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E7499" w14:textId="77777777" w:rsidR="00061F02" w:rsidRPr="00866EA1" w:rsidRDefault="00380649" w:rsidP="00061F02">
      <w:pPr>
        <w:jc w:val="center"/>
        <w:rPr>
          <w:rFonts w:ascii="Times New Roman" w:hAnsi="Times New Roman"/>
          <w:b/>
          <w:bCs/>
          <w:sz w:val="24"/>
          <w:szCs w:val="24"/>
        </w:rPr>
      </w:pPr>
      <w:r w:rsidRPr="00866EA1">
        <w:rPr>
          <w:rFonts w:ascii="Times New Roman" w:hAnsi="Times New Roman"/>
          <w:b/>
          <w:bCs/>
          <w:sz w:val="24"/>
          <w:szCs w:val="24"/>
        </w:rPr>
        <w:t>ПРИМЕРНАЯ ОБРАЗОВАТЕЛЬНАЯ ПРОГРАММА</w:t>
      </w:r>
      <w:r w:rsidR="003543C8">
        <w:rPr>
          <w:rFonts w:ascii="Times New Roman" w:hAnsi="Times New Roman"/>
          <w:b/>
          <w:bCs/>
          <w:sz w:val="24"/>
          <w:szCs w:val="24"/>
        </w:rPr>
        <w:br/>
        <w:t>СРЕДНЕГО ПРОФЕССИОНАЛЬНОГО ОБРАЗОВАНИЯ</w:t>
      </w:r>
    </w:p>
    <w:p w14:paraId="089BDE76" w14:textId="77777777" w:rsidR="00061F02" w:rsidRPr="00866EA1" w:rsidRDefault="00061F02" w:rsidP="00061F02">
      <w:pPr>
        <w:jc w:val="center"/>
        <w:rPr>
          <w:rFonts w:ascii="Times New Roman" w:hAnsi="Times New Roman"/>
          <w:b/>
          <w:sz w:val="24"/>
          <w:szCs w:val="24"/>
        </w:rPr>
      </w:pPr>
    </w:p>
    <w:p w14:paraId="5EB21647" w14:textId="77777777" w:rsidR="00061F02" w:rsidRPr="00866EA1" w:rsidRDefault="00061F02" w:rsidP="00061F02">
      <w:pPr>
        <w:spacing w:after="0"/>
        <w:jc w:val="center"/>
        <w:rPr>
          <w:rFonts w:ascii="Times New Roman" w:hAnsi="Times New Roman"/>
          <w:b/>
          <w:sz w:val="24"/>
          <w:szCs w:val="24"/>
        </w:rPr>
      </w:pPr>
      <w:r w:rsidRPr="00866EA1">
        <w:rPr>
          <w:rFonts w:ascii="Times New Roman" w:hAnsi="Times New Roman"/>
          <w:b/>
          <w:sz w:val="24"/>
          <w:szCs w:val="24"/>
        </w:rPr>
        <w:t>Уровень профессионального образования</w:t>
      </w:r>
    </w:p>
    <w:p w14:paraId="710D9195" w14:textId="77777777" w:rsidR="00061F02" w:rsidRPr="00866EA1" w:rsidRDefault="00061F02" w:rsidP="00061F02">
      <w:pPr>
        <w:spacing w:after="0"/>
        <w:jc w:val="center"/>
        <w:rPr>
          <w:rFonts w:ascii="Times New Roman" w:hAnsi="Times New Roman"/>
          <w:sz w:val="24"/>
          <w:szCs w:val="24"/>
        </w:rPr>
      </w:pPr>
      <w:r w:rsidRPr="00866EA1">
        <w:rPr>
          <w:rFonts w:ascii="Times New Roman" w:hAnsi="Times New Roman"/>
          <w:sz w:val="24"/>
          <w:szCs w:val="24"/>
        </w:rPr>
        <w:t>Среднее профессиональное образование</w:t>
      </w:r>
    </w:p>
    <w:p w14:paraId="309701A2" w14:textId="77777777" w:rsidR="00061F02" w:rsidRPr="00866EA1" w:rsidRDefault="00061F02" w:rsidP="00061F02">
      <w:pPr>
        <w:spacing w:after="0"/>
        <w:jc w:val="center"/>
        <w:rPr>
          <w:rFonts w:ascii="Times New Roman" w:hAnsi="Times New Roman"/>
          <w:b/>
          <w:sz w:val="24"/>
          <w:szCs w:val="24"/>
        </w:rPr>
      </w:pPr>
    </w:p>
    <w:p w14:paraId="2C266B1C" w14:textId="77777777" w:rsidR="00061F02" w:rsidRPr="00866EA1" w:rsidRDefault="00061F02" w:rsidP="00061F02">
      <w:pPr>
        <w:spacing w:after="0"/>
        <w:jc w:val="center"/>
        <w:rPr>
          <w:rFonts w:ascii="Times New Roman" w:hAnsi="Times New Roman"/>
          <w:b/>
          <w:sz w:val="24"/>
          <w:szCs w:val="24"/>
        </w:rPr>
      </w:pPr>
      <w:r w:rsidRPr="00866EA1">
        <w:rPr>
          <w:rFonts w:ascii="Times New Roman" w:hAnsi="Times New Roman"/>
          <w:b/>
          <w:sz w:val="24"/>
          <w:szCs w:val="24"/>
        </w:rPr>
        <w:t>Образовательная программа</w:t>
      </w:r>
    </w:p>
    <w:p w14:paraId="58E7E10B" w14:textId="77777777" w:rsidR="00061F02" w:rsidRPr="00A01C49" w:rsidRDefault="00061F02" w:rsidP="00061F02">
      <w:pPr>
        <w:spacing w:after="0"/>
        <w:jc w:val="center"/>
        <w:rPr>
          <w:rFonts w:ascii="Times New Roman" w:hAnsi="Times New Roman"/>
          <w:sz w:val="24"/>
          <w:szCs w:val="24"/>
        </w:rPr>
      </w:pPr>
      <w:r w:rsidRPr="00A01C49">
        <w:rPr>
          <w:rFonts w:ascii="Times New Roman" w:hAnsi="Times New Roman"/>
          <w:sz w:val="24"/>
          <w:szCs w:val="24"/>
        </w:rPr>
        <w:t>подготовки специалистов средн</w:t>
      </w:r>
      <w:r w:rsidR="00A01C49" w:rsidRPr="00A01C49">
        <w:rPr>
          <w:rFonts w:ascii="Times New Roman" w:hAnsi="Times New Roman"/>
          <w:sz w:val="24"/>
          <w:szCs w:val="24"/>
        </w:rPr>
        <w:t>его звен</w:t>
      </w:r>
      <w:r w:rsidR="005840C1">
        <w:rPr>
          <w:rFonts w:ascii="Times New Roman" w:hAnsi="Times New Roman"/>
        </w:rPr>
        <w:t>а</w:t>
      </w:r>
    </w:p>
    <w:p w14:paraId="52B154F6" w14:textId="77777777" w:rsidR="00061F02" w:rsidRPr="00866EA1" w:rsidRDefault="00061F02" w:rsidP="00061F02">
      <w:pPr>
        <w:spacing w:after="0"/>
        <w:jc w:val="center"/>
        <w:rPr>
          <w:rFonts w:ascii="Times New Roman" w:hAnsi="Times New Roman"/>
          <w:b/>
          <w:sz w:val="24"/>
          <w:szCs w:val="24"/>
        </w:rPr>
      </w:pPr>
    </w:p>
    <w:p w14:paraId="1F68A6DE" w14:textId="77777777" w:rsidR="00E061FE" w:rsidRDefault="00A01C49" w:rsidP="00A01C49">
      <w:pPr>
        <w:spacing w:after="0"/>
        <w:jc w:val="center"/>
        <w:rPr>
          <w:rFonts w:ascii="Times New Roman" w:hAnsi="Times New Roman"/>
          <w:b/>
          <w:sz w:val="24"/>
          <w:szCs w:val="24"/>
        </w:rPr>
      </w:pPr>
      <w:r>
        <w:rPr>
          <w:rFonts w:ascii="Times New Roman" w:hAnsi="Times New Roman"/>
          <w:b/>
          <w:sz w:val="24"/>
          <w:szCs w:val="24"/>
        </w:rPr>
        <w:t>С</w:t>
      </w:r>
      <w:r w:rsidRPr="00866EA1">
        <w:rPr>
          <w:rFonts w:ascii="Times New Roman" w:hAnsi="Times New Roman"/>
          <w:b/>
          <w:sz w:val="24"/>
          <w:szCs w:val="24"/>
        </w:rPr>
        <w:t>пециальность</w:t>
      </w:r>
      <w:r>
        <w:rPr>
          <w:rFonts w:ascii="Times New Roman" w:hAnsi="Times New Roman"/>
          <w:b/>
          <w:sz w:val="24"/>
          <w:szCs w:val="24"/>
        </w:rPr>
        <w:t xml:space="preserve"> </w:t>
      </w:r>
    </w:p>
    <w:p w14:paraId="781545C5" w14:textId="5E668E29" w:rsidR="00A01C49" w:rsidRPr="00866EA1" w:rsidRDefault="00A01C49" w:rsidP="00A01C49">
      <w:pPr>
        <w:spacing w:after="0"/>
        <w:jc w:val="center"/>
        <w:rPr>
          <w:rFonts w:ascii="Times New Roman" w:hAnsi="Times New Roman"/>
          <w:bCs/>
          <w:i/>
          <w:sz w:val="24"/>
          <w:szCs w:val="24"/>
        </w:rPr>
      </w:pPr>
      <w:r>
        <w:rPr>
          <w:rFonts w:ascii="Times New Roman" w:hAnsi="Times New Roman"/>
          <w:b/>
          <w:sz w:val="24"/>
          <w:szCs w:val="24"/>
        </w:rPr>
        <w:t>36.02.</w:t>
      </w:r>
      <w:r w:rsidR="00710E07">
        <w:rPr>
          <w:rFonts w:ascii="Times New Roman" w:hAnsi="Times New Roman"/>
          <w:b/>
          <w:sz w:val="24"/>
          <w:szCs w:val="24"/>
        </w:rPr>
        <w:t>03</w:t>
      </w:r>
      <w:r>
        <w:rPr>
          <w:rFonts w:ascii="Times New Roman" w:hAnsi="Times New Roman"/>
          <w:b/>
          <w:sz w:val="24"/>
          <w:szCs w:val="24"/>
        </w:rPr>
        <w:t xml:space="preserve"> Зоотехния </w:t>
      </w:r>
    </w:p>
    <w:p w14:paraId="63227FB0" w14:textId="77777777" w:rsidR="00061F02" w:rsidRPr="00866EA1" w:rsidRDefault="00061F02" w:rsidP="00061F02">
      <w:pPr>
        <w:spacing w:after="0"/>
        <w:jc w:val="center"/>
        <w:rPr>
          <w:rFonts w:ascii="Times New Roman" w:hAnsi="Times New Roman"/>
          <w:bCs/>
          <w:i/>
        </w:rPr>
      </w:pPr>
    </w:p>
    <w:p w14:paraId="3D897D25" w14:textId="77777777" w:rsidR="00061F02" w:rsidRPr="00866EA1" w:rsidRDefault="00061F02" w:rsidP="00061F02">
      <w:pPr>
        <w:spacing w:after="0"/>
        <w:jc w:val="center"/>
        <w:rPr>
          <w:rFonts w:ascii="Times New Roman" w:hAnsi="Times New Roman"/>
          <w:i/>
          <w:sz w:val="24"/>
          <w:szCs w:val="24"/>
        </w:rPr>
      </w:pPr>
    </w:p>
    <w:p w14:paraId="5E92D818" w14:textId="77777777" w:rsidR="00061F02" w:rsidRPr="00866EA1" w:rsidRDefault="00061F02" w:rsidP="00061F02">
      <w:pPr>
        <w:spacing w:after="0"/>
        <w:jc w:val="center"/>
        <w:rPr>
          <w:rFonts w:ascii="Times New Roman" w:hAnsi="Times New Roman"/>
          <w:sz w:val="24"/>
          <w:szCs w:val="24"/>
        </w:rPr>
      </w:pPr>
    </w:p>
    <w:p w14:paraId="427900E3" w14:textId="77777777" w:rsidR="00061F02" w:rsidRPr="00866EA1" w:rsidRDefault="00061F02" w:rsidP="00061F02">
      <w:pPr>
        <w:spacing w:after="0"/>
        <w:jc w:val="center"/>
        <w:rPr>
          <w:rFonts w:ascii="Times New Roman" w:hAnsi="Times New Roman"/>
          <w:sz w:val="24"/>
          <w:szCs w:val="24"/>
        </w:rPr>
      </w:pPr>
    </w:p>
    <w:p w14:paraId="3723DB15" w14:textId="69B2B8DF" w:rsidR="00061F02" w:rsidRPr="00866EA1" w:rsidRDefault="00061F02" w:rsidP="00061F02">
      <w:pPr>
        <w:spacing w:after="0"/>
        <w:jc w:val="center"/>
        <w:rPr>
          <w:rFonts w:ascii="Times New Roman" w:hAnsi="Times New Roman"/>
          <w:b/>
          <w:sz w:val="24"/>
          <w:szCs w:val="24"/>
        </w:rPr>
      </w:pPr>
      <w:r w:rsidRPr="00866EA1">
        <w:rPr>
          <w:rFonts w:ascii="Times New Roman" w:hAnsi="Times New Roman"/>
          <w:b/>
          <w:sz w:val="24"/>
          <w:szCs w:val="24"/>
        </w:rPr>
        <w:t>Квалификация выпускника</w:t>
      </w:r>
    </w:p>
    <w:p w14:paraId="75988D91" w14:textId="77777777" w:rsidR="00061F02" w:rsidRPr="00A01C49" w:rsidRDefault="00A01C49" w:rsidP="00061F02">
      <w:pPr>
        <w:spacing w:after="0"/>
        <w:jc w:val="center"/>
        <w:rPr>
          <w:rFonts w:ascii="Times New Roman" w:hAnsi="Times New Roman"/>
          <w:sz w:val="24"/>
          <w:szCs w:val="24"/>
        </w:rPr>
      </w:pPr>
      <w:r w:rsidRPr="00A01C49">
        <w:rPr>
          <w:rFonts w:ascii="Times New Roman" w:hAnsi="Times New Roman"/>
          <w:sz w:val="24"/>
          <w:szCs w:val="24"/>
        </w:rPr>
        <w:t>Зоотехник</w:t>
      </w:r>
    </w:p>
    <w:p w14:paraId="787BE4D0" w14:textId="77777777" w:rsidR="00061F02" w:rsidRPr="00866EA1" w:rsidRDefault="00061F02" w:rsidP="00061F02">
      <w:pPr>
        <w:spacing w:after="0"/>
        <w:jc w:val="center"/>
        <w:rPr>
          <w:rFonts w:ascii="Times New Roman" w:hAnsi="Times New Roman"/>
          <w:b/>
          <w:i/>
          <w:sz w:val="24"/>
          <w:szCs w:val="24"/>
        </w:rPr>
      </w:pPr>
    </w:p>
    <w:p w14:paraId="44060A8E" w14:textId="77777777" w:rsidR="00061F02" w:rsidRPr="00866EA1" w:rsidRDefault="00061F02" w:rsidP="00061F02">
      <w:pPr>
        <w:spacing w:after="0"/>
        <w:rPr>
          <w:rFonts w:ascii="Times New Roman" w:hAnsi="Times New Roman"/>
          <w:sz w:val="24"/>
          <w:szCs w:val="24"/>
        </w:rPr>
      </w:pPr>
    </w:p>
    <w:p w14:paraId="36CFC154" w14:textId="77777777" w:rsidR="00061F02" w:rsidRPr="00866EA1" w:rsidRDefault="00061F02" w:rsidP="00061F02">
      <w:pPr>
        <w:spacing w:after="0"/>
        <w:rPr>
          <w:rFonts w:ascii="Times New Roman" w:hAnsi="Times New Roman"/>
          <w:sz w:val="24"/>
          <w:szCs w:val="24"/>
        </w:rPr>
      </w:pPr>
    </w:p>
    <w:p w14:paraId="5B3881E4" w14:textId="77777777" w:rsidR="00061F02" w:rsidRPr="00866EA1" w:rsidRDefault="00061F02" w:rsidP="00061F02">
      <w:pPr>
        <w:spacing w:after="0"/>
        <w:rPr>
          <w:rFonts w:ascii="Times New Roman" w:hAnsi="Times New Roman"/>
          <w:b/>
          <w:sz w:val="24"/>
          <w:szCs w:val="24"/>
        </w:rPr>
      </w:pPr>
    </w:p>
    <w:p w14:paraId="21DBE185" w14:textId="77777777" w:rsidR="002C4B99" w:rsidRPr="00866EA1" w:rsidRDefault="002C4B99" w:rsidP="00061F02">
      <w:pPr>
        <w:spacing w:after="0"/>
        <w:rPr>
          <w:rFonts w:ascii="Times New Roman" w:hAnsi="Times New Roman"/>
          <w:b/>
          <w:sz w:val="24"/>
          <w:szCs w:val="24"/>
        </w:rPr>
      </w:pPr>
    </w:p>
    <w:p w14:paraId="0B676F0E" w14:textId="77777777" w:rsidR="00061F02" w:rsidRPr="00866EA1" w:rsidRDefault="00061F02" w:rsidP="00061F02">
      <w:pPr>
        <w:spacing w:after="0"/>
        <w:rPr>
          <w:rFonts w:ascii="Times New Roman" w:hAnsi="Times New Roman"/>
          <w:sz w:val="24"/>
          <w:szCs w:val="24"/>
        </w:rPr>
      </w:pPr>
    </w:p>
    <w:p w14:paraId="1A1C275B" w14:textId="77777777" w:rsidR="00061F02" w:rsidRPr="00866EA1" w:rsidRDefault="00061F02" w:rsidP="00061F02">
      <w:pPr>
        <w:spacing w:after="0"/>
        <w:rPr>
          <w:rFonts w:ascii="Times New Roman" w:hAnsi="Times New Roman"/>
          <w:sz w:val="24"/>
          <w:szCs w:val="24"/>
        </w:rPr>
      </w:pPr>
    </w:p>
    <w:p w14:paraId="451E9B89" w14:textId="77777777" w:rsidR="00061F02" w:rsidRPr="00866EA1" w:rsidRDefault="00061F02" w:rsidP="00061F02">
      <w:pPr>
        <w:spacing w:after="0"/>
        <w:rPr>
          <w:rFonts w:ascii="Times New Roman" w:hAnsi="Times New Roman"/>
          <w:sz w:val="24"/>
          <w:szCs w:val="24"/>
        </w:rPr>
      </w:pPr>
    </w:p>
    <w:tbl>
      <w:tblPr>
        <w:tblW w:w="9343" w:type="dxa"/>
        <w:tblLook w:val="04A0" w:firstRow="1" w:lastRow="0" w:firstColumn="1" w:lastColumn="0" w:noHBand="0" w:noVBand="1"/>
      </w:tblPr>
      <w:tblGrid>
        <w:gridCol w:w="4253"/>
        <w:gridCol w:w="5090"/>
      </w:tblGrid>
      <w:tr w:rsidR="00061F02" w:rsidRPr="00866EA1" w14:paraId="6675C929" w14:textId="77777777" w:rsidTr="00767FED">
        <w:tc>
          <w:tcPr>
            <w:tcW w:w="4253" w:type="dxa"/>
            <w:shd w:val="clear" w:color="auto" w:fill="auto"/>
          </w:tcPr>
          <w:p w14:paraId="52F2D821" w14:textId="77777777" w:rsidR="00710E07" w:rsidRDefault="00061F02" w:rsidP="000C449B">
            <w:pPr>
              <w:suppressAutoHyphens/>
              <w:spacing w:after="0" w:line="240" w:lineRule="auto"/>
              <w:rPr>
                <w:rFonts w:ascii="Times New Roman" w:hAnsi="Times New Roman"/>
                <w:b/>
                <w:sz w:val="24"/>
                <w:szCs w:val="24"/>
              </w:rPr>
            </w:pPr>
            <w:r w:rsidRPr="00866EA1">
              <w:rPr>
                <w:rFonts w:ascii="Times New Roman" w:hAnsi="Times New Roman"/>
                <w:b/>
                <w:sz w:val="24"/>
                <w:szCs w:val="24"/>
              </w:rPr>
              <w:t xml:space="preserve">Утверждено протоколом Федерального учебно-методического объединения </w:t>
            </w:r>
            <w:r w:rsidR="00710E07">
              <w:rPr>
                <w:rFonts w:ascii="Times New Roman" w:hAnsi="Times New Roman"/>
                <w:b/>
                <w:sz w:val="24"/>
                <w:szCs w:val="24"/>
              </w:rPr>
              <w:t xml:space="preserve">в системе среднего профессионального образования </w:t>
            </w:r>
          </w:p>
          <w:p w14:paraId="437D2C30" w14:textId="77777777" w:rsidR="00710E07" w:rsidRDefault="00061F02" w:rsidP="000C449B">
            <w:pPr>
              <w:suppressAutoHyphens/>
              <w:spacing w:after="0" w:line="240" w:lineRule="auto"/>
              <w:rPr>
                <w:rFonts w:ascii="Times New Roman" w:hAnsi="Times New Roman"/>
                <w:b/>
                <w:sz w:val="24"/>
                <w:szCs w:val="24"/>
              </w:rPr>
            </w:pPr>
            <w:r w:rsidRPr="00866EA1">
              <w:rPr>
                <w:rFonts w:ascii="Times New Roman" w:hAnsi="Times New Roman"/>
                <w:b/>
                <w:sz w:val="24"/>
                <w:szCs w:val="24"/>
              </w:rPr>
              <w:t xml:space="preserve">по УГПС </w:t>
            </w:r>
            <w:r w:rsidR="00710E07">
              <w:rPr>
                <w:rFonts w:ascii="Times New Roman" w:hAnsi="Times New Roman"/>
                <w:b/>
                <w:sz w:val="24"/>
                <w:szCs w:val="24"/>
              </w:rPr>
              <w:t xml:space="preserve">36.00.00 Ветеринария </w:t>
            </w:r>
          </w:p>
          <w:p w14:paraId="4241A991" w14:textId="3E1EED2A" w:rsidR="00061F02" w:rsidRPr="00866EA1" w:rsidRDefault="00710E07" w:rsidP="000C449B">
            <w:pPr>
              <w:suppressAutoHyphens/>
              <w:spacing w:after="0" w:line="240" w:lineRule="auto"/>
              <w:rPr>
                <w:rFonts w:ascii="Times New Roman" w:hAnsi="Times New Roman"/>
                <w:b/>
                <w:sz w:val="24"/>
                <w:szCs w:val="24"/>
              </w:rPr>
            </w:pPr>
            <w:r>
              <w:rPr>
                <w:rFonts w:ascii="Times New Roman" w:hAnsi="Times New Roman"/>
                <w:b/>
                <w:sz w:val="24"/>
                <w:szCs w:val="24"/>
              </w:rPr>
              <w:t>и зоотехния</w:t>
            </w:r>
            <w:r w:rsidR="00061F02" w:rsidRPr="00866EA1">
              <w:rPr>
                <w:rFonts w:ascii="Times New Roman" w:hAnsi="Times New Roman"/>
                <w:b/>
                <w:sz w:val="24"/>
                <w:szCs w:val="24"/>
              </w:rPr>
              <w:t>:</w:t>
            </w:r>
          </w:p>
          <w:p w14:paraId="6C12EE7F" w14:textId="77777777" w:rsidR="00061F02" w:rsidRPr="00866EA1" w:rsidRDefault="00061F02" w:rsidP="000C449B">
            <w:pPr>
              <w:suppressAutoHyphens/>
              <w:spacing w:after="0" w:line="240" w:lineRule="auto"/>
              <w:rPr>
                <w:rFonts w:ascii="Times New Roman" w:hAnsi="Times New Roman"/>
                <w:b/>
                <w:sz w:val="24"/>
                <w:szCs w:val="24"/>
              </w:rPr>
            </w:pPr>
          </w:p>
        </w:tc>
        <w:tc>
          <w:tcPr>
            <w:tcW w:w="5090" w:type="dxa"/>
            <w:shd w:val="clear" w:color="auto" w:fill="auto"/>
          </w:tcPr>
          <w:p w14:paraId="2D5481A3" w14:textId="77777777" w:rsidR="00061F02" w:rsidRPr="00866EA1" w:rsidRDefault="00061F02" w:rsidP="00767FED">
            <w:pPr>
              <w:spacing w:after="0" w:line="240" w:lineRule="auto"/>
              <w:rPr>
                <w:rFonts w:ascii="Times New Roman" w:hAnsi="Times New Roman"/>
                <w:sz w:val="24"/>
                <w:szCs w:val="24"/>
              </w:rPr>
            </w:pPr>
          </w:p>
          <w:p w14:paraId="1DFE1BAA" w14:textId="77777777" w:rsidR="00061F02" w:rsidRPr="00866EA1" w:rsidRDefault="00061F02" w:rsidP="00767FED">
            <w:pPr>
              <w:spacing w:after="0" w:line="240" w:lineRule="auto"/>
              <w:rPr>
                <w:rFonts w:ascii="Times New Roman" w:hAnsi="Times New Roman"/>
                <w:sz w:val="24"/>
                <w:szCs w:val="24"/>
              </w:rPr>
            </w:pPr>
          </w:p>
          <w:p w14:paraId="38780D3E" w14:textId="77777777" w:rsidR="00061F02" w:rsidRPr="00866EA1" w:rsidRDefault="00061F02" w:rsidP="00767FED">
            <w:pPr>
              <w:spacing w:after="0" w:line="240" w:lineRule="auto"/>
              <w:rPr>
                <w:rFonts w:ascii="Times New Roman" w:hAnsi="Times New Roman"/>
              </w:rPr>
            </w:pPr>
            <w:r w:rsidRPr="00866EA1">
              <w:rPr>
                <w:rFonts w:ascii="Times New Roman" w:hAnsi="Times New Roman"/>
                <w:sz w:val="24"/>
                <w:szCs w:val="24"/>
              </w:rPr>
              <w:t>________________________________________</w:t>
            </w:r>
          </w:p>
          <w:p w14:paraId="70A0DE1C" w14:textId="77777777" w:rsidR="00061F02" w:rsidRPr="00866EA1" w:rsidRDefault="00061F02" w:rsidP="00767FED">
            <w:pPr>
              <w:spacing w:after="0" w:line="240" w:lineRule="auto"/>
              <w:jc w:val="center"/>
              <w:rPr>
                <w:rFonts w:ascii="Times New Roman" w:hAnsi="Times New Roman"/>
                <w:i/>
                <w:iCs/>
                <w:sz w:val="24"/>
                <w:szCs w:val="24"/>
              </w:rPr>
            </w:pPr>
            <w:r w:rsidRPr="00866EA1">
              <w:rPr>
                <w:rFonts w:ascii="Times New Roman" w:hAnsi="Times New Roman"/>
                <w:i/>
                <w:iCs/>
                <w:sz w:val="20"/>
                <w:szCs w:val="20"/>
              </w:rPr>
              <w:t>(реквизиты утверждающего документа)</w:t>
            </w:r>
          </w:p>
        </w:tc>
      </w:tr>
      <w:tr w:rsidR="00061F02" w:rsidRPr="00866EA1" w14:paraId="42A495F7" w14:textId="77777777" w:rsidTr="00767FED">
        <w:tc>
          <w:tcPr>
            <w:tcW w:w="4253" w:type="dxa"/>
            <w:shd w:val="clear" w:color="auto" w:fill="auto"/>
          </w:tcPr>
          <w:p w14:paraId="4FB326CD" w14:textId="77777777" w:rsidR="00061F02" w:rsidRPr="00866EA1" w:rsidRDefault="00061F02" w:rsidP="000C449B">
            <w:pPr>
              <w:suppressAutoHyphens/>
              <w:spacing w:after="0" w:line="240" w:lineRule="auto"/>
              <w:rPr>
                <w:rFonts w:ascii="Times New Roman" w:hAnsi="Times New Roman"/>
                <w:b/>
                <w:sz w:val="24"/>
                <w:szCs w:val="24"/>
              </w:rPr>
            </w:pPr>
          </w:p>
          <w:p w14:paraId="26E45872" w14:textId="77777777" w:rsidR="00061F02" w:rsidRPr="00866EA1" w:rsidRDefault="00061F02" w:rsidP="000C449B">
            <w:pPr>
              <w:suppressAutoHyphens/>
              <w:spacing w:after="0" w:line="240" w:lineRule="auto"/>
              <w:rPr>
                <w:rFonts w:ascii="Times New Roman" w:hAnsi="Times New Roman"/>
                <w:b/>
                <w:sz w:val="24"/>
                <w:szCs w:val="24"/>
              </w:rPr>
            </w:pPr>
            <w:r w:rsidRPr="00866EA1">
              <w:rPr>
                <w:rFonts w:ascii="Times New Roman" w:hAnsi="Times New Roman"/>
                <w:b/>
                <w:sz w:val="24"/>
                <w:szCs w:val="24"/>
              </w:rPr>
              <w:t xml:space="preserve">Зарегистрировано в государственном реестре </w:t>
            </w:r>
          </w:p>
          <w:p w14:paraId="2121DC51" w14:textId="77777777" w:rsidR="00061F02" w:rsidRPr="00866EA1" w:rsidRDefault="00061F02" w:rsidP="003B453C">
            <w:pPr>
              <w:suppressAutoHyphens/>
              <w:spacing w:after="0"/>
              <w:rPr>
                <w:rFonts w:ascii="Times New Roman" w:hAnsi="Times New Roman"/>
                <w:sz w:val="24"/>
                <w:szCs w:val="24"/>
              </w:rPr>
            </w:pPr>
            <w:r w:rsidRPr="00866EA1">
              <w:rPr>
                <w:rFonts w:ascii="Times New Roman" w:hAnsi="Times New Roman"/>
                <w:b/>
                <w:sz w:val="24"/>
                <w:szCs w:val="24"/>
              </w:rPr>
              <w:t>примерных образовательных программ:</w:t>
            </w:r>
          </w:p>
        </w:tc>
        <w:tc>
          <w:tcPr>
            <w:tcW w:w="5090" w:type="dxa"/>
            <w:shd w:val="clear" w:color="auto" w:fill="auto"/>
          </w:tcPr>
          <w:p w14:paraId="2B0DCD2B" w14:textId="77777777" w:rsidR="00061F02" w:rsidRPr="00866EA1" w:rsidRDefault="00061F02" w:rsidP="00767FED">
            <w:pPr>
              <w:spacing w:after="0"/>
              <w:rPr>
                <w:rFonts w:ascii="Times New Roman" w:hAnsi="Times New Roman"/>
                <w:sz w:val="24"/>
                <w:szCs w:val="24"/>
              </w:rPr>
            </w:pPr>
          </w:p>
          <w:p w14:paraId="4B84B7DF" w14:textId="77777777" w:rsidR="00061F02" w:rsidRPr="00866EA1" w:rsidRDefault="00061F02" w:rsidP="00767FED">
            <w:pPr>
              <w:spacing w:after="0" w:line="240" w:lineRule="auto"/>
              <w:rPr>
                <w:rFonts w:ascii="Times New Roman" w:hAnsi="Times New Roman"/>
              </w:rPr>
            </w:pPr>
            <w:r w:rsidRPr="00866EA1">
              <w:rPr>
                <w:rFonts w:ascii="Times New Roman" w:hAnsi="Times New Roman"/>
                <w:sz w:val="24"/>
                <w:szCs w:val="24"/>
              </w:rPr>
              <w:t>________________________________________</w:t>
            </w:r>
          </w:p>
          <w:p w14:paraId="3D8ECA44" w14:textId="77777777" w:rsidR="00061F02" w:rsidRPr="00866EA1" w:rsidRDefault="00061F02" w:rsidP="00767FED">
            <w:pPr>
              <w:spacing w:after="0"/>
              <w:jc w:val="center"/>
              <w:rPr>
                <w:rFonts w:ascii="Times New Roman" w:hAnsi="Times New Roman"/>
                <w:i/>
                <w:iCs/>
                <w:sz w:val="20"/>
                <w:szCs w:val="20"/>
              </w:rPr>
            </w:pPr>
            <w:r w:rsidRPr="00866EA1">
              <w:rPr>
                <w:rFonts w:ascii="Times New Roman" w:hAnsi="Times New Roman"/>
                <w:i/>
                <w:iCs/>
                <w:sz w:val="20"/>
                <w:szCs w:val="20"/>
              </w:rPr>
              <w:t>(регистрационный номер)</w:t>
            </w:r>
          </w:p>
          <w:p w14:paraId="29F26DE4" w14:textId="77777777" w:rsidR="00061F02" w:rsidRPr="00866EA1" w:rsidRDefault="00061F02" w:rsidP="00767FED">
            <w:pPr>
              <w:spacing w:after="0" w:line="240" w:lineRule="auto"/>
              <w:rPr>
                <w:rFonts w:ascii="Times New Roman" w:hAnsi="Times New Roman"/>
              </w:rPr>
            </w:pPr>
          </w:p>
          <w:p w14:paraId="546E9FD7" w14:textId="467F19A1" w:rsidR="00061F02" w:rsidRPr="00866EA1" w:rsidRDefault="00061F02" w:rsidP="00767FED">
            <w:pPr>
              <w:spacing w:after="0" w:line="240" w:lineRule="auto"/>
              <w:rPr>
                <w:rFonts w:ascii="Times New Roman" w:hAnsi="Times New Roman"/>
                <w:sz w:val="20"/>
                <w:szCs w:val="20"/>
              </w:rPr>
            </w:pPr>
            <w:r w:rsidRPr="00866EA1">
              <w:rPr>
                <w:rFonts w:ascii="Times New Roman" w:hAnsi="Times New Roman"/>
              </w:rPr>
              <w:t>_</w:t>
            </w:r>
            <w:r w:rsidRPr="00866EA1">
              <w:rPr>
                <w:rFonts w:ascii="Times New Roman" w:hAnsi="Times New Roman"/>
                <w:u w:val="single"/>
              </w:rPr>
              <w:t xml:space="preserve">Приказ ФГБОУ ДПО ИРПО </w:t>
            </w:r>
            <w:r w:rsidRPr="00866EA1">
              <w:rPr>
                <w:rFonts w:ascii="Times New Roman" w:hAnsi="Times New Roman"/>
              </w:rPr>
              <w:t>№ _____от ________</w:t>
            </w:r>
          </w:p>
          <w:p w14:paraId="32F6D70B" w14:textId="77777777" w:rsidR="00061F02" w:rsidRPr="00866EA1" w:rsidRDefault="00061F02" w:rsidP="00767FED">
            <w:pPr>
              <w:spacing w:after="0"/>
              <w:jc w:val="center"/>
              <w:rPr>
                <w:rFonts w:ascii="Times New Roman" w:hAnsi="Times New Roman"/>
                <w:sz w:val="24"/>
                <w:szCs w:val="24"/>
              </w:rPr>
            </w:pPr>
            <w:r w:rsidRPr="00866EA1">
              <w:rPr>
                <w:rFonts w:ascii="Times New Roman" w:hAnsi="Times New Roman"/>
                <w:i/>
                <w:iCs/>
                <w:sz w:val="20"/>
                <w:szCs w:val="20"/>
              </w:rPr>
              <w:t>(реквизиты утверждающего документа)</w:t>
            </w:r>
          </w:p>
        </w:tc>
      </w:tr>
    </w:tbl>
    <w:p w14:paraId="3F19FDD2" w14:textId="77777777" w:rsidR="00061F02" w:rsidRPr="00866EA1" w:rsidRDefault="00061F02" w:rsidP="00061F02">
      <w:pPr>
        <w:spacing w:after="0"/>
        <w:rPr>
          <w:rFonts w:ascii="Times New Roman" w:hAnsi="Times New Roman"/>
          <w:sz w:val="24"/>
          <w:szCs w:val="24"/>
        </w:rPr>
      </w:pPr>
    </w:p>
    <w:p w14:paraId="632B3A01" w14:textId="77777777" w:rsidR="00061F02" w:rsidRPr="00866EA1" w:rsidRDefault="00061F02" w:rsidP="00061F02">
      <w:pPr>
        <w:spacing w:after="0"/>
        <w:rPr>
          <w:rFonts w:ascii="Times New Roman" w:hAnsi="Times New Roman"/>
          <w:sz w:val="24"/>
          <w:szCs w:val="24"/>
        </w:rPr>
      </w:pPr>
    </w:p>
    <w:p w14:paraId="0C5D149A" w14:textId="27ECE7A3" w:rsidR="00061F02" w:rsidRPr="00866EA1" w:rsidRDefault="00061F02" w:rsidP="00061F02">
      <w:pPr>
        <w:jc w:val="center"/>
        <w:rPr>
          <w:rFonts w:ascii="Times New Roman" w:hAnsi="Times New Roman"/>
          <w:b/>
          <w:sz w:val="24"/>
          <w:szCs w:val="24"/>
        </w:rPr>
      </w:pPr>
      <w:r w:rsidRPr="00866EA1">
        <w:rPr>
          <w:rFonts w:ascii="Times New Roman" w:hAnsi="Times New Roman"/>
          <w:b/>
          <w:sz w:val="24"/>
          <w:szCs w:val="24"/>
        </w:rPr>
        <w:t>20</w:t>
      </w:r>
      <w:r w:rsidR="00A01C49">
        <w:rPr>
          <w:rFonts w:ascii="Times New Roman" w:hAnsi="Times New Roman"/>
          <w:b/>
          <w:sz w:val="24"/>
          <w:szCs w:val="24"/>
        </w:rPr>
        <w:t>2</w:t>
      </w:r>
      <w:r w:rsidR="00710E07">
        <w:rPr>
          <w:rFonts w:ascii="Times New Roman" w:hAnsi="Times New Roman"/>
          <w:b/>
          <w:sz w:val="24"/>
          <w:szCs w:val="24"/>
        </w:rPr>
        <w:t>4</w:t>
      </w:r>
      <w:r w:rsidRPr="00866EA1">
        <w:rPr>
          <w:rFonts w:ascii="Times New Roman" w:hAnsi="Times New Roman"/>
          <w:b/>
          <w:sz w:val="24"/>
          <w:szCs w:val="24"/>
        </w:rPr>
        <w:t xml:space="preserve"> год</w:t>
      </w:r>
    </w:p>
    <w:p w14:paraId="69EC226C" w14:textId="688A73A3" w:rsidR="00061F02" w:rsidRPr="00C003FD" w:rsidRDefault="00273E00" w:rsidP="00273E00">
      <w:pPr>
        <w:spacing w:after="0"/>
        <w:ind w:firstLine="709"/>
        <w:jc w:val="both"/>
        <w:rPr>
          <w:rFonts w:ascii="Times New Roman" w:hAnsi="Times New Roman"/>
          <w:bCs/>
          <w:i/>
          <w:sz w:val="24"/>
          <w:szCs w:val="24"/>
        </w:rPr>
      </w:pPr>
      <w:r>
        <w:rPr>
          <w:rFonts w:ascii="Times New Roman" w:hAnsi="Times New Roman"/>
          <w:bCs/>
          <w:sz w:val="24"/>
          <w:szCs w:val="24"/>
        </w:rPr>
        <w:br w:type="page"/>
      </w:r>
      <w:r w:rsidR="00061F02" w:rsidRPr="00C003FD">
        <w:rPr>
          <w:rFonts w:ascii="Times New Roman" w:hAnsi="Times New Roman"/>
          <w:bCs/>
          <w:sz w:val="24"/>
          <w:szCs w:val="24"/>
        </w:rPr>
        <w:lastRenderedPageBreak/>
        <w:t xml:space="preserve">Настоящая </w:t>
      </w:r>
      <w:r w:rsidR="00380649" w:rsidRPr="00C003FD">
        <w:rPr>
          <w:rFonts w:ascii="Times New Roman" w:hAnsi="Times New Roman"/>
          <w:bCs/>
          <w:sz w:val="24"/>
          <w:szCs w:val="24"/>
        </w:rPr>
        <w:t xml:space="preserve">примерная образовательная программа </w:t>
      </w:r>
      <w:r w:rsidR="00061F02" w:rsidRPr="00C003FD">
        <w:rPr>
          <w:rFonts w:ascii="Times New Roman" w:hAnsi="Times New Roman"/>
          <w:bCs/>
          <w:sz w:val="24"/>
          <w:szCs w:val="24"/>
        </w:rPr>
        <w:t>по</w:t>
      </w:r>
      <w:r w:rsidR="00A01C49" w:rsidRPr="00C003FD">
        <w:rPr>
          <w:rFonts w:ascii="Times New Roman" w:hAnsi="Times New Roman"/>
          <w:bCs/>
          <w:sz w:val="24"/>
          <w:szCs w:val="24"/>
        </w:rPr>
        <w:t xml:space="preserve"> специальности</w:t>
      </w:r>
      <w:r w:rsidR="00727B13">
        <w:rPr>
          <w:rFonts w:ascii="Times New Roman" w:hAnsi="Times New Roman"/>
          <w:bCs/>
          <w:sz w:val="24"/>
          <w:szCs w:val="24"/>
        </w:rPr>
        <w:t xml:space="preserve"> </w:t>
      </w:r>
      <w:r w:rsidR="00A01C49" w:rsidRPr="00C003FD">
        <w:rPr>
          <w:rFonts w:ascii="Times New Roman" w:hAnsi="Times New Roman"/>
          <w:iCs/>
          <w:sz w:val="24"/>
          <w:szCs w:val="24"/>
        </w:rPr>
        <w:t>36.02.</w:t>
      </w:r>
      <w:r w:rsidR="00710E07">
        <w:rPr>
          <w:rFonts w:ascii="Times New Roman" w:hAnsi="Times New Roman"/>
          <w:iCs/>
          <w:sz w:val="24"/>
          <w:szCs w:val="24"/>
        </w:rPr>
        <w:t>03</w:t>
      </w:r>
      <w:r w:rsidR="00A01C49" w:rsidRPr="00C003FD">
        <w:rPr>
          <w:rFonts w:ascii="Times New Roman" w:hAnsi="Times New Roman"/>
          <w:iCs/>
          <w:sz w:val="24"/>
          <w:szCs w:val="24"/>
        </w:rPr>
        <w:t xml:space="preserve"> Зоотехния </w:t>
      </w:r>
      <w:r w:rsidR="00061F02" w:rsidRPr="00C003FD">
        <w:rPr>
          <w:rFonts w:ascii="Times New Roman" w:hAnsi="Times New Roman"/>
          <w:bCs/>
          <w:sz w:val="24"/>
          <w:szCs w:val="24"/>
        </w:rPr>
        <w:t xml:space="preserve">среднего профессионального образования </w:t>
      </w:r>
      <w:r w:rsidR="00380649" w:rsidRPr="00C003FD">
        <w:rPr>
          <w:rFonts w:ascii="Times New Roman" w:hAnsi="Times New Roman"/>
          <w:bCs/>
          <w:sz w:val="24"/>
          <w:szCs w:val="24"/>
        </w:rPr>
        <w:t>(далее – П</w:t>
      </w:r>
      <w:r w:rsidR="00061F02" w:rsidRPr="00C003FD">
        <w:rPr>
          <w:rFonts w:ascii="Times New Roman" w:hAnsi="Times New Roman"/>
          <w:bCs/>
          <w:sz w:val="24"/>
          <w:szCs w:val="24"/>
        </w:rPr>
        <w:t xml:space="preserve">ОП СПО) разработана на основе федерального государственного образовательного стандарта среднего профессионального образования по </w:t>
      </w:r>
      <w:r w:rsidR="00A01C49" w:rsidRPr="00C003FD">
        <w:rPr>
          <w:rFonts w:ascii="Times New Roman" w:hAnsi="Times New Roman"/>
          <w:bCs/>
          <w:sz w:val="24"/>
          <w:szCs w:val="24"/>
        </w:rPr>
        <w:t xml:space="preserve">специальности </w:t>
      </w:r>
      <w:r w:rsidR="00A01C49" w:rsidRPr="00C003FD">
        <w:rPr>
          <w:rFonts w:ascii="Times New Roman" w:hAnsi="Times New Roman"/>
          <w:iCs/>
          <w:sz w:val="24"/>
          <w:szCs w:val="24"/>
        </w:rPr>
        <w:t>36.02.</w:t>
      </w:r>
      <w:r w:rsidR="00710E07">
        <w:rPr>
          <w:rFonts w:ascii="Times New Roman" w:hAnsi="Times New Roman"/>
          <w:iCs/>
          <w:sz w:val="24"/>
          <w:szCs w:val="24"/>
        </w:rPr>
        <w:t>03</w:t>
      </w:r>
      <w:r w:rsidR="00A01C49" w:rsidRPr="00C003FD">
        <w:rPr>
          <w:rFonts w:ascii="Times New Roman" w:hAnsi="Times New Roman"/>
          <w:iCs/>
          <w:sz w:val="24"/>
          <w:szCs w:val="24"/>
        </w:rPr>
        <w:t xml:space="preserve"> Зоотехния</w:t>
      </w:r>
      <w:r w:rsidR="00061F02" w:rsidRPr="00C003FD">
        <w:rPr>
          <w:rFonts w:ascii="Times New Roman" w:hAnsi="Times New Roman"/>
          <w:bCs/>
          <w:iCs/>
          <w:sz w:val="24"/>
          <w:szCs w:val="24"/>
        </w:rPr>
        <w:t>,</w:t>
      </w:r>
      <w:r w:rsidR="00061F02" w:rsidRPr="00C003FD">
        <w:rPr>
          <w:rFonts w:ascii="Times New Roman" w:hAnsi="Times New Roman"/>
          <w:bCs/>
          <w:sz w:val="24"/>
          <w:szCs w:val="24"/>
        </w:rPr>
        <w:t xml:space="preserve"> утвержденного Приказом Минпросвещения России </w:t>
      </w:r>
      <w:bookmarkStart w:id="0" w:name="_Hlk154236962"/>
      <w:r w:rsidR="00061F02" w:rsidRPr="00C003FD">
        <w:rPr>
          <w:rFonts w:ascii="Times New Roman" w:hAnsi="Times New Roman"/>
          <w:bCs/>
          <w:sz w:val="24"/>
          <w:szCs w:val="24"/>
        </w:rPr>
        <w:t xml:space="preserve">от </w:t>
      </w:r>
      <w:r w:rsidR="00710E07">
        <w:rPr>
          <w:rFonts w:ascii="Times New Roman" w:hAnsi="Times New Roman"/>
          <w:bCs/>
          <w:sz w:val="24"/>
          <w:szCs w:val="24"/>
        </w:rPr>
        <w:t>19 июля</w:t>
      </w:r>
      <w:r w:rsidR="00061F02" w:rsidRPr="00C003FD">
        <w:rPr>
          <w:rFonts w:ascii="Times New Roman" w:hAnsi="Times New Roman"/>
          <w:bCs/>
          <w:sz w:val="24"/>
          <w:szCs w:val="24"/>
        </w:rPr>
        <w:t xml:space="preserve"> 20</w:t>
      </w:r>
      <w:r w:rsidR="00710E07">
        <w:rPr>
          <w:rFonts w:ascii="Times New Roman" w:hAnsi="Times New Roman"/>
          <w:bCs/>
          <w:sz w:val="24"/>
          <w:szCs w:val="24"/>
        </w:rPr>
        <w:t>23</w:t>
      </w:r>
      <w:r w:rsidR="00061F02" w:rsidRPr="00C003FD">
        <w:rPr>
          <w:rFonts w:ascii="Times New Roman" w:hAnsi="Times New Roman"/>
          <w:bCs/>
          <w:sz w:val="24"/>
          <w:szCs w:val="24"/>
        </w:rPr>
        <w:t xml:space="preserve"> г. </w:t>
      </w:r>
      <w:r w:rsidR="00710E07">
        <w:rPr>
          <w:rFonts w:ascii="Times New Roman" w:hAnsi="Times New Roman"/>
          <w:bCs/>
          <w:sz w:val="24"/>
          <w:szCs w:val="24"/>
        </w:rPr>
        <w:t>№</w:t>
      </w:r>
      <w:r w:rsidR="00061F02" w:rsidRPr="00C003FD">
        <w:rPr>
          <w:rFonts w:ascii="Times New Roman" w:hAnsi="Times New Roman"/>
          <w:bCs/>
          <w:sz w:val="24"/>
          <w:szCs w:val="24"/>
        </w:rPr>
        <w:t xml:space="preserve"> </w:t>
      </w:r>
      <w:r w:rsidR="00710E07">
        <w:rPr>
          <w:rFonts w:ascii="Times New Roman" w:hAnsi="Times New Roman"/>
          <w:bCs/>
          <w:sz w:val="24"/>
          <w:szCs w:val="24"/>
        </w:rPr>
        <w:t>546</w:t>
      </w:r>
      <w:bookmarkEnd w:id="0"/>
      <w:r w:rsidR="00061F02" w:rsidRPr="00C003FD">
        <w:rPr>
          <w:rFonts w:ascii="Times New Roman" w:hAnsi="Times New Roman"/>
          <w:bCs/>
          <w:sz w:val="24"/>
          <w:szCs w:val="24"/>
        </w:rPr>
        <w:t>.</w:t>
      </w:r>
    </w:p>
    <w:p w14:paraId="22F17835" w14:textId="4A551627" w:rsidR="00061F02" w:rsidRPr="00C003FD" w:rsidRDefault="00380649" w:rsidP="00061F02">
      <w:pPr>
        <w:suppressAutoHyphens/>
        <w:ind w:firstLine="709"/>
        <w:jc w:val="both"/>
        <w:rPr>
          <w:rFonts w:ascii="Times New Roman" w:hAnsi="Times New Roman"/>
          <w:bCs/>
          <w:sz w:val="24"/>
          <w:szCs w:val="24"/>
        </w:rPr>
      </w:pPr>
      <w:r w:rsidRPr="00C003FD">
        <w:rPr>
          <w:rFonts w:ascii="Times New Roman" w:hAnsi="Times New Roman"/>
          <w:bCs/>
          <w:sz w:val="24"/>
          <w:szCs w:val="24"/>
        </w:rPr>
        <w:t>ПОП СПО</w:t>
      </w:r>
      <w:r w:rsidR="00061F02" w:rsidRPr="00C003FD">
        <w:rPr>
          <w:rFonts w:ascii="Times New Roman" w:hAnsi="Times New Roman"/>
          <w:bCs/>
          <w:sz w:val="24"/>
          <w:szCs w:val="24"/>
        </w:rPr>
        <w:t xml:space="preserve"> определяет рекомендованный объем и содержание среднего профессионального образования по </w:t>
      </w:r>
      <w:r w:rsidR="00A01C49" w:rsidRPr="00C003FD">
        <w:rPr>
          <w:rFonts w:ascii="Times New Roman" w:hAnsi="Times New Roman"/>
          <w:bCs/>
          <w:sz w:val="24"/>
          <w:szCs w:val="24"/>
        </w:rPr>
        <w:t xml:space="preserve">специальности </w:t>
      </w:r>
      <w:r w:rsidR="00A01C49" w:rsidRPr="00C003FD">
        <w:rPr>
          <w:rFonts w:ascii="Times New Roman" w:hAnsi="Times New Roman"/>
          <w:iCs/>
          <w:sz w:val="24"/>
          <w:szCs w:val="24"/>
        </w:rPr>
        <w:t>36.02.</w:t>
      </w:r>
      <w:r w:rsidR="00710E07">
        <w:rPr>
          <w:rFonts w:ascii="Times New Roman" w:hAnsi="Times New Roman"/>
          <w:iCs/>
          <w:sz w:val="24"/>
          <w:szCs w:val="24"/>
        </w:rPr>
        <w:t>03</w:t>
      </w:r>
      <w:r w:rsidR="00A01C49" w:rsidRPr="00C003FD">
        <w:rPr>
          <w:rFonts w:ascii="Times New Roman" w:hAnsi="Times New Roman"/>
          <w:iCs/>
          <w:sz w:val="24"/>
          <w:szCs w:val="24"/>
        </w:rPr>
        <w:t xml:space="preserve"> Зоотехния</w:t>
      </w:r>
      <w:r w:rsidR="00061F02" w:rsidRPr="00C003FD">
        <w:rPr>
          <w:rFonts w:ascii="Times New Roman" w:hAnsi="Times New Roman"/>
          <w:bCs/>
          <w:iCs/>
          <w:sz w:val="24"/>
          <w:szCs w:val="24"/>
        </w:rPr>
        <w:t>,</w:t>
      </w:r>
      <w:r w:rsidR="00061F02" w:rsidRPr="00C003FD">
        <w:rPr>
          <w:rFonts w:ascii="Times New Roman" w:hAnsi="Times New Roman"/>
          <w:bCs/>
          <w:sz w:val="24"/>
          <w:szCs w:val="24"/>
        </w:rPr>
        <w:t xml:space="preserve"> планируемые результаты освоения образовательной программы, примерные условия образовательной деятельности.</w:t>
      </w:r>
    </w:p>
    <w:p w14:paraId="249D3D1B" w14:textId="77777777" w:rsidR="00061F02" w:rsidRPr="00C003FD" w:rsidRDefault="00061F02" w:rsidP="00061F02">
      <w:pPr>
        <w:pStyle w:val="ae"/>
        <w:jc w:val="both"/>
        <w:rPr>
          <w:b/>
          <w:bCs/>
        </w:rPr>
      </w:pPr>
    </w:p>
    <w:p w14:paraId="3F3E02F6" w14:textId="77777777" w:rsidR="00061F02" w:rsidRPr="00C003FD" w:rsidRDefault="00061F02" w:rsidP="00061F02">
      <w:pPr>
        <w:suppressAutoHyphens/>
        <w:ind w:firstLine="709"/>
        <w:jc w:val="both"/>
        <w:rPr>
          <w:rFonts w:ascii="Times New Roman" w:hAnsi="Times New Roman"/>
          <w:bCs/>
          <w:sz w:val="24"/>
          <w:szCs w:val="24"/>
        </w:rPr>
      </w:pPr>
    </w:p>
    <w:p w14:paraId="49045C27" w14:textId="77777777" w:rsidR="00061F02" w:rsidRPr="00C003FD" w:rsidRDefault="00061F02" w:rsidP="00061F02">
      <w:pPr>
        <w:suppressAutoHyphens/>
        <w:ind w:firstLine="709"/>
        <w:jc w:val="both"/>
        <w:rPr>
          <w:rFonts w:ascii="Times New Roman" w:hAnsi="Times New Roman"/>
          <w:bCs/>
          <w:sz w:val="24"/>
          <w:szCs w:val="24"/>
        </w:rPr>
      </w:pPr>
    </w:p>
    <w:p w14:paraId="47501444" w14:textId="77777777" w:rsidR="00061F02" w:rsidRPr="00C003FD" w:rsidRDefault="00061F02" w:rsidP="00061F02">
      <w:pPr>
        <w:suppressAutoHyphens/>
        <w:ind w:firstLine="709"/>
        <w:jc w:val="both"/>
        <w:rPr>
          <w:rFonts w:ascii="Times New Roman" w:hAnsi="Times New Roman"/>
          <w:bCs/>
          <w:sz w:val="24"/>
          <w:szCs w:val="24"/>
        </w:rPr>
      </w:pPr>
    </w:p>
    <w:p w14:paraId="66265535" w14:textId="77777777" w:rsidR="00061F02" w:rsidRPr="00C003FD" w:rsidRDefault="00061F02" w:rsidP="00061F02">
      <w:pPr>
        <w:suppressAutoHyphens/>
        <w:ind w:firstLine="709"/>
        <w:jc w:val="both"/>
        <w:rPr>
          <w:rFonts w:ascii="Times New Roman" w:hAnsi="Times New Roman"/>
          <w:bCs/>
          <w:sz w:val="24"/>
          <w:szCs w:val="24"/>
        </w:rPr>
      </w:pPr>
    </w:p>
    <w:p w14:paraId="679FD0A8" w14:textId="77777777" w:rsidR="00061F02" w:rsidRPr="00C003FD" w:rsidRDefault="00061F02" w:rsidP="00061F02">
      <w:pPr>
        <w:suppressAutoHyphens/>
        <w:ind w:firstLine="709"/>
        <w:jc w:val="both"/>
        <w:rPr>
          <w:rFonts w:ascii="Times New Roman" w:hAnsi="Times New Roman"/>
          <w:bCs/>
          <w:sz w:val="24"/>
          <w:szCs w:val="24"/>
        </w:rPr>
      </w:pPr>
    </w:p>
    <w:p w14:paraId="7914A747" w14:textId="77777777" w:rsidR="00061F02" w:rsidRPr="00C003FD" w:rsidRDefault="00061F02" w:rsidP="00061F02">
      <w:pPr>
        <w:suppressAutoHyphens/>
        <w:ind w:firstLine="709"/>
        <w:jc w:val="both"/>
        <w:rPr>
          <w:rFonts w:ascii="Times New Roman" w:hAnsi="Times New Roman"/>
          <w:bCs/>
          <w:sz w:val="24"/>
          <w:szCs w:val="24"/>
        </w:rPr>
      </w:pPr>
    </w:p>
    <w:p w14:paraId="28623E5D" w14:textId="77777777" w:rsidR="00061F02" w:rsidRPr="00C003FD" w:rsidRDefault="00061F02" w:rsidP="00061F02">
      <w:pPr>
        <w:suppressAutoHyphens/>
        <w:ind w:firstLine="709"/>
        <w:jc w:val="both"/>
        <w:rPr>
          <w:rFonts w:ascii="Times New Roman" w:hAnsi="Times New Roman"/>
          <w:bCs/>
          <w:sz w:val="24"/>
          <w:szCs w:val="24"/>
        </w:rPr>
      </w:pPr>
    </w:p>
    <w:p w14:paraId="5BFF3B18" w14:textId="77777777" w:rsidR="00061F02" w:rsidRPr="00C003FD" w:rsidRDefault="00061F02" w:rsidP="00061F02">
      <w:pPr>
        <w:suppressAutoHyphens/>
        <w:ind w:firstLine="709"/>
        <w:jc w:val="both"/>
        <w:rPr>
          <w:rFonts w:ascii="Times New Roman" w:hAnsi="Times New Roman"/>
          <w:bCs/>
          <w:sz w:val="24"/>
          <w:szCs w:val="24"/>
        </w:rPr>
      </w:pPr>
    </w:p>
    <w:p w14:paraId="698AE23B" w14:textId="77777777" w:rsidR="00061F02" w:rsidRPr="00C003FD" w:rsidRDefault="00061F02" w:rsidP="00061F02">
      <w:pPr>
        <w:suppressAutoHyphens/>
        <w:ind w:firstLine="709"/>
        <w:jc w:val="both"/>
        <w:rPr>
          <w:rFonts w:ascii="Times New Roman" w:hAnsi="Times New Roman"/>
          <w:bCs/>
          <w:sz w:val="24"/>
          <w:szCs w:val="24"/>
        </w:rPr>
      </w:pPr>
    </w:p>
    <w:tbl>
      <w:tblPr>
        <w:tblW w:w="0" w:type="auto"/>
        <w:tblLook w:val="04A0" w:firstRow="1" w:lastRow="0" w:firstColumn="1" w:lastColumn="0" w:noHBand="0" w:noVBand="1"/>
      </w:tblPr>
      <w:tblGrid>
        <w:gridCol w:w="4598"/>
        <w:gridCol w:w="4614"/>
      </w:tblGrid>
      <w:tr w:rsidR="00061F02" w:rsidRPr="00866EA1" w14:paraId="13AE5B8B" w14:textId="77777777" w:rsidTr="00767FED">
        <w:tc>
          <w:tcPr>
            <w:tcW w:w="4672" w:type="dxa"/>
            <w:shd w:val="clear" w:color="auto" w:fill="auto"/>
          </w:tcPr>
          <w:p w14:paraId="3A5E248D" w14:textId="271DB2E7" w:rsidR="00A01C49" w:rsidRPr="00C003FD" w:rsidRDefault="00061F02" w:rsidP="00767FED">
            <w:pPr>
              <w:rPr>
                <w:rFonts w:ascii="Times New Roman" w:hAnsi="Times New Roman"/>
                <w:b/>
                <w:sz w:val="24"/>
                <w:szCs w:val="24"/>
              </w:rPr>
            </w:pPr>
            <w:r w:rsidRPr="00C003FD">
              <w:rPr>
                <w:rFonts w:ascii="Times New Roman" w:hAnsi="Times New Roman"/>
                <w:b/>
                <w:sz w:val="24"/>
                <w:szCs w:val="24"/>
              </w:rPr>
              <w:t>Организация-разработчик:</w:t>
            </w:r>
          </w:p>
          <w:p w14:paraId="48AD009A" w14:textId="77777777" w:rsidR="00061F02" w:rsidRPr="00C003FD" w:rsidRDefault="00061F02" w:rsidP="00767FED">
            <w:pPr>
              <w:rPr>
                <w:rFonts w:ascii="Times New Roman" w:hAnsi="Times New Roman"/>
              </w:rPr>
            </w:pPr>
          </w:p>
        </w:tc>
        <w:tc>
          <w:tcPr>
            <w:tcW w:w="4673" w:type="dxa"/>
            <w:shd w:val="clear" w:color="auto" w:fill="auto"/>
          </w:tcPr>
          <w:p w14:paraId="0E4B8169" w14:textId="77777777" w:rsidR="00710E07" w:rsidRPr="00710E07" w:rsidRDefault="00710E07" w:rsidP="00710E07">
            <w:pPr>
              <w:spacing w:after="0" w:line="240" w:lineRule="auto"/>
              <w:rPr>
                <w:rFonts w:ascii="Times New Roman" w:hAnsi="Times New Roman"/>
              </w:rPr>
            </w:pPr>
            <w:r w:rsidRPr="00710E07">
              <w:rPr>
                <w:rFonts w:ascii="Times New Roman" w:hAnsi="Times New Roman"/>
              </w:rPr>
              <w:t>ГБПОУ «Александровский сельскохозяйственный колледж»</w:t>
            </w:r>
          </w:p>
          <w:p w14:paraId="01B063ED" w14:textId="77777777" w:rsidR="00710E07" w:rsidRPr="00710E07" w:rsidRDefault="00710E07" w:rsidP="00710E07">
            <w:pPr>
              <w:spacing w:after="0" w:line="240" w:lineRule="auto"/>
              <w:rPr>
                <w:rFonts w:ascii="Times New Roman" w:hAnsi="Times New Roman"/>
              </w:rPr>
            </w:pPr>
            <w:r w:rsidRPr="00710E07">
              <w:rPr>
                <w:rFonts w:ascii="Times New Roman" w:hAnsi="Times New Roman"/>
              </w:rPr>
              <w:t>ТОГАПОУ «Аграрно-промышленный колледж»</w:t>
            </w:r>
          </w:p>
          <w:p w14:paraId="2FFCE372" w14:textId="66F63936" w:rsidR="00061F02" w:rsidRPr="00866EA1" w:rsidRDefault="00710E07" w:rsidP="00710E07">
            <w:pPr>
              <w:spacing w:after="0" w:line="240" w:lineRule="auto"/>
              <w:rPr>
                <w:rFonts w:ascii="Times New Roman" w:hAnsi="Times New Roman"/>
              </w:rPr>
            </w:pPr>
            <w:r w:rsidRPr="00710E07">
              <w:rPr>
                <w:rFonts w:ascii="Times New Roman" w:hAnsi="Times New Roman"/>
              </w:rPr>
              <w:t>ГАПОУ КК «Лабинский аграрный техникум»</w:t>
            </w:r>
          </w:p>
        </w:tc>
      </w:tr>
      <w:tr w:rsidR="00061F02" w:rsidRPr="00866EA1" w14:paraId="29A1A300" w14:textId="77777777" w:rsidTr="00767FED">
        <w:tc>
          <w:tcPr>
            <w:tcW w:w="4672" w:type="dxa"/>
            <w:shd w:val="clear" w:color="auto" w:fill="auto"/>
          </w:tcPr>
          <w:p w14:paraId="22FA8FC8" w14:textId="77777777" w:rsidR="00061F02" w:rsidRPr="00866EA1" w:rsidRDefault="00061F02" w:rsidP="00767FED">
            <w:pPr>
              <w:jc w:val="both"/>
              <w:rPr>
                <w:rFonts w:ascii="Times New Roman" w:hAnsi="Times New Roman"/>
                <w:b/>
                <w:sz w:val="24"/>
                <w:szCs w:val="24"/>
              </w:rPr>
            </w:pPr>
            <w:r w:rsidRPr="00866EA1">
              <w:rPr>
                <w:rFonts w:ascii="Times New Roman" w:hAnsi="Times New Roman"/>
                <w:b/>
                <w:sz w:val="24"/>
                <w:szCs w:val="24"/>
              </w:rPr>
              <w:t>Экспертные организации:</w:t>
            </w:r>
          </w:p>
          <w:p w14:paraId="016AAC8C" w14:textId="77777777" w:rsidR="00061F02" w:rsidRPr="00866EA1" w:rsidRDefault="00061F02" w:rsidP="00767FED">
            <w:pPr>
              <w:rPr>
                <w:rFonts w:ascii="Times New Roman" w:hAnsi="Times New Roman"/>
              </w:rPr>
            </w:pPr>
          </w:p>
        </w:tc>
        <w:tc>
          <w:tcPr>
            <w:tcW w:w="4673" w:type="dxa"/>
            <w:shd w:val="clear" w:color="auto" w:fill="auto"/>
          </w:tcPr>
          <w:p w14:paraId="746A35DF" w14:textId="77777777" w:rsidR="00061F02" w:rsidRPr="00866EA1" w:rsidRDefault="00061F02" w:rsidP="00767FED">
            <w:pPr>
              <w:rPr>
                <w:rFonts w:ascii="Times New Roman" w:hAnsi="Times New Roman"/>
              </w:rPr>
            </w:pPr>
          </w:p>
        </w:tc>
      </w:tr>
    </w:tbl>
    <w:p w14:paraId="38F70719" w14:textId="77777777" w:rsidR="00061F02" w:rsidRPr="00866EA1" w:rsidRDefault="00061F02" w:rsidP="00061F02">
      <w:pPr>
        <w:suppressAutoHyphens/>
        <w:jc w:val="both"/>
        <w:rPr>
          <w:rFonts w:ascii="Times New Roman" w:hAnsi="Times New Roman"/>
          <w:bCs/>
          <w:sz w:val="24"/>
          <w:szCs w:val="24"/>
        </w:rPr>
      </w:pPr>
    </w:p>
    <w:p w14:paraId="77D82A96" w14:textId="77777777" w:rsidR="00DA708E" w:rsidRPr="00866EA1" w:rsidRDefault="00DA708E" w:rsidP="0065119C">
      <w:pPr>
        <w:jc w:val="center"/>
        <w:rPr>
          <w:rFonts w:ascii="Times New Roman" w:hAnsi="Times New Roman"/>
          <w:sz w:val="24"/>
          <w:szCs w:val="24"/>
        </w:rPr>
        <w:sectPr w:rsidR="00DA708E" w:rsidRPr="00866EA1" w:rsidSect="00EF5D72">
          <w:footerReference w:type="default" r:id="rId8"/>
          <w:footerReference w:type="first" r:id="rId9"/>
          <w:pgSz w:w="11906" w:h="16838"/>
          <w:pgMar w:top="1134" w:right="851" w:bottom="1134" w:left="1843" w:header="709" w:footer="709" w:gutter="0"/>
          <w:cols w:space="708"/>
          <w:titlePg/>
          <w:docGrid w:linePitch="360"/>
        </w:sectPr>
      </w:pPr>
    </w:p>
    <w:p w14:paraId="3AE6BAE6" w14:textId="77777777" w:rsidR="00F200D9" w:rsidRPr="00866EA1" w:rsidRDefault="0018331B" w:rsidP="00414C20">
      <w:pPr>
        <w:spacing w:after="0"/>
        <w:jc w:val="center"/>
        <w:rPr>
          <w:rFonts w:ascii="Times New Roman" w:hAnsi="Times New Roman"/>
          <w:b/>
          <w:sz w:val="28"/>
          <w:szCs w:val="28"/>
        </w:rPr>
      </w:pPr>
      <w:bookmarkStart w:id="1" w:name="_Hlk68082010"/>
      <w:r w:rsidRPr="00866EA1">
        <w:rPr>
          <w:rFonts w:ascii="Times New Roman" w:hAnsi="Times New Roman"/>
          <w:b/>
          <w:sz w:val="28"/>
          <w:szCs w:val="28"/>
        </w:rPr>
        <w:lastRenderedPageBreak/>
        <w:t>Содержание</w:t>
      </w:r>
    </w:p>
    <w:bookmarkStart w:id="2" w:name="_Toc460855517"/>
    <w:bookmarkStart w:id="3" w:name="_Toc460939924"/>
    <w:bookmarkEnd w:id="1"/>
    <w:p w14:paraId="5DCFF3F5" w14:textId="77777777" w:rsidR="00C3421B" w:rsidRPr="00C3421B" w:rsidRDefault="00C3421B" w:rsidP="00C3421B">
      <w:pPr>
        <w:pStyle w:val="11"/>
        <w:tabs>
          <w:tab w:val="right" w:leader="dot" w:pos="9639"/>
        </w:tabs>
        <w:spacing w:line="276" w:lineRule="auto"/>
        <w:rPr>
          <w:rFonts w:ascii="Times New Roman" w:hAnsi="Times New Roman" w:cs="Times New Roman"/>
          <w:b w:val="0"/>
          <w:bCs w:val="0"/>
          <w:noProof/>
          <w:sz w:val="22"/>
          <w:szCs w:val="22"/>
        </w:rPr>
      </w:pPr>
      <w:r w:rsidRPr="00C3421B">
        <w:rPr>
          <w:rFonts w:ascii="Times New Roman" w:hAnsi="Times New Roman" w:cs="Times New Roman"/>
          <w:sz w:val="22"/>
          <w:szCs w:val="22"/>
        </w:rPr>
        <w:fldChar w:fldCharType="begin"/>
      </w:r>
      <w:r w:rsidRPr="00C3421B">
        <w:rPr>
          <w:rFonts w:ascii="Times New Roman" w:hAnsi="Times New Roman" w:cs="Times New Roman"/>
          <w:sz w:val="22"/>
          <w:szCs w:val="22"/>
        </w:rPr>
        <w:instrText xml:space="preserve"> HYPERLINK \l "_Toc84499237" </w:instrText>
      </w:r>
      <w:r w:rsidRPr="00C3421B">
        <w:rPr>
          <w:rFonts w:ascii="Times New Roman" w:hAnsi="Times New Roman" w:cs="Times New Roman"/>
          <w:sz w:val="22"/>
          <w:szCs w:val="22"/>
        </w:rPr>
        <w:fldChar w:fldCharType="separate"/>
      </w:r>
      <w:r w:rsidRPr="00C3421B">
        <w:rPr>
          <w:rStyle w:val="ad"/>
          <w:rFonts w:ascii="Times New Roman" w:hAnsi="Times New Roman"/>
          <w:noProof/>
          <w:color w:val="auto"/>
          <w:sz w:val="22"/>
          <w:szCs w:val="22"/>
          <w:u w:val="none"/>
        </w:rPr>
        <w:t>Раздел 1. Общие положения</w:t>
      </w:r>
      <w:r w:rsidRPr="00C3421B">
        <w:rPr>
          <w:rFonts w:ascii="Times New Roman" w:hAnsi="Times New Roman" w:cs="Times New Roman"/>
          <w:noProof/>
          <w:webHidden/>
          <w:sz w:val="22"/>
          <w:szCs w:val="22"/>
        </w:rPr>
        <w:tab/>
        <w:t>5</w:t>
      </w:r>
      <w:r w:rsidRPr="00C3421B">
        <w:rPr>
          <w:rFonts w:ascii="Times New Roman" w:hAnsi="Times New Roman" w:cs="Times New Roman"/>
          <w:noProof/>
          <w:sz w:val="22"/>
          <w:szCs w:val="22"/>
        </w:rPr>
        <w:fldChar w:fldCharType="end"/>
      </w:r>
    </w:p>
    <w:p w14:paraId="0DCEF046" w14:textId="77777777" w:rsidR="00C3421B" w:rsidRPr="00C3421B" w:rsidRDefault="0020651D" w:rsidP="00C3421B">
      <w:pPr>
        <w:pStyle w:val="11"/>
        <w:tabs>
          <w:tab w:val="right" w:leader="dot" w:pos="9639"/>
        </w:tabs>
        <w:spacing w:line="276" w:lineRule="auto"/>
        <w:rPr>
          <w:rFonts w:ascii="Times New Roman" w:hAnsi="Times New Roman" w:cs="Times New Roman"/>
          <w:b w:val="0"/>
          <w:bCs w:val="0"/>
          <w:noProof/>
          <w:sz w:val="22"/>
          <w:szCs w:val="22"/>
        </w:rPr>
      </w:pPr>
      <w:hyperlink w:anchor="_Toc84499238" w:history="1">
        <w:r w:rsidR="00C3421B" w:rsidRPr="00C3421B">
          <w:rPr>
            <w:rStyle w:val="ad"/>
            <w:rFonts w:ascii="Times New Roman" w:hAnsi="Times New Roman"/>
            <w:noProof/>
            <w:color w:val="auto"/>
            <w:sz w:val="22"/>
            <w:szCs w:val="22"/>
            <w:u w:val="none"/>
          </w:rPr>
          <w:t>Раздел 2. Общая характеристика образовательной программы</w:t>
        </w:r>
        <w:r w:rsidR="00C3421B" w:rsidRPr="00C3421B">
          <w:rPr>
            <w:rFonts w:ascii="Times New Roman" w:hAnsi="Times New Roman" w:cs="Times New Roman"/>
            <w:noProof/>
            <w:webHidden/>
            <w:sz w:val="22"/>
            <w:szCs w:val="22"/>
          </w:rPr>
          <w:tab/>
          <w:t>6</w:t>
        </w:r>
      </w:hyperlink>
    </w:p>
    <w:p w14:paraId="56E460FB" w14:textId="77777777" w:rsidR="00C3421B" w:rsidRPr="00C3421B" w:rsidRDefault="0020651D" w:rsidP="00C3421B">
      <w:pPr>
        <w:pStyle w:val="11"/>
        <w:tabs>
          <w:tab w:val="right" w:leader="dot" w:pos="9639"/>
        </w:tabs>
        <w:spacing w:line="276" w:lineRule="auto"/>
        <w:rPr>
          <w:rFonts w:ascii="Times New Roman" w:hAnsi="Times New Roman" w:cs="Times New Roman"/>
          <w:b w:val="0"/>
          <w:bCs w:val="0"/>
          <w:noProof/>
          <w:sz w:val="22"/>
          <w:szCs w:val="22"/>
        </w:rPr>
      </w:pPr>
      <w:hyperlink w:anchor="_Toc84499239" w:history="1">
        <w:r w:rsidR="00C3421B" w:rsidRPr="00C3421B">
          <w:rPr>
            <w:rStyle w:val="ad"/>
            <w:rFonts w:ascii="Times New Roman" w:hAnsi="Times New Roman"/>
            <w:noProof/>
            <w:color w:val="auto"/>
            <w:sz w:val="22"/>
            <w:szCs w:val="22"/>
            <w:u w:val="none"/>
          </w:rPr>
          <w:t>Раздел 3. Характеристика профессиональной деятельности выпускника</w:t>
        </w:r>
        <w:r w:rsidR="00C3421B" w:rsidRPr="00C3421B">
          <w:rPr>
            <w:rFonts w:ascii="Times New Roman" w:hAnsi="Times New Roman" w:cs="Times New Roman"/>
            <w:noProof/>
            <w:webHidden/>
            <w:sz w:val="22"/>
            <w:szCs w:val="22"/>
          </w:rPr>
          <w:tab/>
        </w:r>
        <w:r w:rsidR="00C3421B" w:rsidRPr="00C3421B">
          <w:rPr>
            <w:rFonts w:ascii="Times New Roman" w:hAnsi="Times New Roman" w:cs="Times New Roman"/>
            <w:noProof/>
            <w:webHidden/>
            <w:sz w:val="22"/>
            <w:szCs w:val="22"/>
          </w:rPr>
          <w:fldChar w:fldCharType="begin"/>
        </w:r>
        <w:r w:rsidR="00C3421B" w:rsidRPr="00C3421B">
          <w:rPr>
            <w:rFonts w:ascii="Times New Roman" w:hAnsi="Times New Roman" w:cs="Times New Roman"/>
            <w:noProof/>
            <w:webHidden/>
            <w:sz w:val="22"/>
            <w:szCs w:val="22"/>
          </w:rPr>
          <w:instrText xml:space="preserve"> PAGEREF _Toc84499239 \h </w:instrText>
        </w:r>
        <w:r w:rsidR="00C3421B" w:rsidRPr="00C3421B">
          <w:rPr>
            <w:rFonts w:ascii="Times New Roman" w:hAnsi="Times New Roman" w:cs="Times New Roman"/>
            <w:noProof/>
            <w:webHidden/>
            <w:sz w:val="22"/>
            <w:szCs w:val="22"/>
          </w:rPr>
        </w:r>
        <w:r w:rsidR="00C3421B" w:rsidRPr="00C3421B">
          <w:rPr>
            <w:rFonts w:ascii="Times New Roman" w:hAnsi="Times New Roman" w:cs="Times New Roman"/>
            <w:noProof/>
            <w:webHidden/>
            <w:sz w:val="22"/>
            <w:szCs w:val="22"/>
          </w:rPr>
          <w:fldChar w:fldCharType="separate"/>
        </w:r>
        <w:r w:rsidR="00C3421B" w:rsidRPr="00C3421B">
          <w:rPr>
            <w:rFonts w:ascii="Times New Roman" w:hAnsi="Times New Roman" w:cs="Times New Roman"/>
            <w:noProof/>
            <w:webHidden/>
            <w:sz w:val="22"/>
            <w:szCs w:val="22"/>
          </w:rPr>
          <w:t>6</w:t>
        </w:r>
        <w:r w:rsidR="00C3421B" w:rsidRPr="00C3421B">
          <w:rPr>
            <w:rFonts w:ascii="Times New Roman" w:hAnsi="Times New Roman" w:cs="Times New Roman"/>
            <w:noProof/>
            <w:webHidden/>
            <w:sz w:val="22"/>
            <w:szCs w:val="22"/>
          </w:rPr>
          <w:fldChar w:fldCharType="end"/>
        </w:r>
      </w:hyperlink>
    </w:p>
    <w:p w14:paraId="126955D4" w14:textId="77777777" w:rsidR="00C3421B" w:rsidRPr="00C3421B" w:rsidRDefault="0020651D" w:rsidP="00C3421B">
      <w:pPr>
        <w:pStyle w:val="11"/>
        <w:tabs>
          <w:tab w:val="right" w:leader="dot" w:pos="9639"/>
        </w:tabs>
        <w:spacing w:line="276" w:lineRule="auto"/>
        <w:rPr>
          <w:rFonts w:ascii="Times New Roman" w:hAnsi="Times New Roman" w:cs="Times New Roman"/>
          <w:b w:val="0"/>
          <w:bCs w:val="0"/>
          <w:noProof/>
          <w:sz w:val="22"/>
          <w:szCs w:val="22"/>
        </w:rPr>
      </w:pPr>
      <w:hyperlink w:anchor="_Toc84499240" w:history="1">
        <w:r w:rsidR="00C3421B" w:rsidRPr="00C3421B">
          <w:rPr>
            <w:rStyle w:val="ad"/>
            <w:rFonts w:ascii="Times New Roman" w:hAnsi="Times New Roman"/>
            <w:noProof/>
            <w:color w:val="auto"/>
            <w:sz w:val="22"/>
            <w:szCs w:val="22"/>
            <w:u w:val="none"/>
          </w:rPr>
          <w:t>Раздел 4. Планируемые результаты освоения образовательной программы</w:t>
        </w:r>
        <w:r w:rsidR="00C3421B" w:rsidRPr="00C3421B">
          <w:rPr>
            <w:rFonts w:ascii="Times New Roman" w:hAnsi="Times New Roman" w:cs="Times New Roman"/>
            <w:noProof/>
            <w:webHidden/>
            <w:sz w:val="22"/>
            <w:szCs w:val="22"/>
          </w:rPr>
          <w:tab/>
        </w:r>
        <w:r w:rsidR="00C3421B" w:rsidRPr="00C3421B">
          <w:rPr>
            <w:rFonts w:ascii="Times New Roman" w:hAnsi="Times New Roman" w:cs="Times New Roman"/>
            <w:noProof/>
            <w:webHidden/>
            <w:sz w:val="22"/>
            <w:szCs w:val="22"/>
          </w:rPr>
          <w:fldChar w:fldCharType="begin"/>
        </w:r>
        <w:r w:rsidR="00C3421B" w:rsidRPr="00C3421B">
          <w:rPr>
            <w:rFonts w:ascii="Times New Roman" w:hAnsi="Times New Roman" w:cs="Times New Roman"/>
            <w:noProof/>
            <w:webHidden/>
            <w:sz w:val="22"/>
            <w:szCs w:val="22"/>
          </w:rPr>
          <w:instrText xml:space="preserve"> PAGEREF _Toc84499240 \h </w:instrText>
        </w:r>
        <w:r w:rsidR="00C3421B" w:rsidRPr="00C3421B">
          <w:rPr>
            <w:rFonts w:ascii="Times New Roman" w:hAnsi="Times New Roman" w:cs="Times New Roman"/>
            <w:noProof/>
            <w:webHidden/>
            <w:sz w:val="22"/>
            <w:szCs w:val="22"/>
          </w:rPr>
        </w:r>
        <w:r w:rsidR="00C3421B" w:rsidRPr="00C3421B">
          <w:rPr>
            <w:rFonts w:ascii="Times New Roman" w:hAnsi="Times New Roman" w:cs="Times New Roman"/>
            <w:noProof/>
            <w:webHidden/>
            <w:sz w:val="22"/>
            <w:szCs w:val="22"/>
          </w:rPr>
          <w:fldChar w:fldCharType="separate"/>
        </w:r>
        <w:r w:rsidR="00C3421B" w:rsidRPr="00C3421B">
          <w:rPr>
            <w:rFonts w:ascii="Times New Roman" w:hAnsi="Times New Roman" w:cs="Times New Roman"/>
            <w:noProof/>
            <w:webHidden/>
            <w:sz w:val="22"/>
            <w:szCs w:val="22"/>
          </w:rPr>
          <w:t>7</w:t>
        </w:r>
        <w:r w:rsidR="00C3421B" w:rsidRPr="00C3421B">
          <w:rPr>
            <w:rFonts w:ascii="Times New Roman" w:hAnsi="Times New Roman" w:cs="Times New Roman"/>
            <w:noProof/>
            <w:webHidden/>
            <w:sz w:val="22"/>
            <w:szCs w:val="22"/>
          </w:rPr>
          <w:fldChar w:fldCharType="end"/>
        </w:r>
      </w:hyperlink>
    </w:p>
    <w:p w14:paraId="6E0E54EB"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41" w:history="1">
        <w:r w:rsidR="00C3421B" w:rsidRPr="00C3421B">
          <w:rPr>
            <w:rStyle w:val="ad"/>
            <w:rFonts w:ascii="Times New Roman" w:hAnsi="Times New Roman"/>
            <w:i w:val="0"/>
            <w:iCs w:val="0"/>
            <w:noProof/>
            <w:color w:val="auto"/>
            <w:sz w:val="22"/>
            <w:szCs w:val="22"/>
            <w:u w:val="none"/>
          </w:rPr>
          <w:t>4.1. Общие компетенции</w:t>
        </w:r>
        <w:r w:rsidR="00C3421B" w:rsidRPr="00C3421B">
          <w:rPr>
            <w:rFonts w:ascii="Times New Roman" w:hAnsi="Times New Roman" w:cs="Times New Roman"/>
            <w:i w:val="0"/>
            <w:iCs w:val="0"/>
            <w:noProof/>
            <w:webHidden/>
            <w:sz w:val="22"/>
            <w:szCs w:val="22"/>
          </w:rPr>
          <w:tab/>
          <w:t>8</w:t>
        </w:r>
      </w:hyperlink>
    </w:p>
    <w:p w14:paraId="36DCB056"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42" w:history="1">
        <w:r w:rsidR="00C3421B" w:rsidRPr="00C3421B">
          <w:rPr>
            <w:rStyle w:val="ad"/>
            <w:rFonts w:ascii="Times New Roman" w:hAnsi="Times New Roman"/>
            <w:i w:val="0"/>
            <w:iCs w:val="0"/>
            <w:noProof/>
            <w:color w:val="auto"/>
            <w:sz w:val="22"/>
            <w:szCs w:val="22"/>
            <w:u w:val="none"/>
          </w:rPr>
          <w:t>4.2. Профессиональные компетенции</w:t>
        </w:r>
        <w:r w:rsidR="00C3421B" w:rsidRPr="00C3421B">
          <w:rPr>
            <w:rFonts w:ascii="Times New Roman" w:hAnsi="Times New Roman" w:cs="Times New Roman"/>
            <w:i w:val="0"/>
            <w:iCs w:val="0"/>
            <w:noProof/>
            <w:webHidden/>
            <w:sz w:val="22"/>
            <w:szCs w:val="22"/>
          </w:rPr>
          <w:tab/>
          <w:t>11</w:t>
        </w:r>
      </w:hyperlink>
    </w:p>
    <w:p w14:paraId="4B659B8C" w14:textId="77777777" w:rsidR="00C3421B" w:rsidRPr="00C3421B" w:rsidRDefault="0020651D" w:rsidP="00C3421B">
      <w:pPr>
        <w:pStyle w:val="11"/>
        <w:tabs>
          <w:tab w:val="right" w:leader="dot" w:pos="9639"/>
        </w:tabs>
        <w:spacing w:line="276" w:lineRule="auto"/>
        <w:rPr>
          <w:rFonts w:ascii="Times New Roman" w:hAnsi="Times New Roman" w:cs="Times New Roman"/>
          <w:b w:val="0"/>
          <w:bCs w:val="0"/>
          <w:noProof/>
          <w:sz w:val="22"/>
          <w:szCs w:val="22"/>
        </w:rPr>
      </w:pPr>
      <w:hyperlink w:anchor="_Toc84499243" w:history="1">
        <w:r w:rsidR="00C3421B" w:rsidRPr="00C3421B">
          <w:rPr>
            <w:rStyle w:val="ad"/>
            <w:rFonts w:ascii="Times New Roman" w:hAnsi="Times New Roman"/>
            <w:noProof/>
            <w:color w:val="auto"/>
            <w:sz w:val="22"/>
            <w:szCs w:val="22"/>
            <w:u w:val="none"/>
          </w:rPr>
          <w:t>Раздел 5. Примерная структура образовательной программы</w:t>
        </w:r>
        <w:r w:rsidR="00C3421B" w:rsidRPr="00C3421B">
          <w:rPr>
            <w:rFonts w:ascii="Times New Roman" w:hAnsi="Times New Roman" w:cs="Times New Roman"/>
            <w:noProof/>
            <w:webHidden/>
            <w:sz w:val="22"/>
            <w:szCs w:val="22"/>
          </w:rPr>
          <w:tab/>
        </w:r>
        <w:r w:rsidR="00C3421B" w:rsidRPr="00C3421B">
          <w:rPr>
            <w:rFonts w:ascii="Times New Roman" w:hAnsi="Times New Roman" w:cs="Times New Roman"/>
            <w:noProof/>
            <w:webHidden/>
            <w:sz w:val="22"/>
            <w:szCs w:val="22"/>
          </w:rPr>
          <w:fldChar w:fldCharType="begin"/>
        </w:r>
        <w:r w:rsidR="00C3421B" w:rsidRPr="00C3421B">
          <w:rPr>
            <w:rFonts w:ascii="Times New Roman" w:hAnsi="Times New Roman" w:cs="Times New Roman"/>
            <w:noProof/>
            <w:webHidden/>
            <w:sz w:val="22"/>
            <w:szCs w:val="22"/>
          </w:rPr>
          <w:instrText xml:space="preserve"> PAGEREF _Toc84499243 \h </w:instrText>
        </w:r>
        <w:r w:rsidR="00C3421B" w:rsidRPr="00C3421B">
          <w:rPr>
            <w:rFonts w:ascii="Times New Roman" w:hAnsi="Times New Roman" w:cs="Times New Roman"/>
            <w:noProof/>
            <w:webHidden/>
            <w:sz w:val="22"/>
            <w:szCs w:val="22"/>
          </w:rPr>
        </w:r>
        <w:r w:rsidR="00C3421B" w:rsidRPr="00C3421B">
          <w:rPr>
            <w:rFonts w:ascii="Times New Roman" w:hAnsi="Times New Roman" w:cs="Times New Roman"/>
            <w:noProof/>
            <w:webHidden/>
            <w:sz w:val="22"/>
            <w:szCs w:val="22"/>
          </w:rPr>
          <w:fldChar w:fldCharType="separate"/>
        </w:r>
        <w:r w:rsidR="00C3421B" w:rsidRPr="00C3421B">
          <w:rPr>
            <w:rFonts w:ascii="Times New Roman" w:hAnsi="Times New Roman" w:cs="Times New Roman"/>
            <w:noProof/>
            <w:webHidden/>
            <w:sz w:val="22"/>
            <w:szCs w:val="22"/>
          </w:rPr>
          <w:t>25</w:t>
        </w:r>
        <w:r w:rsidR="00C3421B" w:rsidRPr="00C3421B">
          <w:rPr>
            <w:rFonts w:ascii="Times New Roman" w:hAnsi="Times New Roman" w:cs="Times New Roman"/>
            <w:noProof/>
            <w:webHidden/>
            <w:sz w:val="22"/>
            <w:szCs w:val="22"/>
          </w:rPr>
          <w:fldChar w:fldCharType="end"/>
        </w:r>
      </w:hyperlink>
    </w:p>
    <w:p w14:paraId="140D2E91"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44" w:history="1">
        <w:r w:rsidR="00C3421B" w:rsidRPr="00C3421B">
          <w:rPr>
            <w:rStyle w:val="ad"/>
            <w:rFonts w:ascii="Times New Roman" w:hAnsi="Times New Roman"/>
            <w:i w:val="0"/>
            <w:iCs w:val="0"/>
            <w:noProof/>
            <w:color w:val="auto"/>
            <w:sz w:val="22"/>
            <w:szCs w:val="22"/>
            <w:u w:val="none"/>
          </w:rPr>
          <w:t>5.1. Примерный учебный план</w:t>
        </w:r>
        <w:r w:rsidR="00C3421B" w:rsidRPr="00C3421B">
          <w:rPr>
            <w:rFonts w:ascii="Times New Roman" w:hAnsi="Times New Roman" w:cs="Times New Roman"/>
            <w:i w:val="0"/>
            <w:iCs w:val="0"/>
            <w:noProof/>
            <w:webHidden/>
            <w:sz w:val="22"/>
            <w:szCs w:val="22"/>
          </w:rPr>
          <w:tab/>
          <w:t>25</w:t>
        </w:r>
      </w:hyperlink>
    </w:p>
    <w:p w14:paraId="58C028F2"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45" w:history="1">
        <w:r w:rsidR="00C3421B" w:rsidRPr="00C3421B">
          <w:rPr>
            <w:rStyle w:val="ad"/>
            <w:rFonts w:ascii="Times New Roman" w:hAnsi="Times New Roman"/>
            <w:i w:val="0"/>
            <w:iCs w:val="0"/>
            <w:noProof/>
            <w:color w:val="auto"/>
            <w:sz w:val="22"/>
            <w:szCs w:val="22"/>
            <w:u w:val="none"/>
          </w:rPr>
          <w:t>5.2. Примерный календарный учебный график</w:t>
        </w:r>
        <w:r w:rsidR="00C3421B" w:rsidRPr="00C3421B">
          <w:rPr>
            <w:rFonts w:ascii="Times New Roman" w:hAnsi="Times New Roman" w:cs="Times New Roman"/>
            <w:i w:val="0"/>
            <w:iCs w:val="0"/>
            <w:noProof/>
            <w:webHidden/>
            <w:sz w:val="22"/>
            <w:szCs w:val="22"/>
          </w:rPr>
          <w:tab/>
        </w:r>
        <w:r w:rsidR="00C3421B" w:rsidRPr="00C3421B">
          <w:rPr>
            <w:rFonts w:ascii="Times New Roman" w:hAnsi="Times New Roman" w:cs="Times New Roman"/>
            <w:i w:val="0"/>
            <w:iCs w:val="0"/>
            <w:noProof/>
            <w:webHidden/>
            <w:sz w:val="22"/>
            <w:szCs w:val="22"/>
          </w:rPr>
          <w:fldChar w:fldCharType="begin"/>
        </w:r>
        <w:r w:rsidR="00C3421B" w:rsidRPr="00C3421B">
          <w:rPr>
            <w:rFonts w:ascii="Times New Roman" w:hAnsi="Times New Roman" w:cs="Times New Roman"/>
            <w:i w:val="0"/>
            <w:iCs w:val="0"/>
            <w:noProof/>
            <w:webHidden/>
            <w:sz w:val="22"/>
            <w:szCs w:val="22"/>
          </w:rPr>
          <w:instrText xml:space="preserve"> PAGEREF _Toc84499245 \h </w:instrText>
        </w:r>
        <w:r w:rsidR="00C3421B" w:rsidRPr="00C3421B">
          <w:rPr>
            <w:rFonts w:ascii="Times New Roman" w:hAnsi="Times New Roman" w:cs="Times New Roman"/>
            <w:i w:val="0"/>
            <w:iCs w:val="0"/>
            <w:noProof/>
            <w:webHidden/>
            <w:sz w:val="22"/>
            <w:szCs w:val="22"/>
          </w:rPr>
        </w:r>
        <w:r w:rsidR="00C3421B" w:rsidRPr="00C3421B">
          <w:rPr>
            <w:rFonts w:ascii="Times New Roman" w:hAnsi="Times New Roman" w:cs="Times New Roman"/>
            <w:i w:val="0"/>
            <w:iCs w:val="0"/>
            <w:noProof/>
            <w:webHidden/>
            <w:sz w:val="22"/>
            <w:szCs w:val="22"/>
          </w:rPr>
          <w:fldChar w:fldCharType="separate"/>
        </w:r>
        <w:r w:rsidR="00C3421B" w:rsidRPr="00C3421B">
          <w:rPr>
            <w:rFonts w:ascii="Times New Roman" w:hAnsi="Times New Roman" w:cs="Times New Roman"/>
            <w:i w:val="0"/>
            <w:iCs w:val="0"/>
            <w:noProof/>
            <w:webHidden/>
            <w:sz w:val="22"/>
            <w:szCs w:val="22"/>
          </w:rPr>
          <w:t>28</w:t>
        </w:r>
        <w:r w:rsidR="00C3421B" w:rsidRPr="00C3421B">
          <w:rPr>
            <w:rFonts w:ascii="Times New Roman" w:hAnsi="Times New Roman" w:cs="Times New Roman"/>
            <w:i w:val="0"/>
            <w:iCs w:val="0"/>
            <w:noProof/>
            <w:webHidden/>
            <w:sz w:val="22"/>
            <w:szCs w:val="22"/>
          </w:rPr>
          <w:fldChar w:fldCharType="end"/>
        </w:r>
      </w:hyperlink>
    </w:p>
    <w:p w14:paraId="5EEFB590"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46" w:history="1">
        <w:r w:rsidR="00C3421B" w:rsidRPr="00C3421B">
          <w:rPr>
            <w:rStyle w:val="ad"/>
            <w:rFonts w:ascii="Times New Roman" w:hAnsi="Times New Roman"/>
            <w:i w:val="0"/>
            <w:iCs w:val="0"/>
            <w:noProof/>
            <w:color w:val="auto"/>
            <w:sz w:val="22"/>
            <w:szCs w:val="22"/>
            <w:u w:val="none"/>
          </w:rPr>
          <w:t>5.3. Примерная рабочая программа воспитания</w:t>
        </w:r>
        <w:r w:rsidR="00C3421B" w:rsidRPr="00C3421B">
          <w:rPr>
            <w:rFonts w:ascii="Times New Roman" w:hAnsi="Times New Roman" w:cs="Times New Roman"/>
            <w:i w:val="0"/>
            <w:iCs w:val="0"/>
            <w:noProof/>
            <w:webHidden/>
            <w:sz w:val="22"/>
            <w:szCs w:val="22"/>
          </w:rPr>
          <w:tab/>
        </w:r>
        <w:r w:rsidR="00C3421B" w:rsidRPr="00C3421B">
          <w:rPr>
            <w:rFonts w:ascii="Times New Roman" w:hAnsi="Times New Roman" w:cs="Times New Roman"/>
            <w:i w:val="0"/>
            <w:iCs w:val="0"/>
            <w:noProof/>
            <w:webHidden/>
            <w:sz w:val="22"/>
            <w:szCs w:val="22"/>
          </w:rPr>
          <w:fldChar w:fldCharType="begin"/>
        </w:r>
        <w:r w:rsidR="00C3421B" w:rsidRPr="00C3421B">
          <w:rPr>
            <w:rFonts w:ascii="Times New Roman" w:hAnsi="Times New Roman" w:cs="Times New Roman"/>
            <w:i w:val="0"/>
            <w:iCs w:val="0"/>
            <w:noProof/>
            <w:webHidden/>
            <w:sz w:val="22"/>
            <w:szCs w:val="22"/>
          </w:rPr>
          <w:instrText xml:space="preserve"> PAGEREF _Toc84499246 \h </w:instrText>
        </w:r>
        <w:r w:rsidR="00C3421B" w:rsidRPr="00C3421B">
          <w:rPr>
            <w:rFonts w:ascii="Times New Roman" w:hAnsi="Times New Roman" w:cs="Times New Roman"/>
            <w:i w:val="0"/>
            <w:iCs w:val="0"/>
            <w:noProof/>
            <w:webHidden/>
            <w:sz w:val="22"/>
            <w:szCs w:val="22"/>
          </w:rPr>
        </w:r>
        <w:r w:rsidR="00C3421B" w:rsidRPr="00C3421B">
          <w:rPr>
            <w:rFonts w:ascii="Times New Roman" w:hAnsi="Times New Roman" w:cs="Times New Roman"/>
            <w:i w:val="0"/>
            <w:iCs w:val="0"/>
            <w:noProof/>
            <w:webHidden/>
            <w:sz w:val="22"/>
            <w:szCs w:val="22"/>
          </w:rPr>
          <w:fldChar w:fldCharType="separate"/>
        </w:r>
        <w:r w:rsidR="00C3421B" w:rsidRPr="00C3421B">
          <w:rPr>
            <w:rFonts w:ascii="Times New Roman" w:hAnsi="Times New Roman" w:cs="Times New Roman"/>
            <w:i w:val="0"/>
            <w:iCs w:val="0"/>
            <w:noProof/>
            <w:webHidden/>
            <w:sz w:val="22"/>
            <w:szCs w:val="22"/>
          </w:rPr>
          <w:t>33</w:t>
        </w:r>
        <w:r w:rsidR="00C3421B" w:rsidRPr="00C3421B">
          <w:rPr>
            <w:rFonts w:ascii="Times New Roman" w:hAnsi="Times New Roman" w:cs="Times New Roman"/>
            <w:i w:val="0"/>
            <w:iCs w:val="0"/>
            <w:noProof/>
            <w:webHidden/>
            <w:sz w:val="22"/>
            <w:szCs w:val="22"/>
          </w:rPr>
          <w:fldChar w:fldCharType="end"/>
        </w:r>
      </w:hyperlink>
    </w:p>
    <w:p w14:paraId="2D153380"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47" w:history="1">
        <w:r w:rsidR="00C3421B" w:rsidRPr="00C3421B">
          <w:rPr>
            <w:rStyle w:val="ad"/>
            <w:rFonts w:ascii="Times New Roman" w:hAnsi="Times New Roman"/>
            <w:i w:val="0"/>
            <w:iCs w:val="0"/>
            <w:noProof/>
            <w:color w:val="auto"/>
            <w:sz w:val="22"/>
            <w:szCs w:val="22"/>
            <w:u w:val="none"/>
          </w:rPr>
          <w:t>5.4. Примерный календарный план воспитательной работы</w:t>
        </w:r>
        <w:r w:rsidR="00C3421B" w:rsidRPr="00C3421B">
          <w:rPr>
            <w:rFonts w:ascii="Times New Roman" w:hAnsi="Times New Roman" w:cs="Times New Roman"/>
            <w:i w:val="0"/>
            <w:iCs w:val="0"/>
            <w:noProof/>
            <w:webHidden/>
            <w:sz w:val="22"/>
            <w:szCs w:val="22"/>
          </w:rPr>
          <w:tab/>
        </w:r>
        <w:r w:rsidR="00C3421B" w:rsidRPr="00C3421B">
          <w:rPr>
            <w:rFonts w:ascii="Times New Roman" w:hAnsi="Times New Roman" w:cs="Times New Roman"/>
            <w:i w:val="0"/>
            <w:iCs w:val="0"/>
            <w:noProof/>
            <w:webHidden/>
            <w:sz w:val="22"/>
            <w:szCs w:val="22"/>
          </w:rPr>
          <w:fldChar w:fldCharType="begin"/>
        </w:r>
        <w:r w:rsidR="00C3421B" w:rsidRPr="00C3421B">
          <w:rPr>
            <w:rFonts w:ascii="Times New Roman" w:hAnsi="Times New Roman" w:cs="Times New Roman"/>
            <w:i w:val="0"/>
            <w:iCs w:val="0"/>
            <w:noProof/>
            <w:webHidden/>
            <w:sz w:val="22"/>
            <w:szCs w:val="22"/>
          </w:rPr>
          <w:instrText xml:space="preserve"> PAGEREF _Toc84499247 \h </w:instrText>
        </w:r>
        <w:r w:rsidR="00C3421B" w:rsidRPr="00C3421B">
          <w:rPr>
            <w:rFonts w:ascii="Times New Roman" w:hAnsi="Times New Roman" w:cs="Times New Roman"/>
            <w:i w:val="0"/>
            <w:iCs w:val="0"/>
            <w:noProof/>
            <w:webHidden/>
            <w:sz w:val="22"/>
            <w:szCs w:val="22"/>
          </w:rPr>
        </w:r>
        <w:r w:rsidR="00C3421B" w:rsidRPr="00C3421B">
          <w:rPr>
            <w:rFonts w:ascii="Times New Roman" w:hAnsi="Times New Roman" w:cs="Times New Roman"/>
            <w:i w:val="0"/>
            <w:iCs w:val="0"/>
            <w:noProof/>
            <w:webHidden/>
            <w:sz w:val="22"/>
            <w:szCs w:val="22"/>
          </w:rPr>
          <w:fldChar w:fldCharType="separate"/>
        </w:r>
        <w:r w:rsidR="00C3421B" w:rsidRPr="00C3421B">
          <w:rPr>
            <w:rFonts w:ascii="Times New Roman" w:hAnsi="Times New Roman" w:cs="Times New Roman"/>
            <w:i w:val="0"/>
            <w:iCs w:val="0"/>
            <w:noProof/>
            <w:webHidden/>
            <w:sz w:val="22"/>
            <w:szCs w:val="22"/>
          </w:rPr>
          <w:t>33</w:t>
        </w:r>
        <w:r w:rsidR="00C3421B" w:rsidRPr="00C3421B">
          <w:rPr>
            <w:rFonts w:ascii="Times New Roman" w:hAnsi="Times New Roman" w:cs="Times New Roman"/>
            <w:i w:val="0"/>
            <w:iCs w:val="0"/>
            <w:noProof/>
            <w:webHidden/>
            <w:sz w:val="22"/>
            <w:szCs w:val="22"/>
          </w:rPr>
          <w:fldChar w:fldCharType="end"/>
        </w:r>
      </w:hyperlink>
    </w:p>
    <w:p w14:paraId="21657557" w14:textId="77777777" w:rsidR="00C3421B" w:rsidRPr="00C3421B" w:rsidRDefault="0020651D" w:rsidP="00C3421B">
      <w:pPr>
        <w:pStyle w:val="11"/>
        <w:tabs>
          <w:tab w:val="right" w:leader="dot" w:pos="9639"/>
        </w:tabs>
        <w:spacing w:line="276" w:lineRule="auto"/>
        <w:rPr>
          <w:rFonts w:ascii="Times New Roman" w:hAnsi="Times New Roman" w:cs="Times New Roman"/>
          <w:b w:val="0"/>
          <w:bCs w:val="0"/>
          <w:noProof/>
          <w:sz w:val="22"/>
          <w:szCs w:val="22"/>
        </w:rPr>
      </w:pPr>
      <w:hyperlink w:anchor="_Toc84499248" w:history="1">
        <w:r w:rsidR="00C3421B" w:rsidRPr="00C3421B">
          <w:rPr>
            <w:rStyle w:val="ad"/>
            <w:rFonts w:ascii="Times New Roman" w:hAnsi="Times New Roman"/>
            <w:noProof/>
            <w:color w:val="auto"/>
            <w:sz w:val="22"/>
            <w:szCs w:val="22"/>
            <w:u w:val="none"/>
          </w:rPr>
          <w:t>Раздел 6. Примерные условия реализации образовательной программы</w:t>
        </w:r>
        <w:r w:rsidR="00C3421B" w:rsidRPr="00C3421B">
          <w:rPr>
            <w:rFonts w:ascii="Times New Roman" w:hAnsi="Times New Roman" w:cs="Times New Roman"/>
            <w:noProof/>
            <w:webHidden/>
            <w:sz w:val="22"/>
            <w:szCs w:val="22"/>
          </w:rPr>
          <w:tab/>
        </w:r>
        <w:r w:rsidR="00C3421B" w:rsidRPr="00C3421B">
          <w:rPr>
            <w:rFonts w:ascii="Times New Roman" w:hAnsi="Times New Roman" w:cs="Times New Roman"/>
            <w:noProof/>
            <w:webHidden/>
            <w:sz w:val="22"/>
            <w:szCs w:val="22"/>
          </w:rPr>
          <w:fldChar w:fldCharType="begin"/>
        </w:r>
        <w:r w:rsidR="00C3421B" w:rsidRPr="00C3421B">
          <w:rPr>
            <w:rFonts w:ascii="Times New Roman" w:hAnsi="Times New Roman" w:cs="Times New Roman"/>
            <w:noProof/>
            <w:webHidden/>
            <w:sz w:val="22"/>
            <w:szCs w:val="22"/>
          </w:rPr>
          <w:instrText xml:space="preserve"> PAGEREF _Toc84499248 \h </w:instrText>
        </w:r>
        <w:r w:rsidR="00C3421B" w:rsidRPr="00C3421B">
          <w:rPr>
            <w:rFonts w:ascii="Times New Roman" w:hAnsi="Times New Roman" w:cs="Times New Roman"/>
            <w:noProof/>
            <w:webHidden/>
            <w:sz w:val="22"/>
            <w:szCs w:val="22"/>
          </w:rPr>
        </w:r>
        <w:r w:rsidR="00C3421B" w:rsidRPr="00C3421B">
          <w:rPr>
            <w:rFonts w:ascii="Times New Roman" w:hAnsi="Times New Roman" w:cs="Times New Roman"/>
            <w:noProof/>
            <w:webHidden/>
            <w:sz w:val="22"/>
            <w:szCs w:val="22"/>
          </w:rPr>
          <w:fldChar w:fldCharType="separate"/>
        </w:r>
        <w:r w:rsidR="00C3421B" w:rsidRPr="00C3421B">
          <w:rPr>
            <w:rFonts w:ascii="Times New Roman" w:hAnsi="Times New Roman" w:cs="Times New Roman"/>
            <w:noProof/>
            <w:webHidden/>
            <w:sz w:val="22"/>
            <w:szCs w:val="22"/>
          </w:rPr>
          <w:t>33</w:t>
        </w:r>
        <w:r w:rsidR="00C3421B" w:rsidRPr="00C3421B">
          <w:rPr>
            <w:rFonts w:ascii="Times New Roman" w:hAnsi="Times New Roman" w:cs="Times New Roman"/>
            <w:noProof/>
            <w:webHidden/>
            <w:sz w:val="22"/>
            <w:szCs w:val="22"/>
          </w:rPr>
          <w:fldChar w:fldCharType="end"/>
        </w:r>
      </w:hyperlink>
    </w:p>
    <w:p w14:paraId="4C535B27"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49" w:history="1">
        <w:r w:rsidR="00C3421B" w:rsidRPr="00C3421B">
          <w:rPr>
            <w:rStyle w:val="ad"/>
            <w:rFonts w:ascii="Times New Roman" w:hAnsi="Times New Roman"/>
            <w:i w:val="0"/>
            <w:iCs w:val="0"/>
            <w:noProof/>
            <w:color w:val="auto"/>
            <w:sz w:val="22"/>
            <w:szCs w:val="22"/>
            <w:u w:val="none"/>
          </w:rPr>
          <w:t xml:space="preserve">6.1. </w:t>
        </w:r>
        <w:r w:rsidR="00C3421B" w:rsidRPr="00C3421B">
          <w:rPr>
            <w:rStyle w:val="ad"/>
            <w:rFonts w:ascii="Times New Roman" w:hAnsi="Times New Roman"/>
            <w:i w:val="0"/>
            <w:iCs w:val="0"/>
            <w:noProof/>
            <w:color w:val="auto"/>
            <w:sz w:val="22"/>
            <w:szCs w:val="22"/>
            <w:u w:val="none"/>
            <w:lang w:eastAsia="en-US"/>
          </w:rPr>
          <w:t>Требования к материально-техническому обеспечению образовательной программы</w:t>
        </w:r>
        <w:r w:rsidR="00C3421B" w:rsidRPr="00C3421B">
          <w:rPr>
            <w:rFonts w:ascii="Times New Roman" w:hAnsi="Times New Roman" w:cs="Times New Roman"/>
            <w:i w:val="0"/>
            <w:iCs w:val="0"/>
            <w:noProof/>
            <w:webHidden/>
            <w:sz w:val="22"/>
            <w:szCs w:val="22"/>
          </w:rPr>
          <w:tab/>
        </w:r>
        <w:r w:rsidR="00C3421B" w:rsidRPr="00C3421B">
          <w:rPr>
            <w:rFonts w:ascii="Times New Roman" w:hAnsi="Times New Roman" w:cs="Times New Roman"/>
            <w:i w:val="0"/>
            <w:iCs w:val="0"/>
            <w:noProof/>
            <w:webHidden/>
            <w:sz w:val="22"/>
            <w:szCs w:val="22"/>
          </w:rPr>
          <w:fldChar w:fldCharType="begin"/>
        </w:r>
        <w:r w:rsidR="00C3421B" w:rsidRPr="00C3421B">
          <w:rPr>
            <w:rFonts w:ascii="Times New Roman" w:hAnsi="Times New Roman" w:cs="Times New Roman"/>
            <w:i w:val="0"/>
            <w:iCs w:val="0"/>
            <w:noProof/>
            <w:webHidden/>
            <w:sz w:val="22"/>
            <w:szCs w:val="22"/>
          </w:rPr>
          <w:instrText xml:space="preserve"> PAGEREF _Toc84499249 \h </w:instrText>
        </w:r>
        <w:r w:rsidR="00C3421B" w:rsidRPr="00C3421B">
          <w:rPr>
            <w:rFonts w:ascii="Times New Roman" w:hAnsi="Times New Roman" w:cs="Times New Roman"/>
            <w:i w:val="0"/>
            <w:iCs w:val="0"/>
            <w:noProof/>
            <w:webHidden/>
            <w:sz w:val="22"/>
            <w:szCs w:val="22"/>
          </w:rPr>
        </w:r>
        <w:r w:rsidR="00C3421B" w:rsidRPr="00C3421B">
          <w:rPr>
            <w:rFonts w:ascii="Times New Roman" w:hAnsi="Times New Roman" w:cs="Times New Roman"/>
            <w:i w:val="0"/>
            <w:iCs w:val="0"/>
            <w:noProof/>
            <w:webHidden/>
            <w:sz w:val="22"/>
            <w:szCs w:val="22"/>
          </w:rPr>
          <w:fldChar w:fldCharType="separate"/>
        </w:r>
        <w:r w:rsidR="00C3421B" w:rsidRPr="00C3421B">
          <w:rPr>
            <w:rFonts w:ascii="Times New Roman" w:hAnsi="Times New Roman" w:cs="Times New Roman"/>
            <w:i w:val="0"/>
            <w:iCs w:val="0"/>
            <w:noProof/>
            <w:webHidden/>
            <w:sz w:val="22"/>
            <w:szCs w:val="22"/>
          </w:rPr>
          <w:t>33</w:t>
        </w:r>
        <w:r w:rsidR="00C3421B" w:rsidRPr="00C3421B">
          <w:rPr>
            <w:rFonts w:ascii="Times New Roman" w:hAnsi="Times New Roman" w:cs="Times New Roman"/>
            <w:i w:val="0"/>
            <w:iCs w:val="0"/>
            <w:noProof/>
            <w:webHidden/>
            <w:sz w:val="22"/>
            <w:szCs w:val="22"/>
          </w:rPr>
          <w:fldChar w:fldCharType="end"/>
        </w:r>
      </w:hyperlink>
    </w:p>
    <w:p w14:paraId="34DCCB20"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50" w:history="1">
        <w:r w:rsidR="00C3421B" w:rsidRPr="00C3421B">
          <w:rPr>
            <w:rStyle w:val="ad"/>
            <w:rFonts w:ascii="Times New Roman" w:hAnsi="Times New Roman"/>
            <w:i w:val="0"/>
            <w:iCs w:val="0"/>
            <w:noProof/>
            <w:color w:val="auto"/>
            <w:sz w:val="22"/>
            <w:szCs w:val="22"/>
            <w:u w:val="none"/>
          </w:rPr>
          <w:t xml:space="preserve">6.2. </w:t>
        </w:r>
        <w:r w:rsidR="00C3421B" w:rsidRPr="00C3421B">
          <w:rPr>
            <w:rStyle w:val="ad"/>
            <w:rFonts w:ascii="Times New Roman" w:hAnsi="Times New Roman"/>
            <w:i w:val="0"/>
            <w:iCs w:val="0"/>
            <w:noProof/>
            <w:color w:val="auto"/>
            <w:sz w:val="22"/>
            <w:szCs w:val="22"/>
            <w:u w:val="none"/>
            <w:lang w:eastAsia="en-US"/>
          </w:rPr>
          <w:t>Требования к учебно-методическому обеспечению образовательной программы</w:t>
        </w:r>
        <w:r w:rsidR="00C3421B" w:rsidRPr="00C3421B">
          <w:rPr>
            <w:rFonts w:ascii="Times New Roman" w:hAnsi="Times New Roman" w:cs="Times New Roman"/>
            <w:i w:val="0"/>
            <w:iCs w:val="0"/>
            <w:noProof/>
            <w:webHidden/>
            <w:sz w:val="22"/>
            <w:szCs w:val="22"/>
          </w:rPr>
          <w:tab/>
        </w:r>
        <w:r w:rsidR="00C3421B" w:rsidRPr="00C3421B">
          <w:rPr>
            <w:rFonts w:ascii="Times New Roman" w:hAnsi="Times New Roman" w:cs="Times New Roman"/>
            <w:i w:val="0"/>
            <w:iCs w:val="0"/>
            <w:noProof/>
            <w:webHidden/>
            <w:sz w:val="22"/>
            <w:szCs w:val="22"/>
          </w:rPr>
          <w:fldChar w:fldCharType="begin"/>
        </w:r>
        <w:r w:rsidR="00C3421B" w:rsidRPr="00C3421B">
          <w:rPr>
            <w:rFonts w:ascii="Times New Roman" w:hAnsi="Times New Roman" w:cs="Times New Roman"/>
            <w:i w:val="0"/>
            <w:iCs w:val="0"/>
            <w:noProof/>
            <w:webHidden/>
            <w:sz w:val="22"/>
            <w:szCs w:val="22"/>
          </w:rPr>
          <w:instrText xml:space="preserve"> PAGEREF _Toc84499250 \h </w:instrText>
        </w:r>
        <w:r w:rsidR="00C3421B" w:rsidRPr="00C3421B">
          <w:rPr>
            <w:rFonts w:ascii="Times New Roman" w:hAnsi="Times New Roman" w:cs="Times New Roman"/>
            <w:i w:val="0"/>
            <w:iCs w:val="0"/>
            <w:noProof/>
            <w:webHidden/>
            <w:sz w:val="22"/>
            <w:szCs w:val="22"/>
          </w:rPr>
        </w:r>
        <w:r w:rsidR="00C3421B" w:rsidRPr="00C3421B">
          <w:rPr>
            <w:rFonts w:ascii="Times New Roman" w:hAnsi="Times New Roman" w:cs="Times New Roman"/>
            <w:i w:val="0"/>
            <w:iCs w:val="0"/>
            <w:noProof/>
            <w:webHidden/>
            <w:sz w:val="22"/>
            <w:szCs w:val="22"/>
          </w:rPr>
          <w:fldChar w:fldCharType="separate"/>
        </w:r>
        <w:r w:rsidR="00C3421B" w:rsidRPr="00C3421B">
          <w:rPr>
            <w:rFonts w:ascii="Times New Roman" w:hAnsi="Times New Roman" w:cs="Times New Roman"/>
            <w:i w:val="0"/>
            <w:iCs w:val="0"/>
            <w:noProof/>
            <w:webHidden/>
            <w:sz w:val="22"/>
            <w:szCs w:val="22"/>
          </w:rPr>
          <w:t>51</w:t>
        </w:r>
        <w:r w:rsidR="00C3421B" w:rsidRPr="00C3421B">
          <w:rPr>
            <w:rFonts w:ascii="Times New Roman" w:hAnsi="Times New Roman" w:cs="Times New Roman"/>
            <w:i w:val="0"/>
            <w:iCs w:val="0"/>
            <w:noProof/>
            <w:webHidden/>
            <w:sz w:val="22"/>
            <w:szCs w:val="22"/>
          </w:rPr>
          <w:fldChar w:fldCharType="end"/>
        </w:r>
      </w:hyperlink>
    </w:p>
    <w:p w14:paraId="156949F1"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51" w:history="1">
        <w:r w:rsidR="00C3421B" w:rsidRPr="00C3421B">
          <w:rPr>
            <w:rStyle w:val="ad"/>
            <w:rFonts w:ascii="Times New Roman" w:hAnsi="Times New Roman"/>
            <w:i w:val="0"/>
            <w:iCs w:val="0"/>
            <w:noProof/>
            <w:color w:val="auto"/>
            <w:sz w:val="22"/>
            <w:szCs w:val="22"/>
            <w:u w:val="none"/>
            <w:lang w:eastAsia="en-US"/>
          </w:rPr>
          <w:t>6.3. Требования к практической подготовке обучающихся</w:t>
        </w:r>
        <w:r w:rsidR="00C3421B" w:rsidRPr="00C3421B">
          <w:rPr>
            <w:rFonts w:ascii="Times New Roman" w:hAnsi="Times New Roman" w:cs="Times New Roman"/>
            <w:i w:val="0"/>
            <w:iCs w:val="0"/>
            <w:noProof/>
            <w:webHidden/>
            <w:sz w:val="22"/>
            <w:szCs w:val="22"/>
          </w:rPr>
          <w:tab/>
        </w:r>
        <w:r w:rsidR="00C3421B" w:rsidRPr="00C3421B">
          <w:rPr>
            <w:rFonts w:ascii="Times New Roman" w:hAnsi="Times New Roman" w:cs="Times New Roman"/>
            <w:i w:val="0"/>
            <w:iCs w:val="0"/>
            <w:noProof/>
            <w:webHidden/>
            <w:sz w:val="22"/>
            <w:szCs w:val="22"/>
          </w:rPr>
          <w:fldChar w:fldCharType="begin"/>
        </w:r>
        <w:r w:rsidR="00C3421B" w:rsidRPr="00C3421B">
          <w:rPr>
            <w:rFonts w:ascii="Times New Roman" w:hAnsi="Times New Roman" w:cs="Times New Roman"/>
            <w:i w:val="0"/>
            <w:iCs w:val="0"/>
            <w:noProof/>
            <w:webHidden/>
            <w:sz w:val="22"/>
            <w:szCs w:val="22"/>
          </w:rPr>
          <w:instrText xml:space="preserve"> PAGEREF _Toc84499251 \h </w:instrText>
        </w:r>
        <w:r w:rsidR="00C3421B" w:rsidRPr="00C3421B">
          <w:rPr>
            <w:rFonts w:ascii="Times New Roman" w:hAnsi="Times New Roman" w:cs="Times New Roman"/>
            <w:i w:val="0"/>
            <w:iCs w:val="0"/>
            <w:noProof/>
            <w:webHidden/>
            <w:sz w:val="22"/>
            <w:szCs w:val="22"/>
          </w:rPr>
        </w:r>
        <w:r w:rsidR="00C3421B" w:rsidRPr="00C3421B">
          <w:rPr>
            <w:rFonts w:ascii="Times New Roman" w:hAnsi="Times New Roman" w:cs="Times New Roman"/>
            <w:i w:val="0"/>
            <w:iCs w:val="0"/>
            <w:noProof/>
            <w:webHidden/>
            <w:sz w:val="22"/>
            <w:szCs w:val="22"/>
          </w:rPr>
          <w:fldChar w:fldCharType="separate"/>
        </w:r>
        <w:r w:rsidR="00C3421B" w:rsidRPr="00C3421B">
          <w:rPr>
            <w:rFonts w:ascii="Times New Roman" w:hAnsi="Times New Roman" w:cs="Times New Roman"/>
            <w:i w:val="0"/>
            <w:iCs w:val="0"/>
            <w:noProof/>
            <w:webHidden/>
            <w:sz w:val="22"/>
            <w:szCs w:val="22"/>
          </w:rPr>
          <w:t>52</w:t>
        </w:r>
        <w:r w:rsidR="00C3421B" w:rsidRPr="00C3421B">
          <w:rPr>
            <w:rFonts w:ascii="Times New Roman" w:hAnsi="Times New Roman" w:cs="Times New Roman"/>
            <w:i w:val="0"/>
            <w:iCs w:val="0"/>
            <w:noProof/>
            <w:webHidden/>
            <w:sz w:val="22"/>
            <w:szCs w:val="22"/>
          </w:rPr>
          <w:fldChar w:fldCharType="end"/>
        </w:r>
      </w:hyperlink>
    </w:p>
    <w:p w14:paraId="034668B0"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52" w:history="1">
        <w:r w:rsidR="00C3421B" w:rsidRPr="00C3421B">
          <w:rPr>
            <w:rStyle w:val="ad"/>
            <w:rFonts w:ascii="Times New Roman" w:hAnsi="Times New Roman"/>
            <w:i w:val="0"/>
            <w:iCs w:val="0"/>
            <w:noProof/>
            <w:color w:val="auto"/>
            <w:sz w:val="22"/>
            <w:szCs w:val="22"/>
            <w:u w:val="none"/>
          </w:rPr>
          <w:t>6.4. Требования к организации воспитания обучающихся</w:t>
        </w:r>
        <w:r w:rsidR="00C3421B" w:rsidRPr="00C3421B">
          <w:rPr>
            <w:rFonts w:ascii="Times New Roman" w:hAnsi="Times New Roman" w:cs="Times New Roman"/>
            <w:i w:val="0"/>
            <w:iCs w:val="0"/>
            <w:noProof/>
            <w:webHidden/>
            <w:sz w:val="22"/>
            <w:szCs w:val="22"/>
          </w:rPr>
          <w:tab/>
        </w:r>
        <w:r w:rsidR="00C3421B" w:rsidRPr="00C3421B">
          <w:rPr>
            <w:rFonts w:ascii="Times New Roman" w:hAnsi="Times New Roman" w:cs="Times New Roman"/>
            <w:i w:val="0"/>
            <w:iCs w:val="0"/>
            <w:noProof/>
            <w:webHidden/>
            <w:sz w:val="22"/>
            <w:szCs w:val="22"/>
          </w:rPr>
          <w:fldChar w:fldCharType="begin"/>
        </w:r>
        <w:r w:rsidR="00C3421B" w:rsidRPr="00C3421B">
          <w:rPr>
            <w:rFonts w:ascii="Times New Roman" w:hAnsi="Times New Roman" w:cs="Times New Roman"/>
            <w:i w:val="0"/>
            <w:iCs w:val="0"/>
            <w:noProof/>
            <w:webHidden/>
            <w:sz w:val="22"/>
            <w:szCs w:val="22"/>
          </w:rPr>
          <w:instrText xml:space="preserve"> PAGEREF _Toc84499252 \h </w:instrText>
        </w:r>
        <w:r w:rsidR="00C3421B" w:rsidRPr="00C3421B">
          <w:rPr>
            <w:rFonts w:ascii="Times New Roman" w:hAnsi="Times New Roman" w:cs="Times New Roman"/>
            <w:i w:val="0"/>
            <w:iCs w:val="0"/>
            <w:noProof/>
            <w:webHidden/>
            <w:sz w:val="22"/>
            <w:szCs w:val="22"/>
          </w:rPr>
        </w:r>
        <w:r w:rsidR="00C3421B" w:rsidRPr="00C3421B">
          <w:rPr>
            <w:rFonts w:ascii="Times New Roman" w:hAnsi="Times New Roman" w:cs="Times New Roman"/>
            <w:i w:val="0"/>
            <w:iCs w:val="0"/>
            <w:noProof/>
            <w:webHidden/>
            <w:sz w:val="22"/>
            <w:szCs w:val="22"/>
          </w:rPr>
          <w:fldChar w:fldCharType="separate"/>
        </w:r>
        <w:r w:rsidR="00C3421B" w:rsidRPr="00C3421B">
          <w:rPr>
            <w:rFonts w:ascii="Times New Roman" w:hAnsi="Times New Roman" w:cs="Times New Roman"/>
            <w:i w:val="0"/>
            <w:iCs w:val="0"/>
            <w:noProof/>
            <w:webHidden/>
            <w:sz w:val="22"/>
            <w:szCs w:val="22"/>
          </w:rPr>
          <w:t>53</w:t>
        </w:r>
        <w:r w:rsidR="00C3421B" w:rsidRPr="00C3421B">
          <w:rPr>
            <w:rFonts w:ascii="Times New Roman" w:hAnsi="Times New Roman" w:cs="Times New Roman"/>
            <w:i w:val="0"/>
            <w:iCs w:val="0"/>
            <w:noProof/>
            <w:webHidden/>
            <w:sz w:val="22"/>
            <w:szCs w:val="22"/>
          </w:rPr>
          <w:fldChar w:fldCharType="end"/>
        </w:r>
      </w:hyperlink>
    </w:p>
    <w:p w14:paraId="3F2ADC03"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53" w:history="1">
        <w:r w:rsidR="00C3421B" w:rsidRPr="00C3421B">
          <w:rPr>
            <w:rStyle w:val="ad"/>
            <w:rFonts w:ascii="Times New Roman" w:hAnsi="Times New Roman"/>
            <w:i w:val="0"/>
            <w:iCs w:val="0"/>
            <w:noProof/>
            <w:color w:val="auto"/>
            <w:sz w:val="22"/>
            <w:szCs w:val="22"/>
            <w:u w:val="none"/>
          </w:rPr>
          <w:t>6.5. Требования к кадровым условиям реализации образовательной программы</w:t>
        </w:r>
        <w:r w:rsidR="00C3421B" w:rsidRPr="00C3421B">
          <w:rPr>
            <w:rFonts w:ascii="Times New Roman" w:hAnsi="Times New Roman" w:cs="Times New Roman"/>
            <w:i w:val="0"/>
            <w:iCs w:val="0"/>
            <w:noProof/>
            <w:webHidden/>
            <w:sz w:val="22"/>
            <w:szCs w:val="22"/>
          </w:rPr>
          <w:tab/>
        </w:r>
        <w:r w:rsidR="00C3421B" w:rsidRPr="00C3421B">
          <w:rPr>
            <w:rFonts w:ascii="Times New Roman" w:hAnsi="Times New Roman" w:cs="Times New Roman"/>
            <w:i w:val="0"/>
            <w:iCs w:val="0"/>
            <w:noProof/>
            <w:webHidden/>
            <w:sz w:val="22"/>
            <w:szCs w:val="22"/>
          </w:rPr>
          <w:fldChar w:fldCharType="begin"/>
        </w:r>
        <w:r w:rsidR="00C3421B" w:rsidRPr="00C3421B">
          <w:rPr>
            <w:rFonts w:ascii="Times New Roman" w:hAnsi="Times New Roman" w:cs="Times New Roman"/>
            <w:i w:val="0"/>
            <w:iCs w:val="0"/>
            <w:noProof/>
            <w:webHidden/>
            <w:sz w:val="22"/>
            <w:szCs w:val="22"/>
          </w:rPr>
          <w:instrText xml:space="preserve"> PAGEREF _Toc84499253 \h </w:instrText>
        </w:r>
        <w:r w:rsidR="00C3421B" w:rsidRPr="00C3421B">
          <w:rPr>
            <w:rFonts w:ascii="Times New Roman" w:hAnsi="Times New Roman" w:cs="Times New Roman"/>
            <w:i w:val="0"/>
            <w:iCs w:val="0"/>
            <w:noProof/>
            <w:webHidden/>
            <w:sz w:val="22"/>
            <w:szCs w:val="22"/>
          </w:rPr>
        </w:r>
        <w:r w:rsidR="00C3421B" w:rsidRPr="00C3421B">
          <w:rPr>
            <w:rFonts w:ascii="Times New Roman" w:hAnsi="Times New Roman" w:cs="Times New Roman"/>
            <w:i w:val="0"/>
            <w:iCs w:val="0"/>
            <w:noProof/>
            <w:webHidden/>
            <w:sz w:val="22"/>
            <w:szCs w:val="22"/>
          </w:rPr>
          <w:fldChar w:fldCharType="separate"/>
        </w:r>
        <w:r w:rsidR="00C3421B" w:rsidRPr="00C3421B">
          <w:rPr>
            <w:rFonts w:ascii="Times New Roman" w:hAnsi="Times New Roman" w:cs="Times New Roman"/>
            <w:i w:val="0"/>
            <w:iCs w:val="0"/>
            <w:noProof/>
            <w:webHidden/>
            <w:sz w:val="22"/>
            <w:szCs w:val="22"/>
          </w:rPr>
          <w:t>53</w:t>
        </w:r>
        <w:r w:rsidR="00C3421B" w:rsidRPr="00C3421B">
          <w:rPr>
            <w:rFonts w:ascii="Times New Roman" w:hAnsi="Times New Roman" w:cs="Times New Roman"/>
            <w:i w:val="0"/>
            <w:iCs w:val="0"/>
            <w:noProof/>
            <w:webHidden/>
            <w:sz w:val="22"/>
            <w:szCs w:val="22"/>
          </w:rPr>
          <w:fldChar w:fldCharType="end"/>
        </w:r>
      </w:hyperlink>
    </w:p>
    <w:p w14:paraId="6A474225"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54" w:history="1">
        <w:r w:rsidR="00C3421B" w:rsidRPr="00C3421B">
          <w:rPr>
            <w:rStyle w:val="ad"/>
            <w:rFonts w:ascii="Times New Roman" w:hAnsi="Times New Roman"/>
            <w:i w:val="0"/>
            <w:iCs w:val="0"/>
            <w:noProof/>
            <w:color w:val="auto"/>
            <w:sz w:val="22"/>
            <w:szCs w:val="22"/>
            <w:u w:val="none"/>
          </w:rPr>
          <w:t>6.6. Требования к финансовым условиям реализации образовательной программы</w:t>
        </w:r>
        <w:r w:rsidR="00C3421B" w:rsidRPr="00C3421B">
          <w:rPr>
            <w:rFonts w:ascii="Times New Roman" w:hAnsi="Times New Roman" w:cs="Times New Roman"/>
            <w:i w:val="0"/>
            <w:iCs w:val="0"/>
            <w:noProof/>
            <w:webHidden/>
            <w:sz w:val="22"/>
            <w:szCs w:val="22"/>
          </w:rPr>
          <w:tab/>
        </w:r>
        <w:r w:rsidR="00C3421B" w:rsidRPr="00C3421B">
          <w:rPr>
            <w:rFonts w:ascii="Times New Roman" w:hAnsi="Times New Roman" w:cs="Times New Roman"/>
            <w:i w:val="0"/>
            <w:iCs w:val="0"/>
            <w:noProof/>
            <w:webHidden/>
            <w:sz w:val="22"/>
            <w:szCs w:val="22"/>
          </w:rPr>
          <w:fldChar w:fldCharType="begin"/>
        </w:r>
        <w:r w:rsidR="00C3421B" w:rsidRPr="00C3421B">
          <w:rPr>
            <w:rFonts w:ascii="Times New Roman" w:hAnsi="Times New Roman" w:cs="Times New Roman"/>
            <w:i w:val="0"/>
            <w:iCs w:val="0"/>
            <w:noProof/>
            <w:webHidden/>
            <w:sz w:val="22"/>
            <w:szCs w:val="22"/>
          </w:rPr>
          <w:instrText xml:space="preserve"> PAGEREF _Toc84499254 \h </w:instrText>
        </w:r>
        <w:r w:rsidR="00C3421B" w:rsidRPr="00C3421B">
          <w:rPr>
            <w:rFonts w:ascii="Times New Roman" w:hAnsi="Times New Roman" w:cs="Times New Roman"/>
            <w:i w:val="0"/>
            <w:iCs w:val="0"/>
            <w:noProof/>
            <w:webHidden/>
            <w:sz w:val="22"/>
            <w:szCs w:val="22"/>
          </w:rPr>
        </w:r>
        <w:r w:rsidR="00C3421B" w:rsidRPr="00C3421B">
          <w:rPr>
            <w:rFonts w:ascii="Times New Roman" w:hAnsi="Times New Roman" w:cs="Times New Roman"/>
            <w:i w:val="0"/>
            <w:iCs w:val="0"/>
            <w:noProof/>
            <w:webHidden/>
            <w:sz w:val="22"/>
            <w:szCs w:val="22"/>
          </w:rPr>
          <w:fldChar w:fldCharType="separate"/>
        </w:r>
        <w:r w:rsidR="00C3421B" w:rsidRPr="00C3421B">
          <w:rPr>
            <w:rFonts w:ascii="Times New Roman" w:hAnsi="Times New Roman" w:cs="Times New Roman"/>
            <w:i w:val="0"/>
            <w:iCs w:val="0"/>
            <w:noProof/>
            <w:webHidden/>
            <w:sz w:val="22"/>
            <w:szCs w:val="22"/>
          </w:rPr>
          <w:t>54</w:t>
        </w:r>
        <w:r w:rsidR="00C3421B" w:rsidRPr="00C3421B">
          <w:rPr>
            <w:rFonts w:ascii="Times New Roman" w:hAnsi="Times New Roman" w:cs="Times New Roman"/>
            <w:i w:val="0"/>
            <w:iCs w:val="0"/>
            <w:noProof/>
            <w:webHidden/>
            <w:sz w:val="22"/>
            <w:szCs w:val="22"/>
          </w:rPr>
          <w:fldChar w:fldCharType="end"/>
        </w:r>
      </w:hyperlink>
    </w:p>
    <w:p w14:paraId="4AC17B3A" w14:textId="3CD9A38E" w:rsidR="00C3421B" w:rsidRPr="00C3421B" w:rsidRDefault="0020651D" w:rsidP="00C3421B">
      <w:pPr>
        <w:pStyle w:val="11"/>
        <w:tabs>
          <w:tab w:val="right" w:leader="dot" w:pos="9639"/>
        </w:tabs>
        <w:spacing w:line="276" w:lineRule="auto"/>
        <w:rPr>
          <w:rFonts w:ascii="Times New Roman" w:hAnsi="Times New Roman" w:cs="Times New Roman"/>
          <w:b w:val="0"/>
          <w:bCs w:val="0"/>
          <w:noProof/>
          <w:sz w:val="22"/>
          <w:szCs w:val="22"/>
        </w:rPr>
      </w:pPr>
      <w:hyperlink w:anchor="_Toc84499255" w:history="1">
        <w:r w:rsidR="00C3421B" w:rsidRPr="00C3421B">
          <w:rPr>
            <w:rStyle w:val="ad"/>
            <w:rFonts w:ascii="Times New Roman" w:hAnsi="Times New Roman"/>
            <w:noProof/>
            <w:color w:val="auto"/>
            <w:sz w:val="22"/>
            <w:szCs w:val="22"/>
            <w:u w:val="none"/>
          </w:rPr>
          <w:t>Раздел 7. Формирование оценочных материалов</w:t>
        </w:r>
        <w:r w:rsidR="00B30AE9">
          <w:rPr>
            <w:rStyle w:val="ad"/>
            <w:rFonts w:ascii="Times New Roman" w:hAnsi="Times New Roman"/>
            <w:noProof/>
            <w:color w:val="auto"/>
            <w:sz w:val="22"/>
            <w:szCs w:val="22"/>
            <w:u w:val="none"/>
          </w:rPr>
          <w:t xml:space="preserve"> </w:t>
        </w:r>
        <w:r w:rsidR="00C3421B" w:rsidRPr="00C3421B">
          <w:rPr>
            <w:rStyle w:val="ad"/>
            <w:rFonts w:ascii="Times New Roman" w:hAnsi="Times New Roman"/>
            <w:noProof/>
            <w:color w:val="auto"/>
            <w:sz w:val="22"/>
            <w:szCs w:val="22"/>
            <w:u w:val="none"/>
          </w:rPr>
          <w:t>для проведения государственной итоговой аттестации</w:t>
        </w:r>
        <w:r w:rsidR="00C3421B" w:rsidRPr="00C3421B">
          <w:rPr>
            <w:rFonts w:ascii="Times New Roman" w:hAnsi="Times New Roman" w:cs="Times New Roman"/>
            <w:noProof/>
            <w:webHidden/>
            <w:sz w:val="22"/>
            <w:szCs w:val="22"/>
          </w:rPr>
          <w:tab/>
        </w:r>
        <w:r w:rsidR="00C3421B" w:rsidRPr="00C3421B">
          <w:rPr>
            <w:rFonts w:ascii="Times New Roman" w:hAnsi="Times New Roman" w:cs="Times New Roman"/>
            <w:noProof/>
            <w:webHidden/>
            <w:sz w:val="22"/>
            <w:szCs w:val="22"/>
          </w:rPr>
          <w:fldChar w:fldCharType="begin"/>
        </w:r>
        <w:r w:rsidR="00C3421B" w:rsidRPr="00C3421B">
          <w:rPr>
            <w:rFonts w:ascii="Times New Roman" w:hAnsi="Times New Roman" w:cs="Times New Roman"/>
            <w:noProof/>
            <w:webHidden/>
            <w:sz w:val="22"/>
            <w:szCs w:val="22"/>
          </w:rPr>
          <w:instrText xml:space="preserve"> PAGEREF _Toc84499255 \h </w:instrText>
        </w:r>
        <w:r w:rsidR="00C3421B" w:rsidRPr="00C3421B">
          <w:rPr>
            <w:rFonts w:ascii="Times New Roman" w:hAnsi="Times New Roman" w:cs="Times New Roman"/>
            <w:noProof/>
            <w:webHidden/>
            <w:sz w:val="22"/>
            <w:szCs w:val="22"/>
          </w:rPr>
        </w:r>
        <w:r w:rsidR="00C3421B" w:rsidRPr="00C3421B">
          <w:rPr>
            <w:rFonts w:ascii="Times New Roman" w:hAnsi="Times New Roman" w:cs="Times New Roman"/>
            <w:noProof/>
            <w:webHidden/>
            <w:sz w:val="22"/>
            <w:szCs w:val="22"/>
          </w:rPr>
          <w:fldChar w:fldCharType="separate"/>
        </w:r>
        <w:r w:rsidR="00C3421B" w:rsidRPr="00C3421B">
          <w:rPr>
            <w:rFonts w:ascii="Times New Roman" w:hAnsi="Times New Roman" w:cs="Times New Roman"/>
            <w:noProof/>
            <w:webHidden/>
            <w:sz w:val="22"/>
            <w:szCs w:val="22"/>
          </w:rPr>
          <w:t>54</w:t>
        </w:r>
        <w:r w:rsidR="00C3421B" w:rsidRPr="00C3421B">
          <w:rPr>
            <w:rFonts w:ascii="Times New Roman" w:hAnsi="Times New Roman" w:cs="Times New Roman"/>
            <w:noProof/>
            <w:webHidden/>
            <w:sz w:val="22"/>
            <w:szCs w:val="22"/>
          </w:rPr>
          <w:fldChar w:fldCharType="end"/>
        </w:r>
      </w:hyperlink>
    </w:p>
    <w:p w14:paraId="7BA14E96" w14:textId="77777777" w:rsidR="00C3421B" w:rsidRPr="00C3421B" w:rsidRDefault="0020651D" w:rsidP="00C3421B">
      <w:pPr>
        <w:pStyle w:val="11"/>
        <w:tabs>
          <w:tab w:val="right" w:leader="dot" w:pos="9639"/>
        </w:tabs>
        <w:spacing w:line="276" w:lineRule="auto"/>
        <w:rPr>
          <w:rFonts w:ascii="Times New Roman" w:hAnsi="Times New Roman" w:cs="Times New Roman"/>
          <w:b w:val="0"/>
          <w:bCs w:val="0"/>
          <w:noProof/>
          <w:sz w:val="22"/>
          <w:szCs w:val="22"/>
        </w:rPr>
      </w:pPr>
      <w:hyperlink w:anchor="_Toc84499256" w:history="1">
        <w:r w:rsidR="00C3421B" w:rsidRPr="00C3421B">
          <w:rPr>
            <w:rStyle w:val="ad"/>
            <w:rFonts w:ascii="Times New Roman" w:hAnsi="Times New Roman"/>
            <w:noProof/>
            <w:color w:val="auto"/>
            <w:sz w:val="22"/>
            <w:szCs w:val="22"/>
            <w:u w:val="none"/>
          </w:rPr>
          <w:t>Раздел 8. Разработчики примерной образовательной программы</w:t>
        </w:r>
        <w:r w:rsidR="00C3421B" w:rsidRPr="00C3421B">
          <w:rPr>
            <w:rFonts w:ascii="Times New Roman" w:hAnsi="Times New Roman" w:cs="Times New Roman"/>
            <w:noProof/>
            <w:webHidden/>
            <w:sz w:val="22"/>
            <w:szCs w:val="22"/>
          </w:rPr>
          <w:tab/>
        </w:r>
        <w:r w:rsidR="00C3421B" w:rsidRPr="00C3421B">
          <w:rPr>
            <w:rFonts w:ascii="Times New Roman" w:hAnsi="Times New Roman" w:cs="Times New Roman"/>
            <w:noProof/>
            <w:webHidden/>
            <w:sz w:val="22"/>
            <w:szCs w:val="22"/>
          </w:rPr>
          <w:fldChar w:fldCharType="begin"/>
        </w:r>
        <w:r w:rsidR="00C3421B" w:rsidRPr="00C3421B">
          <w:rPr>
            <w:rFonts w:ascii="Times New Roman" w:hAnsi="Times New Roman" w:cs="Times New Roman"/>
            <w:noProof/>
            <w:webHidden/>
            <w:sz w:val="22"/>
            <w:szCs w:val="22"/>
          </w:rPr>
          <w:instrText xml:space="preserve"> PAGEREF _Toc84499256 \h </w:instrText>
        </w:r>
        <w:r w:rsidR="00C3421B" w:rsidRPr="00C3421B">
          <w:rPr>
            <w:rFonts w:ascii="Times New Roman" w:hAnsi="Times New Roman" w:cs="Times New Roman"/>
            <w:noProof/>
            <w:webHidden/>
            <w:sz w:val="22"/>
            <w:szCs w:val="22"/>
          </w:rPr>
        </w:r>
        <w:r w:rsidR="00C3421B" w:rsidRPr="00C3421B">
          <w:rPr>
            <w:rFonts w:ascii="Times New Roman" w:hAnsi="Times New Roman" w:cs="Times New Roman"/>
            <w:noProof/>
            <w:webHidden/>
            <w:sz w:val="22"/>
            <w:szCs w:val="22"/>
          </w:rPr>
          <w:fldChar w:fldCharType="separate"/>
        </w:r>
        <w:r w:rsidR="00C3421B" w:rsidRPr="00C3421B">
          <w:rPr>
            <w:rFonts w:ascii="Times New Roman" w:hAnsi="Times New Roman" w:cs="Times New Roman"/>
            <w:noProof/>
            <w:webHidden/>
            <w:sz w:val="22"/>
            <w:szCs w:val="22"/>
          </w:rPr>
          <w:t>55</w:t>
        </w:r>
        <w:r w:rsidR="00C3421B" w:rsidRPr="00C3421B">
          <w:rPr>
            <w:rFonts w:ascii="Times New Roman" w:hAnsi="Times New Roman" w:cs="Times New Roman"/>
            <w:noProof/>
            <w:webHidden/>
            <w:sz w:val="22"/>
            <w:szCs w:val="22"/>
          </w:rPr>
          <w:fldChar w:fldCharType="end"/>
        </w:r>
      </w:hyperlink>
    </w:p>
    <w:p w14:paraId="7650CD9F" w14:textId="77777777" w:rsidR="00C3421B" w:rsidRPr="00C3421B" w:rsidRDefault="0020651D" w:rsidP="00C3421B">
      <w:pPr>
        <w:pStyle w:val="11"/>
        <w:tabs>
          <w:tab w:val="right" w:leader="dot" w:pos="9639"/>
        </w:tabs>
        <w:spacing w:line="276" w:lineRule="auto"/>
        <w:rPr>
          <w:rFonts w:ascii="Times New Roman" w:hAnsi="Times New Roman" w:cs="Times New Roman"/>
          <w:b w:val="0"/>
          <w:bCs w:val="0"/>
          <w:noProof/>
          <w:sz w:val="22"/>
          <w:szCs w:val="22"/>
        </w:rPr>
      </w:pPr>
      <w:hyperlink w:anchor="_Toc84499257" w:history="1">
        <w:r w:rsidR="00C3421B" w:rsidRPr="00C3421B">
          <w:rPr>
            <w:rStyle w:val="ad"/>
            <w:rFonts w:ascii="Times New Roman" w:hAnsi="Times New Roman"/>
            <w:noProof/>
            <w:color w:val="auto"/>
            <w:sz w:val="22"/>
            <w:szCs w:val="22"/>
            <w:u w:val="none"/>
          </w:rPr>
          <w:t>Приложение 1 Примерные программы профессиональных модулей</w:t>
        </w:r>
        <w:r w:rsidR="00C3421B" w:rsidRPr="00C3421B">
          <w:rPr>
            <w:rFonts w:ascii="Times New Roman" w:hAnsi="Times New Roman" w:cs="Times New Roman"/>
            <w:noProof/>
            <w:webHidden/>
            <w:sz w:val="22"/>
            <w:szCs w:val="22"/>
          </w:rPr>
          <w:tab/>
        </w:r>
        <w:r w:rsidR="00C3421B" w:rsidRPr="00C3421B">
          <w:rPr>
            <w:rFonts w:ascii="Times New Roman" w:hAnsi="Times New Roman" w:cs="Times New Roman"/>
            <w:noProof/>
            <w:webHidden/>
            <w:sz w:val="22"/>
            <w:szCs w:val="22"/>
          </w:rPr>
          <w:fldChar w:fldCharType="begin"/>
        </w:r>
        <w:r w:rsidR="00C3421B" w:rsidRPr="00C3421B">
          <w:rPr>
            <w:rFonts w:ascii="Times New Roman" w:hAnsi="Times New Roman" w:cs="Times New Roman"/>
            <w:noProof/>
            <w:webHidden/>
            <w:sz w:val="22"/>
            <w:szCs w:val="22"/>
          </w:rPr>
          <w:instrText xml:space="preserve"> PAGEREF _Toc84499257 \h </w:instrText>
        </w:r>
        <w:r w:rsidR="00C3421B" w:rsidRPr="00C3421B">
          <w:rPr>
            <w:rFonts w:ascii="Times New Roman" w:hAnsi="Times New Roman" w:cs="Times New Roman"/>
            <w:noProof/>
            <w:webHidden/>
            <w:sz w:val="22"/>
            <w:szCs w:val="22"/>
          </w:rPr>
        </w:r>
        <w:r w:rsidR="00C3421B" w:rsidRPr="00C3421B">
          <w:rPr>
            <w:rFonts w:ascii="Times New Roman" w:hAnsi="Times New Roman" w:cs="Times New Roman"/>
            <w:noProof/>
            <w:webHidden/>
            <w:sz w:val="22"/>
            <w:szCs w:val="22"/>
          </w:rPr>
          <w:fldChar w:fldCharType="separate"/>
        </w:r>
        <w:r w:rsidR="00C3421B" w:rsidRPr="00C3421B">
          <w:rPr>
            <w:rFonts w:ascii="Times New Roman" w:hAnsi="Times New Roman" w:cs="Times New Roman"/>
            <w:noProof/>
            <w:webHidden/>
            <w:sz w:val="22"/>
            <w:szCs w:val="22"/>
          </w:rPr>
          <w:t>56</w:t>
        </w:r>
        <w:r w:rsidR="00C3421B" w:rsidRPr="00C3421B">
          <w:rPr>
            <w:rFonts w:ascii="Times New Roman" w:hAnsi="Times New Roman" w:cs="Times New Roman"/>
            <w:noProof/>
            <w:webHidden/>
            <w:sz w:val="22"/>
            <w:szCs w:val="22"/>
          </w:rPr>
          <w:fldChar w:fldCharType="end"/>
        </w:r>
      </w:hyperlink>
    </w:p>
    <w:p w14:paraId="14ED33CB"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58" w:history="1">
        <w:r w:rsidR="00C3421B" w:rsidRPr="00C3421B">
          <w:rPr>
            <w:rStyle w:val="ad"/>
            <w:rFonts w:ascii="Times New Roman" w:hAnsi="Times New Roman"/>
            <w:i w:val="0"/>
            <w:iCs w:val="0"/>
            <w:noProof/>
            <w:color w:val="auto"/>
            <w:sz w:val="22"/>
            <w:szCs w:val="22"/>
            <w:u w:val="none"/>
          </w:rPr>
          <w:t>Приложение 1.1 Примерная рабочая программа профессионального модуля «ПМн.01 Организация работ по производству продукции животноводства»</w:t>
        </w:r>
        <w:r w:rsidR="00C3421B" w:rsidRPr="00C3421B">
          <w:rPr>
            <w:rFonts w:ascii="Times New Roman" w:hAnsi="Times New Roman" w:cs="Times New Roman"/>
            <w:i w:val="0"/>
            <w:iCs w:val="0"/>
            <w:noProof/>
            <w:webHidden/>
            <w:sz w:val="22"/>
            <w:szCs w:val="22"/>
          </w:rPr>
          <w:tab/>
          <w:t>56</w:t>
        </w:r>
      </w:hyperlink>
    </w:p>
    <w:p w14:paraId="6AE89CEE"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58" w:history="1">
        <w:r w:rsidR="00C3421B" w:rsidRPr="00C3421B">
          <w:rPr>
            <w:rStyle w:val="ad"/>
            <w:rFonts w:ascii="Times New Roman" w:hAnsi="Times New Roman"/>
            <w:i w:val="0"/>
            <w:iCs w:val="0"/>
            <w:noProof/>
            <w:color w:val="auto"/>
            <w:sz w:val="22"/>
            <w:szCs w:val="22"/>
            <w:u w:val="none"/>
          </w:rPr>
          <w:t>Приложение 1.2 Примерная рабочая программа профессионального модуля «ПМн.01 Организация работ по производству продукции пчеловодства»</w:t>
        </w:r>
        <w:r w:rsidR="00C3421B" w:rsidRPr="00C3421B">
          <w:rPr>
            <w:rFonts w:ascii="Times New Roman" w:hAnsi="Times New Roman" w:cs="Times New Roman"/>
            <w:i w:val="0"/>
            <w:iCs w:val="0"/>
            <w:noProof/>
            <w:webHidden/>
            <w:sz w:val="22"/>
            <w:szCs w:val="22"/>
          </w:rPr>
          <w:tab/>
          <w:t>83</w:t>
        </w:r>
      </w:hyperlink>
    </w:p>
    <w:p w14:paraId="78D93A6A"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58" w:history="1">
        <w:r w:rsidR="00C3421B" w:rsidRPr="00C3421B">
          <w:rPr>
            <w:rStyle w:val="ad"/>
            <w:rFonts w:ascii="Times New Roman" w:hAnsi="Times New Roman"/>
            <w:i w:val="0"/>
            <w:iCs w:val="0"/>
            <w:noProof/>
            <w:color w:val="auto"/>
            <w:sz w:val="22"/>
            <w:szCs w:val="22"/>
            <w:u w:val="none"/>
          </w:rPr>
          <w:t>Приложение 1.3 Примерная рабочая программа профессионального модуля «ПМ.02 Организация работы структурного подразделения предприятия отрасли»</w:t>
        </w:r>
        <w:r w:rsidR="00C3421B" w:rsidRPr="00C3421B">
          <w:rPr>
            <w:rFonts w:ascii="Times New Roman" w:hAnsi="Times New Roman" w:cs="Times New Roman"/>
            <w:i w:val="0"/>
            <w:iCs w:val="0"/>
            <w:noProof/>
            <w:webHidden/>
            <w:sz w:val="22"/>
            <w:szCs w:val="22"/>
          </w:rPr>
          <w:tab/>
          <w:t>103</w:t>
        </w:r>
      </w:hyperlink>
    </w:p>
    <w:p w14:paraId="40A2DA56" w14:textId="77777777" w:rsidR="00C3421B" w:rsidRPr="00C3421B" w:rsidRDefault="0020651D" w:rsidP="00C3421B">
      <w:pPr>
        <w:pStyle w:val="11"/>
        <w:tabs>
          <w:tab w:val="right" w:leader="dot" w:pos="9639"/>
        </w:tabs>
        <w:spacing w:line="276" w:lineRule="auto"/>
        <w:rPr>
          <w:rFonts w:ascii="Times New Roman" w:hAnsi="Times New Roman" w:cs="Times New Roman"/>
          <w:b w:val="0"/>
          <w:bCs w:val="0"/>
          <w:noProof/>
          <w:sz w:val="22"/>
          <w:szCs w:val="22"/>
        </w:rPr>
      </w:pPr>
      <w:hyperlink w:anchor="_Toc84499259" w:history="1">
        <w:r w:rsidR="00C3421B" w:rsidRPr="00C3421B">
          <w:rPr>
            <w:rStyle w:val="ad"/>
            <w:rFonts w:ascii="Times New Roman" w:hAnsi="Times New Roman"/>
            <w:noProof/>
            <w:color w:val="auto"/>
            <w:sz w:val="22"/>
            <w:szCs w:val="22"/>
            <w:u w:val="none"/>
          </w:rPr>
          <w:t>Приложение 2 Примерные программы учебных дисциплин</w:t>
        </w:r>
        <w:r w:rsidR="00C3421B" w:rsidRPr="00C3421B">
          <w:rPr>
            <w:rFonts w:ascii="Times New Roman" w:hAnsi="Times New Roman" w:cs="Times New Roman"/>
            <w:noProof/>
            <w:webHidden/>
            <w:sz w:val="22"/>
            <w:szCs w:val="22"/>
          </w:rPr>
          <w:tab/>
        </w:r>
        <w:r w:rsidR="00C3421B" w:rsidRPr="00C3421B">
          <w:rPr>
            <w:rFonts w:ascii="Times New Roman" w:hAnsi="Times New Roman" w:cs="Times New Roman"/>
            <w:noProof/>
            <w:webHidden/>
            <w:sz w:val="22"/>
            <w:szCs w:val="22"/>
          </w:rPr>
          <w:fldChar w:fldCharType="begin"/>
        </w:r>
        <w:r w:rsidR="00C3421B" w:rsidRPr="00C3421B">
          <w:rPr>
            <w:rFonts w:ascii="Times New Roman" w:hAnsi="Times New Roman" w:cs="Times New Roman"/>
            <w:noProof/>
            <w:webHidden/>
            <w:sz w:val="22"/>
            <w:szCs w:val="22"/>
          </w:rPr>
          <w:instrText xml:space="preserve"> PAGEREF _Toc84499259 \h </w:instrText>
        </w:r>
        <w:r w:rsidR="00C3421B" w:rsidRPr="00C3421B">
          <w:rPr>
            <w:rFonts w:ascii="Times New Roman" w:hAnsi="Times New Roman" w:cs="Times New Roman"/>
            <w:noProof/>
            <w:webHidden/>
            <w:sz w:val="22"/>
            <w:szCs w:val="22"/>
          </w:rPr>
        </w:r>
        <w:r w:rsidR="00C3421B" w:rsidRPr="00C3421B">
          <w:rPr>
            <w:rFonts w:ascii="Times New Roman" w:hAnsi="Times New Roman" w:cs="Times New Roman"/>
            <w:noProof/>
            <w:webHidden/>
            <w:sz w:val="22"/>
            <w:szCs w:val="22"/>
          </w:rPr>
          <w:fldChar w:fldCharType="separate"/>
        </w:r>
        <w:r w:rsidR="00C3421B" w:rsidRPr="00C3421B">
          <w:rPr>
            <w:rFonts w:ascii="Times New Roman" w:hAnsi="Times New Roman" w:cs="Times New Roman"/>
            <w:noProof/>
            <w:webHidden/>
            <w:sz w:val="22"/>
            <w:szCs w:val="22"/>
          </w:rPr>
          <w:t>116</w:t>
        </w:r>
        <w:r w:rsidR="00C3421B" w:rsidRPr="00C3421B">
          <w:rPr>
            <w:rFonts w:ascii="Times New Roman" w:hAnsi="Times New Roman" w:cs="Times New Roman"/>
            <w:noProof/>
            <w:webHidden/>
            <w:sz w:val="22"/>
            <w:szCs w:val="22"/>
          </w:rPr>
          <w:fldChar w:fldCharType="end"/>
        </w:r>
      </w:hyperlink>
    </w:p>
    <w:p w14:paraId="429EE963"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60" w:history="1">
        <w:r w:rsidR="00C3421B" w:rsidRPr="00C3421B">
          <w:rPr>
            <w:rStyle w:val="ad"/>
            <w:rFonts w:ascii="Times New Roman" w:hAnsi="Times New Roman"/>
            <w:i w:val="0"/>
            <w:iCs w:val="0"/>
            <w:noProof/>
            <w:color w:val="auto"/>
            <w:sz w:val="22"/>
            <w:szCs w:val="22"/>
            <w:u w:val="none"/>
          </w:rPr>
          <w:t>Приложение 2.1 Примерная рабочая программа учебной дисциплины «CГ.01 История России»</w:t>
        </w:r>
        <w:r w:rsidR="00C3421B" w:rsidRPr="00C3421B">
          <w:rPr>
            <w:rFonts w:ascii="Times New Roman" w:hAnsi="Times New Roman" w:cs="Times New Roman"/>
            <w:i w:val="0"/>
            <w:iCs w:val="0"/>
            <w:noProof/>
            <w:webHidden/>
            <w:sz w:val="22"/>
            <w:szCs w:val="22"/>
          </w:rPr>
          <w:tab/>
        </w:r>
        <w:r w:rsidR="00C3421B" w:rsidRPr="00C3421B">
          <w:rPr>
            <w:rFonts w:ascii="Times New Roman" w:hAnsi="Times New Roman" w:cs="Times New Roman"/>
            <w:i w:val="0"/>
            <w:iCs w:val="0"/>
            <w:noProof/>
            <w:webHidden/>
            <w:sz w:val="22"/>
            <w:szCs w:val="22"/>
          </w:rPr>
          <w:fldChar w:fldCharType="begin"/>
        </w:r>
        <w:r w:rsidR="00C3421B" w:rsidRPr="00C3421B">
          <w:rPr>
            <w:rFonts w:ascii="Times New Roman" w:hAnsi="Times New Roman" w:cs="Times New Roman"/>
            <w:i w:val="0"/>
            <w:iCs w:val="0"/>
            <w:noProof/>
            <w:webHidden/>
            <w:sz w:val="22"/>
            <w:szCs w:val="22"/>
          </w:rPr>
          <w:instrText xml:space="preserve"> PAGEREF _Toc84499260 \h </w:instrText>
        </w:r>
        <w:r w:rsidR="00C3421B" w:rsidRPr="00C3421B">
          <w:rPr>
            <w:rFonts w:ascii="Times New Roman" w:hAnsi="Times New Roman" w:cs="Times New Roman"/>
            <w:i w:val="0"/>
            <w:iCs w:val="0"/>
            <w:noProof/>
            <w:webHidden/>
            <w:sz w:val="22"/>
            <w:szCs w:val="22"/>
          </w:rPr>
        </w:r>
        <w:r w:rsidR="00C3421B" w:rsidRPr="00C3421B">
          <w:rPr>
            <w:rFonts w:ascii="Times New Roman" w:hAnsi="Times New Roman" w:cs="Times New Roman"/>
            <w:i w:val="0"/>
            <w:iCs w:val="0"/>
            <w:noProof/>
            <w:webHidden/>
            <w:sz w:val="22"/>
            <w:szCs w:val="22"/>
          </w:rPr>
          <w:fldChar w:fldCharType="separate"/>
        </w:r>
        <w:r w:rsidR="00C3421B" w:rsidRPr="00C3421B">
          <w:rPr>
            <w:rFonts w:ascii="Times New Roman" w:hAnsi="Times New Roman" w:cs="Times New Roman"/>
            <w:i w:val="0"/>
            <w:iCs w:val="0"/>
            <w:noProof/>
            <w:webHidden/>
            <w:sz w:val="22"/>
            <w:szCs w:val="22"/>
          </w:rPr>
          <w:t>116</w:t>
        </w:r>
        <w:r w:rsidR="00C3421B" w:rsidRPr="00C3421B">
          <w:rPr>
            <w:rFonts w:ascii="Times New Roman" w:hAnsi="Times New Roman" w:cs="Times New Roman"/>
            <w:i w:val="0"/>
            <w:iCs w:val="0"/>
            <w:noProof/>
            <w:webHidden/>
            <w:sz w:val="22"/>
            <w:szCs w:val="22"/>
          </w:rPr>
          <w:fldChar w:fldCharType="end"/>
        </w:r>
      </w:hyperlink>
    </w:p>
    <w:p w14:paraId="656C5421"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60" w:history="1">
        <w:r w:rsidR="00C3421B" w:rsidRPr="00C3421B">
          <w:rPr>
            <w:rStyle w:val="ad"/>
            <w:rFonts w:ascii="Times New Roman" w:hAnsi="Times New Roman"/>
            <w:i w:val="0"/>
            <w:iCs w:val="0"/>
            <w:noProof/>
            <w:color w:val="auto"/>
            <w:sz w:val="22"/>
            <w:szCs w:val="22"/>
            <w:u w:val="none"/>
          </w:rPr>
          <w:t>Приложение 2.2 Примерная рабочая программа учебной дисциплины «СГ. 02 Иностранный язык в профессиональной деятельности»</w:t>
        </w:r>
        <w:r w:rsidR="00C3421B" w:rsidRPr="00C3421B">
          <w:rPr>
            <w:rFonts w:ascii="Times New Roman" w:hAnsi="Times New Roman" w:cs="Times New Roman"/>
            <w:i w:val="0"/>
            <w:iCs w:val="0"/>
            <w:noProof/>
            <w:webHidden/>
            <w:sz w:val="22"/>
            <w:szCs w:val="22"/>
          </w:rPr>
          <w:tab/>
        </w:r>
        <w:r w:rsidR="00C3421B" w:rsidRPr="00C3421B">
          <w:rPr>
            <w:rFonts w:ascii="Times New Roman" w:hAnsi="Times New Roman" w:cs="Times New Roman"/>
            <w:i w:val="0"/>
            <w:iCs w:val="0"/>
            <w:noProof/>
            <w:webHidden/>
            <w:sz w:val="22"/>
            <w:szCs w:val="22"/>
          </w:rPr>
          <w:fldChar w:fldCharType="begin"/>
        </w:r>
        <w:r w:rsidR="00C3421B" w:rsidRPr="00C3421B">
          <w:rPr>
            <w:rFonts w:ascii="Times New Roman" w:hAnsi="Times New Roman" w:cs="Times New Roman"/>
            <w:i w:val="0"/>
            <w:iCs w:val="0"/>
            <w:noProof/>
            <w:webHidden/>
            <w:sz w:val="22"/>
            <w:szCs w:val="22"/>
          </w:rPr>
          <w:instrText xml:space="preserve"> PAGEREF _Toc84499260 \h </w:instrText>
        </w:r>
        <w:r w:rsidR="00C3421B" w:rsidRPr="00C3421B">
          <w:rPr>
            <w:rFonts w:ascii="Times New Roman" w:hAnsi="Times New Roman" w:cs="Times New Roman"/>
            <w:i w:val="0"/>
            <w:iCs w:val="0"/>
            <w:noProof/>
            <w:webHidden/>
            <w:sz w:val="22"/>
            <w:szCs w:val="22"/>
          </w:rPr>
        </w:r>
        <w:r w:rsidR="00C3421B" w:rsidRPr="00C3421B">
          <w:rPr>
            <w:rFonts w:ascii="Times New Roman" w:hAnsi="Times New Roman" w:cs="Times New Roman"/>
            <w:i w:val="0"/>
            <w:iCs w:val="0"/>
            <w:noProof/>
            <w:webHidden/>
            <w:sz w:val="22"/>
            <w:szCs w:val="22"/>
          </w:rPr>
          <w:fldChar w:fldCharType="separate"/>
        </w:r>
        <w:r w:rsidR="00C3421B" w:rsidRPr="00C3421B">
          <w:rPr>
            <w:rFonts w:ascii="Times New Roman" w:hAnsi="Times New Roman" w:cs="Times New Roman"/>
            <w:i w:val="0"/>
            <w:iCs w:val="0"/>
            <w:noProof/>
            <w:webHidden/>
            <w:sz w:val="22"/>
            <w:szCs w:val="22"/>
          </w:rPr>
          <w:t>136</w:t>
        </w:r>
        <w:r w:rsidR="00C3421B" w:rsidRPr="00C3421B">
          <w:rPr>
            <w:rFonts w:ascii="Times New Roman" w:hAnsi="Times New Roman" w:cs="Times New Roman"/>
            <w:i w:val="0"/>
            <w:iCs w:val="0"/>
            <w:noProof/>
            <w:webHidden/>
            <w:sz w:val="22"/>
            <w:szCs w:val="22"/>
          </w:rPr>
          <w:fldChar w:fldCharType="end"/>
        </w:r>
      </w:hyperlink>
    </w:p>
    <w:p w14:paraId="07E455AD"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60" w:history="1">
        <w:r w:rsidR="00C3421B" w:rsidRPr="00C3421B">
          <w:rPr>
            <w:rStyle w:val="ad"/>
            <w:rFonts w:ascii="Times New Roman" w:hAnsi="Times New Roman"/>
            <w:i w:val="0"/>
            <w:iCs w:val="0"/>
            <w:noProof/>
            <w:color w:val="auto"/>
            <w:sz w:val="22"/>
            <w:szCs w:val="22"/>
            <w:u w:val="none"/>
          </w:rPr>
          <w:t>Приложение 2.3 Примерная рабочая программа учебной дисциплины «СГ.03 Безопасность жизнедеятельности»</w:t>
        </w:r>
        <w:r w:rsidR="00C3421B" w:rsidRPr="00C3421B">
          <w:rPr>
            <w:rFonts w:ascii="Times New Roman" w:hAnsi="Times New Roman" w:cs="Times New Roman"/>
            <w:i w:val="0"/>
            <w:iCs w:val="0"/>
            <w:noProof/>
            <w:webHidden/>
            <w:sz w:val="22"/>
            <w:szCs w:val="22"/>
          </w:rPr>
          <w:tab/>
        </w:r>
        <w:r w:rsidR="00C3421B" w:rsidRPr="00C3421B">
          <w:rPr>
            <w:rFonts w:ascii="Times New Roman" w:hAnsi="Times New Roman" w:cs="Times New Roman"/>
            <w:i w:val="0"/>
            <w:iCs w:val="0"/>
            <w:noProof/>
            <w:webHidden/>
            <w:sz w:val="22"/>
            <w:szCs w:val="22"/>
          </w:rPr>
          <w:fldChar w:fldCharType="begin"/>
        </w:r>
        <w:r w:rsidR="00C3421B" w:rsidRPr="00C3421B">
          <w:rPr>
            <w:rFonts w:ascii="Times New Roman" w:hAnsi="Times New Roman" w:cs="Times New Roman"/>
            <w:i w:val="0"/>
            <w:iCs w:val="0"/>
            <w:noProof/>
            <w:webHidden/>
            <w:sz w:val="22"/>
            <w:szCs w:val="22"/>
          </w:rPr>
          <w:instrText xml:space="preserve"> PAGEREF _Toc84499260 \h </w:instrText>
        </w:r>
        <w:r w:rsidR="00C3421B" w:rsidRPr="00C3421B">
          <w:rPr>
            <w:rFonts w:ascii="Times New Roman" w:hAnsi="Times New Roman" w:cs="Times New Roman"/>
            <w:i w:val="0"/>
            <w:iCs w:val="0"/>
            <w:noProof/>
            <w:webHidden/>
            <w:sz w:val="22"/>
            <w:szCs w:val="22"/>
          </w:rPr>
        </w:r>
        <w:r w:rsidR="00C3421B" w:rsidRPr="00C3421B">
          <w:rPr>
            <w:rFonts w:ascii="Times New Roman" w:hAnsi="Times New Roman" w:cs="Times New Roman"/>
            <w:i w:val="0"/>
            <w:iCs w:val="0"/>
            <w:noProof/>
            <w:webHidden/>
            <w:sz w:val="22"/>
            <w:szCs w:val="22"/>
          </w:rPr>
          <w:fldChar w:fldCharType="separate"/>
        </w:r>
        <w:r w:rsidR="00C3421B" w:rsidRPr="00C3421B">
          <w:rPr>
            <w:rFonts w:ascii="Times New Roman" w:hAnsi="Times New Roman" w:cs="Times New Roman"/>
            <w:i w:val="0"/>
            <w:iCs w:val="0"/>
            <w:noProof/>
            <w:webHidden/>
            <w:sz w:val="22"/>
            <w:szCs w:val="22"/>
          </w:rPr>
          <w:t>150</w:t>
        </w:r>
        <w:r w:rsidR="00C3421B" w:rsidRPr="00C3421B">
          <w:rPr>
            <w:rFonts w:ascii="Times New Roman" w:hAnsi="Times New Roman" w:cs="Times New Roman"/>
            <w:i w:val="0"/>
            <w:iCs w:val="0"/>
            <w:noProof/>
            <w:webHidden/>
            <w:sz w:val="22"/>
            <w:szCs w:val="22"/>
          </w:rPr>
          <w:fldChar w:fldCharType="end"/>
        </w:r>
      </w:hyperlink>
    </w:p>
    <w:p w14:paraId="5DB77F99"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60" w:history="1">
        <w:r w:rsidR="00C3421B" w:rsidRPr="00C3421B">
          <w:rPr>
            <w:rStyle w:val="ad"/>
            <w:rFonts w:ascii="Times New Roman" w:hAnsi="Times New Roman"/>
            <w:i w:val="0"/>
            <w:iCs w:val="0"/>
            <w:noProof/>
            <w:color w:val="auto"/>
            <w:sz w:val="22"/>
            <w:szCs w:val="22"/>
            <w:u w:val="none"/>
          </w:rPr>
          <w:t>Приложение 2.4 Примерная рабочая программа учебной дисциплины «СГ.04 Физическая культура»</w:t>
        </w:r>
        <w:r w:rsidR="00C3421B" w:rsidRPr="00C3421B">
          <w:rPr>
            <w:rFonts w:ascii="Times New Roman" w:hAnsi="Times New Roman" w:cs="Times New Roman"/>
            <w:i w:val="0"/>
            <w:iCs w:val="0"/>
            <w:noProof/>
            <w:webHidden/>
            <w:sz w:val="22"/>
            <w:szCs w:val="22"/>
          </w:rPr>
          <w:tab/>
        </w:r>
        <w:r w:rsidR="00C3421B" w:rsidRPr="00C3421B">
          <w:rPr>
            <w:rFonts w:ascii="Times New Roman" w:hAnsi="Times New Roman" w:cs="Times New Roman"/>
            <w:i w:val="0"/>
            <w:iCs w:val="0"/>
            <w:noProof/>
            <w:webHidden/>
            <w:sz w:val="22"/>
            <w:szCs w:val="22"/>
          </w:rPr>
          <w:fldChar w:fldCharType="begin"/>
        </w:r>
        <w:r w:rsidR="00C3421B" w:rsidRPr="00C3421B">
          <w:rPr>
            <w:rFonts w:ascii="Times New Roman" w:hAnsi="Times New Roman" w:cs="Times New Roman"/>
            <w:i w:val="0"/>
            <w:iCs w:val="0"/>
            <w:noProof/>
            <w:webHidden/>
            <w:sz w:val="22"/>
            <w:szCs w:val="22"/>
          </w:rPr>
          <w:instrText xml:space="preserve"> PAGEREF _Toc84499260 \h </w:instrText>
        </w:r>
        <w:r w:rsidR="00C3421B" w:rsidRPr="00C3421B">
          <w:rPr>
            <w:rFonts w:ascii="Times New Roman" w:hAnsi="Times New Roman" w:cs="Times New Roman"/>
            <w:i w:val="0"/>
            <w:iCs w:val="0"/>
            <w:noProof/>
            <w:webHidden/>
            <w:sz w:val="22"/>
            <w:szCs w:val="22"/>
          </w:rPr>
        </w:r>
        <w:r w:rsidR="00C3421B" w:rsidRPr="00C3421B">
          <w:rPr>
            <w:rFonts w:ascii="Times New Roman" w:hAnsi="Times New Roman" w:cs="Times New Roman"/>
            <w:i w:val="0"/>
            <w:iCs w:val="0"/>
            <w:noProof/>
            <w:webHidden/>
            <w:sz w:val="22"/>
            <w:szCs w:val="22"/>
          </w:rPr>
          <w:fldChar w:fldCharType="separate"/>
        </w:r>
        <w:r w:rsidR="00C3421B" w:rsidRPr="00C3421B">
          <w:rPr>
            <w:rFonts w:ascii="Times New Roman" w:hAnsi="Times New Roman" w:cs="Times New Roman"/>
            <w:i w:val="0"/>
            <w:iCs w:val="0"/>
            <w:noProof/>
            <w:webHidden/>
            <w:sz w:val="22"/>
            <w:szCs w:val="22"/>
          </w:rPr>
          <w:t>163</w:t>
        </w:r>
        <w:r w:rsidR="00C3421B" w:rsidRPr="00C3421B">
          <w:rPr>
            <w:rFonts w:ascii="Times New Roman" w:hAnsi="Times New Roman" w:cs="Times New Roman"/>
            <w:i w:val="0"/>
            <w:iCs w:val="0"/>
            <w:noProof/>
            <w:webHidden/>
            <w:sz w:val="22"/>
            <w:szCs w:val="22"/>
          </w:rPr>
          <w:fldChar w:fldCharType="end"/>
        </w:r>
      </w:hyperlink>
    </w:p>
    <w:p w14:paraId="63A701CC"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60" w:history="1">
        <w:r w:rsidR="00C3421B" w:rsidRPr="00C3421B">
          <w:rPr>
            <w:rStyle w:val="ad"/>
            <w:rFonts w:ascii="Times New Roman" w:hAnsi="Times New Roman"/>
            <w:i w:val="0"/>
            <w:iCs w:val="0"/>
            <w:noProof/>
            <w:color w:val="auto"/>
            <w:sz w:val="22"/>
            <w:szCs w:val="22"/>
            <w:u w:val="none"/>
          </w:rPr>
          <w:t>Приложение 2.5 Примерная рабочая программа учебной дисциплины «СГ. 05 Основы бережливого производства»</w:t>
        </w:r>
        <w:r w:rsidR="00C3421B" w:rsidRPr="00C3421B">
          <w:rPr>
            <w:rFonts w:ascii="Times New Roman" w:hAnsi="Times New Roman" w:cs="Times New Roman"/>
            <w:i w:val="0"/>
            <w:iCs w:val="0"/>
            <w:noProof/>
            <w:webHidden/>
            <w:sz w:val="22"/>
            <w:szCs w:val="22"/>
          </w:rPr>
          <w:tab/>
        </w:r>
        <w:r w:rsidR="00C3421B" w:rsidRPr="00C3421B">
          <w:rPr>
            <w:rFonts w:ascii="Times New Roman" w:hAnsi="Times New Roman" w:cs="Times New Roman"/>
            <w:i w:val="0"/>
            <w:iCs w:val="0"/>
            <w:noProof/>
            <w:webHidden/>
            <w:sz w:val="22"/>
            <w:szCs w:val="22"/>
          </w:rPr>
          <w:fldChar w:fldCharType="begin"/>
        </w:r>
        <w:r w:rsidR="00C3421B" w:rsidRPr="00C3421B">
          <w:rPr>
            <w:rFonts w:ascii="Times New Roman" w:hAnsi="Times New Roman" w:cs="Times New Roman"/>
            <w:i w:val="0"/>
            <w:iCs w:val="0"/>
            <w:noProof/>
            <w:webHidden/>
            <w:sz w:val="22"/>
            <w:szCs w:val="22"/>
          </w:rPr>
          <w:instrText xml:space="preserve"> PAGEREF _Toc84499260 \h </w:instrText>
        </w:r>
        <w:r w:rsidR="00C3421B" w:rsidRPr="00C3421B">
          <w:rPr>
            <w:rFonts w:ascii="Times New Roman" w:hAnsi="Times New Roman" w:cs="Times New Roman"/>
            <w:i w:val="0"/>
            <w:iCs w:val="0"/>
            <w:noProof/>
            <w:webHidden/>
            <w:sz w:val="22"/>
            <w:szCs w:val="22"/>
          </w:rPr>
        </w:r>
        <w:r w:rsidR="00C3421B" w:rsidRPr="00C3421B">
          <w:rPr>
            <w:rFonts w:ascii="Times New Roman" w:hAnsi="Times New Roman" w:cs="Times New Roman"/>
            <w:i w:val="0"/>
            <w:iCs w:val="0"/>
            <w:noProof/>
            <w:webHidden/>
            <w:sz w:val="22"/>
            <w:szCs w:val="22"/>
          </w:rPr>
          <w:fldChar w:fldCharType="separate"/>
        </w:r>
        <w:r w:rsidR="00C3421B" w:rsidRPr="00C3421B">
          <w:rPr>
            <w:rFonts w:ascii="Times New Roman" w:hAnsi="Times New Roman" w:cs="Times New Roman"/>
            <w:i w:val="0"/>
            <w:iCs w:val="0"/>
            <w:noProof/>
            <w:webHidden/>
            <w:sz w:val="22"/>
            <w:szCs w:val="22"/>
          </w:rPr>
          <w:t>177</w:t>
        </w:r>
        <w:r w:rsidR="00C3421B" w:rsidRPr="00C3421B">
          <w:rPr>
            <w:rFonts w:ascii="Times New Roman" w:hAnsi="Times New Roman" w:cs="Times New Roman"/>
            <w:i w:val="0"/>
            <w:iCs w:val="0"/>
            <w:noProof/>
            <w:webHidden/>
            <w:sz w:val="22"/>
            <w:szCs w:val="22"/>
          </w:rPr>
          <w:fldChar w:fldCharType="end"/>
        </w:r>
      </w:hyperlink>
    </w:p>
    <w:p w14:paraId="18FCDA8F"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60" w:history="1">
        <w:r w:rsidR="00C3421B" w:rsidRPr="00C3421B">
          <w:rPr>
            <w:rStyle w:val="ad"/>
            <w:rFonts w:ascii="Times New Roman" w:hAnsi="Times New Roman"/>
            <w:i w:val="0"/>
            <w:iCs w:val="0"/>
            <w:noProof/>
            <w:color w:val="auto"/>
            <w:sz w:val="22"/>
            <w:szCs w:val="22"/>
            <w:u w:val="none"/>
          </w:rPr>
          <w:t>Приложение 2.6 Примерная рабочая программа учебной дисциплины «СГ.06 Основы финансовой грамотности»</w:t>
        </w:r>
        <w:r w:rsidR="00C3421B" w:rsidRPr="00C3421B">
          <w:rPr>
            <w:rFonts w:ascii="Times New Roman" w:hAnsi="Times New Roman" w:cs="Times New Roman"/>
            <w:i w:val="0"/>
            <w:iCs w:val="0"/>
            <w:noProof/>
            <w:webHidden/>
            <w:sz w:val="22"/>
            <w:szCs w:val="22"/>
          </w:rPr>
          <w:tab/>
        </w:r>
        <w:r w:rsidR="00C3421B" w:rsidRPr="00C3421B">
          <w:rPr>
            <w:rFonts w:ascii="Times New Roman" w:hAnsi="Times New Roman" w:cs="Times New Roman"/>
            <w:i w:val="0"/>
            <w:iCs w:val="0"/>
            <w:noProof/>
            <w:webHidden/>
            <w:sz w:val="22"/>
            <w:szCs w:val="22"/>
          </w:rPr>
          <w:fldChar w:fldCharType="begin"/>
        </w:r>
        <w:r w:rsidR="00C3421B" w:rsidRPr="00C3421B">
          <w:rPr>
            <w:rFonts w:ascii="Times New Roman" w:hAnsi="Times New Roman" w:cs="Times New Roman"/>
            <w:i w:val="0"/>
            <w:iCs w:val="0"/>
            <w:noProof/>
            <w:webHidden/>
            <w:sz w:val="22"/>
            <w:szCs w:val="22"/>
          </w:rPr>
          <w:instrText xml:space="preserve"> PAGEREF _Toc84499260 \h </w:instrText>
        </w:r>
        <w:r w:rsidR="00C3421B" w:rsidRPr="00C3421B">
          <w:rPr>
            <w:rFonts w:ascii="Times New Roman" w:hAnsi="Times New Roman" w:cs="Times New Roman"/>
            <w:i w:val="0"/>
            <w:iCs w:val="0"/>
            <w:noProof/>
            <w:webHidden/>
            <w:sz w:val="22"/>
            <w:szCs w:val="22"/>
          </w:rPr>
        </w:r>
        <w:r w:rsidR="00C3421B" w:rsidRPr="00C3421B">
          <w:rPr>
            <w:rFonts w:ascii="Times New Roman" w:hAnsi="Times New Roman" w:cs="Times New Roman"/>
            <w:i w:val="0"/>
            <w:iCs w:val="0"/>
            <w:noProof/>
            <w:webHidden/>
            <w:sz w:val="22"/>
            <w:szCs w:val="22"/>
          </w:rPr>
          <w:fldChar w:fldCharType="separate"/>
        </w:r>
        <w:r w:rsidR="00C3421B" w:rsidRPr="00C3421B">
          <w:rPr>
            <w:rFonts w:ascii="Times New Roman" w:hAnsi="Times New Roman" w:cs="Times New Roman"/>
            <w:i w:val="0"/>
            <w:iCs w:val="0"/>
            <w:noProof/>
            <w:webHidden/>
            <w:sz w:val="22"/>
            <w:szCs w:val="22"/>
          </w:rPr>
          <w:t>186</w:t>
        </w:r>
        <w:r w:rsidR="00C3421B" w:rsidRPr="00C3421B">
          <w:rPr>
            <w:rFonts w:ascii="Times New Roman" w:hAnsi="Times New Roman" w:cs="Times New Roman"/>
            <w:i w:val="0"/>
            <w:iCs w:val="0"/>
            <w:noProof/>
            <w:webHidden/>
            <w:sz w:val="22"/>
            <w:szCs w:val="22"/>
          </w:rPr>
          <w:fldChar w:fldCharType="end"/>
        </w:r>
      </w:hyperlink>
    </w:p>
    <w:p w14:paraId="3759658F"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60" w:history="1">
        <w:r w:rsidR="00C3421B" w:rsidRPr="00C3421B">
          <w:rPr>
            <w:rStyle w:val="ad"/>
            <w:rFonts w:ascii="Times New Roman" w:hAnsi="Times New Roman"/>
            <w:i w:val="0"/>
            <w:iCs w:val="0"/>
            <w:noProof/>
            <w:color w:val="auto"/>
            <w:sz w:val="22"/>
            <w:szCs w:val="22"/>
            <w:u w:val="none"/>
          </w:rPr>
          <w:t>Приложение 2.7 Примерная рабочая программа учебной дисциплины «ОП.01 Анатомия и физиология животных»</w:t>
        </w:r>
        <w:r w:rsidR="00C3421B" w:rsidRPr="00C3421B">
          <w:rPr>
            <w:rFonts w:ascii="Times New Roman" w:hAnsi="Times New Roman" w:cs="Times New Roman"/>
            <w:i w:val="0"/>
            <w:iCs w:val="0"/>
            <w:noProof/>
            <w:webHidden/>
            <w:sz w:val="22"/>
            <w:szCs w:val="22"/>
          </w:rPr>
          <w:tab/>
        </w:r>
        <w:r w:rsidR="00C3421B" w:rsidRPr="00C3421B">
          <w:rPr>
            <w:rFonts w:ascii="Times New Roman" w:hAnsi="Times New Roman" w:cs="Times New Roman"/>
            <w:i w:val="0"/>
            <w:iCs w:val="0"/>
            <w:noProof/>
            <w:webHidden/>
            <w:sz w:val="22"/>
            <w:szCs w:val="22"/>
          </w:rPr>
          <w:fldChar w:fldCharType="begin"/>
        </w:r>
        <w:r w:rsidR="00C3421B" w:rsidRPr="00C3421B">
          <w:rPr>
            <w:rFonts w:ascii="Times New Roman" w:hAnsi="Times New Roman" w:cs="Times New Roman"/>
            <w:i w:val="0"/>
            <w:iCs w:val="0"/>
            <w:noProof/>
            <w:webHidden/>
            <w:sz w:val="22"/>
            <w:szCs w:val="22"/>
          </w:rPr>
          <w:instrText xml:space="preserve"> PAGEREF _Toc84499260 \h </w:instrText>
        </w:r>
        <w:r w:rsidR="00C3421B" w:rsidRPr="00C3421B">
          <w:rPr>
            <w:rFonts w:ascii="Times New Roman" w:hAnsi="Times New Roman" w:cs="Times New Roman"/>
            <w:i w:val="0"/>
            <w:iCs w:val="0"/>
            <w:noProof/>
            <w:webHidden/>
            <w:sz w:val="22"/>
            <w:szCs w:val="22"/>
          </w:rPr>
        </w:r>
        <w:r w:rsidR="00C3421B" w:rsidRPr="00C3421B">
          <w:rPr>
            <w:rFonts w:ascii="Times New Roman" w:hAnsi="Times New Roman" w:cs="Times New Roman"/>
            <w:i w:val="0"/>
            <w:iCs w:val="0"/>
            <w:noProof/>
            <w:webHidden/>
            <w:sz w:val="22"/>
            <w:szCs w:val="22"/>
          </w:rPr>
          <w:fldChar w:fldCharType="separate"/>
        </w:r>
        <w:r w:rsidR="00C3421B" w:rsidRPr="00C3421B">
          <w:rPr>
            <w:rFonts w:ascii="Times New Roman" w:hAnsi="Times New Roman" w:cs="Times New Roman"/>
            <w:i w:val="0"/>
            <w:iCs w:val="0"/>
            <w:noProof/>
            <w:webHidden/>
            <w:sz w:val="22"/>
            <w:szCs w:val="22"/>
          </w:rPr>
          <w:t>199</w:t>
        </w:r>
        <w:r w:rsidR="00C3421B" w:rsidRPr="00C3421B">
          <w:rPr>
            <w:rFonts w:ascii="Times New Roman" w:hAnsi="Times New Roman" w:cs="Times New Roman"/>
            <w:i w:val="0"/>
            <w:iCs w:val="0"/>
            <w:noProof/>
            <w:webHidden/>
            <w:sz w:val="22"/>
            <w:szCs w:val="22"/>
          </w:rPr>
          <w:fldChar w:fldCharType="end"/>
        </w:r>
      </w:hyperlink>
    </w:p>
    <w:p w14:paraId="7B99EEF8"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60" w:history="1">
        <w:r w:rsidR="00C3421B" w:rsidRPr="00C3421B">
          <w:rPr>
            <w:rStyle w:val="ad"/>
            <w:rFonts w:ascii="Times New Roman" w:hAnsi="Times New Roman"/>
            <w:i w:val="0"/>
            <w:iCs w:val="0"/>
            <w:noProof/>
            <w:color w:val="auto"/>
            <w:sz w:val="22"/>
            <w:szCs w:val="22"/>
            <w:u w:val="none"/>
          </w:rPr>
          <w:t>Приложение 2.8 Примерная рабочая программа учебной дисциплины «ОП. 02 Основы зоотехнии»</w:t>
        </w:r>
        <w:r w:rsidR="00C3421B" w:rsidRPr="00C3421B">
          <w:rPr>
            <w:rFonts w:ascii="Times New Roman" w:hAnsi="Times New Roman" w:cs="Times New Roman"/>
            <w:i w:val="0"/>
            <w:iCs w:val="0"/>
            <w:noProof/>
            <w:webHidden/>
            <w:sz w:val="22"/>
            <w:szCs w:val="22"/>
          </w:rPr>
          <w:tab/>
          <w:t>219</w:t>
        </w:r>
      </w:hyperlink>
    </w:p>
    <w:p w14:paraId="5B719FFF"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60" w:history="1">
        <w:r w:rsidR="00C3421B" w:rsidRPr="00C3421B">
          <w:rPr>
            <w:rStyle w:val="ad"/>
            <w:rFonts w:ascii="Times New Roman" w:hAnsi="Times New Roman"/>
            <w:i w:val="0"/>
            <w:iCs w:val="0"/>
            <w:noProof/>
            <w:color w:val="auto"/>
            <w:sz w:val="22"/>
            <w:szCs w:val="22"/>
            <w:u w:val="none"/>
          </w:rPr>
          <w:t>Приложение 2.9 Примерная рабочая программа учебной дисциплины «ОП.03 Информационные технологии в профессиональной деятельности»</w:t>
        </w:r>
        <w:r w:rsidR="00C3421B" w:rsidRPr="00C3421B">
          <w:rPr>
            <w:rFonts w:ascii="Times New Roman" w:hAnsi="Times New Roman" w:cs="Times New Roman"/>
            <w:i w:val="0"/>
            <w:iCs w:val="0"/>
            <w:noProof/>
            <w:webHidden/>
            <w:sz w:val="22"/>
            <w:szCs w:val="22"/>
          </w:rPr>
          <w:tab/>
          <w:t>239</w:t>
        </w:r>
      </w:hyperlink>
    </w:p>
    <w:p w14:paraId="3113D5E0"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60" w:history="1">
        <w:r w:rsidR="00C3421B" w:rsidRPr="00C3421B">
          <w:rPr>
            <w:rStyle w:val="ad"/>
            <w:rFonts w:ascii="Times New Roman" w:hAnsi="Times New Roman"/>
            <w:i w:val="0"/>
            <w:iCs w:val="0"/>
            <w:noProof/>
            <w:color w:val="auto"/>
            <w:sz w:val="22"/>
            <w:szCs w:val="22"/>
            <w:u w:val="none"/>
          </w:rPr>
          <w:t>Приложение 2.10 Примерная рабочая программа учебной дисциплины «ОП. 04. Основы микробиологии и зоогигиены»</w:t>
        </w:r>
        <w:r w:rsidR="00C3421B" w:rsidRPr="00C3421B">
          <w:rPr>
            <w:rFonts w:ascii="Times New Roman" w:hAnsi="Times New Roman" w:cs="Times New Roman"/>
            <w:i w:val="0"/>
            <w:iCs w:val="0"/>
            <w:noProof/>
            <w:webHidden/>
            <w:sz w:val="22"/>
            <w:szCs w:val="22"/>
          </w:rPr>
          <w:tab/>
          <w:t>252</w:t>
        </w:r>
      </w:hyperlink>
    </w:p>
    <w:p w14:paraId="6100BCDA"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60" w:history="1">
        <w:r w:rsidR="00C3421B" w:rsidRPr="00C3421B">
          <w:rPr>
            <w:rStyle w:val="ad"/>
            <w:rFonts w:ascii="Times New Roman" w:hAnsi="Times New Roman"/>
            <w:i w:val="0"/>
            <w:iCs w:val="0"/>
            <w:noProof/>
            <w:color w:val="auto"/>
            <w:sz w:val="22"/>
            <w:szCs w:val="22"/>
            <w:u w:val="none"/>
          </w:rPr>
          <w:t>Приложение 2.11 Примерная рабочая программа учебной дисциплины «ОП.05 Основы механизации, электрификации и автоматизации сельскохозяйственного производства»</w:t>
        </w:r>
        <w:r w:rsidR="00C3421B" w:rsidRPr="00C3421B">
          <w:rPr>
            <w:rFonts w:ascii="Times New Roman" w:hAnsi="Times New Roman" w:cs="Times New Roman"/>
            <w:i w:val="0"/>
            <w:iCs w:val="0"/>
            <w:noProof/>
            <w:webHidden/>
            <w:sz w:val="22"/>
            <w:szCs w:val="22"/>
          </w:rPr>
          <w:tab/>
          <w:t>262</w:t>
        </w:r>
      </w:hyperlink>
    </w:p>
    <w:p w14:paraId="7459E629" w14:textId="77777777" w:rsidR="00C3421B" w:rsidRPr="00C3421B" w:rsidRDefault="0020651D" w:rsidP="00C3421B">
      <w:pPr>
        <w:pStyle w:val="24"/>
        <w:tabs>
          <w:tab w:val="right" w:leader="dot" w:pos="9639"/>
        </w:tabs>
        <w:spacing w:line="276" w:lineRule="auto"/>
        <w:rPr>
          <w:rFonts w:ascii="Times New Roman" w:hAnsi="Times New Roman" w:cs="Times New Roman"/>
          <w:i w:val="0"/>
          <w:iCs w:val="0"/>
          <w:noProof/>
          <w:sz w:val="22"/>
          <w:szCs w:val="22"/>
        </w:rPr>
      </w:pPr>
      <w:hyperlink w:anchor="_Toc84499260" w:history="1">
        <w:r w:rsidR="00C3421B" w:rsidRPr="00C3421B">
          <w:rPr>
            <w:rStyle w:val="ad"/>
            <w:rFonts w:ascii="Times New Roman" w:hAnsi="Times New Roman"/>
            <w:i w:val="0"/>
            <w:iCs w:val="0"/>
            <w:noProof/>
            <w:color w:val="auto"/>
            <w:sz w:val="22"/>
            <w:szCs w:val="22"/>
            <w:u w:val="none"/>
          </w:rPr>
          <w:t>Приложение 2.12 Примерная рабочая программа учебной дисциплины «ОП 06 Экономические и правовые основы профессиональной деятельности»</w:t>
        </w:r>
        <w:r w:rsidR="00C3421B" w:rsidRPr="00C3421B">
          <w:rPr>
            <w:rFonts w:ascii="Times New Roman" w:hAnsi="Times New Roman" w:cs="Times New Roman"/>
            <w:i w:val="0"/>
            <w:iCs w:val="0"/>
            <w:noProof/>
            <w:webHidden/>
            <w:sz w:val="22"/>
            <w:szCs w:val="22"/>
          </w:rPr>
          <w:tab/>
          <w:t>274</w:t>
        </w:r>
      </w:hyperlink>
    </w:p>
    <w:p w14:paraId="37DFB379" w14:textId="77777777" w:rsidR="00C3421B" w:rsidRPr="00C3421B" w:rsidRDefault="0020651D" w:rsidP="00C3421B">
      <w:pPr>
        <w:pStyle w:val="11"/>
        <w:tabs>
          <w:tab w:val="right" w:leader="dot" w:pos="9639"/>
        </w:tabs>
        <w:spacing w:line="276" w:lineRule="auto"/>
        <w:rPr>
          <w:rFonts w:ascii="Times New Roman" w:hAnsi="Times New Roman" w:cs="Times New Roman"/>
          <w:b w:val="0"/>
          <w:bCs w:val="0"/>
          <w:noProof/>
          <w:sz w:val="22"/>
          <w:szCs w:val="22"/>
        </w:rPr>
      </w:pPr>
      <w:hyperlink w:anchor="_Toc84499261" w:history="1">
        <w:r w:rsidR="00C3421B" w:rsidRPr="00C3421B">
          <w:rPr>
            <w:rStyle w:val="ad"/>
            <w:rFonts w:ascii="Times New Roman" w:hAnsi="Times New Roman"/>
            <w:noProof/>
            <w:color w:val="auto"/>
            <w:sz w:val="22"/>
            <w:szCs w:val="22"/>
            <w:u w:val="none"/>
          </w:rPr>
          <w:t>Приложение 3 Примерная рабочая программа воспитания для образовательных организаций, реализующих программы среднего профессионального образования</w:t>
        </w:r>
        <w:r w:rsidR="00C3421B" w:rsidRPr="00C3421B">
          <w:rPr>
            <w:rFonts w:ascii="Times New Roman" w:hAnsi="Times New Roman" w:cs="Times New Roman"/>
            <w:noProof/>
            <w:webHidden/>
            <w:sz w:val="22"/>
            <w:szCs w:val="22"/>
          </w:rPr>
          <w:tab/>
          <w:t>286</w:t>
        </w:r>
      </w:hyperlink>
    </w:p>
    <w:p w14:paraId="1BF4F71C" w14:textId="59BC2EC1" w:rsidR="00C3421B" w:rsidRPr="00C3421B" w:rsidRDefault="0020651D" w:rsidP="00C3421B">
      <w:pPr>
        <w:pStyle w:val="11"/>
        <w:tabs>
          <w:tab w:val="right" w:leader="dot" w:pos="9639"/>
        </w:tabs>
        <w:spacing w:line="276" w:lineRule="auto"/>
        <w:rPr>
          <w:rFonts w:ascii="Times New Roman" w:hAnsi="Times New Roman" w:cs="Times New Roman"/>
          <w:b w:val="0"/>
          <w:bCs w:val="0"/>
          <w:noProof/>
          <w:sz w:val="22"/>
          <w:szCs w:val="22"/>
        </w:rPr>
      </w:pPr>
      <w:hyperlink w:anchor="_Toc84499262" w:history="1">
        <w:r w:rsidR="00C3421B" w:rsidRPr="00C3421B">
          <w:rPr>
            <w:rStyle w:val="ad"/>
            <w:rFonts w:ascii="Times New Roman" w:hAnsi="Times New Roman"/>
            <w:noProof/>
            <w:color w:val="auto"/>
            <w:sz w:val="22"/>
            <w:szCs w:val="22"/>
            <w:u w:val="none"/>
          </w:rPr>
          <w:t xml:space="preserve">Приложение 4 Примерные </w:t>
        </w:r>
        <w:bookmarkStart w:id="4" w:name="_GoBack"/>
        <w:r w:rsidR="00C3421B" w:rsidRPr="00C3421B">
          <w:rPr>
            <w:rStyle w:val="ad"/>
            <w:rFonts w:ascii="Times New Roman" w:hAnsi="Times New Roman"/>
            <w:noProof/>
            <w:color w:val="auto"/>
            <w:sz w:val="22"/>
            <w:szCs w:val="22"/>
            <w:u w:val="none"/>
          </w:rPr>
          <w:t xml:space="preserve">оценочные </w:t>
        </w:r>
        <w:bookmarkEnd w:id="4"/>
        <w:r w:rsidR="00C3421B" w:rsidRPr="00C3421B">
          <w:rPr>
            <w:rStyle w:val="ad"/>
            <w:rFonts w:ascii="Times New Roman" w:hAnsi="Times New Roman"/>
            <w:noProof/>
            <w:color w:val="auto"/>
            <w:sz w:val="22"/>
            <w:szCs w:val="22"/>
            <w:u w:val="none"/>
          </w:rPr>
          <w:t>материалы</w:t>
        </w:r>
        <w:r w:rsidR="00E061FE">
          <w:rPr>
            <w:rStyle w:val="ad"/>
            <w:rFonts w:ascii="Times New Roman" w:hAnsi="Times New Roman"/>
            <w:noProof/>
            <w:color w:val="auto"/>
            <w:sz w:val="22"/>
            <w:szCs w:val="22"/>
            <w:u w:val="none"/>
          </w:rPr>
          <w:t xml:space="preserve"> </w:t>
        </w:r>
        <w:r w:rsidR="00C3421B" w:rsidRPr="00C3421B">
          <w:rPr>
            <w:rStyle w:val="ad"/>
            <w:rFonts w:ascii="Times New Roman" w:hAnsi="Times New Roman"/>
            <w:noProof/>
            <w:color w:val="auto"/>
            <w:sz w:val="22"/>
            <w:szCs w:val="22"/>
            <w:u w:val="none"/>
          </w:rPr>
          <w:t>для государственной итоговой аттестации по специальности 36.02.03 Зоотехния</w:t>
        </w:r>
        <w:r w:rsidR="00C3421B" w:rsidRPr="00C3421B">
          <w:rPr>
            <w:rFonts w:ascii="Times New Roman" w:hAnsi="Times New Roman" w:cs="Times New Roman"/>
            <w:noProof/>
            <w:webHidden/>
            <w:sz w:val="22"/>
            <w:szCs w:val="22"/>
          </w:rPr>
          <w:tab/>
          <w:t>321</w:t>
        </w:r>
      </w:hyperlink>
    </w:p>
    <w:p w14:paraId="4F542A67" w14:textId="77777777" w:rsidR="00710E07" w:rsidRDefault="00710E07" w:rsidP="00ED4E4F">
      <w:pPr>
        <w:suppressAutoHyphens/>
        <w:spacing w:after="0"/>
        <w:rPr>
          <w:rFonts w:ascii="Times New Roman" w:hAnsi="Times New Roman"/>
          <w:sz w:val="24"/>
          <w:szCs w:val="24"/>
        </w:rPr>
      </w:pPr>
    </w:p>
    <w:p w14:paraId="33B436F6" w14:textId="131CB4E3" w:rsidR="00710E07" w:rsidRPr="00866EA1" w:rsidRDefault="00710E07" w:rsidP="00ED4E4F">
      <w:pPr>
        <w:suppressAutoHyphens/>
        <w:spacing w:after="0"/>
        <w:rPr>
          <w:rFonts w:ascii="Times New Roman" w:hAnsi="Times New Roman"/>
          <w:sz w:val="24"/>
          <w:szCs w:val="24"/>
        </w:rPr>
        <w:sectPr w:rsidR="00710E07" w:rsidRPr="00866EA1" w:rsidSect="00C3421B">
          <w:pgSz w:w="11906" w:h="16838"/>
          <w:pgMar w:top="1134" w:right="566" w:bottom="1134" w:left="1701" w:header="709" w:footer="709" w:gutter="0"/>
          <w:cols w:space="708"/>
          <w:docGrid w:linePitch="360"/>
        </w:sectPr>
      </w:pPr>
    </w:p>
    <w:p w14:paraId="23AD5535" w14:textId="77777777" w:rsidR="008D58DC" w:rsidRPr="00866EA1" w:rsidRDefault="008D58DC" w:rsidP="00710E07">
      <w:pPr>
        <w:pStyle w:val="1"/>
        <w:spacing w:line="276" w:lineRule="auto"/>
        <w:ind w:firstLine="709"/>
        <w:rPr>
          <w:rFonts w:ascii="Times New Roman" w:hAnsi="Times New Roman"/>
          <w:sz w:val="24"/>
          <w:szCs w:val="24"/>
        </w:rPr>
      </w:pPr>
      <w:bookmarkStart w:id="5" w:name="_Toc84499237"/>
      <w:r w:rsidRPr="00866EA1">
        <w:rPr>
          <w:rFonts w:ascii="Times New Roman" w:hAnsi="Times New Roman"/>
          <w:sz w:val="24"/>
          <w:szCs w:val="24"/>
        </w:rPr>
        <w:lastRenderedPageBreak/>
        <w:t>Раздел 1. Общие положения</w:t>
      </w:r>
      <w:bookmarkEnd w:id="5"/>
    </w:p>
    <w:p w14:paraId="4BAAA3ED" w14:textId="2E82B501" w:rsidR="00C91987" w:rsidRPr="00866EA1" w:rsidRDefault="008D58DC" w:rsidP="00710E07">
      <w:pPr>
        <w:suppressAutoHyphens/>
        <w:spacing w:after="0"/>
        <w:ind w:firstLine="709"/>
        <w:jc w:val="both"/>
        <w:rPr>
          <w:rFonts w:ascii="Times New Roman" w:hAnsi="Times New Roman"/>
          <w:bCs/>
          <w:sz w:val="24"/>
          <w:szCs w:val="24"/>
        </w:rPr>
      </w:pPr>
      <w:r w:rsidRPr="00866EA1">
        <w:rPr>
          <w:rFonts w:ascii="Times New Roman" w:hAnsi="Times New Roman"/>
          <w:bCs/>
          <w:sz w:val="24"/>
          <w:szCs w:val="24"/>
        </w:rPr>
        <w:t xml:space="preserve">1.1. </w:t>
      </w:r>
      <w:r w:rsidR="00950137" w:rsidRPr="00866EA1">
        <w:rPr>
          <w:rFonts w:ascii="Times New Roman" w:hAnsi="Times New Roman"/>
          <w:bCs/>
          <w:sz w:val="24"/>
          <w:szCs w:val="24"/>
        </w:rPr>
        <w:t xml:space="preserve">Настоящая </w:t>
      </w:r>
      <w:r w:rsidR="00380649" w:rsidRPr="00866EA1">
        <w:rPr>
          <w:rFonts w:ascii="Times New Roman" w:hAnsi="Times New Roman"/>
          <w:bCs/>
          <w:sz w:val="24"/>
          <w:szCs w:val="24"/>
        </w:rPr>
        <w:t>ПОП СПО</w:t>
      </w:r>
      <w:r w:rsidR="00D82959">
        <w:rPr>
          <w:rFonts w:ascii="Times New Roman" w:hAnsi="Times New Roman"/>
          <w:bCs/>
          <w:sz w:val="24"/>
          <w:szCs w:val="24"/>
        </w:rPr>
        <w:t xml:space="preserve"> </w:t>
      </w:r>
      <w:r w:rsidR="00A01C49" w:rsidRPr="00C003FD">
        <w:rPr>
          <w:rFonts w:ascii="Times New Roman" w:hAnsi="Times New Roman"/>
          <w:bCs/>
          <w:sz w:val="24"/>
          <w:szCs w:val="24"/>
        </w:rPr>
        <w:t xml:space="preserve">по </w:t>
      </w:r>
      <w:r w:rsidR="00A01C49" w:rsidRPr="00C003FD">
        <w:rPr>
          <w:rFonts w:ascii="Times New Roman" w:hAnsi="Times New Roman"/>
          <w:sz w:val="24"/>
          <w:szCs w:val="24"/>
        </w:rPr>
        <w:t xml:space="preserve">специальности </w:t>
      </w:r>
      <w:r w:rsidR="00A01C49" w:rsidRPr="00C003FD">
        <w:rPr>
          <w:rFonts w:ascii="Times New Roman" w:hAnsi="Times New Roman"/>
          <w:iCs/>
          <w:sz w:val="24"/>
          <w:szCs w:val="24"/>
        </w:rPr>
        <w:t>36.02.</w:t>
      </w:r>
      <w:r w:rsidR="00710E07">
        <w:rPr>
          <w:rFonts w:ascii="Times New Roman" w:hAnsi="Times New Roman"/>
          <w:iCs/>
          <w:sz w:val="24"/>
          <w:szCs w:val="24"/>
        </w:rPr>
        <w:t>03</w:t>
      </w:r>
      <w:r w:rsidR="00A01C49" w:rsidRPr="00C003FD">
        <w:rPr>
          <w:rFonts w:ascii="Times New Roman" w:hAnsi="Times New Roman"/>
          <w:iCs/>
          <w:sz w:val="24"/>
          <w:szCs w:val="24"/>
        </w:rPr>
        <w:t xml:space="preserve"> Зоотехния</w:t>
      </w:r>
      <w:r w:rsidR="00D82959">
        <w:rPr>
          <w:rFonts w:ascii="Times New Roman" w:hAnsi="Times New Roman"/>
          <w:iCs/>
          <w:sz w:val="24"/>
          <w:szCs w:val="24"/>
        </w:rPr>
        <w:t xml:space="preserve"> </w:t>
      </w:r>
      <w:r w:rsidR="00950137" w:rsidRPr="00C003FD">
        <w:rPr>
          <w:rFonts w:ascii="Times New Roman" w:hAnsi="Times New Roman"/>
          <w:bCs/>
          <w:sz w:val="24"/>
          <w:szCs w:val="24"/>
        </w:rPr>
        <w:t xml:space="preserve">разработана на основе федерального государственного образовательного стандарта среднего профессионального образования </w:t>
      </w:r>
      <w:r w:rsidR="00A01C49" w:rsidRPr="00C003FD">
        <w:rPr>
          <w:rFonts w:ascii="Times New Roman" w:hAnsi="Times New Roman"/>
          <w:bCs/>
          <w:sz w:val="24"/>
          <w:szCs w:val="24"/>
        </w:rPr>
        <w:t xml:space="preserve">по </w:t>
      </w:r>
      <w:r w:rsidR="00A01C49" w:rsidRPr="00C003FD">
        <w:rPr>
          <w:rFonts w:ascii="Times New Roman" w:hAnsi="Times New Roman"/>
          <w:sz w:val="24"/>
          <w:szCs w:val="24"/>
        </w:rPr>
        <w:t xml:space="preserve">специальности </w:t>
      </w:r>
      <w:r w:rsidR="00A01C49" w:rsidRPr="00C003FD">
        <w:rPr>
          <w:rFonts w:ascii="Times New Roman" w:hAnsi="Times New Roman"/>
          <w:iCs/>
          <w:sz w:val="24"/>
          <w:szCs w:val="24"/>
        </w:rPr>
        <w:t>36.02.</w:t>
      </w:r>
      <w:r w:rsidR="00710E07">
        <w:rPr>
          <w:rFonts w:ascii="Times New Roman" w:hAnsi="Times New Roman"/>
          <w:iCs/>
          <w:sz w:val="24"/>
          <w:szCs w:val="24"/>
        </w:rPr>
        <w:t>03</w:t>
      </w:r>
      <w:r w:rsidR="00A01C49" w:rsidRPr="00C003FD">
        <w:rPr>
          <w:rFonts w:ascii="Times New Roman" w:hAnsi="Times New Roman"/>
          <w:iCs/>
          <w:sz w:val="24"/>
          <w:szCs w:val="24"/>
        </w:rPr>
        <w:t xml:space="preserve"> Зоотехния</w:t>
      </w:r>
      <w:r w:rsidR="00950137" w:rsidRPr="00C003FD">
        <w:rPr>
          <w:rFonts w:ascii="Times New Roman" w:hAnsi="Times New Roman"/>
          <w:bCs/>
          <w:i/>
          <w:sz w:val="24"/>
          <w:szCs w:val="24"/>
        </w:rPr>
        <w:t>,</w:t>
      </w:r>
      <w:r w:rsidR="001663C1" w:rsidRPr="00C003FD">
        <w:rPr>
          <w:rFonts w:ascii="Times New Roman" w:hAnsi="Times New Roman"/>
          <w:bCs/>
          <w:sz w:val="24"/>
          <w:szCs w:val="24"/>
        </w:rPr>
        <w:t xml:space="preserve"> у</w:t>
      </w:r>
      <w:r w:rsidR="00C91987" w:rsidRPr="00C003FD">
        <w:rPr>
          <w:rFonts w:ascii="Times New Roman" w:hAnsi="Times New Roman"/>
          <w:bCs/>
          <w:sz w:val="24"/>
          <w:szCs w:val="24"/>
        </w:rPr>
        <w:t>твержденного</w:t>
      </w:r>
      <w:r w:rsidR="00C91987" w:rsidRPr="00866EA1">
        <w:rPr>
          <w:rFonts w:ascii="Times New Roman" w:hAnsi="Times New Roman"/>
          <w:bCs/>
          <w:sz w:val="24"/>
          <w:szCs w:val="24"/>
        </w:rPr>
        <w:t xml:space="preserve"> Приказом </w:t>
      </w:r>
      <w:r w:rsidR="00775B6C" w:rsidRPr="00866EA1">
        <w:rPr>
          <w:rFonts w:ascii="Times New Roman" w:hAnsi="Times New Roman"/>
          <w:bCs/>
          <w:sz w:val="24"/>
          <w:szCs w:val="24"/>
        </w:rPr>
        <w:t xml:space="preserve">Минпросвещения России </w:t>
      </w:r>
      <w:r w:rsidR="00710E07" w:rsidRPr="00C003FD">
        <w:rPr>
          <w:rFonts w:ascii="Times New Roman" w:hAnsi="Times New Roman"/>
          <w:bCs/>
          <w:sz w:val="24"/>
          <w:szCs w:val="24"/>
        </w:rPr>
        <w:t xml:space="preserve">от </w:t>
      </w:r>
      <w:r w:rsidR="00710E07">
        <w:rPr>
          <w:rFonts w:ascii="Times New Roman" w:hAnsi="Times New Roman"/>
          <w:bCs/>
          <w:sz w:val="24"/>
          <w:szCs w:val="24"/>
        </w:rPr>
        <w:t>19 июля</w:t>
      </w:r>
      <w:r w:rsidR="00710E07" w:rsidRPr="00C003FD">
        <w:rPr>
          <w:rFonts w:ascii="Times New Roman" w:hAnsi="Times New Roman"/>
          <w:bCs/>
          <w:sz w:val="24"/>
          <w:szCs w:val="24"/>
        </w:rPr>
        <w:t xml:space="preserve"> 20</w:t>
      </w:r>
      <w:r w:rsidR="00710E07">
        <w:rPr>
          <w:rFonts w:ascii="Times New Roman" w:hAnsi="Times New Roman"/>
          <w:bCs/>
          <w:sz w:val="24"/>
          <w:szCs w:val="24"/>
        </w:rPr>
        <w:t>23</w:t>
      </w:r>
      <w:r w:rsidR="00710E07" w:rsidRPr="00C003FD">
        <w:rPr>
          <w:rFonts w:ascii="Times New Roman" w:hAnsi="Times New Roman"/>
          <w:bCs/>
          <w:sz w:val="24"/>
          <w:szCs w:val="24"/>
        </w:rPr>
        <w:t xml:space="preserve"> г. </w:t>
      </w:r>
      <w:r w:rsidR="00710E07">
        <w:rPr>
          <w:rFonts w:ascii="Times New Roman" w:hAnsi="Times New Roman"/>
          <w:bCs/>
          <w:sz w:val="24"/>
          <w:szCs w:val="24"/>
        </w:rPr>
        <w:t>№</w:t>
      </w:r>
      <w:r w:rsidR="00710E07" w:rsidRPr="00C003FD">
        <w:rPr>
          <w:rFonts w:ascii="Times New Roman" w:hAnsi="Times New Roman"/>
          <w:bCs/>
          <w:sz w:val="24"/>
          <w:szCs w:val="24"/>
        </w:rPr>
        <w:t xml:space="preserve"> </w:t>
      </w:r>
      <w:r w:rsidR="00710E07">
        <w:rPr>
          <w:rFonts w:ascii="Times New Roman" w:hAnsi="Times New Roman"/>
          <w:bCs/>
          <w:sz w:val="24"/>
          <w:szCs w:val="24"/>
        </w:rPr>
        <w:t>546</w:t>
      </w:r>
      <w:r w:rsidR="00A310EF" w:rsidRPr="00866EA1">
        <w:rPr>
          <w:rFonts w:ascii="Times New Roman" w:hAnsi="Times New Roman"/>
          <w:bCs/>
          <w:i/>
          <w:sz w:val="24"/>
          <w:szCs w:val="24"/>
        </w:rPr>
        <w:t xml:space="preserve"> </w:t>
      </w:r>
      <w:r w:rsidR="00C91987" w:rsidRPr="00866EA1">
        <w:rPr>
          <w:rFonts w:ascii="Times New Roman" w:hAnsi="Times New Roman"/>
          <w:bCs/>
          <w:sz w:val="24"/>
          <w:szCs w:val="24"/>
        </w:rPr>
        <w:t xml:space="preserve">(далее </w:t>
      </w:r>
      <w:r w:rsidR="000D39F1" w:rsidRPr="00866EA1">
        <w:rPr>
          <w:rFonts w:ascii="Times New Roman" w:hAnsi="Times New Roman"/>
          <w:bCs/>
          <w:sz w:val="24"/>
          <w:szCs w:val="24"/>
        </w:rPr>
        <w:t xml:space="preserve">– </w:t>
      </w:r>
      <w:r w:rsidR="00C91987" w:rsidRPr="00866EA1">
        <w:rPr>
          <w:rFonts w:ascii="Times New Roman" w:hAnsi="Times New Roman"/>
          <w:bCs/>
          <w:sz w:val="24"/>
          <w:szCs w:val="24"/>
        </w:rPr>
        <w:t>ФГОС СПО)</w:t>
      </w:r>
      <w:r w:rsidR="003272DB" w:rsidRPr="00866EA1">
        <w:rPr>
          <w:rFonts w:ascii="Times New Roman" w:hAnsi="Times New Roman"/>
          <w:bCs/>
          <w:sz w:val="24"/>
          <w:szCs w:val="24"/>
        </w:rPr>
        <w:t>.</w:t>
      </w:r>
    </w:p>
    <w:p w14:paraId="6C5F947C" w14:textId="6D5E67B2" w:rsidR="00345B6C" w:rsidRPr="00C003FD" w:rsidRDefault="00380649" w:rsidP="00710E07">
      <w:pPr>
        <w:suppressAutoHyphens/>
        <w:spacing w:after="0"/>
        <w:ind w:firstLine="709"/>
        <w:jc w:val="both"/>
        <w:rPr>
          <w:rFonts w:ascii="Times New Roman" w:hAnsi="Times New Roman"/>
          <w:bCs/>
          <w:sz w:val="24"/>
          <w:szCs w:val="24"/>
        </w:rPr>
      </w:pPr>
      <w:r w:rsidRPr="00866EA1">
        <w:rPr>
          <w:rFonts w:ascii="Times New Roman" w:hAnsi="Times New Roman"/>
          <w:bCs/>
          <w:sz w:val="24"/>
          <w:szCs w:val="24"/>
        </w:rPr>
        <w:t>ПОП</w:t>
      </w:r>
      <w:r w:rsidR="008D58DC" w:rsidRPr="00866EA1">
        <w:rPr>
          <w:rFonts w:ascii="Times New Roman" w:hAnsi="Times New Roman"/>
          <w:bCs/>
          <w:sz w:val="24"/>
          <w:szCs w:val="24"/>
        </w:rPr>
        <w:t xml:space="preserve"> определяет рекомендованный объем и содержание </w:t>
      </w:r>
      <w:r w:rsidR="00345B6C" w:rsidRPr="00866EA1">
        <w:rPr>
          <w:rFonts w:ascii="Times New Roman" w:hAnsi="Times New Roman"/>
          <w:bCs/>
          <w:sz w:val="24"/>
          <w:szCs w:val="24"/>
        </w:rPr>
        <w:t xml:space="preserve">среднего профессионального </w:t>
      </w:r>
      <w:r w:rsidR="00345B6C" w:rsidRPr="00C003FD">
        <w:rPr>
          <w:rFonts w:ascii="Times New Roman" w:hAnsi="Times New Roman"/>
          <w:bCs/>
          <w:sz w:val="24"/>
          <w:szCs w:val="24"/>
        </w:rPr>
        <w:t xml:space="preserve">образования </w:t>
      </w:r>
      <w:r w:rsidR="00A01C49" w:rsidRPr="00C003FD">
        <w:rPr>
          <w:rFonts w:ascii="Times New Roman" w:hAnsi="Times New Roman"/>
          <w:bCs/>
          <w:sz w:val="24"/>
          <w:szCs w:val="24"/>
        </w:rPr>
        <w:t xml:space="preserve">по </w:t>
      </w:r>
      <w:r w:rsidR="00A01C49" w:rsidRPr="00C003FD">
        <w:rPr>
          <w:rFonts w:ascii="Times New Roman" w:hAnsi="Times New Roman"/>
          <w:sz w:val="24"/>
          <w:szCs w:val="24"/>
        </w:rPr>
        <w:t xml:space="preserve">специальности </w:t>
      </w:r>
      <w:r w:rsidR="00A01C49" w:rsidRPr="00C003FD">
        <w:rPr>
          <w:rFonts w:ascii="Times New Roman" w:hAnsi="Times New Roman"/>
          <w:iCs/>
          <w:sz w:val="24"/>
          <w:szCs w:val="24"/>
        </w:rPr>
        <w:t>36.02.</w:t>
      </w:r>
      <w:r w:rsidR="00710E07">
        <w:rPr>
          <w:rFonts w:ascii="Times New Roman" w:hAnsi="Times New Roman"/>
          <w:iCs/>
          <w:sz w:val="24"/>
          <w:szCs w:val="24"/>
        </w:rPr>
        <w:t>03</w:t>
      </w:r>
      <w:r w:rsidR="00A01C49" w:rsidRPr="00C003FD">
        <w:rPr>
          <w:rFonts w:ascii="Times New Roman" w:hAnsi="Times New Roman"/>
          <w:iCs/>
          <w:sz w:val="24"/>
          <w:szCs w:val="24"/>
        </w:rPr>
        <w:t xml:space="preserve"> Зоотехния</w:t>
      </w:r>
      <w:r w:rsidR="00345B6C" w:rsidRPr="00C003FD">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14:paraId="29D04DA3" w14:textId="77777777" w:rsidR="009A415A" w:rsidRPr="00C003FD" w:rsidRDefault="00380649" w:rsidP="00710E07">
      <w:pPr>
        <w:suppressAutoHyphens/>
        <w:spacing w:after="0"/>
        <w:ind w:firstLine="709"/>
        <w:jc w:val="both"/>
        <w:rPr>
          <w:rFonts w:ascii="Times New Roman" w:hAnsi="Times New Roman"/>
          <w:bCs/>
          <w:sz w:val="24"/>
          <w:szCs w:val="24"/>
        </w:rPr>
      </w:pPr>
      <w:r w:rsidRPr="00C003FD">
        <w:rPr>
          <w:rFonts w:ascii="Times New Roman" w:hAnsi="Times New Roman"/>
          <w:bCs/>
          <w:sz w:val="24"/>
          <w:szCs w:val="24"/>
        </w:rPr>
        <w:t>ПОП</w:t>
      </w:r>
      <w:r w:rsidR="009A415A" w:rsidRPr="00C003FD">
        <w:rPr>
          <w:rFonts w:ascii="Times New Roman" w:hAnsi="Times New Roman"/>
          <w:bCs/>
          <w:sz w:val="24"/>
          <w:szCs w:val="24"/>
        </w:rPr>
        <w:t xml:space="preserve"> разработана для реализации образовательной программы на базе среднего общего образования. </w:t>
      </w:r>
    </w:p>
    <w:p w14:paraId="373F31F8" w14:textId="7EE87D73" w:rsidR="009A415A" w:rsidRPr="00C003FD" w:rsidRDefault="00AD374F" w:rsidP="00710E07">
      <w:pPr>
        <w:suppressAutoHyphens/>
        <w:spacing w:after="0"/>
        <w:ind w:firstLine="709"/>
        <w:jc w:val="both"/>
        <w:rPr>
          <w:rFonts w:ascii="Times New Roman" w:hAnsi="Times New Roman"/>
          <w:bCs/>
          <w:sz w:val="24"/>
          <w:szCs w:val="24"/>
        </w:rPr>
      </w:pPr>
      <w:r w:rsidRPr="00C003FD">
        <w:rPr>
          <w:rFonts w:ascii="Times New Roman" w:hAnsi="Times New Roman"/>
          <w:bCs/>
          <w:sz w:val="24"/>
          <w:szCs w:val="24"/>
        </w:rPr>
        <w:t>Основная профессиональная о</w:t>
      </w:r>
      <w:r w:rsidR="009A415A" w:rsidRPr="00C003FD">
        <w:rPr>
          <w:rFonts w:ascii="Times New Roman" w:hAnsi="Times New Roman"/>
          <w:bCs/>
          <w:sz w:val="24"/>
          <w:szCs w:val="24"/>
        </w:rPr>
        <w:t>бразовательная программа</w:t>
      </w:r>
      <w:r w:rsidRPr="00C003FD">
        <w:rPr>
          <w:rFonts w:ascii="Times New Roman" w:hAnsi="Times New Roman"/>
          <w:bCs/>
          <w:sz w:val="24"/>
          <w:szCs w:val="24"/>
        </w:rPr>
        <w:t xml:space="preserve"> (далее – образовательная программа)</w:t>
      </w:r>
      <w:r w:rsidR="009A415A" w:rsidRPr="00C003FD">
        <w:rPr>
          <w:rFonts w:ascii="Times New Roman" w:hAnsi="Times New Roman"/>
          <w:bCs/>
          <w:sz w:val="24"/>
          <w:szCs w:val="24"/>
        </w:rPr>
        <w:t xml:space="preserve">,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A01C49" w:rsidRPr="00C003FD">
        <w:rPr>
          <w:rFonts w:ascii="Times New Roman" w:hAnsi="Times New Roman"/>
          <w:sz w:val="24"/>
          <w:szCs w:val="24"/>
        </w:rPr>
        <w:t xml:space="preserve">специальности </w:t>
      </w:r>
      <w:r w:rsidR="00A01C49" w:rsidRPr="00C003FD">
        <w:rPr>
          <w:rFonts w:ascii="Times New Roman" w:hAnsi="Times New Roman"/>
          <w:iCs/>
          <w:sz w:val="24"/>
          <w:szCs w:val="24"/>
        </w:rPr>
        <w:t>36.02.</w:t>
      </w:r>
      <w:r w:rsidR="00710E07">
        <w:rPr>
          <w:rFonts w:ascii="Times New Roman" w:hAnsi="Times New Roman"/>
          <w:iCs/>
          <w:sz w:val="24"/>
          <w:szCs w:val="24"/>
        </w:rPr>
        <w:t>03</w:t>
      </w:r>
      <w:r w:rsidR="00A01C49" w:rsidRPr="00C003FD">
        <w:rPr>
          <w:rFonts w:ascii="Times New Roman" w:hAnsi="Times New Roman"/>
          <w:iCs/>
          <w:sz w:val="24"/>
          <w:szCs w:val="24"/>
        </w:rPr>
        <w:t xml:space="preserve"> Зоотехния</w:t>
      </w:r>
      <w:r w:rsidR="00D82959">
        <w:rPr>
          <w:rFonts w:ascii="Times New Roman" w:hAnsi="Times New Roman"/>
          <w:iCs/>
          <w:sz w:val="24"/>
          <w:szCs w:val="24"/>
        </w:rPr>
        <w:t xml:space="preserve"> </w:t>
      </w:r>
      <w:r w:rsidR="00403D3F" w:rsidRPr="00C003FD">
        <w:rPr>
          <w:rFonts w:ascii="Times New Roman" w:hAnsi="Times New Roman"/>
          <w:bCs/>
          <w:sz w:val="24"/>
          <w:szCs w:val="24"/>
        </w:rPr>
        <w:t xml:space="preserve">и настоящей </w:t>
      </w:r>
      <w:r w:rsidR="00380649" w:rsidRPr="00C003FD">
        <w:rPr>
          <w:rFonts w:ascii="Times New Roman" w:hAnsi="Times New Roman"/>
          <w:bCs/>
          <w:sz w:val="24"/>
          <w:szCs w:val="24"/>
        </w:rPr>
        <w:t>ПОП СПО</w:t>
      </w:r>
      <w:r w:rsidR="009A415A" w:rsidRPr="00C003FD">
        <w:rPr>
          <w:rFonts w:ascii="Times New Roman" w:hAnsi="Times New Roman"/>
          <w:bCs/>
          <w:sz w:val="24"/>
          <w:szCs w:val="24"/>
        </w:rPr>
        <w:t>.</w:t>
      </w:r>
    </w:p>
    <w:p w14:paraId="0E6CC313" w14:textId="77777777" w:rsidR="008D58DC" w:rsidRPr="00866EA1" w:rsidRDefault="008D58DC" w:rsidP="00710E07">
      <w:pPr>
        <w:suppressAutoHyphens/>
        <w:spacing w:after="0"/>
        <w:ind w:firstLine="709"/>
        <w:jc w:val="both"/>
        <w:rPr>
          <w:rFonts w:ascii="Times New Roman" w:hAnsi="Times New Roman"/>
          <w:bCs/>
          <w:sz w:val="24"/>
          <w:szCs w:val="24"/>
        </w:rPr>
      </w:pPr>
      <w:r w:rsidRPr="00C003FD">
        <w:rPr>
          <w:rFonts w:ascii="Times New Roman" w:hAnsi="Times New Roman"/>
          <w:bCs/>
          <w:sz w:val="24"/>
          <w:szCs w:val="24"/>
        </w:rPr>
        <w:t>1.2. Нормативные основания для разработки</w:t>
      </w:r>
      <w:r w:rsidR="00D82959">
        <w:rPr>
          <w:rFonts w:ascii="Times New Roman" w:hAnsi="Times New Roman"/>
          <w:bCs/>
          <w:sz w:val="24"/>
          <w:szCs w:val="24"/>
        </w:rPr>
        <w:t xml:space="preserve"> </w:t>
      </w:r>
      <w:r w:rsidR="00380649" w:rsidRPr="00866EA1">
        <w:rPr>
          <w:rFonts w:ascii="Times New Roman" w:hAnsi="Times New Roman"/>
          <w:bCs/>
          <w:sz w:val="24"/>
          <w:szCs w:val="24"/>
        </w:rPr>
        <w:t>ПОП</w:t>
      </w:r>
      <w:r w:rsidRPr="00866EA1">
        <w:rPr>
          <w:rFonts w:ascii="Times New Roman" w:hAnsi="Times New Roman"/>
          <w:bCs/>
          <w:sz w:val="24"/>
          <w:szCs w:val="24"/>
        </w:rPr>
        <w:t>:</w:t>
      </w:r>
    </w:p>
    <w:p w14:paraId="7D846A6B" w14:textId="77777777" w:rsidR="008D58DC" w:rsidRPr="00866EA1" w:rsidRDefault="008D58DC" w:rsidP="00710E07">
      <w:pPr>
        <w:numPr>
          <w:ilvl w:val="0"/>
          <w:numId w:val="2"/>
        </w:numPr>
        <w:suppressAutoHyphens/>
        <w:spacing w:after="0"/>
        <w:ind w:left="0" w:firstLine="709"/>
        <w:jc w:val="both"/>
        <w:rPr>
          <w:rFonts w:ascii="Times New Roman" w:hAnsi="Times New Roman"/>
          <w:bCs/>
          <w:sz w:val="24"/>
          <w:szCs w:val="24"/>
        </w:rPr>
      </w:pPr>
      <w:r w:rsidRPr="00866EA1">
        <w:rPr>
          <w:rFonts w:ascii="Times New Roman" w:hAnsi="Times New Roman"/>
          <w:bCs/>
          <w:sz w:val="24"/>
          <w:szCs w:val="24"/>
        </w:rPr>
        <w:t xml:space="preserve">Федеральный закон от 29 декабря 2012 г. №273-ФЗ «Об образовании </w:t>
      </w:r>
      <w:r w:rsidR="00C402BB" w:rsidRPr="00866EA1">
        <w:rPr>
          <w:rFonts w:ascii="Times New Roman" w:hAnsi="Times New Roman"/>
          <w:bCs/>
          <w:sz w:val="24"/>
          <w:szCs w:val="24"/>
        </w:rPr>
        <w:br/>
      </w:r>
      <w:r w:rsidRPr="00866EA1">
        <w:rPr>
          <w:rFonts w:ascii="Times New Roman" w:hAnsi="Times New Roman"/>
          <w:bCs/>
          <w:sz w:val="24"/>
          <w:szCs w:val="24"/>
        </w:rPr>
        <w:t>в Российской Федерации»;</w:t>
      </w:r>
    </w:p>
    <w:p w14:paraId="5BF385C1" w14:textId="77777777" w:rsidR="00C63DB4" w:rsidRPr="00866EA1" w:rsidRDefault="00C63DB4" w:rsidP="00710E07">
      <w:pPr>
        <w:pStyle w:val="ae"/>
        <w:numPr>
          <w:ilvl w:val="0"/>
          <w:numId w:val="2"/>
        </w:numPr>
        <w:spacing w:before="0" w:after="0" w:line="276" w:lineRule="auto"/>
        <w:ind w:left="0" w:firstLine="709"/>
        <w:jc w:val="both"/>
        <w:rPr>
          <w:bCs/>
        </w:rPr>
      </w:pPr>
      <w:bookmarkStart w:id="6" w:name="_Hlk84521878"/>
      <w:r w:rsidRPr="00866EA1">
        <w:rPr>
          <w:bCs/>
        </w:rPr>
        <w:t xml:space="preserve">Приказ </w:t>
      </w:r>
      <w:r w:rsidR="0093093D" w:rsidRPr="00866EA1">
        <w:rPr>
          <w:bCs/>
        </w:rPr>
        <w:t>Минпросвещения России</w:t>
      </w:r>
      <w:r w:rsidRPr="00866EA1">
        <w:rPr>
          <w:bCs/>
        </w:rPr>
        <w:t xml:space="preserve"> от </w:t>
      </w:r>
      <w:r w:rsidR="00E07C4D" w:rsidRPr="00866EA1">
        <w:rPr>
          <w:bCs/>
        </w:rPr>
        <w:t>0</w:t>
      </w:r>
      <w:r w:rsidRPr="00866EA1">
        <w:rPr>
          <w:bCs/>
        </w:rPr>
        <w:t xml:space="preserve">8 </w:t>
      </w:r>
      <w:r w:rsidR="00E07C4D" w:rsidRPr="00866EA1">
        <w:rPr>
          <w:bCs/>
        </w:rPr>
        <w:t>апреля</w:t>
      </w:r>
      <w:r w:rsidRPr="00866EA1">
        <w:rPr>
          <w:bCs/>
        </w:rPr>
        <w:t xml:space="preserve"> 20</w:t>
      </w:r>
      <w:r w:rsidR="00E07C4D" w:rsidRPr="00866EA1">
        <w:rPr>
          <w:bCs/>
        </w:rPr>
        <w:t>21</w:t>
      </w:r>
      <w:r w:rsidRPr="00866EA1">
        <w:rPr>
          <w:bCs/>
        </w:rPr>
        <w:t xml:space="preserve"> г. № </w:t>
      </w:r>
      <w:r w:rsidR="00E07C4D" w:rsidRPr="00866EA1">
        <w:rPr>
          <w:bCs/>
        </w:rPr>
        <w:t>153</w:t>
      </w:r>
      <w:r w:rsidR="00C402BB" w:rsidRPr="00866EA1">
        <w:rPr>
          <w:bCs/>
        </w:rPr>
        <w:br/>
      </w:r>
      <w:r w:rsidRPr="00866EA1">
        <w:rPr>
          <w:bCs/>
        </w:rPr>
        <w:t>«Об утверждении Порядка разработки примерных основных образовательных программ</w:t>
      </w:r>
      <w:r w:rsidR="00E07C4D" w:rsidRPr="00866EA1">
        <w:rPr>
          <w:bCs/>
        </w:rPr>
        <w:t xml:space="preserve"> среднего профессионального образования</w:t>
      </w:r>
      <w:r w:rsidRPr="00866EA1">
        <w:rPr>
          <w:bCs/>
        </w:rPr>
        <w:t>, проведения их экспертизы и ведения реестра примерных основных образовательных программ</w:t>
      </w:r>
      <w:r w:rsidR="00E07C4D" w:rsidRPr="00866EA1">
        <w:rPr>
          <w:bCs/>
        </w:rPr>
        <w:t xml:space="preserve"> среднего профессионального образования</w:t>
      </w:r>
      <w:r w:rsidRPr="00866EA1">
        <w:rPr>
          <w:bCs/>
        </w:rPr>
        <w:t>»;</w:t>
      </w:r>
      <w:bookmarkEnd w:id="6"/>
    </w:p>
    <w:p w14:paraId="285F12C2" w14:textId="2D43255C" w:rsidR="008D58DC" w:rsidRPr="0072011F" w:rsidRDefault="008D58DC" w:rsidP="00710E07">
      <w:pPr>
        <w:numPr>
          <w:ilvl w:val="0"/>
          <w:numId w:val="2"/>
        </w:numPr>
        <w:suppressAutoHyphens/>
        <w:spacing w:after="0"/>
        <w:ind w:left="0" w:firstLine="709"/>
        <w:jc w:val="both"/>
        <w:rPr>
          <w:rFonts w:ascii="Times New Roman" w:hAnsi="Times New Roman"/>
          <w:bCs/>
          <w:sz w:val="24"/>
          <w:szCs w:val="24"/>
        </w:rPr>
      </w:pPr>
      <w:r w:rsidRPr="00866EA1">
        <w:rPr>
          <w:rFonts w:ascii="Times New Roman" w:hAnsi="Times New Roman"/>
          <w:bCs/>
          <w:sz w:val="24"/>
          <w:szCs w:val="24"/>
        </w:rPr>
        <w:t xml:space="preserve">Приказ </w:t>
      </w:r>
      <w:r w:rsidR="00497EDB" w:rsidRPr="00866EA1">
        <w:rPr>
          <w:rFonts w:ascii="Times New Roman" w:hAnsi="Times New Roman"/>
          <w:bCs/>
          <w:sz w:val="24"/>
          <w:szCs w:val="24"/>
        </w:rPr>
        <w:t>Минпросвещения</w:t>
      </w:r>
      <w:r w:rsidRPr="00866EA1">
        <w:rPr>
          <w:rFonts w:ascii="Times New Roman" w:hAnsi="Times New Roman"/>
          <w:bCs/>
          <w:sz w:val="24"/>
          <w:szCs w:val="24"/>
        </w:rPr>
        <w:t xml:space="preserve"> России </w:t>
      </w:r>
      <w:r w:rsidR="00710E07" w:rsidRPr="00C003FD">
        <w:rPr>
          <w:rFonts w:ascii="Times New Roman" w:hAnsi="Times New Roman"/>
          <w:bCs/>
          <w:sz w:val="24"/>
          <w:szCs w:val="24"/>
        </w:rPr>
        <w:t xml:space="preserve">от </w:t>
      </w:r>
      <w:r w:rsidR="00710E07">
        <w:rPr>
          <w:rFonts w:ascii="Times New Roman" w:hAnsi="Times New Roman"/>
          <w:bCs/>
          <w:sz w:val="24"/>
          <w:szCs w:val="24"/>
        </w:rPr>
        <w:t>19 июля</w:t>
      </w:r>
      <w:r w:rsidR="00710E07" w:rsidRPr="00C003FD">
        <w:rPr>
          <w:rFonts w:ascii="Times New Roman" w:hAnsi="Times New Roman"/>
          <w:bCs/>
          <w:sz w:val="24"/>
          <w:szCs w:val="24"/>
        </w:rPr>
        <w:t xml:space="preserve"> 20</w:t>
      </w:r>
      <w:r w:rsidR="00710E07">
        <w:rPr>
          <w:rFonts w:ascii="Times New Roman" w:hAnsi="Times New Roman"/>
          <w:bCs/>
          <w:sz w:val="24"/>
          <w:szCs w:val="24"/>
        </w:rPr>
        <w:t>23</w:t>
      </w:r>
      <w:r w:rsidR="00710E07" w:rsidRPr="00C003FD">
        <w:rPr>
          <w:rFonts w:ascii="Times New Roman" w:hAnsi="Times New Roman"/>
          <w:bCs/>
          <w:sz w:val="24"/>
          <w:szCs w:val="24"/>
        </w:rPr>
        <w:t xml:space="preserve"> г. </w:t>
      </w:r>
      <w:r w:rsidR="00710E07">
        <w:rPr>
          <w:rFonts w:ascii="Times New Roman" w:hAnsi="Times New Roman"/>
          <w:bCs/>
          <w:sz w:val="24"/>
          <w:szCs w:val="24"/>
        </w:rPr>
        <w:t>№</w:t>
      </w:r>
      <w:r w:rsidR="00710E07" w:rsidRPr="00C003FD">
        <w:rPr>
          <w:rFonts w:ascii="Times New Roman" w:hAnsi="Times New Roman"/>
          <w:bCs/>
          <w:sz w:val="24"/>
          <w:szCs w:val="24"/>
        </w:rPr>
        <w:t xml:space="preserve"> </w:t>
      </w:r>
      <w:r w:rsidR="00710E07">
        <w:rPr>
          <w:rFonts w:ascii="Times New Roman" w:hAnsi="Times New Roman"/>
          <w:bCs/>
          <w:sz w:val="24"/>
          <w:szCs w:val="24"/>
        </w:rPr>
        <w:t>546</w:t>
      </w:r>
      <w:r w:rsidR="00A310EF" w:rsidRPr="00866EA1">
        <w:rPr>
          <w:rFonts w:ascii="Times New Roman" w:hAnsi="Times New Roman"/>
          <w:bCs/>
          <w:i/>
          <w:sz w:val="24"/>
          <w:szCs w:val="24"/>
        </w:rPr>
        <w:t xml:space="preserve"> </w:t>
      </w:r>
      <w:r w:rsidRPr="00866EA1">
        <w:rPr>
          <w:rFonts w:ascii="Times New Roman" w:hAnsi="Times New Roman"/>
          <w:bCs/>
          <w:sz w:val="24"/>
          <w:szCs w:val="24"/>
        </w:rPr>
        <w:t>«</w:t>
      </w:r>
      <w:r w:rsidRPr="00866EA1">
        <w:rPr>
          <w:rFonts w:ascii="Times New Roman" w:hAnsi="Times New Roman"/>
          <w:bCs/>
          <w:sz w:val="24"/>
          <w:szCs w:val="24"/>
          <w:lang w:val="uk-UA"/>
        </w:rPr>
        <w:t>Об</w:t>
      </w:r>
      <w:r w:rsidR="00403D3F" w:rsidRPr="00866EA1">
        <w:rPr>
          <w:rFonts w:ascii="Times New Roman" w:hAnsi="Times New Roman"/>
          <w:bCs/>
          <w:sz w:val="24"/>
          <w:szCs w:val="24"/>
        </w:rPr>
        <w:t>утверждении ф</w:t>
      </w:r>
      <w:r w:rsidRPr="00866EA1">
        <w:rPr>
          <w:rFonts w:ascii="Times New Roman" w:hAnsi="Times New Roman"/>
          <w:bCs/>
          <w:sz w:val="24"/>
          <w:szCs w:val="24"/>
        </w:rPr>
        <w:t xml:space="preserve">едерального государственного образовательного стандарта </w:t>
      </w:r>
      <w:r w:rsidR="00345B6C" w:rsidRPr="00866EA1">
        <w:rPr>
          <w:rFonts w:ascii="Times New Roman" w:hAnsi="Times New Roman"/>
          <w:bCs/>
          <w:sz w:val="24"/>
          <w:szCs w:val="24"/>
        </w:rPr>
        <w:t xml:space="preserve">среднего </w:t>
      </w:r>
      <w:r w:rsidR="00345B6C" w:rsidRPr="0072011F">
        <w:rPr>
          <w:rFonts w:ascii="Times New Roman" w:hAnsi="Times New Roman"/>
          <w:bCs/>
          <w:sz w:val="24"/>
          <w:szCs w:val="24"/>
        </w:rPr>
        <w:t>профессионального</w:t>
      </w:r>
      <w:r w:rsidRPr="0072011F">
        <w:rPr>
          <w:rFonts w:ascii="Times New Roman" w:hAnsi="Times New Roman"/>
          <w:bCs/>
          <w:sz w:val="24"/>
          <w:szCs w:val="24"/>
        </w:rPr>
        <w:t xml:space="preserve"> образования по </w:t>
      </w:r>
      <w:r w:rsidR="00A23945" w:rsidRPr="0072011F">
        <w:rPr>
          <w:rFonts w:ascii="Times New Roman" w:hAnsi="Times New Roman"/>
          <w:bCs/>
          <w:sz w:val="24"/>
          <w:szCs w:val="24"/>
        </w:rPr>
        <w:t>специальности</w:t>
      </w:r>
      <w:r w:rsidR="00345B6C" w:rsidRPr="0072011F">
        <w:rPr>
          <w:rFonts w:ascii="Times New Roman" w:hAnsi="Times New Roman"/>
          <w:bCs/>
          <w:sz w:val="24"/>
          <w:szCs w:val="24"/>
        </w:rPr>
        <w:t xml:space="preserve"> </w:t>
      </w:r>
      <w:r w:rsidR="00710E07">
        <w:rPr>
          <w:rFonts w:ascii="Times New Roman" w:hAnsi="Times New Roman"/>
          <w:bCs/>
          <w:sz w:val="24"/>
          <w:szCs w:val="24"/>
        </w:rPr>
        <w:t>36.02.03 Зоотехния</w:t>
      </w:r>
      <w:r w:rsidRPr="0072011F">
        <w:rPr>
          <w:rFonts w:ascii="Times New Roman" w:hAnsi="Times New Roman"/>
          <w:bCs/>
          <w:sz w:val="24"/>
          <w:szCs w:val="24"/>
        </w:rPr>
        <w:t>»;</w:t>
      </w:r>
    </w:p>
    <w:p w14:paraId="625F678E" w14:textId="77777777" w:rsidR="00C63DB4" w:rsidRPr="00866EA1" w:rsidRDefault="00C402BB" w:rsidP="00710E07">
      <w:pPr>
        <w:pStyle w:val="ae"/>
        <w:numPr>
          <w:ilvl w:val="0"/>
          <w:numId w:val="2"/>
        </w:numPr>
        <w:spacing w:before="0" w:after="0" w:line="276" w:lineRule="auto"/>
        <w:ind w:left="0" w:firstLine="709"/>
        <w:jc w:val="both"/>
        <w:rPr>
          <w:bCs/>
        </w:rPr>
      </w:pPr>
      <w:r w:rsidRPr="0072011F">
        <w:rPr>
          <w:bCs/>
        </w:rPr>
        <w:t xml:space="preserve">Приказ Министерства просвещения Российской Федерации </w:t>
      </w:r>
      <w:r w:rsidRPr="0072011F">
        <w:rPr>
          <w:bCs/>
        </w:rPr>
        <w:br/>
        <w:t xml:space="preserve">от 24.08.2022 № 762 </w:t>
      </w:r>
      <w:r w:rsidRPr="00866EA1">
        <w:rPr>
          <w:bCs/>
        </w:rPr>
        <w:t>«</w:t>
      </w:r>
      <w:r w:rsidRPr="0072011F">
        <w:rPr>
          <w:bCs/>
        </w:rPr>
        <w:t>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Pr="00866EA1">
        <w:rPr>
          <w:bCs/>
        </w:rPr>
        <w:t>»</w:t>
      </w:r>
      <w:r w:rsidR="00C63DB4" w:rsidRPr="00866EA1">
        <w:rPr>
          <w:bCs/>
        </w:rPr>
        <w:t>;</w:t>
      </w:r>
    </w:p>
    <w:p w14:paraId="01148C94" w14:textId="77777777" w:rsidR="00824D4F" w:rsidRPr="00866EA1" w:rsidRDefault="00824D4F" w:rsidP="00710E07">
      <w:pPr>
        <w:pStyle w:val="ae"/>
        <w:numPr>
          <w:ilvl w:val="0"/>
          <w:numId w:val="2"/>
        </w:numPr>
        <w:spacing w:before="0" w:after="0" w:line="276" w:lineRule="auto"/>
        <w:ind w:left="0" w:firstLine="709"/>
        <w:jc w:val="both"/>
        <w:rPr>
          <w:bCs/>
        </w:rPr>
      </w:pPr>
      <w:r w:rsidRPr="00866EA1">
        <w:rPr>
          <w:bCs/>
        </w:rPr>
        <w:t>Приказ Мин</w:t>
      </w:r>
      <w:r w:rsidRPr="0072011F">
        <w:rPr>
          <w:bCs/>
        </w:rPr>
        <w:t>просвещения</w:t>
      </w:r>
      <w:r w:rsidRPr="00866EA1">
        <w:rPr>
          <w:bCs/>
        </w:rPr>
        <w:t xml:space="preserve"> России от </w:t>
      </w:r>
      <w:r w:rsidRPr="0072011F">
        <w:rPr>
          <w:bCs/>
        </w:rPr>
        <w:t>08 ноября</w:t>
      </w:r>
      <w:r w:rsidRPr="00866EA1">
        <w:rPr>
          <w:bCs/>
        </w:rPr>
        <w:t xml:space="preserve"> 20</w:t>
      </w:r>
      <w:r w:rsidRPr="0072011F">
        <w:rPr>
          <w:bCs/>
        </w:rPr>
        <w:t>21</w:t>
      </w:r>
      <w:r w:rsidRPr="00866EA1">
        <w:rPr>
          <w:bCs/>
        </w:rPr>
        <w:t xml:space="preserve"> г. № </w:t>
      </w:r>
      <w:r w:rsidRPr="0072011F">
        <w:rPr>
          <w:bCs/>
        </w:rPr>
        <w:t>800</w:t>
      </w:r>
      <w:r w:rsidR="00C402BB" w:rsidRPr="00866EA1">
        <w:rPr>
          <w:bCs/>
        </w:rPr>
        <w:br/>
      </w:r>
      <w:r w:rsidRPr="00866EA1">
        <w:rPr>
          <w:bCs/>
        </w:rPr>
        <w:t xml:space="preserve">«Об утверждении Порядка проведения государственной итоговой аттестации </w:t>
      </w:r>
      <w:r w:rsidR="00C402BB" w:rsidRPr="00866EA1">
        <w:rPr>
          <w:bCs/>
        </w:rPr>
        <w:br/>
      </w:r>
      <w:r w:rsidRPr="00866EA1">
        <w:rPr>
          <w:bCs/>
        </w:rPr>
        <w:t>по образовательным программам среднего профессионального образования»;</w:t>
      </w:r>
    </w:p>
    <w:p w14:paraId="0C61C304" w14:textId="77777777" w:rsidR="00001099" w:rsidRPr="00C003FD" w:rsidRDefault="00001099" w:rsidP="00710E07">
      <w:pPr>
        <w:pStyle w:val="ae"/>
        <w:numPr>
          <w:ilvl w:val="0"/>
          <w:numId w:val="2"/>
        </w:numPr>
        <w:spacing w:before="0" w:after="0" w:line="276" w:lineRule="auto"/>
        <w:ind w:left="0" w:firstLine="709"/>
        <w:jc w:val="both"/>
        <w:rPr>
          <w:bCs/>
        </w:rPr>
      </w:pPr>
      <w:r w:rsidRPr="00866EA1">
        <w:rPr>
          <w:bCs/>
        </w:rPr>
        <w:t xml:space="preserve">Приказ Минобрнауки России № 885, Минпросвещения России № 390 </w:t>
      </w:r>
      <w:r w:rsidR="00C402BB" w:rsidRPr="00866EA1">
        <w:rPr>
          <w:bCs/>
        </w:rPr>
        <w:br/>
      </w:r>
      <w:r w:rsidRPr="00866EA1">
        <w:rPr>
          <w:bCs/>
        </w:rPr>
        <w:t xml:space="preserve">от 5 августа 2020 г. «О практической подготовке обучающихся» (вместе с «Положением о практической подготовке </w:t>
      </w:r>
      <w:r w:rsidRPr="00C003FD">
        <w:rPr>
          <w:bCs/>
        </w:rPr>
        <w:t>обучающихся»;</w:t>
      </w:r>
    </w:p>
    <w:p w14:paraId="1D831B3E" w14:textId="77777777" w:rsidR="0007038C" w:rsidRPr="00C003FD" w:rsidRDefault="002F7C5E" w:rsidP="00710E07">
      <w:pPr>
        <w:numPr>
          <w:ilvl w:val="0"/>
          <w:numId w:val="2"/>
        </w:numPr>
        <w:suppressAutoHyphens/>
        <w:spacing w:after="0"/>
        <w:ind w:left="0" w:firstLine="709"/>
        <w:jc w:val="both"/>
        <w:rPr>
          <w:rFonts w:ascii="Times New Roman" w:hAnsi="Times New Roman"/>
          <w:bCs/>
          <w:color w:val="000000"/>
          <w:sz w:val="24"/>
          <w:szCs w:val="24"/>
        </w:rPr>
      </w:pPr>
      <w:r w:rsidRPr="00C003FD">
        <w:rPr>
          <w:rFonts w:ascii="Times New Roman" w:hAnsi="Times New Roman"/>
          <w:bCs/>
          <w:sz w:val="24"/>
          <w:szCs w:val="24"/>
        </w:rPr>
        <w:t xml:space="preserve">Приказ Министерства труда и социальной защиты Российской Федерации </w:t>
      </w:r>
      <w:r w:rsidR="002F402E" w:rsidRPr="00727B13">
        <w:rPr>
          <w:rFonts w:ascii="Times New Roman" w:hAnsi="Times New Roman"/>
          <w:bCs/>
          <w:sz w:val="24"/>
          <w:szCs w:val="24"/>
        </w:rPr>
        <w:t>от</w:t>
      </w:r>
      <w:r w:rsidR="00727B13" w:rsidRPr="00727B13">
        <w:rPr>
          <w:rFonts w:ascii="Times New Roman" w:hAnsi="Times New Roman"/>
          <w:bCs/>
          <w:sz w:val="24"/>
          <w:szCs w:val="24"/>
        </w:rPr>
        <w:t xml:space="preserve"> </w:t>
      </w:r>
      <w:r w:rsidR="00A01C49" w:rsidRPr="00727B13">
        <w:rPr>
          <w:rFonts w:ascii="Times New Roman" w:hAnsi="Times New Roman"/>
          <w:bCs/>
          <w:sz w:val="24"/>
          <w:szCs w:val="24"/>
        </w:rPr>
        <w:t>14.07.2020</w:t>
      </w:r>
      <w:r w:rsidR="002F402E" w:rsidRPr="00727B13">
        <w:rPr>
          <w:rFonts w:ascii="Times New Roman" w:hAnsi="Times New Roman"/>
          <w:bCs/>
          <w:sz w:val="24"/>
          <w:szCs w:val="24"/>
        </w:rPr>
        <w:t xml:space="preserve"> №</w:t>
      </w:r>
      <w:r w:rsidR="00A01C49" w:rsidRPr="00727B13">
        <w:rPr>
          <w:rFonts w:ascii="Times New Roman" w:hAnsi="Times New Roman"/>
          <w:bCs/>
          <w:sz w:val="24"/>
          <w:szCs w:val="24"/>
        </w:rPr>
        <w:t>423н</w:t>
      </w:r>
      <w:r w:rsidR="00727B13">
        <w:rPr>
          <w:rFonts w:ascii="Times New Roman" w:hAnsi="Times New Roman"/>
          <w:bCs/>
          <w:i/>
          <w:sz w:val="24"/>
          <w:szCs w:val="24"/>
        </w:rPr>
        <w:t xml:space="preserve"> </w:t>
      </w:r>
      <w:r w:rsidRPr="00C003FD">
        <w:rPr>
          <w:rFonts w:ascii="Times New Roman" w:hAnsi="Times New Roman"/>
          <w:bCs/>
          <w:sz w:val="24"/>
          <w:szCs w:val="24"/>
        </w:rPr>
        <w:t>«Об утверждении профессионального стандарта</w:t>
      </w:r>
      <w:r w:rsidR="00727B13">
        <w:rPr>
          <w:rFonts w:ascii="Times New Roman" w:hAnsi="Times New Roman"/>
          <w:bCs/>
          <w:sz w:val="24"/>
          <w:szCs w:val="24"/>
        </w:rPr>
        <w:t xml:space="preserve"> </w:t>
      </w:r>
      <w:r w:rsidR="00A01C49" w:rsidRPr="00C003FD">
        <w:rPr>
          <w:rFonts w:ascii="Times New Roman" w:hAnsi="Times New Roman"/>
          <w:bCs/>
          <w:color w:val="000000"/>
          <w:sz w:val="24"/>
          <w:szCs w:val="24"/>
        </w:rPr>
        <w:t xml:space="preserve">13.013 </w:t>
      </w:r>
      <w:r w:rsidR="002F402E" w:rsidRPr="00C003FD">
        <w:rPr>
          <w:rFonts w:ascii="Times New Roman" w:hAnsi="Times New Roman"/>
          <w:bCs/>
          <w:color w:val="000000"/>
          <w:sz w:val="24"/>
          <w:szCs w:val="24"/>
        </w:rPr>
        <w:t>«</w:t>
      </w:r>
      <w:r w:rsidR="00A01C49" w:rsidRPr="00C003FD">
        <w:rPr>
          <w:rFonts w:ascii="Times New Roman" w:hAnsi="Times New Roman"/>
          <w:bCs/>
          <w:color w:val="000000"/>
          <w:sz w:val="24"/>
          <w:szCs w:val="24"/>
        </w:rPr>
        <w:t>Специалист по зоотехнии</w:t>
      </w:r>
      <w:r w:rsidRPr="00C003FD">
        <w:rPr>
          <w:rFonts w:ascii="Times New Roman" w:hAnsi="Times New Roman"/>
          <w:bCs/>
          <w:color w:val="000000"/>
          <w:sz w:val="24"/>
          <w:szCs w:val="24"/>
        </w:rPr>
        <w:t>»</w:t>
      </w:r>
      <w:r w:rsidR="00474588" w:rsidRPr="00C003FD">
        <w:rPr>
          <w:rFonts w:ascii="Times New Roman" w:hAnsi="Times New Roman"/>
          <w:bCs/>
          <w:i/>
          <w:color w:val="000000"/>
          <w:sz w:val="24"/>
          <w:szCs w:val="24"/>
        </w:rPr>
        <w:t>.</w:t>
      </w:r>
    </w:p>
    <w:p w14:paraId="49B8CDA3" w14:textId="77777777" w:rsidR="008D58DC" w:rsidRPr="00866EA1" w:rsidRDefault="008D58DC" w:rsidP="00710E07">
      <w:pPr>
        <w:suppressAutoHyphens/>
        <w:spacing w:after="0"/>
        <w:ind w:firstLine="709"/>
        <w:jc w:val="both"/>
        <w:rPr>
          <w:rFonts w:ascii="Times New Roman" w:hAnsi="Times New Roman"/>
          <w:bCs/>
          <w:color w:val="000000"/>
          <w:sz w:val="24"/>
          <w:szCs w:val="24"/>
        </w:rPr>
      </w:pPr>
      <w:r w:rsidRPr="00C003FD">
        <w:rPr>
          <w:rFonts w:ascii="Times New Roman" w:hAnsi="Times New Roman"/>
          <w:bCs/>
          <w:color w:val="000000"/>
          <w:sz w:val="24"/>
          <w:szCs w:val="24"/>
        </w:rPr>
        <w:t>1.</w:t>
      </w:r>
      <w:r w:rsidR="00B6565C" w:rsidRPr="00C003FD">
        <w:rPr>
          <w:rFonts w:ascii="Times New Roman" w:hAnsi="Times New Roman"/>
          <w:bCs/>
          <w:color w:val="000000"/>
          <w:sz w:val="24"/>
          <w:szCs w:val="24"/>
        </w:rPr>
        <w:t>3</w:t>
      </w:r>
      <w:r w:rsidRPr="00C003FD">
        <w:rPr>
          <w:rFonts w:ascii="Times New Roman" w:hAnsi="Times New Roman"/>
          <w:bCs/>
          <w:color w:val="000000"/>
          <w:sz w:val="24"/>
          <w:szCs w:val="24"/>
        </w:rPr>
        <w:t>. Перечень сокращений, используемых</w:t>
      </w:r>
      <w:r w:rsidRPr="00866EA1">
        <w:rPr>
          <w:rFonts w:ascii="Times New Roman" w:hAnsi="Times New Roman"/>
          <w:bCs/>
          <w:color w:val="000000"/>
          <w:sz w:val="24"/>
          <w:szCs w:val="24"/>
        </w:rPr>
        <w:t xml:space="preserve"> в тексте </w:t>
      </w:r>
      <w:r w:rsidR="00380649" w:rsidRPr="00866EA1">
        <w:rPr>
          <w:rFonts w:ascii="Times New Roman" w:hAnsi="Times New Roman"/>
          <w:bCs/>
          <w:color w:val="000000"/>
          <w:sz w:val="24"/>
          <w:szCs w:val="24"/>
        </w:rPr>
        <w:t>ПОП</w:t>
      </w:r>
      <w:r w:rsidRPr="00866EA1">
        <w:rPr>
          <w:rFonts w:ascii="Times New Roman" w:hAnsi="Times New Roman"/>
          <w:bCs/>
          <w:color w:val="000000"/>
          <w:sz w:val="24"/>
          <w:szCs w:val="24"/>
        </w:rPr>
        <w:t>:</w:t>
      </w:r>
    </w:p>
    <w:p w14:paraId="51B5B992" w14:textId="77777777" w:rsidR="008D58DC" w:rsidRPr="00866EA1" w:rsidRDefault="0044139C" w:rsidP="00710E07">
      <w:pPr>
        <w:tabs>
          <w:tab w:val="left" w:pos="993"/>
        </w:tabs>
        <w:suppressAutoHyphens/>
        <w:spacing w:after="0"/>
        <w:ind w:firstLine="709"/>
        <w:jc w:val="both"/>
        <w:rPr>
          <w:rFonts w:ascii="Times New Roman" w:hAnsi="Times New Roman"/>
          <w:bCs/>
          <w:color w:val="000000"/>
          <w:sz w:val="24"/>
          <w:szCs w:val="24"/>
        </w:rPr>
      </w:pPr>
      <w:r w:rsidRPr="00866EA1">
        <w:rPr>
          <w:rFonts w:ascii="Times New Roman" w:hAnsi="Times New Roman"/>
          <w:bCs/>
          <w:color w:val="000000"/>
          <w:sz w:val="24"/>
          <w:szCs w:val="24"/>
        </w:rPr>
        <w:t>ФГОС СП</w:t>
      </w:r>
      <w:r w:rsidR="008D58DC" w:rsidRPr="00866EA1">
        <w:rPr>
          <w:rFonts w:ascii="Times New Roman" w:hAnsi="Times New Roman"/>
          <w:bCs/>
          <w:color w:val="000000"/>
          <w:sz w:val="24"/>
          <w:szCs w:val="24"/>
        </w:rPr>
        <w:t xml:space="preserve">О – </w:t>
      </w:r>
      <w:r w:rsidR="00B17B63" w:rsidRPr="00866EA1">
        <w:rPr>
          <w:rFonts w:ascii="Times New Roman" w:hAnsi="Times New Roman"/>
          <w:bCs/>
          <w:color w:val="000000"/>
          <w:sz w:val="24"/>
          <w:szCs w:val="24"/>
        </w:rPr>
        <w:t>ф</w:t>
      </w:r>
      <w:r w:rsidR="008D58DC" w:rsidRPr="00866EA1">
        <w:rPr>
          <w:rFonts w:ascii="Times New Roman" w:hAnsi="Times New Roman"/>
          <w:bCs/>
          <w:color w:val="000000"/>
          <w:sz w:val="24"/>
          <w:szCs w:val="24"/>
        </w:rPr>
        <w:t xml:space="preserve">едеральный государственный образовательный стандарт </w:t>
      </w:r>
      <w:r w:rsidRPr="00866EA1">
        <w:rPr>
          <w:rFonts w:ascii="Times New Roman" w:hAnsi="Times New Roman"/>
          <w:bCs/>
          <w:color w:val="000000"/>
          <w:sz w:val="24"/>
          <w:szCs w:val="24"/>
        </w:rPr>
        <w:t xml:space="preserve">среднего профессионального </w:t>
      </w:r>
      <w:r w:rsidR="008D58DC" w:rsidRPr="00866EA1">
        <w:rPr>
          <w:rFonts w:ascii="Times New Roman" w:hAnsi="Times New Roman"/>
          <w:bCs/>
          <w:color w:val="000000"/>
          <w:sz w:val="24"/>
          <w:szCs w:val="24"/>
        </w:rPr>
        <w:t>образования;</w:t>
      </w:r>
    </w:p>
    <w:p w14:paraId="439D05FB" w14:textId="77777777" w:rsidR="008D58DC" w:rsidRPr="00866EA1" w:rsidRDefault="00380649" w:rsidP="00710E07">
      <w:pPr>
        <w:tabs>
          <w:tab w:val="left" w:pos="993"/>
        </w:tabs>
        <w:suppressAutoHyphens/>
        <w:spacing w:after="0"/>
        <w:ind w:firstLine="709"/>
        <w:jc w:val="both"/>
        <w:rPr>
          <w:rFonts w:ascii="Times New Roman" w:hAnsi="Times New Roman"/>
          <w:bCs/>
          <w:color w:val="000000"/>
          <w:sz w:val="24"/>
          <w:szCs w:val="24"/>
        </w:rPr>
      </w:pPr>
      <w:r w:rsidRPr="00866EA1">
        <w:rPr>
          <w:rFonts w:ascii="Times New Roman" w:hAnsi="Times New Roman"/>
          <w:bCs/>
          <w:color w:val="000000"/>
          <w:sz w:val="24"/>
          <w:szCs w:val="24"/>
        </w:rPr>
        <w:lastRenderedPageBreak/>
        <w:t>ПОП</w:t>
      </w:r>
      <w:r w:rsidR="008D58DC" w:rsidRPr="00866EA1">
        <w:rPr>
          <w:rFonts w:ascii="Times New Roman" w:hAnsi="Times New Roman"/>
          <w:bCs/>
          <w:color w:val="000000"/>
          <w:sz w:val="24"/>
          <w:szCs w:val="24"/>
        </w:rPr>
        <w:t xml:space="preserve"> – </w:t>
      </w:r>
      <w:r w:rsidR="00954854" w:rsidRPr="00866EA1">
        <w:rPr>
          <w:rFonts w:ascii="Times New Roman" w:hAnsi="Times New Roman"/>
          <w:bCs/>
          <w:color w:val="000000"/>
          <w:sz w:val="24"/>
          <w:szCs w:val="24"/>
        </w:rPr>
        <w:t>примерная образовательная программа</w:t>
      </w:r>
      <w:r w:rsidR="008D58DC" w:rsidRPr="00866EA1">
        <w:rPr>
          <w:rFonts w:ascii="Times New Roman" w:hAnsi="Times New Roman"/>
          <w:bCs/>
          <w:color w:val="000000"/>
          <w:sz w:val="24"/>
          <w:szCs w:val="24"/>
        </w:rPr>
        <w:t xml:space="preserve">; </w:t>
      </w:r>
    </w:p>
    <w:p w14:paraId="79FB5641" w14:textId="77777777" w:rsidR="00745CF2" w:rsidRPr="00866EA1" w:rsidRDefault="00745CF2" w:rsidP="00745CF2">
      <w:pPr>
        <w:tabs>
          <w:tab w:val="left" w:pos="993"/>
        </w:tabs>
        <w:suppressAutoHyphens/>
        <w:spacing w:after="0"/>
        <w:ind w:firstLine="709"/>
        <w:jc w:val="both"/>
        <w:rPr>
          <w:rFonts w:ascii="Times New Roman" w:hAnsi="Times New Roman"/>
          <w:iCs/>
          <w:color w:val="000000"/>
          <w:sz w:val="24"/>
          <w:szCs w:val="24"/>
        </w:rPr>
      </w:pPr>
      <w:r w:rsidRPr="00866EA1">
        <w:rPr>
          <w:rFonts w:ascii="Times New Roman" w:hAnsi="Times New Roman"/>
          <w:iCs/>
          <w:color w:val="000000"/>
          <w:sz w:val="24"/>
          <w:szCs w:val="24"/>
        </w:rPr>
        <w:t xml:space="preserve">ОК </w:t>
      </w:r>
      <w:r w:rsidRPr="00866EA1">
        <w:rPr>
          <w:rFonts w:ascii="Times New Roman" w:hAnsi="Times New Roman"/>
          <w:bCs/>
          <w:color w:val="000000"/>
          <w:sz w:val="24"/>
          <w:szCs w:val="24"/>
        </w:rPr>
        <w:t xml:space="preserve">– </w:t>
      </w:r>
      <w:r w:rsidRPr="00866EA1">
        <w:rPr>
          <w:rFonts w:ascii="Times New Roman" w:hAnsi="Times New Roman"/>
          <w:iCs/>
          <w:color w:val="000000"/>
          <w:sz w:val="24"/>
          <w:szCs w:val="24"/>
        </w:rPr>
        <w:t>общие компетенции;</w:t>
      </w:r>
    </w:p>
    <w:p w14:paraId="3A290748" w14:textId="77777777" w:rsidR="00745CF2" w:rsidRPr="00866EA1" w:rsidRDefault="00745CF2" w:rsidP="00745CF2">
      <w:pPr>
        <w:tabs>
          <w:tab w:val="left" w:pos="993"/>
        </w:tabs>
        <w:suppressAutoHyphens/>
        <w:spacing w:after="0"/>
        <w:ind w:firstLine="709"/>
        <w:jc w:val="both"/>
        <w:rPr>
          <w:rFonts w:ascii="Times New Roman" w:hAnsi="Times New Roman"/>
          <w:bCs/>
          <w:color w:val="000000"/>
          <w:sz w:val="24"/>
          <w:szCs w:val="24"/>
        </w:rPr>
      </w:pPr>
      <w:r w:rsidRPr="00866EA1">
        <w:rPr>
          <w:rFonts w:ascii="Times New Roman" w:hAnsi="Times New Roman"/>
          <w:bCs/>
          <w:color w:val="000000"/>
          <w:sz w:val="24"/>
          <w:szCs w:val="24"/>
        </w:rPr>
        <w:t>ПК – профессиональные компетенции;</w:t>
      </w:r>
    </w:p>
    <w:p w14:paraId="1FEFDA3F" w14:textId="77777777" w:rsidR="001252A1" w:rsidRPr="00866EA1" w:rsidRDefault="001252A1" w:rsidP="001252A1">
      <w:pPr>
        <w:tabs>
          <w:tab w:val="left" w:pos="993"/>
        </w:tabs>
        <w:suppressAutoHyphens/>
        <w:spacing w:after="0"/>
        <w:ind w:firstLine="709"/>
        <w:jc w:val="both"/>
        <w:rPr>
          <w:rFonts w:ascii="Times New Roman" w:hAnsi="Times New Roman"/>
          <w:bCs/>
          <w:iCs/>
          <w:sz w:val="24"/>
          <w:szCs w:val="24"/>
        </w:rPr>
      </w:pPr>
      <w:r w:rsidRPr="00866EA1">
        <w:rPr>
          <w:rFonts w:ascii="Times New Roman" w:hAnsi="Times New Roman"/>
          <w:bCs/>
          <w:iCs/>
          <w:sz w:val="24"/>
          <w:szCs w:val="24"/>
        </w:rPr>
        <w:t>СГ – социально-гуманитарный цикл;</w:t>
      </w:r>
    </w:p>
    <w:p w14:paraId="4F945DB4" w14:textId="77777777" w:rsidR="001252A1" w:rsidRPr="00866EA1" w:rsidRDefault="001252A1" w:rsidP="001252A1">
      <w:pPr>
        <w:tabs>
          <w:tab w:val="left" w:pos="993"/>
        </w:tabs>
        <w:suppressAutoHyphens/>
        <w:spacing w:after="0"/>
        <w:ind w:firstLine="709"/>
        <w:jc w:val="both"/>
        <w:rPr>
          <w:rFonts w:ascii="Times New Roman" w:hAnsi="Times New Roman"/>
          <w:bCs/>
          <w:iCs/>
          <w:sz w:val="24"/>
          <w:szCs w:val="24"/>
        </w:rPr>
      </w:pPr>
      <w:r w:rsidRPr="00866EA1">
        <w:rPr>
          <w:rFonts w:ascii="Times New Roman" w:hAnsi="Times New Roman"/>
          <w:bCs/>
          <w:iCs/>
          <w:sz w:val="24"/>
          <w:szCs w:val="24"/>
        </w:rPr>
        <w:t xml:space="preserve">ОП </w:t>
      </w:r>
      <w:r w:rsidR="00790F31" w:rsidRPr="00866EA1">
        <w:rPr>
          <w:rFonts w:ascii="Times New Roman" w:hAnsi="Times New Roman"/>
          <w:bCs/>
          <w:iCs/>
          <w:sz w:val="24"/>
          <w:szCs w:val="24"/>
        </w:rPr>
        <w:t>–</w:t>
      </w:r>
      <w:r w:rsidRPr="00866EA1">
        <w:rPr>
          <w:rFonts w:ascii="Times New Roman" w:hAnsi="Times New Roman"/>
          <w:bCs/>
          <w:iCs/>
          <w:sz w:val="24"/>
          <w:szCs w:val="24"/>
        </w:rPr>
        <w:t xml:space="preserve"> общепрофессиональный цикл;</w:t>
      </w:r>
    </w:p>
    <w:p w14:paraId="09DBB2C9" w14:textId="77777777" w:rsidR="001252A1" w:rsidRPr="00866EA1" w:rsidRDefault="001252A1" w:rsidP="001252A1">
      <w:pPr>
        <w:tabs>
          <w:tab w:val="left" w:pos="993"/>
        </w:tabs>
        <w:suppressAutoHyphens/>
        <w:spacing w:after="0"/>
        <w:ind w:firstLine="709"/>
        <w:jc w:val="both"/>
        <w:rPr>
          <w:rFonts w:ascii="Times New Roman" w:hAnsi="Times New Roman"/>
          <w:bCs/>
          <w:iCs/>
          <w:color w:val="000000"/>
          <w:sz w:val="24"/>
          <w:szCs w:val="24"/>
        </w:rPr>
      </w:pPr>
      <w:r w:rsidRPr="00866EA1">
        <w:rPr>
          <w:rFonts w:ascii="Times New Roman" w:hAnsi="Times New Roman"/>
          <w:bCs/>
          <w:iCs/>
          <w:sz w:val="24"/>
          <w:szCs w:val="24"/>
        </w:rPr>
        <w:t xml:space="preserve">П </w:t>
      </w:r>
      <w:r w:rsidR="00790F31" w:rsidRPr="00866EA1">
        <w:rPr>
          <w:rFonts w:ascii="Times New Roman" w:hAnsi="Times New Roman"/>
          <w:bCs/>
          <w:iCs/>
          <w:sz w:val="24"/>
          <w:szCs w:val="24"/>
        </w:rPr>
        <w:t>–</w:t>
      </w:r>
      <w:r w:rsidRPr="00866EA1">
        <w:rPr>
          <w:rFonts w:ascii="Times New Roman" w:hAnsi="Times New Roman"/>
          <w:bCs/>
          <w:iCs/>
          <w:sz w:val="24"/>
          <w:szCs w:val="24"/>
        </w:rPr>
        <w:t xml:space="preserve"> профессиональный цикл;</w:t>
      </w:r>
    </w:p>
    <w:p w14:paraId="4C668E2E" w14:textId="77777777" w:rsidR="00180EE3" w:rsidRPr="00866EA1" w:rsidRDefault="00180EE3" w:rsidP="00414C20">
      <w:pPr>
        <w:tabs>
          <w:tab w:val="left" w:pos="993"/>
        </w:tabs>
        <w:suppressAutoHyphens/>
        <w:spacing w:after="0"/>
        <w:ind w:firstLine="709"/>
        <w:jc w:val="both"/>
        <w:rPr>
          <w:rFonts w:ascii="Times New Roman" w:hAnsi="Times New Roman"/>
          <w:bCs/>
          <w:color w:val="000000"/>
          <w:sz w:val="24"/>
          <w:szCs w:val="24"/>
        </w:rPr>
      </w:pPr>
      <w:r w:rsidRPr="00866EA1">
        <w:rPr>
          <w:rFonts w:ascii="Times New Roman" w:hAnsi="Times New Roman"/>
          <w:bCs/>
          <w:color w:val="000000"/>
          <w:sz w:val="24"/>
          <w:szCs w:val="24"/>
        </w:rPr>
        <w:t>МДК</w:t>
      </w:r>
      <w:r w:rsidR="003A6FFA" w:rsidRPr="00866EA1">
        <w:rPr>
          <w:rFonts w:ascii="Times New Roman" w:hAnsi="Times New Roman"/>
          <w:bCs/>
          <w:color w:val="000000"/>
          <w:sz w:val="24"/>
          <w:szCs w:val="24"/>
        </w:rPr>
        <w:t xml:space="preserve"> – междисциплинарный курс</w:t>
      </w:r>
      <w:r w:rsidR="00474588" w:rsidRPr="00866EA1">
        <w:rPr>
          <w:rFonts w:ascii="Times New Roman" w:hAnsi="Times New Roman"/>
          <w:bCs/>
          <w:color w:val="000000"/>
          <w:sz w:val="24"/>
          <w:szCs w:val="24"/>
        </w:rPr>
        <w:t>;</w:t>
      </w:r>
    </w:p>
    <w:p w14:paraId="1569474A" w14:textId="77777777" w:rsidR="00180EE3" w:rsidRPr="00866EA1" w:rsidRDefault="003A6FFA" w:rsidP="00414C20">
      <w:pPr>
        <w:tabs>
          <w:tab w:val="left" w:pos="993"/>
        </w:tabs>
        <w:suppressAutoHyphens/>
        <w:spacing w:after="0"/>
        <w:ind w:firstLine="709"/>
        <w:jc w:val="both"/>
        <w:rPr>
          <w:rFonts w:ascii="Times New Roman" w:hAnsi="Times New Roman"/>
          <w:bCs/>
          <w:color w:val="000000"/>
          <w:sz w:val="24"/>
          <w:szCs w:val="24"/>
        </w:rPr>
      </w:pPr>
      <w:r w:rsidRPr="00866EA1">
        <w:rPr>
          <w:rFonts w:ascii="Times New Roman" w:hAnsi="Times New Roman"/>
          <w:bCs/>
          <w:color w:val="000000"/>
          <w:sz w:val="24"/>
          <w:szCs w:val="24"/>
        </w:rPr>
        <w:t>ПМ – профессиональный модуль</w:t>
      </w:r>
      <w:r w:rsidR="00474588" w:rsidRPr="00866EA1">
        <w:rPr>
          <w:rFonts w:ascii="Times New Roman" w:hAnsi="Times New Roman"/>
          <w:bCs/>
          <w:color w:val="000000"/>
          <w:sz w:val="24"/>
          <w:szCs w:val="24"/>
        </w:rPr>
        <w:t>;</w:t>
      </w:r>
    </w:p>
    <w:p w14:paraId="02E0ADCA" w14:textId="77777777" w:rsidR="00930B9E" w:rsidRPr="00866EA1" w:rsidRDefault="00930B9E" w:rsidP="00414C20">
      <w:pPr>
        <w:tabs>
          <w:tab w:val="left" w:pos="993"/>
        </w:tabs>
        <w:suppressAutoHyphens/>
        <w:spacing w:after="0"/>
        <w:ind w:firstLine="709"/>
        <w:jc w:val="both"/>
        <w:rPr>
          <w:rFonts w:ascii="Times New Roman" w:hAnsi="Times New Roman"/>
          <w:bCs/>
          <w:color w:val="000000"/>
          <w:sz w:val="24"/>
          <w:szCs w:val="24"/>
        </w:rPr>
      </w:pPr>
      <w:r w:rsidRPr="00866EA1">
        <w:rPr>
          <w:rFonts w:ascii="Times New Roman" w:hAnsi="Times New Roman"/>
          <w:bCs/>
          <w:color w:val="000000"/>
          <w:sz w:val="24"/>
          <w:szCs w:val="24"/>
        </w:rPr>
        <w:t>ОП – общепрофессиональная дисциплина;</w:t>
      </w:r>
    </w:p>
    <w:p w14:paraId="0077D1F0" w14:textId="77777777" w:rsidR="009D5689" w:rsidRPr="00866EA1" w:rsidRDefault="009D5689" w:rsidP="00414C20">
      <w:pPr>
        <w:tabs>
          <w:tab w:val="left" w:pos="993"/>
        </w:tabs>
        <w:suppressAutoHyphens/>
        <w:spacing w:after="0"/>
        <w:ind w:firstLine="709"/>
        <w:jc w:val="both"/>
        <w:rPr>
          <w:rFonts w:ascii="Times New Roman" w:hAnsi="Times New Roman"/>
          <w:bCs/>
          <w:color w:val="000000"/>
          <w:sz w:val="24"/>
          <w:szCs w:val="24"/>
        </w:rPr>
      </w:pPr>
      <w:r w:rsidRPr="00866EA1">
        <w:rPr>
          <w:rFonts w:ascii="Times New Roman" w:hAnsi="Times New Roman"/>
          <w:bCs/>
          <w:color w:val="000000"/>
          <w:sz w:val="24"/>
          <w:szCs w:val="24"/>
        </w:rPr>
        <w:t>ДЭ – демонстрационный экзамен;</w:t>
      </w:r>
    </w:p>
    <w:p w14:paraId="0FBD9678" w14:textId="77777777" w:rsidR="005F33A2" w:rsidRPr="00866EA1" w:rsidRDefault="005F33A2" w:rsidP="005F33A2">
      <w:pPr>
        <w:tabs>
          <w:tab w:val="left" w:pos="993"/>
        </w:tabs>
        <w:suppressAutoHyphens/>
        <w:spacing w:after="0"/>
        <w:ind w:firstLine="709"/>
        <w:jc w:val="both"/>
        <w:rPr>
          <w:rFonts w:ascii="Times New Roman" w:hAnsi="Times New Roman"/>
          <w:bCs/>
          <w:color w:val="000000"/>
          <w:sz w:val="24"/>
          <w:szCs w:val="24"/>
        </w:rPr>
      </w:pPr>
      <w:r w:rsidRPr="00866EA1">
        <w:rPr>
          <w:rFonts w:ascii="Times New Roman" w:hAnsi="Times New Roman"/>
          <w:bCs/>
          <w:color w:val="000000"/>
          <w:sz w:val="24"/>
          <w:szCs w:val="24"/>
        </w:rPr>
        <w:t>ГИА – государственная итоговая аттестация.</w:t>
      </w:r>
    </w:p>
    <w:p w14:paraId="77423F7E" w14:textId="77777777" w:rsidR="009A415A" w:rsidRPr="00866EA1" w:rsidRDefault="009A415A" w:rsidP="00A62263">
      <w:pPr>
        <w:pStyle w:val="1"/>
        <w:spacing w:line="360" w:lineRule="auto"/>
        <w:ind w:firstLine="709"/>
        <w:rPr>
          <w:rFonts w:ascii="Times New Roman" w:hAnsi="Times New Roman"/>
          <w:i/>
          <w:sz w:val="24"/>
          <w:szCs w:val="24"/>
        </w:rPr>
      </w:pPr>
      <w:bookmarkStart w:id="7" w:name="_Toc84499238"/>
      <w:r w:rsidRPr="00866EA1">
        <w:rPr>
          <w:rFonts w:ascii="Times New Roman" w:hAnsi="Times New Roman"/>
          <w:sz w:val="24"/>
          <w:szCs w:val="24"/>
        </w:rPr>
        <w:t>Раздел 2. Общая характеристика образовательной программы</w:t>
      </w:r>
      <w:bookmarkEnd w:id="7"/>
    </w:p>
    <w:p w14:paraId="438AC3E8" w14:textId="77777777" w:rsidR="008D58DC" w:rsidRPr="00866EA1" w:rsidRDefault="008D58DC" w:rsidP="00414C20">
      <w:pPr>
        <w:suppressAutoHyphens/>
        <w:spacing w:after="0"/>
        <w:ind w:firstLine="709"/>
        <w:jc w:val="both"/>
        <w:rPr>
          <w:rFonts w:ascii="Times New Roman" w:hAnsi="Times New Roman"/>
          <w:i/>
          <w:sz w:val="24"/>
          <w:szCs w:val="24"/>
        </w:rPr>
      </w:pPr>
      <w:r w:rsidRPr="00866EA1">
        <w:rPr>
          <w:rFonts w:ascii="Times New Roman" w:hAnsi="Times New Roman"/>
          <w:sz w:val="24"/>
          <w:szCs w:val="24"/>
        </w:rPr>
        <w:t xml:space="preserve">Квалификация, присваиваемая выпускникам образовательной программы: </w:t>
      </w:r>
      <w:r w:rsidR="00A01C49" w:rsidRPr="00A01C49">
        <w:rPr>
          <w:rFonts w:ascii="Times New Roman" w:hAnsi="Times New Roman"/>
          <w:sz w:val="24"/>
          <w:szCs w:val="24"/>
        </w:rPr>
        <w:t>зоотехник</w:t>
      </w:r>
      <w:r w:rsidR="003272DB" w:rsidRPr="00A01C49">
        <w:rPr>
          <w:rFonts w:ascii="Times New Roman" w:hAnsi="Times New Roman"/>
          <w:sz w:val="24"/>
          <w:szCs w:val="24"/>
        </w:rPr>
        <w:t>.</w:t>
      </w:r>
    </w:p>
    <w:p w14:paraId="1B4D6A90" w14:textId="77777777" w:rsidR="00710E07" w:rsidRDefault="0072011F" w:rsidP="0072011F">
      <w:pPr>
        <w:suppressAutoHyphens/>
        <w:spacing w:after="0"/>
        <w:ind w:firstLine="709"/>
        <w:jc w:val="both"/>
        <w:rPr>
          <w:rFonts w:ascii="Times New Roman" w:hAnsi="Times New Roman"/>
          <w:sz w:val="24"/>
          <w:szCs w:val="24"/>
        </w:rPr>
      </w:pPr>
      <w:r w:rsidRPr="0072011F">
        <w:rPr>
          <w:rFonts w:ascii="Times New Roman" w:hAnsi="Times New Roman"/>
          <w:sz w:val="24"/>
          <w:szCs w:val="24"/>
        </w:rPr>
        <w:t xml:space="preserve">Направленность ОП (по выбору): </w:t>
      </w:r>
    </w:p>
    <w:p w14:paraId="3C18E633" w14:textId="158ABD42" w:rsidR="00710E07" w:rsidRDefault="00851CD5" w:rsidP="0072011F">
      <w:pPr>
        <w:suppressAutoHyphens/>
        <w:spacing w:after="0"/>
        <w:ind w:firstLine="709"/>
        <w:jc w:val="both"/>
        <w:rPr>
          <w:rFonts w:ascii="Times New Roman" w:hAnsi="Times New Roman"/>
          <w:iCs/>
          <w:sz w:val="24"/>
          <w:szCs w:val="24"/>
        </w:rPr>
      </w:pPr>
      <w:r>
        <w:rPr>
          <w:rFonts w:ascii="Times New Roman" w:hAnsi="Times New Roman"/>
          <w:sz w:val="24"/>
          <w:szCs w:val="24"/>
        </w:rPr>
        <w:t>з</w:t>
      </w:r>
      <w:r w:rsidR="00A01C49" w:rsidRPr="00A01C49">
        <w:rPr>
          <w:rFonts w:ascii="Times New Roman" w:hAnsi="Times New Roman"/>
          <w:iCs/>
          <w:sz w:val="24"/>
          <w:szCs w:val="24"/>
        </w:rPr>
        <w:t>оотехния</w:t>
      </w:r>
      <w:r>
        <w:rPr>
          <w:rFonts w:ascii="Times New Roman" w:hAnsi="Times New Roman"/>
          <w:iCs/>
          <w:sz w:val="24"/>
          <w:szCs w:val="24"/>
        </w:rPr>
        <w:t xml:space="preserve"> сельскохозяйственных животных</w:t>
      </w:r>
      <w:r w:rsidR="00A01C49" w:rsidRPr="00A01C49">
        <w:rPr>
          <w:rFonts w:ascii="Times New Roman" w:hAnsi="Times New Roman"/>
          <w:iCs/>
          <w:sz w:val="24"/>
          <w:szCs w:val="24"/>
        </w:rPr>
        <w:t xml:space="preserve">, </w:t>
      </w:r>
    </w:p>
    <w:p w14:paraId="3D8A865B" w14:textId="03FDD675" w:rsidR="0072011F" w:rsidRPr="0072011F" w:rsidRDefault="00A01C49" w:rsidP="0072011F">
      <w:pPr>
        <w:suppressAutoHyphens/>
        <w:spacing w:after="0"/>
        <w:ind w:firstLine="709"/>
        <w:jc w:val="both"/>
        <w:rPr>
          <w:rFonts w:ascii="Times New Roman" w:hAnsi="Times New Roman"/>
          <w:sz w:val="24"/>
          <w:szCs w:val="24"/>
        </w:rPr>
      </w:pPr>
      <w:r w:rsidRPr="00A01C49">
        <w:rPr>
          <w:rFonts w:ascii="Times New Roman" w:hAnsi="Times New Roman"/>
          <w:iCs/>
          <w:sz w:val="24"/>
          <w:szCs w:val="24"/>
        </w:rPr>
        <w:t>пчеловодство</w:t>
      </w:r>
      <w:r w:rsidR="00727B13">
        <w:rPr>
          <w:rFonts w:ascii="Times New Roman" w:hAnsi="Times New Roman"/>
          <w:iCs/>
          <w:sz w:val="24"/>
          <w:szCs w:val="24"/>
        </w:rPr>
        <w:t>.</w:t>
      </w:r>
    </w:p>
    <w:p w14:paraId="06511A31" w14:textId="22440600" w:rsidR="0072011F" w:rsidRPr="0072011F" w:rsidRDefault="0072011F" w:rsidP="0072011F">
      <w:pPr>
        <w:suppressAutoHyphens/>
        <w:spacing w:after="0"/>
        <w:ind w:firstLine="709"/>
        <w:jc w:val="both"/>
        <w:rPr>
          <w:rFonts w:ascii="Times New Roman" w:hAnsi="Times New Roman"/>
          <w:i/>
          <w:iCs/>
          <w:sz w:val="24"/>
          <w:szCs w:val="24"/>
        </w:rPr>
      </w:pPr>
      <w:r w:rsidRPr="0072011F">
        <w:rPr>
          <w:rFonts w:ascii="Times New Roman" w:hAnsi="Times New Roman"/>
          <w:sz w:val="24"/>
          <w:szCs w:val="24"/>
        </w:rPr>
        <w:t xml:space="preserve">Выпускник образовательной программы по квалификации </w:t>
      </w:r>
      <w:r w:rsidR="00C4425B">
        <w:rPr>
          <w:rFonts w:ascii="Times New Roman" w:hAnsi="Times New Roman"/>
          <w:sz w:val="24"/>
          <w:szCs w:val="24"/>
        </w:rPr>
        <w:t>«зоотехник»</w:t>
      </w:r>
      <w:r w:rsidRPr="0072011F">
        <w:rPr>
          <w:rFonts w:ascii="Times New Roman" w:hAnsi="Times New Roman"/>
          <w:sz w:val="24"/>
          <w:szCs w:val="24"/>
        </w:rPr>
        <w:t xml:space="preserve"> осваивает общий</w:t>
      </w:r>
      <w:r w:rsidRPr="0072011F">
        <w:rPr>
          <w:rFonts w:ascii="Times New Roman" w:hAnsi="Times New Roman"/>
          <w:sz w:val="24"/>
          <w:szCs w:val="24"/>
          <w:vertAlign w:val="superscript"/>
        </w:rPr>
        <w:footnoteReference w:id="1"/>
      </w:r>
      <w:r w:rsidRPr="0072011F">
        <w:rPr>
          <w:rFonts w:ascii="Times New Roman" w:hAnsi="Times New Roman"/>
          <w:sz w:val="24"/>
          <w:szCs w:val="24"/>
        </w:rPr>
        <w:t xml:space="preserve"> вид деятельности: </w:t>
      </w:r>
      <w:r w:rsidR="00367F53">
        <w:rPr>
          <w:rFonts w:ascii="Times New Roman" w:hAnsi="Times New Roman"/>
          <w:sz w:val="24"/>
          <w:szCs w:val="24"/>
        </w:rPr>
        <w:t xml:space="preserve">организация работы </w:t>
      </w:r>
      <w:r w:rsidR="00C4425B" w:rsidRPr="001B7320">
        <w:rPr>
          <w:rFonts w:ascii="Times New Roman" w:hAnsi="Times New Roman"/>
          <w:sz w:val="24"/>
          <w:szCs w:val="24"/>
        </w:rPr>
        <w:t>структурного подразделения предприятия отрасли</w:t>
      </w:r>
      <w:r w:rsidR="00C4425B">
        <w:rPr>
          <w:rFonts w:ascii="Times New Roman" w:hAnsi="Times New Roman"/>
          <w:sz w:val="24"/>
          <w:szCs w:val="24"/>
        </w:rPr>
        <w:t>.</w:t>
      </w:r>
    </w:p>
    <w:p w14:paraId="70668810" w14:textId="77777777" w:rsidR="0072011F" w:rsidRPr="0072011F" w:rsidRDefault="0072011F" w:rsidP="0072011F">
      <w:pPr>
        <w:suppressAutoHyphens/>
        <w:spacing w:after="0"/>
        <w:ind w:firstLine="709"/>
        <w:jc w:val="both"/>
        <w:rPr>
          <w:rFonts w:ascii="Times New Roman" w:hAnsi="Times New Roman"/>
          <w:sz w:val="24"/>
          <w:szCs w:val="24"/>
        </w:rPr>
      </w:pPr>
      <w:r w:rsidRPr="0072011F">
        <w:rPr>
          <w:rFonts w:ascii="Times New Roman" w:hAnsi="Times New Roman"/>
          <w:sz w:val="24"/>
          <w:szCs w:val="24"/>
        </w:rPr>
        <w:t>Направленность образовательной программы конкретизирует содержание образовательной программы путем ориентации на следующие виды деятельности</w:t>
      </w:r>
      <w:r w:rsidRPr="0072011F">
        <w:rPr>
          <w:rFonts w:ascii="Times New Roman" w:hAnsi="Times New Roman"/>
          <w:i/>
          <w:iCs/>
          <w:sz w:val="24"/>
          <w:szCs w:val="24"/>
          <w:vertAlign w:val="superscript"/>
        </w:rPr>
        <w:footnoteReference w:id="2"/>
      </w:r>
    </w:p>
    <w:p w14:paraId="287ECBD8" w14:textId="77777777" w:rsidR="0072011F" w:rsidRPr="0072011F" w:rsidRDefault="0072011F" w:rsidP="0072011F">
      <w:pPr>
        <w:suppressAutoHyphens/>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601"/>
      </w:tblGrid>
      <w:tr w:rsidR="0072011F" w:rsidRPr="0072011F" w14:paraId="2BCE1F95" w14:textId="77777777" w:rsidTr="0072011F">
        <w:tc>
          <w:tcPr>
            <w:tcW w:w="3652" w:type="dxa"/>
            <w:tcBorders>
              <w:top w:val="single" w:sz="4" w:space="0" w:color="auto"/>
              <w:left w:val="single" w:sz="4" w:space="0" w:color="auto"/>
              <w:bottom w:val="single" w:sz="4" w:space="0" w:color="auto"/>
              <w:right w:val="single" w:sz="4" w:space="0" w:color="auto"/>
            </w:tcBorders>
            <w:hideMark/>
          </w:tcPr>
          <w:p w14:paraId="235EE507" w14:textId="77777777" w:rsidR="0072011F" w:rsidRPr="0072011F" w:rsidRDefault="0072011F" w:rsidP="0072011F">
            <w:pPr>
              <w:suppressAutoHyphens/>
              <w:spacing w:after="0"/>
              <w:jc w:val="both"/>
              <w:rPr>
                <w:rFonts w:ascii="Times New Roman" w:hAnsi="Times New Roman"/>
                <w:sz w:val="24"/>
                <w:szCs w:val="24"/>
              </w:rPr>
            </w:pPr>
            <w:r w:rsidRPr="0072011F">
              <w:rPr>
                <w:rFonts w:ascii="Times New Roman" w:hAnsi="Times New Roman"/>
                <w:sz w:val="24"/>
                <w:szCs w:val="24"/>
              </w:rPr>
              <w:t>Наименование направленности</w:t>
            </w:r>
          </w:p>
        </w:tc>
        <w:tc>
          <w:tcPr>
            <w:tcW w:w="5776" w:type="dxa"/>
            <w:tcBorders>
              <w:top w:val="single" w:sz="4" w:space="0" w:color="auto"/>
              <w:left w:val="single" w:sz="4" w:space="0" w:color="auto"/>
              <w:bottom w:val="single" w:sz="4" w:space="0" w:color="auto"/>
              <w:right w:val="single" w:sz="4" w:space="0" w:color="auto"/>
            </w:tcBorders>
            <w:hideMark/>
          </w:tcPr>
          <w:p w14:paraId="0A8502EE" w14:textId="77777777" w:rsidR="0072011F" w:rsidRPr="0072011F" w:rsidRDefault="0072011F" w:rsidP="0072011F">
            <w:pPr>
              <w:suppressAutoHyphens/>
              <w:spacing w:after="0"/>
              <w:jc w:val="both"/>
              <w:rPr>
                <w:rFonts w:ascii="Times New Roman" w:hAnsi="Times New Roman"/>
                <w:sz w:val="24"/>
                <w:szCs w:val="24"/>
              </w:rPr>
            </w:pPr>
            <w:r w:rsidRPr="0072011F">
              <w:rPr>
                <w:rFonts w:ascii="Times New Roman" w:hAnsi="Times New Roman"/>
                <w:sz w:val="24"/>
                <w:szCs w:val="24"/>
              </w:rPr>
              <w:t>Вид деятельности (по выбору) в соответствии с направленностью</w:t>
            </w:r>
          </w:p>
        </w:tc>
      </w:tr>
      <w:tr w:rsidR="0072011F" w:rsidRPr="0072011F" w14:paraId="7F1F27F7" w14:textId="77777777" w:rsidTr="0072011F">
        <w:tc>
          <w:tcPr>
            <w:tcW w:w="3652" w:type="dxa"/>
            <w:tcBorders>
              <w:top w:val="single" w:sz="4" w:space="0" w:color="auto"/>
              <w:left w:val="single" w:sz="4" w:space="0" w:color="auto"/>
              <w:bottom w:val="single" w:sz="4" w:space="0" w:color="auto"/>
              <w:right w:val="single" w:sz="4" w:space="0" w:color="auto"/>
            </w:tcBorders>
          </w:tcPr>
          <w:p w14:paraId="1D9E56AC" w14:textId="08E5AE4C" w:rsidR="0072011F" w:rsidRPr="0072011F" w:rsidRDefault="00851CD5" w:rsidP="00710E07">
            <w:pPr>
              <w:suppressAutoHyphens/>
              <w:spacing w:after="0"/>
              <w:rPr>
                <w:rFonts w:ascii="Times New Roman" w:hAnsi="Times New Roman"/>
                <w:sz w:val="24"/>
                <w:szCs w:val="24"/>
              </w:rPr>
            </w:pPr>
            <w:r>
              <w:rPr>
                <w:rFonts w:ascii="Times New Roman" w:hAnsi="Times New Roman"/>
                <w:sz w:val="24"/>
                <w:szCs w:val="24"/>
              </w:rPr>
              <w:t>Зоотехния сельскохозяйственных животных</w:t>
            </w:r>
          </w:p>
        </w:tc>
        <w:tc>
          <w:tcPr>
            <w:tcW w:w="5776" w:type="dxa"/>
            <w:tcBorders>
              <w:top w:val="single" w:sz="4" w:space="0" w:color="auto"/>
              <w:left w:val="single" w:sz="4" w:space="0" w:color="auto"/>
              <w:bottom w:val="single" w:sz="4" w:space="0" w:color="auto"/>
              <w:right w:val="single" w:sz="4" w:space="0" w:color="auto"/>
            </w:tcBorders>
          </w:tcPr>
          <w:p w14:paraId="5E6FB928" w14:textId="77777777" w:rsidR="0072011F" w:rsidRPr="0072011F" w:rsidRDefault="00C4425B" w:rsidP="00710E07">
            <w:pPr>
              <w:suppressAutoHyphens/>
              <w:spacing w:after="0"/>
              <w:rPr>
                <w:rFonts w:ascii="Times New Roman" w:hAnsi="Times New Roman"/>
                <w:sz w:val="24"/>
                <w:szCs w:val="24"/>
              </w:rPr>
            </w:pPr>
            <w:r>
              <w:rPr>
                <w:rFonts w:ascii="Times New Roman" w:hAnsi="Times New Roman"/>
                <w:sz w:val="24"/>
                <w:szCs w:val="24"/>
              </w:rPr>
              <w:t>О</w:t>
            </w:r>
            <w:r w:rsidRPr="001B7320">
              <w:rPr>
                <w:rFonts w:ascii="Times New Roman" w:hAnsi="Times New Roman"/>
                <w:sz w:val="24"/>
                <w:szCs w:val="24"/>
              </w:rPr>
              <w:t>рганизация работ по производству продукции животноводства</w:t>
            </w:r>
          </w:p>
        </w:tc>
      </w:tr>
      <w:tr w:rsidR="0072011F" w:rsidRPr="0072011F" w14:paraId="205DCE50" w14:textId="77777777" w:rsidTr="0072011F">
        <w:tc>
          <w:tcPr>
            <w:tcW w:w="3652" w:type="dxa"/>
            <w:tcBorders>
              <w:top w:val="single" w:sz="4" w:space="0" w:color="auto"/>
              <w:left w:val="single" w:sz="4" w:space="0" w:color="auto"/>
              <w:bottom w:val="single" w:sz="4" w:space="0" w:color="auto"/>
              <w:right w:val="single" w:sz="4" w:space="0" w:color="auto"/>
            </w:tcBorders>
          </w:tcPr>
          <w:p w14:paraId="694D3945" w14:textId="5E420304" w:rsidR="0072011F" w:rsidRPr="0072011F" w:rsidRDefault="00851CD5" w:rsidP="00710E07">
            <w:pPr>
              <w:suppressAutoHyphens/>
              <w:spacing w:after="0"/>
              <w:rPr>
                <w:rFonts w:ascii="Times New Roman" w:hAnsi="Times New Roman"/>
                <w:sz w:val="24"/>
                <w:szCs w:val="24"/>
              </w:rPr>
            </w:pPr>
            <w:r>
              <w:rPr>
                <w:rFonts w:ascii="Times New Roman" w:hAnsi="Times New Roman"/>
                <w:sz w:val="24"/>
                <w:szCs w:val="24"/>
              </w:rPr>
              <w:t>Пчеловодство</w:t>
            </w:r>
          </w:p>
        </w:tc>
        <w:tc>
          <w:tcPr>
            <w:tcW w:w="5776" w:type="dxa"/>
            <w:tcBorders>
              <w:top w:val="single" w:sz="4" w:space="0" w:color="auto"/>
              <w:left w:val="single" w:sz="4" w:space="0" w:color="auto"/>
              <w:bottom w:val="single" w:sz="4" w:space="0" w:color="auto"/>
              <w:right w:val="single" w:sz="4" w:space="0" w:color="auto"/>
            </w:tcBorders>
          </w:tcPr>
          <w:p w14:paraId="529B06B9" w14:textId="77777777" w:rsidR="0072011F" w:rsidRPr="0072011F" w:rsidRDefault="00C4425B" w:rsidP="00710E07">
            <w:pPr>
              <w:suppressAutoHyphens/>
              <w:spacing w:after="0"/>
              <w:rPr>
                <w:rFonts w:ascii="Times New Roman" w:hAnsi="Times New Roman"/>
                <w:sz w:val="24"/>
                <w:szCs w:val="24"/>
              </w:rPr>
            </w:pPr>
            <w:r>
              <w:rPr>
                <w:rFonts w:ascii="Times New Roman" w:hAnsi="Times New Roman"/>
                <w:sz w:val="24"/>
                <w:szCs w:val="24"/>
              </w:rPr>
              <w:t>О</w:t>
            </w:r>
            <w:r w:rsidRPr="001B7320">
              <w:rPr>
                <w:rFonts w:ascii="Times New Roman" w:hAnsi="Times New Roman"/>
                <w:sz w:val="24"/>
                <w:szCs w:val="24"/>
              </w:rPr>
              <w:t>рганизация работ по производству продукции пчеловодства</w:t>
            </w:r>
          </w:p>
        </w:tc>
      </w:tr>
    </w:tbl>
    <w:p w14:paraId="6D247FF8" w14:textId="77777777" w:rsidR="00710E07" w:rsidRDefault="00710E07" w:rsidP="00414C20">
      <w:pPr>
        <w:suppressAutoHyphens/>
        <w:spacing w:after="0"/>
        <w:ind w:firstLine="709"/>
        <w:jc w:val="both"/>
        <w:rPr>
          <w:rFonts w:ascii="Times New Roman" w:hAnsi="Times New Roman"/>
          <w:sz w:val="24"/>
          <w:szCs w:val="24"/>
        </w:rPr>
      </w:pPr>
    </w:p>
    <w:p w14:paraId="49C08424" w14:textId="7CA9A6EA" w:rsidR="009A415A" w:rsidRPr="00866EA1" w:rsidRDefault="00A22B52" w:rsidP="00414C20">
      <w:pPr>
        <w:suppressAutoHyphens/>
        <w:spacing w:after="0"/>
        <w:ind w:firstLine="709"/>
        <w:jc w:val="both"/>
        <w:rPr>
          <w:rFonts w:ascii="Times New Roman" w:hAnsi="Times New Roman"/>
          <w:sz w:val="24"/>
          <w:szCs w:val="24"/>
        </w:rPr>
      </w:pPr>
      <w:r w:rsidRPr="00866EA1">
        <w:rPr>
          <w:rFonts w:ascii="Times New Roman" w:hAnsi="Times New Roman"/>
          <w:sz w:val="24"/>
          <w:szCs w:val="24"/>
        </w:rPr>
        <w:t>Получение образования по</w:t>
      </w:r>
      <w:r w:rsidR="00C4425B">
        <w:rPr>
          <w:rFonts w:ascii="Times New Roman" w:hAnsi="Times New Roman"/>
          <w:sz w:val="24"/>
          <w:szCs w:val="24"/>
        </w:rPr>
        <w:t xml:space="preserve"> специальности</w:t>
      </w:r>
      <w:r w:rsidR="00727B13">
        <w:rPr>
          <w:rFonts w:ascii="Times New Roman" w:hAnsi="Times New Roman"/>
          <w:sz w:val="24"/>
          <w:szCs w:val="24"/>
        </w:rPr>
        <w:t xml:space="preserve"> </w:t>
      </w:r>
      <w:r w:rsidR="00C4425B" w:rsidRPr="00A51187">
        <w:rPr>
          <w:rFonts w:ascii="Times New Roman" w:hAnsi="Times New Roman"/>
          <w:iCs/>
          <w:sz w:val="24"/>
          <w:szCs w:val="24"/>
        </w:rPr>
        <w:t>36.02.</w:t>
      </w:r>
      <w:r w:rsidR="00C77D2E">
        <w:rPr>
          <w:rFonts w:ascii="Times New Roman" w:hAnsi="Times New Roman"/>
          <w:iCs/>
          <w:sz w:val="24"/>
          <w:szCs w:val="24"/>
        </w:rPr>
        <w:t>03</w:t>
      </w:r>
      <w:r w:rsidR="00C4425B" w:rsidRPr="00A51187">
        <w:rPr>
          <w:rFonts w:ascii="Times New Roman" w:hAnsi="Times New Roman"/>
          <w:iCs/>
          <w:sz w:val="24"/>
          <w:szCs w:val="24"/>
        </w:rPr>
        <w:t xml:space="preserve"> Зоотехния</w:t>
      </w:r>
      <w:r w:rsidR="00A06A66">
        <w:rPr>
          <w:rFonts w:ascii="Times New Roman" w:hAnsi="Times New Roman"/>
          <w:iCs/>
          <w:sz w:val="24"/>
          <w:szCs w:val="24"/>
        </w:rPr>
        <w:t xml:space="preserve"> </w:t>
      </w:r>
      <w:r w:rsidR="009A415A" w:rsidRPr="00866EA1">
        <w:rPr>
          <w:rFonts w:ascii="Times New Roman" w:hAnsi="Times New Roman"/>
          <w:sz w:val="24"/>
          <w:szCs w:val="24"/>
        </w:rPr>
        <w:t>допускается только в профессиональной образовательной организации или образовательной организации высшего образования</w:t>
      </w:r>
      <w:r w:rsidRPr="00866EA1">
        <w:rPr>
          <w:rFonts w:ascii="Times New Roman" w:hAnsi="Times New Roman"/>
          <w:sz w:val="24"/>
          <w:szCs w:val="24"/>
        </w:rPr>
        <w:t>.</w:t>
      </w:r>
    </w:p>
    <w:p w14:paraId="799A31F1" w14:textId="1956A66B" w:rsidR="00C4425B" w:rsidRDefault="008D58DC" w:rsidP="00D04206">
      <w:pPr>
        <w:suppressAutoHyphens/>
        <w:spacing w:after="0"/>
        <w:ind w:firstLine="709"/>
        <w:jc w:val="both"/>
        <w:rPr>
          <w:bCs/>
          <w:iCs/>
          <w:sz w:val="28"/>
          <w:szCs w:val="28"/>
        </w:rPr>
      </w:pPr>
      <w:r w:rsidRPr="00866EA1">
        <w:rPr>
          <w:rFonts w:ascii="Times New Roman" w:hAnsi="Times New Roman"/>
          <w:sz w:val="24"/>
          <w:szCs w:val="24"/>
        </w:rPr>
        <w:t xml:space="preserve">Формы обучения: </w:t>
      </w:r>
      <w:r w:rsidR="00367F53">
        <w:rPr>
          <w:rFonts w:ascii="Times New Roman" w:hAnsi="Times New Roman"/>
          <w:bCs/>
          <w:iCs/>
          <w:sz w:val="24"/>
          <w:szCs w:val="24"/>
        </w:rPr>
        <w:t>очная, очно-заочная и заочная</w:t>
      </w:r>
      <w:r w:rsidR="00C4425B">
        <w:rPr>
          <w:rFonts w:ascii="Times New Roman" w:hAnsi="Times New Roman"/>
          <w:bCs/>
          <w:iCs/>
          <w:sz w:val="24"/>
          <w:szCs w:val="24"/>
        </w:rPr>
        <w:t>.</w:t>
      </w:r>
    </w:p>
    <w:p w14:paraId="2B7AD4BA" w14:textId="08A59F37" w:rsidR="008D58DC" w:rsidRPr="00866EA1" w:rsidRDefault="009A415A" w:rsidP="00D04206">
      <w:pPr>
        <w:suppressAutoHyphens/>
        <w:spacing w:after="0"/>
        <w:ind w:firstLine="709"/>
        <w:jc w:val="both"/>
        <w:rPr>
          <w:rFonts w:ascii="Times New Roman" w:hAnsi="Times New Roman"/>
          <w:sz w:val="24"/>
          <w:szCs w:val="24"/>
        </w:rPr>
      </w:pPr>
      <w:r w:rsidRPr="00866EA1">
        <w:rPr>
          <w:rFonts w:ascii="Times New Roman" w:hAnsi="Times New Roman"/>
          <w:sz w:val="24"/>
          <w:szCs w:val="24"/>
        </w:rPr>
        <w:t>О</w:t>
      </w:r>
      <w:r w:rsidR="008D58DC" w:rsidRPr="00866EA1">
        <w:rPr>
          <w:rFonts w:ascii="Times New Roman" w:hAnsi="Times New Roman"/>
          <w:sz w:val="24"/>
          <w:szCs w:val="24"/>
        </w:rPr>
        <w:t>бъем образовательной программы</w:t>
      </w:r>
      <w:r w:rsidRPr="00866EA1">
        <w:rPr>
          <w:rFonts w:ascii="Times New Roman" w:hAnsi="Times New Roman"/>
          <w:sz w:val="24"/>
          <w:szCs w:val="24"/>
        </w:rPr>
        <w:t>, реализуемой на базе среднего общего образования</w:t>
      </w:r>
      <w:r w:rsidR="000E201C" w:rsidRPr="00866EA1">
        <w:rPr>
          <w:rFonts w:ascii="Times New Roman" w:hAnsi="Times New Roman"/>
          <w:sz w:val="24"/>
          <w:szCs w:val="24"/>
        </w:rPr>
        <w:t xml:space="preserve"> по квалификации</w:t>
      </w:r>
      <w:r w:rsidR="008D58DC" w:rsidRPr="00866EA1">
        <w:rPr>
          <w:rFonts w:ascii="Times New Roman" w:hAnsi="Times New Roman"/>
          <w:sz w:val="24"/>
          <w:szCs w:val="24"/>
        </w:rPr>
        <w:t xml:space="preserve">: </w:t>
      </w:r>
      <w:r w:rsidR="006210BA" w:rsidRPr="006210BA">
        <w:rPr>
          <w:rFonts w:ascii="Times New Roman" w:hAnsi="Times New Roman"/>
          <w:sz w:val="24"/>
          <w:szCs w:val="24"/>
        </w:rPr>
        <w:t>зоотехник</w:t>
      </w:r>
      <w:r w:rsidR="00C77D2E">
        <w:rPr>
          <w:rFonts w:ascii="Times New Roman" w:hAnsi="Times New Roman"/>
          <w:sz w:val="24"/>
          <w:szCs w:val="24"/>
        </w:rPr>
        <w:t xml:space="preserve"> </w:t>
      </w:r>
      <w:r w:rsidR="00A22B52" w:rsidRPr="00866EA1">
        <w:rPr>
          <w:rFonts w:ascii="Times New Roman" w:hAnsi="Times New Roman"/>
          <w:i/>
          <w:sz w:val="24"/>
          <w:szCs w:val="24"/>
        </w:rPr>
        <w:t xml:space="preserve"> –</w:t>
      </w:r>
      <w:r w:rsidR="00C77D2E">
        <w:rPr>
          <w:rFonts w:ascii="Times New Roman" w:hAnsi="Times New Roman"/>
          <w:i/>
          <w:sz w:val="24"/>
          <w:szCs w:val="24"/>
        </w:rPr>
        <w:t xml:space="preserve"> </w:t>
      </w:r>
      <w:r w:rsidR="006210BA" w:rsidRPr="003818FE">
        <w:rPr>
          <w:rFonts w:ascii="Times New Roman" w:hAnsi="Times New Roman"/>
          <w:sz w:val="24"/>
          <w:szCs w:val="24"/>
        </w:rPr>
        <w:t>2952</w:t>
      </w:r>
      <w:r w:rsidR="00A06A66">
        <w:rPr>
          <w:rFonts w:ascii="Times New Roman" w:hAnsi="Times New Roman"/>
          <w:sz w:val="24"/>
          <w:szCs w:val="24"/>
        </w:rPr>
        <w:t xml:space="preserve"> </w:t>
      </w:r>
      <w:r w:rsidR="00AD4F3D" w:rsidRPr="00866EA1">
        <w:rPr>
          <w:rFonts w:ascii="Times New Roman" w:hAnsi="Times New Roman"/>
          <w:sz w:val="24"/>
          <w:szCs w:val="24"/>
        </w:rPr>
        <w:t xml:space="preserve">академических </w:t>
      </w:r>
      <w:r w:rsidRPr="00866EA1">
        <w:rPr>
          <w:rFonts w:ascii="Times New Roman" w:hAnsi="Times New Roman"/>
          <w:sz w:val="24"/>
          <w:szCs w:val="24"/>
        </w:rPr>
        <w:t>час</w:t>
      </w:r>
      <w:r w:rsidR="00C77D2E">
        <w:rPr>
          <w:rFonts w:ascii="Times New Roman" w:hAnsi="Times New Roman"/>
          <w:sz w:val="24"/>
          <w:szCs w:val="24"/>
        </w:rPr>
        <w:t>а</w:t>
      </w:r>
      <w:r w:rsidR="000E201C" w:rsidRPr="00866EA1">
        <w:rPr>
          <w:rFonts w:ascii="Times New Roman" w:hAnsi="Times New Roman"/>
          <w:sz w:val="24"/>
          <w:szCs w:val="24"/>
        </w:rPr>
        <w:t>.</w:t>
      </w:r>
    </w:p>
    <w:p w14:paraId="223FA5E2" w14:textId="54D9BE46" w:rsidR="009A415A" w:rsidRPr="00866EA1" w:rsidRDefault="009A415A" w:rsidP="00414C20">
      <w:pPr>
        <w:suppressAutoHyphens/>
        <w:spacing w:after="0"/>
        <w:ind w:firstLine="709"/>
        <w:jc w:val="both"/>
        <w:rPr>
          <w:rFonts w:ascii="Times New Roman" w:hAnsi="Times New Roman"/>
          <w:sz w:val="24"/>
          <w:szCs w:val="24"/>
        </w:rPr>
      </w:pPr>
      <w:r w:rsidRPr="00866EA1">
        <w:rPr>
          <w:rFonts w:ascii="Times New Roman" w:hAnsi="Times New Roman"/>
          <w:sz w:val="24"/>
          <w:szCs w:val="24"/>
        </w:rPr>
        <w:t>Срок получения образования по образовательной программе, реализуемой на базе среднего общего образования</w:t>
      </w:r>
      <w:r w:rsidR="000E201C" w:rsidRPr="00866EA1">
        <w:rPr>
          <w:rFonts w:ascii="Times New Roman" w:hAnsi="Times New Roman"/>
          <w:sz w:val="24"/>
          <w:szCs w:val="24"/>
        </w:rPr>
        <w:t xml:space="preserve"> по квалификации</w:t>
      </w:r>
      <w:r w:rsidRPr="00866EA1">
        <w:rPr>
          <w:rFonts w:ascii="Times New Roman" w:hAnsi="Times New Roman"/>
          <w:sz w:val="24"/>
          <w:szCs w:val="24"/>
        </w:rPr>
        <w:t>:</w:t>
      </w:r>
      <w:r w:rsidR="00A06A66">
        <w:rPr>
          <w:rFonts w:ascii="Times New Roman" w:hAnsi="Times New Roman"/>
          <w:sz w:val="24"/>
          <w:szCs w:val="24"/>
        </w:rPr>
        <w:t xml:space="preserve"> </w:t>
      </w:r>
      <w:r w:rsidR="00853FB0">
        <w:rPr>
          <w:rFonts w:ascii="Times New Roman" w:hAnsi="Times New Roman"/>
          <w:sz w:val="24"/>
          <w:szCs w:val="24"/>
        </w:rPr>
        <w:t xml:space="preserve">зоотехник </w:t>
      </w:r>
      <w:r w:rsidR="00A22B52" w:rsidRPr="00853FB0">
        <w:rPr>
          <w:rFonts w:ascii="Times New Roman" w:hAnsi="Times New Roman"/>
          <w:sz w:val="24"/>
          <w:szCs w:val="24"/>
        </w:rPr>
        <w:t>–</w:t>
      </w:r>
      <w:r w:rsidR="00C77D2E">
        <w:rPr>
          <w:rFonts w:ascii="Times New Roman" w:hAnsi="Times New Roman"/>
          <w:sz w:val="24"/>
          <w:szCs w:val="24"/>
        </w:rPr>
        <w:t xml:space="preserve"> </w:t>
      </w:r>
      <w:r w:rsidR="00853FB0" w:rsidRPr="00853FB0">
        <w:rPr>
          <w:rFonts w:ascii="Times New Roman" w:hAnsi="Times New Roman"/>
          <w:sz w:val="24"/>
          <w:szCs w:val="24"/>
        </w:rPr>
        <w:t>1 год 10 месяцев</w:t>
      </w:r>
      <w:r w:rsidR="00AC0E95" w:rsidRPr="00866EA1">
        <w:rPr>
          <w:rFonts w:ascii="Times New Roman" w:hAnsi="Times New Roman"/>
          <w:i/>
          <w:sz w:val="24"/>
          <w:szCs w:val="24"/>
        </w:rPr>
        <w:t>.</w:t>
      </w:r>
    </w:p>
    <w:p w14:paraId="7ECB9F6C" w14:textId="4065643A" w:rsidR="00A66A55" w:rsidRPr="00866EA1" w:rsidRDefault="009A415A" w:rsidP="00414C20">
      <w:pPr>
        <w:suppressAutoHyphens/>
        <w:spacing w:after="0"/>
        <w:ind w:firstLine="709"/>
        <w:jc w:val="both"/>
        <w:rPr>
          <w:rFonts w:ascii="Times New Roman" w:hAnsi="Times New Roman"/>
          <w:bCs/>
          <w:i/>
          <w:sz w:val="24"/>
          <w:szCs w:val="24"/>
        </w:rPr>
      </w:pPr>
      <w:r w:rsidRPr="00866EA1">
        <w:rPr>
          <w:rFonts w:ascii="Times New Roman" w:hAnsi="Times New Roman"/>
          <w:iCs/>
          <w:sz w:val="24"/>
          <w:szCs w:val="24"/>
        </w:rPr>
        <w:lastRenderedPageBreak/>
        <w:t xml:space="preserve">Объем </w:t>
      </w:r>
      <w:r w:rsidR="00772DE6" w:rsidRPr="00866EA1">
        <w:rPr>
          <w:rFonts w:ascii="Times New Roman" w:hAnsi="Times New Roman"/>
          <w:iCs/>
          <w:sz w:val="24"/>
          <w:szCs w:val="24"/>
        </w:rPr>
        <w:t>программы по</w:t>
      </w:r>
      <w:r w:rsidR="00A06A66">
        <w:rPr>
          <w:rFonts w:ascii="Times New Roman" w:hAnsi="Times New Roman"/>
          <w:iCs/>
          <w:sz w:val="24"/>
          <w:szCs w:val="24"/>
        </w:rPr>
        <w:t xml:space="preserve"> </w:t>
      </w:r>
      <w:r w:rsidR="00772DE6" w:rsidRPr="00866EA1">
        <w:rPr>
          <w:rFonts w:ascii="Times New Roman" w:hAnsi="Times New Roman"/>
          <w:iCs/>
          <w:sz w:val="24"/>
          <w:szCs w:val="24"/>
        </w:rPr>
        <w:t>освоению</w:t>
      </w:r>
      <w:r w:rsidR="00A06A66">
        <w:rPr>
          <w:rFonts w:ascii="Times New Roman" w:hAnsi="Times New Roman"/>
          <w:iCs/>
          <w:sz w:val="24"/>
          <w:szCs w:val="24"/>
        </w:rPr>
        <w:t xml:space="preserve"> </w:t>
      </w:r>
      <w:r w:rsidR="00772DE6" w:rsidRPr="00866EA1">
        <w:rPr>
          <w:rFonts w:ascii="Times New Roman" w:hAnsi="Times New Roman"/>
          <w:iCs/>
          <w:sz w:val="24"/>
          <w:szCs w:val="24"/>
        </w:rPr>
        <w:t>программы</w:t>
      </w:r>
      <w:r w:rsidR="00A66A55" w:rsidRPr="00866EA1">
        <w:rPr>
          <w:rFonts w:ascii="Times New Roman" w:hAnsi="Times New Roman"/>
          <w:iCs/>
          <w:sz w:val="24"/>
          <w:szCs w:val="24"/>
        </w:rPr>
        <w:t xml:space="preserve"> среднего профессионального образования на базе основного общего образования с одновременным получе</w:t>
      </w:r>
      <w:r w:rsidR="003A6FFA" w:rsidRPr="00866EA1">
        <w:rPr>
          <w:rFonts w:ascii="Times New Roman" w:hAnsi="Times New Roman"/>
          <w:iCs/>
          <w:sz w:val="24"/>
          <w:szCs w:val="24"/>
        </w:rPr>
        <w:t xml:space="preserve">нием среднего общего образования: </w:t>
      </w:r>
      <w:r w:rsidR="00604230" w:rsidRPr="00604230">
        <w:rPr>
          <w:rFonts w:ascii="Times New Roman" w:hAnsi="Times New Roman"/>
          <w:iCs/>
          <w:sz w:val="24"/>
          <w:szCs w:val="24"/>
        </w:rPr>
        <w:t>4428</w:t>
      </w:r>
      <w:r w:rsidR="00A06A66">
        <w:rPr>
          <w:rFonts w:ascii="Times New Roman" w:hAnsi="Times New Roman"/>
          <w:iCs/>
          <w:sz w:val="24"/>
          <w:szCs w:val="24"/>
        </w:rPr>
        <w:t xml:space="preserve"> </w:t>
      </w:r>
      <w:r w:rsidR="00843EB5" w:rsidRPr="00866EA1">
        <w:rPr>
          <w:rFonts w:ascii="Times New Roman" w:hAnsi="Times New Roman"/>
          <w:iCs/>
          <w:sz w:val="24"/>
          <w:szCs w:val="24"/>
        </w:rPr>
        <w:t xml:space="preserve">академических </w:t>
      </w:r>
      <w:r w:rsidR="003A6FFA" w:rsidRPr="00866EA1">
        <w:rPr>
          <w:rFonts w:ascii="Times New Roman" w:hAnsi="Times New Roman"/>
          <w:iCs/>
          <w:sz w:val="24"/>
          <w:szCs w:val="24"/>
        </w:rPr>
        <w:t>часов</w:t>
      </w:r>
      <w:r w:rsidR="00772DE6" w:rsidRPr="00866EA1">
        <w:rPr>
          <w:rFonts w:ascii="Times New Roman" w:hAnsi="Times New Roman"/>
          <w:iCs/>
          <w:sz w:val="24"/>
          <w:szCs w:val="24"/>
        </w:rPr>
        <w:t xml:space="preserve">, со </w:t>
      </w:r>
      <w:r w:rsidR="00000059" w:rsidRPr="00866EA1">
        <w:rPr>
          <w:rFonts w:ascii="Times New Roman" w:hAnsi="Times New Roman"/>
          <w:iCs/>
          <w:sz w:val="24"/>
          <w:szCs w:val="24"/>
        </w:rPr>
        <w:t>сроком обуче</w:t>
      </w:r>
      <w:r w:rsidR="00772DE6" w:rsidRPr="00866EA1">
        <w:rPr>
          <w:rFonts w:ascii="Times New Roman" w:hAnsi="Times New Roman"/>
          <w:iCs/>
          <w:sz w:val="24"/>
          <w:szCs w:val="24"/>
        </w:rPr>
        <w:t>ния</w:t>
      </w:r>
      <w:r w:rsidR="00A06A66">
        <w:rPr>
          <w:rFonts w:ascii="Times New Roman" w:hAnsi="Times New Roman"/>
          <w:iCs/>
          <w:sz w:val="24"/>
          <w:szCs w:val="24"/>
        </w:rPr>
        <w:t xml:space="preserve"> </w:t>
      </w:r>
      <w:r w:rsidR="00604230" w:rsidRPr="00604230">
        <w:rPr>
          <w:rFonts w:ascii="Times New Roman" w:hAnsi="Times New Roman"/>
          <w:iCs/>
          <w:sz w:val="24"/>
          <w:szCs w:val="24"/>
        </w:rPr>
        <w:t>2</w:t>
      </w:r>
      <w:r w:rsidR="00A06A66">
        <w:rPr>
          <w:rFonts w:ascii="Times New Roman" w:hAnsi="Times New Roman"/>
          <w:iCs/>
          <w:sz w:val="24"/>
          <w:szCs w:val="24"/>
        </w:rPr>
        <w:t xml:space="preserve"> </w:t>
      </w:r>
      <w:r w:rsidR="00772DE6" w:rsidRPr="00866EA1">
        <w:rPr>
          <w:rFonts w:ascii="Times New Roman" w:hAnsi="Times New Roman"/>
          <w:iCs/>
          <w:sz w:val="24"/>
          <w:szCs w:val="24"/>
        </w:rPr>
        <w:t>год</w:t>
      </w:r>
      <w:r w:rsidR="00604230">
        <w:rPr>
          <w:rFonts w:ascii="Times New Roman" w:hAnsi="Times New Roman"/>
          <w:iCs/>
          <w:sz w:val="24"/>
          <w:szCs w:val="24"/>
        </w:rPr>
        <w:t>а</w:t>
      </w:r>
      <w:r w:rsidR="00C77D2E">
        <w:rPr>
          <w:rFonts w:ascii="Times New Roman" w:hAnsi="Times New Roman"/>
          <w:iCs/>
          <w:sz w:val="24"/>
          <w:szCs w:val="24"/>
        </w:rPr>
        <w:t xml:space="preserve"> </w:t>
      </w:r>
      <w:r w:rsidR="00604230">
        <w:rPr>
          <w:rFonts w:ascii="Times New Roman" w:hAnsi="Times New Roman"/>
          <w:iCs/>
          <w:sz w:val="24"/>
          <w:szCs w:val="24"/>
        </w:rPr>
        <w:t>10</w:t>
      </w:r>
      <w:r w:rsidR="00772DE6" w:rsidRPr="00866EA1">
        <w:rPr>
          <w:rFonts w:ascii="Times New Roman" w:hAnsi="Times New Roman"/>
          <w:iCs/>
          <w:sz w:val="24"/>
          <w:szCs w:val="24"/>
        </w:rPr>
        <w:t xml:space="preserve"> месяцев.</w:t>
      </w:r>
    </w:p>
    <w:p w14:paraId="64AFE7A5" w14:textId="77777777" w:rsidR="00E56B92" w:rsidRPr="00866EA1" w:rsidRDefault="00E56B92" w:rsidP="00A62263">
      <w:pPr>
        <w:pStyle w:val="1"/>
        <w:spacing w:line="360" w:lineRule="auto"/>
        <w:ind w:firstLine="709"/>
        <w:rPr>
          <w:rFonts w:ascii="Times New Roman" w:hAnsi="Times New Roman"/>
          <w:sz w:val="24"/>
          <w:szCs w:val="24"/>
        </w:rPr>
      </w:pPr>
      <w:bookmarkStart w:id="8" w:name="_Toc84499239"/>
      <w:r w:rsidRPr="00866EA1">
        <w:rPr>
          <w:rFonts w:ascii="Times New Roman" w:hAnsi="Times New Roman"/>
          <w:sz w:val="24"/>
          <w:szCs w:val="24"/>
        </w:rPr>
        <w:t>Раздел 3. Характеристика профессиональной деятельности выпускника</w:t>
      </w:r>
      <w:bookmarkEnd w:id="8"/>
    </w:p>
    <w:p w14:paraId="4B56970F" w14:textId="77777777" w:rsidR="001F03EB" w:rsidRPr="006453F1" w:rsidRDefault="001F03EB" w:rsidP="00414C20">
      <w:pPr>
        <w:suppressAutoHyphens/>
        <w:spacing w:after="0"/>
        <w:ind w:firstLine="709"/>
        <w:jc w:val="both"/>
        <w:rPr>
          <w:rFonts w:ascii="Times New Roman" w:hAnsi="Times New Roman"/>
          <w:bCs/>
          <w:sz w:val="24"/>
          <w:szCs w:val="24"/>
        </w:rPr>
      </w:pPr>
      <w:r w:rsidRPr="00866EA1">
        <w:rPr>
          <w:rFonts w:ascii="Times New Roman" w:hAnsi="Times New Roman"/>
          <w:sz w:val="24"/>
          <w:szCs w:val="24"/>
        </w:rPr>
        <w:t>3.1. Область профессиональной деятельности выпускников</w:t>
      </w:r>
      <w:r w:rsidR="00C554CB" w:rsidRPr="00866EA1">
        <w:rPr>
          <w:rStyle w:val="ac"/>
          <w:rFonts w:ascii="Times New Roman" w:hAnsi="Times New Roman"/>
          <w:bCs/>
          <w:sz w:val="24"/>
          <w:szCs w:val="24"/>
        </w:rPr>
        <w:footnoteReference w:id="3"/>
      </w:r>
      <w:r w:rsidRPr="00866EA1">
        <w:rPr>
          <w:rFonts w:ascii="Times New Roman" w:hAnsi="Times New Roman"/>
          <w:sz w:val="24"/>
          <w:szCs w:val="24"/>
        </w:rPr>
        <w:t xml:space="preserve">: </w:t>
      </w:r>
      <w:r w:rsidR="006453F1" w:rsidRPr="006453F1">
        <w:rPr>
          <w:rFonts w:ascii="Times New Roman" w:hAnsi="Times New Roman"/>
          <w:bCs/>
          <w:sz w:val="24"/>
          <w:szCs w:val="24"/>
        </w:rPr>
        <w:t>13 Сельское хозяйство</w:t>
      </w:r>
      <w:r w:rsidRPr="006453F1">
        <w:rPr>
          <w:rFonts w:ascii="Times New Roman" w:hAnsi="Times New Roman"/>
          <w:bCs/>
          <w:sz w:val="24"/>
          <w:szCs w:val="24"/>
        </w:rPr>
        <w:t>.</w:t>
      </w:r>
    </w:p>
    <w:p w14:paraId="53EDE66D" w14:textId="1DDA2713" w:rsidR="00B6565C" w:rsidRPr="00866EA1" w:rsidRDefault="00B6565C" w:rsidP="00414C20">
      <w:pPr>
        <w:suppressAutoHyphens/>
        <w:spacing w:after="0"/>
        <w:ind w:firstLine="709"/>
        <w:jc w:val="both"/>
        <w:rPr>
          <w:rFonts w:ascii="Times New Roman" w:hAnsi="Times New Roman"/>
          <w:i/>
          <w:sz w:val="24"/>
          <w:szCs w:val="24"/>
        </w:rPr>
      </w:pPr>
      <w:r w:rsidRPr="00866EA1">
        <w:rPr>
          <w:rFonts w:ascii="Times New Roman" w:hAnsi="Times New Roman"/>
          <w:sz w:val="24"/>
          <w:szCs w:val="24"/>
        </w:rPr>
        <w:t>3.</w:t>
      </w:r>
      <w:r w:rsidR="009E1542" w:rsidRPr="00866EA1">
        <w:rPr>
          <w:rFonts w:ascii="Times New Roman" w:hAnsi="Times New Roman"/>
          <w:sz w:val="24"/>
          <w:szCs w:val="24"/>
        </w:rPr>
        <w:t>2</w:t>
      </w:r>
      <w:r w:rsidRPr="00866EA1">
        <w:rPr>
          <w:rFonts w:ascii="Times New Roman" w:hAnsi="Times New Roman"/>
          <w:sz w:val="24"/>
          <w:szCs w:val="24"/>
        </w:rPr>
        <w:t xml:space="preserve">. </w:t>
      </w:r>
      <w:bookmarkStart w:id="10" w:name="_Toc460855523"/>
      <w:bookmarkStart w:id="11" w:name="_Toc460939930"/>
      <w:r w:rsidRPr="00866EA1">
        <w:rPr>
          <w:rFonts w:ascii="Times New Roman" w:hAnsi="Times New Roman"/>
          <w:sz w:val="24"/>
          <w:szCs w:val="24"/>
        </w:rPr>
        <w:t xml:space="preserve">Соответствие </w:t>
      </w:r>
      <w:r w:rsidR="00BD03FA" w:rsidRPr="00866EA1">
        <w:rPr>
          <w:rFonts w:ascii="Times New Roman" w:hAnsi="Times New Roman"/>
          <w:sz w:val="24"/>
          <w:szCs w:val="24"/>
        </w:rPr>
        <w:t>видов деятельности</w:t>
      </w:r>
      <w:r w:rsidR="00ED5C42">
        <w:rPr>
          <w:rFonts w:ascii="Times New Roman" w:hAnsi="Times New Roman"/>
          <w:sz w:val="24"/>
          <w:szCs w:val="24"/>
        </w:rPr>
        <w:t xml:space="preserve"> </w:t>
      </w:r>
      <w:r w:rsidRPr="00866EA1">
        <w:rPr>
          <w:rFonts w:ascii="Times New Roman" w:hAnsi="Times New Roman"/>
          <w:sz w:val="24"/>
          <w:szCs w:val="24"/>
        </w:rPr>
        <w:t>профессиональны</w:t>
      </w:r>
      <w:r w:rsidR="00EB5903" w:rsidRPr="00866EA1">
        <w:rPr>
          <w:rFonts w:ascii="Times New Roman" w:hAnsi="Times New Roman"/>
          <w:sz w:val="24"/>
          <w:szCs w:val="24"/>
        </w:rPr>
        <w:t>м</w:t>
      </w:r>
      <w:r w:rsidRPr="00866EA1">
        <w:rPr>
          <w:rFonts w:ascii="Times New Roman" w:hAnsi="Times New Roman"/>
          <w:sz w:val="24"/>
          <w:szCs w:val="24"/>
        </w:rPr>
        <w:t xml:space="preserve"> модул</w:t>
      </w:r>
      <w:r w:rsidR="00EB5903" w:rsidRPr="00866EA1">
        <w:rPr>
          <w:rFonts w:ascii="Times New Roman" w:hAnsi="Times New Roman"/>
          <w:sz w:val="24"/>
          <w:szCs w:val="24"/>
        </w:rPr>
        <w:t xml:space="preserve">ям </w:t>
      </w:r>
      <w:r w:rsidR="00954854" w:rsidRPr="00866EA1">
        <w:rPr>
          <w:rFonts w:ascii="Times New Roman" w:hAnsi="Times New Roman"/>
          <w:sz w:val="24"/>
          <w:szCs w:val="24"/>
        </w:rPr>
        <w:br/>
      </w:r>
      <w:r w:rsidR="00EB5903" w:rsidRPr="00866EA1">
        <w:rPr>
          <w:rFonts w:ascii="Times New Roman" w:hAnsi="Times New Roman"/>
          <w:sz w:val="24"/>
          <w:szCs w:val="24"/>
        </w:rPr>
        <w:t>и</w:t>
      </w:r>
      <w:r w:rsidRPr="00866EA1">
        <w:rPr>
          <w:rFonts w:ascii="Times New Roman" w:hAnsi="Times New Roman"/>
          <w:sz w:val="24"/>
          <w:szCs w:val="24"/>
        </w:rPr>
        <w:t xml:space="preserve"> присваиваем</w:t>
      </w:r>
      <w:r w:rsidR="00875D97" w:rsidRPr="00866EA1">
        <w:rPr>
          <w:rFonts w:ascii="Times New Roman" w:hAnsi="Times New Roman"/>
          <w:sz w:val="24"/>
          <w:szCs w:val="24"/>
        </w:rPr>
        <w:t>ой</w:t>
      </w:r>
      <w:r w:rsidRPr="00866EA1">
        <w:rPr>
          <w:rFonts w:ascii="Times New Roman" w:hAnsi="Times New Roman"/>
          <w:sz w:val="24"/>
          <w:szCs w:val="24"/>
        </w:rPr>
        <w:t xml:space="preserve"> квалификаци</w:t>
      </w:r>
      <w:bookmarkEnd w:id="10"/>
      <w:bookmarkEnd w:id="11"/>
      <w:r w:rsidR="00875D97" w:rsidRPr="00866EA1">
        <w:rPr>
          <w:rFonts w:ascii="Times New Roman" w:hAnsi="Times New Roman"/>
          <w:sz w:val="24"/>
          <w:szCs w:val="24"/>
        </w:rPr>
        <w:t>и</w:t>
      </w:r>
      <w:r w:rsidR="00C77D2E">
        <w:rPr>
          <w:rFonts w:ascii="Times New Roman" w:hAnsi="Times New Roman"/>
          <w:sz w:val="24"/>
          <w:szCs w:val="24"/>
        </w:rPr>
        <w:t>;</w:t>
      </w:r>
    </w:p>
    <w:p w14:paraId="68ADC47A" w14:textId="77777777" w:rsidR="0018249B" w:rsidRDefault="0018249B" w:rsidP="00414C20">
      <w:pPr>
        <w:suppressAutoHyphens/>
        <w:spacing w:after="0"/>
        <w:ind w:firstLine="709"/>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366"/>
      </w:tblGrid>
      <w:tr w:rsidR="0072011F" w14:paraId="36E6E1EC" w14:textId="77777777" w:rsidTr="00C77D2E">
        <w:trPr>
          <w:trHeight w:val="1082"/>
        </w:trPr>
        <w:tc>
          <w:tcPr>
            <w:tcW w:w="5098" w:type="dxa"/>
            <w:tcBorders>
              <w:top w:val="single" w:sz="4" w:space="0" w:color="auto"/>
              <w:left w:val="single" w:sz="4" w:space="0" w:color="auto"/>
              <w:bottom w:val="single" w:sz="4" w:space="0" w:color="auto"/>
              <w:right w:val="single" w:sz="4" w:space="0" w:color="auto"/>
            </w:tcBorders>
            <w:hideMark/>
          </w:tcPr>
          <w:p w14:paraId="6D577733" w14:textId="77777777" w:rsidR="0072011F" w:rsidRDefault="0072011F">
            <w:pPr>
              <w:suppressAutoHyphens/>
              <w:spacing w:after="0"/>
              <w:jc w:val="center"/>
              <w:rPr>
                <w:rFonts w:ascii="Times New Roman" w:hAnsi="Times New Roman"/>
              </w:rPr>
            </w:pPr>
            <w:r>
              <w:rPr>
                <w:rFonts w:ascii="Times New Roman" w:hAnsi="Times New Roman"/>
              </w:rPr>
              <w:t>Наименование видов деятельности</w:t>
            </w:r>
          </w:p>
        </w:tc>
        <w:tc>
          <w:tcPr>
            <w:tcW w:w="4366" w:type="dxa"/>
            <w:tcBorders>
              <w:top w:val="single" w:sz="4" w:space="0" w:color="auto"/>
              <w:left w:val="single" w:sz="4" w:space="0" w:color="auto"/>
              <w:bottom w:val="single" w:sz="4" w:space="0" w:color="auto"/>
              <w:right w:val="single" w:sz="4" w:space="0" w:color="auto"/>
            </w:tcBorders>
            <w:hideMark/>
          </w:tcPr>
          <w:p w14:paraId="4F84DB88" w14:textId="77777777" w:rsidR="0072011F" w:rsidRDefault="0072011F">
            <w:pPr>
              <w:suppressAutoHyphens/>
              <w:spacing w:after="0"/>
              <w:jc w:val="center"/>
              <w:rPr>
                <w:rFonts w:ascii="Times New Roman" w:hAnsi="Times New Roman"/>
              </w:rPr>
            </w:pPr>
            <w:r>
              <w:rPr>
                <w:rFonts w:ascii="Times New Roman" w:hAnsi="Times New Roman"/>
              </w:rPr>
              <w:t>Наименование профессиональных модулей</w:t>
            </w:r>
          </w:p>
        </w:tc>
      </w:tr>
      <w:tr w:rsidR="0072011F" w14:paraId="6ED066E7" w14:textId="77777777" w:rsidTr="00C77D2E">
        <w:trPr>
          <w:trHeight w:val="431"/>
        </w:trPr>
        <w:tc>
          <w:tcPr>
            <w:tcW w:w="5098" w:type="dxa"/>
            <w:tcBorders>
              <w:top w:val="single" w:sz="4" w:space="0" w:color="auto"/>
              <w:left w:val="single" w:sz="4" w:space="0" w:color="auto"/>
              <w:bottom w:val="single" w:sz="4" w:space="0" w:color="auto"/>
              <w:right w:val="single" w:sz="4" w:space="0" w:color="auto"/>
            </w:tcBorders>
            <w:hideMark/>
          </w:tcPr>
          <w:p w14:paraId="5275FBB1" w14:textId="77777777" w:rsidR="0072011F" w:rsidRDefault="0072011F">
            <w:pPr>
              <w:suppressAutoHyphens/>
              <w:spacing w:after="0"/>
              <w:jc w:val="center"/>
              <w:rPr>
                <w:rFonts w:ascii="Times New Roman" w:hAnsi="Times New Roman"/>
              </w:rPr>
            </w:pPr>
            <w:r>
              <w:rPr>
                <w:rFonts w:ascii="Times New Roman" w:hAnsi="Times New Roman"/>
              </w:rPr>
              <w:t>1</w:t>
            </w:r>
          </w:p>
        </w:tc>
        <w:tc>
          <w:tcPr>
            <w:tcW w:w="4366" w:type="dxa"/>
            <w:tcBorders>
              <w:top w:val="single" w:sz="4" w:space="0" w:color="auto"/>
              <w:left w:val="single" w:sz="4" w:space="0" w:color="auto"/>
              <w:bottom w:val="single" w:sz="4" w:space="0" w:color="auto"/>
              <w:right w:val="single" w:sz="4" w:space="0" w:color="auto"/>
            </w:tcBorders>
            <w:hideMark/>
          </w:tcPr>
          <w:p w14:paraId="134590CB" w14:textId="77777777" w:rsidR="0072011F" w:rsidRDefault="0072011F">
            <w:pPr>
              <w:suppressAutoHyphens/>
              <w:spacing w:after="0"/>
              <w:jc w:val="center"/>
              <w:rPr>
                <w:rFonts w:ascii="Times New Roman" w:hAnsi="Times New Roman"/>
              </w:rPr>
            </w:pPr>
            <w:r>
              <w:rPr>
                <w:rFonts w:ascii="Times New Roman" w:hAnsi="Times New Roman"/>
              </w:rPr>
              <w:t>2</w:t>
            </w:r>
          </w:p>
        </w:tc>
      </w:tr>
      <w:tr w:rsidR="0072011F" w14:paraId="410B0914" w14:textId="77777777" w:rsidTr="00C77D2E">
        <w:tc>
          <w:tcPr>
            <w:tcW w:w="5098" w:type="dxa"/>
            <w:tcBorders>
              <w:top w:val="single" w:sz="4" w:space="0" w:color="auto"/>
              <w:left w:val="single" w:sz="4" w:space="0" w:color="auto"/>
              <w:bottom w:val="single" w:sz="4" w:space="0" w:color="auto"/>
              <w:right w:val="single" w:sz="4" w:space="0" w:color="auto"/>
            </w:tcBorders>
            <w:hideMark/>
          </w:tcPr>
          <w:p w14:paraId="4C089DBC" w14:textId="77777777" w:rsidR="0072011F" w:rsidRDefault="0072011F">
            <w:pPr>
              <w:suppressAutoHyphens/>
              <w:spacing w:after="0"/>
              <w:rPr>
                <w:rFonts w:ascii="Times New Roman" w:hAnsi="Times New Roman"/>
                <w:iCs/>
              </w:rPr>
            </w:pPr>
            <w:r>
              <w:rPr>
                <w:rFonts w:ascii="Times New Roman" w:hAnsi="Times New Roman"/>
                <w:iCs/>
              </w:rPr>
              <w:t>Виды деятельности</w:t>
            </w:r>
          </w:p>
        </w:tc>
        <w:tc>
          <w:tcPr>
            <w:tcW w:w="4366" w:type="dxa"/>
            <w:tcBorders>
              <w:top w:val="single" w:sz="4" w:space="0" w:color="auto"/>
              <w:left w:val="single" w:sz="4" w:space="0" w:color="auto"/>
              <w:bottom w:val="single" w:sz="4" w:space="0" w:color="auto"/>
              <w:right w:val="single" w:sz="4" w:space="0" w:color="auto"/>
            </w:tcBorders>
          </w:tcPr>
          <w:p w14:paraId="01980BD8" w14:textId="77777777" w:rsidR="0072011F" w:rsidRDefault="0072011F">
            <w:pPr>
              <w:suppressAutoHyphens/>
              <w:spacing w:after="0"/>
              <w:rPr>
                <w:rFonts w:ascii="Times New Roman" w:hAnsi="Times New Roman"/>
              </w:rPr>
            </w:pPr>
          </w:p>
        </w:tc>
      </w:tr>
      <w:tr w:rsidR="0072011F" w14:paraId="37828740" w14:textId="77777777" w:rsidTr="00C77D2E">
        <w:trPr>
          <w:trHeight w:val="817"/>
        </w:trPr>
        <w:tc>
          <w:tcPr>
            <w:tcW w:w="5098" w:type="dxa"/>
            <w:tcBorders>
              <w:top w:val="single" w:sz="4" w:space="0" w:color="auto"/>
              <w:left w:val="single" w:sz="4" w:space="0" w:color="auto"/>
              <w:bottom w:val="single" w:sz="4" w:space="0" w:color="auto"/>
              <w:right w:val="single" w:sz="4" w:space="0" w:color="auto"/>
            </w:tcBorders>
            <w:hideMark/>
          </w:tcPr>
          <w:p w14:paraId="5F68132A" w14:textId="30E583CA" w:rsidR="0072011F" w:rsidRDefault="004A3CBB">
            <w:pPr>
              <w:suppressAutoHyphens/>
              <w:spacing w:after="0"/>
              <w:rPr>
                <w:rFonts w:ascii="Times New Roman" w:hAnsi="Times New Roman"/>
                <w:i/>
              </w:rPr>
            </w:pPr>
            <w:r>
              <w:rPr>
                <w:rFonts w:ascii="Times New Roman" w:hAnsi="Times New Roman"/>
                <w:sz w:val="24"/>
                <w:szCs w:val="24"/>
              </w:rPr>
              <w:t>Организация работы</w:t>
            </w:r>
            <w:r w:rsidR="006453F1" w:rsidRPr="00E5535C">
              <w:rPr>
                <w:rFonts w:ascii="Times New Roman" w:hAnsi="Times New Roman"/>
                <w:sz w:val="24"/>
                <w:szCs w:val="24"/>
              </w:rPr>
              <w:t xml:space="preserve"> структурного подразделения предприятия отрасли</w:t>
            </w:r>
          </w:p>
        </w:tc>
        <w:tc>
          <w:tcPr>
            <w:tcW w:w="4366" w:type="dxa"/>
            <w:tcBorders>
              <w:top w:val="single" w:sz="4" w:space="0" w:color="auto"/>
              <w:left w:val="single" w:sz="4" w:space="0" w:color="auto"/>
              <w:bottom w:val="single" w:sz="4" w:space="0" w:color="auto"/>
              <w:right w:val="single" w:sz="4" w:space="0" w:color="auto"/>
            </w:tcBorders>
          </w:tcPr>
          <w:p w14:paraId="36B421D4" w14:textId="77777777" w:rsidR="0072011F" w:rsidRPr="00727B13" w:rsidRDefault="004A3CBB">
            <w:pPr>
              <w:suppressAutoHyphens/>
              <w:spacing w:after="0"/>
              <w:rPr>
                <w:rFonts w:ascii="Times New Roman" w:hAnsi="Times New Roman"/>
                <w:sz w:val="24"/>
                <w:szCs w:val="24"/>
              </w:rPr>
            </w:pPr>
            <w:r w:rsidRPr="00727B13">
              <w:rPr>
                <w:rFonts w:ascii="Times New Roman" w:hAnsi="Times New Roman"/>
                <w:bCs/>
                <w:color w:val="000000"/>
                <w:sz w:val="24"/>
                <w:szCs w:val="24"/>
              </w:rPr>
              <w:t>Организация работы</w:t>
            </w:r>
            <w:r w:rsidR="006453F1" w:rsidRPr="00727B13">
              <w:rPr>
                <w:rFonts w:ascii="Times New Roman" w:hAnsi="Times New Roman"/>
                <w:bCs/>
                <w:color w:val="000000"/>
                <w:sz w:val="24"/>
                <w:szCs w:val="24"/>
              </w:rPr>
              <w:t xml:space="preserve"> структурного подразделения предприятия отрасли</w:t>
            </w:r>
          </w:p>
        </w:tc>
      </w:tr>
      <w:tr w:rsidR="0072011F" w14:paraId="2404371E" w14:textId="77777777" w:rsidTr="00C77D2E">
        <w:tc>
          <w:tcPr>
            <w:tcW w:w="5098" w:type="dxa"/>
            <w:tcBorders>
              <w:top w:val="single" w:sz="4" w:space="0" w:color="auto"/>
              <w:left w:val="single" w:sz="4" w:space="0" w:color="auto"/>
              <w:bottom w:val="single" w:sz="4" w:space="0" w:color="auto"/>
              <w:right w:val="single" w:sz="4" w:space="0" w:color="auto"/>
            </w:tcBorders>
            <w:hideMark/>
          </w:tcPr>
          <w:p w14:paraId="258B75CC" w14:textId="77777777" w:rsidR="0072011F" w:rsidRPr="00947E1A" w:rsidRDefault="0072011F">
            <w:pPr>
              <w:suppressAutoHyphens/>
              <w:spacing w:after="0"/>
              <w:rPr>
                <w:rFonts w:ascii="Times New Roman" w:hAnsi="Times New Roman"/>
              </w:rPr>
            </w:pPr>
            <w:r w:rsidRPr="00947E1A">
              <w:rPr>
                <w:rFonts w:ascii="Times New Roman" w:hAnsi="Times New Roman"/>
              </w:rPr>
              <w:t>Освоение видов работ по одной или нескольким профессиям рабочих, должностям служащих</w:t>
            </w:r>
          </w:p>
        </w:tc>
        <w:tc>
          <w:tcPr>
            <w:tcW w:w="4366" w:type="dxa"/>
            <w:tcBorders>
              <w:top w:val="single" w:sz="4" w:space="0" w:color="auto"/>
              <w:left w:val="single" w:sz="4" w:space="0" w:color="auto"/>
              <w:bottom w:val="single" w:sz="4" w:space="0" w:color="auto"/>
              <w:right w:val="single" w:sz="4" w:space="0" w:color="auto"/>
            </w:tcBorders>
            <w:hideMark/>
          </w:tcPr>
          <w:p w14:paraId="7232DAE3" w14:textId="0452DCBC" w:rsidR="0072011F" w:rsidRDefault="00C77D2E">
            <w:pPr>
              <w:suppressAutoHyphens/>
              <w:spacing w:after="0"/>
              <w:rPr>
                <w:rFonts w:ascii="Times New Roman" w:hAnsi="Times New Roman"/>
              </w:rPr>
            </w:pPr>
            <w:r w:rsidRPr="00947E1A">
              <w:rPr>
                <w:rFonts w:ascii="Times New Roman" w:hAnsi="Times New Roman"/>
              </w:rPr>
              <w:t>Освоение видов работ по одной или нескольким профессиям рабочих, должностям служащих</w:t>
            </w:r>
          </w:p>
        </w:tc>
      </w:tr>
      <w:tr w:rsidR="0072011F" w14:paraId="69F9300C" w14:textId="77777777" w:rsidTr="00C77D2E">
        <w:tc>
          <w:tcPr>
            <w:tcW w:w="5098" w:type="dxa"/>
            <w:tcBorders>
              <w:top w:val="single" w:sz="4" w:space="0" w:color="auto"/>
              <w:left w:val="single" w:sz="4" w:space="0" w:color="auto"/>
              <w:bottom w:val="single" w:sz="4" w:space="0" w:color="auto"/>
              <w:right w:val="single" w:sz="4" w:space="0" w:color="auto"/>
            </w:tcBorders>
            <w:hideMark/>
          </w:tcPr>
          <w:p w14:paraId="50C34F17" w14:textId="6261ACDC" w:rsidR="0072011F" w:rsidRDefault="0072011F" w:rsidP="006453F1">
            <w:pPr>
              <w:suppressAutoHyphens/>
              <w:spacing w:after="0"/>
              <w:rPr>
                <w:rFonts w:ascii="Times New Roman" w:hAnsi="Times New Roman"/>
                <w:iCs/>
              </w:rPr>
            </w:pPr>
            <w:r>
              <w:rPr>
                <w:rFonts w:ascii="Times New Roman" w:hAnsi="Times New Roman"/>
                <w:iCs/>
              </w:rPr>
              <w:t xml:space="preserve">Виды деятельности по выбору, в соответствии с направленностью </w:t>
            </w:r>
            <w:r w:rsidR="00851CD5">
              <w:rPr>
                <w:rFonts w:ascii="Times New Roman" w:hAnsi="Times New Roman"/>
                <w:iCs/>
              </w:rPr>
              <w:t>Зоотехния сельскохозяйственных животных</w:t>
            </w:r>
          </w:p>
        </w:tc>
        <w:tc>
          <w:tcPr>
            <w:tcW w:w="4366" w:type="dxa"/>
            <w:tcBorders>
              <w:top w:val="single" w:sz="4" w:space="0" w:color="auto"/>
              <w:left w:val="single" w:sz="4" w:space="0" w:color="auto"/>
              <w:bottom w:val="single" w:sz="4" w:space="0" w:color="auto"/>
              <w:right w:val="single" w:sz="4" w:space="0" w:color="auto"/>
            </w:tcBorders>
          </w:tcPr>
          <w:p w14:paraId="6FBE1359" w14:textId="77777777" w:rsidR="0072011F" w:rsidRDefault="0072011F">
            <w:pPr>
              <w:suppressAutoHyphens/>
              <w:spacing w:after="0"/>
              <w:rPr>
                <w:rFonts w:ascii="Times New Roman" w:hAnsi="Times New Roman"/>
              </w:rPr>
            </w:pPr>
          </w:p>
        </w:tc>
      </w:tr>
      <w:tr w:rsidR="0072011F" w14:paraId="60A77CAB" w14:textId="77777777" w:rsidTr="00C77D2E">
        <w:tc>
          <w:tcPr>
            <w:tcW w:w="5098" w:type="dxa"/>
            <w:tcBorders>
              <w:top w:val="single" w:sz="4" w:space="0" w:color="auto"/>
              <w:left w:val="single" w:sz="4" w:space="0" w:color="auto"/>
              <w:bottom w:val="single" w:sz="4" w:space="0" w:color="auto"/>
              <w:right w:val="single" w:sz="4" w:space="0" w:color="auto"/>
            </w:tcBorders>
            <w:hideMark/>
          </w:tcPr>
          <w:p w14:paraId="17B519CC" w14:textId="77777777" w:rsidR="0072011F" w:rsidRDefault="006453F1">
            <w:pPr>
              <w:suppressAutoHyphens/>
              <w:spacing w:after="0"/>
              <w:rPr>
                <w:rFonts w:ascii="Times New Roman" w:hAnsi="Times New Roman"/>
                <w:i/>
              </w:rPr>
            </w:pPr>
            <w:r>
              <w:rPr>
                <w:rFonts w:ascii="Times New Roman" w:hAnsi="Times New Roman"/>
                <w:sz w:val="24"/>
                <w:szCs w:val="24"/>
              </w:rPr>
              <w:t>О</w:t>
            </w:r>
            <w:r w:rsidRPr="00E5535C">
              <w:rPr>
                <w:rFonts w:ascii="Times New Roman" w:hAnsi="Times New Roman"/>
                <w:sz w:val="24"/>
                <w:szCs w:val="24"/>
              </w:rPr>
              <w:t>рганизация работ по производству продукции животноводства</w:t>
            </w:r>
          </w:p>
        </w:tc>
        <w:tc>
          <w:tcPr>
            <w:tcW w:w="4366" w:type="dxa"/>
            <w:tcBorders>
              <w:top w:val="single" w:sz="4" w:space="0" w:color="auto"/>
              <w:left w:val="single" w:sz="4" w:space="0" w:color="auto"/>
              <w:bottom w:val="single" w:sz="4" w:space="0" w:color="auto"/>
              <w:right w:val="single" w:sz="4" w:space="0" w:color="auto"/>
            </w:tcBorders>
          </w:tcPr>
          <w:p w14:paraId="19AB6DFF" w14:textId="77777777" w:rsidR="0072011F" w:rsidRDefault="006453F1">
            <w:pPr>
              <w:suppressAutoHyphens/>
              <w:spacing w:after="0"/>
              <w:rPr>
                <w:rFonts w:ascii="Times New Roman" w:hAnsi="Times New Roman"/>
              </w:rPr>
            </w:pPr>
            <w:r>
              <w:rPr>
                <w:rFonts w:ascii="Times New Roman" w:hAnsi="Times New Roman"/>
                <w:sz w:val="24"/>
                <w:szCs w:val="24"/>
              </w:rPr>
              <w:t>О</w:t>
            </w:r>
            <w:r w:rsidRPr="00E5535C">
              <w:rPr>
                <w:rFonts w:ascii="Times New Roman" w:hAnsi="Times New Roman"/>
                <w:sz w:val="24"/>
                <w:szCs w:val="24"/>
              </w:rPr>
              <w:t>рганизация работ по производству продукции животноводства</w:t>
            </w:r>
          </w:p>
        </w:tc>
      </w:tr>
      <w:tr w:rsidR="0072011F" w14:paraId="692581BA" w14:textId="77777777" w:rsidTr="00C77D2E">
        <w:tc>
          <w:tcPr>
            <w:tcW w:w="5098" w:type="dxa"/>
            <w:tcBorders>
              <w:top w:val="single" w:sz="4" w:space="0" w:color="auto"/>
              <w:left w:val="single" w:sz="4" w:space="0" w:color="auto"/>
              <w:bottom w:val="single" w:sz="4" w:space="0" w:color="auto"/>
              <w:right w:val="single" w:sz="4" w:space="0" w:color="auto"/>
            </w:tcBorders>
            <w:hideMark/>
          </w:tcPr>
          <w:p w14:paraId="14668C55" w14:textId="1D24E20D" w:rsidR="0072011F" w:rsidRDefault="0072011F" w:rsidP="006453F1">
            <w:pPr>
              <w:suppressAutoHyphens/>
              <w:spacing w:after="0"/>
              <w:rPr>
                <w:rFonts w:ascii="Times New Roman" w:hAnsi="Times New Roman"/>
                <w:i/>
              </w:rPr>
            </w:pPr>
            <w:r>
              <w:rPr>
                <w:rFonts w:ascii="Times New Roman" w:hAnsi="Times New Roman"/>
                <w:iCs/>
              </w:rPr>
              <w:t xml:space="preserve">Виды деятельности по выбору, в соответствии с направленностью </w:t>
            </w:r>
            <w:r w:rsidR="00851CD5">
              <w:rPr>
                <w:rFonts w:ascii="Times New Roman" w:hAnsi="Times New Roman"/>
                <w:iCs/>
              </w:rPr>
              <w:t>Пчеловодство</w:t>
            </w:r>
          </w:p>
        </w:tc>
        <w:tc>
          <w:tcPr>
            <w:tcW w:w="4366" w:type="dxa"/>
            <w:tcBorders>
              <w:top w:val="single" w:sz="4" w:space="0" w:color="auto"/>
              <w:left w:val="single" w:sz="4" w:space="0" w:color="auto"/>
              <w:bottom w:val="single" w:sz="4" w:space="0" w:color="auto"/>
              <w:right w:val="single" w:sz="4" w:space="0" w:color="auto"/>
            </w:tcBorders>
          </w:tcPr>
          <w:p w14:paraId="3D22550C" w14:textId="77777777" w:rsidR="0072011F" w:rsidRDefault="0072011F">
            <w:pPr>
              <w:suppressAutoHyphens/>
              <w:spacing w:after="0"/>
              <w:rPr>
                <w:rFonts w:ascii="Times New Roman" w:hAnsi="Times New Roman"/>
              </w:rPr>
            </w:pPr>
          </w:p>
        </w:tc>
      </w:tr>
      <w:tr w:rsidR="0072011F" w14:paraId="17CED8CC" w14:textId="77777777" w:rsidTr="00C77D2E">
        <w:tc>
          <w:tcPr>
            <w:tcW w:w="5098" w:type="dxa"/>
            <w:tcBorders>
              <w:top w:val="single" w:sz="4" w:space="0" w:color="auto"/>
              <w:left w:val="single" w:sz="4" w:space="0" w:color="auto"/>
              <w:bottom w:val="single" w:sz="4" w:space="0" w:color="auto"/>
              <w:right w:val="single" w:sz="4" w:space="0" w:color="auto"/>
            </w:tcBorders>
            <w:hideMark/>
          </w:tcPr>
          <w:p w14:paraId="5EEEAAA3" w14:textId="77777777" w:rsidR="0072011F" w:rsidRPr="00380250" w:rsidRDefault="00380250">
            <w:pPr>
              <w:suppressAutoHyphens/>
              <w:spacing w:after="0"/>
              <w:rPr>
                <w:rFonts w:ascii="Times New Roman" w:hAnsi="Times New Roman"/>
                <w:i/>
                <w:sz w:val="24"/>
                <w:szCs w:val="24"/>
              </w:rPr>
            </w:pPr>
            <w:r w:rsidRPr="00380250">
              <w:rPr>
                <w:rFonts w:ascii="Times New Roman" w:hAnsi="Times New Roman"/>
                <w:sz w:val="24"/>
                <w:szCs w:val="24"/>
              </w:rPr>
              <w:t>Организация работ по производству продукции пчеловодства</w:t>
            </w:r>
          </w:p>
        </w:tc>
        <w:tc>
          <w:tcPr>
            <w:tcW w:w="4366" w:type="dxa"/>
            <w:tcBorders>
              <w:top w:val="single" w:sz="4" w:space="0" w:color="auto"/>
              <w:left w:val="single" w:sz="4" w:space="0" w:color="auto"/>
              <w:bottom w:val="single" w:sz="4" w:space="0" w:color="auto"/>
              <w:right w:val="single" w:sz="4" w:space="0" w:color="auto"/>
            </w:tcBorders>
          </w:tcPr>
          <w:p w14:paraId="051528E7" w14:textId="77777777" w:rsidR="0072011F" w:rsidRDefault="00380250">
            <w:pPr>
              <w:suppressAutoHyphens/>
              <w:spacing w:after="0"/>
              <w:rPr>
                <w:rFonts w:ascii="Times New Roman" w:hAnsi="Times New Roman"/>
              </w:rPr>
            </w:pPr>
            <w:r w:rsidRPr="00380250">
              <w:rPr>
                <w:rFonts w:ascii="Times New Roman" w:hAnsi="Times New Roman"/>
                <w:sz w:val="24"/>
                <w:szCs w:val="24"/>
              </w:rPr>
              <w:t>Организация работ по производству продукции пчеловодства</w:t>
            </w:r>
          </w:p>
        </w:tc>
      </w:tr>
    </w:tbl>
    <w:p w14:paraId="76E47F0C" w14:textId="77777777" w:rsidR="0072011F" w:rsidRPr="00866EA1" w:rsidRDefault="0072011F" w:rsidP="00414C20">
      <w:pPr>
        <w:suppressAutoHyphens/>
        <w:spacing w:after="0"/>
        <w:ind w:firstLine="709"/>
        <w:jc w:val="both"/>
        <w:rPr>
          <w:rFonts w:ascii="Times New Roman" w:hAnsi="Times New Roman"/>
          <w:sz w:val="24"/>
          <w:szCs w:val="24"/>
        </w:rPr>
      </w:pPr>
    </w:p>
    <w:p w14:paraId="36EAE107" w14:textId="77777777" w:rsidR="0004753E" w:rsidRPr="00866EA1" w:rsidRDefault="0072011F" w:rsidP="00A62263">
      <w:pPr>
        <w:pStyle w:val="1"/>
        <w:spacing w:line="360" w:lineRule="auto"/>
        <w:ind w:firstLine="709"/>
        <w:rPr>
          <w:rFonts w:ascii="Times New Roman" w:hAnsi="Times New Roman"/>
          <w:sz w:val="24"/>
          <w:szCs w:val="24"/>
        </w:rPr>
      </w:pPr>
      <w:bookmarkStart w:id="12" w:name="_Toc84499240"/>
      <w:r>
        <w:rPr>
          <w:rFonts w:ascii="Times New Roman" w:hAnsi="Times New Roman"/>
          <w:sz w:val="24"/>
          <w:szCs w:val="24"/>
        </w:rPr>
        <w:br w:type="page"/>
      </w:r>
      <w:r w:rsidR="0004753E" w:rsidRPr="00866EA1">
        <w:rPr>
          <w:rFonts w:ascii="Times New Roman" w:hAnsi="Times New Roman"/>
          <w:sz w:val="24"/>
          <w:szCs w:val="24"/>
        </w:rPr>
        <w:lastRenderedPageBreak/>
        <w:t xml:space="preserve">Раздел 4. </w:t>
      </w:r>
      <w:r w:rsidR="009E1542" w:rsidRPr="00866EA1">
        <w:rPr>
          <w:rFonts w:ascii="Times New Roman" w:hAnsi="Times New Roman"/>
          <w:sz w:val="24"/>
          <w:szCs w:val="24"/>
        </w:rPr>
        <w:t>П</w:t>
      </w:r>
      <w:r w:rsidR="0004753E" w:rsidRPr="00866EA1">
        <w:rPr>
          <w:rFonts w:ascii="Times New Roman" w:hAnsi="Times New Roman"/>
          <w:sz w:val="24"/>
          <w:szCs w:val="24"/>
        </w:rPr>
        <w:t>ланируемые результаты освоения образовательной программы</w:t>
      </w:r>
      <w:bookmarkEnd w:id="12"/>
    </w:p>
    <w:p w14:paraId="6BC79225" w14:textId="77777777" w:rsidR="0004753E" w:rsidRPr="00866EA1" w:rsidRDefault="0004753E" w:rsidP="00A62263">
      <w:pPr>
        <w:pStyle w:val="afffffd"/>
        <w:ind w:firstLine="709"/>
        <w:jc w:val="left"/>
        <w:rPr>
          <w:rFonts w:ascii="Times New Roman" w:hAnsi="Times New Roman"/>
        </w:rPr>
      </w:pPr>
      <w:bookmarkStart w:id="13" w:name="_Toc84499241"/>
      <w:r w:rsidRPr="00866EA1">
        <w:rPr>
          <w:rFonts w:ascii="Times New Roman" w:hAnsi="Times New Roman"/>
        </w:rPr>
        <w:t>4.1. Общие компетенции</w:t>
      </w:r>
      <w:bookmarkEnd w:id="13"/>
    </w:p>
    <w:tbl>
      <w:tblPr>
        <w:tblpPr w:leftFromText="180" w:rightFromText="180" w:vertAnchor="text" w:tblpXSpec="center" w:tblpY="1"/>
        <w:tblOverlap w:val="neve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835"/>
        <w:gridCol w:w="5449"/>
      </w:tblGrid>
      <w:tr w:rsidR="00C77D2E" w:rsidRPr="007341D7" w14:paraId="4543C09B" w14:textId="77777777" w:rsidTr="00B90C0A">
        <w:trPr>
          <w:trHeight w:val="1286"/>
        </w:trPr>
        <w:tc>
          <w:tcPr>
            <w:tcW w:w="1199" w:type="dxa"/>
            <w:vAlign w:val="center"/>
          </w:tcPr>
          <w:p w14:paraId="365A6E61" w14:textId="77777777" w:rsidR="00C77D2E" w:rsidRPr="007341D7" w:rsidRDefault="00C77D2E" w:rsidP="00B90C0A">
            <w:pPr>
              <w:suppressAutoHyphens/>
              <w:spacing w:after="0"/>
              <w:jc w:val="center"/>
              <w:rPr>
                <w:rFonts w:ascii="Times New Roman" w:hAnsi="Times New Roman"/>
                <w:b/>
                <w:sz w:val="24"/>
                <w:szCs w:val="24"/>
              </w:rPr>
            </w:pPr>
            <w:bookmarkStart w:id="14" w:name="_Toc84499242"/>
            <w:r w:rsidRPr="007341D7">
              <w:rPr>
                <w:rFonts w:ascii="Times New Roman" w:hAnsi="Times New Roman"/>
                <w:b/>
                <w:sz w:val="24"/>
                <w:szCs w:val="24"/>
              </w:rPr>
              <w:t>Код</w:t>
            </w:r>
          </w:p>
          <w:p w14:paraId="46493E54" w14:textId="77777777" w:rsidR="00C77D2E" w:rsidRPr="007341D7" w:rsidRDefault="00C77D2E" w:rsidP="00B90C0A">
            <w:pPr>
              <w:spacing w:after="0"/>
              <w:jc w:val="center"/>
              <w:rPr>
                <w:rFonts w:ascii="Times New Roman" w:hAnsi="Times New Roman"/>
                <w:iCs/>
                <w:sz w:val="24"/>
                <w:szCs w:val="24"/>
              </w:rPr>
            </w:pPr>
            <w:r w:rsidRPr="007341D7">
              <w:rPr>
                <w:rFonts w:ascii="Times New Roman" w:hAnsi="Times New Roman"/>
                <w:b/>
                <w:sz w:val="24"/>
                <w:szCs w:val="24"/>
              </w:rPr>
              <w:t>компетенции</w:t>
            </w:r>
          </w:p>
        </w:tc>
        <w:tc>
          <w:tcPr>
            <w:tcW w:w="2835" w:type="dxa"/>
            <w:vAlign w:val="center"/>
          </w:tcPr>
          <w:p w14:paraId="02E8F41C" w14:textId="77777777" w:rsidR="00C77D2E" w:rsidRPr="007341D7" w:rsidRDefault="00C77D2E" w:rsidP="00C77D2E">
            <w:pPr>
              <w:suppressAutoHyphens/>
              <w:spacing w:after="0"/>
              <w:jc w:val="center"/>
              <w:rPr>
                <w:rFonts w:ascii="Times New Roman" w:hAnsi="Times New Roman"/>
                <w:iCs/>
                <w:sz w:val="24"/>
                <w:szCs w:val="24"/>
              </w:rPr>
            </w:pPr>
            <w:r w:rsidRPr="007341D7">
              <w:rPr>
                <w:rFonts w:ascii="Times New Roman" w:hAnsi="Times New Roman"/>
                <w:b/>
                <w:iCs/>
                <w:sz w:val="24"/>
                <w:szCs w:val="24"/>
              </w:rPr>
              <w:t>Формулировка компетенции</w:t>
            </w:r>
            <w:r w:rsidRPr="007341D7">
              <w:rPr>
                <w:rStyle w:val="ac"/>
                <w:b/>
                <w:iCs/>
                <w:sz w:val="24"/>
                <w:szCs w:val="24"/>
              </w:rPr>
              <w:footnoteReference w:id="4"/>
            </w:r>
          </w:p>
        </w:tc>
        <w:tc>
          <w:tcPr>
            <w:tcW w:w="5449" w:type="dxa"/>
            <w:vAlign w:val="center"/>
          </w:tcPr>
          <w:p w14:paraId="3DE9969C" w14:textId="77777777" w:rsidR="00C77D2E" w:rsidRPr="007341D7" w:rsidRDefault="00C77D2E" w:rsidP="00C77D2E">
            <w:pPr>
              <w:suppressAutoHyphens/>
              <w:spacing w:after="0"/>
              <w:jc w:val="center"/>
              <w:rPr>
                <w:rFonts w:ascii="Times New Roman" w:hAnsi="Times New Roman"/>
                <w:b/>
                <w:iCs/>
                <w:sz w:val="24"/>
                <w:szCs w:val="24"/>
              </w:rPr>
            </w:pPr>
            <w:r w:rsidRPr="007341D7">
              <w:rPr>
                <w:rFonts w:ascii="Times New Roman" w:hAnsi="Times New Roman"/>
                <w:b/>
                <w:iCs/>
                <w:sz w:val="24"/>
                <w:szCs w:val="24"/>
              </w:rPr>
              <w:t xml:space="preserve">Знания, умения </w:t>
            </w:r>
            <w:r w:rsidRPr="007341D7">
              <w:rPr>
                <w:rStyle w:val="ac"/>
                <w:b/>
                <w:iCs/>
                <w:sz w:val="24"/>
                <w:szCs w:val="24"/>
              </w:rPr>
              <w:footnoteReference w:id="5"/>
            </w:r>
          </w:p>
        </w:tc>
      </w:tr>
      <w:tr w:rsidR="00C77D2E" w:rsidRPr="007341D7" w14:paraId="631613C2" w14:textId="77777777" w:rsidTr="00B90C0A">
        <w:trPr>
          <w:trHeight w:val="283"/>
        </w:trPr>
        <w:tc>
          <w:tcPr>
            <w:tcW w:w="1199" w:type="dxa"/>
          </w:tcPr>
          <w:p w14:paraId="5340D44C" w14:textId="77777777" w:rsidR="00C77D2E" w:rsidRPr="007341D7" w:rsidRDefault="00C77D2E" w:rsidP="00B90C0A">
            <w:pPr>
              <w:spacing w:after="0"/>
              <w:ind w:left="113" w:right="113"/>
              <w:jc w:val="center"/>
              <w:rPr>
                <w:rFonts w:ascii="Times New Roman" w:hAnsi="Times New Roman"/>
                <w:iCs/>
                <w:sz w:val="24"/>
                <w:szCs w:val="24"/>
              </w:rPr>
            </w:pPr>
            <w:r w:rsidRPr="007341D7">
              <w:rPr>
                <w:rFonts w:ascii="Times New Roman" w:hAnsi="Times New Roman"/>
                <w:iCs/>
                <w:sz w:val="24"/>
                <w:szCs w:val="24"/>
              </w:rPr>
              <w:t>ОК 01</w:t>
            </w:r>
          </w:p>
        </w:tc>
        <w:tc>
          <w:tcPr>
            <w:tcW w:w="2835" w:type="dxa"/>
          </w:tcPr>
          <w:p w14:paraId="791D4737" w14:textId="77777777" w:rsidR="00C77D2E" w:rsidRPr="007341D7" w:rsidRDefault="00C77D2E" w:rsidP="00C77D2E">
            <w:pPr>
              <w:suppressAutoHyphens/>
              <w:spacing w:after="0"/>
              <w:rPr>
                <w:rFonts w:ascii="Times New Roman" w:hAnsi="Times New Roman"/>
                <w:sz w:val="24"/>
                <w:szCs w:val="24"/>
              </w:rPr>
            </w:pPr>
            <w:r w:rsidRPr="007341D7">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5449" w:type="dxa"/>
            <w:vAlign w:val="center"/>
          </w:tcPr>
          <w:p w14:paraId="7342007D" w14:textId="77777777" w:rsidR="00C77D2E" w:rsidRPr="007341D7" w:rsidRDefault="00C77D2E" w:rsidP="00C77D2E">
            <w:pPr>
              <w:suppressAutoHyphens/>
              <w:spacing w:after="0"/>
              <w:rPr>
                <w:rFonts w:ascii="Times New Roman" w:hAnsi="Times New Roman"/>
                <w:iCs/>
                <w:sz w:val="24"/>
                <w:szCs w:val="24"/>
              </w:rPr>
            </w:pPr>
            <w:r w:rsidRPr="007341D7">
              <w:rPr>
                <w:rFonts w:ascii="Times New Roman" w:hAnsi="Times New Roman"/>
                <w:b/>
                <w:iCs/>
                <w:sz w:val="24"/>
                <w:szCs w:val="24"/>
              </w:rPr>
              <w:t xml:space="preserve">Умения: </w:t>
            </w:r>
            <w:r w:rsidRPr="007341D7">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4619B0D3" w14:textId="77777777" w:rsidR="00C77D2E" w:rsidRPr="007341D7" w:rsidRDefault="00C77D2E" w:rsidP="00C77D2E">
            <w:pPr>
              <w:suppressAutoHyphens/>
              <w:spacing w:after="0"/>
              <w:rPr>
                <w:rFonts w:ascii="Times New Roman" w:hAnsi="Times New Roman"/>
                <w:iCs/>
                <w:sz w:val="24"/>
                <w:szCs w:val="24"/>
              </w:rPr>
            </w:pPr>
            <w:r w:rsidRPr="007341D7">
              <w:rPr>
                <w:rFonts w:ascii="Times New Roman" w:hAnsi="Times New Roman"/>
                <w:iCs/>
                <w:sz w:val="24"/>
                <w:szCs w:val="24"/>
              </w:rPr>
              <w:t>составлять план действия; определять необходимые ресурсы;</w:t>
            </w:r>
          </w:p>
          <w:p w14:paraId="62A15A67" w14:textId="77777777" w:rsidR="00C77D2E" w:rsidRPr="007341D7" w:rsidRDefault="00C77D2E" w:rsidP="00C77D2E">
            <w:pPr>
              <w:suppressAutoHyphens/>
              <w:spacing w:after="0"/>
              <w:rPr>
                <w:rFonts w:ascii="Times New Roman" w:hAnsi="Times New Roman"/>
                <w:b/>
                <w:bCs/>
                <w:iCs/>
                <w:sz w:val="24"/>
                <w:szCs w:val="24"/>
              </w:rPr>
            </w:pPr>
            <w:r w:rsidRPr="007341D7">
              <w:rPr>
                <w:rFonts w:ascii="Times New Roman" w:hAnsi="Times New Roman"/>
                <w:iCs/>
                <w:sz w:val="24"/>
                <w:szCs w:val="24"/>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C77D2E" w:rsidRPr="007341D7" w14:paraId="40B85F62" w14:textId="77777777" w:rsidTr="00B90C0A">
        <w:trPr>
          <w:trHeight w:val="283"/>
        </w:trPr>
        <w:tc>
          <w:tcPr>
            <w:tcW w:w="1199" w:type="dxa"/>
          </w:tcPr>
          <w:p w14:paraId="6100DA5B" w14:textId="77777777" w:rsidR="00C77D2E" w:rsidRPr="007341D7" w:rsidRDefault="00C77D2E" w:rsidP="00B90C0A">
            <w:pPr>
              <w:spacing w:after="0"/>
              <w:ind w:left="113" w:right="113"/>
              <w:jc w:val="center"/>
              <w:rPr>
                <w:rFonts w:ascii="Times New Roman" w:hAnsi="Times New Roman"/>
                <w:iCs/>
                <w:sz w:val="24"/>
                <w:szCs w:val="24"/>
              </w:rPr>
            </w:pPr>
          </w:p>
        </w:tc>
        <w:tc>
          <w:tcPr>
            <w:tcW w:w="2835" w:type="dxa"/>
          </w:tcPr>
          <w:p w14:paraId="78C5CFF0" w14:textId="77777777" w:rsidR="00C77D2E" w:rsidRPr="007341D7" w:rsidRDefault="00C77D2E" w:rsidP="00C77D2E">
            <w:pPr>
              <w:suppressAutoHyphens/>
              <w:spacing w:after="0"/>
              <w:rPr>
                <w:rFonts w:ascii="Times New Roman" w:hAnsi="Times New Roman"/>
                <w:sz w:val="24"/>
                <w:szCs w:val="24"/>
              </w:rPr>
            </w:pPr>
          </w:p>
        </w:tc>
        <w:tc>
          <w:tcPr>
            <w:tcW w:w="5449" w:type="dxa"/>
          </w:tcPr>
          <w:p w14:paraId="57C72631" w14:textId="77777777" w:rsidR="00C77D2E" w:rsidRPr="007341D7" w:rsidRDefault="00C77D2E" w:rsidP="00C77D2E">
            <w:pPr>
              <w:suppressAutoHyphens/>
              <w:spacing w:after="0"/>
              <w:rPr>
                <w:rFonts w:ascii="Times New Roman" w:hAnsi="Times New Roman"/>
                <w:bCs/>
                <w:sz w:val="24"/>
                <w:szCs w:val="24"/>
              </w:rPr>
            </w:pPr>
            <w:r w:rsidRPr="007341D7">
              <w:rPr>
                <w:rFonts w:ascii="Times New Roman" w:hAnsi="Times New Roman"/>
                <w:b/>
                <w:iCs/>
                <w:sz w:val="24"/>
                <w:szCs w:val="24"/>
              </w:rPr>
              <w:t xml:space="preserve">Знания: </w:t>
            </w:r>
            <w:r w:rsidRPr="007341D7">
              <w:rPr>
                <w:rFonts w:ascii="Times New Roman" w:hAnsi="Times New Roman"/>
                <w:iCs/>
                <w:sz w:val="24"/>
                <w:szCs w:val="24"/>
              </w:rPr>
              <w:t>а</w:t>
            </w:r>
            <w:r w:rsidRPr="007341D7">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0E111752" w14:textId="77777777" w:rsidR="00C77D2E" w:rsidRPr="007341D7" w:rsidRDefault="00C77D2E" w:rsidP="00C77D2E">
            <w:pPr>
              <w:suppressAutoHyphens/>
              <w:spacing w:after="0"/>
              <w:rPr>
                <w:rFonts w:ascii="Times New Roman" w:hAnsi="Times New Roman"/>
                <w:b/>
                <w:bCs/>
                <w:iCs/>
                <w:sz w:val="24"/>
                <w:szCs w:val="24"/>
              </w:rPr>
            </w:pPr>
            <w:r w:rsidRPr="007341D7">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C77D2E" w:rsidRPr="007341D7" w14:paraId="2287A645" w14:textId="77777777" w:rsidTr="00B90C0A">
        <w:trPr>
          <w:trHeight w:val="283"/>
        </w:trPr>
        <w:tc>
          <w:tcPr>
            <w:tcW w:w="1199" w:type="dxa"/>
            <w:vMerge w:val="restart"/>
          </w:tcPr>
          <w:p w14:paraId="7C300E16" w14:textId="77777777" w:rsidR="00C77D2E" w:rsidRPr="007341D7" w:rsidRDefault="00C77D2E" w:rsidP="00B90C0A">
            <w:pPr>
              <w:spacing w:after="0"/>
              <w:ind w:left="113" w:right="113"/>
              <w:jc w:val="center"/>
              <w:rPr>
                <w:rFonts w:ascii="Times New Roman" w:hAnsi="Times New Roman"/>
                <w:iCs/>
                <w:sz w:val="24"/>
                <w:szCs w:val="24"/>
              </w:rPr>
            </w:pPr>
            <w:r w:rsidRPr="007341D7">
              <w:rPr>
                <w:rFonts w:ascii="Times New Roman" w:hAnsi="Times New Roman"/>
                <w:iCs/>
                <w:sz w:val="24"/>
                <w:szCs w:val="24"/>
              </w:rPr>
              <w:t>ОК 02</w:t>
            </w:r>
          </w:p>
        </w:tc>
        <w:tc>
          <w:tcPr>
            <w:tcW w:w="2835" w:type="dxa"/>
            <w:vMerge w:val="restart"/>
          </w:tcPr>
          <w:p w14:paraId="5A9959E0" w14:textId="77777777" w:rsidR="00C77D2E" w:rsidRPr="007341D7" w:rsidRDefault="00C77D2E" w:rsidP="00C77D2E">
            <w:pPr>
              <w:suppressAutoHyphens/>
              <w:spacing w:after="0"/>
              <w:rPr>
                <w:rFonts w:ascii="Times New Roman" w:hAnsi="Times New Roman"/>
                <w:sz w:val="24"/>
                <w:szCs w:val="24"/>
              </w:rPr>
            </w:pPr>
            <w:r w:rsidRPr="007341D7">
              <w:rPr>
                <w:rFonts w:ascii="Times New Roman" w:hAnsi="Times New Roman"/>
                <w:sz w:val="24"/>
                <w:szCs w:val="24"/>
              </w:rPr>
              <w:t xml:space="preserve">Использовать современные средства поиска, анализа и интерпретации информации и информационные технологии для выполнения задач </w:t>
            </w:r>
            <w:r w:rsidRPr="007341D7">
              <w:rPr>
                <w:rFonts w:ascii="Times New Roman" w:hAnsi="Times New Roman"/>
                <w:sz w:val="24"/>
                <w:szCs w:val="24"/>
              </w:rPr>
              <w:lastRenderedPageBreak/>
              <w:t>профессиональной деятельности</w:t>
            </w:r>
          </w:p>
        </w:tc>
        <w:tc>
          <w:tcPr>
            <w:tcW w:w="5449" w:type="dxa"/>
          </w:tcPr>
          <w:p w14:paraId="4819D831" w14:textId="77777777" w:rsidR="00C77D2E" w:rsidRPr="007341D7" w:rsidRDefault="00C77D2E" w:rsidP="00C77D2E">
            <w:pPr>
              <w:suppressAutoHyphens/>
              <w:spacing w:after="0"/>
              <w:rPr>
                <w:rFonts w:ascii="Times New Roman" w:hAnsi="Times New Roman"/>
                <w:b/>
                <w:bCs/>
                <w:iCs/>
                <w:sz w:val="24"/>
                <w:szCs w:val="24"/>
              </w:rPr>
            </w:pPr>
            <w:r w:rsidRPr="007341D7">
              <w:rPr>
                <w:rFonts w:ascii="Times New Roman" w:hAnsi="Times New Roman"/>
                <w:b/>
                <w:iCs/>
                <w:sz w:val="24"/>
                <w:szCs w:val="24"/>
              </w:rPr>
              <w:lastRenderedPageBreak/>
              <w:t xml:space="preserve">Умения: </w:t>
            </w:r>
            <w:r w:rsidRPr="007341D7">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w:t>
            </w:r>
            <w:r w:rsidRPr="007341D7">
              <w:rPr>
                <w:rFonts w:ascii="Times New Roman" w:hAnsi="Times New Roman"/>
                <w:iCs/>
                <w:sz w:val="24"/>
                <w:szCs w:val="24"/>
              </w:rPr>
              <w:lastRenderedPageBreak/>
              <w:t xml:space="preserve">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tc>
      </w:tr>
      <w:tr w:rsidR="00C77D2E" w:rsidRPr="007341D7" w14:paraId="2290EE10" w14:textId="77777777" w:rsidTr="00B90C0A">
        <w:trPr>
          <w:trHeight w:val="283"/>
        </w:trPr>
        <w:tc>
          <w:tcPr>
            <w:tcW w:w="1199" w:type="dxa"/>
            <w:vMerge/>
          </w:tcPr>
          <w:p w14:paraId="49027012" w14:textId="77777777" w:rsidR="00C77D2E" w:rsidRPr="007341D7" w:rsidRDefault="00C77D2E" w:rsidP="00B90C0A">
            <w:pPr>
              <w:spacing w:after="0"/>
              <w:ind w:left="113" w:right="113"/>
              <w:jc w:val="center"/>
              <w:rPr>
                <w:rFonts w:ascii="Times New Roman" w:hAnsi="Times New Roman"/>
                <w:iCs/>
                <w:sz w:val="24"/>
                <w:szCs w:val="24"/>
              </w:rPr>
            </w:pPr>
          </w:p>
        </w:tc>
        <w:tc>
          <w:tcPr>
            <w:tcW w:w="2835" w:type="dxa"/>
            <w:vMerge/>
          </w:tcPr>
          <w:p w14:paraId="7D92358E" w14:textId="77777777" w:rsidR="00C77D2E" w:rsidRPr="007341D7" w:rsidRDefault="00C77D2E" w:rsidP="00C77D2E">
            <w:pPr>
              <w:suppressAutoHyphens/>
              <w:spacing w:after="0"/>
              <w:rPr>
                <w:rFonts w:ascii="Times New Roman" w:hAnsi="Times New Roman"/>
                <w:sz w:val="24"/>
                <w:szCs w:val="24"/>
              </w:rPr>
            </w:pPr>
          </w:p>
        </w:tc>
        <w:tc>
          <w:tcPr>
            <w:tcW w:w="5449" w:type="dxa"/>
          </w:tcPr>
          <w:p w14:paraId="6D1D92AD" w14:textId="77777777" w:rsidR="00C77D2E" w:rsidRPr="007341D7" w:rsidRDefault="00C77D2E" w:rsidP="00C77D2E">
            <w:pPr>
              <w:suppressAutoHyphens/>
              <w:spacing w:after="0"/>
              <w:rPr>
                <w:rFonts w:ascii="Times New Roman" w:hAnsi="Times New Roman"/>
                <w:b/>
                <w:bCs/>
                <w:iCs/>
                <w:sz w:val="24"/>
                <w:szCs w:val="24"/>
              </w:rPr>
            </w:pPr>
            <w:r w:rsidRPr="007341D7">
              <w:rPr>
                <w:rFonts w:ascii="Times New Roman" w:hAnsi="Times New Roman"/>
                <w:b/>
                <w:iCs/>
                <w:sz w:val="24"/>
                <w:szCs w:val="24"/>
              </w:rPr>
              <w:t xml:space="preserve">Знания: </w:t>
            </w:r>
            <w:r w:rsidRPr="007341D7">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7341D7">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C77D2E" w:rsidRPr="007341D7" w14:paraId="341B973C" w14:textId="77777777" w:rsidTr="00B90C0A">
        <w:trPr>
          <w:trHeight w:val="283"/>
        </w:trPr>
        <w:tc>
          <w:tcPr>
            <w:tcW w:w="1199" w:type="dxa"/>
            <w:vMerge w:val="restart"/>
          </w:tcPr>
          <w:p w14:paraId="2D098EFD" w14:textId="77777777" w:rsidR="00C77D2E" w:rsidRPr="007341D7" w:rsidRDefault="00C77D2E" w:rsidP="00B90C0A">
            <w:pPr>
              <w:spacing w:after="0"/>
              <w:ind w:left="113" w:right="113"/>
              <w:jc w:val="center"/>
              <w:rPr>
                <w:rFonts w:ascii="Times New Roman" w:hAnsi="Times New Roman"/>
                <w:iCs/>
                <w:sz w:val="24"/>
                <w:szCs w:val="24"/>
              </w:rPr>
            </w:pPr>
            <w:r w:rsidRPr="007341D7">
              <w:rPr>
                <w:rFonts w:ascii="Times New Roman" w:hAnsi="Times New Roman"/>
                <w:iCs/>
                <w:sz w:val="24"/>
                <w:szCs w:val="24"/>
              </w:rPr>
              <w:t>ОК 03</w:t>
            </w:r>
          </w:p>
        </w:tc>
        <w:tc>
          <w:tcPr>
            <w:tcW w:w="2835" w:type="dxa"/>
            <w:vMerge w:val="restart"/>
          </w:tcPr>
          <w:p w14:paraId="62BF5C12" w14:textId="77777777" w:rsidR="00C77D2E" w:rsidRPr="007341D7" w:rsidRDefault="00C77D2E" w:rsidP="00C77D2E">
            <w:pPr>
              <w:suppressAutoHyphens/>
              <w:spacing w:after="0"/>
              <w:rPr>
                <w:rFonts w:ascii="Times New Roman" w:hAnsi="Times New Roman"/>
                <w:sz w:val="24"/>
                <w:szCs w:val="24"/>
              </w:rPr>
            </w:pPr>
            <w:r w:rsidRPr="007341D7">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5449" w:type="dxa"/>
          </w:tcPr>
          <w:p w14:paraId="623C0869" w14:textId="77777777" w:rsidR="00C77D2E" w:rsidRPr="007341D7" w:rsidRDefault="00C77D2E" w:rsidP="00C77D2E">
            <w:pPr>
              <w:suppressAutoHyphens/>
              <w:spacing w:after="0"/>
              <w:rPr>
                <w:rFonts w:ascii="Times New Roman" w:hAnsi="Times New Roman"/>
                <w:b/>
                <w:bCs/>
                <w:iCs/>
                <w:sz w:val="24"/>
                <w:szCs w:val="24"/>
              </w:rPr>
            </w:pPr>
            <w:r w:rsidRPr="007341D7">
              <w:rPr>
                <w:rFonts w:ascii="Times New Roman" w:hAnsi="Times New Roman"/>
                <w:b/>
                <w:bCs/>
                <w:iCs/>
                <w:sz w:val="24"/>
                <w:szCs w:val="24"/>
              </w:rPr>
              <w:t xml:space="preserve">Умения: </w:t>
            </w:r>
            <w:r w:rsidRPr="007341D7">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7341D7">
              <w:rPr>
                <w:rFonts w:ascii="Times New Roman" w:hAnsi="Times New Roman"/>
                <w:sz w:val="24"/>
                <w:szCs w:val="24"/>
              </w:rPr>
              <w:t xml:space="preserve">применять современную научную профессиональную терминологию; определять и выстраивать траектории профессионального развития и самообразования; </w:t>
            </w:r>
            <w:r w:rsidRPr="007341D7">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7341D7">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C77D2E" w:rsidRPr="007341D7" w14:paraId="51B210C8" w14:textId="77777777" w:rsidTr="00B90C0A">
        <w:trPr>
          <w:trHeight w:val="283"/>
        </w:trPr>
        <w:tc>
          <w:tcPr>
            <w:tcW w:w="1199" w:type="dxa"/>
            <w:vMerge/>
          </w:tcPr>
          <w:p w14:paraId="2185B2A3" w14:textId="77777777" w:rsidR="00C77D2E" w:rsidRPr="007341D7" w:rsidRDefault="00C77D2E" w:rsidP="00B90C0A">
            <w:pPr>
              <w:spacing w:after="0"/>
              <w:ind w:left="113" w:right="113"/>
              <w:jc w:val="center"/>
              <w:rPr>
                <w:rFonts w:ascii="Times New Roman" w:hAnsi="Times New Roman"/>
                <w:iCs/>
                <w:sz w:val="24"/>
                <w:szCs w:val="24"/>
              </w:rPr>
            </w:pPr>
          </w:p>
        </w:tc>
        <w:tc>
          <w:tcPr>
            <w:tcW w:w="2835" w:type="dxa"/>
            <w:vMerge/>
          </w:tcPr>
          <w:p w14:paraId="2122E8E4" w14:textId="77777777" w:rsidR="00C77D2E" w:rsidRPr="007341D7" w:rsidRDefault="00C77D2E" w:rsidP="00C77D2E">
            <w:pPr>
              <w:suppressAutoHyphens/>
              <w:spacing w:after="0"/>
              <w:rPr>
                <w:rFonts w:ascii="Times New Roman" w:hAnsi="Times New Roman"/>
                <w:sz w:val="24"/>
                <w:szCs w:val="24"/>
              </w:rPr>
            </w:pPr>
          </w:p>
        </w:tc>
        <w:tc>
          <w:tcPr>
            <w:tcW w:w="5449" w:type="dxa"/>
          </w:tcPr>
          <w:p w14:paraId="534D25DA" w14:textId="77777777" w:rsidR="00C77D2E" w:rsidRPr="007341D7" w:rsidRDefault="00C77D2E" w:rsidP="00C77D2E">
            <w:pPr>
              <w:suppressAutoHyphens/>
              <w:spacing w:after="0"/>
              <w:rPr>
                <w:rFonts w:ascii="Times New Roman" w:hAnsi="Times New Roman"/>
                <w:b/>
                <w:bCs/>
                <w:iCs/>
                <w:sz w:val="24"/>
                <w:szCs w:val="24"/>
              </w:rPr>
            </w:pPr>
            <w:r w:rsidRPr="007341D7">
              <w:rPr>
                <w:rFonts w:ascii="Times New Roman" w:hAnsi="Times New Roman"/>
                <w:b/>
                <w:bCs/>
                <w:iCs/>
                <w:sz w:val="24"/>
                <w:szCs w:val="24"/>
              </w:rPr>
              <w:t xml:space="preserve">Знания: </w:t>
            </w:r>
            <w:r w:rsidRPr="007341D7">
              <w:rPr>
                <w:rFonts w:ascii="Times New Roman" w:hAnsi="Times New Roman"/>
                <w:bCs/>
                <w:iCs/>
                <w:sz w:val="24"/>
                <w:szCs w:val="24"/>
              </w:rPr>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w:t>
            </w:r>
            <w:r w:rsidRPr="007341D7">
              <w:rPr>
                <w:rFonts w:ascii="Times New Roman" w:hAnsi="Times New Roman"/>
                <w:bCs/>
                <w:sz w:val="24"/>
                <w:szCs w:val="24"/>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C77D2E" w:rsidRPr="007341D7" w14:paraId="488821C7" w14:textId="77777777" w:rsidTr="00B90C0A">
        <w:trPr>
          <w:trHeight w:val="283"/>
        </w:trPr>
        <w:tc>
          <w:tcPr>
            <w:tcW w:w="1199" w:type="dxa"/>
            <w:vMerge w:val="restart"/>
          </w:tcPr>
          <w:p w14:paraId="373ABAC6" w14:textId="77777777" w:rsidR="00C77D2E" w:rsidRPr="007341D7" w:rsidRDefault="00C77D2E" w:rsidP="00B90C0A">
            <w:pPr>
              <w:spacing w:after="0"/>
              <w:ind w:left="113" w:right="113"/>
              <w:jc w:val="center"/>
              <w:rPr>
                <w:rFonts w:ascii="Times New Roman" w:hAnsi="Times New Roman"/>
                <w:iCs/>
                <w:sz w:val="24"/>
                <w:szCs w:val="24"/>
              </w:rPr>
            </w:pPr>
            <w:r w:rsidRPr="007341D7">
              <w:rPr>
                <w:rFonts w:ascii="Times New Roman" w:hAnsi="Times New Roman"/>
                <w:iCs/>
                <w:sz w:val="24"/>
                <w:szCs w:val="24"/>
              </w:rPr>
              <w:t>ОК 04</w:t>
            </w:r>
          </w:p>
        </w:tc>
        <w:tc>
          <w:tcPr>
            <w:tcW w:w="2835" w:type="dxa"/>
            <w:vMerge w:val="restart"/>
          </w:tcPr>
          <w:p w14:paraId="631C09E8" w14:textId="77777777" w:rsidR="00C77D2E" w:rsidRPr="007341D7" w:rsidRDefault="00C77D2E" w:rsidP="00C77D2E">
            <w:pPr>
              <w:suppressAutoHyphens/>
              <w:spacing w:after="0"/>
              <w:rPr>
                <w:rFonts w:ascii="Times New Roman" w:hAnsi="Times New Roman"/>
                <w:sz w:val="24"/>
                <w:szCs w:val="24"/>
              </w:rPr>
            </w:pPr>
            <w:r w:rsidRPr="007341D7">
              <w:rPr>
                <w:rFonts w:ascii="Times New Roman" w:hAnsi="Times New Roman"/>
                <w:sz w:val="24"/>
                <w:szCs w:val="24"/>
              </w:rPr>
              <w:t>Эффективно взаимодействовать и работать в коллективе и команде</w:t>
            </w:r>
          </w:p>
        </w:tc>
        <w:tc>
          <w:tcPr>
            <w:tcW w:w="5449" w:type="dxa"/>
          </w:tcPr>
          <w:p w14:paraId="45B4EA2A" w14:textId="77777777" w:rsidR="00C77D2E" w:rsidRPr="007341D7" w:rsidRDefault="00C77D2E" w:rsidP="00C77D2E">
            <w:pPr>
              <w:suppressAutoHyphens/>
              <w:spacing w:after="0"/>
              <w:rPr>
                <w:rFonts w:ascii="Times New Roman" w:hAnsi="Times New Roman"/>
                <w:b/>
                <w:bCs/>
                <w:iCs/>
                <w:sz w:val="24"/>
                <w:szCs w:val="24"/>
              </w:rPr>
            </w:pPr>
            <w:r w:rsidRPr="007341D7">
              <w:rPr>
                <w:rFonts w:ascii="Times New Roman" w:hAnsi="Times New Roman"/>
                <w:b/>
                <w:bCs/>
                <w:iCs/>
                <w:spacing w:val="-4"/>
                <w:sz w:val="24"/>
                <w:szCs w:val="24"/>
              </w:rPr>
              <w:t xml:space="preserve">Умения: </w:t>
            </w:r>
            <w:r w:rsidRPr="007341D7">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77D2E" w:rsidRPr="007341D7" w14:paraId="103B8DEA" w14:textId="77777777" w:rsidTr="00B90C0A">
        <w:trPr>
          <w:trHeight w:val="283"/>
        </w:trPr>
        <w:tc>
          <w:tcPr>
            <w:tcW w:w="1199" w:type="dxa"/>
            <w:vMerge/>
          </w:tcPr>
          <w:p w14:paraId="2984A4F0" w14:textId="77777777" w:rsidR="00C77D2E" w:rsidRPr="007341D7" w:rsidRDefault="00C77D2E" w:rsidP="00B90C0A">
            <w:pPr>
              <w:spacing w:after="0"/>
              <w:ind w:left="113" w:right="113"/>
              <w:jc w:val="center"/>
              <w:rPr>
                <w:rFonts w:ascii="Times New Roman" w:hAnsi="Times New Roman"/>
                <w:iCs/>
                <w:sz w:val="24"/>
                <w:szCs w:val="24"/>
              </w:rPr>
            </w:pPr>
          </w:p>
        </w:tc>
        <w:tc>
          <w:tcPr>
            <w:tcW w:w="2835" w:type="dxa"/>
            <w:vMerge/>
          </w:tcPr>
          <w:p w14:paraId="60B85644" w14:textId="77777777" w:rsidR="00C77D2E" w:rsidRPr="007341D7" w:rsidRDefault="00C77D2E" w:rsidP="00C77D2E">
            <w:pPr>
              <w:suppressAutoHyphens/>
              <w:spacing w:after="0"/>
              <w:rPr>
                <w:rFonts w:ascii="Times New Roman" w:hAnsi="Times New Roman"/>
                <w:sz w:val="24"/>
                <w:szCs w:val="24"/>
              </w:rPr>
            </w:pPr>
          </w:p>
        </w:tc>
        <w:tc>
          <w:tcPr>
            <w:tcW w:w="5449" w:type="dxa"/>
          </w:tcPr>
          <w:p w14:paraId="1AD248B2" w14:textId="77777777" w:rsidR="00C77D2E" w:rsidRPr="007341D7" w:rsidRDefault="00C77D2E" w:rsidP="00C77D2E">
            <w:pPr>
              <w:suppressAutoHyphens/>
              <w:spacing w:after="0"/>
              <w:rPr>
                <w:rFonts w:ascii="Times New Roman" w:hAnsi="Times New Roman"/>
                <w:b/>
                <w:bCs/>
                <w:iCs/>
                <w:sz w:val="24"/>
                <w:szCs w:val="24"/>
              </w:rPr>
            </w:pPr>
            <w:r w:rsidRPr="007341D7">
              <w:rPr>
                <w:rFonts w:ascii="Times New Roman" w:hAnsi="Times New Roman"/>
                <w:b/>
                <w:bCs/>
                <w:iCs/>
                <w:sz w:val="24"/>
                <w:szCs w:val="24"/>
              </w:rPr>
              <w:t xml:space="preserve">Знания: </w:t>
            </w:r>
            <w:r w:rsidRPr="007341D7">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C77D2E" w:rsidRPr="007341D7" w14:paraId="4995B793" w14:textId="77777777" w:rsidTr="00B90C0A">
        <w:trPr>
          <w:trHeight w:val="1002"/>
        </w:trPr>
        <w:tc>
          <w:tcPr>
            <w:tcW w:w="1199" w:type="dxa"/>
            <w:vMerge w:val="restart"/>
          </w:tcPr>
          <w:p w14:paraId="57BFF4CA" w14:textId="77777777" w:rsidR="00C77D2E" w:rsidRPr="007341D7" w:rsidRDefault="00C77D2E" w:rsidP="00B90C0A">
            <w:pPr>
              <w:ind w:left="113" w:right="113"/>
              <w:jc w:val="center"/>
              <w:rPr>
                <w:rFonts w:ascii="Times New Roman" w:hAnsi="Times New Roman"/>
                <w:iCs/>
                <w:sz w:val="24"/>
                <w:szCs w:val="24"/>
              </w:rPr>
            </w:pPr>
            <w:r w:rsidRPr="007341D7">
              <w:rPr>
                <w:rFonts w:ascii="Times New Roman" w:hAnsi="Times New Roman"/>
                <w:iCs/>
                <w:sz w:val="24"/>
                <w:szCs w:val="24"/>
              </w:rPr>
              <w:lastRenderedPageBreak/>
              <w:t>ОК 05</w:t>
            </w:r>
          </w:p>
        </w:tc>
        <w:tc>
          <w:tcPr>
            <w:tcW w:w="2835" w:type="dxa"/>
            <w:vMerge w:val="restart"/>
          </w:tcPr>
          <w:p w14:paraId="7A1EDEB8" w14:textId="77777777" w:rsidR="00C77D2E" w:rsidRPr="007341D7" w:rsidRDefault="00C77D2E" w:rsidP="00C77D2E">
            <w:pPr>
              <w:suppressAutoHyphens/>
              <w:spacing w:after="0"/>
              <w:rPr>
                <w:rFonts w:ascii="Times New Roman" w:hAnsi="Times New Roman"/>
                <w:sz w:val="24"/>
                <w:szCs w:val="24"/>
              </w:rPr>
            </w:pPr>
            <w:r w:rsidRPr="007341D7">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449" w:type="dxa"/>
          </w:tcPr>
          <w:p w14:paraId="0D5323EB" w14:textId="77777777" w:rsidR="00C77D2E" w:rsidRPr="007341D7" w:rsidRDefault="00C77D2E" w:rsidP="00C77D2E">
            <w:pPr>
              <w:suppressAutoHyphens/>
              <w:spacing w:after="0"/>
              <w:rPr>
                <w:rFonts w:ascii="Times New Roman" w:hAnsi="Times New Roman"/>
                <w:b/>
                <w:iCs/>
                <w:sz w:val="24"/>
                <w:szCs w:val="24"/>
              </w:rPr>
            </w:pPr>
            <w:r w:rsidRPr="007341D7">
              <w:rPr>
                <w:rFonts w:ascii="Times New Roman" w:hAnsi="Times New Roman"/>
                <w:b/>
                <w:bCs/>
                <w:iCs/>
                <w:sz w:val="24"/>
                <w:szCs w:val="24"/>
              </w:rPr>
              <w:t>Умения:</w:t>
            </w:r>
            <w:r w:rsidRPr="007341D7">
              <w:rPr>
                <w:rFonts w:ascii="Times New Roman" w:hAnsi="Times New Roman"/>
                <w:iCs/>
                <w:sz w:val="24"/>
                <w:szCs w:val="24"/>
              </w:rPr>
              <w:t xml:space="preserve"> грамотно </w:t>
            </w:r>
            <w:r w:rsidRPr="007341D7">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7341D7">
              <w:rPr>
                <w:rFonts w:ascii="Times New Roman" w:hAnsi="Times New Roman"/>
                <w:iCs/>
                <w:sz w:val="24"/>
                <w:szCs w:val="24"/>
              </w:rPr>
              <w:t>проявлять толерантность в рабочем коллективе</w:t>
            </w:r>
          </w:p>
        </w:tc>
      </w:tr>
      <w:tr w:rsidR="00C77D2E" w:rsidRPr="007341D7" w14:paraId="696FB904" w14:textId="77777777" w:rsidTr="00B90C0A">
        <w:trPr>
          <w:trHeight w:val="1121"/>
        </w:trPr>
        <w:tc>
          <w:tcPr>
            <w:tcW w:w="1199" w:type="dxa"/>
            <w:vMerge/>
          </w:tcPr>
          <w:p w14:paraId="0FB06E01" w14:textId="77777777" w:rsidR="00C77D2E" w:rsidRPr="007341D7" w:rsidRDefault="00C77D2E" w:rsidP="00B90C0A">
            <w:pPr>
              <w:ind w:left="113" w:right="113"/>
              <w:jc w:val="center"/>
              <w:rPr>
                <w:rFonts w:ascii="Times New Roman" w:hAnsi="Times New Roman"/>
                <w:iCs/>
                <w:sz w:val="24"/>
                <w:szCs w:val="24"/>
              </w:rPr>
            </w:pPr>
          </w:p>
        </w:tc>
        <w:tc>
          <w:tcPr>
            <w:tcW w:w="2835" w:type="dxa"/>
            <w:vMerge/>
          </w:tcPr>
          <w:p w14:paraId="7E78C98B" w14:textId="77777777" w:rsidR="00C77D2E" w:rsidRPr="007341D7" w:rsidRDefault="00C77D2E" w:rsidP="00C77D2E">
            <w:pPr>
              <w:suppressAutoHyphens/>
              <w:spacing w:after="0"/>
              <w:rPr>
                <w:rFonts w:ascii="Times New Roman" w:hAnsi="Times New Roman"/>
                <w:sz w:val="24"/>
                <w:szCs w:val="24"/>
              </w:rPr>
            </w:pPr>
          </w:p>
        </w:tc>
        <w:tc>
          <w:tcPr>
            <w:tcW w:w="5449" w:type="dxa"/>
          </w:tcPr>
          <w:p w14:paraId="7AD8C7A3" w14:textId="77777777" w:rsidR="00C77D2E" w:rsidRPr="007341D7" w:rsidRDefault="00C77D2E" w:rsidP="00C77D2E">
            <w:pPr>
              <w:suppressAutoHyphens/>
              <w:spacing w:after="0"/>
              <w:rPr>
                <w:rFonts w:ascii="Times New Roman" w:hAnsi="Times New Roman"/>
                <w:bCs/>
                <w:sz w:val="24"/>
                <w:szCs w:val="24"/>
              </w:rPr>
            </w:pPr>
            <w:r w:rsidRPr="007341D7">
              <w:rPr>
                <w:rFonts w:ascii="Times New Roman" w:hAnsi="Times New Roman"/>
                <w:b/>
                <w:bCs/>
                <w:iCs/>
                <w:sz w:val="24"/>
                <w:szCs w:val="24"/>
              </w:rPr>
              <w:t xml:space="preserve">Знания: </w:t>
            </w:r>
            <w:r w:rsidRPr="007341D7">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C77D2E" w:rsidRPr="007341D7" w14:paraId="2AF5B5F3" w14:textId="77777777" w:rsidTr="00B90C0A">
        <w:trPr>
          <w:trHeight w:val="615"/>
        </w:trPr>
        <w:tc>
          <w:tcPr>
            <w:tcW w:w="1199" w:type="dxa"/>
            <w:vMerge w:val="restart"/>
            <w:shd w:val="clear" w:color="auto" w:fill="auto"/>
          </w:tcPr>
          <w:p w14:paraId="7E19B194" w14:textId="77777777" w:rsidR="00C77D2E" w:rsidRPr="007341D7" w:rsidRDefault="00C77D2E" w:rsidP="00B90C0A">
            <w:pPr>
              <w:ind w:left="113" w:right="113"/>
              <w:jc w:val="center"/>
              <w:rPr>
                <w:rFonts w:ascii="Times New Roman" w:hAnsi="Times New Roman"/>
                <w:iCs/>
                <w:sz w:val="24"/>
                <w:szCs w:val="24"/>
              </w:rPr>
            </w:pPr>
            <w:r w:rsidRPr="007341D7">
              <w:rPr>
                <w:rFonts w:ascii="Times New Roman" w:hAnsi="Times New Roman"/>
                <w:iCs/>
                <w:sz w:val="24"/>
                <w:szCs w:val="24"/>
              </w:rPr>
              <w:t>ОК 06</w:t>
            </w:r>
          </w:p>
        </w:tc>
        <w:tc>
          <w:tcPr>
            <w:tcW w:w="2835" w:type="dxa"/>
            <w:vMerge w:val="restart"/>
            <w:shd w:val="clear" w:color="auto" w:fill="auto"/>
          </w:tcPr>
          <w:p w14:paraId="3ABE86E2" w14:textId="39A5674B" w:rsidR="00C77D2E" w:rsidRPr="007341D7" w:rsidRDefault="00C77D2E" w:rsidP="00C77D2E">
            <w:pPr>
              <w:suppressAutoHyphens/>
              <w:spacing w:after="0"/>
              <w:rPr>
                <w:rFonts w:ascii="Times New Roman" w:hAnsi="Times New Roman"/>
                <w:sz w:val="24"/>
                <w:szCs w:val="24"/>
              </w:rPr>
            </w:pPr>
            <w:r w:rsidRPr="007341D7">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w:t>
            </w:r>
            <w:r>
              <w:rPr>
                <w:rFonts w:ascii="Times New Roman" w:hAnsi="Times New Roman"/>
                <w:sz w:val="24"/>
                <w:szCs w:val="24"/>
              </w:rPr>
              <w:t xml:space="preserve">российских духовно-нравственных </w:t>
            </w:r>
            <w:r w:rsidRPr="007341D7">
              <w:rPr>
                <w:rFonts w:ascii="Times New Roman" w:hAnsi="Times New Roman"/>
                <w:sz w:val="24"/>
                <w:szCs w:val="24"/>
              </w:rPr>
              <w:t>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449" w:type="dxa"/>
            <w:shd w:val="clear" w:color="auto" w:fill="auto"/>
          </w:tcPr>
          <w:p w14:paraId="3A49595A" w14:textId="5D876852" w:rsidR="00C77D2E" w:rsidRPr="00C77D2E" w:rsidRDefault="00C77D2E" w:rsidP="00C77D2E">
            <w:pPr>
              <w:suppressAutoHyphens/>
              <w:spacing w:after="0"/>
              <w:rPr>
                <w:rFonts w:ascii="Times New Roman" w:hAnsi="Times New Roman"/>
                <w:iCs/>
                <w:sz w:val="24"/>
                <w:szCs w:val="24"/>
              </w:rPr>
            </w:pPr>
            <w:r w:rsidRPr="00C77D2E">
              <w:rPr>
                <w:rFonts w:ascii="Times New Roman" w:hAnsi="Times New Roman"/>
                <w:b/>
                <w:bCs/>
                <w:iCs/>
                <w:sz w:val="24"/>
                <w:szCs w:val="24"/>
              </w:rPr>
              <w:t>Умения:</w:t>
            </w:r>
            <w:r w:rsidRPr="00C77D2E">
              <w:rPr>
                <w:rFonts w:ascii="Times New Roman" w:hAnsi="Times New Roman"/>
                <w:bCs/>
                <w:iCs/>
                <w:sz w:val="24"/>
                <w:szCs w:val="24"/>
              </w:rPr>
              <w:t xml:space="preserve"> описывать значимость своей специальности; применять стандарты антикоррупционного поведения</w:t>
            </w:r>
          </w:p>
        </w:tc>
      </w:tr>
      <w:tr w:rsidR="00C77D2E" w:rsidRPr="007341D7" w14:paraId="31DE68E9" w14:textId="77777777" w:rsidTr="00B90C0A">
        <w:trPr>
          <w:trHeight w:val="1138"/>
        </w:trPr>
        <w:tc>
          <w:tcPr>
            <w:tcW w:w="1199" w:type="dxa"/>
            <w:vMerge/>
          </w:tcPr>
          <w:p w14:paraId="2F520677" w14:textId="77777777" w:rsidR="00C77D2E" w:rsidRPr="007341D7" w:rsidRDefault="00C77D2E" w:rsidP="00B90C0A">
            <w:pPr>
              <w:ind w:left="113" w:right="113"/>
              <w:jc w:val="center"/>
              <w:rPr>
                <w:rFonts w:ascii="Times New Roman" w:hAnsi="Times New Roman"/>
                <w:iCs/>
                <w:sz w:val="24"/>
                <w:szCs w:val="24"/>
              </w:rPr>
            </w:pPr>
          </w:p>
        </w:tc>
        <w:tc>
          <w:tcPr>
            <w:tcW w:w="2835" w:type="dxa"/>
            <w:vMerge/>
          </w:tcPr>
          <w:p w14:paraId="78CEDF3D" w14:textId="77777777" w:rsidR="00C77D2E" w:rsidRPr="007341D7" w:rsidRDefault="00C77D2E" w:rsidP="00C77D2E">
            <w:pPr>
              <w:suppressAutoHyphens/>
              <w:spacing w:after="0"/>
              <w:rPr>
                <w:rFonts w:ascii="Times New Roman" w:hAnsi="Times New Roman"/>
                <w:sz w:val="24"/>
                <w:szCs w:val="24"/>
              </w:rPr>
            </w:pPr>
          </w:p>
        </w:tc>
        <w:tc>
          <w:tcPr>
            <w:tcW w:w="5449" w:type="dxa"/>
          </w:tcPr>
          <w:p w14:paraId="33572976" w14:textId="2DCACE93" w:rsidR="00C77D2E" w:rsidRPr="00C77D2E" w:rsidRDefault="00C77D2E" w:rsidP="00C77D2E">
            <w:pPr>
              <w:suppressAutoHyphens/>
              <w:spacing w:after="0"/>
              <w:rPr>
                <w:rFonts w:ascii="Times New Roman" w:hAnsi="Times New Roman"/>
                <w:iCs/>
                <w:sz w:val="24"/>
                <w:szCs w:val="24"/>
              </w:rPr>
            </w:pPr>
            <w:r w:rsidRPr="00C77D2E">
              <w:rPr>
                <w:rFonts w:ascii="Times New Roman" w:hAnsi="Times New Roman"/>
                <w:b/>
                <w:bCs/>
                <w:iCs/>
                <w:sz w:val="24"/>
                <w:szCs w:val="24"/>
              </w:rPr>
              <w:t xml:space="preserve">Знания: </w:t>
            </w:r>
            <w:r w:rsidRPr="00C77D2E">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C77D2E" w:rsidRPr="007341D7" w14:paraId="35F9DADA" w14:textId="77777777" w:rsidTr="00B90C0A">
        <w:trPr>
          <w:trHeight w:val="982"/>
        </w:trPr>
        <w:tc>
          <w:tcPr>
            <w:tcW w:w="1199" w:type="dxa"/>
            <w:vMerge w:val="restart"/>
          </w:tcPr>
          <w:p w14:paraId="3C6B92B4" w14:textId="77777777" w:rsidR="00C77D2E" w:rsidRPr="007341D7" w:rsidRDefault="00C77D2E" w:rsidP="00B90C0A">
            <w:pPr>
              <w:ind w:left="113" w:right="113"/>
              <w:jc w:val="center"/>
              <w:rPr>
                <w:rFonts w:ascii="Times New Roman" w:hAnsi="Times New Roman"/>
                <w:iCs/>
                <w:sz w:val="24"/>
                <w:szCs w:val="24"/>
              </w:rPr>
            </w:pPr>
            <w:r w:rsidRPr="007341D7">
              <w:rPr>
                <w:rFonts w:ascii="Times New Roman" w:hAnsi="Times New Roman"/>
                <w:iCs/>
                <w:sz w:val="24"/>
                <w:szCs w:val="24"/>
              </w:rPr>
              <w:t>ОК 07</w:t>
            </w:r>
          </w:p>
        </w:tc>
        <w:tc>
          <w:tcPr>
            <w:tcW w:w="2835" w:type="dxa"/>
            <w:vMerge w:val="restart"/>
          </w:tcPr>
          <w:p w14:paraId="05E7D7FD" w14:textId="77777777" w:rsidR="00C77D2E" w:rsidRPr="007341D7" w:rsidRDefault="00C77D2E" w:rsidP="00C77D2E">
            <w:pPr>
              <w:suppressAutoHyphens/>
              <w:spacing w:after="0"/>
              <w:rPr>
                <w:rFonts w:ascii="Times New Roman" w:hAnsi="Times New Roman"/>
                <w:sz w:val="24"/>
                <w:szCs w:val="24"/>
              </w:rPr>
            </w:pPr>
            <w:r w:rsidRPr="007341D7">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449" w:type="dxa"/>
          </w:tcPr>
          <w:p w14:paraId="2A55BB29" w14:textId="038DE1CE" w:rsidR="00C77D2E" w:rsidRPr="00C77D2E" w:rsidRDefault="00C77D2E" w:rsidP="00C77D2E">
            <w:pPr>
              <w:suppressAutoHyphens/>
              <w:spacing w:after="0"/>
              <w:rPr>
                <w:rFonts w:ascii="Times New Roman" w:hAnsi="Times New Roman"/>
                <w:iCs/>
                <w:sz w:val="24"/>
                <w:szCs w:val="24"/>
              </w:rPr>
            </w:pPr>
            <w:r w:rsidRPr="00C77D2E">
              <w:rPr>
                <w:rFonts w:ascii="Times New Roman" w:hAnsi="Times New Roman"/>
                <w:b/>
                <w:bCs/>
                <w:iCs/>
                <w:sz w:val="24"/>
                <w:szCs w:val="24"/>
              </w:rPr>
              <w:t xml:space="preserve">Умения: </w:t>
            </w:r>
            <w:r w:rsidRPr="00C77D2E">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r w:rsidRPr="00C77D2E">
              <w:rPr>
                <w:rFonts w:ascii="Times New Roman" w:hAnsi="Times New Roman"/>
                <w:iCs/>
                <w:sz w:val="24"/>
                <w:szCs w:val="24"/>
              </w:rPr>
              <w:t xml:space="preserve"> </w:t>
            </w:r>
            <w:r w:rsidRPr="00C77D2E">
              <w:rPr>
                <w:rFonts w:ascii="Times New Roman" w:hAnsi="Times New Roman"/>
                <w:bCs/>
                <w:iCs/>
                <w:sz w:val="24"/>
                <w:szCs w:val="24"/>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r>
      <w:tr w:rsidR="00C77D2E" w:rsidRPr="007341D7" w14:paraId="6F320831" w14:textId="77777777" w:rsidTr="00B90C0A">
        <w:trPr>
          <w:trHeight w:val="1228"/>
        </w:trPr>
        <w:tc>
          <w:tcPr>
            <w:tcW w:w="1199" w:type="dxa"/>
            <w:vMerge/>
          </w:tcPr>
          <w:p w14:paraId="4D4DB78F" w14:textId="77777777" w:rsidR="00C77D2E" w:rsidRPr="007341D7" w:rsidRDefault="00C77D2E" w:rsidP="00B90C0A">
            <w:pPr>
              <w:ind w:left="113" w:right="113"/>
              <w:jc w:val="center"/>
              <w:rPr>
                <w:rFonts w:ascii="Times New Roman" w:hAnsi="Times New Roman"/>
                <w:iCs/>
                <w:sz w:val="24"/>
                <w:szCs w:val="24"/>
              </w:rPr>
            </w:pPr>
          </w:p>
        </w:tc>
        <w:tc>
          <w:tcPr>
            <w:tcW w:w="2835" w:type="dxa"/>
            <w:vMerge/>
          </w:tcPr>
          <w:p w14:paraId="3987C509" w14:textId="77777777" w:rsidR="00C77D2E" w:rsidRPr="007341D7" w:rsidRDefault="00C77D2E" w:rsidP="00C77D2E">
            <w:pPr>
              <w:suppressAutoHyphens/>
              <w:spacing w:after="0"/>
              <w:rPr>
                <w:rFonts w:ascii="Times New Roman" w:hAnsi="Times New Roman"/>
                <w:sz w:val="24"/>
                <w:szCs w:val="24"/>
              </w:rPr>
            </w:pPr>
          </w:p>
        </w:tc>
        <w:tc>
          <w:tcPr>
            <w:tcW w:w="5449" w:type="dxa"/>
          </w:tcPr>
          <w:p w14:paraId="289ECD2D" w14:textId="77777777" w:rsidR="00C77D2E" w:rsidRPr="007341D7" w:rsidRDefault="00C77D2E" w:rsidP="00C77D2E">
            <w:pPr>
              <w:suppressAutoHyphens/>
              <w:spacing w:after="0"/>
              <w:rPr>
                <w:rFonts w:ascii="Times New Roman" w:hAnsi="Times New Roman"/>
                <w:b/>
                <w:iCs/>
                <w:sz w:val="24"/>
                <w:szCs w:val="24"/>
              </w:rPr>
            </w:pPr>
            <w:r w:rsidRPr="007341D7">
              <w:rPr>
                <w:rFonts w:ascii="Times New Roman" w:hAnsi="Times New Roman"/>
                <w:b/>
                <w:bCs/>
                <w:iCs/>
                <w:sz w:val="24"/>
                <w:szCs w:val="24"/>
              </w:rPr>
              <w:t xml:space="preserve">Знания: </w:t>
            </w:r>
            <w:r w:rsidRPr="007341D7">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C77D2E" w:rsidRPr="007341D7" w14:paraId="0C496643" w14:textId="77777777" w:rsidTr="00B90C0A">
        <w:trPr>
          <w:trHeight w:val="1267"/>
        </w:trPr>
        <w:tc>
          <w:tcPr>
            <w:tcW w:w="1199" w:type="dxa"/>
            <w:vMerge w:val="restart"/>
          </w:tcPr>
          <w:p w14:paraId="6D713FA0" w14:textId="77777777" w:rsidR="00C77D2E" w:rsidRPr="007341D7" w:rsidRDefault="00C77D2E" w:rsidP="00B90C0A">
            <w:pPr>
              <w:ind w:left="113" w:right="113"/>
              <w:jc w:val="center"/>
              <w:rPr>
                <w:rFonts w:ascii="Times New Roman" w:hAnsi="Times New Roman"/>
                <w:iCs/>
                <w:sz w:val="24"/>
                <w:szCs w:val="24"/>
              </w:rPr>
            </w:pPr>
            <w:r w:rsidRPr="007341D7">
              <w:rPr>
                <w:rFonts w:ascii="Times New Roman" w:hAnsi="Times New Roman"/>
                <w:iCs/>
                <w:sz w:val="24"/>
                <w:szCs w:val="24"/>
              </w:rPr>
              <w:t>ОК 08</w:t>
            </w:r>
          </w:p>
        </w:tc>
        <w:tc>
          <w:tcPr>
            <w:tcW w:w="2835" w:type="dxa"/>
            <w:vMerge w:val="restart"/>
          </w:tcPr>
          <w:p w14:paraId="2CA2D8D5" w14:textId="77777777" w:rsidR="00C77D2E" w:rsidRPr="007341D7" w:rsidRDefault="00C77D2E" w:rsidP="00C77D2E">
            <w:pPr>
              <w:spacing w:after="0"/>
              <w:rPr>
                <w:rFonts w:ascii="Times New Roman" w:hAnsi="Times New Roman"/>
                <w:sz w:val="24"/>
                <w:szCs w:val="24"/>
              </w:rPr>
            </w:pPr>
            <w:r w:rsidRPr="007341D7">
              <w:rPr>
                <w:rFonts w:ascii="Times New Roman" w:hAnsi="Times New Roman"/>
                <w:sz w:val="24"/>
                <w:szCs w:val="24"/>
              </w:rPr>
              <w:t xml:space="preserve">Использовать средства физической культуры для сохранения и укрепления здоровья в процессе </w:t>
            </w:r>
            <w:r w:rsidRPr="007341D7">
              <w:rPr>
                <w:rFonts w:ascii="Times New Roman" w:hAnsi="Times New Roman"/>
                <w:sz w:val="24"/>
                <w:szCs w:val="24"/>
              </w:rPr>
              <w:lastRenderedPageBreak/>
              <w:t>профессиональной деятельности и поддержания необходимого уровня физической подготовленности</w:t>
            </w:r>
          </w:p>
        </w:tc>
        <w:tc>
          <w:tcPr>
            <w:tcW w:w="5449" w:type="dxa"/>
          </w:tcPr>
          <w:p w14:paraId="7E653905" w14:textId="1FB1DE36" w:rsidR="00C77D2E" w:rsidRPr="00C77D2E" w:rsidRDefault="00C77D2E" w:rsidP="00C77D2E">
            <w:pPr>
              <w:suppressAutoHyphens/>
              <w:spacing w:after="0"/>
              <w:rPr>
                <w:rFonts w:ascii="Times New Roman" w:hAnsi="Times New Roman"/>
                <w:b/>
                <w:iCs/>
                <w:sz w:val="24"/>
                <w:szCs w:val="24"/>
              </w:rPr>
            </w:pPr>
            <w:r w:rsidRPr="00C77D2E">
              <w:rPr>
                <w:rFonts w:ascii="Times New Roman" w:hAnsi="Times New Roman"/>
                <w:b/>
                <w:iCs/>
                <w:sz w:val="24"/>
                <w:szCs w:val="24"/>
              </w:rPr>
              <w:lastRenderedPageBreak/>
              <w:t xml:space="preserve">Умения: </w:t>
            </w:r>
            <w:r w:rsidRPr="00C77D2E">
              <w:rPr>
                <w:rFonts w:ascii="Times New Roman" w:hAnsi="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w:t>
            </w:r>
            <w:r w:rsidRPr="00C77D2E">
              <w:rPr>
                <w:rFonts w:ascii="Times New Roman" w:hAnsi="Times New Roman"/>
                <w:iCs/>
                <w:sz w:val="24"/>
                <w:szCs w:val="24"/>
              </w:rPr>
              <w:lastRenderedPageBreak/>
              <w:t>профессиональной деятельности; пользоваться средствами профилактики перенапряжения, характерными для данной специальности</w:t>
            </w:r>
          </w:p>
        </w:tc>
      </w:tr>
      <w:tr w:rsidR="00C77D2E" w:rsidRPr="007341D7" w14:paraId="3E5A7F3C" w14:textId="77777777" w:rsidTr="00B90C0A">
        <w:trPr>
          <w:trHeight w:val="1430"/>
        </w:trPr>
        <w:tc>
          <w:tcPr>
            <w:tcW w:w="1199" w:type="dxa"/>
            <w:vMerge/>
          </w:tcPr>
          <w:p w14:paraId="76E4CC1D" w14:textId="77777777" w:rsidR="00C77D2E" w:rsidRPr="007341D7" w:rsidRDefault="00C77D2E" w:rsidP="00B90C0A">
            <w:pPr>
              <w:ind w:left="113" w:right="113"/>
              <w:jc w:val="center"/>
              <w:rPr>
                <w:rFonts w:ascii="Times New Roman" w:hAnsi="Times New Roman"/>
                <w:iCs/>
                <w:sz w:val="24"/>
                <w:szCs w:val="24"/>
              </w:rPr>
            </w:pPr>
          </w:p>
        </w:tc>
        <w:tc>
          <w:tcPr>
            <w:tcW w:w="2835" w:type="dxa"/>
            <w:vMerge/>
          </w:tcPr>
          <w:p w14:paraId="42776215" w14:textId="77777777" w:rsidR="00C77D2E" w:rsidRPr="007341D7" w:rsidRDefault="00C77D2E" w:rsidP="00C77D2E">
            <w:pPr>
              <w:suppressAutoHyphens/>
              <w:spacing w:after="0"/>
              <w:rPr>
                <w:rFonts w:ascii="Times New Roman" w:hAnsi="Times New Roman"/>
                <w:sz w:val="24"/>
                <w:szCs w:val="24"/>
              </w:rPr>
            </w:pPr>
          </w:p>
        </w:tc>
        <w:tc>
          <w:tcPr>
            <w:tcW w:w="5449" w:type="dxa"/>
          </w:tcPr>
          <w:p w14:paraId="78FA88AE" w14:textId="5D8F946A" w:rsidR="00C77D2E" w:rsidRPr="00C77D2E" w:rsidRDefault="00C77D2E" w:rsidP="00C77D2E">
            <w:pPr>
              <w:suppressAutoHyphens/>
              <w:spacing w:after="0"/>
              <w:rPr>
                <w:rFonts w:ascii="Times New Roman" w:hAnsi="Times New Roman"/>
                <w:b/>
                <w:iCs/>
                <w:sz w:val="24"/>
                <w:szCs w:val="24"/>
              </w:rPr>
            </w:pPr>
            <w:r w:rsidRPr="00C77D2E">
              <w:rPr>
                <w:rFonts w:ascii="Times New Roman" w:hAnsi="Times New Roman"/>
                <w:b/>
                <w:iCs/>
                <w:sz w:val="24"/>
                <w:szCs w:val="24"/>
              </w:rPr>
              <w:t xml:space="preserve">Знания: </w:t>
            </w:r>
            <w:r w:rsidRPr="00C77D2E">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r>
      <w:tr w:rsidR="00C77D2E" w:rsidRPr="007341D7" w14:paraId="5ABE3E76" w14:textId="77777777" w:rsidTr="00B90C0A">
        <w:trPr>
          <w:trHeight w:val="983"/>
        </w:trPr>
        <w:tc>
          <w:tcPr>
            <w:tcW w:w="1199" w:type="dxa"/>
            <w:vMerge w:val="restart"/>
          </w:tcPr>
          <w:p w14:paraId="30CFFCBC" w14:textId="77777777" w:rsidR="00C77D2E" w:rsidRPr="007341D7" w:rsidRDefault="00C77D2E" w:rsidP="00B90C0A">
            <w:pPr>
              <w:ind w:left="113" w:right="113"/>
              <w:jc w:val="center"/>
              <w:rPr>
                <w:rFonts w:ascii="Times New Roman" w:hAnsi="Times New Roman"/>
                <w:iCs/>
                <w:sz w:val="24"/>
                <w:szCs w:val="24"/>
              </w:rPr>
            </w:pPr>
            <w:r w:rsidRPr="007341D7">
              <w:rPr>
                <w:rFonts w:ascii="Times New Roman" w:hAnsi="Times New Roman"/>
                <w:iCs/>
                <w:sz w:val="24"/>
                <w:szCs w:val="24"/>
              </w:rPr>
              <w:t>ОК 09</w:t>
            </w:r>
          </w:p>
        </w:tc>
        <w:tc>
          <w:tcPr>
            <w:tcW w:w="2835" w:type="dxa"/>
            <w:vMerge w:val="restart"/>
          </w:tcPr>
          <w:p w14:paraId="361F8D44" w14:textId="77777777" w:rsidR="00C77D2E" w:rsidRPr="007341D7" w:rsidRDefault="00C77D2E" w:rsidP="00C77D2E">
            <w:pPr>
              <w:suppressAutoHyphens/>
              <w:spacing w:after="0"/>
              <w:rPr>
                <w:rFonts w:ascii="Times New Roman" w:hAnsi="Times New Roman"/>
                <w:sz w:val="24"/>
                <w:szCs w:val="24"/>
              </w:rPr>
            </w:pPr>
            <w:r w:rsidRPr="007341D7">
              <w:rPr>
                <w:rFonts w:ascii="Times New Roman" w:hAnsi="Times New Roman"/>
                <w:sz w:val="24"/>
                <w:szCs w:val="24"/>
              </w:rPr>
              <w:t>Пользоваться профессиональной документацией на государственном и иностранном языках</w:t>
            </w:r>
          </w:p>
        </w:tc>
        <w:tc>
          <w:tcPr>
            <w:tcW w:w="5449" w:type="dxa"/>
          </w:tcPr>
          <w:p w14:paraId="737B42CA" w14:textId="77777777" w:rsidR="00C77D2E" w:rsidRPr="007341D7" w:rsidRDefault="00C77D2E" w:rsidP="00C77D2E">
            <w:pPr>
              <w:suppressAutoHyphens/>
              <w:spacing w:after="0"/>
              <w:rPr>
                <w:rFonts w:ascii="Times New Roman" w:hAnsi="Times New Roman"/>
                <w:iCs/>
                <w:sz w:val="24"/>
                <w:szCs w:val="24"/>
              </w:rPr>
            </w:pPr>
            <w:r w:rsidRPr="007341D7">
              <w:rPr>
                <w:rFonts w:ascii="Times New Roman" w:hAnsi="Times New Roman"/>
                <w:b/>
                <w:bCs/>
                <w:iCs/>
                <w:sz w:val="24"/>
                <w:szCs w:val="24"/>
              </w:rPr>
              <w:t xml:space="preserve">Умения: </w:t>
            </w:r>
            <w:r w:rsidRPr="007341D7">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C77D2E" w:rsidRPr="007341D7" w14:paraId="2B8EF3B3" w14:textId="77777777" w:rsidTr="00B90C0A">
        <w:trPr>
          <w:trHeight w:val="956"/>
        </w:trPr>
        <w:tc>
          <w:tcPr>
            <w:tcW w:w="1199" w:type="dxa"/>
            <w:vMerge/>
          </w:tcPr>
          <w:p w14:paraId="4F6F111A" w14:textId="77777777" w:rsidR="00C77D2E" w:rsidRPr="007341D7" w:rsidRDefault="00C77D2E" w:rsidP="00B90C0A">
            <w:pPr>
              <w:ind w:left="113" w:right="113"/>
              <w:jc w:val="center"/>
              <w:rPr>
                <w:rFonts w:ascii="Times New Roman" w:hAnsi="Times New Roman"/>
                <w:iCs/>
                <w:sz w:val="24"/>
                <w:szCs w:val="24"/>
              </w:rPr>
            </w:pPr>
          </w:p>
        </w:tc>
        <w:tc>
          <w:tcPr>
            <w:tcW w:w="2835" w:type="dxa"/>
            <w:vMerge/>
          </w:tcPr>
          <w:p w14:paraId="72F00349" w14:textId="77777777" w:rsidR="00C77D2E" w:rsidRPr="007341D7" w:rsidRDefault="00C77D2E" w:rsidP="00C77D2E">
            <w:pPr>
              <w:suppressAutoHyphens/>
              <w:spacing w:after="0"/>
              <w:rPr>
                <w:rFonts w:ascii="Times New Roman" w:hAnsi="Times New Roman"/>
                <w:sz w:val="24"/>
                <w:szCs w:val="24"/>
              </w:rPr>
            </w:pPr>
          </w:p>
        </w:tc>
        <w:tc>
          <w:tcPr>
            <w:tcW w:w="5449" w:type="dxa"/>
          </w:tcPr>
          <w:p w14:paraId="7CBAF67C" w14:textId="77777777" w:rsidR="00C77D2E" w:rsidRPr="007341D7" w:rsidRDefault="00C77D2E" w:rsidP="00C77D2E">
            <w:pPr>
              <w:suppressAutoHyphens/>
              <w:spacing w:after="0"/>
              <w:rPr>
                <w:rFonts w:ascii="Times New Roman" w:hAnsi="Times New Roman"/>
                <w:iCs/>
                <w:sz w:val="24"/>
                <w:szCs w:val="24"/>
              </w:rPr>
            </w:pPr>
            <w:r w:rsidRPr="007341D7">
              <w:rPr>
                <w:rFonts w:ascii="Times New Roman" w:hAnsi="Times New Roman"/>
                <w:b/>
                <w:bCs/>
                <w:iCs/>
                <w:sz w:val="24"/>
                <w:szCs w:val="24"/>
              </w:rPr>
              <w:t xml:space="preserve">Знания: </w:t>
            </w:r>
            <w:r w:rsidRPr="007341D7">
              <w:rPr>
                <w:rFonts w:ascii="Times New Roman" w:hAnsi="Times New Roman"/>
                <w:iCs/>
                <w:sz w:val="24"/>
                <w:szCs w:val="24"/>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14:paraId="42BBC586" w14:textId="77777777" w:rsidR="00954854" w:rsidRPr="00866EA1" w:rsidRDefault="00954854" w:rsidP="00A62263">
      <w:pPr>
        <w:pStyle w:val="afffffd"/>
        <w:ind w:firstLine="709"/>
        <w:jc w:val="left"/>
        <w:rPr>
          <w:rFonts w:ascii="Times New Roman" w:hAnsi="Times New Roman"/>
        </w:rPr>
      </w:pPr>
    </w:p>
    <w:p w14:paraId="38958032" w14:textId="77777777" w:rsidR="0004753E" w:rsidRPr="00866EA1" w:rsidRDefault="0004753E" w:rsidP="00A62263">
      <w:pPr>
        <w:pStyle w:val="afffffd"/>
        <w:ind w:firstLine="709"/>
        <w:jc w:val="left"/>
        <w:rPr>
          <w:rFonts w:ascii="Times New Roman" w:hAnsi="Times New Roman"/>
        </w:rPr>
      </w:pPr>
      <w:r w:rsidRPr="00866EA1">
        <w:rPr>
          <w:rFonts w:ascii="Times New Roman" w:hAnsi="Times New Roman"/>
        </w:rPr>
        <w:t>4.2. Профессиональные компетенции</w:t>
      </w:r>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0"/>
        <w:gridCol w:w="2800"/>
        <w:gridCol w:w="4224"/>
      </w:tblGrid>
      <w:tr w:rsidR="0042391B" w:rsidRPr="00792614" w14:paraId="0667094C" w14:textId="77777777" w:rsidTr="00C77D2E">
        <w:tc>
          <w:tcPr>
            <w:tcW w:w="2440" w:type="dxa"/>
          </w:tcPr>
          <w:p w14:paraId="5A63C1D3" w14:textId="77777777" w:rsidR="0042391B" w:rsidRPr="00792614" w:rsidRDefault="00212889" w:rsidP="00C77D2E">
            <w:pPr>
              <w:suppressAutoHyphens/>
              <w:spacing w:after="0"/>
              <w:jc w:val="center"/>
              <w:rPr>
                <w:rFonts w:ascii="Times New Roman" w:hAnsi="Times New Roman"/>
                <w:b/>
                <w:sz w:val="24"/>
                <w:szCs w:val="24"/>
              </w:rPr>
            </w:pPr>
            <w:r w:rsidRPr="00792614">
              <w:rPr>
                <w:rFonts w:ascii="Times New Roman" w:hAnsi="Times New Roman"/>
                <w:b/>
                <w:sz w:val="24"/>
                <w:szCs w:val="24"/>
              </w:rPr>
              <w:t>Виды деятельности</w:t>
            </w:r>
          </w:p>
        </w:tc>
        <w:tc>
          <w:tcPr>
            <w:tcW w:w="2800" w:type="dxa"/>
          </w:tcPr>
          <w:p w14:paraId="400F9651" w14:textId="77777777" w:rsidR="0042391B" w:rsidRPr="00792614" w:rsidRDefault="0042391B" w:rsidP="00C77D2E">
            <w:pPr>
              <w:suppressAutoHyphens/>
              <w:spacing w:after="0"/>
              <w:jc w:val="center"/>
              <w:rPr>
                <w:rFonts w:ascii="Times New Roman" w:hAnsi="Times New Roman"/>
                <w:b/>
                <w:sz w:val="24"/>
                <w:szCs w:val="24"/>
              </w:rPr>
            </w:pPr>
            <w:r w:rsidRPr="00792614">
              <w:rPr>
                <w:rFonts w:ascii="Times New Roman" w:hAnsi="Times New Roman"/>
                <w:b/>
                <w:sz w:val="24"/>
                <w:szCs w:val="24"/>
              </w:rPr>
              <w:t xml:space="preserve">Код и </w:t>
            </w:r>
            <w:r w:rsidR="00061CE4" w:rsidRPr="00792614">
              <w:rPr>
                <w:rFonts w:ascii="Times New Roman" w:hAnsi="Times New Roman"/>
                <w:b/>
                <w:sz w:val="24"/>
                <w:szCs w:val="24"/>
              </w:rPr>
              <w:t>наименование</w:t>
            </w:r>
          </w:p>
          <w:p w14:paraId="31067306" w14:textId="77777777" w:rsidR="0042391B" w:rsidRPr="00792614" w:rsidRDefault="0042391B" w:rsidP="00C77D2E">
            <w:pPr>
              <w:suppressAutoHyphens/>
              <w:spacing w:after="0"/>
              <w:jc w:val="center"/>
              <w:rPr>
                <w:rFonts w:ascii="Times New Roman" w:hAnsi="Times New Roman"/>
                <w:b/>
                <w:sz w:val="24"/>
                <w:szCs w:val="24"/>
              </w:rPr>
            </w:pPr>
            <w:r w:rsidRPr="00792614">
              <w:rPr>
                <w:rFonts w:ascii="Times New Roman" w:hAnsi="Times New Roman"/>
                <w:b/>
                <w:sz w:val="24"/>
                <w:szCs w:val="24"/>
              </w:rPr>
              <w:t>компетенции</w:t>
            </w:r>
            <w:r w:rsidR="00FA5DF6" w:rsidRPr="00792614">
              <w:rPr>
                <w:rStyle w:val="ac"/>
                <w:rFonts w:ascii="Times New Roman" w:hAnsi="Times New Roman"/>
                <w:b/>
                <w:sz w:val="24"/>
                <w:szCs w:val="24"/>
              </w:rPr>
              <w:footnoteReference w:id="6"/>
            </w:r>
          </w:p>
        </w:tc>
        <w:tc>
          <w:tcPr>
            <w:tcW w:w="4224" w:type="dxa"/>
          </w:tcPr>
          <w:p w14:paraId="5F777F99" w14:textId="77777777" w:rsidR="0042391B" w:rsidRPr="00792614" w:rsidRDefault="00A07AB8" w:rsidP="00C77D2E">
            <w:pPr>
              <w:suppressAutoHyphens/>
              <w:spacing w:after="0"/>
              <w:jc w:val="center"/>
              <w:rPr>
                <w:rFonts w:ascii="Times New Roman" w:hAnsi="Times New Roman"/>
                <w:b/>
                <w:sz w:val="24"/>
                <w:szCs w:val="24"/>
              </w:rPr>
            </w:pPr>
            <w:r w:rsidRPr="00792614">
              <w:rPr>
                <w:rFonts w:ascii="Times New Roman" w:hAnsi="Times New Roman"/>
                <w:b/>
                <w:iCs/>
                <w:sz w:val="24"/>
                <w:szCs w:val="24"/>
              </w:rPr>
              <w:t>Показатели освоения компетенции</w:t>
            </w:r>
            <w:r w:rsidR="00BC3366" w:rsidRPr="00792614">
              <w:rPr>
                <w:rStyle w:val="ac"/>
                <w:rFonts w:ascii="Times New Roman" w:hAnsi="Times New Roman"/>
                <w:b/>
                <w:iCs/>
                <w:sz w:val="24"/>
                <w:szCs w:val="24"/>
              </w:rPr>
              <w:footnoteReference w:id="7"/>
            </w:r>
          </w:p>
        </w:tc>
      </w:tr>
      <w:tr w:rsidR="001E4518" w:rsidRPr="00792614" w14:paraId="0FD1E823" w14:textId="77777777" w:rsidTr="00C77D2E">
        <w:trPr>
          <w:trHeight w:val="489"/>
        </w:trPr>
        <w:tc>
          <w:tcPr>
            <w:tcW w:w="2440" w:type="dxa"/>
            <w:vMerge w:val="restart"/>
          </w:tcPr>
          <w:p w14:paraId="39DC4DA0" w14:textId="77777777" w:rsidR="001E4518" w:rsidRPr="00792614" w:rsidRDefault="001E4518" w:rsidP="00C77D2E">
            <w:pPr>
              <w:suppressAutoHyphens/>
              <w:spacing w:after="0"/>
              <w:rPr>
                <w:rFonts w:ascii="Times New Roman" w:hAnsi="Times New Roman"/>
                <w:i/>
                <w:sz w:val="24"/>
                <w:szCs w:val="24"/>
              </w:rPr>
            </w:pPr>
            <w:r w:rsidRPr="00792614">
              <w:rPr>
                <w:rFonts w:ascii="Times New Roman" w:hAnsi="Times New Roman"/>
                <w:iCs/>
                <w:sz w:val="24"/>
                <w:szCs w:val="24"/>
              </w:rPr>
              <w:t xml:space="preserve">Организация работ </w:t>
            </w:r>
            <w:r w:rsidRPr="00792614">
              <w:rPr>
                <w:rFonts w:ascii="Times New Roman" w:hAnsi="Times New Roman"/>
                <w:iCs/>
                <w:sz w:val="24"/>
                <w:szCs w:val="24"/>
              </w:rPr>
              <w:br/>
              <w:t xml:space="preserve">по производству продукции </w:t>
            </w:r>
            <w:r w:rsidRPr="00792614">
              <w:rPr>
                <w:rFonts w:ascii="Times New Roman" w:hAnsi="Times New Roman"/>
                <w:iCs/>
                <w:sz w:val="24"/>
                <w:szCs w:val="24"/>
              </w:rPr>
              <w:lastRenderedPageBreak/>
              <w:t>животноводства (по выбору)</w:t>
            </w:r>
          </w:p>
          <w:p w14:paraId="539AC2A0" w14:textId="77777777" w:rsidR="001E4518" w:rsidRPr="00792614" w:rsidRDefault="001E4518" w:rsidP="00C77D2E">
            <w:pPr>
              <w:spacing w:after="0"/>
              <w:rPr>
                <w:rFonts w:ascii="Times New Roman" w:hAnsi="Times New Roman"/>
                <w:i/>
                <w:sz w:val="24"/>
                <w:szCs w:val="24"/>
              </w:rPr>
            </w:pPr>
          </w:p>
        </w:tc>
        <w:tc>
          <w:tcPr>
            <w:tcW w:w="2800" w:type="dxa"/>
            <w:vMerge w:val="restart"/>
          </w:tcPr>
          <w:p w14:paraId="7329433F" w14:textId="77777777" w:rsidR="001E4518" w:rsidRPr="00792614" w:rsidRDefault="001E4518" w:rsidP="00C77D2E">
            <w:pPr>
              <w:pStyle w:val="ConsPlusNormal"/>
              <w:spacing w:line="276" w:lineRule="auto"/>
              <w:rPr>
                <w:rFonts w:ascii="Times New Roman" w:hAnsi="Times New Roman" w:cs="Times New Roman"/>
                <w:iCs/>
                <w:sz w:val="24"/>
                <w:szCs w:val="24"/>
              </w:rPr>
            </w:pPr>
            <w:r w:rsidRPr="00792614">
              <w:rPr>
                <w:rFonts w:ascii="Times New Roman" w:hAnsi="Times New Roman" w:cs="Times New Roman"/>
                <w:iCs/>
                <w:sz w:val="24"/>
                <w:szCs w:val="24"/>
              </w:rPr>
              <w:lastRenderedPageBreak/>
              <w:t xml:space="preserve">ПК 1.1. Разрабатывать планы-графики и задания </w:t>
            </w:r>
          </w:p>
          <w:p w14:paraId="59DBCC4C" w14:textId="3C2AA4C7" w:rsidR="001E4518" w:rsidRPr="00792614" w:rsidRDefault="001E4518" w:rsidP="00C77D2E">
            <w:pPr>
              <w:pStyle w:val="ConsPlusNormal"/>
              <w:spacing w:line="276" w:lineRule="auto"/>
              <w:rPr>
                <w:rFonts w:ascii="Times New Roman" w:hAnsi="Times New Roman" w:cs="Times New Roman"/>
                <w:iCs/>
                <w:sz w:val="24"/>
                <w:szCs w:val="24"/>
              </w:rPr>
            </w:pPr>
            <w:r w:rsidRPr="00792614">
              <w:rPr>
                <w:rFonts w:ascii="Times New Roman" w:hAnsi="Times New Roman" w:cs="Times New Roman"/>
                <w:iCs/>
                <w:sz w:val="24"/>
                <w:szCs w:val="24"/>
              </w:rPr>
              <w:t xml:space="preserve">для выполнения </w:t>
            </w:r>
            <w:r w:rsidRPr="00792614">
              <w:rPr>
                <w:rFonts w:ascii="Times New Roman" w:hAnsi="Times New Roman" w:cs="Times New Roman"/>
                <w:iCs/>
                <w:sz w:val="24"/>
                <w:szCs w:val="24"/>
              </w:rPr>
              <w:lastRenderedPageBreak/>
              <w:t xml:space="preserve">технологических операций </w:t>
            </w:r>
            <w:r w:rsidRPr="00792614">
              <w:rPr>
                <w:rFonts w:ascii="Times New Roman" w:hAnsi="Times New Roman" w:cs="Times New Roman"/>
                <w:iCs/>
                <w:sz w:val="24"/>
                <w:szCs w:val="24"/>
              </w:rPr>
              <w:br/>
              <w:t xml:space="preserve">по содержанию и разведению сельскохозяйственных животных, заготовке, хранению и использованию кормов, получению, первичной переработке и хранению продукции животноводства, в том числе, </w:t>
            </w:r>
            <w:r w:rsidR="00C77D2E">
              <w:rPr>
                <w:rFonts w:ascii="Times New Roman" w:hAnsi="Times New Roman" w:cs="Times New Roman"/>
                <w:iCs/>
                <w:sz w:val="24"/>
                <w:szCs w:val="24"/>
              </w:rPr>
              <w:t>з</w:t>
            </w:r>
            <w:r w:rsidRPr="00792614">
              <w:rPr>
                <w:rFonts w:ascii="Times New Roman" w:hAnsi="Times New Roman" w:cs="Times New Roman"/>
                <w:iCs/>
                <w:sz w:val="24"/>
                <w:szCs w:val="24"/>
              </w:rPr>
              <w:t>с применением цифровых технологий.</w:t>
            </w:r>
          </w:p>
          <w:p w14:paraId="60397279" w14:textId="77777777" w:rsidR="001E4518" w:rsidRPr="00792614" w:rsidRDefault="001E4518" w:rsidP="00C77D2E">
            <w:pPr>
              <w:spacing w:after="0"/>
              <w:rPr>
                <w:rFonts w:ascii="Times New Roman" w:hAnsi="Times New Roman"/>
                <w:i/>
                <w:sz w:val="24"/>
                <w:szCs w:val="24"/>
              </w:rPr>
            </w:pPr>
          </w:p>
        </w:tc>
        <w:tc>
          <w:tcPr>
            <w:tcW w:w="4224" w:type="dxa"/>
          </w:tcPr>
          <w:p w14:paraId="16E97742" w14:textId="4E74821E" w:rsidR="001E4518" w:rsidRDefault="00C77D2E" w:rsidP="00C77D2E">
            <w:pPr>
              <w:pStyle w:val="affffff4"/>
              <w:spacing w:line="276" w:lineRule="auto"/>
              <w:rPr>
                <w:rFonts w:ascii="Times New Roman" w:hAnsi="Times New Roman"/>
                <w:b/>
                <w:sz w:val="24"/>
                <w:szCs w:val="24"/>
              </w:rPr>
            </w:pPr>
            <w:r>
              <w:rPr>
                <w:rFonts w:ascii="Times New Roman" w:hAnsi="Times New Roman"/>
                <w:b/>
                <w:sz w:val="24"/>
                <w:szCs w:val="24"/>
              </w:rPr>
              <w:lastRenderedPageBreak/>
              <w:t>Навыки</w:t>
            </w:r>
            <w:r w:rsidR="001E4518" w:rsidRPr="00792614">
              <w:rPr>
                <w:rFonts w:ascii="Times New Roman" w:hAnsi="Times New Roman"/>
                <w:b/>
                <w:sz w:val="24"/>
                <w:szCs w:val="24"/>
              </w:rPr>
              <w:t xml:space="preserve">: </w:t>
            </w:r>
          </w:p>
          <w:p w14:paraId="1590D6A7" w14:textId="093CBD58" w:rsidR="00792614" w:rsidRPr="00F26348" w:rsidRDefault="00792614" w:rsidP="00397BDB">
            <w:pPr>
              <w:pStyle w:val="affffff4"/>
              <w:numPr>
                <w:ilvl w:val="0"/>
                <w:numId w:val="102"/>
              </w:numPr>
              <w:tabs>
                <w:tab w:val="left" w:pos="223"/>
              </w:tabs>
              <w:ind w:left="82" w:firstLine="0"/>
              <w:rPr>
                <w:rFonts w:ascii="Times New Roman" w:hAnsi="Times New Roman"/>
                <w:sz w:val="24"/>
                <w:szCs w:val="24"/>
              </w:rPr>
            </w:pPr>
            <w:r w:rsidRPr="00F26348">
              <w:rPr>
                <w:rFonts w:ascii="Times New Roman" w:hAnsi="Times New Roman"/>
                <w:sz w:val="24"/>
                <w:szCs w:val="24"/>
              </w:rPr>
              <w:t>п</w:t>
            </w:r>
            <w:r w:rsidR="00E32AAD" w:rsidRPr="00F26348">
              <w:rPr>
                <w:rFonts w:ascii="Times New Roman" w:hAnsi="Times New Roman"/>
                <w:sz w:val="24"/>
                <w:szCs w:val="24"/>
              </w:rPr>
              <w:t>одготовк</w:t>
            </w:r>
            <w:r w:rsidR="00C77D2E">
              <w:rPr>
                <w:rFonts w:ascii="Times New Roman" w:hAnsi="Times New Roman"/>
                <w:sz w:val="24"/>
                <w:szCs w:val="24"/>
              </w:rPr>
              <w:t>и</w:t>
            </w:r>
            <w:r w:rsidR="00E32AAD" w:rsidRPr="00F26348">
              <w:rPr>
                <w:rFonts w:ascii="Times New Roman" w:hAnsi="Times New Roman"/>
                <w:sz w:val="24"/>
                <w:szCs w:val="24"/>
              </w:rPr>
              <w:t xml:space="preserve"> планов-графиков и разработке заданий для выполнения раз</w:t>
            </w:r>
            <w:r w:rsidR="00622A09" w:rsidRPr="00F26348">
              <w:rPr>
                <w:rFonts w:ascii="Times New Roman" w:hAnsi="Times New Roman"/>
                <w:sz w:val="24"/>
                <w:szCs w:val="24"/>
              </w:rPr>
              <w:t>личных технологических операций</w:t>
            </w:r>
            <w:r w:rsidRPr="00F26348">
              <w:rPr>
                <w:rFonts w:ascii="Times New Roman" w:hAnsi="Times New Roman"/>
                <w:sz w:val="24"/>
                <w:szCs w:val="24"/>
              </w:rPr>
              <w:t>;</w:t>
            </w:r>
          </w:p>
          <w:p w14:paraId="70877691" w14:textId="2C740D05" w:rsidR="00E32AAD" w:rsidRPr="00F26348" w:rsidRDefault="00792614" w:rsidP="00397BDB">
            <w:pPr>
              <w:pStyle w:val="affffff4"/>
              <w:numPr>
                <w:ilvl w:val="0"/>
                <w:numId w:val="102"/>
              </w:numPr>
              <w:tabs>
                <w:tab w:val="left" w:pos="223"/>
              </w:tabs>
              <w:ind w:left="82" w:firstLine="0"/>
              <w:rPr>
                <w:rFonts w:ascii="Times New Roman" w:hAnsi="Times New Roman"/>
                <w:sz w:val="24"/>
                <w:szCs w:val="24"/>
              </w:rPr>
            </w:pPr>
            <w:r w:rsidRPr="00F26348">
              <w:rPr>
                <w:rFonts w:ascii="Times New Roman" w:hAnsi="Times New Roman"/>
                <w:sz w:val="24"/>
                <w:szCs w:val="24"/>
              </w:rPr>
              <w:lastRenderedPageBreak/>
              <w:t>о</w:t>
            </w:r>
            <w:r w:rsidR="00E32AAD" w:rsidRPr="00F26348">
              <w:rPr>
                <w:rFonts w:ascii="Times New Roman" w:hAnsi="Times New Roman"/>
                <w:sz w:val="24"/>
                <w:szCs w:val="24"/>
              </w:rPr>
              <w:t>пределени</w:t>
            </w:r>
            <w:r w:rsidR="00C77D2E">
              <w:rPr>
                <w:rFonts w:ascii="Times New Roman" w:hAnsi="Times New Roman"/>
                <w:sz w:val="24"/>
                <w:szCs w:val="24"/>
              </w:rPr>
              <w:t>я</w:t>
            </w:r>
            <w:r w:rsidR="00E32AAD" w:rsidRPr="00F26348">
              <w:rPr>
                <w:rFonts w:ascii="Times New Roman" w:hAnsi="Times New Roman"/>
                <w:sz w:val="24"/>
                <w:szCs w:val="24"/>
              </w:rPr>
              <w:t xml:space="preserve"> потребностей в средствах производ</w:t>
            </w:r>
            <w:r w:rsidR="00622A09" w:rsidRPr="00F26348">
              <w:rPr>
                <w:rFonts w:ascii="Times New Roman" w:hAnsi="Times New Roman"/>
                <w:sz w:val="24"/>
                <w:szCs w:val="24"/>
              </w:rPr>
              <w:t>ства, материалах и рабочей силе</w:t>
            </w:r>
            <w:r w:rsidRPr="00F26348">
              <w:rPr>
                <w:rFonts w:ascii="Times New Roman" w:hAnsi="Times New Roman"/>
                <w:sz w:val="24"/>
                <w:szCs w:val="24"/>
              </w:rPr>
              <w:t>;</w:t>
            </w:r>
          </w:p>
          <w:p w14:paraId="17DC97D5" w14:textId="4D70ED0C" w:rsidR="00E32AAD" w:rsidRPr="00F26348" w:rsidRDefault="00792614" w:rsidP="00397BDB">
            <w:pPr>
              <w:pStyle w:val="affffff4"/>
              <w:numPr>
                <w:ilvl w:val="0"/>
                <w:numId w:val="102"/>
              </w:numPr>
              <w:tabs>
                <w:tab w:val="left" w:pos="223"/>
              </w:tabs>
              <w:ind w:left="82" w:firstLine="0"/>
              <w:rPr>
                <w:rFonts w:ascii="Times New Roman" w:hAnsi="Times New Roman"/>
                <w:sz w:val="24"/>
                <w:szCs w:val="24"/>
              </w:rPr>
            </w:pPr>
            <w:r w:rsidRPr="00F26348">
              <w:rPr>
                <w:rFonts w:ascii="Times New Roman" w:hAnsi="Times New Roman"/>
                <w:sz w:val="24"/>
                <w:szCs w:val="24"/>
              </w:rPr>
              <w:t>в</w:t>
            </w:r>
            <w:r w:rsidR="00E32AAD" w:rsidRPr="00F26348">
              <w:rPr>
                <w:rFonts w:ascii="Times New Roman" w:hAnsi="Times New Roman"/>
                <w:sz w:val="24"/>
                <w:szCs w:val="24"/>
              </w:rPr>
              <w:t>едени</w:t>
            </w:r>
            <w:r w:rsidR="00C77D2E">
              <w:rPr>
                <w:rFonts w:ascii="Times New Roman" w:hAnsi="Times New Roman"/>
                <w:sz w:val="24"/>
                <w:szCs w:val="24"/>
              </w:rPr>
              <w:t>я</w:t>
            </w:r>
            <w:r w:rsidR="00E32AAD" w:rsidRPr="00F26348">
              <w:rPr>
                <w:rFonts w:ascii="Times New Roman" w:hAnsi="Times New Roman"/>
                <w:sz w:val="24"/>
                <w:szCs w:val="24"/>
              </w:rPr>
              <w:t xml:space="preserve"> первичной отчетности, зоо</w:t>
            </w:r>
            <w:r w:rsidR="00622A09" w:rsidRPr="00F26348">
              <w:rPr>
                <w:rFonts w:ascii="Times New Roman" w:hAnsi="Times New Roman"/>
                <w:sz w:val="24"/>
                <w:szCs w:val="24"/>
              </w:rPr>
              <w:t>технического и племенного учета</w:t>
            </w:r>
            <w:r w:rsidRPr="00F26348">
              <w:rPr>
                <w:rFonts w:ascii="Times New Roman" w:hAnsi="Times New Roman"/>
                <w:sz w:val="24"/>
                <w:szCs w:val="24"/>
              </w:rPr>
              <w:t>;</w:t>
            </w:r>
          </w:p>
          <w:p w14:paraId="04B9834D" w14:textId="0478AEDE" w:rsidR="00E32AAD" w:rsidRPr="00792614" w:rsidRDefault="00792614" w:rsidP="00397BDB">
            <w:pPr>
              <w:pStyle w:val="affffff4"/>
              <w:numPr>
                <w:ilvl w:val="0"/>
                <w:numId w:val="102"/>
              </w:numPr>
              <w:tabs>
                <w:tab w:val="left" w:pos="223"/>
              </w:tabs>
              <w:spacing w:line="276" w:lineRule="auto"/>
              <w:ind w:left="82" w:firstLine="0"/>
              <w:rPr>
                <w:rFonts w:ascii="Times New Roman" w:hAnsi="Times New Roman"/>
                <w:sz w:val="24"/>
                <w:szCs w:val="24"/>
              </w:rPr>
            </w:pPr>
            <w:r w:rsidRPr="00792614">
              <w:rPr>
                <w:rFonts w:ascii="Times New Roman" w:hAnsi="Times New Roman"/>
                <w:sz w:val="24"/>
                <w:szCs w:val="24"/>
              </w:rPr>
              <w:t>и</w:t>
            </w:r>
            <w:r w:rsidR="00E32AAD" w:rsidRPr="00792614">
              <w:rPr>
                <w:rFonts w:ascii="Times New Roman" w:hAnsi="Times New Roman"/>
                <w:sz w:val="24"/>
                <w:szCs w:val="24"/>
              </w:rPr>
              <w:t>спользовани</w:t>
            </w:r>
            <w:r w:rsidR="00C77D2E">
              <w:rPr>
                <w:rFonts w:ascii="Times New Roman" w:hAnsi="Times New Roman"/>
                <w:sz w:val="24"/>
                <w:szCs w:val="24"/>
              </w:rPr>
              <w:t>я</w:t>
            </w:r>
            <w:r w:rsidR="00E32AAD" w:rsidRPr="00792614">
              <w:rPr>
                <w:rFonts w:ascii="Times New Roman" w:hAnsi="Times New Roman"/>
                <w:sz w:val="24"/>
                <w:szCs w:val="24"/>
              </w:rPr>
              <w:t xml:space="preserve"> специального оборудования и программного обесп</w:t>
            </w:r>
            <w:r w:rsidR="00622A09" w:rsidRPr="00792614">
              <w:rPr>
                <w:rFonts w:ascii="Times New Roman" w:hAnsi="Times New Roman"/>
                <w:sz w:val="24"/>
                <w:szCs w:val="24"/>
              </w:rPr>
              <w:t>ечения всех циклов производства</w:t>
            </w:r>
            <w:r w:rsidRPr="00792614">
              <w:rPr>
                <w:rFonts w:ascii="Times New Roman" w:hAnsi="Times New Roman"/>
                <w:sz w:val="24"/>
                <w:szCs w:val="24"/>
              </w:rPr>
              <w:t>;</w:t>
            </w:r>
          </w:p>
          <w:p w14:paraId="5BEEC7EF" w14:textId="32C8B5C1" w:rsidR="00622A09" w:rsidRPr="00792614" w:rsidRDefault="00792614" w:rsidP="00397BDB">
            <w:pPr>
              <w:pStyle w:val="affffff4"/>
              <w:numPr>
                <w:ilvl w:val="0"/>
                <w:numId w:val="102"/>
              </w:numPr>
              <w:tabs>
                <w:tab w:val="left" w:pos="223"/>
              </w:tabs>
              <w:spacing w:line="276" w:lineRule="auto"/>
              <w:ind w:left="82" w:firstLine="0"/>
              <w:rPr>
                <w:rFonts w:ascii="Times New Roman" w:hAnsi="Times New Roman"/>
                <w:sz w:val="24"/>
                <w:szCs w:val="24"/>
              </w:rPr>
            </w:pPr>
            <w:r w:rsidRPr="00792614">
              <w:rPr>
                <w:rFonts w:ascii="Times New Roman" w:hAnsi="Times New Roman"/>
                <w:sz w:val="24"/>
                <w:szCs w:val="24"/>
              </w:rPr>
              <w:t>в</w:t>
            </w:r>
            <w:r w:rsidR="00E32AAD" w:rsidRPr="00792614">
              <w:rPr>
                <w:rFonts w:ascii="Times New Roman" w:hAnsi="Times New Roman"/>
                <w:sz w:val="24"/>
                <w:szCs w:val="24"/>
              </w:rPr>
              <w:t>едени</w:t>
            </w:r>
            <w:r w:rsidR="00C77D2E">
              <w:rPr>
                <w:rFonts w:ascii="Times New Roman" w:hAnsi="Times New Roman"/>
                <w:sz w:val="24"/>
                <w:szCs w:val="24"/>
              </w:rPr>
              <w:t>я</w:t>
            </w:r>
            <w:r w:rsidR="00E32AAD" w:rsidRPr="00792614">
              <w:rPr>
                <w:rFonts w:ascii="Times New Roman" w:hAnsi="Times New Roman"/>
                <w:sz w:val="24"/>
                <w:szCs w:val="24"/>
              </w:rPr>
              <w:t xml:space="preserve"> электронной базы данных состояния сельскохозяйств</w:t>
            </w:r>
            <w:r w:rsidR="00622A09" w:rsidRPr="00792614">
              <w:rPr>
                <w:rFonts w:ascii="Times New Roman" w:hAnsi="Times New Roman"/>
                <w:sz w:val="24"/>
                <w:szCs w:val="24"/>
              </w:rPr>
              <w:t>енных животных</w:t>
            </w:r>
            <w:r w:rsidRPr="00792614">
              <w:rPr>
                <w:rFonts w:ascii="Times New Roman" w:hAnsi="Times New Roman"/>
                <w:sz w:val="24"/>
                <w:szCs w:val="24"/>
              </w:rPr>
              <w:t>;</w:t>
            </w:r>
          </w:p>
          <w:p w14:paraId="7279070B" w14:textId="46264CDF" w:rsidR="006F7A47" w:rsidRPr="00792614" w:rsidRDefault="00792614" w:rsidP="00397BDB">
            <w:pPr>
              <w:pStyle w:val="affffff4"/>
              <w:numPr>
                <w:ilvl w:val="0"/>
                <w:numId w:val="102"/>
              </w:numPr>
              <w:tabs>
                <w:tab w:val="left" w:pos="223"/>
              </w:tabs>
              <w:spacing w:line="276" w:lineRule="auto"/>
              <w:ind w:left="82" w:firstLine="0"/>
              <w:rPr>
                <w:rFonts w:ascii="Times New Roman" w:hAnsi="Times New Roman"/>
                <w:sz w:val="24"/>
                <w:szCs w:val="24"/>
              </w:rPr>
            </w:pPr>
            <w:r w:rsidRPr="00792614">
              <w:rPr>
                <w:rFonts w:ascii="Times New Roman" w:hAnsi="Times New Roman"/>
                <w:sz w:val="24"/>
                <w:szCs w:val="24"/>
              </w:rPr>
              <w:t>к</w:t>
            </w:r>
            <w:r w:rsidR="006F7A47" w:rsidRPr="00792614">
              <w:rPr>
                <w:rFonts w:ascii="Times New Roman" w:hAnsi="Times New Roman"/>
                <w:sz w:val="24"/>
                <w:szCs w:val="24"/>
              </w:rPr>
              <w:t>онтрол</w:t>
            </w:r>
            <w:r w:rsidR="00C77D2E">
              <w:rPr>
                <w:rFonts w:ascii="Times New Roman" w:hAnsi="Times New Roman"/>
                <w:sz w:val="24"/>
                <w:szCs w:val="24"/>
              </w:rPr>
              <w:t>я</w:t>
            </w:r>
            <w:r w:rsidR="006F7A47" w:rsidRPr="00792614">
              <w:rPr>
                <w:rFonts w:ascii="Times New Roman" w:hAnsi="Times New Roman"/>
                <w:sz w:val="24"/>
                <w:szCs w:val="24"/>
              </w:rPr>
              <w:t xml:space="preserve"> соответствия работ требованиям норм</w:t>
            </w:r>
            <w:r w:rsidR="00622A09" w:rsidRPr="00792614">
              <w:rPr>
                <w:rFonts w:ascii="Times New Roman" w:hAnsi="Times New Roman"/>
                <w:sz w:val="24"/>
                <w:szCs w:val="24"/>
              </w:rPr>
              <w:t>ативно-технической документации</w:t>
            </w:r>
            <w:r w:rsidRPr="00792614">
              <w:rPr>
                <w:rFonts w:ascii="Times New Roman" w:hAnsi="Times New Roman"/>
                <w:sz w:val="24"/>
                <w:szCs w:val="24"/>
              </w:rPr>
              <w:t>;</w:t>
            </w:r>
          </w:p>
          <w:p w14:paraId="28102E6E" w14:textId="079E5D43" w:rsidR="00E32AAD" w:rsidRPr="00792614" w:rsidRDefault="00792614" w:rsidP="00397BDB">
            <w:pPr>
              <w:pStyle w:val="affffff4"/>
              <w:numPr>
                <w:ilvl w:val="0"/>
                <w:numId w:val="102"/>
              </w:numPr>
              <w:tabs>
                <w:tab w:val="left" w:pos="223"/>
              </w:tabs>
              <w:spacing w:line="276" w:lineRule="auto"/>
              <w:ind w:left="82" w:firstLine="0"/>
              <w:rPr>
                <w:rFonts w:ascii="Times New Roman" w:hAnsi="Times New Roman"/>
                <w:sz w:val="24"/>
                <w:szCs w:val="24"/>
              </w:rPr>
            </w:pPr>
            <w:r w:rsidRPr="00792614">
              <w:rPr>
                <w:rFonts w:ascii="Times New Roman" w:hAnsi="Times New Roman"/>
                <w:sz w:val="24"/>
                <w:szCs w:val="24"/>
              </w:rPr>
              <w:t>р</w:t>
            </w:r>
            <w:r w:rsidR="006F7A47" w:rsidRPr="00792614">
              <w:rPr>
                <w:rFonts w:ascii="Times New Roman" w:hAnsi="Times New Roman"/>
                <w:sz w:val="24"/>
                <w:szCs w:val="24"/>
              </w:rPr>
              <w:t>азработк</w:t>
            </w:r>
            <w:r w:rsidR="00C77D2E">
              <w:rPr>
                <w:rFonts w:ascii="Times New Roman" w:hAnsi="Times New Roman"/>
                <w:sz w:val="24"/>
                <w:szCs w:val="24"/>
              </w:rPr>
              <w:t>и</w:t>
            </w:r>
            <w:r w:rsidR="006F7A47" w:rsidRPr="00792614">
              <w:rPr>
                <w:rFonts w:ascii="Times New Roman" w:hAnsi="Times New Roman"/>
                <w:sz w:val="24"/>
                <w:szCs w:val="24"/>
              </w:rPr>
              <w:t xml:space="preserve"> предложений и мероприятий по совершенствованию технологии производства продукции животноводства</w:t>
            </w:r>
            <w:r w:rsidR="00622A09" w:rsidRPr="00792614">
              <w:rPr>
                <w:rFonts w:ascii="Times New Roman" w:hAnsi="Times New Roman"/>
                <w:sz w:val="24"/>
                <w:szCs w:val="24"/>
              </w:rPr>
              <w:t>.</w:t>
            </w:r>
          </w:p>
        </w:tc>
      </w:tr>
      <w:tr w:rsidR="001E4518" w:rsidRPr="00792614" w14:paraId="3B1F7EC5" w14:textId="77777777" w:rsidTr="00C77D2E">
        <w:trPr>
          <w:trHeight w:val="411"/>
        </w:trPr>
        <w:tc>
          <w:tcPr>
            <w:tcW w:w="2440" w:type="dxa"/>
            <w:vMerge/>
          </w:tcPr>
          <w:p w14:paraId="02C346B5" w14:textId="77777777" w:rsidR="001E4518" w:rsidRPr="00792614" w:rsidRDefault="001E4518" w:rsidP="00C77D2E">
            <w:pPr>
              <w:spacing w:after="0"/>
              <w:rPr>
                <w:rFonts w:ascii="Times New Roman" w:hAnsi="Times New Roman"/>
                <w:sz w:val="24"/>
                <w:szCs w:val="24"/>
              </w:rPr>
            </w:pPr>
          </w:p>
        </w:tc>
        <w:tc>
          <w:tcPr>
            <w:tcW w:w="2800" w:type="dxa"/>
            <w:vMerge/>
          </w:tcPr>
          <w:p w14:paraId="187C45E1" w14:textId="77777777" w:rsidR="001E4518" w:rsidRPr="00792614" w:rsidRDefault="001E4518" w:rsidP="00C77D2E">
            <w:pPr>
              <w:spacing w:after="0"/>
              <w:rPr>
                <w:rFonts w:ascii="Times New Roman" w:hAnsi="Times New Roman"/>
                <w:sz w:val="24"/>
                <w:szCs w:val="24"/>
              </w:rPr>
            </w:pPr>
          </w:p>
        </w:tc>
        <w:tc>
          <w:tcPr>
            <w:tcW w:w="4224" w:type="dxa"/>
          </w:tcPr>
          <w:p w14:paraId="72917E16" w14:textId="77777777" w:rsidR="001E4518" w:rsidRPr="00792614" w:rsidRDefault="001E4518" w:rsidP="00C77D2E">
            <w:pPr>
              <w:pStyle w:val="affffff4"/>
              <w:spacing w:line="276" w:lineRule="auto"/>
              <w:rPr>
                <w:rFonts w:ascii="Times New Roman" w:hAnsi="Times New Roman"/>
                <w:b/>
                <w:sz w:val="24"/>
                <w:szCs w:val="24"/>
              </w:rPr>
            </w:pPr>
            <w:r w:rsidRPr="00792614">
              <w:rPr>
                <w:rFonts w:ascii="Times New Roman" w:hAnsi="Times New Roman"/>
                <w:b/>
                <w:sz w:val="24"/>
                <w:szCs w:val="24"/>
              </w:rPr>
              <w:t xml:space="preserve">Умения: </w:t>
            </w:r>
          </w:p>
          <w:p w14:paraId="529F0F6C" w14:textId="68B389F1" w:rsidR="00AD5B6D" w:rsidRPr="00792614" w:rsidRDefault="00792614" w:rsidP="00397BDB">
            <w:pPr>
              <w:pStyle w:val="affffff4"/>
              <w:numPr>
                <w:ilvl w:val="0"/>
                <w:numId w:val="103"/>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AD5B6D" w:rsidRPr="00792614">
              <w:rPr>
                <w:rFonts w:ascii="Times New Roman" w:hAnsi="Times New Roman"/>
                <w:sz w:val="24"/>
                <w:szCs w:val="24"/>
              </w:rPr>
              <w:t>пределять последовательность и сроки проведения технологических операций по содержанию, разведению и кормлению сельскохозяйственных животных, заготовке кормов, а также, первичной переработке и хранению продукции животноводства.</w:t>
            </w:r>
          </w:p>
        </w:tc>
      </w:tr>
      <w:tr w:rsidR="001E4518" w:rsidRPr="00792614" w14:paraId="0D838933" w14:textId="77777777" w:rsidTr="00C77D2E">
        <w:trPr>
          <w:trHeight w:val="417"/>
        </w:trPr>
        <w:tc>
          <w:tcPr>
            <w:tcW w:w="2440" w:type="dxa"/>
            <w:vMerge/>
          </w:tcPr>
          <w:p w14:paraId="424F31EB" w14:textId="77777777" w:rsidR="001E4518" w:rsidRPr="00792614" w:rsidRDefault="001E4518" w:rsidP="00C77D2E">
            <w:pPr>
              <w:spacing w:after="0"/>
              <w:rPr>
                <w:rFonts w:ascii="Times New Roman" w:hAnsi="Times New Roman"/>
                <w:sz w:val="24"/>
                <w:szCs w:val="24"/>
              </w:rPr>
            </w:pPr>
          </w:p>
        </w:tc>
        <w:tc>
          <w:tcPr>
            <w:tcW w:w="2800" w:type="dxa"/>
            <w:vMerge/>
          </w:tcPr>
          <w:p w14:paraId="733AE2DA" w14:textId="77777777" w:rsidR="001E4518" w:rsidRPr="00792614" w:rsidRDefault="001E4518" w:rsidP="00C77D2E">
            <w:pPr>
              <w:spacing w:after="0"/>
              <w:rPr>
                <w:rFonts w:ascii="Times New Roman" w:hAnsi="Times New Roman"/>
                <w:sz w:val="24"/>
                <w:szCs w:val="24"/>
              </w:rPr>
            </w:pPr>
          </w:p>
        </w:tc>
        <w:tc>
          <w:tcPr>
            <w:tcW w:w="4224" w:type="dxa"/>
          </w:tcPr>
          <w:p w14:paraId="351DC746" w14:textId="77777777" w:rsidR="001E4518" w:rsidRPr="00792614" w:rsidRDefault="00741909" w:rsidP="00C77D2E">
            <w:pPr>
              <w:pStyle w:val="affffff4"/>
              <w:spacing w:line="276" w:lineRule="auto"/>
              <w:rPr>
                <w:rFonts w:ascii="Times New Roman" w:hAnsi="Times New Roman"/>
                <w:b/>
                <w:sz w:val="24"/>
                <w:szCs w:val="24"/>
              </w:rPr>
            </w:pPr>
            <w:r w:rsidRPr="00792614">
              <w:rPr>
                <w:rFonts w:ascii="Times New Roman" w:hAnsi="Times New Roman"/>
                <w:b/>
                <w:sz w:val="24"/>
                <w:szCs w:val="24"/>
              </w:rPr>
              <w:t xml:space="preserve">Знания: </w:t>
            </w:r>
          </w:p>
          <w:p w14:paraId="5272887E" w14:textId="3B711A0F" w:rsidR="00741909" w:rsidRPr="00792614" w:rsidRDefault="00792614" w:rsidP="00397BDB">
            <w:pPr>
              <w:pStyle w:val="affffff4"/>
              <w:numPr>
                <w:ilvl w:val="0"/>
                <w:numId w:val="104"/>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т</w:t>
            </w:r>
            <w:r w:rsidR="00741909" w:rsidRPr="00792614">
              <w:rPr>
                <w:rFonts w:ascii="Times New Roman" w:hAnsi="Times New Roman"/>
                <w:sz w:val="24"/>
                <w:szCs w:val="24"/>
              </w:rPr>
              <w:t>ехнологии содержания и разведения сельскохозяйственных животных, а также, заготовки, хранения и подготовки к скармливанию кормов для сельскохозяйственных животных</w:t>
            </w:r>
            <w:r>
              <w:rPr>
                <w:rFonts w:ascii="Times New Roman" w:hAnsi="Times New Roman"/>
                <w:sz w:val="24"/>
                <w:szCs w:val="24"/>
              </w:rPr>
              <w:t>;</w:t>
            </w:r>
          </w:p>
          <w:p w14:paraId="0EEB2F3B" w14:textId="3C276BA3" w:rsidR="00741909" w:rsidRPr="00792614" w:rsidRDefault="00792614" w:rsidP="00397BDB">
            <w:pPr>
              <w:pStyle w:val="affffff4"/>
              <w:numPr>
                <w:ilvl w:val="0"/>
                <w:numId w:val="104"/>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т</w:t>
            </w:r>
            <w:r w:rsidR="00741909" w:rsidRPr="00792614">
              <w:rPr>
                <w:rFonts w:ascii="Times New Roman" w:hAnsi="Times New Roman"/>
                <w:sz w:val="24"/>
                <w:szCs w:val="24"/>
              </w:rPr>
              <w:t>ребования охраны труда в объеме, необходимом для выполнения трудовых обязанностей</w:t>
            </w:r>
            <w:r>
              <w:rPr>
                <w:rFonts w:ascii="Times New Roman" w:hAnsi="Times New Roman"/>
                <w:sz w:val="24"/>
                <w:szCs w:val="24"/>
              </w:rPr>
              <w:t>;</w:t>
            </w:r>
          </w:p>
          <w:p w14:paraId="6F7F9BA9" w14:textId="4F4CF776" w:rsidR="00741909" w:rsidRPr="00792614" w:rsidRDefault="00792614" w:rsidP="00397BDB">
            <w:pPr>
              <w:pStyle w:val="affffff4"/>
              <w:numPr>
                <w:ilvl w:val="0"/>
                <w:numId w:val="104"/>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741909" w:rsidRPr="00792614">
              <w:rPr>
                <w:rFonts w:ascii="Times New Roman" w:hAnsi="Times New Roman"/>
                <w:sz w:val="24"/>
                <w:szCs w:val="24"/>
              </w:rPr>
              <w:t>собенности ухода за сельскохозяйственными животными различных производственных групп.</w:t>
            </w:r>
          </w:p>
        </w:tc>
      </w:tr>
      <w:tr w:rsidR="001E4518" w:rsidRPr="00792614" w14:paraId="5BD15982" w14:textId="77777777" w:rsidTr="00C77D2E">
        <w:trPr>
          <w:trHeight w:val="460"/>
        </w:trPr>
        <w:tc>
          <w:tcPr>
            <w:tcW w:w="2440" w:type="dxa"/>
            <w:vMerge/>
          </w:tcPr>
          <w:p w14:paraId="0A332519" w14:textId="77777777" w:rsidR="001E4518" w:rsidRPr="00792614" w:rsidRDefault="001E4518" w:rsidP="00C77D2E">
            <w:pPr>
              <w:spacing w:after="0"/>
              <w:rPr>
                <w:rFonts w:ascii="Times New Roman" w:hAnsi="Times New Roman"/>
                <w:sz w:val="24"/>
                <w:szCs w:val="24"/>
              </w:rPr>
            </w:pPr>
          </w:p>
        </w:tc>
        <w:tc>
          <w:tcPr>
            <w:tcW w:w="2800" w:type="dxa"/>
            <w:vMerge w:val="restart"/>
          </w:tcPr>
          <w:p w14:paraId="4FDA6A85" w14:textId="5AA2FAA9" w:rsidR="001E4518" w:rsidRPr="00C77D2E" w:rsidRDefault="001E4518" w:rsidP="00C77D2E">
            <w:pPr>
              <w:pStyle w:val="ConsPlusNormal"/>
              <w:spacing w:line="276" w:lineRule="auto"/>
              <w:rPr>
                <w:rFonts w:ascii="Times New Roman" w:hAnsi="Times New Roman" w:cs="Times New Roman"/>
                <w:iCs/>
                <w:sz w:val="24"/>
                <w:szCs w:val="24"/>
              </w:rPr>
            </w:pPr>
            <w:r w:rsidRPr="00792614">
              <w:rPr>
                <w:rFonts w:ascii="Times New Roman" w:hAnsi="Times New Roman" w:cs="Times New Roman"/>
                <w:iCs/>
                <w:sz w:val="24"/>
                <w:szCs w:val="24"/>
              </w:rPr>
              <w:t xml:space="preserve">ПК 1.2. Определять потребности в средствах производства и рабочей силе для выполнения </w:t>
            </w:r>
            <w:r w:rsidRPr="00792614">
              <w:rPr>
                <w:rFonts w:ascii="Times New Roman" w:hAnsi="Times New Roman" w:cs="Times New Roman"/>
                <w:iCs/>
                <w:sz w:val="24"/>
                <w:szCs w:val="24"/>
              </w:rPr>
              <w:lastRenderedPageBreak/>
              <w:t>работ по содержанию и разведению сельскохозяйственных животных, по заготовке, хранению и использованию кормов, получению и первичной переработке, хранению продукции животноводства, в том числе, с учетом концепции бережливого производства.</w:t>
            </w:r>
          </w:p>
        </w:tc>
        <w:tc>
          <w:tcPr>
            <w:tcW w:w="4224" w:type="dxa"/>
          </w:tcPr>
          <w:p w14:paraId="09353F5F" w14:textId="0E967FC4" w:rsidR="001E4518" w:rsidRPr="003B70C0" w:rsidRDefault="00C77D2E" w:rsidP="00C77D2E">
            <w:pPr>
              <w:pStyle w:val="affffff4"/>
              <w:spacing w:line="276" w:lineRule="auto"/>
              <w:rPr>
                <w:rFonts w:ascii="Times New Roman" w:hAnsi="Times New Roman"/>
                <w:b/>
                <w:sz w:val="24"/>
                <w:szCs w:val="24"/>
              </w:rPr>
            </w:pPr>
            <w:r>
              <w:rPr>
                <w:rFonts w:ascii="Times New Roman" w:hAnsi="Times New Roman"/>
                <w:b/>
                <w:sz w:val="24"/>
                <w:szCs w:val="24"/>
              </w:rPr>
              <w:lastRenderedPageBreak/>
              <w:t>Навыки</w:t>
            </w:r>
            <w:r w:rsidR="001E4518" w:rsidRPr="003B70C0">
              <w:rPr>
                <w:rFonts w:ascii="Times New Roman" w:hAnsi="Times New Roman"/>
                <w:b/>
                <w:sz w:val="24"/>
                <w:szCs w:val="24"/>
              </w:rPr>
              <w:t xml:space="preserve">: </w:t>
            </w:r>
          </w:p>
          <w:p w14:paraId="5ACCC4D3" w14:textId="37C07795" w:rsidR="00AA6CB5" w:rsidRPr="0080094E" w:rsidRDefault="00AA6CB5" w:rsidP="00397BDB">
            <w:pPr>
              <w:pStyle w:val="affffff4"/>
              <w:numPr>
                <w:ilvl w:val="0"/>
                <w:numId w:val="105"/>
              </w:numPr>
              <w:tabs>
                <w:tab w:val="left" w:pos="175"/>
              </w:tabs>
              <w:spacing w:line="276" w:lineRule="auto"/>
              <w:ind w:left="0" w:firstLine="0"/>
              <w:rPr>
                <w:rFonts w:ascii="Times New Roman" w:hAnsi="Times New Roman"/>
                <w:sz w:val="24"/>
                <w:szCs w:val="24"/>
              </w:rPr>
            </w:pPr>
            <w:r w:rsidRPr="0080094E">
              <w:rPr>
                <w:rFonts w:ascii="Times New Roman" w:hAnsi="Times New Roman"/>
                <w:sz w:val="24"/>
                <w:szCs w:val="24"/>
              </w:rPr>
              <w:t>определени</w:t>
            </w:r>
            <w:r w:rsidR="00C77D2E">
              <w:rPr>
                <w:rFonts w:ascii="Times New Roman" w:hAnsi="Times New Roman"/>
                <w:sz w:val="24"/>
                <w:szCs w:val="24"/>
              </w:rPr>
              <w:t>я</w:t>
            </w:r>
            <w:r w:rsidRPr="0080094E">
              <w:rPr>
                <w:rFonts w:ascii="Times New Roman" w:hAnsi="Times New Roman"/>
                <w:sz w:val="24"/>
                <w:szCs w:val="24"/>
              </w:rPr>
              <w:t xml:space="preserve"> потребностей в средствах производства, материалах и рабочей силе;</w:t>
            </w:r>
          </w:p>
          <w:p w14:paraId="7CA7BE05" w14:textId="088DCE9A" w:rsidR="00792614" w:rsidRPr="0080094E" w:rsidRDefault="00AA6CB5" w:rsidP="00397BDB">
            <w:pPr>
              <w:pStyle w:val="affffff4"/>
              <w:numPr>
                <w:ilvl w:val="0"/>
                <w:numId w:val="105"/>
              </w:numPr>
              <w:tabs>
                <w:tab w:val="left" w:pos="175"/>
              </w:tabs>
              <w:spacing w:line="276" w:lineRule="auto"/>
              <w:ind w:left="0" w:firstLine="0"/>
              <w:rPr>
                <w:rFonts w:ascii="Times New Roman" w:hAnsi="Times New Roman"/>
                <w:sz w:val="24"/>
                <w:szCs w:val="24"/>
              </w:rPr>
            </w:pPr>
            <w:r w:rsidRPr="0080094E">
              <w:rPr>
                <w:rFonts w:ascii="Times New Roman" w:hAnsi="Times New Roman"/>
                <w:sz w:val="24"/>
                <w:szCs w:val="24"/>
              </w:rPr>
              <w:lastRenderedPageBreak/>
              <w:t>ведени</w:t>
            </w:r>
            <w:r w:rsidR="00C77D2E">
              <w:rPr>
                <w:rFonts w:ascii="Times New Roman" w:hAnsi="Times New Roman"/>
                <w:sz w:val="24"/>
                <w:szCs w:val="24"/>
              </w:rPr>
              <w:t>я</w:t>
            </w:r>
            <w:r w:rsidRPr="0080094E">
              <w:rPr>
                <w:rFonts w:ascii="Times New Roman" w:hAnsi="Times New Roman"/>
                <w:sz w:val="24"/>
                <w:szCs w:val="24"/>
              </w:rPr>
              <w:t xml:space="preserve"> первичной отчетности, зоотехнического и племенного учета;</w:t>
            </w:r>
          </w:p>
          <w:p w14:paraId="4A31D12F" w14:textId="0A2A48DC" w:rsidR="00AA6CB5" w:rsidRPr="0080094E" w:rsidRDefault="00AA6CB5" w:rsidP="00397BDB">
            <w:pPr>
              <w:pStyle w:val="affffff4"/>
              <w:numPr>
                <w:ilvl w:val="0"/>
                <w:numId w:val="105"/>
              </w:numPr>
              <w:tabs>
                <w:tab w:val="left" w:pos="175"/>
              </w:tabs>
              <w:spacing w:line="276" w:lineRule="auto"/>
              <w:ind w:left="0" w:firstLine="0"/>
              <w:rPr>
                <w:rFonts w:ascii="Times New Roman" w:hAnsi="Times New Roman"/>
                <w:sz w:val="24"/>
                <w:szCs w:val="24"/>
              </w:rPr>
            </w:pPr>
            <w:r w:rsidRPr="0080094E">
              <w:rPr>
                <w:rFonts w:ascii="Times New Roman" w:hAnsi="Times New Roman"/>
                <w:sz w:val="24"/>
                <w:szCs w:val="24"/>
              </w:rPr>
              <w:t>использовани</w:t>
            </w:r>
            <w:r w:rsidR="00C77D2E">
              <w:rPr>
                <w:rFonts w:ascii="Times New Roman" w:hAnsi="Times New Roman"/>
                <w:sz w:val="24"/>
                <w:szCs w:val="24"/>
              </w:rPr>
              <w:t>я</w:t>
            </w:r>
            <w:r w:rsidRPr="0080094E">
              <w:rPr>
                <w:rFonts w:ascii="Times New Roman" w:hAnsi="Times New Roman"/>
                <w:sz w:val="24"/>
                <w:szCs w:val="24"/>
              </w:rPr>
              <w:t xml:space="preserve"> специального оборудования и программного обеспечения всех циклов производства;</w:t>
            </w:r>
          </w:p>
          <w:p w14:paraId="7432CC37" w14:textId="4D5A1A66" w:rsidR="00D20675" w:rsidRPr="0080094E" w:rsidRDefault="00D20675" w:rsidP="00397BDB">
            <w:pPr>
              <w:pStyle w:val="affffff4"/>
              <w:numPr>
                <w:ilvl w:val="0"/>
                <w:numId w:val="105"/>
              </w:numPr>
              <w:tabs>
                <w:tab w:val="left" w:pos="175"/>
              </w:tabs>
              <w:spacing w:line="276" w:lineRule="auto"/>
              <w:ind w:left="0" w:firstLine="0"/>
              <w:rPr>
                <w:rFonts w:ascii="Times New Roman" w:hAnsi="Times New Roman"/>
                <w:sz w:val="24"/>
                <w:szCs w:val="24"/>
              </w:rPr>
            </w:pPr>
            <w:r w:rsidRPr="0080094E">
              <w:rPr>
                <w:rFonts w:ascii="Times New Roman" w:hAnsi="Times New Roman"/>
                <w:sz w:val="24"/>
                <w:szCs w:val="24"/>
              </w:rPr>
              <w:t>проведени</w:t>
            </w:r>
            <w:r w:rsidR="00C77D2E">
              <w:rPr>
                <w:rFonts w:ascii="Times New Roman" w:hAnsi="Times New Roman"/>
                <w:sz w:val="24"/>
                <w:szCs w:val="24"/>
              </w:rPr>
              <w:t>я</w:t>
            </w:r>
            <w:r w:rsidRPr="0080094E">
              <w:rPr>
                <w:rFonts w:ascii="Times New Roman" w:hAnsi="Times New Roman"/>
                <w:sz w:val="24"/>
                <w:szCs w:val="24"/>
              </w:rPr>
              <w:t xml:space="preserve"> инвентаризации и паспорти</w:t>
            </w:r>
            <w:r w:rsidR="0080094E" w:rsidRPr="0080094E">
              <w:rPr>
                <w:rFonts w:ascii="Times New Roman" w:hAnsi="Times New Roman"/>
                <w:sz w:val="24"/>
                <w:szCs w:val="24"/>
              </w:rPr>
              <w:t>зации природных кормовых угодий.</w:t>
            </w:r>
          </w:p>
        </w:tc>
      </w:tr>
      <w:tr w:rsidR="001E4518" w:rsidRPr="00792614" w14:paraId="6E0D8043" w14:textId="77777777" w:rsidTr="00C77D2E">
        <w:trPr>
          <w:trHeight w:val="460"/>
        </w:trPr>
        <w:tc>
          <w:tcPr>
            <w:tcW w:w="2440" w:type="dxa"/>
            <w:vMerge/>
          </w:tcPr>
          <w:p w14:paraId="0963B010" w14:textId="77777777" w:rsidR="001E4518" w:rsidRPr="00792614" w:rsidRDefault="001E4518" w:rsidP="00C77D2E">
            <w:pPr>
              <w:spacing w:after="0"/>
              <w:rPr>
                <w:rFonts w:ascii="Times New Roman" w:hAnsi="Times New Roman"/>
                <w:sz w:val="24"/>
                <w:szCs w:val="24"/>
              </w:rPr>
            </w:pPr>
          </w:p>
        </w:tc>
        <w:tc>
          <w:tcPr>
            <w:tcW w:w="2800" w:type="dxa"/>
            <w:vMerge/>
          </w:tcPr>
          <w:p w14:paraId="50661580" w14:textId="77777777" w:rsidR="001E4518" w:rsidRPr="00792614" w:rsidRDefault="001E4518" w:rsidP="00C77D2E">
            <w:pPr>
              <w:spacing w:after="0"/>
              <w:rPr>
                <w:rFonts w:ascii="Times New Roman" w:hAnsi="Times New Roman"/>
                <w:sz w:val="24"/>
                <w:szCs w:val="24"/>
              </w:rPr>
            </w:pPr>
          </w:p>
        </w:tc>
        <w:tc>
          <w:tcPr>
            <w:tcW w:w="4224" w:type="dxa"/>
          </w:tcPr>
          <w:p w14:paraId="7753B879" w14:textId="77777777" w:rsidR="001E4518" w:rsidRPr="003B70C0" w:rsidRDefault="00622A09" w:rsidP="00C77D2E">
            <w:pPr>
              <w:pStyle w:val="affffff4"/>
              <w:spacing w:line="276" w:lineRule="auto"/>
              <w:rPr>
                <w:rFonts w:ascii="Times New Roman" w:hAnsi="Times New Roman"/>
                <w:b/>
                <w:sz w:val="24"/>
                <w:szCs w:val="24"/>
              </w:rPr>
            </w:pPr>
            <w:r w:rsidRPr="003B70C0">
              <w:rPr>
                <w:rFonts w:ascii="Times New Roman" w:hAnsi="Times New Roman"/>
                <w:b/>
                <w:sz w:val="24"/>
                <w:szCs w:val="24"/>
              </w:rPr>
              <w:t xml:space="preserve">Умения: </w:t>
            </w:r>
          </w:p>
          <w:p w14:paraId="61D8E627" w14:textId="32F0B496" w:rsidR="00AD5B6D" w:rsidRPr="0080094E" w:rsidRDefault="0080094E" w:rsidP="00397BDB">
            <w:pPr>
              <w:pStyle w:val="affffff4"/>
              <w:numPr>
                <w:ilvl w:val="0"/>
                <w:numId w:val="106"/>
              </w:numPr>
              <w:tabs>
                <w:tab w:val="left" w:pos="175"/>
              </w:tabs>
              <w:spacing w:line="276" w:lineRule="auto"/>
              <w:ind w:left="0" w:firstLine="0"/>
              <w:rPr>
                <w:rFonts w:ascii="Times New Roman" w:hAnsi="Times New Roman"/>
                <w:sz w:val="24"/>
                <w:szCs w:val="24"/>
              </w:rPr>
            </w:pPr>
            <w:r w:rsidRPr="0080094E">
              <w:rPr>
                <w:rFonts w:ascii="Times New Roman" w:hAnsi="Times New Roman"/>
                <w:sz w:val="24"/>
                <w:szCs w:val="24"/>
              </w:rPr>
              <w:t>с</w:t>
            </w:r>
            <w:r w:rsidR="00AD5B6D" w:rsidRPr="0080094E">
              <w:rPr>
                <w:rFonts w:ascii="Times New Roman" w:hAnsi="Times New Roman"/>
                <w:sz w:val="24"/>
                <w:szCs w:val="24"/>
              </w:rPr>
              <w:t>оставлять и анализировать рационы кормления животных различных видов и половозрастных групп</w:t>
            </w:r>
            <w:r w:rsidRPr="0080094E">
              <w:rPr>
                <w:rFonts w:ascii="Times New Roman" w:hAnsi="Times New Roman"/>
                <w:sz w:val="24"/>
                <w:szCs w:val="24"/>
              </w:rPr>
              <w:t>;</w:t>
            </w:r>
          </w:p>
          <w:p w14:paraId="59024B18" w14:textId="340C34C7" w:rsidR="00AD5B6D" w:rsidRPr="0080094E" w:rsidRDefault="0080094E" w:rsidP="00397BDB">
            <w:pPr>
              <w:pStyle w:val="affffff4"/>
              <w:numPr>
                <w:ilvl w:val="0"/>
                <w:numId w:val="106"/>
              </w:numPr>
              <w:tabs>
                <w:tab w:val="left" w:pos="175"/>
              </w:tabs>
              <w:spacing w:line="276" w:lineRule="auto"/>
              <w:ind w:left="0" w:firstLine="0"/>
              <w:rPr>
                <w:rFonts w:ascii="Times New Roman" w:hAnsi="Times New Roman"/>
                <w:sz w:val="24"/>
                <w:szCs w:val="24"/>
              </w:rPr>
            </w:pPr>
            <w:r w:rsidRPr="0080094E">
              <w:rPr>
                <w:rFonts w:ascii="Times New Roman" w:hAnsi="Times New Roman"/>
                <w:sz w:val="24"/>
                <w:szCs w:val="24"/>
              </w:rPr>
              <w:t>п</w:t>
            </w:r>
            <w:r w:rsidR="00AD5B6D" w:rsidRPr="0080094E">
              <w:rPr>
                <w:rFonts w:ascii="Times New Roman" w:hAnsi="Times New Roman"/>
                <w:sz w:val="24"/>
                <w:szCs w:val="24"/>
              </w:rPr>
              <w:t>ользоваться справочной литературой</w:t>
            </w:r>
            <w:r w:rsidRPr="0080094E">
              <w:rPr>
                <w:rFonts w:ascii="Times New Roman" w:hAnsi="Times New Roman"/>
                <w:sz w:val="24"/>
                <w:szCs w:val="24"/>
              </w:rPr>
              <w:t>;</w:t>
            </w:r>
          </w:p>
          <w:p w14:paraId="4807CB42" w14:textId="18247481" w:rsidR="00622A09" w:rsidRPr="0080094E" w:rsidRDefault="0080094E" w:rsidP="00397BDB">
            <w:pPr>
              <w:pStyle w:val="affffff4"/>
              <w:numPr>
                <w:ilvl w:val="0"/>
                <w:numId w:val="106"/>
              </w:numPr>
              <w:tabs>
                <w:tab w:val="left" w:pos="175"/>
              </w:tabs>
              <w:spacing w:line="276" w:lineRule="auto"/>
              <w:ind w:left="0" w:firstLine="0"/>
              <w:rPr>
                <w:rFonts w:ascii="Times New Roman" w:hAnsi="Times New Roman"/>
                <w:sz w:val="24"/>
                <w:szCs w:val="24"/>
              </w:rPr>
            </w:pPr>
            <w:r w:rsidRPr="0080094E">
              <w:rPr>
                <w:rFonts w:ascii="Times New Roman" w:hAnsi="Times New Roman"/>
                <w:sz w:val="24"/>
                <w:szCs w:val="24"/>
              </w:rPr>
              <w:t>о</w:t>
            </w:r>
            <w:r w:rsidR="00AD5B6D" w:rsidRPr="0080094E">
              <w:rPr>
                <w:rFonts w:ascii="Times New Roman" w:hAnsi="Times New Roman"/>
                <w:sz w:val="24"/>
                <w:szCs w:val="24"/>
              </w:rPr>
              <w:t>пределять потребность в расходных материалах, инструментах, оборудовании, машинах и механизмах, средствах индивидуальной защиты для выполнения мероприятий по получению продукции животноводства, ее первичной переработке и хранению.</w:t>
            </w:r>
          </w:p>
        </w:tc>
      </w:tr>
      <w:tr w:rsidR="001E4518" w:rsidRPr="00792614" w14:paraId="68E0FC03" w14:textId="77777777" w:rsidTr="00C77D2E">
        <w:trPr>
          <w:trHeight w:val="460"/>
        </w:trPr>
        <w:tc>
          <w:tcPr>
            <w:tcW w:w="2440" w:type="dxa"/>
            <w:vMerge/>
          </w:tcPr>
          <w:p w14:paraId="16FE69A7" w14:textId="77777777" w:rsidR="001E4518" w:rsidRPr="00792614" w:rsidRDefault="001E4518" w:rsidP="00C77D2E">
            <w:pPr>
              <w:spacing w:after="0"/>
              <w:rPr>
                <w:rFonts w:ascii="Times New Roman" w:hAnsi="Times New Roman"/>
                <w:sz w:val="24"/>
                <w:szCs w:val="24"/>
              </w:rPr>
            </w:pPr>
          </w:p>
        </w:tc>
        <w:tc>
          <w:tcPr>
            <w:tcW w:w="2800" w:type="dxa"/>
            <w:vMerge/>
          </w:tcPr>
          <w:p w14:paraId="3927E0F1" w14:textId="77777777" w:rsidR="001E4518" w:rsidRPr="00792614" w:rsidRDefault="001E4518" w:rsidP="00C77D2E">
            <w:pPr>
              <w:spacing w:after="0"/>
              <w:rPr>
                <w:rFonts w:ascii="Times New Roman" w:hAnsi="Times New Roman"/>
                <w:sz w:val="24"/>
                <w:szCs w:val="24"/>
              </w:rPr>
            </w:pPr>
          </w:p>
        </w:tc>
        <w:tc>
          <w:tcPr>
            <w:tcW w:w="4224" w:type="dxa"/>
          </w:tcPr>
          <w:p w14:paraId="49ED5D02" w14:textId="77777777" w:rsidR="001E4518" w:rsidRPr="00C77D2E" w:rsidRDefault="001E4518" w:rsidP="00C77D2E">
            <w:pPr>
              <w:pStyle w:val="affffff4"/>
              <w:spacing w:line="276" w:lineRule="auto"/>
              <w:rPr>
                <w:rFonts w:ascii="Times New Roman" w:hAnsi="Times New Roman"/>
                <w:sz w:val="24"/>
                <w:szCs w:val="24"/>
              </w:rPr>
            </w:pPr>
            <w:r w:rsidRPr="00C77D2E">
              <w:rPr>
                <w:rFonts w:ascii="Times New Roman" w:hAnsi="Times New Roman"/>
                <w:b/>
                <w:sz w:val="24"/>
                <w:szCs w:val="24"/>
              </w:rPr>
              <w:t>Знания:</w:t>
            </w:r>
          </w:p>
          <w:p w14:paraId="3215FF4D" w14:textId="3AF2E18A" w:rsidR="009E0B19" w:rsidRPr="00C77D2E" w:rsidRDefault="009E0B19" w:rsidP="00397BDB">
            <w:pPr>
              <w:pStyle w:val="affffff4"/>
              <w:numPr>
                <w:ilvl w:val="0"/>
                <w:numId w:val="107"/>
              </w:numPr>
              <w:tabs>
                <w:tab w:val="left" w:pos="175"/>
              </w:tabs>
              <w:spacing w:line="276" w:lineRule="auto"/>
              <w:ind w:left="0" w:firstLine="0"/>
              <w:rPr>
                <w:rFonts w:ascii="Times New Roman" w:hAnsi="Times New Roman"/>
                <w:sz w:val="24"/>
                <w:szCs w:val="24"/>
              </w:rPr>
            </w:pPr>
            <w:r w:rsidRPr="00C77D2E">
              <w:rPr>
                <w:rFonts w:ascii="Times New Roman" w:hAnsi="Times New Roman"/>
                <w:sz w:val="24"/>
                <w:szCs w:val="24"/>
              </w:rPr>
              <w:t>потребность в кормовых, материально-технических и трудовых ресурсах;</w:t>
            </w:r>
          </w:p>
          <w:p w14:paraId="10F00431" w14:textId="670D73AE" w:rsidR="009E0B19" w:rsidRPr="00C77D2E" w:rsidRDefault="009E0B19" w:rsidP="00397BDB">
            <w:pPr>
              <w:pStyle w:val="affffff4"/>
              <w:numPr>
                <w:ilvl w:val="0"/>
                <w:numId w:val="107"/>
              </w:numPr>
              <w:tabs>
                <w:tab w:val="left" w:pos="175"/>
              </w:tabs>
              <w:spacing w:line="276" w:lineRule="auto"/>
              <w:ind w:left="0" w:firstLine="0"/>
              <w:rPr>
                <w:rFonts w:ascii="Times New Roman" w:hAnsi="Times New Roman"/>
                <w:sz w:val="24"/>
                <w:szCs w:val="24"/>
              </w:rPr>
            </w:pPr>
            <w:r w:rsidRPr="00C77D2E">
              <w:rPr>
                <w:rFonts w:ascii="Times New Roman" w:hAnsi="Times New Roman"/>
                <w:sz w:val="24"/>
                <w:szCs w:val="24"/>
              </w:rPr>
              <w:t>нормативы затрат труда и объемы выполняемых работ;</w:t>
            </w:r>
          </w:p>
          <w:p w14:paraId="62DD8FC2" w14:textId="65979438" w:rsidR="009E0B19" w:rsidRPr="00C77D2E" w:rsidRDefault="009E0B19" w:rsidP="00397BDB">
            <w:pPr>
              <w:pStyle w:val="affffff4"/>
              <w:numPr>
                <w:ilvl w:val="0"/>
                <w:numId w:val="107"/>
              </w:numPr>
              <w:tabs>
                <w:tab w:val="left" w:pos="175"/>
                <w:tab w:val="left" w:pos="458"/>
              </w:tabs>
              <w:spacing w:line="276" w:lineRule="auto"/>
              <w:ind w:left="0" w:firstLine="0"/>
              <w:rPr>
                <w:rFonts w:ascii="Times New Roman" w:hAnsi="Times New Roman"/>
                <w:sz w:val="24"/>
                <w:szCs w:val="24"/>
              </w:rPr>
            </w:pPr>
            <w:r w:rsidRPr="00C77D2E">
              <w:rPr>
                <w:rFonts w:ascii="Times New Roman" w:hAnsi="Times New Roman"/>
                <w:sz w:val="24"/>
                <w:szCs w:val="24"/>
              </w:rPr>
              <w:t>технологии содержания и разведения сельскохозяйственных животных, а также, заготовки, хранения и подготовки к скармливанию кормов для сельскохозяйственных животных.</w:t>
            </w:r>
          </w:p>
        </w:tc>
      </w:tr>
      <w:tr w:rsidR="001E4518" w:rsidRPr="00792614" w14:paraId="79C2EF69" w14:textId="77777777" w:rsidTr="00C77D2E">
        <w:trPr>
          <w:trHeight w:val="305"/>
        </w:trPr>
        <w:tc>
          <w:tcPr>
            <w:tcW w:w="2440" w:type="dxa"/>
            <w:vMerge/>
          </w:tcPr>
          <w:p w14:paraId="1A30E692" w14:textId="77777777" w:rsidR="001E4518" w:rsidRPr="00792614" w:rsidRDefault="001E4518" w:rsidP="00C77D2E">
            <w:pPr>
              <w:spacing w:after="0"/>
              <w:rPr>
                <w:rFonts w:ascii="Times New Roman" w:hAnsi="Times New Roman"/>
                <w:sz w:val="24"/>
                <w:szCs w:val="24"/>
              </w:rPr>
            </w:pPr>
          </w:p>
        </w:tc>
        <w:tc>
          <w:tcPr>
            <w:tcW w:w="2800" w:type="dxa"/>
            <w:vMerge w:val="restart"/>
          </w:tcPr>
          <w:p w14:paraId="5BF7DDD7" w14:textId="031E0B07" w:rsidR="001E4518" w:rsidRPr="00792614" w:rsidRDefault="001E4518" w:rsidP="00C77D2E">
            <w:pPr>
              <w:pStyle w:val="ConsPlusNormal"/>
              <w:spacing w:line="276" w:lineRule="auto"/>
              <w:rPr>
                <w:rFonts w:ascii="Times New Roman" w:hAnsi="Times New Roman" w:cs="Times New Roman"/>
                <w:sz w:val="24"/>
                <w:szCs w:val="24"/>
              </w:rPr>
            </w:pPr>
            <w:r w:rsidRPr="00792614">
              <w:rPr>
                <w:rFonts w:ascii="Times New Roman" w:hAnsi="Times New Roman" w:cs="Times New Roman"/>
                <w:iCs/>
                <w:sz w:val="24"/>
                <w:szCs w:val="24"/>
              </w:rPr>
              <w:t xml:space="preserve">ПК 1.3. Оценивать физиологическое состояние сельскохозяйственных животных и соответствия микроклимата </w:t>
            </w:r>
            <w:r w:rsidRPr="00792614">
              <w:rPr>
                <w:rFonts w:ascii="Times New Roman" w:hAnsi="Times New Roman" w:cs="Times New Roman"/>
                <w:iCs/>
                <w:sz w:val="24"/>
                <w:szCs w:val="24"/>
              </w:rPr>
              <w:lastRenderedPageBreak/>
              <w:t xml:space="preserve">животноводческих помещений </w:t>
            </w:r>
            <w:r w:rsidRPr="00792614">
              <w:rPr>
                <w:rFonts w:ascii="Times New Roman" w:hAnsi="Times New Roman" w:cs="Times New Roman"/>
                <w:iCs/>
                <w:sz w:val="24"/>
                <w:szCs w:val="24"/>
              </w:rPr>
              <w:br/>
              <w:t>для различных половозрастных групп сельскохозяйственных животных, показатели качества и безопасности кормов, классов (подклассов, категорий) продукции животноводства технологическим требованиям, в том числе с использованием автоматизированных систем контроля.</w:t>
            </w:r>
          </w:p>
        </w:tc>
        <w:tc>
          <w:tcPr>
            <w:tcW w:w="4224" w:type="dxa"/>
          </w:tcPr>
          <w:p w14:paraId="4F066D27" w14:textId="110E4085" w:rsidR="001E4518" w:rsidRPr="00B35E30" w:rsidRDefault="006115AA" w:rsidP="00C77D2E">
            <w:pPr>
              <w:pStyle w:val="affffff4"/>
              <w:spacing w:line="276" w:lineRule="auto"/>
              <w:rPr>
                <w:rFonts w:ascii="Times New Roman" w:hAnsi="Times New Roman"/>
                <w:b/>
                <w:sz w:val="24"/>
                <w:szCs w:val="24"/>
              </w:rPr>
            </w:pPr>
            <w:r>
              <w:rPr>
                <w:rFonts w:ascii="Times New Roman" w:hAnsi="Times New Roman"/>
                <w:b/>
                <w:sz w:val="24"/>
                <w:szCs w:val="24"/>
              </w:rPr>
              <w:lastRenderedPageBreak/>
              <w:t>Навыки</w:t>
            </w:r>
            <w:r w:rsidR="00D20675" w:rsidRPr="00B35E30">
              <w:rPr>
                <w:rFonts w:ascii="Times New Roman" w:hAnsi="Times New Roman"/>
                <w:b/>
                <w:sz w:val="24"/>
                <w:szCs w:val="24"/>
              </w:rPr>
              <w:t>:</w:t>
            </w:r>
          </w:p>
          <w:p w14:paraId="44964829" w14:textId="6F208CAE" w:rsidR="00D20675" w:rsidRPr="00B35E30" w:rsidRDefault="00D20675" w:rsidP="00397BDB">
            <w:pPr>
              <w:pStyle w:val="affffff4"/>
              <w:numPr>
                <w:ilvl w:val="0"/>
                <w:numId w:val="108"/>
              </w:numPr>
              <w:tabs>
                <w:tab w:val="left" w:pos="316"/>
              </w:tabs>
              <w:spacing w:line="276" w:lineRule="auto"/>
              <w:ind w:left="33" w:firstLine="0"/>
              <w:rPr>
                <w:rFonts w:ascii="Times New Roman" w:hAnsi="Times New Roman"/>
                <w:sz w:val="24"/>
                <w:szCs w:val="24"/>
              </w:rPr>
            </w:pPr>
            <w:r w:rsidRPr="00B35E30">
              <w:rPr>
                <w:rFonts w:ascii="Times New Roman" w:hAnsi="Times New Roman"/>
                <w:sz w:val="24"/>
                <w:szCs w:val="24"/>
              </w:rPr>
              <w:t>оценк</w:t>
            </w:r>
            <w:r w:rsidR="006115AA">
              <w:rPr>
                <w:rFonts w:ascii="Times New Roman" w:hAnsi="Times New Roman"/>
                <w:sz w:val="24"/>
                <w:szCs w:val="24"/>
              </w:rPr>
              <w:t>и</w:t>
            </w:r>
            <w:r w:rsidRPr="00B35E30">
              <w:rPr>
                <w:rFonts w:ascii="Times New Roman" w:hAnsi="Times New Roman"/>
                <w:sz w:val="24"/>
                <w:szCs w:val="24"/>
              </w:rPr>
              <w:t xml:space="preserve"> санитарных и зоогигиенических параметров животноводческих помещений;</w:t>
            </w:r>
          </w:p>
          <w:p w14:paraId="545B2250" w14:textId="399F8554" w:rsidR="00D20675" w:rsidRPr="00B35E30" w:rsidRDefault="00D20675" w:rsidP="00397BDB">
            <w:pPr>
              <w:pStyle w:val="affffff4"/>
              <w:numPr>
                <w:ilvl w:val="0"/>
                <w:numId w:val="108"/>
              </w:numPr>
              <w:tabs>
                <w:tab w:val="left" w:pos="316"/>
              </w:tabs>
              <w:spacing w:line="276" w:lineRule="auto"/>
              <w:ind w:left="33" w:firstLine="0"/>
              <w:rPr>
                <w:rFonts w:ascii="Times New Roman" w:hAnsi="Times New Roman"/>
                <w:sz w:val="24"/>
                <w:szCs w:val="24"/>
              </w:rPr>
            </w:pPr>
            <w:r w:rsidRPr="00B35E30">
              <w:rPr>
                <w:rFonts w:ascii="Times New Roman" w:hAnsi="Times New Roman"/>
                <w:sz w:val="24"/>
                <w:szCs w:val="24"/>
              </w:rPr>
              <w:t>оценк</w:t>
            </w:r>
            <w:r w:rsidR="006115AA">
              <w:rPr>
                <w:rFonts w:ascii="Times New Roman" w:hAnsi="Times New Roman"/>
                <w:sz w:val="24"/>
                <w:szCs w:val="24"/>
              </w:rPr>
              <w:t>и</w:t>
            </w:r>
            <w:r w:rsidRPr="00B35E30">
              <w:rPr>
                <w:rFonts w:ascii="Times New Roman" w:hAnsi="Times New Roman"/>
                <w:sz w:val="24"/>
                <w:szCs w:val="24"/>
              </w:rPr>
              <w:t xml:space="preserve"> физиологического состояния и племенной ценности сельскохозяйственных животных;</w:t>
            </w:r>
          </w:p>
          <w:p w14:paraId="47403399" w14:textId="3DFA134F" w:rsidR="00D20675" w:rsidRPr="00B35E30" w:rsidRDefault="00D20675" w:rsidP="00397BDB">
            <w:pPr>
              <w:pStyle w:val="affffff4"/>
              <w:numPr>
                <w:ilvl w:val="0"/>
                <w:numId w:val="108"/>
              </w:numPr>
              <w:tabs>
                <w:tab w:val="left" w:pos="316"/>
              </w:tabs>
              <w:spacing w:line="276" w:lineRule="auto"/>
              <w:ind w:left="33" w:firstLine="0"/>
              <w:rPr>
                <w:rFonts w:ascii="Times New Roman" w:hAnsi="Times New Roman"/>
                <w:sz w:val="24"/>
                <w:szCs w:val="24"/>
              </w:rPr>
            </w:pPr>
            <w:r w:rsidRPr="00B35E30">
              <w:rPr>
                <w:rFonts w:ascii="Times New Roman" w:hAnsi="Times New Roman"/>
                <w:sz w:val="24"/>
                <w:szCs w:val="24"/>
              </w:rPr>
              <w:lastRenderedPageBreak/>
              <w:t>использовани</w:t>
            </w:r>
            <w:r w:rsidR="006115AA">
              <w:rPr>
                <w:rFonts w:ascii="Times New Roman" w:hAnsi="Times New Roman"/>
                <w:sz w:val="24"/>
                <w:szCs w:val="24"/>
              </w:rPr>
              <w:t>я</w:t>
            </w:r>
            <w:r w:rsidRPr="00B35E30">
              <w:rPr>
                <w:rFonts w:ascii="Times New Roman" w:hAnsi="Times New Roman"/>
                <w:sz w:val="24"/>
                <w:szCs w:val="24"/>
              </w:rPr>
              <w:t xml:space="preserve"> специального оборудования и программного обеспечения всех циклов производства;</w:t>
            </w:r>
          </w:p>
          <w:p w14:paraId="05085AF0" w14:textId="7DFBBC3A" w:rsidR="00D20675" w:rsidRPr="00B35E30" w:rsidRDefault="00D20675" w:rsidP="00397BDB">
            <w:pPr>
              <w:pStyle w:val="affffff4"/>
              <w:numPr>
                <w:ilvl w:val="0"/>
                <w:numId w:val="108"/>
              </w:numPr>
              <w:tabs>
                <w:tab w:val="left" w:pos="316"/>
              </w:tabs>
              <w:spacing w:line="276" w:lineRule="auto"/>
              <w:ind w:left="33" w:firstLine="0"/>
              <w:rPr>
                <w:rFonts w:ascii="Times New Roman" w:hAnsi="Times New Roman"/>
                <w:sz w:val="24"/>
                <w:szCs w:val="24"/>
              </w:rPr>
            </w:pPr>
            <w:r w:rsidRPr="00B35E30">
              <w:rPr>
                <w:rFonts w:ascii="Times New Roman" w:hAnsi="Times New Roman"/>
                <w:sz w:val="24"/>
                <w:szCs w:val="24"/>
              </w:rPr>
              <w:t>ведени</w:t>
            </w:r>
            <w:r w:rsidR="006115AA">
              <w:rPr>
                <w:rFonts w:ascii="Times New Roman" w:hAnsi="Times New Roman"/>
                <w:sz w:val="24"/>
                <w:szCs w:val="24"/>
              </w:rPr>
              <w:t>я</w:t>
            </w:r>
            <w:r w:rsidRPr="00B35E30">
              <w:rPr>
                <w:rFonts w:ascii="Times New Roman" w:hAnsi="Times New Roman"/>
                <w:sz w:val="24"/>
                <w:szCs w:val="24"/>
              </w:rPr>
              <w:t xml:space="preserve"> электронной базы данных состояния сельскохозяйственных животных;</w:t>
            </w:r>
          </w:p>
          <w:p w14:paraId="2C95614F" w14:textId="5CB3AC17" w:rsidR="00D20675" w:rsidRPr="00B35E30" w:rsidRDefault="00D20675" w:rsidP="00397BDB">
            <w:pPr>
              <w:pStyle w:val="affffff4"/>
              <w:numPr>
                <w:ilvl w:val="0"/>
                <w:numId w:val="108"/>
              </w:numPr>
              <w:tabs>
                <w:tab w:val="left" w:pos="316"/>
              </w:tabs>
              <w:spacing w:line="276" w:lineRule="auto"/>
              <w:ind w:left="33" w:firstLine="0"/>
              <w:rPr>
                <w:rFonts w:ascii="Times New Roman" w:hAnsi="Times New Roman"/>
                <w:sz w:val="24"/>
                <w:szCs w:val="24"/>
              </w:rPr>
            </w:pPr>
            <w:r w:rsidRPr="00B35E30">
              <w:rPr>
                <w:rFonts w:ascii="Times New Roman" w:hAnsi="Times New Roman"/>
                <w:sz w:val="24"/>
                <w:szCs w:val="24"/>
              </w:rPr>
              <w:t>контрол</w:t>
            </w:r>
            <w:r w:rsidR="006115AA">
              <w:rPr>
                <w:rFonts w:ascii="Times New Roman" w:hAnsi="Times New Roman"/>
                <w:sz w:val="24"/>
                <w:szCs w:val="24"/>
              </w:rPr>
              <w:t>я</w:t>
            </w:r>
            <w:r w:rsidRPr="00B35E30">
              <w:rPr>
                <w:rFonts w:ascii="Times New Roman" w:hAnsi="Times New Roman"/>
                <w:sz w:val="24"/>
                <w:szCs w:val="24"/>
              </w:rPr>
              <w:t xml:space="preserve"> соответствия работ требованиям нормативно-технической документации.</w:t>
            </w:r>
          </w:p>
        </w:tc>
      </w:tr>
      <w:tr w:rsidR="001E4518" w:rsidRPr="00792614" w14:paraId="212FC951" w14:textId="77777777" w:rsidTr="00C77D2E">
        <w:trPr>
          <w:trHeight w:val="423"/>
        </w:trPr>
        <w:tc>
          <w:tcPr>
            <w:tcW w:w="2440" w:type="dxa"/>
            <w:vMerge/>
          </w:tcPr>
          <w:p w14:paraId="46677592" w14:textId="77777777" w:rsidR="001E4518" w:rsidRPr="00792614" w:rsidRDefault="001E4518" w:rsidP="00C77D2E">
            <w:pPr>
              <w:spacing w:after="0"/>
              <w:rPr>
                <w:rFonts w:ascii="Times New Roman" w:hAnsi="Times New Roman"/>
                <w:sz w:val="24"/>
                <w:szCs w:val="24"/>
              </w:rPr>
            </w:pPr>
          </w:p>
        </w:tc>
        <w:tc>
          <w:tcPr>
            <w:tcW w:w="2800" w:type="dxa"/>
            <w:vMerge/>
          </w:tcPr>
          <w:p w14:paraId="0A164792" w14:textId="77777777" w:rsidR="001E4518" w:rsidRPr="00792614" w:rsidRDefault="001E4518" w:rsidP="00C77D2E">
            <w:pPr>
              <w:spacing w:after="0"/>
              <w:rPr>
                <w:rFonts w:ascii="Times New Roman" w:hAnsi="Times New Roman"/>
                <w:sz w:val="24"/>
                <w:szCs w:val="24"/>
              </w:rPr>
            </w:pPr>
          </w:p>
        </w:tc>
        <w:tc>
          <w:tcPr>
            <w:tcW w:w="4224" w:type="dxa"/>
          </w:tcPr>
          <w:p w14:paraId="13C4643D" w14:textId="77777777" w:rsidR="001E4518" w:rsidRPr="00B35E30" w:rsidRDefault="00AD5B6D" w:rsidP="00C77D2E">
            <w:pPr>
              <w:pStyle w:val="affffff4"/>
              <w:spacing w:line="276" w:lineRule="auto"/>
              <w:rPr>
                <w:rFonts w:ascii="Times New Roman" w:hAnsi="Times New Roman"/>
                <w:b/>
                <w:sz w:val="24"/>
                <w:szCs w:val="24"/>
              </w:rPr>
            </w:pPr>
            <w:r w:rsidRPr="00B35E30">
              <w:rPr>
                <w:rFonts w:ascii="Times New Roman" w:hAnsi="Times New Roman"/>
                <w:b/>
                <w:sz w:val="24"/>
                <w:szCs w:val="24"/>
              </w:rPr>
              <w:t xml:space="preserve">Умения: </w:t>
            </w:r>
          </w:p>
          <w:p w14:paraId="7046347A" w14:textId="414890F8" w:rsidR="00AD5B6D" w:rsidRPr="00B35E30" w:rsidRDefault="00B35E30" w:rsidP="00397BDB">
            <w:pPr>
              <w:pStyle w:val="affffff4"/>
              <w:numPr>
                <w:ilvl w:val="0"/>
                <w:numId w:val="109"/>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AD5B6D" w:rsidRPr="00B35E30">
              <w:rPr>
                <w:rFonts w:ascii="Times New Roman" w:hAnsi="Times New Roman"/>
                <w:sz w:val="24"/>
                <w:szCs w:val="24"/>
              </w:rPr>
              <w:t>пределять необходимость перевода сельскохозяйственных животных из одной производственной группы в другую, опираясь на оценку их физиологического состояния</w:t>
            </w:r>
            <w:r>
              <w:rPr>
                <w:rFonts w:ascii="Times New Roman" w:hAnsi="Times New Roman"/>
                <w:sz w:val="24"/>
                <w:szCs w:val="24"/>
              </w:rPr>
              <w:t>;</w:t>
            </w:r>
          </w:p>
          <w:p w14:paraId="50580EA0" w14:textId="2F66EEDB" w:rsidR="00AD5B6D" w:rsidRPr="00B35E30" w:rsidRDefault="00B35E30" w:rsidP="00397BDB">
            <w:pPr>
              <w:pStyle w:val="affffff4"/>
              <w:numPr>
                <w:ilvl w:val="0"/>
                <w:numId w:val="109"/>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к</w:t>
            </w:r>
            <w:r w:rsidR="00AD5B6D" w:rsidRPr="00B35E30">
              <w:rPr>
                <w:rFonts w:ascii="Times New Roman" w:hAnsi="Times New Roman"/>
                <w:sz w:val="24"/>
                <w:szCs w:val="24"/>
              </w:rPr>
              <w:t>орректировать мероприятия по уходу за сельскохозяйственными животными на основе анализа их физиологического состояния</w:t>
            </w:r>
            <w:r>
              <w:rPr>
                <w:rFonts w:ascii="Times New Roman" w:hAnsi="Times New Roman"/>
                <w:sz w:val="24"/>
                <w:szCs w:val="24"/>
              </w:rPr>
              <w:t>;</w:t>
            </w:r>
          </w:p>
          <w:p w14:paraId="5D35F5F3" w14:textId="77777777" w:rsidR="00AD5B6D" w:rsidRPr="00B35E30" w:rsidRDefault="00B35E30" w:rsidP="00397BDB">
            <w:pPr>
              <w:pStyle w:val="affffff4"/>
              <w:numPr>
                <w:ilvl w:val="0"/>
                <w:numId w:val="109"/>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в</w:t>
            </w:r>
            <w:r w:rsidR="00AD5B6D" w:rsidRPr="00B35E30">
              <w:rPr>
                <w:rFonts w:ascii="Times New Roman" w:hAnsi="Times New Roman"/>
                <w:sz w:val="24"/>
                <w:szCs w:val="24"/>
              </w:rPr>
              <w:t>ести электронную базу данных по состоянию сельскохозяйственных животных</w:t>
            </w:r>
            <w:r>
              <w:rPr>
                <w:rFonts w:ascii="Times New Roman" w:hAnsi="Times New Roman"/>
                <w:sz w:val="24"/>
                <w:szCs w:val="24"/>
              </w:rPr>
              <w:t>;</w:t>
            </w:r>
          </w:p>
          <w:p w14:paraId="7A2965B5" w14:textId="08CD210B" w:rsidR="00AD5B6D" w:rsidRPr="00B35E30" w:rsidRDefault="00B35E30" w:rsidP="00397BDB">
            <w:pPr>
              <w:pStyle w:val="affffff4"/>
              <w:numPr>
                <w:ilvl w:val="0"/>
                <w:numId w:val="109"/>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п</w:t>
            </w:r>
            <w:r w:rsidR="00AD5B6D" w:rsidRPr="00B35E30">
              <w:rPr>
                <w:rFonts w:ascii="Times New Roman" w:hAnsi="Times New Roman"/>
                <w:sz w:val="24"/>
                <w:szCs w:val="24"/>
              </w:rPr>
              <w:t>ользоваться автоматизированным оборудованием для контроля и регулирования микроклимата в животноводческих помещениях в соответствии с инструкциями по эксплуатации оборудования</w:t>
            </w:r>
            <w:r>
              <w:rPr>
                <w:rFonts w:ascii="Times New Roman" w:hAnsi="Times New Roman"/>
                <w:sz w:val="24"/>
                <w:szCs w:val="24"/>
              </w:rPr>
              <w:t>.</w:t>
            </w:r>
          </w:p>
        </w:tc>
      </w:tr>
      <w:tr w:rsidR="001E4518" w:rsidRPr="00792614" w14:paraId="1CFF8485" w14:textId="77777777" w:rsidTr="00C77D2E">
        <w:trPr>
          <w:trHeight w:val="305"/>
        </w:trPr>
        <w:tc>
          <w:tcPr>
            <w:tcW w:w="2440" w:type="dxa"/>
            <w:vMerge/>
          </w:tcPr>
          <w:p w14:paraId="414AE5F1" w14:textId="77777777" w:rsidR="001E4518" w:rsidRPr="00792614" w:rsidRDefault="001E4518" w:rsidP="00C77D2E">
            <w:pPr>
              <w:spacing w:after="0"/>
              <w:rPr>
                <w:rFonts w:ascii="Times New Roman" w:hAnsi="Times New Roman"/>
                <w:sz w:val="24"/>
                <w:szCs w:val="24"/>
              </w:rPr>
            </w:pPr>
          </w:p>
        </w:tc>
        <w:tc>
          <w:tcPr>
            <w:tcW w:w="2800" w:type="dxa"/>
            <w:vMerge/>
          </w:tcPr>
          <w:p w14:paraId="71642D42" w14:textId="77777777" w:rsidR="001E4518" w:rsidRPr="00792614" w:rsidRDefault="001E4518" w:rsidP="00C77D2E">
            <w:pPr>
              <w:spacing w:after="0"/>
              <w:rPr>
                <w:rFonts w:ascii="Times New Roman" w:hAnsi="Times New Roman"/>
                <w:sz w:val="24"/>
                <w:szCs w:val="24"/>
              </w:rPr>
            </w:pPr>
          </w:p>
        </w:tc>
        <w:tc>
          <w:tcPr>
            <w:tcW w:w="4224" w:type="dxa"/>
          </w:tcPr>
          <w:p w14:paraId="2B292D98" w14:textId="77777777" w:rsidR="001E4518" w:rsidRPr="00B35E30" w:rsidRDefault="00685438" w:rsidP="00C77D2E">
            <w:pPr>
              <w:pStyle w:val="affffff4"/>
              <w:spacing w:line="276" w:lineRule="auto"/>
              <w:rPr>
                <w:rFonts w:ascii="Times New Roman" w:hAnsi="Times New Roman"/>
                <w:b/>
                <w:sz w:val="24"/>
                <w:szCs w:val="24"/>
              </w:rPr>
            </w:pPr>
            <w:r w:rsidRPr="00B35E30">
              <w:rPr>
                <w:rFonts w:ascii="Times New Roman" w:hAnsi="Times New Roman"/>
                <w:b/>
                <w:sz w:val="24"/>
                <w:szCs w:val="24"/>
              </w:rPr>
              <w:t xml:space="preserve">Знания: </w:t>
            </w:r>
          </w:p>
          <w:p w14:paraId="65C6FA5B" w14:textId="59638F0F" w:rsidR="00685438" w:rsidRPr="00B35E30" w:rsidRDefault="00B35E30" w:rsidP="00397BDB">
            <w:pPr>
              <w:pStyle w:val="affffff4"/>
              <w:numPr>
                <w:ilvl w:val="0"/>
                <w:numId w:val="110"/>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б</w:t>
            </w:r>
            <w:r w:rsidR="00685438" w:rsidRPr="00B35E30">
              <w:rPr>
                <w:rFonts w:ascii="Times New Roman" w:hAnsi="Times New Roman"/>
                <w:sz w:val="24"/>
                <w:szCs w:val="24"/>
              </w:rPr>
              <w:t>иологические и хозяйственно-полезные особенности сельскохозяйственных животных</w:t>
            </w:r>
            <w:r>
              <w:rPr>
                <w:rFonts w:ascii="Times New Roman" w:hAnsi="Times New Roman"/>
                <w:sz w:val="24"/>
                <w:szCs w:val="24"/>
              </w:rPr>
              <w:t>;</w:t>
            </w:r>
          </w:p>
          <w:p w14:paraId="1D7F629B" w14:textId="11AB9AA8" w:rsidR="00685438" w:rsidRPr="00B35E30" w:rsidRDefault="00B35E30" w:rsidP="00397BDB">
            <w:pPr>
              <w:pStyle w:val="affffff4"/>
              <w:numPr>
                <w:ilvl w:val="0"/>
                <w:numId w:val="110"/>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т</w:t>
            </w:r>
            <w:r w:rsidR="00685438" w:rsidRPr="00B35E30">
              <w:rPr>
                <w:rFonts w:ascii="Times New Roman" w:hAnsi="Times New Roman"/>
                <w:sz w:val="24"/>
                <w:szCs w:val="24"/>
              </w:rPr>
              <w:t>ребования к микроклимату в животноводческих помещениях в соответствии с технологией содержания сельскохозяйственных животных и ветеринарными нормами</w:t>
            </w:r>
            <w:r>
              <w:rPr>
                <w:rFonts w:ascii="Times New Roman" w:hAnsi="Times New Roman"/>
                <w:sz w:val="24"/>
                <w:szCs w:val="24"/>
              </w:rPr>
              <w:t>;</w:t>
            </w:r>
          </w:p>
          <w:p w14:paraId="3AF69D37" w14:textId="0E9ECABF" w:rsidR="00685438" w:rsidRPr="00B35E30" w:rsidRDefault="00B35E30" w:rsidP="00397BDB">
            <w:pPr>
              <w:pStyle w:val="affffff4"/>
              <w:numPr>
                <w:ilvl w:val="0"/>
                <w:numId w:val="110"/>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с</w:t>
            </w:r>
            <w:r w:rsidR="00685438" w:rsidRPr="00B35E30">
              <w:rPr>
                <w:rFonts w:ascii="Times New Roman" w:hAnsi="Times New Roman"/>
                <w:sz w:val="24"/>
                <w:szCs w:val="24"/>
              </w:rPr>
              <w:t>тандартные классификации животных для убоя и требования, предъявляемые к различным категориям, классам, подклассам животных для убоя</w:t>
            </w:r>
            <w:r>
              <w:rPr>
                <w:rFonts w:ascii="Times New Roman" w:hAnsi="Times New Roman"/>
                <w:sz w:val="24"/>
                <w:szCs w:val="24"/>
              </w:rPr>
              <w:t>;</w:t>
            </w:r>
          </w:p>
          <w:p w14:paraId="21FA16B5" w14:textId="068A5B34" w:rsidR="00685438" w:rsidRPr="00B35E30" w:rsidRDefault="00B35E30" w:rsidP="00397BDB">
            <w:pPr>
              <w:pStyle w:val="affffff4"/>
              <w:numPr>
                <w:ilvl w:val="0"/>
                <w:numId w:val="110"/>
              </w:numPr>
              <w:tabs>
                <w:tab w:val="left" w:pos="175"/>
              </w:tabs>
              <w:spacing w:line="276" w:lineRule="auto"/>
              <w:ind w:left="0" w:firstLine="0"/>
              <w:rPr>
                <w:rFonts w:ascii="Times New Roman" w:hAnsi="Times New Roman"/>
                <w:sz w:val="24"/>
                <w:szCs w:val="24"/>
              </w:rPr>
            </w:pPr>
            <w:r>
              <w:rPr>
                <w:rFonts w:ascii="Times New Roman" w:hAnsi="Times New Roman"/>
                <w:sz w:val="24"/>
                <w:szCs w:val="24"/>
              </w:rPr>
              <w:lastRenderedPageBreak/>
              <w:t>с</w:t>
            </w:r>
            <w:r w:rsidR="00685438" w:rsidRPr="00B35E30">
              <w:rPr>
                <w:rFonts w:ascii="Times New Roman" w:hAnsi="Times New Roman"/>
                <w:sz w:val="24"/>
                <w:szCs w:val="24"/>
              </w:rPr>
              <w:t>тандартные классификации мяса животных и требования, предъявляемые к различным категориям, классам, подклассам мяса (туш)</w:t>
            </w:r>
            <w:r>
              <w:rPr>
                <w:rFonts w:ascii="Times New Roman" w:hAnsi="Times New Roman"/>
                <w:sz w:val="24"/>
                <w:szCs w:val="24"/>
              </w:rPr>
              <w:t>;</w:t>
            </w:r>
          </w:p>
          <w:p w14:paraId="1245DB6C" w14:textId="291CA04E" w:rsidR="00685438" w:rsidRPr="00B35E30" w:rsidRDefault="00B35E30" w:rsidP="00397BDB">
            <w:pPr>
              <w:pStyle w:val="affffff4"/>
              <w:numPr>
                <w:ilvl w:val="0"/>
                <w:numId w:val="110"/>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с</w:t>
            </w:r>
            <w:r w:rsidR="00685438" w:rsidRPr="00B35E30">
              <w:rPr>
                <w:rFonts w:ascii="Times New Roman" w:hAnsi="Times New Roman"/>
                <w:sz w:val="24"/>
                <w:szCs w:val="24"/>
              </w:rPr>
              <w:t>тандартные классификации яиц и требования, предъявляемые к различным видам и категориям яиц, порядок сбора, сортировки и упаковки яиц.</w:t>
            </w:r>
          </w:p>
        </w:tc>
      </w:tr>
      <w:tr w:rsidR="001E4518" w:rsidRPr="00792614" w14:paraId="2A965417" w14:textId="77777777" w:rsidTr="00C77D2E">
        <w:trPr>
          <w:trHeight w:val="534"/>
        </w:trPr>
        <w:tc>
          <w:tcPr>
            <w:tcW w:w="2440" w:type="dxa"/>
            <w:vMerge/>
          </w:tcPr>
          <w:p w14:paraId="118BA455" w14:textId="77777777" w:rsidR="001E4518" w:rsidRPr="00792614" w:rsidRDefault="001E4518" w:rsidP="00C77D2E">
            <w:pPr>
              <w:spacing w:after="0"/>
              <w:rPr>
                <w:rFonts w:ascii="Times New Roman" w:hAnsi="Times New Roman"/>
                <w:sz w:val="24"/>
                <w:szCs w:val="24"/>
              </w:rPr>
            </w:pPr>
          </w:p>
        </w:tc>
        <w:tc>
          <w:tcPr>
            <w:tcW w:w="2800" w:type="dxa"/>
            <w:vMerge w:val="restart"/>
          </w:tcPr>
          <w:p w14:paraId="352C0554" w14:textId="77777777" w:rsidR="001E4518" w:rsidRPr="00792614" w:rsidRDefault="001E4518" w:rsidP="00C77D2E">
            <w:pPr>
              <w:pStyle w:val="ConsPlusNormal"/>
              <w:spacing w:line="276" w:lineRule="auto"/>
              <w:rPr>
                <w:rFonts w:ascii="Times New Roman" w:hAnsi="Times New Roman" w:cs="Times New Roman"/>
                <w:iCs/>
                <w:sz w:val="24"/>
                <w:szCs w:val="24"/>
              </w:rPr>
            </w:pPr>
            <w:r w:rsidRPr="00792614">
              <w:rPr>
                <w:rFonts w:ascii="Times New Roman" w:hAnsi="Times New Roman" w:cs="Times New Roman"/>
                <w:iCs/>
                <w:sz w:val="24"/>
                <w:szCs w:val="24"/>
              </w:rPr>
              <w:t xml:space="preserve">ПК 1.4. Осуществлять оперативный контроль качества </w:t>
            </w:r>
          </w:p>
          <w:p w14:paraId="74D5470C" w14:textId="77777777" w:rsidR="001E4518" w:rsidRPr="00792614" w:rsidRDefault="001E4518" w:rsidP="00C77D2E">
            <w:pPr>
              <w:pStyle w:val="ConsPlusNormal"/>
              <w:spacing w:line="276" w:lineRule="auto"/>
              <w:rPr>
                <w:rFonts w:ascii="Times New Roman" w:hAnsi="Times New Roman" w:cs="Times New Roman"/>
                <w:iCs/>
                <w:sz w:val="24"/>
                <w:szCs w:val="24"/>
              </w:rPr>
            </w:pPr>
            <w:r w:rsidRPr="00792614">
              <w:rPr>
                <w:rFonts w:ascii="Times New Roman" w:hAnsi="Times New Roman" w:cs="Times New Roman"/>
                <w:iCs/>
                <w:sz w:val="24"/>
                <w:szCs w:val="24"/>
              </w:rPr>
              <w:t xml:space="preserve">и своевременности выполнения технологических операций, и разработку предложений </w:t>
            </w:r>
          </w:p>
          <w:p w14:paraId="351387E7" w14:textId="77777777" w:rsidR="001E4518" w:rsidRPr="00792614" w:rsidRDefault="001E4518" w:rsidP="00C77D2E">
            <w:pPr>
              <w:pStyle w:val="ConsPlusNormal"/>
              <w:spacing w:line="276" w:lineRule="auto"/>
              <w:rPr>
                <w:rFonts w:ascii="Times New Roman" w:hAnsi="Times New Roman" w:cs="Times New Roman"/>
                <w:iCs/>
                <w:sz w:val="24"/>
                <w:szCs w:val="24"/>
              </w:rPr>
            </w:pPr>
            <w:r w:rsidRPr="00792614">
              <w:rPr>
                <w:rFonts w:ascii="Times New Roman" w:hAnsi="Times New Roman" w:cs="Times New Roman"/>
                <w:iCs/>
                <w:sz w:val="24"/>
                <w:szCs w:val="24"/>
              </w:rPr>
              <w:t xml:space="preserve">по совершенствованию технологии в области содержания и разведения сельскохозяйственных животных, заготовки, хранения, подготовки </w:t>
            </w:r>
          </w:p>
          <w:p w14:paraId="49517C2A" w14:textId="77777777" w:rsidR="001E4518" w:rsidRPr="00792614" w:rsidRDefault="001E4518" w:rsidP="00C77D2E">
            <w:pPr>
              <w:pStyle w:val="ConsPlusNormal"/>
              <w:spacing w:line="276" w:lineRule="auto"/>
              <w:rPr>
                <w:rFonts w:ascii="Times New Roman" w:hAnsi="Times New Roman" w:cs="Times New Roman"/>
                <w:iCs/>
                <w:sz w:val="24"/>
                <w:szCs w:val="24"/>
              </w:rPr>
            </w:pPr>
            <w:r w:rsidRPr="00792614">
              <w:rPr>
                <w:rFonts w:ascii="Times New Roman" w:hAnsi="Times New Roman" w:cs="Times New Roman"/>
                <w:iCs/>
                <w:sz w:val="24"/>
                <w:szCs w:val="24"/>
              </w:rPr>
              <w:t xml:space="preserve">к использованию кормов, получения, первичной переработки и хранения продукции, в том числе, </w:t>
            </w:r>
          </w:p>
          <w:p w14:paraId="56152987" w14:textId="77777777" w:rsidR="001E4518" w:rsidRPr="00792614" w:rsidRDefault="001E4518" w:rsidP="00C77D2E">
            <w:pPr>
              <w:pStyle w:val="ConsPlusNormal"/>
              <w:spacing w:line="276" w:lineRule="auto"/>
              <w:rPr>
                <w:rFonts w:ascii="Times New Roman" w:hAnsi="Times New Roman" w:cs="Times New Roman"/>
                <w:i/>
                <w:sz w:val="24"/>
                <w:szCs w:val="24"/>
              </w:rPr>
            </w:pPr>
            <w:r w:rsidRPr="00792614">
              <w:rPr>
                <w:rFonts w:ascii="Times New Roman" w:hAnsi="Times New Roman" w:cs="Times New Roman"/>
                <w:iCs/>
                <w:sz w:val="24"/>
                <w:szCs w:val="24"/>
              </w:rPr>
              <w:t>с использованием концепции бережливого производства.</w:t>
            </w:r>
          </w:p>
        </w:tc>
        <w:tc>
          <w:tcPr>
            <w:tcW w:w="4224" w:type="dxa"/>
          </w:tcPr>
          <w:p w14:paraId="04E70AD2" w14:textId="734593BB" w:rsidR="001E4518" w:rsidRPr="00C35488" w:rsidRDefault="006115AA" w:rsidP="00C77D2E">
            <w:pPr>
              <w:pStyle w:val="affffff4"/>
              <w:spacing w:line="276" w:lineRule="auto"/>
              <w:rPr>
                <w:rFonts w:ascii="Times New Roman" w:hAnsi="Times New Roman"/>
                <w:b/>
                <w:sz w:val="24"/>
                <w:szCs w:val="24"/>
              </w:rPr>
            </w:pPr>
            <w:r>
              <w:rPr>
                <w:rFonts w:ascii="Times New Roman" w:hAnsi="Times New Roman"/>
                <w:b/>
                <w:sz w:val="24"/>
                <w:szCs w:val="24"/>
              </w:rPr>
              <w:t>Навыки</w:t>
            </w:r>
            <w:r w:rsidR="00D20675" w:rsidRPr="00E16531">
              <w:rPr>
                <w:rFonts w:ascii="Times New Roman" w:hAnsi="Times New Roman"/>
                <w:b/>
                <w:sz w:val="24"/>
                <w:szCs w:val="24"/>
              </w:rPr>
              <w:t>:</w:t>
            </w:r>
          </w:p>
          <w:p w14:paraId="2E96C78C" w14:textId="1E3ABE13" w:rsidR="00D20675" w:rsidRPr="007F0929" w:rsidRDefault="00D20675" w:rsidP="00397BDB">
            <w:pPr>
              <w:pStyle w:val="affffff4"/>
              <w:numPr>
                <w:ilvl w:val="0"/>
                <w:numId w:val="111"/>
              </w:numPr>
              <w:tabs>
                <w:tab w:val="left" w:pos="175"/>
              </w:tabs>
              <w:spacing w:line="276" w:lineRule="auto"/>
              <w:ind w:left="0" w:firstLine="0"/>
              <w:rPr>
                <w:rFonts w:ascii="Times New Roman" w:hAnsi="Times New Roman"/>
                <w:sz w:val="24"/>
                <w:szCs w:val="24"/>
              </w:rPr>
            </w:pPr>
            <w:r w:rsidRPr="007F0929">
              <w:rPr>
                <w:rFonts w:ascii="Times New Roman" w:hAnsi="Times New Roman"/>
                <w:sz w:val="24"/>
                <w:szCs w:val="24"/>
              </w:rPr>
              <w:t>использовании специального оборудования и программного обеспечения всех циклов производства;</w:t>
            </w:r>
          </w:p>
          <w:p w14:paraId="6972149B" w14:textId="2A8C41DC" w:rsidR="00D20675" w:rsidRPr="007F0929" w:rsidRDefault="00D20675" w:rsidP="00397BDB">
            <w:pPr>
              <w:pStyle w:val="affffff4"/>
              <w:numPr>
                <w:ilvl w:val="0"/>
                <w:numId w:val="111"/>
              </w:numPr>
              <w:tabs>
                <w:tab w:val="left" w:pos="175"/>
              </w:tabs>
              <w:spacing w:line="276" w:lineRule="auto"/>
              <w:ind w:left="0" w:firstLine="0"/>
              <w:rPr>
                <w:rFonts w:ascii="Times New Roman" w:hAnsi="Times New Roman"/>
                <w:sz w:val="24"/>
                <w:szCs w:val="24"/>
              </w:rPr>
            </w:pPr>
            <w:r w:rsidRPr="007F0929">
              <w:rPr>
                <w:rFonts w:ascii="Times New Roman" w:hAnsi="Times New Roman"/>
                <w:sz w:val="24"/>
                <w:szCs w:val="24"/>
              </w:rPr>
              <w:t>ведении электронной базы данных состояния сельскохозяйственных животных;</w:t>
            </w:r>
          </w:p>
          <w:p w14:paraId="588D7AD7" w14:textId="377308BC" w:rsidR="00D20675" w:rsidRPr="007F0929" w:rsidRDefault="00D20675" w:rsidP="00397BDB">
            <w:pPr>
              <w:pStyle w:val="affffff4"/>
              <w:numPr>
                <w:ilvl w:val="0"/>
                <w:numId w:val="111"/>
              </w:numPr>
              <w:tabs>
                <w:tab w:val="left" w:pos="175"/>
              </w:tabs>
              <w:spacing w:line="276" w:lineRule="auto"/>
              <w:ind w:left="0" w:firstLine="0"/>
              <w:rPr>
                <w:rFonts w:ascii="Times New Roman" w:hAnsi="Times New Roman"/>
                <w:sz w:val="24"/>
                <w:szCs w:val="24"/>
              </w:rPr>
            </w:pPr>
            <w:r w:rsidRPr="007F0929">
              <w:rPr>
                <w:rFonts w:ascii="Times New Roman" w:hAnsi="Times New Roman"/>
                <w:sz w:val="24"/>
                <w:szCs w:val="24"/>
              </w:rPr>
              <w:t>контроле соответствия работ требованиям нормативно-технической документации;</w:t>
            </w:r>
          </w:p>
          <w:p w14:paraId="46AE5F99" w14:textId="77777777" w:rsidR="00D20675" w:rsidRPr="007F0929" w:rsidRDefault="00D20675" w:rsidP="00397BDB">
            <w:pPr>
              <w:pStyle w:val="affffff4"/>
              <w:numPr>
                <w:ilvl w:val="0"/>
                <w:numId w:val="111"/>
              </w:numPr>
              <w:tabs>
                <w:tab w:val="left" w:pos="175"/>
              </w:tabs>
              <w:spacing w:line="276" w:lineRule="auto"/>
              <w:ind w:left="0" w:firstLine="0"/>
              <w:rPr>
                <w:rFonts w:ascii="Times New Roman" w:hAnsi="Times New Roman"/>
                <w:sz w:val="24"/>
                <w:szCs w:val="24"/>
              </w:rPr>
            </w:pPr>
            <w:r w:rsidRPr="007F0929">
              <w:rPr>
                <w:rFonts w:ascii="Times New Roman" w:hAnsi="Times New Roman"/>
                <w:sz w:val="24"/>
                <w:szCs w:val="24"/>
              </w:rPr>
              <w:t>разработке предложений и мероприятий по совершенствованию технологии производства продукции животноводства.</w:t>
            </w:r>
          </w:p>
        </w:tc>
      </w:tr>
      <w:tr w:rsidR="001E4518" w:rsidRPr="00792614" w14:paraId="465755A3" w14:textId="77777777" w:rsidTr="00C77D2E">
        <w:trPr>
          <w:trHeight w:val="542"/>
        </w:trPr>
        <w:tc>
          <w:tcPr>
            <w:tcW w:w="2440" w:type="dxa"/>
            <w:vMerge/>
          </w:tcPr>
          <w:p w14:paraId="6424B239" w14:textId="77777777" w:rsidR="001E4518" w:rsidRPr="00792614" w:rsidRDefault="001E4518" w:rsidP="00C77D2E">
            <w:pPr>
              <w:spacing w:after="0"/>
              <w:rPr>
                <w:rFonts w:ascii="Times New Roman" w:hAnsi="Times New Roman"/>
                <w:sz w:val="24"/>
                <w:szCs w:val="24"/>
              </w:rPr>
            </w:pPr>
          </w:p>
        </w:tc>
        <w:tc>
          <w:tcPr>
            <w:tcW w:w="2800" w:type="dxa"/>
            <w:vMerge/>
          </w:tcPr>
          <w:p w14:paraId="6ED61390" w14:textId="77777777" w:rsidR="001E4518" w:rsidRPr="00792614" w:rsidRDefault="001E4518" w:rsidP="00C77D2E">
            <w:pPr>
              <w:spacing w:after="0"/>
              <w:rPr>
                <w:rFonts w:ascii="Times New Roman" w:hAnsi="Times New Roman"/>
                <w:sz w:val="24"/>
                <w:szCs w:val="24"/>
              </w:rPr>
            </w:pPr>
          </w:p>
        </w:tc>
        <w:tc>
          <w:tcPr>
            <w:tcW w:w="4224" w:type="dxa"/>
          </w:tcPr>
          <w:p w14:paraId="25B979DE" w14:textId="77777777" w:rsidR="001E4518" w:rsidRPr="009B4F38" w:rsidRDefault="001E4518" w:rsidP="00C77D2E">
            <w:pPr>
              <w:pStyle w:val="affffff4"/>
              <w:spacing w:line="276" w:lineRule="auto"/>
              <w:rPr>
                <w:rFonts w:ascii="Times New Roman" w:hAnsi="Times New Roman"/>
                <w:b/>
                <w:sz w:val="24"/>
                <w:szCs w:val="24"/>
              </w:rPr>
            </w:pPr>
            <w:r w:rsidRPr="009B4F38">
              <w:rPr>
                <w:rFonts w:ascii="Times New Roman" w:hAnsi="Times New Roman"/>
                <w:b/>
                <w:sz w:val="24"/>
                <w:szCs w:val="24"/>
              </w:rPr>
              <w:t>Умени</w:t>
            </w:r>
            <w:r w:rsidR="00AD5B6D" w:rsidRPr="009B4F38">
              <w:rPr>
                <w:rFonts w:ascii="Times New Roman" w:hAnsi="Times New Roman"/>
                <w:b/>
                <w:sz w:val="24"/>
                <w:szCs w:val="24"/>
              </w:rPr>
              <w:t xml:space="preserve">я: </w:t>
            </w:r>
          </w:p>
          <w:p w14:paraId="57850B8B" w14:textId="19E8670D" w:rsidR="00AD5B6D" w:rsidRPr="007F0929" w:rsidRDefault="009B4F38" w:rsidP="00397BDB">
            <w:pPr>
              <w:pStyle w:val="affffff4"/>
              <w:numPr>
                <w:ilvl w:val="0"/>
                <w:numId w:val="112"/>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AD5B6D" w:rsidRPr="007F0929">
              <w:rPr>
                <w:rFonts w:ascii="Times New Roman" w:hAnsi="Times New Roman"/>
                <w:sz w:val="24"/>
                <w:szCs w:val="24"/>
              </w:rPr>
              <w:t>формлять заявки на материально-техническое обеспечение работ на всех этапах получения продукции животноводства, ее первичной переработки и хранения</w:t>
            </w:r>
            <w:r w:rsidR="009B0E51">
              <w:rPr>
                <w:rFonts w:ascii="Times New Roman" w:hAnsi="Times New Roman"/>
                <w:sz w:val="24"/>
                <w:szCs w:val="24"/>
              </w:rPr>
              <w:t>;</w:t>
            </w:r>
          </w:p>
          <w:p w14:paraId="2618C1CB" w14:textId="6169195E" w:rsidR="00AD5B6D" w:rsidRPr="007F0929" w:rsidRDefault="009B0E51" w:rsidP="00397BDB">
            <w:pPr>
              <w:pStyle w:val="affffff4"/>
              <w:numPr>
                <w:ilvl w:val="0"/>
                <w:numId w:val="112"/>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п</w:t>
            </w:r>
            <w:r w:rsidR="00AD5B6D" w:rsidRPr="007F0929">
              <w:rPr>
                <w:rFonts w:ascii="Times New Roman" w:hAnsi="Times New Roman"/>
                <w:sz w:val="24"/>
                <w:szCs w:val="24"/>
              </w:rPr>
              <w:t>ользоваться специальным оборудованием в соответствии с инструкциями по его эксплуатации и специальным программным обеспечением при осуществлении автоматизированного контроля всех этапов организации работ по производству продукции животноводства</w:t>
            </w:r>
            <w:r>
              <w:rPr>
                <w:rFonts w:ascii="Times New Roman" w:hAnsi="Times New Roman"/>
                <w:sz w:val="24"/>
                <w:szCs w:val="24"/>
              </w:rPr>
              <w:t>;</w:t>
            </w:r>
          </w:p>
          <w:p w14:paraId="1ECF4A9C" w14:textId="322C3902" w:rsidR="00AD5B6D" w:rsidRPr="007F0929" w:rsidRDefault="009B0E51" w:rsidP="00397BDB">
            <w:pPr>
              <w:pStyle w:val="affffff4"/>
              <w:numPr>
                <w:ilvl w:val="0"/>
                <w:numId w:val="112"/>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000D49" w:rsidRPr="007F0929">
              <w:rPr>
                <w:rFonts w:ascii="Times New Roman" w:hAnsi="Times New Roman"/>
                <w:sz w:val="24"/>
                <w:szCs w:val="24"/>
              </w:rPr>
              <w:t xml:space="preserve">существлять контроль своевременности и качества проведения мероприятий по </w:t>
            </w:r>
            <w:r w:rsidR="00000D49" w:rsidRPr="007F0929">
              <w:rPr>
                <w:rFonts w:ascii="Times New Roman" w:hAnsi="Times New Roman"/>
                <w:sz w:val="24"/>
                <w:szCs w:val="24"/>
              </w:rPr>
              <w:lastRenderedPageBreak/>
              <w:t>искусственному осеменению сельскохозяйственных животных, уходу за животными до и после осеменения</w:t>
            </w:r>
            <w:r>
              <w:rPr>
                <w:rFonts w:ascii="Times New Roman" w:hAnsi="Times New Roman"/>
                <w:sz w:val="24"/>
                <w:szCs w:val="24"/>
              </w:rPr>
              <w:t>;</w:t>
            </w:r>
          </w:p>
          <w:p w14:paraId="116E0F8D" w14:textId="7261321B" w:rsidR="00000D49" w:rsidRPr="007F0929" w:rsidRDefault="009B0E51" w:rsidP="00397BDB">
            <w:pPr>
              <w:pStyle w:val="affffff4"/>
              <w:numPr>
                <w:ilvl w:val="0"/>
                <w:numId w:val="112"/>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000D49" w:rsidRPr="007F0929">
              <w:rPr>
                <w:rFonts w:ascii="Times New Roman" w:hAnsi="Times New Roman"/>
                <w:sz w:val="24"/>
                <w:szCs w:val="24"/>
              </w:rPr>
              <w:t>пределять оптимальные сроки уборки кормовых культур, обеспечивающие наилучшее качество кормов.</w:t>
            </w:r>
          </w:p>
        </w:tc>
      </w:tr>
      <w:tr w:rsidR="001E4518" w:rsidRPr="00792614" w14:paraId="1CF22F82" w14:textId="77777777" w:rsidTr="00C77D2E">
        <w:trPr>
          <w:trHeight w:val="481"/>
        </w:trPr>
        <w:tc>
          <w:tcPr>
            <w:tcW w:w="2440" w:type="dxa"/>
            <w:vMerge/>
          </w:tcPr>
          <w:p w14:paraId="1F7D17A6" w14:textId="77777777" w:rsidR="001E4518" w:rsidRPr="00792614" w:rsidRDefault="001E4518" w:rsidP="00C77D2E">
            <w:pPr>
              <w:spacing w:after="0"/>
              <w:rPr>
                <w:rFonts w:ascii="Times New Roman" w:hAnsi="Times New Roman"/>
                <w:sz w:val="24"/>
                <w:szCs w:val="24"/>
              </w:rPr>
            </w:pPr>
          </w:p>
        </w:tc>
        <w:tc>
          <w:tcPr>
            <w:tcW w:w="2800" w:type="dxa"/>
            <w:vMerge/>
          </w:tcPr>
          <w:p w14:paraId="1D00EF15" w14:textId="77777777" w:rsidR="001E4518" w:rsidRPr="00792614" w:rsidRDefault="001E4518" w:rsidP="00C77D2E">
            <w:pPr>
              <w:spacing w:after="0"/>
              <w:rPr>
                <w:rFonts w:ascii="Times New Roman" w:hAnsi="Times New Roman"/>
                <w:sz w:val="24"/>
                <w:szCs w:val="24"/>
              </w:rPr>
            </w:pPr>
          </w:p>
        </w:tc>
        <w:tc>
          <w:tcPr>
            <w:tcW w:w="4224" w:type="dxa"/>
          </w:tcPr>
          <w:p w14:paraId="47E0BFD0" w14:textId="77777777" w:rsidR="00685438" w:rsidRPr="009B0E51" w:rsidRDefault="00685438" w:rsidP="00C77D2E">
            <w:pPr>
              <w:pStyle w:val="affffff4"/>
              <w:spacing w:line="276" w:lineRule="auto"/>
              <w:rPr>
                <w:rFonts w:ascii="Times New Roman" w:hAnsi="Times New Roman"/>
                <w:b/>
                <w:sz w:val="24"/>
                <w:szCs w:val="24"/>
              </w:rPr>
            </w:pPr>
            <w:r w:rsidRPr="009B0E51">
              <w:rPr>
                <w:rFonts w:ascii="Times New Roman" w:hAnsi="Times New Roman"/>
                <w:b/>
                <w:sz w:val="24"/>
                <w:szCs w:val="24"/>
              </w:rPr>
              <w:t xml:space="preserve">Знания: </w:t>
            </w:r>
          </w:p>
          <w:p w14:paraId="142B5779" w14:textId="2157EC95" w:rsidR="00685438" w:rsidRPr="00EC7787" w:rsidRDefault="00706526" w:rsidP="00397BDB">
            <w:pPr>
              <w:pStyle w:val="affffff4"/>
              <w:numPr>
                <w:ilvl w:val="0"/>
                <w:numId w:val="113"/>
              </w:numPr>
              <w:tabs>
                <w:tab w:val="left" w:pos="175"/>
              </w:tabs>
              <w:spacing w:line="276" w:lineRule="auto"/>
              <w:ind w:left="0" w:firstLine="0"/>
              <w:rPr>
                <w:rFonts w:ascii="Times New Roman" w:hAnsi="Times New Roman"/>
                <w:sz w:val="24"/>
                <w:szCs w:val="24"/>
              </w:rPr>
            </w:pPr>
            <w:r w:rsidRPr="00EC7787">
              <w:rPr>
                <w:rFonts w:ascii="Times New Roman" w:hAnsi="Times New Roman"/>
                <w:sz w:val="24"/>
                <w:szCs w:val="24"/>
              </w:rPr>
              <w:t>т</w:t>
            </w:r>
            <w:r w:rsidR="00685438" w:rsidRPr="00EC7787">
              <w:rPr>
                <w:rFonts w:ascii="Times New Roman" w:hAnsi="Times New Roman"/>
                <w:sz w:val="24"/>
                <w:szCs w:val="24"/>
              </w:rPr>
              <w:t>ехнологии содержания и разведения сельскохозяйственных животных, а также, заготовки, хранения и подготовки к скармливанию кормов для сельскохозяйственных животных</w:t>
            </w:r>
            <w:r w:rsidRPr="00EC7787">
              <w:rPr>
                <w:rFonts w:ascii="Times New Roman" w:hAnsi="Times New Roman"/>
                <w:sz w:val="24"/>
                <w:szCs w:val="24"/>
              </w:rPr>
              <w:t>;</w:t>
            </w:r>
          </w:p>
          <w:p w14:paraId="5DC76651" w14:textId="55AA5D4A" w:rsidR="00685438" w:rsidRPr="007F0929" w:rsidRDefault="00706526" w:rsidP="00397BDB">
            <w:pPr>
              <w:pStyle w:val="affffff4"/>
              <w:numPr>
                <w:ilvl w:val="0"/>
                <w:numId w:val="113"/>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ф</w:t>
            </w:r>
            <w:r w:rsidR="00685438" w:rsidRPr="007F0929">
              <w:rPr>
                <w:rFonts w:ascii="Times New Roman" w:hAnsi="Times New Roman"/>
                <w:sz w:val="24"/>
                <w:szCs w:val="24"/>
              </w:rPr>
              <w:t>акторы, влияющие на качество корма в процессе его заготовки, хранения и подготовки к скармливанию</w:t>
            </w:r>
            <w:r>
              <w:rPr>
                <w:rFonts w:ascii="Times New Roman" w:hAnsi="Times New Roman"/>
                <w:sz w:val="24"/>
                <w:szCs w:val="24"/>
              </w:rPr>
              <w:t>;</w:t>
            </w:r>
          </w:p>
          <w:p w14:paraId="45AD1574" w14:textId="6E67EE8C" w:rsidR="00685438" w:rsidRPr="007F0929" w:rsidRDefault="00706526" w:rsidP="00397BDB">
            <w:pPr>
              <w:pStyle w:val="affffff4"/>
              <w:numPr>
                <w:ilvl w:val="0"/>
                <w:numId w:val="113"/>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с</w:t>
            </w:r>
            <w:r w:rsidR="00685438" w:rsidRPr="007F0929">
              <w:rPr>
                <w:rFonts w:ascii="Times New Roman" w:hAnsi="Times New Roman"/>
                <w:sz w:val="24"/>
                <w:szCs w:val="24"/>
              </w:rPr>
              <w:t>роки уборки кормовых культур, обеспечивающие максимальное качество кормов</w:t>
            </w:r>
            <w:r>
              <w:rPr>
                <w:rFonts w:ascii="Times New Roman" w:hAnsi="Times New Roman"/>
                <w:sz w:val="24"/>
                <w:szCs w:val="24"/>
              </w:rPr>
              <w:t>;</w:t>
            </w:r>
          </w:p>
          <w:p w14:paraId="1C1CEFCA" w14:textId="7BA35F75" w:rsidR="00685438" w:rsidRPr="007F0929" w:rsidRDefault="00706526" w:rsidP="00397BDB">
            <w:pPr>
              <w:pStyle w:val="affffff4"/>
              <w:numPr>
                <w:ilvl w:val="0"/>
                <w:numId w:val="113"/>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т</w:t>
            </w:r>
            <w:r w:rsidR="00685438" w:rsidRPr="007F0929">
              <w:rPr>
                <w:rFonts w:ascii="Times New Roman" w:hAnsi="Times New Roman"/>
                <w:sz w:val="24"/>
                <w:szCs w:val="24"/>
              </w:rPr>
              <w:t>ехнологии получения шерсти, пантов, перо-пухового сырья</w:t>
            </w:r>
            <w:r>
              <w:rPr>
                <w:rFonts w:ascii="Times New Roman" w:hAnsi="Times New Roman"/>
                <w:sz w:val="24"/>
                <w:szCs w:val="24"/>
              </w:rPr>
              <w:t>;</w:t>
            </w:r>
          </w:p>
          <w:p w14:paraId="1D27DA66" w14:textId="0C0C30C8" w:rsidR="00685438" w:rsidRPr="007F0929" w:rsidRDefault="00706526" w:rsidP="00397BDB">
            <w:pPr>
              <w:pStyle w:val="affffff4"/>
              <w:numPr>
                <w:ilvl w:val="0"/>
                <w:numId w:val="113"/>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у</w:t>
            </w:r>
            <w:r w:rsidR="00685438" w:rsidRPr="007F0929">
              <w:rPr>
                <w:rFonts w:ascii="Times New Roman" w:hAnsi="Times New Roman"/>
                <w:sz w:val="24"/>
                <w:szCs w:val="24"/>
              </w:rPr>
              <w:t>словия хранения различных видов продукции животноводства, обеспечивающие сохранение ее качества и безопасности.</w:t>
            </w:r>
          </w:p>
        </w:tc>
      </w:tr>
      <w:tr w:rsidR="001E4518" w:rsidRPr="00792614" w14:paraId="541DA5BB" w14:textId="77777777" w:rsidTr="00C77D2E">
        <w:trPr>
          <w:trHeight w:val="481"/>
        </w:trPr>
        <w:tc>
          <w:tcPr>
            <w:tcW w:w="2440" w:type="dxa"/>
            <w:vMerge/>
          </w:tcPr>
          <w:p w14:paraId="12154766" w14:textId="77777777" w:rsidR="001E4518" w:rsidRPr="00792614" w:rsidRDefault="001E4518" w:rsidP="00C77D2E">
            <w:pPr>
              <w:spacing w:after="0"/>
              <w:rPr>
                <w:rFonts w:ascii="Times New Roman" w:hAnsi="Times New Roman"/>
                <w:sz w:val="24"/>
                <w:szCs w:val="24"/>
              </w:rPr>
            </w:pPr>
          </w:p>
        </w:tc>
        <w:tc>
          <w:tcPr>
            <w:tcW w:w="2800" w:type="dxa"/>
            <w:vMerge w:val="restart"/>
          </w:tcPr>
          <w:p w14:paraId="5560DE3C" w14:textId="77777777" w:rsidR="001E4518" w:rsidRPr="00792614" w:rsidRDefault="001E4518" w:rsidP="00C77D2E">
            <w:pPr>
              <w:pStyle w:val="ConsPlusNormal"/>
              <w:spacing w:line="276" w:lineRule="auto"/>
              <w:rPr>
                <w:rFonts w:ascii="Times New Roman" w:hAnsi="Times New Roman" w:cs="Times New Roman"/>
                <w:sz w:val="24"/>
                <w:szCs w:val="24"/>
              </w:rPr>
            </w:pPr>
            <w:r w:rsidRPr="00792614">
              <w:rPr>
                <w:rFonts w:ascii="Times New Roman" w:hAnsi="Times New Roman" w:cs="Times New Roman"/>
                <w:iCs/>
                <w:sz w:val="24"/>
                <w:szCs w:val="24"/>
              </w:rPr>
              <w:t>ПК 1.5. Вести первичную документацию по результатам выполнения работ в области содержания и разведения сельскохозяйственных животных, учета кормов, продукции животноводства, в том числе, в электронном виде.</w:t>
            </w:r>
          </w:p>
        </w:tc>
        <w:tc>
          <w:tcPr>
            <w:tcW w:w="4224" w:type="dxa"/>
          </w:tcPr>
          <w:p w14:paraId="003A76E6" w14:textId="4975AF71" w:rsidR="001E4518" w:rsidRPr="00706526" w:rsidRDefault="006115AA" w:rsidP="00C77D2E">
            <w:pPr>
              <w:pStyle w:val="affffff4"/>
              <w:rPr>
                <w:rFonts w:ascii="Times New Roman" w:hAnsi="Times New Roman"/>
                <w:b/>
                <w:sz w:val="24"/>
                <w:szCs w:val="24"/>
              </w:rPr>
            </w:pPr>
            <w:r>
              <w:rPr>
                <w:rFonts w:ascii="Times New Roman" w:hAnsi="Times New Roman"/>
                <w:b/>
                <w:sz w:val="24"/>
                <w:szCs w:val="24"/>
              </w:rPr>
              <w:t>Навыки</w:t>
            </w:r>
            <w:r w:rsidR="008D17EF" w:rsidRPr="00706526">
              <w:rPr>
                <w:rFonts w:ascii="Times New Roman" w:hAnsi="Times New Roman"/>
                <w:b/>
                <w:sz w:val="24"/>
                <w:szCs w:val="24"/>
              </w:rPr>
              <w:t xml:space="preserve">: </w:t>
            </w:r>
          </w:p>
          <w:p w14:paraId="5DEFF386" w14:textId="47A73532" w:rsidR="008D17EF" w:rsidRPr="00706526" w:rsidRDefault="008D17EF" w:rsidP="00397BDB">
            <w:pPr>
              <w:pStyle w:val="affffff4"/>
              <w:numPr>
                <w:ilvl w:val="0"/>
                <w:numId w:val="114"/>
              </w:numPr>
              <w:tabs>
                <w:tab w:val="left" w:pos="316"/>
              </w:tabs>
              <w:spacing w:line="276" w:lineRule="auto"/>
              <w:ind w:left="0" w:firstLine="0"/>
              <w:rPr>
                <w:rFonts w:ascii="Times New Roman" w:hAnsi="Times New Roman"/>
                <w:sz w:val="24"/>
                <w:szCs w:val="24"/>
              </w:rPr>
            </w:pPr>
            <w:r w:rsidRPr="00706526">
              <w:rPr>
                <w:rFonts w:ascii="Times New Roman" w:hAnsi="Times New Roman"/>
                <w:sz w:val="24"/>
                <w:szCs w:val="24"/>
              </w:rPr>
              <w:t>ведени</w:t>
            </w:r>
            <w:r w:rsidR="006115AA">
              <w:rPr>
                <w:rFonts w:ascii="Times New Roman" w:hAnsi="Times New Roman"/>
                <w:sz w:val="24"/>
                <w:szCs w:val="24"/>
              </w:rPr>
              <w:t>я</w:t>
            </w:r>
            <w:r w:rsidRPr="00706526">
              <w:rPr>
                <w:rFonts w:ascii="Times New Roman" w:hAnsi="Times New Roman"/>
                <w:sz w:val="24"/>
                <w:szCs w:val="24"/>
              </w:rPr>
              <w:t xml:space="preserve"> первичной отчетности, зоотехнического и племенного учета;</w:t>
            </w:r>
          </w:p>
          <w:p w14:paraId="595E4EB2" w14:textId="118175D2" w:rsidR="008D17EF" w:rsidRPr="00706526" w:rsidRDefault="008D17EF" w:rsidP="00397BDB">
            <w:pPr>
              <w:pStyle w:val="affffff4"/>
              <w:numPr>
                <w:ilvl w:val="0"/>
                <w:numId w:val="114"/>
              </w:numPr>
              <w:tabs>
                <w:tab w:val="left" w:pos="316"/>
              </w:tabs>
              <w:spacing w:line="276" w:lineRule="auto"/>
              <w:ind w:left="0" w:firstLine="0"/>
              <w:rPr>
                <w:rFonts w:ascii="Times New Roman" w:hAnsi="Times New Roman"/>
                <w:sz w:val="24"/>
                <w:szCs w:val="24"/>
              </w:rPr>
            </w:pPr>
            <w:r w:rsidRPr="00706526">
              <w:rPr>
                <w:rFonts w:ascii="Times New Roman" w:hAnsi="Times New Roman"/>
                <w:sz w:val="24"/>
                <w:szCs w:val="24"/>
              </w:rPr>
              <w:t>ведени</w:t>
            </w:r>
            <w:r w:rsidR="006115AA">
              <w:rPr>
                <w:rFonts w:ascii="Times New Roman" w:hAnsi="Times New Roman"/>
                <w:sz w:val="24"/>
                <w:szCs w:val="24"/>
              </w:rPr>
              <w:t>я</w:t>
            </w:r>
            <w:r w:rsidRPr="00706526">
              <w:rPr>
                <w:rFonts w:ascii="Times New Roman" w:hAnsi="Times New Roman"/>
                <w:sz w:val="24"/>
                <w:szCs w:val="24"/>
              </w:rPr>
              <w:t xml:space="preserve"> электронной базы данных состояния сельскохозяйственных животных;</w:t>
            </w:r>
          </w:p>
          <w:p w14:paraId="11FDE3ED" w14:textId="26B76034" w:rsidR="008D17EF" w:rsidRPr="00706526" w:rsidRDefault="008D17EF" w:rsidP="00397BDB">
            <w:pPr>
              <w:pStyle w:val="affffff4"/>
              <w:numPr>
                <w:ilvl w:val="0"/>
                <w:numId w:val="114"/>
              </w:numPr>
              <w:tabs>
                <w:tab w:val="left" w:pos="316"/>
              </w:tabs>
              <w:spacing w:line="276" w:lineRule="auto"/>
              <w:ind w:left="0" w:firstLine="0"/>
              <w:rPr>
                <w:rFonts w:ascii="Times New Roman" w:hAnsi="Times New Roman"/>
                <w:sz w:val="24"/>
                <w:szCs w:val="24"/>
              </w:rPr>
            </w:pPr>
            <w:r w:rsidRPr="00706526">
              <w:rPr>
                <w:rFonts w:ascii="Times New Roman" w:hAnsi="Times New Roman"/>
                <w:sz w:val="24"/>
                <w:szCs w:val="24"/>
              </w:rPr>
              <w:t>разработк</w:t>
            </w:r>
            <w:r w:rsidR="006115AA">
              <w:rPr>
                <w:rFonts w:ascii="Times New Roman" w:hAnsi="Times New Roman"/>
                <w:sz w:val="24"/>
                <w:szCs w:val="24"/>
              </w:rPr>
              <w:t>и</w:t>
            </w:r>
            <w:r w:rsidRPr="00706526">
              <w:rPr>
                <w:rFonts w:ascii="Times New Roman" w:hAnsi="Times New Roman"/>
                <w:sz w:val="24"/>
                <w:szCs w:val="24"/>
              </w:rPr>
              <w:t xml:space="preserve"> предложений и мероприятий по совершенствованию технологии производства продукции животноводства.</w:t>
            </w:r>
          </w:p>
        </w:tc>
      </w:tr>
      <w:tr w:rsidR="001E4518" w:rsidRPr="00792614" w14:paraId="24D1B036" w14:textId="77777777" w:rsidTr="00C77D2E">
        <w:trPr>
          <w:trHeight w:val="481"/>
        </w:trPr>
        <w:tc>
          <w:tcPr>
            <w:tcW w:w="2440" w:type="dxa"/>
            <w:vMerge/>
          </w:tcPr>
          <w:p w14:paraId="106BDE56" w14:textId="77777777" w:rsidR="001E4518" w:rsidRPr="00792614" w:rsidRDefault="001E4518" w:rsidP="00C77D2E">
            <w:pPr>
              <w:spacing w:after="0"/>
              <w:rPr>
                <w:rFonts w:ascii="Times New Roman" w:hAnsi="Times New Roman"/>
                <w:sz w:val="24"/>
                <w:szCs w:val="24"/>
              </w:rPr>
            </w:pPr>
          </w:p>
        </w:tc>
        <w:tc>
          <w:tcPr>
            <w:tcW w:w="2800" w:type="dxa"/>
            <w:vMerge/>
          </w:tcPr>
          <w:p w14:paraId="153D5632" w14:textId="77777777" w:rsidR="001E4518" w:rsidRPr="00792614" w:rsidRDefault="001E4518" w:rsidP="00C77D2E">
            <w:pPr>
              <w:spacing w:after="0"/>
              <w:rPr>
                <w:rFonts w:ascii="Times New Roman" w:hAnsi="Times New Roman"/>
                <w:sz w:val="24"/>
                <w:szCs w:val="24"/>
              </w:rPr>
            </w:pPr>
          </w:p>
        </w:tc>
        <w:tc>
          <w:tcPr>
            <w:tcW w:w="4224" w:type="dxa"/>
          </w:tcPr>
          <w:p w14:paraId="6D20848B" w14:textId="77777777" w:rsidR="001E4518" w:rsidRPr="00706526" w:rsidRDefault="00000D49" w:rsidP="00C77D2E">
            <w:pPr>
              <w:pStyle w:val="affffff4"/>
              <w:rPr>
                <w:rFonts w:ascii="Times New Roman" w:hAnsi="Times New Roman"/>
                <w:b/>
                <w:sz w:val="24"/>
                <w:szCs w:val="24"/>
              </w:rPr>
            </w:pPr>
            <w:r w:rsidRPr="00706526">
              <w:rPr>
                <w:rFonts w:ascii="Times New Roman" w:hAnsi="Times New Roman"/>
                <w:b/>
                <w:sz w:val="24"/>
                <w:szCs w:val="24"/>
              </w:rPr>
              <w:t xml:space="preserve">Умения: </w:t>
            </w:r>
          </w:p>
          <w:p w14:paraId="1389B42C" w14:textId="03AA8369" w:rsidR="00000D49" w:rsidRPr="00EC7787" w:rsidRDefault="00AB3672" w:rsidP="00397BDB">
            <w:pPr>
              <w:pStyle w:val="affffff4"/>
              <w:numPr>
                <w:ilvl w:val="0"/>
                <w:numId w:val="115"/>
              </w:numPr>
              <w:tabs>
                <w:tab w:val="left" w:pos="316"/>
              </w:tabs>
              <w:spacing w:line="276" w:lineRule="auto"/>
              <w:ind w:left="0" w:firstLine="0"/>
              <w:rPr>
                <w:rFonts w:ascii="Times New Roman" w:hAnsi="Times New Roman"/>
                <w:sz w:val="24"/>
                <w:szCs w:val="24"/>
              </w:rPr>
            </w:pPr>
            <w:r w:rsidRPr="00EC7787">
              <w:rPr>
                <w:rFonts w:ascii="Times New Roman" w:hAnsi="Times New Roman"/>
                <w:sz w:val="24"/>
                <w:szCs w:val="24"/>
              </w:rPr>
              <w:t>в</w:t>
            </w:r>
            <w:r w:rsidR="00000D49" w:rsidRPr="00EC7787">
              <w:rPr>
                <w:rFonts w:ascii="Times New Roman" w:hAnsi="Times New Roman"/>
                <w:sz w:val="24"/>
                <w:szCs w:val="24"/>
              </w:rPr>
              <w:t>ести учетно-отчетную документацию, с использованием электронных информационно-аналитических ресурсов.</w:t>
            </w:r>
          </w:p>
        </w:tc>
      </w:tr>
      <w:tr w:rsidR="001E4518" w:rsidRPr="00792614" w14:paraId="21FA8C51" w14:textId="77777777" w:rsidTr="00C77D2E">
        <w:trPr>
          <w:trHeight w:val="481"/>
        </w:trPr>
        <w:tc>
          <w:tcPr>
            <w:tcW w:w="2440" w:type="dxa"/>
            <w:vMerge/>
          </w:tcPr>
          <w:p w14:paraId="1B61D240" w14:textId="77777777" w:rsidR="001E4518" w:rsidRPr="00792614" w:rsidRDefault="001E4518" w:rsidP="00C77D2E">
            <w:pPr>
              <w:spacing w:after="0"/>
              <w:rPr>
                <w:rFonts w:ascii="Times New Roman" w:hAnsi="Times New Roman"/>
                <w:sz w:val="24"/>
                <w:szCs w:val="24"/>
              </w:rPr>
            </w:pPr>
          </w:p>
        </w:tc>
        <w:tc>
          <w:tcPr>
            <w:tcW w:w="2800" w:type="dxa"/>
            <w:vMerge/>
          </w:tcPr>
          <w:p w14:paraId="12CB916F" w14:textId="77777777" w:rsidR="001E4518" w:rsidRPr="00792614" w:rsidRDefault="001E4518" w:rsidP="00C77D2E">
            <w:pPr>
              <w:spacing w:after="0"/>
              <w:rPr>
                <w:rFonts w:ascii="Times New Roman" w:hAnsi="Times New Roman"/>
                <w:sz w:val="24"/>
                <w:szCs w:val="24"/>
              </w:rPr>
            </w:pPr>
          </w:p>
        </w:tc>
        <w:tc>
          <w:tcPr>
            <w:tcW w:w="4224" w:type="dxa"/>
          </w:tcPr>
          <w:p w14:paraId="2696FAEF" w14:textId="77777777" w:rsidR="001E4518" w:rsidRPr="00706526" w:rsidRDefault="00685438" w:rsidP="00C77D2E">
            <w:pPr>
              <w:pStyle w:val="affffff4"/>
              <w:rPr>
                <w:rFonts w:ascii="Times New Roman" w:hAnsi="Times New Roman"/>
                <w:b/>
                <w:sz w:val="24"/>
                <w:szCs w:val="24"/>
              </w:rPr>
            </w:pPr>
            <w:r w:rsidRPr="00706526">
              <w:rPr>
                <w:rFonts w:ascii="Times New Roman" w:hAnsi="Times New Roman"/>
                <w:b/>
                <w:sz w:val="24"/>
                <w:szCs w:val="24"/>
              </w:rPr>
              <w:t xml:space="preserve">Знания: </w:t>
            </w:r>
          </w:p>
          <w:p w14:paraId="092571BA" w14:textId="3150E2CF" w:rsidR="00685438" w:rsidRPr="00706526" w:rsidRDefault="00AB3672" w:rsidP="00397BDB">
            <w:pPr>
              <w:pStyle w:val="affffff4"/>
              <w:numPr>
                <w:ilvl w:val="0"/>
                <w:numId w:val="116"/>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ф</w:t>
            </w:r>
            <w:r w:rsidR="00685438" w:rsidRPr="00706526">
              <w:rPr>
                <w:rFonts w:ascii="Times New Roman" w:hAnsi="Times New Roman"/>
                <w:sz w:val="24"/>
                <w:szCs w:val="24"/>
              </w:rPr>
              <w:t>ормы первичной и учетно-отчетной документации</w:t>
            </w:r>
            <w:r>
              <w:rPr>
                <w:rFonts w:ascii="Times New Roman" w:hAnsi="Times New Roman"/>
                <w:sz w:val="24"/>
                <w:szCs w:val="24"/>
              </w:rPr>
              <w:t>;</w:t>
            </w:r>
          </w:p>
          <w:p w14:paraId="7C88AA4F" w14:textId="070FAD5D" w:rsidR="00685438" w:rsidRPr="00706526" w:rsidRDefault="00AB3672" w:rsidP="00397BDB">
            <w:pPr>
              <w:pStyle w:val="affffff4"/>
              <w:numPr>
                <w:ilvl w:val="0"/>
                <w:numId w:val="116"/>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п</w:t>
            </w:r>
            <w:r w:rsidR="00685438" w:rsidRPr="00706526">
              <w:rPr>
                <w:rFonts w:ascii="Times New Roman" w:hAnsi="Times New Roman"/>
                <w:sz w:val="24"/>
                <w:szCs w:val="24"/>
              </w:rPr>
              <w:t>равила ведения электронных баз данных.</w:t>
            </w:r>
          </w:p>
        </w:tc>
      </w:tr>
      <w:tr w:rsidR="001E4518" w:rsidRPr="00792614" w14:paraId="2D157455" w14:textId="77777777" w:rsidTr="00C77D2E">
        <w:trPr>
          <w:trHeight w:val="481"/>
        </w:trPr>
        <w:tc>
          <w:tcPr>
            <w:tcW w:w="2440" w:type="dxa"/>
            <w:vMerge/>
          </w:tcPr>
          <w:p w14:paraId="23E5BD65" w14:textId="77777777" w:rsidR="001E4518" w:rsidRPr="00792614" w:rsidRDefault="001E4518" w:rsidP="00C77D2E">
            <w:pPr>
              <w:spacing w:after="0"/>
              <w:rPr>
                <w:rFonts w:ascii="Times New Roman" w:hAnsi="Times New Roman"/>
                <w:sz w:val="24"/>
                <w:szCs w:val="24"/>
              </w:rPr>
            </w:pPr>
          </w:p>
        </w:tc>
        <w:tc>
          <w:tcPr>
            <w:tcW w:w="2800" w:type="dxa"/>
            <w:vMerge w:val="restart"/>
          </w:tcPr>
          <w:p w14:paraId="3F9F877C" w14:textId="77777777" w:rsidR="001E4518" w:rsidRPr="00792614" w:rsidRDefault="001E4518" w:rsidP="00C77D2E">
            <w:pPr>
              <w:spacing w:after="0"/>
              <w:rPr>
                <w:rFonts w:ascii="Times New Roman" w:hAnsi="Times New Roman"/>
                <w:sz w:val="24"/>
                <w:szCs w:val="24"/>
              </w:rPr>
            </w:pPr>
            <w:r w:rsidRPr="00792614">
              <w:rPr>
                <w:rFonts w:ascii="Times New Roman" w:hAnsi="Times New Roman"/>
                <w:iCs/>
                <w:sz w:val="24"/>
                <w:szCs w:val="24"/>
              </w:rPr>
              <w:t>ПК 1.6. Организовывать санитарно-профилактические работы по предупреждению основных незаразных, инфекционных и инвазионных заболеваний сельскохозяйственных животных.</w:t>
            </w:r>
          </w:p>
        </w:tc>
        <w:tc>
          <w:tcPr>
            <w:tcW w:w="4224" w:type="dxa"/>
          </w:tcPr>
          <w:p w14:paraId="661D77F0" w14:textId="69A56B81" w:rsidR="001E4518" w:rsidRPr="00AB3672" w:rsidRDefault="006115AA" w:rsidP="00C77D2E">
            <w:pPr>
              <w:pStyle w:val="affffff4"/>
              <w:spacing w:line="276" w:lineRule="auto"/>
              <w:rPr>
                <w:rFonts w:ascii="Times New Roman" w:hAnsi="Times New Roman"/>
                <w:b/>
                <w:sz w:val="24"/>
                <w:szCs w:val="24"/>
              </w:rPr>
            </w:pPr>
            <w:r>
              <w:rPr>
                <w:rFonts w:ascii="Times New Roman" w:hAnsi="Times New Roman"/>
                <w:b/>
                <w:sz w:val="24"/>
                <w:szCs w:val="24"/>
              </w:rPr>
              <w:t>Навыки</w:t>
            </w:r>
            <w:r w:rsidR="008D17EF" w:rsidRPr="00AB3672">
              <w:rPr>
                <w:rFonts w:ascii="Times New Roman" w:hAnsi="Times New Roman"/>
                <w:b/>
                <w:sz w:val="24"/>
                <w:szCs w:val="24"/>
              </w:rPr>
              <w:t xml:space="preserve">: </w:t>
            </w:r>
          </w:p>
          <w:p w14:paraId="138F0E81" w14:textId="55B041B9" w:rsidR="008D17EF" w:rsidRPr="00AB3672" w:rsidRDefault="008D17EF" w:rsidP="00397BDB">
            <w:pPr>
              <w:pStyle w:val="affffff4"/>
              <w:numPr>
                <w:ilvl w:val="0"/>
                <w:numId w:val="117"/>
              </w:numPr>
              <w:tabs>
                <w:tab w:val="left" w:pos="175"/>
              </w:tabs>
              <w:spacing w:line="276" w:lineRule="auto"/>
              <w:ind w:left="0" w:firstLine="0"/>
              <w:rPr>
                <w:rFonts w:ascii="Times New Roman" w:hAnsi="Times New Roman"/>
                <w:sz w:val="24"/>
                <w:szCs w:val="24"/>
              </w:rPr>
            </w:pPr>
            <w:r w:rsidRPr="00AB3672">
              <w:rPr>
                <w:rFonts w:ascii="Times New Roman" w:hAnsi="Times New Roman"/>
                <w:sz w:val="24"/>
                <w:szCs w:val="24"/>
              </w:rPr>
              <w:t>оценк</w:t>
            </w:r>
            <w:r w:rsidR="006115AA">
              <w:rPr>
                <w:rFonts w:ascii="Times New Roman" w:hAnsi="Times New Roman"/>
                <w:sz w:val="24"/>
                <w:szCs w:val="24"/>
              </w:rPr>
              <w:t>и</w:t>
            </w:r>
            <w:r w:rsidRPr="00AB3672">
              <w:rPr>
                <w:rFonts w:ascii="Times New Roman" w:hAnsi="Times New Roman"/>
                <w:sz w:val="24"/>
                <w:szCs w:val="24"/>
              </w:rPr>
              <w:t xml:space="preserve"> санитарных и зоогигиенических параметров животноводческих помещений;</w:t>
            </w:r>
          </w:p>
          <w:p w14:paraId="722C15F2" w14:textId="66769D16" w:rsidR="008D17EF" w:rsidRPr="00AB3672" w:rsidRDefault="008D17EF" w:rsidP="00397BDB">
            <w:pPr>
              <w:pStyle w:val="affffff4"/>
              <w:numPr>
                <w:ilvl w:val="0"/>
                <w:numId w:val="117"/>
              </w:numPr>
              <w:tabs>
                <w:tab w:val="left" w:pos="175"/>
              </w:tabs>
              <w:spacing w:line="276" w:lineRule="auto"/>
              <w:ind w:left="0" w:firstLine="0"/>
              <w:rPr>
                <w:rFonts w:ascii="Times New Roman" w:hAnsi="Times New Roman"/>
                <w:sz w:val="24"/>
                <w:szCs w:val="24"/>
              </w:rPr>
            </w:pPr>
            <w:r w:rsidRPr="00AB3672">
              <w:rPr>
                <w:rFonts w:ascii="Times New Roman" w:hAnsi="Times New Roman"/>
                <w:sz w:val="24"/>
                <w:szCs w:val="24"/>
              </w:rPr>
              <w:t>оценк</w:t>
            </w:r>
            <w:r w:rsidR="006115AA">
              <w:rPr>
                <w:rFonts w:ascii="Times New Roman" w:hAnsi="Times New Roman"/>
                <w:sz w:val="24"/>
                <w:szCs w:val="24"/>
              </w:rPr>
              <w:t>и</w:t>
            </w:r>
            <w:r w:rsidRPr="00AB3672">
              <w:rPr>
                <w:rFonts w:ascii="Times New Roman" w:hAnsi="Times New Roman"/>
                <w:sz w:val="24"/>
                <w:szCs w:val="24"/>
              </w:rPr>
              <w:t xml:space="preserve"> физиологического состояния и племенной ценности сельскохозяйственных животных;</w:t>
            </w:r>
          </w:p>
          <w:p w14:paraId="2052CFC4" w14:textId="306E5CBB" w:rsidR="008D17EF" w:rsidRPr="00AB3672" w:rsidRDefault="008D17EF" w:rsidP="00397BDB">
            <w:pPr>
              <w:pStyle w:val="affffff4"/>
              <w:numPr>
                <w:ilvl w:val="0"/>
                <w:numId w:val="117"/>
              </w:numPr>
              <w:tabs>
                <w:tab w:val="left" w:pos="175"/>
              </w:tabs>
              <w:spacing w:line="276" w:lineRule="auto"/>
              <w:ind w:left="0" w:firstLine="0"/>
              <w:rPr>
                <w:rFonts w:ascii="Times New Roman" w:hAnsi="Times New Roman"/>
                <w:sz w:val="24"/>
                <w:szCs w:val="24"/>
              </w:rPr>
            </w:pPr>
            <w:r w:rsidRPr="00AB3672">
              <w:rPr>
                <w:rFonts w:ascii="Times New Roman" w:hAnsi="Times New Roman"/>
                <w:sz w:val="24"/>
                <w:szCs w:val="24"/>
              </w:rPr>
              <w:t>определени</w:t>
            </w:r>
            <w:r w:rsidR="006115AA">
              <w:rPr>
                <w:rFonts w:ascii="Times New Roman" w:hAnsi="Times New Roman"/>
                <w:sz w:val="24"/>
                <w:szCs w:val="24"/>
              </w:rPr>
              <w:t>я</w:t>
            </w:r>
            <w:r w:rsidRPr="00AB3672">
              <w:rPr>
                <w:rFonts w:ascii="Times New Roman" w:hAnsi="Times New Roman"/>
                <w:sz w:val="24"/>
                <w:szCs w:val="24"/>
              </w:rPr>
              <w:t xml:space="preserve"> органолептических показателей качества и безопасности продукции и кормов;</w:t>
            </w:r>
          </w:p>
          <w:p w14:paraId="23F94694" w14:textId="2F1CF7B0" w:rsidR="008D17EF" w:rsidRPr="00AB3672" w:rsidRDefault="008D17EF" w:rsidP="00397BDB">
            <w:pPr>
              <w:pStyle w:val="affffff4"/>
              <w:numPr>
                <w:ilvl w:val="0"/>
                <w:numId w:val="117"/>
              </w:numPr>
              <w:tabs>
                <w:tab w:val="left" w:pos="175"/>
              </w:tabs>
              <w:spacing w:line="276" w:lineRule="auto"/>
              <w:ind w:left="0" w:firstLine="0"/>
              <w:rPr>
                <w:rFonts w:ascii="Times New Roman" w:hAnsi="Times New Roman"/>
                <w:sz w:val="24"/>
                <w:szCs w:val="24"/>
              </w:rPr>
            </w:pPr>
            <w:r w:rsidRPr="00AB3672">
              <w:rPr>
                <w:rFonts w:ascii="Times New Roman" w:hAnsi="Times New Roman"/>
                <w:sz w:val="24"/>
                <w:szCs w:val="24"/>
              </w:rPr>
              <w:t>отбор</w:t>
            </w:r>
            <w:r w:rsidR="006115AA">
              <w:rPr>
                <w:rFonts w:ascii="Times New Roman" w:hAnsi="Times New Roman"/>
                <w:sz w:val="24"/>
                <w:szCs w:val="24"/>
              </w:rPr>
              <w:t>а</w:t>
            </w:r>
            <w:r w:rsidRPr="00AB3672">
              <w:rPr>
                <w:rFonts w:ascii="Times New Roman" w:hAnsi="Times New Roman"/>
                <w:sz w:val="24"/>
                <w:szCs w:val="24"/>
              </w:rPr>
              <w:t xml:space="preserve"> про</w:t>
            </w:r>
            <w:r w:rsidR="00AB3672">
              <w:rPr>
                <w:rFonts w:ascii="Times New Roman" w:hAnsi="Times New Roman"/>
                <w:sz w:val="24"/>
                <w:szCs w:val="24"/>
              </w:rPr>
              <w:t>б и образцов продукции и кормов.</w:t>
            </w:r>
          </w:p>
        </w:tc>
      </w:tr>
      <w:tr w:rsidR="001E4518" w:rsidRPr="00792614" w14:paraId="5827383D" w14:textId="77777777" w:rsidTr="00C77D2E">
        <w:trPr>
          <w:trHeight w:val="481"/>
        </w:trPr>
        <w:tc>
          <w:tcPr>
            <w:tcW w:w="2440" w:type="dxa"/>
            <w:vMerge/>
          </w:tcPr>
          <w:p w14:paraId="2B1CAF2E" w14:textId="77777777" w:rsidR="001E4518" w:rsidRPr="00792614" w:rsidRDefault="001E4518" w:rsidP="00C77D2E">
            <w:pPr>
              <w:spacing w:after="0"/>
              <w:rPr>
                <w:rFonts w:ascii="Times New Roman" w:hAnsi="Times New Roman"/>
                <w:sz w:val="24"/>
                <w:szCs w:val="24"/>
              </w:rPr>
            </w:pPr>
          </w:p>
        </w:tc>
        <w:tc>
          <w:tcPr>
            <w:tcW w:w="2800" w:type="dxa"/>
            <w:vMerge/>
          </w:tcPr>
          <w:p w14:paraId="06794A70" w14:textId="77777777" w:rsidR="001E4518" w:rsidRPr="00792614" w:rsidRDefault="001E4518" w:rsidP="00C77D2E">
            <w:pPr>
              <w:spacing w:after="0"/>
              <w:rPr>
                <w:rFonts w:ascii="Times New Roman" w:hAnsi="Times New Roman"/>
                <w:sz w:val="24"/>
                <w:szCs w:val="24"/>
              </w:rPr>
            </w:pPr>
          </w:p>
        </w:tc>
        <w:tc>
          <w:tcPr>
            <w:tcW w:w="4224" w:type="dxa"/>
          </w:tcPr>
          <w:p w14:paraId="76294C2D" w14:textId="77777777" w:rsidR="001E4518" w:rsidRPr="00AB3672" w:rsidRDefault="00000D49" w:rsidP="00C77D2E">
            <w:pPr>
              <w:pStyle w:val="affffff4"/>
              <w:spacing w:line="276" w:lineRule="auto"/>
              <w:rPr>
                <w:rFonts w:ascii="Times New Roman" w:hAnsi="Times New Roman"/>
                <w:b/>
                <w:sz w:val="24"/>
                <w:szCs w:val="24"/>
              </w:rPr>
            </w:pPr>
            <w:r w:rsidRPr="00AB3672">
              <w:rPr>
                <w:rFonts w:ascii="Times New Roman" w:hAnsi="Times New Roman"/>
                <w:b/>
                <w:sz w:val="24"/>
                <w:szCs w:val="24"/>
              </w:rPr>
              <w:t xml:space="preserve">Умения: </w:t>
            </w:r>
          </w:p>
          <w:p w14:paraId="295C61F8" w14:textId="676BE66B" w:rsidR="00000D49" w:rsidRPr="00EC7787" w:rsidRDefault="00AB3672" w:rsidP="00397BDB">
            <w:pPr>
              <w:pStyle w:val="affffff4"/>
              <w:numPr>
                <w:ilvl w:val="0"/>
                <w:numId w:val="118"/>
              </w:numPr>
              <w:tabs>
                <w:tab w:val="left" w:pos="175"/>
              </w:tabs>
              <w:spacing w:line="276" w:lineRule="auto"/>
              <w:ind w:left="0" w:firstLine="0"/>
              <w:rPr>
                <w:rFonts w:ascii="Times New Roman" w:hAnsi="Times New Roman"/>
                <w:sz w:val="24"/>
                <w:szCs w:val="24"/>
              </w:rPr>
            </w:pPr>
            <w:r w:rsidRPr="00EC7787">
              <w:rPr>
                <w:rFonts w:ascii="Times New Roman" w:hAnsi="Times New Roman"/>
                <w:sz w:val="24"/>
                <w:szCs w:val="24"/>
              </w:rPr>
              <w:t>о</w:t>
            </w:r>
            <w:r w:rsidR="00741909" w:rsidRPr="00EC7787">
              <w:rPr>
                <w:rFonts w:ascii="Times New Roman" w:hAnsi="Times New Roman"/>
                <w:sz w:val="24"/>
                <w:szCs w:val="24"/>
              </w:rPr>
              <w:t xml:space="preserve">рганизовывать санитарно-ветеринарные </w:t>
            </w:r>
            <w:r w:rsidR="00EC7787" w:rsidRPr="00EC7787">
              <w:rPr>
                <w:rFonts w:ascii="Times New Roman" w:hAnsi="Times New Roman"/>
                <w:sz w:val="24"/>
                <w:szCs w:val="24"/>
              </w:rPr>
              <w:t xml:space="preserve">и </w:t>
            </w:r>
            <w:r w:rsidR="00741909" w:rsidRPr="00EC7787">
              <w:rPr>
                <w:rFonts w:ascii="Times New Roman" w:hAnsi="Times New Roman"/>
                <w:sz w:val="24"/>
                <w:szCs w:val="24"/>
              </w:rPr>
              <w:t>профилактические работы.</w:t>
            </w:r>
          </w:p>
        </w:tc>
      </w:tr>
      <w:tr w:rsidR="001E4518" w:rsidRPr="00792614" w14:paraId="3EC4AF03" w14:textId="77777777" w:rsidTr="00C77D2E">
        <w:trPr>
          <w:trHeight w:val="481"/>
        </w:trPr>
        <w:tc>
          <w:tcPr>
            <w:tcW w:w="2440" w:type="dxa"/>
            <w:vMerge/>
          </w:tcPr>
          <w:p w14:paraId="73A5717F" w14:textId="77777777" w:rsidR="001E4518" w:rsidRPr="00792614" w:rsidRDefault="001E4518" w:rsidP="00C77D2E">
            <w:pPr>
              <w:spacing w:after="0"/>
              <w:rPr>
                <w:rFonts w:ascii="Times New Roman" w:hAnsi="Times New Roman"/>
                <w:sz w:val="24"/>
                <w:szCs w:val="24"/>
              </w:rPr>
            </w:pPr>
          </w:p>
        </w:tc>
        <w:tc>
          <w:tcPr>
            <w:tcW w:w="2800" w:type="dxa"/>
            <w:vMerge/>
          </w:tcPr>
          <w:p w14:paraId="2D000036" w14:textId="77777777" w:rsidR="001E4518" w:rsidRPr="00792614" w:rsidRDefault="001E4518" w:rsidP="00C77D2E">
            <w:pPr>
              <w:spacing w:after="0"/>
              <w:rPr>
                <w:rFonts w:ascii="Times New Roman" w:hAnsi="Times New Roman"/>
                <w:sz w:val="24"/>
                <w:szCs w:val="24"/>
              </w:rPr>
            </w:pPr>
          </w:p>
        </w:tc>
        <w:tc>
          <w:tcPr>
            <w:tcW w:w="4224" w:type="dxa"/>
          </w:tcPr>
          <w:p w14:paraId="7414E0D2" w14:textId="77777777" w:rsidR="001E4518" w:rsidRPr="00AB3672" w:rsidRDefault="00685438" w:rsidP="00C77D2E">
            <w:pPr>
              <w:pStyle w:val="affffff4"/>
              <w:spacing w:line="276" w:lineRule="auto"/>
              <w:rPr>
                <w:rFonts w:ascii="Times New Roman" w:hAnsi="Times New Roman"/>
                <w:b/>
                <w:sz w:val="24"/>
                <w:szCs w:val="24"/>
              </w:rPr>
            </w:pPr>
            <w:r w:rsidRPr="00AB3672">
              <w:rPr>
                <w:rFonts w:ascii="Times New Roman" w:hAnsi="Times New Roman"/>
                <w:b/>
                <w:sz w:val="24"/>
                <w:szCs w:val="24"/>
              </w:rPr>
              <w:t xml:space="preserve">Знания: </w:t>
            </w:r>
          </w:p>
          <w:p w14:paraId="6001C3E2" w14:textId="429224AA" w:rsidR="00944FDB" w:rsidRPr="00AB3672" w:rsidRDefault="00AB3672" w:rsidP="00397BDB">
            <w:pPr>
              <w:pStyle w:val="affffff4"/>
              <w:numPr>
                <w:ilvl w:val="0"/>
                <w:numId w:val="119"/>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п</w:t>
            </w:r>
            <w:r w:rsidR="00685438" w:rsidRPr="00AB3672">
              <w:rPr>
                <w:rFonts w:ascii="Times New Roman" w:hAnsi="Times New Roman"/>
                <w:sz w:val="24"/>
                <w:szCs w:val="24"/>
              </w:rPr>
              <w:t>орядок проведения мероприятий по поддержанию чистоты в животноводческих помещениях и содержанию сельскохозяйственных животных с соблюдением ветеринарно-санитарных норм.</w:t>
            </w:r>
          </w:p>
        </w:tc>
      </w:tr>
      <w:tr w:rsidR="001E4518" w:rsidRPr="00792614" w14:paraId="170F100B" w14:textId="77777777" w:rsidTr="00C77D2E">
        <w:trPr>
          <w:trHeight w:val="481"/>
        </w:trPr>
        <w:tc>
          <w:tcPr>
            <w:tcW w:w="2440" w:type="dxa"/>
            <w:vMerge w:val="restart"/>
          </w:tcPr>
          <w:p w14:paraId="1A7ACDE0" w14:textId="77777777" w:rsidR="001E4518" w:rsidRPr="00792614" w:rsidRDefault="001E4518" w:rsidP="00C77D2E">
            <w:pPr>
              <w:spacing w:after="0"/>
              <w:rPr>
                <w:rFonts w:ascii="Times New Roman" w:hAnsi="Times New Roman"/>
                <w:sz w:val="24"/>
                <w:szCs w:val="24"/>
              </w:rPr>
            </w:pPr>
            <w:r w:rsidRPr="00792614">
              <w:rPr>
                <w:rFonts w:ascii="Times New Roman" w:hAnsi="Times New Roman"/>
                <w:iCs/>
                <w:sz w:val="24"/>
                <w:szCs w:val="24"/>
              </w:rPr>
              <w:t xml:space="preserve">Организация работ </w:t>
            </w:r>
            <w:r w:rsidRPr="00792614">
              <w:rPr>
                <w:rFonts w:ascii="Times New Roman" w:hAnsi="Times New Roman"/>
                <w:iCs/>
                <w:sz w:val="24"/>
                <w:szCs w:val="24"/>
              </w:rPr>
              <w:br/>
              <w:t>по производству продукции пчеловодства (по выбору)</w:t>
            </w:r>
          </w:p>
        </w:tc>
        <w:tc>
          <w:tcPr>
            <w:tcW w:w="2800" w:type="dxa"/>
            <w:vMerge w:val="restart"/>
          </w:tcPr>
          <w:p w14:paraId="7438BE4C" w14:textId="77777777" w:rsidR="001E4518" w:rsidRPr="00792614" w:rsidRDefault="001E4518" w:rsidP="00C77D2E">
            <w:pPr>
              <w:pStyle w:val="ConsPlusNormal"/>
              <w:spacing w:line="276" w:lineRule="auto"/>
              <w:rPr>
                <w:rFonts w:ascii="Times New Roman" w:hAnsi="Times New Roman" w:cs="Times New Roman"/>
                <w:sz w:val="24"/>
                <w:szCs w:val="24"/>
              </w:rPr>
            </w:pPr>
            <w:r w:rsidRPr="00792614">
              <w:rPr>
                <w:rFonts w:ascii="Times New Roman" w:hAnsi="Times New Roman" w:cs="Times New Roman"/>
                <w:iCs/>
                <w:sz w:val="24"/>
                <w:szCs w:val="24"/>
              </w:rPr>
              <w:t>ПК 1.1. Разрабатывать планы-графики для выполнения технологических операций по обеспечению круглогодичной продуктивной жизнедеятельности пчел.</w:t>
            </w:r>
          </w:p>
        </w:tc>
        <w:tc>
          <w:tcPr>
            <w:tcW w:w="4224" w:type="dxa"/>
          </w:tcPr>
          <w:p w14:paraId="3FE96517" w14:textId="21C8B37E" w:rsidR="001E4518" w:rsidRPr="00AB3672" w:rsidRDefault="00A13857" w:rsidP="00C77D2E">
            <w:pPr>
              <w:pStyle w:val="affffff4"/>
              <w:spacing w:line="276" w:lineRule="auto"/>
              <w:rPr>
                <w:rFonts w:ascii="Times New Roman" w:hAnsi="Times New Roman"/>
                <w:b/>
                <w:sz w:val="24"/>
                <w:szCs w:val="24"/>
              </w:rPr>
            </w:pPr>
            <w:r>
              <w:rPr>
                <w:rFonts w:ascii="Times New Roman" w:hAnsi="Times New Roman"/>
                <w:b/>
                <w:sz w:val="24"/>
                <w:szCs w:val="24"/>
              </w:rPr>
              <w:t>Навыки</w:t>
            </w:r>
            <w:r w:rsidR="007A76DB" w:rsidRPr="00AB3672">
              <w:rPr>
                <w:rFonts w:ascii="Times New Roman" w:hAnsi="Times New Roman"/>
                <w:b/>
                <w:sz w:val="24"/>
                <w:szCs w:val="24"/>
              </w:rPr>
              <w:t xml:space="preserve">: </w:t>
            </w:r>
          </w:p>
          <w:p w14:paraId="77D80A61" w14:textId="2AE7D17C" w:rsidR="007A76DB" w:rsidRPr="00AB3672" w:rsidRDefault="00AB3672" w:rsidP="00397BDB">
            <w:pPr>
              <w:pStyle w:val="affffff4"/>
              <w:numPr>
                <w:ilvl w:val="0"/>
                <w:numId w:val="120"/>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р</w:t>
            </w:r>
            <w:r w:rsidR="000D526F" w:rsidRPr="00AB3672">
              <w:rPr>
                <w:rFonts w:ascii="Times New Roman" w:hAnsi="Times New Roman"/>
                <w:sz w:val="24"/>
                <w:szCs w:val="24"/>
              </w:rPr>
              <w:t>азработк</w:t>
            </w:r>
            <w:r w:rsidR="00A13857">
              <w:rPr>
                <w:rFonts w:ascii="Times New Roman" w:hAnsi="Times New Roman"/>
                <w:sz w:val="24"/>
                <w:szCs w:val="24"/>
              </w:rPr>
              <w:t>и</w:t>
            </w:r>
            <w:r w:rsidR="000D526F" w:rsidRPr="00AB3672">
              <w:rPr>
                <w:rFonts w:ascii="Times New Roman" w:hAnsi="Times New Roman"/>
                <w:sz w:val="24"/>
                <w:szCs w:val="24"/>
              </w:rPr>
              <w:t xml:space="preserve"> планов-графиков и заданий по обеспечению круглогодичной продуктивной жизнедеятельности;</w:t>
            </w:r>
          </w:p>
          <w:p w14:paraId="36132213" w14:textId="046F6235" w:rsidR="000D526F" w:rsidRPr="00AB3672" w:rsidRDefault="00AB3672" w:rsidP="00397BDB">
            <w:pPr>
              <w:pStyle w:val="affffff4"/>
              <w:numPr>
                <w:ilvl w:val="0"/>
                <w:numId w:val="120"/>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F93919" w:rsidRPr="00AB3672">
              <w:rPr>
                <w:rFonts w:ascii="Times New Roman" w:hAnsi="Times New Roman"/>
                <w:sz w:val="24"/>
                <w:szCs w:val="24"/>
              </w:rPr>
              <w:t>пределени</w:t>
            </w:r>
            <w:r w:rsidR="00A13857">
              <w:rPr>
                <w:rFonts w:ascii="Times New Roman" w:hAnsi="Times New Roman"/>
                <w:sz w:val="24"/>
                <w:szCs w:val="24"/>
              </w:rPr>
              <w:t>я</w:t>
            </w:r>
            <w:r w:rsidR="00F93919" w:rsidRPr="00AB3672">
              <w:rPr>
                <w:rFonts w:ascii="Times New Roman" w:hAnsi="Times New Roman"/>
                <w:sz w:val="24"/>
                <w:szCs w:val="24"/>
              </w:rPr>
              <w:t xml:space="preserve"> потребностей в рабочей силе, средствах производства и инвентаре</w:t>
            </w:r>
            <w:r>
              <w:rPr>
                <w:rFonts w:ascii="Times New Roman" w:hAnsi="Times New Roman"/>
                <w:sz w:val="24"/>
                <w:szCs w:val="24"/>
              </w:rPr>
              <w:t>.</w:t>
            </w:r>
          </w:p>
        </w:tc>
      </w:tr>
      <w:tr w:rsidR="001E4518" w:rsidRPr="00792614" w14:paraId="1C5DC8CA" w14:textId="77777777" w:rsidTr="00C77D2E">
        <w:trPr>
          <w:trHeight w:val="481"/>
        </w:trPr>
        <w:tc>
          <w:tcPr>
            <w:tcW w:w="2440" w:type="dxa"/>
            <w:vMerge/>
          </w:tcPr>
          <w:p w14:paraId="37E72101" w14:textId="77777777" w:rsidR="001E4518" w:rsidRPr="00792614" w:rsidRDefault="001E4518" w:rsidP="00C77D2E">
            <w:pPr>
              <w:spacing w:after="0"/>
              <w:rPr>
                <w:rFonts w:ascii="Times New Roman" w:hAnsi="Times New Roman"/>
                <w:sz w:val="24"/>
                <w:szCs w:val="24"/>
              </w:rPr>
            </w:pPr>
          </w:p>
        </w:tc>
        <w:tc>
          <w:tcPr>
            <w:tcW w:w="2800" w:type="dxa"/>
            <w:vMerge/>
          </w:tcPr>
          <w:p w14:paraId="38EA073E" w14:textId="77777777" w:rsidR="001E4518" w:rsidRPr="00792614" w:rsidRDefault="001E4518" w:rsidP="00C77D2E">
            <w:pPr>
              <w:spacing w:after="0"/>
              <w:rPr>
                <w:rFonts w:ascii="Times New Roman" w:hAnsi="Times New Roman"/>
                <w:sz w:val="24"/>
                <w:szCs w:val="24"/>
              </w:rPr>
            </w:pPr>
          </w:p>
        </w:tc>
        <w:tc>
          <w:tcPr>
            <w:tcW w:w="4224" w:type="dxa"/>
          </w:tcPr>
          <w:p w14:paraId="0524B43D" w14:textId="77777777" w:rsidR="001E4518" w:rsidRPr="00AB3672" w:rsidRDefault="00D402A3" w:rsidP="00C77D2E">
            <w:pPr>
              <w:pStyle w:val="affffff4"/>
              <w:spacing w:line="276" w:lineRule="auto"/>
              <w:rPr>
                <w:rFonts w:ascii="Times New Roman" w:hAnsi="Times New Roman"/>
                <w:b/>
                <w:sz w:val="24"/>
                <w:szCs w:val="24"/>
              </w:rPr>
            </w:pPr>
            <w:r w:rsidRPr="00AB3672">
              <w:rPr>
                <w:rFonts w:ascii="Times New Roman" w:hAnsi="Times New Roman"/>
                <w:b/>
                <w:sz w:val="24"/>
                <w:szCs w:val="24"/>
              </w:rPr>
              <w:t>Умения:</w:t>
            </w:r>
          </w:p>
          <w:p w14:paraId="6C232C0C" w14:textId="03486580" w:rsidR="00D402A3" w:rsidRPr="00AB3672" w:rsidRDefault="00AB3672" w:rsidP="00397BDB">
            <w:pPr>
              <w:pStyle w:val="affffff4"/>
              <w:numPr>
                <w:ilvl w:val="0"/>
                <w:numId w:val="121"/>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D402A3" w:rsidRPr="00AB3672">
              <w:rPr>
                <w:rFonts w:ascii="Times New Roman" w:hAnsi="Times New Roman"/>
                <w:sz w:val="24"/>
                <w:szCs w:val="24"/>
              </w:rPr>
              <w:t>рганизовывать круглогодичную жизнедеятельность пчелиных семей и обеспечивать производство пчеловодческой продукции.</w:t>
            </w:r>
          </w:p>
        </w:tc>
      </w:tr>
      <w:tr w:rsidR="001E4518" w:rsidRPr="00792614" w14:paraId="18CB64A9" w14:textId="77777777" w:rsidTr="00C77D2E">
        <w:trPr>
          <w:trHeight w:val="481"/>
        </w:trPr>
        <w:tc>
          <w:tcPr>
            <w:tcW w:w="2440" w:type="dxa"/>
            <w:vMerge/>
          </w:tcPr>
          <w:p w14:paraId="54ECADBF" w14:textId="77777777" w:rsidR="001E4518" w:rsidRPr="00792614" w:rsidRDefault="001E4518" w:rsidP="00C77D2E">
            <w:pPr>
              <w:spacing w:after="0"/>
              <w:rPr>
                <w:rFonts w:ascii="Times New Roman" w:hAnsi="Times New Roman"/>
                <w:sz w:val="24"/>
                <w:szCs w:val="24"/>
              </w:rPr>
            </w:pPr>
          </w:p>
        </w:tc>
        <w:tc>
          <w:tcPr>
            <w:tcW w:w="2800" w:type="dxa"/>
            <w:vMerge/>
          </w:tcPr>
          <w:p w14:paraId="16D2535A" w14:textId="77777777" w:rsidR="001E4518" w:rsidRPr="00792614" w:rsidRDefault="001E4518" w:rsidP="00C77D2E">
            <w:pPr>
              <w:spacing w:after="0"/>
              <w:rPr>
                <w:rFonts w:ascii="Times New Roman" w:hAnsi="Times New Roman"/>
                <w:sz w:val="24"/>
                <w:szCs w:val="24"/>
              </w:rPr>
            </w:pPr>
          </w:p>
        </w:tc>
        <w:tc>
          <w:tcPr>
            <w:tcW w:w="4224" w:type="dxa"/>
          </w:tcPr>
          <w:p w14:paraId="1DD46ACE" w14:textId="77777777" w:rsidR="001E4518" w:rsidRPr="00AB3672" w:rsidRDefault="00950A01" w:rsidP="00C77D2E">
            <w:pPr>
              <w:pStyle w:val="affffff4"/>
              <w:spacing w:line="276" w:lineRule="auto"/>
              <w:rPr>
                <w:rFonts w:ascii="Times New Roman" w:hAnsi="Times New Roman"/>
                <w:b/>
                <w:sz w:val="24"/>
                <w:szCs w:val="24"/>
              </w:rPr>
            </w:pPr>
            <w:r w:rsidRPr="00AB3672">
              <w:rPr>
                <w:rFonts w:ascii="Times New Roman" w:hAnsi="Times New Roman"/>
                <w:b/>
                <w:sz w:val="24"/>
                <w:szCs w:val="24"/>
              </w:rPr>
              <w:t xml:space="preserve">Знания: </w:t>
            </w:r>
          </w:p>
          <w:p w14:paraId="791222C5" w14:textId="4C4AFF66" w:rsidR="00950A01" w:rsidRPr="00AB3672" w:rsidRDefault="00AB3672" w:rsidP="00397BDB">
            <w:pPr>
              <w:pStyle w:val="affffff4"/>
              <w:numPr>
                <w:ilvl w:val="0"/>
                <w:numId w:val="122"/>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т</w:t>
            </w:r>
            <w:r w:rsidR="00950A01" w:rsidRPr="00AB3672">
              <w:rPr>
                <w:rFonts w:ascii="Times New Roman" w:hAnsi="Times New Roman"/>
                <w:sz w:val="24"/>
                <w:szCs w:val="24"/>
              </w:rPr>
              <w:t>ермины и понятия в пчеловодстве</w:t>
            </w:r>
            <w:r>
              <w:rPr>
                <w:rFonts w:ascii="Times New Roman" w:hAnsi="Times New Roman"/>
                <w:sz w:val="24"/>
                <w:szCs w:val="24"/>
              </w:rPr>
              <w:t>;</w:t>
            </w:r>
          </w:p>
          <w:p w14:paraId="47CCD9C6" w14:textId="600DF52A" w:rsidR="00950A01" w:rsidRPr="00AB3672" w:rsidRDefault="00AB3672" w:rsidP="00397BDB">
            <w:pPr>
              <w:pStyle w:val="affffff4"/>
              <w:numPr>
                <w:ilvl w:val="0"/>
                <w:numId w:val="122"/>
              </w:numPr>
              <w:tabs>
                <w:tab w:val="left" w:pos="175"/>
              </w:tabs>
              <w:spacing w:line="276" w:lineRule="auto"/>
              <w:ind w:left="0" w:firstLine="0"/>
              <w:rPr>
                <w:rFonts w:ascii="Times New Roman" w:hAnsi="Times New Roman"/>
                <w:sz w:val="24"/>
                <w:szCs w:val="24"/>
              </w:rPr>
            </w:pPr>
            <w:r>
              <w:rPr>
                <w:rFonts w:ascii="Times New Roman" w:hAnsi="Times New Roman"/>
                <w:sz w:val="24"/>
                <w:szCs w:val="24"/>
              </w:rPr>
              <w:lastRenderedPageBreak/>
              <w:t>р</w:t>
            </w:r>
            <w:r w:rsidR="00950A01" w:rsidRPr="00AB3672">
              <w:rPr>
                <w:rFonts w:ascii="Times New Roman" w:hAnsi="Times New Roman"/>
                <w:sz w:val="24"/>
                <w:szCs w:val="24"/>
              </w:rPr>
              <w:t>оль пчел в повышении урожайности сельскохозяйственных культур.</w:t>
            </w:r>
          </w:p>
        </w:tc>
      </w:tr>
      <w:tr w:rsidR="001E4518" w:rsidRPr="00792614" w14:paraId="6C7DE9BE" w14:textId="77777777" w:rsidTr="00C77D2E">
        <w:trPr>
          <w:trHeight w:val="481"/>
        </w:trPr>
        <w:tc>
          <w:tcPr>
            <w:tcW w:w="2440" w:type="dxa"/>
            <w:vMerge/>
          </w:tcPr>
          <w:p w14:paraId="4DE1782B" w14:textId="77777777" w:rsidR="001E4518" w:rsidRPr="00792614" w:rsidRDefault="001E4518" w:rsidP="00C77D2E">
            <w:pPr>
              <w:spacing w:after="0"/>
              <w:rPr>
                <w:rFonts w:ascii="Times New Roman" w:hAnsi="Times New Roman"/>
                <w:sz w:val="24"/>
                <w:szCs w:val="24"/>
              </w:rPr>
            </w:pPr>
          </w:p>
        </w:tc>
        <w:tc>
          <w:tcPr>
            <w:tcW w:w="2800" w:type="dxa"/>
            <w:vMerge w:val="restart"/>
          </w:tcPr>
          <w:p w14:paraId="5DCBDC1E" w14:textId="77777777" w:rsidR="001E4518" w:rsidRPr="00792614" w:rsidRDefault="001E4518" w:rsidP="00C77D2E">
            <w:pPr>
              <w:pStyle w:val="ConsPlusNormal"/>
              <w:spacing w:line="276" w:lineRule="auto"/>
              <w:rPr>
                <w:rFonts w:ascii="Times New Roman" w:hAnsi="Times New Roman" w:cs="Times New Roman"/>
                <w:sz w:val="24"/>
                <w:szCs w:val="24"/>
              </w:rPr>
            </w:pPr>
            <w:r w:rsidRPr="00792614">
              <w:rPr>
                <w:rFonts w:ascii="Times New Roman" w:hAnsi="Times New Roman" w:cs="Times New Roman"/>
                <w:iCs/>
                <w:sz w:val="24"/>
                <w:szCs w:val="24"/>
              </w:rPr>
              <w:t>ПК 1.2. Определять потребности в средствах производства и рабочей силе для обеспечения непрерывного технологического процесса получения продукции пчеловодства.</w:t>
            </w:r>
          </w:p>
        </w:tc>
        <w:tc>
          <w:tcPr>
            <w:tcW w:w="4224" w:type="dxa"/>
          </w:tcPr>
          <w:p w14:paraId="70C84436" w14:textId="0D2C2C88" w:rsidR="001E4518" w:rsidRPr="00AB3672" w:rsidRDefault="00A13857" w:rsidP="00C77D2E">
            <w:pPr>
              <w:pStyle w:val="affffff4"/>
              <w:spacing w:line="276" w:lineRule="auto"/>
              <w:rPr>
                <w:rFonts w:ascii="Times New Roman" w:hAnsi="Times New Roman"/>
                <w:b/>
                <w:sz w:val="24"/>
                <w:szCs w:val="24"/>
              </w:rPr>
            </w:pPr>
            <w:r>
              <w:rPr>
                <w:rFonts w:ascii="Times New Roman" w:hAnsi="Times New Roman"/>
                <w:b/>
                <w:sz w:val="24"/>
                <w:szCs w:val="24"/>
              </w:rPr>
              <w:t>Навыки</w:t>
            </w:r>
            <w:r w:rsidR="000D526F" w:rsidRPr="00AB3672">
              <w:rPr>
                <w:rFonts w:ascii="Times New Roman" w:hAnsi="Times New Roman"/>
                <w:b/>
                <w:sz w:val="24"/>
                <w:szCs w:val="24"/>
              </w:rPr>
              <w:t xml:space="preserve">: </w:t>
            </w:r>
          </w:p>
          <w:p w14:paraId="4DEDB93D" w14:textId="648F647F" w:rsidR="000D526F" w:rsidRPr="00AB3672" w:rsidRDefault="00AB3672" w:rsidP="00397BDB">
            <w:pPr>
              <w:pStyle w:val="affffff4"/>
              <w:numPr>
                <w:ilvl w:val="0"/>
                <w:numId w:val="123"/>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0D526F" w:rsidRPr="00AB3672">
              <w:rPr>
                <w:rFonts w:ascii="Times New Roman" w:hAnsi="Times New Roman"/>
                <w:sz w:val="24"/>
                <w:szCs w:val="24"/>
              </w:rPr>
              <w:t>пределени</w:t>
            </w:r>
            <w:r w:rsidR="00A13857">
              <w:rPr>
                <w:rFonts w:ascii="Times New Roman" w:hAnsi="Times New Roman"/>
                <w:sz w:val="24"/>
                <w:szCs w:val="24"/>
              </w:rPr>
              <w:t>я</w:t>
            </w:r>
            <w:r w:rsidR="000D526F" w:rsidRPr="00AB3672">
              <w:rPr>
                <w:rFonts w:ascii="Times New Roman" w:hAnsi="Times New Roman"/>
                <w:sz w:val="24"/>
                <w:szCs w:val="24"/>
              </w:rPr>
              <w:t xml:space="preserve"> потребностей в рабочей силе, средствах производства и инвентаре;</w:t>
            </w:r>
          </w:p>
          <w:p w14:paraId="33E8291C" w14:textId="34958BFE" w:rsidR="000D526F" w:rsidRPr="00AB3672" w:rsidRDefault="00AB3672" w:rsidP="00397BDB">
            <w:pPr>
              <w:pStyle w:val="affffff4"/>
              <w:numPr>
                <w:ilvl w:val="0"/>
                <w:numId w:val="123"/>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п</w:t>
            </w:r>
            <w:r w:rsidR="000D526F" w:rsidRPr="00AB3672">
              <w:rPr>
                <w:rFonts w:ascii="Times New Roman" w:hAnsi="Times New Roman"/>
                <w:sz w:val="24"/>
                <w:szCs w:val="24"/>
              </w:rPr>
              <w:t>рименени</w:t>
            </w:r>
            <w:r w:rsidR="00A13857">
              <w:rPr>
                <w:rFonts w:ascii="Times New Roman" w:hAnsi="Times New Roman"/>
                <w:sz w:val="24"/>
                <w:szCs w:val="24"/>
              </w:rPr>
              <w:t>я</w:t>
            </w:r>
            <w:r w:rsidR="000D526F" w:rsidRPr="00AB3672">
              <w:rPr>
                <w:rFonts w:ascii="Times New Roman" w:hAnsi="Times New Roman"/>
                <w:sz w:val="24"/>
                <w:szCs w:val="24"/>
              </w:rPr>
              <w:t xml:space="preserve"> компьютерных и телекоммуникационных средств в профессиональной деятельности.</w:t>
            </w:r>
          </w:p>
        </w:tc>
      </w:tr>
      <w:tr w:rsidR="001E4518" w:rsidRPr="00792614" w14:paraId="164509EE" w14:textId="77777777" w:rsidTr="00C77D2E">
        <w:trPr>
          <w:trHeight w:val="481"/>
        </w:trPr>
        <w:tc>
          <w:tcPr>
            <w:tcW w:w="2440" w:type="dxa"/>
            <w:vMerge/>
          </w:tcPr>
          <w:p w14:paraId="357CFE4F" w14:textId="77777777" w:rsidR="001E4518" w:rsidRPr="00792614" w:rsidRDefault="001E4518" w:rsidP="00C77D2E">
            <w:pPr>
              <w:spacing w:after="0"/>
              <w:rPr>
                <w:rFonts w:ascii="Times New Roman" w:hAnsi="Times New Roman"/>
                <w:sz w:val="24"/>
                <w:szCs w:val="24"/>
              </w:rPr>
            </w:pPr>
          </w:p>
        </w:tc>
        <w:tc>
          <w:tcPr>
            <w:tcW w:w="2800" w:type="dxa"/>
            <w:vMerge/>
          </w:tcPr>
          <w:p w14:paraId="1734DFEA" w14:textId="77777777" w:rsidR="001E4518" w:rsidRPr="00792614" w:rsidRDefault="001E4518" w:rsidP="00C77D2E">
            <w:pPr>
              <w:spacing w:after="0"/>
              <w:rPr>
                <w:rFonts w:ascii="Times New Roman" w:hAnsi="Times New Roman"/>
                <w:sz w:val="24"/>
                <w:szCs w:val="24"/>
              </w:rPr>
            </w:pPr>
          </w:p>
        </w:tc>
        <w:tc>
          <w:tcPr>
            <w:tcW w:w="4224" w:type="dxa"/>
          </w:tcPr>
          <w:p w14:paraId="627EC4DC" w14:textId="77777777" w:rsidR="001E4518" w:rsidRPr="00AB3672" w:rsidRDefault="00D402A3" w:rsidP="00C77D2E">
            <w:pPr>
              <w:pStyle w:val="affffff4"/>
              <w:spacing w:line="276" w:lineRule="auto"/>
              <w:rPr>
                <w:rFonts w:ascii="Times New Roman" w:hAnsi="Times New Roman"/>
                <w:b/>
                <w:sz w:val="24"/>
                <w:szCs w:val="24"/>
              </w:rPr>
            </w:pPr>
            <w:r w:rsidRPr="00AB3672">
              <w:rPr>
                <w:rFonts w:ascii="Times New Roman" w:hAnsi="Times New Roman"/>
                <w:b/>
                <w:sz w:val="24"/>
                <w:szCs w:val="24"/>
              </w:rPr>
              <w:t xml:space="preserve">Умения: </w:t>
            </w:r>
          </w:p>
          <w:p w14:paraId="3453163F" w14:textId="5982AC72" w:rsidR="00D402A3" w:rsidRPr="00AB3672" w:rsidRDefault="00AB3672" w:rsidP="00397BDB">
            <w:pPr>
              <w:pStyle w:val="affffff4"/>
              <w:numPr>
                <w:ilvl w:val="0"/>
                <w:numId w:val="124"/>
              </w:numPr>
              <w:tabs>
                <w:tab w:val="left" w:pos="175"/>
              </w:tabs>
              <w:spacing w:line="276" w:lineRule="auto"/>
              <w:ind w:left="0" w:firstLine="0"/>
              <w:rPr>
                <w:rFonts w:ascii="Times New Roman" w:eastAsia="Calibri" w:hAnsi="Times New Roman"/>
                <w:sz w:val="24"/>
                <w:szCs w:val="24"/>
                <w:lang w:eastAsia="en-US"/>
              </w:rPr>
            </w:pPr>
            <w:r>
              <w:rPr>
                <w:rFonts w:ascii="Times New Roman" w:hAnsi="Times New Roman"/>
                <w:sz w:val="24"/>
                <w:szCs w:val="24"/>
              </w:rPr>
              <w:t>о</w:t>
            </w:r>
            <w:r w:rsidR="00D402A3" w:rsidRPr="00AB3672">
              <w:rPr>
                <w:rFonts w:ascii="Times New Roman" w:hAnsi="Times New Roman"/>
                <w:sz w:val="24"/>
                <w:szCs w:val="24"/>
              </w:rPr>
              <w:t xml:space="preserve">пределять потребности </w:t>
            </w:r>
            <w:r w:rsidR="00D402A3" w:rsidRPr="00AB3672">
              <w:rPr>
                <w:rFonts w:ascii="Times New Roman" w:eastAsia="Calibri" w:hAnsi="Times New Roman"/>
                <w:sz w:val="24"/>
                <w:szCs w:val="24"/>
                <w:lang w:eastAsia="en-US"/>
              </w:rPr>
              <w:t>в средствах производства и рабочей силе для обеспечения непрерывного технологического процесса получения продукции пчеловодства</w:t>
            </w:r>
            <w:r>
              <w:rPr>
                <w:rFonts w:ascii="Times New Roman" w:eastAsia="Calibri" w:hAnsi="Times New Roman"/>
                <w:sz w:val="24"/>
                <w:szCs w:val="24"/>
                <w:lang w:eastAsia="en-US"/>
              </w:rPr>
              <w:t>;</w:t>
            </w:r>
          </w:p>
          <w:p w14:paraId="72893F0F" w14:textId="7E9A6507" w:rsidR="00D402A3" w:rsidRPr="00AB3672" w:rsidRDefault="00AB3672" w:rsidP="00397BDB">
            <w:pPr>
              <w:pStyle w:val="affffff4"/>
              <w:numPr>
                <w:ilvl w:val="0"/>
                <w:numId w:val="124"/>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D402A3" w:rsidRPr="00AB3672">
              <w:rPr>
                <w:rFonts w:ascii="Times New Roman" w:hAnsi="Times New Roman"/>
                <w:sz w:val="24"/>
                <w:szCs w:val="24"/>
              </w:rPr>
              <w:t>пределять потребность в пчелиных семьях для опыления сельскохозяйственных культур.</w:t>
            </w:r>
          </w:p>
        </w:tc>
      </w:tr>
      <w:tr w:rsidR="001E4518" w:rsidRPr="00792614" w14:paraId="682045DA" w14:textId="77777777" w:rsidTr="00C77D2E">
        <w:trPr>
          <w:trHeight w:val="481"/>
        </w:trPr>
        <w:tc>
          <w:tcPr>
            <w:tcW w:w="2440" w:type="dxa"/>
            <w:vMerge/>
          </w:tcPr>
          <w:p w14:paraId="719A9D17" w14:textId="77777777" w:rsidR="001E4518" w:rsidRPr="00792614" w:rsidRDefault="001E4518" w:rsidP="00C77D2E">
            <w:pPr>
              <w:spacing w:after="0"/>
              <w:rPr>
                <w:rFonts w:ascii="Times New Roman" w:hAnsi="Times New Roman"/>
                <w:sz w:val="24"/>
                <w:szCs w:val="24"/>
              </w:rPr>
            </w:pPr>
          </w:p>
        </w:tc>
        <w:tc>
          <w:tcPr>
            <w:tcW w:w="2800" w:type="dxa"/>
            <w:vMerge/>
          </w:tcPr>
          <w:p w14:paraId="53896CF2" w14:textId="77777777" w:rsidR="001E4518" w:rsidRPr="00792614" w:rsidRDefault="001E4518" w:rsidP="00C77D2E">
            <w:pPr>
              <w:spacing w:after="0"/>
              <w:rPr>
                <w:rFonts w:ascii="Times New Roman" w:hAnsi="Times New Roman"/>
                <w:sz w:val="24"/>
                <w:szCs w:val="24"/>
              </w:rPr>
            </w:pPr>
          </w:p>
        </w:tc>
        <w:tc>
          <w:tcPr>
            <w:tcW w:w="4224" w:type="dxa"/>
          </w:tcPr>
          <w:p w14:paraId="5A2567D7" w14:textId="77777777" w:rsidR="001E4518" w:rsidRPr="00AB3672" w:rsidRDefault="00950A01" w:rsidP="00C77D2E">
            <w:pPr>
              <w:pStyle w:val="affffff4"/>
              <w:spacing w:line="276" w:lineRule="auto"/>
              <w:rPr>
                <w:rFonts w:ascii="Times New Roman" w:hAnsi="Times New Roman"/>
                <w:b/>
                <w:sz w:val="24"/>
                <w:szCs w:val="24"/>
              </w:rPr>
            </w:pPr>
            <w:r w:rsidRPr="00AB3672">
              <w:rPr>
                <w:rFonts w:ascii="Times New Roman" w:hAnsi="Times New Roman"/>
                <w:b/>
                <w:sz w:val="24"/>
                <w:szCs w:val="24"/>
              </w:rPr>
              <w:t xml:space="preserve">Знания: </w:t>
            </w:r>
          </w:p>
          <w:p w14:paraId="680D7A78" w14:textId="207F326D" w:rsidR="00950A01" w:rsidRPr="00AB3672" w:rsidRDefault="00AB3672" w:rsidP="00397BDB">
            <w:pPr>
              <w:pStyle w:val="affffff4"/>
              <w:numPr>
                <w:ilvl w:val="0"/>
                <w:numId w:val="125"/>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т</w:t>
            </w:r>
            <w:r w:rsidR="00950A01" w:rsidRPr="00AB3672">
              <w:rPr>
                <w:rFonts w:ascii="Times New Roman" w:hAnsi="Times New Roman"/>
                <w:sz w:val="24"/>
                <w:szCs w:val="24"/>
              </w:rPr>
              <w:t>ермины и понятия в пчеловодстве.</w:t>
            </w:r>
          </w:p>
        </w:tc>
      </w:tr>
      <w:tr w:rsidR="001E4518" w:rsidRPr="00792614" w14:paraId="58C0FB5A" w14:textId="77777777" w:rsidTr="00C77D2E">
        <w:trPr>
          <w:trHeight w:val="481"/>
        </w:trPr>
        <w:tc>
          <w:tcPr>
            <w:tcW w:w="2440" w:type="dxa"/>
            <w:vMerge/>
          </w:tcPr>
          <w:p w14:paraId="3924AA7E" w14:textId="77777777" w:rsidR="001E4518" w:rsidRPr="00792614" w:rsidRDefault="001E4518" w:rsidP="00C77D2E">
            <w:pPr>
              <w:spacing w:after="0"/>
              <w:rPr>
                <w:rFonts w:ascii="Times New Roman" w:hAnsi="Times New Roman"/>
                <w:sz w:val="24"/>
                <w:szCs w:val="24"/>
              </w:rPr>
            </w:pPr>
          </w:p>
        </w:tc>
        <w:tc>
          <w:tcPr>
            <w:tcW w:w="2800" w:type="dxa"/>
            <w:vMerge w:val="restart"/>
          </w:tcPr>
          <w:p w14:paraId="4EAD65A3" w14:textId="77777777" w:rsidR="001E4518" w:rsidRPr="00792614" w:rsidRDefault="001E4518" w:rsidP="00C77D2E">
            <w:pPr>
              <w:pStyle w:val="ConsPlusNormal"/>
              <w:spacing w:line="276" w:lineRule="auto"/>
              <w:rPr>
                <w:rFonts w:ascii="Times New Roman" w:hAnsi="Times New Roman" w:cs="Times New Roman"/>
                <w:sz w:val="24"/>
                <w:szCs w:val="24"/>
              </w:rPr>
            </w:pPr>
            <w:r w:rsidRPr="00792614">
              <w:rPr>
                <w:rFonts w:ascii="Times New Roman" w:hAnsi="Times New Roman" w:cs="Times New Roman"/>
                <w:iCs/>
                <w:sz w:val="24"/>
                <w:szCs w:val="24"/>
              </w:rPr>
              <w:t>ПК 1.3. Организовывать селекционно-племенную работу с пчелиными семьями, используя современные методы разведения, в том числе, с применением компьютерных технологий.</w:t>
            </w:r>
          </w:p>
        </w:tc>
        <w:tc>
          <w:tcPr>
            <w:tcW w:w="4224" w:type="dxa"/>
          </w:tcPr>
          <w:p w14:paraId="6D20EB17" w14:textId="0AD24A8F" w:rsidR="001E4518" w:rsidRPr="00AB3672" w:rsidRDefault="00A13857" w:rsidP="00C77D2E">
            <w:pPr>
              <w:pStyle w:val="affffff4"/>
              <w:spacing w:line="276" w:lineRule="auto"/>
              <w:rPr>
                <w:rFonts w:ascii="Times New Roman" w:hAnsi="Times New Roman"/>
                <w:b/>
                <w:sz w:val="24"/>
                <w:szCs w:val="24"/>
              </w:rPr>
            </w:pPr>
            <w:r>
              <w:rPr>
                <w:rFonts w:ascii="Times New Roman" w:hAnsi="Times New Roman"/>
                <w:b/>
                <w:sz w:val="24"/>
                <w:szCs w:val="24"/>
              </w:rPr>
              <w:t>Навыки</w:t>
            </w:r>
            <w:r w:rsidR="000D526F" w:rsidRPr="00AB3672">
              <w:rPr>
                <w:rFonts w:ascii="Times New Roman" w:hAnsi="Times New Roman"/>
                <w:b/>
                <w:sz w:val="24"/>
                <w:szCs w:val="24"/>
              </w:rPr>
              <w:t xml:space="preserve">: </w:t>
            </w:r>
          </w:p>
          <w:p w14:paraId="22E7B922" w14:textId="65A0937D" w:rsidR="000D526F" w:rsidRPr="00AB3672" w:rsidRDefault="00AB3672" w:rsidP="00397BDB">
            <w:pPr>
              <w:pStyle w:val="affffff4"/>
              <w:numPr>
                <w:ilvl w:val="0"/>
                <w:numId w:val="126"/>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0D526F" w:rsidRPr="00AB3672">
              <w:rPr>
                <w:rFonts w:ascii="Times New Roman" w:hAnsi="Times New Roman"/>
                <w:sz w:val="24"/>
                <w:szCs w:val="24"/>
              </w:rPr>
              <w:t>рганизации и планировании селекционно-племенной работы с пчелиными семьями;</w:t>
            </w:r>
          </w:p>
          <w:p w14:paraId="2EB616DC" w14:textId="2D0DF4FB" w:rsidR="00F93919" w:rsidRPr="00AB3672" w:rsidRDefault="00AB3672" w:rsidP="00397BDB">
            <w:pPr>
              <w:pStyle w:val="affffff4"/>
              <w:numPr>
                <w:ilvl w:val="0"/>
                <w:numId w:val="126"/>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в</w:t>
            </w:r>
            <w:r w:rsidR="00F93919" w:rsidRPr="00AB3672">
              <w:rPr>
                <w:rFonts w:ascii="Times New Roman" w:hAnsi="Times New Roman"/>
                <w:sz w:val="24"/>
                <w:szCs w:val="24"/>
              </w:rPr>
              <w:t>едении племенной учетной документации и первичной отчетности;</w:t>
            </w:r>
          </w:p>
          <w:p w14:paraId="1A97B0AB" w14:textId="30038AEF" w:rsidR="00F93919" w:rsidRPr="00AB3672" w:rsidRDefault="00AB3672" w:rsidP="00397BDB">
            <w:pPr>
              <w:pStyle w:val="affffff4"/>
              <w:numPr>
                <w:ilvl w:val="0"/>
                <w:numId w:val="126"/>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F93919" w:rsidRPr="00AB3672">
              <w:rPr>
                <w:rFonts w:ascii="Times New Roman" w:hAnsi="Times New Roman"/>
                <w:sz w:val="24"/>
                <w:szCs w:val="24"/>
              </w:rPr>
              <w:t>пределении племенных качеств пчелиной матки и силы семьи;</w:t>
            </w:r>
          </w:p>
          <w:p w14:paraId="4861532F" w14:textId="7A7D0A24" w:rsidR="000D526F" w:rsidRPr="00AB3672" w:rsidRDefault="00AB3672" w:rsidP="00397BDB">
            <w:pPr>
              <w:pStyle w:val="affffff4"/>
              <w:numPr>
                <w:ilvl w:val="0"/>
                <w:numId w:val="126"/>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п</w:t>
            </w:r>
            <w:r w:rsidR="00F93919" w:rsidRPr="00AB3672">
              <w:rPr>
                <w:rFonts w:ascii="Times New Roman" w:hAnsi="Times New Roman"/>
                <w:sz w:val="24"/>
                <w:szCs w:val="24"/>
              </w:rPr>
              <w:t>рименении компьютерных и телекоммуникационных средств в профессиональной деятельности.</w:t>
            </w:r>
          </w:p>
        </w:tc>
      </w:tr>
      <w:tr w:rsidR="001E4518" w:rsidRPr="00792614" w14:paraId="56EDF577" w14:textId="77777777" w:rsidTr="00C77D2E">
        <w:trPr>
          <w:trHeight w:val="481"/>
        </w:trPr>
        <w:tc>
          <w:tcPr>
            <w:tcW w:w="2440" w:type="dxa"/>
            <w:vMerge/>
          </w:tcPr>
          <w:p w14:paraId="7E779E42" w14:textId="77777777" w:rsidR="001E4518" w:rsidRPr="00792614" w:rsidRDefault="001E4518" w:rsidP="00C77D2E">
            <w:pPr>
              <w:spacing w:after="0"/>
              <w:rPr>
                <w:rFonts w:ascii="Times New Roman" w:hAnsi="Times New Roman"/>
                <w:sz w:val="24"/>
                <w:szCs w:val="24"/>
              </w:rPr>
            </w:pPr>
          </w:p>
        </w:tc>
        <w:tc>
          <w:tcPr>
            <w:tcW w:w="2800" w:type="dxa"/>
            <w:vMerge/>
          </w:tcPr>
          <w:p w14:paraId="4DFF3FC3" w14:textId="77777777" w:rsidR="001E4518" w:rsidRPr="00792614" w:rsidRDefault="001E4518" w:rsidP="00C77D2E">
            <w:pPr>
              <w:spacing w:after="0"/>
              <w:rPr>
                <w:rFonts w:ascii="Times New Roman" w:hAnsi="Times New Roman"/>
                <w:sz w:val="24"/>
                <w:szCs w:val="24"/>
              </w:rPr>
            </w:pPr>
          </w:p>
        </w:tc>
        <w:tc>
          <w:tcPr>
            <w:tcW w:w="4224" w:type="dxa"/>
          </w:tcPr>
          <w:p w14:paraId="543E0A5C" w14:textId="77777777" w:rsidR="001E4518" w:rsidRPr="00AB3672" w:rsidRDefault="00D402A3" w:rsidP="00C77D2E">
            <w:pPr>
              <w:pStyle w:val="affffff4"/>
              <w:spacing w:line="276" w:lineRule="auto"/>
              <w:rPr>
                <w:rFonts w:ascii="Times New Roman" w:hAnsi="Times New Roman"/>
                <w:b/>
                <w:sz w:val="24"/>
                <w:szCs w:val="24"/>
              </w:rPr>
            </w:pPr>
            <w:r w:rsidRPr="00AB3672">
              <w:rPr>
                <w:rFonts w:ascii="Times New Roman" w:hAnsi="Times New Roman"/>
                <w:b/>
                <w:sz w:val="24"/>
                <w:szCs w:val="24"/>
              </w:rPr>
              <w:t xml:space="preserve">Умения: </w:t>
            </w:r>
          </w:p>
          <w:p w14:paraId="6B204230" w14:textId="773FEC3F" w:rsidR="00D402A3" w:rsidRPr="00AB3672" w:rsidRDefault="00AB3672" w:rsidP="00397BDB">
            <w:pPr>
              <w:pStyle w:val="affffff4"/>
              <w:numPr>
                <w:ilvl w:val="0"/>
                <w:numId w:val="127"/>
              </w:numPr>
              <w:tabs>
                <w:tab w:val="left" w:pos="175"/>
              </w:tabs>
              <w:spacing w:line="276" w:lineRule="auto"/>
              <w:ind w:left="0" w:firstLine="0"/>
              <w:rPr>
                <w:rFonts w:ascii="Times New Roman" w:eastAsia="Calibri" w:hAnsi="Times New Roman"/>
                <w:sz w:val="24"/>
                <w:szCs w:val="24"/>
                <w:lang w:eastAsia="en-US"/>
              </w:rPr>
            </w:pPr>
            <w:r>
              <w:rPr>
                <w:rFonts w:ascii="Times New Roman" w:eastAsia="Calibri" w:hAnsi="Times New Roman"/>
                <w:sz w:val="24"/>
                <w:szCs w:val="24"/>
                <w:lang w:eastAsia="en-US"/>
              </w:rPr>
              <w:t>о</w:t>
            </w:r>
            <w:r w:rsidR="00D402A3" w:rsidRPr="00AB3672">
              <w:rPr>
                <w:rFonts w:ascii="Times New Roman" w:eastAsia="Calibri" w:hAnsi="Times New Roman"/>
                <w:sz w:val="24"/>
                <w:szCs w:val="24"/>
                <w:lang w:eastAsia="en-US"/>
              </w:rPr>
              <w:t>рганизовывать и планировать селекционно-племенную работу на пасеке</w:t>
            </w:r>
            <w:r>
              <w:rPr>
                <w:rFonts w:ascii="Times New Roman" w:eastAsia="Calibri" w:hAnsi="Times New Roman"/>
                <w:sz w:val="24"/>
                <w:szCs w:val="24"/>
                <w:lang w:eastAsia="en-US"/>
              </w:rPr>
              <w:t>;</w:t>
            </w:r>
          </w:p>
          <w:p w14:paraId="4F981250" w14:textId="2DB459BE" w:rsidR="00D402A3" w:rsidRPr="00AB3672" w:rsidRDefault="00AB3672" w:rsidP="00397BDB">
            <w:pPr>
              <w:pStyle w:val="affffff4"/>
              <w:numPr>
                <w:ilvl w:val="0"/>
                <w:numId w:val="127"/>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D402A3" w:rsidRPr="00AB3672">
              <w:rPr>
                <w:rFonts w:ascii="Times New Roman" w:hAnsi="Times New Roman"/>
                <w:sz w:val="24"/>
                <w:szCs w:val="24"/>
              </w:rPr>
              <w:t>пределять основные породы пчел</w:t>
            </w:r>
            <w:r>
              <w:rPr>
                <w:rFonts w:ascii="Times New Roman" w:hAnsi="Times New Roman"/>
                <w:sz w:val="24"/>
                <w:szCs w:val="24"/>
              </w:rPr>
              <w:t>;</w:t>
            </w:r>
          </w:p>
          <w:p w14:paraId="1803700A" w14:textId="0716A437" w:rsidR="00D402A3" w:rsidRPr="00AB3672" w:rsidRDefault="00AB3672" w:rsidP="00397BDB">
            <w:pPr>
              <w:pStyle w:val="affffff4"/>
              <w:numPr>
                <w:ilvl w:val="0"/>
                <w:numId w:val="127"/>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и</w:t>
            </w:r>
            <w:r w:rsidR="00D402A3" w:rsidRPr="00AB3672">
              <w:rPr>
                <w:rFonts w:ascii="Times New Roman" w:hAnsi="Times New Roman"/>
                <w:sz w:val="24"/>
                <w:szCs w:val="24"/>
              </w:rPr>
              <w:t>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tc>
      </w:tr>
      <w:tr w:rsidR="001E4518" w:rsidRPr="00792614" w14:paraId="390E1F1D" w14:textId="77777777" w:rsidTr="00C77D2E">
        <w:trPr>
          <w:trHeight w:val="481"/>
        </w:trPr>
        <w:tc>
          <w:tcPr>
            <w:tcW w:w="2440" w:type="dxa"/>
            <w:vMerge/>
          </w:tcPr>
          <w:p w14:paraId="01EEBB2A" w14:textId="77777777" w:rsidR="001E4518" w:rsidRPr="00792614" w:rsidRDefault="001E4518" w:rsidP="00C77D2E">
            <w:pPr>
              <w:spacing w:after="0"/>
              <w:rPr>
                <w:rFonts w:ascii="Times New Roman" w:hAnsi="Times New Roman"/>
                <w:sz w:val="24"/>
                <w:szCs w:val="24"/>
              </w:rPr>
            </w:pPr>
          </w:p>
        </w:tc>
        <w:tc>
          <w:tcPr>
            <w:tcW w:w="2800" w:type="dxa"/>
            <w:vMerge/>
          </w:tcPr>
          <w:p w14:paraId="3E8EE112" w14:textId="77777777" w:rsidR="001E4518" w:rsidRPr="00792614" w:rsidRDefault="001E4518" w:rsidP="00C77D2E">
            <w:pPr>
              <w:spacing w:after="0"/>
              <w:rPr>
                <w:rFonts w:ascii="Times New Roman" w:hAnsi="Times New Roman"/>
                <w:sz w:val="24"/>
                <w:szCs w:val="24"/>
              </w:rPr>
            </w:pPr>
          </w:p>
        </w:tc>
        <w:tc>
          <w:tcPr>
            <w:tcW w:w="4224" w:type="dxa"/>
          </w:tcPr>
          <w:p w14:paraId="0A5D4CD5" w14:textId="77777777" w:rsidR="001E4518" w:rsidRPr="00AB3672" w:rsidRDefault="00950A01" w:rsidP="00C77D2E">
            <w:pPr>
              <w:pStyle w:val="affffff4"/>
              <w:spacing w:line="276" w:lineRule="auto"/>
              <w:rPr>
                <w:rFonts w:ascii="Times New Roman" w:hAnsi="Times New Roman"/>
                <w:b/>
                <w:sz w:val="24"/>
                <w:szCs w:val="24"/>
              </w:rPr>
            </w:pPr>
            <w:r w:rsidRPr="00AB3672">
              <w:rPr>
                <w:rFonts w:ascii="Times New Roman" w:hAnsi="Times New Roman"/>
                <w:b/>
                <w:sz w:val="24"/>
                <w:szCs w:val="24"/>
              </w:rPr>
              <w:t xml:space="preserve">Знания: </w:t>
            </w:r>
          </w:p>
          <w:p w14:paraId="385930F7" w14:textId="14709C5B" w:rsidR="00950A01" w:rsidRPr="00AB3672" w:rsidRDefault="00AB3672" w:rsidP="00397BDB">
            <w:pPr>
              <w:pStyle w:val="affffff4"/>
              <w:numPr>
                <w:ilvl w:val="0"/>
                <w:numId w:val="128"/>
              </w:numPr>
              <w:tabs>
                <w:tab w:val="left" w:pos="316"/>
              </w:tabs>
              <w:spacing w:line="276" w:lineRule="auto"/>
              <w:ind w:left="0" w:firstLine="0"/>
              <w:rPr>
                <w:rFonts w:ascii="Times New Roman" w:hAnsi="Times New Roman"/>
                <w:sz w:val="24"/>
                <w:szCs w:val="24"/>
              </w:rPr>
            </w:pPr>
            <w:r>
              <w:rPr>
                <w:rFonts w:ascii="Times New Roman" w:hAnsi="Times New Roman"/>
                <w:sz w:val="24"/>
                <w:szCs w:val="24"/>
              </w:rPr>
              <w:t>т</w:t>
            </w:r>
            <w:r w:rsidR="00950A01" w:rsidRPr="00AB3672">
              <w:rPr>
                <w:rFonts w:ascii="Times New Roman" w:hAnsi="Times New Roman"/>
                <w:sz w:val="24"/>
                <w:szCs w:val="24"/>
              </w:rPr>
              <w:t>ермины и понятия в пчеловодстве</w:t>
            </w:r>
            <w:r>
              <w:rPr>
                <w:rFonts w:ascii="Times New Roman" w:hAnsi="Times New Roman"/>
                <w:sz w:val="24"/>
                <w:szCs w:val="24"/>
              </w:rPr>
              <w:t>;</w:t>
            </w:r>
          </w:p>
          <w:p w14:paraId="50B8464D" w14:textId="70A84C75" w:rsidR="00950A01" w:rsidRPr="00AB3672" w:rsidRDefault="00AB3672" w:rsidP="00397BDB">
            <w:pPr>
              <w:pStyle w:val="affffff4"/>
              <w:numPr>
                <w:ilvl w:val="0"/>
                <w:numId w:val="128"/>
              </w:numPr>
              <w:tabs>
                <w:tab w:val="left" w:pos="316"/>
              </w:tabs>
              <w:spacing w:line="276" w:lineRule="auto"/>
              <w:ind w:left="0" w:firstLine="0"/>
              <w:rPr>
                <w:rFonts w:ascii="Times New Roman" w:hAnsi="Times New Roman"/>
                <w:sz w:val="24"/>
                <w:szCs w:val="24"/>
              </w:rPr>
            </w:pPr>
            <w:r>
              <w:rPr>
                <w:rFonts w:ascii="Times New Roman" w:hAnsi="Times New Roman"/>
                <w:sz w:val="24"/>
                <w:szCs w:val="24"/>
              </w:rPr>
              <w:t>с</w:t>
            </w:r>
            <w:r w:rsidR="00950A01" w:rsidRPr="00AB3672">
              <w:rPr>
                <w:rFonts w:ascii="Times New Roman" w:hAnsi="Times New Roman"/>
                <w:sz w:val="24"/>
                <w:szCs w:val="24"/>
              </w:rPr>
              <w:t xml:space="preserve">остав и биологию пчелиной семьи, хозяйственно-полезную оценку </w:t>
            </w:r>
            <w:r w:rsidRPr="00AB3672">
              <w:rPr>
                <w:rFonts w:ascii="Times New Roman" w:hAnsi="Times New Roman"/>
                <w:sz w:val="24"/>
                <w:szCs w:val="24"/>
              </w:rPr>
              <w:t>и характеристику</w:t>
            </w:r>
            <w:r w:rsidR="00950A01" w:rsidRPr="00AB3672">
              <w:rPr>
                <w:rFonts w:ascii="Times New Roman" w:hAnsi="Times New Roman"/>
                <w:sz w:val="24"/>
                <w:szCs w:val="24"/>
              </w:rPr>
              <w:t xml:space="preserve"> отдельных ее особей</w:t>
            </w:r>
            <w:r>
              <w:rPr>
                <w:rFonts w:ascii="Times New Roman" w:hAnsi="Times New Roman"/>
                <w:sz w:val="24"/>
                <w:szCs w:val="24"/>
              </w:rPr>
              <w:t>;</w:t>
            </w:r>
          </w:p>
          <w:p w14:paraId="486DD841" w14:textId="61033B4C" w:rsidR="00950A01" w:rsidRPr="00AB3672" w:rsidRDefault="00AB3672" w:rsidP="00397BDB">
            <w:pPr>
              <w:pStyle w:val="affffff4"/>
              <w:numPr>
                <w:ilvl w:val="0"/>
                <w:numId w:val="128"/>
              </w:numPr>
              <w:tabs>
                <w:tab w:val="left" w:pos="316"/>
              </w:tabs>
              <w:spacing w:line="276" w:lineRule="auto"/>
              <w:ind w:left="0" w:firstLine="0"/>
              <w:rPr>
                <w:rFonts w:ascii="Times New Roman" w:hAnsi="Times New Roman"/>
                <w:sz w:val="24"/>
                <w:szCs w:val="24"/>
              </w:rPr>
            </w:pPr>
            <w:r>
              <w:rPr>
                <w:rFonts w:ascii="Times New Roman" w:hAnsi="Times New Roman"/>
                <w:sz w:val="24"/>
                <w:szCs w:val="24"/>
              </w:rPr>
              <w:t>о</w:t>
            </w:r>
            <w:r w:rsidR="00950A01" w:rsidRPr="00AB3672">
              <w:rPr>
                <w:rFonts w:ascii="Times New Roman" w:hAnsi="Times New Roman"/>
                <w:sz w:val="24"/>
                <w:szCs w:val="24"/>
              </w:rPr>
              <w:t>собенности селекционно-</w:t>
            </w:r>
            <w:r w:rsidRPr="00AB3672">
              <w:rPr>
                <w:rFonts w:ascii="Times New Roman" w:hAnsi="Times New Roman"/>
                <w:sz w:val="24"/>
                <w:szCs w:val="24"/>
              </w:rPr>
              <w:t>племенной работы</w:t>
            </w:r>
            <w:r w:rsidR="00950A01" w:rsidRPr="00AB3672">
              <w:rPr>
                <w:rFonts w:ascii="Times New Roman" w:hAnsi="Times New Roman"/>
                <w:sz w:val="24"/>
                <w:szCs w:val="24"/>
              </w:rPr>
              <w:t xml:space="preserve"> с пчелами.</w:t>
            </w:r>
          </w:p>
        </w:tc>
      </w:tr>
      <w:tr w:rsidR="001E4518" w:rsidRPr="00792614" w14:paraId="34C02FFD" w14:textId="77777777" w:rsidTr="00C77D2E">
        <w:trPr>
          <w:trHeight w:val="481"/>
        </w:trPr>
        <w:tc>
          <w:tcPr>
            <w:tcW w:w="2440" w:type="dxa"/>
            <w:vMerge/>
          </w:tcPr>
          <w:p w14:paraId="6DCC6BC8" w14:textId="77777777" w:rsidR="001E4518" w:rsidRPr="00792614" w:rsidRDefault="001E4518" w:rsidP="00C77D2E">
            <w:pPr>
              <w:spacing w:after="0"/>
              <w:rPr>
                <w:rFonts w:ascii="Times New Roman" w:hAnsi="Times New Roman"/>
                <w:sz w:val="24"/>
                <w:szCs w:val="24"/>
              </w:rPr>
            </w:pPr>
          </w:p>
        </w:tc>
        <w:tc>
          <w:tcPr>
            <w:tcW w:w="2800" w:type="dxa"/>
            <w:vMerge w:val="restart"/>
          </w:tcPr>
          <w:p w14:paraId="4D6FA365" w14:textId="5406CD57" w:rsidR="001E4518" w:rsidRPr="00792614" w:rsidRDefault="004A3CBB" w:rsidP="00C77D2E">
            <w:pPr>
              <w:pStyle w:val="ConsPlusNormal"/>
              <w:spacing w:line="276" w:lineRule="auto"/>
              <w:rPr>
                <w:rFonts w:ascii="Times New Roman" w:hAnsi="Times New Roman" w:cs="Times New Roman"/>
                <w:iCs/>
                <w:sz w:val="24"/>
                <w:szCs w:val="24"/>
              </w:rPr>
            </w:pPr>
            <w:r>
              <w:rPr>
                <w:rFonts w:ascii="Times New Roman" w:hAnsi="Times New Roman" w:cs="Times New Roman"/>
                <w:iCs/>
                <w:sz w:val="24"/>
                <w:szCs w:val="24"/>
              </w:rPr>
              <w:t xml:space="preserve">ПК 1.4. Организовывать </w:t>
            </w:r>
            <w:r w:rsidR="001E4518" w:rsidRPr="00792614">
              <w:rPr>
                <w:rFonts w:ascii="Times New Roman" w:hAnsi="Times New Roman" w:cs="Times New Roman"/>
                <w:iCs/>
                <w:sz w:val="24"/>
                <w:szCs w:val="24"/>
              </w:rPr>
              <w:t xml:space="preserve">производство меда, воска и другой продукции пчеловодства, их сохранность, </w:t>
            </w:r>
          </w:p>
          <w:p w14:paraId="4EDC2C43" w14:textId="77777777" w:rsidR="001E4518" w:rsidRPr="00792614" w:rsidRDefault="001E4518" w:rsidP="00C77D2E">
            <w:pPr>
              <w:pStyle w:val="ConsPlusNormal"/>
              <w:spacing w:line="276" w:lineRule="auto"/>
              <w:rPr>
                <w:rFonts w:ascii="Times New Roman" w:hAnsi="Times New Roman" w:cs="Times New Roman"/>
                <w:sz w:val="24"/>
                <w:szCs w:val="24"/>
              </w:rPr>
            </w:pPr>
            <w:r w:rsidRPr="00792614">
              <w:rPr>
                <w:rFonts w:ascii="Times New Roman" w:hAnsi="Times New Roman" w:cs="Times New Roman"/>
                <w:iCs/>
                <w:sz w:val="24"/>
                <w:szCs w:val="24"/>
              </w:rPr>
              <w:t>в том числе, с учетом концепции бережливого производства.</w:t>
            </w:r>
          </w:p>
        </w:tc>
        <w:tc>
          <w:tcPr>
            <w:tcW w:w="4224" w:type="dxa"/>
          </w:tcPr>
          <w:p w14:paraId="6F9AE69F" w14:textId="32614B41" w:rsidR="001E4518" w:rsidRPr="00AB3672" w:rsidRDefault="00AE56DA" w:rsidP="00C77D2E">
            <w:pPr>
              <w:pStyle w:val="affffff4"/>
              <w:spacing w:line="276" w:lineRule="auto"/>
              <w:rPr>
                <w:rFonts w:ascii="Times New Roman" w:hAnsi="Times New Roman"/>
                <w:b/>
                <w:sz w:val="24"/>
                <w:szCs w:val="24"/>
              </w:rPr>
            </w:pPr>
            <w:r>
              <w:rPr>
                <w:rFonts w:ascii="Times New Roman" w:hAnsi="Times New Roman"/>
                <w:b/>
                <w:sz w:val="24"/>
                <w:szCs w:val="24"/>
              </w:rPr>
              <w:t>Навыки</w:t>
            </w:r>
            <w:r w:rsidR="00F93919" w:rsidRPr="00AB3672">
              <w:rPr>
                <w:rFonts w:ascii="Times New Roman" w:hAnsi="Times New Roman"/>
                <w:b/>
                <w:sz w:val="24"/>
                <w:szCs w:val="24"/>
              </w:rPr>
              <w:t xml:space="preserve">: </w:t>
            </w:r>
          </w:p>
          <w:p w14:paraId="248E4B43" w14:textId="3FF18EAD" w:rsidR="00F93919" w:rsidRPr="00AB3672" w:rsidRDefault="00AB3672" w:rsidP="00397BDB">
            <w:pPr>
              <w:pStyle w:val="affffff4"/>
              <w:numPr>
                <w:ilvl w:val="0"/>
                <w:numId w:val="129"/>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F93919" w:rsidRPr="00AB3672">
              <w:rPr>
                <w:rFonts w:ascii="Times New Roman" w:hAnsi="Times New Roman"/>
                <w:sz w:val="24"/>
                <w:szCs w:val="24"/>
              </w:rPr>
              <w:t>рганизации и проведении всех технологических операций по производству продукции пчеловодства;</w:t>
            </w:r>
          </w:p>
          <w:p w14:paraId="01EA1998" w14:textId="095A5E1B" w:rsidR="00F93919" w:rsidRPr="00AB3672" w:rsidRDefault="00AB3672" w:rsidP="00397BDB">
            <w:pPr>
              <w:pStyle w:val="affffff4"/>
              <w:numPr>
                <w:ilvl w:val="0"/>
                <w:numId w:val="129"/>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и</w:t>
            </w:r>
            <w:r w:rsidR="00F93919" w:rsidRPr="00AB3672">
              <w:rPr>
                <w:rFonts w:ascii="Times New Roman" w:hAnsi="Times New Roman"/>
                <w:sz w:val="24"/>
                <w:szCs w:val="24"/>
              </w:rPr>
              <w:t>спользовани</w:t>
            </w:r>
            <w:r w:rsidR="00AE56DA">
              <w:rPr>
                <w:rFonts w:ascii="Times New Roman" w:hAnsi="Times New Roman"/>
                <w:sz w:val="24"/>
                <w:szCs w:val="24"/>
              </w:rPr>
              <w:t>я</w:t>
            </w:r>
            <w:r w:rsidR="00F93919" w:rsidRPr="00AB3672">
              <w:rPr>
                <w:rFonts w:ascii="Times New Roman" w:hAnsi="Times New Roman"/>
                <w:sz w:val="24"/>
                <w:szCs w:val="24"/>
              </w:rPr>
              <w:t xml:space="preserve"> пчеловодного инвентаря и пасечного оборудования;</w:t>
            </w:r>
          </w:p>
          <w:p w14:paraId="0CE47DF1" w14:textId="1BB62C27" w:rsidR="00F93919" w:rsidRPr="00AB3672" w:rsidRDefault="00AB3672" w:rsidP="00397BDB">
            <w:pPr>
              <w:pStyle w:val="affffff4"/>
              <w:numPr>
                <w:ilvl w:val="0"/>
                <w:numId w:val="129"/>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F93919" w:rsidRPr="00AB3672">
              <w:rPr>
                <w:rFonts w:ascii="Times New Roman" w:hAnsi="Times New Roman"/>
                <w:sz w:val="24"/>
                <w:szCs w:val="24"/>
              </w:rPr>
              <w:t>ценк</w:t>
            </w:r>
            <w:r w:rsidR="00AE56DA">
              <w:rPr>
                <w:rFonts w:ascii="Times New Roman" w:hAnsi="Times New Roman"/>
                <w:sz w:val="24"/>
                <w:szCs w:val="24"/>
              </w:rPr>
              <w:t>и</w:t>
            </w:r>
            <w:r w:rsidR="00F93919" w:rsidRPr="00AB3672">
              <w:rPr>
                <w:rFonts w:ascii="Times New Roman" w:hAnsi="Times New Roman"/>
                <w:sz w:val="24"/>
                <w:szCs w:val="24"/>
              </w:rPr>
              <w:t xml:space="preserve"> качества получаемой пчеловодческой продукции.</w:t>
            </w:r>
          </w:p>
        </w:tc>
      </w:tr>
      <w:tr w:rsidR="001E4518" w:rsidRPr="00792614" w14:paraId="1A94852C" w14:textId="77777777" w:rsidTr="00C77D2E">
        <w:trPr>
          <w:trHeight w:val="481"/>
        </w:trPr>
        <w:tc>
          <w:tcPr>
            <w:tcW w:w="2440" w:type="dxa"/>
            <w:vMerge/>
          </w:tcPr>
          <w:p w14:paraId="4BFDD88A" w14:textId="77777777" w:rsidR="001E4518" w:rsidRPr="00792614" w:rsidRDefault="001E4518" w:rsidP="00C77D2E">
            <w:pPr>
              <w:spacing w:after="0"/>
              <w:rPr>
                <w:rFonts w:ascii="Times New Roman" w:hAnsi="Times New Roman"/>
                <w:sz w:val="24"/>
                <w:szCs w:val="24"/>
              </w:rPr>
            </w:pPr>
          </w:p>
        </w:tc>
        <w:tc>
          <w:tcPr>
            <w:tcW w:w="2800" w:type="dxa"/>
            <w:vMerge/>
          </w:tcPr>
          <w:p w14:paraId="6468F657" w14:textId="77777777" w:rsidR="001E4518" w:rsidRPr="00792614" w:rsidRDefault="001E4518" w:rsidP="00C77D2E">
            <w:pPr>
              <w:spacing w:after="0"/>
              <w:rPr>
                <w:rFonts w:ascii="Times New Roman" w:hAnsi="Times New Roman"/>
                <w:sz w:val="24"/>
                <w:szCs w:val="24"/>
              </w:rPr>
            </w:pPr>
          </w:p>
        </w:tc>
        <w:tc>
          <w:tcPr>
            <w:tcW w:w="4224" w:type="dxa"/>
          </w:tcPr>
          <w:p w14:paraId="29BF65C9" w14:textId="77777777" w:rsidR="001E4518" w:rsidRPr="00AB3672" w:rsidRDefault="00D402A3" w:rsidP="00C77D2E">
            <w:pPr>
              <w:pStyle w:val="affffff4"/>
              <w:spacing w:line="276" w:lineRule="auto"/>
              <w:rPr>
                <w:rFonts w:ascii="Times New Roman" w:hAnsi="Times New Roman"/>
                <w:b/>
                <w:sz w:val="24"/>
                <w:szCs w:val="24"/>
              </w:rPr>
            </w:pPr>
            <w:r w:rsidRPr="00AB3672">
              <w:rPr>
                <w:rFonts w:ascii="Times New Roman" w:hAnsi="Times New Roman"/>
                <w:b/>
                <w:sz w:val="24"/>
                <w:szCs w:val="24"/>
              </w:rPr>
              <w:t xml:space="preserve">Умения: </w:t>
            </w:r>
          </w:p>
          <w:p w14:paraId="2EB0A55D" w14:textId="598D93A5" w:rsidR="00D402A3" w:rsidRPr="00AB3672" w:rsidRDefault="00AB3672" w:rsidP="00397BDB">
            <w:pPr>
              <w:pStyle w:val="affffff4"/>
              <w:numPr>
                <w:ilvl w:val="0"/>
                <w:numId w:val="130"/>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и</w:t>
            </w:r>
            <w:r w:rsidR="00D402A3" w:rsidRPr="00AB3672">
              <w:rPr>
                <w:rFonts w:ascii="Times New Roman" w:hAnsi="Times New Roman"/>
                <w:sz w:val="24"/>
                <w:szCs w:val="24"/>
              </w:rPr>
              <w:t>спользовать пчеловодный инвентарь и пасечное оборудование по назначению</w:t>
            </w:r>
            <w:r>
              <w:rPr>
                <w:rFonts w:ascii="Times New Roman" w:hAnsi="Times New Roman"/>
                <w:sz w:val="24"/>
                <w:szCs w:val="24"/>
              </w:rPr>
              <w:t>;</w:t>
            </w:r>
          </w:p>
          <w:p w14:paraId="49C4B65A" w14:textId="0EB17810" w:rsidR="00D402A3" w:rsidRPr="00EC7787" w:rsidRDefault="00AB3672" w:rsidP="00397BDB">
            <w:pPr>
              <w:pStyle w:val="affffff4"/>
              <w:numPr>
                <w:ilvl w:val="0"/>
                <w:numId w:val="130"/>
              </w:numPr>
              <w:tabs>
                <w:tab w:val="left" w:pos="175"/>
              </w:tabs>
              <w:spacing w:line="276" w:lineRule="auto"/>
              <w:ind w:left="0" w:firstLine="0"/>
              <w:rPr>
                <w:rFonts w:ascii="Times New Roman" w:hAnsi="Times New Roman"/>
                <w:sz w:val="24"/>
                <w:szCs w:val="24"/>
              </w:rPr>
            </w:pPr>
            <w:r w:rsidRPr="00EC7787">
              <w:rPr>
                <w:rFonts w:ascii="Times New Roman" w:hAnsi="Times New Roman"/>
                <w:sz w:val="24"/>
                <w:szCs w:val="24"/>
              </w:rPr>
              <w:t>о</w:t>
            </w:r>
            <w:r w:rsidR="00D402A3" w:rsidRPr="00EC7787">
              <w:rPr>
                <w:rFonts w:ascii="Times New Roman" w:hAnsi="Times New Roman"/>
                <w:sz w:val="24"/>
                <w:szCs w:val="24"/>
              </w:rPr>
              <w:t>пределять особей пчелиной семьи, силу семьи и качество матки в различное время пчеловодного сезона.</w:t>
            </w:r>
          </w:p>
        </w:tc>
      </w:tr>
      <w:tr w:rsidR="001E4518" w:rsidRPr="00792614" w14:paraId="22EBEDB4" w14:textId="77777777" w:rsidTr="00C77D2E">
        <w:trPr>
          <w:trHeight w:val="481"/>
        </w:trPr>
        <w:tc>
          <w:tcPr>
            <w:tcW w:w="2440" w:type="dxa"/>
            <w:vMerge/>
          </w:tcPr>
          <w:p w14:paraId="4EC5A0BB" w14:textId="77777777" w:rsidR="001E4518" w:rsidRPr="00792614" w:rsidRDefault="001E4518" w:rsidP="00C77D2E">
            <w:pPr>
              <w:spacing w:after="0"/>
              <w:rPr>
                <w:rFonts w:ascii="Times New Roman" w:hAnsi="Times New Roman"/>
                <w:sz w:val="24"/>
                <w:szCs w:val="24"/>
              </w:rPr>
            </w:pPr>
          </w:p>
        </w:tc>
        <w:tc>
          <w:tcPr>
            <w:tcW w:w="2800" w:type="dxa"/>
            <w:vMerge/>
          </w:tcPr>
          <w:p w14:paraId="0EB4052C" w14:textId="77777777" w:rsidR="001E4518" w:rsidRPr="00792614" w:rsidRDefault="001E4518" w:rsidP="00C77D2E">
            <w:pPr>
              <w:spacing w:after="0"/>
              <w:rPr>
                <w:rFonts w:ascii="Times New Roman" w:hAnsi="Times New Roman"/>
                <w:sz w:val="24"/>
                <w:szCs w:val="24"/>
              </w:rPr>
            </w:pPr>
          </w:p>
        </w:tc>
        <w:tc>
          <w:tcPr>
            <w:tcW w:w="4224" w:type="dxa"/>
          </w:tcPr>
          <w:p w14:paraId="2B37174B" w14:textId="77777777" w:rsidR="001E4518" w:rsidRPr="00AB3672" w:rsidRDefault="00950A01" w:rsidP="00C77D2E">
            <w:pPr>
              <w:pStyle w:val="affffff4"/>
              <w:spacing w:line="276" w:lineRule="auto"/>
              <w:rPr>
                <w:rFonts w:ascii="Times New Roman" w:hAnsi="Times New Roman"/>
                <w:b/>
                <w:sz w:val="24"/>
                <w:szCs w:val="24"/>
              </w:rPr>
            </w:pPr>
            <w:r w:rsidRPr="00AB3672">
              <w:rPr>
                <w:rFonts w:ascii="Times New Roman" w:hAnsi="Times New Roman"/>
                <w:b/>
                <w:sz w:val="24"/>
                <w:szCs w:val="24"/>
              </w:rPr>
              <w:t xml:space="preserve">Знания: </w:t>
            </w:r>
          </w:p>
          <w:p w14:paraId="7B855576" w14:textId="3FF46550" w:rsidR="00950A01" w:rsidRPr="00AB3672" w:rsidRDefault="00AB3672" w:rsidP="00397BDB">
            <w:pPr>
              <w:pStyle w:val="affffff4"/>
              <w:numPr>
                <w:ilvl w:val="0"/>
                <w:numId w:val="131"/>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т</w:t>
            </w:r>
            <w:r w:rsidR="00950A01" w:rsidRPr="00AB3672">
              <w:rPr>
                <w:rFonts w:ascii="Times New Roman" w:hAnsi="Times New Roman"/>
                <w:sz w:val="24"/>
                <w:szCs w:val="24"/>
              </w:rPr>
              <w:t>ехнологии производства товарного меда и сопутствующих продуктов пчеловодства</w:t>
            </w:r>
            <w:r>
              <w:rPr>
                <w:rFonts w:ascii="Times New Roman" w:hAnsi="Times New Roman"/>
                <w:sz w:val="24"/>
                <w:szCs w:val="24"/>
              </w:rPr>
              <w:t>;</w:t>
            </w:r>
          </w:p>
          <w:p w14:paraId="452C7911" w14:textId="20541E49" w:rsidR="00950A01" w:rsidRPr="00AB3672" w:rsidRDefault="002E69C6" w:rsidP="00397BDB">
            <w:pPr>
              <w:pStyle w:val="affffff4"/>
              <w:numPr>
                <w:ilvl w:val="0"/>
                <w:numId w:val="131"/>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т</w:t>
            </w:r>
            <w:r w:rsidR="00950A01" w:rsidRPr="00AB3672">
              <w:rPr>
                <w:rFonts w:ascii="Times New Roman" w:hAnsi="Times New Roman"/>
                <w:sz w:val="24"/>
                <w:szCs w:val="24"/>
              </w:rPr>
              <w:t>ехнологию пакетного пчеловодства;</w:t>
            </w:r>
          </w:p>
          <w:p w14:paraId="562D5BEA" w14:textId="56D5E326" w:rsidR="00950A01" w:rsidRPr="00AB3672" w:rsidRDefault="002E69C6" w:rsidP="00397BDB">
            <w:pPr>
              <w:pStyle w:val="affffff4"/>
              <w:numPr>
                <w:ilvl w:val="0"/>
                <w:numId w:val="131"/>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с</w:t>
            </w:r>
            <w:r w:rsidR="00950A01" w:rsidRPr="00AB3672">
              <w:rPr>
                <w:rFonts w:ascii="Times New Roman" w:hAnsi="Times New Roman"/>
                <w:sz w:val="24"/>
                <w:szCs w:val="24"/>
              </w:rPr>
              <w:t>пособы определения количества корма и его пригодности для зимовки пчел</w:t>
            </w:r>
            <w:r>
              <w:rPr>
                <w:rFonts w:ascii="Times New Roman" w:hAnsi="Times New Roman"/>
                <w:sz w:val="24"/>
                <w:szCs w:val="24"/>
              </w:rPr>
              <w:t>;</w:t>
            </w:r>
          </w:p>
          <w:p w14:paraId="252BF893" w14:textId="24DC47AF" w:rsidR="00950A01" w:rsidRPr="00AB3672" w:rsidRDefault="002E69C6" w:rsidP="00397BDB">
            <w:pPr>
              <w:pStyle w:val="affffff4"/>
              <w:numPr>
                <w:ilvl w:val="0"/>
                <w:numId w:val="131"/>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д</w:t>
            </w:r>
            <w:r w:rsidR="00950A01" w:rsidRPr="00AB3672">
              <w:rPr>
                <w:rFonts w:ascii="Times New Roman" w:hAnsi="Times New Roman"/>
                <w:sz w:val="24"/>
                <w:szCs w:val="24"/>
              </w:rPr>
              <w:t>ействующие стандарты на продукцию пчеловодства и правила ее сертификации.</w:t>
            </w:r>
          </w:p>
        </w:tc>
      </w:tr>
      <w:tr w:rsidR="001E4518" w:rsidRPr="00792614" w14:paraId="6EC7BB55" w14:textId="77777777" w:rsidTr="00C77D2E">
        <w:trPr>
          <w:trHeight w:val="481"/>
        </w:trPr>
        <w:tc>
          <w:tcPr>
            <w:tcW w:w="2440" w:type="dxa"/>
            <w:vMerge/>
          </w:tcPr>
          <w:p w14:paraId="500AE51C" w14:textId="77777777" w:rsidR="001E4518" w:rsidRPr="00792614" w:rsidRDefault="001E4518" w:rsidP="00C77D2E">
            <w:pPr>
              <w:spacing w:after="0"/>
              <w:rPr>
                <w:rFonts w:ascii="Times New Roman" w:hAnsi="Times New Roman"/>
                <w:sz w:val="24"/>
                <w:szCs w:val="24"/>
              </w:rPr>
            </w:pPr>
          </w:p>
        </w:tc>
        <w:tc>
          <w:tcPr>
            <w:tcW w:w="2800" w:type="dxa"/>
            <w:vMerge w:val="restart"/>
          </w:tcPr>
          <w:p w14:paraId="4D045164" w14:textId="77777777" w:rsidR="001E4518" w:rsidRPr="00792614" w:rsidRDefault="001E4518" w:rsidP="00C77D2E">
            <w:pPr>
              <w:pStyle w:val="ConsPlusNormal"/>
              <w:spacing w:line="276" w:lineRule="auto"/>
              <w:rPr>
                <w:rFonts w:ascii="Times New Roman" w:hAnsi="Times New Roman" w:cs="Times New Roman"/>
                <w:sz w:val="24"/>
                <w:szCs w:val="24"/>
              </w:rPr>
            </w:pPr>
            <w:r w:rsidRPr="00792614">
              <w:rPr>
                <w:rFonts w:ascii="Times New Roman" w:hAnsi="Times New Roman" w:cs="Times New Roman"/>
                <w:iCs/>
                <w:sz w:val="24"/>
                <w:szCs w:val="24"/>
              </w:rPr>
              <w:t>ПК 1.5. Организовывать круглогодичную жизнедеятельность пчелиных семей в тепличных хозяйствах с учетом технологии возделывания культур защищенного грунта.</w:t>
            </w:r>
          </w:p>
        </w:tc>
        <w:tc>
          <w:tcPr>
            <w:tcW w:w="4224" w:type="dxa"/>
          </w:tcPr>
          <w:p w14:paraId="39B34A96" w14:textId="024E496F" w:rsidR="001E4518" w:rsidRPr="00AB3672" w:rsidRDefault="00AE56DA" w:rsidP="00C77D2E">
            <w:pPr>
              <w:pStyle w:val="affffff4"/>
              <w:spacing w:line="276" w:lineRule="auto"/>
              <w:rPr>
                <w:rFonts w:ascii="Times New Roman" w:hAnsi="Times New Roman"/>
                <w:sz w:val="24"/>
                <w:szCs w:val="24"/>
              </w:rPr>
            </w:pPr>
            <w:r>
              <w:rPr>
                <w:rFonts w:ascii="Times New Roman" w:hAnsi="Times New Roman"/>
                <w:b/>
                <w:sz w:val="24"/>
                <w:szCs w:val="24"/>
              </w:rPr>
              <w:t>Навыки</w:t>
            </w:r>
            <w:r w:rsidR="00F93919" w:rsidRPr="00AB3672">
              <w:rPr>
                <w:rFonts w:ascii="Times New Roman" w:hAnsi="Times New Roman"/>
                <w:sz w:val="24"/>
                <w:szCs w:val="24"/>
              </w:rPr>
              <w:t xml:space="preserve">: </w:t>
            </w:r>
          </w:p>
          <w:p w14:paraId="2E412D7E" w14:textId="342A5CEA" w:rsidR="00F93919" w:rsidRPr="00AB3672" w:rsidRDefault="002E69C6" w:rsidP="00397BDB">
            <w:pPr>
              <w:pStyle w:val="affffff4"/>
              <w:numPr>
                <w:ilvl w:val="0"/>
                <w:numId w:val="132"/>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к</w:t>
            </w:r>
            <w:r w:rsidR="00F93919" w:rsidRPr="00AB3672">
              <w:rPr>
                <w:rFonts w:ascii="Times New Roman" w:hAnsi="Times New Roman"/>
                <w:sz w:val="24"/>
                <w:szCs w:val="24"/>
              </w:rPr>
              <w:t>руглогодично</w:t>
            </w:r>
            <w:r w:rsidR="00AE56DA">
              <w:rPr>
                <w:rFonts w:ascii="Times New Roman" w:hAnsi="Times New Roman"/>
                <w:sz w:val="24"/>
                <w:szCs w:val="24"/>
              </w:rPr>
              <w:t>го</w:t>
            </w:r>
            <w:r w:rsidR="00F93919" w:rsidRPr="00AB3672">
              <w:rPr>
                <w:rFonts w:ascii="Times New Roman" w:hAnsi="Times New Roman"/>
                <w:sz w:val="24"/>
                <w:szCs w:val="24"/>
              </w:rPr>
              <w:t xml:space="preserve"> содержания и разведения пчелиных семей, в т.ч. в теплицах;</w:t>
            </w:r>
          </w:p>
          <w:p w14:paraId="157AFBD0" w14:textId="326A1EE7" w:rsidR="005C0172" w:rsidRPr="00AB3672" w:rsidRDefault="002E69C6" w:rsidP="00397BDB">
            <w:pPr>
              <w:pStyle w:val="affffff4"/>
              <w:numPr>
                <w:ilvl w:val="0"/>
                <w:numId w:val="132"/>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5C0172" w:rsidRPr="00AB3672">
              <w:rPr>
                <w:rFonts w:ascii="Times New Roman" w:hAnsi="Times New Roman"/>
                <w:sz w:val="24"/>
                <w:szCs w:val="24"/>
              </w:rPr>
              <w:t>рганизации и проведени</w:t>
            </w:r>
            <w:r w:rsidR="00AE56DA">
              <w:rPr>
                <w:rFonts w:ascii="Times New Roman" w:hAnsi="Times New Roman"/>
                <w:sz w:val="24"/>
                <w:szCs w:val="24"/>
              </w:rPr>
              <w:t>я</w:t>
            </w:r>
            <w:r w:rsidR="005C0172" w:rsidRPr="00AB3672">
              <w:rPr>
                <w:rFonts w:ascii="Times New Roman" w:hAnsi="Times New Roman"/>
                <w:sz w:val="24"/>
                <w:szCs w:val="24"/>
              </w:rPr>
              <w:t xml:space="preserve"> всех технологических операций по производству продукции пчеловодства;</w:t>
            </w:r>
          </w:p>
          <w:p w14:paraId="2A1B2784" w14:textId="38940F4D" w:rsidR="00F93919" w:rsidRPr="00AB3672" w:rsidRDefault="002E69C6" w:rsidP="00397BDB">
            <w:pPr>
              <w:pStyle w:val="affffff4"/>
              <w:numPr>
                <w:ilvl w:val="0"/>
                <w:numId w:val="132"/>
              </w:numPr>
              <w:tabs>
                <w:tab w:val="left" w:pos="175"/>
              </w:tabs>
              <w:spacing w:line="276" w:lineRule="auto"/>
              <w:ind w:left="0" w:firstLine="0"/>
              <w:rPr>
                <w:rFonts w:ascii="Times New Roman" w:hAnsi="Times New Roman"/>
                <w:sz w:val="24"/>
                <w:szCs w:val="24"/>
              </w:rPr>
            </w:pPr>
            <w:r>
              <w:rPr>
                <w:rFonts w:ascii="Times New Roman" w:hAnsi="Times New Roman"/>
                <w:sz w:val="24"/>
                <w:szCs w:val="24"/>
              </w:rPr>
              <w:lastRenderedPageBreak/>
              <w:t>п</w:t>
            </w:r>
            <w:r w:rsidR="005C0172" w:rsidRPr="00AB3672">
              <w:rPr>
                <w:rFonts w:ascii="Times New Roman" w:hAnsi="Times New Roman"/>
                <w:sz w:val="24"/>
                <w:szCs w:val="24"/>
              </w:rPr>
              <w:t>риучени</w:t>
            </w:r>
            <w:r w:rsidR="00AE56DA">
              <w:rPr>
                <w:rFonts w:ascii="Times New Roman" w:hAnsi="Times New Roman"/>
                <w:sz w:val="24"/>
                <w:szCs w:val="24"/>
              </w:rPr>
              <w:t>я</w:t>
            </w:r>
            <w:r w:rsidR="005C0172" w:rsidRPr="00AB3672">
              <w:rPr>
                <w:rFonts w:ascii="Times New Roman" w:hAnsi="Times New Roman"/>
                <w:sz w:val="24"/>
                <w:szCs w:val="24"/>
              </w:rPr>
              <w:t xml:space="preserve"> пчел к опыляемым культурам.</w:t>
            </w:r>
          </w:p>
        </w:tc>
      </w:tr>
      <w:tr w:rsidR="001E4518" w:rsidRPr="00792614" w14:paraId="013C3BA8" w14:textId="77777777" w:rsidTr="00C77D2E">
        <w:trPr>
          <w:trHeight w:val="481"/>
        </w:trPr>
        <w:tc>
          <w:tcPr>
            <w:tcW w:w="2440" w:type="dxa"/>
            <w:vMerge/>
          </w:tcPr>
          <w:p w14:paraId="7F6A978C" w14:textId="77777777" w:rsidR="001E4518" w:rsidRPr="00792614" w:rsidRDefault="001E4518" w:rsidP="00C77D2E">
            <w:pPr>
              <w:spacing w:after="0"/>
              <w:rPr>
                <w:rFonts w:ascii="Times New Roman" w:hAnsi="Times New Roman"/>
                <w:sz w:val="24"/>
                <w:szCs w:val="24"/>
              </w:rPr>
            </w:pPr>
          </w:p>
        </w:tc>
        <w:tc>
          <w:tcPr>
            <w:tcW w:w="2800" w:type="dxa"/>
            <w:vMerge/>
          </w:tcPr>
          <w:p w14:paraId="3744D6D0" w14:textId="77777777" w:rsidR="001E4518" w:rsidRPr="00792614" w:rsidRDefault="001E4518" w:rsidP="00C77D2E">
            <w:pPr>
              <w:spacing w:after="0"/>
              <w:rPr>
                <w:rFonts w:ascii="Times New Roman" w:hAnsi="Times New Roman"/>
                <w:sz w:val="24"/>
                <w:szCs w:val="24"/>
              </w:rPr>
            </w:pPr>
          </w:p>
        </w:tc>
        <w:tc>
          <w:tcPr>
            <w:tcW w:w="4224" w:type="dxa"/>
          </w:tcPr>
          <w:p w14:paraId="66F1B444" w14:textId="77777777" w:rsidR="00D402A3" w:rsidRPr="002E69C6" w:rsidRDefault="00D402A3" w:rsidP="00C77D2E">
            <w:pPr>
              <w:pStyle w:val="affffff4"/>
              <w:spacing w:line="276" w:lineRule="auto"/>
              <w:rPr>
                <w:rFonts w:ascii="Times New Roman" w:hAnsi="Times New Roman"/>
                <w:b/>
                <w:sz w:val="24"/>
                <w:szCs w:val="24"/>
              </w:rPr>
            </w:pPr>
            <w:r w:rsidRPr="002E69C6">
              <w:rPr>
                <w:rFonts w:ascii="Times New Roman" w:hAnsi="Times New Roman"/>
                <w:b/>
                <w:sz w:val="24"/>
                <w:szCs w:val="24"/>
              </w:rPr>
              <w:t xml:space="preserve">Умения: </w:t>
            </w:r>
          </w:p>
          <w:p w14:paraId="619D7236" w14:textId="7A34B4DF" w:rsidR="00D402A3" w:rsidRPr="00EC7787" w:rsidRDefault="002E69C6" w:rsidP="00397BDB">
            <w:pPr>
              <w:pStyle w:val="affffff4"/>
              <w:numPr>
                <w:ilvl w:val="0"/>
                <w:numId w:val="133"/>
              </w:numPr>
              <w:tabs>
                <w:tab w:val="left" w:pos="175"/>
              </w:tabs>
              <w:spacing w:line="276" w:lineRule="auto"/>
              <w:ind w:left="0" w:firstLine="0"/>
              <w:rPr>
                <w:rFonts w:ascii="Times New Roman" w:hAnsi="Times New Roman"/>
                <w:sz w:val="24"/>
                <w:szCs w:val="24"/>
              </w:rPr>
            </w:pPr>
            <w:r w:rsidRPr="00EC7787">
              <w:rPr>
                <w:rFonts w:ascii="Times New Roman" w:hAnsi="Times New Roman"/>
                <w:sz w:val="24"/>
                <w:szCs w:val="24"/>
              </w:rPr>
              <w:t>о</w:t>
            </w:r>
            <w:r w:rsidR="00D402A3" w:rsidRPr="00EC7787">
              <w:rPr>
                <w:rFonts w:ascii="Times New Roman" w:hAnsi="Times New Roman"/>
                <w:sz w:val="24"/>
                <w:szCs w:val="24"/>
              </w:rPr>
              <w:t>рганизовывать круглогодичную жизнедеятельность пчелиных семей и обеспечивать произв</w:t>
            </w:r>
            <w:r w:rsidRPr="00EC7787">
              <w:rPr>
                <w:rFonts w:ascii="Times New Roman" w:hAnsi="Times New Roman"/>
                <w:sz w:val="24"/>
                <w:szCs w:val="24"/>
              </w:rPr>
              <w:t>одство пчеловодческой продукции;</w:t>
            </w:r>
          </w:p>
          <w:p w14:paraId="703375D4" w14:textId="0E44E24E" w:rsidR="00D402A3" w:rsidRPr="00AB3672" w:rsidRDefault="002E69C6" w:rsidP="00397BDB">
            <w:pPr>
              <w:pStyle w:val="affffff4"/>
              <w:numPr>
                <w:ilvl w:val="0"/>
                <w:numId w:val="133"/>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D402A3" w:rsidRPr="00AB3672">
              <w:rPr>
                <w:rFonts w:ascii="Times New Roman" w:hAnsi="Times New Roman"/>
                <w:sz w:val="24"/>
                <w:szCs w:val="24"/>
              </w:rPr>
              <w:t>пределять виды, подвиды, разновидности культурных растений, анализировать их медоносную ценность.</w:t>
            </w:r>
          </w:p>
        </w:tc>
      </w:tr>
      <w:tr w:rsidR="001E4518" w:rsidRPr="00792614" w14:paraId="4B5D125C" w14:textId="77777777" w:rsidTr="00C77D2E">
        <w:trPr>
          <w:trHeight w:val="481"/>
        </w:trPr>
        <w:tc>
          <w:tcPr>
            <w:tcW w:w="2440" w:type="dxa"/>
            <w:vMerge/>
          </w:tcPr>
          <w:p w14:paraId="7EC95666" w14:textId="77777777" w:rsidR="001E4518" w:rsidRPr="00792614" w:rsidRDefault="001E4518" w:rsidP="00C77D2E">
            <w:pPr>
              <w:spacing w:after="0"/>
              <w:rPr>
                <w:rFonts w:ascii="Times New Roman" w:hAnsi="Times New Roman"/>
                <w:sz w:val="24"/>
                <w:szCs w:val="24"/>
              </w:rPr>
            </w:pPr>
          </w:p>
        </w:tc>
        <w:tc>
          <w:tcPr>
            <w:tcW w:w="2800" w:type="dxa"/>
            <w:vMerge/>
          </w:tcPr>
          <w:p w14:paraId="0D047401" w14:textId="77777777" w:rsidR="001E4518" w:rsidRPr="00792614" w:rsidRDefault="001E4518" w:rsidP="00C77D2E">
            <w:pPr>
              <w:spacing w:after="0"/>
              <w:rPr>
                <w:rFonts w:ascii="Times New Roman" w:hAnsi="Times New Roman"/>
                <w:sz w:val="24"/>
                <w:szCs w:val="24"/>
              </w:rPr>
            </w:pPr>
          </w:p>
        </w:tc>
        <w:tc>
          <w:tcPr>
            <w:tcW w:w="4224" w:type="dxa"/>
          </w:tcPr>
          <w:p w14:paraId="7EE30D6C" w14:textId="77777777" w:rsidR="001E4518" w:rsidRPr="002E69C6" w:rsidRDefault="00950A01" w:rsidP="00C77D2E">
            <w:pPr>
              <w:pStyle w:val="affffff4"/>
              <w:spacing w:line="276" w:lineRule="auto"/>
              <w:rPr>
                <w:rFonts w:ascii="Times New Roman" w:hAnsi="Times New Roman"/>
                <w:b/>
                <w:sz w:val="24"/>
                <w:szCs w:val="24"/>
              </w:rPr>
            </w:pPr>
            <w:r w:rsidRPr="002E69C6">
              <w:rPr>
                <w:rFonts w:ascii="Times New Roman" w:hAnsi="Times New Roman"/>
                <w:b/>
                <w:sz w:val="24"/>
                <w:szCs w:val="24"/>
              </w:rPr>
              <w:t xml:space="preserve">Знания: </w:t>
            </w:r>
          </w:p>
          <w:p w14:paraId="6786D7E0" w14:textId="18CFA202" w:rsidR="00950A01" w:rsidRPr="00AB3672" w:rsidRDefault="002E69C6" w:rsidP="00397BDB">
            <w:pPr>
              <w:pStyle w:val="affffff4"/>
              <w:numPr>
                <w:ilvl w:val="0"/>
                <w:numId w:val="134"/>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т</w:t>
            </w:r>
            <w:r w:rsidR="00950A01" w:rsidRPr="00AB3672">
              <w:rPr>
                <w:rFonts w:ascii="Times New Roman" w:hAnsi="Times New Roman"/>
                <w:sz w:val="24"/>
                <w:szCs w:val="24"/>
              </w:rPr>
              <w:t>ермины и понятия в пчеловодстве</w:t>
            </w:r>
            <w:r>
              <w:rPr>
                <w:rFonts w:ascii="Times New Roman" w:hAnsi="Times New Roman"/>
                <w:sz w:val="24"/>
                <w:szCs w:val="24"/>
              </w:rPr>
              <w:t>;</w:t>
            </w:r>
          </w:p>
          <w:p w14:paraId="3B149F17" w14:textId="01370584" w:rsidR="00950A01" w:rsidRPr="00AB3672" w:rsidRDefault="002E69C6" w:rsidP="00397BDB">
            <w:pPr>
              <w:pStyle w:val="affffff4"/>
              <w:numPr>
                <w:ilvl w:val="0"/>
                <w:numId w:val="134"/>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с</w:t>
            </w:r>
            <w:r w:rsidR="00950A01" w:rsidRPr="00AB3672">
              <w:rPr>
                <w:rFonts w:ascii="Times New Roman" w:hAnsi="Times New Roman"/>
                <w:sz w:val="24"/>
                <w:szCs w:val="24"/>
              </w:rPr>
              <w:t>пособы содержания пчелиных семей</w:t>
            </w:r>
            <w:r>
              <w:rPr>
                <w:rFonts w:ascii="Times New Roman" w:hAnsi="Times New Roman"/>
                <w:sz w:val="24"/>
                <w:szCs w:val="24"/>
              </w:rPr>
              <w:t>;</w:t>
            </w:r>
          </w:p>
          <w:p w14:paraId="212812B8" w14:textId="13020CD0" w:rsidR="00950A01" w:rsidRPr="00AB3672" w:rsidRDefault="002E69C6" w:rsidP="00397BDB">
            <w:pPr>
              <w:pStyle w:val="affffff4"/>
              <w:numPr>
                <w:ilvl w:val="0"/>
                <w:numId w:val="134"/>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т</w:t>
            </w:r>
            <w:r w:rsidR="00950A01" w:rsidRPr="00AB3672">
              <w:rPr>
                <w:rFonts w:ascii="Times New Roman" w:hAnsi="Times New Roman"/>
                <w:sz w:val="24"/>
                <w:szCs w:val="24"/>
              </w:rPr>
              <w:t>ехнику выполнения цикла сезонных работ по уходу за пчелами</w:t>
            </w:r>
            <w:r>
              <w:rPr>
                <w:rFonts w:ascii="Times New Roman" w:hAnsi="Times New Roman"/>
                <w:sz w:val="24"/>
                <w:szCs w:val="24"/>
              </w:rPr>
              <w:t>;</w:t>
            </w:r>
          </w:p>
          <w:p w14:paraId="1962DCC3" w14:textId="63783ECF" w:rsidR="00950A01" w:rsidRPr="00AB3672" w:rsidRDefault="002E69C6" w:rsidP="00397BDB">
            <w:pPr>
              <w:pStyle w:val="affffff4"/>
              <w:numPr>
                <w:ilvl w:val="0"/>
                <w:numId w:val="134"/>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950A01" w:rsidRPr="00AB3672">
              <w:rPr>
                <w:rFonts w:ascii="Times New Roman" w:hAnsi="Times New Roman"/>
                <w:sz w:val="24"/>
                <w:szCs w:val="24"/>
              </w:rPr>
              <w:t>собенности разведения и содержания пчел в теплицах</w:t>
            </w:r>
            <w:r>
              <w:rPr>
                <w:rFonts w:ascii="Times New Roman" w:hAnsi="Times New Roman"/>
                <w:sz w:val="24"/>
                <w:szCs w:val="24"/>
              </w:rPr>
              <w:t>;</w:t>
            </w:r>
          </w:p>
          <w:p w14:paraId="00BBD5FF" w14:textId="1F3B5750" w:rsidR="00950A01" w:rsidRPr="00AB3672" w:rsidRDefault="002E69C6" w:rsidP="00397BDB">
            <w:pPr>
              <w:pStyle w:val="affffff4"/>
              <w:numPr>
                <w:ilvl w:val="0"/>
                <w:numId w:val="134"/>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р</w:t>
            </w:r>
            <w:r w:rsidR="00950A01" w:rsidRPr="00AB3672">
              <w:rPr>
                <w:rFonts w:ascii="Times New Roman" w:hAnsi="Times New Roman"/>
                <w:sz w:val="24"/>
                <w:szCs w:val="24"/>
              </w:rPr>
              <w:t>оль пчел в повышении урожайности сельскохозяйственных культур</w:t>
            </w:r>
            <w:r>
              <w:rPr>
                <w:rFonts w:ascii="Times New Roman" w:hAnsi="Times New Roman"/>
                <w:sz w:val="24"/>
                <w:szCs w:val="24"/>
              </w:rPr>
              <w:t>;</w:t>
            </w:r>
          </w:p>
          <w:p w14:paraId="410D511B" w14:textId="5FF9A607" w:rsidR="00950A01" w:rsidRPr="00AB3672" w:rsidRDefault="002E69C6" w:rsidP="00397BDB">
            <w:pPr>
              <w:pStyle w:val="affffff4"/>
              <w:numPr>
                <w:ilvl w:val="0"/>
                <w:numId w:val="134"/>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т</w:t>
            </w:r>
            <w:r w:rsidR="00950A01" w:rsidRPr="00AB3672">
              <w:rPr>
                <w:rFonts w:ascii="Times New Roman" w:hAnsi="Times New Roman"/>
                <w:sz w:val="24"/>
                <w:szCs w:val="24"/>
              </w:rPr>
              <w:t>ехнологии использования пчел при опылении различных сельскохозяйственных культур</w:t>
            </w:r>
            <w:r>
              <w:rPr>
                <w:rFonts w:ascii="Times New Roman" w:hAnsi="Times New Roman"/>
                <w:sz w:val="24"/>
                <w:szCs w:val="24"/>
              </w:rPr>
              <w:t>;</w:t>
            </w:r>
          </w:p>
          <w:p w14:paraId="36ED5EDD" w14:textId="08A30E50" w:rsidR="00950A01" w:rsidRPr="00AB3672" w:rsidRDefault="002E69C6" w:rsidP="00397BDB">
            <w:pPr>
              <w:pStyle w:val="affffff4"/>
              <w:numPr>
                <w:ilvl w:val="0"/>
                <w:numId w:val="134"/>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944FDB" w:rsidRPr="00AB3672">
              <w:rPr>
                <w:rFonts w:ascii="Times New Roman" w:hAnsi="Times New Roman"/>
                <w:sz w:val="24"/>
                <w:szCs w:val="24"/>
              </w:rPr>
              <w:t>собенности агротехнологии культур защищенного грунта</w:t>
            </w:r>
            <w:r>
              <w:rPr>
                <w:rFonts w:ascii="Times New Roman" w:hAnsi="Times New Roman"/>
                <w:sz w:val="24"/>
                <w:szCs w:val="24"/>
              </w:rPr>
              <w:t>.</w:t>
            </w:r>
          </w:p>
        </w:tc>
      </w:tr>
      <w:tr w:rsidR="001E4518" w:rsidRPr="00792614" w14:paraId="6C42791A" w14:textId="77777777" w:rsidTr="00C77D2E">
        <w:trPr>
          <w:trHeight w:val="481"/>
        </w:trPr>
        <w:tc>
          <w:tcPr>
            <w:tcW w:w="2440" w:type="dxa"/>
            <w:vMerge/>
          </w:tcPr>
          <w:p w14:paraId="4C96379A" w14:textId="77777777" w:rsidR="001E4518" w:rsidRPr="00792614" w:rsidRDefault="001E4518" w:rsidP="00C77D2E">
            <w:pPr>
              <w:spacing w:after="0"/>
              <w:rPr>
                <w:rFonts w:ascii="Times New Roman" w:hAnsi="Times New Roman"/>
                <w:sz w:val="24"/>
                <w:szCs w:val="24"/>
              </w:rPr>
            </w:pPr>
          </w:p>
        </w:tc>
        <w:tc>
          <w:tcPr>
            <w:tcW w:w="2800" w:type="dxa"/>
            <w:vMerge w:val="restart"/>
          </w:tcPr>
          <w:p w14:paraId="39DFE32A" w14:textId="7268D359" w:rsidR="001E4518" w:rsidRPr="00792614" w:rsidRDefault="001E4518" w:rsidP="00C77D2E">
            <w:pPr>
              <w:pStyle w:val="ConsPlusNormal"/>
              <w:spacing w:line="276" w:lineRule="auto"/>
              <w:rPr>
                <w:rFonts w:ascii="Times New Roman" w:hAnsi="Times New Roman" w:cs="Times New Roman"/>
                <w:sz w:val="24"/>
                <w:szCs w:val="24"/>
              </w:rPr>
            </w:pPr>
            <w:r w:rsidRPr="00792614">
              <w:rPr>
                <w:rFonts w:ascii="Times New Roman" w:hAnsi="Times New Roman" w:cs="Times New Roman"/>
                <w:iCs/>
                <w:sz w:val="24"/>
                <w:szCs w:val="24"/>
              </w:rPr>
              <w:t xml:space="preserve">ПК 1.6. Обеспечивать оптимальные условия </w:t>
            </w:r>
            <w:r w:rsidRPr="00792614">
              <w:rPr>
                <w:rFonts w:ascii="Times New Roman" w:hAnsi="Times New Roman" w:cs="Times New Roman"/>
                <w:iCs/>
                <w:sz w:val="24"/>
                <w:szCs w:val="24"/>
              </w:rPr>
              <w:br/>
              <w:t>для продуктивной жизнедеятельности пчел, их сохранность в зимний период.</w:t>
            </w:r>
          </w:p>
        </w:tc>
        <w:tc>
          <w:tcPr>
            <w:tcW w:w="4224" w:type="dxa"/>
          </w:tcPr>
          <w:p w14:paraId="5D1AA264" w14:textId="44C11AC1" w:rsidR="001E4518" w:rsidRPr="002E69C6" w:rsidRDefault="00AE56DA" w:rsidP="00C77D2E">
            <w:pPr>
              <w:pStyle w:val="affffff4"/>
              <w:spacing w:line="276" w:lineRule="auto"/>
              <w:rPr>
                <w:rFonts w:ascii="Times New Roman" w:hAnsi="Times New Roman"/>
                <w:b/>
                <w:sz w:val="24"/>
                <w:szCs w:val="24"/>
              </w:rPr>
            </w:pPr>
            <w:r>
              <w:rPr>
                <w:rFonts w:ascii="Times New Roman" w:hAnsi="Times New Roman"/>
                <w:b/>
                <w:sz w:val="24"/>
                <w:szCs w:val="24"/>
              </w:rPr>
              <w:t>Навыки</w:t>
            </w:r>
            <w:r w:rsidR="005C0172" w:rsidRPr="002E69C6">
              <w:rPr>
                <w:rFonts w:ascii="Times New Roman" w:hAnsi="Times New Roman"/>
                <w:b/>
                <w:sz w:val="24"/>
                <w:szCs w:val="24"/>
              </w:rPr>
              <w:t xml:space="preserve">: </w:t>
            </w:r>
          </w:p>
          <w:p w14:paraId="61D4B1E4" w14:textId="0618AF9C" w:rsidR="005C0172" w:rsidRPr="00AB3672" w:rsidRDefault="002E69C6" w:rsidP="00397BDB">
            <w:pPr>
              <w:pStyle w:val="affffff4"/>
              <w:numPr>
                <w:ilvl w:val="0"/>
                <w:numId w:val="135"/>
              </w:numPr>
              <w:tabs>
                <w:tab w:val="left" w:pos="0"/>
                <w:tab w:val="left" w:pos="175"/>
              </w:tabs>
              <w:spacing w:line="276" w:lineRule="auto"/>
              <w:ind w:left="0" w:firstLine="0"/>
              <w:rPr>
                <w:rFonts w:ascii="Times New Roman" w:hAnsi="Times New Roman"/>
                <w:sz w:val="24"/>
                <w:szCs w:val="24"/>
              </w:rPr>
            </w:pPr>
            <w:r>
              <w:rPr>
                <w:rFonts w:ascii="Times New Roman" w:hAnsi="Times New Roman"/>
                <w:sz w:val="24"/>
                <w:szCs w:val="24"/>
              </w:rPr>
              <w:t>и</w:t>
            </w:r>
            <w:r w:rsidR="005C0172" w:rsidRPr="00AB3672">
              <w:rPr>
                <w:rFonts w:ascii="Times New Roman" w:hAnsi="Times New Roman"/>
                <w:sz w:val="24"/>
                <w:szCs w:val="24"/>
              </w:rPr>
              <w:t>спользовани</w:t>
            </w:r>
            <w:r w:rsidR="00AE56DA">
              <w:rPr>
                <w:rFonts w:ascii="Times New Roman" w:hAnsi="Times New Roman"/>
                <w:sz w:val="24"/>
                <w:szCs w:val="24"/>
              </w:rPr>
              <w:t>я</w:t>
            </w:r>
            <w:r w:rsidR="005C0172" w:rsidRPr="00AB3672">
              <w:rPr>
                <w:rFonts w:ascii="Times New Roman" w:hAnsi="Times New Roman"/>
                <w:sz w:val="24"/>
                <w:szCs w:val="24"/>
              </w:rPr>
              <w:t xml:space="preserve"> пчел на опылении различных сельскохозяйственных культур;</w:t>
            </w:r>
          </w:p>
          <w:p w14:paraId="37B95052" w14:textId="09E92407" w:rsidR="005C0172" w:rsidRPr="00AB3672" w:rsidRDefault="002E69C6" w:rsidP="00397BDB">
            <w:pPr>
              <w:pStyle w:val="affffff4"/>
              <w:numPr>
                <w:ilvl w:val="0"/>
                <w:numId w:val="135"/>
              </w:numPr>
              <w:tabs>
                <w:tab w:val="left" w:pos="0"/>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5C0172" w:rsidRPr="00AB3672">
              <w:rPr>
                <w:rFonts w:ascii="Times New Roman" w:hAnsi="Times New Roman"/>
                <w:sz w:val="24"/>
                <w:szCs w:val="24"/>
              </w:rPr>
              <w:t>пределени</w:t>
            </w:r>
            <w:r w:rsidR="00AE56DA">
              <w:rPr>
                <w:rFonts w:ascii="Times New Roman" w:hAnsi="Times New Roman"/>
                <w:sz w:val="24"/>
                <w:szCs w:val="24"/>
              </w:rPr>
              <w:t>я</w:t>
            </w:r>
            <w:r w:rsidR="005C0172" w:rsidRPr="00AB3672">
              <w:rPr>
                <w:rFonts w:ascii="Times New Roman" w:hAnsi="Times New Roman"/>
                <w:sz w:val="24"/>
                <w:szCs w:val="24"/>
              </w:rPr>
              <w:t xml:space="preserve"> племенных качеств пчелиной матки и силы семьи;</w:t>
            </w:r>
          </w:p>
          <w:p w14:paraId="5B4B211F" w14:textId="478A83AE" w:rsidR="005C0172" w:rsidRPr="00AB3672" w:rsidRDefault="002E69C6" w:rsidP="00397BDB">
            <w:pPr>
              <w:pStyle w:val="affffff4"/>
              <w:numPr>
                <w:ilvl w:val="0"/>
                <w:numId w:val="135"/>
              </w:numPr>
              <w:tabs>
                <w:tab w:val="left" w:pos="0"/>
                <w:tab w:val="left" w:pos="175"/>
              </w:tabs>
              <w:spacing w:line="276" w:lineRule="auto"/>
              <w:ind w:left="0" w:firstLine="0"/>
              <w:rPr>
                <w:rFonts w:ascii="Times New Roman" w:hAnsi="Times New Roman"/>
                <w:sz w:val="24"/>
                <w:szCs w:val="24"/>
              </w:rPr>
            </w:pPr>
            <w:r>
              <w:rPr>
                <w:rFonts w:ascii="Times New Roman" w:hAnsi="Times New Roman"/>
                <w:sz w:val="24"/>
                <w:szCs w:val="24"/>
              </w:rPr>
              <w:t>п</w:t>
            </w:r>
            <w:r w:rsidR="00CE0B3E" w:rsidRPr="00AB3672">
              <w:rPr>
                <w:rFonts w:ascii="Times New Roman" w:hAnsi="Times New Roman"/>
                <w:sz w:val="24"/>
                <w:szCs w:val="24"/>
              </w:rPr>
              <w:t>роведени</w:t>
            </w:r>
            <w:r w:rsidR="00AE56DA">
              <w:rPr>
                <w:rFonts w:ascii="Times New Roman" w:hAnsi="Times New Roman"/>
                <w:sz w:val="24"/>
                <w:szCs w:val="24"/>
              </w:rPr>
              <w:t>я</w:t>
            </w:r>
            <w:r w:rsidR="00CE0B3E" w:rsidRPr="00AB3672">
              <w:rPr>
                <w:rFonts w:ascii="Times New Roman" w:hAnsi="Times New Roman"/>
                <w:sz w:val="24"/>
                <w:szCs w:val="24"/>
              </w:rPr>
              <w:t xml:space="preserve"> микробиологических исследований продукции пчеловодства.</w:t>
            </w:r>
          </w:p>
        </w:tc>
      </w:tr>
      <w:tr w:rsidR="001E4518" w:rsidRPr="00792614" w14:paraId="4D09E26D" w14:textId="77777777" w:rsidTr="00C77D2E">
        <w:trPr>
          <w:trHeight w:val="481"/>
        </w:trPr>
        <w:tc>
          <w:tcPr>
            <w:tcW w:w="2440" w:type="dxa"/>
            <w:vMerge/>
          </w:tcPr>
          <w:p w14:paraId="4D2CC84A" w14:textId="77777777" w:rsidR="001E4518" w:rsidRPr="00792614" w:rsidRDefault="001E4518" w:rsidP="00C77D2E">
            <w:pPr>
              <w:spacing w:after="0"/>
              <w:rPr>
                <w:rFonts w:ascii="Times New Roman" w:hAnsi="Times New Roman"/>
                <w:sz w:val="24"/>
                <w:szCs w:val="24"/>
              </w:rPr>
            </w:pPr>
          </w:p>
        </w:tc>
        <w:tc>
          <w:tcPr>
            <w:tcW w:w="2800" w:type="dxa"/>
            <w:vMerge/>
          </w:tcPr>
          <w:p w14:paraId="4A0CA3D0" w14:textId="77777777" w:rsidR="001E4518" w:rsidRPr="00792614" w:rsidRDefault="001E4518" w:rsidP="00C77D2E">
            <w:pPr>
              <w:spacing w:after="0"/>
              <w:rPr>
                <w:rFonts w:ascii="Times New Roman" w:hAnsi="Times New Roman"/>
                <w:sz w:val="24"/>
                <w:szCs w:val="24"/>
              </w:rPr>
            </w:pPr>
          </w:p>
        </w:tc>
        <w:tc>
          <w:tcPr>
            <w:tcW w:w="4224" w:type="dxa"/>
          </w:tcPr>
          <w:p w14:paraId="61F52FBD" w14:textId="77777777" w:rsidR="001E4518" w:rsidRPr="00EC7787" w:rsidRDefault="00D402A3" w:rsidP="00C77D2E">
            <w:pPr>
              <w:pStyle w:val="affffff4"/>
              <w:spacing w:line="276" w:lineRule="auto"/>
              <w:rPr>
                <w:rFonts w:ascii="Times New Roman" w:hAnsi="Times New Roman"/>
                <w:b/>
                <w:sz w:val="24"/>
                <w:szCs w:val="24"/>
              </w:rPr>
            </w:pPr>
            <w:r w:rsidRPr="00EC7787">
              <w:rPr>
                <w:rFonts w:ascii="Times New Roman" w:hAnsi="Times New Roman"/>
                <w:b/>
                <w:sz w:val="24"/>
                <w:szCs w:val="24"/>
              </w:rPr>
              <w:t xml:space="preserve">Умения: </w:t>
            </w:r>
          </w:p>
          <w:p w14:paraId="163542F3" w14:textId="3E4787E2" w:rsidR="00D402A3" w:rsidRPr="00EC7787" w:rsidRDefault="002E69C6" w:rsidP="00397BDB">
            <w:pPr>
              <w:pStyle w:val="affffff4"/>
              <w:numPr>
                <w:ilvl w:val="0"/>
                <w:numId w:val="136"/>
              </w:numPr>
              <w:tabs>
                <w:tab w:val="left" w:pos="175"/>
              </w:tabs>
              <w:spacing w:line="276" w:lineRule="auto"/>
              <w:ind w:left="0" w:firstLine="0"/>
              <w:rPr>
                <w:rFonts w:ascii="Times New Roman" w:hAnsi="Times New Roman"/>
                <w:sz w:val="24"/>
                <w:szCs w:val="24"/>
              </w:rPr>
            </w:pPr>
            <w:r w:rsidRPr="00EC7787">
              <w:rPr>
                <w:rFonts w:ascii="Times New Roman" w:hAnsi="Times New Roman"/>
                <w:sz w:val="24"/>
                <w:szCs w:val="24"/>
              </w:rPr>
              <w:t>о</w:t>
            </w:r>
            <w:r w:rsidR="00D402A3" w:rsidRPr="00EC7787">
              <w:rPr>
                <w:rFonts w:ascii="Times New Roman" w:hAnsi="Times New Roman"/>
                <w:sz w:val="24"/>
                <w:szCs w:val="24"/>
              </w:rPr>
              <w:t>пределять особей пчелиной семьи, силу семьи и качество матки в различное время пчеловодного сезона</w:t>
            </w:r>
            <w:r w:rsidRPr="00EC7787">
              <w:rPr>
                <w:rFonts w:ascii="Times New Roman" w:hAnsi="Times New Roman"/>
                <w:sz w:val="24"/>
                <w:szCs w:val="24"/>
              </w:rPr>
              <w:t>;</w:t>
            </w:r>
          </w:p>
          <w:p w14:paraId="14561D3A" w14:textId="595DDB41" w:rsidR="00D402A3" w:rsidRPr="00EC7787" w:rsidRDefault="002E69C6" w:rsidP="00397BDB">
            <w:pPr>
              <w:pStyle w:val="affffff4"/>
              <w:numPr>
                <w:ilvl w:val="0"/>
                <w:numId w:val="136"/>
              </w:numPr>
              <w:tabs>
                <w:tab w:val="left" w:pos="175"/>
              </w:tabs>
              <w:spacing w:line="276" w:lineRule="auto"/>
              <w:ind w:left="0" w:firstLine="0"/>
              <w:rPr>
                <w:rFonts w:ascii="Times New Roman" w:hAnsi="Times New Roman"/>
                <w:sz w:val="24"/>
                <w:szCs w:val="24"/>
              </w:rPr>
            </w:pPr>
            <w:r w:rsidRPr="00EC7787">
              <w:rPr>
                <w:rFonts w:ascii="Times New Roman" w:hAnsi="Times New Roman"/>
                <w:sz w:val="24"/>
                <w:szCs w:val="24"/>
              </w:rPr>
              <w:t>п</w:t>
            </w:r>
            <w:r w:rsidR="00D402A3" w:rsidRPr="00EC7787">
              <w:rPr>
                <w:rFonts w:ascii="Times New Roman" w:hAnsi="Times New Roman"/>
                <w:sz w:val="24"/>
                <w:szCs w:val="24"/>
              </w:rPr>
              <w:t xml:space="preserve">роводить микробиологические исследования продукции </w:t>
            </w:r>
            <w:r w:rsidR="00D402A3" w:rsidRPr="00EC7787">
              <w:rPr>
                <w:rFonts w:ascii="Times New Roman" w:hAnsi="Times New Roman"/>
                <w:sz w:val="24"/>
                <w:szCs w:val="24"/>
              </w:rPr>
              <w:lastRenderedPageBreak/>
              <w:t>пчеловодства и давать оценку полученным результатам</w:t>
            </w:r>
            <w:r w:rsidRPr="00EC7787">
              <w:rPr>
                <w:rFonts w:ascii="Times New Roman" w:hAnsi="Times New Roman"/>
                <w:sz w:val="24"/>
                <w:szCs w:val="24"/>
              </w:rPr>
              <w:t>;</w:t>
            </w:r>
          </w:p>
          <w:p w14:paraId="46ABEF58" w14:textId="29562835" w:rsidR="00D402A3" w:rsidRPr="00EC7787" w:rsidRDefault="002E69C6" w:rsidP="00397BDB">
            <w:pPr>
              <w:pStyle w:val="affffff4"/>
              <w:numPr>
                <w:ilvl w:val="0"/>
                <w:numId w:val="136"/>
              </w:numPr>
              <w:tabs>
                <w:tab w:val="left" w:pos="175"/>
              </w:tabs>
              <w:spacing w:line="276" w:lineRule="auto"/>
              <w:ind w:left="0" w:firstLine="0"/>
              <w:rPr>
                <w:rFonts w:ascii="Times New Roman" w:eastAsia="Calibri" w:hAnsi="Times New Roman"/>
                <w:sz w:val="24"/>
                <w:szCs w:val="24"/>
                <w:lang w:eastAsia="en-US"/>
              </w:rPr>
            </w:pPr>
            <w:r w:rsidRPr="00EC7787">
              <w:rPr>
                <w:rFonts w:ascii="Times New Roman" w:hAnsi="Times New Roman"/>
                <w:sz w:val="24"/>
                <w:szCs w:val="24"/>
              </w:rPr>
              <w:t>о</w:t>
            </w:r>
            <w:r w:rsidR="00D402A3" w:rsidRPr="00EC7787">
              <w:rPr>
                <w:rFonts w:ascii="Times New Roman" w:hAnsi="Times New Roman"/>
                <w:sz w:val="24"/>
                <w:szCs w:val="24"/>
              </w:rPr>
              <w:t xml:space="preserve">пределять потребности </w:t>
            </w:r>
            <w:r w:rsidR="00D402A3" w:rsidRPr="00EC7787">
              <w:rPr>
                <w:rFonts w:ascii="Times New Roman" w:eastAsia="Calibri" w:hAnsi="Times New Roman"/>
                <w:sz w:val="24"/>
                <w:szCs w:val="24"/>
                <w:lang w:eastAsia="en-US"/>
              </w:rPr>
              <w:t>в средствах производства и рабочей силе для обеспечения непрерывного технологического процесса получения продукции пчеловодства.</w:t>
            </w:r>
          </w:p>
        </w:tc>
      </w:tr>
      <w:tr w:rsidR="001E4518" w:rsidRPr="00792614" w14:paraId="42FAD49F" w14:textId="77777777" w:rsidTr="00C77D2E">
        <w:trPr>
          <w:trHeight w:val="481"/>
        </w:trPr>
        <w:tc>
          <w:tcPr>
            <w:tcW w:w="2440" w:type="dxa"/>
            <w:vMerge/>
          </w:tcPr>
          <w:p w14:paraId="0F40592D" w14:textId="77777777" w:rsidR="001E4518" w:rsidRPr="00792614" w:rsidRDefault="001E4518" w:rsidP="00C77D2E">
            <w:pPr>
              <w:spacing w:after="0"/>
              <w:rPr>
                <w:rFonts w:ascii="Times New Roman" w:hAnsi="Times New Roman"/>
                <w:sz w:val="24"/>
                <w:szCs w:val="24"/>
              </w:rPr>
            </w:pPr>
          </w:p>
        </w:tc>
        <w:tc>
          <w:tcPr>
            <w:tcW w:w="2800" w:type="dxa"/>
            <w:vMerge/>
          </w:tcPr>
          <w:p w14:paraId="32A9C434" w14:textId="77777777" w:rsidR="001E4518" w:rsidRPr="00792614" w:rsidRDefault="001E4518" w:rsidP="00C77D2E">
            <w:pPr>
              <w:spacing w:after="0"/>
              <w:rPr>
                <w:rFonts w:ascii="Times New Roman" w:hAnsi="Times New Roman"/>
                <w:sz w:val="24"/>
                <w:szCs w:val="24"/>
              </w:rPr>
            </w:pPr>
          </w:p>
        </w:tc>
        <w:tc>
          <w:tcPr>
            <w:tcW w:w="4224" w:type="dxa"/>
          </w:tcPr>
          <w:p w14:paraId="35D8C2DA" w14:textId="77777777" w:rsidR="001E4518" w:rsidRPr="00EC7787" w:rsidRDefault="00944FDB" w:rsidP="00C77D2E">
            <w:pPr>
              <w:pStyle w:val="affffff4"/>
              <w:spacing w:line="276" w:lineRule="auto"/>
              <w:rPr>
                <w:rFonts w:ascii="Times New Roman" w:hAnsi="Times New Roman"/>
                <w:b/>
                <w:sz w:val="24"/>
                <w:szCs w:val="24"/>
              </w:rPr>
            </w:pPr>
            <w:r w:rsidRPr="00EC7787">
              <w:rPr>
                <w:rFonts w:ascii="Times New Roman" w:hAnsi="Times New Roman"/>
                <w:b/>
                <w:sz w:val="24"/>
                <w:szCs w:val="24"/>
              </w:rPr>
              <w:t xml:space="preserve">Знания: </w:t>
            </w:r>
          </w:p>
          <w:p w14:paraId="57B7F55E" w14:textId="1EC94B95" w:rsidR="00944FDB" w:rsidRPr="00EC7787" w:rsidRDefault="002E69C6" w:rsidP="00397BDB">
            <w:pPr>
              <w:pStyle w:val="affffff4"/>
              <w:numPr>
                <w:ilvl w:val="0"/>
                <w:numId w:val="137"/>
              </w:numPr>
              <w:tabs>
                <w:tab w:val="left" w:pos="175"/>
              </w:tabs>
              <w:spacing w:line="276" w:lineRule="auto"/>
              <w:ind w:left="0" w:firstLine="0"/>
              <w:rPr>
                <w:rFonts w:ascii="Times New Roman" w:hAnsi="Times New Roman"/>
                <w:sz w:val="24"/>
                <w:szCs w:val="24"/>
              </w:rPr>
            </w:pPr>
            <w:r w:rsidRPr="00EC7787">
              <w:rPr>
                <w:rFonts w:ascii="Times New Roman" w:hAnsi="Times New Roman"/>
                <w:sz w:val="24"/>
                <w:szCs w:val="24"/>
              </w:rPr>
              <w:t>термины и понятия в пчеловодстве;</w:t>
            </w:r>
          </w:p>
          <w:p w14:paraId="474CFEA0" w14:textId="67219C2D" w:rsidR="00944FDB" w:rsidRPr="00EC7787" w:rsidRDefault="002E69C6" w:rsidP="00397BDB">
            <w:pPr>
              <w:pStyle w:val="affffff4"/>
              <w:numPr>
                <w:ilvl w:val="0"/>
                <w:numId w:val="137"/>
              </w:numPr>
              <w:tabs>
                <w:tab w:val="left" w:pos="175"/>
              </w:tabs>
              <w:spacing w:line="276" w:lineRule="auto"/>
              <w:ind w:left="0" w:firstLine="0"/>
              <w:rPr>
                <w:rFonts w:ascii="Times New Roman" w:hAnsi="Times New Roman"/>
                <w:sz w:val="24"/>
                <w:szCs w:val="24"/>
              </w:rPr>
            </w:pPr>
            <w:r w:rsidRPr="00EC7787">
              <w:rPr>
                <w:rFonts w:ascii="Times New Roman" w:hAnsi="Times New Roman"/>
                <w:sz w:val="24"/>
                <w:szCs w:val="24"/>
              </w:rPr>
              <w:t>с</w:t>
            </w:r>
            <w:r w:rsidR="00944FDB" w:rsidRPr="00EC7787">
              <w:rPr>
                <w:rFonts w:ascii="Times New Roman" w:hAnsi="Times New Roman"/>
                <w:sz w:val="24"/>
                <w:szCs w:val="24"/>
              </w:rPr>
              <w:t>пособы определения количества корма и его пригодности для зимовки пчел</w:t>
            </w:r>
            <w:r w:rsidRPr="00EC7787">
              <w:rPr>
                <w:rFonts w:ascii="Times New Roman" w:hAnsi="Times New Roman"/>
                <w:sz w:val="24"/>
                <w:szCs w:val="24"/>
              </w:rPr>
              <w:t>;</w:t>
            </w:r>
          </w:p>
          <w:p w14:paraId="6FD1140B" w14:textId="0C00612F" w:rsidR="00944FDB" w:rsidRPr="00EC7787" w:rsidRDefault="002E69C6" w:rsidP="00397BDB">
            <w:pPr>
              <w:pStyle w:val="affffff4"/>
              <w:numPr>
                <w:ilvl w:val="0"/>
                <w:numId w:val="137"/>
              </w:numPr>
              <w:tabs>
                <w:tab w:val="left" w:pos="175"/>
              </w:tabs>
              <w:spacing w:line="276" w:lineRule="auto"/>
              <w:ind w:left="0" w:firstLine="0"/>
              <w:rPr>
                <w:rFonts w:ascii="Times New Roman" w:hAnsi="Times New Roman"/>
                <w:sz w:val="24"/>
                <w:szCs w:val="24"/>
              </w:rPr>
            </w:pPr>
            <w:r w:rsidRPr="00EC7787">
              <w:rPr>
                <w:rFonts w:ascii="Times New Roman" w:hAnsi="Times New Roman"/>
                <w:sz w:val="24"/>
                <w:szCs w:val="24"/>
              </w:rPr>
              <w:t>в</w:t>
            </w:r>
            <w:r w:rsidR="00944FDB" w:rsidRPr="00EC7787">
              <w:rPr>
                <w:rFonts w:ascii="Times New Roman" w:hAnsi="Times New Roman"/>
                <w:sz w:val="24"/>
                <w:szCs w:val="24"/>
              </w:rPr>
              <w:t>редителей и болезни пчел и меры борьбы с ними</w:t>
            </w:r>
            <w:r w:rsidRPr="00EC7787">
              <w:rPr>
                <w:rFonts w:ascii="Times New Roman" w:hAnsi="Times New Roman"/>
                <w:sz w:val="24"/>
                <w:szCs w:val="24"/>
              </w:rPr>
              <w:t>.</w:t>
            </w:r>
          </w:p>
        </w:tc>
      </w:tr>
      <w:tr w:rsidR="001E4518" w:rsidRPr="00792614" w14:paraId="14C036C4" w14:textId="77777777" w:rsidTr="00C77D2E">
        <w:trPr>
          <w:trHeight w:val="481"/>
        </w:trPr>
        <w:tc>
          <w:tcPr>
            <w:tcW w:w="2440" w:type="dxa"/>
            <w:vMerge/>
          </w:tcPr>
          <w:p w14:paraId="2BBB9D86" w14:textId="77777777" w:rsidR="001E4518" w:rsidRPr="00792614" w:rsidRDefault="001E4518" w:rsidP="00C77D2E">
            <w:pPr>
              <w:spacing w:after="0"/>
              <w:rPr>
                <w:rFonts w:ascii="Times New Roman" w:hAnsi="Times New Roman"/>
                <w:sz w:val="24"/>
                <w:szCs w:val="24"/>
              </w:rPr>
            </w:pPr>
          </w:p>
        </w:tc>
        <w:tc>
          <w:tcPr>
            <w:tcW w:w="2800" w:type="dxa"/>
            <w:vMerge w:val="restart"/>
          </w:tcPr>
          <w:p w14:paraId="5796D546" w14:textId="77777777" w:rsidR="001E4518" w:rsidRPr="00792614" w:rsidRDefault="001E4518" w:rsidP="00C77D2E">
            <w:pPr>
              <w:spacing w:after="0"/>
              <w:rPr>
                <w:rFonts w:ascii="Times New Roman" w:hAnsi="Times New Roman"/>
                <w:sz w:val="24"/>
                <w:szCs w:val="24"/>
              </w:rPr>
            </w:pPr>
            <w:r w:rsidRPr="00792614">
              <w:rPr>
                <w:rFonts w:ascii="Times New Roman" w:hAnsi="Times New Roman"/>
                <w:iCs/>
                <w:sz w:val="24"/>
                <w:szCs w:val="24"/>
              </w:rPr>
              <w:t xml:space="preserve">ПК 1.7. Выполнять ветеринарные назначения </w:t>
            </w:r>
            <w:r w:rsidRPr="00792614">
              <w:rPr>
                <w:rFonts w:ascii="Times New Roman" w:hAnsi="Times New Roman"/>
                <w:iCs/>
                <w:sz w:val="24"/>
                <w:szCs w:val="24"/>
              </w:rPr>
              <w:br/>
              <w:t>по профилактике и лечению болезней пчел.</w:t>
            </w:r>
          </w:p>
        </w:tc>
        <w:tc>
          <w:tcPr>
            <w:tcW w:w="4224" w:type="dxa"/>
          </w:tcPr>
          <w:p w14:paraId="5080D617" w14:textId="69D1784E" w:rsidR="001E4518" w:rsidRPr="002E69C6" w:rsidRDefault="00AE56DA" w:rsidP="00C77D2E">
            <w:pPr>
              <w:pStyle w:val="affffff4"/>
              <w:spacing w:line="276" w:lineRule="auto"/>
              <w:rPr>
                <w:rFonts w:ascii="Times New Roman" w:hAnsi="Times New Roman"/>
                <w:b/>
                <w:sz w:val="24"/>
                <w:szCs w:val="24"/>
              </w:rPr>
            </w:pPr>
            <w:r>
              <w:rPr>
                <w:rFonts w:ascii="Times New Roman" w:hAnsi="Times New Roman"/>
                <w:b/>
                <w:sz w:val="24"/>
                <w:szCs w:val="24"/>
              </w:rPr>
              <w:t>Навыки</w:t>
            </w:r>
            <w:r w:rsidR="00CE0B3E" w:rsidRPr="002E69C6">
              <w:rPr>
                <w:rFonts w:ascii="Times New Roman" w:hAnsi="Times New Roman"/>
                <w:b/>
                <w:sz w:val="24"/>
                <w:szCs w:val="24"/>
              </w:rPr>
              <w:t>:</w:t>
            </w:r>
          </w:p>
          <w:p w14:paraId="79A20D43" w14:textId="4EA3734B" w:rsidR="00CE0B3E" w:rsidRPr="00AB3672" w:rsidRDefault="002E69C6" w:rsidP="00397BDB">
            <w:pPr>
              <w:pStyle w:val="affffff4"/>
              <w:numPr>
                <w:ilvl w:val="0"/>
                <w:numId w:val="138"/>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д</w:t>
            </w:r>
            <w:r w:rsidR="00CE0B3E" w:rsidRPr="00AB3672">
              <w:rPr>
                <w:rFonts w:ascii="Times New Roman" w:hAnsi="Times New Roman"/>
                <w:sz w:val="24"/>
                <w:szCs w:val="24"/>
              </w:rPr>
              <w:t>езинфекции пчеловодного инв</w:t>
            </w:r>
            <w:r w:rsidR="00622A09" w:rsidRPr="00AB3672">
              <w:rPr>
                <w:rFonts w:ascii="Times New Roman" w:hAnsi="Times New Roman"/>
                <w:sz w:val="24"/>
                <w:szCs w:val="24"/>
              </w:rPr>
              <w:t>ентаря и пасечного оборудования</w:t>
            </w:r>
            <w:r>
              <w:rPr>
                <w:rFonts w:ascii="Times New Roman" w:hAnsi="Times New Roman"/>
                <w:sz w:val="24"/>
                <w:szCs w:val="24"/>
              </w:rPr>
              <w:t>;</w:t>
            </w:r>
          </w:p>
          <w:p w14:paraId="58E3CC88" w14:textId="4039E3DA" w:rsidR="00CE0B3E" w:rsidRPr="00AB3672" w:rsidRDefault="002E69C6" w:rsidP="00397BDB">
            <w:pPr>
              <w:pStyle w:val="affffff4"/>
              <w:numPr>
                <w:ilvl w:val="0"/>
                <w:numId w:val="138"/>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п</w:t>
            </w:r>
            <w:r w:rsidR="00CE0B3E" w:rsidRPr="00AB3672">
              <w:rPr>
                <w:rFonts w:ascii="Times New Roman" w:hAnsi="Times New Roman"/>
                <w:sz w:val="24"/>
                <w:szCs w:val="24"/>
              </w:rPr>
              <w:t>риготовлении растворов дезинфицирующи</w:t>
            </w:r>
            <w:r w:rsidR="00622A09" w:rsidRPr="00AB3672">
              <w:rPr>
                <w:rFonts w:ascii="Times New Roman" w:hAnsi="Times New Roman"/>
                <w:sz w:val="24"/>
                <w:szCs w:val="24"/>
              </w:rPr>
              <w:t>х и моющих средств</w:t>
            </w:r>
            <w:r>
              <w:rPr>
                <w:rFonts w:ascii="Times New Roman" w:hAnsi="Times New Roman"/>
                <w:sz w:val="24"/>
                <w:szCs w:val="24"/>
              </w:rPr>
              <w:t>;</w:t>
            </w:r>
          </w:p>
          <w:p w14:paraId="362A6DBA" w14:textId="40DBD3E9" w:rsidR="00CE0B3E" w:rsidRPr="00AB3672" w:rsidRDefault="002E69C6" w:rsidP="00397BDB">
            <w:pPr>
              <w:pStyle w:val="affffff4"/>
              <w:numPr>
                <w:ilvl w:val="0"/>
                <w:numId w:val="138"/>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в</w:t>
            </w:r>
            <w:r w:rsidR="00CE0B3E" w:rsidRPr="00AB3672">
              <w:rPr>
                <w:rFonts w:ascii="Times New Roman" w:hAnsi="Times New Roman"/>
                <w:sz w:val="24"/>
                <w:szCs w:val="24"/>
              </w:rPr>
              <w:t>ыполнении несложных санитарно-ветеринарных процедур.</w:t>
            </w:r>
          </w:p>
        </w:tc>
      </w:tr>
      <w:tr w:rsidR="001E4518" w:rsidRPr="00792614" w14:paraId="20E4EBBD" w14:textId="77777777" w:rsidTr="00C77D2E">
        <w:trPr>
          <w:trHeight w:val="481"/>
        </w:trPr>
        <w:tc>
          <w:tcPr>
            <w:tcW w:w="2440" w:type="dxa"/>
            <w:vMerge/>
          </w:tcPr>
          <w:p w14:paraId="2D01A78A" w14:textId="77777777" w:rsidR="001E4518" w:rsidRPr="00792614" w:rsidRDefault="001E4518" w:rsidP="00C77D2E">
            <w:pPr>
              <w:spacing w:after="0"/>
              <w:rPr>
                <w:rFonts w:ascii="Times New Roman" w:hAnsi="Times New Roman"/>
                <w:sz w:val="24"/>
                <w:szCs w:val="24"/>
              </w:rPr>
            </w:pPr>
          </w:p>
        </w:tc>
        <w:tc>
          <w:tcPr>
            <w:tcW w:w="2800" w:type="dxa"/>
            <w:vMerge/>
          </w:tcPr>
          <w:p w14:paraId="338524A9" w14:textId="77777777" w:rsidR="001E4518" w:rsidRPr="00792614" w:rsidRDefault="001E4518" w:rsidP="00C77D2E">
            <w:pPr>
              <w:spacing w:after="0"/>
              <w:rPr>
                <w:rFonts w:ascii="Times New Roman" w:hAnsi="Times New Roman"/>
                <w:sz w:val="24"/>
                <w:szCs w:val="24"/>
              </w:rPr>
            </w:pPr>
          </w:p>
        </w:tc>
        <w:tc>
          <w:tcPr>
            <w:tcW w:w="4224" w:type="dxa"/>
          </w:tcPr>
          <w:p w14:paraId="15DC44D5" w14:textId="77777777" w:rsidR="001E4518" w:rsidRPr="002E69C6" w:rsidRDefault="00D402A3" w:rsidP="00C77D2E">
            <w:pPr>
              <w:pStyle w:val="affffff4"/>
              <w:spacing w:line="276" w:lineRule="auto"/>
              <w:rPr>
                <w:rFonts w:ascii="Times New Roman" w:hAnsi="Times New Roman"/>
                <w:b/>
                <w:sz w:val="24"/>
                <w:szCs w:val="24"/>
              </w:rPr>
            </w:pPr>
            <w:r w:rsidRPr="002E69C6">
              <w:rPr>
                <w:rFonts w:ascii="Times New Roman" w:hAnsi="Times New Roman"/>
                <w:b/>
                <w:sz w:val="24"/>
                <w:szCs w:val="24"/>
              </w:rPr>
              <w:t xml:space="preserve">Умения: </w:t>
            </w:r>
          </w:p>
          <w:p w14:paraId="3E496643" w14:textId="01B2DCF7" w:rsidR="00D402A3" w:rsidRPr="00AB3672" w:rsidRDefault="002E69C6" w:rsidP="00397BDB">
            <w:pPr>
              <w:pStyle w:val="affffff4"/>
              <w:numPr>
                <w:ilvl w:val="0"/>
                <w:numId w:val="139"/>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D402A3" w:rsidRPr="00AB3672">
              <w:rPr>
                <w:rFonts w:ascii="Times New Roman" w:hAnsi="Times New Roman"/>
                <w:sz w:val="24"/>
                <w:szCs w:val="24"/>
              </w:rPr>
              <w:t>пределять ветеринарно-санитарное состояние пасеки, отбирать пробы и пересылать материал для исследования.</w:t>
            </w:r>
          </w:p>
        </w:tc>
      </w:tr>
      <w:tr w:rsidR="001E4518" w:rsidRPr="00792614" w14:paraId="07E18FD6" w14:textId="77777777" w:rsidTr="00C77D2E">
        <w:trPr>
          <w:trHeight w:val="481"/>
        </w:trPr>
        <w:tc>
          <w:tcPr>
            <w:tcW w:w="2440" w:type="dxa"/>
            <w:vMerge/>
          </w:tcPr>
          <w:p w14:paraId="09346B82" w14:textId="77777777" w:rsidR="001E4518" w:rsidRPr="00792614" w:rsidRDefault="001E4518" w:rsidP="00C77D2E">
            <w:pPr>
              <w:spacing w:after="0"/>
              <w:rPr>
                <w:rFonts w:ascii="Times New Roman" w:hAnsi="Times New Roman"/>
                <w:sz w:val="24"/>
                <w:szCs w:val="24"/>
              </w:rPr>
            </w:pPr>
          </w:p>
        </w:tc>
        <w:tc>
          <w:tcPr>
            <w:tcW w:w="2800" w:type="dxa"/>
            <w:vMerge/>
          </w:tcPr>
          <w:p w14:paraId="3B0D1665" w14:textId="77777777" w:rsidR="001E4518" w:rsidRPr="00792614" w:rsidRDefault="001E4518" w:rsidP="00C77D2E">
            <w:pPr>
              <w:spacing w:after="0"/>
              <w:rPr>
                <w:rFonts w:ascii="Times New Roman" w:hAnsi="Times New Roman"/>
                <w:sz w:val="24"/>
                <w:szCs w:val="24"/>
              </w:rPr>
            </w:pPr>
          </w:p>
        </w:tc>
        <w:tc>
          <w:tcPr>
            <w:tcW w:w="4224" w:type="dxa"/>
          </w:tcPr>
          <w:p w14:paraId="0020F511" w14:textId="77777777" w:rsidR="001E4518" w:rsidRPr="002E69C6" w:rsidRDefault="001E4518" w:rsidP="00C77D2E">
            <w:pPr>
              <w:pStyle w:val="affffff4"/>
              <w:spacing w:line="276" w:lineRule="auto"/>
              <w:rPr>
                <w:rFonts w:ascii="Times New Roman" w:hAnsi="Times New Roman"/>
                <w:b/>
                <w:sz w:val="24"/>
                <w:szCs w:val="24"/>
              </w:rPr>
            </w:pPr>
            <w:r w:rsidRPr="002E69C6">
              <w:rPr>
                <w:rFonts w:ascii="Times New Roman" w:hAnsi="Times New Roman"/>
                <w:b/>
                <w:sz w:val="24"/>
                <w:szCs w:val="24"/>
              </w:rPr>
              <w:t xml:space="preserve">Знания: </w:t>
            </w:r>
          </w:p>
          <w:p w14:paraId="0B662E86" w14:textId="59210D57" w:rsidR="00950A01" w:rsidRPr="00AB3672" w:rsidRDefault="002E69C6" w:rsidP="00397BDB">
            <w:pPr>
              <w:pStyle w:val="affffff4"/>
              <w:numPr>
                <w:ilvl w:val="0"/>
                <w:numId w:val="140"/>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в</w:t>
            </w:r>
            <w:r w:rsidR="00950A01" w:rsidRPr="00AB3672">
              <w:rPr>
                <w:rFonts w:ascii="Times New Roman" w:hAnsi="Times New Roman"/>
                <w:sz w:val="24"/>
                <w:szCs w:val="24"/>
              </w:rPr>
              <w:t>редителей и болезни пчел и меры борьбы с ними</w:t>
            </w:r>
            <w:r>
              <w:rPr>
                <w:rFonts w:ascii="Times New Roman" w:hAnsi="Times New Roman"/>
                <w:sz w:val="24"/>
                <w:szCs w:val="24"/>
              </w:rPr>
              <w:t>;</w:t>
            </w:r>
          </w:p>
          <w:p w14:paraId="6A1377A3" w14:textId="609B2963" w:rsidR="00950A01" w:rsidRPr="00AB3672" w:rsidRDefault="002E69C6" w:rsidP="00397BDB">
            <w:pPr>
              <w:pStyle w:val="affffff4"/>
              <w:numPr>
                <w:ilvl w:val="0"/>
                <w:numId w:val="140"/>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п</w:t>
            </w:r>
            <w:r w:rsidR="00944FDB" w:rsidRPr="00AB3672">
              <w:rPr>
                <w:rFonts w:ascii="Times New Roman" w:hAnsi="Times New Roman"/>
                <w:sz w:val="24"/>
                <w:szCs w:val="24"/>
              </w:rPr>
              <w:t>орядок проведения мероприятий по санитарно-ветеринарному обеспечению пасеки.</w:t>
            </w:r>
          </w:p>
        </w:tc>
      </w:tr>
      <w:tr w:rsidR="001E4518" w:rsidRPr="00792614" w14:paraId="13779721" w14:textId="77777777" w:rsidTr="00C77D2E">
        <w:trPr>
          <w:trHeight w:val="481"/>
        </w:trPr>
        <w:tc>
          <w:tcPr>
            <w:tcW w:w="2440" w:type="dxa"/>
            <w:vMerge w:val="restart"/>
          </w:tcPr>
          <w:p w14:paraId="7357B0F2" w14:textId="77777777" w:rsidR="001E4518" w:rsidRPr="00792614" w:rsidRDefault="004A3CBB" w:rsidP="00C77D2E">
            <w:pPr>
              <w:spacing w:after="0"/>
              <w:rPr>
                <w:rFonts w:ascii="Times New Roman" w:hAnsi="Times New Roman"/>
                <w:sz w:val="24"/>
                <w:szCs w:val="24"/>
              </w:rPr>
            </w:pPr>
            <w:r>
              <w:rPr>
                <w:rFonts w:ascii="Times New Roman" w:hAnsi="Times New Roman"/>
                <w:iCs/>
                <w:sz w:val="24"/>
                <w:szCs w:val="24"/>
              </w:rPr>
              <w:t>Организация работы</w:t>
            </w:r>
            <w:r w:rsidR="0083554E" w:rsidRPr="00792614">
              <w:rPr>
                <w:rFonts w:ascii="Times New Roman" w:hAnsi="Times New Roman"/>
                <w:iCs/>
                <w:sz w:val="24"/>
                <w:szCs w:val="24"/>
              </w:rPr>
              <w:t xml:space="preserve"> структурного подразделения предприятия отрасли</w:t>
            </w:r>
          </w:p>
        </w:tc>
        <w:tc>
          <w:tcPr>
            <w:tcW w:w="2800" w:type="dxa"/>
            <w:vMerge w:val="restart"/>
          </w:tcPr>
          <w:p w14:paraId="062C3A90" w14:textId="77777777" w:rsidR="001E4518" w:rsidRPr="00792614" w:rsidRDefault="001E4518" w:rsidP="00C77D2E">
            <w:pPr>
              <w:pStyle w:val="ConsPlusNormal"/>
              <w:spacing w:line="276" w:lineRule="auto"/>
              <w:rPr>
                <w:rFonts w:ascii="Times New Roman" w:hAnsi="Times New Roman" w:cs="Times New Roman"/>
                <w:sz w:val="24"/>
                <w:szCs w:val="24"/>
              </w:rPr>
            </w:pPr>
            <w:r w:rsidRPr="00792614">
              <w:rPr>
                <w:rFonts w:ascii="Times New Roman" w:hAnsi="Times New Roman" w:cs="Times New Roman"/>
                <w:iCs/>
                <w:sz w:val="24"/>
                <w:szCs w:val="24"/>
              </w:rPr>
              <w:t xml:space="preserve">ПК 2.1. Разрабатывать производственные задания </w:t>
            </w:r>
            <w:r w:rsidRPr="00792614">
              <w:rPr>
                <w:rFonts w:ascii="Times New Roman" w:hAnsi="Times New Roman" w:cs="Times New Roman"/>
                <w:iCs/>
                <w:sz w:val="24"/>
                <w:szCs w:val="24"/>
              </w:rPr>
              <w:br/>
              <w:t>и технологические графики, в том числе, с применением цифровых технологий.</w:t>
            </w:r>
          </w:p>
        </w:tc>
        <w:tc>
          <w:tcPr>
            <w:tcW w:w="4224" w:type="dxa"/>
          </w:tcPr>
          <w:p w14:paraId="69CF6985" w14:textId="48EFAB08" w:rsidR="001E4518" w:rsidRPr="002E69C6" w:rsidRDefault="00AE56DA" w:rsidP="00C77D2E">
            <w:pPr>
              <w:pStyle w:val="affffff4"/>
              <w:spacing w:line="276" w:lineRule="auto"/>
              <w:rPr>
                <w:rFonts w:ascii="Times New Roman" w:hAnsi="Times New Roman"/>
                <w:b/>
                <w:sz w:val="24"/>
                <w:szCs w:val="24"/>
              </w:rPr>
            </w:pPr>
            <w:r>
              <w:rPr>
                <w:rFonts w:ascii="Times New Roman" w:hAnsi="Times New Roman"/>
                <w:b/>
                <w:sz w:val="24"/>
                <w:szCs w:val="24"/>
              </w:rPr>
              <w:t>Навыки</w:t>
            </w:r>
            <w:r w:rsidR="00CE0B3E" w:rsidRPr="002E69C6">
              <w:rPr>
                <w:rFonts w:ascii="Times New Roman" w:hAnsi="Times New Roman"/>
                <w:b/>
                <w:sz w:val="24"/>
                <w:szCs w:val="24"/>
              </w:rPr>
              <w:t xml:space="preserve">: </w:t>
            </w:r>
          </w:p>
          <w:p w14:paraId="551010E5" w14:textId="11346D80" w:rsidR="00CE0B3E" w:rsidRPr="00AB3672" w:rsidRDefault="002E69C6" w:rsidP="00397BDB">
            <w:pPr>
              <w:pStyle w:val="affffff4"/>
              <w:numPr>
                <w:ilvl w:val="0"/>
                <w:numId w:val="141"/>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р</w:t>
            </w:r>
            <w:r w:rsidR="00CE0B3E" w:rsidRPr="00AB3672">
              <w:rPr>
                <w:rFonts w:ascii="Times New Roman" w:hAnsi="Times New Roman"/>
                <w:sz w:val="24"/>
                <w:szCs w:val="24"/>
              </w:rPr>
              <w:t>азработк</w:t>
            </w:r>
            <w:r w:rsidR="00AE56DA">
              <w:rPr>
                <w:rFonts w:ascii="Times New Roman" w:hAnsi="Times New Roman"/>
                <w:sz w:val="24"/>
                <w:szCs w:val="24"/>
              </w:rPr>
              <w:t>и</w:t>
            </w:r>
            <w:r w:rsidR="00CE0B3E" w:rsidRPr="00AB3672">
              <w:rPr>
                <w:rFonts w:ascii="Times New Roman" w:hAnsi="Times New Roman"/>
                <w:sz w:val="24"/>
                <w:szCs w:val="24"/>
              </w:rPr>
              <w:t xml:space="preserve"> основных производственных заданий, </w:t>
            </w:r>
            <w:r w:rsidRPr="00AB3672">
              <w:rPr>
                <w:rFonts w:ascii="Times New Roman" w:hAnsi="Times New Roman"/>
                <w:sz w:val="24"/>
                <w:szCs w:val="24"/>
              </w:rPr>
              <w:t>графиков, планов работы</w:t>
            </w:r>
            <w:r w:rsidR="00CE0B3E" w:rsidRPr="00AB3672">
              <w:rPr>
                <w:rFonts w:ascii="Times New Roman" w:hAnsi="Times New Roman"/>
                <w:sz w:val="24"/>
                <w:szCs w:val="24"/>
              </w:rPr>
              <w:t xml:space="preserve"> стр</w:t>
            </w:r>
            <w:r w:rsidR="006C191D" w:rsidRPr="00AB3672">
              <w:rPr>
                <w:rFonts w:ascii="Times New Roman" w:hAnsi="Times New Roman"/>
                <w:sz w:val="24"/>
                <w:szCs w:val="24"/>
              </w:rPr>
              <w:t>уктурного подразделения отрасли</w:t>
            </w:r>
            <w:r>
              <w:rPr>
                <w:rFonts w:ascii="Times New Roman" w:hAnsi="Times New Roman"/>
                <w:sz w:val="24"/>
                <w:szCs w:val="24"/>
              </w:rPr>
              <w:t>;</w:t>
            </w:r>
          </w:p>
          <w:p w14:paraId="64650B83" w14:textId="3D2B2651" w:rsidR="00CE0B3E" w:rsidRPr="00AB3672" w:rsidRDefault="002E69C6" w:rsidP="00397BDB">
            <w:pPr>
              <w:pStyle w:val="affffff4"/>
              <w:numPr>
                <w:ilvl w:val="0"/>
                <w:numId w:val="141"/>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CE0B3E" w:rsidRPr="00AB3672">
              <w:rPr>
                <w:rFonts w:ascii="Times New Roman" w:hAnsi="Times New Roman"/>
                <w:sz w:val="24"/>
                <w:szCs w:val="24"/>
              </w:rPr>
              <w:t>пределени</w:t>
            </w:r>
            <w:r w:rsidR="00AE56DA">
              <w:rPr>
                <w:rFonts w:ascii="Times New Roman" w:hAnsi="Times New Roman"/>
                <w:sz w:val="24"/>
                <w:szCs w:val="24"/>
              </w:rPr>
              <w:t>я</w:t>
            </w:r>
            <w:r w:rsidR="00CE0B3E" w:rsidRPr="00AB3672">
              <w:rPr>
                <w:rFonts w:ascii="Times New Roman" w:hAnsi="Times New Roman"/>
                <w:sz w:val="24"/>
                <w:szCs w:val="24"/>
              </w:rPr>
              <w:t xml:space="preserve"> потребности в средствах производства и трудовых ресурсах для выполнения работ.</w:t>
            </w:r>
          </w:p>
        </w:tc>
      </w:tr>
      <w:tr w:rsidR="001E4518" w:rsidRPr="00792614" w14:paraId="50B5602C" w14:textId="77777777" w:rsidTr="00C77D2E">
        <w:trPr>
          <w:trHeight w:val="481"/>
        </w:trPr>
        <w:tc>
          <w:tcPr>
            <w:tcW w:w="2440" w:type="dxa"/>
            <w:vMerge/>
          </w:tcPr>
          <w:p w14:paraId="6DED8E19" w14:textId="77777777" w:rsidR="001E4518" w:rsidRPr="00792614" w:rsidRDefault="001E4518" w:rsidP="00C77D2E">
            <w:pPr>
              <w:spacing w:after="0"/>
              <w:rPr>
                <w:rFonts w:ascii="Times New Roman" w:hAnsi="Times New Roman"/>
                <w:sz w:val="24"/>
                <w:szCs w:val="24"/>
              </w:rPr>
            </w:pPr>
          </w:p>
        </w:tc>
        <w:tc>
          <w:tcPr>
            <w:tcW w:w="2800" w:type="dxa"/>
            <w:vMerge/>
          </w:tcPr>
          <w:p w14:paraId="4D714F5D" w14:textId="77777777" w:rsidR="001E4518" w:rsidRPr="00792614" w:rsidRDefault="001E4518" w:rsidP="00C77D2E">
            <w:pPr>
              <w:spacing w:after="0"/>
              <w:rPr>
                <w:rFonts w:ascii="Times New Roman" w:hAnsi="Times New Roman"/>
                <w:sz w:val="24"/>
                <w:szCs w:val="24"/>
              </w:rPr>
            </w:pPr>
          </w:p>
        </w:tc>
        <w:tc>
          <w:tcPr>
            <w:tcW w:w="4224" w:type="dxa"/>
          </w:tcPr>
          <w:p w14:paraId="0EFE8D69" w14:textId="77777777" w:rsidR="001E4518" w:rsidRPr="002E69C6" w:rsidRDefault="00685438" w:rsidP="00C77D2E">
            <w:pPr>
              <w:pStyle w:val="affffff4"/>
              <w:spacing w:line="276" w:lineRule="auto"/>
              <w:rPr>
                <w:rFonts w:ascii="Times New Roman" w:hAnsi="Times New Roman"/>
                <w:b/>
                <w:sz w:val="24"/>
                <w:szCs w:val="24"/>
              </w:rPr>
            </w:pPr>
            <w:r w:rsidRPr="002E69C6">
              <w:rPr>
                <w:rFonts w:ascii="Times New Roman" w:hAnsi="Times New Roman"/>
                <w:b/>
                <w:sz w:val="24"/>
                <w:szCs w:val="24"/>
              </w:rPr>
              <w:t xml:space="preserve">Умения: </w:t>
            </w:r>
          </w:p>
          <w:p w14:paraId="5683BAD4" w14:textId="4D8A1098" w:rsidR="00685438" w:rsidRPr="00AB3672" w:rsidRDefault="002E69C6" w:rsidP="00397BDB">
            <w:pPr>
              <w:pStyle w:val="affffff4"/>
              <w:numPr>
                <w:ilvl w:val="0"/>
                <w:numId w:val="142"/>
              </w:numPr>
              <w:tabs>
                <w:tab w:val="left" w:pos="175"/>
              </w:tabs>
              <w:spacing w:line="276" w:lineRule="auto"/>
              <w:ind w:left="0" w:firstLine="0"/>
              <w:rPr>
                <w:rFonts w:ascii="Times New Roman" w:hAnsi="Times New Roman"/>
                <w:sz w:val="24"/>
                <w:szCs w:val="24"/>
              </w:rPr>
            </w:pPr>
            <w:r>
              <w:rPr>
                <w:rFonts w:ascii="Times New Roman" w:hAnsi="Times New Roman"/>
                <w:sz w:val="24"/>
                <w:szCs w:val="24"/>
              </w:rPr>
              <w:lastRenderedPageBreak/>
              <w:t>п</w:t>
            </w:r>
            <w:r w:rsidR="00685438" w:rsidRPr="00AB3672">
              <w:rPr>
                <w:rFonts w:ascii="Times New Roman" w:hAnsi="Times New Roman"/>
                <w:sz w:val="24"/>
                <w:szCs w:val="24"/>
              </w:rPr>
              <w:t>ланировать деятельность структурного подразделения</w:t>
            </w:r>
            <w:r>
              <w:rPr>
                <w:rFonts w:ascii="Times New Roman" w:hAnsi="Times New Roman"/>
                <w:sz w:val="24"/>
                <w:szCs w:val="24"/>
              </w:rPr>
              <w:t>;</w:t>
            </w:r>
          </w:p>
          <w:p w14:paraId="16A32E03" w14:textId="021CC71B" w:rsidR="00685438" w:rsidRPr="00AB3672" w:rsidRDefault="002E69C6" w:rsidP="00397BDB">
            <w:pPr>
              <w:pStyle w:val="affffff4"/>
              <w:numPr>
                <w:ilvl w:val="0"/>
                <w:numId w:val="142"/>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р</w:t>
            </w:r>
            <w:r w:rsidR="00685438" w:rsidRPr="00AB3672">
              <w:rPr>
                <w:rFonts w:ascii="Times New Roman" w:hAnsi="Times New Roman"/>
                <w:sz w:val="24"/>
                <w:szCs w:val="24"/>
              </w:rPr>
              <w:t>азрабатывать производственные задания, графики, технологические карты на выполнение операций</w:t>
            </w:r>
            <w:r>
              <w:rPr>
                <w:rFonts w:ascii="Times New Roman" w:hAnsi="Times New Roman"/>
                <w:sz w:val="24"/>
                <w:szCs w:val="24"/>
              </w:rPr>
              <w:t>;</w:t>
            </w:r>
          </w:p>
          <w:p w14:paraId="0D28D826" w14:textId="4C46ECFD" w:rsidR="00685438" w:rsidRPr="00AB3672" w:rsidRDefault="002E69C6" w:rsidP="00397BDB">
            <w:pPr>
              <w:pStyle w:val="affffff4"/>
              <w:numPr>
                <w:ilvl w:val="0"/>
                <w:numId w:val="142"/>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в</w:t>
            </w:r>
            <w:r w:rsidR="00685438" w:rsidRPr="00AB3672">
              <w:rPr>
                <w:rFonts w:ascii="Times New Roman" w:hAnsi="Times New Roman"/>
                <w:sz w:val="24"/>
                <w:szCs w:val="24"/>
              </w:rPr>
              <w:t>ыбирать оборудование и оснащение для осуществления технологических операций</w:t>
            </w:r>
            <w:r>
              <w:rPr>
                <w:rFonts w:ascii="Times New Roman" w:hAnsi="Times New Roman"/>
                <w:sz w:val="24"/>
                <w:szCs w:val="24"/>
              </w:rPr>
              <w:t>;</w:t>
            </w:r>
          </w:p>
          <w:p w14:paraId="72F8DFFA" w14:textId="58D9A189" w:rsidR="00685438" w:rsidRPr="00AB3672" w:rsidRDefault="002E69C6" w:rsidP="00397BDB">
            <w:pPr>
              <w:pStyle w:val="affffff4"/>
              <w:numPr>
                <w:ilvl w:val="0"/>
                <w:numId w:val="142"/>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п</w:t>
            </w:r>
            <w:r w:rsidR="00685438" w:rsidRPr="00AB3672">
              <w:rPr>
                <w:rFonts w:ascii="Times New Roman" w:hAnsi="Times New Roman"/>
                <w:sz w:val="24"/>
                <w:szCs w:val="24"/>
              </w:rPr>
              <w:t>роводить оценку сельскохозяйственных животных различных видов по племенным и продуктивным качествам.</w:t>
            </w:r>
          </w:p>
        </w:tc>
      </w:tr>
      <w:tr w:rsidR="001E4518" w:rsidRPr="00792614" w14:paraId="246BA5B0" w14:textId="77777777" w:rsidTr="00C77D2E">
        <w:trPr>
          <w:trHeight w:val="481"/>
        </w:trPr>
        <w:tc>
          <w:tcPr>
            <w:tcW w:w="2440" w:type="dxa"/>
            <w:vMerge/>
          </w:tcPr>
          <w:p w14:paraId="5937569E" w14:textId="77777777" w:rsidR="001E4518" w:rsidRPr="00792614" w:rsidRDefault="001E4518" w:rsidP="00C77D2E">
            <w:pPr>
              <w:spacing w:after="0"/>
              <w:rPr>
                <w:rFonts w:ascii="Times New Roman" w:hAnsi="Times New Roman"/>
                <w:sz w:val="24"/>
                <w:szCs w:val="24"/>
              </w:rPr>
            </w:pPr>
          </w:p>
        </w:tc>
        <w:tc>
          <w:tcPr>
            <w:tcW w:w="2800" w:type="dxa"/>
            <w:vMerge/>
          </w:tcPr>
          <w:p w14:paraId="3B02D50C" w14:textId="77777777" w:rsidR="001E4518" w:rsidRPr="00792614" w:rsidRDefault="001E4518" w:rsidP="00C77D2E">
            <w:pPr>
              <w:spacing w:after="0"/>
              <w:rPr>
                <w:rFonts w:ascii="Times New Roman" w:hAnsi="Times New Roman"/>
                <w:sz w:val="24"/>
                <w:szCs w:val="24"/>
              </w:rPr>
            </w:pPr>
          </w:p>
        </w:tc>
        <w:tc>
          <w:tcPr>
            <w:tcW w:w="4224" w:type="dxa"/>
          </w:tcPr>
          <w:p w14:paraId="76B40B8B" w14:textId="77777777" w:rsidR="00944FDB" w:rsidRPr="002E69C6" w:rsidRDefault="00944FDB" w:rsidP="00C77D2E">
            <w:pPr>
              <w:pStyle w:val="affffff4"/>
              <w:spacing w:line="276" w:lineRule="auto"/>
              <w:rPr>
                <w:rFonts w:ascii="Times New Roman" w:hAnsi="Times New Roman"/>
                <w:b/>
                <w:sz w:val="24"/>
                <w:szCs w:val="24"/>
              </w:rPr>
            </w:pPr>
            <w:r w:rsidRPr="002E69C6">
              <w:rPr>
                <w:rFonts w:ascii="Times New Roman" w:hAnsi="Times New Roman"/>
                <w:b/>
                <w:sz w:val="24"/>
                <w:szCs w:val="24"/>
              </w:rPr>
              <w:t xml:space="preserve">Знания: </w:t>
            </w:r>
          </w:p>
          <w:p w14:paraId="742BB9B2" w14:textId="3457330C" w:rsidR="00944FDB" w:rsidRPr="00AB3672" w:rsidRDefault="002E69C6" w:rsidP="00397BDB">
            <w:pPr>
              <w:pStyle w:val="affffff4"/>
              <w:numPr>
                <w:ilvl w:val="0"/>
                <w:numId w:val="143"/>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944FDB" w:rsidRPr="00AB3672">
              <w:rPr>
                <w:rFonts w:ascii="Times New Roman" w:hAnsi="Times New Roman"/>
                <w:sz w:val="24"/>
                <w:szCs w:val="24"/>
              </w:rPr>
              <w:t xml:space="preserve">бщие принципы, правила и </w:t>
            </w:r>
            <w:r w:rsidRPr="00AB3672">
              <w:rPr>
                <w:rFonts w:ascii="Times New Roman" w:hAnsi="Times New Roman"/>
                <w:sz w:val="24"/>
                <w:szCs w:val="24"/>
              </w:rPr>
              <w:t>технологии производства</w:t>
            </w:r>
            <w:r w:rsidR="00944FDB" w:rsidRPr="00AB3672">
              <w:rPr>
                <w:rFonts w:ascii="Times New Roman" w:hAnsi="Times New Roman"/>
                <w:sz w:val="24"/>
                <w:szCs w:val="24"/>
              </w:rPr>
              <w:t xml:space="preserve"> продукции животноводства</w:t>
            </w:r>
            <w:r>
              <w:rPr>
                <w:rFonts w:ascii="Times New Roman" w:hAnsi="Times New Roman"/>
                <w:sz w:val="24"/>
                <w:szCs w:val="24"/>
              </w:rPr>
              <w:t>;</w:t>
            </w:r>
          </w:p>
          <w:p w14:paraId="4C7FD893" w14:textId="219915AB" w:rsidR="00944FDB" w:rsidRPr="00AB3672" w:rsidRDefault="002E69C6" w:rsidP="00397BDB">
            <w:pPr>
              <w:pStyle w:val="affffff4"/>
              <w:numPr>
                <w:ilvl w:val="0"/>
                <w:numId w:val="143"/>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944FDB" w:rsidRPr="00AB3672">
              <w:rPr>
                <w:rFonts w:ascii="Times New Roman" w:hAnsi="Times New Roman"/>
                <w:sz w:val="24"/>
                <w:szCs w:val="24"/>
              </w:rPr>
              <w:t>сновы организации труда в животноводстве и типовые нормы обслуживани</w:t>
            </w:r>
            <w:r>
              <w:rPr>
                <w:rFonts w:ascii="Times New Roman" w:hAnsi="Times New Roman"/>
                <w:sz w:val="24"/>
                <w:szCs w:val="24"/>
              </w:rPr>
              <w:t>я сельскохозяйственных животных;</w:t>
            </w:r>
          </w:p>
          <w:p w14:paraId="5FA4636E" w14:textId="3B254B75" w:rsidR="00944FDB" w:rsidRPr="00AB3672" w:rsidRDefault="002E69C6" w:rsidP="00397BDB">
            <w:pPr>
              <w:pStyle w:val="affffff4"/>
              <w:numPr>
                <w:ilvl w:val="0"/>
                <w:numId w:val="143"/>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н</w:t>
            </w:r>
            <w:r w:rsidR="00944FDB" w:rsidRPr="00AB3672">
              <w:rPr>
                <w:rFonts w:ascii="Times New Roman" w:hAnsi="Times New Roman"/>
                <w:sz w:val="24"/>
                <w:szCs w:val="24"/>
              </w:rPr>
              <w:t>азначение и порядок использования расходных материалов, инструмента, оборудования и машин, необходимых для выполнения всех технологических операций по производству продукции животноводства</w:t>
            </w:r>
            <w:r>
              <w:rPr>
                <w:rFonts w:ascii="Times New Roman" w:hAnsi="Times New Roman"/>
                <w:sz w:val="24"/>
                <w:szCs w:val="24"/>
              </w:rPr>
              <w:t>;</w:t>
            </w:r>
          </w:p>
          <w:p w14:paraId="40875F9B" w14:textId="669E2FE5" w:rsidR="001E4518" w:rsidRPr="00AB3672" w:rsidRDefault="002E69C6" w:rsidP="00397BDB">
            <w:pPr>
              <w:pStyle w:val="affffff4"/>
              <w:numPr>
                <w:ilvl w:val="0"/>
                <w:numId w:val="143"/>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п</w:t>
            </w:r>
            <w:r w:rsidR="0028018A" w:rsidRPr="00AB3672">
              <w:rPr>
                <w:rFonts w:ascii="Times New Roman" w:hAnsi="Times New Roman"/>
                <w:sz w:val="24"/>
                <w:szCs w:val="24"/>
              </w:rPr>
              <w:t>орядок проведения мероприятий по санитарно-ветеринарному обеспечению животноводства.</w:t>
            </w:r>
          </w:p>
        </w:tc>
      </w:tr>
      <w:tr w:rsidR="001E4518" w:rsidRPr="00792614" w14:paraId="574F3ED9" w14:textId="77777777" w:rsidTr="00C77D2E">
        <w:trPr>
          <w:trHeight w:val="481"/>
        </w:trPr>
        <w:tc>
          <w:tcPr>
            <w:tcW w:w="2440" w:type="dxa"/>
            <w:vMerge/>
          </w:tcPr>
          <w:p w14:paraId="50C00563" w14:textId="77777777" w:rsidR="001E4518" w:rsidRPr="00792614" w:rsidRDefault="001E4518" w:rsidP="00C77D2E">
            <w:pPr>
              <w:spacing w:after="0"/>
              <w:rPr>
                <w:rFonts w:ascii="Times New Roman" w:hAnsi="Times New Roman"/>
                <w:sz w:val="24"/>
                <w:szCs w:val="24"/>
              </w:rPr>
            </w:pPr>
          </w:p>
        </w:tc>
        <w:tc>
          <w:tcPr>
            <w:tcW w:w="2800" w:type="dxa"/>
            <w:vMerge w:val="restart"/>
          </w:tcPr>
          <w:p w14:paraId="719B867F" w14:textId="5DA05A80" w:rsidR="001E4518" w:rsidRPr="00792614" w:rsidRDefault="003A27A4" w:rsidP="00C77D2E">
            <w:pPr>
              <w:pStyle w:val="ConsPlusNormal"/>
              <w:spacing w:line="276" w:lineRule="auto"/>
              <w:rPr>
                <w:rFonts w:ascii="Times New Roman" w:hAnsi="Times New Roman" w:cs="Times New Roman"/>
                <w:sz w:val="24"/>
                <w:szCs w:val="24"/>
              </w:rPr>
            </w:pPr>
            <w:r>
              <w:rPr>
                <w:rFonts w:ascii="Times New Roman" w:hAnsi="Times New Roman" w:cs="Times New Roman"/>
                <w:iCs/>
                <w:sz w:val="24"/>
                <w:szCs w:val="24"/>
              </w:rPr>
              <w:t xml:space="preserve">ПК 2.2. Организовывать технологические процессы и работы </w:t>
            </w:r>
            <w:r w:rsidR="001E4518" w:rsidRPr="00792614">
              <w:rPr>
                <w:rFonts w:ascii="Times New Roman" w:hAnsi="Times New Roman" w:cs="Times New Roman"/>
                <w:iCs/>
                <w:sz w:val="24"/>
                <w:szCs w:val="24"/>
              </w:rPr>
              <w:t>по получению, первичной переработке и хранению продукции животноводства</w:t>
            </w:r>
            <w:r>
              <w:rPr>
                <w:rFonts w:ascii="Times New Roman" w:hAnsi="Times New Roman" w:cs="Times New Roman"/>
                <w:iCs/>
                <w:sz w:val="24"/>
                <w:szCs w:val="24"/>
              </w:rPr>
              <w:t xml:space="preserve"> в соответствии с требованиями охраны труда</w:t>
            </w:r>
          </w:p>
        </w:tc>
        <w:tc>
          <w:tcPr>
            <w:tcW w:w="4224" w:type="dxa"/>
          </w:tcPr>
          <w:p w14:paraId="7683A6AD" w14:textId="391F4236" w:rsidR="001E4518" w:rsidRPr="0068226F" w:rsidRDefault="00AE56DA" w:rsidP="00C77D2E">
            <w:pPr>
              <w:pStyle w:val="affffff4"/>
              <w:spacing w:line="276" w:lineRule="auto"/>
              <w:rPr>
                <w:rFonts w:ascii="Times New Roman" w:hAnsi="Times New Roman"/>
                <w:b/>
                <w:sz w:val="24"/>
                <w:szCs w:val="24"/>
              </w:rPr>
            </w:pPr>
            <w:r>
              <w:rPr>
                <w:rFonts w:ascii="Times New Roman" w:hAnsi="Times New Roman"/>
                <w:b/>
                <w:sz w:val="24"/>
                <w:szCs w:val="24"/>
              </w:rPr>
              <w:t>Навыки</w:t>
            </w:r>
            <w:r w:rsidR="00CE0B3E" w:rsidRPr="0068226F">
              <w:rPr>
                <w:rFonts w:ascii="Times New Roman" w:hAnsi="Times New Roman"/>
                <w:b/>
                <w:sz w:val="24"/>
                <w:szCs w:val="24"/>
              </w:rPr>
              <w:t xml:space="preserve">: </w:t>
            </w:r>
          </w:p>
          <w:p w14:paraId="339E3475" w14:textId="22AA7504" w:rsidR="00CE0B3E" w:rsidRPr="00AB3672" w:rsidRDefault="003A27A4" w:rsidP="00397BDB">
            <w:pPr>
              <w:pStyle w:val="affffff4"/>
              <w:numPr>
                <w:ilvl w:val="0"/>
                <w:numId w:val="144"/>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 xml:space="preserve"> организации технологических процессов и работ</w:t>
            </w:r>
            <w:r w:rsidR="00CE0B3E" w:rsidRPr="00AB3672">
              <w:rPr>
                <w:rFonts w:ascii="Times New Roman" w:hAnsi="Times New Roman"/>
                <w:sz w:val="24"/>
                <w:szCs w:val="24"/>
              </w:rPr>
              <w:t xml:space="preserve"> по получению, первичной переработке и хранению продукции животноводства.</w:t>
            </w:r>
          </w:p>
        </w:tc>
      </w:tr>
      <w:tr w:rsidR="001E4518" w:rsidRPr="00792614" w14:paraId="6C0C4E0E" w14:textId="77777777" w:rsidTr="00C77D2E">
        <w:trPr>
          <w:trHeight w:val="481"/>
        </w:trPr>
        <w:tc>
          <w:tcPr>
            <w:tcW w:w="2440" w:type="dxa"/>
            <w:vMerge/>
          </w:tcPr>
          <w:p w14:paraId="162AFC93" w14:textId="77777777" w:rsidR="001E4518" w:rsidRPr="00792614" w:rsidRDefault="001E4518" w:rsidP="00C77D2E">
            <w:pPr>
              <w:spacing w:after="0"/>
              <w:rPr>
                <w:rFonts w:ascii="Times New Roman" w:hAnsi="Times New Roman"/>
                <w:sz w:val="24"/>
                <w:szCs w:val="24"/>
              </w:rPr>
            </w:pPr>
          </w:p>
        </w:tc>
        <w:tc>
          <w:tcPr>
            <w:tcW w:w="2800" w:type="dxa"/>
            <w:vMerge/>
          </w:tcPr>
          <w:p w14:paraId="0A2862E8" w14:textId="77777777" w:rsidR="001E4518" w:rsidRPr="00792614" w:rsidRDefault="001E4518" w:rsidP="00C77D2E">
            <w:pPr>
              <w:spacing w:after="0"/>
              <w:rPr>
                <w:rFonts w:ascii="Times New Roman" w:hAnsi="Times New Roman"/>
                <w:sz w:val="24"/>
                <w:szCs w:val="24"/>
              </w:rPr>
            </w:pPr>
          </w:p>
        </w:tc>
        <w:tc>
          <w:tcPr>
            <w:tcW w:w="4224" w:type="dxa"/>
          </w:tcPr>
          <w:p w14:paraId="4A67070B" w14:textId="77777777" w:rsidR="001E4518" w:rsidRPr="00783A28" w:rsidRDefault="00685438" w:rsidP="00C77D2E">
            <w:pPr>
              <w:pStyle w:val="affffff4"/>
              <w:spacing w:line="276" w:lineRule="auto"/>
              <w:rPr>
                <w:rFonts w:ascii="Times New Roman" w:hAnsi="Times New Roman"/>
                <w:b/>
                <w:sz w:val="24"/>
                <w:szCs w:val="24"/>
              </w:rPr>
            </w:pPr>
            <w:r w:rsidRPr="00783A28">
              <w:rPr>
                <w:rFonts w:ascii="Times New Roman" w:hAnsi="Times New Roman"/>
                <w:b/>
                <w:sz w:val="24"/>
                <w:szCs w:val="24"/>
              </w:rPr>
              <w:t xml:space="preserve">Умения: </w:t>
            </w:r>
          </w:p>
          <w:p w14:paraId="6D8603A4" w14:textId="76A7F295" w:rsidR="00685438" w:rsidRPr="00AB3672" w:rsidRDefault="00783A28" w:rsidP="00397BDB">
            <w:pPr>
              <w:pStyle w:val="affffff4"/>
              <w:numPr>
                <w:ilvl w:val="0"/>
                <w:numId w:val="144"/>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685438" w:rsidRPr="00AB3672">
              <w:rPr>
                <w:rFonts w:ascii="Times New Roman" w:hAnsi="Times New Roman"/>
                <w:sz w:val="24"/>
                <w:szCs w:val="24"/>
              </w:rPr>
              <w:t xml:space="preserve">пределять сроки, набор, последовательность проведения технологических операций и потребность в расходных </w:t>
            </w:r>
            <w:r>
              <w:rPr>
                <w:rFonts w:ascii="Times New Roman" w:hAnsi="Times New Roman"/>
                <w:sz w:val="24"/>
                <w:szCs w:val="24"/>
              </w:rPr>
              <w:t>материалах для их осуществления;</w:t>
            </w:r>
          </w:p>
          <w:p w14:paraId="494691D4" w14:textId="6C32E5EF" w:rsidR="00685438" w:rsidRPr="00AB3672" w:rsidRDefault="00783A28" w:rsidP="00397BDB">
            <w:pPr>
              <w:pStyle w:val="affffff4"/>
              <w:numPr>
                <w:ilvl w:val="0"/>
                <w:numId w:val="144"/>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685438" w:rsidRPr="00AB3672">
              <w:rPr>
                <w:rFonts w:ascii="Times New Roman" w:hAnsi="Times New Roman"/>
                <w:sz w:val="24"/>
                <w:szCs w:val="24"/>
              </w:rPr>
              <w:t xml:space="preserve">пределять площади, размеры, количество технологических </w:t>
            </w:r>
            <w:r w:rsidR="00685438" w:rsidRPr="00AB3672">
              <w:rPr>
                <w:rFonts w:ascii="Times New Roman" w:hAnsi="Times New Roman"/>
                <w:sz w:val="24"/>
                <w:szCs w:val="24"/>
              </w:rPr>
              <w:lastRenderedPageBreak/>
              <w:t>элементов для выполнения производственных процессов</w:t>
            </w:r>
            <w:r>
              <w:rPr>
                <w:rFonts w:ascii="Times New Roman" w:hAnsi="Times New Roman"/>
                <w:sz w:val="24"/>
                <w:szCs w:val="24"/>
              </w:rPr>
              <w:t>;</w:t>
            </w:r>
          </w:p>
          <w:p w14:paraId="3355578B" w14:textId="1BF94253" w:rsidR="00685438" w:rsidRPr="00AB3672" w:rsidRDefault="00783A28" w:rsidP="00397BDB">
            <w:pPr>
              <w:pStyle w:val="affffff4"/>
              <w:numPr>
                <w:ilvl w:val="0"/>
                <w:numId w:val="144"/>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685438" w:rsidRPr="00AB3672">
              <w:rPr>
                <w:rFonts w:ascii="Times New Roman" w:hAnsi="Times New Roman"/>
                <w:sz w:val="24"/>
                <w:szCs w:val="24"/>
              </w:rPr>
              <w:t>пределять оптимальное время элементов распорядка дня. в зависимости от применяемой технологии, вида сельскохозяйственных животных и их физиологического состояния.</w:t>
            </w:r>
          </w:p>
        </w:tc>
      </w:tr>
      <w:tr w:rsidR="00706AA4" w:rsidRPr="00792614" w14:paraId="1DA61E80" w14:textId="77777777" w:rsidTr="00706AA4">
        <w:trPr>
          <w:trHeight w:val="5213"/>
        </w:trPr>
        <w:tc>
          <w:tcPr>
            <w:tcW w:w="2440" w:type="dxa"/>
            <w:vMerge/>
          </w:tcPr>
          <w:p w14:paraId="2F1B51C5" w14:textId="77777777" w:rsidR="00706AA4" w:rsidRPr="00792614" w:rsidRDefault="00706AA4" w:rsidP="00C77D2E">
            <w:pPr>
              <w:spacing w:after="0"/>
              <w:rPr>
                <w:rFonts w:ascii="Times New Roman" w:hAnsi="Times New Roman"/>
                <w:sz w:val="24"/>
                <w:szCs w:val="24"/>
              </w:rPr>
            </w:pPr>
          </w:p>
        </w:tc>
        <w:tc>
          <w:tcPr>
            <w:tcW w:w="2800" w:type="dxa"/>
            <w:vMerge/>
          </w:tcPr>
          <w:p w14:paraId="461CAE95" w14:textId="77777777" w:rsidR="00706AA4" w:rsidRPr="00792614" w:rsidRDefault="00706AA4" w:rsidP="00C77D2E">
            <w:pPr>
              <w:spacing w:after="0"/>
              <w:rPr>
                <w:rFonts w:ascii="Times New Roman" w:hAnsi="Times New Roman"/>
                <w:sz w:val="24"/>
                <w:szCs w:val="24"/>
              </w:rPr>
            </w:pPr>
          </w:p>
        </w:tc>
        <w:tc>
          <w:tcPr>
            <w:tcW w:w="4224" w:type="dxa"/>
          </w:tcPr>
          <w:p w14:paraId="556276EC" w14:textId="77777777" w:rsidR="00706AA4" w:rsidRPr="00783A28" w:rsidRDefault="00706AA4" w:rsidP="00C77D2E">
            <w:pPr>
              <w:pStyle w:val="affffff4"/>
              <w:spacing w:line="276" w:lineRule="auto"/>
              <w:rPr>
                <w:rFonts w:ascii="Times New Roman" w:hAnsi="Times New Roman"/>
                <w:b/>
                <w:sz w:val="24"/>
                <w:szCs w:val="24"/>
              </w:rPr>
            </w:pPr>
            <w:r w:rsidRPr="00783A28">
              <w:rPr>
                <w:rFonts w:ascii="Times New Roman" w:hAnsi="Times New Roman"/>
                <w:b/>
                <w:sz w:val="24"/>
                <w:szCs w:val="24"/>
              </w:rPr>
              <w:t xml:space="preserve">Знания: </w:t>
            </w:r>
          </w:p>
          <w:p w14:paraId="3D79320C" w14:textId="67781ECF" w:rsidR="00706AA4" w:rsidRPr="00AB3672" w:rsidRDefault="00706AA4" w:rsidP="00397BDB">
            <w:pPr>
              <w:pStyle w:val="affffff4"/>
              <w:numPr>
                <w:ilvl w:val="0"/>
                <w:numId w:val="145"/>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п</w:t>
            </w:r>
            <w:r w:rsidRPr="00AB3672">
              <w:rPr>
                <w:rFonts w:ascii="Times New Roman" w:hAnsi="Times New Roman"/>
                <w:sz w:val="24"/>
                <w:szCs w:val="24"/>
              </w:rPr>
              <w:t>равила ведения электронных баз данных</w:t>
            </w:r>
            <w:r>
              <w:rPr>
                <w:rFonts w:ascii="Times New Roman" w:hAnsi="Times New Roman"/>
                <w:sz w:val="24"/>
                <w:szCs w:val="24"/>
              </w:rPr>
              <w:t>;</w:t>
            </w:r>
          </w:p>
          <w:p w14:paraId="6D81C8EE" w14:textId="4B2BFB31" w:rsidR="00706AA4" w:rsidRPr="00AB3672" w:rsidRDefault="00706AA4" w:rsidP="00397BDB">
            <w:pPr>
              <w:pStyle w:val="affffff4"/>
              <w:numPr>
                <w:ilvl w:val="0"/>
                <w:numId w:val="145"/>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т</w:t>
            </w:r>
            <w:r w:rsidRPr="00AB3672">
              <w:rPr>
                <w:rFonts w:ascii="Times New Roman" w:hAnsi="Times New Roman"/>
                <w:sz w:val="24"/>
                <w:szCs w:val="24"/>
              </w:rPr>
              <w:t>ребования к качеству работ по получению, первичной переработке и хранению продукции животноводства</w:t>
            </w:r>
            <w:r>
              <w:rPr>
                <w:rFonts w:ascii="Times New Roman" w:hAnsi="Times New Roman"/>
                <w:sz w:val="24"/>
                <w:szCs w:val="24"/>
              </w:rPr>
              <w:t>;</w:t>
            </w:r>
          </w:p>
          <w:p w14:paraId="270632BF" w14:textId="340E1FF3" w:rsidR="00706AA4" w:rsidRPr="00AB3672" w:rsidRDefault="00706AA4" w:rsidP="00397BDB">
            <w:pPr>
              <w:pStyle w:val="affffff4"/>
              <w:numPr>
                <w:ilvl w:val="0"/>
                <w:numId w:val="145"/>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с</w:t>
            </w:r>
            <w:r w:rsidRPr="00AB3672">
              <w:rPr>
                <w:rFonts w:ascii="Times New Roman" w:hAnsi="Times New Roman"/>
                <w:sz w:val="24"/>
                <w:szCs w:val="24"/>
              </w:rPr>
              <w:t>тандартные классификации продукции животноводства</w:t>
            </w:r>
            <w:r>
              <w:rPr>
                <w:rFonts w:ascii="Times New Roman" w:hAnsi="Times New Roman"/>
                <w:sz w:val="24"/>
                <w:szCs w:val="24"/>
              </w:rPr>
              <w:t>;</w:t>
            </w:r>
          </w:p>
          <w:p w14:paraId="33D58C99" w14:textId="36A6F6FD" w:rsidR="00706AA4" w:rsidRPr="00AB3672" w:rsidRDefault="00706AA4" w:rsidP="00397BDB">
            <w:pPr>
              <w:pStyle w:val="affffff4"/>
              <w:numPr>
                <w:ilvl w:val="0"/>
                <w:numId w:val="145"/>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у</w:t>
            </w:r>
            <w:r w:rsidRPr="00AB3672">
              <w:rPr>
                <w:rFonts w:ascii="Times New Roman" w:hAnsi="Times New Roman"/>
                <w:sz w:val="24"/>
                <w:szCs w:val="24"/>
              </w:rPr>
              <w:t>словия хранения различных видов сельскохозяйственной продукции</w:t>
            </w:r>
            <w:r>
              <w:rPr>
                <w:rFonts w:ascii="Times New Roman" w:hAnsi="Times New Roman"/>
                <w:sz w:val="24"/>
                <w:szCs w:val="24"/>
              </w:rPr>
              <w:t>;</w:t>
            </w:r>
          </w:p>
          <w:p w14:paraId="227FA0CD" w14:textId="3AE2E433" w:rsidR="00706AA4" w:rsidRPr="00AB3672" w:rsidRDefault="00706AA4" w:rsidP="00397BDB">
            <w:pPr>
              <w:pStyle w:val="affffff4"/>
              <w:numPr>
                <w:ilvl w:val="0"/>
                <w:numId w:val="145"/>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м</w:t>
            </w:r>
            <w:r w:rsidRPr="00AB3672">
              <w:rPr>
                <w:rFonts w:ascii="Times New Roman" w:hAnsi="Times New Roman"/>
                <w:sz w:val="24"/>
                <w:szCs w:val="24"/>
              </w:rPr>
              <w:t>етоды, повышающие сохранность продукции животноводства в процессе ее хранения</w:t>
            </w:r>
            <w:r>
              <w:rPr>
                <w:rFonts w:ascii="Times New Roman" w:hAnsi="Times New Roman"/>
                <w:sz w:val="24"/>
                <w:szCs w:val="24"/>
              </w:rPr>
              <w:t>;</w:t>
            </w:r>
          </w:p>
          <w:p w14:paraId="15489C70" w14:textId="5743AB9D" w:rsidR="00706AA4" w:rsidRPr="00AB3672" w:rsidRDefault="00706AA4" w:rsidP="00397BDB">
            <w:pPr>
              <w:pStyle w:val="affffff4"/>
              <w:numPr>
                <w:ilvl w:val="0"/>
                <w:numId w:val="145"/>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н</w:t>
            </w:r>
            <w:r w:rsidRPr="00AB3672">
              <w:rPr>
                <w:rFonts w:ascii="Times New Roman" w:hAnsi="Times New Roman"/>
                <w:sz w:val="24"/>
                <w:szCs w:val="24"/>
              </w:rPr>
              <w:t>аправления совершенствования технологий получения, первичной переработки и хранения продукции животноводства.</w:t>
            </w:r>
          </w:p>
        </w:tc>
      </w:tr>
      <w:tr w:rsidR="001E4518" w:rsidRPr="00792614" w14:paraId="489B522B" w14:textId="77777777" w:rsidTr="00C77D2E">
        <w:trPr>
          <w:trHeight w:val="481"/>
        </w:trPr>
        <w:tc>
          <w:tcPr>
            <w:tcW w:w="2440" w:type="dxa"/>
            <w:vMerge/>
          </w:tcPr>
          <w:p w14:paraId="50B25075" w14:textId="77777777" w:rsidR="001E4518" w:rsidRPr="00792614" w:rsidRDefault="001E4518" w:rsidP="00C77D2E">
            <w:pPr>
              <w:spacing w:after="0"/>
              <w:rPr>
                <w:rFonts w:ascii="Times New Roman" w:hAnsi="Times New Roman"/>
                <w:sz w:val="24"/>
                <w:szCs w:val="24"/>
              </w:rPr>
            </w:pPr>
          </w:p>
        </w:tc>
        <w:tc>
          <w:tcPr>
            <w:tcW w:w="2800" w:type="dxa"/>
            <w:vMerge w:val="restart"/>
          </w:tcPr>
          <w:p w14:paraId="63C57C9B" w14:textId="77777777" w:rsidR="001E4518" w:rsidRPr="00792614" w:rsidRDefault="003A27A4" w:rsidP="00C77D2E">
            <w:pPr>
              <w:pStyle w:val="ConsPlusNormal"/>
              <w:spacing w:line="276" w:lineRule="auto"/>
              <w:rPr>
                <w:rFonts w:ascii="Times New Roman" w:hAnsi="Times New Roman" w:cs="Times New Roman"/>
                <w:sz w:val="24"/>
                <w:szCs w:val="24"/>
              </w:rPr>
            </w:pPr>
            <w:r>
              <w:rPr>
                <w:rFonts w:ascii="Times New Roman" w:hAnsi="Times New Roman" w:cs="Times New Roman"/>
                <w:iCs/>
                <w:sz w:val="24"/>
                <w:szCs w:val="24"/>
              </w:rPr>
              <w:t>ПК 2.3</w:t>
            </w:r>
            <w:r w:rsidR="001E4518" w:rsidRPr="00792614">
              <w:rPr>
                <w:rFonts w:ascii="Times New Roman" w:hAnsi="Times New Roman" w:cs="Times New Roman"/>
                <w:iCs/>
                <w:sz w:val="24"/>
                <w:szCs w:val="24"/>
              </w:rPr>
              <w:t xml:space="preserve"> Осуществлять контроль своевременности </w:t>
            </w:r>
            <w:r w:rsidR="001E4518" w:rsidRPr="00792614">
              <w:rPr>
                <w:rFonts w:ascii="Times New Roman" w:hAnsi="Times New Roman" w:cs="Times New Roman"/>
                <w:iCs/>
                <w:sz w:val="24"/>
                <w:szCs w:val="24"/>
              </w:rPr>
              <w:br/>
              <w:t xml:space="preserve">и оценку хода выполнения технологических операций </w:t>
            </w:r>
            <w:r w:rsidR="001E4518" w:rsidRPr="00792614">
              <w:rPr>
                <w:rFonts w:ascii="Times New Roman" w:hAnsi="Times New Roman" w:cs="Times New Roman"/>
                <w:iCs/>
                <w:sz w:val="24"/>
                <w:szCs w:val="24"/>
              </w:rPr>
              <w:br/>
              <w:t>и заданий по производству продукции, ее первичной переработке и хранению исполнителями.</w:t>
            </w:r>
          </w:p>
        </w:tc>
        <w:tc>
          <w:tcPr>
            <w:tcW w:w="4224" w:type="dxa"/>
          </w:tcPr>
          <w:p w14:paraId="2A4A39ED" w14:textId="49F0B1EA" w:rsidR="001E4518" w:rsidRPr="00783A28" w:rsidRDefault="00706AA4" w:rsidP="00C77D2E">
            <w:pPr>
              <w:pStyle w:val="affffff4"/>
              <w:spacing w:line="276" w:lineRule="auto"/>
              <w:rPr>
                <w:rFonts w:ascii="Times New Roman" w:hAnsi="Times New Roman"/>
                <w:b/>
                <w:sz w:val="24"/>
                <w:szCs w:val="24"/>
              </w:rPr>
            </w:pPr>
            <w:r>
              <w:rPr>
                <w:rFonts w:ascii="Times New Roman" w:hAnsi="Times New Roman"/>
                <w:b/>
                <w:sz w:val="24"/>
                <w:szCs w:val="24"/>
              </w:rPr>
              <w:t>Навыки</w:t>
            </w:r>
            <w:r w:rsidR="006C191D" w:rsidRPr="00783A28">
              <w:rPr>
                <w:rFonts w:ascii="Times New Roman" w:hAnsi="Times New Roman"/>
                <w:b/>
                <w:sz w:val="24"/>
                <w:szCs w:val="24"/>
              </w:rPr>
              <w:t xml:space="preserve">: </w:t>
            </w:r>
          </w:p>
          <w:p w14:paraId="7C9CF6FC" w14:textId="2BF154B5" w:rsidR="006C191D" w:rsidRPr="00AB3672" w:rsidRDefault="00783A28" w:rsidP="00397BDB">
            <w:pPr>
              <w:pStyle w:val="affffff4"/>
              <w:numPr>
                <w:ilvl w:val="0"/>
                <w:numId w:val="146"/>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о</w:t>
            </w:r>
            <w:r w:rsidR="006C191D" w:rsidRPr="00AB3672">
              <w:rPr>
                <w:rFonts w:ascii="Times New Roman" w:hAnsi="Times New Roman"/>
                <w:sz w:val="24"/>
                <w:szCs w:val="24"/>
              </w:rPr>
              <w:t xml:space="preserve">существлении </w:t>
            </w:r>
            <w:r w:rsidRPr="00AB3672">
              <w:rPr>
                <w:rFonts w:ascii="Times New Roman" w:hAnsi="Times New Roman"/>
                <w:sz w:val="24"/>
                <w:szCs w:val="24"/>
              </w:rPr>
              <w:t>оперативного контроля</w:t>
            </w:r>
            <w:r w:rsidR="006C191D" w:rsidRPr="00AB3672">
              <w:rPr>
                <w:rFonts w:ascii="Times New Roman" w:hAnsi="Times New Roman"/>
                <w:sz w:val="24"/>
                <w:szCs w:val="24"/>
              </w:rPr>
              <w:t xml:space="preserve"> качества выполнения технологических операций</w:t>
            </w:r>
            <w:r>
              <w:rPr>
                <w:rFonts w:ascii="Times New Roman" w:hAnsi="Times New Roman"/>
                <w:sz w:val="24"/>
                <w:szCs w:val="24"/>
              </w:rPr>
              <w:t>;</w:t>
            </w:r>
          </w:p>
          <w:p w14:paraId="2CBC2319" w14:textId="3A80970B" w:rsidR="006C191D" w:rsidRPr="00AB3672" w:rsidRDefault="00783A28" w:rsidP="00397BDB">
            <w:pPr>
              <w:pStyle w:val="affffff4"/>
              <w:numPr>
                <w:ilvl w:val="0"/>
                <w:numId w:val="146"/>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п</w:t>
            </w:r>
            <w:r w:rsidR="006C191D" w:rsidRPr="00AB3672">
              <w:rPr>
                <w:rFonts w:ascii="Times New Roman" w:hAnsi="Times New Roman"/>
                <w:sz w:val="24"/>
                <w:szCs w:val="24"/>
              </w:rPr>
              <w:t>ринятии корректирующих мер по устранению выявленных в ходе контроля недостатков и дефектов.</w:t>
            </w:r>
          </w:p>
        </w:tc>
      </w:tr>
      <w:tr w:rsidR="001E4518" w:rsidRPr="00792614" w14:paraId="75F81AEC" w14:textId="77777777" w:rsidTr="00C77D2E">
        <w:trPr>
          <w:trHeight w:val="481"/>
        </w:trPr>
        <w:tc>
          <w:tcPr>
            <w:tcW w:w="2440" w:type="dxa"/>
            <w:vMerge/>
          </w:tcPr>
          <w:p w14:paraId="09AC1E88" w14:textId="77777777" w:rsidR="001E4518" w:rsidRPr="00792614" w:rsidRDefault="001E4518" w:rsidP="00C77D2E">
            <w:pPr>
              <w:spacing w:after="0"/>
              <w:rPr>
                <w:rFonts w:ascii="Times New Roman" w:hAnsi="Times New Roman"/>
                <w:sz w:val="24"/>
                <w:szCs w:val="24"/>
              </w:rPr>
            </w:pPr>
          </w:p>
        </w:tc>
        <w:tc>
          <w:tcPr>
            <w:tcW w:w="2800" w:type="dxa"/>
            <w:vMerge/>
          </w:tcPr>
          <w:p w14:paraId="2B1BF1E4" w14:textId="77777777" w:rsidR="001E4518" w:rsidRPr="00792614" w:rsidRDefault="001E4518" w:rsidP="00C77D2E">
            <w:pPr>
              <w:spacing w:after="0"/>
              <w:rPr>
                <w:rFonts w:ascii="Times New Roman" w:hAnsi="Times New Roman"/>
                <w:sz w:val="24"/>
                <w:szCs w:val="24"/>
              </w:rPr>
            </w:pPr>
          </w:p>
        </w:tc>
        <w:tc>
          <w:tcPr>
            <w:tcW w:w="4224" w:type="dxa"/>
          </w:tcPr>
          <w:p w14:paraId="6A1B914A" w14:textId="77777777" w:rsidR="001E4518" w:rsidRPr="00783A28" w:rsidRDefault="00685438" w:rsidP="00C77D2E">
            <w:pPr>
              <w:pStyle w:val="affffff4"/>
              <w:spacing w:line="276" w:lineRule="auto"/>
              <w:rPr>
                <w:rFonts w:ascii="Times New Roman" w:hAnsi="Times New Roman"/>
                <w:b/>
                <w:sz w:val="24"/>
                <w:szCs w:val="24"/>
              </w:rPr>
            </w:pPr>
            <w:r w:rsidRPr="00783A28">
              <w:rPr>
                <w:rFonts w:ascii="Times New Roman" w:hAnsi="Times New Roman"/>
                <w:b/>
                <w:sz w:val="24"/>
                <w:szCs w:val="24"/>
              </w:rPr>
              <w:t xml:space="preserve">Умения: </w:t>
            </w:r>
          </w:p>
          <w:p w14:paraId="3EA1BF71" w14:textId="1FCE1A25" w:rsidR="00685438" w:rsidRPr="00AB3672" w:rsidRDefault="00783A28" w:rsidP="00397BDB">
            <w:pPr>
              <w:pStyle w:val="affffff4"/>
              <w:numPr>
                <w:ilvl w:val="0"/>
                <w:numId w:val="147"/>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а</w:t>
            </w:r>
            <w:r w:rsidR="00685438" w:rsidRPr="00AB3672">
              <w:rPr>
                <w:rFonts w:ascii="Times New Roman" w:hAnsi="Times New Roman"/>
                <w:sz w:val="24"/>
                <w:szCs w:val="24"/>
              </w:rPr>
              <w:t>нализировать результаты производственной деятельности структурного подразделения</w:t>
            </w:r>
            <w:r>
              <w:rPr>
                <w:rFonts w:ascii="Times New Roman" w:hAnsi="Times New Roman"/>
                <w:sz w:val="24"/>
                <w:szCs w:val="24"/>
              </w:rPr>
              <w:t>;</w:t>
            </w:r>
          </w:p>
          <w:p w14:paraId="5E3A19AE" w14:textId="2D931E59" w:rsidR="00685438" w:rsidRPr="00AB3672" w:rsidRDefault="00783A28" w:rsidP="00397BDB">
            <w:pPr>
              <w:pStyle w:val="affffff4"/>
              <w:numPr>
                <w:ilvl w:val="0"/>
                <w:numId w:val="147"/>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р</w:t>
            </w:r>
            <w:r w:rsidR="00685438" w:rsidRPr="00AB3672">
              <w:rPr>
                <w:rFonts w:ascii="Times New Roman" w:hAnsi="Times New Roman"/>
                <w:sz w:val="24"/>
                <w:szCs w:val="24"/>
              </w:rPr>
              <w:t>азрабатывать мероприятия по повышению эффективности работы структурного подразделения.</w:t>
            </w:r>
          </w:p>
        </w:tc>
      </w:tr>
      <w:tr w:rsidR="001E4518" w:rsidRPr="00792614" w14:paraId="4BA48D67" w14:textId="77777777" w:rsidTr="00C77D2E">
        <w:trPr>
          <w:trHeight w:val="481"/>
        </w:trPr>
        <w:tc>
          <w:tcPr>
            <w:tcW w:w="2440" w:type="dxa"/>
            <w:vMerge/>
          </w:tcPr>
          <w:p w14:paraId="4A2DD375" w14:textId="77777777" w:rsidR="001E4518" w:rsidRPr="00792614" w:rsidRDefault="001E4518" w:rsidP="00C77D2E">
            <w:pPr>
              <w:spacing w:after="0"/>
              <w:rPr>
                <w:rFonts w:ascii="Times New Roman" w:hAnsi="Times New Roman"/>
                <w:sz w:val="24"/>
                <w:szCs w:val="24"/>
              </w:rPr>
            </w:pPr>
          </w:p>
        </w:tc>
        <w:tc>
          <w:tcPr>
            <w:tcW w:w="2800" w:type="dxa"/>
            <w:vMerge/>
          </w:tcPr>
          <w:p w14:paraId="5B1615EE" w14:textId="77777777" w:rsidR="001E4518" w:rsidRPr="00792614" w:rsidRDefault="001E4518" w:rsidP="00C77D2E">
            <w:pPr>
              <w:spacing w:after="0"/>
              <w:rPr>
                <w:rFonts w:ascii="Times New Roman" w:hAnsi="Times New Roman"/>
                <w:sz w:val="24"/>
                <w:szCs w:val="24"/>
              </w:rPr>
            </w:pPr>
          </w:p>
        </w:tc>
        <w:tc>
          <w:tcPr>
            <w:tcW w:w="4224" w:type="dxa"/>
          </w:tcPr>
          <w:p w14:paraId="795430E9" w14:textId="77777777" w:rsidR="001E4518" w:rsidRPr="00783A28" w:rsidRDefault="00944FDB" w:rsidP="00C77D2E">
            <w:pPr>
              <w:pStyle w:val="affffff4"/>
              <w:spacing w:line="276" w:lineRule="auto"/>
              <w:rPr>
                <w:rFonts w:ascii="Times New Roman" w:hAnsi="Times New Roman"/>
                <w:b/>
                <w:sz w:val="24"/>
                <w:szCs w:val="24"/>
              </w:rPr>
            </w:pPr>
            <w:r w:rsidRPr="00783A28">
              <w:rPr>
                <w:rFonts w:ascii="Times New Roman" w:hAnsi="Times New Roman"/>
                <w:b/>
                <w:sz w:val="24"/>
                <w:szCs w:val="24"/>
              </w:rPr>
              <w:t xml:space="preserve">Знания: </w:t>
            </w:r>
          </w:p>
          <w:p w14:paraId="2DE5589A" w14:textId="37E6F8B2" w:rsidR="00944FDB" w:rsidRPr="00AB3672" w:rsidRDefault="00783A28" w:rsidP="00397BDB">
            <w:pPr>
              <w:pStyle w:val="affffff4"/>
              <w:numPr>
                <w:ilvl w:val="0"/>
                <w:numId w:val="148"/>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с</w:t>
            </w:r>
            <w:r w:rsidR="00944FDB" w:rsidRPr="00AB3672">
              <w:rPr>
                <w:rFonts w:ascii="Times New Roman" w:hAnsi="Times New Roman"/>
                <w:sz w:val="24"/>
                <w:szCs w:val="24"/>
              </w:rPr>
              <w:t xml:space="preserve">редства автоматизированного контроля физиологического состояния и продуктивности </w:t>
            </w:r>
            <w:r w:rsidR="00944FDB" w:rsidRPr="00AB3672">
              <w:rPr>
                <w:rFonts w:ascii="Times New Roman" w:hAnsi="Times New Roman"/>
                <w:sz w:val="24"/>
                <w:szCs w:val="24"/>
              </w:rPr>
              <w:lastRenderedPageBreak/>
              <w:t>сельскохозяйственных животных и правила их эксплуатации</w:t>
            </w:r>
            <w:r>
              <w:rPr>
                <w:rFonts w:ascii="Times New Roman" w:hAnsi="Times New Roman"/>
                <w:sz w:val="24"/>
                <w:szCs w:val="24"/>
              </w:rPr>
              <w:t>;</w:t>
            </w:r>
          </w:p>
          <w:p w14:paraId="5284CC75" w14:textId="477490AC" w:rsidR="00944FDB" w:rsidRPr="00AB3672" w:rsidRDefault="00783A28" w:rsidP="00397BDB">
            <w:pPr>
              <w:pStyle w:val="affffff4"/>
              <w:numPr>
                <w:ilvl w:val="0"/>
                <w:numId w:val="148"/>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м</w:t>
            </w:r>
            <w:r w:rsidR="0028018A" w:rsidRPr="00AB3672">
              <w:rPr>
                <w:rFonts w:ascii="Times New Roman" w:hAnsi="Times New Roman"/>
                <w:sz w:val="24"/>
                <w:szCs w:val="24"/>
              </w:rPr>
              <w:t>етоды оценки кормов, определения продуктивности пастбищ и урожайности кормовых сельскохозяйственных культур</w:t>
            </w:r>
            <w:r>
              <w:rPr>
                <w:rFonts w:ascii="Times New Roman" w:hAnsi="Times New Roman"/>
                <w:sz w:val="24"/>
                <w:szCs w:val="24"/>
              </w:rPr>
              <w:t>.</w:t>
            </w:r>
          </w:p>
        </w:tc>
      </w:tr>
      <w:tr w:rsidR="001E4518" w:rsidRPr="00792614" w14:paraId="5AFEBA78" w14:textId="77777777" w:rsidTr="00C77D2E">
        <w:trPr>
          <w:trHeight w:val="481"/>
        </w:trPr>
        <w:tc>
          <w:tcPr>
            <w:tcW w:w="2440" w:type="dxa"/>
            <w:vMerge/>
          </w:tcPr>
          <w:p w14:paraId="02D18DA6" w14:textId="77777777" w:rsidR="001E4518" w:rsidRPr="00792614" w:rsidRDefault="001E4518" w:rsidP="00C77D2E">
            <w:pPr>
              <w:spacing w:after="0"/>
              <w:rPr>
                <w:rFonts w:ascii="Times New Roman" w:hAnsi="Times New Roman"/>
                <w:sz w:val="24"/>
                <w:szCs w:val="24"/>
              </w:rPr>
            </w:pPr>
          </w:p>
        </w:tc>
        <w:tc>
          <w:tcPr>
            <w:tcW w:w="2800" w:type="dxa"/>
            <w:vMerge w:val="restart"/>
          </w:tcPr>
          <w:p w14:paraId="3C33DBFE" w14:textId="77777777" w:rsidR="001E4518" w:rsidRPr="00792614" w:rsidRDefault="003A27A4" w:rsidP="00C77D2E">
            <w:pPr>
              <w:pStyle w:val="ConsPlusNormal"/>
              <w:spacing w:line="276" w:lineRule="auto"/>
              <w:rPr>
                <w:rFonts w:ascii="Times New Roman" w:hAnsi="Times New Roman" w:cs="Times New Roman"/>
                <w:sz w:val="24"/>
                <w:szCs w:val="24"/>
              </w:rPr>
            </w:pPr>
            <w:r>
              <w:rPr>
                <w:rFonts w:ascii="Times New Roman" w:hAnsi="Times New Roman" w:cs="Times New Roman"/>
                <w:iCs/>
                <w:sz w:val="24"/>
                <w:szCs w:val="24"/>
              </w:rPr>
              <w:t xml:space="preserve">ПК 2.4. Вести </w:t>
            </w:r>
            <w:r w:rsidR="001E4518" w:rsidRPr="00792614">
              <w:rPr>
                <w:rFonts w:ascii="Times New Roman" w:hAnsi="Times New Roman" w:cs="Times New Roman"/>
                <w:iCs/>
                <w:sz w:val="24"/>
                <w:szCs w:val="24"/>
              </w:rPr>
              <w:t>учетно-отчетную документацию, в том числе, в электронном виде.</w:t>
            </w:r>
          </w:p>
        </w:tc>
        <w:tc>
          <w:tcPr>
            <w:tcW w:w="4224" w:type="dxa"/>
          </w:tcPr>
          <w:p w14:paraId="2C8B6C14" w14:textId="253365CE" w:rsidR="001E4518" w:rsidRPr="00783A28" w:rsidRDefault="00706AA4" w:rsidP="00C77D2E">
            <w:pPr>
              <w:pStyle w:val="affffff4"/>
              <w:spacing w:line="276" w:lineRule="auto"/>
              <w:rPr>
                <w:rFonts w:ascii="Times New Roman" w:hAnsi="Times New Roman"/>
                <w:b/>
                <w:sz w:val="24"/>
                <w:szCs w:val="24"/>
              </w:rPr>
            </w:pPr>
            <w:r>
              <w:rPr>
                <w:rFonts w:ascii="Times New Roman" w:hAnsi="Times New Roman"/>
                <w:b/>
                <w:sz w:val="24"/>
                <w:szCs w:val="24"/>
              </w:rPr>
              <w:t>Навыки</w:t>
            </w:r>
            <w:r w:rsidR="006C191D" w:rsidRPr="00783A28">
              <w:rPr>
                <w:rFonts w:ascii="Times New Roman" w:hAnsi="Times New Roman"/>
                <w:b/>
                <w:sz w:val="24"/>
                <w:szCs w:val="24"/>
              </w:rPr>
              <w:t xml:space="preserve">: </w:t>
            </w:r>
          </w:p>
          <w:p w14:paraId="7BBE0CB6" w14:textId="3D68C9D9" w:rsidR="006C191D" w:rsidRPr="00AB3672" w:rsidRDefault="00783A28" w:rsidP="00397BDB">
            <w:pPr>
              <w:pStyle w:val="affffff4"/>
              <w:numPr>
                <w:ilvl w:val="0"/>
                <w:numId w:val="149"/>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в</w:t>
            </w:r>
            <w:r w:rsidR="006C191D" w:rsidRPr="00AB3672">
              <w:rPr>
                <w:rFonts w:ascii="Times New Roman" w:hAnsi="Times New Roman"/>
                <w:sz w:val="24"/>
                <w:szCs w:val="24"/>
              </w:rPr>
              <w:t>едени</w:t>
            </w:r>
            <w:r w:rsidR="00706AA4">
              <w:rPr>
                <w:rFonts w:ascii="Times New Roman" w:hAnsi="Times New Roman"/>
                <w:sz w:val="24"/>
                <w:szCs w:val="24"/>
              </w:rPr>
              <w:t>я</w:t>
            </w:r>
            <w:r w:rsidR="006C191D" w:rsidRPr="00AB3672">
              <w:rPr>
                <w:rFonts w:ascii="Times New Roman" w:hAnsi="Times New Roman"/>
                <w:sz w:val="24"/>
                <w:szCs w:val="24"/>
              </w:rPr>
              <w:t xml:space="preserve"> первичной отчетности по результатам выполнения работ</w:t>
            </w:r>
            <w:r>
              <w:rPr>
                <w:rFonts w:ascii="Times New Roman" w:hAnsi="Times New Roman"/>
                <w:sz w:val="24"/>
                <w:szCs w:val="24"/>
              </w:rPr>
              <w:t>;</w:t>
            </w:r>
          </w:p>
          <w:p w14:paraId="44FA8CF7" w14:textId="24409A6C" w:rsidR="006C191D" w:rsidRPr="00AB3672" w:rsidRDefault="00783A28" w:rsidP="00397BDB">
            <w:pPr>
              <w:pStyle w:val="affffff4"/>
              <w:numPr>
                <w:ilvl w:val="0"/>
                <w:numId w:val="149"/>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в</w:t>
            </w:r>
            <w:r w:rsidR="006C191D" w:rsidRPr="00AB3672">
              <w:rPr>
                <w:rFonts w:ascii="Times New Roman" w:hAnsi="Times New Roman"/>
                <w:sz w:val="24"/>
                <w:szCs w:val="24"/>
              </w:rPr>
              <w:t>едени</w:t>
            </w:r>
            <w:r w:rsidR="00706AA4">
              <w:rPr>
                <w:rFonts w:ascii="Times New Roman" w:hAnsi="Times New Roman"/>
                <w:sz w:val="24"/>
                <w:szCs w:val="24"/>
              </w:rPr>
              <w:t>я</w:t>
            </w:r>
            <w:r w:rsidR="006C191D" w:rsidRPr="00AB3672">
              <w:rPr>
                <w:rFonts w:ascii="Times New Roman" w:hAnsi="Times New Roman"/>
                <w:sz w:val="24"/>
                <w:szCs w:val="24"/>
              </w:rPr>
              <w:t xml:space="preserve"> учета и оценке продуктивности животных.</w:t>
            </w:r>
          </w:p>
        </w:tc>
      </w:tr>
      <w:tr w:rsidR="001E4518" w:rsidRPr="00792614" w14:paraId="31C285F0" w14:textId="77777777" w:rsidTr="00C77D2E">
        <w:trPr>
          <w:trHeight w:val="481"/>
        </w:trPr>
        <w:tc>
          <w:tcPr>
            <w:tcW w:w="2440" w:type="dxa"/>
            <w:vMerge/>
          </w:tcPr>
          <w:p w14:paraId="79446628" w14:textId="77777777" w:rsidR="001E4518" w:rsidRPr="00792614" w:rsidRDefault="001E4518" w:rsidP="00C77D2E">
            <w:pPr>
              <w:spacing w:after="0"/>
              <w:rPr>
                <w:rFonts w:ascii="Times New Roman" w:hAnsi="Times New Roman"/>
                <w:sz w:val="24"/>
                <w:szCs w:val="24"/>
              </w:rPr>
            </w:pPr>
          </w:p>
        </w:tc>
        <w:tc>
          <w:tcPr>
            <w:tcW w:w="2800" w:type="dxa"/>
            <w:vMerge/>
          </w:tcPr>
          <w:p w14:paraId="50100132" w14:textId="77777777" w:rsidR="001E4518" w:rsidRPr="00792614" w:rsidRDefault="001E4518" w:rsidP="00C77D2E">
            <w:pPr>
              <w:spacing w:after="0"/>
              <w:rPr>
                <w:rFonts w:ascii="Times New Roman" w:hAnsi="Times New Roman"/>
                <w:sz w:val="24"/>
                <w:szCs w:val="24"/>
              </w:rPr>
            </w:pPr>
          </w:p>
        </w:tc>
        <w:tc>
          <w:tcPr>
            <w:tcW w:w="4224" w:type="dxa"/>
          </w:tcPr>
          <w:p w14:paraId="110AADF7" w14:textId="77777777" w:rsidR="001E4518" w:rsidRPr="00783A28" w:rsidRDefault="00685438" w:rsidP="00C77D2E">
            <w:pPr>
              <w:pStyle w:val="affffff4"/>
              <w:spacing w:line="276" w:lineRule="auto"/>
              <w:rPr>
                <w:rFonts w:ascii="Times New Roman" w:hAnsi="Times New Roman"/>
                <w:b/>
                <w:sz w:val="24"/>
                <w:szCs w:val="24"/>
              </w:rPr>
            </w:pPr>
            <w:r w:rsidRPr="00783A28">
              <w:rPr>
                <w:rFonts w:ascii="Times New Roman" w:hAnsi="Times New Roman"/>
                <w:b/>
                <w:sz w:val="24"/>
                <w:szCs w:val="24"/>
              </w:rPr>
              <w:t xml:space="preserve">Умения: </w:t>
            </w:r>
          </w:p>
          <w:p w14:paraId="61C08531" w14:textId="3432DB5D" w:rsidR="00685438" w:rsidRPr="00AB3672" w:rsidRDefault="00783A28" w:rsidP="00397BDB">
            <w:pPr>
              <w:pStyle w:val="affffff4"/>
              <w:numPr>
                <w:ilvl w:val="0"/>
                <w:numId w:val="150"/>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в</w:t>
            </w:r>
            <w:r w:rsidR="00685438" w:rsidRPr="00AB3672">
              <w:rPr>
                <w:rFonts w:ascii="Times New Roman" w:hAnsi="Times New Roman"/>
                <w:sz w:val="24"/>
                <w:szCs w:val="24"/>
              </w:rPr>
              <w:t>ести учетно-отчетную документацию, с использованием электронных информационно-аналитических ресурсов.</w:t>
            </w:r>
          </w:p>
        </w:tc>
      </w:tr>
      <w:tr w:rsidR="00706AA4" w:rsidRPr="00792614" w14:paraId="276AD6B8" w14:textId="77777777" w:rsidTr="00706AA4">
        <w:trPr>
          <w:trHeight w:val="1182"/>
        </w:trPr>
        <w:tc>
          <w:tcPr>
            <w:tcW w:w="2440" w:type="dxa"/>
            <w:vMerge/>
          </w:tcPr>
          <w:p w14:paraId="0E991990" w14:textId="77777777" w:rsidR="00706AA4" w:rsidRPr="00792614" w:rsidRDefault="00706AA4" w:rsidP="00C77D2E">
            <w:pPr>
              <w:spacing w:after="0"/>
              <w:rPr>
                <w:rFonts w:ascii="Times New Roman" w:hAnsi="Times New Roman"/>
                <w:sz w:val="24"/>
                <w:szCs w:val="24"/>
              </w:rPr>
            </w:pPr>
          </w:p>
        </w:tc>
        <w:tc>
          <w:tcPr>
            <w:tcW w:w="2800" w:type="dxa"/>
            <w:vMerge/>
          </w:tcPr>
          <w:p w14:paraId="227666D5" w14:textId="77777777" w:rsidR="00706AA4" w:rsidRPr="00792614" w:rsidRDefault="00706AA4" w:rsidP="00C77D2E">
            <w:pPr>
              <w:spacing w:after="0"/>
              <w:rPr>
                <w:rFonts w:ascii="Times New Roman" w:hAnsi="Times New Roman"/>
                <w:sz w:val="24"/>
                <w:szCs w:val="24"/>
              </w:rPr>
            </w:pPr>
          </w:p>
        </w:tc>
        <w:tc>
          <w:tcPr>
            <w:tcW w:w="4224" w:type="dxa"/>
          </w:tcPr>
          <w:p w14:paraId="3353B1BA" w14:textId="77777777" w:rsidR="00706AA4" w:rsidRPr="00783A28" w:rsidRDefault="00706AA4" w:rsidP="00C77D2E">
            <w:pPr>
              <w:pStyle w:val="affffff4"/>
              <w:spacing w:line="276" w:lineRule="auto"/>
              <w:rPr>
                <w:rFonts w:ascii="Times New Roman" w:hAnsi="Times New Roman"/>
                <w:b/>
                <w:sz w:val="24"/>
                <w:szCs w:val="24"/>
              </w:rPr>
            </w:pPr>
            <w:r w:rsidRPr="00783A28">
              <w:rPr>
                <w:rFonts w:ascii="Times New Roman" w:hAnsi="Times New Roman"/>
                <w:b/>
                <w:sz w:val="24"/>
                <w:szCs w:val="24"/>
              </w:rPr>
              <w:t xml:space="preserve">Знания: </w:t>
            </w:r>
          </w:p>
          <w:p w14:paraId="2CD5F6D3" w14:textId="05FF6822" w:rsidR="00706AA4" w:rsidRPr="00AB3672" w:rsidRDefault="00706AA4" w:rsidP="00397BDB">
            <w:pPr>
              <w:pStyle w:val="affffff4"/>
              <w:numPr>
                <w:ilvl w:val="0"/>
                <w:numId w:val="151"/>
              </w:numPr>
              <w:tabs>
                <w:tab w:val="left" w:pos="175"/>
              </w:tabs>
              <w:spacing w:line="276" w:lineRule="auto"/>
              <w:ind w:left="0" w:firstLine="0"/>
              <w:rPr>
                <w:rFonts w:ascii="Times New Roman" w:hAnsi="Times New Roman"/>
                <w:sz w:val="24"/>
                <w:szCs w:val="24"/>
              </w:rPr>
            </w:pPr>
            <w:r>
              <w:rPr>
                <w:rFonts w:ascii="Times New Roman" w:hAnsi="Times New Roman"/>
                <w:sz w:val="24"/>
                <w:szCs w:val="24"/>
              </w:rPr>
              <w:t>п</w:t>
            </w:r>
            <w:r w:rsidRPr="00AB3672">
              <w:rPr>
                <w:rFonts w:ascii="Times New Roman" w:hAnsi="Times New Roman"/>
                <w:sz w:val="24"/>
                <w:szCs w:val="24"/>
              </w:rPr>
              <w:t>оряд</w:t>
            </w:r>
            <w:r>
              <w:rPr>
                <w:rFonts w:ascii="Times New Roman" w:hAnsi="Times New Roman"/>
                <w:sz w:val="24"/>
                <w:szCs w:val="24"/>
              </w:rPr>
              <w:t>ка</w:t>
            </w:r>
            <w:r w:rsidRPr="00AB3672">
              <w:rPr>
                <w:rFonts w:ascii="Times New Roman" w:hAnsi="Times New Roman"/>
                <w:sz w:val="24"/>
                <w:szCs w:val="24"/>
              </w:rPr>
              <w:t xml:space="preserve"> учета поступления и расходования кормов, документы по их учету.</w:t>
            </w:r>
          </w:p>
        </w:tc>
      </w:tr>
      <w:tr w:rsidR="00FC4103" w:rsidRPr="00792614" w14:paraId="71574E07" w14:textId="77777777" w:rsidTr="00C77D2E">
        <w:trPr>
          <w:trHeight w:val="481"/>
        </w:trPr>
        <w:tc>
          <w:tcPr>
            <w:tcW w:w="2440" w:type="dxa"/>
            <w:vMerge w:val="restart"/>
          </w:tcPr>
          <w:p w14:paraId="22CDF26D" w14:textId="77777777" w:rsidR="00FC4103" w:rsidRPr="00706AA4" w:rsidRDefault="000013D8" w:rsidP="00C77D2E">
            <w:pPr>
              <w:spacing w:after="0"/>
              <w:rPr>
                <w:rFonts w:ascii="Times New Roman" w:hAnsi="Times New Roman"/>
                <w:iCs/>
                <w:color w:val="7030A0"/>
                <w:sz w:val="24"/>
                <w:szCs w:val="24"/>
              </w:rPr>
            </w:pPr>
            <w:r w:rsidRPr="00706AA4">
              <w:rPr>
                <w:rFonts w:ascii="Times New Roman" w:hAnsi="Times New Roman"/>
                <w:iCs/>
                <w:sz w:val="24"/>
                <w:szCs w:val="24"/>
              </w:rPr>
              <w:t>Освоение видов работ по одной или нескольким профессиям рабочих, должностям служащих</w:t>
            </w:r>
            <w:r w:rsidR="00E177A2" w:rsidRPr="00706AA4">
              <w:rPr>
                <w:rStyle w:val="ac"/>
                <w:rFonts w:ascii="Times New Roman" w:hAnsi="Times New Roman"/>
                <w:iCs/>
                <w:sz w:val="24"/>
                <w:szCs w:val="24"/>
              </w:rPr>
              <w:footnoteReference w:id="8"/>
            </w:r>
          </w:p>
        </w:tc>
        <w:tc>
          <w:tcPr>
            <w:tcW w:w="2800" w:type="dxa"/>
            <w:vMerge w:val="restart"/>
          </w:tcPr>
          <w:p w14:paraId="51D9F9E4" w14:textId="77777777" w:rsidR="00FC4103" w:rsidRPr="00792614" w:rsidRDefault="00FC4103" w:rsidP="00C77D2E">
            <w:pPr>
              <w:spacing w:after="0"/>
              <w:rPr>
                <w:rFonts w:ascii="Times New Roman" w:hAnsi="Times New Roman"/>
                <w:color w:val="7030A0"/>
                <w:sz w:val="24"/>
                <w:szCs w:val="24"/>
              </w:rPr>
            </w:pPr>
          </w:p>
        </w:tc>
        <w:tc>
          <w:tcPr>
            <w:tcW w:w="4224" w:type="dxa"/>
          </w:tcPr>
          <w:p w14:paraId="3254914F" w14:textId="77777777" w:rsidR="00FC4103" w:rsidRPr="00AB3672" w:rsidRDefault="00FC4103" w:rsidP="00C77D2E">
            <w:pPr>
              <w:pStyle w:val="affffff4"/>
              <w:spacing w:line="276" w:lineRule="auto"/>
              <w:rPr>
                <w:rFonts w:ascii="Times New Roman" w:hAnsi="Times New Roman"/>
                <w:sz w:val="24"/>
                <w:szCs w:val="24"/>
              </w:rPr>
            </w:pPr>
            <w:r w:rsidRPr="00AB3672">
              <w:rPr>
                <w:rFonts w:ascii="Times New Roman" w:hAnsi="Times New Roman"/>
                <w:sz w:val="24"/>
                <w:szCs w:val="24"/>
              </w:rPr>
              <w:t>Умения:</w:t>
            </w:r>
          </w:p>
        </w:tc>
      </w:tr>
      <w:tr w:rsidR="00FC4103" w:rsidRPr="00792614" w14:paraId="47C276DF" w14:textId="77777777" w:rsidTr="00C77D2E">
        <w:trPr>
          <w:trHeight w:val="473"/>
        </w:trPr>
        <w:tc>
          <w:tcPr>
            <w:tcW w:w="2440" w:type="dxa"/>
            <w:vMerge/>
          </w:tcPr>
          <w:p w14:paraId="3D594393" w14:textId="77777777" w:rsidR="00FC4103" w:rsidRPr="00792614" w:rsidRDefault="00FC4103" w:rsidP="00C77D2E">
            <w:pPr>
              <w:spacing w:after="0"/>
              <w:rPr>
                <w:rFonts w:ascii="Times New Roman" w:hAnsi="Times New Roman"/>
                <w:color w:val="7030A0"/>
                <w:sz w:val="24"/>
                <w:szCs w:val="24"/>
              </w:rPr>
            </w:pPr>
          </w:p>
        </w:tc>
        <w:tc>
          <w:tcPr>
            <w:tcW w:w="2800" w:type="dxa"/>
            <w:vMerge/>
          </w:tcPr>
          <w:p w14:paraId="248240EF" w14:textId="77777777" w:rsidR="00FC4103" w:rsidRPr="00792614" w:rsidRDefault="00FC4103" w:rsidP="00C77D2E">
            <w:pPr>
              <w:spacing w:after="0"/>
              <w:rPr>
                <w:rFonts w:ascii="Times New Roman" w:hAnsi="Times New Roman"/>
                <w:color w:val="7030A0"/>
                <w:sz w:val="24"/>
                <w:szCs w:val="24"/>
              </w:rPr>
            </w:pPr>
          </w:p>
        </w:tc>
        <w:tc>
          <w:tcPr>
            <w:tcW w:w="4224" w:type="dxa"/>
          </w:tcPr>
          <w:p w14:paraId="3401E532" w14:textId="77777777" w:rsidR="00FC4103" w:rsidRPr="00AB3672" w:rsidRDefault="00FC4103" w:rsidP="00C77D2E">
            <w:pPr>
              <w:pStyle w:val="affffff4"/>
              <w:spacing w:line="276" w:lineRule="auto"/>
              <w:rPr>
                <w:rFonts w:ascii="Times New Roman" w:hAnsi="Times New Roman"/>
                <w:sz w:val="24"/>
                <w:szCs w:val="24"/>
              </w:rPr>
            </w:pPr>
            <w:r w:rsidRPr="00AB3672">
              <w:rPr>
                <w:rFonts w:ascii="Times New Roman" w:hAnsi="Times New Roman"/>
                <w:sz w:val="24"/>
                <w:szCs w:val="24"/>
              </w:rPr>
              <w:t>Знания:</w:t>
            </w:r>
          </w:p>
        </w:tc>
      </w:tr>
    </w:tbl>
    <w:p w14:paraId="0A571C56" w14:textId="77777777" w:rsidR="00E838AC" w:rsidRPr="00866EA1" w:rsidRDefault="00E838AC" w:rsidP="00414C20">
      <w:pPr>
        <w:spacing w:after="0"/>
        <w:ind w:firstLine="709"/>
        <w:jc w:val="both"/>
        <w:rPr>
          <w:rFonts w:ascii="Times New Roman" w:hAnsi="Times New Roman"/>
          <w:sz w:val="24"/>
          <w:szCs w:val="24"/>
        </w:rPr>
      </w:pPr>
    </w:p>
    <w:p w14:paraId="4AE6C21E" w14:textId="77777777" w:rsidR="00FA5DF6" w:rsidRPr="00866EA1" w:rsidRDefault="00FA5DF6" w:rsidP="00414C20">
      <w:pPr>
        <w:spacing w:after="0"/>
        <w:ind w:firstLine="709"/>
        <w:jc w:val="both"/>
        <w:rPr>
          <w:rFonts w:ascii="Times New Roman" w:hAnsi="Times New Roman"/>
          <w:sz w:val="24"/>
          <w:szCs w:val="24"/>
        </w:rPr>
        <w:sectPr w:rsidR="00FA5DF6" w:rsidRPr="00866EA1" w:rsidSect="00180EE3">
          <w:pgSz w:w="11906" w:h="16838"/>
          <w:pgMar w:top="1134" w:right="851" w:bottom="1134" w:left="1843" w:header="709" w:footer="709" w:gutter="0"/>
          <w:cols w:space="708"/>
          <w:docGrid w:linePitch="360"/>
        </w:sectPr>
      </w:pPr>
    </w:p>
    <w:p w14:paraId="11B1DF8E" w14:textId="77777777" w:rsidR="00326955" w:rsidRPr="00866EA1" w:rsidRDefault="00C33E4E" w:rsidP="000C2182">
      <w:pPr>
        <w:pStyle w:val="1"/>
        <w:ind w:firstLine="709"/>
        <w:rPr>
          <w:rFonts w:ascii="Times New Roman" w:hAnsi="Times New Roman"/>
          <w:sz w:val="24"/>
          <w:szCs w:val="24"/>
        </w:rPr>
      </w:pPr>
      <w:bookmarkStart w:id="16" w:name="_Toc84499243"/>
      <w:r w:rsidRPr="00866EA1">
        <w:rPr>
          <w:rFonts w:ascii="Times New Roman" w:hAnsi="Times New Roman"/>
          <w:sz w:val="24"/>
          <w:szCs w:val="24"/>
        </w:rPr>
        <w:lastRenderedPageBreak/>
        <w:t>Раздел 5. Примерная структура образовательной программы</w:t>
      </w:r>
      <w:bookmarkEnd w:id="16"/>
    </w:p>
    <w:p w14:paraId="6FD9F837" w14:textId="77777777" w:rsidR="009161A6" w:rsidRPr="006B331E" w:rsidRDefault="00190773" w:rsidP="00414C20">
      <w:pPr>
        <w:spacing w:after="0"/>
        <w:ind w:firstLine="709"/>
        <w:jc w:val="both"/>
        <w:rPr>
          <w:rFonts w:ascii="Times New Roman" w:hAnsi="Times New Roman"/>
          <w:bCs/>
          <w:iCs/>
          <w:sz w:val="24"/>
          <w:szCs w:val="24"/>
        </w:rPr>
      </w:pPr>
      <w:r w:rsidRPr="006B331E">
        <w:rPr>
          <w:rFonts w:ascii="Times New Roman" w:hAnsi="Times New Roman"/>
          <w:bCs/>
          <w:iCs/>
          <w:sz w:val="24"/>
          <w:szCs w:val="24"/>
        </w:rPr>
        <w:t>5.</w:t>
      </w:r>
      <w:r w:rsidR="00DF5D11" w:rsidRPr="006B331E">
        <w:rPr>
          <w:rFonts w:ascii="Times New Roman" w:hAnsi="Times New Roman"/>
          <w:bCs/>
          <w:iCs/>
          <w:sz w:val="24"/>
          <w:szCs w:val="24"/>
        </w:rPr>
        <w:t>1.</w:t>
      </w:r>
      <w:r w:rsidR="00915674" w:rsidRPr="006B331E">
        <w:rPr>
          <w:rFonts w:ascii="Times New Roman" w:hAnsi="Times New Roman"/>
          <w:bCs/>
          <w:iCs/>
          <w:sz w:val="24"/>
          <w:szCs w:val="24"/>
        </w:rPr>
        <w:t xml:space="preserve"> Примерный учебный план</w:t>
      </w:r>
      <w:r w:rsidRPr="006B331E">
        <w:rPr>
          <w:rFonts w:ascii="Times New Roman" w:hAnsi="Times New Roman"/>
          <w:bCs/>
          <w:iCs/>
          <w:sz w:val="24"/>
          <w:szCs w:val="24"/>
        </w:rPr>
        <w:t xml:space="preserve"> по программе подготовки специалистов среднего звена</w:t>
      </w:r>
      <w:r w:rsidR="00125D2A" w:rsidRPr="006B331E">
        <w:rPr>
          <w:rFonts w:ascii="Times New Roman" w:hAnsi="Times New Roman"/>
          <w:bCs/>
          <w:iCs/>
          <w:sz w:val="24"/>
          <w:szCs w:val="24"/>
        </w:rPr>
        <w:t xml:space="preserve"> (ППССЗ)</w:t>
      </w:r>
    </w:p>
    <w:p w14:paraId="18144793" w14:textId="77777777" w:rsidR="00190773" w:rsidRPr="00866EA1" w:rsidRDefault="00190773" w:rsidP="00414C20">
      <w:pPr>
        <w:spacing w:after="0"/>
        <w:ind w:firstLine="709"/>
        <w:jc w:val="both"/>
        <w:rPr>
          <w:rFonts w:ascii="Times New Roman" w:hAnsi="Times New Roman"/>
          <w:b/>
          <w:i/>
          <w:sz w:val="16"/>
          <w:szCs w:val="16"/>
        </w:rPr>
      </w:pPr>
    </w:p>
    <w:tbl>
      <w:tblPr>
        <w:tblW w:w="15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2"/>
        <w:gridCol w:w="3793"/>
        <w:gridCol w:w="850"/>
        <w:gridCol w:w="709"/>
        <w:gridCol w:w="920"/>
        <w:gridCol w:w="8"/>
        <w:gridCol w:w="1517"/>
        <w:gridCol w:w="1099"/>
        <w:gridCol w:w="885"/>
        <w:gridCol w:w="8"/>
        <w:gridCol w:w="1126"/>
        <w:gridCol w:w="1264"/>
        <w:gridCol w:w="8"/>
        <w:gridCol w:w="1280"/>
      </w:tblGrid>
      <w:tr w:rsidR="009D580C" w:rsidRPr="009D580C" w14:paraId="7D55C259" w14:textId="77777777" w:rsidTr="00C04796">
        <w:trPr>
          <w:trHeight w:val="737"/>
          <w:jc w:val="center"/>
        </w:trPr>
        <w:tc>
          <w:tcPr>
            <w:tcW w:w="1542" w:type="dxa"/>
            <w:tcBorders>
              <w:bottom w:val="single" w:sz="4" w:space="0" w:color="auto"/>
            </w:tcBorders>
            <w:vAlign w:val="center"/>
          </w:tcPr>
          <w:p w14:paraId="5D0A93F7" w14:textId="77777777" w:rsidR="009D580C" w:rsidRPr="009D580C" w:rsidRDefault="009D580C" w:rsidP="009D580C">
            <w:pPr>
              <w:spacing w:after="0" w:line="240" w:lineRule="auto"/>
              <w:contextualSpacing/>
              <w:jc w:val="center"/>
              <w:rPr>
                <w:rFonts w:ascii="Times New Roman" w:hAnsi="Times New Roman"/>
              </w:rPr>
            </w:pPr>
            <w:bookmarkStart w:id="17" w:name="_Hlk154241174"/>
            <w:r w:rsidRPr="009D580C">
              <w:rPr>
                <w:rFonts w:ascii="Times New Roman" w:hAnsi="Times New Roman"/>
              </w:rPr>
              <w:t>Индекс</w:t>
            </w:r>
          </w:p>
        </w:tc>
        <w:tc>
          <w:tcPr>
            <w:tcW w:w="3793" w:type="dxa"/>
            <w:tcBorders>
              <w:bottom w:val="single" w:sz="4" w:space="0" w:color="auto"/>
            </w:tcBorders>
            <w:vAlign w:val="center"/>
          </w:tcPr>
          <w:p w14:paraId="79DB4218" w14:textId="77777777" w:rsidR="009D580C" w:rsidRPr="009D580C" w:rsidRDefault="009D580C" w:rsidP="009D580C">
            <w:pPr>
              <w:spacing w:after="0" w:line="240" w:lineRule="auto"/>
              <w:contextualSpacing/>
              <w:jc w:val="center"/>
              <w:rPr>
                <w:rFonts w:ascii="Times New Roman" w:hAnsi="Times New Roman"/>
              </w:rPr>
            </w:pPr>
            <w:r w:rsidRPr="009D580C">
              <w:rPr>
                <w:rFonts w:ascii="Times New Roman" w:hAnsi="Times New Roman"/>
              </w:rPr>
              <w:t>Наименование</w:t>
            </w:r>
            <w:r w:rsidRPr="009D580C">
              <w:rPr>
                <w:rFonts w:ascii="Times New Roman" w:hAnsi="Times New Roman"/>
                <w:vertAlign w:val="superscript"/>
              </w:rPr>
              <w:footnoteReference w:id="9"/>
            </w:r>
          </w:p>
        </w:tc>
        <w:tc>
          <w:tcPr>
            <w:tcW w:w="850" w:type="dxa"/>
            <w:tcBorders>
              <w:bottom w:val="single" w:sz="4" w:space="0" w:color="auto"/>
            </w:tcBorders>
            <w:textDirection w:val="btLr"/>
          </w:tcPr>
          <w:p w14:paraId="6B838AFA" w14:textId="77777777" w:rsidR="009D580C" w:rsidRPr="009D580C" w:rsidRDefault="009D580C" w:rsidP="009D580C">
            <w:pPr>
              <w:tabs>
                <w:tab w:val="left" w:pos="406"/>
              </w:tabs>
              <w:spacing w:after="0" w:line="240" w:lineRule="auto"/>
              <w:ind w:right="113"/>
              <w:contextualSpacing/>
              <w:jc w:val="center"/>
              <w:rPr>
                <w:rFonts w:ascii="Times New Roman" w:hAnsi="Times New Roman"/>
              </w:rPr>
            </w:pPr>
            <w:r w:rsidRPr="009D580C">
              <w:rPr>
                <w:rFonts w:ascii="Times New Roman" w:hAnsi="Times New Roman"/>
              </w:rPr>
              <w:t>Всего</w:t>
            </w:r>
          </w:p>
        </w:tc>
        <w:tc>
          <w:tcPr>
            <w:tcW w:w="709" w:type="dxa"/>
            <w:tcBorders>
              <w:bottom w:val="single" w:sz="4" w:space="0" w:color="auto"/>
            </w:tcBorders>
            <w:textDirection w:val="btLr"/>
          </w:tcPr>
          <w:p w14:paraId="30778731" w14:textId="77777777" w:rsidR="009D580C" w:rsidRPr="009D580C" w:rsidRDefault="009D580C" w:rsidP="009D580C">
            <w:pPr>
              <w:tabs>
                <w:tab w:val="left" w:pos="406"/>
              </w:tabs>
              <w:suppressAutoHyphens/>
              <w:spacing w:after="0" w:line="240" w:lineRule="auto"/>
              <w:ind w:right="113"/>
              <w:contextualSpacing/>
              <w:jc w:val="center"/>
              <w:rPr>
                <w:rFonts w:ascii="Times New Roman" w:hAnsi="Times New Roman"/>
              </w:rPr>
            </w:pPr>
            <w:r w:rsidRPr="009D580C">
              <w:rPr>
                <w:rFonts w:ascii="Times New Roman" w:hAnsi="Times New Roman"/>
              </w:rPr>
              <w:t xml:space="preserve">В т.ч. в форме </w:t>
            </w:r>
            <w:r w:rsidRPr="009D580C">
              <w:rPr>
                <w:rFonts w:ascii="Times New Roman" w:hAnsi="Times New Roman"/>
              </w:rPr>
              <w:br/>
              <w:t>практ. подготовки</w:t>
            </w:r>
          </w:p>
        </w:tc>
        <w:tc>
          <w:tcPr>
            <w:tcW w:w="6827" w:type="dxa"/>
            <w:gridSpan w:val="8"/>
            <w:tcBorders>
              <w:bottom w:val="single" w:sz="4" w:space="0" w:color="auto"/>
            </w:tcBorders>
          </w:tcPr>
          <w:p w14:paraId="748A2BB4" w14:textId="77777777" w:rsidR="009D580C" w:rsidRPr="009D580C" w:rsidRDefault="009D580C" w:rsidP="009D580C">
            <w:pPr>
              <w:suppressAutoHyphens/>
              <w:spacing w:after="0" w:line="240" w:lineRule="auto"/>
              <w:contextualSpacing/>
              <w:jc w:val="center"/>
              <w:rPr>
                <w:rFonts w:ascii="Times New Roman" w:hAnsi="Times New Roman"/>
              </w:rPr>
            </w:pPr>
            <w:r w:rsidRPr="009D580C">
              <w:rPr>
                <w:rFonts w:ascii="Times New Roman" w:hAnsi="Times New Roman"/>
              </w:rPr>
              <w:t>Объем образовательной программы в академических часах</w:t>
            </w:r>
          </w:p>
        </w:tc>
        <w:tc>
          <w:tcPr>
            <w:tcW w:w="1288" w:type="dxa"/>
            <w:gridSpan w:val="2"/>
            <w:vAlign w:val="center"/>
          </w:tcPr>
          <w:p w14:paraId="73BB8E7A" w14:textId="77777777" w:rsidR="009D580C" w:rsidRPr="009D580C" w:rsidRDefault="009D580C" w:rsidP="009D580C">
            <w:pPr>
              <w:suppressAutoHyphens/>
              <w:spacing w:after="0" w:line="240" w:lineRule="auto"/>
              <w:contextualSpacing/>
              <w:jc w:val="center"/>
              <w:rPr>
                <w:rFonts w:ascii="Times New Roman" w:hAnsi="Times New Roman"/>
              </w:rPr>
            </w:pPr>
            <w:r w:rsidRPr="009D580C">
              <w:rPr>
                <w:rFonts w:ascii="Times New Roman" w:hAnsi="Times New Roman"/>
              </w:rPr>
              <w:t>Рекомендуемый курс изучения</w:t>
            </w:r>
          </w:p>
        </w:tc>
      </w:tr>
      <w:tr w:rsidR="009D580C" w:rsidRPr="009D580C" w14:paraId="7526BCB0" w14:textId="77777777" w:rsidTr="00C04796">
        <w:trPr>
          <w:cantSplit/>
          <w:trHeight w:val="1838"/>
          <w:jc w:val="center"/>
        </w:trPr>
        <w:tc>
          <w:tcPr>
            <w:tcW w:w="1542" w:type="dxa"/>
          </w:tcPr>
          <w:p w14:paraId="5E0DBD0D" w14:textId="77777777" w:rsidR="009D580C" w:rsidRPr="009D580C" w:rsidRDefault="009D580C" w:rsidP="009D580C">
            <w:pPr>
              <w:spacing w:after="0" w:line="240" w:lineRule="auto"/>
              <w:contextualSpacing/>
              <w:jc w:val="both"/>
              <w:rPr>
                <w:rFonts w:ascii="Times New Roman" w:hAnsi="Times New Roman"/>
              </w:rPr>
            </w:pPr>
          </w:p>
        </w:tc>
        <w:tc>
          <w:tcPr>
            <w:tcW w:w="3793" w:type="dxa"/>
          </w:tcPr>
          <w:p w14:paraId="501A8B24" w14:textId="77777777" w:rsidR="009D580C" w:rsidRPr="009D580C" w:rsidRDefault="009D580C" w:rsidP="009D580C">
            <w:pPr>
              <w:spacing w:after="0" w:line="240" w:lineRule="auto"/>
              <w:contextualSpacing/>
              <w:jc w:val="both"/>
              <w:rPr>
                <w:rFonts w:ascii="Times New Roman" w:hAnsi="Times New Roman"/>
              </w:rPr>
            </w:pPr>
          </w:p>
        </w:tc>
        <w:tc>
          <w:tcPr>
            <w:tcW w:w="850" w:type="dxa"/>
          </w:tcPr>
          <w:p w14:paraId="2558C1BE" w14:textId="77777777" w:rsidR="009D580C" w:rsidRPr="009D580C" w:rsidRDefault="009D580C" w:rsidP="009D580C">
            <w:pPr>
              <w:tabs>
                <w:tab w:val="left" w:pos="406"/>
              </w:tabs>
              <w:spacing w:after="0" w:line="240" w:lineRule="auto"/>
              <w:contextualSpacing/>
              <w:jc w:val="center"/>
              <w:rPr>
                <w:rFonts w:ascii="Times New Roman" w:hAnsi="Times New Roman"/>
              </w:rPr>
            </w:pPr>
          </w:p>
        </w:tc>
        <w:tc>
          <w:tcPr>
            <w:tcW w:w="709" w:type="dxa"/>
          </w:tcPr>
          <w:p w14:paraId="590D4B72" w14:textId="77777777" w:rsidR="009D580C" w:rsidRPr="009D580C" w:rsidRDefault="009D580C" w:rsidP="009D580C">
            <w:pPr>
              <w:tabs>
                <w:tab w:val="left" w:pos="406"/>
              </w:tabs>
              <w:suppressAutoHyphens/>
              <w:spacing w:after="0" w:line="240" w:lineRule="auto"/>
              <w:contextualSpacing/>
              <w:jc w:val="center"/>
              <w:rPr>
                <w:rFonts w:ascii="Times New Roman" w:hAnsi="Times New Roman"/>
              </w:rPr>
            </w:pPr>
          </w:p>
        </w:tc>
        <w:tc>
          <w:tcPr>
            <w:tcW w:w="928" w:type="dxa"/>
            <w:gridSpan w:val="2"/>
            <w:vAlign w:val="center"/>
          </w:tcPr>
          <w:p w14:paraId="6E1441CF" w14:textId="77777777" w:rsidR="009D580C" w:rsidRPr="009D580C" w:rsidRDefault="009D580C" w:rsidP="009D580C">
            <w:pPr>
              <w:suppressAutoHyphens/>
              <w:spacing w:after="0" w:line="240" w:lineRule="auto"/>
              <w:jc w:val="center"/>
              <w:rPr>
                <w:rFonts w:ascii="Times New Roman" w:hAnsi="Times New Roman"/>
                <w:sz w:val="20"/>
                <w:szCs w:val="20"/>
              </w:rPr>
            </w:pPr>
            <w:r w:rsidRPr="009D580C">
              <w:rPr>
                <w:rFonts w:ascii="Times New Roman" w:hAnsi="Times New Roman"/>
                <w:sz w:val="20"/>
                <w:szCs w:val="20"/>
              </w:rPr>
              <w:t>Теоретические занятия</w:t>
            </w:r>
          </w:p>
          <w:p w14:paraId="1A2D8389" w14:textId="77777777" w:rsidR="009D580C" w:rsidRPr="009D580C" w:rsidRDefault="009D580C" w:rsidP="009D580C">
            <w:pPr>
              <w:suppressAutoHyphens/>
              <w:spacing w:line="240" w:lineRule="auto"/>
              <w:contextualSpacing/>
              <w:jc w:val="center"/>
              <w:rPr>
                <w:rFonts w:ascii="Times New Roman" w:hAnsi="Times New Roman"/>
                <w:sz w:val="20"/>
                <w:szCs w:val="20"/>
              </w:rPr>
            </w:pPr>
          </w:p>
        </w:tc>
        <w:tc>
          <w:tcPr>
            <w:tcW w:w="1517" w:type="dxa"/>
            <w:vAlign w:val="center"/>
          </w:tcPr>
          <w:p w14:paraId="5F1BD072" w14:textId="77777777" w:rsidR="009D580C" w:rsidRPr="009D580C" w:rsidRDefault="009D580C" w:rsidP="009D580C">
            <w:pPr>
              <w:suppressAutoHyphens/>
              <w:spacing w:after="0" w:line="240" w:lineRule="auto"/>
              <w:contextualSpacing/>
              <w:jc w:val="center"/>
              <w:rPr>
                <w:rFonts w:ascii="Times New Roman" w:hAnsi="Times New Roman"/>
                <w:sz w:val="20"/>
                <w:szCs w:val="20"/>
              </w:rPr>
            </w:pPr>
            <w:r w:rsidRPr="009D580C">
              <w:rPr>
                <w:rFonts w:ascii="Times New Roman" w:hAnsi="Times New Roman"/>
                <w:color w:val="000000"/>
                <w:sz w:val="20"/>
                <w:szCs w:val="20"/>
              </w:rPr>
              <w:t>Лабораторные и практические занятия</w:t>
            </w:r>
          </w:p>
        </w:tc>
        <w:tc>
          <w:tcPr>
            <w:tcW w:w="1099" w:type="dxa"/>
            <w:vAlign w:val="center"/>
          </w:tcPr>
          <w:p w14:paraId="49188FAA" w14:textId="77777777" w:rsidR="009D580C" w:rsidRPr="009D580C" w:rsidRDefault="009D580C" w:rsidP="009D580C">
            <w:pPr>
              <w:suppressAutoHyphens/>
              <w:spacing w:after="0" w:line="240" w:lineRule="auto"/>
              <w:contextualSpacing/>
              <w:jc w:val="center"/>
              <w:rPr>
                <w:rFonts w:ascii="Times New Roman" w:hAnsi="Times New Roman"/>
                <w:sz w:val="20"/>
                <w:szCs w:val="20"/>
              </w:rPr>
            </w:pPr>
            <w:r w:rsidRPr="009D580C">
              <w:rPr>
                <w:rFonts w:ascii="Times New Roman" w:hAnsi="Times New Roman"/>
                <w:color w:val="000000"/>
                <w:sz w:val="20"/>
                <w:szCs w:val="20"/>
              </w:rPr>
              <w:t>Практики</w:t>
            </w:r>
          </w:p>
        </w:tc>
        <w:tc>
          <w:tcPr>
            <w:tcW w:w="893" w:type="dxa"/>
            <w:gridSpan w:val="2"/>
            <w:vAlign w:val="center"/>
          </w:tcPr>
          <w:p w14:paraId="4E4C35F6" w14:textId="77777777" w:rsidR="009D580C" w:rsidRPr="009D580C" w:rsidRDefault="009D580C" w:rsidP="009D580C">
            <w:pPr>
              <w:suppressAutoHyphens/>
              <w:spacing w:after="0" w:line="240" w:lineRule="auto"/>
              <w:contextualSpacing/>
              <w:jc w:val="center"/>
              <w:rPr>
                <w:rFonts w:ascii="Times New Roman" w:hAnsi="Times New Roman"/>
                <w:sz w:val="20"/>
                <w:szCs w:val="20"/>
              </w:rPr>
            </w:pPr>
            <w:r w:rsidRPr="009D580C">
              <w:rPr>
                <w:rFonts w:ascii="Times New Roman" w:hAnsi="Times New Roman"/>
                <w:color w:val="000000"/>
                <w:sz w:val="20"/>
                <w:szCs w:val="20"/>
              </w:rPr>
              <w:t>Курсовая работа (проект)</w:t>
            </w:r>
          </w:p>
        </w:tc>
        <w:tc>
          <w:tcPr>
            <w:tcW w:w="1126" w:type="dxa"/>
            <w:vAlign w:val="center"/>
          </w:tcPr>
          <w:p w14:paraId="5CBF09F6" w14:textId="77777777" w:rsidR="009D580C" w:rsidRPr="009D580C" w:rsidRDefault="009D580C" w:rsidP="009D580C">
            <w:pPr>
              <w:suppressAutoHyphens/>
              <w:spacing w:after="0" w:line="240" w:lineRule="auto"/>
              <w:contextualSpacing/>
              <w:jc w:val="center"/>
              <w:rPr>
                <w:rFonts w:ascii="Times New Roman" w:hAnsi="Times New Roman"/>
                <w:sz w:val="20"/>
                <w:szCs w:val="20"/>
              </w:rPr>
            </w:pPr>
            <w:r w:rsidRPr="009D580C">
              <w:rPr>
                <w:rFonts w:ascii="Times New Roman" w:hAnsi="Times New Roman"/>
                <w:sz w:val="20"/>
                <w:szCs w:val="20"/>
              </w:rPr>
              <w:t>Самостоятельная работа</w:t>
            </w:r>
            <w:r w:rsidRPr="009D580C">
              <w:rPr>
                <w:rFonts w:ascii="Times New Roman" w:hAnsi="Times New Roman"/>
                <w:sz w:val="20"/>
                <w:szCs w:val="20"/>
                <w:vertAlign w:val="superscript"/>
              </w:rPr>
              <w:footnoteReference w:id="10"/>
            </w:r>
          </w:p>
        </w:tc>
        <w:tc>
          <w:tcPr>
            <w:tcW w:w="1272" w:type="dxa"/>
            <w:gridSpan w:val="2"/>
            <w:vAlign w:val="center"/>
          </w:tcPr>
          <w:p w14:paraId="27EE1C47" w14:textId="77777777" w:rsidR="009D580C" w:rsidRPr="009D580C" w:rsidRDefault="009D580C" w:rsidP="009D580C">
            <w:pPr>
              <w:suppressAutoHyphens/>
              <w:spacing w:after="0" w:line="240" w:lineRule="auto"/>
              <w:contextualSpacing/>
              <w:jc w:val="center"/>
              <w:rPr>
                <w:rFonts w:ascii="Times New Roman" w:hAnsi="Times New Roman"/>
                <w:sz w:val="20"/>
                <w:szCs w:val="20"/>
              </w:rPr>
            </w:pPr>
            <w:r w:rsidRPr="009D580C">
              <w:rPr>
                <w:rFonts w:ascii="Times New Roman" w:hAnsi="Times New Roman"/>
                <w:sz w:val="20"/>
                <w:szCs w:val="20"/>
              </w:rPr>
              <w:t>Промежуточная аттестация</w:t>
            </w:r>
          </w:p>
        </w:tc>
        <w:tc>
          <w:tcPr>
            <w:tcW w:w="1280" w:type="dxa"/>
          </w:tcPr>
          <w:p w14:paraId="74BF9792" w14:textId="77777777" w:rsidR="009D580C" w:rsidRPr="009D580C" w:rsidRDefault="009D580C" w:rsidP="009D580C">
            <w:pPr>
              <w:suppressAutoHyphens/>
              <w:spacing w:after="0" w:line="240" w:lineRule="auto"/>
              <w:contextualSpacing/>
              <w:jc w:val="both"/>
              <w:rPr>
                <w:rFonts w:ascii="Times New Roman" w:hAnsi="Times New Roman"/>
              </w:rPr>
            </w:pPr>
          </w:p>
        </w:tc>
      </w:tr>
      <w:tr w:rsidR="009D580C" w:rsidRPr="009D580C" w14:paraId="44A1B3E8" w14:textId="77777777" w:rsidTr="00C04796">
        <w:trPr>
          <w:trHeight w:val="20"/>
          <w:jc w:val="center"/>
        </w:trPr>
        <w:tc>
          <w:tcPr>
            <w:tcW w:w="1542" w:type="dxa"/>
          </w:tcPr>
          <w:p w14:paraId="6A21A77E" w14:textId="77777777" w:rsidR="009D580C" w:rsidRPr="009D580C" w:rsidRDefault="009D580C" w:rsidP="009D580C">
            <w:pPr>
              <w:spacing w:after="0" w:line="240" w:lineRule="auto"/>
              <w:contextualSpacing/>
              <w:jc w:val="center"/>
              <w:rPr>
                <w:rFonts w:ascii="Times New Roman" w:hAnsi="Times New Roman"/>
              </w:rPr>
            </w:pPr>
            <w:r w:rsidRPr="009D580C">
              <w:rPr>
                <w:rFonts w:ascii="Times New Roman" w:hAnsi="Times New Roman"/>
              </w:rPr>
              <w:t>1</w:t>
            </w:r>
          </w:p>
        </w:tc>
        <w:tc>
          <w:tcPr>
            <w:tcW w:w="3793" w:type="dxa"/>
          </w:tcPr>
          <w:p w14:paraId="28237AD8" w14:textId="77777777" w:rsidR="009D580C" w:rsidRPr="009D580C" w:rsidRDefault="009D580C" w:rsidP="009D580C">
            <w:pPr>
              <w:spacing w:after="0" w:line="240" w:lineRule="auto"/>
              <w:contextualSpacing/>
              <w:jc w:val="center"/>
              <w:rPr>
                <w:rFonts w:ascii="Times New Roman" w:hAnsi="Times New Roman"/>
              </w:rPr>
            </w:pPr>
            <w:r w:rsidRPr="009D580C">
              <w:rPr>
                <w:rFonts w:ascii="Times New Roman" w:hAnsi="Times New Roman"/>
              </w:rPr>
              <w:t>2</w:t>
            </w:r>
          </w:p>
        </w:tc>
        <w:tc>
          <w:tcPr>
            <w:tcW w:w="850" w:type="dxa"/>
          </w:tcPr>
          <w:p w14:paraId="742C83C9" w14:textId="77777777" w:rsidR="009D580C" w:rsidRPr="009D580C" w:rsidRDefault="009D580C" w:rsidP="009D580C">
            <w:pPr>
              <w:tabs>
                <w:tab w:val="left" w:pos="406"/>
              </w:tabs>
              <w:spacing w:after="0" w:line="240" w:lineRule="auto"/>
              <w:contextualSpacing/>
              <w:jc w:val="center"/>
              <w:rPr>
                <w:rFonts w:ascii="Times New Roman" w:hAnsi="Times New Roman"/>
              </w:rPr>
            </w:pPr>
            <w:r w:rsidRPr="009D580C">
              <w:rPr>
                <w:rFonts w:ascii="Times New Roman" w:hAnsi="Times New Roman"/>
              </w:rPr>
              <w:t>3</w:t>
            </w:r>
          </w:p>
        </w:tc>
        <w:tc>
          <w:tcPr>
            <w:tcW w:w="709" w:type="dxa"/>
          </w:tcPr>
          <w:p w14:paraId="6AC8B59F" w14:textId="77777777" w:rsidR="009D580C" w:rsidRPr="009D580C" w:rsidRDefault="009D580C" w:rsidP="009D580C">
            <w:pPr>
              <w:tabs>
                <w:tab w:val="left" w:pos="406"/>
              </w:tabs>
              <w:spacing w:after="0" w:line="240" w:lineRule="auto"/>
              <w:contextualSpacing/>
              <w:jc w:val="center"/>
              <w:rPr>
                <w:rFonts w:ascii="Times New Roman" w:hAnsi="Times New Roman"/>
              </w:rPr>
            </w:pPr>
            <w:r w:rsidRPr="009D580C">
              <w:rPr>
                <w:rFonts w:ascii="Times New Roman" w:hAnsi="Times New Roman"/>
              </w:rPr>
              <w:t>4</w:t>
            </w:r>
          </w:p>
        </w:tc>
        <w:tc>
          <w:tcPr>
            <w:tcW w:w="920" w:type="dxa"/>
          </w:tcPr>
          <w:p w14:paraId="30EC7B7D" w14:textId="77777777" w:rsidR="009D580C" w:rsidRPr="009D580C" w:rsidRDefault="009D580C" w:rsidP="009D580C">
            <w:pPr>
              <w:spacing w:after="0" w:line="240" w:lineRule="auto"/>
              <w:contextualSpacing/>
              <w:jc w:val="center"/>
              <w:rPr>
                <w:rFonts w:ascii="Times New Roman" w:hAnsi="Times New Roman"/>
              </w:rPr>
            </w:pPr>
            <w:r w:rsidRPr="009D580C">
              <w:rPr>
                <w:rFonts w:ascii="Times New Roman" w:hAnsi="Times New Roman"/>
              </w:rPr>
              <w:t>5</w:t>
            </w:r>
          </w:p>
        </w:tc>
        <w:tc>
          <w:tcPr>
            <w:tcW w:w="1525" w:type="dxa"/>
            <w:gridSpan w:val="2"/>
          </w:tcPr>
          <w:p w14:paraId="7B4A4572" w14:textId="77777777" w:rsidR="009D580C" w:rsidRPr="009D580C" w:rsidRDefault="009D580C" w:rsidP="009D580C">
            <w:pPr>
              <w:spacing w:after="0" w:line="240" w:lineRule="auto"/>
              <w:contextualSpacing/>
              <w:jc w:val="center"/>
              <w:rPr>
                <w:rFonts w:ascii="Times New Roman" w:hAnsi="Times New Roman"/>
              </w:rPr>
            </w:pPr>
            <w:r w:rsidRPr="009D580C">
              <w:rPr>
                <w:rFonts w:ascii="Times New Roman" w:hAnsi="Times New Roman"/>
              </w:rPr>
              <w:t>6</w:t>
            </w:r>
          </w:p>
        </w:tc>
        <w:tc>
          <w:tcPr>
            <w:tcW w:w="1099" w:type="dxa"/>
          </w:tcPr>
          <w:p w14:paraId="6B571ADA" w14:textId="77777777" w:rsidR="009D580C" w:rsidRPr="009D580C" w:rsidRDefault="009D580C" w:rsidP="009D580C">
            <w:pPr>
              <w:spacing w:after="0" w:line="240" w:lineRule="auto"/>
              <w:contextualSpacing/>
              <w:jc w:val="center"/>
              <w:rPr>
                <w:rFonts w:ascii="Times New Roman" w:hAnsi="Times New Roman"/>
              </w:rPr>
            </w:pPr>
            <w:r w:rsidRPr="009D580C">
              <w:rPr>
                <w:rFonts w:ascii="Times New Roman" w:hAnsi="Times New Roman"/>
              </w:rPr>
              <w:t>7</w:t>
            </w:r>
          </w:p>
        </w:tc>
        <w:tc>
          <w:tcPr>
            <w:tcW w:w="885" w:type="dxa"/>
          </w:tcPr>
          <w:p w14:paraId="07AE0187" w14:textId="77777777" w:rsidR="009D580C" w:rsidRPr="009D580C" w:rsidRDefault="009D580C" w:rsidP="009D580C">
            <w:pPr>
              <w:spacing w:after="0" w:line="240" w:lineRule="auto"/>
              <w:contextualSpacing/>
              <w:jc w:val="center"/>
              <w:rPr>
                <w:rFonts w:ascii="Times New Roman" w:hAnsi="Times New Roman"/>
              </w:rPr>
            </w:pPr>
            <w:r w:rsidRPr="009D580C">
              <w:rPr>
                <w:rFonts w:ascii="Times New Roman" w:hAnsi="Times New Roman"/>
              </w:rPr>
              <w:t>8</w:t>
            </w:r>
          </w:p>
        </w:tc>
        <w:tc>
          <w:tcPr>
            <w:tcW w:w="1134" w:type="dxa"/>
            <w:gridSpan w:val="2"/>
          </w:tcPr>
          <w:p w14:paraId="397D53E9" w14:textId="77777777" w:rsidR="009D580C" w:rsidRPr="009D580C" w:rsidRDefault="009D580C" w:rsidP="009D580C">
            <w:pPr>
              <w:spacing w:after="0" w:line="240" w:lineRule="auto"/>
              <w:contextualSpacing/>
              <w:jc w:val="center"/>
              <w:rPr>
                <w:rFonts w:ascii="Times New Roman" w:hAnsi="Times New Roman"/>
              </w:rPr>
            </w:pPr>
            <w:r w:rsidRPr="009D580C">
              <w:rPr>
                <w:rFonts w:ascii="Times New Roman" w:hAnsi="Times New Roman"/>
              </w:rPr>
              <w:t>9</w:t>
            </w:r>
          </w:p>
        </w:tc>
        <w:tc>
          <w:tcPr>
            <w:tcW w:w="1264" w:type="dxa"/>
          </w:tcPr>
          <w:p w14:paraId="1808F082" w14:textId="77777777" w:rsidR="009D580C" w:rsidRPr="009D580C" w:rsidRDefault="009D580C" w:rsidP="009D580C">
            <w:pPr>
              <w:spacing w:after="0" w:line="240" w:lineRule="auto"/>
              <w:contextualSpacing/>
              <w:jc w:val="center"/>
              <w:rPr>
                <w:rFonts w:ascii="Times New Roman" w:hAnsi="Times New Roman"/>
              </w:rPr>
            </w:pPr>
            <w:r w:rsidRPr="009D580C">
              <w:rPr>
                <w:rFonts w:ascii="Times New Roman" w:hAnsi="Times New Roman"/>
              </w:rPr>
              <w:t>10</w:t>
            </w:r>
          </w:p>
        </w:tc>
        <w:tc>
          <w:tcPr>
            <w:tcW w:w="1288" w:type="dxa"/>
            <w:gridSpan w:val="2"/>
          </w:tcPr>
          <w:p w14:paraId="29FF5D0E" w14:textId="77777777" w:rsidR="009D580C" w:rsidRPr="009D580C" w:rsidRDefault="009D580C" w:rsidP="009D580C">
            <w:pPr>
              <w:spacing w:after="0" w:line="240" w:lineRule="auto"/>
              <w:contextualSpacing/>
              <w:jc w:val="center"/>
              <w:rPr>
                <w:rFonts w:ascii="Times New Roman" w:hAnsi="Times New Roman"/>
              </w:rPr>
            </w:pPr>
            <w:r w:rsidRPr="009D580C">
              <w:rPr>
                <w:rFonts w:ascii="Times New Roman" w:hAnsi="Times New Roman"/>
              </w:rPr>
              <w:t>11</w:t>
            </w:r>
          </w:p>
        </w:tc>
      </w:tr>
      <w:tr w:rsidR="009D580C" w:rsidRPr="009D580C" w14:paraId="183D06A9" w14:textId="77777777" w:rsidTr="00C04796">
        <w:trPr>
          <w:trHeight w:val="20"/>
          <w:jc w:val="center"/>
        </w:trPr>
        <w:tc>
          <w:tcPr>
            <w:tcW w:w="5335" w:type="dxa"/>
            <w:gridSpan w:val="2"/>
          </w:tcPr>
          <w:p w14:paraId="0A7FB29C" w14:textId="77777777" w:rsidR="009D580C" w:rsidRPr="009D580C" w:rsidRDefault="009D580C" w:rsidP="009D580C">
            <w:pPr>
              <w:suppressAutoHyphens/>
              <w:spacing w:after="0" w:line="240" w:lineRule="auto"/>
              <w:contextualSpacing/>
              <w:jc w:val="both"/>
              <w:rPr>
                <w:rFonts w:ascii="Times New Roman" w:hAnsi="Times New Roman"/>
                <w:b/>
                <w:bCs/>
              </w:rPr>
            </w:pPr>
            <w:r w:rsidRPr="009D580C">
              <w:rPr>
                <w:rFonts w:ascii="Times New Roman" w:hAnsi="Times New Roman"/>
                <w:b/>
                <w:bCs/>
              </w:rPr>
              <w:t>Обязательная часть образовательной программы</w:t>
            </w:r>
            <w:r w:rsidRPr="009D580C">
              <w:rPr>
                <w:rFonts w:ascii="Times New Roman" w:hAnsi="Times New Roman"/>
                <w:b/>
                <w:bCs/>
                <w:vertAlign w:val="superscript"/>
              </w:rPr>
              <w:footnoteReference w:id="11"/>
            </w:r>
          </w:p>
        </w:tc>
        <w:tc>
          <w:tcPr>
            <w:tcW w:w="850" w:type="dxa"/>
            <w:vAlign w:val="center"/>
          </w:tcPr>
          <w:p w14:paraId="5FF3D0A7" w14:textId="77777777" w:rsidR="009D580C" w:rsidRPr="009D580C" w:rsidRDefault="001666A6" w:rsidP="001666A6">
            <w:pPr>
              <w:tabs>
                <w:tab w:val="left" w:pos="406"/>
              </w:tabs>
              <w:spacing w:after="0" w:line="240" w:lineRule="auto"/>
              <w:contextualSpacing/>
              <w:jc w:val="center"/>
              <w:rPr>
                <w:rFonts w:ascii="Times New Roman" w:hAnsi="Times New Roman"/>
                <w:b/>
                <w:bCs/>
              </w:rPr>
            </w:pPr>
            <w:r>
              <w:rPr>
                <w:rFonts w:ascii="Times New Roman" w:hAnsi="Times New Roman"/>
                <w:b/>
                <w:bCs/>
              </w:rPr>
              <w:t>1908</w:t>
            </w:r>
          </w:p>
        </w:tc>
        <w:tc>
          <w:tcPr>
            <w:tcW w:w="709" w:type="dxa"/>
            <w:vAlign w:val="center"/>
          </w:tcPr>
          <w:p w14:paraId="27988989" w14:textId="77777777" w:rsidR="009D580C" w:rsidRPr="009D580C" w:rsidRDefault="001666A6" w:rsidP="009D580C">
            <w:pPr>
              <w:tabs>
                <w:tab w:val="left" w:pos="406"/>
              </w:tabs>
              <w:spacing w:after="0" w:line="240" w:lineRule="auto"/>
              <w:contextualSpacing/>
              <w:jc w:val="center"/>
              <w:rPr>
                <w:rFonts w:ascii="Times New Roman" w:hAnsi="Times New Roman"/>
                <w:b/>
                <w:bCs/>
              </w:rPr>
            </w:pPr>
            <w:r>
              <w:rPr>
                <w:rFonts w:ascii="Times New Roman" w:hAnsi="Times New Roman"/>
                <w:b/>
                <w:bCs/>
              </w:rPr>
              <w:t>2123</w:t>
            </w:r>
          </w:p>
        </w:tc>
        <w:tc>
          <w:tcPr>
            <w:tcW w:w="928" w:type="dxa"/>
            <w:gridSpan w:val="2"/>
            <w:vAlign w:val="center"/>
          </w:tcPr>
          <w:p w14:paraId="21E111B5" w14:textId="77777777" w:rsidR="009D580C" w:rsidRPr="009D580C" w:rsidRDefault="001666A6" w:rsidP="009D580C">
            <w:pPr>
              <w:spacing w:after="0" w:line="240" w:lineRule="auto"/>
              <w:contextualSpacing/>
              <w:jc w:val="center"/>
              <w:rPr>
                <w:rFonts w:ascii="Times New Roman" w:hAnsi="Times New Roman"/>
                <w:b/>
                <w:bCs/>
              </w:rPr>
            </w:pPr>
            <w:r>
              <w:rPr>
                <w:rFonts w:ascii="Times New Roman" w:hAnsi="Times New Roman"/>
                <w:b/>
                <w:bCs/>
              </w:rPr>
              <w:t>951</w:t>
            </w:r>
          </w:p>
        </w:tc>
        <w:tc>
          <w:tcPr>
            <w:tcW w:w="1517" w:type="dxa"/>
            <w:vAlign w:val="center"/>
          </w:tcPr>
          <w:p w14:paraId="5271046D" w14:textId="77777777" w:rsidR="009D580C" w:rsidRPr="009D580C" w:rsidRDefault="001666A6" w:rsidP="009D580C">
            <w:pPr>
              <w:spacing w:after="0" w:line="240" w:lineRule="auto"/>
              <w:contextualSpacing/>
              <w:jc w:val="center"/>
              <w:rPr>
                <w:rFonts w:ascii="Times New Roman" w:hAnsi="Times New Roman"/>
                <w:b/>
                <w:bCs/>
              </w:rPr>
            </w:pPr>
            <w:r>
              <w:rPr>
                <w:rFonts w:ascii="Times New Roman" w:hAnsi="Times New Roman"/>
                <w:b/>
                <w:bCs/>
              </w:rPr>
              <w:t>713</w:t>
            </w:r>
          </w:p>
        </w:tc>
        <w:tc>
          <w:tcPr>
            <w:tcW w:w="1099" w:type="dxa"/>
            <w:vAlign w:val="center"/>
          </w:tcPr>
          <w:p w14:paraId="54C3A1DD" w14:textId="77777777" w:rsidR="009D580C" w:rsidRPr="009D580C" w:rsidRDefault="001666A6" w:rsidP="009D580C">
            <w:pPr>
              <w:spacing w:after="0" w:line="240" w:lineRule="auto"/>
              <w:contextualSpacing/>
              <w:jc w:val="center"/>
              <w:rPr>
                <w:rFonts w:ascii="Times New Roman" w:hAnsi="Times New Roman"/>
                <w:b/>
                <w:bCs/>
              </w:rPr>
            </w:pPr>
            <w:r>
              <w:rPr>
                <w:rFonts w:ascii="Times New Roman" w:hAnsi="Times New Roman"/>
                <w:b/>
                <w:bCs/>
              </w:rPr>
              <w:t>576</w:t>
            </w:r>
          </w:p>
        </w:tc>
        <w:tc>
          <w:tcPr>
            <w:tcW w:w="893" w:type="dxa"/>
            <w:gridSpan w:val="2"/>
            <w:vAlign w:val="center"/>
          </w:tcPr>
          <w:p w14:paraId="70257413" w14:textId="77777777" w:rsidR="009D580C" w:rsidRPr="009D580C" w:rsidRDefault="001666A6" w:rsidP="009D580C">
            <w:pPr>
              <w:spacing w:after="0" w:line="240" w:lineRule="auto"/>
              <w:contextualSpacing/>
              <w:jc w:val="center"/>
              <w:rPr>
                <w:rFonts w:ascii="Times New Roman" w:hAnsi="Times New Roman"/>
                <w:b/>
                <w:bCs/>
              </w:rPr>
            </w:pPr>
            <w:r>
              <w:rPr>
                <w:rFonts w:ascii="Times New Roman" w:hAnsi="Times New Roman"/>
                <w:b/>
                <w:bCs/>
              </w:rPr>
              <w:t>32</w:t>
            </w:r>
          </w:p>
        </w:tc>
        <w:tc>
          <w:tcPr>
            <w:tcW w:w="1126" w:type="dxa"/>
            <w:vAlign w:val="center"/>
          </w:tcPr>
          <w:p w14:paraId="67E2E01B" w14:textId="77777777" w:rsidR="009D580C" w:rsidRPr="009D580C" w:rsidRDefault="001666A6" w:rsidP="009D580C">
            <w:pPr>
              <w:spacing w:after="0" w:line="240" w:lineRule="auto"/>
              <w:contextualSpacing/>
              <w:jc w:val="center"/>
              <w:rPr>
                <w:rFonts w:ascii="Times New Roman" w:hAnsi="Times New Roman"/>
                <w:b/>
                <w:bCs/>
              </w:rPr>
            </w:pPr>
            <w:r>
              <w:rPr>
                <w:rFonts w:ascii="Times New Roman" w:hAnsi="Times New Roman"/>
                <w:b/>
                <w:bCs/>
              </w:rPr>
              <w:t>0</w:t>
            </w:r>
          </w:p>
        </w:tc>
        <w:tc>
          <w:tcPr>
            <w:tcW w:w="1272" w:type="dxa"/>
            <w:gridSpan w:val="2"/>
            <w:vAlign w:val="center"/>
          </w:tcPr>
          <w:p w14:paraId="05BC5889" w14:textId="77777777" w:rsidR="009D580C" w:rsidRPr="009D580C" w:rsidRDefault="001666A6" w:rsidP="009D580C">
            <w:pPr>
              <w:spacing w:after="0" w:line="240" w:lineRule="auto"/>
              <w:contextualSpacing/>
              <w:jc w:val="center"/>
              <w:rPr>
                <w:rFonts w:ascii="Times New Roman" w:hAnsi="Times New Roman"/>
                <w:b/>
                <w:bCs/>
              </w:rPr>
            </w:pPr>
            <w:r>
              <w:rPr>
                <w:rFonts w:ascii="Times New Roman" w:hAnsi="Times New Roman"/>
                <w:b/>
                <w:bCs/>
              </w:rPr>
              <w:t>108</w:t>
            </w:r>
          </w:p>
        </w:tc>
        <w:tc>
          <w:tcPr>
            <w:tcW w:w="1280" w:type="dxa"/>
            <w:vAlign w:val="center"/>
          </w:tcPr>
          <w:p w14:paraId="259D2263" w14:textId="77777777" w:rsidR="009D580C" w:rsidRPr="009D580C" w:rsidRDefault="009D580C" w:rsidP="009D580C">
            <w:pPr>
              <w:spacing w:after="0" w:line="240" w:lineRule="auto"/>
              <w:contextualSpacing/>
              <w:jc w:val="center"/>
              <w:rPr>
                <w:rFonts w:ascii="Times New Roman" w:hAnsi="Times New Roman"/>
                <w:b/>
                <w:bCs/>
              </w:rPr>
            </w:pPr>
          </w:p>
        </w:tc>
      </w:tr>
      <w:tr w:rsidR="009D580C" w:rsidRPr="009D580C" w14:paraId="21CEDBC2" w14:textId="77777777" w:rsidTr="00B00A53">
        <w:trPr>
          <w:trHeight w:val="20"/>
          <w:jc w:val="center"/>
        </w:trPr>
        <w:tc>
          <w:tcPr>
            <w:tcW w:w="1542" w:type="dxa"/>
            <w:shd w:val="clear" w:color="auto" w:fill="BDD6EE"/>
            <w:vAlign w:val="center"/>
          </w:tcPr>
          <w:p w14:paraId="78353AF0" w14:textId="77777777" w:rsidR="009D580C" w:rsidRPr="009D580C" w:rsidRDefault="009D580C" w:rsidP="009D580C">
            <w:pPr>
              <w:spacing w:after="0" w:line="240" w:lineRule="auto"/>
              <w:contextualSpacing/>
              <w:jc w:val="both"/>
              <w:rPr>
                <w:rFonts w:ascii="Times New Roman" w:hAnsi="Times New Roman"/>
                <w:b/>
              </w:rPr>
            </w:pPr>
            <w:r w:rsidRPr="009D580C">
              <w:rPr>
                <w:rFonts w:ascii="Times New Roman" w:hAnsi="Times New Roman"/>
                <w:b/>
              </w:rPr>
              <w:t>СГ.00</w:t>
            </w:r>
          </w:p>
        </w:tc>
        <w:tc>
          <w:tcPr>
            <w:tcW w:w="3793" w:type="dxa"/>
            <w:shd w:val="clear" w:color="auto" w:fill="BDD6EE"/>
            <w:vAlign w:val="center"/>
          </w:tcPr>
          <w:p w14:paraId="2D22F636" w14:textId="77777777" w:rsidR="009D580C" w:rsidRPr="009D580C" w:rsidRDefault="009D580C" w:rsidP="009D580C">
            <w:pPr>
              <w:suppressAutoHyphens/>
              <w:spacing w:after="0" w:line="240" w:lineRule="auto"/>
              <w:contextualSpacing/>
              <w:jc w:val="both"/>
              <w:rPr>
                <w:rFonts w:ascii="Times New Roman" w:hAnsi="Times New Roman"/>
                <w:b/>
              </w:rPr>
            </w:pPr>
            <w:r w:rsidRPr="009D580C">
              <w:rPr>
                <w:rFonts w:ascii="Times New Roman" w:hAnsi="Times New Roman"/>
                <w:b/>
              </w:rPr>
              <w:t xml:space="preserve">Социально-гуманитарный цикл </w:t>
            </w:r>
          </w:p>
        </w:tc>
        <w:tc>
          <w:tcPr>
            <w:tcW w:w="850" w:type="dxa"/>
            <w:shd w:val="clear" w:color="auto" w:fill="BDD6EE"/>
            <w:vAlign w:val="center"/>
          </w:tcPr>
          <w:p w14:paraId="314C342F" w14:textId="77777777" w:rsidR="009D580C" w:rsidRPr="009D580C" w:rsidRDefault="001666A6" w:rsidP="009D580C">
            <w:pPr>
              <w:tabs>
                <w:tab w:val="left" w:pos="406"/>
              </w:tabs>
              <w:spacing w:after="0" w:line="240" w:lineRule="auto"/>
              <w:contextualSpacing/>
              <w:jc w:val="center"/>
              <w:rPr>
                <w:rFonts w:ascii="Times New Roman" w:hAnsi="Times New Roman"/>
                <w:b/>
                <w:bCs/>
              </w:rPr>
            </w:pPr>
            <w:r>
              <w:rPr>
                <w:rFonts w:ascii="Times New Roman" w:hAnsi="Times New Roman"/>
                <w:b/>
                <w:bCs/>
              </w:rPr>
              <w:t>468</w:t>
            </w:r>
          </w:p>
        </w:tc>
        <w:tc>
          <w:tcPr>
            <w:tcW w:w="709" w:type="dxa"/>
            <w:shd w:val="clear" w:color="auto" w:fill="BDD6EE"/>
            <w:vAlign w:val="center"/>
          </w:tcPr>
          <w:p w14:paraId="537ABC40" w14:textId="77777777" w:rsidR="009D580C" w:rsidRPr="009D580C" w:rsidRDefault="001666A6" w:rsidP="009D580C">
            <w:pPr>
              <w:tabs>
                <w:tab w:val="left" w:pos="406"/>
              </w:tabs>
              <w:spacing w:after="0" w:line="240" w:lineRule="auto"/>
              <w:contextualSpacing/>
              <w:jc w:val="center"/>
              <w:rPr>
                <w:rFonts w:ascii="Times New Roman" w:hAnsi="Times New Roman"/>
                <w:b/>
                <w:bCs/>
              </w:rPr>
            </w:pPr>
            <w:r>
              <w:rPr>
                <w:rFonts w:ascii="Times New Roman" w:hAnsi="Times New Roman"/>
                <w:b/>
                <w:bCs/>
              </w:rPr>
              <w:t>251</w:t>
            </w:r>
          </w:p>
        </w:tc>
        <w:tc>
          <w:tcPr>
            <w:tcW w:w="920" w:type="dxa"/>
            <w:shd w:val="clear" w:color="auto" w:fill="BDD6EE"/>
            <w:vAlign w:val="center"/>
          </w:tcPr>
          <w:p w14:paraId="2694C08A" w14:textId="77777777" w:rsidR="009D580C" w:rsidRPr="009D580C" w:rsidRDefault="001666A6" w:rsidP="009D580C">
            <w:pPr>
              <w:spacing w:after="0" w:line="240" w:lineRule="auto"/>
              <w:contextualSpacing/>
              <w:jc w:val="center"/>
              <w:rPr>
                <w:rFonts w:ascii="Times New Roman" w:hAnsi="Times New Roman"/>
                <w:b/>
                <w:bCs/>
              </w:rPr>
            </w:pPr>
            <w:r>
              <w:rPr>
                <w:rFonts w:ascii="Times New Roman" w:hAnsi="Times New Roman"/>
                <w:b/>
                <w:bCs/>
              </w:rPr>
              <w:t>217</w:t>
            </w:r>
          </w:p>
        </w:tc>
        <w:tc>
          <w:tcPr>
            <w:tcW w:w="1525" w:type="dxa"/>
            <w:gridSpan w:val="2"/>
            <w:shd w:val="clear" w:color="auto" w:fill="BDD6EE"/>
            <w:vAlign w:val="center"/>
          </w:tcPr>
          <w:p w14:paraId="33AB2714" w14:textId="77777777" w:rsidR="009D580C" w:rsidRPr="009D580C" w:rsidRDefault="001666A6" w:rsidP="009D580C">
            <w:pPr>
              <w:spacing w:after="0" w:line="240" w:lineRule="auto"/>
              <w:contextualSpacing/>
              <w:jc w:val="center"/>
              <w:rPr>
                <w:rFonts w:ascii="Times New Roman" w:hAnsi="Times New Roman"/>
                <w:b/>
                <w:bCs/>
              </w:rPr>
            </w:pPr>
            <w:r>
              <w:rPr>
                <w:rFonts w:ascii="Times New Roman" w:hAnsi="Times New Roman"/>
                <w:b/>
                <w:bCs/>
              </w:rPr>
              <w:t>251</w:t>
            </w:r>
          </w:p>
        </w:tc>
        <w:tc>
          <w:tcPr>
            <w:tcW w:w="1099" w:type="dxa"/>
            <w:shd w:val="clear" w:color="auto" w:fill="BDD6EE"/>
            <w:vAlign w:val="center"/>
          </w:tcPr>
          <w:p w14:paraId="480705E7" w14:textId="77777777" w:rsidR="009D580C" w:rsidRPr="009D580C" w:rsidRDefault="001666A6" w:rsidP="009D580C">
            <w:pPr>
              <w:spacing w:after="0" w:line="240" w:lineRule="auto"/>
              <w:contextualSpacing/>
              <w:jc w:val="center"/>
              <w:rPr>
                <w:rFonts w:ascii="Times New Roman" w:hAnsi="Times New Roman"/>
                <w:b/>
                <w:bCs/>
              </w:rPr>
            </w:pPr>
            <w:r>
              <w:rPr>
                <w:rFonts w:ascii="Times New Roman" w:hAnsi="Times New Roman"/>
                <w:b/>
                <w:bCs/>
              </w:rPr>
              <w:t>0</w:t>
            </w:r>
          </w:p>
        </w:tc>
        <w:tc>
          <w:tcPr>
            <w:tcW w:w="885" w:type="dxa"/>
            <w:shd w:val="clear" w:color="auto" w:fill="BDD6EE"/>
            <w:vAlign w:val="center"/>
          </w:tcPr>
          <w:p w14:paraId="507A4E60" w14:textId="77777777" w:rsidR="009D580C" w:rsidRPr="009D580C" w:rsidRDefault="001666A6" w:rsidP="009D580C">
            <w:pPr>
              <w:spacing w:after="0" w:line="240" w:lineRule="auto"/>
              <w:contextualSpacing/>
              <w:jc w:val="center"/>
              <w:rPr>
                <w:rFonts w:ascii="Times New Roman" w:hAnsi="Times New Roman"/>
                <w:b/>
                <w:bCs/>
              </w:rPr>
            </w:pPr>
            <w:r>
              <w:rPr>
                <w:rFonts w:ascii="Times New Roman" w:hAnsi="Times New Roman"/>
                <w:b/>
                <w:bCs/>
              </w:rPr>
              <w:t>0</w:t>
            </w:r>
          </w:p>
        </w:tc>
        <w:tc>
          <w:tcPr>
            <w:tcW w:w="1134" w:type="dxa"/>
            <w:gridSpan w:val="2"/>
            <w:shd w:val="clear" w:color="auto" w:fill="BDD6EE"/>
            <w:vAlign w:val="center"/>
          </w:tcPr>
          <w:p w14:paraId="7F1DA272" w14:textId="77777777" w:rsidR="009D580C" w:rsidRPr="009D580C" w:rsidRDefault="001666A6" w:rsidP="001666A6">
            <w:pPr>
              <w:spacing w:after="0" w:line="240" w:lineRule="auto"/>
              <w:contextualSpacing/>
              <w:jc w:val="center"/>
              <w:rPr>
                <w:rFonts w:ascii="Times New Roman" w:hAnsi="Times New Roman"/>
                <w:b/>
                <w:bCs/>
              </w:rPr>
            </w:pPr>
            <w:r>
              <w:rPr>
                <w:rFonts w:ascii="Times New Roman" w:hAnsi="Times New Roman"/>
                <w:b/>
                <w:bCs/>
              </w:rPr>
              <w:t>0</w:t>
            </w:r>
          </w:p>
        </w:tc>
        <w:tc>
          <w:tcPr>
            <w:tcW w:w="1264" w:type="dxa"/>
            <w:shd w:val="clear" w:color="auto" w:fill="BDD6EE"/>
            <w:vAlign w:val="center"/>
          </w:tcPr>
          <w:p w14:paraId="2EEDECFF" w14:textId="77777777" w:rsidR="009D580C" w:rsidRPr="009D580C" w:rsidRDefault="001666A6" w:rsidP="009D580C">
            <w:pPr>
              <w:spacing w:after="0" w:line="240" w:lineRule="auto"/>
              <w:contextualSpacing/>
              <w:jc w:val="center"/>
              <w:rPr>
                <w:rFonts w:ascii="Times New Roman" w:hAnsi="Times New Roman"/>
                <w:b/>
                <w:bCs/>
              </w:rPr>
            </w:pPr>
            <w:r>
              <w:rPr>
                <w:rFonts w:ascii="Times New Roman" w:hAnsi="Times New Roman"/>
                <w:b/>
                <w:bCs/>
              </w:rPr>
              <w:t>0</w:t>
            </w:r>
          </w:p>
        </w:tc>
        <w:tc>
          <w:tcPr>
            <w:tcW w:w="1288" w:type="dxa"/>
            <w:gridSpan w:val="2"/>
            <w:shd w:val="clear" w:color="auto" w:fill="BDD6EE"/>
            <w:vAlign w:val="center"/>
          </w:tcPr>
          <w:p w14:paraId="78A9B698" w14:textId="77777777" w:rsidR="009D580C" w:rsidRPr="009D580C" w:rsidRDefault="009D580C" w:rsidP="009D580C">
            <w:pPr>
              <w:spacing w:after="0" w:line="240" w:lineRule="auto"/>
              <w:contextualSpacing/>
              <w:jc w:val="center"/>
              <w:rPr>
                <w:rFonts w:ascii="Times New Roman" w:hAnsi="Times New Roman"/>
                <w:b/>
                <w:bCs/>
              </w:rPr>
            </w:pPr>
          </w:p>
        </w:tc>
      </w:tr>
      <w:tr w:rsidR="009D580C" w:rsidRPr="009D580C" w14:paraId="6DA368FE" w14:textId="77777777" w:rsidTr="00C04796">
        <w:trPr>
          <w:trHeight w:val="20"/>
          <w:jc w:val="center"/>
        </w:trPr>
        <w:tc>
          <w:tcPr>
            <w:tcW w:w="1542" w:type="dxa"/>
          </w:tcPr>
          <w:p w14:paraId="17D162BE" w14:textId="77777777" w:rsidR="009D580C" w:rsidRPr="009D580C" w:rsidRDefault="009D580C" w:rsidP="009D580C">
            <w:pPr>
              <w:spacing w:after="0" w:line="240" w:lineRule="auto"/>
              <w:contextualSpacing/>
              <w:jc w:val="both"/>
              <w:rPr>
                <w:rFonts w:ascii="Times New Roman" w:hAnsi="Times New Roman"/>
              </w:rPr>
            </w:pPr>
            <w:r w:rsidRPr="009D580C">
              <w:rPr>
                <w:rFonts w:ascii="Times New Roman" w:hAnsi="Times New Roman"/>
              </w:rPr>
              <w:t>СГ.01</w:t>
            </w:r>
          </w:p>
        </w:tc>
        <w:tc>
          <w:tcPr>
            <w:tcW w:w="3793" w:type="dxa"/>
          </w:tcPr>
          <w:p w14:paraId="56C5CE84" w14:textId="77777777" w:rsidR="009D580C" w:rsidRPr="009D580C" w:rsidRDefault="009D580C" w:rsidP="00F00A3C">
            <w:pPr>
              <w:suppressAutoHyphens/>
              <w:spacing w:after="0" w:line="240" w:lineRule="auto"/>
              <w:contextualSpacing/>
              <w:rPr>
                <w:rFonts w:ascii="Times New Roman" w:hAnsi="Times New Roman"/>
              </w:rPr>
            </w:pPr>
            <w:r w:rsidRPr="009D580C">
              <w:rPr>
                <w:rFonts w:ascii="Times New Roman" w:hAnsi="Times New Roman"/>
              </w:rPr>
              <w:t>История России</w:t>
            </w:r>
          </w:p>
        </w:tc>
        <w:tc>
          <w:tcPr>
            <w:tcW w:w="850" w:type="dxa"/>
            <w:vAlign w:val="center"/>
          </w:tcPr>
          <w:p w14:paraId="7D908055" w14:textId="77777777" w:rsidR="009D580C" w:rsidRPr="009D580C" w:rsidRDefault="001666A6" w:rsidP="009D580C">
            <w:pPr>
              <w:tabs>
                <w:tab w:val="left" w:pos="406"/>
              </w:tabs>
              <w:spacing w:after="0" w:line="240" w:lineRule="auto"/>
              <w:contextualSpacing/>
              <w:jc w:val="center"/>
              <w:rPr>
                <w:rFonts w:ascii="Times New Roman" w:hAnsi="Times New Roman"/>
              </w:rPr>
            </w:pPr>
            <w:r>
              <w:rPr>
                <w:rFonts w:ascii="Times New Roman" w:hAnsi="Times New Roman"/>
              </w:rPr>
              <w:t>80</w:t>
            </w:r>
          </w:p>
        </w:tc>
        <w:tc>
          <w:tcPr>
            <w:tcW w:w="709" w:type="dxa"/>
            <w:vAlign w:val="center"/>
          </w:tcPr>
          <w:p w14:paraId="2B9829AD" w14:textId="77777777" w:rsidR="009D580C" w:rsidRPr="009D580C" w:rsidRDefault="001666A6" w:rsidP="001666A6">
            <w:pPr>
              <w:tabs>
                <w:tab w:val="left" w:pos="406"/>
              </w:tabs>
              <w:spacing w:after="0" w:line="240" w:lineRule="auto"/>
              <w:contextualSpacing/>
              <w:jc w:val="center"/>
              <w:rPr>
                <w:rFonts w:ascii="Times New Roman" w:hAnsi="Times New Roman"/>
              </w:rPr>
            </w:pPr>
            <w:r>
              <w:rPr>
                <w:rFonts w:ascii="Times New Roman" w:hAnsi="Times New Roman"/>
              </w:rPr>
              <w:t>0</w:t>
            </w:r>
          </w:p>
        </w:tc>
        <w:tc>
          <w:tcPr>
            <w:tcW w:w="920" w:type="dxa"/>
            <w:vAlign w:val="center"/>
          </w:tcPr>
          <w:p w14:paraId="0783A1CD" w14:textId="77777777" w:rsidR="009D580C" w:rsidRPr="009D580C" w:rsidRDefault="001666A6" w:rsidP="009D580C">
            <w:pPr>
              <w:spacing w:after="0" w:line="240" w:lineRule="auto"/>
              <w:contextualSpacing/>
              <w:jc w:val="center"/>
              <w:rPr>
                <w:rFonts w:ascii="Times New Roman" w:hAnsi="Times New Roman"/>
              </w:rPr>
            </w:pPr>
            <w:r>
              <w:rPr>
                <w:rFonts w:ascii="Times New Roman" w:hAnsi="Times New Roman"/>
              </w:rPr>
              <w:t>80</w:t>
            </w:r>
          </w:p>
        </w:tc>
        <w:tc>
          <w:tcPr>
            <w:tcW w:w="1525" w:type="dxa"/>
            <w:gridSpan w:val="2"/>
            <w:vAlign w:val="center"/>
          </w:tcPr>
          <w:p w14:paraId="5FE2E1AE" w14:textId="77777777" w:rsidR="009D580C" w:rsidRPr="009D580C" w:rsidRDefault="009D580C" w:rsidP="009D580C">
            <w:pPr>
              <w:spacing w:after="0" w:line="240" w:lineRule="auto"/>
              <w:contextualSpacing/>
              <w:jc w:val="center"/>
              <w:rPr>
                <w:rFonts w:ascii="Times New Roman" w:hAnsi="Times New Roman"/>
              </w:rPr>
            </w:pPr>
          </w:p>
        </w:tc>
        <w:tc>
          <w:tcPr>
            <w:tcW w:w="1099" w:type="dxa"/>
            <w:vAlign w:val="center"/>
          </w:tcPr>
          <w:p w14:paraId="1DF8B07F" w14:textId="77777777" w:rsidR="009D580C" w:rsidRPr="009D580C" w:rsidRDefault="009D580C" w:rsidP="009D580C">
            <w:pPr>
              <w:spacing w:after="0" w:line="240" w:lineRule="auto"/>
              <w:contextualSpacing/>
              <w:jc w:val="center"/>
              <w:rPr>
                <w:rFonts w:ascii="Times New Roman" w:hAnsi="Times New Roman"/>
              </w:rPr>
            </w:pPr>
          </w:p>
        </w:tc>
        <w:tc>
          <w:tcPr>
            <w:tcW w:w="885" w:type="dxa"/>
            <w:vAlign w:val="center"/>
          </w:tcPr>
          <w:p w14:paraId="6897BB45" w14:textId="77777777" w:rsidR="009D580C" w:rsidRPr="009D580C" w:rsidRDefault="009D580C" w:rsidP="009D580C">
            <w:pPr>
              <w:spacing w:after="0" w:line="240" w:lineRule="auto"/>
              <w:contextualSpacing/>
              <w:jc w:val="center"/>
              <w:rPr>
                <w:rFonts w:ascii="Times New Roman" w:hAnsi="Times New Roman"/>
              </w:rPr>
            </w:pPr>
          </w:p>
        </w:tc>
        <w:tc>
          <w:tcPr>
            <w:tcW w:w="1134" w:type="dxa"/>
            <w:gridSpan w:val="2"/>
            <w:vAlign w:val="center"/>
          </w:tcPr>
          <w:p w14:paraId="1FF83CAE" w14:textId="77777777" w:rsidR="009D580C" w:rsidRPr="009D580C" w:rsidRDefault="009D580C" w:rsidP="009D580C">
            <w:pPr>
              <w:spacing w:after="0" w:line="240" w:lineRule="auto"/>
              <w:contextualSpacing/>
              <w:jc w:val="center"/>
              <w:rPr>
                <w:rFonts w:ascii="Times New Roman" w:hAnsi="Times New Roman"/>
              </w:rPr>
            </w:pPr>
          </w:p>
        </w:tc>
        <w:tc>
          <w:tcPr>
            <w:tcW w:w="1264" w:type="dxa"/>
            <w:vAlign w:val="center"/>
          </w:tcPr>
          <w:p w14:paraId="113CA74C" w14:textId="77777777" w:rsidR="009D580C" w:rsidRPr="009D580C" w:rsidRDefault="009D580C" w:rsidP="009D580C">
            <w:pPr>
              <w:spacing w:after="0" w:line="240" w:lineRule="auto"/>
              <w:contextualSpacing/>
              <w:jc w:val="center"/>
              <w:rPr>
                <w:rFonts w:ascii="Times New Roman" w:hAnsi="Times New Roman"/>
              </w:rPr>
            </w:pPr>
          </w:p>
        </w:tc>
        <w:tc>
          <w:tcPr>
            <w:tcW w:w="1288" w:type="dxa"/>
            <w:gridSpan w:val="2"/>
            <w:vAlign w:val="center"/>
          </w:tcPr>
          <w:p w14:paraId="5EEAB80B" w14:textId="77777777" w:rsidR="009D580C" w:rsidRPr="009D580C" w:rsidRDefault="001666A6" w:rsidP="009D580C">
            <w:pPr>
              <w:spacing w:after="0" w:line="240" w:lineRule="auto"/>
              <w:contextualSpacing/>
              <w:jc w:val="center"/>
              <w:rPr>
                <w:rFonts w:ascii="Times New Roman" w:hAnsi="Times New Roman"/>
              </w:rPr>
            </w:pPr>
            <w:r>
              <w:rPr>
                <w:rFonts w:ascii="Times New Roman" w:hAnsi="Times New Roman"/>
              </w:rPr>
              <w:t>1</w:t>
            </w:r>
          </w:p>
        </w:tc>
      </w:tr>
      <w:tr w:rsidR="009D580C" w:rsidRPr="009D580C" w14:paraId="73DC9A8B" w14:textId="77777777" w:rsidTr="00C04796">
        <w:trPr>
          <w:trHeight w:val="20"/>
          <w:jc w:val="center"/>
        </w:trPr>
        <w:tc>
          <w:tcPr>
            <w:tcW w:w="1542" w:type="dxa"/>
          </w:tcPr>
          <w:p w14:paraId="30FFC0CD" w14:textId="77777777" w:rsidR="009D580C" w:rsidRPr="009D580C" w:rsidRDefault="009D580C" w:rsidP="009D580C">
            <w:pPr>
              <w:spacing w:after="0" w:line="240" w:lineRule="auto"/>
              <w:contextualSpacing/>
              <w:jc w:val="both"/>
              <w:rPr>
                <w:rFonts w:ascii="Times New Roman" w:hAnsi="Times New Roman"/>
              </w:rPr>
            </w:pPr>
            <w:r w:rsidRPr="009D580C">
              <w:rPr>
                <w:rFonts w:ascii="Times New Roman" w:hAnsi="Times New Roman"/>
              </w:rPr>
              <w:t>СГ.02</w:t>
            </w:r>
          </w:p>
        </w:tc>
        <w:tc>
          <w:tcPr>
            <w:tcW w:w="3793" w:type="dxa"/>
          </w:tcPr>
          <w:p w14:paraId="5E943AEF" w14:textId="77777777" w:rsidR="009D580C" w:rsidRPr="009D580C" w:rsidRDefault="009D580C" w:rsidP="00F00A3C">
            <w:pPr>
              <w:suppressAutoHyphens/>
              <w:spacing w:after="0" w:line="240" w:lineRule="auto"/>
              <w:contextualSpacing/>
              <w:rPr>
                <w:rFonts w:ascii="Times New Roman" w:hAnsi="Times New Roman"/>
              </w:rPr>
            </w:pPr>
            <w:r w:rsidRPr="009D580C">
              <w:rPr>
                <w:rFonts w:ascii="Times New Roman" w:hAnsi="Times New Roman"/>
              </w:rPr>
              <w:t>Иностранный язык в профессиональной деятельности</w:t>
            </w:r>
          </w:p>
        </w:tc>
        <w:tc>
          <w:tcPr>
            <w:tcW w:w="850" w:type="dxa"/>
            <w:vAlign w:val="center"/>
          </w:tcPr>
          <w:p w14:paraId="77A5C115" w14:textId="77777777" w:rsidR="009D580C" w:rsidRPr="009D580C" w:rsidRDefault="001666A6" w:rsidP="009D580C">
            <w:pPr>
              <w:tabs>
                <w:tab w:val="left" w:pos="406"/>
              </w:tabs>
              <w:spacing w:after="0" w:line="240" w:lineRule="auto"/>
              <w:contextualSpacing/>
              <w:jc w:val="center"/>
              <w:rPr>
                <w:rFonts w:ascii="Times New Roman" w:hAnsi="Times New Roman"/>
              </w:rPr>
            </w:pPr>
            <w:r>
              <w:rPr>
                <w:rFonts w:ascii="Times New Roman" w:hAnsi="Times New Roman"/>
              </w:rPr>
              <w:t>101</w:t>
            </w:r>
          </w:p>
        </w:tc>
        <w:tc>
          <w:tcPr>
            <w:tcW w:w="709" w:type="dxa"/>
            <w:vAlign w:val="center"/>
          </w:tcPr>
          <w:p w14:paraId="2CED2FCD" w14:textId="77777777" w:rsidR="009D580C" w:rsidRPr="009D580C" w:rsidRDefault="001666A6" w:rsidP="009D580C">
            <w:pPr>
              <w:tabs>
                <w:tab w:val="left" w:pos="406"/>
              </w:tabs>
              <w:spacing w:after="0" w:line="240" w:lineRule="auto"/>
              <w:contextualSpacing/>
              <w:jc w:val="center"/>
              <w:rPr>
                <w:rFonts w:ascii="Times New Roman" w:hAnsi="Times New Roman"/>
              </w:rPr>
            </w:pPr>
            <w:r>
              <w:rPr>
                <w:rFonts w:ascii="Times New Roman" w:hAnsi="Times New Roman"/>
              </w:rPr>
              <w:t>101</w:t>
            </w:r>
          </w:p>
        </w:tc>
        <w:tc>
          <w:tcPr>
            <w:tcW w:w="920" w:type="dxa"/>
            <w:vAlign w:val="center"/>
          </w:tcPr>
          <w:p w14:paraId="224F97FA" w14:textId="77777777" w:rsidR="009D580C" w:rsidRPr="009D580C" w:rsidRDefault="009D580C" w:rsidP="009D580C">
            <w:pPr>
              <w:spacing w:after="0" w:line="240" w:lineRule="auto"/>
              <w:contextualSpacing/>
              <w:jc w:val="center"/>
              <w:rPr>
                <w:rFonts w:ascii="Times New Roman" w:hAnsi="Times New Roman"/>
              </w:rPr>
            </w:pPr>
          </w:p>
        </w:tc>
        <w:tc>
          <w:tcPr>
            <w:tcW w:w="1525" w:type="dxa"/>
            <w:gridSpan w:val="2"/>
            <w:vAlign w:val="center"/>
          </w:tcPr>
          <w:p w14:paraId="628616C1" w14:textId="77777777" w:rsidR="009D580C" w:rsidRPr="009D580C" w:rsidRDefault="001666A6" w:rsidP="009D580C">
            <w:pPr>
              <w:spacing w:after="0" w:line="240" w:lineRule="auto"/>
              <w:contextualSpacing/>
              <w:jc w:val="center"/>
              <w:rPr>
                <w:rFonts w:ascii="Times New Roman" w:hAnsi="Times New Roman"/>
              </w:rPr>
            </w:pPr>
            <w:r>
              <w:rPr>
                <w:rFonts w:ascii="Times New Roman" w:hAnsi="Times New Roman"/>
              </w:rPr>
              <w:t>101</w:t>
            </w:r>
          </w:p>
        </w:tc>
        <w:tc>
          <w:tcPr>
            <w:tcW w:w="1099" w:type="dxa"/>
            <w:vAlign w:val="center"/>
          </w:tcPr>
          <w:p w14:paraId="4D23C826" w14:textId="77777777" w:rsidR="009D580C" w:rsidRPr="009D580C" w:rsidRDefault="009D580C" w:rsidP="009D580C">
            <w:pPr>
              <w:spacing w:after="0" w:line="240" w:lineRule="auto"/>
              <w:contextualSpacing/>
              <w:jc w:val="center"/>
              <w:rPr>
                <w:rFonts w:ascii="Times New Roman" w:hAnsi="Times New Roman"/>
              </w:rPr>
            </w:pPr>
          </w:p>
        </w:tc>
        <w:tc>
          <w:tcPr>
            <w:tcW w:w="885" w:type="dxa"/>
            <w:vAlign w:val="center"/>
          </w:tcPr>
          <w:p w14:paraId="70C23211" w14:textId="77777777" w:rsidR="009D580C" w:rsidRPr="009D580C" w:rsidRDefault="009D580C" w:rsidP="009D580C">
            <w:pPr>
              <w:spacing w:after="0" w:line="240" w:lineRule="auto"/>
              <w:contextualSpacing/>
              <w:jc w:val="center"/>
              <w:rPr>
                <w:rFonts w:ascii="Times New Roman" w:hAnsi="Times New Roman"/>
              </w:rPr>
            </w:pPr>
          </w:p>
        </w:tc>
        <w:tc>
          <w:tcPr>
            <w:tcW w:w="1134" w:type="dxa"/>
            <w:gridSpan w:val="2"/>
            <w:vAlign w:val="center"/>
          </w:tcPr>
          <w:p w14:paraId="6507B554" w14:textId="77777777" w:rsidR="009D580C" w:rsidRPr="009D580C" w:rsidRDefault="009D580C" w:rsidP="009D580C">
            <w:pPr>
              <w:spacing w:after="0" w:line="240" w:lineRule="auto"/>
              <w:contextualSpacing/>
              <w:jc w:val="center"/>
              <w:rPr>
                <w:rFonts w:ascii="Times New Roman" w:hAnsi="Times New Roman"/>
              </w:rPr>
            </w:pPr>
          </w:p>
        </w:tc>
        <w:tc>
          <w:tcPr>
            <w:tcW w:w="1264" w:type="dxa"/>
            <w:vAlign w:val="center"/>
          </w:tcPr>
          <w:p w14:paraId="73C43ACB" w14:textId="77777777" w:rsidR="009D580C" w:rsidRPr="009D580C" w:rsidRDefault="009D580C" w:rsidP="009D580C">
            <w:pPr>
              <w:spacing w:after="0" w:line="240" w:lineRule="auto"/>
              <w:contextualSpacing/>
              <w:jc w:val="center"/>
              <w:rPr>
                <w:rFonts w:ascii="Times New Roman" w:hAnsi="Times New Roman"/>
              </w:rPr>
            </w:pPr>
          </w:p>
        </w:tc>
        <w:tc>
          <w:tcPr>
            <w:tcW w:w="1288" w:type="dxa"/>
            <w:gridSpan w:val="2"/>
            <w:vAlign w:val="center"/>
          </w:tcPr>
          <w:p w14:paraId="4A10716F" w14:textId="77777777" w:rsidR="009D580C" w:rsidRPr="009D580C" w:rsidRDefault="001666A6" w:rsidP="009D580C">
            <w:pPr>
              <w:spacing w:after="0" w:line="240" w:lineRule="auto"/>
              <w:contextualSpacing/>
              <w:jc w:val="center"/>
              <w:rPr>
                <w:rFonts w:ascii="Times New Roman" w:hAnsi="Times New Roman"/>
              </w:rPr>
            </w:pPr>
            <w:r>
              <w:rPr>
                <w:rFonts w:ascii="Times New Roman" w:hAnsi="Times New Roman"/>
              </w:rPr>
              <w:t>1,2</w:t>
            </w:r>
          </w:p>
        </w:tc>
      </w:tr>
      <w:tr w:rsidR="009D580C" w:rsidRPr="009D580C" w14:paraId="2EFC1060" w14:textId="77777777" w:rsidTr="00C04796">
        <w:trPr>
          <w:trHeight w:val="20"/>
          <w:jc w:val="center"/>
        </w:trPr>
        <w:tc>
          <w:tcPr>
            <w:tcW w:w="1542" w:type="dxa"/>
          </w:tcPr>
          <w:p w14:paraId="7121C3EC" w14:textId="77777777" w:rsidR="009D580C" w:rsidRPr="009D580C" w:rsidRDefault="009D580C" w:rsidP="009D580C">
            <w:pPr>
              <w:spacing w:after="0" w:line="240" w:lineRule="auto"/>
              <w:contextualSpacing/>
              <w:jc w:val="both"/>
              <w:rPr>
                <w:rFonts w:ascii="Times New Roman" w:hAnsi="Times New Roman"/>
              </w:rPr>
            </w:pPr>
            <w:r w:rsidRPr="009D580C">
              <w:rPr>
                <w:rFonts w:ascii="Times New Roman" w:hAnsi="Times New Roman"/>
              </w:rPr>
              <w:t>СГ.03</w:t>
            </w:r>
          </w:p>
        </w:tc>
        <w:tc>
          <w:tcPr>
            <w:tcW w:w="3793" w:type="dxa"/>
          </w:tcPr>
          <w:p w14:paraId="376637A3" w14:textId="77777777" w:rsidR="009D580C" w:rsidRPr="009D580C" w:rsidRDefault="009D580C" w:rsidP="00F00A3C">
            <w:pPr>
              <w:suppressAutoHyphens/>
              <w:spacing w:after="0" w:line="240" w:lineRule="auto"/>
              <w:contextualSpacing/>
              <w:rPr>
                <w:rFonts w:ascii="Times New Roman" w:hAnsi="Times New Roman"/>
              </w:rPr>
            </w:pPr>
            <w:r w:rsidRPr="009D580C">
              <w:rPr>
                <w:rFonts w:ascii="Times New Roman" w:hAnsi="Times New Roman"/>
              </w:rPr>
              <w:t>Безопасность жизнедеятельности</w:t>
            </w:r>
          </w:p>
        </w:tc>
        <w:tc>
          <w:tcPr>
            <w:tcW w:w="850" w:type="dxa"/>
            <w:vAlign w:val="center"/>
          </w:tcPr>
          <w:p w14:paraId="67712847" w14:textId="77777777" w:rsidR="009D580C" w:rsidRPr="009D580C" w:rsidRDefault="001666A6" w:rsidP="009D580C">
            <w:pPr>
              <w:tabs>
                <w:tab w:val="left" w:pos="406"/>
              </w:tabs>
              <w:spacing w:after="0" w:line="240" w:lineRule="auto"/>
              <w:contextualSpacing/>
              <w:jc w:val="center"/>
              <w:rPr>
                <w:rFonts w:ascii="Times New Roman" w:hAnsi="Times New Roman"/>
              </w:rPr>
            </w:pPr>
            <w:r>
              <w:rPr>
                <w:rFonts w:ascii="Times New Roman" w:hAnsi="Times New Roman"/>
              </w:rPr>
              <w:t>69</w:t>
            </w:r>
          </w:p>
        </w:tc>
        <w:tc>
          <w:tcPr>
            <w:tcW w:w="709" w:type="dxa"/>
            <w:vAlign w:val="center"/>
          </w:tcPr>
          <w:p w14:paraId="7B23113E" w14:textId="77777777" w:rsidR="009D580C" w:rsidRPr="009D580C" w:rsidRDefault="001666A6" w:rsidP="009D580C">
            <w:pPr>
              <w:tabs>
                <w:tab w:val="left" w:pos="406"/>
              </w:tabs>
              <w:spacing w:after="0" w:line="240" w:lineRule="auto"/>
              <w:contextualSpacing/>
              <w:jc w:val="center"/>
              <w:rPr>
                <w:rFonts w:ascii="Times New Roman" w:hAnsi="Times New Roman"/>
              </w:rPr>
            </w:pPr>
            <w:r>
              <w:rPr>
                <w:rFonts w:ascii="Times New Roman" w:hAnsi="Times New Roman"/>
              </w:rPr>
              <w:t>20</w:t>
            </w:r>
          </w:p>
        </w:tc>
        <w:tc>
          <w:tcPr>
            <w:tcW w:w="920" w:type="dxa"/>
            <w:vAlign w:val="center"/>
          </w:tcPr>
          <w:p w14:paraId="0B59757B" w14:textId="77777777" w:rsidR="009D580C" w:rsidRPr="009D580C" w:rsidRDefault="001666A6" w:rsidP="009D580C">
            <w:pPr>
              <w:spacing w:after="0" w:line="240" w:lineRule="auto"/>
              <w:contextualSpacing/>
              <w:jc w:val="center"/>
              <w:rPr>
                <w:rFonts w:ascii="Times New Roman" w:hAnsi="Times New Roman"/>
              </w:rPr>
            </w:pPr>
            <w:r>
              <w:rPr>
                <w:rFonts w:ascii="Times New Roman" w:hAnsi="Times New Roman"/>
              </w:rPr>
              <w:t>49</w:t>
            </w:r>
          </w:p>
        </w:tc>
        <w:tc>
          <w:tcPr>
            <w:tcW w:w="1525" w:type="dxa"/>
            <w:gridSpan w:val="2"/>
            <w:vAlign w:val="center"/>
          </w:tcPr>
          <w:p w14:paraId="01FCB033" w14:textId="77777777" w:rsidR="009D580C" w:rsidRPr="009D580C" w:rsidRDefault="001666A6" w:rsidP="009D580C">
            <w:pPr>
              <w:spacing w:after="0" w:line="240" w:lineRule="auto"/>
              <w:contextualSpacing/>
              <w:jc w:val="center"/>
              <w:rPr>
                <w:rFonts w:ascii="Times New Roman" w:hAnsi="Times New Roman"/>
              </w:rPr>
            </w:pPr>
            <w:r>
              <w:rPr>
                <w:rFonts w:ascii="Times New Roman" w:hAnsi="Times New Roman"/>
              </w:rPr>
              <w:t>20</w:t>
            </w:r>
          </w:p>
        </w:tc>
        <w:tc>
          <w:tcPr>
            <w:tcW w:w="1099" w:type="dxa"/>
            <w:vAlign w:val="center"/>
          </w:tcPr>
          <w:p w14:paraId="56005710" w14:textId="77777777" w:rsidR="009D580C" w:rsidRPr="009D580C" w:rsidRDefault="009D580C" w:rsidP="009D580C">
            <w:pPr>
              <w:spacing w:after="0" w:line="240" w:lineRule="auto"/>
              <w:contextualSpacing/>
              <w:jc w:val="center"/>
              <w:rPr>
                <w:rFonts w:ascii="Times New Roman" w:hAnsi="Times New Roman"/>
              </w:rPr>
            </w:pPr>
          </w:p>
        </w:tc>
        <w:tc>
          <w:tcPr>
            <w:tcW w:w="885" w:type="dxa"/>
            <w:vAlign w:val="center"/>
          </w:tcPr>
          <w:p w14:paraId="6618E60A" w14:textId="77777777" w:rsidR="009D580C" w:rsidRPr="009D580C" w:rsidRDefault="009D580C" w:rsidP="009D580C">
            <w:pPr>
              <w:spacing w:after="0" w:line="240" w:lineRule="auto"/>
              <w:contextualSpacing/>
              <w:jc w:val="center"/>
              <w:rPr>
                <w:rFonts w:ascii="Times New Roman" w:hAnsi="Times New Roman"/>
              </w:rPr>
            </w:pPr>
          </w:p>
        </w:tc>
        <w:tc>
          <w:tcPr>
            <w:tcW w:w="1134" w:type="dxa"/>
            <w:gridSpan w:val="2"/>
            <w:vAlign w:val="center"/>
          </w:tcPr>
          <w:p w14:paraId="643E0DAF" w14:textId="77777777" w:rsidR="009D580C" w:rsidRPr="009D580C" w:rsidRDefault="009D580C" w:rsidP="009D580C">
            <w:pPr>
              <w:spacing w:after="0" w:line="240" w:lineRule="auto"/>
              <w:contextualSpacing/>
              <w:jc w:val="center"/>
              <w:rPr>
                <w:rFonts w:ascii="Times New Roman" w:hAnsi="Times New Roman"/>
              </w:rPr>
            </w:pPr>
          </w:p>
        </w:tc>
        <w:tc>
          <w:tcPr>
            <w:tcW w:w="1264" w:type="dxa"/>
            <w:vAlign w:val="center"/>
          </w:tcPr>
          <w:p w14:paraId="3B9FDCAC" w14:textId="77777777" w:rsidR="009D580C" w:rsidRPr="009D580C" w:rsidRDefault="009D580C" w:rsidP="009D580C">
            <w:pPr>
              <w:spacing w:after="0" w:line="240" w:lineRule="auto"/>
              <w:contextualSpacing/>
              <w:jc w:val="center"/>
              <w:rPr>
                <w:rFonts w:ascii="Times New Roman" w:hAnsi="Times New Roman"/>
              </w:rPr>
            </w:pPr>
          </w:p>
        </w:tc>
        <w:tc>
          <w:tcPr>
            <w:tcW w:w="1288" w:type="dxa"/>
            <w:gridSpan w:val="2"/>
            <w:vAlign w:val="center"/>
          </w:tcPr>
          <w:p w14:paraId="7EE1941D" w14:textId="77777777" w:rsidR="009D580C" w:rsidRPr="009D580C" w:rsidRDefault="001666A6" w:rsidP="009D580C">
            <w:pPr>
              <w:spacing w:after="0" w:line="240" w:lineRule="auto"/>
              <w:contextualSpacing/>
              <w:jc w:val="center"/>
              <w:rPr>
                <w:rFonts w:ascii="Times New Roman" w:hAnsi="Times New Roman"/>
              </w:rPr>
            </w:pPr>
            <w:r>
              <w:rPr>
                <w:rFonts w:ascii="Times New Roman" w:hAnsi="Times New Roman"/>
              </w:rPr>
              <w:t>1</w:t>
            </w:r>
          </w:p>
        </w:tc>
      </w:tr>
      <w:tr w:rsidR="009D580C" w:rsidRPr="009D580C" w14:paraId="4B67FF80" w14:textId="77777777" w:rsidTr="00C04796">
        <w:trPr>
          <w:trHeight w:val="20"/>
          <w:jc w:val="center"/>
        </w:trPr>
        <w:tc>
          <w:tcPr>
            <w:tcW w:w="1542" w:type="dxa"/>
          </w:tcPr>
          <w:p w14:paraId="170D05D3" w14:textId="77777777" w:rsidR="009D580C" w:rsidRPr="009D580C" w:rsidRDefault="009D580C" w:rsidP="009D580C">
            <w:pPr>
              <w:spacing w:after="0" w:line="240" w:lineRule="auto"/>
              <w:contextualSpacing/>
              <w:jc w:val="both"/>
              <w:rPr>
                <w:rFonts w:ascii="Times New Roman" w:hAnsi="Times New Roman"/>
              </w:rPr>
            </w:pPr>
            <w:r w:rsidRPr="009D580C">
              <w:rPr>
                <w:rFonts w:ascii="Times New Roman" w:hAnsi="Times New Roman"/>
              </w:rPr>
              <w:t>СГ.04</w:t>
            </w:r>
          </w:p>
        </w:tc>
        <w:tc>
          <w:tcPr>
            <w:tcW w:w="3793" w:type="dxa"/>
          </w:tcPr>
          <w:p w14:paraId="69A5260C" w14:textId="77777777" w:rsidR="009D580C" w:rsidRPr="009D580C" w:rsidRDefault="009D580C" w:rsidP="00F00A3C">
            <w:pPr>
              <w:suppressAutoHyphens/>
              <w:spacing w:after="0" w:line="240" w:lineRule="auto"/>
              <w:contextualSpacing/>
              <w:rPr>
                <w:rFonts w:ascii="Times New Roman" w:hAnsi="Times New Roman"/>
              </w:rPr>
            </w:pPr>
            <w:r w:rsidRPr="009D580C">
              <w:rPr>
                <w:rFonts w:ascii="Times New Roman" w:hAnsi="Times New Roman"/>
              </w:rPr>
              <w:t>Физическая культура</w:t>
            </w:r>
          </w:p>
        </w:tc>
        <w:tc>
          <w:tcPr>
            <w:tcW w:w="850" w:type="dxa"/>
            <w:vAlign w:val="center"/>
          </w:tcPr>
          <w:p w14:paraId="7FB1959D" w14:textId="77777777" w:rsidR="009D580C" w:rsidRPr="009D580C" w:rsidRDefault="00A2476C" w:rsidP="009D580C">
            <w:pPr>
              <w:tabs>
                <w:tab w:val="left" w:pos="406"/>
              </w:tabs>
              <w:spacing w:after="0" w:line="240" w:lineRule="auto"/>
              <w:contextualSpacing/>
              <w:jc w:val="center"/>
              <w:rPr>
                <w:rFonts w:ascii="Times New Roman" w:hAnsi="Times New Roman"/>
              </w:rPr>
            </w:pPr>
            <w:r>
              <w:rPr>
                <w:rFonts w:ascii="Times New Roman" w:hAnsi="Times New Roman"/>
              </w:rPr>
              <w:t>122</w:t>
            </w:r>
          </w:p>
        </w:tc>
        <w:tc>
          <w:tcPr>
            <w:tcW w:w="709" w:type="dxa"/>
            <w:vAlign w:val="center"/>
          </w:tcPr>
          <w:p w14:paraId="5AC5A085" w14:textId="77777777" w:rsidR="009D580C" w:rsidRPr="009D580C" w:rsidRDefault="00A2476C" w:rsidP="009D580C">
            <w:pPr>
              <w:tabs>
                <w:tab w:val="left" w:pos="406"/>
              </w:tabs>
              <w:spacing w:after="0" w:line="240" w:lineRule="auto"/>
              <w:contextualSpacing/>
              <w:jc w:val="center"/>
              <w:rPr>
                <w:rFonts w:ascii="Times New Roman" w:hAnsi="Times New Roman"/>
              </w:rPr>
            </w:pPr>
            <w:r>
              <w:rPr>
                <w:rFonts w:ascii="Times New Roman" w:hAnsi="Times New Roman"/>
              </w:rPr>
              <w:t>114</w:t>
            </w:r>
          </w:p>
        </w:tc>
        <w:tc>
          <w:tcPr>
            <w:tcW w:w="920" w:type="dxa"/>
            <w:vAlign w:val="center"/>
          </w:tcPr>
          <w:p w14:paraId="6AABEB26" w14:textId="77777777" w:rsidR="009D580C" w:rsidRPr="009D580C" w:rsidRDefault="00A2476C" w:rsidP="009D580C">
            <w:pPr>
              <w:spacing w:after="0" w:line="240" w:lineRule="auto"/>
              <w:contextualSpacing/>
              <w:jc w:val="center"/>
              <w:rPr>
                <w:rFonts w:ascii="Times New Roman" w:hAnsi="Times New Roman"/>
              </w:rPr>
            </w:pPr>
            <w:r>
              <w:rPr>
                <w:rFonts w:ascii="Times New Roman" w:hAnsi="Times New Roman"/>
              </w:rPr>
              <w:t>8</w:t>
            </w:r>
          </w:p>
        </w:tc>
        <w:tc>
          <w:tcPr>
            <w:tcW w:w="1525" w:type="dxa"/>
            <w:gridSpan w:val="2"/>
            <w:vAlign w:val="center"/>
          </w:tcPr>
          <w:p w14:paraId="60691307" w14:textId="77777777" w:rsidR="009D580C" w:rsidRPr="009D580C" w:rsidRDefault="00A2476C" w:rsidP="009D580C">
            <w:pPr>
              <w:spacing w:after="0" w:line="240" w:lineRule="auto"/>
              <w:contextualSpacing/>
              <w:jc w:val="center"/>
              <w:rPr>
                <w:rFonts w:ascii="Times New Roman" w:hAnsi="Times New Roman"/>
              </w:rPr>
            </w:pPr>
            <w:r>
              <w:rPr>
                <w:rFonts w:ascii="Times New Roman" w:hAnsi="Times New Roman"/>
              </w:rPr>
              <w:t>114</w:t>
            </w:r>
          </w:p>
        </w:tc>
        <w:tc>
          <w:tcPr>
            <w:tcW w:w="1099" w:type="dxa"/>
            <w:vAlign w:val="center"/>
          </w:tcPr>
          <w:p w14:paraId="3A0BE7E8" w14:textId="77777777" w:rsidR="009D580C" w:rsidRPr="009D580C" w:rsidRDefault="009D580C" w:rsidP="009D580C">
            <w:pPr>
              <w:spacing w:after="0" w:line="240" w:lineRule="auto"/>
              <w:contextualSpacing/>
              <w:jc w:val="center"/>
              <w:rPr>
                <w:rFonts w:ascii="Times New Roman" w:hAnsi="Times New Roman"/>
              </w:rPr>
            </w:pPr>
          </w:p>
        </w:tc>
        <w:tc>
          <w:tcPr>
            <w:tcW w:w="885" w:type="dxa"/>
            <w:vAlign w:val="center"/>
          </w:tcPr>
          <w:p w14:paraId="75CC8C7D" w14:textId="77777777" w:rsidR="009D580C" w:rsidRPr="009D580C" w:rsidRDefault="009D580C" w:rsidP="009D580C">
            <w:pPr>
              <w:spacing w:after="0" w:line="240" w:lineRule="auto"/>
              <w:contextualSpacing/>
              <w:jc w:val="center"/>
              <w:rPr>
                <w:rFonts w:ascii="Times New Roman" w:hAnsi="Times New Roman"/>
              </w:rPr>
            </w:pPr>
          </w:p>
        </w:tc>
        <w:tc>
          <w:tcPr>
            <w:tcW w:w="1134" w:type="dxa"/>
            <w:gridSpan w:val="2"/>
            <w:vAlign w:val="center"/>
          </w:tcPr>
          <w:p w14:paraId="4336961D" w14:textId="77777777" w:rsidR="009D580C" w:rsidRPr="009D580C" w:rsidRDefault="009D580C" w:rsidP="009D580C">
            <w:pPr>
              <w:spacing w:after="0" w:line="240" w:lineRule="auto"/>
              <w:contextualSpacing/>
              <w:jc w:val="center"/>
              <w:rPr>
                <w:rFonts w:ascii="Times New Roman" w:hAnsi="Times New Roman"/>
              </w:rPr>
            </w:pPr>
          </w:p>
        </w:tc>
        <w:tc>
          <w:tcPr>
            <w:tcW w:w="1264" w:type="dxa"/>
            <w:vAlign w:val="center"/>
          </w:tcPr>
          <w:p w14:paraId="2029B65F" w14:textId="77777777" w:rsidR="009D580C" w:rsidRPr="009D580C" w:rsidRDefault="009D580C" w:rsidP="009D580C">
            <w:pPr>
              <w:spacing w:after="0" w:line="240" w:lineRule="auto"/>
              <w:contextualSpacing/>
              <w:jc w:val="center"/>
              <w:rPr>
                <w:rFonts w:ascii="Times New Roman" w:hAnsi="Times New Roman"/>
              </w:rPr>
            </w:pPr>
          </w:p>
        </w:tc>
        <w:tc>
          <w:tcPr>
            <w:tcW w:w="1288" w:type="dxa"/>
            <w:gridSpan w:val="2"/>
            <w:vAlign w:val="center"/>
          </w:tcPr>
          <w:p w14:paraId="7B461A33" w14:textId="77777777" w:rsidR="009D580C" w:rsidRPr="009D580C" w:rsidRDefault="00A2476C" w:rsidP="009D580C">
            <w:pPr>
              <w:spacing w:after="0" w:line="240" w:lineRule="auto"/>
              <w:contextualSpacing/>
              <w:jc w:val="center"/>
              <w:rPr>
                <w:rFonts w:ascii="Times New Roman" w:hAnsi="Times New Roman"/>
              </w:rPr>
            </w:pPr>
            <w:r>
              <w:rPr>
                <w:rFonts w:ascii="Times New Roman" w:hAnsi="Times New Roman"/>
              </w:rPr>
              <w:t>1,2</w:t>
            </w:r>
          </w:p>
        </w:tc>
      </w:tr>
      <w:tr w:rsidR="009D580C" w:rsidRPr="009D580C" w14:paraId="0D4205A5" w14:textId="77777777" w:rsidTr="00C04796">
        <w:trPr>
          <w:trHeight w:val="20"/>
          <w:jc w:val="center"/>
        </w:trPr>
        <w:tc>
          <w:tcPr>
            <w:tcW w:w="1542" w:type="dxa"/>
          </w:tcPr>
          <w:p w14:paraId="6FC1BDC5" w14:textId="77777777" w:rsidR="009D580C" w:rsidRPr="00A2476C" w:rsidRDefault="009D580C" w:rsidP="009D580C">
            <w:pPr>
              <w:spacing w:after="0" w:line="240" w:lineRule="auto"/>
              <w:contextualSpacing/>
              <w:jc w:val="both"/>
              <w:rPr>
                <w:rFonts w:ascii="Times New Roman" w:hAnsi="Times New Roman"/>
                <w:iCs/>
              </w:rPr>
            </w:pPr>
            <w:r w:rsidRPr="00A2476C">
              <w:rPr>
                <w:rFonts w:ascii="Times New Roman" w:hAnsi="Times New Roman"/>
                <w:iCs/>
              </w:rPr>
              <w:t>СГ.05</w:t>
            </w:r>
          </w:p>
        </w:tc>
        <w:tc>
          <w:tcPr>
            <w:tcW w:w="3793" w:type="dxa"/>
          </w:tcPr>
          <w:p w14:paraId="769A1A76" w14:textId="77777777" w:rsidR="009D580C" w:rsidRPr="00A2476C" w:rsidRDefault="009D580C" w:rsidP="00F00A3C">
            <w:pPr>
              <w:suppressAutoHyphens/>
              <w:spacing w:after="0" w:line="240" w:lineRule="auto"/>
              <w:contextualSpacing/>
              <w:rPr>
                <w:rFonts w:ascii="Times New Roman" w:hAnsi="Times New Roman"/>
                <w:iCs/>
              </w:rPr>
            </w:pPr>
            <w:r w:rsidRPr="00A2476C">
              <w:rPr>
                <w:rFonts w:ascii="Times New Roman" w:hAnsi="Times New Roman"/>
                <w:iCs/>
              </w:rPr>
              <w:t>Основы бережливого производства</w:t>
            </w:r>
          </w:p>
        </w:tc>
        <w:tc>
          <w:tcPr>
            <w:tcW w:w="850" w:type="dxa"/>
            <w:vAlign w:val="center"/>
          </w:tcPr>
          <w:p w14:paraId="10F6104A" w14:textId="77777777" w:rsidR="009D580C" w:rsidRPr="009D580C" w:rsidRDefault="00A2476C" w:rsidP="009D580C">
            <w:pPr>
              <w:tabs>
                <w:tab w:val="left" w:pos="406"/>
              </w:tabs>
              <w:spacing w:after="0" w:line="240" w:lineRule="auto"/>
              <w:contextualSpacing/>
              <w:jc w:val="center"/>
              <w:rPr>
                <w:rFonts w:ascii="Times New Roman" w:hAnsi="Times New Roman"/>
              </w:rPr>
            </w:pPr>
            <w:r>
              <w:rPr>
                <w:rFonts w:ascii="Times New Roman" w:hAnsi="Times New Roman"/>
              </w:rPr>
              <w:t>42</w:t>
            </w:r>
          </w:p>
        </w:tc>
        <w:tc>
          <w:tcPr>
            <w:tcW w:w="709" w:type="dxa"/>
            <w:vAlign w:val="center"/>
          </w:tcPr>
          <w:p w14:paraId="4ADB9E41" w14:textId="77777777" w:rsidR="009D580C" w:rsidRPr="009D580C" w:rsidRDefault="00A2476C" w:rsidP="009D580C">
            <w:pPr>
              <w:tabs>
                <w:tab w:val="left" w:pos="406"/>
              </w:tabs>
              <w:spacing w:after="0" w:line="240" w:lineRule="auto"/>
              <w:contextualSpacing/>
              <w:jc w:val="center"/>
              <w:rPr>
                <w:rFonts w:ascii="Times New Roman" w:hAnsi="Times New Roman"/>
              </w:rPr>
            </w:pPr>
            <w:r>
              <w:rPr>
                <w:rFonts w:ascii="Times New Roman" w:hAnsi="Times New Roman"/>
              </w:rPr>
              <w:t>0</w:t>
            </w:r>
          </w:p>
        </w:tc>
        <w:tc>
          <w:tcPr>
            <w:tcW w:w="920" w:type="dxa"/>
            <w:vAlign w:val="center"/>
          </w:tcPr>
          <w:p w14:paraId="6653065E" w14:textId="77777777" w:rsidR="009D580C" w:rsidRPr="009D580C" w:rsidRDefault="00A2476C" w:rsidP="009D580C">
            <w:pPr>
              <w:spacing w:after="0" w:line="240" w:lineRule="auto"/>
              <w:contextualSpacing/>
              <w:jc w:val="center"/>
              <w:rPr>
                <w:rFonts w:ascii="Times New Roman" w:hAnsi="Times New Roman"/>
              </w:rPr>
            </w:pPr>
            <w:r>
              <w:rPr>
                <w:rFonts w:ascii="Times New Roman" w:hAnsi="Times New Roman"/>
              </w:rPr>
              <w:t>42</w:t>
            </w:r>
          </w:p>
        </w:tc>
        <w:tc>
          <w:tcPr>
            <w:tcW w:w="1525" w:type="dxa"/>
            <w:gridSpan w:val="2"/>
            <w:vAlign w:val="center"/>
          </w:tcPr>
          <w:p w14:paraId="1A282D6D" w14:textId="77777777" w:rsidR="009D580C" w:rsidRPr="009D580C" w:rsidRDefault="009D580C" w:rsidP="009D580C">
            <w:pPr>
              <w:spacing w:after="0" w:line="240" w:lineRule="auto"/>
              <w:contextualSpacing/>
              <w:jc w:val="center"/>
              <w:rPr>
                <w:rFonts w:ascii="Times New Roman" w:hAnsi="Times New Roman"/>
              </w:rPr>
            </w:pPr>
          </w:p>
        </w:tc>
        <w:tc>
          <w:tcPr>
            <w:tcW w:w="1099" w:type="dxa"/>
            <w:vAlign w:val="center"/>
          </w:tcPr>
          <w:p w14:paraId="126369F2" w14:textId="77777777" w:rsidR="009D580C" w:rsidRPr="009D580C" w:rsidRDefault="009D580C" w:rsidP="009D580C">
            <w:pPr>
              <w:spacing w:after="0" w:line="240" w:lineRule="auto"/>
              <w:contextualSpacing/>
              <w:jc w:val="center"/>
              <w:rPr>
                <w:rFonts w:ascii="Times New Roman" w:hAnsi="Times New Roman"/>
              </w:rPr>
            </w:pPr>
          </w:p>
        </w:tc>
        <w:tc>
          <w:tcPr>
            <w:tcW w:w="885" w:type="dxa"/>
            <w:vAlign w:val="center"/>
          </w:tcPr>
          <w:p w14:paraId="0AE41700" w14:textId="77777777" w:rsidR="009D580C" w:rsidRPr="009D580C" w:rsidRDefault="009D580C" w:rsidP="009D580C">
            <w:pPr>
              <w:spacing w:after="0" w:line="240" w:lineRule="auto"/>
              <w:contextualSpacing/>
              <w:jc w:val="center"/>
              <w:rPr>
                <w:rFonts w:ascii="Times New Roman" w:hAnsi="Times New Roman"/>
              </w:rPr>
            </w:pPr>
          </w:p>
        </w:tc>
        <w:tc>
          <w:tcPr>
            <w:tcW w:w="1134" w:type="dxa"/>
            <w:gridSpan w:val="2"/>
            <w:vAlign w:val="center"/>
          </w:tcPr>
          <w:p w14:paraId="6B53034F" w14:textId="77777777" w:rsidR="009D580C" w:rsidRPr="009D580C" w:rsidRDefault="009D580C" w:rsidP="009D580C">
            <w:pPr>
              <w:spacing w:after="0" w:line="240" w:lineRule="auto"/>
              <w:contextualSpacing/>
              <w:jc w:val="center"/>
              <w:rPr>
                <w:rFonts w:ascii="Times New Roman" w:hAnsi="Times New Roman"/>
              </w:rPr>
            </w:pPr>
          </w:p>
        </w:tc>
        <w:tc>
          <w:tcPr>
            <w:tcW w:w="1264" w:type="dxa"/>
            <w:vAlign w:val="center"/>
          </w:tcPr>
          <w:p w14:paraId="6AB2E342" w14:textId="77777777" w:rsidR="009D580C" w:rsidRPr="009D580C" w:rsidRDefault="009D580C" w:rsidP="009D580C">
            <w:pPr>
              <w:spacing w:after="0" w:line="240" w:lineRule="auto"/>
              <w:contextualSpacing/>
              <w:jc w:val="center"/>
              <w:rPr>
                <w:rFonts w:ascii="Times New Roman" w:hAnsi="Times New Roman"/>
              </w:rPr>
            </w:pPr>
          </w:p>
        </w:tc>
        <w:tc>
          <w:tcPr>
            <w:tcW w:w="1288" w:type="dxa"/>
            <w:gridSpan w:val="2"/>
            <w:vAlign w:val="center"/>
          </w:tcPr>
          <w:p w14:paraId="6BC55B07" w14:textId="77777777" w:rsidR="009D580C" w:rsidRPr="009D580C" w:rsidRDefault="00A2476C" w:rsidP="009D580C">
            <w:pPr>
              <w:spacing w:after="0" w:line="240" w:lineRule="auto"/>
              <w:contextualSpacing/>
              <w:jc w:val="center"/>
              <w:rPr>
                <w:rFonts w:ascii="Times New Roman" w:hAnsi="Times New Roman"/>
              </w:rPr>
            </w:pPr>
            <w:r>
              <w:rPr>
                <w:rFonts w:ascii="Times New Roman" w:hAnsi="Times New Roman"/>
              </w:rPr>
              <w:t>2</w:t>
            </w:r>
          </w:p>
        </w:tc>
      </w:tr>
      <w:tr w:rsidR="009D580C" w:rsidRPr="009D580C" w14:paraId="1E83FA2F" w14:textId="77777777" w:rsidTr="00C04796">
        <w:trPr>
          <w:trHeight w:val="20"/>
          <w:jc w:val="center"/>
        </w:trPr>
        <w:tc>
          <w:tcPr>
            <w:tcW w:w="1542" w:type="dxa"/>
          </w:tcPr>
          <w:p w14:paraId="38DF4636" w14:textId="77777777" w:rsidR="009D580C" w:rsidRPr="00A2476C" w:rsidRDefault="009D580C" w:rsidP="009D580C">
            <w:pPr>
              <w:spacing w:after="0" w:line="240" w:lineRule="auto"/>
              <w:contextualSpacing/>
              <w:jc w:val="both"/>
              <w:rPr>
                <w:rFonts w:ascii="Times New Roman" w:hAnsi="Times New Roman"/>
              </w:rPr>
            </w:pPr>
            <w:r w:rsidRPr="00A2476C">
              <w:rPr>
                <w:rFonts w:ascii="Times New Roman" w:hAnsi="Times New Roman"/>
              </w:rPr>
              <w:t>СГ.06</w:t>
            </w:r>
          </w:p>
        </w:tc>
        <w:tc>
          <w:tcPr>
            <w:tcW w:w="3793" w:type="dxa"/>
          </w:tcPr>
          <w:p w14:paraId="68955317" w14:textId="77777777" w:rsidR="009D580C" w:rsidRPr="00A2476C" w:rsidRDefault="009D580C" w:rsidP="00F00A3C">
            <w:pPr>
              <w:suppressAutoHyphens/>
              <w:spacing w:after="0" w:line="240" w:lineRule="auto"/>
              <w:contextualSpacing/>
              <w:rPr>
                <w:rFonts w:ascii="Times New Roman" w:hAnsi="Times New Roman"/>
              </w:rPr>
            </w:pPr>
            <w:r w:rsidRPr="00A2476C">
              <w:rPr>
                <w:rFonts w:ascii="Times New Roman" w:hAnsi="Times New Roman"/>
              </w:rPr>
              <w:t>Основы финансовой грамотности</w:t>
            </w:r>
          </w:p>
        </w:tc>
        <w:tc>
          <w:tcPr>
            <w:tcW w:w="850" w:type="dxa"/>
            <w:vAlign w:val="center"/>
          </w:tcPr>
          <w:p w14:paraId="43A19284" w14:textId="77777777" w:rsidR="009D580C" w:rsidRPr="009D580C" w:rsidRDefault="00A2476C" w:rsidP="009D580C">
            <w:pPr>
              <w:tabs>
                <w:tab w:val="left" w:pos="406"/>
              </w:tabs>
              <w:spacing w:after="0" w:line="240" w:lineRule="auto"/>
              <w:contextualSpacing/>
              <w:jc w:val="center"/>
              <w:rPr>
                <w:rFonts w:ascii="Times New Roman" w:hAnsi="Times New Roman"/>
              </w:rPr>
            </w:pPr>
            <w:r>
              <w:rPr>
                <w:rFonts w:ascii="Times New Roman" w:hAnsi="Times New Roman"/>
              </w:rPr>
              <w:t>54</w:t>
            </w:r>
          </w:p>
        </w:tc>
        <w:tc>
          <w:tcPr>
            <w:tcW w:w="709" w:type="dxa"/>
            <w:vAlign w:val="center"/>
          </w:tcPr>
          <w:p w14:paraId="287EA0C8" w14:textId="77777777" w:rsidR="009D580C" w:rsidRPr="009D580C" w:rsidRDefault="00A2476C" w:rsidP="009D580C">
            <w:pPr>
              <w:tabs>
                <w:tab w:val="left" w:pos="406"/>
              </w:tabs>
              <w:spacing w:after="0" w:line="240" w:lineRule="auto"/>
              <w:contextualSpacing/>
              <w:jc w:val="center"/>
              <w:rPr>
                <w:rFonts w:ascii="Times New Roman" w:hAnsi="Times New Roman"/>
              </w:rPr>
            </w:pPr>
            <w:r>
              <w:rPr>
                <w:rFonts w:ascii="Times New Roman" w:hAnsi="Times New Roman"/>
              </w:rPr>
              <w:t>16</w:t>
            </w:r>
          </w:p>
        </w:tc>
        <w:tc>
          <w:tcPr>
            <w:tcW w:w="920" w:type="dxa"/>
            <w:vAlign w:val="center"/>
          </w:tcPr>
          <w:p w14:paraId="1CEACF6E" w14:textId="77777777" w:rsidR="009D580C" w:rsidRPr="009D580C" w:rsidRDefault="00A2476C" w:rsidP="009D580C">
            <w:pPr>
              <w:spacing w:after="0" w:line="240" w:lineRule="auto"/>
              <w:contextualSpacing/>
              <w:jc w:val="center"/>
              <w:rPr>
                <w:rFonts w:ascii="Times New Roman" w:hAnsi="Times New Roman"/>
              </w:rPr>
            </w:pPr>
            <w:r>
              <w:rPr>
                <w:rFonts w:ascii="Times New Roman" w:hAnsi="Times New Roman"/>
              </w:rPr>
              <w:t>38</w:t>
            </w:r>
          </w:p>
        </w:tc>
        <w:tc>
          <w:tcPr>
            <w:tcW w:w="1525" w:type="dxa"/>
            <w:gridSpan w:val="2"/>
            <w:vAlign w:val="center"/>
          </w:tcPr>
          <w:p w14:paraId="77248054" w14:textId="77777777" w:rsidR="009D580C" w:rsidRPr="009D580C" w:rsidRDefault="00A2476C" w:rsidP="009D580C">
            <w:pPr>
              <w:spacing w:after="0" w:line="240" w:lineRule="auto"/>
              <w:contextualSpacing/>
              <w:jc w:val="center"/>
              <w:rPr>
                <w:rFonts w:ascii="Times New Roman" w:hAnsi="Times New Roman"/>
              </w:rPr>
            </w:pPr>
            <w:r>
              <w:rPr>
                <w:rFonts w:ascii="Times New Roman" w:hAnsi="Times New Roman"/>
              </w:rPr>
              <w:t>16</w:t>
            </w:r>
          </w:p>
        </w:tc>
        <w:tc>
          <w:tcPr>
            <w:tcW w:w="1099" w:type="dxa"/>
            <w:vAlign w:val="center"/>
          </w:tcPr>
          <w:p w14:paraId="4E5C20C2" w14:textId="77777777" w:rsidR="009D580C" w:rsidRPr="009D580C" w:rsidRDefault="009D580C" w:rsidP="009D580C">
            <w:pPr>
              <w:spacing w:after="0" w:line="240" w:lineRule="auto"/>
              <w:contextualSpacing/>
              <w:jc w:val="center"/>
              <w:rPr>
                <w:rFonts w:ascii="Times New Roman" w:hAnsi="Times New Roman"/>
              </w:rPr>
            </w:pPr>
          </w:p>
        </w:tc>
        <w:tc>
          <w:tcPr>
            <w:tcW w:w="885" w:type="dxa"/>
            <w:vAlign w:val="center"/>
          </w:tcPr>
          <w:p w14:paraId="3F619143" w14:textId="77777777" w:rsidR="009D580C" w:rsidRPr="009D580C" w:rsidRDefault="009D580C" w:rsidP="009D580C">
            <w:pPr>
              <w:spacing w:after="0" w:line="240" w:lineRule="auto"/>
              <w:contextualSpacing/>
              <w:jc w:val="center"/>
              <w:rPr>
                <w:rFonts w:ascii="Times New Roman" w:hAnsi="Times New Roman"/>
              </w:rPr>
            </w:pPr>
          </w:p>
        </w:tc>
        <w:tc>
          <w:tcPr>
            <w:tcW w:w="1134" w:type="dxa"/>
            <w:gridSpan w:val="2"/>
            <w:vAlign w:val="center"/>
          </w:tcPr>
          <w:p w14:paraId="1D0E8891" w14:textId="77777777" w:rsidR="009D580C" w:rsidRPr="009D580C" w:rsidRDefault="009D580C" w:rsidP="009D580C">
            <w:pPr>
              <w:spacing w:after="0" w:line="240" w:lineRule="auto"/>
              <w:contextualSpacing/>
              <w:jc w:val="center"/>
              <w:rPr>
                <w:rFonts w:ascii="Times New Roman" w:hAnsi="Times New Roman"/>
              </w:rPr>
            </w:pPr>
          </w:p>
        </w:tc>
        <w:tc>
          <w:tcPr>
            <w:tcW w:w="1264" w:type="dxa"/>
            <w:vAlign w:val="center"/>
          </w:tcPr>
          <w:p w14:paraId="5199D241" w14:textId="77777777" w:rsidR="009D580C" w:rsidRPr="009D580C" w:rsidRDefault="009D580C" w:rsidP="009D580C">
            <w:pPr>
              <w:spacing w:after="0" w:line="240" w:lineRule="auto"/>
              <w:contextualSpacing/>
              <w:jc w:val="center"/>
              <w:rPr>
                <w:rFonts w:ascii="Times New Roman" w:hAnsi="Times New Roman"/>
              </w:rPr>
            </w:pPr>
          </w:p>
        </w:tc>
        <w:tc>
          <w:tcPr>
            <w:tcW w:w="1288" w:type="dxa"/>
            <w:gridSpan w:val="2"/>
            <w:vAlign w:val="center"/>
          </w:tcPr>
          <w:p w14:paraId="1523EE91" w14:textId="77777777" w:rsidR="009D580C" w:rsidRPr="009D580C" w:rsidRDefault="00A2476C" w:rsidP="009D580C">
            <w:pPr>
              <w:spacing w:after="0" w:line="240" w:lineRule="auto"/>
              <w:contextualSpacing/>
              <w:jc w:val="center"/>
              <w:rPr>
                <w:rFonts w:ascii="Times New Roman" w:hAnsi="Times New Roman"/>
              </w:rPr>
            </w:pPr>
            <w:r>
              <w:rPr>
                <w:rFonts w:ascii="Times New Roman" w:hAnsi="Times New Roman"/>
              </w:rPr>
              <w:t>2</w:t>
            </w:r>
          </w:p>
        </w:tc>
      </w:tr>
      <w:tr w:rsidR="009D580C" w:rsidRPr="009D580C" w14:paraId="31046EA8" w14:textId="77777777" w:rsidTr="00B00A53">
        <w:trPr>
          <w:trHeight w:val="20"/>
          <w:jc w:val="center"/>
        </w:trPr>
        <w:tc>
          <w:tcPr>
            <w:tcW w:w="1542" w:type="dxa"/>
            <w:shd w:val="clear" w:color="auto" w:fill="BDD6EE"/>
          </w:tcPr>
          <w:p w14:paraId="482197D1" w14:textId="77777777" w:rsidR="009D580C" w:rsidRPr="009D580C" w:rsidRDefault="009D580C" w:rsidP="009D580C">
            <w:pPr>
              <w:suppressAutoHyphens/>
              <w:spacing w:after="0" w:line="240" w:lineRule="auto"/>
              <w:contextualSpacing/>
              <w:jc w:val="both"/>
              <w:rPr>
                <w:rFonts w:ascii="Times New Roman" w:hAnsi="Times New Roman"/>
                <w:b/>
              </w:rPr>
            </w:pPr>
            <w:r w:rsidRPr="009D580C">
              <w:rPr>
                <w:rFonts w:ascii="Times New Roman" w:hAnsi="Times New Roman"/>
                <w:b/>
              </w:rPr>
              <w:t>ОП.00</w:t>
            </w:r>
          </w:p>
        </w:tc>
        <w:tc>
          <w:tcPr>
            <w:tcW w:w="3793" w:type="dxa"/>
            <w:shd w:val="clear" w:color="auto" w:fill="BDD6EE"/>
          </w:tcPr>
          <w:p w14:paraId="4BCA1659" w14:textId="77777777" w:rsidR="009D580C" w:rsidRPr="009D580C" w:rsidRDefault="009D580C" w:rsidP="00F00A3C">
            <w:pPr>
              <w:suppressAutoHyphens/>
              <w:spacing w:after="0" w:line="240" w:lineRule="auto"/>
              <w:contextualSpacing/>
              <w:rPr>
                <w:rFonts w:ascii="Times New Roman" w:hAnsi="Times New Roman"/>
                <w:b/>
              </w:rPr>
            </w:pPr>
            <w:r w:rsidRPr="009D580C">
              <w:rPr>
                <w:rFonts w:ascii="Times New Roman" w:hAnsi="Times New Roman"/>
                <w:b/>
              </w:rPr>
              <w:t>Общепрофессиональный цикл</w:t>
            </w:r>
          </w:p>
        </w:tc>
        <w:tc>
          <w:tcPr>
            <w:tcW w:w="850" w:type="dxa"/>
            <w:shd w:val="clear" w:color="auto" w:fill="BDD6EE"/>
            <w:vAlign w:val="center"/>
          </w:tcPr>
          <w:p w14:paraId="22C843FA" w14:textId="77777777" w:rsidR="009D580C" w:rsidRPr="009D580C" w:rsidRDefault="00A2476C" w:rsidP="009D580C">
            <w:pPr>
              <w:tabs>
                <w:tab w:val="left" w:pos="406"/>
              </w:tabs>
              <w:spacing w:after="0" w:line="240" w:lineRule="auto"/>
              <w:contextualSpacing/>
              <w:jc w:val="center"/>
              <w:rPr>
                <w:rFonts w:ascii="Times New Roman" w:hAnsi="Times New Roman"/>
                <w:b/>
                <w:bCs/>
              </w:rPr>
            </w:pPr>
            <w:r>
              <w:rPr>
                <w:rFonts w:ascii="Times New Roman" w:hAnsi="Times New Roman"/>
                <w:b/>
                <w:bCs/>
              </w:rPr>
              <w:t>412</w:t>
            </w:r>
          </w:p>
        </w:tc>
        <w:tc>
          <w:tcPr>
            <w:tcW w:w="709" w:type="dxa"/>
            <w:shd w:val="clear" w:color="auto" w:fill="BDD6EE"/>
            <w:vAlign w:val="center"/>
          </w:tcPr>
          <w:p w14:paraId="77E49A05" w14:textId="77777777" w:rsidR="009D580C" w:rsidRPr="009D580C" w:rsidRDefault="00A2476C" w:rsidP="009D580C">
            <w:pPr>
              <w:tabs>
                <w:tab w:val="left" w:pos="406"/>
              </w:tabs>
              <w:spacing w:after="0" w:line="240" w:lineRule="auto"/>
              <w:contextualSpacing/>
              <w:jc w:val="center"/>
              <w:rPr>
                <w:rFonts w:ascii="Times New Roman" w:hAnsi="Times New Roman"/>
                <w:b/>
                <w:bCs/>
              </w:rPr>
            </w:pPr>
            <w:r>
              <w:rPr>
                <w:rFonts w:ascii="Times New Roman" w:hAnsi="Times New Roman"/>
                <w:b/>
                <w:bCs/>
              </w:rPr>
              <w:t>204</w:t>
            </w:r>
          </w:p>
        </w:tc>
        <w:tc>
          <w:tcPr>
            <w:tcW w:w="920" w:type="dxa"/>
            <w:shd w:val="clear" w:color="auto" w:fill="BDD6EE"/>
            <w:vAlign w:val="center"/>
          </w:tcPr>
          <w:p w14:paraId="17F5A79B" w14:textId="77777777" w:rsidR="009D580C" w:rsidRPr="009D580C" w:rsidRDefault="00A2476C" w:rsidP="009D580C">
            <w:pPr>
              <w:spacing w:after="0" w:line="240" w:lineRule="auto"/>
              <w:contextualSpacing/>
              <w:jc w:val="center"/>
              <w:rPr>
                <w:rFonts w:ascii="Times New Roman" w:hAnsi="Times New Roman"/>
                <w:b/>
                <w:bCs/>
              </w:rPr>
            </w:pPr>
            <w:r>
              <w:rPr>
                <w:rFonts w:ascii="Times New Roman" w:hAnsi="Times New Roman"/>
                <w:b/>
                <w:bCs/>
              </w:rPr>
              <w:t>208</w:t>
            </w:r>
          </w:p>
        </w:tc>
        <w:tc>
          <w:tcPr>
            <w:tcW w:w="1525" w:type="dxa"/>
            <w:gridSpan w:val="2"/>
            <w:shd w:val="clear" w:color="auto" w:fill="BDD6EE"/>
            <w:vAlign w:val="center"/>
          </w:tcPr>
          <w:p w14:paraId="462BAD77" w14:textId="77777777" w:rsidR="009D580C" w:rsidRPr="009D580C" w:rsidRDefault="00A2476C" w:rsidP="009D580C">
            <w:pPr>
              <w:spacing w:after="0" w:line="240" w:lineRule="auto"/>
              <w:contextualSpacing/>
              <w:jc w:val="center"/>
              <w:rPr>
                <w:rFonts w:ascii="Times New Roman" w:hAnsi="Times New Roman"/>
                <w:b/>
                <w:bCs/>
              </w:rPr>
            </w:pPr>
            <w:r>
              <w:rPr>
                <w:rFonts w:ascii="Times New Roman" w:hAnsi="Times New Roman"/>
                <w:b/>
                <w:bCs/>
              </w:rPr>
              <w:t>204</w:t>
            </w:r>
          </w:p>
        </w:tc>
        <w:tc>
          <w:tcPr>
            <w:tcW w:w="1099" w:type="dxa"/>
            <w:shd w:val="clear" w:color="auto" w:fill="BDD6EE"/>
            <w:vAlign w:val="center"/>
          </w:tcPr>
          <w:p w14:paraId="14AA8500" w14:textId="77777777" w:rsidR="009D580C" w:rsidRPr="009D580C" w:rsidRDefault="00A2476C" w:rsidP="009D580C">
            <w:pPr>
              <w:spacing w:after="0" w:line="240" w:lineRule="auto"/>
              <w:contextualSpacing/>
              <w:jc w:val="center"/>
              <w:rPr>
                <w:rFonts w:ascii="Times New Roman" w:hAnsi="Times New Roman"/>
                <w:b/>
                <w:bCs/>
              </w:rPr>
            </w:pPr>
            <w:r>
              <w:rPr>
                <w:rFonts w:ascii="Times New Roman" w:hAnsi="Times New Roman"/>
                <w:b/>
                <w:bCs/>
              </w:rPr>
              <w:t>0</w:t>
            </w:r>
          </w:p>
        </w:tc>
        <w:tc>
          <w:tcPr>
            <w:tcW w:w="885" w:type="dxa"/>
            <w:shd w:val="clear" w:color="auto" w:fill="BDD6EE"/>
            <w:vAlign w:val="center"/>
          </w:tcPr>
          <w:p w14:paraId="6CBD1183" w14:textId="77777777" w:rsidR="009D580C" w:rsidRPr="009D580C" w:rsidRDefault="00A2476C" w:rsidP="00A2476C">
            <w:pPr>
              <w:spacing w:after="0" w:line="240" w:lineRule="auto"/>
              <w:contextualSpacing/>
              <w:jc w:val="center"/>
              <w:rPr>
                <w:rFonts w:ascii="Times New Roman" w:hAnsi="Times New Roman"/>
                <w:b/>
                <w:bCs/>
              </w:rPr>
            </w:pPr>
            <w:r>
              <w:rPr>
                <w:rFonts w:ascii="Times New Roman" w:hAnsi="Times New Roman"/>
                <w:b/>
                <w:bCs/>
              </w:rPr>
              <w:t>0</w:t>
            </w:r>
          </w:p>
        </w:tc>
        <w:tc>
          <w:tcPr>
            <w:tcW w:w="1134" w:type="dxa"/>
            <w:gridSpan w:val="2"/>
            <w:shd w:val="clear" w:color="auto" w:fill="BDD6EE"/>
            <w:vAlign w:val="center"/>
          </w:tcPr>
          <w:p w14:paraId="2C55B77E" w14:textId="77777777" w:rsidR="009D580C" w:rsidRPr="009D580C" w:rsidRDefault="00A2476C" w:rsidP="009D580C">
            <w:pPr>
              <w:spacing w:after="0" w:line="240" w:lineRule="auto"/>
              <w:contextualSpacing/>
              <w:jc w:val="center"/>
              <w:rPr>
                <w:rFonts w:ascii="Times New Roman" w:hAnsi="Times New Roman"/>
                <w:b/>
                <w:bCs/>
              </w:rPr>
            </w:pPr>
            <w:r>
              <w:rPr>
                <w:rFonts w:ascii="Times New Roman" w:hAnsi="Times New Roman"/>
                <w:b/>
                <w:bCs/>
              </w:rPr>
              <w:t>0</w:t>
            </w:r>
          </w:p>
        </w:tc>
        <w:tc>
          <w:tcPr>
            <w:tcW w:w="1264" w:type="dxa"/>
            <w:shd w:val="clear" w:color="auto" w:fill="BDD6EE"/>
            <w:vAlign w:val="center"/>
          </w:tcPr>
          <w:p w14:paraId="6F6D1BA3" w14:textId="77777777" w:rsidR="009D580C" w:rsidRPr="009D580C" w:rsidRDefault="00A2476C" w:rsidP="009D580C">
            <w:pPr>
              <w:spacing w:after="0" w:line="240" w:lineRule="auto"/>
              <w:contextualSpacing/>
              <w:jc w:val="center"/>
              <w:rPr>
                <w:rFonts w:ascii="Times New Roman" w:hAnsi="Times New Roman"/>
                <w:b/>
                <w:bCs/>
              </w:rPr>
            </w:pPr>
            <w:r>
              <w:rPr>
                <w:rFonts w:ascii="Times New Roman" w:hAnsi="Times New Roman"/>
                <w:b/>
                <w:bCs/>
              </w:rPr>
              <w:t>36</w:t>
            </w:r>
          </w:p>
        </w:tc>
        <w:tc>
          <w:tcPr>
            <w:tcW w:w="1288" w:type="dxa"/>
            <w:gridSpan w:val="2"/>
            <w:shd w:val="clear" w:color="auto" w:fill="BDD6EE"/>
            <w:vAlign w:val="center"/>
          </w:tcPr>
          <w:p w14:paraId="47CA2544" w14:textId="77777777" w:rsidR="009D580C" w:rsidRPr="009D580C" w:rsidRDefault="009D580C" w:rsidP="009D580C">
            <w:pPr>
              <w:spacing w:after="0" w:line="240" w:lineRule="auto"/>
              <w:contextualSpacing/>
              <w:jc w:val="center"/>
              <w:rPr>
                <w:rFonts w:ascii="Times New Roman" w:hAnsi="Times New Roman"/>
                <w:b/>
                <w:bCs/>
              </w:rPr>
            </w:pPr>
          </w:p>
        </w:tc>
      </w:tr>
      <w:tr w:rsidR="009D580C" w:rsidRPr="009D580C" w14:paraId="3F59D079" w14:textId="77777777" w:rsidTr="00C04796">
        <w:trPr>
          <w:trHeight w:val="20"/>
          <w:jc w:val="center"/>
        </w:trPr>
        <w:tc>
          <w:tcPr>
            <w:tcW w:w="1542" w:type="dxa"/>
          </w:tcPr>
          <w:p w14:paraId="1215EB6A" w14:textId="77777777" w:rsidR="009D580C" w:rsidRPr="004D5387" w:rsidRDefault="009D580C" w:rsidP="009D580C">
            <w:pPr>
              <w:suppressAutoHyphens/>
              <w:spacing w:after="0" w:line="240" w:lineRule="auto"/>
              <w:contextualSpacing/>
              <w:jc w:val="both"/>
              <w:rPr>
                <w:rFonts w:ascii="Times New Roman" w:hAnsi="Times New Roman"/>
              </w:rPr>
            </w:pPr>
            <w:r w:rsidRPr="004D5387">
              <w:rPr>
                <w:rFonts w:ascii="Times New Roman" w:hAnsi="Times New Roman"/>
              </w:rPr>
              <w:t>ОП.01</w:t>
            </w:r>
          </w:p>
        </w:tc>
        <w:tc>
          <w:tcPr>
            <w:tcW w:w="3793" w:type="dxa"/>
          </w:tcPr>
          <w:p w14:paraId="6DF506D0" w14:textId="77777777" w:rsidR="009D580C" w:rsidRPr="004D5387" w:rsidRDefault="00A2476C" w:rsidP="00F00A3C">
            <w:pPr>
              <w:spacing w:after="0" w:line="240" w:lineRule="auto"/>
              <w:rPr>
                <w:rFonts w:ascii="Times New Roman" w:hAnsi="Times New Roman"/>
              </w:rPr>
            </w:pPr>
            <w:r w:rsidRPr="004D5387">
              <w:rPr>
                <w:rFonts w:ascii="Times New Roman" w:hAnsi="Times New Roman"/>
                <w:color w:val="000000"/>
              </w:rPr>
              <w:t>Анатомия и физиология животных</w:t>
            </w:r>
          </w:p>
        </w:tc>
        <w:tc>
          <w:tcPr>
            <w:tcW w:w="850" w:type="dxa"/>
            <w:vAlign w:val="center"/>
          </w:tcPr>
          <w:p w14:paraId="6C135A70" w14:textId="77777777" w:rsidR="009D580C" w:rsidRPr="004D5387" w:rsidRDefault="00A2476C" w:rsidP="009D580C">
            <w:pPr>
              <w:tabs>
                <w:tab w:val="left" w:pos="406"/>
              </w:tabs>
              <w:spacing w:after="0" w:line="240" w:lineRule="auto"/>
              <w:contextualSpacing/>
              <w:jc w:val="center"/>
              <w:rPr>
                <w:rFonts w:ascii="Times New Roman" w:hAnsi="Times New Roman"/>
              </w:rPr>
            </w:pPr>
            <w:r w:rsidRPr="004D5387">
              <w:rPr>
                <w:rFonts w:ascii="Times New Roman" w:hAnsi="Times New Roman"/>
              </w:rPr>
              <w:t>80</w:t>
            </w:r>
          </w:p>
        </w:tc>
        <w:tc>
          <w:tcPr>
            <w:tcW w:w="709" w:type="dxa"/>
            <w:vAlign w:val="center"/>
          </w:tcPr>
          <w:p w14:paraId="3D8164B6" w14:textId="77777777" w:rsidR="009D580C" w:rsidRPr="004D5387" w:rsidRDefault="00A2476C" w:rsidP="009D580C">
            <w:pPr>
              <w:tabs>
                <w:tab w:val="left" w:pos="406"/>
              </w:tabs>
              <w:spacing w:after="0" w:line="240" w:lineRule="auto"/>
              <w:contextualSpacing/>
              <w:jc w:val="center"/>
              <w:rPr>
                <w:rFonts w:ascii="Times New Roman" w:hAnsi="Times New Roman"/>
              </w:rPr>
            </w:pPr>
            <w:r w:rsidRPr="004D5387">
              <w:rPr>
                <w:rFonts w:ascii="Times New Roman" w:hAnsi="Times New Roman"/>
              </w:rPr>
              <w:t>32</w:t>
            </w:r>
          </w:p>
        </w:tc>
        <w:tc>
          <w:tcPr>
            <w:tcW w:w="920" w:type="dxa"/>
            <w:vAlign w:val="center"/>
          </w:tcPr>
          <w:p w14:paraId="280174DB" w14:textId="77777777" w:rsidR="009D580C" w:rsidRPr="004D5387" w:rsidRDefault="00A2476C" w:rsidP="009D580C">
            <w:pPr>
              <w:spacing w:after="0" w:line="240" w:lineRule="auto"/>
              <w:contextualSpacing/>
              <w:jc w:val="center"/>
              <w:rPr>
                <w:rFonts w:ascii="Times New Roman" w:hAnsi="Times New Roman"/>
              </w:rPr>
            </w:pPr>
            <w:r w:rsidRPr="004D5387">
              <w:rPr>
                <w:rFonts w:ascii="Times New Roman" w:hAnsi="Times New Roman"/>
              </w:rPr>
              <w:t>4</w:t>
            </w:r>
            <w:r w:rsidR="005C5D73">
              <w:rPr>
                <w:rFonts w:ascii="Times New Roman" w:hAnsi="Times New Roman"/>
              </w:rPr>
              <w:t>8</w:t>
            </w:r>
          </w:p>
        </w:tc>
        <w:tc>
          <w:tcPr>
            <w:tcW w:w="1525" w:type="dxa"/>
            <w:gridSpan w:val="2"/>
            <w:vAlign w:val="center"/>
          </w:tcPr>
          <w:p w14:paraId="5AECCE1F" w14:textId="77777777" w:rsidR="009D580C" w:rsidRPr="004D5387" w:rsidRDefault="00A2476C" w:rsidP="00A2476C">
            <w:pPr>
              <w:spacing w:after="0" w:line="240" w:lineRule="auto"/>
              <w:contextualSpacing/>
              <w:jc w:val="center"/>
              <w:rPr>
                <w:rFonts w:ascii="Times New Roman" w:hAnsi="Times New Roman"/>
              </w:rPr>
            </w:pPr>
            <w:r w:rsidRPr="004D5387">
              <w:rPr>
                <w:rFonts w:ascii="Times New Roman" w:hAnsi="Times New Roman"/>
              </w:rPr>
              <w:t>32</w:t>
            </w:r>
          </w:p>
        </w:tc>
        <w:tc>
          <w:tcPr>
            <w:tcW w:w="1099" w:type="dxa"/>
            <w:vAlign w:val="center"/>
          </w:tcPr>
          <w:p w14:paraId="49AC6FED" w14:textId="77777777" w:rsidR="009D580C" w:rsidRPr="004D5387" w:rsidRDefault="009D580C" w:rsidP="009D580C">
            <w:pPr>
              <w:spacing w:after="0" w:line="240" w:lineRule="auto"/>
              <w:contextualSpacing/>
              <w:jc w:val="center"/>
              <w:rPr>
                <w:rFonts w:ascii="Times New Roman" w:hAnsi="Times New Roman"/>
              </w:rPr>
            </w:pPr>
          </w:p>
        </w:tc>
        <w:tc>
          <w:tcPr>
            <w:tcW w:w="885" w:type="dxa"/>
            <w:vAlign w:val="center"/>
          </w:tcPr>
          <w:p w14:paraId="774EA9D1" w14:textId="77777777" w:rsidR="009D580C" w:rsidRPr="004D5387" w:rsidRDefault="009D580C" w:rsidP="009D580C">
            <w:pPr>
              <w:spacing w:after="0" w:line="240" w:lineRule="auto"/>
              <w:contextualSpacing/>
              <w:jc w:val="center"/>
              <w:rPr>
                <w:rFonts w:ascii="Times New Roman" w:hAnsi="Times New Roman"/>
              </w:rPr>
            </w:pPr>
          </w:p>
        </w:tc>
        <w:tc>
          <w:tcPr>
            <w:tcW w:w="1134" w:type="dxa"/>
            <w:gridSpan w:val="2"/>
            <w:vAlign w:val="center"/>
          </w:tcPr>
          <w:p w14:paraId="1FD5A526" w14:textId="77777777" w:rsidR="009D580C" w:rsidRPr="004D5387" w:rsidRDefault="009D580C" w:rsidP="009D580C">
            <w:pPr>
              <w:spacing w:after="0" w:line="240" w:lineRule="auto"/>
              <w:contextualSpacing/>
              <w:jc w:val="center"/>
              <w:rPr>
                <w:rFonts w:ascii="Times New Roman" w:hAnsi="Times New Roman"/>
              </w:rPr>
            </w:pPr>
          </w:p>
        </w:tc>
        <w:tc>
          <w:tcPr>
            <w:tcW w:w="1264" w:type="dxa"/>
            <w:vAlign w:val="center"/>
          </w:tcPr>
          <w:p w14:paraId="622D5DC6" w14:textId="77777777" w:rsidR="009D580C" w:rsidRPr="004D5387" w:rsidRDefault="009D580C" w:rsidP="009D580C">
            <w:pPr>
              <w:spacing w:after="0" w:line="240" w:lineRule="auto"/>
              <w:contextualSpacing/>
              <w:jc w:val="center"/>
              <w:rPr>
                <w:rFonts w:ascii="Times New Roman" w:hAnsi="Times New Roman"/>
              </w:rPr>
            </w:pPr>
          </w:p>
        </w:tc>
        <w:tc>
          <w:tcPr>
            <w:tcW w:w="1288" w:type="dxa"/>
            <w:gridSpan w:val="2"/>
            <w:vAlign w:val="center"/>
          </w:tcPr>
          <w:p w14:paraId="01734CE6" w14:textId="77777777" w:rsidR="009D580C" w:rsidRPr="004D5387" w:rsidRDefault="00A2476C" w:rsidP="009D580C">
            <w:pPr>
              <w:spacing w:after="0" w:line="240" w:lineRule="auto"/>
              <w:contextualSpacing/>
              <w:jc w:val="center"/>
              <w:rPr>
                <w:rFonts w:ascii="Times New Roman" w:hAnsi="Times New Roman"/>
              </w:rPr>
            </w:pPr>
            <w:r w:rsidRPr="004D5387">
              <w:rPr>
                <w:rFonts w:ascii="Times New Roman" w:hAnsi="Times New Roman"/>
              </w:rPr>
              <w:t>1</w:t>
            </w:r>
          </w:p>
        </w:tc>
      </w:tr>
      <w:tr w:rsidR="00A2476C" w:rsidRPr="009D580C" w14:paraId="692BD1CA" w14:textId="77777777" w:rsidTr="00C04796">
        <w:trPr>
          <w:trHeight w:val="20"/>
          <w:jc w:val="center"/>
        </w:trPr>
        <w:tc>
          <w:tcPr>
            <w:tcW w:w="1542" w:type="dxa"/>
          </w:tcPr>
          <w:p w14:paraId="739F7F48" w14:textId="77777777" w:rsidR="00A2476C" w:rsidRPr="004D5387" w:rsidRDefault="00A2476C" w:rsidP="00A2476C">
            <w:pPr>
              <w:suppressAutoHyphens/>
              <w:spacing w:after="0" w:line="240" w:lineRule="auto"/>
              <w:contextualSpacing/>
              <w:jc w:val="both"/>
              <w:rPr>
                <w:rFonts w:ascii="Times New Roman" w:hAnsi="Times New Roman"/>
              </w:rPr>
            </w:pPr>
            <w:r w:rsidRPr="004D5387">
              <w:rPr>
                <w:rFonts w:ascii="Times New Roman" w:hAnsi="Times New Roman"/>
              </w:rPr>
              <w:t>ОП.02</w:t>
            </w:r>
          </w:p>
        </w:tc>
        <w:tc>
          <w:tcPr>
            <w:tcW w:w="3793" w:type="dxa"/>
          </w:tcPr>
          <w:p w14:paraId="48E2E3D8" w14:textId="77777777" w:rsidR="00A2476C" w:rsidRPr="004D5387" w:rsidRDefault="00A2476C" w:rsidP="00F00A3C">
            <w:pPr>
              <w:suppressAutoHyphens/>
              <w:spacing w:after="0" w:line="240" w:lineRule="auto"/>
              <w:contextualSpacing/>
              <w:rPr>
                <w:rFonts w:ascii="Times New Roman" w:hAnsi="Times New Roman"/>
                <w:iCs/>
              </w:rPr>
            </w:pPr>
            <w:r w:rsidRPr="004D5387">
              <w:rPr>
                <w:rFonts w:ascii="Times New Roman" w:hAnsi="Times New Roman"/>
                <w:iCs/>
              </w:rPr>
              <w:t>Основы зоотехнии</w:t>
            </w:r>
          </w:p>
        </w:tc>
        <w:tc>
          <w:tcPr>
            <w:tcW w:w="850" w:type="dxa"/>
            <w:vAlign w:val="center"/>
          </w:tcPr>
          <w:p w14:paraId="434BA485" w14:textId="77777777" w:rsidR="00A2476C" w:rsidRPr="004D5387" w:rsidRDefault="00A2476C" w:rsidP="00A2476C">
            <w:pPr>
              <w:tabs>
                <w:tab w:val="left" w:pos="406"/>
              </w:tabs>
              <w:spacing w:after="0" w:line="240" w:lineRule="auto"/>
              <w:contextualSpacing/>
              <w:jc w:val="center"/>
              <w:rPr>
                <w:rFonts w:ascii="Times New Roman" w:hAnsi="Times New Roman"/>
              </w:rPr>
            </w:pPr>
            <w:r w:rsidRPr="004D5387">
              <w:rPr>
                <w:rFonts w:ascii="Times New Roman" w:hAnsi="Times New Roman"/>
              </w:rPr>
              <w:t>34</w:t>
            </w:r>
          </w:p>
        </w:tc>
        <w:tc>
          <w:tcPr>
            <w:tcW w:w="709" w:type="dxa"/>
            <w:vAlign w:val="center"/>
          </w:tcPr>
          <w:p w14:paraId="47F34DFE" w14:textId="77777777" w:rsidR="00A2476C" w:rsidRPr="004D5387" w:rsidRDefault="00A2476C" w:rsidP="00A2476C">
            <w:pPr>
              <w:tabs>
                <w:tab w:val="left" w:pos="406"/>
              </w:tabs>
              <w:spacing w:after="0" w:line="240" w:lineRule="auto"/>
              <w:contextualSpacing/>
              <w:jc w:val="center"/>
              <w:rPr>
                <w:rFonts w:ascii="Times New Roman" w:hAnsi="Times New Roman"/>
              </w:rPr>
            </w:pPr>
            <w:r w:rsidRPr="004D5387">
              <w:rPr>
                <w:rFonts w:ascii="Times New Roman" w:hAnsi="Times New Roman"/>
              </w:rPr>
              <w:t>10</w:t>
            </w:r>
          </w:p>
        </w:tc>
        <w:tc>
          <w:tcPr>
            <w:tcW w:w="920" w:type="dxa"/>
            <w:vAlign w:val="center"/>
          </w:tcPr>
          <w:p w14:paraId="5C03F4A5" w14:textId="77777777" w:rsidR="00A2476C" w:rsidRPr="004D5387" w:rsidRDefault="00A2476C" w:rsidP="00A2476C">
            <w:pPr>
              <w:spacing w:after="0" w:line="240" w:lineRule="auto"/>
              <w:contextualSpacing/>
              <w:jc w:val="center"/>
              <w:rPr>
                <w:rFonts w:ascii="Times New Roman" w:hAnsi="Times New Roman"/>
              </w:rPr>
            </w:pPr>
            <w:r w:rsidRPr="004D5387">
              <w:rPr>
                <w:rFonts w:ascii="Times New Roman" w:hAnsi="Times New Roman"/>
              </w:rPr>
              <w:t>24</w:t>
            </w:r>
          </w:p>
        </w:tc>
        <w:tc>
          <w:tcPr>
            <w:tcW w:w="1525" w:type="dxa"/>
            <w:gridSpan w:val="2"/>
            <w:vAlign w:val="center"/>
          </w:tcPr>
          <w:p w14:paraId="1ECD42F2" w14:textId="77777777" w:rsidR="00A2476C" w:rsidRPr="004D5387" w:rsidRDefault="00A2476C" w:rsidP="00A2476C">
            <w:pPr>
              <w:spacing w:after="0" w:line="240" w:lineRule="auto"/>
              <w:contextualSpacing/>
              <w:jc w:val="center"/>
              <w:rPr>
                <w:rFonts w:ascii="Times New Roman" w:hAnsi="Times New Roman"/>
              </w:rPr>
            </w:pPr>
            <w:r w:rsidRPr="004D5387">
              <w:rPr>
                <w:rFonts w:ascii="Times New Roman" w:hAnsi="Times New Roman"/>
              </w:rPr>
              <w:t>10</w:t>
            </w:r>
          </w:p>
        </w:tc>
        <w:tc>
          <w:tcPr>
            <w:tcW w:w="1099" w:type="dxa"/>
            <w:vAlign w:val="center"/>
          </w:tcPr>
          <w:p w14:paraId="438E120F" w14:textId="77777777" w:rsidR="00A2476C" w:rsidRPr="004D5387" w:rsidRDefault="00A2476C" w:rsidP="00A2476C">
            <w:pPr>
              <w:spacing w:after="0" w:line="240" w:lineRule="auto"/>
              <w:contextualSpacing/>
              <w:jc w:val="center"/>
              <w:rPr>
                <w:rFonts w:ascii="Times New Roman" w:hAnsi="Times New Roman"/>
              </w:rPr>
            </w:pPr>
          </w:p>
        </w:tc>
        <w:tc>
          <w:tcPr>
            <w:tcW w:w="885" w:type="dxa"/>
            <w:vAlign w:val="center"/>
          </w:tcPr>
          <w:p w14:paraId="3C57A29D" w14:textId="77777777" w:rsidR="00A2476C" w:rsidRPr="004D5387" w:rsidRDefault="00A2476C" w:rsidP="00A2476C">
            <w:pPr>
              <w:spacing w:after="0" w:line="240" w:lineRule="auto"/>
              <w:contextualSpacing/>
              <w:jc w:val="center"/>
              <w:rPr>
                <w:rFonts w:ascii="Times New Roman" w:hAnsi="Times New Roman"/>
              </w:rPr>
            </w:pPr>
          </w:p>
        </w:tc>
        <w:tc>
          <w:tcPr>
            <w:tcW w:w="1134" w:type="dxa"/>
            <w:gridSpan w:val="2"/>
            <w:vAlign w:val="center"/>
          </w:tcPr>
          <w:p w14:paraId="090640B9" w14:textId="77777777" w:rsidR="00A2476C" w:rsidRPr="004D5387" w:rsidRDefault="00A2476C" w:rsidP="00A2476C">
            <w:pPr>
              <w:spacing w:after="0" w:line="240" w:lineRule="auto"/>
              <w:contextualSpacing/>
              <w:jc w:val="center"/>
              <w:rPr>
                <w:rFonts w:ascii="Times New Roman" w:hAnsi="Times New Roman"/>
              </w:rPr>
            </w:pPr>
          </w:p>
        </w:tc>
        <w:tc>
          <w:tcPr>
            <w:tcW w:w="1264" w:type="dxa"/>
            <w:vAlign w:val="center"/>
          </w:tcPr>
          <w:p w14:paraId="4FEDAAF5" w14:textId="77777777" w:rsidR="00A2476C" w:rsidRPr="004D5387" w:rsidRDefault="00A2476C" w:rsidP="00A2476C">
            <w:pPr>
              <w:spacing w:after="0" w:line="240" w:lineRule="auto"/>
              <w:contextualSpacing/>
              <w:jc w:val="center"/>
              <w:rPr>
                <w:rFonts w:ascii="Times New Roman" w:hAnsi="Times New Roman"/>
              </w:rPr>
            </w:pPr>
          </w:p>
        </w:tc>
        <w:tc>
          <w:tcPr>
            <w:tcW w:w="1288" w:type="dxa"/>
            <w:gridSpan w:val="2"/>
            <w:vAlign w:val="center"/>
          </w:tcPr>
          <w:p w14:paraId="6BC46A38" w14:textId="77777777" w:rsidR="00A2476C" w:rsidRPr="004D5387" w:rsidRDefault="00A2476C" w:rsidP="00A2476C">
            <w:pPr>
              <w:spacing w:after="0" w:line="240" w:lineRule="auto"/>
              <w:contextualSpacing/>
              <w:jc w:val="center"/>
              <w:rPr>
                <w:rFonts w:ascii="Times New Roman" w:hAnsi="Times New Roman"/>
              </w:rPr>
            </w:pPr>
            <w:r w:rsidRPr="004D5387">
              <w:rPr>
                <w:rFonts w:ascii="Times New Roman" w:hAnsi="Times New Roman"/>
              </w:rPr>
              <w:t>1</w:t>
            </w:r>
          </w:p>
        </w:tc>
      </w:tr>
      <w:tr w:rsidR="00A2476C" w:rsidRPr="009D580C" w14:paraId="4B29541C" w14:textId="77777777" w:rsidTr="00C04796">
        <w:trPr>
          <w:trHeight w:val="20"/>
          <w:jc w:val="center"/>
        </w:trPr>
        <w:tc>
          <w:tcPr>
            <w:tcW w:w="1542" w:type="dxa"/>
          </w:tcPr>
          <w:p w14:paraId="511C1E81" w14:textId="77777777" w:rsidR="00A2476C" w:rsidRPr="004D5387" w:rsidRDefault="00A2476C" w:rsidP="00A2476C">
            <w:pPr>
              <w:suppressAutoHyphens/>
              <w:spacing w:after="0" w:line="240" w:lineRule="auto"/>
              <w:contextualSpacing/>
              <w:jc w:val="both"/>
              <w:rPr>
                <w:rFonts w:ascii="Times New Roman" w:hAnsi="Times New Roman"/>
              </w:rPr>
            </w:pPr>
            <w:r w:rsidRPr="004D5387">
              <w:rPr>
                <w:rFonts w:ascii="Times New Roman" w:hAnsi="Times New Roman"/>
              </w:rPr>
              <w:t>ОП.03</w:t>
            </w:r>
          </w:p>
        </w:tc>
        <w:tc>
          <w:tcPr>
            <w:tcW w:w="3793" w:type="dxa"/>
          </w:tcPr>
          <w:p w14:paraId="3ECB18D3" w14:textId="77777777" w:rsidR="00A2476C" w:rsidRPr="004D5387" w:rsidRDefault="00247F2A" w:rsidP="00F00A3C">
            <w:pPr>
              <w:suppressAutoHyphens/>
              <w:spacing w:after="0" w:line="240" w:lineRule="auto"/>
              <w:contextualSpacing/>
              <w:rPr>
                <w:rFonts w:ascii="Times New Roman" w:hAnsi="Times New Roman"/>
                <w:iCs/>
              </w:rPr>
            </w:pPr>
            <w:r w:rsidRPr="004D5387">
              <w:rPr>
                <w:rFonts w:ascii="Times New Roman" w:hAnsi="Times New Roman"/>
                <w:iCs/>
              </w:rPr>
              <w:t>Информационные технологии в профессиональной деятельности</w:t>
            </w:r>
          </w:p>
        </w:tc>
        <w:tc>
          <w:tcPr>
            <w:tcW w:w="850" w:type="dxa"/>
            <w:vAlign w:val="center"/>
          </w:tcPr>
          <w:p w14:paraId="108427F4" w14:textId="77777777" w:rsidR="00A2476C" w:rsidRPr="004D5387" w:rsidRDefault="00247F2A" w:rsidP="00A2476C">
            <w:pPr>
              <w:tabs>
                <w:tab w:val="left" w:pos="406"/>
              </w:tabs>
              <w:spacing w:after="0" w:line="240" w:lineRule="auto"/>
              <w:contextualSpacing/>
              <w:jc w:val="center"/>
              <w:rPr>
                <w:rFonts w:ascii="Times New Roman" w:hAnsi="Times New Roman"/>
              </w:rPr>
            </w:pPr>
            <w:r w:rsidRPr="004D5387">
              <w:rPr>
                <w:rFonts w:ascii="Times New Roman" w:hAnsi="Times New Roman"/>
              </w:rPr>
              <w:t>84</w:t>
            </w:r>
          </w:p>
        </w:tc>
        <w:tc>
          <w:tcPr>
            <w:tcW w:w="709" w:type="dxa"/>
            <w:vAlign w:val="center"/>
          </w:tcPr>
          <w:p w14:paraId="38FD7230" w14:textId="77777777" w:rsidR="00A2476C" w:rsidRPr="004D5387" w:rsidRDefault="00247F2A" w:rsidP="00A2476C">
            <w:pPr>
              <w:tabs>
                <w:tab w:val="left" w:pos="406"/>
              </w:tabs>
              <w:spacing w:after="0" w:line="240" w:lineRule="auto"/>
              <w:contextualSpacing/>
              <w:jc w:val="center"/>
              <w:rPr>
                <w:rFonts w:ascii="Times New Roman" w:hAnsi="Times New Roman"/>
              </w:rPr>
            </w:pPr>
            <w:r w:rsidRPr="004D5387">
              <w:rPr>
                <w:rFonts w:ascii="Times New Roman" w:hAnsi="Times New Roman"/>
              </w:rPr>
              <w:t>84</w:t>
            </w:r>
          </w:p>
        </w:tc>
        <w:tc>
          <w:tcPr>
            <w:tcW w:w="920" w:type="dxa"/>
            <w:vAlign w:val="center"/>
          </w:tcPr>
          <w:p w14:paraId="6E127E44" w14:textId="77777777" w:rsidR="00A2476C" w:rsidRPr="004D5387" w:rsidRDefault="00A2476C" w:rsidP="00A2476C">
            <w:pPr>
              <w:spacing w:after="0" w:line="240" w:lineRule="auto"/>
              <w:contextualSpacing/>
              <w:jc w:val="center"/>
              <w:rPr>
                <w:rFonts w:ascii="Times New Roman" w:hAnsi="Times New Roman"/>
              </w:rPr>
            </w:pPr>
          </w:p>
        </w:tc>
        <w:tc>
          <w:tcPr>
            <w:tcW w:w="1525" w:type="dxa"/>
            <w:gridSpan w:val="2"/>
            <w:vAlign w:val="center"/>
          </w:tcPr>
          <w:p w14:paraId="5682E6F2" w14:textId="77777777" w:rsidR="00A2476C" w:rsidRPr="004D5387" w:rsidRDefault="00247F2A" w:rsidP="00A2476C">
            <w:pPr>
              <w:spacing w:after="0" w:line="240" w:lineRule="auto"/>
              <w:contextualSpacing/>
              <w:jc w:val="center"/>
              <w:rPr>
                <w:rFonts w:ascii="Times New Roman" w:hAnsi="Times New Roman"/>
              </w:rPr>
            </w:pPr>
            <w:r w:rsidRPr="004D5387">
              <w:rPr>
                <w:rFonts w:ascii="Times New Roman" w:hAnsi="Times New Roman"/>
              </w:rPr>
              <w:t>84</w:t>
            </w:r>
          </w:p>
        </w:tc>
        <w:tc>
          <w:tcPr>
            <w:tcW w:w="1099" w:type="dxa"/>
            <w:vAlign w:val="center"/>
          </w:tcPr>
          <w:p w14:paraId="76E2AFA5" w14:textId="77777777" w:rsidR="00A2476C" w:rsidRPr="004D5387" w:rsidRDefault="00A2476C" w:rsidP="00A2476C">
            <w:pPr>
              <w:spacing w:after="0" w:line="240" w:lineRule="auto"/>
              <w:contextualSpacing/>
              <w:jc w:val="center"/>
              <w:rPr>
                <w:rFonts w:ascii="Times New Roman" w:hAnsi="Times New Roman"/>
              </w:rPr>
            </w:pPr>
          </w:p>
        </w:tc>
        <w:tc>
          <w:tcPr>
            <w:tcW w:w="885" w:type="dxa"/>
            <w:vAlign w:val="center"/>
          </w:tcPr>
          <w:p w14:paraId="7179560F" w14:textId="77777777" w:rsidR="00A2476C" w:rsidRPr="004D5387" w:rsidRDefault="00A2476C" w:rsidP="00A2476C">
            <w:pPr>
              <w:spacing w:after="0" w:line="240" w:lineRule="auto"/>
              <w:contextualSpacing/>
              <w:jc w:val="center"/>
              <w:rPr>
                <w:rFonts w:ascii="Times New Roman" w:hAnsi="Times New Roman"/>
              </w:rPr>
            </w:pPr>
          </w:p>
        </w:tc>
        <w:tc>
          <w:tcPr>
            <w:tcW w:w="1134" w:type="dxa"/>
            <w:gridSpan w:val="2"/>
            <w:vAlign w:val="center"/>
          </w:tcPr>
          <w:p w14:paraId="56E766DF" w14:textId="77777777" w:rsidR="00A2476C" w:rsidRPr="004D5387" w:rsidRDefault="00A2476C" w:rsidP="00A2476C">
            <w:pPr>
              <w:spacing w:after="0" w:line="240" w:lineRule="auto"/>
              <w:contextualSpacing/>
              <w:jc w:val="center"/>
              <w:rPr>
                <w:rFonts w:ascii="Times New Roman" w:hAnsi="Times New Roman"/>
              </w:rPr>
            </w:pPr>
          </w:p>
        </w:tc>
        <w:tc>
          <w:tcPr>
            <w:tcW w:w="1264" w:type="dxa"/>
            <w:vAlign w:val="center"/>
          </w:tcPr>
          <w:p w14:paraId="066268BC" w14:textId="77777777" w:rsidR="00A2476C" w:rsidRPr="004D5387" w:rsidRDefault="00A2476C" w:rsidP="00A2476C">
            <w:pPr>
              <w:spacing w:after="0" w:line="240" w:lineRule="auto"/>
              <w:contextualSpacing/>
              <w:jc w:val="center"/>
              <w:rPr>
                <w:rFonts w:ascii="Times New Roman" w:hAnsi="Times New Roman"/>
              </w:rPr>
            </w:pPr>
          </w:p>
        </w:tc>
        <w:tc>
          <w:tcPr>
            <w:tcW w:w="1288" w:type="dxa"/>
            <w:gridSpan w:val="2"/>
            <w:vAlign w:val="center"/>
          </w:tcPr>
          <w:p w14:paraId="0858A11C" w14:textId="77777777" w:rsidR="00A2476C" w:rsidRPr="004D5387" w:rsidRDefault="00247F2A" w:rsidP="00A2476C">
            <w:pPr>
              <w:spacing w:after="0" w:line="240" w:lineRule="auto"/>
              <w:contextualSpacing/>
              <w:jc w:val="center"/>
              <w:rPr>
                <w:rFonts w:ascii="Times New Roman" w:hAnsi="Times New Roman"/>
              </w:rPr>
            </w:pPr>
            <w:r w:rsidRPr="004D5387">
              <w:rPr>
                <w:rFonts w:ascii="Times New Roman" w:hAnsi="Times New Roman"/>
              </w:rPr>
              <w:t>2</w:t>
            </w:r>
          </w:p>
        </w:tc>
      </w:tr>
      <w:tr w:rsidR="00247F2A" w:rsidRPr="009D580C" w14:paraId="13C90ED0" w14:textId="77777777" w:rsidTr="00C04796">
        <w:trPr>
          <w:trHeight w:val="20"/>
          <w:jc w:val="center"/>
        </w:trPr>
        <w:tc>
          <w:tcPr>
            <w:tcW w:w="1542" w:type="dxa"/>
          </w:tcPr>
          <w:p w14:paraId="0B8CA512" w14:textId="77777777" w:rsidR="00247F2A" w:rsidRPr="004D5387" w:rsidRDefault="00247F2A" w:rsidP="00A2476C">
            <w:pPr>
              <w:suppressAutoHyphens/>
              <w:spacing w:after="0" w:line="240" w:lineRule="auto"/>
              <w:contextualSpacing/>
              <w:jc w:val="both"/>
              <w:rPr>
                <w:rFonts w:ascii="Times New Roman" w:hAnsi="Times New Roman"/>
              </w:rPr>
            </w:pPr>
            <w:r w:rsidRPr="004D5387">
              <w:rPr>
                <w:rFonts w:ascii="Times New Roman" w:hAnsi="Times New Roman"/>
              </w:rPr>
              <w:lastRenderedPageBreak/>
              <w:t>ОП.04</w:t>
            </w:r>
          </w:p>
        </w:tc>
        <w:tc>
          <w:tcPr>
            <w:tcW w:w="3793" w:type="dxa"/>
          </w:tcPr>
          <w:p w14:paraId="2DA5506C" w14:textId="77777777" w:rsidR="00247F2A" w:rsidRPr="004D5387" w:rsidRDefault="00247F2A" w:rsidP="00F00A3C">
            <w:pPr>
              <w:suppressAutoHyphens/>
              <w:spacing w:after="0" w:line="240" w:lineRule="auto"/>
              <w:contextualSpacing/>
              <w:rPr>
                <w:rFonts w:ascii="Times New Roman" w:hAnsi="Times New Roman"/>
                <w:iCs/>
              </w:rPr>
            </w:pPr>
            <w:r w:rsidRPr="004D5387">
              <w:rPr>
                <w:rFonts w:ascii="Times New Roman" w:hAnsi="Times New Roman"/>
                <w:iCs/>
              </w:rPr>
              <w:t>Основы микробиологии и зоогигиены</w:t>
            </w:r>
          </w:p>
        </w:tc>
        <w:tc>
          <w:tcPr>
            <w:tcW w:w="850" w:type="dxa"/>
            <w:vAlign w:val="center"/>
          </w:tcPr>
          <w:p w14:paraId="3A0B1182" w14:textId="77777777" w:rsidR="00247F2A" w:rsidRPr="004D5387" w:rsidRDefault="00247F2A" w:rsidP="00A2476C">
            <w:pPr>
              <w:tabs>
                <w:tab w:val="left" w:pos="406"/>
              </w:tabs>
              <w:spacing w:after="0" w:line="240" w:lineRule="auto"/>
              <w:contextualSpacing/>
              <w:jc w:val="center"/>
              <w:rPr>
                <w:rFonts w:ascii="Times New Roman" w:hAnsi="Times New Roman"/>
              </w:rPr>
            </w:pPr>
            <w:r w:rsidRPr="004D5387">
              <w:rPr>
                <w:rFonts w:ascii="Times New Roman" w:hAnsi="Times New Roman"/>
              </w:rPr>
              <w:t>80</w:t>
            </w:r>
          </w:p>
        </w:tc>
        <w:tc>
          <w:tcPr>
            <w:tcW w:w="709" w:type="dxa"/>
            <w:vAlign w:val="center"/>
          </w:tcPr>
          <w:p w14:paraId="55AB6CA3" w14:textId="77777777" w:rsidR="00247F2A" w:rsidRPr="004D5387" w:rsidRDefault="00247F2A" w:rsidP="00A2476C">
            <w:pPr>
              <w:tabs>
                <w:tab w:val="left" w:pos="406"/>
              </w:tabs>
              <w:spacing w:after="0" w:line="240" w:lineRule="auto"/>
              <w:contextualSpacing/>
              <w:jc w:val="center"/>
              <w:rPr>
                <w:rFonts w:ascii="Times New Roman" w:hAnsi="Times New Roman"/>
              </w:rPr>
            </w:pPr>
            <w:r w:rsidRPr="004D5387">
              <w:rPr>
                <w:rFonts w:ascii="Times New Roman" w:hAnsi="Times New Roman"/>
              </w:rPr>
              <w:t>36</w:t>
            </w:r>
          </w:p>
        </w:tc>
        <w:tc>
          <w:tcPr>
            <w:tcW w:w="920" w:type="dxa"/>
            <w:vAlign w:val="center"/>
          </w:tcPr>
          <w:p w14:paraId="2C737CD6" w14:textId="77777777" w:rsidR="00247F2A" w:rsidRPr="004D5387" w:rsidRDefault="00247F2A" w:rsidP="00A2476C">
            <w:pPr>
              <w:spacing w:after="0" w:line="240" w:lineRule="auto"/>
              <w:contextualSpacing/>
              <w:jc w:val="center"/>
              <w:rPr>
                <w:rFonts w:ascii="Times New Roman" w:hAnsi="Times New Roman"/>
              </w:rPr>
            </w:pPr>
            <w:r w:rsidRPr="004D5387">
              <w:rPr>
                <w:rFonts w:ascii="Times New Roman" w:hAnsi="Times New Roman"/>
              </w:rPr>
              <w:t>44</w:t>
            </w:r>
          </w:p>
        </w:tc>
        <w:tc>
          <w:tcPr>
            <w:tcW w:w="1525" w:type="dxa"/>
            <w:gridSpan w:val="2"/>
            <w:vAlign w:val="center"/>
          </w:tcPr>
          <w:p w14:paraId="6588EC7D" w14:textId="77777777" w:rsidR="00247F2A" w:rsidRPr="004D5387" w:rsidRDefault="00247F2A" w:rsidP="00A2476C">
            <w:pPr>
              <w:spacing w:after="0" w:line="240" w:lineRule="auto"/>
              <w:contextualSpacing/>
              <w:jc w:val="center"/>
              <w:rPr>
                <w:rFonts w:ascii="Times New Roman" w:hAnsi="Times New Roman"/>
              </w:rPr>
            </w:pPr>
            <w:r w:rsidRPr="004D5387">
              <w:rPr>
                <w:rFonts w:ascii="Times New Roman" w:hAnsi="Times New Roman"/>
              </w:rPr>
              <w:t>36</w:t>
            </w:r>
          </w:p>
        </w:tc>
        <w:tc>
          <w:tcPr>
            <w:tcW w:w="1099" w:type="dxa"/>
            <w:vAlign w:val="center"/>
          </w:tcPr>
          <w:p w14:paraId="50E573F1" w14:textId="77777777" w:rsidR="00247F2A" w:rsidRPr="004D5387" w:rsidRDefault="00247F2A" w:rsidP="00A2476C">
            <w:pPr>
              <w:spacing w:after="0" w:line="240" w:lineRule="auto"/>
              <w:contextualSpacing/>
              <w:jc w:val="center"/>
              <w:rPr>
                <w:rFonts w:ascii="Times New Roman" w:hAnsi="Times New Roman"/>
              </w:rPr>
            </w:pPr>
          </w:p>
        </w:tc>
        <w:tc>
          <w:tcPr>
            <w:tcW w:w="885" w:type="dxa"/>
            <w:vAlign w:val="center"/>
          </w:tcPr>
          <w:p w14:paraId="0D9DBA0C" w14:textId="77777777" w:rsidR="00247F2A" w:rsidRPr="004D5387" w:rsidRDefault="00247F2A" w:rsidP="00A2476C">
            <w:pPr>
              <w:spacing w:after="0" w:line="240" w:lineRule="auto"/>
              <w:contextualSpacing/>
              <w:jc w:val="center"/>
              <w:rPr>
                <w:rFonts w:ascii="Times New Roman" w:hAnsi="Times New Roman"/>
              </w:rPr>
            </w:pPr>
          </w:p>
        </w:tc>
        <w:tc>
          <w:tcPr>
            <w:tcW w:w="1134" w:type="dxa"/>
            <w:gridSpan w:val="2"/>
            <w:vAlign w:val="center"/>
          </w:tcPr>
          <w:p w14:paraId="76F71B7F" w14:textId="77777777" w:rsidR="00247F2A" w:rsidRPr="004D5387" w:rsidRDefault="00247F2A" w:rsidP="00A2476C">
            <w:pPr>
              <w:spacing w:after="0" w:line="240" w:lineRule="auto"/>
              <w:contextualSpacing/>
              <w:jc w:val="center"/>
              <w:rPr>
                <w:rFonts w:ascii="Times New Roman" w:hAnsi="Times New Roman"/>
              </w:rPr>
            </w:pPr>
          </w:p>
        </w:tc>
        <w:tc>
          <w:tcPr>
            <w:tcW w:w="1264" w:type="dxa"/>
            <w:vAlign w:val="center"/>
          </w:tcPr>
          <w:p w14:paraId="00E6DFBC" w14:textId="77777777" w:rsidR="00247F2A" w:rsidRPr="004D5387" w:rsidRDefault="00247F2A" w:rsidP="00A2476C">
            <w:pPr>
              <w:spacing w:after="0" w:line="240" w:lineRule="auto"/>
              <w:contextualSpacing/>
              <w:jc w:val="center"/>
              <w:rPr>
                <w:rFonts w:ascii="Times New Roman" w:hAnsi="Times New Roman"/>
              </w:rPr>
            </w:pPr>
          </w:p>
        </w:tc>
        <w:tc>
          <w:tcPr>
            <w:tcW w:w="1288" w:type="dxa"/>
            <w:gridSpan w:val="2"/>
            <w:vAlign w:val="center"/>
          </w:tcPr>
          <w:p w14:paraId="3421E7DE" w14:textId="77777777" w:rsidR="00247F2A" w:rsidRPr="004D5387" w:rsidRDefault="00247F2A" w:rsidP="00A2476C">
            <w:pPr>
              <w:spacing w:after="0" w:line="240" w:lineRule="auto"/>
              <w:contextualSpacing/>
              <w:jc w:val="center"/>
              <w:rPr>
                <w:rFonts w:ascii="Times New Roman" w:hAnsi="Times New Roman"/>
              </w:rPr>
            </w:pPr>
            <w:r w:rsidRPr="004D5387">
              <w:rPr>
                <w:rFonts w:ascii="Times New Roman" w:hAnsi="Times New Roman"/>
              </w:rPr>
              <w:t>1</w:t>
            </w:r>
          </w:p>
        </w:tc>
      </w:tr>
      <w:tr w:rsidR="00247F2A" w:rsidRPr="009D580C" w14:paraId="0F373F3D" w14:textId="77777777" w:rsidTr="00C04796">
        <w:trPr>
          <w:trHeight w:val="20"/>
          <w:jc w:val="center"/>
        </w:trPr>
        <w:tc>
          <w:tcPr>
            <w:tcW w:w="1542" w:type="dxa"/>
          </w:tcPr>
          <w:p w14:paraId="2349F467" w14:textId="77777777" w:rsidR="00247F2A" w:rsidRPr="004D5387" w:rsidRDefault="00247F2A" w:rsidP="00247F2A">
            <w:r w:rsidRPr="004D5387">
              <w:rPr>
                <w:rFonts w:ascii="Times New Roman" w:hAnsi="Times New Roman"/>
              </w:rPr>
              <w:t>ОП.05</w:t>
            </w:r>
          </w:p>
        </w:tc>
        <w:tc>
          <w:tcPr>
            <w:tcW w:w="3793" w:type="dxa"/>
          </w:tcPr>
          <w:p w14:paraId="6731E367" w14:textId="77777777" w:rsidR="00247F2A" w:rsidRPr="004D5387" w:rsidRDefault="00492FD2" w:rsidP="00F00A3C">
            <w:pPr>
              <w:spacing w:after="0" w:line="240" w:lineRule="auto"/>
              <w:rPr>
                <w:rFonts w:ascii="Times New Roman" w:hAnsi="Times New Roman"/>
                <w:iCs/>
              </w:rPr>
            </w:pPr>
            <w:r w:rsidRPr="004D5387">
              <w:rPr>
                <w:rFonts w:ascii="Times New Roman" w:hAnsi="Times New Roman"/>
                <w:color w:val="000000"/>
              </w:rPr>
              <w:t>Основы механизации, электрификации и автоматизации сельскохозяйственного производства</w:t>
            </w:r>
          </w:p>
        </w:tc>
        <w:tc>
          <w:tcPr>
            <w:tcW w:w="850" w:type="dxa"/>
            <w:vAlign w:val="center"/>
          </w:tcPr>
          <w:p w14:paraId="7FEDCFA7" w14:textId="77777777" w:rsidR="00247F2A" w:rsidRPr="004D5387" w:rsidRDefault="007F0129" w:rsidP="00247F2A">
            <w:pPr>
              <w:tabs>
                <w:tab w:val="left" w:pos="406"/>
              </w:tabs>
              <w:spacing w:after="0" w:line="240" w:lineRule="auto"/>
              <w:contextualSpacing/>
              <w:jc w:val="center"/>
              <w:rPr>
                <w:rFonts w:ascii="Times New Roman" w:hAnsi="Times New Roman"/>
              </w:rPr>
            </w:pPr>
            <w:r w:rsidRPr="004D5387">
              <w:rPr>
                <w:rFonts w:ascii="Times New Roman" w:hAnsi="Times New Roman"/>
              </w:rPr>
              <w:t>92</w:t>
            </w:r>
          </w:p>
        </w:tc>
        <w:tc>
          <w:tcPr>
            <w:tcW w:w="709" w:type="dxa"/>
            <w:vAlign w:val="center"/>
          </w:tcPr>
          <w:p w14:paraId="61442B1C" w14:textId="77777777" w:rsidR="00247F2A" w:rsidRPr="004D5387" w:rsidRDefault="007F0129" w:rsidP="00247F2A">
            <w:pPr>
              <w:tabs>
                <w:tab w:val="left" w:pos="406"/>
              </w:tabs>
              <w:spacing w:after="0" w:line="240" w:lineRule="auto"/>
              <w:contextualSpacing/>
              <w:jc w:val="center"/>
              <w:rPr>
                <w:rFonts w:ascii="Times New Roman" w:hAnsi="Times New Roman"/>
              </w:rPr>
            </w:pPr>
            <w:r w:rsidRPr="004D5387">
              <w:rPr>
                <w:rFonts w:ascii="Times New Roman" w:hAnsi="Times New Roman"/>
              </w:rPr>
              <w:t>30</w:t>
            </w:r>
          </w:p>
        </w:tc>
        <w:tc>
          <w:tcPr>
            <w:tcW w:w="920" w:type="dxa"/>
            <w:vAlign w:val="center"/>
          </w:tcPr>
          <w:p w14:paraId="0F36AB50" w14:textId="77777777" w:rsidR="00247F2A" w:rsidRPr="004D5387" w:rsidRDefault="007F0129" w:rsidP="00247F2A">
            <w:pPr>
              <w:spacing w:after="0" w:line="240" w:lineRule="auto"/>
              <w:contextualSpacing/>
              <w:jc w:val="center"/>
              <w:rPr>
                <w:rFonts w:ascii="Times New Roman" w:hAnsi="Times New Roman"/>
              </w:rPr>
            </w:pPr>
            <w:r w:rsidRPr="004D5387">
              <w:rPr>
                <w:rFonts w:ascii="Times New Roman" w:hAnsi="Times New Roman"/>
              </w:rPr>
              <w:t>62</w:t>
            </w:r>
          </w:p>
        </w:tc>
        <w:tc>
          <w:tcPr>
            <w:tcW w:w="1525" w:type="dxa"/>
            <w:gridSpan w:val="2"/>
            <w:vAlign w:val="center"/>
          </w:tcPr>
          <w:p w14:paraId="3F56E33F" w14:textId="77777777" w:rsidR="00247F2A" w:rsidRPr="004D5387" w:rsidRDefault="007F0129" w:rsidP="00247F2A">
            <w:pPr>
              <w:spacing w:after="0" w:line="240" w:lineRule="auto"/>
              <w:contextualSpacing/>
              <w:jc w:val="center"/>
              <w:rPr>
                <w:rFonts w:ascii="Times New Roman" w:hAnsi="Times New Roman"/>
              </w:rPr>
            </w:pPr>
            <w:r w:rsidRPr="004D5387">
              <w:rPr>
                <w:rFonts w:ascii="Times New Roman" w:hAnsi="Times New Roman"/>
              </w:rPr>
              <w:t>30</w:t>
            </w:r>
          </w:p>
        </w:tc>
        <w:tc>
          <w:tcPr>
            <w:tcW w:w="1099" w:type="dxa"/>
            <w:vAlign w:val="center"/>
          </w:tcPr>
          <w:p w14:paraId="0358B0CC" w14:textId="77777777" w:rsidR="00247F2A" w:rsidRPr="004D5387" w:rsidRDefault="00247F2A" w:rsidP="00247F2A">
            <w:pPr>
              <w:spacing w:after="0" w:line="240" w:lineRule="auto"/>
              <w:contextualSpacing/>
              <w:jc w:val="center"/>
              <w:rPr>
                <w:rFonts w:ascii="Times New Roman" w:hAnsi="Times New Roman"/>
              </w:rPr>
            </w:pPr>
          </w:p>
        </w:tc>
        <w:tc>
          <w:tcPr>
            <w:tcW w:w="885" w:type="dxa"/>
            <w:vAlign w:val="center"/>
          </w:tcPr>
          <w:p w14:paraId="7C832B77" w14:textId="77777777" w:rsidR="00247F2A" w:rsidRPr="004D5387" w:rsidRDefault="00247F2A" w:rsidP="00247F2A">
            <w:pPr>
              <w:spacing w:after="0" w:line="240" w:lineRule="auto"/>
              <w:contextualSpacing/>
              <w:jc w:val="center"/>
              <w:rPr>
                <w:rFonts w:ascii="Times New Roman" w:hAnsi="Times New Roman"/>
              </w:rPr>
            </w:pPr>
          </w:p>
        </w:tc>
        <w:tc>
          <w:tcPr>
            <w:tcW w:w="1134" w:type="dxa"/>
            <w:gridSpan w:val="2"/>
            <w:vAlign w:val="center"/>
          </w:tcPr>
          <w:p w14:paraId="4F277E9F" w14:textId="77777777" w:rsidR="00247F2A" w:rsidRPr="004D5387" w:rsidRDefault="00247F2A" w:rsidP="00247F2A">
            <w:pPr>
              <w:spacing w:after="0" w:line="240" w:lineRule="auto"/>
              <w:contextualSpacing/>
              <w:jc w:val="center"/>
              <w:rPr>
                <w:rFonts w:ascii="Times New Roman" w:hAnsi="Times New Roman"/>
              </w:rPr>
            </w:pPr>
          </w:p>
        </w:tc>
        <w:tc>
          <w:tcPr>
            <w:tcW w:w="1264" w:type="dxa"/>
            <w:vAlign w:val="center"/>
          </w:tcPr>
          <w:p w14:paraId="3931867C" w14:textId="77777777" w:rsidR="00247F2A" w:rsidRPr="004D5387" w:rsidRDefault="00247F2A" w:rsidP="00247F2A">
            <w:pPr>
              <w:spacing w:after="0" w:line="240" w:lineRule="auto"/>
              <w:contextualSpacing/>
              <w:jc w:val="center"/>
              <w:rPr>
                <w:rFonts w:ascii="Times New Roman" w:hAnsi="Times New Roman"/>
              </w:rPr>
            </w:pPr>
          </w:p>
        </w:tc>
        <w:tc>
          <w:tcPr>
            <w:tcW w:w="1288" w:type="dxa"/>
            <w:gridSpan w:val="2"/>
            <w:vAlign w:val="center"/>
          </w:tcPr>
          <w:p w14:paraId="3C010C07" w14:textId="77777777" w:rsidR="00247F2A" w:rsidRPr="004D5387" w:rsidRDefault="007F0129" w:rsidP="00247F2A">
            <w:pPr>
              <w:spacing w:after="0" w:line="240" w:lineRule="auto"/>
              <w:contextualSpacing/>
              <w:jc w:val="center"/>
              <w:rPr>
                <w:rFonts w:ascii="Times New Roman" w:hAnsi="Times New Roman"/>
              </w:rPr>
            </w:pPr>
            <w:r w:rsidRPr="004D5387">
              <w:rPr>
                <w:rFonts w:ascii="Times New Roman" w:hAnsi="Times New Roman"/>
              </w:rPr>
              <w:t>1</w:t>
            </w:r>
          </w:p>
        </w:tc>
      </w:tr>
      <w:tr w:rsidR="00247F2A" w:rsidRPr="009D580C" w14:paraId="2A957C35" w14:textId="77777777" w:rsidTr="00C04796">
        <w:trPr>
          <w:trHeight w:val="20"/>
          <w:jc w:val="center"/>
        </w:trPr>
        <w:tc>
          <w:tcPr>
            <w:tcW w:w="1542" w:type="dxa"/>
          </w:tcPr>
          <w:p w14:paraId="5581C0B4" w14:textId="77777777" w:rsidR="00247F2A" w:rsidRPr="004D5387" w:rsidRDefault="00247F2A" w:rsidP="00247F2A">
            <w:r w:rsidRPr="004D5387">
              <w:rPr>
                <w:rFonts w:ascii="Times New Roman" w:hAnsi="Times New Roman"/>
              </w:rPr>
              <w:t>ОП.06</w:t>
            </w:r>
          </w:p>
        </w:tc>
        <w:tc>
          <w:tcPr>
            <w:tcW w:w="3793" w:type="dxa"/>
          </w:tcPr>
          <w:p w14:paraId="6DCAA669" w14:textId="77777777" w:rsidR="00247F2A" w:rsidRPr="004D5387" w:rsidRDefault="007F0129" w:rsidP="00F00A3C">
            <w:pPr>
              <w:suppressAutoHyphens/>
              <w:spacing w:after="0" w:line="240" w:lineRule="auto"/>
              <w:contextualSpacing/>
              <w:rPr>
                <w:rFonts w:ascii="Times New Roman" w:hAnsi="Times New Roman"/>
                <w:iCs/>
              </w:rPr>
            </w:pPr>
            <w:r w:rsidRPr="004D5387">
              <w:rPr>
                <w:rFonts w:ascii="Times New Roman" w:hAnsi="Times New Roman"/>
                <w:iCs/>
              </w:rPr>
              <w:t>Экономические и правовые основы профессиональной деятельности</w:t>
            </w:r>
          </w:p>
        </w:tc>
        <w:tc>
          <w:tcPr>
            <w:tcW w:w="850" w:type="dxa"/>
            <w:vAlign w:val="center"/>
          </w:tcPr>
          <w:p w14:paraId="125EEF00" w14:textId="77777777" w:rsidR="00247F2A" w:rsidRPr="004D5387" w:rsidRDefault="007F0129" w:rsidP="00247F2A">
            <w:pPr>
              <w:tabs>
                <w:tab w:val="left" w:pos="406"/>
              </w:tabs>
              <w:spacing w:after="0" w:line="240" w:lineRule="auto"/>
              <w:contextualSpacing/>
              <w:jc w:val="center"/>
              <w:rPr>
                <w:rFonts w:ascii="Times New Roman" w:hAnsi="Times New Roman"/>
              </w:rPr>
            </w:pPr>
            <w:r w:rsidRPr="004D5387">
              <w:rPr>
                <w:rFonts w:ascii="Times New Roman" w:hAnsi="Times New Roman"/>
              </w:rPr>
              <w:t>42</w:t>
            </w:r>
          </w:p>
        </w:tc>
        <w:tc>
          <w:tcPr>
            <w:tcW w:w="709" w:type="dxa"/>
            <w:vAlign w:val="center"/>
          </w:tcPr>
          <w:p w14:paraId="5F03995B" w14:textId="77777777" w:rsidR="00247F2A" w:rsidRPr="004D5387" w:rsidRDefault="007F0129" w:rsidP="00247F2A">
            <w:pPr>
              <w:tabs>
                <w:tab w:val="left" w:pos="406"/>
              </w:tabs>
              <w:spacing w:after="0" w:line="240" w:lineRule="auto"/>
              <w:contextualSpacing/>
              <w:jc w:val="center"/>
              <w:rPr>
                <w:rFonts w:ascii="Times New Roman" w:hAnsi="Times New Roman"/>
              </w:rPr>
            </w:pPr>
            <w:r w:rsidRPr="004D5387">
              <w:rPr>
                <w:rFonts w:ascii="Times New Roman" w:hAnsi="Times New Roman"/>
              </w:rPr>
              <w:t>12</w:t>
            </w:r>
          </w:p>
        </w:tc>
        <w:tc>
          <w:tcPr>
            <w:tcW w:w="920" w:type="dxa"/>
            <w:vAlign w:val="center"/>
          </w:tcPr>
          <w:p w14:paraId="281F2767" w14:textId="77777777" w:rsidR="00247F2A" w:rsidRPr="004D5387" w:rsidRDefault="007F0129" w:rsidP="00247F2A">
            <w:pPr>
              <w:spacing w:after="0" w:line="240" w:lineRule="auto"/>
              <w:contextualSpacing/>
              <w:jc w:val="center"/>
              <w:rPr>
                <w:rFonts w:ascii="Times New Roman" w:hAnsi="Times New Roman"/>
              </w:rPr>
            </w:pPr>
            <w:r w:rsidRPr="004D5387">
              <w:rPr>
                <w:rFonts w:ascii="Times New Roman" w:hAnsi="Times New Roman"/>
              </w:rPr>
              <w:t>30</w:t>
            </w:r>
          </w:p>
        </w:tc>
        <w:tc>
          <w:tcPr>
            <w:tcW w:w="1525" w:type="dxa"/>
            <w:gridSpan w:val="2"/>
            <w:vAlign w:val="center"/>
          </w:tcPr>
          <w:p w14:paraId="4E37711C" w14:textId="77777777" w:rsidR="00247F2A" w:rsidRPr="004D5387" w:rsidRDefault="007F0129" w:rsidP="00247F2A">
            <w:pPr>
              <w:spacing w:after="0" w:line="240" w:lineRule="auto"/>
              <w:contextualSpacing/>
              <w:jc w:val="center"/>
              <w:rPr>
                <w:rFonts w:ascii="Times New Roman" w:hAnsi="Times New Roman"/>
              </w:rPr>
            </w:pPr>
            <w:r w:rsidRPr="004D5387">
              <w:rPr>
                <w:rFonts w:ascii="Times New Roman" w:hAnsi="Times New Roman"/>
              </w:rPr>
              <w:t>12</w:t>
            </w:r>
          </w:p>
        </w:tc>
        <w:tc>
          <w:tcPr>
            <w:tcW w:w="1099" w:type="dxa"/>
            <w:vAlign w:val="center"/>
          </w:tcPr>
          <w:p w14:paraId="3FFB1F15" w14:textId="77777777" w:rsidR="00247F2A" w:rsidRPr="004D5387" w:rsidRDefault="00247F2A" w:rsidP="00247F2A">
            <w:pPr>
              <w:spacing w:after="0" w:line="240" w:lineRule="auto"/>
              <w:contextualSpacing/>
              <w:jc w:val="center"/>
              <w:rPr>
                <w:rFonts w:ascii="Times New Roman" w:hAnsi="Times New Roman"/>
              </w:rPr>
            </w:pPr>
          </w:p>
        </w:tc>
        <w:tc>
          <w:tcPr>
            <w:tcW w:w="885" w:type="dxa"/>
            <w:vAlign w:val="center"/>
          </w:tcPr>
          <w:p w14:paraId="1FE42F4A" w14:textId="77777777" w:rsidR="00247F2A" w:rsidRPr="004D5387" w:rsidRDefault="00247F2A" w:rsidP="00247F2A">
            <w:pPr>
              <w:spacing w:after="0" w:line="240" w:lineRule="auto"/>
              <w:contextualSpacing/>
              <w:jc w:val="center"/>
              <w:rPr>
                <w:rFonts w:ascii="Times New Roman" w:hAnsi="Times New Roman"/>
              </w:rPr>
            </w:pPr>
          </w:p>
        </w:tc>
        <w:tc>
          <w:tcPr>
            <w:tcW w:w="1134" w:type="dxa"/>
            <w:gridSpan w:val="2"/>
            <w:vAlign w:val="center"/>
          </w:tcPr>
          <w:p w14:paraId="0FF6E860" w14:textId="77777777" w:rsidR="00247F2A" w:rsidRPr="004D5387" w:rsidRDefault="00247F2A" w:rsidP="00247F2A">
            <w:pPr>
              <w:spacing w:after="0" w:line="240" w:lineRule="auto"/>
              <w:contextualSpacing/>
              <w:jc w:val="center"/>
              <w:rPr>
                <w:rFonts w:ascii="Times New Roman" w:hAnsi="Times New Roman"/>
              </w:rPr>
            </w:pPr>
          </w:p>
        </w:tc>
        <w:tc>
          <w:tcPr>
            <w:tcW w:w="1264" w:type="dxa"/>
            <w:vAlign w:val="center"/>
          </w:tcPr>
          <w:p w14:paraId="0E3D7116" w14:textId="77777777" w:rsidR="00247F2A" w:rsidRPr="004D5387" w:rsidRDefault="00247F2A" w:rsidP="00247F2A">
            <w:pPr>
              <w:spacing w:after="0" w:line="240" w:lineRule="auto"/>
              <w:contextualSpacing/>
              <w:jc w:val="center"/>
              <w:rPr>
                <w:rFonts w:ascii="Times New Roman" w:hAnsi="Times New Roman"/>
              </w:rPr>
            </w:pPr>
          </w:p>
        </w:tc>
        <w:tc>
          <w:tcPr>
            <w:tcW w:w="1288" w:type="dxa"/>
            <w:gridSpan w:val="2"/>
            <w:vAlign w:val="center"/>
          </w:tcPr>
          <w:p w14:paraId="66281409" w14:textId="77777777" w:rsidR="00247F2A" w:rsidRPr="004D5387" w:rsidRDefault="007F0129" w:rsidP="00247F2A">
            <w:pPr>
              <w:spacing w:after="0" w:line="240" w:lineRule="auto"/>
              <w:contextualSpacing/>
              <w:jc w:val="center"/>
              <w:rPr>
                <w:rFonts w:ascii="Times New Roman" w:hAnsi="Times New Roman"/>
              </w:rPr>
            </w:pPr>
            <w:r w:rsidRPr="004D5387">
              <w:rPr>
                <w:rFonts w:ascii="Times New Roman" w:hAnsi="Times New Roman"/>
              </w:rPr>
              <w:t>2</w:t>
            </w:r>
          </w:p>
        </w:tc>
      </w:tr>
      <w:tr w:rsidR="00A2476C" w:rsidRPr="009D580C" w14:paraId="54A3ECD9" w14:textId="77777777" w:rsidTr="00B00A53">
        <w:trPr>
          <w:trHeight w:val="20"/>
          <w:jc w:val="center"/>
        </w:trPr>
        <w:tc>
          <w:tcPr>
            <w:tcW w:w="1542" w:type="dxa"/>
            <w:shd w:val="clear" w:color="auto" w:fill="BDD6EE"/>
            <w:vAlign w:val="center"/>
          </w:tcPr>
          <w:p w14:paraId="43CAB60D" w14:textId="77777777" w:rsidR="00A2476C" w:rsidRPr="009D580C" w:rsidRDefault="00A2476C" w:rsidP="00A2476C">
            <w:pPr>
              <w:suppressAutoHyphens/>
              <w:spacing w:after="0" w:line="240" w:lineRule="auto"/>
              <w:contextualSpacing/>
              <w:jc w:val="both"/>
              <w:rPr>
                <w:rFonts w:ascii="Times New Roman" w:hAnsi="Times New Roman"/>
                <w:b/>
              </w:rPr>
            </w:pPr>
            <w:r w:rsidRPr="009D580C">
              <w:rPr>
                <w:rFonts w:ascii="Times New Roman" w:hAnsi="Times New Roman"/>
                <w:b/>
              </w:rPr>
              <w:t>П.00</w:t>
            </w:r>
          </w:p>
        </w:tc>
        <w:tc>
          <w:tcPr>
            <w:tcW w:w="3793" w:type="dxa"/>
            <w:shd w:val="clear" w:color="auto" w:fill="BDD6EE"/>
            <w:vAlign w:val="center"/>
          </w:tcPr>
          <w:p w14:paraId="52B6DE6C" w14:textId="77777777" w:rsidR="00A2476C" w:rsidRPr="009D580C" w:rsidRDefault="00A2476C" w:rsidP="00F00A3C">
            <w:pPr>
              <w:suppressAutoHyphens/>
              <w:spacing w:after="0" w:line="240" w:lineRule="auto"/>
              <w:contextualSpacing/>
              <w:rPr>
                <w:rFonts w:ascii="Times New Roman" w:hAnsi="Times New Roman"/>
                <w:b/>
              </w:rPr>
            </w:pPr>
            <w:r w:rsidRPr="009D580C">
              <w:rPr>
                <w:rFonts w:ascii="Times New Roman" w:hAnsi="Times New Roman"/>
                <w:b/>
              </w:rPr>
              <w:t>Профессиональный цикл</w:t>
            </w:r>
          </w:p>
        </w:tc>
        <w:tc>
          <w:tcPr>
            <w:tcW w:w="850" w:type="dxa"/>
            <w:shd w:val="clear" w:color="auto" w:fill="BDD6EE"/>
            <w:vAlign w:val="center"/>
          </w:tcPr>
          <w:p w14:paraId="4C7FBCEF" w14:textId="77777777" w:rsidR="00A2476C" w:rsidRPr="009D580C" w:rsidRDefault="007F0129" w:rsidP="00A2476C">
            <w:pPr>
              <w:tabs>
                <w:tab w:val="left" w:pos="406"/>
              </w:tabs>
              <w:spacing w:after="0" w:line="240" w:lineRule="auto"/>
              <w:contextualSpacing/>
              <w:jc w:val="center"/>
              <w:rPr>
                <w:rFonts w:ascii="Times New Roman" w:hAnsi="Times New Roman"/>
                <w:b/>
                <w:bCs/>
              </w:rPr>
            </w:pPr>
            <w:r>
              <w:rPr>
                <w:rFonts w:ascii="Times New Roman" w:hAnsi="Times New Roman"/>
                <w:b/>
                <w:bCs/>
              </w:rPr>
              <w:t>920</w:t>
            </w:r>
          </w:p>
        </w:tc>
        <w:tc>
          <w:tcPr>
            <w:tcW w:w="709" w:type="dxa"/>
            <w:shd w:val="clear" w:color="auto" w:fill="BDD6EE"/>
            <w:vAlign w:val="center"/>
          </w:tcPr>
          <w:p w14:paraId="5B8005A6" w14:textId="77777777" w:rsidR="00A2476C" w:rsidRPr="009D580C" w:rsidRDefault="007F0129" w:rsidP="00A2476C">
            <w:pPr>
              <w:tabs>
                <w:tab w:val="left" w:pos="406"/>
              </w:tabs>
              <w:spacing w:after="0" w:line="240" w:lineRule="auto"/>
              <w:contextualSpacing/>
              <w:jc w:val="center"/>
              <w:rPr>
                <w:rFonts w:ascii="Times New Roman" w:hAnsi="Times New Roman"/>
                <w:b/>
                <w:bCs/>
              </w:rPr>
            </w:pPr>
            <w:r>
              <w:rPr>
                <w:rFonts w:ascii="Times New Roman" w:hAnsi="Times New Roman"/>
                <w:b/>
                <w:bCs/>
              </w:rPr>
              <w:t>1668</w:t>
            </w:r>
          </w:p>
        </w:tc>
        <w:tc>
          <w:tcPr>
            <w:tcW w:w="920" w:type="dxa"/>
            <w:shd w:val="clear" w:color="auto" w:fill="BDD6EE"/>
            <w:vAlign w:val="center"/>
          </w:tcPr>
          <w:p w14:paraId="59658F90" w14:textId="77777777" w:rsidR="00A2476C" w:rsidRPr="009D580C" w:rsidRDefault="007F0129" w:rsidP="00A2476C">
            <w:pPr>
              <w:spacing w:after="0" w:line="240" w:lineRule="auto"/>
              <w:contextualSpacing/>
              <w:jc w:val="center"/>
              <w:rPr>
                <w:rFonts w:ascii="Times New Roman" w:hAnsi="Times New Roman"/>
                <w:b/>
                <w:bCs/>
              </w:rPr>
            </w:pPr>
            <w:r>
              <w:rPr>
                <w:rFonts w:ascii="Times New Roman" w:hAnsi="Times New Roman"/>
                <w:b/>
                <w:bCs/>
              </w:rPr>
              <w:t>526</w:t>
            </w:r>
          </w:p>
        </w:tc>
        <w:tc>
          <w:tcPr>
            <w:tcW w:w="1525" w:type="dxa"/>
            <w:gridSpan w:val="2"/>
            <w:shd w:val="clear" w:color="auto" w:fill="BDD6EE"/>
            <w:vAlign w:val="center"/>
          </w:tcPr>
          <w:p w14:paraId="2841747C" w14:textId="77777777" w:rsidR="00A2476C" w:rsidRPr="009D580C" w:rsidRDefault="007F0129" w:rsidP="00A2476C">
            <w:pPr>
              <w:spacing w:after="0" w:line="240" w:lineRule="auto"/>
              <w:contextualSpacing/>
              <w:jc w:val="center"/>
              <w:rPr>
                <w:rFonts w:ascii="Times New Roman" w:hAnsi="Times New Roman"/>
                <w:b/>
                <w:bCs/>
              </w:rPr>
            </w:pPr>
            <w:r>
              <w:rPr>
                <w:rFonts w:ascii="Times New Roman" w:hAnsi="Times New Roman"/>
                <w:b/>
                <w:bCs/>
              </w:rPr>
              <w:t>258</w:t>
            </w:r>
          </w:p>
        </w:tc>
        <w:tc>
          <w:tcPr>
            <w:tcW w:w="1099" w:type="dxa"/>
            <w:shd w:val="clear" w:color="auto" w:fill="BDD6EE"/>
            <w:vAlign w:val="center"/>
          </w:tcPr>
          <w:p w14:paraId="721E8579" w14:textId="77777777" w:rsidR="00A2476C" w:rsidRPr="009D580C" w:rsidRDefault="007F0129" w:rsidP="00A2476C">
            <w:pPr>
              <w:spacing w:after="0" w:line="240" w:lineRule="auto"/>
              <w:contextualSpacing/>
              <w:jc w:val="center"/>
              <w:rPr>
                <w:rFonts w:ascii="Times New Roman" w:hAnsi="Times New Roman"/>
                <w:b/>
                <w:bCs/>
              </w:rPr>
            </w:pPr>
            <w:r>
              <w:rPr>
                <w:rFonts w:ascii="Times New Roman" w:hAnsi="Times New Roman"/>
                <w:b/>
                <w:bCs/>
              </w:rPr>
              <w:t>576</w:t>
            </w:r>
          </w:p>
        </w:tc>
        <w:tc>
          <w:tcPr>
            <w:tcW w:w="885" w:type="dxa"/>
            <w:shd w:val="clear" w:color="auto" w:fill="BDD6EE"/>
            <w:vAlign w:val="center"/>
          </w:tcPr>
          <w:p w14:paraId="17F3574A" w14:textId="77777777" w:rsidR="00A2476C" w:rsidRPr="009D580C" w:rsidRDefault="007F0129" w:rsidP="00A2476C">
            <w:pPr>
              <w:spacing w:after="0" w:line="240" w:lineRule="auto"/>
              <w:contextualSpacing/>
              <w:jc w:val="center"/>
              <w:rPr>
                <w:rFonts w:ascii="Times New Roman" w:hAnsi="Times New Roman"/>
                <w:b/>
                <w:bCs/>
              </w:rPr>
            </w:pPr>
            <w:r>
              <w:rPr>
                <w:rFonts w:ascii="Times New Roman" w:hAnsi="Times New Roman"/>
                <w:b/>
                <w:bCs/>
              </w:rPr>
              <w:t>32</w:t>
            </w:r>
          </w:p>
        </w:tc>
        <w:tc>
          <w:tcPr>
            <w:tcW w:w="1134" w:type="dxa"/>
            <w:gridSpan w:val="2"/>
            <w:shd w:val="clear" w:color="auto" w:fill="BDD6EE"/>
            <w:vAlign w:val="center"/>
          </w:tcPr>
          <w:p w14:paraId="6D686DC0" w14:textId="77777777" w:rsidR="00A2476C" w:rsidRPr="009D580C" w:rsidRDefault="007F0129" w:rsidP="00A2476C">
            <w:pPr>
              <w:spacing w:after="0" w:line="240" w:lineRule="auto"/>
              <w:contextualSpacing/>
              <w:jc w:val="center"/>
              <w:rPr>
                <w:rFonts w:ascii="Times New Roman" w:hAnsi="Times New Roman"/>
                <w:b/>
                <w:bCs/>
              </w:rPr>
            </w:pPr>
            <w:r>
              <w:rPr>
                <w:rFonts w:ascii="Times New Roman" w:hAnsi="Times New Roman"/>
                <w:b/>
                <w:bCs/>
              </w:rPr>
              <w:t>0</w:t>
            </w:r>
          </w:p>
        </w:tc>
        <w:tc>
          <w:tcPr>
            <w:tcW w:w="1264" w:type="dxa"/>
            <w:shd w:val="clear" w:color="auto" w:fill="BDD6EE"/>
            <w:vAlign w:val="center"/>
          </w:tcPr>
          <w:p w14:paraId="5A473D9C" w14:textId="77777777" w:rsidR="00A2476C" w:rsidRPr="009D580C" w:rsidRDefault="007F0129" w:rsidP="00A2476C">
            <w:pPr>
              <w:spacing w:after="0" w:line="240" w:lineRule="auto"/>
              <w:contextualSpacing/>
              <w:jc w:val="center"/>
              <w:rPr>
                <w:rFonts w:ascii="Times New Roman" w:hAnsi="Times New Roman"/>
                <w:b/>
                <w:bCs/>
              </w:rPr>
            </w:pPr>
            <w:r>
              <w:rPr>
                <w:rFonts w:ascii="Times New Roman" w:hAnsi="Times New Roman"/>
                <w:b/>
                <w:bCs/>
              </w:rPr>
              <w:t>72</w:t>
            </w:r>
          </w:p>
        </w:tc>
        <w:tc>
          <w:tcPr>
            <w:tcW w:w="1288" w:type="dxa"/>
            <w:gridSpan w:val="2"/>
            <w:shd w:val="clear" w:color="auto" w:fill="BDD6EE"/>
            <w:vAlign w:val="center"/>
          </w:tcPr>
          <w:p w14:paraId="7A136202" w14:textId="77777777" w:rsidR="00A2476C" w:rsidRPr="009D580C" w:rsidRDefault="00A2476C" w:rsidP="00A2476C">
            <w:pPr>
              <w:spacing w:after="0" w:line="240" w:lineRule="auto"/>
              <w:contextualSpacing/>
              <w:jc w:val="center"/>
              <w:rPr>
                <w:rFonts w:ascii="Times New Roman" w:hAnsi="Times New Roman"/>
                <w:b/>
                <w:bCs/>
              </w:rPr>
            </w:pPr>
          </w:p>
        </w:tc>
      </w:tr>
      <w:tr w:rsidR="007E0FEF" w:rsidRPr="009D580C" w14:paraId="5EC1910D" w14:textId="77777777" w:rsidTr="00F00A3C">
        <w:trPr>
          <w:trHeight w:val="20"/>
          <w:jc w:val="center"/>
        </w:trPr>
        <w:tc>
          <w:tcPr>
            <w:tcW w:w="1542" w:type="dxa"/>
            <w:shd w:val="clear" w:color="auto" w:fill="CCC0D9" w:themeFill="accent4" w:themeFillTint="66"/>
            <w:vAlign w:val="center"/>
          </w:tcPr>
          <w:p w14:paraId="2FC22011" w14:textId="77777777" w:rsidR="007E0FEF" w:rsidRPr="009D580C" w:rsidRDefault="007E0FEF" w:rsidP="00A2476C">
            <w:pPr>
              <w:suppressAutoHyphens/>
              <w:spacing w:after="0" w:line="240" w:lineRule="auto"/>
              <w:contextualSpacing/>
              <w:jc w:val="both"/>
              <w:rPr>
                <w:rFonts w:ascii="Times New Roman" w:hAnsi="Times New Roman"/>
                <w:b/>
              </w:rPr>
            </w:pPr>
          </w:p>
        </w:tc>
        <w:tc>
          <w:tcPr>
            <w:tcW w:w="3793" w:type="dxa"/>
            <w:shd w:val="clear" w:color="auto" w:fill="CCC0D9" w:themeFill="accent4" w:themeFillTint="66"/>
            <w:vAlign w:val="center"/>
          </w:tcPr>
          <w:p w14:paraId="455500D8" w14:textId="77777777" w:rsidR="007E0FEF" w:rsidRPr="009D580C" w:rsidRDefault="007E0FEF" w:rsidP="00F00A3C">
            <w:pPr>
              <w:suppressAutoHyphens/>
              <w:spacing w:after="0" w:line="240" w:lineRule="auto"/>
              <w:contextualSpacing/>
              <w:rPr>
                <w:rFonts w:ascii="Times New Roman" w:hAnsi="Times New Roman"/>
                <w:b/>
              </w:rPr>
            </w:pPr>
            <w:r w:rsidRPr="009D580C">
              <w:rPr>
                <w:rFonts w:ascii="Times New Roman" w:hAnsi="Times New Roman"/>
                <w:b/>
              </w:rPr>
              <w:t>Наименование направленности</w:t>
            </w:r>
          </w:p>
        </w:tc>
        <w:tc>
          <w:tcPr>
            <w:tcW w:w="850" w:type="dxa"/>
            <w:shd w:val="clear" w:color="auto" w:fill="CCC0D9" w:themeFill="accent4" w:themeFillTint="66"/>
            <w:vAlign w:val="center"/>
          </w:tcPr>
          <w:p w14:paraId="690E420C" w14:textId="77777777" w:rsidR="007E0FEF" w:rsidRDefault="007E0FEF" w:rsidP="00A2476C">
            <w:pPr>
              <w:tabs>
                <w:tab w:val="left" w:pos="406"/>
              </w:tabs>
              <w:spacing w:after="0" w:line="240" w:lineRule="auto"/>
              <w:contextualSpacing/>
              <w:jc w:val="center"/>
              <w:rPr>
                <w:rFonts w:ascii="Times New Roman" w:hAnsi="Times New Roman"/>
                <w:b/>
                <w:bCs/>
              </w:rPr>
            </w:pPr>
          </w:p>
        </w:tc>
        <w:tc>
          <w:tcPr>
            <w:tcW w:w="709" w:type="dxa"/>
            <w:shd w:val="clear" w:color="auto" w:fill="CCC0D9" w:themeFill="accent4" w:themeFillTint="66"/>
            <w:vAlign w:val="center"/>
          </w:tcPr>
          <w:p w14:paraId="6308AF8F" w14:textId="77777777" w:rsidR="007E0FEF" w:rsidRDefault="007E0FEF" w:rsidP="00A2476C">
            <w:pPr>
              <w:tabs>
                <w:tab w:val="left" w:pos="406"/>
              </w:tabs>
              <w:spacing w:after="0" w:line="240" w:lineRule="auto"/>
              <w:contextualSpacing/>
              <w:jc w:val="center"/>
              <w:rPr>
                <w:rFonts w:ascii="Times New Roman" w:hAnsi="Times New Roman"/>
                <w:b/>
                <w:bCs/>
              </w:rPr>
            </w:pPr>
          </w:p>
        </w:tc>
        <w:tc>
          <w:tcPr>
            <w:tcW w:w="920" w:type="dxa"/>
            <w:shd w:val="clear" w:color="auto" w:fill="CCC0D9" w:themeFill="accent4" w:themeFillTint="66"/>
            <w:vAlign w:val="center"/>
          </w:tcPr>
          <w:p w14:paraId="5F43DBB0" w14:textId="77777777" w:rsidR="007E0FEF" w:rsidRDefault="007E0FEF" w:rsidP="00A2476C">
            <w:pPr>
              <w:spacing w:after="0" w:line="240" w:lineRule="auto"/>
              <w:contextualSpacing/>
              <w:jc w:val="center"/>
              <w:rPr>
                <w:rFonts w:ascii="Times New Roman" w:hAnsi="Times New Roman"/>
                <w:b/>
                <w:bCs/>
              </w:rPr>
            </w:pPr>
          </w:p>
        </w:tc>
        <w:tc>
          <w:tcPr>
            <w:tcW w:w="1525" w:type="dxa"/>
            <w:gridSpan w:val="2"/>
            <w:shd w:val="clear" w:color="auto" w:fill="CCC0D9" w:themeFill="accent4" w:themeFillTint="66"/>
            <w:vAlign w:val="center"/>
          </w:tcPr>
          <w:p w14:paraId="494FC781" w14:textId="77777777" w:rsidR="007E0FEF" w:rsidRDefault="007E0FEF" w:rsidP="00A2476C">
            <w:pPr>
              <w:spacing w:after="0" w:line="240" w:lineRule="auto"/>
              <w:contextualSpacing/>
              <w:jc w:val="center"/>
              <w:rPr>
                <w:rFonts w:ascii="Times New Roman" w:hAnsi="Times New Roman"/>
                <w:b/>
                <w:bCs/>
              </w:rPr>
            </w:pPr>
          </w:p>
        </w:tc>
        <w:tc>
          <w:tcPr>
            <w:tcW w:w="1099" w:type="dxa"/>
            <w:shd w:val="clear" w:color="auto" w:fill="CCC0D9" w:themeFill="accent4" w:themeFillTint="66"/>
            <w:vAlign w:val="center"/>
          </w:tcPr>
          <w:p w14:paraId="14A56E2B" w14:textId="77777777" w:rsidR="007E0FEF" w:rsidRDefault="007E0FEF" w:rsidP="00A2476C">
            <w:pPr>
              <w:spacing w:after="0" w:line="240" w:lineRule="auto"/>
              <w:contextualSpacing/>
              <w:jc w:val="center"/>
              <w:rPr>
                <w:rFonts w:ascii="Times New Roman" w:hAnsi="Times New Roman"/>
                <w:b/>
                <w:bCs/>
              </w:rPr>
            </w:pPr>
          </w:p>
        </w:tc>
        <w:tc>
          <w:tcPr>
            <w:tcW w:w="885" w:type="dxa"/>
            <w:shd w:val="clear" w:color="auto" w:fill="CCC0D9" w:themeFill="accent4" w:themeFillTint="66"/>
            <w:vAlign w:val="center"/>
          </w:tcPr>
          <w:p w14:paraId="298013FB" w14:textId="77777777" w:rsidR="007E0FEF" w:rsidRDefault="007E0FEF" w:rsidP="00A2476C">
            <w:pPr>
              <w:spacing w:after="0" w:line="240" w:lineRule="auto"/>
              <w:contextualSpacing/>
              <w:jc w:val="center"/>
              <w:rPr>
                <w:rFonts w:ascii="Times New Roman" w:hAnsi="Times New Roman"/>
                <w:b/>
                <w:bCs/>
              </w:rPr>
            </w:pPr>
          </w:p>
        </w:tc>
        <w:tc>
          <w:tcPr>
            <w:tcW w:w="1134" w:type="dxa"/>
            <w:gridSpan w:val="2"/>
            <w:shd w:val="clear" w:color="auto" w:fill="CCC0D9" w:themeFill="accent4" w:themeFillTint="66"/>
            <w:vAlign w:val="center"/>
          </w:tcPr>
          <w:p w14:paraId="318B4C0B" w14:textId="77777777" w:rsidR="007E0FEF" w:rsidRDefault="007E0FEF" w:rsidP="00A2476C">
            <w:pPr>
              <w:spacing w:after="0" w:line="240" w:lineRule="auto"/>
              <w:contextualSpacing/>
              <w:jc w:val="center"/>
              <w:rPr>
                <w:rFonts w:ascii="Times New Roman" w:hAnsi="Times New Roman"/>
                <w:b/>
                <w:bCs/>
              </w:rPr>
            </w:pPr>
          </w:p>
        </w:tc>
        <w:tc>
          <w:tcPr>
            <w:tcW w:w="1264" w:type="dxa"/>
            <w:shd w:val="clear" w:color="auto" w:fill="CCC0D9" w:themeFill="accent4" w:themeFillTint="66"/>
            <w:vAlign w:val="center"/>
          </w:tcPr>
          <w:p w14:paraId="47F0FCE4" w14:textId="77777777" w:rsidR="007E0FEF" w:rsidRDefault="007E0FEF" w:rsidP="00A2476C">
            <w:pPr>
              <w:spacing w:after="0" w:line="240" w:lineRule="auto"/>
              <w:contextualSpacing/>
              <w:jc w:val="center"/>
              <w:rPr>
                <w:rFonts w:ascii="Times New Roman" w:hAnsi="Times New Roman"/>
                <w:b/>
                <w:bCs/>
              </w:rPr>
            </w:pPr>
          </w:p>
        </w:tc>
        <w:tc>
          <w:tcPr>
            <w:tcW w:w="1288" w:type="dxa"/>
            <w:gridSpan w:val="2"/>
            <w:shd w:val="clear" w:color="auto" w:fill="CCC0D9" w:themeFill="accent4" w:themeFillTint="66"/>
            <w:vAlign w:val="center"/>
          </w:tcPr>
          <w:p w14:paraId="032287D4" w14:textId="77777777" w:rsidR="007E0FEF" w:rsidRPr="009D580C" w:rsidRDefault="007E0FEF" w:rsidP="00A2476C">
            <w:pPr>
              <w:spacing w:after="0" w:line="240" w:lineRule="auto"/>
              <w:contextualSpacing/>
              <w:jc w:val="center"/>
              <w:rPr>
                <w:rFonts w:ascii="Times New Roman" w:hAnsi="Times New Roman"/>
                <w:b/>
                <w:bCs/>
              </w:rPr>
            </w:pPr>
          </w:p>
        </w:tc>
      </w:tr>
      <w:tr w:rsidR="007E0FEF" w:rsidRPr="009D580C" w14:paraId="683F7ED7" w14:textId="77777777" w:rsidTr="00F00A3C">
        <w:trPr>
          <w:trHeight w:val="20"/>
          <w:jc w:val="center"/>
        </w:trPr>
        <w:tc>
          <w:tcPr>
            <w:tcW w:w="1542" w:type="dxa"/>
            <w:shd w:val="clear" w:color="auto" w:fill="CCC0D9" w:themeFill="accent4" w:themeFillTint="66"/>
            <w:vAlign w:val="center"/>
          </w:tcPr>
          <w:p w14:paraId="42E6930A" w14:textId="77777777" w:rsidR="007E0FEF" w:rsidRPr="009D580C" w:rsidRDefault="007E0FEF" w:rsidP="00A2476C">
            <w:pPr>
              <w:suppressAutoHyphens/>
              <w:spacing w:after="0" w:line="240" w:lineRule="auto"/>
              <w:contextualSpacing/>
              <w:jc w:val="both"/>
              <w:rPr>
                <w:rFonts w:ascii="Times New Roman" w:hAnsi="Times New Roman"/>
                <w:b/>
              </w:rPr>
            </w:pPr>
          </w:p>
        </w:tc>
        <w:tc>
          <w:tcPr>
            <w:tcW w:w="3793" w:type="dxa"/>
            <w:shd w:val="clear" w:color="auto" w:fill="CCC0D9" w:themeFill="accent4" w:themeFillTint="66"/>
            <w:vAlign w:val="center"/>
          </w:tcPr>
          <w:p w14:paraId="22A3C605" w14:textId="46A2BF91" w:rsidR="007E0FEF" w:rsidRPr="009D580C" w:rsidRDefault="00851CD5" w:rsidP="00F00A3C">
            <w:pPr>
              <w:suppressAutoHyphens/>
              <w:spacing w:after="0" w:line="240" w:lineRule="auto"/>
              <w:contextualSpacing/>
              <w:rPr>
                <w:rFonts w:ascii="Times New Roman" w:hAnsi="Times New Roman"/>
                <w:b/>
              </w:rPr>
            </w:pPr>
            <w:r>
              <w:rPr>
                <w:rFonts w:ascii="Times New Roman" w:hAnsi="Times New Roman"/>
                <w:b/>
              </w:rPr>
              <w:t>Зоотехния сельскохозяйственных животных</w:t>
            </w:r>
          </w:p>
        </w:tc>
        <w:tc>
          <w:tcPr>
            <w:tcW w:w="850" w:type="dxa"/>
            <w:shd w:val="clear" w:color="auto" w:fill="CCC0D9" w:themeFill="accent4" w:themeFillTint="66"/>
            <w:vAlign w:val="center"/>
          </w:tcPr>
          <w:p w14:paraId="7FF06A0E" w14:textId="77777777" w:rsidR="007E0FEF" w:rsidRDefault="007E0FEF" w:rsidP="00A2476C">
            <w:pPr>
              <w:tabs>
                <w:tab w:val="left" w:pos="406"/>
              </w:tabs>
              <w:spacing w:after="0" w:line="240" w:lineRule="auto"/>
              <w:contextualSpacing/>
              <w:jc w:val="center"/>
              <w:rPr>
                <w:rFonts w:ascii="Times New Roman" w:hAnsi="Times New Roman"/>
                <w:b/>
                <w:bCs/>
              </w:rPr>
            </w:pPr>
          </w:p>
        </w:tc>
        <w:tc>
          <w:tcPr>
            <w:tcW w:w="709" w:type="dxa"/>
            <w:shd w:val="clear" w:color="auto" w:fill="CCC0D9" w:themeFill="accent4" w:themeFillTint="66"/>
            <w:vAlign w:val="center"/>
          </w:tcPr>
          <w:p w14:paraId="45219CC9" w14:textId="77777777" w:rsidR="007E0FEF" w:rsidRDefault="007E0FEF" w:rsidP="00A2476C">
            <w:pPr>
              <w:tabs>
                <w:tab w:val="left" w:pos="406"/>
              </w:tabs>
              <w:spacing w:after="0" w:line="240" w:lineRule="auto"/>
              <w:contextualSpacing/>
              <w:jc w:val="center"/>
              <w:rPr>
                <w:rFonts w:ascii="Times New Roman" w:hAnsi="Times New Roman"/>
                <w:b/>
                <w:bCs/>
              </w:rPr>
            </w:pPr>
          </w:p>
        </w:tc>
        <w:tc>
          <w:tcPr>
            <w:tcW w:w="920" w:type="dxa"/>
            <w:shd w:val="clear" w:color="auto" w:fill="CCC0D9" w:themeFill="accent4" w:themeFillTint="66"/>
            <w:vAlign w:val="center"/>
          </w:tcPr>
          <w:p w14:paraId="3588B50B" w14:textId="77777777" w:rsidR="007E0FEF" w:rsidRDefault="007E0FEF" w:rsidP="00A2476C">
            <w:pPr>
              <w:spacing w:after="0" w:line="240" w:lineRule="auto"/>
              <w:contextualSpacing/>
              <w:jc w:val="center"/>
              <w:rPr>
                <w:rFonts w:ascii="Times New Roman" w:hAnsi="Times New Roman"/>
                <w:b/>
                <w:bCs/>
              </w:rPr>
            </w:pPr>
          </w:p>
        </w:tc>
        <w:tc>
          <w:tcPr>
            <w:tcW w:w="1525" w:type="dxa"/>
            <w:gridSpan w:val="2"/>
            <w:shd w:val="clear" w:color="auto" w:fill="CCC0D9" w:themeFill="accent4" w:themeFillTint="66"/>
            <w:vAlign w:val="center"/>
          </w:tcPr>
          <w:p w14:paraId="589641A8" w14:textId="77777777" w:rsidR="007E0FEF" w:rsidRDefault="007E0FEF" w:rsidP="00A2476C">
            <w:pPr>
              <w:spacing w:after="0" w:line="240" w:lineRule="auto"/>
              <w:contextualSpacing/>
              <w:jc w:val="center"/>
              <w:rPr>
                <w:rFonts w:ascii="Times New Roman" w:hAnsi="Times New Roman"/>
                <w:b/>
                <w:bCs/>
              </w:rPr>
            </w:pPr>
          </w:p>
        </w:tc>
        <w:tc>
          <w:tcPr>
            <w:tcW w:w="1099" w:type="dxa"/>
            <w:shd w:val="clear" w:color="auto" w:fill="CCC0D9" w:themeFill="accent4" w:themeFillTint="66"/>
            <w:vAlign w:val="center"/>
          </w:tcPr>
          <w:p w14:paraId="1761C1FF" w14:textId="77777777" w:rsidR="007E0FEF" w:rsidRDefault="007E0FEF" w:rsidP="00A2476C">
            <w:pPr>
              <w:spacing w:after="0" w:line="240" w:lineRule="auto"/>
              <w:contextualSpacing/>
              <w:jc w:val="center"/>
              <w:rPr>
                <w:rFonts w:ascii="Times New Roman" w:hAnsi="Times New Roman"/>
                <w:b/>
                <w:bCs/>
              </w:rPr>
            </w:pPr>
          </w:p>
        </w:tc>
        <w:tc>
          <w:tcPr>
            <w:tcW w:w="885" w:type="dxa"/>
            <w:shd w:val="clear" w:color="auto" w:fill="CCC0D9" w:themeFill="accent4" w:themeFillTint="66"/>
            <w:vAlign w:val="center"/>
          </w:tcPr>
          <w:p w14:paraId="1C5BFFB2" w14:textId="77777777" w:rsidR="007E0FEF" w:rsidRDefault="007E0FEF" w:rsidP="00A2476C">
            <w:pPr>
              <w:spacing w:after="0" w:line="240" w:lineRule="auto"/>
              <w:contextualSpacing/>
              <w:jc w:val="center"/>
              <w:rPr>
                <w:rFonts w:ascii="Times New Roman" w:hAnsi="Times New Roman"/>
                <w:b/>
                <w:bCs/>
              </w:rPr>
            </w:pPr>
          </w:p>
        </w:tc>
        <w:tc>
          <w:tcPr>
            <w:tcW w:w="1134" w:type="dxa"/>
            <w:gridSpan w:val="2"/>
            <w:shd w:val="clear" w:color="auto" w:fill="CCC0D9" w:themeFill="accent4" w:themeFillTint="66"/>
            <w:vAlign w:val="center"/>
          </w:tcPr>
          <w:p w14:paraId="106D2203" w14:textId="77777777" w:rsidR="007E0FEF" w:rsidRDefault="007E0FEF" w:rsidP="00A2476C">
            <w:pPr>
              <w:spacing w:after="0" w:line="240" w:lineRule="auto"/>
              <w:contextualSpacing/>
              <w:jc w:val="center"/>
              <w:rPr>
                <w:rFonts w:ascii="Times New Roman" w:hAnsi="Times New Roman"/>
                <w:b/>
                <w:bCs/>
              </w:rPr>
            </w:pPr>
          </w:p>
        </w:tc>
        <w:tc>
          <w:tcPr>
            <w:tcW w:w="1264" w:type="dxa"/>
            <w:shd w:val="clear" w:color="auto" w:fill="CCC0D9" w:themeFill="accent4" w:themeFillTint="66"/>
            <w:vAlign w:val="center"/>
          </w:tcPr>
          <w:p w14:paraId="45BE9878" w14:textId="77777777" w:rsidR="007E0FEF" w:rsidRDefault="007E0FEF" w:rsidP="00A2476C">
            <w:pPr>
              <w:spacing w:after="0" w:line="240" w:lineRule="auto"/>
              <w:contextualSpacing/>
              <w:jc w:val="center"/>
              <w:rPr>
                <w:rFonts w:ascii="Times New Roman" w:hAnsi="Times New Roman"/>
                <w:b/>
                <w:bCs/>
              </w:rPr>
            </w:pPr>
          </w:p>
        </w:tc>
        <w:tc>
          <w:tcPr>
            <w:tcW w:w="1288" w:type="dxa"/>
            <w:gridSpan w:val="2"/>
            <w:shd w:val="clear" w:color="auto" w:fill="CCC0D9" w:themeFill="accent4" w:themeFillTint="66"/>
            <w:vAlign w:val="center"/>
          </w:tcPr>
          <w:p w14:paraId="3BEC0318" w14:textId="77777777" w:rsidR="007E0FEF" w:rsidRPr="009D580C" w:rsidRDefault="007E0FEF" w:rsidP="00A2476C">
            <w:pPr>
              <w:spacing w:after="0" w:line="240" w:lineRule="auto"/>
              <w:contextualSpacing/>
              <w:jc w:val="center"/>
              <w:rPr>
                <w:rFonts w:ascii="Times New Roman" w:hAnsi="Times New Roman"/>
                <w:b/>
                <w:bCs/>
              </w:rPr>
            </w:pPr>
          </w:p>
        </w:tc>
      </w:tr>
      <w:tr w:rsidR="00A2476C" w:rsidRPr="009D580C" w14:paraId="48A6C8FB" w14:textId="77777777" w:rsidTr="00C04796">
        <w:trPr>
          <w:trHeight w:val="20"/>
          <w:jc w:val="center"/>
        </w:trPr>
        <w:tc>
          <w:tcPr>
            <w:tcW w:w="1542" w:type="dxa"/>
            <w:vAlign w:val="center"/>
          </w:tcPr>
          <w:p w14:paraId="66F1F71D" w14:textId="77777777" w:rsidR="00A2476C" w:rsidRPr="009D580C" w:rsidRDefault="00A2476C" w:rsidP="00A2476C">
            <w:pPr>
              <w:suppressAutoHyphens/>
              <w:spacing w:after="0" w:line="240" w:lineRule="auto"/>
              <w:contextualSpacing/>
              <w:jc w:val="both"/>
              <w:rPr>
                <w:rFonts w:ascii="Times New Roman" w:hAnsi="Times New Roman"/>
                <w:b/>
                <w:bCs/>
              </w:rPr>
            </w:pPr>
            <w:r w:rsidRPr="009D580C">
              <w:rPr>
                <w:rFonts w:ascii="Times New Roman" w:hAnsi="Times New Roman"/>
                <w:b/>
                <w:bCs/>
              </w:rPr>
              <w:t>ПМ</w:t>
            </w:r>
            <w:r w:rsidR="007F0129" w:rsidRPr="009D580C">
              <w:rPr>
                <w:rFonts w:ascii="Times New Roman" w:hAnsi="Times New Roman"/>
                <w:b/>
              </w:rPr>
              <w:t>н</w:t>
            </w:r>
            <w:r w:rsidRPr="009D580C">
              <w:rPr>
                <w:rFonts w:ascii="Times New Roman" w:hAnsi="Times New Roman"/>
                <w:b/>
                <w:bCs/>
              </w:rPr>
              <w:t>.01</w:t>
            </w:r>
          </w:p>
        </w:tc>
        <w:tc>
          <w:tcPr>
            <w:tcW w:w="3793" w:type="dxa"/>
            <w:vAlign w:val="center"/>
          </w:tcPr>
          <w:p w14:paraId="6BA1FAC9" w14:textId="77777777" w:rsidR="00A2476C" w:rsidRPr="007F0129" w:rsidRDefault="007F0129" w:rsidP="00F00A3C">
            <w:pPr>
              <w:suppressAutoHyphens/>
              <w:spacing w:after="0" w:line="240" w:lineRule="auto"/>
              <w:contextualSpacing/>
              <w:rPr>
                <w:rFonts w:ascii="Times New Roman" w:hAnsi="Times New Roman"/>
                <w:b/>
                <w:bCs/>
              </w:rPr>
            </w:pPr>
            <w:r w:rsidRPr="007F0129">
              <w:rPr>
                <w:rFonts w:ascii="Times New Roman" w:hAnsi="Times New Roman"/>
                <w:b/>
                <w:bCs/>
              </w:rPr>
              <w:t>Организация работ по производству продукции животноводства</w:t>
            </w:r>
          </w:p>
        </w:tc>
        <w:tc>
          <w:tcPr>
            <w:tcW w:w="850" w:type="dxa"/>
            <w:vAlign w:val="center"/>
          </w:tcPr>
          <w:p w14:paraId="401ED666" w14:textId="77777777" w:rsidR="00A2476C" w:rsidRPr="009D580C" w:rsidRDefault="007F0129" w:rsidP="00A2476C">
            <w:pPr>
              <w:tabs>
                <w:tab w:val="left" w:pos="406"/>
              </w:tabs>
              <w:spacing w:after="0" w:line="240" w:lineRule="auto"/>
              <w:contextualSpacing/>
              <w:jc w:val="center"/>
              <w:rPr>
                <w:rFonts w:ascii="Times New Roman" w:hAnsi="Times New Roman"/>
              </w:rPr>
            </w:pPr>
            <w:r>
              <w:rPr>
                <w:rFonts w:ascii="Times New Roman" w:hAnsi="Times New Roman"/>
              </w:rPr>
              <w:t>620</w:t>
            </w:r>
          </w:p>
        </w:tc>
        <w:tc>
          <w:tcPr>
            <w:tcW w:w="709" w:type="dxa"/>
            <w:vAlign w:val="center"/>
          </w:tcPr>
          <w:p w14:paraId="7A13D7C0" w14:textId="77777777" w:rsidR="00A2476C" w:rsidRPr="009D580C" w:rsidRDefault="007F0129" w:rsidP="00A2476C">
            <w:pPr>
              <w:tabs>
                <w:tab w:val="left" w:pos="406"/>
              </w:tabs>
              <w:spacing w:after="0" w:line="240" w:lineRule="auto"/>
              <w:contextualSpacing/>
              <w:jc w:val="center"/>
            </w:pPr>
            <w:r>
              <w:rPr>
                <w:rFonts w:ascii="Times New Roman" w:hAnsi="Times New Roman"/>
              </w:rPr>
              <w:t>368</w:t>
            </w:r>
          </w:p>
        </w:tc>
        <w:tc>
          <w:tcPr>
            <w:tcW w:w="920" w:type="dxa"/>
            <w:vAlign w:val="center"/>
          </w:tcPr>
          <w:p w14:paraId="6648D2A4" w14:textId="77777777" w:rsidR="00A2476C" w:rsidRPr="009D580C" w:rsidRDefault="00A2476C" w:rsidP="00A2476C">
            <w:pPr>
              <w:spacing w:after="0" w:line="240" w:lineRule="auto"/>
              <w:contextualSpacing/>
              <w:jc w:val="center"/>
              <w:rPr>
                <w:rFonts w:ascii="Times New Roman" w:hAnsi="Times New Roman"/>
              </w:rPr>
            </w:pPr>
          </w:p>
        </w:tc>
        <w:tc>
          <w:tcPr>
            <w:tcW w:w="1525" w:type="dxa"/>
            <w:gridSpan w:val="2"/>
            <w:vAlign w:val="center"/>
          </w:tcPr>
          <w:p w14:paraId="12C5BB04" w14:textId="77777777" w:rsidR="00A2476C" w:rsidRPr="009D580C" w:rsidRDefault="00A2476C" w:rsidP="00A2476C">
            <w:pPr>
              <w:spacing w:after="0" w:line="240" w:lineRule="auto"/>
              <w:contextualSpacing/>
              <w:jc w:val="center"/>
              <w:rPr>
                <w:rFonts w:ascii="Times New Roman" w:hAnsi="Times New Roman"/>
              </w:rPr>
            </w:pPr>
          </w:p>
        </w:tc>
        <w:tc>
          <w:tcPr>
            <w:tcW w:w="1099" w:type="dxa"/>
            <w:vAlign w:val="center"/>
          </w:tcPr>
          <w:p w14:paraId="46A44F56" w14:textId="77777777" w:rsidR="00A2476C" w:rsidRPr="009D580C" w:rsidRDefault="00A2476C" w:rsidP="00A2476C">
            <w:pPr>
              <w:spacing w:after="0" w:line="240" w:lineRule="auto"/>
              <w:contextualSpacing/>
              <w:jc w:val="center"/>
              <w:rPr>
                <w:rFonts w:ascii="Times New Roman" w:hAnsi="Times New Roman"/>
              </w:rPr>
            </w:pPr>
          </w:p>
        </w:tc>
        <w:tc>
          <w:tcPr>
            <w:tcW w:w="885" w:type="dxa"/>
            <w:vAlign w:val="center"/>
          </w:tcPr>
          <w:p w14:paraId="288469A4" w14:textId="77777777" w:rsidR="00A2476C" w:rsidRPr="009D580C" w:rsidRDefault="00A2476C" w:rsidP="00A2476C">
            <w:pPr>
              <w:spacing w:after="0" w:line="240" w:lineRule="auto"/>
              <w:contextualSpacing/>
              <w:jc w:val="center"/>
              <w:rPr>
                <w:rFonts w:ascii="Times New Roman" w:hAnsi="Times New Roman"/>
              </w:rPr>
            </w:pPr>
          </w:p>
        </w:tc>
        <w:tc>
          <w:tcPr>
            <w:tcW w:w="1134" w:type="dxa"/>
            <w:gridSpan w:val="2"/>
            <w:vAlign w:val="center"/>
          </w:tcPr>
          <w:p w14:paraId="7AD5726B" w14:textId="77777777" w:rsidR="00A2476C" w:rsidRPr="009D580C" w:rsidRDefault="00A2476C" w:rsidP="00A2476C">
            <w:pPr>
              <w:spacing w:after="0" w:line="240" w:lineRule="auto"/>
              <w:contextualSpacing/>
              <w:jc w:val="center"/>
              <w:rPr>
                <w:rFonts w:ascii="Times New Roman" w:hAnsi="Times New Roman"/>
              </w:rPr>
            </w:pPr>
          </w:p>
        </w:tc>
        <w:tc>
          <w:tcPr>
            <w:tcW w:w="1264" w:type="dxa"/>
            <w:vAlign w:val="center"/>
          </w:tcPr>
          <w:p w14:paraId="69937BC3" w14:textId="77777777" w:rsidR="00A2476C" w:rsidRPr="009D580C" w:rsidRDefault="00A2476C" w:rsidP="00A2476C">
            <w:pPr>
              <w:spacing w:after="0" w:line="240" w:lineRule="auto"/>
              <w:contextualSpacing/>
              <w:jc w:val="center"/>
              <w:rPr>
                <w:rFonts w:ascii="Times New Roman" w:hAnsi="Times New Roman"/>
              </w:rPr>
            </w:pPr>
          </w:p>
        </w:tc>
        <w:tc>
          <w:tcPr>
            <w:tcW w:w="1288" w:type="dxa"/>
            <w:gridSpan w:val="2"/>
            <w:vAlign w:val="center"/>
          </w:tcPr>
          <w:p w14:paraId="59FFE2A5" w14:textId="77777777" w:rsidR="00A2476C" w:rsidRPr="009D580C" w:rsidRDefault="00A2476C" w:rsidP="00A2476C">
            <w:pPr>
              <w:spacing w:after="0" w:line="240" w:lineRule="auto"/>
              <w:contextualSpacing/>
              <w:jc w:val="center"/>
              <w:rPr>
                <w:rFonts w:ascii="Times New Roman" w:hAnsi="Times New Roman"/>
              </w:rPr>
            </w:pPr>
          </w:p>
        </w:tc>
      </w:tr>
      <w:tr w:rsidR="00A2476C" w:rsidRPr="009D580C" w14:paraId="42E5300E" w14:textId="77777777" w:rsidTr="00C04796">
        <w:trPr>
          <w:trHeight w:val="20"/>
          <w:jc w:val="center"/>
        </w:trPr>
        <w:tc>
          <w:tcPr>
            <w:tcW w:w="1542" w:type="dxa"/>
            <w:vAlign w:val="center"/>
          </w:tcPr>
          <w:p w14:paraId="41791462" w14:textId="77777777" w:rsidR="00A2476C" w:rsidRPr="009D580C" w:rsidRDefault="007F0129" w:rsidP="00A2476C">
            <w:pPr>
              <w:suppressAutoHyphens/>
              <w:spacing w:after="0" w:line="240" w:lineRule="auto"/>
              <w:contextualSpacing/>
              <w:jc w:val="both"/>
              <w:rPr>
                <w:rFonts w:ascii="Times New Roman" w:hAnsi="Times New Roman"/>
              </w:rPr>
            </w:pPr>
            <w:r w:rsidRPr="007F0129">
              <w:rPr>
                <w:rFonts w:ascii="Times New Roman" w:hAnsi="Times New Roman"/>
              </w:rPr>
              <w:t>МДКн.01.01</w:t>
            </w:r>
          </w:p>
        </w:tc>
        <w:tc>
          <w:tcPr>
            <w:tcW w:w="3793" w:type="dxa"/>
          </w:tcPr>
          <w:p w14:paraId="5D0FCD37" w14:textId="77777777" w:rsidR="00A2476C" w:rsidRPr="00E25F9E" w:rsidRDefault="00E25F9E" w:rsidP="00F00A3C">
            <w:pPr>
              <w:suppressAutoHyphens/>
              <w:spacing w:after="0" w:line="240" w:lineRule="auto"/>
              <w:contextualSpacing/>
              <w:rPr>
                <w:rFonts w:ascii="Times New Roman" w:hAnsi="Times New Roman"/>
              </w:rPr>
            </w:pPr>
            <w:r w:rsidRPr="00E25F9E">
              <w:rPr>
                <w:rFonts w:ascii="Times New Roman" w:hAnsi="Times New Roman"/>
              </w:rPr>
              <w:t>Технологии кормления и содержания сельскохозяйственных животных</w:t>
            </w:r>
          </w:p>
        </w:tc>
        <w:tc>
          <w:tcPr>
            <w:tcW w:w="850" w:type="dxa"/>
            <w:vAlign w:val="center"/>
          </w:tcPr>
          <w:p w14:paraId="42409A1C" w14:textId="77777777" w:rsidR="00A2476C" w:rsidRPr="009D580C" w:rsidRDefault="00E25F9E" w:rsidP="00A2476C">
            <w:pPr>
              <w:tabs>
                <w:tab w:val="left" w:pos="406"/>
              </w:tabs>
              <w:spacing w:after="0" w:line="240" w:lineRule="auto"/>
              <w:contextualSpacing/>
              <w:jc w:val="center"/>
              <w:rPr>
                <w:rFonts w:ascii="Times New Roman" w:hAnsi="Times New Roman"/>
              </w:rPr>
            </w:pPr>
            <w:r>
              <w:rPr>
                <w:rFonts w:ascii="Times New Roman" w:hAnsi="Times New Roman"/>
              </w:rPr>
              <w:t>160</w:t>
            </w:r>
          </w:p>
        </w:tc>
        <w:tc>
          <w:tcPr>
            <w:tcW w:w="709" w:type="dxa"/>
            <w:vAlign w:val="center"/>
          </w:tcPr>
          <w:p w14:paraId="436509ED" w14:textId="77777777" w:rsidR="00A2476C" w:rsidRPr="009D580C" w:rsidRDefault="00E25F9E" w:rsidP="00A2476C">
            <w:pPr>
              <w:tabs>
                <w:tab w:val="left" w:pos="406"/>
              </w:tabs>
              <w:spacing w:after="0" w:line="240" w:lineRule="auto"/>
              <w:contextualSpacing/>
              <w:jc w:val="center"/>
            </w:pPr>
            <w:r>
              <w:t>44</w:t>
            </w:r>
          </w:p>
        </w:tc>
        <w:tc>
          <w:tcPr>
            <w:tcW w:w="920" w:type="dxa"/>
            <w:vAlign w:val="center"/>
          </w:tcPr>
          <w:p w14:paraId="163A9634" w14:textId="77777777" w:rsidR="00A2476C" w:rsidRPr="009D580C" w:rsidRDefault="00E25F9E" w:rsidP="00A2476C">
            <w:pPr>
              <w:spacing w:after="0" w:line="240" w:lineRule="auto"/>
              <w:contextualSpacing/>
              <w:jc w:val="center"/>
              <w:rPr>
                <w:rFonts w:ascii="Times New Roman" w:hAnsi="Times New Roman"/>
              </w:rPr>
            </w:pPr>
            <w:r>
              <w:rPr>
                <w:rFonts w:ascii="Times New Roman" w:hAnsi="Times New Roman"/>
              </w:rPr>
              <w:t>100</w:t>
            </w:r>
          </w:p>
        </w:tc>
        <w:tc>
          <w:tcPr>
            <w:tcW w:w="1525" w:type="dxa"/>
            <w:gridSpan w:val="2"/>
            <w:vAlign w:val="center"/>
          </w:tcPr>
          <w:p w14:paraId="60A0F8D8" w14:textId="77777777" w:rsidR="00A2476C" w:rsidRPr="009D580C" w:rsidRDefault="00E25F9E" w:rsidP="00A2476C">
            <w:pPr>
              <w:spacing w:after="0" w:line="240" w:lineRule="auto"/>
              <w:contextualSpacing/>
              <w:jc w:val="center"/>
              <w:rPr>
                <w:rFonts w:ascii="Times New Roman" w:hAnsi="Times New Roman"/>
              </w:rPr>
            </w:pPr>
            <w:r>
              <w:rPr>
                <w:rFonts w:ascii="Times New Roman" w:hAnsi="Times New Roman"/>
              </w:rPr>
              <w:t>44</w:t>
            </w:r>
          </w:p>
        </w:tc>
        <w:tc>
          <w:tcPr>
            <w:tcW w:w="1099" w:type="dxa"/>
            <w:vAlign w:val="center"/>
          </w:tcPr>
          <w:p w14:paraId="1A7759E7" w14:textId="77777777" w:rsidR="00A2476C" w:rsidRPr="009D580C" w:rsidRDefault="00A2476C" w:rsidP="00A2476C">
            <w:pPr>
              <w:spacing w:after="0" w:line="240" w:lineRule="auto"/>
              <w:contextualSpacing/>
              <w:jc w:val="center"/>
              <w:rPr>
                <w:rFonts w:ascii="Times New Roman" w:hAnsi="Times New Roman"/>
              </w:rPr>
            </w:pPr>
          </w:p>
        </w:tc>
        <w:tc>
          <w:tcPr>
            <w:tcW w:w="885" w:type="dxa"/>
            <w:vAlign w:val="center"/>
          </w:tcPr>
          <w:p w14:paraId="6FC0A7D1" w14:textId="77777777" w:rsidR="00A2476C" w:rsidRPr="009D580C" w:rsidRDefault="00801C4F" w:rsidP="00A2476C">
            <w:pPr>
              <w:spacing w:after="0" w:line="240" w:lineRule="auto"/>
              <w:contextualSpacing/>
              <w:jc w:val="center"/>
              <w:rPr>
                <w:rFonts w:ascii="Times New Roman" w:hAnsi="Times New Roman"/>
              </w:rPr>
            </w:pPr>
            <w:r>
              <w:rPr>
                <w:rFonts w:ascii="Times New Roman" w:hAnsi="Times New Roman"/>
              </w:rPr>
              <w:t>16</w:t>
            </w:r>
          </w:p>
        </w:tc>
        <w:tc>
          <w:tcPr>
            <w:tcW w:w="1134" w:type="dxa"/>
            <w:gridSpan w:val="2"/>
            <w:vAlign w:val="center"/>
          </w:tcPr>
          <w:p w14:paraId="4CF2DFE8" w14:textId="77777777" w:rsidR="00A2476C" w:rsidRPr="009D580C" w:rsidRDefault="00A2476C" w:rsidP="00A2476C">
            <w:pPr>
              <w:spacing w:after="0" w:line="240" w:lineRule="auto"/>
              <w:contextualSpacing/>
              <w:jc w:val="center"/>
              <w:rPr>
                <w:rFonts w:ascii="Times New Roman" w:hAnsi="Times New Roman"/>
              </w:rPr>
            </w:pPr>
          </w:p>
        </w:tc>
        <w:tc>
          <w:tcPr>
            <w:tcW w:w="1264" w:type="dxa"/>
            <w:vAlign w:val="center"/>
          </w:tcPr>
          <w:p w14:paraId="1C849F2D" w14:textId="77777777" w:rsidR="00A2476C" w:rsidRPr="009D580C" w:rsidRDefault="00A2476C" w:rsidP="00A2476C">
            <w:pPr>
              <w:spacing w:after="0" w:line="240" w:lineRule="auto"/>
              <w:contextualSpacing/>
              <w:jc w:val="center"/>
              <w:rPr>
                <w:rFonts w:ascii="Times New Roman" w:hAnsi="Times New Roman"/>
              </w:rPr>
            </w:pPr>
          </w:p>
        </w:tc>
        <w:tc>
          <w:tcPr>
            <w:tcW w:w="1288" w:type="dxa"/>
            <w:gridSpan w:val="2"/>
            <w:vAlign w:val="center"/>
          </w:tcPr>
          <w:p w14:paraId="26DB374C" w14:textId="77777777" w:rsidR="00A2476C" w:rsidRPr="009D580C" w:rsidRDefault="00E25F9E" w:rsidP="00A2476C">
            <w:pPr>
              <w:spacing w:after="0" w:line="240" w:lineRule="auto"/>
              <w:contextualSpacing/>
              <w:jc w:val="center"/>
              <w:rPr>
                <w:rFonts w:ascii="Times New Roman" w:hAnsi="Times New Roman"/>
              </w:rPr>
            </w:pPr>
            <w:r>
              <w:rPr>
                <w:rFonts w:ascii="Times New Roman" w:hAnsi="Times New Roman"/>
              </w:rPr>
              <w:t>1</w:t>
            </w:r>
          </w:p>
        </w:tc>
      </w:tr>
      <w:tr w:rsidR="00A2476C" w:rsidRPr="009D580C" w14:paraId="0395C590" w14:textId="77777777" w:rsidTr="00C04796">
        <w:trPr>
          <w:trHeight w:val="20"/>
          <w:jc w:val="center"/>
        </w:trPr>
        <w:tc>
          <w:tcPr>
            <w:tcW w:w="1542" w:type="dxa"/>
            <w:vAlign w:val="center"/>
          </w:tcPr>
          <w:p w14:paraId="3479726A" w14:textId="6F818A9E" w:rsidR="00A2476C" w:rsidRPr="00F00A3C" w:rsidRDefault="004D5387" w:rsidP="00F00A3C">
            <w:pPr>
              <w:spacing w:after="0" w:line="240" w:lineRule="auto"/>
              <w:jc w:val="both"/>
              <w:rPr>
                <w:rFonts w:ascii="Times New Roman" w:hAnsi="Times New Roman"/>
                <w:color w:val="000000"/>
              </w:rPr>
            </w:pPr>
            <w:r w:rsidRPr="004D5387">
              <w:rPr>
                <w:rFonts w:ascii="Times New Roman" w:hAnsi="Times New Roman"/>
                <w:color w:val="000000"/>
              </w:rPr>
              <w:t>МДКн.01.02</w:t>
            </w:r>
          </w:p>
        </w:tc>
        <w:tc>
          <w:tcPr>
            <w:tcW w:w="3793" w:type="dxa"/>
          </w:tcPr>
          <w:p w14:paraId="32271736" w14:textId="79F28460" w:rsidR="00A2476C" w:rsidRPr="004D5387" w:rsidRDefault="004D5387" w:rsidP="00F00A3C">
            <w:pPr>
              <w:suppressAutoHyphens/>
              <w:spacing w:after="0" w:line="240" w:lineRule="auto"/>
              <w:contextualSpacing/>
              <w:rPr>
                <w:rFonts w:ascii="Times New Roman" w:hAnsi="Times New Roman"/>
              </w:rPr>
            </w:pPr>
            <w:r w:rsidRPr="004D5387">
              <w:rPr>
                <w:rFonts w:ascii="Times New Roman" w:hAnsi="Times New Roman"/>
              </w:rPr>
              <w:t>Биотехника размножения, акушерство и гинекология сельскохозяйственных животных</w:t>
            </w:r>
          </w:p>
        </w:tc>
        <w:tc>
          <w:tcPr>
            <w:tcW w:w="850" w:type="dxa"/>
            <w:vAlign w:val="center"/>
          </w:tcPr>
          <w:p w14:paraId="20B25021" w14:textId="77777777" w:rsidR="00A2476C" w:rsidRPr="009D580C" w:rsidRDefault="004D5387" w:rsidP="00A2476C">
            <w:pPr>
              <w:tabs>
                <w:tab w:val="left" w:pos="406"/>
              </w:tabs>
              <w:spacing w:after="0" w:line="240" w:lineRule="auto"/>
              <w:contextualSpacing/>
              <w:jc w:val="center"/>
              <w:rPr>
                <w:rFonts w:ascii="Times New Roman" w:hAnsi="Times New Roman"/>
              </w:rPr>
            </w:pPr>
            <w:r>
              <w:rPr>
                <w:rFonts w:ascii="Times New Roman" w:hAnsi="Times New Roman"/>
              </w:rPr>
              <w:t>126</w:t>
            </w:r>
          </w:p>
        </w:tc>
        <w:tc>
          <w:tcPr>
            <w:tcW w:w="709" w:type="dxa"/>
            <w:vAlign w:val="center"/>
          </w:tcPr>
          <w:p w14:paraId="73B8CFD6" w14:textId="77777777" w:rsidR="00A2476C" w:rsidRPr="009D580C" w:rsidRDefault="004D5387" w:rsidP="00A2476C">
            <w:pPr>
              <w:tabs>
                <w:tab w:val="left" w:pos="406"/>
              </w:tabs>
              <w:spacing w:after="0" w:line="240" w:lineRule="auto"/>
              <w:contextualSpacing/>
              <w:jc w:val="center"/>
            </w:pPr>
            <w:r>
              <w:rPr>
                <w:rFonts w:ascii="Times New Roman" w:hAnsi="Times New Roman"/>
              </w:rPr>
              <w:t>38</w:t>
            </w:r>
          </w:p>
        </w:tc>
        <w:tc>
          <w:tcPr>
            <w:tcW w:w="920" w:type="dxa"/>
            <w:vAlign w:val="center"/>
          </w:tcPr>
          <w:p w14:paraId="140A3A62" w14:textId="77777777" w:rsidR="00A2476C" w:rsidRPr="009D580C" w:rsidRDefault="004D5387" w:rsidP="00A2476C">
            <w:pPr>
              <w:spacing w:after="0" w:line="240" w:lineRule="auto"/>
              <w:contextualSpacing/>
              <w:jc w:val="center"/>
              <w:rPr>
                <w:rFonts w:ascii="Times New Roman" w:hAnsi="Times New Roman"/>
              </w:rPr>
            </w:pPr>
            <w:r>
              <w:rPr>
                <w:rFonts w:ascii="Times New Roman" w:hAnsi="Times New Roman"/>
              </w:rPr>
              <w:t>88</w:t>
            </w:r>
          </w:p>
        </w:tc>
        <w:tc>
          <w:tcPr>
            <w:tcW w:w="1525" w:type="dxa"/>
            <w:gridSpan w:val="2"/>
            <w:vAlign w:val="center"/>
          </w:tcPr>
          <w:p w14:paraId="676E7BF8" w14:textId="77777777" w:rsidR="00A2476C" w:rsidRPr="009D580C" w:rsidRDefault="004D5387" w:rsidP="00A2476C">
            <w:pPr>
              <w:spacing w:after="0" w:line="240" w:lineRule="auto"/>
              <w:contextualSpacing/>
              <w:jc w:val="center"/>
              <w:rPr>
                <w:rFonts w:ascii="Times New Roman" w:hAnsi="Times New Roman"/>
              </w:rPr>
            </w:pPr>
            <w:r>
              <w:rPr>
                <w:rFonts w:ascii="Times New Roman" w:hAnsi="Times New Roman"/>
              </w:rPr>
              <w:t>38</w:t>
            </w:r>
          </w:p>
        </w:tc>
        <w:tc>
          <w:tcPr>
            <w:tcW w:w="1099" w:type="dxa"/>
            <w:vAlign w:val="center"/>
          </w:tcPr>
          <w:p w14:paraId="1496C60B" w14:textId="77777777" w:rsidR="00A2476C" w:rsidRPr="009D580C" w:rsidRDefault="00A2476C" w:rsidP="00A2476C">
            <w:pPr>
              <w:spacing w:after="0" w:line="240" w:lineRule="auto"/>
              <w:contextualSpacing/>
              <w:jc w:val="center"/>
              <w:rPr>
                <w:rFonts w:ascii="Times New Roman" w:hAnsi="Times New Roman"/>
              </w:rPr>
            </w:pPr>
          </w:p>
        </w:tc>
        <w:tc>
          <w:tcPr>
            <w:tcW w:w="885" w:type="dxa"/>
            <w:vAlign w:val="center"/>
          </w:tcPr>
          <w:p w14:paraId="77384B84" w14:textId="77777777" w:rsidR="00A2476C" w:rsidRPr="009D580C" w:rsidRDefault="00A2476C" w:rsidP="00A2476C">
            <w:pPr>
              <w:spacing w:after="0" w:line="240" w:lineRule="auto"/>
              <w:contextualSpacing/>
              <w:jc w:val="center"/>
              <w:rPr>
                <w:rFonts w:ascii="Times New Roman" w:hAnsi="Times New Roman"/>
              </w:rPr>
            </w:pPr>
          </w:p>
        </w:tc>
        <w:tc>
          <w:tcPr>
            <w:tcW w:w="1134" w:type="dxa"/>
            <w:gridSpan w:val="2"/>
            <w:vAlign w:val="center"/>
          </w:tcPr>
          <w:p w14:paraId="45B5F7A5" w14:textId="77777777" w:rsidR="00A2476C" w:rsidRPr="009D580C" w:rsidRDefault="00A2476C" w:rsidP="00A2476C">
            <w:pPr>
              <w:spacing w:after="0" w:line="240" w:lineRule="auto"/>
              <w:contextualSpacing/>
              <w:jc w:val="center"/>
              <w:rPr>
                <w:rFonts w:ascii="Times New Roman" w:hAnsi="Times New Roman"/>
              </w:rPr>
            </w:pPr>
          </w:p>
        </w:tc>
        <w:tc>
          <w:tcPr>
            <w:tcW w:w="1264" w:type="dxa"/>
            <w:vAlign w:val="center"/>
          </w:tcPr>
          <w:p w14:paraId="70EA55F9" w14:textId="77777777" w:rsidR="00A2476C" w:rsidRPr="009D580C" w:rsidRDefault="00A2476C" w:rsidP="00A2476C">
            <w:pPr>
              <w:spacing w:after="0" w:line="240" w:lineRule="auto"/>
              <w:contextualSpacing/>
              <w:jc w:val="center"/>
              <w:rPr>
                <w:rFonts w:ascii="Times New Roman" w:hAnsi="Times New Roman"/>
              </w:rPr>
            </w:pPr>
          </w:p>
        </w:tc>
        <w:tc>
          <w:tcPr>
            <w:tcW w:w="1288" w:type="dxa"/>
            <w:gridSpan w:val="2"/>
            <w:vAlign w:val="center"/>
          </w:tcPr>
          <w:p w14:paraId="68F113E9" w14:textId="77777777" w:rsidR="00A2476C" w:rsidRPr="009D580C" w:rsidRDefault="004D5387" w:rsidP="00A2476C">
            <w:pPr>
              <w:spacing w:after="0" w:line="240" w:lineRule="auto"/>
              <w:contextualSpacing/>
              <w:jc w:val="center"/>
              <w:rPr>
                <w:rFonts w:ascii="Times New Roman" w:hAnsi="Times New Roman"/>
              </w:rPr>
            </w:pPr>
            <w:r>
              <w:rPr>
                <w:rFonts w:ascii="Times New Roman" w:hAnsi="Times New Roman"/>
              </w:rPr>
              <w:t>1</w:t>
            </w:r>
          </w:p>
        </w:tc>
      </w:tr>
      <w:tr w:rsidR="004D5387" w:rsidRPr="009D580C" w14:paraId="2CB2A23A" w14:textId="77777777" w:rsidTr="00C04796">
        <w:trPr>
          <w:trHeight w:val="20"/>
          <w:jc w:val="center"/>
        </w:trPr>
        <w:tc>
          <w:tcPr>
            <w:tcW w:w="1542" w:type="dxa"/>
            <w:vAlign w:val="center"/>
          </w:tcPr>
          <w:p w14:paraId="23C8D8B7" w14:textId="77777777" w:rsidR="004D5387" w:rsidRPr="004D5387" w:rsidRDefault="004D5387" w:rsidP="004D5387">
            <w:pPr>
              <w:spacing w:after="0" w:line="240" w:lineRule="auto"/>
              <w:jc w:val="both"/>
              <w:rPr>
                <w:rFonts w:ascii="Times New Roman" w:hAnsi="Times New Roman"/>
                <w:color w:val="000000"/>
              </w:rPr>
            </w:pPr>
            <w:r w:rsidRPr="004D5387">
              <w:rPr>
                <w:rFonts w:ascii="Times New Roman" w:hAnsi="Times New Roman"/>
                <w:color w:val="000000"/>
              </w:rPr>
              <w:t>МДКн.01.03</w:t>
            </w:r>
          </w:p>
        </w:tc>
        <w:tc>
          <w:tcPr>
            <w:tcW w:w="3793" w:type="dxa"/>
          </w:tcPr>
          <w:p w14:paraId="6B2EAF2F" w14:textId="77777777" w:rsidR="004D5387" w:rsidRPr="004D5387" w:rsidRDefault="004D5387" w:rsidP="00F00A3C">
            <w:pPr>
              <w:suppressAutoHyphens/>
              <w:spacing w:after="0" w:line="240" w:lineRule="auto"/>
              <w:contextualSpacing/>
              <w:rPr>
                <w:rFonts w:ascii="Times New Roman" w:hAnsi="Times New Roman"/>
              </w:rPr>
            </w:pPr>
            <w:r w:rsidRPr="004D5387">
              <w:rPr>
                <w:rFonts w:ascii="Times New Roman" w:hAnsi="Times New Roman"/>
              </w:rPr>
              <w:t>Первичная переработка продукции животноводства</w:t>
            </w:r>
          </w:p>
        </w:tc>
        <w:tc>
          <w:tcPr>
            <w:tcW w:w="850" w:type="dxa"/>
            <w:vAlign w:val="center"/>
          </w:tcPr>
          <w:p w14:paraId="79037B95" w14:textId="77777777" w:rsidR="004D5387" w:rsidRPr="009D580C" w:rsidRDefault="001041F3" w:rsidP="00A2476C">
            <w:pPr>
              <w:tabs>
                <w:tab w:val="left" w:pos="406"/>
              </w:tabs>
              <w:spacing w:after="0" w:line="240" w:lineRule="auto"/>
              <w:contextualSpacing/>
              <w:jc w:val="center"/>
              <w:rPr>
                <w:rFonts w:ascii="Times New Roman" w:hAnsi="Times New Roman"/>
              </w:rPr>
            </w:pPr>
            <w:r>
              <w:rPr>
                <w:rFonts w:ascii="Times New Roman" w:hAnsi="Times New Roman"/>
              </w:rPr>
              <w:t>82</w:t>
            </w:r>
          </w:p>
        </w:tc>
        <w:tc>
          <w:tcPr>
            <w:tcW w:w="709" w:type="dxa"/>
            <w:vAlign w:val="center"/>
          </w:tcPr>
          <w:p w14:paraId="15A8F758" w14:textId="77777777" w:rsidR="004D5387" w:rsidRPr="009D580C" w:rsidRDefault="001041F3" w:rsidP="00A2476C">
            <w:pPr>
              <w:tabs>
                <w:tab w:val="left" w:pos="406"/>
              </w:tabs>
              <w:spacing w:after="0" w:line="240" w:lineRule="auto"/>
              <w:contextualSpacing/>
              <w:jc w:val="center"/>
              <w:rPr>
                <w:rFonts w:ascii="Times New Roman" w:hAnsi="Times New Roman"/>
              </w:rPr>
            </w:pPr>
            <w:r>
              <w:rPr>
                <w:rFonts w:ascii="Times New Roman" w:hAnsi="Times New Roman"/>
              </w:rPr>
              <w:t>34</w:t>
            </w:r>
          </w:p>
        </w:tc>
        <w:tc>
          <w:tcPr>
            <w:tcW w:w="920" w:type="dxa"/>
            <w:vAlign w:val="center"/>
          </w:tcPr>
          <w:p w14:paraId="0E25BA52" w14:textId="77777777" w:rsidR="004D5387" w:rsidRPr="009D580C" w:rsidRDefault="001041F3" w:rsidP="00A2476C">
            <w:pPr>
              <w:spacing w:after="0" w:line="240" w:lineRule="auto"/>
              <w:contextualSpacing/>
              <w:jc w:val="center"/>
              <w:rPr>
                <w:rFonts w:ascii="Times New Roman" w:hAnsi="Times New Roman"/>
              </w:rPr>
            </w:pPr>
            <w:r>
              <w:rPr>
                <w:rFonts w:ascii="Times New Roman" w:hAnsi="Times New Roman"/>
              </w:rPr>
              <w:t>48</w:t>
            </w:r>
          </w:p>
        </w:tc>
        <w:tc>
          <w:tcPr>
            <w:tcW w:w="1525" w:type="dxa"/>
            <w:gridSpan w:val="2"/>
            <w:vAlign w:val="center"/>
          </w:tcPr>
          <w:p w14:paraId="58699CFA" w14:textId="77777777" w:rsidR="004D5387" w:rsidRPr="009D580C" w:rsidRDefault="001041F3" w:rsidP="00A2476C">
            <w:pPr>
              <w:spacing w:after="0" w:line="240" w:lineRule="auto"/>
              <w:contextualSpacing/>
              <w:jc w:val="center"/>
              <w:rPr>
                <w:rFonts w:ascii="Times New Roman" w:hAnsi="Times New Roman"/>
              </w:rPr>
            </w:pPr>
            <w:r>
              <w:rPr>
                <w:rFonts w:ascii="Times New Roman" w:hAnsi="Times New Roman"/>
              </w:rPr>
              <w:t>34</w:t>
            </w:r>
          </w:p>
        </w:tc>
        <w:tc>
          <w:tcPr>
            <w:tcW w:w="1099" w:type="dxa"/>
            <w:vAlign w:val="center"/>
          </w:tcPr>
          <w:p w14:paraId="66B7FDB5" w14:textId="77777777" w:rsidR="004D5387" w:rsidRPr="009D580C" w:rsidRDefault="004D5387" w:rsidP="00A2476C">
            <w:pPr>
              <w:spacing w:after="0" w:line="240" w:lineRule="auto"/>
              <w:contextualSpacing/>
              <w:jc w:val="center"/>
              <w:rPr>
                <w:rFonts w:ascii="Times New Roman" w:hAnsi="Times New Roman"/>
              </w:rPr>
            </w:pPr>
          </w:p>
        </w:tc>
        <w:tc>
          <w:tcPr>
            <w:tcW w:w="885" w:type="dxa"/>
            <w:vAlign w:val="center"/>
          </w:tcPr>
          <w:p w14:paraId="3B8CEF42" w14:textId="77777777" w:rsidR="004D5387" w:rsidRPr="009D580C" w:rsidRDefault="004D5387" w:rsidP="00A2476C">
            <w:pPr>
              <w:spacing w:after="0" w:line="240" w:lineRule="auto"/>
              <w:contextualSpacing/>
              <w:jc w:val="center"/>
              <w:rPr>
                <w:rFonts w:ascii="Times New Roman" w:hAnsi="Times New Roman"/>
              </w:rPr>
            </w:pPr>
          </w:p>
        </w:tc>
        <w:tc>
          <w:tcPr>
            <w:tcW w:w="1134" w:type="dxa"/>
            <w:gridSpan w:val="2"/>
            <w:vAlign w:val="center"/>
          </w:tcPr>
          <w:p w14:paraId="28C37D09" w14:textId="77777777" w:rsidR="004D5387" w:rsidRPr="009D580C" w:rsidRDefault="004D5387" w:rsidP="00A2476C">
            <w:pPr>
              <w:spacing w:after="0" w:line="240" w:lineRule="auto"/>
              <w:contextualSpacing/>
              <w:jc w:val="center"/>
              <w:rPr>
                <w:rFonts w:ascii="Times New Roman" w:hAnsi="Times New Roman"/>
              </w:rPr>
            </w:pPr>
          </w:p>
        </w:tc>
        <w:tc>
          <w:tcPr>
            <w:tcW w:w="1264" w:type="dxa"/>
            <w:vAlign w:val="center"/>
          </w:tcPr>
          <w:p w14:paraId="6EA095BD" w14:textId="77777777" w:rsidR="004D5387" w:rsidRPr="009D580C" w:rsidRDefault="004D5387" w:rsidP="00A2476C">
            <w:pPr>
              <w:spacing w:after="0" w:line="240" w:lineRule="auto"/>
              <w:contextualSpacing/>
              <w:jc w:val="center"/>
              <w:rPr>
                <w:rFonts w:ascii="Times New Roman" w:hAnsi="Times New Roman"/>
              </w:rPr>
            </w:pPr>
          </w:p>
        </w:tc>
        <w:tc>
          <w:tcPr>
            <w:tcW w:w="1288" w:type="dxa"/>
            <w:gridSpan w:val="2"/>
            <w:vAlign w:val="center"/>
          </w:tcPr>
          <w:p w14:paraId="219D5AD7" w14:textId="77777777" w:rsidR="004D5387" w:rsidRPr="009D580C" w:rsidRDefault="001041F3" w:rsidP="00A2476C">
            <w:pPr>
              <w:spacing w:after="0" w:line="240" w:lineRule="auto"/>
              <w:contextualSpacing/>
              <w:jc w:val="center"/>
              <w:rPr>
                <w:rFonts w:ascii="Times New Roman" w:hAnsi="Times New Roman"/>
              </w:rPr>
            </w:pPr>
            <w:r>
              <w:rPr>
                <w:rFonts w:ascii="Times New Roman" w:hAnsi="Times New Roman"/>
              </w:rPr>
              <w:t>2</w:t>
            </w:r>
          </w:p>
        </w:tc>
      </w:tr>
      <w:tr w:rsidR="00A2476C" w:rsidRPr="009D580C" w14:paraId="76F1F51F" w14:textId="77777777" w:rsidTr="00C04796">
        <w:trPr>
          <w:trHeight w:val="20"/>
          <w:jc w:val="center"/>
        </w:trPr>
        <w:tc>
          <w:tcPr>
            <w:tcW w:w="1542" w:type="dxa"/>
            <w:vAlign w:val="center"/>
          </w:tcPr>
          <w:p w14:paraId="5C0666C8" w14:textId="77777777" w:rsidR="00A2476C" w:rsidRPr="007E0FEF" w:rsidRDefault="004D5387" w:rsidP="00A2476C">
            <w:pPr>
              <w:suppressAutoHyphens/>
              <w:spacing w:after="0" w:line="240" w:lineRule="auto"/>
              <w:contextualSpacing/>
              <w:jc w:val="both"/>
              <w:rPr>
                <w:rFonts w:ascii="Times New Roman" w:hAnsi="Times New Roman"/>
              </w:rPr>
            </w:pPr>
            <w:r w:rsidRPr="007E0FEF">
              <w:rPr>
                <w:rFonts w:ascii="Times New Roman" w:hAnsi="Times New Roman"/>
              </w:rPr>
              <w:t>УПн. 01</w:t>
            </w:r>
          </w:p>
        </w:tc>
        <w:tc>
          <w:tcPr>
            <w:tcW w:w="3793" w:type="dxa"/>
            <w:vAlign w:val="center"/>
          </w:tcPr>
          <w:p w14:paraId="7CA1ED14" w14:textId="77777777" w:rsidR="00A2476C" w:rsidRPr="007E0FEF" w:rsidRDefault="00A2476C" w:rsidP="00F00A3C">
            <w:pPr>
              <w:suppressAutoHyphens/>
              <w:spacing w:after="0" w:line="240" w:lineRule="auto"/>
              <w:contextualSpacing/>
              <w:rPr>
                <w:rFonts w:ascii="Times New Roman" w:hAnsi="Times New Roman"/>
                <w:i/>
              </w:rPr>
            </w:pPr>
            <w:r w:rsidRPr="007E0FEF">
              <w:rPr>
                <w:rFonts w:ascii="Times New Roman" w:hAnsi="Times New Roman"/>
              </w:rPr>
              <w:t>Учебная практика</w:t>
            </w:r>
          </w:p>
        </w:tc>
        <w:tc>
          <w:tcPr>
            <w:tcW w:w="850" w:type="dxa"/>
            <w:vAlign w:val="center"/>
          </w:tcPr>
          <w:p w14:paraId="6B112414" w14:textId="77777777" w:rsidR="00A2476C" w:rsidRPr="009D580C" w:rsidRDefault="001041F3" w:rsidP="00A2476C">
            <w:pPr>
              <w:tabs>
                <w:tab w:val="left" w:pos="406"/>
              </w:tabs>
              <w:spacing w:after="0" w:line="240" w:lineRule="auto"/>
              <w:contextualSpacing/>
              <w:jc w:val="center"/>
              <w:rPr>
                <w:rFonts w:ascii="Times New Roman" w:hAnsi="Times New Roman"/>
              </w:rPr>
            </w:pPr>
            <w:r>
              <w:rPr>
                <w:rFonts w:ascii="Times New Roman" w:hAnsi="Times New Roman"/>
              </w:rPr>
              <w:t>72</w:t>
            </w:r>
          </w:p>
        </w:tc>
        <w:tc>
          <w:tcPr>
            <w:tcW w:w="709" w:type="dxa"/>
            <w:vAlign w:val="center"/>
          </w:tcPr>
          <w:p w14:paraId="0BA21160" w14:textId="77777777" w:rsidR="00A2476C" w:rsidRPr="009D580C" w:rsidRDefault="001041F3" w:rsidP="00A2476C">
            <w:pPr>
              <w:tabs>
                <w:tab w:val="left" w:pos="406"/>
              </w:tabs>
              <w:spacing w:after="0" w:line="240" w:lineRule="auto"/>
              <w:contextualSpacing/>
              <w:jc w:val="center"/>
              <w:rPr>
                <w:rFonts w:ascii="Times New Roman" w:hAnsi="Times New Roman"/>
              </w:rPr>
            </w:pPr>
            <w:r>
              <w:rPr>
                <w:rFonts w:ascii="Times New Roman" w:hAnsi="Times New Roman"/>
              </w:rPr>
              <w:t>72</w:t>
            </w:r>
          </w:p>
        </w:tc>
        <w:tc>
          <w:tcPr>
            <w:tcW w:w="920" w:type="dxa"/>
            <w:vAlign w:val="center"/>
          </w:tcPr>
          <w:p w14:paraId="638137F6" w14:textId="77777777" w:rsidR="00A2476C" w:rsidRPr="009D580C" w:rsidRDefault="00A2476C" w:rsidP="00A2476C">
            <w:pPr>
              <w:spacing w:after="0" w:line="240" w:lineRule="auto"/>
              <w:contextualSpacing/>
              <w:jc w:val="center"/>
              <w:rPr>
                <w:rFonts w:ascii="Times New Roman" w:hAnsi="Times New Roman"/>
              </w:rPr>
            </w:pPr>
          </w:p>
        </w:tc>
        <w:tc>
          <w:tcPr>
            <w:tcW w:w="1525" w:type="dxa"/>
            <w:gridSpan w:val="2"/>
            <w:vAlign w:val="center"/>
          </w:tcPr>
          <w:p w14:paraId="6F4CB906" w14:textId="77777777" w:rsidR="00A2476C" w:rsidRPr="009D580C" w:rsidRDefault="00A2476C" w:rsidP="00A2476C">
            <w:pPr>
              <w:spacing w:after="0" w:line="240" w:lineRule="auto"/>
              <w:contextualSpacing/>
              <w:jc w:val="center"/>
              <w:rPr>
                <w:rFonts w:ascii="Times New Roman" w:hAnsi="Times New Roman"/>
              </w:rPr>
            </w:pPr>
          </w:p>
        </w:tc>
        <w:tc>
          <w:tcPr>
            <w:tcW w:w="1099" w:type="dxa"/>
            <w:vAlign w:val="center"/>
          </w:tcPr>
          <w:p w14:paraId="6D630128" w14:textId="77777777" w:rsidR="00A2476C" w:rsidRPr="009D580C" w:rsidRDefault="001041F3" w:rsidP="00A2476C">
            <w:pPr>
              <w:spacing w:after="0" w:line="240" w:lineRule="auto"/>
              <w:contextualSpacing/>
              <w:jc w:val="center"/>
              <w:rPr>
                <w:rFonts w:ascii="Times New Roman" w:hAnsi="Times New Roman"/>
              </w:rPr>
            </w:pPr>
            <w:r>
              <w:rPr>
                <w:rFonts w:ascii="Times New Roman" w:hAnsi="Times New Roman"/>
              </w:rPr>
              <w:t>72</w:t>
            </w:r>
          </w:p>
        </w:tc>
        <w:tc>
          <w:tcPr>
            <w:tcW w:w="885" w:type="dxa"/>
            <w:vAlign w:val="center"/>
          </w:tcPr>
          <w:p w14:paraId="0A303D9E" w14:textId="77777777" w:rsidR="00A2476C" w:rsidRPr="009D580C" w:rsidRDefault="00A2476C" w:rsidP="00A2476C">
            <w:pPr>
              <w:spacing w:after="0" w:line="240" w:lineRule="auto"/>
              <w:contextualSpacing/>
              <w:jc w:val="center"/>
              <w:rPr>
                <w:rFonts w:ascii="Times New Roman" w:hAnsi="Times New Roman"/>
              </w:rPr>
            </w:pPr>
          </w:p>
        </w:tc>
        <w:tc>
          <w:tcPr>
            <w:tcW w:w="1134" w:type="dxa"/>
            <w:gridSpan w:val="2"/>
            <w:vAlign w:val="center"/>
          </w:tcPr>
          <w:p w14:paraId="77B88108" w14:textId="77777777" w:rsidR="00A2476C" w:rsidRPr="009D580C" w:rsidRDefault="00A2476C" w:rsidP="00A2476C">
            <w:pPr>
              <w:spacing w:after="0" w:line="240" w:lineRule="auto"/>
              <w:contextualSpacing/>
              <w:jc w:val="center"/>
              <w:rPr>
                <w:rFonts w:ascii="Times New Roman" w:hAnsi="Times New Roman"/>
              </w:rPr>
            </w:pPr>
          </w:p>
        </w:tc>
        <w:tc>
          <w:tcPr>
            <w:tcW w:w="1264" w:type="dxa"/>
            <w:vAlign w:val="center"/>
          </w:tcPr>
          <w:p w14:paraId="7C3AF74E" w14:textId="77777777" w:rsidR="00A2476C" w:rsidRPr="009D580C" w:rsidRDefault="00A2476C" w:rsidP="00A2476C">
            <w:pPr>
              <w:spacing w:after="0" w:line="240" w:lineRule="auto"/>
              <w:contextualSpacing/>
              <w:jc w:val="center"/>
              <w:rPr>
                <w:rFonts w:ascii="Times New Roman" w:hAnsi="Times New Roman"/>
              </w:rPr>
            </w:pPr>
          </w:p>
        </w:tc>
        <w:tc>
          <w:tcPr>
            <w:tcW w:w="1288" w:type="dxa"/>
            <w:gridSpan w:val="2"/>
            <w:vAlign w:val="center"/>
          </w:tcPr>
          <w:p w14:paraId="7D2E5EA6" w14:textId="77777777" w:rsidR="00A2476C" w:rsidRPr="009D580C" w:rsidRDefault="001041F3" w:rsidP="00A2476C">
            <w:pPr>
              <w:spacing w:after="0" w:line="240" w:lineRule="auto"/>
              <w:contextualSpacing/>
              <w:jc w:val="center"/>
              <w:rPr>
                <w:rFonts w:ascii="Times New Roman" w:hAnsi="Times New Roman"/>
              </w:rPr>
            </w:pPr>
            <w:r>
              <w:rPr>
                <w:rFonts w:ascii="Times New Roman" w:hAnsi="Times New Roman"/>
              </w:rPr>
              <w:t>2</w:t>
            </w:r>
          </w:p>
        </w:tc>
      </w:tr>
      <w:tr w:rsidR="00A2476C" w:rsidRPr="009D580C" w14:paraId="17F95352" w14:textId="77777777" w:rsidTr="00C04796">
        <w:trPr>
          <w:trHeight w:val="20"/>
          <w:jc w:val="center"/>
        </w:trPr>
        <w:tc>
          <w:tcPr>
            <w:tcW w:w="1542" w:type="dxa"/>
            <w:vAlign w:val="center"/>
          </w:tcPr>
          <w:p w14:paraId="3B5598FA" w14:textId="77777777" w:rsidR="00A2476C" w:rsidRPr="007E0FEF" w:rsidRDefault="004D5387" w:rsidP="00A2476C">
            <w:pPr>
              <w:suppressAutoHyphens/>
              <w:spacing w:after="0" w:line="240" w:lineRule="auto"/>
              <w:contextualSpacing/>
              <w:jc w:val="both"/>
              <w:rPr>
                <w:rFonts w:ascii="Times New Roman" w:hAnsi="Times New Roman"/>
              </w:rPr>
            </w:pPr>
            <w:r w:rsidRPr="007E0FEF">
              <w:rPr>
                <w:rFonts w:ascii="Times New Roman" w:hAnsi="Times New Roman"/>
              </w:rPr>
              <w:t>ППн. 01</w:t>
            </w:r>
          </w:p>
        </w:tc>
        <w:tc>
          <w:tcPr>
            <w:tcW w:w="3793" w:type="dxa"/>
            <w:vAlign w:val="center"/>
          </w:tcPr>
          <w:p w14:paraId="5DDA8C41" w14:textId="77777777" w:rsidR="00A2476C" w:rsidRPr="007E0FEF" w:rsidRDefault="00A2476C" w:rsidP="00F00A3C">
            <w:pPr>
              <w:suppressAutoHyphens/>
              <w:spacing w:after="0" w:line="240" w:lineRule="auto"/>
              <w:contextualSpacing/>
              <w:rPr>
                <w:rFonts w:ascii="Times New Roman" w:hAnsi="Times New Roman"/>
                <w:i/>
              </w:rPr>
            </w:pPr>
            <w:r w:rsidRPr="007E0FEF">
              <w:rPr>
                <w:rFonts w:ascii="Times New Roman" w:hAnsi="Times New Roman"/>
              </w:rPr>
              <w:t>Производственная практика</w:t>
            </w:r>
          </w:p>
        </w:tc>
        <w:tc>
          <w:tcPr>
            <w:tcW w:w="850" w:type="dxa"/>
            <w:vAlign w:val="center"/>
          </w:tcPr>
          <w:p w14:paraId="244386DC" w14:textId="77777777" w:rsidR="00A2476C" w:rsidRPr="009D580C" w:rsidRDefault="001041F3" w:rsidP="00A2476C">
            <w:pPr>
              <w:tabs>
                <w:tab w:val="left" w:pos="406"/>
              </w:tabs>
              <w:spacing w:after="0" w:line="240" w:lineRule="auto"/>
              <w:contextualSpacing/>
              <w:jc w:val="center"/>
              <w:rPr>
                <w:rFonts w:ascii="Times New Roman" w:hAnsi="Times New Roman"/>
              </w:rPr>
            </w:pPr>
            <w:r>
              <w:rPr>
                <w:rFonts w:ascii="Times New Roman" w:hAnsi="Times New Roman"/>
              </w:rPr>
              <w:t>180</w:t>
            </w:r>
          </w:p>
        </w:tc>
        <w:tc>
          <w:tcPr>
            <w:tcW w:w="709" w:type="dxa"/>
            <w:vAlign w:val="center"/>
          </w:tcPr>
          <w:p w14:paraId="4D997951" w14:textId="77777777" w:rsidR="00A2476C" w:rsidRPr="009D580C" w:rsidRDefault="001041F3" w:rsidP="00A2476C">
            <w:pPr>
              <w:tabs>
                <w:tab w:val="left" w:pos="406"/>
              </w:tabs>
              <w:spacing w:after="0" w:line="240" w:lineRule="auto"/>
              <w:contextualSpacing/>
              <w:jc w:val="center"/>
              <w:rPr>
                <w:rFonts w:ascii="Times New Roman" w:hAnsi="Times New Roman"/>
              </w:rPr>
            </w:pPr>
            <w:r>
              <w:rPr>
                <w:rFonts w:ascii="Times New Roman" w:hAnsi="Times New Roman"/>
              </w:rPr>
              <w:t>180</w:t>
            </w:r>
          </w:p>
        </w:tc>
        <w:tc>
          <w:tcPr>
            <w:tcW w:w="920" w:type="dxa"/>
            <w:vAlign w:val="center"/>
          </w:tcPr>
          <w:p w14:paraId="13CFF8A3" w14:textId="77777777" w:rsidR="00A2476C" w:rsidRPr="009D580C" w:rsidRDefault="00A2476C" w:rsidP="00A2476C">
            <w:pPr>
              <w:spacing w:after="0" w:line="240" w:lineRule="auto"/>
              <w:contextualSpacing/>
              <w:jc w:val="center"/>
              <w:rPr>
                <w:rFonts w:ascii="Times New Roman" w:hAnsi="Times New Roman"/>
              </w:rPr>
            </w:pPr>
          </w:p>
        </w:tc>
        <w:tc>
          <w:tcPr>
            <w:tcW w:w="1525" w:type="dxa"/>
            <w:gridSpan w:val="2"/>
            <w:vAlign w:val="center"/>
          </w:tcPr>
          <w:p w14:paraId="2C824162" w14:textId="77777777" w:rsidR="00A2476C" w:rsidRPr="009D580C" w:rsidRDefault="00A2476C" w:rsidP="00A2476C">
            <w:pPr>
              <w:spacing w:after="0" w:line="240" w:lineRule="auto"/>
              <w:contextualSpacing/>
              <w:jc w:val="center"/>
              <w:rPr>
                <w:rFonts w:ascii="Times New Roman" w:hAnsi="Times New Roman"/>
              </w:rPr>
            </w:pPr>
          </w:p>
        </w:tc>
        <w:tc>
          <w:tcPr>
            <w:tcW w:w="1099" w:type="dxa"/>
            <w:vAlign w:val="center"/>
          </w:tcPr>
          <w:p w14:paraId="1C1320F9" w14:textId="77777777" w:rsidR="00A2476C" w:rsidRPr="009D580C" w:rsidRDefault="001041F3" w:rsidP="00A2476C">
            <w:pPr>
              <w:spacing w:after="0" w:line="240" w:lineRule="auto"/>
              <w:contextualSpacing/>
              <w:jc w:val="center"/>
              <w:rPr>
                <w:rFonts w:ascii="Times New Roman" w:hAnsi="Times New Roman"/>
              </w:rPr>
            </w:pPr>
            <w:r>
              <w:rPr>
                <w:rFonts w:ascii="Times New Roman" w:hAnsi="Times New Roman"/>
              </w:rPr>
              <w:t>180</w:t>
            </w:r>
          </w:p>
        </w:tc>
        <w:tc>
          <w:tcPr>
            <w:tcW w:w="885" w:type="dxa"/>
            <w:vAlign w:val="center"/>
          </w:tcPr>
          <w:p w14:paraId="24E4B82A" w14:textId="77777777" w:rsidR="00A2476C" w:rsidRPr="009D580C" w:rsidRDefault="00A2476C" w:rsidP="00A2476C">
            <w:pPr>
              <w:spacing w:after="0" w:line="240" w:lineRule="auto"/>
              <w:contextualSpacing/>
              <w:jc w:val="center"/>
              <w:rPr>
                <w:rFonts w:ascii="Times New Roman" w:hAnsi="Times New Roman"/>
              </w:rPr>
            </w:pPr>
          </w:p>
        </w:tc>
        <w:tc>
          <w:tcPr>
            <w:tcW w:w="1134" w:type="dxa"/>
            <w:gridSpan w:val="2"/>
            <w:vAlign w:val="center"/>
          </w:tcPr>
          <w:p w14:paraId="7579F693" w14:textId="77777777" w:rsidR="00A2476C" w:rsidRPr="009D580C" w:rsidRDefault="00A2476C" w:rsidP="00A2476C">
            <w:pPr>
              <w:spacing w:after="0" w:line="240" w:lineRule="auto"/>
              <w:contextualSpacing/>
              <w:jc w:val="center"/>
              <w:rPr>
                <w:rFonts w:ascii="Times New Roman" w:hAnsi="Times New Roman"/>
              </w:rPr>
            </w:pPr>
          </w:p>
        </w:tc>
        <w:tc>
          <w:tcPr>
            <w:tcW w:w="1264" w:type="dxa"/>
            <w:vAlign w:val="center"/>
          </w:tcPr>
          <w:p w14:paraId="62F56501" w14:textId="77777777" w:rsidR="00A2476C" w:rsidRPr="009D580C" w:rsidRDefault="00A2476C" w:rsidP="00A2476C">
            <w:pPr>
              <w:spacing w:after="0" w:line="240" w:lineRule="auto"/>
              <w:contextualSpacing/>
              <w:jc w:val="center"/>
              <w:rPr>
                <w:rFonts w:ascii="Times New Roman" w:hAnsi="Times New Roman"/>
              </w:rPr>
            </w:pPr>
          </w:p>
        </w:tc>
        <w:tc>
          <w:tcPr>
            <w:tcW w:w="1288" w:type="dxa"/>
            <w:gridSpan w:val="2"/>
            <w:vAlign w:val="center"/>
          </w:tcPr>
          <w:p w14:paraId="7B30BE16" w14:textId="77777777" w:rsidR="00A2476C" w:rsidRPr="009D580C" w:rsidRDefault="001041F3" w:rsidP="00A2476C">
            <w:pPr>
              <w:spacing w:after="0" w:line="240" w:lineRule="auto"/>
              <w:contextualSpacing/>
              <w:jc w:val="center"/>
              <w:rPr>
                <w:rFonts w:ascii="Times New Roman" w:hAnsi="Times New Roman"/>
              </w:rPr>
            </w:pPr>
            <w:r>
              <w:rPr>
                <w:rFonts w:ascii="Times New Roman" w:hAnsi="Times New Roman"/>
              </w:rPr>
              <w:t>2</w:t>
            </w:r>
          </w:p>
        </w:tc>
      </w:tr>
      <w:tr w:rsidR="00A2476C" w:rsidRPr="009D580C" w14:paraId="17A7E505" w14:textId="77777777" w:rsidTr="00F00A3C">
        <w:trPr>
          <w:trHeight w:val="20"/>
          <w:jc w:val="center"/>
        </w:trPr>
        <w:tc>
          <w:tcPr>
            <w:tcW w:w="1542" w:type="dxa"/>
            <w:shd w:val="clear" w:color="auto" w:fill="CCC0D9" w:themeFill="accent4" w:themeFillTint="66"/>
            <w:vAlign w:val="center"/>
          </w:tcPr>
          <w:p w14:paraId="52FE380C" w14:textId="77777777" w:rsidR="00A2476C" w:rsidRPr="009D580C" w:rsidRDefault="00A2476C" w:rsidP="00A2476C">
            <w:pPr>
              <w:suppressAutoHyphens/>
              <w:spacing w:after="0" w:line="240" w:lineRule="auto"/>
              <w:contextualSpacing/>
              <w:jc w:val="both"/>
              <w:rPr>
                <w:rFonts w:ascii="Times New Roman" w:hAnsi="Times New Roman"/>
                <w:b/>
                <w:bCs/>
              </w:rPr>
            </w:pPr>
          </w:p>
        </w:tc>
        <w:tc>
          <w:tcPr>
            <w:tcW w:w="3793" w:type="dxa"/>
            <w:shd w:val="clear" w:color="auto" w:fill="CCC0D9" w:themeFill="accent4" w:themeFillTint="66"/>
          </w:tcPr>
          <w:p w14:paraId="7DB8F43B" w14:textId="77777777" w:rsidR="00A2476C" w:rsidRPr="009D580C" w:rsidRDefault="00A2476C" w:rsidP="00F00A3C">
            <w:pPr>
              <w:suppressAutoHyphens/>
              <w:spacing w:after="0" w:line="240" w:lineRule="auto"/>
              <w:contextualSpacing/>
              <w:rPr>
                <w:rFonts w:ascii="Times New Roman" w:hAnsi="Times New Roman"/>
                <w:b/>
                <w:bCs/>
              </w:rPr>
            </w:pPr>
            <w:r w:rsidRPr="009D580C">
              <w:rPr>
                <w:rFonts w:ascii="Times New Roman" w:hAnsi="Times New Roman"/>
                <w:b/>
              </w:rPr>
              <w:t>Наименование направленности</w:t>
            </w:r>
          </w:p>
        </w:tc>
        <w:tc>
          <w:tcPr>
            <w:tcW w:w="850" w:type="dxa"/>
            <w:shd w:val="clear" w:color="auto" w:fill="CCC0D9" w:themeFill="accent4" w:themeFillTint="66"/>
            <w:vAlign w:val="center"/>
          </w:tcPr>
          <w:p w14:paraId="3B7E6D66" w14:textId="77777777" w:rsidR="00A2476C" w:rsidRPr="009D580C" w:rsidRDefault="00A2476C" w:rsidP="00A2476C">
            <w:pPr>
              <w:tabs>
                <w:tab w:val="left" w:pos="406"/>
              </w:tabs>
              <w:spacing w:after="0" w:line="240" w:lineRule="auto"/>
              <w:contextualSpacing/>
              <w:jc w:val="center"/>
              <w:rPr>
                <w:rFonts w:ascii="Times New Roman" w:hAnsi="Times New Roman"/>
              </w:rPr>
            </w:pPr>
          </w:p>
        </w:tc>
        <w:tc>
          <w:tcPr>
            <w:tcW w:w="709" w:type="dxa"/>
            <w:shd w:val="clear" w:color="auto" w:fill="CCC0D9" w:themeFill="accent4" w:themeFillTint="66"/>
            <w:vAlign w:val="center"/>
          </w:tcPr>
          <w:p w14:paraId="7C37C688" w14:textId="77777777" w:rsidR="00A2476C" w:rsidRPr="009D580C" w:rsidRDefault="00A2476C" w:rsidP="00A2476C">
            <w:pPr>
              <w:tabs>
                <w:tab w:val="left" w:pos="406"/>
              </w:tabs>
              <w:spacing w:after="0" w:line="240" w:lineRule="auto"/>
              <w:contextualSpacing/>
              <w:jc w:val="center"/>
              <w:rPr>
                <w:rFonts w:ascii="Times New Roman" w:hAnsi="Times New Roman"/>
              </w:rPr>
            </w:pPr>
          </w:p>
        </w:tc>
        <w:tc>
          <w:tcPr>
            <w:tcW w:w="920" w:type="dxa"/>
            <w:shd w:val="clear" w:color="auto" w:fill="CCC0D9" w:themeFill="accent4" w:themeFillTint="66"/>
            <w:vAlign w:val="center"/>
          </w:tcPr>
          <w:p w14:paraId="02C83F81" w14:textId="77777777" w:rsidR="00A2476C" w:rsidRPr="009D580C" w:rsidRDefault="00A2476C" w:rsidP="00A2476C">
            <w:pPr>
              <w:spacing w:after="0" w:line="240" w:lineRule="auto"/>
              <w:contextualSpacing/>
              <w:jc w:val="center"/>
              <w:rPr>
                <w:rFonts w:ascii="Times New Roman" w:hAnsi="Times New Roman"/>
              </w:rPr>
            </w:pPr>
          </w:p>
        </w:tc>
        <w:tc>
          <w:tcPr>
            <w:tcW w:w="1525" w:type="dxa"/>
            <w:gridSpan w:val="2"/>
            <w:shd w:val="clear" w:color="auto" w:fill="CCC0D9" w:themeFill="accent4" w:themeFillTint="66"/>
            <w:vAlign w:val="center"/>
          </w:tcPr>
          <w:p w14:paraId="5738E126" w14:textId="77777777" w:rsidR="00A2476C" w:rsidRPr="009D580C" w:rsidRDefault="00A2476C" w:rsidP="00A2476C">
            <w:pPr>
              <w:spacing w:after="0" w:line="240" w:lineRule="auto"/>
              <w:contextualSpacing/>
              <w:jc w:val="center"/>
              <w:rPr>
                <w:rFonts w:ascii="Times New Roman" w:hAnsi="Times New Roman"/>
              </w:rPr>
            </w:pPr>
          </w:p>
        </w:tc>
        <w:tc>
          <w:tcPr>
            <w:tcW w:w="1099" w:type="dxa"/>
            <w:shd w:val="clear" w:color="auto" w:fill="CCC0D9" w:themeFill="accent4" w:themeFillTint="66"/>
            <w:vAlign w:val="center"/>
          </w:tcPr>
          <w:p w14:paraId="3C224BDE" w14:textId="77777777" w:rsidR="00A2476C" w:rsidRPr="009D580C" w:rsidRDefault="00A2476C" w:rsidP="00A2476C">
            <w:pPr>
              <w:spacing w:after="0" w:line="240" w:lineRule="auto"/>
              <w:contextualSpacing/>
              <w:jc w:val="center"/>
              <w:rPr>
                <w:rFonts w:ascii="Times New Roman" w:hAnsi="Times New Roman"/>
              </w:rPr>
            </w:pPr>
          </w:p>
        </w:tc>
        <w:tc>
          <w:tcPr>
            <w:tcW w:w="885" w:type="dxa"/>
            <w:shd w:val="clear" w:color="auto" w:fill="CCC0D9" w:themeFill="accent4" w:themeFillTint="66"/>
            <w:vAlign w:val="center"/>
          </w:tcPr>
          <w:p w14:paraId="0AC5650F" w14:textId="77777777" w:rsidR="00A2476C" w:rsidRPr="009D580C" w:rsidRDefault="00A2476C" w:rsidP="00A2476C">
            <w:pPr>
              <w:spacing w:after="0" w:line="240" w:lineRule="auto"/>
              <w:contextualSpacing/>
              <w:jc w:val="center"/>
              <w:rPr>
                <w:rFonts w:ascii="Times New Roman" w:hAnsi="Times New Roman"/>
              </w:rPr>
            </w:pPr>
          </w:p>
        </w:tc>
        <w:tc>
          <w:tcPr>
            <w:tcW w:w="1134" w:type="dxa"/>
            <w:gridSpan w:val="2"/>
            <w:shd w:val="clear" w:color="auto" w:fill="CCC0D9" w:themeFill="accent4" w:themeFillTint="66"/>
            <w:vAlign w:val="center"/>
          </w:tcPr>
          <w:p w14:paraId="51C2A905" w14:textId="77777777" w:rsidR="00A2476C" w:rsidRPr="009D580C" w:rsidRDefault="00A2476C" w:rsidP="00A2476C">
            <w:pPr>
              <w:spacing w:after="0" w:line="240" w:lineRule="auto"/>
              <w:contextualSpacing/>
              <w:jc w:val="center"/>
              <w:rPr>
                <w:rFonts w:ascii="Times New Roman" w:hAnsi="Times New Roman"/>
              </w:rPr>
            </w:pPr>
          </w:p>
        </w:tc>
        <w:tc>
          <w:tcPr>
            <w:tcW w:w="1264" w:type="dxa"/>
            <w:shd w:val="clear" w:color="auto" w:fill="CCC0D9" w:themeFill="accent4" w:themeFillTint="66"/>
            <w:vAlign w:val="center"/>
          </w:tcPr>
          <w:p w14:paraId="33DB03FA" w14:textId="77777777" w:rsidR="00A2476C" w:rsidRPr="009D580C" w:rsidRDefault="00A2476C" w:rsidP="00A2476C">
            <w:pPr>
              <w:spacing w:after="0" w:line="240" w:lineRule="auto"/>
              <w:contextualSpacing/>
              <w:jc w:val="center"/>
              <w:rPr>
                <w:rFonts w:ascii="Times New Roman" w:hAnsi="Times New Roman"/>
              </w:rPr>
            </w:pPr>
          </w:p>
        </w:tc>
        <w:tc>
          <w:tcPr>
            <w:tcW w:w="1288" w:type="dxa"/>
            <w:gridSpan w:val="2"/>
            <w:shd w:val="clear" w:color="auto" w:fill="CCC0D9" w:themeFill="accent4" w:themeFillTint="66"/>
            <w:vAlign w:val="center"/>
          </w:tcPr>
          <w:p w14:paraId="74345B85" w14:textId="77777777" w:rsidR="00A2476C" w:rsidRPr="009D580C" w:rsidRDefault="00A2476C" w:rsidP="00A2476C">
            <w:pPr>
              <w:spacing w:after="0" w:line="240" w:lineRule="auto"/>
              <w:contextualSpacing/>
              <w:jc w:val="center"/>
              <w:rPr>
                <w:rFonts w:ascii="Times New Roman" w:hAnsi="Times New Roman"/>
              </w:rPr>
            </w:pPr>
          </w:p>
        </w:tc>
      </w:tr>
      <w:tr w:rsidR="007E0FEF" w:rsidRPr="009D580C" w14:paraId="4C626989" w14:textId="77777777" w:rsidTr="00F00A3C">
        <w:trPr>
          <w:trHeight w:val="20"/>
          <w:jc w:val="center"/>
        </w:trPr>
        <w:tc>
          <w:tcPr>
            <w:tcW w:w="1542" w:type="dxa"/>
            <w:shd w:val="clear" w:color="auto" w:fill="CCC0D9" w:themeFill="accent4" w:themeFillTint="66"/>
            <w:vAlign w:val="center"/>
          </w:tcPr>
          <w:p w14:paraId="1F09B348" w14:textId="77777777" w:rsidR="007E0FEF" w:rsidRPr="009D580C" w:rsidRDefault="007E0FEF" w:rsidP="00A2476C">
            <w:pPr>
              <w:suppressAutoHyphens/>
              <w:spacing w:after="0" w:line="240" w:lineRule="auto"/>
              <w:contextualSpacing/>
              <w:jc w:val="both"/>
              <w:rPr>
                <w:rFonts w:ascii="Times New Roman" w:hAnsi="Times New Roman"/>
                <w:b/>
                <w:bCs/>
              </w:rPr>
            </w:pPr>
          </w:p>
        </w:tc>
        <w:tc>
          <w:tcPr>
            <w:tcW w:w="3793" w:type="dxa"/>
            <w:shd w:val="clear" w:color="auto" w:fill="CCC0D9" w:themeFill="accent4" w:themeFillTint="66"/>
          </w:tcPr>
          <w:p w14:paraId="522F890D" w14:textId="50ECCC46" w:rsidR="007E0FEF" w:rsidRPr="009D580C" w:rsidRDefault="00851CD5" w:rsidP="00F00A3C">
            <w:pPr>
              <w:suppressAutoHyphens/>
              <w:spacing w:after="0" w:line="240" w:lineRule="auto"/>
              <w:contextualSpacing/>
              <w:rPr>
                <w:rFonts w:ascii="Times New Roman" w:hAnsi="Times New Roman"/>
                <w:b/>
              </w:rPr>
            </w:pPr>
            <w:r>
              <w:rPr>
                <w:rFonts w:ascii="Times New Roman" w:hAnsi="Times New Roman"/>
                <w:b/>
              </w:rPr>
              <w:t>Пчеловодство</w:t>
            </w:r>
          </w:p>
        </w:tc>
        <w:tc>
          <w:tcPr>
            <w:tcW w:w="850" w:type="dxa"/>
            <w:shd w:val="clear" w:color="auto" w:fill="CCC0D9" w:themeFill="accent4" w:themeFillTint="66"/>
            <w:vAlign w:val="center"/>
          </w:tcPr>
          <w:p w14:paraId="04A9A4E6" w14:textId="77777777" w:rsidR="007E0FEF" w:rsidRPr="009D580C" w:rsidRDefault="007E0FEF" w:rsidP="00A2476C">
            <w:pPr>
              <w:tabs>
                <w:tab w:val="left" w:pos="406"/>
              </w:tabs>
              <w:spacing w:after="0" w:line="240" w:lineRule="auto"/>
              <w:contextualSpacing/>
              <w:jc w:val="center"/>
              <w:rPr>
                <w:rFonts w:ascii="Times New Roman" w:hAnsi="Times New Roman"/>
              </w:rPr>
            </w:pPr>
          </w:p>
        </w:tc>
        <w:tc>
          <w:tcPr>
            <w:tcW w:w="709" w:type="dxa"/>
            <w:shd w:val="clear" w:color="auto" w:fill="CCC0D9" w:themeFill="accent4" w:themeFillTint="66"/>
            <w:vAlign w:val="center"/>
          </w:tcPr>
          <w:p w14:paraId="7B27B19D" w14:textId="77777777" w:rsidR="007E0FEF" w:rsidRPr="009D580C" w:rsidRDefault="007E0FEF" w:rsidP="00A2476C">
            <w:pPr>
              <w:tabs>
                <w:tab w:val="left" w:pos="406"/>
              </w:tabs>
              <w:spacing w:after="0" w:line="240" w:lineRule="auto"/>
              <w:contextualSpacing/>
              <w:jc w:val="center"/>
              <w:rPr>
                <w:rFonts w:ascii="Times New Roman" w:hAnsi="Times New Roman"/>
              </w:rPr>
            </w:pPr>
          </w:p>
        </w:tc>
        <w:tc>
          <w:tcPr>
            <w:tcW w:w="920" w:type="dxa"/>
            <w:shd w:val="clear" w:color="auto" w:fill="CCC0D9" w:themeFill="accent4" w:themeFillTint="66"/>
            <w:vAlign w:val="center"/>
          </w:tcPr>
          <w:p w14:paraId="3CD5DEBA" w14:textId="77777777" w:rsidR="007E0FEF" w:rsidRPr="009D580C" w:rsidRDefault="007E0FEF" w:rsidP="00A2476C">
            <w:pPr>
              <w:spacing w:after="0" w:line="240" w:lineRule="auto"/>
              <w:contextualSpacing/>
              <w:jc w:val="center"/>
              <w:rPr>
                <w:rFonts w:ascii="Times New Roman" w:hAnsi="Times New Roman"/>
              </w:rPr>
            </w:pPr>
          </w:p>
        </w:tc>
        <w:tc>
          <w:tcPr>
            <w:tcW w:w="1525" w:type="dxa"/>
            <w:gridSpan w:val="2"/>
            <w:shd w:val="clear" w:color="auto" w:fill="CCC0D9" w:themeFill="accent4" w:themeFillTint="66"/>
            <w:vAlign w:val="center"/>
          </w:tcPr>
          <w:p w14:paraId="73CE67CC" w14:textId="77777777" w:rsidR="007E0FEF" w:rsidRPr="009D580C" w:rsidRDefault="007E0FEF" w:rsidP="00A2476C">
            <w:pPr>
              <w:spacing w:after="0" w:line="240" w:lineRule="auto"/>
              <w:contextualSpacing/>
              <w:jc w:val="center"/>
              <w:rPr>
                <w:rFonts w:ascii="Times New Roman" w:hAnsi="Times New Roman"/>
              </w:rPr>
            </w:pPr>
          </w:p>
        </w:tc>
        <w:tc>
          <w:tcPr>
            <w:tcW w:w="1099" w:type="dxa"/>
            <w:shd w:val="clear" w:color="auto" w:fill="CCC0D9" w:themeFill="accent4" w:themeFillTint="66"/>
            <w:vAlign w:val="center"/>
          </w:tcPr>
          <w:p w14:paraId="50710255" w14:textId="77777777" w:rsidR="007E0FEF" w:rsidRPr="009D580C" w:rsidRDefault="007E0FEF" w:rsidP="00A2476C">
            <w:pPr>
              <w:spacing w:after="0" w:line="240" w:lineRule="auto"/>
              <w:contextualSpacing/>
              <w:jc w:val="center"/>
              <w:rPr>
                <w:rFonts w:ascii="Times New Roman" w:hAnsi="Times New Roman"/>
              </w:rPr>
            </w:pPr>
          </w:p>
        </w:tc>
        <w:tc>
          <w:tcPr>
            <w:tcW w:w="885" w:type="dxa"/>
            <w:shd w:val="clear" w:color="auto" w:fill="CCC0D9" w:themeFill="accent4" w:themeFillTint="66"/>
            <w:vAlign w:val="center"/>
          </w:tcPr>
          <w:p w14:paraId="1A734F39" w14:textId="77777777" w:rsidR="007E0FEF" w:rsidRPr="009D580C" w:rsidRDefault="007E0FEF" w:rsidP="00A2476C">
            <w:pPr>
              <w:spacing w:after="0" w:line="240" w:lineRule="auto"/>
              <w:contextualSpacing/>
              <w:jc w:val="center"/>
              <w:rPr>
                <w:rFonts w:ascii="Times New Roman" w:hAnsi="Times New Roman"/>
              </w:rPr>
            </w:pPr>
          </w:p>
        </w:tc>
        <w:tc>
          <w:tcPr>
            <w:tcW w:w="1134" w:type="dxa"/>
            <w:gridSpan w:val="2"/>
            <w:shd w:val="clear" w:color="auto" w:fill="CCC0D9" w:themeFill="accent4" w:themeFillTint="66"/>
            <w:vAlign w:val="center"/>
          </w:tcPr>
          <w:p w14:paraId="54B2F71A" w14:textId="77777777" w:rsidR="007E0FEF" w:rsidRPr="009D580C" w:rsidRDefault="007E0FEF" w:rsidP="00A2476C">
            <w:pPr>
              <w:spacing w:after="0" w:line="240" w:lineRule="auto"/>
              <w:contextualSpacing/>
              <w:jc w:val="center"/>
              <w:rPr>
                <w:rFonts w:ascii="Times New Roman" w:hAnsi="Times New Roman"/>
              </w:rPr>
            </w:pPr>
          </w:p>
        </w:tc>
        <w:tc>
          <w:tcPr>
            <w:tcW w:w="1264" w:type="dxa"/>
            <w:shd w:val="clear" w:color="auto" w:fill="CCC0D9" w:themeFill="accent4" w:themeFillTint="66"/>
            <w:vAlign w:val="center"/>
          </w:tcPr>
          <w:p w14:paraId="70BE7F87" w14:textId="77777777" w:rsidR="007E0FEF" w:rsidRPr="009D580C" w:rsidRDefault="007E0FEF" w:rsidP="00A2476C">
            <w:pPr>
              <w:spacing w:after="0" w:line="240" w:lineRule="auto"/>
              <w:contextualSpacing/>
              <w:jc w:val="center"/>
              <w:rPr>
                <w:rFonts w:ascii="Times New Roman" w:hAnsi="Times New Roman"/>
              </w:rPr>
            </w:pPr>
          </w:p>
        </w:tc>
        <w:tc>
          <w:tcPr>
            <w:tcW w:w="1288" w:type="dxa"/>
            <w:gridSpan w:val="2"/>
            <w:shd w:val="clear" w:color="auto" w:fill="CCC0D9" w:themeFill="accent4" w:themeFillTint="66"/>
            <w:vAlign w:val="center"/>
          </w:tcPr>
          <w:p w14:paraId="572F4B23" w14:textId="77777777" w:rsidR="007E0FEF" w:rsidRPr="009D580C" w:rsidRDefault="007E0FEF" w:rsidP="00A2476C">
            <w:pPr>
              <w:spacing w:after="0" w:line="240" w:lineRule="auto"/>
              <w:contextualSpacing/>
              <w:jc w:val="center"/>
              <w:rPr>
                <w:rFonts w:ascii="Times New Roman" w:hAnsi="Times New Roman"/>
              </w:rPr>
            </w:pPr>
          </w:p>
        </w:tc>
      </w:tr>
      <w:tr w:rsidR="00A2476C" w:rsidRPr="009D580C" w14:paraId="266EB03F" w14:textId="77777777" w:rsidTr="00C04796">
        <w:trPr>
          <w:trHeight w:val="20"/>
          <w:jc w:val="center"/>
        </w:trPr>
        <w:tc>
          <w:tcPr>
            <w:tcW w:w="1542" w:type="dxa"/>
          </w:tcPr>
          <w:p w14:paraId="76779537" w14:textId="77777777" w:rsidR="00A2476C" w:rsidRPr="001B4089" w:rsidRDefault="001B4089" w:rsidP="00A2476C">
            <w:pPr>
              <w:suppressAutoHyphens/>
              <w:spacing w:after="0" w:line="240" w:lineRule="auto"/>
              <w:ind w:left="-97" w:right="-144"/>
              <w:contextualSpacing/>
              <w:jc w:val="both"/>
              <w:rPr>
                <w:rFonts w:ascii="Times New Roman" w:hAnsi="Times New Roman"/>
                <w:b/>
              </w:rPr>
            </w:pPr>
            <w:r w:rsidRPr="001B4089">
              <w:rPr>
                <w:rFonts w:ascii="Times New Roman" w:hAnsi="Times New Roman"/>
                <w:b/>
              </w:rPr>
              <w:t>ПМн. 01</w:t>
            </w:r>
          </w:p>
        </w:tc>
        <w:tc>
          <w:tcPr>
            <w:tcW w:w="3793" w:type="dxa"/>
          </w:tcPr>
          <w:p w14:paraId="64A46720" w14:textId="77777777" w:rsidR="00A2476C" w:rsidRPr="001B4089" w:rsidRDefault="001B4089" w:rsidP="00F00A3C">
            <w:pPr>
              <w:suppressAutoHyphens/>
              <w:spacing w:after="0" w:line="240" w:lineRule="auto"/>
              <w:contextualSpacing/>
              <w:rPr>
                <w:rFonts w:ascii="Times New Roman" w:hAnsi="Times New Roman"/>
                <w:b/>
              </w:rPr>
            </w:pPr>
            <w:r w:rsidRPr="001B4089">
              <w:rPr>
                <w:rFonts w:ascii="Times New Roman" w:hAnsi="Times New Roman"/>
                <w:b/>
              </w:rPr>
              <w:t>Организация работ по производству продукции пчеловодства</w:t>
            </w:r>
          </w:p>
        </w:tc>
        <w:tc>
          <w:tcPr>
            <w:tcW w:w="850" w:type="dxa"/>
            <w:vAlign w:val="center"/>
          </w:tcPr>
          <w:p w14:paraId="1215121E" w14:textId="77777777" w:rsidR="00A2476C" w:rsidRPr="009D580C" w:rsidRDefault="00D46BF9" w:rsidP="00A2476C">
            <w:pPr>
              <w:tabs>
                <w:tab w:val="left" w:pos="406"/>
              </w:tabs>
              <w:spacing w:after="0" w:line="240" w:lineRule="auto"/>
              <w:contextualSpacing/>
              <w:jc w:val="center"/>
              <w:rPr>
                <w:rFonts w:ascii="Times New Roman" w:hAnsi="Times New Roman"/>
              </w:rPr>
            </w:pPr>
            <w:r>
              <w:rPr>
                <w:rFonts w:ascii="Times New Roman" w:hAnsi="Times New Roman"/>
                <w:bCs/>
              </w:rPr>
              <w:t>620</w:t>
            </w:r>
          </w:p>
        </w:tc>
        <w:tc>
          <w:tcPr>
            <w:tcW w:w="709" w:type="dxa"/>
            <w:vAlign w:val="center"/>
          </w:tcPr>
          <w:p w14:paraId="4D64B40F" w14:textId="77777777" w:rsidR="00A2476C" w:rsidRPr="009D580C" w:rsidRDefault="00D46BF9" w:rsidP="00A2476C">
            <w:pPr>
              <w:tabs>
                <w:tab w:val="left" w:pos="406"/>
              </w:tabs>
              <w:spacing w:after="0" w:line="240" w:lineRule="auto"/>
              <w:contextualSpacing/>
              <w:jc w:val="center"/>
              <w:rPr>
                <w:rFonts w:ascii="Times New Roman" w:hAnsi="Times New Roman"/>
              </w:rPr>
            </w:pPr>
            <w:r>
              <w:rPr>
                <w:rFonts w:ascii="Times New Roman" w:hAnsi="Times New Roman"/>
                <w:bCs/>
              </w:rPr>
              <w:t>368</w:t>
            </w:r>
          </w:p>
        </w:tc>
        <w:tc>
          <w:tcPr>
            <w:tcW w:w="920" w:type="dxa"/>
            <w:vAlign w:val="center"/>
          </w:tcPr>
          <w:p w14:paraId="2B5C6EE7" w14:textId="77777777" w:rsidR="00A2476C" w:rsidRPr="009D580C" w:rsidRDefault="00A2476C" w:rsidP="00A2476C">
            <w:pPr>
              <w:spacing w:after="0" w:line="240" w:lineRule="auto"/>
              <w:contextualSpacing/>
              <w:jc w:val="center"/>
              <w:rPr>
                <w:rFonts w:ascii="Times New Roman" w:hAnsi="Times New Roman"/>
              </w:rPr>
            </w:pPr>
          </w:p>
        </w:tc>
        <w:tc>
          <w:tcPr>
            <w:tcW w:w="1525" w:type="dxa"/>
            <w:gridSpan w:val="2"/>
            <w:vAlign w:val="center"/>
          </w:tcPr>
          <w:p w14:paraId="14176A63" w14:textId="77777777" w:rsidR="00A2476C" w:rsidRPr="009D580C" w:rsidRDefault="00A2476C" w:rsidP="00A2476C">
            <w:pPr>
              <w:spacing w:after="0" w:line="240" w:lineRule="auto"/>
              <w:contextualSpacing/>
              <w:jc w:val="center"/>
              <w:rPr>
                <w:rFonts w:ascii="Times New Roman" w:hAnsi="Times New Roman"/>
              </w:rPr>
            </w:pPr>
          </w:p>
        </w:tc>
        <w:tc>
          <w:tcPr>
            <w:tcW w:w="1099" w:type="dxa"/>
            <w:vAlign w:val="center"/>
          </w:tcPr>
          <w:p w14:paraId="615922F7" w14:textId="77777777" w:rsidR="00A2476C" w:rsidRPr="009D580C" w:rsidRDefault="00A2476C" w:rsidP="00A2476C">
            <w:pPr>
              <w:spacing w:after="0" w:line="240" w:lineRule="auto"/>
              <w:contextualSpacing/>
              <w:jc w:val="center"/>
              <w:rPr>
                <w:rFonts w:ascii="Times New Roman" w:hAnsi="Times New Roman"/>
              </w:rPr>
            </w:pPr>
          </w:p>
        </w:tc>
        <w:tc>
          <w:tcPr>
            <w:tcW w:w="885" w:type="dxa"/>
            <w:vAlign w:val="center"/>
          </w:tcPr>
          <w:p w14:paraId="339F571E" w14:textId="77777777" w:rsidR="00A2476C" w:rsidRPr="009D580C" w:rsidRDefault="00A2476C" w:rsidP="00A2476C">
            <w:pPr>
              <w:spacing w:after="0" w:line="240" w:lineRule="auto"/>
              <w:contextualSpacing/>
              <w:jc w:val="center"/>
              <w:rPr>
                <w:rFonts w:ascii="Times New Roman" w:hAnsi="Times New Roman"/>
              </w:rPr>
            </w:pPr>
          </w:p>
        </w:tc>
        <w:tc>
          <w:tcPr>
            <w:tcW w:w="1134" w:type="dxa"/>
            <w:gridSpan w:val="2"/>
            <w:vAlign w:val="center"/>
          </w:tcPr>
          <w:p w14:paraId="02DDD745" w14:textId="77777777" w:rsidR="00A2476C" w:rsidRPr="009D580C" w:rsidRDefault="00A2476C" w:rsidP="00A2476C">
            <w:pPr>
              <w:spacing w:after="0" w:line="240" w:lineRule="auto"/>
              <w:contextualSpacing/>
              <w:jc w:val="center"/>
              <w:rPr>
                <w:rFonts w:ascii="Times New Roman" w:hAnsi="Times New Roman"/>
              </w:rPr>
            </w:pPr>
          </w:p>
        </w:tc>
        <w:tc>
          <w:tcPr>
            <w:tcW w:w="1264" w:type="dxa"/>
            <w:vAlign w:val="center"/>
          </w:tcPr>
          <w:p w14:paraId="13981C7B" w14:textId="77777777" w:rsidR="00A2476C" w:rsidRPr="009D580C" w:rsidRDefault="00A2476C" w:rsidP="00A2476C">
            <w:pPr>
              <w:spacing w:after="0" w:line="240" w:lineRule="auto"/>
              <w:contextualSpacing/>
              <w:jc w:val="center"/>
              <w:rPr>
                <w:rFonts w:ascii="Times New Roman" w:hAnsi="Times New Roman"/>
              </w:rPr>
            </w:pPr>
          </w:p>
        </w:tc>
        <w:tc>
          <w:tcPr>
            <w:tcW w:w="1288" w:type="dxa"/>
            <w:gridSpan w:val="2"/>
            <w:vAlign w:val="center"/>
          </w:tcPr>
          <w:p w14:paraId="4D8946D1" w14:textId="77777777" w:rsidR="00A2476C" w:rsidRPr="009D580C" w:rsidRDefault="00A2476C" w:rsidP="00A2476C">
            <w:pPr>
              <w:spacing w:after="0" w:line="240" w:lineRule="auto"/>
              <w:contextualSpacing/>
              <w:jc w:val="center"/>
              <w:rPr>
                <w:rFonts w:ascii="Times New Roman" w:hAnsi="Times New Roman"/>
              </w:rPr>
            </w:pPr>
          </w:p>
        </w:tc>
      </w:tr>
      <w:tr w:rsidR="00A2476C" w:rsidRPr="009D580C" w14:paraId="01009A4F" w14:textId="77777777" w:rsidTr="00C04796">
        <w:trPr>
          <w:trHeight w:val="20"/>
          <w:jc w:val="center"/>
        </w:trPr>
        <w:tc>
          <w:tcPr>
            <w:tcW w:w="1542" w:type="dxa"/>
          </w:tcPr>
          <w:p w14:paraId="7F6C1F13" w14:textId="77777777" w:rsidR="00A2476C" w:rsidRPr="001B4089" w:rsidRDefault="001B4089" w:rsidP="00A2476C">
            <w:pPr>
              <w:suppressAutoHyphens/>
              <w:spacing w:after="0" w:line="240" w:lineRule="auto"/>
              <w:ind w:left="-97" w:right="-3"/>
              <w:contextualSpacing/>
              <w:jc w:val="both"/>
              <w:rPr>
                <w:rFonts w:ascii="Times New Roman" w:hAnsi="Times New Roman"/>
              </w:rPr>
            </w:pPr>
            <w:r w:rsidRPr="001B4089">
              <w:rPr>
                <w:rFonts w:ascii="Times New Roman" w:hAnsi="Times New Roman"/>
                <w:bCs/>
              </w:rPr>
              <w:t>МДКн.01.01</w:t>
            </w:r>
          </w:p>
        </w:tc>
        <w:tc>
          <w:tcPr>
            <w:tcW w:w="3793" w:type="dxa"/>
          </w:tcPr>
          <w:p w14:paraId="71F112F6" w14:textId="77777777" w:rsidR="00A2476C" w:rsidRPr="001B4089" w:rsidRDefault="001B4089" w:rsidP="00F00A3C">
            <w:pPr>
              <w:suppressAutoHyphens/>
              <w:spacing w:after="0" w:line="240" w:lineRule="auto"/>
              <w:contextualSpacing/>
              <w:rPr>
                <w:rFonts w:ascii="Times New Roman" w:hAnsi="Times New Roman"/>
              </w:rPr>
            </w:pPr>
            <w:r w:rsidRPr="001B4089">
              <w:rPr>
                <w:rFonts w:ascii="Times New Roman" w:hAnsi="Times New Roman"/>
              </w:rPr>
              <w:t>Содержание пчелиных семей и селекционно-племенная работа с пчёлами</w:t>
            </w:r>
          </w:p>
        </w:tc>
        <w:tc>
          <w:tcPr>
            <w:tcW w:w="850" w:type="dxa"/>
            <w:vAlign w:val="center"/>
          </w:tcPr>
          <w:p w14:paraId="48715955" w14:textId="77777777" w:rsidR="00A2476C" w:rsidRPr="009D580C" w:rsidRDefault="00D46BF9" w:rsidP="00A2476C">
            <w:pPr>
              <w:tabs>
                <w:tab w:val="left" w:pos="406"/>
              </w:tabs>
              <w:spacing w:after="0" w:line="240" w:lineRule="auto"/>
              <w:contextualSpacing/>
              <w:jc w:val="center"/>
              <w:rPr>
                <w:rFonts w:ascii="Times New Roman" w:hAnsi="Times New Roman"/>
              </w:rPr>
            </w:pPr>
            <w:r>
              <w:rPr>
                <w:rFonts w:ascii="Times New Roman" w:hAnsi="Times New Roman"/>
                <w:bCs/>
              </w:rPr>
              <w:t>160</w:t>
            </w:r>
          </w:p>
        </w:tc>
        <w:tc>
          <w:tcPr>
            <w:tcW w:w="709" w:type="dxa"/>
            <w:vAlign w:val="center"/>
          </w:tcPr>
          <w:p w14:paraId="3F7CF65C" w14:textId="77777777" w:rsidR="00A2476C" w:rsidRPr="009D580C" w:rsidRDefault="00D46BF9" w:rsidP="00D46BF9">
            <w:pPr>
              <w:tabs>
                <w:tab w:val="left" w:pos="406"/>
              </w:tabs>
              <w:spacing w:after="0" w:line="240" w:lineRule="auto"/>
              <w:contextualSpacing/>
              <w:jc w:val="center"/>
              <w:rPr>
                <w:rFonts w:ascii="Times New Roman" w:hAnsi="Times New Roman"/>
              </w:rPr>
            </w:pPr>
            <w:r>
              <w:rPr>
                <w:rFonts w:ascii="Times New Roman" w:hAnsi="Times New Roman"/>
                <w:bCs/>
              </w:rPr>
              <w:t>44</w:t>
            </w:r>
          </w:p>
        </w:tc>
        <w:tc>
          <w:tcPr>
            <w:tcW w:w="920" w:type="dxa"/>
            <w:vAlign w:val="center"/>
          </w:tcPr>
          <w:p w14:paraId="3803F127" w14:textId="77777777" w:rsidR="00A2476C" w:rsidRPr="009D580C" w:rsidRDefault="00D46BF9" w:rsidP="00A2476C">
            <w:pPr>
              <w:spacing w:after="0" w:line="240" w:lineRule="auto"/>
              <w:contextualSpacing/>
              <w:jc w:val="center"/>
              <w:rPr>
                <w:rFonts w:ascii="Times New Roman" w:hAnsi="Times New Roman"/>
              </w:rPr>
            </w:pPr>
            <w:r>
              <w:rPr>
                <w:rFonts w:ascii="Times New Roman" w:hAnsi="Times New Roman"/>
              </w:rPr>
              <w:t>100</w:t>
            </w:r>
          </w:p>
        </w:tc>
        <w:tc>
          <w:tcPr>
            <w:tcW w:w="1525" w:type="dxa"/>
            <w:gridSpan w:val="2"/>
            <w:vAlign w:val="center"/>
          </w:tcPr>
          <w:p w14:paraId="0A4734D2" w14:textId="77777777" w:rsidR="00A2476C" w:rsidRPr="009D580C" w:rsidRDefault="00D46BF9" w:rsidP="00A2476C">
            <w:pPr>
              <w:spacing w:after="0" w:line="240" w:lineRule="auto"/>
              <w:contextualSpacing/>
              <w:jc w:val="center"/>
              <w:rPr>
                <w:rFonts w:ascii="Times New Roman" w:hAnsi="Times New Roman"/>
              </w:rPr>
            </w:pPr>
            <w:r>
              <w:rPr>
                <w:rFonts w:ascii="Times New Roman" w:hAnsi="Times New Roman"/>
              </w:rPr>
              <w:t>44</w:t>
            </w:r>
          </w:p>
        </w:tc>
        <w:tc>
          <w:tcPr>
            <w:tcW w:w="1099" w:type="dxa"/>
            <w:vAlign w:val="center"/>
          </w:tcPr>
          <w:p w14:paraId="68C212FC" w14:textId="77777777" w:rsidR="00A2476C" w:rsidRPr="009D580C" w:rsidRDefault="00A2476C" w:rsidP="00A2476C">
            <w:pPr>
              <w:spacing w:after="0" w:line="240" w:lineRule="auto"/>
              <w:contextualSpacing/>
              <w:jc w:val="center"/>
              <w:rPr>
                <w:rFonts w:ascii="Times New Roman" w:hAnsi="Times New Roman"/>
              </w:rPr>
            </w:pPr>
          </w:p>
        </w:tc>
        <w:tc>
          <w:tcPr>
            <w:tcW w:w="885" w:type="dxa"/>
            <w:vAlign w:val="center"/>
          </w:tcPr>
          <w:p w14:paraId="785F3E50" w14:textId="77777777" w:rsidR="00A2476C" w:rsidRPr="009D580C" w:rsidRDefault="00801C4F" w:rsidP="00A2476C">
            <w:pPr>
              <w:spacing w:after="0" w:line="240" w:lineRule="auto"/>
              <w:contextualSpacing/>
              <w:jc w:val="center"/>
              <w:rPr>
                <w:rFonts w:ascii="Times New Roman" w:hAnsi="Times New Roman"/>
              </w:rPr>
            </w:pPr>
            <w:r>
              <w:rPr>
                <w:rFonts w:ascii="Times New Roman" w:hAnsi="Times New Roman"/>
              </w:rPr>
              <w:t>16</w:t>
            </w:r>
          </w:p>
        </w:tc>
        <w:tc>
          <w:tcPr>
            <w:tcW w:w="1134" w:type="dxa"/>
            <w:gridSpan w:val="2"/>
            <w:vAlign w:val="center"/>
          </w:tcPr>
          <w:p w14:paraId="78E66B0F" w14:textId="77777777" w:rsidR="00A2476C" w:rsidRPr="009D580C" w:rsidRDefault="00A2476C" w:rsidP="00A2476C">
            <w:pPr>
              <w:spacing w:after="0" w:line="240" w:lineRule="auto"/>
              <w:contextualSpacing/>
              <w:jc w:val="center"/>
              <w:rPr>
                <w:rFonts w:ascii="Times New Roman" w:hAnsi="Times New Roman"/>
              </w:rPr>
            </w:pPr>
          </w:p>
        </w:tc>
        <w:tc>
          <w:tcPr>
            <w:tcW w:w="1264" w:type="dxa"/>
            <w:vAlign w:val="center"/>
          </w:tcPr>
          <w:p w14:paraId="3AA62326" w14:textId="77777777" w:rsidR="00A2476C" w:rsidRPr="009D580C" w:rsidRDefault="00A2476C" w:rsidP="00A2476C">
            <w:pPr>
              <w:spacing w:after="0" w:line="240" w:lineRule="auto"/>
              <w:contextualSpacing/>
              <w:jc w:val="center"/>
              <w:rPr>
                <w:rFonts w:ascii="Times New Roman" w:hAnsi="Times New Roman"/>
              </w:rPr>
            </w:pPr>
          </w:p>
        </w:tc>
        <w:tc>
          <w:tcPr>
            <w:tcW w:w="1288" w:type="dxa"/>
            <w:gridSpan w:val="2"/>
            <w:vAlign w:val="center"/>
          </w:tcPr>
          <w:p w14:paraId="129F36A9" w14:textId="77777777" w:rsidR="00A2476C" w:rsidRPr="009D580C" w:rsidRDefault="008B4995" w:rsidP="00A2476C">
            <w:pPr>
              <w:spacing w:after="0" w:line="240" w:lineRule="auto"/>
              <w:contextualSpacing/>
              <w:jc w:val="center"/>
              <w:rPr>
                <w:rFonts w:ascii="Times New Roman" w:hAnsi="Times New Roman"/>
              </w:rPr>
            </w:pPr>
            <w:r>
              <w:rPr>
                <w:rFonts w:ascii="Times New Roman" w:hAnsi="Times New Roman"/>
              </w:rPr>
              <w:t>1</w:t>
            </w:r>
          </w:p>
        </w:tc>
      </w:tr>
      <w:tr w:rsidR="001B4089" w:rsidRPr="009D580C" w14:paraId="40A82D90" w14:textId="77777777" w:rsidTr="00C04796">
        <w:trPr>
          <w:trHeight w:val="20"/>
          <w:jc w:val="center"/>
        </w:trPr>
        <w:tc>
          <w:tcPr>
            <w:tcW w:w="1542" w:type="dxa"/>
          </w:tcPr>
          <w:p w14:paraId="0F2C82EC" w14:textId="77777777" w:rsidR="001B4089" w:rsidRPr="001B4089" w:rsidRDefault="001B4089" w:rsidP="00A2476C">
            <w:pPr>
              <w:suppressAutoHyphens/>
              <w:spacing w:after="0" w:line="240" w:lineRule="auto"/>
              <w:ind w:left="-97" w:right="-3"/>
              <w:contextualSpacing/>
              <w:jc w:val="both"/>
              <w:rPr>
                <w:rFonts w:ascii="Times New Roman" w:hAnsi="Times New Roman"/>
                <w:bCs/>
              </w:rPr>
            </w:pPr>
            <w:r w:rsidRPr="001B4089">
              <w:rPr>
                <w:rFonts w:ascii="Times New Roman" w:hAnsi="Times New Roman"/>
                <w:bCs/>
              </w:rPr>
              <w:t>МДКн.01.02</w:t>
            </w:r>
          </w:p>
        </w:tc>
        <w:tc>
          <w:tcPr>
            <w:tcW w:w="3793" w:type="dxa"/>
          </w:tcPr>
          <w:p w14:paraId="39A75062" w14:textId="77777777" w:rsidR="001B4089" w:rsidRPr="001B4089" w:rsidRDefault="001B4089" w:rsidP="00F00A3C">
            <w:pPr>
              <w:suppressAutoHyphens/>
              <w:spacing w:after="0" w:line="240" w:lineRule="auto"/>
              <w:contextualSpacing/>
              <w:rPr>
                <w:rFonts w:ascii="Times New Roman" w:hAnsi="Times New Roman"/>
              </w:rPr>
            </w:pPr>
            <w:r w:rsidRPr="001B4089">
              <w:rPr>
                <w:rFonts w:ascii="Times New Roman" w:hAnsi="Times New Roman"/>
              </w:rPr>
              <w:t>Технологии производства и переработка продукции пчеловодства</w:t>
            </w:r>
          </w:p>
        </w:tc>
        <w:tc>
          <w:tcPr>
            <w:tcW w:w="850" w:type="dxa"/>
            <w:vAlign w:val="center"/>
          </w:tcPr>
          <w:p w14:paraId="62C38ADE" w14:textId="77777777" w:rsidR="001B4089" w:rsidRPr="009D580C" w:rsidRDefault="008B4995" w:rsidP="00A2476C">
            <w:pPr>
              <w:tabs>
                <w:tab w:val="left" w:pos="406"/>
              </w:tabs>
              <w:spacing w:after="0" w:line="240" w:lineRule="auto"/>
              <w:contextualSpacing/>
              <w:jc w:val="center"/>
              <w:rPr>
                <w:rFonts w:ascii="Times New Roman" w:hAnsi="Times New Roman"/>
                <w:bCs/>
              </w:rPr>
            </w:pPr>
            <w:r>
              <w:rPr>
                <w:rFonts w:ascii="Times New Roman" w:hAnsi="Times New Roman"/>
                <w:bCs/>
              </w:rPr>
              <w:t>208</w:t>
            </w:r>
          </w:p>
        </w:tc>
        <w:tc>
          <w:tcPr>
            <w:tcW w:w="709" w:type="dxa"/>
            <w:vAlign w:val="center"/>
          </w:tcPr>
          <w:p w14:paraId="02B33EEB" w14:textId="77777777" w:rsidR="001B4089" w:rsidRPr="009D580C" w:rsidRDefault="008B4995" w:rsidP="00A2476C">
            <w:pPr>
              <w:tabs>
                <w:tab w:val="left" w:pos="406"/>
              </w:tabs>
              <w:spacing w:after="0" w:line="240" w:lineRule="auto"/>
              <w:contextualSpacing/>
              <w:jc w:val="center"/>
              <w:rPr>
                <w:rFonts w:ascii="Times New Roman" w:hAnsi="Times New Roman"/>
                <w:bCs/>
              </w:rPr>
            </w:pPr>
            <w:r>
              <w:rPr>
                <w:rFonts w:ascii="Times New Roman" w:hAnsi="Times New Roman"/>
                <w:bCs/>
              </w:rPr>
              <w:t>72</w:t>
            </w:r>
          </w:p>
        </w:tc>
        <w:tc>
          <w:tcPr>
            <w:tcW w:w="920" w:type="dxa"/>
            <w:vAlign w:val="center"/>
          </w:tcPr>
          <w:p w14:paraId="31816FCD" w14:textId="77777777" w:rsidR="001B4089" w:rsidRPr="009D580C" w:rsidRDefault="008B4995" w:rsidP="00A2476C">
            <w:pPr>
              <w:spacing w:after="0" w:line="240" w:lineRule="auto"/>
              <w:contextualSpacing/>
              <w:jc w:val="center"/>
              <w:rPr>
                <w:rFonts w:ascii="Times New Roman" w:hAnsi="Times New Roman"/>
              </w:rPr>
            </w:pPr>
            <w:r>
              <w:rPr>
                <w:rFonts w:ascii="Times New Roman" w:hAnsi="Times New Roman"/>
              </w:rPr>
              <w:t>136</w:t>
            </w:r>
          </w:p>
        </w:tc>
        <w:tc>
          <w:tcPr>
            <w:tcW w:w="1525" w:type="dxa"/>
            <w:gridSpan w:val="2"/>
            <w:vAlign w:val="center"/>
          </w:tcPr>
          <w:p w14:paraId="4DAAC851" w14:textId="77777777" w:rsidR="001B4089" w:rsidRPr="009D580C" w:rsidRDefault="008B4995" w:rsidP="00A2476C">
            <w:pPr>
              <w:spacing w:after="0" w:line="240" w:lineRule="auto"/>
              <w:contextualSpacing/>
              <w:jc w:val="center"/>
              <w:rPr>
                <w:rFonts w:ascii="Times New Roman" w:hAnsi="Times New Roman"/>
              </w:rPr>
            </w:pPr>
            <w:r>
              <w:rPr>
                <w:rFonts w:ascii="Times New Roman" w:hAnsi="Times New Roman"/>
              </w:rPr>
              <w:t>72</w:t>
            </w:r>
          </w:p>
        </w:tc>
        <w:tc>
          <w:tcPr>
            <w:tcW w:w="1099" w:type="dxa"/>
            <w:vAlign w:val="center"/>
          </w:tcPr>
          <w:p w14:paraId="2BD3A8CA" w14:textId="77777777" w:rsidR="001B4089" w:rsidRPr="009D580C" w:rsidRDefault="001B4089" w:rsidP="00A2476C">
            <w:pPr>
              <w:spacing w:after="0" w:line="240" w:lineRule="auto"/>
              <w:contextualSpacing/>
              <w:jc w:val="center"/>
              <w:rPr>
                <w:rFonts w:ascii="Times New Roman" w:hAnsi="Times New Roman"/>
              </w:rPr>
            </w:pPr>
          </w:p>
        </w:tc>
        <w:tc>
          <w:tcPr>
            <w:tcW w:w="885" w:type="dxa"/>
            <w:vAlign w:val="center"/>
          </w:tcPr>
          <w:p w14:paraId="71FF0D4B" w14:textId="77777777" w:rsidR="001B4089" w:rsidRPr="009D580C" w:rsidRDefault="001B4089" w:rsidP="00A2476C">
            <w:pPr>
              <w:spacing w:after="0" w:line="240" w:lineRule="auto"/>
              <w:contextualSpacing/>
              <w:jc w:val="center"/>
              <w:rPr>
                <w:rFonts w:ascii="Times New Roman" w:hAnsi="Times New Roman"/>
              </w:rPr>
            </w:pPr>
          </w:p>
        </w:tc>
        <w:tc>
          <w:tcPr>
            <w:tcW w:w="1134" w:type="dxa"/>
            <w:gridSpan w:val="2"/>
            <w:vAlign w:val="center"/>
          </w:tcPr>
          <w:p w14:paraId="60ADF420" w14:textId="77777777" w:rsidR="001B4089" w:rsidRPr="009D580C" w:rsidRDefault="001B4089" w:rsidP="00A2476C">
            <w:pPr>
              <w:spacing w:after="0" w:line="240" w:lineRule="auto"/>
              <w:contextualSpacing/>
              <w:jc w:val="center"/>
              <w:rPr>
                <w:rFonts w:ascii="Times New Roman" w:hAnsi="Times New Roman"/>
              </w:rPr>
            </w:pPr>
          </w:p>
        </w:tc>
        <w:tc>
          <w:tcPr>
            <w:tcW w:w="1264" w:type="dxa"/>
            <w:vAlign w:val="center"/>
          </w:tcPr>
          <w:p w14:paraId="0C7B4F76" w14:textId="77777777" w:rsidR="001B4089" w:rsidRPr="009D580C" w:rsidRDefault="001B4089" w:rsidP="00A2476C">
            <w:pPr>
              <w:spacing w:after="0" w:line="240" w:lineRule="auto"/>
              <w:contextualSpacing/>
              <w:jc w:val="center"/>
              <w:rPr>
                <w:rFonts w:ascii="Times New Roman" w:hAnsi="Times New Roman"/>
              </w:rPr>
            </w:pPr>
          </w:p>
        </w:tc>
        <w:tc>
          <w:tcPr>
            <w:tcW w:w="1288" w:type="dxa"/>
            <w:gridSpan w:val="2"/>
            <w:vAlign w:val="center"/>
          </w:tcPr>
          <w:p w14:paraId="71A4218E" w14:textId="77777777" w:rsidR="001B4089" w:rsidRPr="009D580C" w:rsidRDefault="00801C4F" w:rsidP="00A2476C">
            <w:pPr>
              <w:spacing w:after="0" w:line="240" w:lineRule="auto"/>
              <w:contextualSpacing/>
              <w:jc w:val="center"/>
              <w:rPr>
                <w:rFonts w:ascii="Times New Roman" w:hAnsi="Times New Roman"/>
              </w:rPr>
            </w:pPr>
            <w:r>
              <w:rPr>
                <w:rFonts w:ascii="Times New Roman" w:hAnsi="Times New Roman"/>
              </w:rPr>
              <w:t>1,2</w:t>
            </w:r>
          </w:p>
        </w:tc>
      </w:tr>
      <w:tr w:rsidR="00A2476C" w:rsidRPr="009D580C" w14:paraId="665A1298" w14:textId="77777777" w:rsidTr="00C04796">
        <w:trPr>
          <w:trHeight w:val="20"/>
          <w:jc w:val="center"/>
        </w:trPr>
        <w:tc>
          <w:tcPr>
            <w:tcW w:w="1542" w:type="dxa"/>
            <w:vAlign w:val="center"/>
          </w:tcPr>
          <w:p w14:paraId="0EE8B339" w14:textId="77777777" w:rsidR="00A2476C" w:rsidRPr="001B4089" w:rsidRDefault="001B4089" w:rsidP="00A2476C">
            <w:pPr>
              <w:suppressAutoHyphens/>
              <w:spacing w:after="0" w:line="240" w:lineRule="auto"/>
              <w:contextualSpacing/>
              <w:jc w:val="both"/>
              <w:rPr>
                <w:rFonts w:ascii="Times New Roman" w:hAnsi="Times New Roman"/>
              </w:rPr>
            </w:pPr>
            <w:r w:rsidRPr="001B4089">
              <w:rPr>
                <w:rFonts w:ascii="Times New Roman" w:hAnsi="Times New Roman"/>
              </w:rPr>
              <w:t>УПн. 01</w:t>
            </w:r>
          </w:p>
        </w:tc>
        <w:tc>
          <w:tcPr>
            <w:tcW w:w="3793" w:type="dxa"/>
            <w:vAlign w:val="center"/>
          </w:tcPr>
          <w:p w14:paraId="1030573E" w14:textId="77777777" w:rsidR="00A2476C" w:rsidRPr="001B4089" w:rsidRDefault="00A2476C" w:rsidP="00F00A3C">
            <w:pPr>
              <w:suppressAutoHyphens/>
              <w:spacing w:after="0" w:line="240" w:lineRule="auto"/>
              <w:contextualSpacing/>
              <w:rPr>
                <w:rFonts w:ascii="Times New Roman" w:hAnsi="Times New Roman"/>
              </w:rPr>
            </w:pPr>
            <w:r w:rsidRPr="001B4089">
              <w:rPr>
                <w:rFonts w:ascii="Times New Roman" w:hAnsi="Times New Roman"/>
              </w:rPr>
              <w:t>Учебная практика</w:t>
            </w:r>
          </w:p>
        </w:tc>
        <w:tc>
          <w:tcPr>
            <w:tcW w:w="850" w:type="dxa"/>
          </w:tcPr>
          <w:p w14:paraId="298FAE95" w14:textId="77777777" w:rsidR="00A2476C" w:rsidRPr="009D580C" w:rsidRDefault="00801C4F" w:rsidP="00A2476C">
            <w:pPr>
              <w:tabs>
                <w:tab w:val="left" w:pos="406"/>
              </w:tabs>
              <w:spacing w:after="0" w:line="240" w:lineRule="auto"/>
              <w:contextualSpacing/>
              <w:jc w:val="center"/>
              <w:rPr>
                <w:rFonts w:ascii="Times New Roman" w:hAnsi="Times New Roman"/>
              </w:rPr>
            </w:pPr>
            <w:r>
              <w:rPr>
                <w:rFonts w:ascii="Times New Roman" w:hAnsi="Times New Roman"/>
                <w:b/>
                <w:bCs/>
              </w:rPr>
              <w:t>72</w:t>
            </w:r>
          </w:p>
        </w:tc>
        <w:tc>
          <w:tcPr>
            <w:tcW w:w="709" w:type="dxa"/>
          </w:tcPr>
          <w:p w14:paraId="0829416E" w14:textId="77777777" w:rsidR="00A2476C" w:rsidRPr="009D580C" w:rsidRDefault="00801C4F" w:rsidP="00A2476C">
            <w:pPr>
              <w:tabs>
                <w:tab w:val="left" w:pos="406"/>
              </w:tabs>
              <w:spacing w:after="0" w:line="240" w:lineRule="auto"/>
              <w:contextualSpacing/>
              <w:jc w:val="center"/>
              <w:rPr>
                <w:rFonts w:ascii="Times New Roman" w:hAnsi="Times New Roman"/>
              </w:rPr>
            </w:pPr>
            <w:r>
              <w:rPr>
                <w:rFonts w:ascii="Times New Roman" w:hAnsi="Times New Roman"/>
                <w:b/>
                <w:bCs/>
              </w:rPr>
              <w:t>72</w:t>
            </w:r>
          </w:p>
        </w:tc>
        <w:tc>
          <w:tcPr>
            <w:tcW w:w="920" w:type="dxa"/>
            <w:vAlign w:val="center"/>
          </w:tcPr>
          <w:p w14:paraId="31BFCE63" w14:textId="77777777" w:rsidR="00A2476C" w:rsidRPr="009D580C" w:rsidRDefault="00A2476C" w:rsidP="00A2476C">
            <w:pPr>
              <w:spacing w:after="0" w:line="240" w:lineRule="auto"/>
              <w:contextualSpacing/>
              <w:jc w:val="center"/>
              <w:rPr>
                <w:rFonts w:ascii="Times New Roman" w:hAnsi="Times New Roman"/>
              </w:rPr>
            </w:pPr>
          </w:p>
        </w:tc>
        <w:tc>
          <w:tcPr>
            <w:tcW w:w="1525" w:type="dxa"/>
            <w:gridSpan w:val="2"/>
            <w:vAlign w:val="center"/>
          </w:tcPr>
          <w:p w14:paraId="265D7300" w14:textId="77777777" w:rsidR="00A2476C" w:rsidRPr="009D580C" w:rsidRDefault="00A2476C" w:rsidP="00A2476C">
            <w:pPr>
              <w:spacing w:after="0" w:line="240" w:lineRule="auto"/>
              <w:contextualSpacing/>
              <w:jc w:val="center"/>
              <w:rPr>
                <w:rFonts w:ascii="Times New Roman" w:hAnsi="Times New Roman"/>
              </w:rPr>
            </w:pPr>
          </w:p>
        </w:tc>
        <w:tc>
          <w:tcPr>
            <w:tcW w:w="1099" w:type="dxa"/>
            <w:vAlign w:val="center"/>
          </w:tcPr>
          <w:p w14:paraId="6A1181F7" w14:textId="77777777" w:rsidR="00A2476C" w:rsidRPr="009D580C" w:rsidRDefault="00801C4F" w:rsidP="00A2476C">
            <w:pPr>
              <w:spacing w:after="0" w:line="240" w:lineRule="auto"/>
              <w:contextualSpacing/>
              <w:jc w:val="center"/>
              <w:rPr>
                <w:rFonts w:ascii="Times New Roman" w:hAnsi="Times New Roman"/>
              </w:rPr>
            </w:pPr>
            <w:r>
              <w:rPr>
                <w:rFonts w:ascii="Times New Roman" w:hAnsi="Times New Roman"/>
              </w:rPr>
              <w:t>72</w:t>
            </w:r>
          </w:p>
        </w:tc>
        <w:tc>
          <w:tcPr>
            <w:tcW w:w="885" w:type="dxa"/>
            <w:vAlign w:val="center"/>
          </w:tcPr>
          <w:p w14:paraId="3CB3DF0F" w14:textId="77777777" w:rsidR="00A2476C" w:rsidRPr="009D580C" w:rsidRDefault="00A2476C" w:rsidP="00A2476C">
            <w:pPr>
              <w:spacing w:after="0" w:line="240" w:lineRule="auto"/>
              <w:contextualSpacing/>
              <w:jc w:val="center"/>
              <w:rPr>
                <w:rFonts w:ascii="Times New Roman" w:hAnsi="Times New Roman"/>
              </w:rPr>
            </w:pPr>
          </w:p>
        </w:tc>
        <w:tc>
          <w:tcPr>
            <w:tcW w:w="1134" w:type="dxa"/>
            <w:gridSpan w:val="2"/>
            <w:vAlign w:val="center"/>
          </w:tcPr>
          <w:p w14:paraId="5B8125BA" w14:textId="77777777" w:rsidR="00A2476C" w:rsidRPr="009D580C" w:rsidRDefault="00A2476C" w:rsidP="00A2476C">
            <w:pPr>
              <w:spacing w:after="0" w:line="240" w:lineRule="auto"/>
              <w:contextualSpacing/>
              <w:jc w:val="center"/>
              <w:rPr>
                <w:rFonts w:ascii="Times New Roman" w:hAnsi="Times New Roman"/>
              </w:rPr>
            </w:pPr>
          </w:p>
        </w:tc>
        <w:tc>
          <w:tcPr>
            <w:tcW w:w="1264" w:type="dxa"/>
            <w:vAlign w:val="center"/>
          </w:tcPr>
          <w:p w14:paraId="04914443" w14:textId="77777777" w:rsidR="00A2476C" w:rsidRPr="009D580C" w:rsidRDefault="00A2476C" w:rsidP="00A2476C">
            <w:pPr>
              <w:spacing w:after="0" w:line="240" w:lineRule="auto"/>
              <w:contextualSpacing/>
              <w:jc w:val="center"/>
              <w:rPr>
                <w:rFonts w:ascii="Times New Roman" w:hAnsi="Times New Roman"/>
              </w:rPr>
            </w:pPr>
          </w:p>
        </w:tc>
        <w:tc>
          <w:tcPr>
            <w:tcW w:w="1288" w:type="dxa"/>
            <w:gridSpan w:val="2"/>
            <w:vAlign w:val="center"/>
          </w:tcPr>
          <w:p w14:paraId="53F48333" w14:textId="77777777" w:rsidR="00A2476C" w:rsidRPr="009D580C" w:rsidRDefault="00E61B0A" w:rsidP="00A2476C">
            <w:pPr>
              <w:spacing w:after="0" w:line="240" w:lineRule="auto"/>
              <w:contextualSpacing/>
              <w:jc w:val="center"/>
              <w:rPr>
                <w:rFonts w:ascii="Times New Roman" w:hAnsi="Times New Roman"/>
              </w:rPr>
            </w:pPr>
            <w:r>
              <w:rPr>
                <w:rFonts w:ascii="Times New Roman" w:hAnsi="Times New Roman"/>
              </w:rPr>
              <w:t>2</w:t>
            </w:r>
          </w:p>
        </w:tc>
      </w:tr>
      <w:tr w:rsidR="00A2476C" w:rsidRPr="009D580C" w14:paraId="3A1E26B6" w14:textId="77777777" w:rsidTr="00C04796">
        <w:trPr>
          <w:trHeight w:val="20"/>
          <w:jc w:val="center"/>
        </w:trPr>
        <w:tc>
          <w:tcPr>
            <w:tcW w:w="1542" w:type="dxa"/>
            <w:vAlign w:val="center"/>
          </w:tcPr>
          <w:p w14:paraId="28882D9B" w14:textId="77777777" w:rsidR="00A2476C" w:rsidRPr="001B4089" w:rsidRDefault="001B4089" w:rsidP="00A2476C">
            <w:pPr>
              <w:suppressAutoHyphens/>
              <w:spacing w:after="0" w:line="240" w:lineRule="auto"/>
              <w:contextualSpacing/>
              <w:jc w:val="both"/>
              <w:rPr>
                <w:rFonts w:ascii="Times New Roman" w:hAnsi="Times New Roman"/>
              </w:rPr>
            </w:pPr>
            <w:r w:rsidRPr="001B4089">
              <w:rPr>
                <w:rFonts w:ascii="Times New Roman" w:hAnsi="Times New Roman"/>
              </w:rPr>
              <w:t>ППн. 01</w:t>
            </w:r>
          </w:p>
        </w:tc>
        <w:tc>
          <w:tcPr>
            <w:tcW w:w="3793" w:type="dxa"/>
            <w:vAlign w:val="center"/>
          </w:tcPr>
          <w:p w14:paraId="0B4A6BBA" w14:textId="77777777" w:rsidR="00A2476C" w:rsidRPr="001B4089" w:rsidRDefault="00A2476C" w:rsidP="00F00A3C">
            <w:pPr>
              <w:suppressAutoHyphens/>
              <w:spacing w:after="0" w:line="240" w:lineRule="auto"/>
              <w:contextualSpacing/>
              <w:rPr>
                <w:rFonts w:ascii="Times New Roman" w:hAnsi="Times New Roman"/>
              </w:rPr>
            </w:pPr>
            <w:r w:rsidRPr="001B4089">
              <w:rPr>
                <w:rFonts w:ascii="Times New Roman" w:hAnsi="Times New Roman"/>
              </w:rPr>
              <w:t>Производственная практика</w:t>
            </w:r>
          </w:p>
        </w:tc>
        <w:tc>
          <w:tcPr>
            <w:tcW w:w="850" w:type="dxa"/>
          </w:tcPr>
          <w:p w14:paraId="41137EEF" w14:textId="77777777" w:rsidR="00A2476C" w:rsidRPr="009D580C" w:rsidRDefault="00801C4F" w:rsidP="00A2476C">
            <w:pPr>
              <w:tabs>
                <w:tab w:val="left" w:pos="406"/>
              </w:tabs>
              <w:spacing w:after="0" w:line="240" w:lineRule="auto"/>
              <w:contextualSpacing/>
              <w:jc w:val="center"/>
              <w:rPr>
                <w:rFonts w:ascii="Times New Roman" w:hAnsi="Times New Roman"/>
              </w:rPr>
            </w:pPr>
            <w:r>
              <w:rPr>
                <w:rFonts w:ascii="Times New Roman" w:hAnsi="Times New Roman"/>
              </w:rPr>
              <w:t>180</w:t>
            </w:r>
          </w:p>
        </w:tc>
        <w:tc>
          <w:tcPr>
            <w:tcW w:w="709" w:type="dxa"/>
          </w:tcPr>
          <w:p w14:paraId="23F971CA" w14:textId="77777777" w:rsidR="00A2476C" w:rsidRPr="009D580C" w:rsidRDefault="00801C4F" w:rsidP="00A2476C">
            <w:pPr>
              <w:tabs>
                <w:tab w:val="left" w:pos="406"/>
              </w:tabs>
              <w:spacing w:after="0" w:line="240" w:lineRule="auto"/>
              <w:contextualSpacing/>
              <w:jc w:val="center"/>
              <w:rPr>
                <w:rFonts w:ascii="Times New Roman" w:hAnsi="Times New Roman"/>
              </w:rPr>
            </w:pPr>
            <w:r>
              <w:rPr>
                <w:rFonts w:ascii="Times New Roman" w:hAnsi="Times New Roman"/>
              </w:rPr>
              <w:t>180</w:t>
            </w:r>
          </w:p>
        </w:tc>
        <w:tc>
          <w:tcPr>
            <w:tcW w:w="920" w:type="dxa"/>
            <w:vAlign w:val="center"/>
          </w:tcPr>
          <w:p w14:paraId="338F197E" w14:textId="77777777" w:rsidR="00A2476C" w:rsidRPr="009D580C" w:rsidRDefault="00A2476C" w:rsidP="00A2476C">
            <w:pPr>
              <w:spacing w:after="0" w:line="240" w:lineRule="auto"/>
              <w:contextualSpacing/>
              <w:jc w:val="center"/>
              <w:rPr>
                <w:rFonts w:ascii="Times New Roman" w:hAnsi="Times New Roman"/>
              </w:rPr>
            </w:pPr>
          </w:p>
        </w:tc>
        <w:tc>
          <w:tcPr>
            <w:tcW w:w="1525" w:type="dxa"/>
            <w:gridSpan w:val="2"/>
            <w:vAlign w:val="center"/>
          </w:tcPr>
          <w:p w14:paraId="13D1B8B7" w14:textId="77777777" w:rsidR="00A2476C" w:rsidRPr="009D580C" w:rsidRDefault="00A2476C" w:rsidP="00A2476C">
            <w:pPr>
              <w:spacing w:after="0" w:line="240" w:lineRule="auto"/>
              <w:contextualSpacing/>
              <w:jc w:val="center"/>
              <w:rPr>
                <w:rFonts w:ascii="Times New Roman" w:hAnsi="Times New Roman"/>
              </w:rPr>
            </w:pPr>
          </w:p>
        </w:tc>
        <w:tc>
          <w:tcPr>
            <w:tcW w:w="1099" w:type="dxa"/>
            <w:vAlign w:val="center"/>
          </w:tcPr>
          <w:p w14:paraId="6FA7F1F6" w14:textId="77777777" w:rsidR="00A2476C" w:rsidRPr="009D580C" w:rsidRDefault="00801C4F" w:rsidP="00A2476C">
            <w:pPr>
              <w:spacing w:after="0" w:line="240" w:lineRule="auto"/>
              <w:contextualSpacing/>
              <w:jc w:val="center"/>
              <w:rPr>
                <w:rFonts w:ascii="Times New Roman" w:hAnsi="Times New Roman"/>
              </w:rPr>
            </w:pPr>
            <w:r>
              <w:rPr>
                <w:rFonts w:ascii="Times New Roman" w:hAnsi="Times New Roman"/>
              </w:rPr>
              <w:t>180</w:t>
            </w:r>
          </w:p>
        </w:tc>
        <w:tc>
          <w:tcPr>
            <w:tcW w:w="885" w:type="dxa"/>
            <w:vAlign w:val="center"/>
          </w:tcPr>
          <w:p w14:paraId="18FA4E06" w14:textId="77777777" w:rsidR="00A2476C" w:rsidRPr="009D580C" w:rsidRDefault="00A2476C" w:rsidP="00A2476C">
            <w:pPr>
              <w:spacing w:after="0" w:line="240" w:lineRule="auto"/>
              <w:contextualSpacing/>
              <w:jc w:val="center"/>
              <w:rPr>
                <w:rFonts w:ascii="Times New Roman" w:hAnsi="Times New Roman"/>
              </w:rPr>
            </w:pPr>
          </w:p>
        </w:tc>
        <w:tc>
          <w:tcPr>
            <w:tcW w:w="1134" w:type="dxa"/>
            <w:gridSpan w:val="2"/>
            <w:vAlign w:val="center"/>
          </w:tcPr>
          <w:p w14:paraId="55900622" w14:textId="77777777" w:rsidR="00A2476C" w:rsidRPr="009D580C" w:rsidRDefault="00A2476C" w:rsidP="00A2476C">
            <w:pPr>
              <w:spacing w:after="0" w:line="240" w:lineRule="auto"/>
              <w:contextualSpacing/>
              <w:jc w:val="center"/>
              <w:rPr>
                <w:rFonts w:ascii="Times New Roman" w:hAnsi="Times New Roman"/>
              </w:rPr>
            </w:pPr>
          </w:p>
        </w:tc>
        <w:tc>
          <w:tcPr>
            <w:tcW w:w="1264" w:type="dxa"/>
            <w:vAlign w:val="center"/>
          </w:tcPr>
          <w:p w14:paraId="11482AE9" w14:textId="77777777" w:rsidR="00A2476C" w:rsidRPr="009D580C" w:rsidRDefault="00A2476C" w:rsidP="00A2476C">
            <w:pPr>
              <w:spacing w:after="0" w:line="240" w:lineRule="auto"/>
              <w:contextualSpacing/>
              <w:jc w:val="center"/>
              <w:rPr>
                <w:rFonts w:ascii="Times New Roman" w:hAnsi="Times New Roman"/>
              </w:rPr>
            </w:pPr>
          </w:p>
        </w:tc>
        <w:tc>
          <w:tcPr>
            <w:tcW w:w="1288" w:type="dxa"/>
            <w:gridSpan w:val="2"/>
            <w:vAlign w:val="center"/>
          </w:tcPr>
          <w:p w14:paraId="18A2D6FB" w14:textId="77777777" w:rsidR="00A2476C" w:rsidRPr="009D580C" w:rsidRDefault="00E61B0A" w:rsidP="00A2476C">
            <w:pPr>
              <w:spacing w:after="0" w:line="240" w:lineRule="auto"/>
              <w:contextualSpacing/>
              <w:jc w:val="center"/>
              <w:rPr>
                <w:rFonts w:ascii="Times New Roman" w:hAnsi="Times New Roman"/>
              </w:rPr>
            </w:pPr>
            <w:r>
              <w:rPr>
                <w:rFonts w:ascii="Times New Roman" w:hAnsi="Times New Roman"/>
              </w:rPr>
              <w:t>2</w:t>
            </w:r>
          </w:p>
        </w:tc>
      </w:tr>
      <w:tr w:rsidR="00A2476C" w:rsidRPr="009D580C" w14:paraId="66FC164B" w14:textId="77777777" w:rsidTr="00C04796">
        <w:trPr>
          <w:trHeight w:val="20"/>
          <w:jc w:val="center"/>
        </w:trPr>
        <w:tc>
          <w:tcPr>
            <w:tcW w:w="1542" w:type="dxa"/>
            <w:vAlign w:val="center"/>
          </w:tcPr>
          <w:p w14:paraId="31BFF18E" w14:textId="77777777" w:rsidR="00A2476C" w:rsidRPr="009D580C" w:rsidRDefault="00294E88" w:rsidP="00294E88">
            <w:pPr>
              <w:suppressAutoHyphens/>
              <w:spacing w:after="0" w:line="240" w:lineRule="auto"/>
              <w:contextualSpacing/>
              <w:jc w:val="both"/>
              <w:rPr>
                <w:rFonts w:ascii="Times New Roman" w:hAnsi="Times New Roman"/>
                <w:b/>
                <w:bCs/>
              </w:rPr>
            </w:pPr>
            <w:r w:rsidRPr="001B4089">
              <w:rPr>
                <w:rFonts w:ascii="Times New Roman" w:hAnsi="Times New Roman"/>
                <w:b/>
              </w:rPr>
              <w:lastRenderedPageBreak/>
              <w:t>ПМ. 0</w:t>
            </w:r>
            <w:r>
              <w:rPr>
                <w:rFonts w:ascii="Times New Roman" w:hAnsi="Times New Roman"/>
                <w:b/>
              </w:rPr>
              <w:t>2</w:t>
            </w:r>
          </w:p>
        </w:tc>
        <w:tc>
          <w:tcPr>
            <w:tcW w:w="3793" w:type="dxa"/>
          </w:tcPr>
          <w:p w14:paraId="2BA29B78" w14:textId="77777777" w:rsidR="00A2476C" w:rsidRPr="009D580C" w:rsidRDefault="005538BD" w:rsidP="00F00A3C">
            <w:pPr>
              <w:suppressAutoHyphens/>
              <w:spacing w:after="0" w:line="240" w:lineRule="auto"/>
              <w:contextualSpacing/>
              <w:rPr>
                <w:rFonts w:ascii="Times New Roman" w:hAnsi="Times New Roman"/>
                <w:b/>
                <w:bCs/>
              </w:rPr>
            </w:pPr>
            <w:r>
              <w:rPr>
                <w:rFonts w:ascii="Times New Roman" w:hAnsi="Times New Roman"/>
                <w:b/>
                <w:bCs/>
              </w:rPr>
              <w:t>Организация</w:t>
            </w:r>
            <w:r w:rsidR="00294E88" w:rsidRPr="00294E88">
              <w:rPr>
                <w:rFonts w:ascii="Times New Roman" w:hAnsi="Times New Roman"/>
                <w:b/>
                <w:bCs/>
              </w:rPr>
              <w:t xml:space="preserve"> работ</w:t>
            </w:r>
            <w:r>
              <w:rPr>
                <w:rFonts w:ascii="Times New Roman" w:hAnsi="Times New Roman"/>
                <w:b/>
                <w:bCs/>
              </w:rPr>
              <w:t>ы</w:t>
            </w:r>
            <w:r w:rsidR="00294E88" w:rsidRPr="00294E88">
              <w:rPr>
                <w:rFonts w:ascii="Times New Roman" w:hAnsi="Times New Roman"/>
                <w:b/>
                <w:bCs/>
              </w:rPr>
              <w:t xml:space="preserve"> структурного подразделения предприятия отрасли</w:t>
            </w:r>
          </w:p>
        </w:tc>
        <w:tc>
          <w:tcPr>
            <w:tcW w:w="850" w:type="dxa"/>
            <w:vAlign w:val="center"/>
          </w:tcPr>
          <w:p w14:paraId="18331DFE" w14:textId="77777777" w:rsidR="00A2476C" w:rsidRPr="009D580C" w:rsidRDefault="00E717D0" w:rsidP="00A2476C">
            <w:pPr>
              <w:tabs>
                <w:tab w:val="left" w:pos="406"/>
              </w:tabs>
              <w:spacing w:after="0" w:line="240" w:lineRule="auto"/>
              <w:contextualSpacing/>
              <w:jc w:val="center"/>
              <w:rPr>
                <w:rFonts w:ascii="Times New Roman" w:hAnsi="Times New Roman"/>
              </w:rPr>
            </w:pPr>
            <w:r>
              <w:rPr>
                <w:rFonts w:ascii="Times New Roman" w:hAnsi="Times New Roman"/>
              </w:rPr>
              <w:t>152</w:t>
            </w:r>
          </w:p>
        </w:tc>
        <w:tc>
          <w:tcPr>
            <w:tcW w:w="709" w:type="dxa"/>
            <w:vAlign w:val="center"/>
          </w:tcPr>
          <w:p w14:paraId="7C12531D" w14:textId="77777777" w:rsidR="00A2476C" w:rsidRPr="009D580C" w:rsidRDefault="00E717D0" w:rsidP="00A2476C">
            <w:pPr>
              <w:tabs>
                <w:tab w:val="left" w:pos="406"/>
              </w:tabs>
              <w:spacing w:after="0" w:line="240" w:lineRule="auto"/>
              <w:contextualSpacing/>
              <w:jc w:val="center"/>
              <w:rPr>
                <w:rFonts w:ascii="Times New Roman" w:hAnsi="Times New Roman"/>
              </w:rPr>
            </w:pPr>
            <w:r>
              <w:rPr>
                <w:rFonts w:ascii="Times New Roman" w:hAnsi="Times New Roman"/>
              </w:rPr>
              <w:t>98</w:t>
            </w:r>
          </w:p>
        </w:tc>
        <w:tc>
          <w:tcPr>
            <w:tcW w:w="920" w:type="dxa"/>
            <w:vAlign w:val="center"/>
          </w:tcPr>
          <w:p w14:paraId="660B886D" w14:textId="77777777" w:rsidR="00A2476C" w:rsidRPr="009D580C" w:rsidRDefault="00A2476C" w:rsidP="00A2476C">
            <w:pPr>
              <w:spacing w:after="0" w:line="240" w:lineRule="auto"/>
              <w:contextualSpacing/>
              <w:jc w:val="center"/>
              <w:rPr>
                <w:rFonts w:ascii="Times New Roman" w:hAnsi="Times New Roman"/>
              </w:rPr>
            </w:pPr>
          </w:p>
        </w:tc>
        <w:tc>
          <w:tcPr>
            <w:tcW w:w="1525" w:type="dxa"/>
            <w:gridSpan w:val="2"/>
            <w:vAlign w:val="center"/>
          </w:tcPr>
          <w:p w14:paraId="637DB867" w14:textId="77777777" w:rsidR="00A2476C" w:rsidRPr="009D580C" w:rsidRDefault="00A2476C" w:rsidP="00A2476C">
            <w:pPr>
              <w:spacing w:after="0" w:line="240" w:lineRule="auto"/>
              <w:contextualSpacing/>
              <w:jc w:val="center"/>
              <w:rPr>
                <w:rFonts w:ascii="Times New Roman" w:hAnsi="Times New Roman"/>
              </w:rPr>
            </w:pPr>
          </w:p>
        </w:tc>
        <w:tc>
          <w:tcPr>
            <w:tcW w:w="1099" w:type="dxa"/>
            <w:vAlign w:val="center"/>
          </w:tcPr>
          <w:p w14:paraId="69183C74" w14:textId="77777777" w:rsidR="00A2476C" w:rsidRPr="009D580C" w:rsidRDefault="00A2476C" w:rsidP="00A2476C">
            <w:pPr>
              <w:spacing w:after="0" w:line="240" w:lineRule="auto"/>
              <w:contextualSpacing/>
              <w:jc w:val="center"/>
              <w:rPr>
                <w:rFonts w:ascii="Times New Roman" w:hAnsi="Times New Roman"/>
              </w:rPr>
            </w:pPr>
          </w:p>
        </w:tc>
        <w:tc>
          <w:tcPr>
            <w:tcW w:w="885" w:type="dxa"/>
            <w:vAlign w:val="center"/>
          </w:tcPr>
          <w:p w14:paraId="61D423B4" w14:textId="77777777" w:rsidR="00A2476C" w:rsidRPr="009D580C" w:rsidRDefault="00A2476C" w:rsidP="00A2476C">
            <w:pPr>
              <w:spacing w:after="0" w:line="240" w:lineRule="auto"/>
              <w:contextualSpacing/>
              <w:jc w:val="center"/>
              <w:rPr>
                <w:rFonts w:ascii="Times New Roman" w:hAnsi="Times New Roman"/>
              </w:rPr>
            </w:pPr>
          </w:p>
        </w:tc>
        <w:tc>
          <w:tcPr>
            <w:tcW w:w="1134" w:type="dxa"/>
            <w:gridSpan w:val="2"/>
            <w:vAlign w:val="center"/>
          </w:tcPr>
          <w:p w14:paraId="226A8A02" w14:textId="77777777" w:rsidR="00A2476C" w:rsidRPr="009D580C" w:rsidRDefault="00A2476C" w:rsidP="00A2476C">
            <w:pPr>
              <w:spacing w:after="0" w:line="240" w:lineRule="auto"/>
              <w:contextualSpacing/>
              <w:jc w:val="center"/>
              <w:rPr>
                <w:rFonts w:ascii="Times New Roman" w:hAnsi="Times New Roman"/>
              </w:rPr>
            </w:pPr>
          </w:p>
        </w:tc>
        <w:tc>
          <w:tcPr>
            <w:tcW w:w="1264" w:type="dxa"/>
            <w:vAlign w:val="center"/>
          </w:tcPr>
          <w:p w14:paraId="6C3D2B7E" w14:textId="77777777" w:rsidR="00A2476C" w:rsidRPr="009D580C" w:rsidRDefault="00A2476C" w:rsidP="00A2476C">
            <w:pPr>
              <w:spacing w:after="0" w:line="240" w:lineRule="auto"/>
              <w:contextualSpacing/>
              <w:jc w:val="center"/>
              <w:rPr>
                <w:rFonts w:ascii="Times New Roman" w:hAnsi="Times New Roman"/>
              </w:rPr>
            </w:pPr>
          </w:p>
        </w:tc>
        <w:tc>
          <w:tcPr>
            <w:tcW w:w="1288" w:type="dxa"/>
            <w:gridSpan w:val="2"/>
            <w:vAlign w:val="center"/>
          </w:tcPr>
          <w:p w14:paraId="01BA6688" w14:textId="77777777" w:rsidR="00A2476C" w:rsidRPr="009D580C" w:rsidRDefault="00A2476C" w:rsidP="00A2476C">
            <w:pPr>
              <w:spacing w:after="0" w:line="240" w:lineRule="auto"/>
              <w:contextualSpacing/>
              <w:jc w:val="center"/>
              <w:rPr>
                <w:rFonts w:ascii="Times New Roman" w:hAnsi="Times New Roman"/>
              </w:rPr>
            </w:pPr>
          </w:p>
        </w:tc>
      </w:tr>
      <w:tr w:rsidR="00294E88" w:rsidRPr="009D580C" w14:paraId="603B9CE2" w14:textId="77777777" w:rsidTr="00C04796">
        <w:trPr>
          <w:trHeight w:val="20"/>
          <w:jc w:val="center"/>
        </w:trPr>
        <w:tc>
          <w:tcPr>
            <w:tcW w:w="1542" w:type="dxa"/>
            <w:vAlign w:val="center"/>
          </w:tcPr>
          <w:p w14:paraId="6FF01F80" w14:textId="77777777" w:rsidR="00294E88" w:rsidRPr="00E717D0" w:rsidRDefault="00E717D0" w:rsidP="00294E88">
            <w:pPr>
              <w:suppressAutoHyphens/>
              <w:spacing w:after="0" w:line="240" w:lineRule="auto"/>
              <w:contextualSpacing/>
              <w:jc w:val="both"/>
              <w:rPr>
                <w:rFonts w:ascii="Times New Roman" w:hAnsi="Times New Roman"/>
              </w:rPr>
            </w:pPr>
            <w:r w:rsidRPr="00E717D0">
              <w:rPr>
                <w:rFonts w:ascii="Times New Roman" w:hAnsi="Times New Roman"/>
              </w:rPr>
              <w:t>МДК 02.01</w:t>
            </w:r>
          </w:p>
        </w:tc>
        <w:tc>
          <w:tcPr>
            <w:tcW w:w="3793" w:type="dxa"/>
          </w:tcPr>
          <w:p w14:paraId="69F563B0" w14:textId="77777777" w:rsidR="00294E88" w:rsidRPr="00E717D0" w:rsidRDefault="00E717D0" w:rsidP="00F00A3C">
            <w:pPr>
              <w:suppressAutoHyphens/>
              <w:spacing w:after="0" w:line="240" w:lineRule="auto"/>
              <w:contextualSpacing/>
              <w:rPr>
                <w:rFonts w:ascii="Times New Roman" w:hAnsi="Times New Roman"/>
                <w:bCs/>
              </w:rPr>
            </w:pPr>
            <w:r w:rsidRPr="00E717D0">
              <w:rPr>
                <w:rFonts w:ascii="Times New Roman" w:hAnsi="Times New Roman"/>
                <w:bCs/>
              </w:rPr>
              <w:t>Планирование, организация и контроль деятельности структурного подразделения</w:t>
            </w:r>
          </w:p>
        </w:tc>
        <w:tc>
          <w:tcPr>
            <w:tcW w:w="850" w:type="dxa"/>
            <w:vAlign w:val="center"/>
          </w:tcPr>
          <w:p w14:paraId="05FE5040" w14:textId="77777777" w:rsidR="00294E88" w:rsidRPr="009D580C" w:rsidRDefault="00E717D0" w:rsidP="00A2476C">
            <w:pPr>
              <w:tabs>
                <w:tab w:val="left" w:pos="406"/>
              </w:tabs>
              <w:spacing w:after="0" w:line="240" w:lineRule="auto"/>
              <w:contextualSpacing/>
              <w:jc w:val="center"/>
              <w:rPr>
                <w:rFonts w:ascii="Times New Roman" w:hAnsi="Times New Roman"/>
              </w:rPr>
            </w:pPr>
            <w:r>
              <w:rPr>
                <w:rFonts w:ascii="Times New Roman" w:hAnsi="Times New Roman"/>
              </w:rPr>
              <w:t>38</w:t>
            </w:r>
          </w:p>
        </w:tc>
        <w:tc>
          <w:tcPr>
            <w:tcW w:w="709" w:type="dxa"/>
            <w:vAlign w:val="center"/>
          </w:tcPr>
          <w:p w14:paraId="08595DA7" w14:textId="77777777" w:rsidR="00294E88" w:rsidRPr="009D580C" w:rsidRDefault="00E717D0" w:rsidP="00A2476C">
            <w:pPr>
              <w:tabs>
                <w:tab w:val="left" w:pos="406"/>
              </w:tabs>
              <w:spacing w:after="0" w:line="240" w:lineRule="auto"/>
              <w:contextualSpacing/>
              <w:jc w:val="center"/>
              <w:rPr>
                <w:rFonts w:ascii="Times New Roman" w:hAnsi="Times New Roman"/>
              </w:rPr>
            </w:pPr>
            <w:r>
              <w:rPr>
                <w:rFonts w:ascii="Times New Roman" w:hAnsi="Times New Roman"/>
              </w:rPr>
              <w:t>10</w:t>
            </w:r>
          </w:p>
        </w:tc>
        <w:tc>
          <w:tcPr>
            <w:tcW w:w="920" w:type="dxa"/>
            <w:vAlign w:val="center"/>
          </w:tcPr>
          <w:p w14:paraId="676A7E32" w14:textId="77777777" w:rsidR="00294E88" w:rsidRPr="009D580C" w:rsidRDefault="00E717D0" w:rsidP="00A2476C">
            <w:pPr>
              <w:spacing w:after="0" w:line="240" w:lineRule="auto"/>
              <w:contextualSpacing/>
              <w:jc w:val="center"/>
              <w:rPr>
                <w:rFonts w:ascii="Times New Roman" w:hAnsi="Times New Roman"/>
              </w:rPr>
            </w:pPr>
            <w:r>
              <w:rPr>
                <w:rFonts w:ascii="Times New Roman" w:hAnsi="Times New Roman"/>
              </w:rPr>
              <w:t>28</w:t>
            </w:r>
          </w:p>
        </w:tc>
        <w:tc>
          <w:tcPr>
            <w:tcW w:w="1525" w:type="dxa"/>
            <w:gridSpan w:val="2"/>
            <w:vAlign w:val="center"/>
          </w:tcPr>
          <w:p w14:paraId="7B783CA5" w14:textId="77777777" w:rsidR="00294E88" w:rsidRPr="009D580C" w:rsidRDefault="00E717D0" w:rsidP="00A2476C">
            <w:pPr>
              <w:spacing w:after="0" w:line="240" w:lineRule="auto"/>
              <w:contextualSpacing/>
              <w:jc w:val="center"/>
              <w:rPr>
                <w:rFonts w:ascii="Times New Roman" w:hAnsi="Times New Roman"/>
              </w:rPr>
            </w:pPr>
            <w:r>
              <w:rPr>
                <w:rFonts w:ascii="Times New Roman" w:hAnsi="Times New Roman"/>
              </w:rPr>
              <w:t>10</w:t>
            </w:r>
          </w:p>
        </w:tc>
        <w:tc>
          <w:tcPr>
            <w:tcW w:w="1099" w:type="dxa"/>
            <w:vAlign w:val="center"/>
          </w:tcPr>
          <w:p w14:paraId="4EBB8924" w14:textId="77777777" w:rsidR="00294E88" w:rsidRPr="009D580C" w:rsidRDefault="00294E88" w:rsidP="00A2476C">
            <w:pPr>
              <w:spacing w:after="0" w:line="240" w:lineRule="auto"/>
              <w:contextualSpacing/>
              <w:jc w:val="center"/>
              <w:rPr>
                <w:rFonts w:ascii="Times New Roman" w:hAnsi="Times New Roman"/>
              </w:rPr>
            </w:pPr>
          </w:p>
        </w:tc>
        <w:tc>
          <w:tcPr>
            <w:tcW w:w="885" w:type="dxa"/>
            <w:vAlign w:val="center"/>
          </w:tcPr>
          <w:p w14:paraId="0B890605" w14:textId="77777777" w:rsidR="00294E88" w:rsidRPr="009D580C" w:rsidRDefault="00294E88" w:rsidP="00A2476C">
            <w:pPr>
              <w:spacing w:after="0" w:line="240" w:lineRule="auto"/>
              <w:contextualSpacing/>
              <w:jc w:val="center"/>
              <w:rPr>
                <w:rFonts w:ascii="Times New Roman" w:hAnsi="Times New Roman"/>
              </w:rPr>
            </w:pPr>
          </w:p>
        </w:tc>
        <w:tc>
          <w:tcPr>
            <w:tcW w:w="1134" w:type="dxa"/>
            <w:gridSpan w:val="2"/>
            <w:vAlign w:val="center"/>
          </w:tcPr>
          <w:p w14:paraId="22B89C6D" w14:textId="77777777" w:rsidR="00294E88" w:rsidRPr="009D580C" w:rsidRDefault="00294E88" w:rsidP="00A2476C">
            <w:pPr>
              <w:spacing w:after="0" w:line="240" w:lineRule="auto"/>
              <w:contextualSpacing/>
              <w:jc w:val="center"/>
              <w:rPr>
                <w:rFonts w:ascii="Times New Roman" w:hAnsi="Times New Roman"/>
              </w:rPr>
            </w:pPr>
          </w:p>
        </w:tc>
        <w:tc>
          <w:tcPr>
            <w:tcW w:w="1264" w:type="dxa"/>
            <w:vAlign w:val="center"/>
          </w:tcPr>
          <w:p w14:paraId="1F55B454" w14:textId="77777777" w:rsidR="00294E88" w:rsidRPr="009D580C" w:rsidRDefault="00294E88" w:rsidP="00A2476C">
            <w:pPr>
              <w:spacing w:after="0" w:line="240" w:lineRule="auto"/>
              <w:contextualSpacing/>
              <w:jc w:val="center"/>
              <w:rPr>
                <w:rFonts w:ascii="Times New Roman" w:hAnsi="Times New Roman"/>
              </w:rPr>
            </w:pPr>
          </w:p>
        </w:tc>
        <w:tc>
          <w:tcPr>
            <w:tcW w:w="1288" w:type="dxa"/>
            <w:gridSpan w:val="2"/>
            <w:vAlign w:val="center"/>
          </w:tcPr>
          <w:p w14:paraId="35F3ACDE" w14:textId="77777777" w:rsidR="00294E88" w:rsidRPr="009D580C" w:rsidRDefault="00E717D0" w:rsidP="00A2476C">
            <w:pPr>
              <w:spacing w:after="0" w:line="240" w:lineRule="auto"/>
              <w:contextualSpacing/>
              <w:jc w:val="center"/>
              <w:rPr>
                <w:rFonts w:ascii="Times New Roman" w:hAnsi="Times New Roman"/>
              </w:rPr>
            </w:pPr>
            <w:r>
              <w:rPr>
                <w:rFonts w:ascii="Times New Roman" w:hAnsi="Times New Roman"/>
              </w:rPr>
              <w:t>2</w:t>
            </w:r>
          </w:p>
        </w:tc>
      </w:tr>
      <w:tr w:rsidR="00294E88" w:rsidRPr="009D580C" w14:paraId="2DB25C96" w14:textId="77777777" w:rsidTr="00C04796">
        <w:trPr>
          <w:trHeight w:val="20"/>
          <w:jc w:val="center"/>
        </w:trPr>
        <w:tc>
          <w:tcPr>
            <w:tcW w:w="1542" w:type="dxa"/>
            <w:vAlign w:val="center"/>
          </w:tcPr>
          <w:p w14:paraId="69FE7AF1" w14:textId="77777777" w:rsidR="00294E88" w:rsidRPr="00E717D0" w:rsidRDefault="00E717D0" w:rsidP="00294E88">
            <w:pPr>
              <w:suppressAutoHyphens/>
              <w:spacing w:after="0" w:line="240" w:lineRule="auto"/>
              <w:contextualSpacing/>
              <w:jc w:val="both"/>
              <w:rPr>
                <w:rFonts w:ascii="Times New Roman" w:hAnsi="Times New Roman"/>
              </w:rPr>
            </w:pPr>
            <w:r w:rsidRPr="00E717D0">
              <w:rPr>
                <w:rFonts w:ascii="Times New Roman" w:hAnsi="Times New Roman"/>
              </w:rPr>
              <w:t>МДК 02.02</w:t>
            </w:r>
          </w:p>
        </w:tc>
        <w:tc>
          <w:tcPr>
            <w:tcW w:w="3793" w:type="dxa"/>
          </w:tcPr>
          <w:p w14:paraId="62BF5E85" w14:textId="77777777" w:rsidR="00294E88" w:rsidRPr="00E717D0" w:rsidRDefault="005538BD" w:rsidP="00F00A3C">
            <w:pPr>
              <w:suppressAutoHyphens/>
              <w:spacing w:after="0" w:line="240" w:lineRule="auto"/>
              <w:contextualSpacing/>
              <w:rPr>
                <w:rFonts w:ascii="Times New Roman" w:hAnsi="Times New Roman"/>
                <w:bCs/>
              </w:rPr>
            </w:pPr>
            <w:r>
              <w:rPr>
                <w:rFonts w:ascii="Times New Roman" w:hAnsi="Times New Roman"/>
                <w:bCs/>
              </w:rPr>
              <w:t>Организация работы</w:t>
            </w:r>
            <w:r w:rsidR="00E717D0" w:rsidRPr="00E717D0">
              <w:rPr>
                <w:rFonts w:ascii="Times New Roman" w:hAnsi="Times New Roman"/>
                <w:bCs/>
              </w:rPr>
              <w:t xml:space="preserve"> по производству и переработке продукции животноводства</w:t>
            </w:r>
          </w:p>
        </w:tc>
        <w:tc>
          <w:tcPr>
            <w:tcW w:w="850" w:type="dxa"/>
            <w:vAlign w:val="center"/>
          </w:tcPr>
          <w:p w14:paraId="6299EE87" w14:textId="77777777" w:rsidR="00294E88" w:rsidRPr="009D580C" w:rsidRDefault="00E717D0" w:rsidP="00A2476C">
            <w:pPr>
              <w:tabs>
                <w:tab w:val="left" w:pos="406"/>
              </w:tabs>
              <w:spacing w:after="0" w:line="240" w:lineRule="auto"/>
              <w:contextualSpacing/>
              <w:jc w:val="center"/>
              <w:rPr>
                <w:rFonts w:ascii="Times New Roman" w:hAnsi="Times New Roman"/>
              </w:rPr>
            </w:pPr>
            <w:r>
              <w:rPr>
                <w:rFonts w:ascii="Times New Roman" w:hAnsi="Times New Roman"/>
              </w:rPr>
              <w:t>42</w:t>
            </w:r>
          </w:p>
        </w:tc>
        <w:tc>
          <w:tcPr>
            <w:tcW w:w="709" w:type="dxa"/>
            <w:vAlign w:val="center"/>
          </w:tcPr>
          <w:p w14:paraId="4660A58E" w14:textId="77777777" w:rsidR="00294E88" w:rsidRPr="009D580C" w:rsidRDefault="00E717D0" w:rsidP="00A2476C">
            <w:pPr>
              <w:tabs>
                <w:tab w:val="left" w:pos="406"/>
              </w:tabs>
              <w:spacing w:after="0" w:line="240" w:lineRule="auto"/>
              <w:contextualSpacing/>
              <w:jc w:val="center"/>
              <w:rPr>
                <w:rFonts w:ascii="Times New Roman" w:hAnsi="Times New Roman"/>
              </w:rPr>
            </w:pPr>
            <w:r>
              <w:rPr>
                <w:rFonts w:ascii="Times New Roman" w:hAnsi="Times New Roman"/>
              </w:rPr>
              <w:t>16</w:t>
            </w:r>
          </w:p>
        </w:tc>
        <w:tc>
          <w:tcPr>
            <w:tcW w:w="920" w:type="dxa"/>
            <w:vAlign w:val="center"/>
          </w:tcPr>
          <w:p w14:paraId="04BC23BD" w14:textId="77777777" w:rsidR="00294E88" w:rsidRPr="009D580C" w:rsidRDefault="00E717D0" w:rsidP="00A2476C">
            <w:pPr>
              <w:spacing w:after="0" w:line="240" w:lineRule="auto"/>
              <w:contextualSpacing/>
              <w:jc w:val="center"/>
              <w:rPr>
                <w:rFonts w:ascii="Times New Roman" w:hAnsi="Times New Roman"/>
              </w:rPr>
            </w:pPr>
            <w:r>
              <w:rPr>
                <w:rFonts w:ascii="Times New Roman" w:hAnsi="Times New Roman"/>
              </w:rPr>
              <w:t>26</w:t>
            </w:r>
          </w:p>
        </w:tc>
        <w:tc>
          <w:tcPr>
            <w:tcW w:w="1525" w:type="dxa"/>
            <w:gridSpan w:val="2"/>
            <w:vAlign w:val="center"/>
          </w:tcPr>
          <w:p w14:paraId="40B3B365" w14:textId="77777777" w:rsidR="00294E88" w:rsidRPr="009D580C" w:rsidRDefault="00E717D0" w:rsidP="00A2476C">
            <w:pPr>
              <w:spacing w:after="0" w:line="240" w:lineRule="auto"/>
              <w:contextualSpacing/>
              <w:jc w:val="center"/>
              <w:rPr>
                <w:rFonts w:ascii="Times New Roman" w:hAnsi="Times New Roman"/>
              </w:rPr>
            </w:pPr>
            <w:r>
              <w:rPr>
                <w:rFonts w:ascii="Times New Roman" w:hAnsi="Times New Roman"/>
              </w:rPr>
              <w:t>16</w:t>
            </w:r>
          </w:p>
        </w:tc>
        <w:tc>
          <w:tcPr>
            <w:tcW w:w="1099" w:type="dxa"/>
            <w:vAlign w:val="center"/>
          </w:tcPr>
          <w:p w14:paraId="48F60A33" w14:textId="77777777" w:rsidR="00294E88" w:rsidRPr="009D580C" w:rsidRDefault="00294E88" w:rsidP="00A2476C">
            <w:pPr>
              <w:spacing w:after="0" w:line="240" w:lineRule="auto"/>
              <w:contextualSpacing/>
              <w:jc w:val="center"/>
              <w:rPr>
                <w:rFonts w:ascii="Times New Roman" w:hAnsi="Times New Roman"/>
              </w:rPr>
            </w:pPr>
          </w:p>
        </w:tc>
        <w:tc>
          <w:tcPr>
            <w:tcW w:w="885" w:type="dxa"/>
            <w:vAlign w:val="center"/>
          </w:tcPr>
          <w:p w14:paraId="21F21E92" w14:textId="77777777" w:rsidR="00294E88" w:rsidRPr="009D580C" w:rsidRDefault="00294E88" w:rsidP="00A2476C">
            <w:pPr>
              <w:spacing w:after="0" w:line="240" w:lineRule="auto"/>
              <w:contextualSpacing/>
              <w:jc w:val="center"/>
              <w:rPr>
                <w:rFonts w:ascii="Times New Roman" w:hAnsi="Times New Roman"/>
              </w:rPr>
            </w:pPr>
          </w:p>
        </w:tc>
        <w:tc>
          <w:tcPr>
            <w:tcW w:w="1134" w:type="dxa"/>
            <w:gridSpan w:val="2"/>
            <w:vAlign w:val="center"/>
          </w:tcPr>
          <w:p w14:paraId="608B8AEC" w14:textId="77777777" w:rsidR="00294E88" w:rsidRPr="009D580C" w:rsidRDefault="00294E88" w:rsidP="00A2476C">
            <w:pPr>
              <w:spacing w:after="0" w:line="240" w:lineRule="auto"/>
              <w:contextualSpacing/>
              <w:jc w:val="center"/>
              <w:rPr>
                <w:rFonts w:ascii="Times New Roman" w:hAnsi="Times New Roman"/>
              </w:rPr>
            </w:pPr>
          </w:p>
        </w:tc>
        <w:tc>
          <w:tcPr>
            <w:tcW w:w="1264" w:type="dxa"/>
            <w:vAlign w:val="center"/>
          </w:tcPr>
          <w:p w14:paraId="645D6F4D" w14:textId="77777777" w:rsidR="00294E88" w:rsidRPr="009D580C" w:rsidRDefault="00294E88" w:rsidP="00A2476C">
            <w:pPr>
              <w:spacing w:after="0" w:line="240" w:lineRule="auto"/>
              <w:contextualSpacing/>
              <w:jc w:val="center"/>
              <w:rPr>
                <w:rFonts w:ascii="Times New Roman" w:hAnsi="Times New Roman"/>
              </w:rPr>
            </w:pPr>
          </w:p>
        </w:tc>
        <w:tc>
          <w:tcPr>
            <w:tcW w:w="1288" w:type="dxa"/>
            <w:gridSpan w:val="2"/>
            <w:vAlign w:val="center"/>
          </w:tcPr>
          <w:p w14:paraId="6F83C891" w14:textId="77777777" w:rsidR="00294E88" w:rsidRPr="009D580C" w:rsidRDefault="00E717D0" w:rsidP="00A2476C">
            <w:pPr>
              <w:spacing w:after="0" w:line="240" w:lineRule="auto"/>
              <w:contextualSpacing/>
              <w:jc w:val="center"/>
              <w:rPr>
                <w:rFonts w:ascii="Times New Roman" w:hAnsi="Times New Roman"/>
              </w:rPr>
            </w:pPr>
            <w:r>
              <w:rPr>
                <w:rFonts w:ascii="Times New Roman" w:hAnsi="Times New Roman"/>
              </w:rPr>
              <w:t>2</w:t>
            </w:r>
          </w:p>
        </w:tc>
      </w:tr>
      <w:tr w:rsidR="00E717D0" w:rsidRPr="009D580C" w14:paraId="074872DA" w14:textId="77777777" w:rsidTr="00C04796">
        <w:trPr>
          <w:trHeight w:val="20"/>
          <w:jc w:val="center"/>
        </w:trPr>
        <w:tc>
          <w:tcPr>
            <w:tcW w:w="1542" w:type="dxa"/>
            <w:vAlign w:val="center"/>
          </w:tcPr>
          <w:p w14:paraId="2E96AE5A" w14:textId="77777777" w:rsidR="00E717D0" w:rsidRPr="00E717D0" w:rsidRDefault="00E717D0" w:rsidP="00E717D0">
            <w:pPr>
              <w:suppressAutoHyphens/>
              <w:spacing w:after="0" w:line="240" w:lineRule="auto"/>
              <w:contextualSpacing/>
              <w:jc w:val="both"/>
              <w:rPr>
                <w:rFonts w:ascii="Times New Roman" w:hAnsi="Times New Roman"/>
              </w:rPr>
            </w:pPr>
            <w:r w:rsidRPr="00E717D0">
              <w:rPr>
                <w:rFonts w:ascii="Times New Roman" w:hAnsi="Times New Roman"/>
              </w:rPr>
              <w:t>УП.02</w:t>
            </w:r>
          </w:p>
        </w:tc>
        <w:tc>
          <w:tcPr>
            <w:tcW w:w="3793" w:type="dxa"/>
            <w:vAlign w:val="center"/>
          </w:tcPr>
          <w:p w14:paraId="65AB6D96" w14:textId="77777777" w:rsidR="00E717D0" w:rsidRPr="001B4089" w:rsidRDefault="00E717D0" w:rsidP="00F00A3C">
            <w:pPr>
              <w:suppressAutoHyphens/>
              <w:spacing w:after="0" w:line="240" w:lineRule="auto"/>
              <w:contextualSpacing/>
              <w:rPr>
                <w:rFonts w:ascii="Times New Roman" w:hAnsi="Times New Roman"/>
              </w:rPr>
            </w:pPr>
            <w:r w:rsidRPr="001B4089">
              <w:rPr>
                <w:rFonts w:ascii="Times New Roman" w:hAnsi="Times New Roman"/>
              </w:rPr>
              <w:t>Учебная практика</w:t>
            </w:r>
          </w:p>
        </w:tc>
        <w:tc>
          <w:tcPr>
            <w:tcW w:w="850" w:type="dxa"/>
            <w:vAlign w:val="center"/>
          </w:tcPr>
          <w:p w14:paraId="7C980AD9" w14:textId="77777777" w:rsidR="00E717D0" w:rsidRPr="009D580C" w:rsidRDefault="00E717D0" w:rsidP="00E717D0">
            <w:pPr>
              <w:tabs>
                <w:tab w:val="left" w:pos="406"/>
              </w:tabs>
              <w:spacing w:after="0" w:line="240" w:lineRule="auto"/>
              <w:contextualSpacing/>
              <w:jc w:val="center"/>
              <w:rPr>
                <w:rFonts w:ascii="Times New Roman" w:hAnsi="Times New Roman"/>
              </w:rPr>
            </w:pPr>
            <w:r>
              <w:rPr>
                <w:rFonts w:ascii="Times New Roman" w:hAnsi="Times New Roman"/>
              </w:rPr>
              <w:t>36</w:t>
            </w:r>
          </w:p>
        </w:tc>
        <w:tc>
          <w:tcPr>
            <w:tcW w:w="709" w:type="dxa"/>
            <w:vAlign w:val="center"/>
          </w:tcPr>
          <w:p w14:paraId="6FE53498" w14:textId="77777777" w:rsidR="00E717D0" w:rsidRPr="009D580C" w:rsidRDefault="00E717D0" w:rsidP="00E717D0">
            <w:pPr>
              <w:tabs>
                <w:tab w:val="left" w:pos="406"/>
              </w:tabs>
              <w:spacing w:after="0" w:line="240" w:lineRule="auto"/>
              <w:contextualSpacing/>
              <w:jc w:val="center"/>
              <w:rPr>
                <w:rFonts w:ascii="Times New Roman" w:hAnsi="Times New Roman"/>
              </w:rPr>
            </w:pPr>
            <w:r>
              <w:rPr>
                <w:rFonts w:ascii="Times New Roman" w:hAnsi="Times New Roman"/>
              </w:rPr>
              <w:t>36</w:t>
            </w:r>
          </w:p>
        </w:tc>
        <w:tc>
          <w:tcPr>
            <w:tcW w:w="920" w:type="dxa"/>
            <w:vAlign w:val="center"/>
          </w:tcPr>
          <w:p w14:paraId="471F9E89" w14:textId="77777777" w:rsidR="00E717D0" w:rsidRPr="009D580C" w:rsidRDefault="00E717D0" w:rsidP="00E717D0">
            <w:pPr>
              <w:spacing w:after="0" w:line="240" w:lineRule="auto"/>
              <w:contextualSpacing/>
              <w:jc w:val="center"/>
              <w:rPr>
                <w:rFonts w:ascii="Times New Roman" w:hAnsi="Times New Roman"/>
              </w:rPr>
            </w:pPr>
          </w:p>
        </w:tc>
        <w:tc>
          <w:tcPr>
            <w:tcW w:w="1525" w:type="dxa"/>
            <w:gridSpan w:val="2"/>
            <w:vAlign w:val="center"/>
          </w:tcPr>
          <w:p w14:paraId="2311B63A" w14:textId="77777777" w:rsidR="00E717D0" w:rsidRPr="009D580C" w:rsidRDefault="00E717D0" w:rsidP="00E717D0">
            <w:pPr>
              <w:spacing w:after="0" w:line="240" w:lineRule="auto"/>
              <w:contextualSpacing/>
              <w:jc w:val="center"/>
              <w:rPr>
                <w:rFonts w:ascii="Times New Roman" w:hAnsi="Times New Roman"/>
              </w:rPr>
            </w:pPr>
          </w:p>
        </w:tc>
        <w:tc>
          <w:tcPr>
            <w:tcW w:w="1099" w:type="dxa"/>
            <w:vAlign w:val="center"/>
          </w:tcPr>
          <w:p w14:paraId="79889B58" w14:textId="77777777" w:rsidR="00E717D0" w:rsidRPr="009D580C" w:rsidRDefault="00E717D0" w:rsidP="00E717D0">
            <w:pPr>
              <w:spacing w:after="0" w:line="240" w:lineRule="auto"/>
              <w:contextualSpacing/>
              <w:jc w:val="center"/>
              <w:rPr>
                <w:rFonts w:ascii="Times New Roman" w:hAnsi="Times New Roman"/>
              </w:rPr>
            </w:pPr>
            <w:r>
              <w:rPr>
                <w:rFonts w:ascii="Times New Roman" w:hAnsi="Times New Roman"/>
              </w:rPr>
              <w:t>36</w:t>
            </w:r>
          </w:p>
        </w:tc>
        <w:tc>
          <w:tcPr>
            <w:tcW w:w="885" w:type="dxa"/>
            <w:vAlign w:val="center"/>
          </w:tcPr>
          <w:p w14:paraId="08BC7BBA" w14:textId="77777777" w:rsidR="00E717D0" w:rsidRPr="009D580C" w:rsidRDefault="00E717D0" w:rsidP="00E717D0">
            <w:pPr>
              <w:spacing w:after="0" w:line="240" w:lineRule="auto"/>
              <w:contextualSpacing/>
              <w:jc w:val="center"/>
              <w:rPr>
                <w:rFonts w:ascii="Times New Roman" w:hAnsi="Times New Roman"/>
              </w:rPr>
            </w:pPr>
          </w:p>
        </w:tc>
        <w:tc>
          <w:tcPr>
            <w:tcW w:w="1134" w:type="dxa"/>
            <w:gridSpan w:val="2"/>
            <w:vAlign w:val="center"/>
          </w:tcPr>
          <w:p w14:paraId="41E352AE" w14:textId="77777777" w:rsidR="00E717D0" w:rsidRPr="009D580C" w:rsidRDefault="00E717D0" w:rsidP="00E717D0">
            <w:pPr>
              <w:spacing w:after="0" w:line="240" w:lineRule="auto"/>
              <w:contextualSpacing/>
              <w:jc w:val="center"/>
              <w:rPr>
                <w:rFonts w:ascii="Times New Roman" w:hAnsi="Times New Roman"/>
              </w:rPr>
            </w:pPr>
          </w:p>
        </w:tc>
        <w:tc>
          <w:tcPr>
            <w:tcW w:w="1264" w:type="dxa"/>
            <w:vAlign w:val="center"/>
          </w:tcPr>
          <w:p w14:paraId="48E7BB52" w14:textId="77777777" w:rsidR="00E717D0" w:rsidRPr="009D580C" w:rsidRDefault="00E717D0" w:rsidP="00E717D0">
            <w:pPr>
              <w:spacing w:after="0" w:line="240" w:lineRule="auto"/>
              <w:contextualSpacing/>
              <w:jc w:val="center"/>
              <w:rPr>
                <w:rFonts w:ascii="Times New Roman" w:hAnsi="Times New Roman"/>
              </w:rPr>
            </w:pPr>
          </w:p>
        </w:tc>
        <w:tc>
          <w:tcPr>
            <w:tcW w:w="1288" w:type="dxa"/>
            <w:gridSpan w:val="2"/>
            <w:vAlign w:val="center"/>
          </w:tcPr>
          <w:p w14:paraId="7D0A1805" w14:textId="77777777" w:rsidR="00E717D0" w:rsidRPr="009D580C" w:rsidRDefault="00E717D0" w:rsidP="00E717D0">
            <w:pPr>
              <w:spacing w:after="0" w:line="240" w:lineRule="auto"/>
              <w:contextualSpacing/>
              <w:jc w:val="center"/>
              <w:rPr>
                <w:rFonts w:ascii="Times New Roman" w:hAnsi="Times New Roman"/>
              </w:rPr>
            </w:pPr>
            <w:r>
              <w:rPr>
                <w:rFonts w:ascii="Times New Roman" w:hAnsi="Times New Roman"/>
              </w:rPr>
              <w:t>2</w:t>
            </w:r>
          </w:p>
        </w:tc>
      </w:tr>
      <w:tr w:rsidR="00E717D0" w:rsidRPr="009D580C" w14:paraId="1C8648EF" w14:textId="77777777" w:rsidTr="00C04796">
        <w:trPr>
          <w:trHeight w:val="20"/>
          <w:jc w:val="center"/>
        </w:trPr>
        <w:tc>
          <w:tcPr>
            <w:tcW w:w="1542" w:type="dxa"/>
            <w:vAlign w:val="center"/>
          </w:tcPr>
          <w:p w14:paraId="016AD291" w14:textId="77777777" w:rsidR="00E717D0" w:rsidRPr="00E717D0" w:rsidRDefault="00E717D0" w:rsidP="00E717D0">
            <w:pPr>
              <w:suppressAutoHyphens/>
              <w:spacing w:after="0" w:line="240" w:lineRule="auto"/>
              <w:contextualSpacing/>
              <w:jc w:val="both"/>
              <w:rPr>
                <w:rFonts w:ascii="Times New Roman" w:hAnsi="Times New Roman"/>
              </w:rPr>
            </w:pPr>
            <w:r w:rsidRPr="00E717D0">
              <w:rPr>
                <w:rFonts w:ascii="Times New Roman" w:hAnsi="Times New Roman"/>
              </w:rPr>
              <w:t>ПП.02</w:t>
            </w:r>
          </w:p>
        </w:tc>
        <w:tc>
          <w:tcPr>
            <w:tcW w:w="3793" w:type="dxa"/>
            <w:vAlign w:val="center"/>
          </w:tcPr>
          <w:p w14:paraId="7A1CAF15" w14:textId="77777777" w:rsidR="00E717D0" w:rsidRPr="001B4089" w:rsidRDefault="00E717D0" w:rsidP="00F00A3C">
            <w:pPr>
              <w:suppressAutoHyphens/>
              <w:spacing w:after="0" w:line="240" w:lineRule="auto"/>
              <w:contextualSpacing/>
              <w:rPr>
                <w:rFonts w:ascii="Times New Roman" w:hAnsi="Times New Roman"/>
              </w:rPr>
            </w:pPr>
            <w:r w:rsidRPr="001B4089">
              <w:rPr>
                <w:rFonts w:ascii="Times New Roman" w:hAnsi="Times New Roman"/>
              </w:rPr>
              <w:t>Производственная практика</w:t>
            </w:r>
          </w:p>
        </w:tc>
        <w:tc>
          <w:tcPr>
            <w:tcW w:w="850" w:type="dxa"/>
            <w:vAlign w:val="center"/>
          </w:tcPr>
          <w:p w14:paraId="3975B17D" w14:textId="77777777" w:rsidR="00E717D0" w:rsidRPr="009D580C" w:rsidRDefault="00E717D0" w:rsidP="00E717D0">
            <w:pPr>
              <w:tabs>
                <w:tab w:val="left" w:pos="406"/>
              </w:tabs>
              <w:spacing w:after="0" w:line="240" w:lineRule="auto"/>
              <w:contextualSpacing/>
              <w:jc w:val="center"/>
              <w:rPr>
                <w:rFonts w:ascii="Times New Roman" w:hAnsi="Times New Roman"/>
              </w:rPr>
            </w:pPr>
            <w:r>
              <w:rPr>
                <w:rFonts w:ascii="Times New Roman" w:hAnsi="Times New Roman"/>
              </w:rPr>
              <w:t>36</w:t>
            </w:r>
          </w:p>
        </w:tc>
        <w:tc>
          <w:tcPr>
            <w:tcW w:w="709" w:type="dxa"/>
            <w:vAlign w:val="center"/>
          </w:tcPr>
          <w:p w14:paraId="7326ED56" w14:textId="77777777" w:rsidR="00E717D0" w:rsidRPr="009D580C" w:rsidRDefault="00E717D0" w:rsidP="00E717D0">
            <w:pPr>
              <w:tabs>
                <w:tab w:val="left" w:pos="406"/>
              </w:tabs>
              <w:spacing w:after="0" w:line="240" w:lineRule="auto"/>
              <w:contextualSpacing/>
              <w:jc w:val="center"/>
              <w:rPr>
                <w:rFonts w:ascii="Times New Roman" w:hAnsi="Times New Roman"/>
              </w:rPr>
            </w:pPr>
            <w:r>
              <w:rPr>
                <w:rFonts w:ascii="Times New Roman" w:hAnsi="Times New Roman"/>
              </w:rPr>
              <w:t>36</w:t>
            </w:r>
          </w:p>
        </w:tc>
        <w:tc>
          <w:tcPr>
            <w:tcW w:w="920" w:type="dxa"/>
            <w:vAlign w:val="center"/>
          </w:tcPr>
          <w:p w14:paraId="376BEFC8" w14:textId="77777777" w:rsidR="00E717D0" w:rsidRPr="009D580C" w:rsidRDefault="00E717D0" w:rsidP="00E717D0">
            <w:pPr>
              <w:spacing w:after="0" w:line="240" w:lineRule="auto"/>
              <w:contextualSpacing/>
              <w:jc w:val="center"/>
              <w:rPr>
                <w:rFonts w:ascii="Times New Roman" w:hAnsi="Times New Roman"/>
              </w:rPr>
            </w:pPr>
          </w:p>
        </w:tc>
        <w:tc>
          <w:tcPr>
            <w:tcW w:w="1525" w:type="dxa"/>
            <w:gridSpan w:val="2"/>
            <w:vAlign w:val="center"/>
          </w:tcPr>
          <w:p w14:paraId="42DAA918" w14:textId="77777777" w:rsidR="00E717D0" w:rsidRPr="009D580C" w:rsidRDefault="00E717D0" w:rsidP="00E717D0">
            <w:pPr>
              <w:spacing w:after="0" w:line="240" w:lineRule="auto"/>
              <w:contextualSpacing/>
              <w:jc w:val="center"/>
              <w:rPr>
                <w:rFonts w:ascii="Times New Roman" w:hAnsi="Times New Roman"/>
              </w:rPr>
            </w:pPr>
          </w:p>
        </w:tc>
        <w:tc>
          <w:tcPr>
            <w:tcW w:w="1099" w:type="dxa"/>
            <w:vAlign w:val="center"/>
          </w:tcPr>
          <w:p w14:paraId="5995C49A" w14:textId="77777777" w:rsidR="00E717D0" w:rsidRPr="009D580C" w:rsidRDefault="00E717D0" w:rsidP="00E717D0">
            <w:pPr>
              <w:spacing w:after="0" w:line="240" w:lineRule="auto"/>
              <w:contextualSpacing/>
              <w:jc w:val="center"/>
              <w:rPr>
                <w:rFonts w:ascii="Times New Roman" w:hAnsi="Times New Roman"/>
              </w:rPr>
            </w:pPr>
            <w:r>
              <w:rPr>
                <w:rFonts w:ascii="Times New Roman" w:hAnsi="Times New Roman"/>
              </w:rPr>
              <w:t>36</w:t>
            </w:r>
          </w:p>
        </w:tc>
        <w:tc>
          <w:tcPr>
            <w:tcW w:w="885" w:type="dxa"/>
            <w:vAlign w:val="center"/>
          </w:tcPr>
          <w:p w14:paraId="61A41B57" w14:textId="77777777" w:rsidR="00E717D0" w:rsidRPr="009D580C" w:rsidRDefault="00E717D0" w:rsidP="00E717D0">
            <w:pPr>
              <w:spacing w:after="0" w:line="240" w:lineRule="auto"/>
              <w:contextualSpacing/>
              <w:jc w:val="center"/>
              <w:rPr>
                <w:rFonts w:ascii="Times New Roman" w:hAnsi="Times New Roman"/>
              </w:rPr>
            </w:pPr>
          </w:p>
        </w:tc>
        <w:tc>
          <w:tcPr>
            <w:tcW w:w="1134" w:type="dxa"/>
            <w:gridSpan w:val="2"/>
            <w:vAlign w:val="center"/>
          </w:tcPr>
          <w:p w14:paraId="6FB9B8D0" w14:textId="77777777" w:rsidR="00E717D0" w:rsidRPr="009D580C" w:rsidRDefault="00E717D0" w:rsidP="00E717D0">
            <w:pPr>
              <w:spacing w:after="0" w:line="240" w:lineRule="auto"/>
              <w:contextualSpacing/>
              <w:jc w:val="center"/>
              <w:rPr>
                <w:rFonts w:ascii="Times New Roman" w:hAnsi="Times New Roman"/>
              </w:rPr>
            </w:pPr>
          </w:p>
        </w:tc>
        <w:tc>
          <w:tcPr>
            <w:tcW w:w="1264" w:type="dxa"/>
            <w:vAlign w:val="center"/>
          </w:tcPr>
          <w:p w14:paraId="42F3E618" w14:textId="77777777" w:rsidR="00E717D0" w:rsidRPr="009D580C" w:rsidRDefault="00E717D0" w:rsidP="00E717D0">
            <w:pPr>
              <w:spacing w:after="0" w:line="240" w:lineRule="auto"/>
              <w:contextualSpacing/>
              <w:jc w:val="center"/>
              <w:rPr>
                <w:rFonts w:ascii="Times New Roman" w:hAnsi="Times New Roman"/>
              </w:rPr>
            </w:pPr>
          </w:p>
        </w:tc>
        <w:tc>
          <w:tcPr>
            <w:tcW w:w="1288" w:type="dxa"/>
            <w:gridSpan w:val="2"/>
            <w:vAlign w:val="center"/>
          </w:tcPr>
          <w:p w14:paraId="21CEFB2A" w14:textId="77777777" w:rsidR="00E717D0" w:rsidRPr="009D580C" w:rsidRDefault="00E717D0" w:rsidP="00E717D0">
            <w:pPr>
              <w:spacing w:after="0" w:line="240" w:lineRule="auto"/>
              <w:contextualSpacing/>
              <w:jc w:val="center"/>
              <w:rPr>
                <w:rFonts w:ascii="Times New Roman" w:hAnsi="Times New Roman"/>
              </w:rPr>
            </w:pPr>
            <w:r>
              <w:rPr>
                <w:rFonts w:ascii="Times New Roman" w:hAnsi="Times New Roman"/>
              </w:rPr>
              <w:t>2</w:t>
            </w:r>
          </w:p>
        </w:tc>
      </w:tr>
      <w:tr w:rsidR="00E717D0" w:rsidRPr="009D580C" w14:paraId="63291E38" w14:textId="77777777" w:rsidTr="00C04796">
        <w:trPr>
          <w:trHeight w:val="20"/>
          <w:jc w:val="center"/>
        </w:trPr>
        <w:tc>
          <w:tcPr>
            <w:tcW w:w="1542" w:type="dxa"/>
            <w:vAlign w:val="center"/>
          </w:tcPr>
          <w:p w14:paraId="66A8C805" w14:textId="77777777" w:rsidR="00E717D0" w:rsidRPr="00E717D0" w:rsidRDefault="00E717D0" w:rsidP="00E717D0">
            <w:pPr>
              <w:suppressAutoHyphens/>
              <w:spacing w:after="0" w:line="240" w:lineRule="auto"/>
              <w:contextualSpacing/>
              <w:jc w:val="both"/>
              <w:rPr>
                <w:rFonts w:ascii="Times New Roman" w:hAnsi="Times New Roman"/>
              </w:rPr>
            </w:pPr>
            <w:r w:rsidRPr="001B4089">
              <w:rPr>
                <w:rFonts w:ascii="Times New Roman" w:hAnsi="Times New Roman"/>
                <w:b/>
              </w:rPr>
              <w:t>ПМ. 0</w:t>
            </w:r>
            <w:r>
              <w:rPr>
                <w:rFonts w:ascii="Times New Roman" w:hAnsi="Times New Roman"/>
                <w:b/>
              </w:rPr>
              <w:t>3</w:t>
            </w:r>
          </w:p>
        </w:tc>
        <w:tc>
          <w:tcPr>
            <w:tcW w:w="3793" w:type="dxa"/>
            <w:vAlign w:val="center"/>
          </w:tcPr>
          <w:p w14:paraId="740E67CB" w14:textId="77777777" w:rsidR="00E717D0" w:rsidRPr="00E717D0" w:rsidRDefault="00E717D0" w:rsidP="00F00A3C">
            <w:pPr>
              <w:suppressAutoHyphens/>
              <w:spacing w:after="0" w:line="240" w:lineRule="auto"/>
              <w:contextualSpacing/>
              <w:rPr>
                <w:rFonts w:ascii="Times New Roman" w:hAnsi="Times New Roman"/>
                <w:b/>
              </w:rPr>
            </w:pPr>
            <w:r w:rsidRPr="00E717D0">
              <w:rPr>
                <w:rFonts w:ascii="Times New Roman" w:hAnsi="Times New Roman"/>
                <w:b/>
              </w:rPr>
              <w:t>Освоение видов работ по одной или нескольким профессиям рабочих, должностям служащих</w:t>
            </w:r>
          </w:p>
        </w:tc>
        <w:tc>
          <w:tcPr>
            <w:tcW w:w="850" w:type="dxa"/>
            <w:vAlign w:val="center"/>
          </w:tcPr>
          <w:p w14:paraId="67B0B9E0" w14:textId="77777777" w:rsidR="00E717D0" w:rsidRPr="00E717D0" w:rsidRDefault="00E717D0" w:rsidP="00E717D0">
            <w:pPr>
              <w:tabs>
                <w:tab w:val="left" w:pos="406"/>
              </w:tabs>
              <w:spacing w:after="0" w:line="240" w:lineRule="auto"/>
              <w:contextualSpacing/>
              <w:jc w:val="center"/>
              <w:rPr>
                <w:rFonts w:ascii="Times New Roman" w:hAnsi="Times New Roman"/>
                <w:b/>
              </w:rPr>
            </w:pPr>
            <w:r>
              <w:rPr>
                <w:rFonts w:ascii="Times New Roman" w:hAnsi="Times New Roman"/>
                <w:b/>
              </w:rPr>
              <w:t>148</w:t>
            </w:r>
          </w:p>
        </w:tc>
        <w:tc>
          <w:tcPr>
            <w:tcW w:w="709" w:type="dxa"/>
            <w:vAlign w:val="center"/>
          </w:tcPr>
          <w:p w14:paraId="01D7AC35" w14:textId="77777777" w:rsidR="00E717D0" w:rsidRPr="00E717D0" w:rsidRDefault="00E717D0" w:rsidP="00E717D0">
            <w:pPr>
              <w:tabs>
                <w:tab w:val="left" w:pos="406"/>
              </w:tabs>
              <w:spacing w:after="0" w:line="240" w:lineRule="auto"/>
              <w:contextualSpacing/>
              <w:jc w:val="center"/>
              <w:rPr>
                <w:rFonts w:ascii="Times New Roman" w:hAnsi="Times New Roman"/>
                <w:b/>
              </w:rPr>
            </w:pPr>
            <w:r>
              <w:rPr>
                <w:rFonts w:ascii="Times New Roman" w:hAnsi="Times New Roman"/>
                <w:b/>
              </w:rPr>
              <w:t>8</w:t>
            </w:r>
          </w:p>
        </w:tc>
        <w:tc>
          <w:tcPr>
            <w:tcW w:w="920" w:type="dxa"/>
            <w:vAlign w:val="center"/>
          </w:tcPr>
          <w:p w14:paraId="49F61AF6" w14:textId="77777777" w:rsidR="00E717D0" w:rsidRPr="00E717D0" w:rsidRDefault="00E717D0" w:rsidP="00E717D0">
            <w:pPr>
              <w:spacing w:after="0" w:line="240" w:lineRule="auto"/>
              <w:contextualSpacing/>
              <w:jc w:val="center"/>
              <w:rPr>
                <w:rFonts w:ascii="Times New Roman" w:hAnsi="Times New Roman"/>
                <w:b/>
              </w:rPr>
            </w:pPr>
          </w:p>
        </w:tc>
        <w:tc>
          <w:tcPr>
            <w:tcW w:w="1525" w:type="dxa"/>
            <w:gridSpan w:val="2"/>
            <w:vAlign w:val="center"/>
          </w:tcPr>
          <w:p w14:paraId="01752192" w14:textId="77777777" w:rsidR="00E717D0" w:rsidRPr="00E717D0" w:rsidRDefault="00E717D0" w:rsidP="00E717D0">
            <w:pPr>
              <w:spacing w:after="0" w:line="240" w:lineRule="auto"/>
              <w:contextualSpacing/>
              <w:jc w:val="center"/>
              <w:rPr>
                <w:rFonts w:ascii="Times New Roman" w:hAnsi="Times New Roman"/>
                <w:b/>
              </w:rPr>
            </w:pPr>
          </w:p>
        </w:tc>
        <w:tc>
          <w:tcPr>
            <w:tcW w:w="1099" w:type="dxa"/>
            <w:vAlign w:val="center"/>
          </w:tcPr>
          <w:p w14:paraId="05958C20" w14:textId="77777777" w:rsidR="00E717D0" w:rsidRPr="00E717D0" w:rsidRDefault="00E717D0" w:rsidP="00E717D0">
            <w:pPr>
              <w:spacing w:after="0" w:line="240" w:lineRule="auto"/>
              <w:contextualSpacing/>
              <w:jc w:val="center"/>
              <w:rPr>
                <w:rFonts w:ascii="Times New Roman" w:hAnsi="Times New Roman"/>
                <w:b/>
              </w:rPr>
            </w:pPr>
          </w:p>
        </w:tc>
        <w:tc>
          <w:tcPr>
            <w:tcW w:w="885" w:type="dxa"/>
            <w:vAlign w:val="center"/>
          </w:tcPr>
          <w:p w14:paraId="552D4FF0" w14:textId="77777777" w:rsidR="00E717D0" w:rsidRPr="00E717D0" w:rsidRDefault="00E717D0" w:rsidP="00E717D0">
            <w:pPr>
              <w:spacing w:after="0" w:line="240" w:lineRule="auto"/>
              <w:contextualSpacing/>
              <w:jc w:val="center"/>
              <w:rPr>
                <w:rFonts w:ascii="Times New Roman" w:hAnsi="Times New Roman"/>
                <w:b/>
              </w:rPr>
            </w:pPr>
          </w:p>
        </w:tc>
        <w:tc>
          <w:tcPr>
            <w:tcW w:w="1134" w:type="dxa"/>
            <w:gridSpan w:val="2"/>
            <w:vAlign w:val="center"/>
          </w:tcPr>
          <w:p w14:paraId="466084E2" w14:textId="77777777" w:rsidR="00E717D0" w:rsidRPr="00E717D0" w:rsidRDefault="00E717D0" w:rsidP="00E717D0">
            <w:pPr>
              <w:spacing w:after="0" w:line="240" w:lineRule="auto"/>
              <w:contextualSpacing/>
              <w:jc w:val="center"/>
              <w:rPr>
                <w:rFonts w:ascii="Times New Roman" w:hAnsi="Times New Roman"/>
                <w:b/>
              </w:rPr>
            </w:pPr>
          </w:p>
        </w:tc>
        <w:tc>
          <w:tcPr>
            <w:tcW w:w="1264" w:type="dxa"/>
            <w:vAlign w:val="center"/>
          </w:tcPr>
          <w:p w14:paraId="7FD6B2C1" w14:textId="77777777" w:rsidR="00E717D0" w:rsidRPr="00E717D0" w:rsidRDefault="00E717D0" w:rsidP="00E717D0">
            <w:pPr>
              <w:spacing w:after="0" w:line="240" w:lineRule="auto"/>
              <w:contextualSpacing/>
              <w:jc w:val="center"/>
              <w:rPr>
                <w:rFonts w:ascii="Times New Roman" w:hAnsi="Times New Roman"/>
                <w:b/>
              </w:rPr>
            </w:pPr>
          </w:p>
        </w:tc>
        <w:tc>
          <w:tcPr>
            <w:tcW w:w="1288" w:type="dxa"/>
            <w:gridSpan w:val="2"/>
            <w:vAlign w:val="center"/>
          </w:tcPr>
          <w:p w14:paraId="6A94A274" w14:textId="77777777" w:rsidR="00E717D0" w:rsidRPr="00E717D0" w:rsidRDefault="00E717D0" w:rsidP="00E717D0">
            <w:pPr>
              <w:spacing w:after="0" w:line="240" w:lineRule="auto"/>
              <w:contextualSpacing/>
              <w:jc w:val="center"/>
              <w:rPr>
                <w:rFonts w:ascii="Times New Roman" w:hAnsi="Times New Roman"/>
                <w:b/>
              </w:rPr>
            </w:pPr>
          </w:p>
        </w:tc>
      </w:tr>
      <w:tr w:rsidR="00E717D0" w:rsidRPr="009D580C" w14:paraId="763BB0D4" w14:textId="77777777" w:rsidTr="00C04796">
        <w:trPr>
          <w:trHeight w:val="20"/>
          <w:jc w:val="center"/>
        </w:trPr>
        <w:tc>
          <w:tcPr>
            <w:tcW w:w="1542" w:type="dxa"/>
            <w:vAlign w:val="center"/>
          </w:tcPr>
          <w:p w14:paraId="3B7941A1" w14:textId="77777777" w:rsidR="00E717D0" w:rsidRPr="00E717D0" w:rsidRDefault="00E717D0" w:rsidP="00E717D0">
            <w:pPr>
              <w:suppressAutoHyphens/>
              <w:spacing w:after="0" w:line="240" w:lineRule="auto"/>
              <w:contextualSpacing/>
              <w:jc w:val="both"/>
              <w:rPr>
                <w:rFonts w:ascii="Times New Roman" w:hAnsi="Times New Roman"/>
              </w:rPr>
            </w:pPr>
            <w:r w:rsidRPr="00E717D0">
              <w:rPr>
                <w:rFonts w:ascii="Times New Roman" w:hAnsi="Times New Roman"/>
              </w:rPr>
              <w:t>МДК 03.01</w:t>
            </w:r>
          </w:p>
        </w:tc>
        <w:tc>
          <w:tcPr>
            <w:tcW w:w="3793" w:type="dxa"/>
            <w:vAlign w:val="center"/>
          </w:tcPr>
          <w:p w14:paraId="35D79DEC" w14:textId="77777777" w:rsidR="00E717D0" w:rsidRPr="001B4089" w:rsidRDefault="00E717D0" w:rsidP="00F00A3C">
            <w:pPr>
              <w:suppressAutoHyphens/>
              <w:spacing w:after="0" w:line="240" w:lineRule="auto"/>
              <w:contextualSpacing/>
              <w:rPr>
                <w:rFonts w:ascii="Times New Roman" w:hAnsi="Times New Roman"/>
              </w:rPr>
            </w:pPr>
            <w:r w:rsidRPr="00E717D0">
              <w:rPr>
                <w:rFonts w:ascii="Times New Roman" w:hAnsi="Times New Roman"/>
              </w:rPr>
              <w:t>Освоение работ по профессии</w:t>
            </w:r>
          </w:p>
        </w:tc>
        <w:tc>
          <w:tcPr>
            <w:tcW w:w="850" w:type="dxa"/>
            <w:vAlign w:val="center"/>
          </w:tcPr>
          <w:p w14:paraId="2BD237CF" w14:textId="77777777" w:rsidR="00E717D0" w:rsidRDefault="00E717D0" w:rsidP="00E717D0">
            <w:pPr>
              <w:tabs>
                <w:tab w:val="left" w:pos="406"/>
              </w:tabs>
              <w:spacing w:after="0" w:line="240" w:lineRule="auto"/>
              <w:contextualSpacing/>
              <w:jc w:val="center"/>
              <w:rPr>
                <w:rFonts w:ascii="Times New Roman" w:hAnsi="Times New Roman"/>
              </w:rPr>
            </w:pPr>
            <w:r>
              <w:rPr>
                <w:rFonts w:ascii="Times New Roman" w:hAnsi="Times New Roman"/>
              </w:rPr>
              <w:t>40</w:t>
            </w:r>
          </w:p>
        </w:tc>
        <w:tc>
          <w:tcPr>
            <w:tcW w:w="709" w:type="dxa"/>
            <w:vAlign w:val="center"/>
          </w:tcPr>
          <w:p w14:paraId="3AB3C835" w14:textId="77777777" w:rsidR="00E717D0" w:rsidRDefault="00E717D0" w:rsidP="00E717D0">
            <w:pPr>
              <w:tabs>
                <w:tab w:val="left" w:pos="406"/>
              </w:tabs>
              <w:spacing w:after="0" w:line="240" w:lineRule="auto"/>
              <w:contextualSpacing/>
              <w:jc w:val="center"/>
              <w:rPr>
                <w:rFonts w:ascii="Times New Roman" w:hAnsi="Times New Roman"/>
              </w:rPr>
            </w:pPr>
            <w:r>
              <w:rPr>
                <w:rFonts w:ascii="Times New Roman" w:hAnsi="Times New Roman"/>
              </w:rPr>
              <w:t>8</w:t>
            </w:r>
          </w:p>
        </w:tc>
        <w:tc>
          <w:tcPr>
            <w:tcW w:w="920" w:type="dxa"/>
            <w:vAlign w:val="center"/>
          </w:tcPr>
          <w:p w14:paraId="1E146216" w14:textId="77777777" w:rsidR="00E717D0" w:rsidRPr="009D580C" w:rsidRDefault="00E717D0" w:rsidP="00E717D0">
            <w:pPr>
              <w:spacing w:after="0" w:line="240" w:lineRule="auto"/>
              <w:contextualSpacing/>
              <w:jc w:val="center"/>
              <w:rPr>
                <w:rFonts w:ascii="Times New Roman" w:hAnsi="Times New Roman"/>
              </w:rPr>
            </w:pPr>
            <w:r>
              <w:rPr>
                <w:rFonts w:ascii="Times New Roman" w:hAnsi="Times New Roman"/>
              </w:rPr>
              <w:t>32</w:t>
            </w:r>
          </w:p>
        </w:tc>
        <w:tc>
          <w:tcPr>
            <w:tcW w:w="1525" w:type="dxa"/>
            <w:gridSpan w:val="2"/>
            <w:vAlign w:val="center"/>
          </w:tcPr>
          <w:p w14:paraId="0F03AEC0" w14:textId="77777777" w:rsidR="00E717D0" w:rsidRPr="009D580C" w:rsidRDefault="00E717D0" w:rsidP="00E717D0">
            <w:pPr>
              <w:spacing w:after="0" w:line="240" w:lineRule="auto"/>
              <w:contextualSpacing/>
              <w:jc w:val="center"/>
              <w:rPr>
                <w:rFonts w:ascii="Times New Roman" w:hAnsi="Times New Roman"/>
              </w:rPr>
            </w:pPr>
            <w:r>
              <w:rPr>
                <w:rFonts w:ascii="Times New Roman" w:hAnsi="Times New Roman"/>
              </w:rPr>
              <w:t>8</w:t>
            </w:r>
          </w:p>
        </w:tc>
        <w:tc>
          <w:tcPr>
            <w:tcW w:w="1099" w:type="dxa"/>
            <w:vAlign w:val="center"/>
          </w:tcPr>
          <w:p w14:paraId="1B53BD8A" w14:textId="77777777" w:rsidR="00E717D0" w:rsidRDefault="00E717D0" w:rsidP="00E717D0">
            <w:pPr>
              <w:spacing w:after="0" w:line="240" w:lineRule="auto"/>
              <w:contextualSpacing/>
              <w:jc w:val="center"/>
              <w:rPr>
                <w:rFonts w:ascii="Times New Roman" w:hAnsi="Times New Roman"/>
              </w:rPr>
            </w:pPr>
          </w:p>
        </w:tc>
        <w:tc>
          <w:tcPr>
            <w:tcW w:w="885" w:type="dxa"/>
            <w:vAlign w:val="center"/>
          </w:tcPr>
          <w:p w14:paraId="769B1D0A" w14:textId="77777777" w:rsidR="00E717D0" w:rsidRPr="009D580C" w:rsidRDefault="00E717D0" w:rsidP="00E717D0">
            <w:pPr>
              <w:spacing w:after="0" w:line="240" w:lineRule="auto"/>
              <w:contextualSpacing/>
              <w:jc w:val="center"/>
              <w:rPr>
                <w:rFonts w:ascii="Times New Roman" w:hAnsi="Times New Roman"/>
              </w:rPr>
            </w:pPr>
          </w:p>
        </w:tc>
        <w:tc>
          <w:tcPr>
            <w:tcW w:w="1134" w:type="dxa"/>
            <w:gridSpan w:val="2"/>
            <w:vAlign w:val="center"/>
          </w:tcPr>
          <w:p w14:paraId="37B5F488" w14:textId="77777777" w:rsidR="00E717D0" w:rsidRPr="009D580C" w:rsidRDefault="00E717D0" w:rsidP="00E717D0">
            <w:pPr>
              <w:spacing w:after="0" w:line="240" w:lineRule="auto"/>
              <w:contextualSpacing/>
              <w:jc w:val="center"/>
              <w:rPr>
                <w:rFonts w:ascii="Times New Roman" w:hAnsi="Times New Roman"/>
              </w:rPr>
            </w:pPr>
          </w:p>
        </w:tc>
        <w:tc>
          <w:tcPr>
            <w:tcW w:w="1264" w:type="dxa"/>
            <w:vAlign w:val="center"/>
          </w:tcPr>
          <w:p w14:paraId="5A72CE76" w14:textId="77777777" w:rsidR="00E717D0" w:rsidRPr="009D580C" w:rsidRDefault="00E717D0" w:rsidP="00E717D0">
            <w:pPr>
              <w:spacing w:after="0" w:line="240" w:lineRule="auto"/>
              <w:contextualSpacing/>
              <w:jc w:val="center"/>
              <w:rPr>
                <w:rFonts w:ascii="Times New Roman" w:hAnsi="Times New Roman"/>
              </w:rPr>
            </w:pPr>
          </w:p>
        </w:tc>
        <w:tc>
          <w:tcPr>
            <w:tcW w:w="1288" w:type="dxa"/>
            <w:gridSpan w:val="2"/>
            <w:vAlign w:val="center"/>
          </w:tcPr>
          <w:p w14:paraId="01676288" w14:textId="77777777" w:rsidR="00E717D0" w:rsidRDefault="00E717D0" w:rsidP="00E717D0">
            <w:pPr>
              <w:spacing w:after="0" w:line="240" w:lineRule="auto"/>
              <w:contextualSpacing/>
              <w:jc w:val="center"/>
              <w:rPr>
                <w:rFonts w:ascii="Times New Roman" w:hAnsi="Times New Roman"/>
              </w:rPr>
            </w:pPr>
            <w:r>
              <w:rPr>
                <w:rFonts w:ascii="Times New Roman" w:hAnsi="Times New Roman"/>
              </w:rPr>
              <w:t>2</w:t>
            </w:r>
          </w:p>
        </w:tc>
      </w:tr>
      <w:tr w:rsidR="00E717D0" w:rsidRPr="009D580C" w14:paraId="656D893B" w14:textId="77777777" w:rsidTr="00C04796">
        <w:trPr>
          <w:trHeight w:val="20"/>
          <w:jc w:val="center"/>
        </w:trPr>
        <w:tc>
          <w:tcPr>
            <w:tcW w:w="1542" w:type="dxa"/>
            <w:vAlign w:val="center"/>
          </w:tcPr>
          <w:p w14:paraId="6AFBA269" w14:textId="77777777" w:rsidR="00E717D0" w:rsidRPr="00E717D0" w:rsidRDefault="00E717D0" w:rsidP="00E717D0">
            <w:pPr>
              <w:suppressAutoHyphens/>
              <w:spacing w:after="0" w:line="240" w:lineRule="auto"/>
              <w:contextualSpacing/>
              <w:jc w:val="both"/>
              <w:rPr>
                <w:rFonts w:ascii="Times New Roman" w:hAnsi="Times New Roman"/>
              </w:rPr>
            </w:pPr>
            <w:r w:rsidRPr="00E717D0">
              <w:rPr>
                <w:rFonts w:ascii="Times New Roman" w:hAnsi="Times New Roman"/>
              </w:rPr>
              <w:t>УП.03</w:t>
            </w:r>
          </w:p>
        </w:tc>
        <w:tc>
          <w:tcPr>
            <w:tcW w:w="3793" w:type="dxa"/>
            <w:vAlign w:val="center"/>
          </w:tcPr>
          <w:p w14:paraId="52928304" w14:textId="77777777" w:rsidR="00E717D0" w:rsidRPr="001B4089" w:rsidRDefault="00E717D0" w:rsidP="00F00A3C">
            <w:pPr>
              <w:suppressAutoHyphens/>
              <w:spacing w:after="0" w:line="240" w:lineRule="auto"/>
              <w:contextualSpacing/>
              <w:rPr>
                <w:rFonts w:ascii="Times New Roman" w:hAnsi="Times New Roman"/>
              </w:rPr>
            </w:pPr>
            <w:r w:rsidRPr="001B4089">
              <w:rPr>
                <w:rFonts w:ascii="Times New Roman" w:hAnsi="Times New Roman"/>
              </w:rPr>
              <w:t>Учебная практика</w:t>
            </w:r>
          </w:p>
        </w:tc>
        <w:tc>
          <w:tcPr>
            <w:tcW w:w="850" w:type="dxa"/>
            <w:vAlign w:val="center"/>
          </w:tcPr>
          <w:p w14:paraId="59B90772" w14:textId="77777777" w:rsidR="00E717D0" w:rsidRDefault="00E717D0" w:rsidP="00E717D0">
            <w:pPr>
              <w:tabs>
                <w:tab w:val="left" w:pos="406"/>
              </w:tabs>
              <w:spacing w:after="0" w:line="240" w:lineRule="auto"/>
              <w:contextualSpacing/>
              <w:jc w:val="center"/>
              <w:rPr>
                <w:rFonts w:ascii="Times New Roman" w:hAnsi="Times New Roman"/>
              </w:rPr>
            </w:pPr>
            <w:r>
              <w:rPr>
                <w:rFonts w:ascii="Times New Roman" w:hAnsi="Times New Roman"/>
              </w:rPr>
              <w:t>72</w:t>
            </w:r>
          </w:p>
        </w:tc>
        <w:tc>
          <w:tcPr>
            <w:tcW w:w="709" w:type="dxa"/>
            <w:vAlign w:val="center"/>
          </w:tcPr>
          <w:p w14:paraId="2A5F75D5" w14:textId="77777777" w:rsidR="00E717D0" w:rsidRDefault="00E717D0" w:rsidP="00E717D0">
            <w:pPr>
              <w:tabs>
                <w:tab w:val="left" w:pos="406"/>
              </w:tabs>
              <w:spacing w:after="0" w:line="240" w:lineRule="auto"/>
              <w:contextualSpacing/>
              <w:jc w:val="center"/>
              <w:rPr>
                <w:rFonts w:ascii="Times New Roman" w:hAnsi="Times New Roman"/>
              </w:rPr>
            </w:pPr>
          </w:p>
        </w:tc>
        <w:tc>
          <w:tcPr>
            <w:tcW w:w="920" w:type="dxa"/>
            <w:vAlign w:val="center"/>
          </w:tcPr>
          <w:p w14:paraId="2B3848EB" w14:textId="77777777" w:rsidR="00E717D0" w:rsidRPr="009D580C" w:rsidRDefault="00E717D0" w:rsidP="00E717D0">
            <w:pPr>
              <w:spacing w:after="0" w:line="240" w:lineRule="auto"/>
              <w:contextualSpacing/>
              <w:jc w:val="center"/>
              <w:rPr>
                <w:rFonts w:ascii="Times New Roman" w:hAnsi="Times New Roman"/>
              </w:rPr>
            </w:pPr>
          </w:p>
        </w:tc>
        <w:tc>
          <w:tcPr>
            <w:tcW w:w="1525" w:type="dxa"/>
            <w:gridSpan w:val="2"/>
            <w:vAlign w:val="center"/>
          </w:tcPr>
          <w:p w14:paraId="29521F5D" w14:textId="77777777" w:rsidR="00E717D0" w:rsidRPr="009D580C" w:rsidRDefault="00E717D0" w:rsidP="00E717D0">
            <w:pPr>
              <w:spacing w:after="0" w:line="240" w:lineRule="auto"/>
              <w:contextualSpacing/>
              <w:jc w:val="center"/>
              <w:rPr>
                <w:rFonts w:ascii="Times New Roman" w:hAnsi="Times New Roman"/>
              </w:rPr>
            </w:pPr>
          </w:p>
        </w:tc>
        <w:tc>
          <w:tcPr>
            <w:tcW w:w="1099" w:type="dxa"/>
            <w:vAlign w:val="center"/>
          </w:tcPr>
          <w:p w14:paraId="4E89EAE8" w14:textId="77777777" w:rsidR="00E717D0" w:rsidRDefault="00E717D0" w:rsidP="00E717D0">
            <w:pPr>
              <w:spacing w:after="0" w:line="240" w:lineRule="auto"/>
              <w:contextualSpacing/>
              <w:jc w:val="center"/>
              <w:rPr>
                <w:rFonts w:ascii="Times New Roman" w:hAnsi="Times New Roman"/>
              </w:rPr>
            </w:pPr>
            <w:r>
              <w:rPr>
                <w:rFonts w:ascii="Times New Roman" w:hAnsi="Times New Roman"/>
              </w:rPr>
              <w:t>72</w:t>
            </w:r>
          </w:p>
        </w:tc>
        <w:tc>
          <w:tcPr>
            <w:tcW w:w="885" w:type="dxa"/>
            <w:vAlign w:val="center"/>
          </w:tcPr>
          <w:p w14:paraId="1C05A1FF" w14:textId="77777777" w:rsidR="00E717D0" w:rsidRPr="009D580C" w:rsidRDefault="00E717D0" w:rsidP="00E717D0">
            <w:pPr>
              <w:spacing w:after="0" w:line="240" w:lineRule="auto"/>
              <w:contextualSpacing/>
              <w:jc w:val="center"/>
              <w:rPr>
                <w:rFonts w:ascii="Times New Roman" w:hAnsi="Times New Roman"/>
              </w:rPr>
            </w:pPr>
          </w:p>
        </w:tc>
        <w:tc>
          <w:tcPr>
            <w:tcW w:w="1134" w:type="dxa"/>
            <w:gridSpan w:val="2"/>
            <w:vAlign w:val="center"/>
          </w:tcPr>
          <w:p w14:paraId="1F2473B4" w14:textId="77777777" w:rsidR="00E717D0" w:rsidRPr="009D580C" w:rsidRDefault="00E717D0" w:rsidP="00E717D0">
            <w:pPr>
              <w:spacing w:after="0" w:line="240" w:lineRule="auto"/>
              <w:contextualSpacing/>
              <w:jc w:val="center"/>
              <w:rPr>
                <w:rFonts w:ascii="Times New Roman" w:hAnsi="Times New Roman"/>
              </w:rPr>
            </w:pPr>
          </w:p>
        </w:tc>
        <w:tc>
          <w:tcPr>
            <w:tcW w:w="1264" w:type="dxa"/>
            <w:vAlign w:val="center"/>
          </w:tcPr>
          <w:p w14:paraId="54777F7B" w14:textId="77777777" w:rsidR="00E717D0" w:rsidRPr="009D580C" w:rsidRDefault="00E717D0" w:rsidP="00E717D0">
            <w:pPr>
              <w:spacing w:after="0" w:line="240" w:lineRule="auto"/>
              <w:contextualSpacing/>
              <w:jc w:val="center"/>
              <w:rPr>
                <w:rFonts w:ascii="Times New Roman" w:hAnsi="Times New Roman"/>
              </w:rPr>
            </w:pPr>
          </w:p>
        </w:tc>
        <w:tc>
          <w:tcPr>
            <w:tcW w:w="1288" w:type="dxa"/>
            <w:gridSpan w:val="2"/>
            <w:vAlign w:val="center"/>
          </w:tcPr>
          <w:p w14:paraId="07626947" w14:textId="77777777" w:rsidR="00E717D0" w:rsidRDefault="00E717D0" w:rsidP="00E717D0">
            <w:pPr>
              <w:spacing w:after="0" w:line="240" w:lineRule="auto"/>
              <w:contextualSpacing/>
              <w:jc w:val="center"/>
              <w:rPr>
                <w:rFonts w:ascii="Times New Roman" w:hAnsi="Times New Roman"/>
              </w:rPr>
            </w:pPr>
            <w:r>
              <w:rPr>
                <w:rFonts w:ascii="Times New Roman" w:hAnsi="Times New Roman"/>
              </w:rPr>
              <w:t>2</w:t>
            </w:r>
          </w:p>
        </w:tc>
      </w:tr>
      <w:tr w:rsidR="00E717D0" w:rsidRPr="009D580C" w14:paraId="46E20BCF" w14:textId="77777777" w:rsidTr="00C04796">
        <w:trPr>
          <w:trHeight w:val="20"/>
          <w:jc w:val="center"/>
        </w:trPr>
        <w:tc>
          <w:tcPr>
            <w:tcW w:w="1542" w:type="dxa"/>
            <w:vAlign w:val="center"/>
          </w:tcPr>
          <w:p w14:paraId="36367E5E" w14:textId="77777777" w:rsidR="00E717D0" w:rsidRPr="00E717D0" w:rsidRDefault="00E717D0" w:rsidP="00E717D0">
            <w:pPr>
              <w:suppressAutoHyphens/>
              <w:spacing w:after="0" w:line="240" w:lineRule="auto"/>
              <w:contextualSpacing/>
              <w:jc w:val="both"/>
              <w:rPr>
                <w:rFonts w:ascii="Times New Roman" w:hAnsi="Times New Roman"/>
              </w:rPr>
            </w:pPr>
            <w:r w:rsidRPr="00E717D0">
              <w:rPr>
                <w:rFonts w:ascii="Times New Roman" w:hAnsi="Times New Roman"/>
              </w:rPr>
              <w:t>ПП.03</w:t>
            </w:r>
          </w:p>
        </w:tc>
        <w:tc>
          <w:tcPr>
            <w:tcW w:w="3793" w:type="dxa"/>
            <w:vAlign w:val="center"/>
          </w:tcPr>
          <w:p w14:paraId="639A9F22" w14:textId="77777777" w:rsidR="00E717D0" w:rsidRPr="001B4089" w:rsidRDefault="00E717D0" w:rsidP="00E717D0">
            <w:pPr>
              <w:suppressAutoHyphens/>
              <w:spacing w:after="0" w:line="240" w:lineRule="auto"/>
              <w:contextualSpacing/>
              <w:jc w:val="both"/>
              <w:rPr>
                <w:rFonts w:ascii="Times New Roman" w:hAnsi="Times New Roman"/>
              </w:rPr>
            </w:pPr>
            <w:r w:rsidRPr="001B4089">
              <w:rPr>
                <w:rFonts w:ascii="Times New Roman" w:hAnsi="Times New Roman"/>
              </w:rPr>
              <w:t>Производственная практика</w:t>
            </w:r>
          </w:p>
        </w:tc>
        <w:tc>
          <w:tcPr>
            <w:tcW w:w="850" w:type="dxa"/>
            <w:vAlign w:val="center"/>
          </w:tcPr>
          <w:p w14:paraId="3DD7C407" w14:textId="77777777" w:rsidR="00E717D0" w:rsidRDefault="00E717D0" w:rsidP="00E717D0">
            <w:pPr>
              <w:tabs>
                <w:tab w:val="left" w:pos="406"/>
              </w:tabs>
              <w:spacing w:after="0" w:line="240" w:lineRule="auto"/>
              <w:contextualSpacing/>
              <w:jc w:val="center"/>
              <w:rPr>
                <w:rFonts w:ascii="Times New Roman" w:hAnsi="Times New Roman"/>
              </w:rPr>
            </w:pPr>
            <w:r>
              <w:rPr>
                <w:rFonts w:ascii="Times New Roman" w:hAnsi="Times New Roman"/>
              </w:rPr>
              <w:t>36</w:t>
            </w:r>
          </w:p>
        </w:tc>
        <w:tc>
          <w:tcPr>
            <w:tcW w:w="709" w:type="dxa"/>
            <w:vAlign w:val="center"/>
          </w:tcPr>
          <w:p w14:paraId="198810DE" w14:textId="77777777" w:rsidR="00E717D0" w:rsidRDefault="00E717D0" w:rsidP="00E717D0">
            <w:pPr>
              <w:tabs>
                <w:tab w:val="left" w:pos="406"/>
              </w:tabs>
              <w:spacing w:after="0" w:line="240" w:lineRule="auto"/>
              <w:contextualSpacing/>
              <w:jc w:val="center"/>
              <w:rPr>
                <w:rFonts w:ascii="Times New Roman" w:hAnsi="Times New Roman"/>
              </w:rPr>
            </w:pPr>
          </w:p>
        </w:tc>
        <w:tc>
          <w:tcPr>
            <w:tcW w:w="920" w:type="dxa"/>
            <w:vAlign w:val="center"/>
          </w:tcPr>
          <w:p w14:paraId="13FBE3B3" w14:textId="77777777" w:rsidR="00E717D0" w:rsidRPr="009D580C" w:rsidRDefault="00E717D0" w:rsidP="00E717D0">
            <w:pPr>
              <w:spacing w:after="0" w:line="240" w:lineRule="auto"/>
              <w:contextualSpacing/>
              <w:jc w:val="center"/>
              <w:rPr>
                <w:rFonts w:ascii="Times New Roman" w:hAnsi="Times New Roman"/>
              </w:rPr>
            </w:pPr>
          </w:p>
        </w:tc>
        <w:tc>
          <w:tcPr>
            <w:tcW w:w="1525" w:type="dxa"/>
            <w:gridSpan w:val="2"/>
            <w:vAlign w:val="center"/>
          </w:tcPr>
          <w:p w14:paraId="415B15B5" w14:textId="77777777" w:rsidR="00E717D0" w:rsidRPr="009D580C" w:rsidRDefault="00E717D0" w:rsidP="00E717D0">
            <w:pPr>
              <w:spacing w:after="0" w:line="240" w:lineRule="auto"/>
              <w:contextualSpacing/>
              <w:jc w:val="center"/>
              <w:rPr>
                <w:rFonts w:ascii="Times New Roman" w:hAnsi="Times New Roman"/>
              </w:rPr>
            </w:pPr>
          </w:p>
        </w:tc>
        <w:tc>
          <w:tcPr>
            <w:tcW w:w="1099" w:type="dxa"/>
            <w:vAlign w:val="center"/>
          </w:tcPr>
          <w:p w14:paraId="5E5C85C3" w14:textId="77777777" w:rsidR="00E717D0" w:rsidRDefault="00E717D0" w:rsidP="00E717D0">
            <w:pPr>
              <w:spacing w:after="0" w:line="240" w:lineRule="auto"/>
              <w:contextualSpacing/>
              <w:jc w:val="center"/>
              <w:rPr>
                <w:rFonts w:ascii="Times New Roman" w:hAnsi="Times New Roman"/>
              </w:rPr>
            </w:pPr>
            <w:r>
              <w:rPr>
                <w:rFonts w:ascii="Times New Roman" w:hAnsi="Times New Roman"/>
              </w:rPr>
              <w:t>36</w:t>
            </w:r>
          </w:p>
        </w:tc>
        <w:tc>
          <w:tcPr>
            <w:tcW w:w="885" w:type="dxa"/>
            <w:vAlign w:val="center"/>
          </w:tcPr>
          <w:p w14:paraId="1E846ED8" w14:textId="77777777" w:rsidR="00E717D0" w:rsidRPr="009D580C" w:rsidRDefault="00E717D0" w:rsidP="00E717D0">
            <w:pPr>
              <w:spacing w:after="0" w:line="240" w:lineRule="auto"/>
              <w:contextualSpacing/>
              <w:jc w:val="center"/>
              <w:rPr>
                <w:rFonts w:ascii="Times New Roman" w:hAnsi="Times New Roman"/>
              </w:rPr>
            </w:pPr>
          </w:p>
        </w:tc>
        <w:tc>
          <w:tcPr>
            <w:tcW w:w="1134" w:type="dxa"/>
            <w:gridSpan w:val="2"/>
            <w:vAlign w:val="center"/>
          </w:tcPr>
          <w:p w14:paraId="599D289D" w14:textId="77777777" w:rsidR="00E717D0" w:rsidRPr="009D580C" w:rsidRDefault="00E717D0" w:rsidP="00E717D0">
            <w:pPr>
              <w:spacing w:after="0" w:line="240" w:lineRule="auto"/>
              <w:contextualSpacing/>
              <w:jc w:val="center"/>
              <w:rPr>
                <w:rFonts w:ascii="Times New Roman" w:hAnsi="Times New Roman"/>
              </w:rPr>
            </w:pPr>
          </w:p>
        </w:tc>
        <w:tc>
          <w:tcPr>
            <w:tcW w:w="1264" w:type="dxa"/>
            <w:vAlign w:val="center"/>
          </w:tcPr>
          <w:p w14:paraId="7D2BE832" w14:textId="77777777" w:rsidR="00E717D0" w:rsidRPr="009D580C" w:rsidRDefault="00E717D0" w:rsidP="00E717D0">
            <w:pPr>
              <w:spacing w:after="0" w:line="240" w:lineRule="auto"/>
              <w:contextualSpacing/>
              <w:jc w:val="center"/>
              <w:rPr>
                <w:rFonts w:ascii="Times New Roman" w:hAnsi="Times New Roman"/>
              </w:rPr>
            </w:pPr>
          </w:p>
        </w:tc>
        <w:tc>
          <w:tcPr>
            <w:tcW w:w="1288" w:type="dxa"/>
            <w:gridSpan w:val="2"/>
            <w:vAlign w:val="center"/>
          </w:tcPr>
          <w:p w14:paraId="1877CC37" w14:textId="77777777" w:rsidR="00E717D0" w:rsidRDefault="00E717D0" w:rsidP="00E717D0">
            <w:pPr>
              <w:spacing w:after="0" w:line="240" w:lineRule="auto"/>
              <w:contextualSpacing/>
              <w:jc w:val="center"/>
              <w:rPr>
                <w:rFonts w:ascii="Times New Roman" w:hAnsi="Times New Roman"/>
              </w:rPr>
            </w:pPr>
            <w:r>
              <w:rPr>
                <w:rFonts w:ascii="Times New Roman" w:hAnsi="Times New Roman"/>
              </w:rPr>
              <w:t>2</w:t>
            </w:r>
          </w:p>
        </w:tc>
      </w:tr>
      <w:tr w:rsidR="00A2476C" w:rsidRPr="009D580C" w14:paraId="50E7F10B" w14:textId="77777777" w:rsidTr="00C04796">
        <w:trPr>
          <w:trHeight w:val="20"/>
          <w:jc w:val="center"/>
        </w:trPr>
        <w:tc>
          <w:tcPr>
            <w:tcW w:w="5335" w:type="dxa"/>
            <w:gridSpan w:val="2"/>
          </w:tcPr>
          <w:p w14:paraId="68EBD605" w14:textId="77777777" w:rsidR="00A2476C" w:rsidRPr="009D580C" w:rsidRDefault="00A2476C" w:rsidP="00A2476C">
            <w:pPr>
              <w:suppressAutoHyphens/>
              <w:spacing w:after="0" w:line="240" w:lineRule="auto"/>
              <w:contextualSpacing/>
              <w:jc w:val="both"/>
              <w:rPr>
                <w:rFonts w:ascii="Times New Roman" w:hAnsi="Times New Roman"/>
                <w:b/>
              </w:rPr>
            </w:pPr>
            <w:r w:rsidRPr="009D580C">
              <w:rPr>
                <w:rFonts w:ascii="Times New Roman" w:hAnsi="Times New Roman"/>
                <w:b/>
              </w:rPr>
              <w:t>Вариативная часть образовательной программы</w:t>
            </w:r>
          </w:p>
        </w:tc>
        <w:tc>
          <w:tcPr>
            <w:tcW w:w="850" w:type="dxa"/>
            <w:vAlign w:val="center"/>
          </w:tcPr>
          <w:p w14:paraId="3A7E6525" w14:textId="77777777" w:rsidR="00A2476C" w:rsidRPr="00C04796" w:rsidRDefault="00094C99" w:rsidP="00A2476C">
            <w:pPr>
              <w:tabs>
                <w:tab w:val="left" w:pos="406"/>
              </w:tabs>
              <w:spacing w:after="0" w:line="240" w:lineRule="auto"/>
              <w:contextualSpacing/>
              <w:jc w:val="center"/>
              <w:rPr>
                <w:rFonts w:ascii="Times New Roman" w:hAnsi="Times New Roman"/>
                <w:b/>
              </w:rPr>
            </w:pPr>
            <w:r w:rsidRPr="00C04796">
              <w:rPr>
                <w:rFonts w:ascii="Times New Roman" w:hAnsi="Times New Roman"/>
                <w:b/>
              </w:rPr>
              <w:t>828</w:t>
            </w:r>
          </w:p>
        </w:tc>
        <w:tc>
          <w:tcPr>
            <w:tcW w:w="709" w:type="dxa"/>
            <w:vAlign w:val="center"/>
          </w:tcPr>
          <w:p w14:paraId="1DFB026D" w14:textId="77777777" w:rsidR="00A2476C" w:rsidRPr="009D580C" w:rsidRDefault="00094C99" w:rsidP="00A2476C">
            <w:pPr>
              <w:tabs>
                <w:tab w:val="left" w:pos="406"/>
              </w:tabs>
              <w:spacing w:after="0" w:line="240" w:lineRule="auto"/>
              <w:contextualSpacing/>
              <w:jc w:val="center"/>
              <w:rPr>
                <w:rFonts w:ascii="Times New Roman" w:hAnsi="Times New Roman"/>
              </w:rPr>
            </w:pPr>
            <w:r>
              <w:rPr>
                <w:rFonts w:ascii="Times New Roman" w:hAnsi="Times New Roman"/>
              </w:rPr>
              <w:t>414</w:t>
            </w:r>
          </w:p>
        </w:tc>
        <w:tc>
          <w:tcPr>
            <w:tcW w:w="928" w:type="dxa"/>
            <w:gridSpan w:val="2"/>
            <w:vAlign w:val="center"/>
          </w:tcPr>
          <w:p w14:paraId="4198DC1A" w14:textId="77777777" w:rsidR="00A2476C" w:rsidRPr="009D580C" w:rsidRDefault="00094C99" w:rsidP="00A2476C">
            <w:pPr>
              <w:spacing w:after="0" w:line="240" w:lineRule="auto"/>
              <w:contextualSpacing/>
              <w:jc w:val="center"/>
              <w:rPr>
                <w:rFonts w:ascii="Times New Roman" w:hAnsi="Times New Roman"/>
              </w:rPr>
            </w:pPr>
            <w:r>
              <w:rPr>
                <w:rFonts w:ascii="Times New Roman" w:hAnsi="Times New Roman"/>
              </w:rPr>
              <w:t>414</w:t>
            </w:r>
          </w:p>
        </w:tc>
        <w:tc>
          <w:tcPr>
            <w:tcW w:w="1517" w:type="dxa"/>
            <w:vAlign w:val="center"/>
          </w:tcPr>
          <w:p w14:paraId="20409662" w14:textId="77777777" w:rsidR="00A2476C" w:rsidRPr="009D580C" w:rsidRDefault="00094C99" w:rsidP="00A2476C">
            <w:pPr>
              <w:spacing w:after="0" w:line="240" w:lineRule="auto"/>
              <w:contextualSpacing/>
              <w:jc w:val="center"/>
              <w:rPr>
                <w:rFonts w:ascii="Times New Roman" w:hAnsi="Times New Roman"/>
              </w:rPr>
            </w:pPr>
            <w:r>
              <w:rPr>
                <w:rFonts w:ascii="Times New Roman" w:hAnsi="Times New Roman"/>
              </w:rPr>
              <w:t>414</w:t>
            </w:r>
          </w:p>
        </w:tc>
        <w:tc>
          <w:tcPr>
            <w:tcW w:w="1099" w:type="dxa"/>
            <w:vAlign w:val="center"/>
          </w:tcPr>
          <w:p w14:paraId="68D5E545" w14:textId="77777777" w:rsidR="00A2476C" w:rsidRPr="009D580C" w:rsidRDefault="00A2476C" w:rsidP="00A2476C">
            <w:pPr>
              <w:spacing w:after="0" w:line="240" w:lineRule="auto"/>
              <w:contextualSpacing/>
              <w:jc w:val="center"/>
              <w:rPr>
                <w:rFonts w:ascii="Times New Roman" w:hAnsi="Times New Roman"/>
              </w:rPr>
            </w:pPr>
          </w:p>
        </w:tc>
        <w:tc>
          <w:tcPr>
            <w:tcW w:w="893" w:type="dxa"/>
            <w:gridSpan w:val="2"/>
            <w:vAlign w:val="center"/>
          </w:tcPr>
          <w:p w14:paraId="70C986B1" w14:textId="77777777" w:rsidR="00A2476C" w:rsidRPr="009D580C" w:rsidRDefault="00A2476C" w:rsidP="00A2476C">
            <w:pPr>
              <w:spacing w:after="0" w:line="240" w:lineRule="auto"/>
              <w:contextualSpacing/>
              <w:jc w:val="center"/>
              <w:rPr>
                <w:rFonts w:ascii="Times New Roman" w:hAnsi="Times New Roman"/>
              </w:rPr>
            </w:pPr>
          </w:p>
        </w:tc>
        <w:tc>
          <w:tcPr>
            <w:tcW w:w="1126" w:type="dxa"/>
            <w:vAlign w:val="center"/>
          </w:tcPr>
          <w:p w14:paraId="7E413373" w14:textId="77777777" w:rsidR="00A2476C" w:rsidRPr="009D580C" w:rsidRDefault="00A2476C" w:rsidP="00A2476C">
            <w:pPr>
              <w:spacing w:after="0" w:line="240" w:lineRule="auto"/>
              <w:contextualSpacing/>
              <w:jc w:val="center"/>
              <w:rPr>
                <w:rFonts w:ascii="Times New Roman" w:hAnsi="Times New Roman"/>
              </w:rPr>
            </w:pPr>
          </w:p>
        </w:tc>
        <w:tc>
          <w:tcPr>
            <w:tcW w:w="1272" w:type="dxa"/>
            <w:gridSpan w:val="2"/>
            <w:vAlign w:val="center"/>
          </w:tcPr>
          <w:p w14:paraId="265FCC6C" w14:textId="77777777" w:rsidR="00A2476C" w:rsidRPr="009D580C" w:rsidRDefault="00A2476C" w:rsidP="00A2476C">
            <w:pPr>
              <w:spacing w:after="0" w:line="240" w:lineRule="auto"/>
              <w:contextualSpacing/>
              <w:jc w:val="center"/>
              <w:rPr>
                <w:rFonts w:ascii="Times New Roman" w:hAnsi="Times New Roman"/>
              </w:rPr>
            </w:pPr>
          </w:p>
        </w:tc>
        <w:tc>
          <w:tcPr>
            <w:tcW w:w="1280" w:type="dxa"/>
            <w:vAlign w:val="center"/>
          </w:tcPr>
          <w:p w14:paraId="443218A3" w14:textId="77777777" w:rsidR="00A2476C" w:rsidRPr="009D580C" w:rsidRDefault="00A2476C" w:rsidP="00A2476C">
            <w:pPr>
              <w:spacing w:after="0" w:line="240" w:lineRule="auto"/>
              <w:contextualSpacing/>
              <w:jc w:val="center"/>
              <w:rPr>
                <w:rFonts w:ascii="Times New Roman" w:hAnsi="Times New Roman"/>
              </w:rPr>
            </w:pPr>
          </w:p>
        </w:tc>
      </w:tr>
      <w:tr w:rsidR="00A2476C" w:rsidRPr="009D580C" w14:paraId="21D9900B" w14:textId="77777777" w:rsidTr="00C04796">
        <w:trPr>
          <w:trHeight w:val="20"/>
          <w:jc w:val="center"/>
        </w:trPr>
        <w:tc>
          <w:tcPr>
            <w:tcW w:w="1542" w:type="dxa"/>
            <w:vAlign w:val="center"/>
          </w:tcPr>
          <w:p w14:paraId="6D1705F0" w14:textId="77777777" w:rsidR="00A2476C" w:rsidRPr="009D580C" w:rsidRDefault="00A2476C" w:rsidP="00A2476C">
            <w:pPr>
              <w:suppressAutoHyphens/>
              <w:spacing w:after="0" w:line="240" w:lineRule="auto"/>
              <w:contextualSpacing/>
              <w:jc w:val="both"/>
              <w:rPr>
                <w:rFonts w:ascii="Times New Roman" w:hAnsi="Times New Roman"/>
                <w:b/>
              </w:rPr>
            </w:pPr>
            <w:r w:rsidRPr="009D580C">
              <w:rPr>
                <w:rFonts w:ascii="Times New Roman" w:hAnsi="Times New Roman"/>
                <w:b/>
              </w:rPr>
              <w:t>ГИА.00</w:t>
            </w:r>
          </w:p>
        </w:tc>
        <w:tc>
          <w:tcPr>
            <w:tcW w:w="3793" w:type="dxa"/>
            <w:vAlign w:val="center"/>
          </w:tcPr>
          <w:p w14:paraId="274BCB50" w14:textId="77777777" w:rsidR="00A2476C" w:rsidRPr="009D580C" w:rsidRDefault="00A2476C" w:rsidP="00F00A3C">
            <w:pPr>
              <w:suppressAutoHyphens/>
              <w:spacing w:after="0" w:line="240" w:lineRule="auto"/>
              <w:contextualSpacing/>
              <w:rPr>
                <w:rFonts w:ascii="Times New Roman" w:hAnsi="Times New Roman"/>
                <w:b/>
              </w:rPr>
            </w:pPr>
            <w:r w:rsidRPr="009D580C">
              <w:rPr>
                <w:rFonts w:ascii="Times New Roman" w:hAnsi="Times New Roman"/>
                <w:b/>
              </w:rPr>
              <w:t>Государственная итоговая аттестация</w:t>
            </w:r>
          </w:p>
        </w:tc>
        <w:tc>
          <w:tcPr>
            <w:tcW w:w="850" w:type="dxa"/>
            <w:vAlign w:val="center"/>
          </w:tcPr>
          <w:p w14:paraId="21C3911C" w14:textId="77777777" w:rsidR="00A2476C" w:rsidRPr="00C04796" w:rsidRDefault="00094C99" w:rsidP="00A2476C">
            <w:pPr>
              <w:tabs>
                <w:tab w:val="left" w:pos="406"/>
              </w:tabs>
              <w:spacing w:after="0" w:line="240" w:lineRule="auto"/>
              <w:contextualSpacing/>
              <w:jc w:val="center"/>
              <w:rPr>
                <w:rFonts w:ascii="Times New Roman" w:hAnsi="Times New Roman"/>
                <w:b/>
              </w:rPr>
            </w:pPr>
            <w:r w:rsidRPr="00C04796">
              <w:rPr>
                <w:rFonts w:ascii="Times New Roman" w:hAnsi="Times New Roman"/>
                <w:b/>
              </w:rPr>
              <w:t>216</w:t>
            </w:r>
          </w:p>
        </w:tc>
        <w:tc>
          <w:tcPr>
            <w:tcW w:w="709" w:type="dxa"/>
            <w:vAlign w:val="center"/>
          </w:tcPr>
          <w:p w14:paraId="66A298DD" w14:textId="77777777" w:rsidR="00A2476C" w:rsidRPr="009D580C" w:rsidRDefault="00094C99" w:rsidP="00A2476C">
            <w:pPr>
              <w:tabs>
                <w:tab w:val="left" w:pos="406"/>
              </w:tabs>
              <w:spacing w:after="0" w:line="240" w:lineRule="auto"/>
              <w:contextualSpacing/>
              <w:jc w:val="center"/>
              <w:rPr>
                <w:rFonts w:ascii="Times New Roman" w:hAnsi="Times New Roman"/>
              </w:rPr>
            </w:pPr>
            <w:r>
              <w:rPr>
                <w:rFonts w:ascii="Times New Roman" w:hAnsi="Times New Roman"/>
              </w:rPr>
              <w:t>36</w:t>
            </w:r>
          </w:p>
        </w:tc>
        <w:tc>
          <w:tcPr>
            <w:tcW w:w="920" w:type="dxa"/>
            <w:vAlign w:val="center"/>
          </w:tcPr>
          <w:p w14:paraId="06CF513F" w14:textId="77777777" w:rsidR="00A2476C" w:rsidRPr="009D580C" w:rsidRDefault="00A2476C" w:rsidP="00A2476C">
            <w:pPr>
              <w:spacing w:after="0" w:line="240" w:lineRule="auto"/>
              <w:contextualSpacing/>
              <w:jc w:val="center"/>
              <w:rPr>
                <w:rFonts w:ascii="Times New Roman" w:hAnsi="Times New Roman"/>
              </w:rPr>
            </w:pPr>
          </w:p>
        </w:tc>
        <w:tc>
          <w:tcPr>
            <w:tcW w:w="1525" w:type="dxa"/>
            <w:gridSpan w:val="2"/>
            <w:vAlign w:val="center"/>
          </w:tcPr>
          <w:p w14:paraId="5A6C9422" w14:textId="77777777" w:rsidR="00A2476C" w:rsidRPr="009D580C" w:rsidRDefault="00094C99" w:rsidP="00A2476C">
            <w:pPr>
              <w:spacing w:after="0" w:line="240" w:lineRule="auto"/>
              <w:contextualSpacing/>
              <w:jc w:val="center"/>
              <w:rPr>
                <w:rFonts w:ascii="Times New Roman" w:hAnsi="Times New Roman"/>
              </w:rPr>
            </w:pPr>
            <w:r>
              <w:rPr>
                <w:rFonts w:ascii="Times New Roman" w:hAnsi="Times New Roman"/>
              </w:rPr>
              <w:t>36</w:t>
            </w:r>
          </w:p>
        </w:tc>
        <w:tc>
          <w:tcPr>
            <w:tcW w:w="1099" w:type="dxa"/>
            <w:vAlign w:val="center"/>
          </w:tcPr>
          <w:p w14:paraId="127BC9AD" w14:textId="77777777" w:rsidR="00A2476C" w:rsidRPr="009D580C" w:rsidRDefault="00A2476C" w:rsidP="00A2476C">
            <w:pPr>
              <w:spacing w:after="0" w:line="240" w:lineRule="auto"/>
              <w:contextualSpacing/>
              <w:jc w:val="center"/>
              <w:rPr>
                <w:rFonts w:ascii="Times New Roman" w:hAnsi="Times New Roman"/>
              </w:rPr>
            </w:pPr>
          </w:p>
        </w:tc>
        <w:tc>
          <w:tcPr>
            <w:tcW w:w="885" w:type="dxa"/>
            <w:vAlign w:val="center"/>
          </w:tcPr>
          <w:p w14:paraId="31F4A5D9" w14:textId="77777777" w:rsidR="00A2476C" w:rsidRPr="009D580C" w:rsidRDefault="00A2476C" w:rsidP="00A2476C">
            <w:pPr>
              <w:spacing w:after="0" w:line="240" w:lineRule="auto"/>
              <w:contextualSpacing/>
              <w:jc w:val="center"/>
              <w:rPr>
                <w:rFonts w:ascii="Times New Roman" w:hAnsi="Times New Roman"/>
              </w:rPr>
            </w:pPr>
          </w:p>
        </w:tc>
        <w:tc>
          <w:tcPr>
            <w:tcW w:w="1134" w:type="dxa"/>
            <w:gridSpan w:val="2"/>
            <w:vAlign w:val="center"/>
          </w:tcPr>
          <w:p w14:paraId="118B51EC" w14:textId="77777777" w:rsidR="00A2476C" w:rsidRPr="009D580C" w:rsidRDefault="00A2476C" w:rsidP="00A2476C">
            <w:pPr>
              <w:spacing w:after="0" w:line="240" w:lineRule="auto"/>
              <w:contextualSpacing/>
              <w:jc w:val="center"/>
              <w:rPr>
                <w:rFonts w:ascii="Times New Roman" w:hAnsi="Times New Roman"/>
              </w:rPr>
            </w:pPr>
          </w:p>
        </w:tc>
        <w:tc>
          <w:tcPr>
            <w:tcW w:w="1264" w:type="dxa"/>
            <w:vAlign w:val="center"/>
          </w:tcPr>
          <w:p w14:paraId="28D28747" w14:textId="77777777" w:rsidR="00A2476C" w:rsidRPr="009D580C" w:rsidRDefault="00A2476C" w:rsidP="00A2476C">
            <w:pPr>
              <w:spacing w:after="0" w:line="240" w:lineRule="auto"/>
              <w:contextualSpacing/>
              <w:jc w:val="center"/>
              <w:rPr>
                <w:rFonts w:ascii="Times New Roman" w:hAnsi="Times New Roman"/>
              </w:rPr>
            </w:pPr>
          </w:p>
        </w:tc>
        <w:tc>
          <w:tcPr>
            <w:tcW w:w="1288" w:type="dxa"/>
            <w:gridSpan w:val="2"/>
            <w:vAlign w:val="center"/>
          </w:tcPr>
          <w:p w14:paraId="2F9C7FA4" w14:textId="77777777" w:rsidR="00A2476C" w:rsidRPr="009D580C" w:rsidRDefault="00A2476C" w:rsidP="00A2476C">
            <w:pPr>
              <w:spacing w:after="0" w:line="240" w:lineRule="auto"/>
              <w:contextualSpacing/>
              <w:jc w:val="center"/>
              <w:rPr>
                <w:rFonts w:ascii="Times New Roman" w:hAnsi="Times New Roman"/>
              </w:rPr>
            </w:pPr>
          </w:p>
        </w:tc>
      </w:tr>
      <w:tr w:rsidR="00A2476C" w:rsidRPr="009D580C" w14:paraId="6EB5389C" w14:textId="77777777" w:rsidTr="00C04796">
        <w:trPr>
          <w:trHeight w:val="20"/>
          <w:jc w:val="center"/>
        </w:trPr>
        <w:tc>
          <w:tcPr>
            <w:tcW w:w="5335" w:type="dxa"/>
            <w:gridSpan w:val="2"/>
          </w:tcPr>
          <w:p w14:paraId="3277CB31" w14:textId="77777777" w:rsidR="00A2476C" w:rsidRPr="009D580C" w:rsidRDefault="00A2476C" w:rsidP="00A2476C">
            <w:pPr>
              <w:spacing w:after="0" w:line="240" w:lineRule="auto"/>
              <w:contextualSpacing/>
              <w:rPr>
                <w:rFonts w:ascii="Times New Roman" w:hAnsi="Times New Roman"/>
                <w:b/>
              </w:rPr>
            </w:pPr>
            <w:r w:rsidRPr="009D580C">
              <w:rPr>
                <w:rFonts w:ascii="Times New Roman" w:hAnsi="Times New Roman"/>
                <w:b/>
              </w:rPr>
              <w:t>Итого:</w:t>
            </w:r>
          </w:p>
        </w:tc>
        <w:tc>
          <w:tcPr>
            <w:tcW w:w="850" w:type="dxa"/>
            <w:vAlign w:val="center"/>
          </w:tcPr>
          <w:p w14:paraId="38BADE6F" w14:textId="77777777" w:rsidR="00A2476C" w:rsidRPr="00C04796" w:rsidRDefault="00094C99" w:rsidP="00A2476C">
            <w:pPr>
              <w:tabs>
                <w:tab w:val="left" w:pos="406"/>
              </w:tabs>
              <w:spacing w:after="0" w:line="240" w:lineRule="auto"/>
              <w:contextualSpacing/>
              <w:jc w:val="center"/>
              <w:rPr>
                <w:rFonts w:ascii="Times New Roman" w:hAnsi="Times New Roman"/>
                <w:b/>
              </w:rPr>
            </w:pPr>
            <w:r w:rsidRPr="00C04796">
              <w:rPr>
                <w:rFonts w:ascii="Times New Roman" w:hAnsi="Times New Roman"/>
                <w:b/>
              </w:rPr>
              <w:t>2952</w:t>
            </w:r>
          </w:p>
        </w:tc>
        <w:tc>
          <w:tcPr>
            <w:tcW w:w="709" w:type="dxa"/>
            <w:vAlign w:val="center"/>
          </w:tcPr>
          <w:p w14:paraId="73F414AC" w14:textId="77777777" w:rsidR="00A2476C" w:rsidRPr="009D580C" w:rsidRDefault="00A2476C" w:rsidP="00A2476C">
            <w:pPr>
              <w:tabs>
                <w:tab w:val="left" w:pos="406"/>
              </w:tabs>
              <w:spacing w:after="0" w:line="240" w:lineRule="auto"/>
              <w:contextualSpacing/>
              <w:jc w:val="center"/>
              <w:rPr>
                <w:rFonts w:ascii="Times New Roman" w:hAnsi="Times New Roman"/>
              </w:rPr>
            </w:pPr>
          </w:p>
        </w:tc>
        <w:tc>
          <w:tcPr>
            <w:tcW w:w="928" w:type="dxa"/>
            <w:gridSpan w:val="2"/>
            <w:vAlign w:val="center"/>
          </w:tcPr>
          <w:p w14:paraId="75CA0E35" w14:textId="77777777" w:rsidR="00A2476C" w:rsidRPr="009D580C" w:rsidRDefault="00A2476C" w:rsidP="00A2476C">
            <w:pPr>
              <w:spacing w:after="0" w:line="240" w:lineRule="auto"/>
              <w:contextualSpacing/>
              <w:jc w:val="center"/>
              <w:rPr>
                <w:rFonts w:ascii="Times New Roman" w:hAnsi="Times New Roman"/>
              </w:rPr>
            </w:pPr>
          </w:p>
        </w:tc>
        <w:tc>
          <w:tcPr>
            <w:tcW w:w="1517" w:type="dxa"/>
            <w:vAlign w:val="center"/>
          </w:tcPr>
          <w:p w14:paraId="638FEDAE" w14:textId="77777777" w:rsidR="00A2476C" w:rsidRPr="009D580C" w:rsidRDefault="00A2476C" w:rsidP="00A2476C">
            <w:pPr>
              <w:spacing w:after="0" w:line="240" w:lineRule="auto"/>
              <w:contextualSpacing/>
              <w:jc w:val="center"/>
              <w:rPr>
                <w:rFonts w:ascii="Times New Roman" w:hAnsi="Times New Roman"/>
              </w:rPr>
            </w:pPr>
          </w:p>
        </w:tc>
        <w:tc>
          <w:tcPr>
            <w:tcW w:w="1099" w:type="dxa"/>
            <w:vAlign w:val="center"/>
          </w:tcPr>
          <w:p w14:paraId="239E11BE" w14:textId="77777777" w:rsidR="00A2476C" w:rsidRPr="009D580C" w:rsidRDefault="00A2476C" w:rsidP="00A2476C">
            <w:pPr>
              <w:spacing w:after="0" w:line="240" w:lineRule="auto"/>
              <w:contextualSpacing/>
              <w:jc w:val="center"/>
              <w:rPr>
                <w:rFonts w:ascii="Times New Roman" w:hAnsi="Times New Roman"/>
              </w:rPr>
            </w:pPr>
          </w:p>
        </w:tc>
        <w:tc>
          <w:tcPr>
            <w:tcW w:w="893" w:type="dxa"/>
            <w:gridSpan w:val="2"/>
            <w:vAlign w:val="center"/>
          </w:tcPr>
          <w:p w14:paraId="021B5E39" w14:textId="77777777" w:rsidR="00A2476C" w:rsidRPr="009D580C" w:rsidRDefault="00A2476C" w:rsidP="00A2476C">
            <w:pPr>
              <w:spacing w:after="0" w:line="240" w:lineRule="auto"/>
              <w:contextualSpacing/>
              <w:jc w:val="center"/>
              <w:rPr>
                <w:rFonts w:ascii="Times New Roman" w:hAnsi="Times New Roman"/>
              </w:rPr>
            </w:pPr>
          </w:p>
        </w:tc>
        <w:tc>
          <w:tcPr>
            <w:tcW w:w="1126" w:type="dxa"/>
            <w:vAlign w:val="center"/>
          </w:tcPr>
          <w:p w14:paraId="6EFA6D06" w14:textId="77777777" w:rsidR="00A2476C" w:rsidRPr="009D580C" w:rsidRDefault="00A2476C" w:rsidP="00A2476C">
            <w:pPr>
              <w:spacing w:after="0" w:line="240" w:lineRule="auto"/>
              <w:contextualSpacing/>
              <w:jc w:val="center"/>
              <w:rPr>
                <w:rFonts w:ascii="Times New Roman" w:hAnsi="Times New Roman"/>
              </w:rPr>
            </w:pPr>
          </w:p>
        </w:tc>
        <w:tc>
          <w:tcPr>
            <w:tcW w:w="1272" w:type="dxa"/>
            <w:gridSpan w:val="2"/>
            <w:vAlign w:val="center"/>
          </w:tcPr>
          <w:p w14:paraId="1835617E" w14:textId="77777777" w:rsidR="00A2476C" w:rsidRPr="009D580C" w:rsidRDefault="00A2476C" w:rsidP="00A2476C">
            <w:pPr>
              <w:spacing w:after="0" w:line="240" w:lineRule="auto"/>
              <w:contextualSpacing/>
              <w:jc w:val="center"/>
              <w:rPr>
                <w:rFonts w:ascii="Times New Roman" w:hAnsi="Times New Roman"/>
              </w:rPr>
            </w:pPr>
          </w:p>
        </w:tc>
        <w:tc>
          <w:tcPr>
            <w:tcW w:w="1280" w:type="dxa"/>
            <w:vAlign w:val="center"/>
          </w:tcPr>
          <w:p w14:paraId="52E9CEF4" w14:textId="77777777" w:rsidR="00A2476C" w:rsidRPr="009D580C" w:rsidRDefault="00A2476C" w:rsidP="00A2476C">
            <w:pPr>
              <w:spacing w:after="0" w:line="240" w:lineRule="auto"/>
              <w:contextualSpacing/>
              <w:jc w:val="center"/>
              <w:rPr>
                <w:rFonts w:ascii="Times New Roman" w:hAnsi="Times New Roman"/>
              </w:rPr>
            </w:pPr>
          </w:p>
        </w:tc>
      </w:tr>
      <w:bookmarkEnd w:id="17"/>
    </w:tbl>
    <w:p w14:paraId="3949ADEF" w14:textId="77777777" w:rsidR="009D580C" w:rsidRPr="00866EA1" w:rsidRDefault="009D580C" w:rsidP="000C2182">
      <w:pPr>
        <w:pStyle w:val="afffffd"/>
        <w:ind w:firstLine="709"/>
        <w:jc w:val="left"/>
        <w:rPr>
          <w:rFonts w:ascii="Times New Roman" w:hAnsi="Times New Roman"/>
          <w:bCs/>
          <w:color w:val="000000"/>
          <w:shd w:val="clear" w:color="auto" w:fill="FFFFFF"/>
        </w:rPr>
      </w:pPr>
    </w:p>
    <w:p w14:paraId="5AA28E01" w14:textId="77777777" w:rsidR="00655CFF" w:rsidRPr="00866EA1" w:rsidRDefault="007359A2" w:rsidP="000C2182">
      <w:pPr>
        <w:pStyle w:val="afffffd"/>
        <w:ind w:firstLine="709"/>
        <w:jc w:val="left"/>
        <w:rPr>
          <w:rFonts w:ascii="Times New Roman" w:hAnsi="Times New Roman"/>
        </w:rPr>
      </w:pPr>
      <w:r w:rsidRPr="00866EA1">
        <w:rPr>
          <w:rFonts w:ascii="Times New Roman" w:hAnsi="Times New Roman"/>
          <w:bCs/>
          <w:color w:val="000000"/>
          <w:shd w:val="clear" w:color="auto" w:fill="FFFFFF"/>
        </w:rPr>
        <w:br w:type="page"/>
      </w:r>
      <w:bookmarkStart w:id="18" w:name="_Toc84499245"/>
      <w:r w:rsidR="00655CFF" w:rsidRPr="00866EA1">
        <w:rPr>
          <w:rFonts w:ascii="Times New Roman" w:hAnsi="Times New Roman"/>
        </w:rPr>
        <w:lastRenderedPageBreak/>
        <w:t>5.2. Примерный календарный учебный график</w:t>
      </w:r>
      <w:bookmarkEnd w:id="18"/>
    </w:p>
    <w:p w14:paraId="292E9096" w14:textId="77777777" w:rsidR="00655CFF" w:rsidRPr="00F00A3C" w:rsidRDefault="00655CFF" w:rsidP="00866EA1">
      <w:pPr>
        <w:spacing w:after="0"/>
        <w:ind w:firstLine="709"/>
        <w:rPr>
          <w:rFonts w:ascii="Times New Roman" w:hAnsi="Times New Roman"/>
          <w:bCs/>
          <w:iCs/>
          <w:sz w:val="24"/>
          <w:szCs w:val="24"/>
        </w:rPr>
      </w:pPr>
      <w:r w:rsidRPr="00F00A3C">
        <w:rPr>
          <w:rFonts w:ascii="Times New Roman" w:hAnsi="Times New Roman"/>
          <w:bCs/>
          <w:iCs/>
          <w:sz w:val="24"/>
          <w:szCs w:val="24"/>
        </w:rPr>
        <w:t>5.2. По программе подготовки специалистов среднего звена</w:t>
      </w:r>
    </w:p>
    <w:p w14:paraId="7A6D8442" w14:textId="77777777" w:rsidR="00655CFF" w:rsidRPr="00E32650" w:rsidRDefault="00E32650" w:rsidP="00F00A3C">
      <w:pPr>
        <w:spacing w:after="0"/>
        <w:jc w:val="center"/>
        <w:rPr>
          <w:rFonts w:ascii="Times New Roman" w:hAnsi="Times New Roman"/>
          <w:b/>
          <w:sz w:val="24"/>
          <w:szCs w:val="24"/>
        </w:rPr>
      </w:pPr>
      <w:r w:rsidRPr="00E32650">
        <w:rPr>
          <w:rFonts w:ascii="Times New Roman" w:hAnsi="Times New Roman"/>
          <w:b/>
          <w:sz w:val="24"/>
          <w:szCs w:val="24"/>
        </w:rPr>
        <w:t>1 курс</w:t>
      </w:r>
    </w:p>
    <w:p w14:paraId="5677D9E7" w14:textId="77777777" w:rsidR="00655CFF" w:rsidRPr="00866EA1" w:rsidRDefault="00655CFF" w:rsidP="00655CFF">
      <w:pPr>
        <w:spacing w:after="0"/>
        <w:ind w:firstLine="709"/>
        <w:jc w:val="both"/>
        <w:rPr>
          <w:rFonts w:ascii="Times New Roman" w:hAnsi="Times New Roman"/>
          <w:i/>
          <w:sz w:val="24"/>
          <w:szCs w:val="24"/>
        </w:rPr>
      </w:pPr>
    </w:p>
    <w:tbl>
      <w:tblPr>
        <w:tblW w:w="16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1746"/>
        <w:gridCol w:w="321"/>
        <w:gridCol w:w="287"/>
        <w:gridCol w:w="287"/>
        <w:gridCol w:w="287"/>
        <w:gridCol w:w="289"/>
        <w:gridCol w:w="286"/>
        <w:gridCol w:w="286"/>
        <w:gridCol w:w="286"/>
        <w:gridCol w:w="289"/>
        <w:gridCol w:w="291"/>
        <w:gridCol w:w="291"/>
        <w:gridCol w:w="292"/>
        <w:gridCol w:w="289"/>
        <w:gridCol w:w="286"/>
        <w:gridCol w:w="286"/>
        <w:gridCol w:w="286"/>
        <w:gridCol w:w="286"/>
        <w:gridCol w:w="289"/>
        <w:gridCol w:w="291"/>
        <w:gridCol w:w="291"/>
        <w:gridCol w:w="292"/>
        <w:gridCol w:w="289"/>
        <w:gridCol w:w="286"/>
        <w:gridCol w:w="286"/>
        <w:gridCol w:w="286"/>
        <w:gridCol w:w="236"/>
        <w:gridCol w:w="339"/>
        <w:gridCol w:w="216"/>
        <w:gridCol w:w="218"/>
        <w:gridCol w:w="216"/>
        <w:gridCol w:w="236"/>
        <w:gridCol w:w="286"/>
        <w:gridCol w:w="286"/>
        <w:gridCol w:w="289"/>
        <w:gridCol w:w="277"/>
        <w:gridCol w:w="277"/>
        <w:gridCol w:w="277"/>
        <w:gridCol w:w="277"/>
        <w:gridCol w:w="277"/>
        <w:gridCol w:w="277"/>
        <w:gridCol w:w="277"/>
        <w:gridCol w:w="277"/>
        <w:gridCol w:w="277"/>
        <w:gridCol w:w="277"/>
        <w:gridCol w:w="277"/>
        <w:gridCol w:w="513"/>
      </w:tblGrid>
      <w:tr w:rsidR="00E32650" w:rsidRPr="00E6792F" w14:paraId="4CEEFE17" w14:textId="77777777" w:rsidTr="0076140D">
        <w:trPr>
          <w:cantSplit/>
          <w:trHeight w:val="1134"/>
          <w:jc w:val="center"/>
        </w:trPr>
        <w:tc>
          <w:tcPr>
            <w:tcW w:w="1247" w:type="dxa"/>
            <w:vMerge w:val="restart"/>
            <w:textDirection w:val="btLr"/>
            <w:vAlign w:val="center"/>
          </w:tcPr>
          <w:p w14:paraId="4EEF4B8F" w14:textId="77777777" w:rsidR="00E32650" w:rsidRPr="00E6792F" w:rsidRDefault="00E32650" w:rsidP="0076140D">
            <w:pPr>
              <w:spacing w:after="0"/>
              <w:jc w:val="center"/>
              <w:rPr>
                <w:rFonts w:ascii="Times New Roman" w:hAnsi="Times New Roman"/>
                <w:b/>
                <w:sz w:val="14"/>
                <w:szCs w:val="14"/>
              </w:rPr>
            </w:pPr>
            <w:r w:rsidRPr="00E6792F">
              <w:rPr>
                <w:rFonts w:ascii="Times New Roman" w:hAnsi="Times New Roman"/>
                <w:b/>
                <w:sz w:val="14"/>
                <w:szCs w:val="14"/>
              </w:rPr>
              <w:t>Индекс</w:t>
            </w:r>
          </w:p>
        </w:tc>
        <w:tc>
          <w:tcPr>
            <w:tcW w:w="1746" w:type="dxa"/>
            <w:vMerge w:val="restart"/>
            <w:vAlign w:val="center"/>
          </w:tcPr>
          <w:p w14:paraId="4D328238" w14:textId="77777777" w:rsidR="00E32650" w:rsidRPr="00E6792F" w:rsidRDefault="00E32650" w:rsidP="0076140D">
            <w:pPr>
              <w:spacing w:after="0"/>
              <w:jc w:val="center"/>
              <w:rPr>
                <w:rFonts w:ascii="Times New Roman" w:hAnsi="Times New Roman"/>
                <w:b/>
                <w:sz w:val="14"/>
                <w:szCs w:val="14"/>
              </w:rPr>
            </w:pPr>
            <w:r w:rsidRPr="00E6792F">
              <w:rPr>
                <w:rFonts w:ascii="Times New Roman" w:hAnsi="Times New Roman"/>
                <w:b/>
                <w:sz w:val="14"/>
                <w:szCs w:val="14"/>
              </w:rPr>
              <w:t xml:space="preserve">Компоненты </w:t>
            </w:r>
          </w:p>
          <w:p w14:paraId="25BA6CF2" w14:textId="77777777" w:rsidR="00E32650" w:rsidRPr="00E6792F" w:rsidRDefault="00E32650" w:rsidP="0076140D">
            <w:pPr>
              <w:spacing w:after="0"/>
              <w:jc w:val="center"/>
              <w:rPr>
                <w:rFonts w:ascii="Times New Roman" w:hAnsi="Times New Roman"/>
                <w:b/>
                <w:sz w:val="14"/>
                <w:szCs w:val="14"/>
              </w:rPr>
            </w:pPr>
            <w:r w:rsidRPr="00E6792F">
              <w:rPr>
                <w:rFonts w:ascii="Times New Roman" w:hAnsi="Times New Roman"/>
                <w:b/>
                <w:sz w:val="14"/>
                <w:szCs w:val="14"/>
              </w:rPr>
              <w:t>программы</w:t>
            </w:r>
          </w:p>
        </w:tc>
        <w:tc>
          <w:tcPr>
            <w:tcW w:w="321" w:type="dxa"/>
            <w:vAlign w:val="center"/>
          </w:tcPr>
          <w:p w14:paraId="7BF24824"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ПН</w:t>
            </w:r>
            <w:r w:rsidRPr="00E6792F">
              <w:rPr>
                <w:rFonts w:ascii="Times New Roman" w:hAnsi="Times New Roman"/>
                <w:sz w:val="14"/>
                <w:szCs w:val="14"/>
                <w:vertAlign w:val="superscript"/>
              </w:rPr>
              <w:footnoteReference w:id="12"/>
            </w:r>
          </w:p>
        </w:tc>
        <w:tc>
          <w:tcPr>
            <w:tcW w:w="861" w:type="dxa"/>
            <w:gridSpan w:val="3"/>
            <w:vAlign w:val="center"/>
          </w:tcPr>
          <w:p w14:paraId="18C6912E"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 xml:space="preserve">Сентябрь </w:t>
            </w:r>
          </w:p>
        </w:tc>
        <w:tc>
          <w:tcPr>
            <w:tcW w:w="289" w:type="dxa"/>
            <w:vAlign w:val="center"/>
          </w:tcPr>
          <w:p w14:paraId="14BC4E2E"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ПН</w:t>
            </w:r>
          </w:p>
        </w:tc>
        <w:tc>
          <w:tcPr>
            <w:tcW w:w="858" w:type="dxa"/>
            <w:gridSpan w:val="3"/>
            <w:vAlign w:val="center"/>
          </w:tcPr>
          <w:p w14:paraId="17100498"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 xml:space="preserve">Октябрь </w:t>
            </w:r>
          </w:p>
        </w:tc>
        <w:tc>
          <w:tcPr>
            <w:tcW w:w="289" w:type="dxa"/>
            <w:noWrap/>
            <w:vAlign w:val="center"/>
          </w:tcPr>
          <w:p w14:paraId="5C8CF271"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ПН</w:t>
            </w:r>
          </w:p>
        </w:tc>
        <w:tc>
          <w:tcPr>
            <w:tcW w:w="874" w:type="dxa"/>
            <w:gridSpan w:val="3"/>
            <w:noWrap/>
            <w:vAlign w:val="center"/>
          </w:tcPr>
          <w:p w14:paraId="263DADDF"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 xml:space="preserve">Ноябрь </w:t>
            </w:r>
          </w:p>
        </w:tc>
        <w:tc>
          <w:tcPr>
            <w:tcW w:w="289" w:type="dxa"/>
            <w:noWrap/>
            <w:vAlign w:val="center"/>
          </w:tcPr>
          <w:p w14:paraId="27440F2B"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ПН</w:t>
            </w:r>
          </w:p>
        </w:tc>
        <w:tc>
          <w:tcPr>
            <w:tcW w:w="1144" w:type="dxa"/>
            <w:gridSpan w:val="4"/>
            <w:noWrap/>
            <w:vAlign w:val="center"/>
          </w:tcPr>
          <w:p w14:paraId="79069F36"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 xml:space="preserve">Декабрь </w:t>
            </w:r>
          </w:p>
        </w:tc>
        <w:tc>
          <w:tcPr>
            <w:tcW w:w="289" w:type="dxa"/>
            <w:noWrap/>
            <w:vAlign w:val="center"/>
          </w:tcPr>
          <w:p w14:paraId="0E16DC79"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ПН</w:t>
            </w:r>
          </w:p>
        </w:tc>
        <w:tc>
          <w:tcPr>
            <w:tcW w:w="874" w:type="dxa"/>
            <w:gridSpan w:val="3"/>
            <w:noWrap/>
            <w:vAlign w:val="center"/>
          </w:tcPr>
          <w:p w14:paraId="1E14B931"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 xml:space="preserve">Январь </w:t>
            </w:r>
          </w:p>
        </w:tc>
        <w:tc>
          <w:tcPr>
            <w:tcW w:w="289" w:type="dxa"/>
            <w:noWrap/>
            <w:vAlign w:val="center"/>
          </w:tcPr>
          <w:p w14:paraId="1C115F39"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ПН</w:t>
            </w:r>
          </w:p>
        </w:tc>
        <w:tc>
          <w:tcPr>
            <w:tcW w:w="1094" w:type="dxa"/>
            <w:gridSpan w:val="4"/>
            <w:noWrap/>
            <w:vAlign w:val="center"/>
          </w:tcPr>
          <w:p w14:paraId="617EE00D"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 xml:space="preserve">Февраль </w:t>
            </w:r>
          </w:p>
        </w:tc>
        <w:tc>
          <w:tcPr>
            <w:tcW w:w="339" w:type="dxa"/>
            <w:tcBorders>
              <w:right w:val="single" w:sz="4" w:space="0" w:color="auto"/>
            </w:tcBorders>
            <w:noWrap/>
            <w:vAlign w:val="center"/>
          </w:tcPr>
          <w:p w14:paraId="5B664476"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ПН</w:t>
            </w:r>
          </w:p>
        </w:tc>
        <w:tc>
          <w:tcPr>
            <w:tcW w:w="1458" w:type="dxa"/>
            <w:gridSpan w:val="6"/>
            <w:vAlign w:val="center"/>
          </w:tcPr>
          <w:p w14:paraId="7D5D58BA"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 xml:space="preserve">Март </w:t>
            </w:r>
          </w:p>
        </w:tc>
        <w:tc>
          <w:tcPr>
            <w:tcW w:w="289" w:type="dxa"/>
            <w:tcBorders>
              <w:right w:val="single" w:sz="4" w:space="0" w:color="auto"/>
            </w:tcBorders>
            <w:vAlign w:val="center"/>
          </w:tcPr>
          <w:p w14:paraId="0121CD10"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ПН</w:t>
            </w:r>
          </w:p>
        </w:tc>
        <w:tc>
          <w:tcPr>
            <w:tcW w:w="1108" w:type="dxa"/>
            <w:gridSpan w:val="4"/>
            <w:tcBorders>
              <w:right w:val="single" w:sz="4" w:space="0" w:color="auto"/>
            </w:tcBorders>
            <w:vAlign w:val="center"/>
          </w:tcPr>
          <w:p w14:paraId="08C48B19" w14:textId="77777777" w:rsidR="00E32650" w:rsidRPr="00E6792F" w:rsidRDefault="00E32650" w:rsidP="0076140D">
            <w:pPr>
              <w:spacing w:after="0"/>
              <w:jc w:val="center"/>
              <w:rPr>
                <w:rFonts w:ascii="Times New Roman" w:hAnsi="Times New Roman"/>
                <w:b/>
                <w:sz w:val="14"/>
                <w:szCs w:val="14"/>
              </w:rPr>
            </w:pPr>
            <w:r w:rsidRPr="00E6792F">
              <w:rPr>
                <w:rFonts w:ascii="Times New Roman" w:hAnsi="Times New Roman"/>
                <w:sz w:val="14"/>
                <w:szCs w:val="14"/>
              </w:rPr>
              <w:t xml:space="preserve">Апрель </w:t>
            </w:r>
          </w:p>
        </w:tc>
        <w:tc>
          <w:tcPr>
            <w:tcW w:w="277" w:type="dxa"/>
            <w:tcBorders>
              <w:right w:val="single" w:sz="4" w:space="0" w:color="auto"/>
            </w:tcBorders>
            <w:textDirection w:val="btLr"/>
            <w:vAlign w:val="center"/>
          </w:tcPr>
          <w:p w14:paraId="7718FEF8" w14:textId="77777777" w:rsidR="00E32650" w:rsidRPr="00E6792F" w:rsidRDefault="00E32650" w:rsidP="0076140D">
            <w:pPr>
              <w:spacing w:after="0"/>
              <w:ind w:left="113" w:right="113"/>
              <w:jc w:val="center"/>
              <w:rPr>
                <w:rFonts w:ascii="Times New Roman" w:hAnsi="Times New Roman"/>
                <w:b/>
                <w:sz w:val="14"/>
                <w:szCs w:val="14"/>
              </w:rPr>
            </w:pPr>
          </w:p>
        </w:tc>
        <w:tc>
          <w:tcPr>
            <w:tcW w:w="1108" w:type="dxa"/>
            <w:gridSpan w:val="4"/>
            <w:tcBorders>
              <w:right w:val="single" w:sz="4" w:space="0" w:color="auto"/>
            </w:tcBorders>
            <w:vAlign w:val="center"/>
          </w:tcPr>
          <w:p w14:paraId="14FA60FA" w14:textId="77777777" w:rsidR="00E32650" w:rsidRPr="00E6792F" w:rsidRDefault="00E32650" w:rsidP="0076140D">
            <w:pPr>
              <w:spacing w:after="0"/>
              <w:jc w:val="center"/>
              <w:rPr>
                <w:rFonts w:ascii="Times New Roman" w:hAnsi="Times New Roman"/>
                <w:b/>
                <w:sz w:val="14"/>
                <w:szCs w:val="14"/>
              </w:rPr>
            </w:pPr>
            <w:r w:rsidRPr="00E6792F">
              <w:rPr>
                <w:rFonts w:ascii="Times New Roman" w:hAnsi="Times New Roman"/>
                <w:sz w:val="14"/>
                <w:szCs w:val="14"/>
              </w:rPr>
              <w:t xml:space="preserve">Май </w:t>
            </w:r>
          </w:p>
        </w:tc>
        <w:tc>
          <w:tcPr>
            <w:tcW w:w="277" w:type="dxa"/>
            <w:tcBorders>
              <w:right w:val="single" w:sz="4" w:space="0" w:color="auto"/>
            </w:tcBorders>
            <w:textDirection w:val="btLr"/>
            <w:vAlign w:val="center"/>
          </w:tcPr>
          <w:p w14:paraId="64670FD7" w14:textId="77777777" w:rsidR="00E32650" w:rsidRPr="00E6792F" w:rsidRDefault="00E32650" w:rsidP="0076140D">
            <w:pPr>
              <w:spacing w:after="0"/>
              <w:ind w:left="113" w:right="113"/>
              <w:jc w:val="center"/>
              <w:rPr>
                <w:rFonts w:ascii="Times New Roman" w:hAnsi="Times New Roman"/>
                <w:b/>
                <w:sz w:val="14"/>
                <w:szCs w:val="14"/>
              </w:rPr>
            </w:pPr>
            <w:r w:rsidRPr="00E6792F">
              <w:rPr>
                <w:rFonts w:ascii="Times New Roman" w:hAnsi="Times New Roman"/>
                <w:b/>
                <w:sz w:val="14"/>
                <w:szCs w:val="14"/>
              </w:rPr>
              <w:t xml:space="preserve">Июнь </w:t>
            </w:r>
          </w:p>
        </w:tc>
        <w:tc>
          <w:tcPr>
            <w:tcW w:w="277" w:type="dxa"/>
            <w:tcBorders>
              <w:right w:val="single" w:sz="4" w:space="0" w:color="auto"/>
            </w:tcBorders>
            <w:textDirection w:val="btLr"/>
            <w:vAlign w:val="center"/>
          </w:tcPr>
          <w:p w14:paraId="60D78DB6" w14:textId="77777777" w:rsidR="00E32650" w:rsidRPr="00E6792F" w:rsidRDefault="00E32650" w:rsidP="0076140D">
            <w:pPr>
              <w:spacing w:after="0"/>
              <w:ind w:left="113" w:right="113"/>
              <w:jc w:val="center"/>
              <w:rPr>
                <w:rFonts w:ascii="Times New Roman" w:hAnsi="Times New Roman"/>
                <w:b/>
                <w:sz w:val="14"/>
                <w:szCs w:val="14"/>
              </w:rPr>
            </w:pPr>
            <w:r w:rsidRPr="00E6792F">
              <w:rPr>
                <w:rFonts w:ascii="Times New Roman" w:hAnsi="Times New Roman"/>
                <w:b/>
                <w:sz w:val="14"/>
                <w:szCs w:val="14"/>
              </w:rPr>
              <w:t xml:space="preserve">Июль </w:t>
            </w:r>
          </w:p>
        </w:tc>
        <w:tc>
          <w:tcPr>
            <w:tcW w:w="513" w:type="dxa"/>
            <w:vMerge w:val="restart"/>
            <w:tcBorders>
              <w:top w:val="single" w:sz="4" w:space="0" w:color="auto"/>
              <w:left w:val="single" w:sz="4" w:space="0" w:color="auto"/>
              <w:right w:val="single" w:sz="4" w:space="0" w:color="auto"/>
            </w:tcBorders>
            <w:textDirection w:val="btLr"/>
            <w:vAlign w:val="center"/>
          </w:tcPr>
          <w:p w14:paraId="48645A74" w14:textId="77777777" w:rsidR="00E32650" w:rsidRPr="00E6792F" w:rsidRDefault="00E32650" w:rsidP="0076140D">
            <w:pPr>
              <w:spacing w:after="0"/>
              <w:ind w:left="113" w:right="113"/>
              <w:jc w:val="center"/>
              <w:rPr>
                <w:rFonts w:ascii="Times New Roman" w:hAnsi="Times New Roman"/>
                <w:b/>
                <w:sz w:val="14"/>
                <w:szCs w:val="14"/>
              </w:rPr>
            </w:pPr>
            <w:r w:rsidRPr="00E6792F">
              <w:rPr>
                <w:rFonts w:ascii="Times New Roman" w:hAnsi="Times New Roman"/>
                <w:b/>
                <w:sz w:val="14"/>
                <w:szCs w:val="14"/>
              </w:rPr>
              <w:t>Всего часов</w:t>
            </w:r>
          </w:p>
        </w:tc>
      </w:tr>
      <w:tr w:rsidR="00E32650" w:rsidRPr="00E6792F" w14:paraId="063364BE" w14:textId="77777777" w:rsidTr="0076140D">
        <w:trPr>
          <w:cantSplit/>
          <w:jc w:val="center"/>
        </w:trPr>
        <w:tc>
          <w:tcPr>
            <w:tcW w:w="1247" w:type="dxa"/>
            <w:vMerge/>
            <w:textDirection w:val="btLr"/>
          </w:tcPr>
          <w:p w14:paraId="07968C0E" w14:textId="77777777" w:rsidR="00E32650" w:rsidRPr="00E6792F" w:rsidRDefault="00E32650" w:rsidP="0076140D">
            <w:pPr>
              <w:spacing w:after="0"/>
              <w:jc w:val="center"/>
              <w:rPr>
                <w:rFonts w:ascii="Times New Roman" w:hAnsi="Times New Roman"/>
                <w:b/>
                <w:sz w:val="14"/>
                <w:szCs w:val="14"/>
              </w:rPr>
            </w:pPr>
          </w:p>
        </w:tc>
        <w:tc>
          <w:tcPr>
            <w:tcW w:w="1746" w:type="dxa"/>
            <w:vMerge/>
            <w:tcBorders>
              <w:right w:val="single" w:sz="4" w:space="0" w:color="auto"/>
            </w:tcBorders>
            <w:textDirection w:val="btLr"/>
          </w:tcPr>
          <w:p w14:paraId="3587A471" w14:textId="77777777" w:rsidR="00E32650" w:rsidRPr="00E6792F" w:rsidRDefault="00E32650" w:rsidP="0076140D">
            <w:pPr>
              <w:spacing w:after="0"/>
              <w:jc w:val="center"/>
              <w:rPr>
                <w:rFonts w:ascii="Times New Roman" w:hAnsi="Times New Roman"/>
                <w:b/>
                <w:sz w:val="14"/>
                <w:szCs w:val="14"/>
              </w:rPr>
            </w:pPr>
          </w:p>
        </w:tc>
        <w:tc>
          <w:tcPr>
            <w:tcW w:w="9557" w:type="dxa"/>
            <w:gridSpan w:val="34"/>
            <w:tcBorders>
              <w:top w:val="single" w:sz="4" w:space="0" w:color="auto"/>
              <w:left w:val="single" w:sz="4" w:space="0" w:color="auto"/>
              <w:bottom w:val="single" w:sz="4" w:space="0" w:color="auto"/>
              <w:right w:val="single" w:sz="4" w:space="0" w:color="auto"/>
            </w:tcBorders>
            <w:vAlign w:val="center"/>
          </w:tcPr>
          <w:p w14:paraId="2FBC5519"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Номера календарных недель</w:t>
            </w:r>
          </w:p>
        </w:tc>
        <w:tc>
          <w:tcPr>
            <w:tcW w:w="277" w:type="dxa"/>
            <w:tcBorders>
              <w:left w:val="single" w:sz="4" w:space="0" w:color="auto"/>
              <w:right w:val="single" w:sz="4" w:space="0" w:color="auto"/>
            </w:tcBorders>
            <w:vAlign w:val="center"/>
          </w:tcPr>
          <w:p w14:paraId="671975F3"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56CECB42"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565896F7"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1FA46277"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006235D1"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52B74A72"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5CAFE81B"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6368433A"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31E7E5BB"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286512B9"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488C0A3D" w14:textId="77777777" w:rsidR="00E32650" w:rsidRPr="00E6792F" w:rsidRDefault="00E32650" w:rsidP="0076140D">
            <w:pPr>
              <w:spacing w:after="0"/>
              <w:jc w:val="center"/>
              <w:rPr>
                <w:rFonts w:ascii="Times New Roman" w:hAnsi="Times New Roman"/>
                <w:sz w:val="14"/>
                <w:szCs w:val="14"/>
              </w:rPr>
            </w:pPr>
          </w:p>
        </w:tc>
        <w:tc>
          <w:tcPr>
            <w:tcW w:w="513" w:type="dxa"/>
            <w:vMerge/>
            <w:tcBorders>
              <w:left w:val="single" w:sz="4" w:space="0" w:color="auto"/>
              <w:right w:val="single" w:sz="4" w:space="0" w:color="auto"/>
            </w:tcBorders>
            <w:vAlign w:val="center"/>
          </w:tcPr>
          <w:p w14:paraId="3F71A77E" w14:textId="77777777" w:rsidR="00E32650" w:rsidRPr="00E6792F" w:rsidRDefault="00E32650" w:rsidP="0076140D">
            <w:pPr>
              <w:spacing w:after="0"/>
              <w:jc w:val="center"/>
              <w:rPr>
                <w:rFonts w:ascii="Times New Roman" w:hAnsi="Times New Roman"/>
                <w:sz w:val="14"/>
                <w:szCs w:val="14"/>
              </w:rPr>
            </w:pPr>
          </w:p>
        </w:tc>
      </w:tr>
      <w:tr w:rsidR="00E32650" w:rsidRPr="00E6792F" w14:paraId="295CD158" w14:textId="77777777" w:rsidTr="0076140D">
        <w:trPr>
          <w:cantSplit/>
          <w:trHeight w:val="236"/>
          <w:jc w:val="center"/>
        </w:trPr>
        <w:tc>
          <w:tcPr>
            <w:tcW w:w="1247" w:type="dxa"/>
            <w:vMerge/>
            <w:textDirection w:val="btLr"/>
          </w:tcPr>
          <w:p w14:paraId="7CAC89F0" w14:textId="77777777" w:rsidR="00E32650" w:rsidRPr="00E6792F" w:rsidRDefault="00E32650" w:rsidP="0076140D">
            <w:pPr>
              <w:spacing w:after="0"/>
              <w:jc w:val="center"/>
              <w:rPr>
                <w:rFonts w:ascii="Times New Roman" w:hAnsi="Times New Roman"/>
                <w:b/>
                <w:sz w:val="14"/>
                <w:szCs w:val="14"/>
              </w:rPr>
            </w:pPr>
          </w:p>
        </w:tc>
        <w:tc>
          <w:tcPr>
            <w:tcW w:w="1746" w:type="dxa"/>
            <w:vMerge/>
            <w:textDirection w:val="btLr"/>
          </w:tcPr>
          <w:p w14:paraId="0234AFE2" w14:textId="77777777" w:rsidR="00E32650" w:rsidRPr="00E6792F" w:rsidRDefault="00E32650" w:rsidP="0076140D">
            <w:pPr>
              <w:spacing w:after="0"/>
              <w:jc w:val="center"/>
              <w:rPr>
                <w:rFonts w:ascii="Times New Roman" w:hAnsi="Times New Roman"/>
                <w:b/>
                <w:sz w:val="14"/>
                <w:szCs w:val="14"/>
              </w:rPr>
            </w:pPr>
          </w:p>
        </w:tc>
        <w:tc>
          <w:tcPr>
            <w:tcW w:w="321" w:type="dxa"/>
            <w:textDirection w:val="btLr"/>
            <w:vAlign w:val="center"/>
          </w:tcPr>
          <w:p w14:paraId="3A4C0F99" w14:textId="77777777" w:rsidR="00E32650" w:rsidRPr="00E6792F" w:rsidRDefault="00E32650" w:rsidP="0076140D">
            <w:pPr>
              <w:spacing w:after="0"/>
              <w:jc w:val="center"/>
              <w:rPr>
                <w:rFonts w:ascii="Times New Roman" w:hAnsi="Times New Roman"/>
                <w:sz w:val="14"/>
                <w:szCs w:val="14"/>
              </w:rPr>
            </w:pPr>
          </w:p>
        </w:tc>
        <w:tc>
          <w:tcPr>
            <w:tcW w:w="287" w:type="dxa"/>
            <w:textDirection w:val="btLr"/>
            <w:vAlign w:val="center"/>
          </w:tcPr>
          <w:p w14:paraId="12FF37A7" w14:textId="77777777" w:rsidR="00E32650" w:rsidRPr="00E6792F" w:rsidRDefault="00E32650" w:rsidP="0076140D">
            <w:pPr>
              <w:spacing w:after="0"/>
              <w:jc w:val="center"/>
              <w:rPr>
                <w:rFonts w:ascii="Times New Roman" w:hAnsi="Times New Roman"/>
                <w:sz w:val="14"/>
                <w:szCs w:val="14"/>
              </w:rPr>
            </w:pPr>
          </w:p>
        </w:tc>
        <w:tc>
          <w:tcPr>
            <w:tcW w:w="287" w:type="dxa"/>
            <w:textDirection w:val="btLr"/>
            <w:vAlign w:val="center"/>
          </w:tcPr>
          <w:p w14:paraId="6406CEB1" w14:textId="77777777" w:rsidR="00E32650" w:rsidRPr="00E6792F" w:rsidRDefault="00E32650" w:rsidP="0076140D">
            <w:pPr>
              <w:spacing w:after="0"/>
              <w:jc w:val="center"/>
              <w:rPr>
                <w:rFonts w:ascii="Times New Roman" w:hAnsi="Times New Roman"/>
                <w:sz w:val="14"/>
                <w:szCs w:val="14"/>
              </w:rPr>
            </w:pPr>
          </w:p>
        </w:tc>
        <w:tc>
          <w:tcPr>
            <w:tcW w:w="287" w:type="dxa"/>
            <w:textDirection w:val="btLr"/>
            <w:vAlign w:val="center"/>
          </w:tcPr>
          <w:p w14:paraId="74345203" w14:textId="77777777" w:rsidR="00E32650" w:rsidRPr="00E6792F" w:rsidRDefault="00E32650" w:rsidP="0076140D">
            <w:pPr>
              <w:spacing w:after="0"/>
              <w:jc w:val="center"/>
              <w:rPr>
                <w:rFonts w:ascii="Times New Roman" w:hAnsi="Times New Roman"/>
                <w:sz w:val="14"/>
                <w:szCs w:val="14"/>
              </w:rPr>
            </w:pPr>
          </w:p>
        </w:tc>
        <w:tc>
          <w:tcPr>
            <w:tcW w:w="289" w:type="dxa"/>
            <w:textDirection w:val="btLr"/>
            <w:vAlign w:val="center"/>
          </w:tcPr>
          <w:p w14:paraId="163B24A5" w14:textId="77777777" w:rsidR="00E32650" w:rsidRPr="00E6792F" w:rsidRDefault="00E32650" w:rsidP="0076140D">
            <w:pPr>
              <w:spacing w:after="0"/>
              <w:jc w:val="center"/>
              <w:rPr>
                <w:rFonts w:ascii="Times New Roman" w:hAnsi="Times New Roman"/>
                <w:sz w:val="14"/>
                <w:szCs w:val="14"/>
              </w:rPr>
            </w:pPr>
          </w:p>
        </w:tc>
        <w:tc>
          <w:tcPr>
            <w:tcW w:w="286" w:type="dxa"/>
            <w:textDirection w:val="btLr"/>
            <w:vAlign w:val="center"/>
          </w:tcPr>
          <w:p w14:paraId="75F9829D" w14:textId="77777777" w:rsidR="00E32650" w:rsidRPr="00E6792F" w:rsidRDefault="00E32650" w:rsidP="0076140D">
            <w:pPr>
              <w:spacing w:after="0"/>
              <w:jc w:val="center"/>
              <w:rPr>
                <w:rFonts w:ascii="Times New Roman" w:hAnsi="Times New Roman"/>
                <w:sz w:val="14"/>
                <w:szCs w:val="14"/>
              </w:rPr>
            </w:pPr>
          </w:p>
        </w:tc>
        <w:tc>
          <w:tcPr>
            <w:tcW w:w="286" w:type="dxa"/>
            <w:textDirection w:val="btLr"/>
            <w:vAlign w:val="center"/>
          </w:tcPr>
          <w:p w14:paraId="0014B57A" w14:textId="77777777" w:rsidR="00E32650" w:rsidRPr="00E6792F" w:rsidRDefault="00E32650" w:rsidP="0076140D">
            <w:pPr>
              <w:spacing w:after="0"/>
              <w:jc w:val="center"/>
              <w:rPr>
                <w:rFonts w:ascii="Times New Roman" w:hAnsi="Times New Roman"/>
                <w:sz w:val="14"/>
                <w:szCs w:val="14"/>
              </w:rPr>
            </w:pPr>
          </w:p>
        </w:tc>
        <w:tc>
          <w:tcPr>
            <w:tcW w:w="286" w:type="dxa"/>
            <w:noWrap/>
            <w:textDirection w:val="btLr"/>
            <w:vAlign w:val="center"/>
          </w:tcPr>
          <w:p w14:paraId="3582C749" w14:textId="77777777" w:rsidR="00E32650" w:rsidRPr="00E6792F" w:rsidRDefault="00E32650" w:rsidP="0076140D">
            <w:pPr>
              <w:spacing w:after="0"/>
              <w:jc w:val="center"/>
              <w:rPr>
                <w:rFonts w:ascii="Times New Roman" w:hAnsi="Times New Roman"/>
                <w:sz w:val="14"/>
                <w:szCs w:val="14"/>
              </w:rPr>
            </w:pPr>
          </w:p>
        </w:tc>
        <w:tc>
          <w:tcPr>
            <w:tcW w:w="289" w:type="dxa"/>
            <w:noWrap/>
            <w:textDirection w:val="btLr"/>
            <w:vAlign w:val="center"/>
          </w:tcPr>
          <w:p w14:paraId="75241DAD" w14:textId="77777777" w:rsidR="00E32650" w:rsidRPr="00E6792F" w:rsidRDefault="00E32650" w:rsidP="0076140D">
            <w:pPr>
              <w:spacing w:after="0"/>
              <w:jc w:val="center"/>
              <w:rPr>
                <w:rFonts w:ascii="Times New Roman" w:hAnsi="Times New Roman"/>
                <w:sz w:val="14"/>
                <w:szCs w:val="14"/>
              </w:rPr>
            </w:pPr>
          </w:p>
        </w:tc>
        <w:tc>
          <w:tcPr>
            <w:tcW w:w="291" w:type="dxa"/>
            <w:noWrap/>
            <w:textDirection w:val="btLr"/>
            <w:vAlign w:val="center"/>
          </w:tcPr>
          <w:p w14:paraId="05935B61" w14:textId="77777777" w:rsidR="00E32650" w:rsidRPr="00E6792F" w:rsidRDefault="00E32650" w:rsidP="0076140D">
            <w:pPr>
              <w:spacing w:after="0"/>
              <w:jc w:val="center"/>
              <w:rPr>
                <w:rFonts w:ascii="Times New Roman" w:hAnsi="Times New Roman"/>
                <w:sz w:val="14"/>
                <w:szCs w:val="14"/>
              </w:rPr>
            </w:pPr>
          </w:p>
        </w:tc>
        <w:tc>
          <w:tcPr>
            <w:tcW w:w="291" w:type="dxa"/>
            <w:noWrap/>
            <w:textDirection w:val="btLr"/>
            <w:vAlign w:val="center"/>
          </w:tcPr>
          <w:p w14:paraId="01255083" w14:textId="77777777" w:rsidR="00E32650" w:rsidRPr="00E6792F" w:rsidRDefault="00E32650" w:rsidP="0076140D">
            <w:pPr>
              <w:spacing w:after="0"/>
              <w:jc w:val="center"/>
              <w:rPr>
                <w:rFonts w:ascii="Times New Roman" w:hAnsi="Times New Roman"/>
                <w:sz w:val="14"/>
                <w:szCs w:val="14"/>
              </w:rPr>
            </w:pPr>
          </w:p>
        </w:tc>
        <w:tc>
          <w:tcPr>
            <w:tcW w:w="292" w:type="dxa"/>
            <w:textDirection w:val="btLr"/>
            <w:vAlign w:val="center"/>
          </w:tcPr>
          <w:p w14:paraId="0F8E74E1" w14:textId="77777777" w:rsidR="00E32650" w:rsidRPr="00E6792F" w:rsidRDefault="00E32650" w:rsidP="0076140D">
            <w:pPr>
              <w:spacing w:after="0"/>
              <w:jc w:val="center"/>
              <w:rPr>
                <w:rFonts w:ascii="Times New Roman" w:hAnsi="Times New Roman"/>
                <w:sz w:val="14"/>
                <w:szCs w:val="14"/>
              </w:rPr>
            </w:pPr>
          </w:p>
        </w:tc>
        <w:tc>
          <w:tcPr>
            <w:tcW w:w="289" w:type="dxa"/>
            <w:noWrap/>
            <w:textDirection w:val="btLr"/>
            <w:vAlign w:val="center"/>
          </w:tcPr>
          <w:p w14:paraId="6726938F" w14:textId="77777777" w:rsidR="00E32650" w:rsidRPr="00E6792F" w:rsidRDefault="00E32650" w:rsidP="0076140D">
            <w:pPr>
              <w:spacing w:after="0"/>
              <w:jc w:val="center"/>
              <w:rPr>
                <w:rFonts w:ascii="Times New Roman" w:hAnsi="Times New Roman"/>
                <w:sz w:val="14"/>
                <w:szCs w:val="14"/>
              </w:rPr>
            </w:pPr>
          </w:p>
        </w:tc>
        <w:tc>
          <w:tcPr>
            <w:tcW w:w="286" w:type="dxa"/>
            <w:noWrap/>
            <w:textDirection w:val="btLr"/>
            <w:vAlign w:val="center"/>
          </w:tcPr>
          <w:p w14:paraId="4DF7C6A7" w14:textId="77777777" w:rsidR="00E32650" w:rsidRPr="00E6792F" w:rsidRDefault="00E32650" w:rsidP="0076140D">
            <w:pPr>
              <w:spacing w:after="0"/>
              <w:jc w:val="center"/>
              <w:rPr>
                <w:rFonts w:ascii="Times New Roman" w:hAnsi="Times New Roman"/>
                <w:sz w:val="14"/>
                <w:szCs w:val="14"/>
              </w:rPr>
            </w:pPr>
          </w:p>
        </w:tc>
        <w:tc>
          <w:tcPr>
            <w:tcW w:w="286" w:type="dxa"/>
            <w:noWrap/>
            <w:textDirection w:val="btLr"/>
            <w:vAlign w:val="center"/>
          </w:tcPr>
          <w:p w14:paraId="358CD3D4" w14:textId="77777777" w:rsidR="00E32650" w:rsidRPr="00E6792F" w:rsidRDefault="00E32650" w:rsidP="0076140D">
            <w:pPr>
              <w:spacing w:after="0"/>
              <w:jc w:val="center"/>
              <w:rPr>
                <w:rFonts w:ascii="Times New Roman" w:hAnsi="Times New Roman"/>
                <w:sz w:val="14"/>
                <w:szCs w:val="14"/>
              </w:rPr>
            </w:pPr>
          </w:p>
        </w:tc>
        <w:tc>
          <w:tcPr>
            <w:tcW w:w="286" w:type="dxa"/>
            <w:noWrap/>
            <w:textDirection w:val="btLr"/>
            <w:vAlign w:val="center"/>
          </w:tcPr>
          <w:p w14:paraId="76A739B7" w14:textId="77777777" w:rsidR="00E32650" w:rsidRPr="00E6792F" w:rsidRDefault="00E32650" w:rsidP="0076140D">
            <w:pPr>
              <w:spacing w:after="0"/>
              <w:jc w:val="center"/>
              <w:rPr>
                <w:rFonts w:ascii="Times New Roman" w:hAnsi="Times New Roman"/>
                <w:sz w:val="14"/>
                <w:szCs w:val="14"/>
              </w:rPr>
            </w:pPr>
          </w:p>
        </w:tc>
        <w:tc>
          <w:tcPr>
            <w:tcW w:w="286" w:type="dxa"/>
            <w:noWrap/>
            <w:textDirection w:val="btLr"/>
            <w:vAlign w:val="center"/>
          </w:tcPr>
          <w:p w14:paraId="085E092F" w14:textId="77777777" w:rsidR="00E32650" w:rsidRPr="00E6792F" w:rsidRDefault="00E32650" w:rsidP="0076140D">
            <w:pPr>
              <w:spacing w:after="0"/>
              <w:jc w:val="center"/>
              <w:rPr>
                <w:rFonts w:ascii="Times New Roman" w:hAnsi="Times New Roman"/>
                <w:sz w:val="14"/>
                <w:szCs w:val="14"/>
              </w:rPr>
            </w:pPr>
          </w:p>
        </w:tc>
        <w:tc>
          <w:tcPr>
            <w:tcW w:w="289" w:type="dxa"/>
            <w:noWrap/>
            <w:textDirection w:val="btLr"/>
            <w:vAlign w:val="center"/>
          </w:tcPr>
          <w:p w14:paraId="1A93128A" w14:textId="77777777" w:rsidR="00E32650" w:rsidRPr="00E6792F" w:rsidRDefault="00E32650" w:rsidP="0076140D">
            <w:pPr>
              <w:spacing w:after="0"/>
              <w:jc w:val="center"/>
              <w:rPr>
                <w:rFonts w:ascii="Times New Roman" w:hAnsi="Times New Roman"/>
                <w:bCs/>
                <w:sz w:val="14"/>
                <w:szCs w:val="14"/>
              </w:rPr>
            </w:pPr>
          </w:p>
        </w:tc>
        <w:tc>
          <w:tcPr>
            <w:tcW w:w="291" w:type="dxa"/>
            <w:noWrap/>
            <w:textDirection w:val="btLr"/>
            <w:vAlign w:val="center"/>
          </w:tcPr>
          <w:p w14:paraId="173AF008" w14:textId="77777777" w:rsidR="00E32650" w:rsidRPr="00E6792F" w:rsidRDefault="00E32650" w:rsidP="0076140D">
            <w:pPr>
              <w:spacing w:after="0"/>
              <w:jc w:val="center"/>
              <w:rPr>
                <w:rFonts w:ascii="Times New Roman" w:hAnsi="Times New Roman"/>
                <w:sz w:val="14"/>
                <w:szCs w:val="14"/>
              </w:rPr>
            </w:pPr>
          </w:p>
        </w:tc>
        <w:tc>
          <w:tcPr>
            <w:tcW w:w="291" w:type="dxa"/>
            <w:noWrap/>
            <w:textDirection w:val="btLr"/>
            <w:vAlign w:val="center"/>
          </w:tcPr>
          <w:p w14:paraId="4B1729B7" w14:textId="77777777" w:rsidR="00E32650" w:rsidRPr="00E6792F" w:rsidRDefault="00E32650" w:rsidP="0076140D">
            <w:pPr>
              <w:spacing w:after="0"/>
              <w:jc w:val="center"/>
              <w:rPr>
                <w:rFonts w:ascii="Times New Roman" w:hAnsi="Times New Roman"/>
                <w:sz w:val="14"/>
                <w:szCs w:val="14"/>
              </w:rPr>
            </w:pPr>
          </w:p>
        </w:tc>
        <w:tc>
          <w:tcPr>
            <w:tcW w:w="292" w:type="dxa"/>
            <w:noWrap/>
            <w:textDirection w:val="btLr"/>
            <w:vAlign w:val="center"/>
          </w:tcPr>
          <w:p w14:paraId="52A81DE8" w14:textId="77777777" w:rsidR="00E32650" w:rsidRPr="00E6792F" w:rsidRDefault="00E32650" w:rsidP="0076140D">
            <w:pPr>
              <w:spacing w:after="0"/>
              <w:jc w:val="center"/>
              <w:rPr>
                <w:rFonts w:ascii="Times New Roman" w:hAnsi="Times New Roman"/>
                <w:sz w:val="14"/>
                <w:szCs w:val="14"/>
              </w:rPr>
            </w:pPr>
          </w:p>
        </w:tc>
        <w:tc>
          <w:tcPr>
            <w:tcW w:w="289" w:type="dxa"/>
            <w:noWrap/>
            <w:textDirection w:val="btLr"/>
            <w:vAlign w:val="center"/>
          </w:tcPr>
          <w:p w14:paraId="1690319D" w14:textId="77777777" w:rsidR="00E32650" w:rsidRPr="00E6792F" w:rsidRDefault="00E32650" w:rsidP="0076140D">
            <w:pPr>
              <w:spacing w:after="0"/>
              <w:jc w:val="center"/>
              <w:rPr>
                <w:rFonts w:ascii="Times New Roman" w:hAnsi="Times New Roman"/>
                <w:sz w:val="14"/>
                <w:szCs w:val="14"/>
              </w:rPr>
            </w:pPr>
          </w:p>
        </w:tc>
        <w:tc>
          <w:tcPr>
            <w:tcW w:w="286" w:type="dxa"/>
            <w:noWrap/>
            <w:textDirection w:val="btLr"/>
            <w:vAlign w:val="center"/>
          </w:tcPr>
          <w:p w14:paraId="34CC0FD4" w14:textId="77777777" w:rsidR="00E32650" w:rsidRPr="00E6792F" w:rsidRDefault="00E32650" w:rsidP="0076140D">
            <w:pPr>
              <w:spacing w:after="0"/>
              <w:jc w:val="center"/>
              <w:rPr>
                <w:rFonts w:ascii="Times New Roman" w:hAnsi="Times New Roman"/>
                <w:sz w:val="14"/>
                <w:szCs w:val="14"/>
              </w:rPr>
            </w:pPr>
          </w:p>
        </w:tc>
        <w:tc>
          <w:tcPr>
            <w:tcW w:w="286" w:type="dxa"/>
            <w:noWrap/>
            <w:textDirection w:val="btLr"/>
            <w:vAlign w:val="center"/>
          </w:tcPr>
          <w:p w14:paraId="13880FE9" w14:textId="77777777" w:rsidR="00E32650" w:rsidRPr="00E6792F" w:rsidRDefault="00E32650" w:rsidP="0076140D">
            <w:pPr>
              <w:spacing w:after="0"/>
              <w:jc w:val="center"/>
              <w:rPr>
                <w:rFonts w:ascii="Times New Roman" w:hAnsi="Times New Roman"/>
                <w:sz w:val="14"/>
                <w:szCs w:val="14"/>
              </w:rPr>
            </w:pPr>
          </w:p>
        </w:tc>
        <w:tc>
          <w:tcPr>
            <w:tcW w:w="286" w:type="dxa"/>
            <w:noWrap/>
            <w:textDirection w:val="btLr"/>
            <w:vAlign w:val="center"/>
          </w:tcPr>
          <w:p w14:paraId="65D71397" w14:textId="77777777" w:rsidR="00E32650" w:rsidRPr="00E6792F" w:rsidRDefault="00E32650" w:rsidP="0076140D">
            <w:pPr>
              <w:spacing w:after="0"/>
              <w:jc w:val="center"/>
              <w:rPr>
                <w:rFonts w:ascii="Times New Roman" w:hAnsi="Times New Roman"/>
                <w:sz w:val="14"/>
                <w:szCs w:val="14"/>
              </w:rPr>
            </w:pPr>
          </w:p>
        </w:tc>
        <w:tc>
          <w:tcPr>
            <w:tcW w:w="236" w:type="dxa"/>
            <w:noWrap/>
            <w:textDirection w:val="btLr"/>
            <w:vAlign w:val="center"/>
          </w:tcPr>
          <w:p w14:paraId="07177FAB" w14:textId="77777777" w:rsidR="00E32650" w:rsidRPr="00E6792F" w:rsidRDefault="00E32650" w:rsidP="0076140D">
            <w:pPr>
              <w:spacing w:after="0"/>
              <w:jc w:val="center"/>
              <w:rPr>
                <w:rFonts w:ascii="Times New Roman" w:hAnsi="Times New Roman"/>
                <w:sz w:val="14"/>
                <w:szCs w:val="14"/>
              </w:rPr>
            </w:pPr>
          </w:p>
        </w:tc>
        <w:tc>
          <w:tcPr>
            <w:tcW w:w="555" w:type="dxa"/>
            <w:gridSpan w:val="2"/>
            <w:noWrap/>
            <w:textDirection w:val="btLr"/>
            <w:vAlign w:val="center"/>
          </w:tcPr>
          <w:p w14:paraId="2B89879B" w14:textId="77777777" w:rsidR="00E32650" w:rsidRPr="00E6792F" w:rsidRDefault="00E32650" w:rsidP="0076140D">
            <w:pPr>
              <w:spacing w:after="0"/>
              <w:jc w:val="center"/>
              <w:rPr>
                <w:rFonts w:ascii="Times New Roman" w:hAnsi="Times New Roman"/>
                <w:sz w:val="14"/>
                <w:szCs w:val="14"/>
              </w:rPr>
            </w:pPr>
          </w:p>
        </w:tc>
        <w:tc>
          <w:tcPr>
            <w:tcW w:w="434" w:type="dxa"/>
            <w:gridSpan w:val="2"/>
            <w:noWrap/>
            <w:textDirection w:val="btLr"/>
            <w:vAlign w:val="center"/>
          </w:tcPr>
          <w:p w14:paraId="56241FE5" w14:textId="77777777" w:rsidR="00E32650" w:rsidRPr="00E6792F" w:rsidRDefault="00E32650" w:rsidP="0076140D">
            <w:pPr>
              <w:spacing w:after="0"/>
              <w:jc w:val="center"/>
              <w:rPr>
                <w:rFonts w:ascii="Times New Roman" w:hAnsi="Times New Roman"/>
                <w:sz w:val="14"/>
                <w:szCs w:val="14"/>
              </w:rPr>
            </w:pPr>
          </w:p>
        </w:tc>
        <w:tc>
          <w:tcPr>
            <w:tcW w:w="236" w:type="dxa"/>
            <w:noWrap/>
            <w:textDirection w:val="btLr"/>
            <w:vAlign w:val="center"/>
          </w:tcPr>
          <w:p w14:paraId="42E8852F" w14:textId="77777777" w:rsidR="00E32650" w:rsidRPr="00E6792F" w:rsidRDefault="00E32650" w:rsidP="0076140D">
            <w:pPr>
              <w:spacing w:after="0"/>
              <w:jc w:val="center"/>
              <w:rPr>
                <w:rFonts w:ascii="Times New Roman" w:hAnsi="Times New Roman"/>
                <w:sz w:val="14"/>
                <w:szCs w:val="14"/>
              </w:rPr>
            </w:pPr>
          </w:p>
        </w:tc>
        <w:tc>
          <w:tcPr>
            <w:tcW w:w="286" w:type="dxa"/>
            <w:tcBorders>
              <w:right w:val="single" w:sz="4" w:space="0" w:color="auto"/>
            </w:tcBorders>
            <w:noWrap/>
            <w:textDirection w:val="btLr"/>
            <w:vAlign w:val="center"/>
          </w:tcPr>
          <w:p w14:paraId="6D4A329D" w14:textId="77777777" w:rsidR="00E32650" w:rsidRPr="00E6792F" w:rsidRDefault="00E32650" w:rsidP="0076140D">
            <w:pPr>
              <w:spacing w:after="0"/>
              <w:jc w:val="center"/>
              <w:rPr>
                <w:rFonts w:ascii="Times New Roman" w:hAnsi="Times New Roman"/>
                <w:sz w:val="14"/>
                <w:szCs w:val="14"/>
              </w:rPr>
            </w:pPr>
          </w:p>
        </w:tc>
        <w:tc>
          <w:tcPr>
            <w:tcW w:w="286" w:type="dxa"/>
            <w:textDirection w:val="btLr"/>
            <w:vAlign w:val="center"/>
          </w:tcPr>
          <w:p w14:paraId="5284A95F" w14:textId="77777777" w:rsidR="00E32650" w:rsidRPr="00E6792F" w:rsidRDefault="00E32650" w:rsidP="0076140D">
            <w:pPr>
              <w:spacing w:after="0"/>
              <w:jc w:val="center"/>
              <w:rPr>
                <w:rFonts w:ascii="Times New Roman" w:hAnsi="Times New Roman"/>
                <w:sz w:val="14"/>
                <w:szCs w:val="14"/>
              </w:rPr>
            </w:pPr>
          </w:p>
        </w:tc>
        <w:tc>
          <w:tcPr>
            <w:tcW w:w="289" w:type="dxa"/>
            <w:tcBorders>
              <w:right w:val="single" w:sz="4" w:space="0" w:color="auto"/>
            </w:tcBorders>
            <w:textDirection w:val="btLr"/>
            <w:vAlign w:val="center"/>
          </w:tcPr>
          <w:p w14:paraId="46627090"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vAlign w:val="center"/>
          </w:tcPr>
          <w:p w14:paraId="49850FFD" w14:textId="77777777" w:rsidR="00E32650" w:rsidRPr="00E6792F" w:rsidRDefault="00E32650" w:rsidP="0076140D">
            <w:pPr>
              <w:spacing w:after="0"/>
              <w:jc w:val="center"/>
              <w:rPr>
                <w:rFonts w:ascii="Times New Roman" w:hAnsi="Times New Roman"/>
                <w:sz w:val="14"/>
                <w:szCs w:val="14"/>
              </w:rPr>
            </w:pPr>
          </w:p>
        </w:tc>
        <w:tc>
          <w:tcPr>
            <w:tcW w:w="277" w:type="dxa"/>
            <w:vAlign w:val="center"/>
          </w:tcPr>
          <w:p w14:paraId="10C34849" w14:textId="77777777" w:rsidR="00E32650" w:rsidRPr="00E6792F" w:rsidRDefault="00E32650" w:rsidP="0076140D">
            <w:pPr>
              <w:spacing w:after="0"/>
              <w:jc w:val="center"/>
              <w:rPr>
                <w:rFonts w:ascii="Times New Roman" w:hAnsi="Times New Roman"/>
                <w:sz w:val="14"/>
                <w:szCs w:val="14"/>
              </w:rPr>
            </w:pPr>
          </w:p>
        </w:tc>
        <w:tc>
          <w:tcPr>
            <w:tcW w:w="277" w:type="dxa"/>
            <w:vAlign w:val="center"/>
          </w:tcPr>
          <w:p w14:paraId="2EB8D729"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vAlign w:val="center"/>
          </w:tcPr>
          <w:p w14:paraId="0423140B"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vAlign w:val="center"/>
          </w:tcPr>
          <w:p w14:paraId="50C49CCC"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vAlign w:val="center"/>
          </w:tcPr>
          <w:p w14:paraId="21C01DCC"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vAlign w:val="center"/>
          </w:tcPr>
          <w:p w14:paraId="6243CCDC"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vAlign w:val="center"/>
          </w:tcPr>
          <w:p w14:paraId="5E170523"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vAlign w:val="center"/>
          </w:tcPr>
          <w:p w14:paraId="342CFB2A"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vAlign w:val="center"/>
          </w:tcPr>
          <w:p w14:paraId="3CAC3FDE"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vAlign w:val="center"/>
          </w:tcPr>
          <w:p w14:paraId="371AF7AC" w14:textId="77777777" w:rsidR="00E32650" w:rsidRPr="00E6792F" w:rsidRDefault="00E32650" w:rsidP="0076140D">
            <w:pPr>
              <w:spacing w:after="0"/>
              <w:jc w:val="center"/>
              <w:rPr>
                <w:rFonts w:ascii="Times New Roman" w:hAnsi="Times New Roman"/>
                <w:sz w:val="14"/>
                <w:szCs w:val="14"/>
              </w:rPr>
            </w:pPr>
          </w:p>
        </w:tc>
        <w:tc>
          <w:tcPr>
            <w:tcW w:w="513" w:type="dxa"/>
            <w:vMerge/>
            <w:tcBorders>
              <w:left w:val="single" w:sz="4" w:space="0" w:color="auto"/>
              <w:right w:val="single" w:sz="4" w:space="0" w:color="auto"/>
            </w:tcBorders>
            <w:vAlign w:val="center"/>
          </w:tcPr>
          <w:p w14:paraId="209C5B07" w14:textId="77777777" w:rsidR="00E32650" w:rsidRPr="00E6792F" w:rsidRDefault="00E32650" w:rsidP="0076140D">
            <w:pPr>
              <w:spacing w:after="0"/>
              <w:jc w:val="center"/>
              <w:rPr>
                <w:rFonts w:ascii="Times New Roman" w:hAnsi="Times New Roman"/>
                <w:sz w:val="14"/>
                <w:szCs w:val="14"/>
              </w:rPr>
            </w:pPr>
          </w:p>
        </w:tc>
      </w:tr>
      <w:tr w:rsidR="00E32650" w:rsidRPr="00E6792F" w14:paraId="77824E3D" w14:textId="77777777" w:rsidTr="0076140D">
        <w:trPr>
          <w:cantSplit/>
          <w:jc w:val="center"/>
        </w:trPr>
        <w:tc>
          <w:tcPr>
            <w:tcW w:w="1247" w:type="dxa"/>
            <w:vMerge/>
            <w:textDirection w:val="btLr"/>
          </w:tcPr>
          <w:p w14:paraId="68D7E07A" w14:textId="77777777" w:rsidR="00E32650" w:rsidRPr="00E6792F" w:rsidRDefault="00E32650" w:rsidP="0076140D">
            <w:pPr>
              <w:spacing w:after="0"/>
              <w:jc w:val="center"/>
              <w:rPr>
                <w:rFonts w:ascii="Times New Roman" w:hAnsi="Times New Roman"/>
                <w:b/>
                <w:sz w:val="14"/>
                <w:szCs w:val="14"/>
              </w:rPr>
            </w:pPr>
          </w:p>
        </w:tc>
        <w:tc>
          <w:tcPr>
            <w:tcW w:w="1746" w:type="dxa"/>
            <w:vMerge/>
            <w:tcBorders>
              <w:right w:val="single" w:sz="4" w:space="0" w:color="auto"/>
            </w:tcBorders>
            <w:textDirection w:val="btLr"/>
          </w:tcPr>
          <w:p w14:paraId="3CCB9B69" w14:textId="77777777" w:rsidR="00E32650" w:rsidRPr="00E6792F" w:rsidRDefault="00E32650" w:rsidP="0076140D">
            <w:pPr>
              <w:spacing w:after="0"/>
              <w:jc w:val="center"/>
              <w:rPr>
                <w:rFonts w:ascii="Times New Roman" w:hAnsi="Times New Roman"/>
                <w:b/>
                <w:sz w:val="14"/>
                <w:szCs w:val="14"/>
              </w:rPr>
            </w:pPr>
          </w:p>
        </w:tc>
        <w:tc>
          <w:tcPr>
            <w:tcW w:w="9557" w:type="dxa"/>
            <w:gridSpan w:val="34"/>
            <w:tcBorders>
              <w:top w:val="single" w:sz="4" w:space="0" w:color="auto"/>
              <w:left w:val="single" w:sz="4" w:space="0" w:color="auto"/>
              <w:bottom w:val="single" w:sz="4" w:space="0" w:color="auto"/>
              <w:right w:val="single" w:sz="4" w:space="0" w:color="auto"/>
            </w:tcBorders>
            <w:vAlign w:val="center"/>
          </w:tcPr>
          <w:p w14:paraId="6A15E4FB"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Порядковые номера недель учебного года</w:t>
            </w:r>
          </w:p>
        </w:tc>
        <w:tc>
          <w:tcPr>
            <w:tcW w:w="277" w:type="dxa"/>
            <w:tcBorders>
              <w:left w:val="single" w:sz="4" w:space="0" w:color="auto"/>
              <w:right w:val="single" w:sz="4" w:space="0" w:color="auto"/>
            </w:tcBorders>
            <w:vAlign w:val="center"/>
          </w:tcPr>
          <w:p w14:paraId="64FE6937"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0F1762BD"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0F339486"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48D5A46F"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4712024D"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18EF24DC"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2965BA14"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3EA066E9"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2A98C3B9"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41996A32"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358BDFC6" w14:textId="77777777" w:rsidR="00E32650" w:rsidRPr="00E6792F" w:rsidRDefault="00E32650" w:rsidP="0076140D">
            <w:pPr>
              <w:spacing w:after="0"/>
              <w:jc w:val="center"/>
              <w:rPr>
                <w:rFonts w:ascii="Times New Roman" w:hAnsi="Times New Roman"/>
                <w:sz w:val="14"/>
                <w:szCs w:val="14"/>
              </w:rPr>
            </w:pPr>
          </w:p>
        </w:tc>
        <w:tc>
          <w:tcPr>
            <w:tcW w:w="513" w:type="dxa"/>
            <w:vMerge/>
            <w:tcBorders>
              <w:left w:val="single" w:sz="4" w:space="0" w:color="auto"/>
              <w:right w:val="single" w:sz="4" w:space="0" w:color="auto"/>
            </w:tcBorders>
            <w:vAlign w:val="center"/>
          </w:tcPr>
          <w:p w14:paraId="52148014" w14:textId="77777777" w:rsidR="00E32650" w:rsidRPr="00E6792F" w:rsidRDefault="00E32650" w:rsidP="0076140D">
            <w:pPr>
              <w:spacing w:after="0"/>
              <w:jc w:val="center"/>
              <w:rPr>
                <w:rFonts w:ascii="Times New Roman" w:hAnsi="Times New Roman"/>
                <w:sz w:val="14"/>
                <w:szCs w:val="14"/>
              </w:rPr>
            </w:pPr>
          </w:p>
        </w:tc>
      </w:tr>
      <w:tr w:rsidR="00E32650" w:rsidRPr="00E6792F" w14:paraId="47D0D466" w14:textId="77777777" w:rsidTr="0076140D">
        <w:trPr>
          <w:cantSplit/>
          <w:trHeight w:val="367"/>
          <w:jc w:val="center"/>
        </w:trPr>
        <w:tc>
          <w:tcPr>
            <w:tcW w:w="1247" w:type="dxa"/>
            <w:vMerge/>
            <w:textDirection w:val="btLr"/>
          </w:tcPr>
          <w:p w14:paraId="5D00653B" w14:textId="77777777" w:rsidR="00E32650" w:rsidRPr="00E6792F" w:rsidRDefault="00E32650" w:rsidP="0076140D">
            <w:pPr>
              <w:spacing w:after="0"/>
              <w:jc w:val="center"/>
              <w:rPr>
                <w:rFonts w:ascii="Times New Roman" w:hAnsi="Times New Roman"/>
                <w:b/>
                <w:sz w:val="14"/>
                <w:szCs w:val="14"/>
              </w:rPr>
            </w:pPr>
          </w:p>
        </w:tc>
        <w:tc>
          <w:tcPr>
            <w:tcW w:w="1746" w:type="dxa"/>
            <w:vMerge/>
            <w:textDirection w:val="btLr"/>
          </w:tcPr>
          <w:p w14:paraId="73387800" w14:textId="77777777" w:rsidR="00E32650" w:rsidRPr="00E6792F" w:rsidRDefault="00E32650" w:rsidP="0076140D">
            <w:pPr>
              <w:spacing w:after="0"/>
              <w:jc w:val="center"/>
              <w:rPr>
                <w:rFonts w:ascii="Times New Roman" w:hAnsi="Times New Roman"/>
                <w:b/>
                <w:sz w:val="14"/>
                <w:szCs w:val="14"/>
              </w:rPr>
            </w:pPr>
          </w:p>
        </w:tc>
        <w:tc>
          <w:tcPr>
            <w:tcW w:w="321" w:type="dxa"/>
            <w:textDirection w:val="btLr"/>
            <w:vAlign w:val="center"/>
          </w:tcPr>
          <w:p w14:paraId="58608399"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1</w:t>
            </w:r>
          </w:p>
        </w:tc>
        <w:tc>
          <w:tcPr>
            <w:tcW w:w="287" w:type="dxa"/>
            <w:textDirection w:val="btLr"/>
            <w:vAlign w:val="center"/>
          </w:tcPr>
          <w:p w14:paraId="09A55821"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2</w:t>
            </w:r>
          </w:p>
        </w:tc>
        <w:tc>
          <w:tcPr>
            <w:tcW w:w="287" w:type="dxa"/>
            <w:textDirection w:val="btLr"/>
            <w:vAlign w:val="center"/>
          </w:tcPr>
          <w:p w14:paraId="2732B1C5"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3</w:t>
            </w:r>
          </w:p>
        </w:tc>
        <w:tc>
          <w:tcPr>
            <w:tcW w:w="287" w:type="dxa"/>
            <w:textDirection w:val="btLr"/>
            <w:vAlign w:val="center"/>
          </w:tcPr>
          <w:p w14:paraId="5EDAACDA"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4</w:t>
            </w:r>
          </w:p>
        </w:tc>
        <w:tc>
          <w:tcPr>
            <w:tcW w:w="289" w:type="dxa"/>
            <w:textDirection w:val="btLr"/>
            <w:vAlign w:val="center"/>
          </w:tcPr>
          <w:p w14:paraId="062622AE"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5</w:t>
            </w:r>
          </w:p>
        </w:tc>
        <w:tc>
          <w:tcPr>
            <w:tcW w:w="286" w:type="dxa"/>
            <w:textDirection w:val="btLr"/>
            <w:vAlign w:val="center"/>
          </w:tcPr>
          <w:p w14:paraId="000D2DE1"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6</w:t>
            </w:r>
          </w:p>
        </w:tc>
        <w:tc>
          <w:tcPr>
            <w:tcW w:w="286" w:type="dxa"/>
            <w:textDirection w:val="btLr"/>
            <w:vAlign w:val="center"/>
          </w:tcPr>
          <w:p w14:paraId="14A5BADA"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7</w:t>
            </w:r>
          </w:p>
        </w:tc>
        <w:tc>
          <w:tcPr>
            <w:tcW w:w="286" w:type="dxa"/>
            <w:noWrap/>
            <w:textDirection w:val="btLr"/>
            <w:vAlign w:val="center"/>
          </w:tcPr>
          <w:p w14:paraId="34FDF3D2"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8</w:t>
            </w:r>
          </w:p>
        </w:tc>
        <w:tc>
          <w:tcPr>
            <w:tcW w:w="289" w:type="dxa"/>
            <w:noWrap/>
            <w:textDirection w:val="btLr"/>
            <w:vAlign w:val="center"/>
          </w:tcPr>
          <w:p w14:paraId="0D7F9062"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9</w:t>
            </w:r>
          </w:p>
        </w:tc>
        <w:tc>
          <w:tcPr>
            <w:tcW w:w="291" w:type="dxa"/>
            <w:noWrap/>
            <w:textDirection w:val="btLr"/>
            <w:vAlign w:val="center"/>
          </w:tcPr>
          <w:p w14:paraId="71D2BFBD"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10</w:t>
            </w:r>
          </w:p>
        </w:tc>
        <w:tc>
          <w:tcPr>
            <w:tcW w:w="291" w:type="dxa"/>
            <w:noWrap/>
            <w:textDirection w:val="btLr"/>
            <w:vAlign w:val="center"/>
          </w:tcPr>
          <w:p w14:paraId="3D12A215"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11</w:t>
            </w:r>
          </w:p>
        </w:tc>
        <w:tc>
          <w:tcPr>
            <w:tcW w:w="292" w:type="dxa"/>
            <w:textDirection w:val="btLr"/>
            <w:vAlign w:val="center"/>
          </w:tcPr>
          <w:p w14:paraId="0EE0D32D"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12</w:t>
            </w:r>
          </w:p>
        </w:tc>
        <w:tc>
          <w:tcPr>
            <w:tcW w:w="289" w:type="dxa"/>
            <w:noWrap/>
            <w:textDirection w:val="btLr"/>
            <w:vAlign w:val="center"/>
          </w:tcPr>
          <w:p w14:paraId="62122D21"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13</w:t>
            </w:r>
          </w:p>
        </w:tc>
        <w:tc>
          <w:tcPr>
            <w:tcW w:w="286" w:type="dxa"/>
            <w:noWrap/>
            <w:textDirection w:val="btLr"/>
            <w:vAlign w:val="center"/>
          </w:tcPr>
          <w:p w14:paraId="6E5A2546"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14</w:t>
            </w:r>
          </w:p>
        </w:tc>
        <w:tc>
          <w:tcPr>
            <w:tcW w:w="286" w:type="dxa"/>
            <w:noWrap/>
            <w:textDirection w:val="btLr"/>
            <w:vAlign w:val="center"/>
          </w:tcPr>
          <w:p w14:paraId="1354E9EA"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15</w:t>
            </w:r>
          </w:p>
        </w:tc>
        <w:tc>
          <w:tcPr>
            <w:tcW w:w="286" w:type="dxa"/>
            <w:noWrap/>
            <w:textDirection w:val="btLr"/>
            <w:vAlign w:val="center"/>
          </w:tcPr>
          <w:p w14:paraId="3B9E76AC"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16</w:t>
            </w:r>
          </w:p>
        </w:tc>
        <w:tc>
          <w:tcPr>
            <w:tcW w:w="286" w:type="dxa"/>
            <w:noWrap/>
            <w:textDirection w:val="btLr"/>
            <w:vAlign w:val="center"/>
          </w:tcPr>
          <w:p w14:paraId="493B74F5"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17</w:t>
            </w:r>
          </w:p>
        </w:tc>
        <w:tc>
          <w:tcPr>
            <w:tcW w:w="289" w:type="dxa"/>
            <w:shd w:val="clear" w:color="auto" w:fill="FFFF00"/>
            <w:noWrap/>
            <w:textDirection w:val="btLr"/>
            <w:vAlign w:val="center"/>
          </w:tcPr>
          <w:p w14:paraId="0902B7FE" w14:textId="77777777" w:rsidR="00E32650" w:rsidRPr="00E6792F" w:rsidRDefault="00E32650" w:rsidP="0076140D">
            <w:pPr>
              <w:spacing w:after="0"/>
              <w:jc w:val="center"/>
              <w:rPr>
                <w:rFonts w:ascii="Times New Roman" w:hAnsi="Times New Roman"/>
                <w:bCs/>
                <w:sz w:val="14"/>
                <w:szCs w:val="14"/>
              </w:rPr>
            </w:pPr>
            <w:r w:rsidRPr="00E6792F">
              <w:rPr>
                <w:rFonts w:ascii="Times New Roman" w:hAnsi="Times New Roman"/>
                <w:bCs/>
                <w:sz w:val="14"/>
                <w:szCs w:val="14"/>
              </w:rPr>
              <w:t>18</w:t>
            </w:r>
          </w:p>
        </w:tc>
        <w:tc>
          <w:tcPr>
            <w:tcW w:w="291" w:type="dxa"/>
            <w:shd w:val="clear" w:color="auto" w:fill="FFFF00"/>
            <w:noWrap/>
            <w:textDirection w:val="btLr"/>
            <w:vAlign w:val="center"/>
          </w:tcPr>
          <w:p w14:paraId="48594EB5"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19</w:t>
            </w:r>
          </w:p>
        </w:tc>
        <w:tc>
          <w:tcPr>
            <w:tcW w:w="291" w:type="dxa"/>
            <w:noWrap/>
            <w:textDirection w:val="btLr"/>
            <w:vAlign w:val="center"/>
          </w:tcPr>
          <w:p w14:paraId="252D61E1"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20</w:t>
            </w:r>
          </w:p>
        </w:tc>
        <w:tc>
          <w:tcPr>
            <w:tcW w:w="292" w:type="dxa"/>
            <w:noWrap/>
            <w:textDirection w:val="btLr"/>
            <w:vAlign w:val="center"/>
          </w:tcPr>
          <w:p w14:paraId="5910AC55"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21</w:t>
            </w:r>
          </w:p>
        </w:tc>
        <w:tc>
          <w:tcPr>
            <w:tcW w:w="289" w:type="dxa"/>
            <w:noWrap/>
            <w:textDirection w:val="btLr"/>
            <w:vAlign w:val="center"/>
          </w:tcPr>
          <w:p w14:paraId="6FB03089"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22</w:t>
            </w:r>
          </w:p>
        </w:tc>
        <w:tc>
          <w:tcPr>
            <w:tcW w:w="286" w:type="dxa"/>
            <w:noWrap/>
            <w:textDirection w:val="btLr"/>
            <w:vAlign w:val="center"/>
          </w:tcPr>
          <w:p w14:paraId="5542FB0B"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23</w:t>
            </w:r>
          </w:p>
        </w:tc>
        <w:tc>
          <w:tcPr>
            <w:tcW w:w="286" w:type="dxa"/>
            <w:noWrap/>
            <w:textDirection w:val="btLr"/>
            <w:vAlign w:val="center"/>
          </w:tcPr>
          <w:p w14:paraId="05A5B7D5"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24</w:t>
            </w:r>
          </w:p>
        </w:tc>
        <w:tc>
          <w:tcPr>
            <w:tcW w:w="286" w:type="dxa"/>
            <w:noWrap/>
            <w:textDirection w:val="btLr"/>
            <w:vAlign w:val="center"/>
          </w:tcPr>
          <w:p w14:paraId="418A09E5"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25</w:t>
            </w:r>
          </w:p>
        </w:tc>
        <w:tc>
          <w:tcPr>
            <w:tcW w:w="236" w:type="dxa"/>
            <w:noWrap/>
            <w:textDirection w:val="btLr"/>
            <w:vAlign w:val="center"/>
          </w:tcPr>
          <w:p w14:paraId="67AA73C6"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26</w:t>
            </w:r>
          </w:p>
        </w:tc>
        <w:tc>
          <w:tcPr>
            <w:tcW w:w="339" w:type="dxa"/>
            <w:noWrap/>
            <w:textDirection w:val="btLr"/>
            <w:vAlign w:val="center"/>
          </w:tcPr>
          <w:p w14:paraId="11286E1D"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27</w:t>
            </w:r>
          </w:p>
        </w:tc>
        <w:tc>
          <w:tcPr>
            <w:tcW w:w="434" w:type="dxa"/>
            <w:gridSpan w:val="2"/>
            <w:noWrap/>
            <w:textDirection w:val="btLr"/>
            <w:vAlign w:val="center"/>
          </w:tcPr>
          <w:p w14:paraId="571519B0"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28</w:t>
            </w:r>
          </w:p>
        </w:tc>
        <w:tc>
          <w:tcPr>
            <w:tcW w:w="452" w:type="dxa"/>
            <w:gridSpan w:val="2"/>
            <w:noWrap/>
            <w:textDirection w:val="btLr"/>
            <w:vAlign w:val="center"/>
          </w:tcPr>
          <w:p w14:paraId="5F8755E5"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29</w:t>
            </w:r>
          </w:p>
        </w:tc>
        <w:tc>
          <w:tcPr>
            <w:tcW w:w="286" w:type="dxa"/>
            <w:tcBorders>
              <w:right w:val="single" w:sz="4" w:space="0" w:color="auto"/>
            </w:tcBorders>
            <w:noWrap/>
            <w:textDirection w:val="btLr"/>
            <w:vAlign w:val="center"/>
          </w:tcPr>
          <w:p w14:paraId="65F70DAD"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30</w:t>
            </w:r>
          </w:p>
        </w:tc>
        <w:tc>
          <w:tcPr>
            <w:tcW w:w="286" w:type="dxa"/>
            <w:textDirection w:val="btLr"/>
            <w:vAlign w:val="center"/>
          </w:tcPr>
          <w:p w14:paraId="51D49DBB"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31</w:t>
            </w:r>
          </w:p>
        </w:tc>
        <w:tc>
          <w:tcPr>
            <w:tcW w:w="289" w:type="dxa"/>
            <w:tcBorders>
              <w:right w:val="single" w:sz="4" w:space="0" w:color="auto"/>
            </w:tcBorders>
            <w:textDirection w:val="btLr"/>
            <w:vAlign w:val="center"/>
          </w:tcPr>
          <w:p w14:paraId="64B400BF"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32</w:t>
            </w:r>
          </w:p>
        </w:tc>
        <w:tc>
          <w:tcPr>
            <w:tcW w:w="277" w:type="dxa"/>
            <w:tcBorders>
              <w:right w:val="single" w:sz="4" w:space="0" w:color="auto"/>
            </w:tcBorders>
            <w:textDirection w:val="btLr"/>
            <w:vAlign w:val="center"/>
          </w:tcPr>
          <w:p w14:paraId="688D9C37" w14:textId="77777777" w:rsidR="00E32650" w:rsidRPr="00E6792F" w:rsidRDefault="00E32650" w:rsidP="0076140D">
            <w:pPr>
              <w:spacing w:after="0" w:line="240" w:lineRule="auto"/>
              <w:ind w:hanging="23"/>
              <w:jc w:val="center"/>
              <w:rPr>
                <w:rFonts w:ascii="Times New Roman" w:hAnsi="Times New Roman"/>
                <w:sz w:val="14"/>
                <w:szCs w:val="14"/>
              </w:rPr>
            </w:pPr>
            <w:r w:rsidRPr="00E6792F">
              <w:rPr>
                <w:rFonts w:ascii="Times New Roman" w:hAnsi="Times New Roman"/>
                <w:sz w:val="14"/>
                <w:szCs w:val="14"/>
              </w:rPr>
              <w:t>33</w:t>
            </w:r>
          </w:p>
        </w:tc>
        <w:tc>
          <w:tcPr>
            <w:tcW w:w="277" w:type="dxa"/>
            <w:textDirection w:val="btLr"/>
            <w:vAlign w:val="center"/>
          </w:tcPr>
          <w:p w14:paraId="1BAEDB59" w14:textId="77777777" w:rsidR="00E32650" w:rsidRPr="00E6792F" w:rsidRDefault="00E32650" w:rsidP="0076140D">
            <w:pPr>
              <w:spacing w:after="0" w:line="240" w:lineRule="auto"/>
              <w:ind w:hanging="23"/>
              <w:jc w:val="center"/>
              <w:rPr>
                <w:rFonts w:ascii="Times New Roman" w:hAnsi="Times New Roman"/>
                <w:sz w:val="14"/>
                <w:szCs w:val="14"/>
              </w:rPr>
            </w:pPr>
            <w:r w:rsidRPr="00E6792F">
              <w:rPr>
                <w:rFonts w:ascii="Times New Roman" w:hAnsi="Times New Roman"/>
                <w:sz w:val="14"/>
                <w:szCs w:val="14"/>
              </w:rPr>
              <w:t>34</w:t>
            </w:r>
          </w:p>
        </w:tc>
        <w:tc>
          <w:tcPr>
            <w:tcW w:w="277" w:type="dxa"/>
            <w:textDirection w:val="btLr"/>
            <w:vAlign w:val="center"/>
          </w:tcPr>
          <w:p w14:paraId="1E21B85B" w14:textId="77777777" w:rsidR="00E32650" w:rsidRPr="00E6792F" w:rsidRDefault="00E32650" w:rsidP="0076140D">
            <w:pPr>
              <w:spacing w:after="0" w:line="240" w:lineRule="auto"/>
              <w:ind w:hanging="23"/>
              <w:jc w:val="center"/>
              <w:rPr>
                <w:rFonts w:ascii="Times New Roman" w:hAnsi="Times New Roman"/>
                <w:sz w:val="14"/>
                <w:szCs w:val="14"/>
              </w:rPr>
            </w:pPr>
            <w:r w:rsidRPr="00E6792F">
              <w:rPr>
                <w:rFonts w:ascii="Times New Roman" w:hAnsi="Times New Roman"/>
                <w:sz w:val="14"/>
                <w:szCs w:val="14"/>
              </w:rPr>
              <w:t>35</w:t>
            </w:r>
          </w:p>
        </w:tc>
        <w:tc>
          <w:tcPr>
            <w:tcW w:w="277" w:type="dxa"/>
            <w:tcBorders>
              <w:right w:val="single" w:sz="4" w:space="0" w:color="auto"/>
            </w:tcBorders>
            <w:textDirection w:val="btLr"/>
            <w:vAlign w:val="center"/>
          </w:tcPr>
          <w:p w14:paraId="0EAA386E" w14:textId="77777777" w:rsidR="00E32650" w:rsidRPr="00E6792F" w:rsidRDefault="00E32650" w:rsidP="0076140D">
            <w:pPr>
              <w:spacing w:after="0" w:line="240" w:lineRule="auto"/>
              <w:ind w:hanging="23"/>
              <w:jc w:val="center"/>
              <w:rPr>
                <w:rFonts w:ascii="Times New Roman" w:hAnsi="Times New Roman"/>
                <w:sz w:val="14"/>
                <w:szCs w:val="14"/>
              </w:rPr>
            </w:pPr>
            <w:r w:rsidRPr="00E6792F">
              <w:rPr>
                <w:rFonts w:ascii="Times New Roman" w:hAnsi="Times New Roman"/>
                <w:sz w:val="14"/>
                <w:szCs w:val="14"/>
              </w:rPr>
              <w:t>36</w:t>
            </w:r>
          </w:p>
        </w:tc>
        <w:tc>
          <w:tcPr>
            <w:tcW w:w="277" w:type="dxa"/>
            <w:tcBorders>
              <w:right w:val="single" w:sz="4" w:space="0" w:color="auto"/>
            </w:tcBorders>
            <w:textDirection w:val="btLr"/>
            <w:vAlign w:val="center"/>
          </w:tcPr>
          <w:p w14:paraId="33437E5F" w14:textId="77777777" w:rsidR="00E32650" w:rsidRPr="00E6792F" w:rsidRDefault="00E32650" w:rsidP="0076140D">
            <w:pPr>
              <w:spacing w:after="0" w:line="240" w:lineRule="auto"/>
              <w:ind w:hanging="23"/>
              <w:jc w:val="center"/>
              <w:rPr>
                <w:rFonts w:ascii="Times New Roman" w:hAnsi="Times New Roman"/>
                <w:sz w:val="14"/>
                <w:szCs w:val="14"/>
              </w:rPr>
            </w:pPr>
            <w:r w:rsidRPr="00E6792F">
              <w:rPr>
                <w:rFonts w:ascii="Times New Roman" w:hAnsi="Times New Roman"/>
                <w:sz w:val="14"/>
                <w:szCs w:val="14"/>
              </w:rPr>
              <w:t>37</w:t>
            </w:r>
          </w:p>
        </w:tc>
        <w:tc>
          <w:tcPr>
            <w:tcW w:w="277" w:type="dxa"/>
            <w:tcBorders>
              <w:right w:val="single" w:sz="4" w:space="0" w:color="auto"/>
            </w:tcBorders>
            <w:textDirection w:val="btLr"/>
            <w:vAlign w:val="center"/>
          </w:tcPr>
          <w:p w14:paraId="3F53D502" w14:textId="77777777" w:rsidR="00E32650" w:rsidRPr="00E6792F" w:rsidRDefault="00E32650" w:rsidP="0076140D">
            <w:pPr>
              <w:spacing w:after="0" w:line="240" w:lineRule="auto"/>
              <w:ind w:hanging="23"/>
              <w:jc w:val="center"/>
              <w:rPr>
                <w:rFonts w:ascii="Times New Roman" w:hAnsi="Times New Roman"/>
                <w:sz w:val="14"/>
                <w:szCs w:val="14"/>
              </w:rPr>
            </w:pPr>
            <w:r w:rsidRPr="00E6792F">
              <w:rPr>
                <w:rFonts w:ascii="Times New Roman" w:hAnsi="Times New Roman"/>
                <w:sz w:val="14"/>
                <w:szCs w:val="14"/>
              </w:rPr>
              <w:t>38</w:t>
            </w:r>
          </w:p>
        </w:tc>
        <w:tc>
          <w:tcPr>
            <w:tcW w:w="277" w:type="dxa"/>
            <w:tcBorders>
              <w:right w:val="single" w:sz="4" w:space="0" w:color="auto"/>
            </w:tcBorders>
            <w:textDirection w:val="btLr"/>
            <w:vAlign w:val="center"/>
          </w:tcPr>
          <w:p w14:paraId="0E1F870B" w14:textId="77777777" w:rsidR="00E32650" w:rsidRPr="00E6792F" w:rsidRDefault="00E32650" w:rsidP="0076140D">
            <w:pPr>
              <w:spacing w:after="0" w:line="240" w:lineRule="auto"/>
              <w:ind w:hanging="23"/>
              <w:jc w:val="center"/>
              <w:rPr>
                <w:rFonts w:ascii="Times New Roman" w:hAnsi="Times New Roman"/>
                <w:sz w:val="14"/>
                <w:szCs w:val="14"/>
              </w:rPr>
            </w:pPr>
            <w:r w:rsidRPr="00E6792F">
              <w:rPr>
                <w:rFonts w:ascii="Times New Roman" w:hAnsi="Times New Roman"/>
                <w:sz w:val="14"/>
                <w:szCs w:val="14"/>
              </w:rPr>
              <w:t>39</w:t>
            </w:r>
          </w:p>
        </w:tc>
        <w:tc>
          <w:tcPr>
            <w:tcW w:w="277" w:type="dxa"/>
            <w:tcBorders>
              <w:right w:val="single" w:sz="4" w:space="0" w:color="auto"/>
            </w:tcBorders>
            <w:textDirection w:val="btLr"/>
            <w:vAlign w:val="center"/>
          </w:tcPr>
          <w:p w14:paraId="6A8C7840" w14:textId="77777777" w:rsidR="00E32650" w:rsidRPr="00E6792F" w:rsidRDefault="00E32650" w:rsidP="0076140D">
            <w:pPr>
              <w:spacing w:after="0" w:line="240" w:lineRule="auto"/>
              <w:ind w:hanging="23"/>
              <w:jc w:val="center"/>
              <w:rPr>
                <w:rFonts w:ascii="Times New Roman" w:hAnsi="Times New Roman"/>
                <w:sz w:val="14"/>
                <w:szCs w:val="14"/>
              </w:rPr>
            </w:pPr>
            <w:r w:rsidRPr="00E6792F">
              <w:rPr>
                <w:rFonts w:ascii="Times New Roman" w:hAnsi="Times New Roman"/>
                <w:sz w:val="14"/>
                <w:szCs w:val="14"/>
              </w:rPr>
              <w:t>40</w:t>
            </w:r>
          </w:p>
        </w:tc>
        <w:tc>
          <w:tcPr>
            <w:tcW w:w="277" w:type="dxa"/>
            <w:tcBorders>
              <w:right w:val="single" w:sz="4" w:space="0" w:color="auto"/>
            </w:tcBorders>
            <w:textDirection w:val="btLr"/>
            <w:vAlign w:val="center"/>
          </w:tcPr>
          <w:p w14:paraId="29EE257D" w14:textId="77777777" w:rsidR="00E32650" w:rsidRPr="00E6792F" w:rsidRDefault="00E32650" w:rsidP="0076140D">
            <w:pPr>
              <w:spacing w:after="0" w:line="240" w:lineRule="auto"/>
              <w:ind w:hanging="23"/>
              <w:jc w:val="center"/>
              <w:rPr>
                <w:rFonts w:ascii="Times New Roman" w:hAnsi="Times New Roman"/>
                <w:sz w:val="14"/>
                <w:szCs w:val="14"/>
              </w:rPr>
            </w:pPr>
            <w:r w:rsidRPr="00E6792F">
              <w:rPr>
                <w:rFonts w:ascii="Times New Roman" w:hAnsi="Times New Roman"/>
                <w:sz w:val="14"/>
                <w:szCs w:val="14"/>
              </w:rPr>
              <w:t>41</w:t>
            </w:r>
          </w:p>
        </w:tc>
        <w:tc>
          <w:tcPr>
            <w:tcW w:w="277" w:type="dxa"/>
            <w:tcBorders>
              <w:right w:val="single" w:sz="4" w:space="0" w:color="auto"/>
            </w:tcBorders>
            <w:textDirection w:val="btLr"/>
            <w:vAlign w:val="center"/>
          </w:tcPr>
          <w:p w14:paraId="3020F804" w14:textId="77777777" w:rsidR="00E32650" w:rsidRPr="00E6792F" w:rsidRDefault="00E32650" w:rsidP="0076140D">
            <w:pPr>
              <w:spacing w:after="0" w:line="240" w:lineRule="auto"/>
              <w:ind w:hanging="23"/>
              <w:jc w:val="center"/>
              <w:rPr>
                <w:rFonts w:ascii="Times New Roman" w:hAnsi="Times New Roman"/>
                <w:sz w:val="14"/>
                <w:szCs w:val="14"/>
              </w:rPr>
            </w:pPr>
            <w:r w:rsidRPr="00E6792F">
              <w:rPr>
                <w:rFonts w:ascii="Times New Roman" w:hAnsi="Times New Roman"/>
                <w:sz w:val="14"/>
                <w:szCs w:val="14"/>
              </w:rPr>
              <w:t>42</w:t>
            </w:r>
          </w:p>
        </w:tc>
        <w:tc>
          <w:tcPr>
            <w:tcW w:w="277" w:type="dxa"/>
            <w:tcBorders>
              <w:right w:val="single" w:sz="4" w:space="0" w:color="auto"/>
            </w:tcBorders>
            <w:shd w:val="clear" w:color="auto" w:fill="9BBB59"/>
            <w:textDirection w:val="btLr"/>
            <w:vAlign w:val="center"/>
          </w:tcPr>
          <w:p w14:paraId="7BD76F7E" w14:textId="77777777" w:rsidR="00E32650" w:rsidRPr="00E6792F" w:rsidRDefault="00E32650" w:rsidP="0076140D">
            <w:pPr>
              <w:spacing w:after="0" w:line="240" w:lineRule="auto"/>
              <w:ind w:hanging="23"/>
              <w:jc w:val="center"/>
              <w:rPr>
                <w:rFonts w:ascii="Times New Roman" w:hAnsi="Times New Roman"/>
                <w:sz w:val="14"/>
                <w:szCs w:val="14"/>
              </w:rPr>
            </w:pPr>
            <w:r w:rsidRPr="00E6792F">
              <w:rPr>
                <w:rFonts w:ascii="Times New Roman" w:hAnsi="Times New Roman"/>
                <w:sz w:val="14"/>
                <w:szCs w:val="14"/>
              </w:rPr>
              <w:t>43</w:t>
            </w:r>
          </w:p>
        </w:tc>
        <w:tc>
          <w:tcPr>
            <w:tcW w:w="513" w:type="dxa"/>
            <w:vMerge/>
            <w:tcBorders>
              <w:left w:val="single" w:sz="4" w:space="0" w:color="auto"/>
              <w:bottom w:val="single" w:sz="4" w:space="0" w:color="auto"/>
              <w:right w:val="single" w:sz="4" w:space="0" w:color="auto"/>
            </w:tcBorders>
            <w:textDirection w:val="btLr"/>
            <w:vAlign w:val="center"/>
          </w:tcPr>
          <w:p w14:paraId="12DD1DE7" w14:textId="77777777" w:rsidR="00E32650" w:rsidRPr="00E6792F" w:rsidRDefault="00E32650" w:rsidP="0076140D">
            <w:pPr>
              <w:spacing w:after="0" w:line="240" w:lineRule="auto"/>
              <w:ind w:hanging="23"/>
              <w:jc w:val="center"/>
              <w:rPr>
                <w:rFonts w:ascii="Times New Roman" w:hAnsi="Times New Roman"/>
                <w:sz w:val="14"/>
                <w:szCs w:val="14"/>
              </w:rPr>
            </w:pPr>
          </w:p>
        </w:tc>
      </w:tr>
      <w:tr w:rsidR="00E061FE" w:rsidRPr="00E6792F" w14:paraId="342195E2" w14:textId="77777777" w:rsidTr="0076140D">
        <w:trPr>
          <w:jc w:val="center"/>
        </w:trPr>
        <w:tc>
          <w:tcPr>
            <w:tcW w:w="1247" w:type="dxa"/>
            <w:shd w:val="clear" w:color="auto" w:fill="C0C0C0"/>
          </w:tcPr>
          <w:p w14:paraId="317130B6" w14:textId="77777777" w:rsidR="00E32650" w:rsidRPr="00E6792F" w:rsidRDefault="00E32650" w:rsidP="0076140D">
            <w:pPr>
              <w:spacing w:after="0"/>
              <w:rPr>
                <w:rFonts w:ascii="Times New Roman" w:hAnsi="Times New Roman"/>
                <w:b/>
                <w:sz w:val="14"/>
                <w:szCs w:val="14"/>
              </w:rPr>
            </w:pPr>
            <w:r w:rsidRPr="00E6792F">
              <w:rPr>
                <w:rFonts w:ascii="Times New Roman" w:hAnsi="Times New Roman"/>
                <w:b/>
                <w:sz w:val="14"/>
                <w:szCs w:val="14"/>
              </w:rPr>
              <w:t>СГ.00</w:t>
            </w:r>
          </w:p>
        </w:tc>
        <w:tc>
          <w:tcPr>
            <w:tcW w:w="1746" w:type="dxa"/>
            <w:shd w:val="clear" w:color="auto" w:fill="C0C0C0"/>
            <w:noWrap/>
          </w:tcPr>
          <w:p w14:paraId="5E667FEC" w14:textId="77777777" w:rsidR="00E32650" w:rsidRPr="00E6792F" w:rsidRDefault="00E32650" w:rsidP="0076140D">
            <w:pPr>
              <w:spacing w:after="0" w:line="240" w:lineRule="auto"/>
              <w:rPr>
                <w:rFonts w:ascii="Times New Roman" w:hAnsi="Times New Roman"/>
                <w:b/>
                <w:sz w:val="14"/>
                <w:szCs w:val="14"/>
              </w:rPr>
            </w:pPr>
            <w:r w:rsidRPr="00E6792F">
              <w:rPr>
                <w:rFonts w:ascii="Times New Roman" w:hAnsi="Times New Roman"/>
                <w:b/>
                <w:sz w:val="14"/>
                <w:szCs w:val="14"/>
              </w:rPr>
              <w:t>Социально-гуманитарный цикл</w:t>
            </w:r>
          </w:p>
        </w:tc>
        <w:tc>
          <w:tcPr>
            <w:tcW w:w="321" w:type="dxa"/>
            <w:shd w:val="clear" w:color="auto" w:fill="C0C0C0"/>
            <w:vAlign w:val="center"/>
          </w:tcPr>
          <w:p w14:paraId="1D46575B"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0C0C0"/>
            <w:vAlign w:val="center"/>
          </w:tcPr>
          <w:p w14:paraId="2E91F0A3"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0C0C0"/>
            <w:vAlign w:val="center"/>
          </w:tcPr>
          <w:p w14:paraId="2FC967FF"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0C0C0"/>
            <w:vAlign w:val="center"/>
          </w:tcPr>
          <w:p w14:paraId="5CA75FC0"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0C0C0"/>
            <w:vAlign w:val="center"/>
          </w:tcPr>
          <w:p w14:paraId="1C1138D8"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vAlign w:val="center"/>
          </w:tcPr>
          <w:p w14:paraId="5BBE861E"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vAlign w:val="center"/>
          </w:tcPr>
          <w:p w14:paraId="372C09F6"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vAlign w:val="center"/>
          </w:tcPr>
          <w:p w14:paraId="2F86ECC6"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0C0C0"/>
            <w:noWrap/>
            <w:vAlign w:val="center"/>
          </w:tcPr>
          <w:p w14:paraId="66362991"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C0C0C0"/>
            <w:noWrap/>
            <w:vAlign w:val="center"/>
          </w:tcPr>
          <w:p w14:paraId="46E57E03"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C0C0C0"/>
            <w:noWrap/>
            <w:vAlign w:val="center"/>
          </w:tcPr>
          <w:p w14:paraId="6D2006DD" w14:textId="77777777" w:rsidR="00E32650" w:rsidRPr="00E6792F" w:rsidRDefault="00E32650" w:rsidP="0076140D">
            <w:pPr>
              <w:spacing w:after="0"/>
              <w:jc w:val="center"/>
              <w:rPr>
                <w:rFonts w:ascii="Times New Roman" w:hAnsi="Times New Roman"/>
                <w:sz w:val="14"/>
                <w:szCs w:val="14"/>
              </w:rPr>
            </w:pPr>
          </w:p>
        </w:tc>
        <w:tc>
          <w:tcPr>
            <w:tcW w:w="292" w:type="dxa"/>
            <w:shd w:val="clear" w:color="auto" w:fill="C0C0C0"/>
            <w:vAlign w:val="center"/>
          </w:tcPr>
          <w:p w14:paraId="00B43AF5"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0C0C0"/>
            <w:noWrap/>
            <w:vAlign w:val="center"/>
          </w:tcPr>
          <w:p w14:paraId="1D46876C"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vAlign w:val="center"/>
          </w:tcPr>
          <w:p w14:paraId="35C5F97A"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vAlign w:val="center"/>
          </w:tcPr>
          <w:p w14:paraId="070087FD"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vAlign w:val="center"/>
          </w:tcPr>
          <w:p w14:paraId="3A6DBBCB"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vAlign w:val="center"/>
          </w:tcPr>
          <w:p w14:paraId="1ECA2E25"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FFFF00"/>
            <w:noWrap/>
            <w:vAlign w:val="center"/>
          </w:tcPr>
          <w:p w14:paraId="4D58FB49" w14:textId="77777777" w:rsidR="00E32650" w:rsidRPr="00E6792F" w:rsidRDefault="00E32650" w:rsidP="0076140D">
            <w:pPr>
              <w:spacing w:after="0"/>
              <w:jc w:val="center"/>
              <w:rPr>
                <w:rFonts w:ascii="Times New Roman" w:hAnsi="Times New Roman"/>
                <w:b/>
                <w:bCs/>
                <w:sz w:val="14"/>
                <w:szCs w:val="14"/>
              </w:rPr>
            </w:pPr>
          </w:p>
        </w:tc>
        <w:tc>
          <w:tcPr>
            <w:tcW w:w="291" w:type="dxa"/>
            <w:shd w:val="clear" w:color="auto" w:fill="FFFF00"/>
            <w:noWrap/>
            <w:vAlign w:val="center"/>
          </w:tcPr>
          <w:p w14:paraId="69AD020C"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C0C0C0"/>
            <w:noWrap/>
            <w:vAlign w:val="center"/>
          </w:tcPr>
          <w:p w14:paraId="2D348118" w14:textId="77777777" w:rsidR="00E32650" w:rsidRPr="00E6792F" w:rsidRDefault="00E32650" w:rsidP="0076140D">
            <w:pPr>
              <w:spacing w:after="0"/>
              <w:jc w:val="center"/>
              <w:rPr>
                <w:rFonts w:ascii="Times New Roman" w:hAnsi="Times New Roman"/>
                <w:sz w:val="14"/>
                <w:szCs w:val="14"/>
              </w:rPr>
            </w:pPr>
          </w:p>
        </w:tc>
        <w:tc>
          <w:tcPr>
            <w:tcW w:w="292" w:type="dxa"/>
            <w:shd w:val="clear" w:color="auto" w:fill="C0C0C0"/>
            <w:noWrap/>
            <w:vAlign w:val="center"/>
          </w:tcPr>
          <w:p w14:paraId="52493D6D"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0C0C0"/>
            <w:noWrap/>
            <w:vAlign w:val="center"/>
          </w:tcPr>
          <w:p w14:paraId="5EC651EB"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vAlign w:val="center"/>
          </w:tcPr>
          <w:p w14:paraId="79417D9C"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vAlign w:val="center"/>
          </w:tcPr>
          <w:p w14:paraId="607CB052"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vAlign w:val="center"/>
          </w:tcPr>
          <w:p w14:paraId="2A85344C" w14:textId="77777777" w:rsidR="00E32650" w:rsidRPr="00E6792F" w:rsidRDefault="00E32650" w:rsidP="0076140D">
            <w:pPr>
              <w:spacing w:after="0"/>
              <w:jc w:val="center"/>
              <w:rPr>
                <w:rFonts w:ascii="Times New Roman" w:hAnsi="Times New Roman"/>
                <w:sz w:val="14"/>
                <w:szCs w:val="14"/>
              </w:rPr>
            </w:pPr>
          </w:p>
        </w:tc>
        <w:tc>
          <w:tcPr>
            <w:tcW w:w="236" w:type="dxa"/>
            <w:shd w:val="clear" w:color="auto" w:fill="C0C0C0"/>
            <w:noWrap/>
            <w:vAlign w:val="center"/>
          </w:tcPr>
          <w:p w14:paraId="533420C6" w14:textId="77777777" w:rsidR="00E32650" w:rsidRPr="00E6792F" w:rsidRDefault="00E32650" w:rsidP="0076140D">
            <w:pPr>
              <w:spacing w:after="0"/>
              <w:jc w:val="center"/>
              <w:rPr>
                <w:rFonts w:ascii="Times New Roman" w:hAnsi="Times New Roman"/>
                <w:sz w:val="14"/>
                <w:szCs w:val="14"/>
              </w:rPr>
            </w:pPr>
          </w:p>
        </w:tc>
        <w:tc>
          <w:tcPr>
            <w:tcW w:w="339" w:type="dxa"/>
            <w:shd w:val="clear" w:color="auto" w:fill="C0C0C0"/>
            <w:noWrap/>
            <w:vAlign w:val="center"/>
          </w:tcPr>
          <w:p w14:paraId="11DA2B9E" w14:textId="77777777" w:rsidR="00E32650" w:rsidRPr="00E6792F" w:rsidRDefault="00E32650" w:rsidP="0076140D">
            <w:pPr>
              <w:spacing w:after="0"/>
              <w:jc w:val="center"/>
              <w:rPr>
                <w:rFonts w:ascii="Times New Roman" w:hAnsi="Times New Roman"/>
                <w:sz w:val="14"/>
                <w:szCs w:val="14"/>
              </w:rPr>
            </w:pPr>
          </w:p>
        </w:tc>
        <w:tc>
          <w:tcPr>
            <w:tcW w:w="434" w:type="dxa"/>
            <w:gridSpan w:val="2"/>
            <w:shd w:val="clear" w:color="auto" w:fill="C0C0C0"/>
            <w:noWrap/>
            <w:vAlign w:val="center"/>
          </w:tcPr>
          <w:p w14:paraId="79C7FE26" w14:textId="77777777" w:rsidR="00E32650" w:rsidRPr="00E6792F" w:rsidRDefault="00E32650" w:rsidP="0076140D">
            <w:pPr>
              <w:spacing w:after="0"/>
              <w:jc w:val="center"/>
              <w:rPr>
                <w:rFonts w:ascii="Times New Roman" w:hAnsi="Times New Roman"/>
                <w:sz w:val="14"/>
                <w:szCs w:val="14"/>
              </w:rPr>
            </w:pPr>
          </w:p>
        </w:tc>
        <w:tc>
          <w:tcPr>
            <w:tcW w:w="452" w:type="dxa"/>
            <w:gridSpan w:val="2"/>
            <w:shd w:val="clear" w:color="auto" w:fill="C0C0C0"/>
            <w:noWrap/>
            <w:vAlign w:val="center"/>
          </w:tcPr>
          <w:p w14:paraId="086DE906" w14:textId="77777777" w:rsidR="00E32650" w:rsidRPr="00E6792F" w:rsidRDefault="00E32650" w:rsidP="0076140D">
            <w:pPr>
              <w:spacing w:after="0"/>
              <w:jc w:val="center"/>
              <w:rPr>
                <w:rFonts w:ascii="Times New Roman" w:hAnsi="Times New Roman"/>
                <w:sz w:val="14"/>
                <w:szCs w:val="14"/>
              </w:rPr>
            </w:pPr>
          </w:p>
        </w:tc>
        <w:tc>
          <w:tcPr>
            <w:tcW w:w="286" w:type="dxa"/>
            <w:tcBorders>
              <w:right w:val="single" w:sz="4" w:space="0" w:color="auto"/>
            </w:tcBorders>
            <w:shd w:val="clear" w:color="auto" w:fill="C0C0C0"/>
            <w:noWrap/>
            <w:vAlign w:val="center"/>
          </w:tcPr>
          <w:p w14:paraId="7B915056"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vAlign w:val="center"/>
          </w:tcPr>
          <w:p w14:paraId="10C3E62F" w14:textId="77777777" w:rsidR="00E32650" w:rsidRPr="00E6792F" w:rsidRDefault="00E32650" w:rsidP="0076140D">
            <w:pPr>
              <w:spacing w:after="0"/>
              <w:jc w:val="center"/>
              <w:rPr>
                <w:rFonts w:ascii="Times New Roman" w:hAnsi="Times New Roman"/>
                <w:sz w:val="14"/>
                <w:szCs w:val="14"/>
              </w:rPr>
            </w:pPr>
          </w:p>
        </w:tc>
        <w:tc>
          <w:tcPr>
            <w:tcW w:w="289" w:type="dxa"/>
            <w:tcBorders>
              <w:right w:val="single" w:sz="4" w:space="0" w:color="auto"/>
            </w:tcBorders>
            <w:shd w:val="clear" w:color="auto" w:fill="C0C0C0"/>
            <w:vAlign w:val="center"/>
          </w:tcPr>
          <w:p w14:paraId="46626520"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vAlign w:val="center"/>
          </w:tcPr>
          <w:p w14:paraId="47CE647A" w14:textId="77777777" w:rsidR="00E32650" w:rsidRPr="00E6792F" w:rsidRDefault="00E32650" w:rsidP="0076140D">
            <w:pPr>
              <w:spacing w:after="0"/>
              <w:jc w:val="center"/>
              <w:rPr>
                <w:rFonts w:ascii="Times New Roman" w:hAnsi="Times New Roman"/>
                <w:sz w:val="14"/>
                <w:szCs w:val="14"/>
              </w:rPr>
            </w:pPr>
          </w:p>
        </w:tc>
        <w:tc>
          <w:tcPr>
            <w:tcW w:w="277" w:type="dxa"/>
            <w:shd w:val="clear" w:color="auto" w:fill="C0C0C0"/>
            <w:vAlign w:val="center"/>
          </w:tcPr>
          <w:p w14:paraId="53F16CB8" w14:textId="77777777" w:rsidR="00E32650" w:rsidRPr="00E6792F" w:rsidRDefault="00E32650" w:rsidP="0076140D">
            <w:pPr>
              <w:spacing w:after="0"/>
              <w:jc w:val="center"/>
              <w:rPr>
                <w:rFonts w:ascii="Times New Roman" w:hAnsi="Times New Roman"/>
                <w:sz w:val="14"/>
                <w:szCs w:val="14"/>
              </w:rPr>
            </w:pPr>
          </w:p>
        </w:tc>
        <w:tc>
          <w:tcPr>
            <w:tcW w:w="277" w:type="dxa"/>
            <w:shd w:val="clear" w:color="auto" w:fill="C0C0C0"/>
            <w:vAlign w:val="center"/>
          </w:tcPr>
          <w:p w14:paraId="6FE4A4DC"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vAlign w:val="center"/>
          </w:tcPr>
          <w:p w14:paraId="319579D8"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vAlign w:val="center"/>
          </w:tcPr>
          <w:p w14:paraId="4E7018ED"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vAlign w:val="center"/>
          </w:tcPr>
          <w:p w14:paraId="3D79248C"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vAlign w:val="center"/>
          </w:tcPr>
          <w:p w14:paraId="6B7BF0A3"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vAlign w:val="center"/>
          </w:tcPr>
          <w:p w14:paraId="0CCB9EFE"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vAlign w:val="center"/>
          </w:tcPr>
          <w:p w14:paraId="7A9F40D3"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vAlign w:val="center"/>
          </w:tcPr>
          <w:p w14:paraId="4A86D497"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9BBB59"/>
            <w:vAlign w:val="center"/>
          </w:tcPr>
          <w:p w14:paraId="31967B19" w14:textId="77777777" w:rsidR="00E32650" w:rsidRPr="00E6792F" w:rsidRDefault="00E32650" w:rsidP="0076140D">
            <w:pPr>
              <w:spacing w:after="0"/>
              <w:jc w:val="center"/>
              <w:rPr>
                <w:rFonts w:ascii="Times New Roman" w:hAnsi="Times New Roman"/>
                <w:sz w:val="14"/>
                <w:szCs w:val="14"/>
              </w:rPr>
            </w:pPr>
          </w:p>
        </w:tc>
        <w:tc>
          <w:tcPr>
            <w:tcW w:w="513" w:type="dxa"/>
            <w:tcBorders>
              <w:top w:val="single" w:sz="4" w:space="0" w:color="auto"/>
              <w:left w:val="single" w:sz="4" w:space="0" w:color="auto"/>
              <w:bottom w:val="single" w:sz="4" w:space="0" w:color="auto"/>
              <w:right w:val="single" w:sz="4" w:space="0" w:color="auto"/>
            </w:tcBorders>
            <w:shd w:val="clear" w:color="auto" w:fill="C0C0C0"/>
            <w:vAlign w:val="center"/>
          </w:tcPr>
          <w:p w14:paraId="74FD4A8A" w14:textId="77777777" w:rsidR="00E32650" w:rsidRPr="00E6792F" w:rsidRDefault="00E32650" w:rsidP="0076140D">
            <w:pPr>
              <w:spacing w:after="0"/>
              <w:jc w:val="center"/>
              <w:rPr>
                <w:rFonts w:ascii="Times New Roman" w:hAnsi="Times New Roman"/>
                <w:sz w:val="14"/>
                <w:szCs w:val="14"/>
              </w:rPr>
            </w:pPr>
          </w:p>
        </w:tc>
      </w:tr>
      <w:tr w:rsidR="00E32650" w:rsidRPr="00E6792F" w14:paraId="5F4CDE5A" w14:textId="77777777" w:rsidTr="00F00A3C">
        <w:trPr>
          <w:trHeight w:val="136"/>
          <w:jc w:val="center"/>
        </w:trPr>
        <w:tc>
          <w:tcPr>
            <w:tcW w:w="1247" w:type="dxa"/>
            <w:shd w:val="clear" w:color="auto" w:fill="auto"/>
            <w:vAlign w:val="center"/>
          </w:tcPr>
          <w:p w14:paraId="077FBB6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СГ.01</w:t>
            </w:r>
          </w:p>
        </w:tc>
        <w:tc>
          <w:tcPr>
            <w:tcW w:w="1746" w:type="dxa"/>
            <w:shd w:val="clear" w:color="auto" w:fill="auto"/>
            <w:noWrap/>
            <w:vAlign w:val="center"/>
          </w:tcPr>
          <w:p w14:paraId="4A45DA2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История России</w:t>
            </w:r>
          </w:p>
        </w:tc>
        <w:tc>
          <w:tcPr>
            <w:tcW w:w="321" w:type="dxa"/>
            <w:shd w:val="clear" w:color="auto" w:fill="auto"/>
            <w:vAlign w:val="center"/>
          </w:tcPr>
          <w:p w14:paraId="74CFD62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shd w:val="clear" w:color="auto" w:fill="auto"/>
            <w:vAlign w:val="center"/>
          </w:tcPr>
          <w:p w14:paraId="6458506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shd w:val="clear" w:color="auto" w:fill="auto"/>
            <w:vAlign w:val="center"/>
          </w:tcPr>
          <w:p w14:paraId="2B11EB3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shd w:val="clear" w:color="auto" w:fill="auto"/>
            <w:vAlign w:val="center"/>
          </w:tcPr>
          <w:p w14:paraId="69798EB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auto"/>
            <w:vAlign w:val="center"/>
          </w:tcPr>
          <w:p w14:paraId="77651EB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vAlign w:val="center"/>
          </w:tcPr>
          <w:p w14:paraId="7D57D4E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vAlign w:val="center"/>
          </w:tcPr>
          <w:p w14:paraId="2D8E8E6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50F92CE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auto"/>
            <w:noWrap/>
            <w:vAlign w:val="center"/>
          </w:tcPr>
          <w:p w14:paraId="023D6C7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1" w:type="dxa"/>
            <w:shd w:val="clear" w:color="auto" w:fill="auto"/>
            <w:noWrap/>
            <w:vAlign w:val="center"/>
          </w:tcPr>
          <w:p w14:paraId="09761DE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1" w:type="dxa"/>
            <w:shd w:val="clear" w:color="auto" w:fill="auto"/>
            <w:noWrap/>
            <w:vAlign w:val="center"/>
          </w:tcPr>
          <w:p w14:paraId="1366854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2" w:type="dxa"/>
            <w:shd w:val="clear" w:color="auto" w:fill="auto"/>
            <w:vAlign w:val="center"/>
          </w:tcPr>
          <w:p w14:paraId="5F14F65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auto"/>
            <w:noWrap/>
            <w:vAlign w:val="center"/>
          </w:tcPr>
          <w:p w14:paraId="423C341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1AA7913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297B385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772DF68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3957F32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FFFF00"/>
            <w:noWrap/>
            <w:vAlign w:val="center"/>
          </w:tcPr>
          <w:p w14:paraId="7E183C7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FFFF00"/>
            <w:noWrap/>
            <w:vAlign w:val="center"/>
          </w:tcPr>
          <w:p w14:paraId="02D39F0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auto"/>
            <w:noWrap/>
            <w:vAlign w:val="center"/>
          </w:tcPr>
          <w:p w14:paraId="0B87CF3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2" w:type="dxa"/>
            <w:shd w:val="clear" w:color="auto" w:fill="auto"/>
            <w:noWrap/>
            <w:vAlign w:val="center"/>
          </w:tcPr>
          <w:p w14:paraId="74245ED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auto"/>
            <w:noWrap/>
            <w:vAlign w:val="center"/>
          </w:tcPr>
          <w:p w14:paraId="32587A3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0754E87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5F680E2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35F4BD7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36" w:type="dxa"/>
            <w:shd w:val="clear" w:color="auto" w:fill="auto"/>
            <w:noWrap/>
            <w:vAlign w:val="center"/>
          </w:tcPr>
          <w:p w14:paraId="09159EB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339" w:type="dxa"/>
            <w:shd w:val="clear" w:color="auto" w:fill="auto"/>
            <w:noWrap/>
            <w:vAlign w:val="center"/>
          </w:tcPr>
          <w:p w14:paraId="1D77224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434" w:type="dxa"/>
            <w:gridSpan w:val="2"/>
            <w:shd w:val="clear" w:color="auto" w:fill="auto"/>
            <w:noWrap/>
            <w:vAlign w:val="center"/>
          </w:tcPr>
          <w:p w14:paraId="7E6A0BE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452" w:type="dxa"/>
            <w:gridSpan w:val="2"/>
            <w:shd w:val="clear" w:color="auto" w:fill="auto"/>
            <w:noWrap/>
            <w:vAlign w:val="center"/>
          </w:tcPr>
          <w:p w14:paraId="4557732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tcBorders>
              <w:right w:val="single" w:sz="4" w:space="0" w:color="auto"/>
            </w:tcBorders>
            <w:shd w:val="clear" w:color="auto" w:fill="auto"/>
            <w:noWrap/>
            <w:vAlign w:val="center"/>
          </w:tcPr>
          <w:p w14:paraId="46E9C86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vAlign w:val="center"/>
          </w:tcPr>
          <w:p w14:paraId="11BB0A5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tcBorders>
              <w:right w:val="single" w:sz="4" w:space="0" w:color="auto"/>
            </w:tcBorders>
            <w:shd w:val="clear" w:color="auto" w:fill="auto"/>
            <w:vAlign w:val="center"/>
          </w:tcPr>
          <w:p w14:paraId="4F877D8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1BE83F9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shd w:val="clear" w:color="auto" w:fill="auto"/>
            <w:vAlign w:val="center"/>
          </w:tcPr>
          <w:p w14:paraId="37DBAA7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shd w:val="clear" w:color="auto" w:fill="auto"/>
            <w:vAlign w:val="center"/>
          </w:tcPr>
          <w:p w14:paraId="01277CB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62E71D2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5756BB0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35531BD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50600EC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1024A67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6911F9F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71AF6C6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9BBB59"/>
            <w:vAlign w:val="center"/>
          </w:tcPr>
          <w:p w14:paraId="71DF301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513" w:type="dxa"/>
            <w:tcBorders>
              <w:top w:val="single" w:sz="4" w:space="0" w:color="auto"/>
              <w:left w:val="single" w:sz="4" w:space="0" w:color="auto"/>
              <w:bottom w:val="single" w:sz="4" w:space="0" w:color="auto"/>
              <w:right w:val="single" w:sz="4" w:space="0" w:color="auto"/>
            </w:tcBorders>
            <w:shd w:val="clear" w:color="auto" w:fill="auto"/>
          </w:tcPr>
          <w:p w14:paraId="1A44DFDD"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80</w:t>
            </w:r>
          </w:p>
        </w:tc>
      </w:tr>
      <w:tr w:rsidR="00E32650" w:rsidRPr="00E6792F" w14:paraId="654C8E75" w14:textId="77777777" w:rsidTr="0076140D">
        <w:trPr>
          <w:jc w:val="center"/>
        </w:trPr>
        <w:tc>
          <w:tcPr>
            <w:tcW w:w="1247" w:type="dxa"/>
            <w:shd w:val="clear" w:color="auto" w:fill="auto"/>
            <w:vAlign w:val="center"/>
          </w:tcPr>
          <w:p w14:paraId="22FAFDF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СГ.02</w:t>
            </w:r>
          </w:p>
        </w:tc>
        <w:tc>
          <w:tcPr>
            <w:tcW w:w="1746" w:type="dxa"/>
            <w:shd w:val="clear" w:color="auto" w:fill="auto"/>
            <w:noWrap/>
            <w:vAlign w:val="center"/>
          </w:tcPr>
          <w:p w14:paraId="11ED82F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Иностранный язык в профессиональной деятельности</w:t>
            </w:r>
          </w:p>
        </w:tc>
        <w:tc>
          <w:tcPr>
            <w:tcW w:w="321" w:type="dxa"/>
            <w:shd w:val="clear" w:color="auto" w:fill="auto"/>
            <w:vAlign w:val="center"/>
          </w:tcPr>
          <w:p w14:paraId="5FC6D55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shd w:val="clear" w:color="auto" w:fill="auto"/>
            <w:vAlign w:val="center"/>
          </w:tcPr>
          <w:p w14:paraId="69F4262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shd w:val="clear" w:color="auto" w:fill="auto"/>
            <w:vAlign w:val="center"/>
          </w:tcPr>
          <w:p w14:paraId="5667958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shd w:val="clear" w:color="auto" w:fill="auto"/>
            <w:vAlign w:val="center"/>
          </w:tcPr>
          <w:p w14:paraId="5EE1530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auto"/>
            <w:vAlign w:val="center"/>
          </w:tcPr>
          <w:p w14:paraId="053C449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vAlign w:val="center"/>
          </w:tcPr>
          <w:p w14:paraId="741F012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vAlign w:val="center"/>
          </w:tcPr>
          <w:p w14:paraId="647D3CB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339028C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auto"/>
            <w:noWrap/>
            <w:vAlign w:val="center"/>
          </w:tcPr>
          <w:p w14:paraId="3C7844E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1" w:type="dxa"/>
            <w:shd w:val="clear" w:color="auto" w:fill="auto"/>
            <w:noWrap/>
            <w:vAlign w:val="center"/>
          </w:tcPr>
          <w:p w14:paraId="6CF78AF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1" w:type="dxa"/>
            <w:shd w:val="clear" w:color="auto" w:fill="auto"/>
            <w:noWrap/>
            <w:vAlign w:val="center"/>
          </w:tcPr>
          <w:p w14:paraId="6F9AD8A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2" w:type="dxa"/>
            <w:shd w:val="clear" w:color="auto" w:fill="auto"/>
            <w:vAlign w:val="center"/>
          </w:tcPr>
          <w:p w14:paraId="227778D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auto"/>
            <w:noWrap/>
            <w:vAlign w:val="center"/>
          </w:tcPr>
          <w:p w14:paraId="5C63535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6980901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04247C4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06C072E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2005E4B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FFFF00"/>
            <w:noWrap/>
            <w:vAlign w:val="center"/>
          </w:tcPr>
          <w:p w14:paraId="1D23E23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FFFF00"/>
            <w:noWrap/>
            <w:vAlign w:val="center"/>
          </w:tcPr>
          <w:p w14:paraId="04A98E5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auto"/>
            <w:noWrap/>
            <w:vAlign w:val="center"/>
          </w:tcPr>
          <w:p w14:paraId="77C5F12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2" w:type="dxa"/>
            <w:shd w:val="clear" w:color="auto" w:fill="auto"/>
            <w:noWrap/>
            <w:vAlign w:val="center"/>
          </w:tcPr>
          <w:p w14:paraId="7FC1275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auto"/>
            <w:noWrap/>
            <w:vAlign w:val="center"/>
          </w:tcPr>
          <w:p w14:paraId="300EAA5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3DA9A9F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30E9505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01BB6ED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36" w:type="dxa"/>
            <w:shd w:val="clear" w:color="auto" w:fill="auto"/>
            <w:noWrap/>
            <w:vAlign w:val="center"/>
          </w:tcPr>
          <w:p w14:paraId="0E9752F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339" w:type="dxa"/>
            <w:shd w:val="clear" w:color="auto" w:fill="auto"/>
            <w:noWrap/>
            <w:vAlign w:val="center"/>
          </w:tcPr>
          <w:p w14:paraId="5E57B8E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434" w:type="dxa"/>
            <w:gridSpan w:val="2"/>
            <w:shd w:val="clear" w:color="auto" w:fill="auto"/>
            <w:noWrap/>
            <w:vAlign w:val="center"/>
          </w:tcPr>
          <w:p w14:paraId="665D9CE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452" w:type="dxa"/>
            <w:gridSpan w:val="2"/>
            <w:shd w:val="clear" w:color="auto" w:fill="auto"/>
            <w:noWrap/>
            <w:vAlign w:val="center"/>
          </w:tcPr>
          <w:p w14:paraId="305A51F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tcBorders>
              <w:right w:val="single" w:sz="4" w:space="0" w:color="auto"/>
            </w:tcBorders>
            <w:shd w:val="clear" w:color="auto" w:fill="auto"/>
            <w:noWrap/>
            <w:vAlign w:val="center"/>
          </w:tcPr>
          <w:p w14:paraId="1406719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vAlign w:val="center"/>
          </w:tcPr>
          <w:p w14:paraId="56400B3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tcBorders>
              <w:right w:val="single" w:sz="4" w:space="0" w:color="auto"/>
            </w:tcBorders>
            <w:shd w:val="clear" w:color="auto" w:fill="auto"/>
            <w:vAlign w:val="center"/>
          </w:tcPr>
          <w:p w14:paraId="71FC002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6B9E753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shd w:val="clear" w:color="auto" w:fill="auto"/>
            <w:vAlign w:val="center"/>
          </w:tcPr>
          <w:p w14:paraId="3904914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shd w:val="clear" w:color="auto" w:fill="auto"/>
            <w:vAlign w:val="center"/>
          </w:tcPr>
          <w:p w14:paraId="7F46553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483F111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367E921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30B853A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2A6EF85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7E39783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7DC6D88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506DDCE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9BBB59"/>
            <w:vAlign w:val="center"/>
          </w:tcPr>
          <w:p w14:paraId="21C081B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513" w:type="dxa"/>
            <w:tcBorders>
              <w:top w:val="single" w:sz="4" w:space="0" w:color="auto"/>
              <w:left w:val="single" w:sz="4" w:space="0" w:color="auto"/>
              <w:bottom w:val="single" w:sz="4" w:space="0" w:color="auto"/>
              <w:right w:val="single" w:sz="4" w:space="0" w:color="auto"/>
            </w:tcBorders>
            <w:shd w:val="clear" w:color="auto" w:fill="auto"/>
          </w:tcPr>
          <w:p w14:paraId="713DA76A"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80</w:t>
            </w:r>
          </w:p>
        </w:tc>
      </w:tr>
      <w:tr w:rsidR="00E32650" w:rsidRPr="00E6792F" w14:paraId="7CFE1E6D" w14:textId="77777777" w:rsidTr="0076140D">
        <w:trPr>
          <w:jc w:val="center"/>
        </w:trPr>
        <w:tc>
          <w:tcPr>
            <w:tcW w:w="1247" w:type="dxa"/>
            <w:shd w:val="clear" w:color="auto" w:fill="auto"/>
            <w:vAlign w:val="center"/>
          </w:tcPr>
          <w:p w14:paraId="45020F9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СГ.03</w:t>
            </w:r>
          </w:p>
        </w:tc>
        <w:tc>
          <w:tcPr>
            <w:tcW w:w="1746" w:type="dxa"/>
            <w:shd w:val="clear" w:color="auto" w:fill="auto"/>
            <w:noWrap/>
            <w:vAlign w:val="center"/>
          </w:tcPr>
          <w:p w14:paraId="7B1C318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Безопасность жизнедеятельности</w:t>
            </w:r>
          </w:p>
        </w:tc>
        <w:tc>
          <w:tcPr>
            <w:tcW w:w="321" w:type="dxa"/>
            <w:shd w:val="clear" w:color="auto" w:fill="auto"/>
            <w:vAlign w:val="center"/>
          </w:tcPr>
          <w:p w14:paraId="03A5BC1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shd w:val="clear" w:color="auto" w:fill="auto"/>
            <w:vAlign w:val="center"/>
          </w:tcPr>
          <w:p w14:paraId="082CF44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shd w:val="clear" w:color="auto" w:fill="auto"/>
            <w:vAlign w:val="center"/>
          </w:tcPr>
          <w:p w14:paraId="3FA322C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shd w:val="clear" w:color="auto" w:fill="auto"/>
            <w:vAlign w:val="center"/>
          </w:tcPr>
          <w:p w14:paraId="707AED5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auto"/>
            <w:vAlign w:val="center"/>
          </w:tcPr>
          <w:p w14:paraId="36F0C8E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auto"/>
            <w:vAlign w:val="center"/>
          </w:tcPr>
          <w:p w14:paraId="4E58F22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auto"/>
            <w:vAlign w:val="center"/>
          </w:tcPr>
          <w:p w14:paraId="454EBC0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auto"/>
            <w:noWrap/>
            <w:vAlign w:val="center"/>
          </w:tcPr>
          <w:p w14:paraId="788F332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auto"/>
            <w:noWrap/>
            <w:vAlign w:val="center"/>
          </w:tcPr>
          <w:p w14:paraId="28AB23C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auto"/>
            <w:noWrap/>
            <w:vAlign w:val="center"/>
          </w:tcPr>
          <w:p w14:paraId="48879E3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auto"/>
            <w:noWrap/>
            <w:vAlign w:val="center"/>
          </w:tcPr>
          <w:p w14:paraId="15CDB4E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shd w:val="clear" w:color="auto" w:fill="auto"/>
            <w:vAlign w:val="center"/>
          </w:tcPr>
          <w:p w14:paraId="0FA173E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auto"/>
            <w:noWrap/>
            <w:vAlign w:val="center"/>
          </w:tcPr>
          <w:p w14:paraId="3FE8666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auto"/>
            <w:noWrap/>
            <w:vAlign w:val="center"/>
          </w:tcPr>
          <w:p w14:paraId="51AD05B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auto"/>
            <w:noWrap/>
            <w:vAlign w:val="center"/>
          </w:tcPr>
          <w:p w14:paraId="75C1DD5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auto"/>
            <w:noWrap/>
            <w:vAlign w:val="center"/>
          </w:tcPr>
          <w:p w14:paraId="2955C0A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auto"/>
            <w:noWrap/>
            <w:vAlign w:val="center"/>
          </w:tcPr>
          <w:p w14:paraId="59CCA35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FFFF00"/>
            <w:noWrap/>
            <w:vAlign w:val="center"/>
          </w:tcPr>
          <w:p w14:paraId="1AA3A7F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FFFF00"/>
            <w:noWrap/>
            <w:vAlign w:val="center"/>
          </w:tcPr>
          <w:p w14:paraId="137044C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auto"/>
            <w:noWrap/>
            <w:vAlign w:val="center"/>
          </w:tcPr>
          <w:p w14:paraId="550BD5D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92" w:type="dxa"/>
            <w:shd w:val="clear" w:color="auto" w:fill="auto"/>
            <w:noWrap/>
            <w:vAlign w:val="center"/>
          </w:tcPr>
          <w:p w14:paraId="42179ED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89" w:type="dxa"/>
            <w:shd w:val="clear" w:color="auto" w:fill="auto"/>
            <w:noWrap/>
            <w:vAlign w:val="center"/>
          </w:tcPr>
          <w:p w14:paraId="1F35F3C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86" w:type="dxa"/>
            <w:shd w:val="clear" w:color="auto" w:fill="auto"/>
            <w:noWrap/>
            <w:vAlign w:val="center"/>
          </w:tcPr>
          <w:p w14:paraId="73D6DAC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86" w:type="dxa"/>
            <w:shd w:val="clear" w:color="auto" w:fill="auto"/>
            <w:noWrap/>
            <w:vAlign w:val="center"/>
          </w:tcPr>
          <w:p w14:paraId="1495212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86" w:type="dxa"/>
            <w:shd w:val="clear" w:color="auto" w:fill="auto"/>
            <w:noWrap/>
            <w:vAlign w:val="center"/>
          </w:tcPr>
          <w:p w14:paraId="382582A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36" w:type="dxa"/>
            <w:shd w:val="clear" w:color="auto" w:fill="auto"/>
            <w:noWrap/>
            <w:vAlign w:val="center"/>
          </w:tcPr>
          <w:p w14:paraId="1211FDF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339" w:type="dxa"/>
            <w:shd w:val="clear" w:color="auto" w:fill="auto"/>
            <w:noWrap/>
            <w:vAlign w:val="center"/>
          </w:tcPr>
          <w:p w14:paraId="5748902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434" w:type="dxa"/>
            <w:gridSpan w:val="2"/>
            <w:shd w:val="clear" w:color="auto" w:fill="auto"/>
            <w:noWrap/>
            <w:vAlign w:val="center"/>
          </w:tcPr>
          <w:p w14:paraId="15CFBE9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452" w:type="dxa"/>
            <w:gridSpan w:val="2"/>
            <w:shd w:val="clear" w:color="auto" w:fill="auto"/>
            <w:noWrap/>
            <w:vAlign w:val="center"/>
          </w:tcPr>
          <w:p w14:paraId="5DCFF2E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86" w:type="dxa"/>
            <w:tcBorders>
              <w:right w:val="single" w:sz="4" w:space="0" w:color="auto"/>
            </w:tcBorders>
            <w:shd w:val="clear" w:color="auto" w:fill="auto"/>
            <w:noWrap/>
            <w:vAlign w:val="center"/>
          </w:tcPr>
          <w:p w14:paraId="0DA5B93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86" w:type="dxa"/>
            <w:shd w:val="clear" w:color="auto" w:fill="auto"/>
            <w:vAlign w:val="center"/>
          </w:tcPr>
          <w:p w14:paraId="29C0640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89" w:type="dxa"/>
            <w:tcBorders>
              <w:right w:val="single" w:sz="4" w:space="0" w:color="auto"/>
            </w:tcBorders>
            <w:shd w:val="clear" w:color="auto" w:fill="auto"/>
            <w:vAlign w:val="center"/>
          </w:tcPr>
          <w:p w14:paraId="54C9441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77" w:type="dxa"/>
            <w:tcBorders>
              <w:right w:val="single" w:sz="4" w:space="0" w:color="auto"/>
            </w:tcBorders>
            <w:shd w:val="clear" w:color="auto" w:fill="auto"/>
            <w:vAlign w:val="center"/>
          </w:tcPr>
          <w:p w14:paraId="48461C5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77" w:type="dxa"/>
            <w:shd w:val="clear" w:color="auto" w:fill="auto"/>
            <w:vAlign w:val="center"/>
          </w:tcPr>
          <w:p w14:paraId="44BB1F3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77" w:type="dxa"/>
            <w:shd w:val="clear" w:color="auto" w:fill="auto"/>
            <w:vAlign w:val="center"/>
          </w:tcPr>
          <w:p w14:paraId="59A9250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77" w:type="dxa"/>
            <w:tcBorders>
              <w:right w:val="single" w:sz="4" w:space="0" w:color="auto"/>
            </w:tcBorders>
            <w:shd w:val="clear" w:color="auto" w:fill="auto"/>
            <w:vAlign w:val="center"/>
          </w:tcPr>
          <w:p w14:paraId="48FE18D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77" w:type="dxa"/>
            <w:tcBorders>
              <w:right w:val="single" w:sz="4" w:space="0" w:color="auto"/>
            </w:tcBorders>
            <w:shd w:val="clear" w:color="auto" w:fill="auto"/>
            <w:vAlign w:val="center"/>
          </w:tcPr>
          <w:p w14:paraId="570AE84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77" w:type="dxa"/>
            <w:tcBorders>
              <w:right w:val="single" w:sz="4" w:space="0" w:color="auto"/>
            </w:tcBorders>
            <w:shd w:val="clear" w:color="auto" w:fill="auto"/>
            <w:vAlign w:val="center"/>
          </w:tcPr>
          <w:p w14:paraId="587D201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77" w:type="dxa"/>
            <w:tcBorders>
              <w:right w:val="single" w:sz="4" w:space="0" w:color="auto"/>
            </w:tcBorders>
            <w:shd w:val="clear" w:color="auto" w:fill="auto"/>
            <w:vAlign w:val="center"/>
          </w:tcPr>
          <w:p w14:paraId="5345E73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77" w:type="dxa"/>
            <w:tcBorders>
              <w:right w:val="single" w:sz="4" w:space="0" w:color="auto"/>
            </w:tcBorders>
            <w:shd w:val="clear" w:color="auto" w:fill="auto"/>
            <w:vAlign w:val="center"/>
          </w:tcPr>
          <w:p w14:paraId="3BC39A9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77" w:type="dxa"/>
            <w:tcBorders>
              <w:right w:val="single" w:sz="4" w:space="0" w:color="auto"/>
            </w:tcBorders>
            <w:shd w:val="clear" w:color="auto" w:fill="auto"/>
            <w:vAlign w:val="center"/>
          </w:tcPr>
          <w:p w14:paraId="5A0E97D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77" w:type="dxa"/>
            <w:tcBorders>
              <w:right w:val="single" w:sz="4" w:space="0" w:color="auto"/>
            </w:tcBorders>
            <w:shd w:val="clear" w:color="auto" w:fill="auto"/>
            <w:vAlign w:val="center"/>
          </w:tcPr>
          <w:p w14:paraId="7CE46FD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77" w:type="dxa"/>
            <w:tcBorders>
              <w:right w:val="single" w:sz="4" w:space="0" w:color="auto"/>
            </w:tcBorders>
            <w:shd w:val="clear" w:color="auto" w:fill="9BBB59"/>
            <w:vAlign w:val="center"/>
          </w:tcPr>
          <w:p w14:paraId="62A38FA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513" w:type="dxa"/>
            <w:tcBorders>
              <w:top w:val="single" w:sz="4" w:space="0" w:color="auto"/>
              <w:left w:val="single" w:sz="4" w:space="0" w:color="auto"/>
              <w:bottom w:val="single" w:sz="4" w:space="0" w:color="auto"/>
              <w:right w:val="single" w:sz="4" w:space="0" w:color="auto"/>
            </w:tcBorders>
            <w:shd w:val="clear" w:color="auto" w:fill="auto"/>
          </w:tcPr>
          <w:p w14:paraId="37CADFF2"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69</w:t>
            </w:r>
          </w:p>
        </w:tc>
      </w:tr>
      <w:tr w:rsidR="00E32650" w:rsidRPr="00E6792F" w14:paraId="221085E2" w14:textId="77777777" w:rsidTr="0076140D">
        <w:trPr>
          <w:jc w:val="center"/>
        </w:trPr>
        <w:tc>
          <w:tcPr>
            <w:tcW w:w="1247" w:type="dxa"/>
            <w:shd w:val="clear" w:color="auto" w:fill="auto"/>
            <w:vAlign w:val="center"/>
          </w:tcPr>
          <w:p w14:paraId="3BE241C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СГ.04</w:t>
            </w:r>
          </w:p>
        </w:tc>
        <w:tc>
          <w:tcPr>
            <w:tcW w:w="1746" w:type="dxa"/>
            <w:shd w:val="clear" w:color="auto" w:fill="auto"/>
            <w:noWrap/>
            <w:vAlign w:val="center"/>
          </w:tcPr>
          <w:p w14:paraId="7202EED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Физическая культура</w:t>
            </w:r>
          </w:p>
        </w:tc>
        <w:tc>
          <w:tcPr>
            <w:tcW w:w="321" w:type="dxa"/>
            <w:shd w:val="clear" w:color="auto" w:fill="auto"/>
            <w:vAlign w:val="center"/>
          </w:tcPr>
          <w:p w14:paraId="7592D0F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shd w:val="clear" w:color="auto" w:fill="auto"/>
            <w:vAlign w:val="center"/>
          </w:tcPr>
          <w:p w14:paraId="1C6708D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shd w:val="clear" w:color="auto" w:fill="auto"/>
            <w:vAlign w:val="center"/>
          </w:tcPr>
          <w:p w14:paraId="37CBF99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shd w:val="clear" w:color="auto" w:fill="auto"/>
            <w:vAlign w:val="center"/>
          </w:tcPr>
          <w:p w14:paraId="2733515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auto"/>
            <w:vAlign w:val="center"/>
          </w:tcPr>
          <w:p w14:paraId="76C3C8D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vAlign w:val="center"/>
          </w:tcPr>
          <w:p w14:paraId="4FFC212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vAlign w:val="center"/>
          </w:tcPr>
          <w:p w14:paraId="1691324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5B42CED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auto"/>
            <w:noWrap/>
            <w:vAlign w:val="center"/>
          </w:tcPr>
          <w:p w14:paraId="2D051FE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1" w:type="dxa"/>
            <w:shd w:val="clear" w:color="auto" w:fill="auto"/>
            <w:noWrap/>
            <w:vAlign w:val="center"/>
          </w:tcPr>
          <w:p w14:paraId="38A519E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1" w:type="dxa"/>
            <w:shd w:val="clear" w:color="auto" w:fill="auto"/>
            <w:noWrap/>
            <w:vAlign w:val="center"/>
          </w:tcPr>
          <w:p w14:paraId="30DEEBD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2" w:type="dxa"/>
            <w:shd w:val="clear" w:color="auto" w:fill="auto"/>
            <w:vAlign w:val="center"/>
          </w:tcPr>
          <w:p w14:paraId="730955F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auto"/>
            <w:noWrap/>
            <w:vAlign w:val="center"/>
          </w:tcPr>
          <w:p w14:paraId="4832CE0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601797E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042C125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29C8C37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15FF6B9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FFFF00"/>
            <w:noWrap/>
            <w:vAlign w:val="center"/>
          </w:tcPr>
          <w:p w14:paraId="02D07FD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FFFF00"/>
            <w:noWrap/>
            <w:vAlign w:val="center"/>
          </w:tcPr>
          <w:p w14:paraId="13C6179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auto"/>
            <w:noWrap/>
            <w:vAlign w:val="center"/>
          </w:tcPr>
          <w:p w14:paraId="3184526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2" w:type="dxa"/>
            <w:shd w:val="clear" w:color="auto" w:fill="auto"/>
            <w:noWrap/>
            <w:vAlign w:val="center"/>
          </w:tcPr>
          <w:p w14:paraId="3C591F2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auto"/>
            <w:noWrap/>
            <w:vAlign w:val="center"/>
          </w:tcPr>
          <w:p w14:paraId="420C81F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74E3C5E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612C774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01E8AD8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36" w:type="dxa"/>
            <w:shd w:val="clear" w:color="auto" w:fill="auto"/>
            <w:noWrap/>
            <w:vAlign w:val="center"/>
          </w:tcPr>
          <w:p w14:paraId="565683A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339" w:type="dxa"/>
            <w:shd w:val="clear" w:color="auto" w:fill="auto"/>
            <w:noWrap/>
            <w:vAlign w:val="center"/>
          </w:tcPr>
          <w:p w14:paraId="5005E64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434" w:type="dxa"/>
            <w:gridSpan w:val="2"/>
            <w:shd w:val="clear" w:color="auto" w:fill="auto"/>
            <w:noWrap/>
            <w:vAlign w:val="center"/>
          </w:tcPr>
          <w:p w14:paraId="0D5F1FC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452" w:type="dxa"/>
            <w:gridSpan w:val="2"/>
            <w:shd w:val="clear" w:color="auto" w:fill="auto"/>
            <w:noWrap/>
            <w:vAlign w:val="center"/>
          </w:tcPr>
          <w:p w14:paraId="15522EA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tcBorders>
              <w:right w:val="single" w:sz="4" w:space="0" w:color="auto"/>
            </w:tcBorders>
            <w:shd w:val="clear" w:color="auto" w:fill="auto"/>
            <w:noWrap/>
            <w:vAlign w:val="center"/>
          </w:tcPr>
          <w:p w14:paraId="0CD4294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vAlign w:val="center"/>
          </w:tcPr>
          <w:p w14:paraId="423FC77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tcBorders>
              <w:right w:val="single" w:sz="4" w:space="0" w:color="auto"/>
            </w:tcBorders>
            <w:shd w:val="clear" w:color="auto" w:fill="auto"/>
            <w:vAlign w:val="center"/>
          </w:tcPr>
          <w:p w14:paraId="23D39E5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086EF48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shd w:val="clear" w:color="auto" w:fill="auto"/>
            <w:vAlign w:val="center"/>
          </w:tcPr>
          <w:p w14:paraId="23A6E4D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shd w:val="clear" w:color="auto" w:fill="auto"/>
            <w:vAlign w:val="center"/>
          </w:tcPr>
          <w:p w14:paraId="54A5B5C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743AF9B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158BCA3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2ED8571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3C9234B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4FFE54F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6B0F19F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auto"/>
            <w:vAlign w:val="center"/>
          </w:tcPr>
          <w:p w14:paraId="3D64117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9BBB59"/>
            <w:vAlign w:val="center"/>
          </w:tcPr>
          <w:p w14:paraId="42FDE78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513" w:type="dxa"/>
            <w:tcBorders>
              <w:top w:val="single" w:sz="4" w:space="0" w:color="auto"/>
              <w:left w:val="single" w:sz="4" w:space="0" w:color="auto"/>
              <w:bottom w:val="single" w:sz="4" w:space="0" w:color="auto"/>
              <w:right w:val="single" w:sz="4" w:space="0" w:color="auto"/>
            </w:tcBorders>
            <w:shd w:val="clear" w:color="auto" w:fill="auto"/>
          </w:tcPr>
          <w:p w14:paraId="21A71655"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80</w:t>
            </w:r>
          </w:p>
        </w:tc>
      </w:tr>
      <w:tr w:rsidR="00E061FE" w:rsidRPr="00E6792F" w14:paraId="672C808A" w14:textId="77777777" w:rsidTr="0076140D">
        <w:trPr>
          <w:jc w:val="center"/>
        </w:trPr>
        <w:tc>
          <w:tcPr>
            <w:tcW w:w="1247" w:type="dxa"/>
            <w:shd w:val="clear" w:color="auto" w:fill="C0C0C0"/>
            <w:vAlign w:val="center"/>
          </w:tcPr>
          <w:p w14:paraId="6EED021F" w14:textId="77777777" w:rsidR="00E32650" w:rsidRPr="00E6792F" w:rsidRDefault="00E32650" w:rsidP="0076140D">
            <w:pPr>
              <w:spacing w:after="0"/>
              <w:rPr>
                <w:rFonts w:ascii="Times New Roman" w:hAnsi="Times New Roman"/>
                <w:sz w:val="14"/>
                <w:szCs w:val="14"/>
              </w:rPr>
            </w:pPr>
            <w:r w:rsidRPr="00E6792F">
              <w:rPr>
                <w:rFonts w:ascii="Times New Roman" w:hAnsi="Times New Roman"/>
                <w:b/>
                <w:bCs/>
                <w:sz w:val="14"/>
                <w:szCs w:val="14"/>
              </w:rPr>
              <w:t>ОП.00</w:t>
            </w:r>
          </w:p>
        </w:tc>
        <w:tc>
          <w:tcPr>
            <w:tcW w:w="1746" w:type="dxa"/>
            <w:shd w:val="clear" w:color="auto" w:fill="C0C0C0"/>
            <w:noWrap/>
            <w:vAlign w:val="center"/>
          </w:tcPr>
          <w:p w14:paraId="157742FF" w14:textId="77777777" w:rsidR="00E32650" w:rsidRPr="00E6792F" w:rsidRDefault="00E32650" w:rsidP="0076140D">
            <w:pPr>
              <w:spacing w:after="0" w:line="240" w:lineRule="auto"/>
              <w:rPr>
                <w:rFonts w:ascii="Times New Roman" w:hAnsi="Times New Roman"/>
                <w:b/>
                <w:sz w:val="14"/>
                <w:szCs w:val="14"/>
              </w:rPr>
            </w:pPr>
            <w:r w:rsidRPr="00E6792F">
              <w:rPr>
                <w:rFonts w:ascii="Times New Roman" w:hAnsi="Times New Roman"/>
                <w:b/>
                <w:sz w:val="14"/>
                <w:szCs w:val="14"/>
              </w:rPr>
              <w:t xml:space="preserve">Общепрофессиональный цикл </w:t>
            </w:r>
          </w:p>
        </w:tc>
        <w:tc>
          <w:tcPr>
            <w:tcW w:w="321" w:type="dxa"/>
            <w:shd w:val="clear" w:color="auto" w:fill="C0C0C0"/>
          </w:tcPr>
          <w:p w14:paraId="1B51DB20"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0C0C0"/>
          </w:tcPr>
          <w:p w14:paraId="2E500DBA"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0C0C0"/>
          </w:tcPr>
          <w:p w14:paraId="502B6DC3"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0C0C0"/>
          </w:tcPr>
          <w:p w14:paraId="2D1EBFD6"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0C0C0"/>
          </w:tcPr>
          <w:p w14:paraId="0FB24119"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tcPr>
          <w:p w14:paraId="44781314"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tcPr>
          <w:p w14:paraId="4D80CC8B"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6133C803"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0C0C0"/>
            <w:noWrap/>
          </w:tcPr>
          <w:p w14:paraId="1A8CFAED"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C0C0C0"/>
            <w:noWrap/>
          </w:tcPr>
          <w:p w14:paraId="2D8315CA"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C0C0C0"/>
            <w:noWrap/>
          </w:tcPr>
          <w:p w14:paraId="18E7A8FF" w14:textId="77777777" w:rsidR="00E32650" w:rsidRPr="00E6792F" w:rsidRDefault="00E32650" w:rsidP="0076140D">
            <w:pPr>
              <w:spacing w:after="0"/>
              <w:jc w:val="center"/>
              <w:rPr>
                <w:rFonts w:ascii="Times New Roman" w:hAnsi="Times New Roman"/>
                <w:sz w:val="14"/>
                <w:szCs w:val="14"/>
              </w:rPr>
            </w:pPr>
          </w:p>
        </w:tc>
        <w:tc>
          <w:tcPr>
            <w:tcW w:w="292" w:type="dxa"/>
            <w:shd w:val="clear" w:color="auto" w:fill="C0C0C0"/>
          </w:tcPr>
          <w:p w14:paraId="0A4B0479"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0C0C0"/>
            <w:noWrap/>
          </w:tcPr>
          <w:p w14:paraId="7AF75485"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7D7265DA"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28BA5FFF"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11018099"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01AF2196"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FFFF00"/>
            <w:noWrap/>
          </w:tcPr>
          <w:p w14:paraId="36A82D37" w14:textId="77777777" w:rsidR="00E32650" w:rsidRPr="00E6792F" w:rsidRDefault="00E32650" w:rsidP="0076140D">
            <w:pPr>
              <w:spacing w:after="0"/>
              <w:jc w:val="center"/>
              <w:rPr>
                <w:rFonts w:ascii="Times New Roman" w:hAnsi="Times New Roman"/>
                <w:b/>
                <w:bCs/>
                <w:sz w:val="14"/>
                <w:szCs w:val="14"/>
              </w:rPr>
            </w:pPr>
          </w:p>
        </w:tc>
        <w:tc>
          <w:tcPr>
            <w:tcW w:w="291" w:type="dxa"/>
            <w:shd w:val="clear" w:color="auto" w:fill="FFFF00"/>
            <w:noWrap/>
          </w:tcPr>
          <w:p w14:paraId="6CDB79E3"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C0C0C0"/>
            <w:noWrap/>
          </w:tcPr>
          <w:p w14:paraId="3ADFE151" w14:textId="77777777" w:rsidR="00E32650" w:rsidRPr="00E6792F" w:rsidRDefault="00E32650" w:rsidP="0076140D">
            <w:pPr>
              <w:spacing w:after="0"/>
              <w:jc w:val="center"/>
              <w:rPr>
                <w:rFonts w:ascii="Times New Roman" w:hAnsi="Times New Roman"/>
                <w:sz w:val="14"/>
                <w:szCs w:val="14"/>
              </w:rPr>
            </w:pPr>
          </w:p>
        </w:tc>
        <w:tc>
          <w:tcPr>
            <w:tcW w:w="292" w:type="dxa"/>
            <w:shd w:val="clear" w:color="auto" w:fill="C0C0C0"/>
            <w:noWrap/>
          </w:tcPr>
          <w:p w14:paraId="39D3B0F9"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0C0C0"/>
            <w:noWrap/>
          </w:tcPr>
          <w:p w14:paraId="0939246A"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7036B5D2"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7DEA25C8"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1AB86A76" w14:textId="77777777" w:rsidR="00E32650" w:rsidRPr="00E6792F" w:rsidRDefault="00E32650" w:rsidP="0076140D">
            <w:pPr>
              <w:spacing w:after="0"/>
              <w:jc w:val="center"/>
              <w:rPr>
                <w:rFonts w:ascii="Times New Roman" w:hAnsi="Times New Roman"/>
                <w:sz w:val="14"/>
                <w:szCs w:val="14"/>
              </w:rPr>
            </w:pPr>
          </w:p>
        </w:tc>
        <w:tc>
          <w:tcPr>
            <w:tcW w:w="236" w:type="dxa"/>
            <w:shd w:val="clear" w:color="auto" w:fill="C0C0C0"/>
            <w:noWrap/>
          </w:tcPr>
          <w:p w14:paraId="2FD8EDA3" w14:textId="77777777" w:rsidR="00E32650" w:rsidRPr="00E6792F" w:rsidRDefault="00E32650" w:rsidP="0076140D">
            <w:pPr>
              <w:spacing w:after="0"/>
              <w:jc w:val="center"/>
              <w:rPr>
                <w:rFonts w:ascii="Times New Roman" w:hAnsi="Times New Roman"/>
                <w:sz w:val="14"/>
                <w:szCs w:val="14"/>
              </w:rPr>
            </w:pPr>
          </w:p>
        </w:tc>
        <w:tc>
          <w:tcPr>
            <w:tcW w:w="339" w:type="dxa"/>
            <w:shd w:val="clear" w:color="auto" w:fill="C0C0C0"/>
            <w:noWrap/>
          </w:tcPr>
          <w:p w14:paraId="3021459B" w14:textId="77777777" w:rsidR="00E32650" w:rsidRPr="00E6792F" w:rsidRDefault="00E32650" w:rsidP="0076140D">
            <w:pPr>
              <w:spacing w:after="0"/>
              <w:jc w:val="center"/>
              <w:rPr>
                <w:rFonts w:ascii="Times New Roman" w:hAnsi="Times New Roman"/>
                <w:sz w:val="14"/>
                <w:szCs w:val="14"/>
              </w:rPr>
            </w:pPr>
          </w:p>
        </w:tc>
        <w:tc>
          <w:tcPr>
            <w:tcW w:w="434" w:type="dxa"/>
            <w:gridSpan w:val="2"/>
            <w:shd w:val="clear" w:color="auto" w:fill="C0C0C0"/>
            <w:noWrap/>
          </w:tcPr>
          <w:p w14:paraId="0778186A" w14:textId="77777777" w:rsidR="00E32650" w:rsidRPr="00E6792F" w:rsidRDefault="00E32650" w:rsidP="0076140D">
            <w:pPr>
              <w:spacing w:after="0"/>
              <w:jc w:val="center"/>
              <w:rPr>
                <w:rFonts w:ascii="Times New Roman" w:hAnsi="Times New Roman"/>
                <w:sz w:val="14"/>
                <w:szCs w:val="14"/>
              </w:rPr>
            </w:pPr>
          </w:p>
        </w:tc>
        <w:tc>
          <w:tcPr>
            <w:tcW w:w="452" w:type="dxa"/>
            <w:gridSpan w:val="2"/>
            <w:shd w:val="clear" w:color="auto" w:fill="C0C0C0"/>
            <w:noWrap/>
          </w:tcPr>
          <w:p w14:paraId="254D4A77" w14:textId="77777777" w:rsidR="00E32650" w:rsidRPr="00E6792F" w:rsidRDefault="00E32650" w:rsidP="0076140D">
            <w:pPr>
              <w:spacing w:after="0"/>
              <w:jc w:val="center"/>
              <w:rPr>
                <w:rFonts w:ascii="Times New Roman" w:hAnsi="Times New Roman"/>
                <w:sz w:val="14"/>
                <w:szCs w:val="14"/>
              </w:rPr>
            </w:pPr>
          </w:p>
        </w:tc>
        <w:tc>
          <w:tcPr>
            <w:tcW w:w="286" w:type="dxa"/>
            <w:tcBorders>
              <w:right w:val="single" w:sz="4" w:space="0" w:color="auto"/>
            </w:tcBorders>
            <w:shd w:val="clear" w:color="auto" w:fill="C0C0C0"/>
            <w:noWrap/>
          </w:tcPr>
          <w:p w14:paraId="212E744D"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tcPr>
          <w:p w14:paraId="0E3062E0" w14:textId="77777777" w:rsidR="00E32650" w:rsidRPr="00E6792F" w:rsidRDefault="00E32650" w:rsidP="0076140D">
            <w:pPr>
              <w:spacing w:after="0"/>
              <w:jc w:val="center"/>
              <w:rPr>
                <w:rFonts w:ascii="Times New Roman" w:hAnsi="Times New Roman"/>
                <w:sz w:val="14"/>
                <w:szCs w:val="14"/>
              </w:rPr>
            </w:pPr>
          </w:p>
        </w:tc>
        <w:tc>
          <w:tcPr>
            <w:tcW w:w="289" w:type="dxa"/>
            <w:tcBorders>
              <w:right w:val="single" w:sz="4" w:space="0" w:color="auto"/>
            </w:tcBorders>
            <w:shd w:val="clear" w:color="auto" w:fill="C0C0C0"/>
          </w:tcPr>
          <w:p w14:paraId="714DE7FD"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54C9D317" w14:textId="77777777" w:rsidR="00E32650" w:rsidRPr="00E6792F" w:rsidRDefault="00E32650" w:rsidP="0076140D">
            <w:pPr>
              <w:spacing w:after="0"/>
              <w:jc w:val="center"/>
              <w:rPr>
                <w:rFonts w:ascii="Times New Roman" w:hAnsi="Times New Roman"/>
                <w:sz w:val="14"/>
                <w:szCs w:val="14"/>
              </w:rPr>
            </w:pPr>
          </w:p>
        </w:tc>
        <w:tc>
          <w:tcPr>
            <w:tcW w:w="277" w:type="dxa"/>
            <w:shd w:val="clear" w:color="auto" w:fill="C0C0C0"/>
          </w:tcPr>
          <w:p w14:paraId="5DB3EEB3" w14:textId="77777777" w:rsidR="00E32650" w:rsidRPr="00E6792F" w:rsidRDefault="00E32650" w:rsidP="0076140D">
            <w:pPr>
              <w:spacing w:after="0"/>
              <w:jc w:val="center"/>
              <w:rPr>
                <w:rFonts w:ascii="Times New Roman" w:hAnsi="Times New Roman"/>
                <w:sz w:val="14"/>
                <w:szCs w:val="14"/>
              </w:rPr>
            </w:pPr>
          </w:p>
        </w:tc>
        <w:tc>
          <w:tcPr>
            <w:tcW w:w="277" w:type="dxa"/>
            <w:shd w:val="clear" w:color="auto" w:fill="C0C0C0"/>
          </w:tcPr>
          <w:p w14:paraId="5AD91E98"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567797B1"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45033F69"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28A47E61"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499123E8"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601B5EDC"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15130720"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16050B01"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9BBB59"/>
          </w:tcPr>
          <w:p w14:paraId="5A83D790" w14:textId="77777777" w:rsidR="00E32650" w:rsidRPr="00E6792F" w:rsidRDefault="00E32650" w:rsidP="0076140D">
            <w:pPr>
              <w:spacing w:after="0"/>
              <w:jc w:val="center"/>
              <w:rPr>
                <w:rFonts w:ascii="Times New Roman" w:hAnsi="Times New Roman"/>
                <w:sz w:val="14"/>
                <w:szCs w:val="14"/>
              </w:rPr>
            </w:pPr>
          </w:p>
        </w:tc>
        <w:tc>
          <w:tcPr>
            <w:tcW w:w="513" w:type="dxa"/>
            <w:tcBorders>
              <w:top w:val="single" w:sz="4" w:space="0" w:color="auto"/>
              <w:left w:val="single" w:sz="4" w:space="0" w:color="auto"/>
              <w:bottom w:val="single" w:sz="4" w:space="0" w:color="auto"/>
              <w:right w:val="single" w:sz="4" w:space="0" w:color="auto"/>
            </w:tcBorders>
            <w:shd w:val="clear" w:color="auto" w:fill="C0C0C0"/>
          </w:tcPr>
          <w:p w14:paraId="0EF1A3FB" w14:textId="77777777" w:rsidR="00E32650" w:rsidRPr="00E6792F" w:rsidRDefault="00E32650" w:rsidP="0076140D">
            <w:pPr>
              <w:spacing w:after="0"/>
              <w:jc w:val="center"/>
              <w:rPr>
                <w:rFonts w:ascii="Times New Roman" w:hAnsi="Times New Roman"/>
                <w:sz w:val="14"/>
                <w:szCs w:val="14"/>
              </w:rPr>
            </w:pPr>
          </w:p>
        </w:tc>
      </w:tr>
      <w:tr w:rsidR="00E32650" w:rsidRPr="00E6792F" w14:paraId="11E502D1" w14:textId="77777777" w:rsidTr="0076140D">
        <w:trPr>
          <w:jc w:val="center"/>
        </w:trPr>
        <w:tc>
          <w:tcPr>
            <w:tcW w:w="1247" w:type="dxa"/>
            <w:vAlign w:val="center"/>
          </w:tcPr>
          <w:p w14:paraId="314C1C5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ОП. 01</w:t>
            </w:r>
          </w:p>
        </w:tc>
        <w:tc>
          <w:tcPr>
            <w:tcW w:w="1746" w:type="dxa"/>
            <w:noWrap/>
            <w:vAlign w:val="center"/>
          </w:tcPr>
          <w:p w14:paraId="4FE889F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Анатомия и физиология животных</w:t>
            </w:r>
          </w:p>
        </w:tc>
        <w:tc>
          <w:tcPr>
            <w:tcW w:w="321" w:type="dxa"/>
            <w:vAlign w:val="center"/>
          </w:tcPr>
          <w:p w14:paraId="270126A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vAlign w:val="center"/>
          </w:tcPr>
          <w:p w14:paraId="7234229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vAlign w:val="center"/>
          </w:tcPr>
          <w:p w14:paraId="5520D45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vAlign w:val="center"/>
          </w:tcPr>
          <w:p w14:paraId="677F492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vAlign w:val="center"/>
          </w:tcPr>
          <w:p w14:paraId="1926297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vAlign w:val="center"/>
          </w:tcPr>
          <w:p w14:paraId="6810D0C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vAlign w:val="center"/>
          </w:tcPr>
          <w:p w14:paraId="6827593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489729F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noWrap/>
            <w:vAlign w:val="center"/>
          </w:tcPr>
          <w:p w14:paraId="6A30BF8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1" w:type="dxa"/>
            <w:noWrap/>
            <w:vAlign w:val="center"/>
          </w:tcPr>
          <w:p w14:paraId="6B310BC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1" w:type="dxa"/>
            <w:noWrap/>
            <w:vAlign w:val="center"/>
          </w:tcPr>
          <w:p w14:paraId="539E2B7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2" w:type="dxa"/>
            <w:vAlign w:val="center"/>
          </w:tcPr>
          <w:p w14:paraId="75F70B7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noWrap/>
            <w:vAlign w:val="center"/>
          </w:tcPr>
          <w:p w14:paraId="2180934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5C9ECEC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536E924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53EEE1F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0E60C78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FFFF00"/>
            <w:noWrap/>
            <w:vAlign w:val="center"/>
          </w:tcPr>
          <w:p w14:paraId="31D47D3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FFFF00"/>
            <w:noWrap/>
            <w:vAlign w:val="center"/>
          </w:tcPr>
          <w:p w14:paraId="3FD4464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4D99CEF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2" w:type="dxa"/>
            <w:noWrap/>
            <w:vAlign w:val="center"/>
          </w:tcPr>
          <w:p w14:paraId="20A5AF2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noWrap/>
            <w:vAlign w:val="center"/>
          </w:tcPr>
          <w:p w14:paraId="0F3D215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3734ECF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0473517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570A041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36" w:type="dxa"/>
            <w:noWrap/>
            <w:vAlign w:val="center"/>
          </w:tcPr>
          <w:p w14:paraId="364CFFB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339" w:type="dxa"/>
            <w:noWrap/>
            <w:vAlign w:val="center"/>
          </w:tcPr>
          <w:p w14:paraId="42F9E86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434" w:type="dxa"/>
            <w:gridSpan w:val="2"/>
            <w:noWrap/>
            <w:vAlign w:val="center"/>
          </w:tcPr>
          <w:p w14:paraId="08551BE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452" w:type="dxa"/>
            <w:gridSpan w:val="2"/>
            <w:noWrap/>
            <w:vAlign w:val="center"/>
          </w:tcPr>
          <w:p w14:paraId="441CED2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tcBorders>
              <w:right w:val="single" w:sz="4" w:space="0" w:color="auto"/>
            </w:tcBorders>
            <w:noWrap/>
            <w:vAlign w:val="center"/>
          </w:tcPr>
          <w:p w14:paraId="24C392E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vAlign w:val="center"/>
          </w:tcPr>
          <w:p w14:paraId="7DE8045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tcBorders>
              <w:right w:val="single" w:sz="4" w:space="0" w:color="auto"/>
            </w:tcBorders>
            <w:vAlign w:val="center"/>
          </w:tcPr>
          <w:p w14:paraId="48FBFFB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vAlign w:val="center"/>
          </w:tcPr>
          <w:p w14:paraId="068E9FB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vAlign w:val="center"/>
          </w:tcPr>
          <w:p w14:paraId="289145A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vAlign w:val="center"/>
          </w:tcPr>
          <w:p w14:paraId="682B122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vAlign w:val="center"/>
          </w:tcPr>
          <w:p w14:paraId="576367B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vAlign w:val="center"/>
          </w:tcPr>
          <w:p w14:paraId="1B8F78C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vAlign w:val="center"/>
          </w:tcPr>
          <w:p w14:paraId="6A19503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vAlign w:val="center"/>
          </w:tcPr>
          <w:p w14:paraId="6826693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vAlign w:val="center"/>
          </w:tcPr>
          <w:p w14:paraId="249EBDF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vAlign w:val="center"/>
          </w:tcPr>
          <w:p w14:paraId="78EA90E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vAlign w:val="center"/>
          </w:tcPr>
          <w:p w14:paraId="59C60ED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9BBB59"/>
            <w:vAlign w:val="center"/>
          </w:tcPr>
          <w:p w14:paraId="1E35146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513" w:type="dxa"/>
            <w:tcBorders>
              <w:top w:val="single" w:sz="4" w:space="0" w:color="auto"/>
              <w:left w:val="single" w:sz="4" w:space="0" w:color="auto"/>
              <w:bottom w:val="single" w:sz="4" w:space="0" w:color="auto"/>
              <w:right w:val="single" w:sz="4" w:space="0" w:color="auto"/>
            </w:tcBorders>
          </w:tcPr>
          <w:p w14:paraId="755D286E"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80</w:t>
            </w:r>
          </w:p>
        </w:tc>
      </w:tr>
      <w:tr w:rsidR="00E32650" w:rsidRPr="00E6792F" w14:paraId="66A5BAB5" w14:textId="77777777" w:rsidTr="0076140D">
        <w:trPr>
          <w:jc w:val="center"/>
        </w:trPr>
        <w:tc>
          <w:tcPr>
            <w:tcW w:w="1247" w:type="dxa"/>
            <w:vAlign w:val="center"/>
          </w:tcPr>
          <w:p w14:paraId="19A9D35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ОП. 02</w:t>
            </w:r>
          </w:p>
        </w:tc>
        <w:tc>
          <w:tcPr>
            <w:tcW w:w="1746" w:type="dxa"/>
            <w:noWrap/>
            <w:vAlign w:val="center"/>
          </w:tcPr>
          <w:p w14:paraId="231D41B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Основы зоотехнии</w:t>
            </w:r>
          </w:p>
        </w:tc>
        <w:tc>
          <w:tcPr>
            <w:tcW w:w="321" w:type="dxa"/>
            <w:vAlign w:val="center"/>
          </w:tcPr>
          <w:p w14:paraId="346DE6A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vAlign w:val="center"/>
          </w:tcPr>
          <w:p w14:paraId="7736C68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vAlign w:val="center"/>
          </w:tcPr>
          <w:p w14:paraId="0B6BCAF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vAlign w:val="center"/>
          </w:tcPr>
          <w:p w14:paraId="4155508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vAlign w:val="center"/>
          </w:tcPr>
          <w:p w14:paraId="00FFF24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vAlign w:val="center"/>
          </w:tcPr>
          <w:p w14:paraId="75FDC14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vAlign w:val="center"/>
          </w:tcPr>
          <w:p w14:paraId="22ED22A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7E564B5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noWrap/>
            <w:vAlign w:val="center"/>
          </w:tcPr>
          <w:p w14:paraId="4F94FBB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1" w:type="dxa"/>
            <w:noWrap/>
            <w:vAlign w:val="center"/>
          </w:tcPr>
          <w:p w14:paraId="2189241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1" w:type="dxa"/>
            <w:noWrap/>
            <w:vAlign w:val="center"/>
          </w:tcPr>
          <w:p w14:paraId="253AA8A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2" w:type="dxa"/>
            <w:vAlign w:val="center"/>
          </w:tcPr>
          <w:p w14:paraId="5664D2C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noWrap/>
            <w:vAlign w:val="center"/>
          </w:tcPr>
          <w:p w14:paraId="74F6FA6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41F120A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5A7E7B6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415155B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68514C6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FFFF00"/>
            <w:noWrap/>
            <w:vAlign w:val="center"/>
          </w:tcPr>
          <w:p w14:paraId="11EC005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FFFF00"/>
            <w:noWrap/>
            <w:vAlign w:val="center"/>
          </w:tcPr>
          <w:p w14:paraId="25D651B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2A0A9FB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noWrap/>
            <w:vAlign w:val="center"/>
          </w:tcPr>
          <w:p w14:paraId="749E2A6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noWrap/>
            <w:vAlign w:val="center"/>
          </w:tcPr>
          <w:p w14:paraId="72CEE74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068C3BE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4CE3F3E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6010A19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36" w:type="dxa"/>
            <w:noWrap/>
            <w:vAlign w:val="center"/>
          </w:tcPr>
          <w:p w14:paraId="7914BC7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9" w:type="dxa"/>
            <w:noWrap/>
            <w:vAlign w:val="center"/>
          </w:tcPr>
          <w:p w14:paraId="2B8EA5B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34" w:type="dxa"/>
            <w:gridSpan w:val="2"/>
            <w:noWrap/>
            <w:vAlign w:val="center"/>
          </w:tcPr>
          <w:p w14:paraId="1A78A68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52" w:type="dxa"/>
            <w:gridSpan w:val="2"/>
            <w:noWrap/>
            <w:vAlign w:val="center"/>
          </w:tcPr>
          <w:p w14:paraId="2198D68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tcBorders>
              <w:right w:val="single" w:sz="4" w:space="0" w:color="auto"/>
            </w:tcBorders>
            <w:noWrap/>
            <w:vAlign w:val="center"/>
          </w:tcPr>
          <w:p w14:paraId="7F6B5BF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54B54D1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tcBorders>
              <w:right w:val="single" w:sz="4" w:space="0" w:color="auto"/>
            </w:tcBorders>
            <w:vAlign w:val="center"/>
          </w:tcPr>
          <w:p w14:paraId="4A5BEE3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vAlign w:val="center"/>
          </w:tcPr>
          <w:p w14:paraId="43CF3D1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vAlign w:val="center"/>
          </w:tcPr>
          <w:p w14:paraId="0066F47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vAlign w:val="center"/>
          </w:tcPr>
          <w:p w14:paraId="08BD6F0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vAlign w:val="center"/>
          </w:tcPr>
          <w:p w14:paraId="6658DAF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vAlign w:val="center"/>
          </w:tcPr>
          <w:p w14:paraId="79D5679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vAlign w:val="center"/>
          </w:tcPr>
          <w:p w14:paraId="0AF451B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vAlign w:val="center"/>
          </w:tcPr>
          <w:p w14:paraId="59F0B4E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vAlign w:val="center"/>
          </w:tcPr>
          <w:p w14:paraId="0259A5D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vAlign w:val="center"/>
          </w:tcPr>
          <w:p w14:paraId="443BF65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vAlign w:val="center"/>
          </w:tcPr>
          <w:p w14:paraId="4B66E55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9BBB59"/>
            <w:vAlign w:val="center"/>
          </w:tcPr>
          <w:p w14:paraId="4578204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513" w:type="dxa"/>
            <w:tcBorders>
              <w:top w:val="single" w:sz="4" w:space="0" w:color="auto"/>
              <w:left w:val="single" w:sz="4" w:space="0" w:color="auto"/>
              <w:bottom w:val="single" w:sz="4" w:space="0" w:color="auto"/>
              <w:right w:val="single" w:sz="4" w:space="0" w:color="auto"/>
            </w:tcBorders>
          </w:tcPr>
          <w:p w14:paraId="2C7A308F"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34</w:t>
            </w:r>
          </w:p>
        </w:tc>
      </w:tr>
      <w:tr w:rsidR="00E32650" w:rsidRPr="00E6792F" w14:paraId="10815186" w14:textId="77777777" w:rsidTr="0076140D">
        <w:trPr>
          <w:jc w:val="center"/>
        </w:trPr>
        <w:tc>
          <w:tcPr>
            <w:tcW w:w="1247" w:type="dxa"/>
            <w:vAlign w:val="center"/>
          </w:tcPr>
          <w:p w14:paraId="7EF8AD0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ОП. 04</w:t>
            </w:r>
          </w:p>
        </w:tc>
        <w:tc>
          <w:tcPr>
            <w:tcW w:w="1746" w:type="dxa"/>
            <w:noWrap/>
            <w:vAlign w:val="center"/>
          </w:tcPr>
          <w:p w14:paraId="25121E3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Основы микробиологии и зоогигиены</w:t>
            </w:r>
          </w:p>
        </w:tc>
        <w:tc>
          <w:tcPr>
            <w:tcW w:w="321" w:type="dxa"/>
            <w:vAlign w:val="center"/>
          </w:tcPr>
          <w:p w14:paraId="431DDA7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vAlign w:val="center"/>
          </w:tcPr>
          <w:p w14:paraId="6B52700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vAlign w:val="center"/>
          </w:tcPr>
          <w:p w14:paraId="549FA45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vAlign w:val="center"/>
          </w:tcPr>
          <w:p w14:paraId="0B71611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vAlign w:val="center"/>
          </w:tcPr>
          <w:p w14:paraId="17A5CED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vAlign w:val="center"/>
          </w:tcPr>
          <w:p w14:paraId="4EFD367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vAlign w:val="center"/>
          </w:tcPr>
          <w:p w14:paraId="631F790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4973D14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noWrap/>
            <w:vAlign w:val="center"/>
          </w:tcPr>
          <w:p w14:paraId="7B3127D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1" w:type="dxa"/>
            <w:noWrap/>
            <w:vAlign w:val="center"/>
          </w:tcPr>
          <w:p w14:paraId="27D1B3F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1" w:type="dxa"/>
            <w:noWrap/>
            <w:vAlign w:val="center"/>
          </w:tcPr>
          <w:p w14:paraId="32F24E1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2" w:type="dxa"/>
            <w:vAlign w:val="center"/>
          </w:tcPr>
          <w:p w14:paraId="14A9D0A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noWrap/>
            <w:vAlign w:val="center"/>
          </w:tcPr>
          <w:p w14:paraId="51B5338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2F87DFF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0AA72F7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4AD3C47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3923D3F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FFFF00"/>
            <w:noWrap/>
            <w:vAlign w:val="center"/>
          </w:tcPr>
          <w:p w14:paraId="2E880F1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FFFF00"/>
            <w:noWrap/>
            <w:vAlign w:val="center"/>
          </w:tcPr>
          <w:p w14:paraId="34B8979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289C3D5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2" w:type="dxa"/>
            <w:noWrap/>
            <w:vAlign w:val="center"/>
          </w:tcPr>
          <w:p w14:paraId="0CEA295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noWrap/>
            <w:vAlign w:val="center"/>
          </w:tcPr>
          <w:p w14:paraId="0E41D12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0E02262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037F781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4C2F123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36" w:type="dxa"/>
            <w:noWrap/>
            <w:vAlign w:val="center"/>
          </w:tcPr>
          <w:p w14:paraId="44DA146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339" w:type="dxa"/>
            <w:noWrap/>
            <w:vAlign w:val="center"/>
          </w:tcPr>
          <w:p w14:paraId="7D4E9AF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434" w:type="dxa"/>
            <w:gridSpan w:val="2"/>
            <w:noWrap/>
            <w:vAlign w:val="center"/>
          </w:tcPr>
          <w:p w14:paraId="4B9D1D1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452" w:type="dxa"/>
            <w:gridSpan w:val="2"/>
            <w:noWrap/>
            <w:vAlign w:val="center"/>
          </w:tcPr>
          <w:p w14:paraId="6571463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tcBorders>
              <w:right w:val="single" w:sz="4" w:space="0" w:color="auto"/>
            </w:tcBorders>
            <w:noWrap/>
            <w:vAlign w:val="center"/>
          </w:tcPr>
          <w:p w14:paraId="45A0279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vAlign w:val="center"/>
          </w:tcPr>
          <w:p w14:paraId="2C1BA3B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tcBorders>
              <w:right w:val="single" w:sz="4" w:space="0" w:color="auto"/>
            </w:tcBorders>
            <w:vAlign w:val="center"/>
          </w:tcPr>
          <w:p w14:paraId="3B65B2B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vAlign w:val="center"/>
          </w:tcPr>
          <w:p w14:paraId="47854E7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vAlign w:val="center"/>
          </w:tcPr>
          <w:p w14:paraId="602062C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vAlign w:val="center"/>
          </w:tcPr>
          <w:p w14:paraId="557B536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vAlign w:val="center"/>
          </w:tcPr>
          <w:p w14:paraId="773C473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vAlign w:val="center"/>
          </w:tcPr>
          <w:p w14:paraId="5E85529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vAlign w:val="center"/>
          </w:tcPr>
          <w:p w14:paraId="3BBF231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vAlign w:val="center"/>
          </w:tcPr>
          <w:p w14:paraId="2EB1B28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vAlign w:val="center"/>
          </w:tcPr>
          <w:p w14:paraId="7219921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vAlign w:val="center"/>
          </w:tcPr>
          <w:p w14:paraId="5A077CE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vAlign w:val="center"/>
          </w:tcPr>
          <w:p w14:paraId="6C4EF13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77" w:type="dxa"/>
            <w:tcBorders>
              <w:right w:val="single" w:sz="4" w:space="0" w:color="auto"/>
            </w:tcBorders>
            <w:shd w:val="clear" w:color="auto" w:fill="9BBB59"/>
            <w:vAlign w:val="center"/>
          </w:tcPr>
          <w:p w14:paraId="2B87F81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513" w:type="dxa"/>
            <w:tcBorders>
              <w:top w:val="single" w:sz="4" w:space="0" w:color="auto"/>
              <w:left w:val="single" w:sz="4" w:space="0" w:color="auto"/>
              <w:bottom w:val="single" w:sz="4" w:space="0" w:color="auto"/>
              <w:right w:val="single" w:sz="4" w:space="0" w:color="auto"/>
            </w:tcBorders>
          </w:tcPr>
          <w:p w14:paraId="1A462836"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80</w:t>
            </w:r>
          </w:p>
        </w:tc>
      </w:tr>
      <w:tr w:rsidR="00E32650" w:rsidRPr="00E6792F" w14:paraId="2848706C" w14:textId="77777777" w:rsidTr="0076140D">
        <w:trPr>
          <w:jc w:val="center"/>
        </w:trPr>
        <w:tc>
          <w:tcPr>
            <w:tcW w:w="1247" w:type="dxa"/>
            <w:vAlign w:val="center"/>
          </w:tcPr>
          <w:p w14:paraId="4C21341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ОП. 05</w:t>
            </w:r>
          </w:p>
        </w:tc>
        <w:tc>
          <w:tcPr>
            <w:tcW w:w="1746" w:type="dxa"/>
            <w:noWrap/>
            <w:vAlign w:val="center"/>
          </w:tcPr>
          <w:p w14:paraId="30D8D30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xml:space="preserve">Основы механизации, электрификации и автоматизации сельскохозяйственного производства </w:t>
            </w:r>
          </w:p>
        </w:tc>
        <w:tc>
          <w:tcPr>
            <w:tcW w:w="321" w:type="dxa"/>
            <w:vAlign w:val="center"/>
          </w:tcPr>
          <w:p w14:paraId="092406D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4626228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4008053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0EBBE25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vAlign w:val="center"/>
          </w:tcPr>
          <w:p w14:paraId="58E736F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39356CC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519A616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2A97DA8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noWrap/>
            <w:vAlign w:val="center"/>
          </w:tcPr>
          <w:p w14:paraId="1EA8322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359907B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4AC8DF0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vAlign w:val="center"/>
          </w:tcPr>
          <w:p w14:paraId="171FEAB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noWrap/>
            <w:vAlign w:val="center"/>
          </w:tcPr>
          <w:p w14:paraId="3E7BBDD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2C2F327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29AF795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4BCDBE7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2F11A5B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FFFF00"/>
            <w:noWrap/>
            <w:vAlign w:val="center"/>
          </w:tcPr>
          <w:p w14:paraId="531025D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FFFF00"/>
            <w:noWrap/>
            <w:vAlign w:val="center"/>
          </w:tcPr>
          <w:p w14:paraId="2D879AD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464B203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92" w:type="dxa"/>
            <w:noWrap/>
            <w:vAlign w:val="center"/>
          </w:tcPr>
          <w:p w14:paraId="4B20959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noWrap/>
            <w:vAlign w:val="center"/>
          </w:tcPr>
          <w:p w14:paraId="3C18462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0A48472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11DD3AE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6F29135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36" w:type="dxa"/>
            <w:noWrap/>
            <w:vAlign w:val="center"/>
          </w:tcPr>
          <w:p w14:paraId="15D8F57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339" w:type="dxa"/>
            <w:noWrap/>
            <w:vAlign w:val="center"/>
          </w:tcPr>
          <w:p w14:paraId="3F4E651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434" w:type="dxa"/>
            <w:gridSpan w:val="2"/>
            <w:noWrap/>
            <w:vAlign w:val="center"/>
          </w:tcPr>
          <w:p w14:paraId="3D893BC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452" w:type="dxa"/>
            <w:gridSpan w:val="2"/>
            <w:noWrap/>
            <w:vAlign w:val="center"/>
          </w:tcPr>
          <w:p w14:paraId="54C66CD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tcBorders>
              <w:right w:val="single" w:sz="4" w:space="0" w:color="auto"/>
            </w:tcBorders>
            <w:noWrap/>
            <w:vAlign w:val="center"/>
          </w:tcPr>
          <w:p w14:paraId="5B4AA5D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vAlign w:val="center"/>
          </w:tcPr>
          <w:p w14:paraId="59C8D6E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tcBorders>
              <w:right w:val="single" w:sz="4" w:space="0" w:color="auto"/>
            </w:tcBorders>
            <w:vAlign w:val="center"/>
          </w:tcPr>
          <w:p w14:paraId="08E89BA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5EA74F2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vAlign w:val="center"/>
          </w:tcPr>
          <w:p w14:paraId="5395231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vAlign w:val="center"/>
          </w:tcPr>
          <w:p w14:paraId="1B70674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4237BA0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6EE9970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1254EA7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5EB3FD7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3A10CD4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31A0C67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7FEB4FC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shd w:val="clear" w:color="auto" w:fill="9BBB59"/>
            <w:vAlign w:val="center"/>
          </w:tcPr>
          <w:p w14:paraId="016038C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513" w:type="dxa"/>
            <w:tcBorders>
              <w:top w:val="single" w:sz="4" w:space="0" w:color="auto"/>
              <w:left w:val="single" w:sz="4" w:space="0" w:color="auto"/>
              <w:bottom w:val="single" w:sz="4" w:space="0" w:color="auto"/>
              <w:right w:val="single" w:sz="4" w:space="0" w:color="auto"/>
            </w:tcBorders>
          </w:tcPr>
          <w:p w14:paraId="636EAF50"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92</w:t>
            </w:r>
          </w:p>
        </w:tc>
      </w:tr>
      <w:tr w:rsidR="00E061FE" w:rsidRPr="00E6792F" w14:paraId="20D1E36E" w14:textId="77777777" w:rsidTr="0076140D">
        <w:trPr>
          <w:jc w:val="center"/>
        </w:trPr>
        <w:tc>
          <w:tcPr>
            <w:tcW w:w="1247" w:type="dxa"/>
            <w:shd w:val="clear" w:color="auto" w:fill="C0C0C0"/>
            <w:vAlign w:val="center"/>
          </w:tcPr>
          <w:p w14:paraId="7E0DB4CD" w14:textId="77777777" w:rsidR="00E32650" w:rsidRPr="00E6792F" w:rsidRDefault="00E32650" w:rsidP="0076140D">
            <w:pPr>
              <w:spacing w:after="0"/>
              <w:jc w:val="center"/>
              <w:rPr>
                <w:rFonts w:ascii="Times New Roman" w:hAnsi="Times New Roman"/>
                <w:b/>
                <w:sz w:val="14"/>
                <w:szCs w:val="14"/>
              </w:rPr>
            </w:pPr>
            <w:r w:rsidRPr="00E6792F">
              <w:rPr>
                <w:rFonts w:ascii="Times New Roman" w:hAnsi="Times New Roman"/>
                <w:b/>
                <w:bCs/>
                <w:sz w:val="14"/>
                <w:szCs w:val="14"/>
              </w:rPr>
              <w:lastRenderedPageBreak/>
              <w:t>П.00</w:t>
            </w:r>
          </w:p>
        </w:tc>
        <w:tc>
          <w:tcPr>
            <w:tcW w:w="1746" w:type="dxa"/>
            <w:shd w:val="clear" w:color="auto" w:fill="C0C0C0"/>
            <w:noWrap/>
            <w:vAlign w:val="center"/>
          </w:tcPr>
          <w:p w14:paraId="6EDE06F1" w14:textId="77777777" w:rsidR="00E32650" w:rsidRPr="00E6792F" w:rsidRDefault="00E32650" w:rsidP="0076140D">
            <w:pPr>
              <w:spacing w:after="0" w:line="240" w:lineRule="auto"/>
              <w:rPr>
                <w:rFonts w:ascii="Times New Roman" w:hAnsi="Times New Roman"/>
                <w:b/>
                <w:sz w:val="14"/>
                <w:szCs w:val="14"/>
              </w:rPr>
            </w:pPr>
            <w:r w:rsidRPr="00E6792F">
              <w:rPr>
                <w:rFonts w:ascii="Times New Roman" w:hAnsi="Times New Roman"/>
                <w:b/>
                <w:sz w:val="14"/>
                <w:szCs w:val="14"/>
              </w:rPr>
              <w:t xml:space="preserve">Профессиональный цикл </w:t>
            </w:r>
          </w:p>
        </w:tc>
        <w:tc>
          <w:tcPr>
            <w:tcW w:w="321" w:type="dxa"/>
            <w:shd w:val="clear" w:color="auto" w:fill="C0C0C0"/>
          </w:tcPr>
          <w:p w14:paraId="56BD5019"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0C0C0"/>
          </w:tcPr>
          <w:p w14:paraId="37B6B55C"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0C0C0"/>
          </w:tcPr>
          <w:p w14:paraId="775861EF"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0C0C0"/>
          </w:tcPr>
          <w:p w14:paraId="14B21406"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0C0C0"/>
          </w:tcPr>
          <w:p w14:paraId="0EB6E9F2"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tcPr>
          <w:p w14:paraId="1A39B27F"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tcPr>
          <w:p w14:paraId="328173DA"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2B463123"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0C0C0"/>
            <w:noWrap/>
          </w:tcPr>
          <w:p w14:paraId="3ED7D55F"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C0C0C0"/>
            <w:noWrap/>
          </w:tcPr>
          <w:p w14:paraId="79216630"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C0C0C0"/>
            <w:noWrap/>
          </w:tcPr>
          <w:p w14:paraId="115A46FC" w14:textId="77777777" w:rsidR="00E32650" w:rsidRPr="00E6792F" w:rsidRDefault="00E32650" w:rsidP="0076140D">
            <w:pPr>
              <w:spacing w:after="0"/>
              <w:jc w:val="center"/>
              <w:rPr>
                <w:rFonts w:ascii="Times New Roman" w:hAnsi="Times New Roman"/>
                <w:b/>
                <w:bCs/>
                <w:sz w:val="14"/>
                <w:szCs w:val="14"/>
              </w:rPr>
            </w:pPr>
          </w:p>
        </w:tc>
        <w:tc>
          <w:tcPr>
            <w:tcW w:w="292" w:type="dxa"/>
            <w:shd w:val="clear" w:color="auto" w:fill="C0C0C0"/>
          </w:tcPr>
          <w:p w14:paraId="4F61FBA6"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0C0C0"/>
            <w:noWrap/>
          </w:tcPr>
          <w:p w14:paraId="7D0001CB"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0451B792"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4DFC0207"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57E6A3E7"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462ABB32"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FFFF00"/>
            <w:noWrap/>
          </w:tcPr>
          <w:p w14:paraId="705C44AD" w14:textId="77777777" w:rsidR="00E32650" w:rsidRPr="00E6792F" w:rsidRDefault="00E32650" w:rsidP="0076140D">
            <w:pPr>
              <w:spacing w:after="0"/>
              <w:jc w:val="center"/>
              <w:rPr>
                <w:rFonts w:ascii="Times New Roman" w:hAnsi="Times New Roman"/>
                <w:b/>
                <w:bCs/>
                <w:sz w:val="14"/>
                <w:szCs w:val="14"/>
              </w:rPr>
            </w:pPr>
          </w:p>
        </w:tc>
        <w:tc>
          <w:tcPr>
            <w:tcW w:w="291" w:type="dxa"/>
            <w:shd w:val="clear" w:color="auto" w:fill="FFFF00"/>
            <w:noWrap/>
          </w:tcPr>
          <w:p w14:paraId="1EC3A70C"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C0C0C0"/>
            <w:noWrap/>
          </w:tcPr>
          <w:p w14:paraId="52EC371F" w14:textId="77777777" w:rsidR="00E32650" w:rsidRPr="00E6792F" w:rsidRDefault="00E32650" w:rsidP="0076140D">
            <w:pPr>
              <w:spacing w:after="0"/>
              <w:jc w:val="center"/>
              <w:rPr>
                <w:rFonts w:ascii="Times New Roman" w:hAnsi="Times New Roman"/>
                <w:sz w:val="14"/>
                <w:szCs w:val="14"/>
              </w:rPr>
            </w:pPr>
          </w:p>
        </w:tc>
        <w:tc>
          <w:tcPr>
            <w:tcW w:w="292" w:type="dxa"/>
            <w:shd w:val="clear" w:color="auto" w:fill="C0C0C0"/>
            <w:noWrap/>
          </w:tcPr>
          <w:p w14:paraId="4B0B9034"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0C0C0"/>
            <w:noWrap/>
          </w:tcPr>
          <w:p w14:paraId="15A802F8"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6986A308"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6D2959EC"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666BA1C7" w14:textId="77777777" w:rsidR="00E32650" w:rsidRPr="00E6792F" w:rsidRDefault="00E32650" w:rsidP="0076140D">
            <w:pPr>
              <w:spacing w:after="0"/>
              <w:jc w:val="center"/>
              <w:rPr>
                <w:rFonts w:ascii="Times New Roman" w:hAnsi="Times New Roman"/>
                <w:sz w:val="14"/>
                <w:szCs w:val="14"/>
              </w:rPr>
            </w:pPr>
          </w:p>
        </w:tc>
        <w:tc>
          <w:tcPr>
            <w:tcW w:w="236" w:type="dxa"/>
            <w:shd w:val="clear" w:color="auto" w:fill="C0C0C0"/>
            <w:noWrap/>
          </w:tcPr>
          <w:p w14:paraId="4A2A30A0" w14:textId="77777777" w:rsidR="00E32650" w:rsidRPr="00E6792F" w:rsidRDefault="00E32650" w:rsidP="0076140D">
            <w:pPr>
              <w:spacing w:after="0"/>
              <w:jc w:val="center"/>
              <w:rPr>
                <w:rFonts w:ascii="Times New Roman" w:hAnsi="Times New Roman"/>
                <w:sz w:val="14"/>
                <w:szCs w:val="14"/>
              </w:rPr>
            </w:pPr>
          </w:p>
        </w:tc>
        <w:tc>
          <w:tcPr>
            <w:tcW w:w="339" w:type="dxa"/>
            <w:shd w:val="clear" w:color="auto" w:fill="C0C0C0"/>
            <w:noWrap/>
          </w:tcPr>
          <w:p w14:paraId="4F984217" w14:textId="77777777" w:rsidR="00E32650" w:rsidRPr="00E6792F" w:rsidRDefault="00E32650" w:rsidP="0076140D">
            <w:pPr>
              <w:spacing w:after="0"/>
              <w:jc w:val="center"/>
              <w:rPr>
                <w:rFonts w:ascii="Times New Roman" w:hAnsi="Times New Roman"/>
                <w:sz w:val="14"/>
                <w:szCs w:val="14"/>
              </w:rPr>
            </w:pPr>
          </w:p>
        </w:tc>
        <w:tc>
          <w:tcPr>
            <w:tcW w:w="434" w:type="dxa"/>
            <w:gridSpan w:val="2"/>
            <w:shd w:val="clear" w:color="auto" w:fill="C0C0C0"/>
            <w:noWrap/>
          </w:tcPr>
          <w:p w14:paraId="1F2C4FA3" w14:textId="77777777" w:rsidR="00E32650" w:rsidRPr="00E6792F" w:rsidRDefault="00E32650" w:rsidP="0076140D">
            <w:pPr>
              <w:spacing w:after="0"/>
              <w:jc w:val="center"/>
              <w:rPr>
                <w:rFonts w:ascii="Times New Roman" w:hAnsi="Times New Roman"/>
                <w:sz w:val="14"/>
                <w:szCs w:val="14"/>
              </w:rPr>
            </w:pPr>
          </w:p>
        </w:tc>
        <w:tc>
          <w:tcPr>
            <w:tcW w:w="452" w:type="dxa"/>
            <w:gridSpan w:val="2"/>
            <w:shd w:val="clear" w:color="auto" w:fill="C0C0C0"/>
            <w:noWrap/>
          </w:tcPr>
          <w:p w14:paraId="01F7ED8C" w14:textId="77777777" w:rsidR="00E32650" w:rsidRPr="00E6792F" w:rsidRDefault="00E32650" w:rsidP="0076140D">
            <w:pPr>
              <w:spacing w:after="0"/>
              <w:jc w:val="center"/>
              <w:rPr>
                <w:rFonts w:ascii="Times New Roman" w:hAnsi="Times New Roman"/>
                <w:sz w:val="14"/>
                <w:szCs w:val="14"/>
              </w:rPr>
            </w:pPr>
          </w:p>
        </w:tc>
        <w:tc>
          <w:tcPr>
            <w:tcW w:w="286" w:type="dxa"/>
            <w:tcBorders>
              <w:right w:val="single" w:sz="4" w:space="0" w:color="auto"/>
            </w:tcBorders>
            <w:shd w:val="clear" w:color="auto" w:fill="C0C0C0"/>
            <w:noWrap/>
          </w:tcPr>
          <w:p w14:paraId="1F60B25C"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tcPr>
          <w:p w14:paraId="5BA72420" w14:textId="77777777" w:rsidR="00E32650" w:rsidRPr="00E6792F" w:rsidRDefault="00E32650" w:rsidP="0076140D">
            <w:pPr>
              <w:spacing w:after="0"/>
              <w:jc w:val="center"/>
              <w:rPr>
                <w:rFonts w:ascii="Times New Roman" w:hAnsi="Times New Roman"/>
                <w:sz w:val="14"/>
                <w:szCs w:val="14"/>
              </w:rPr>
            </w:pPr>
          </w:p>
        </w:tc>
        <w:tc>
          <w:tcPr>
            <w:tcW w:w="289" w:type="dxa"/>
            <w:tcBorders>
              <w:right w:val="single" w:sz="4" w:space="0" w:color="auto"/>
            </w:tcBorders>
            <w:shd w:val="clear" w:color="auto" w:fill="C0C0C0"/>
          </w:tcPr>
          <w:p w14:paraId="3621D304"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4AA90FCD" w14:textId="77777777" w:rsidR="00E32650" w:rsidRPr="00E6792F" w:rsidRDefault="00E32650" w:rsidP="0076140D">
            <w:pPr>
              <w:spacing w:after="0"/>
              <w:jc w:val="center"/>
              <w:rPr>
                <w:rFonts w:ascii="Times New Roman" w:hAnsi="Times New Roman"/>
                <w:sz w:val="14"/>
                <w:szCs w:val="14"/>
              </w:rPr>
            </w:pPr>
          </w:p>
        </w:tc>
        <w:tc>
          <w:tcPr>
            <w:tcW w:w="277" w:type="dxa"/>
            <w:shd w:val="clear" w:color="auto" w:fill="C0C0C0"/>
          </w:tcPr>
          <w:p w14:paraId="52D01306" w14:textId="77777777" w:rsidR="00E32650" w:rsidRPr="00E6792F" w:rsidRDefault="00E32650" w:rsidP="0076140D">
            <w:pPr>
              <w:spacing w:after="0"/>
              <w:jc w:val="center"/>
              <w:rPr>
                <w:rFonts w:ascii="Times New Roman" w:hAnsi="Times New Roman"/>
                <w:sz w:val="14"/>
                <w:szCs w:val="14"/>
              </w:rPr>
            </w:pPr>
          </w:p>
        </w:tc>
        <w:tc>
          <w:tcPr>
            <w:tcW w:w="277" w:type="dxa"/>
            <w:shd w:val="clear" w:color="auto" w:fill="C0C0C0"/>
          </w:tcPr>
          <w:p w14:paraId="1376A812"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4A1A7AAD"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74E12B44"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7D45C988"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79517418"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44DFA924"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53689D9F"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6F73CAE7"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9BBB59"/>
          </w:tcPr>
          <w:p w14:paraId="483C0092" w14:textId="77777777" w:rsidR="00E32650" w:rsidRPr="00E6792F" w:rsidRDefault="00E32650" w:rsidP="0076140D">
            <w:pPr>
              <w:spacing w:after="0"/>
              <w:jc w:val="center"/>
              <w:rPr>
                <w:rFonts w:ascii="Times New Roman" w:hAnsi="Times New Roman"/>
                <w:sz w:val="14"/>
                <w:szCs w:val="14"/>
              </w:rPr>
            </w:pPr>
          </w:p>
        </w:tc>
        <w:tc>
          <w:tcPr>
            <w:tcW w:w="513" w:type="dxa"/>
            <w:tcBorders>
              <w:top w:val="single" w:sz="4" w:space="0" w:color="auto"/>
              <w:left w:val="single" w:sz="4" w:space="0" w:color="auto"/>
              <w:bottom w:val="single" w:sz="4" w:space="0" w:color="auto"/>
              <w:right w:val="single" w:sz="4" w:space="0" w:color="auto"/>
            </w:tcBorders>
            <w:shd w:val="clear" w:color="auto" w:fill="C0C0C0"/>
          </w:tcPr>
          <w:p w14:paraId="40EEB63C" w14:textId="77777777" w:rsidR="00E32650" w:rsidRPr="00E6792F" w:rsidRDefault="00E32650" w:rsidP="0076140D">
            <w:pPr>
              <w:spacing w:after="0"/>
              <w:jc w:val="center"/>
              <w:rPr>
                <w:rFonts w:ascii="Times New Roman" w:hAnsi="Times New Roman"/>
                <w:sz w:val="14"/>
                <w:szCs w:val="14"/>
              </w:rPr>
            </w:pPr>
          </w:p>
        </w:tc>
      </w:tr>
      <w:tr w:rsidR="00E061FE" w:rsidRPr="00E6792F" w14:paraId="6C534FB8" w14:textId="77777777" w:rsidTr="00F00A3C">
        <w:trPr>
          <w:jc w:val="center"/>
        </w:trPr>
        <w:tc>
          <w:tcPr>
            <w:tcW w:w="1247" w:type="dxa"/>
            <w:shd w:val="clear" w:color="auto" w:fill="CCC0D9" w:themeFill="accent4" w:themeFillTint="66"/>
            <w:vAlign w:val="center"/>
          </w:tcPr>
          <w:p w14:paraId="2F0EBF50" w14:textId="77777777" w:rsidR="00E32650" w:rsidRPr="00E6792F" w:rsidRDefault="00E32650" w:rsidP="0076140D">
            <w:pPr>
              <w:spacing w:after="0"/>
              <w:jc w:val="center"/>
              <w:rPr>
                <w:rFonts w:ascii="Times New Roman" w:hAnsi="Times New Roman"/>
                <w:b/>
                <w:bCs/>
                <w:sz w:val="14"/>
                <w:szCs w:val="14"/>
              </w:rPr>
            </w:pPr>
          </w:p>
        </w:tc>
        <w:tc>
          <w:tcPr>
            <w:tcW w:w="1746" w:type="dxa"/>
            <w:shd w:val="clear" w:color="auto" w:fill="CCC0D9" w:themeFill="accent4" w:themeFillTint="66"/>
            <w:noWrap/>
            <w:vAlign w:val="center"/>
          </w:tcPr>
          <w:p w14:paraId="63CE3D6C" w14:textId="3B4062A9" w:rsidR="00E32650" w:rsidRPr="00E6792F" w:rsidRDefault="00E32650" w:rsidP="0076140D">
            <w:pPr>
              <w:spacing w:after="0" w:line="240" w:lineRule="auto"/>
              <w:rPr>
                <w:rFonts w:ascii="Times New Roman" w:hAnsi="Times New Roman"/>
                <w:b/>
                <w:sz w:val="14"/>
                <w:szCs w:val="14"/>
              </w:rPr>
            </w:pPr>
            <w:r w:rsidRPr="00E6792F">
              <w:rPr>
                <w:rFonts w:ascii="Times New Roman" w:hAnsi="Times New Roman"/>
                <w:b/>
                <w:sz w:val="14"/>
                <w:szCs w:val="14"/>
              </w:rPr>
              <w:t xml:space="preserve">Направленность </w:t>
            </w:r>
            <w:r w:rsidR="00851CD5">
              <w:rPr>
                <w:rFonts w:ascii="Times New Roman" w:hAnsi="Times New Roman"/>
                <w:b/>
                <w:sz w:val="14"/>
                <w:szCs w:val="14"/>
              </w:rPr>
              <w:t>Зоотехния сельскохозяйственных животных</w:t>
            </w:r>
          </w:p>
        </w:tc>
        <w:tc>
          <w:tcPr>
            <w:tcW w:w="321" w:type="dxa"/>
            <w:shd w:val="clear" w:color="auto" w:fill="CCC0D9" w:themeFill="accent4" w:themeFillTint="66"/>
          </w:tcPr>
          <w:p w14:paraId="7A173E82"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CC0D9" w:themeFill="accent4" w:themeFillTint="66"/>
          </w:tcPr>
          <w:p w14:paraId="68C5FF1B"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CC0D9" w:themeFill="accent4" w:themeFillTint="66"/>
          </w:tcPr>
          <w:p w14:paraId="0ED88EA5"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CC0D9" w:themeFill="accent4" w:themeFillTint="66"/>
          </w:tcPr>
          <w:p w14:paraId="24E50FA2"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CC0D9" w:themeFill="accent4" w:themeFillTint="66"/>
          </w:tcPr>
          <w:p w14:paraId="02957C78"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CC0D9" w:themeFill="accent4" w:themeFillTint="66"/>
          </w:tcPr>
          <w:p w14:paraId="3BD4A710"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CC0D9" w:themeFill="accent4" w:themeFillTint="66"/>
          </w:tcPr>
          <w:p w14:paraId="6819F5BE"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CC0D9" w:themeFill="accent4" w:themeFillTint="66"/>
            <w:noWrap/>
          </w:tcPr>
          <w:p w14:paraId="46F55E34"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CC0D9" w:themeFill="accent4" w:themeFillTint="66"/>
            <w:noWrap/>
          </w:tcPr>
          <w:p w14:paraId="4E2BC51C"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CCC0D9" w:themeFill="accent4" w:themeFillTint="66"/>
            <w:noWrap/>
          </w:tcPr>
          <w:p w14:paraId="0035A34F"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CCC0D9" w:themeFill="accent4" w:themeFillTint="66"/>
            <w:noWrap/>
          </w:tcPr>
          <w:p w14:paraId="24C6C2E6" w14:textId="77777777" w:rsidR="00E32650" w:rsidRPr="00E6792F" w:rsidRDefault="00E32650" w:rsidP="0076140D">
            <w:pPr>
              <w:spacing w:after="0"/>
              <w:jc w:val="center"/>
              <w:rPr>
                <w:rFonts w:ascii="Times New Roman" w:hAnsi="Times New Roman"/>
                <w:b/>
                <w:bCs/>
                <w:sz w:val="14"/>
                <w:szCs w:val="14"/>
              </w:rPr>
            </w:pPr>
          </w:p>
        </w:tc>
        <w:tc>
          <w:tcPr>
            <w:tcW w:w="292" w:type="dxa"/>
            <w:shd w:val="clear" w:color="auto" w:fill="CCC0D9" w:themeFill="accent4" w:themeFillTint="66"/>
          </w:tcPr>
          <w:p w14:paraId="782FCA0B"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CC0D9" w:themeFill="accent4" w:themeFillTint="66"/>
            <w:noWrap/>
          </w:tcPr>
          <w:p w14:paraId="5C670413"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CC0D9" w:themeFill="accent4" w:themeFillTint="66"/>
            <w:noWrap/>
          </w:tcPr>
          <w:p w14:paraId="7714454F"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CC0D9" w:themeFill="accent4" w:themeFillTint="66"/>
            <w:noWrap/>
          </w:tcPr>
          <w:p w14:paraId="5FB3E3EE"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CC0D9" w:themeFill="accent4" w:themeFillTint="66"/>
            <w:noWrap/>
          </w:tcPr>
          <w:p w14:paraId="133C0199"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CC0D9" w:themeFill="accent4" w:themeFillTint="66"/>
            <w:noWrap/>
          </w:tcPr>
          <w:p w14:paraId="0015FFC9"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CC0D9" w:themeFill="accent4" w:themeFillTint="66"/>
            <w:noWrap/>
          </w:tcPr>
          <w:p w14:paraId="67027425" w14:textId="77777777" w:rsidR="00E32650" w:rsidRPr="00E6792F" w:rsidRDefault="00E32650" w:rsidP="0076140D">
            <w:pPr>
              <w:spacing w:after="0"/>
              <w:jc w:val="center"/>
              <w:rPr>
                <w:rFonts w:ascii="Times New Roman" w:hAnsi="Times New Roman"/>
                <w:b/>
                <w:bCs/>
                <w:sz w:val="14"/>
                <w:szCs w:val="14"/>
              </w:rPr>
            </w:pPr>
          </w:p>
        </w:tc>
        <w:tc>
          <w:tcPr>
            <w:tcW w:w="291" w:type="dxa"/>
            <w:shd w:val="clear" w:color="auto" w:fill="CCC0D9" w:themeFill="accent4" w:themeFillTint="66"/>
            <w:noWrap/>
          </w:tcPr>
          <w:p w14:paraId="642E9D23"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CCC0D9" w:themeFill="accent4" w:themeFillTint="66"/>
            <w:noWrap/>
          </w:tcPr>
          <w:p w14:paraId="6B4F2C31" w14:textId="77777777" w:rsidR="00E32650" w:rsidRPr="00E6792F" w:rsidRDefault="00E32650" w:rsidP="0076140D">
            <w:pPr>
              <w:spacing w:after="0"/>
              <w:jc w:val="center"/>
              <w:rPr>
                <w:rFonts w:ascii="Times New Roman" w:hAnsi="Times New Roman"/>
                <w:sz w:val="14"/>
                <w:szCs w:val="14"/>
              </w:rPr>
            </w:pPr>
          </w:p>
        </w:tc>
        <w:tc>
          <w:tcPr>
            <w:tcW w:w="292" w:type="dxa"/>
            <w:shd w:val="clear" w:color="auto" w:fill="CCC0D9" w:themeFill="accent4" w:themeFillTint="66"/>
            <w:noWrap/>
          </w:tcPr>
          <w:p w14:paraId="575F43E4"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CC0D9" w:themeFill="accent4" w:themeFillTint="66"/>
            <w:noWrap/>
          </w:tcPr>
          <w:p w14:paraId="7CBC77D6"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CC0D9" w:themeFill="accent4" w:themeFillTint="66"/>
            <w:noWrap/>
          </w:tcPr>
          <w:p w14:paraId="654E502A"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CC0D9" w:themeFill="accent4" w:themeFillTint="66"/>
            <w:noWrap/>
          </w:tcPr>
          <w:p w14:paraId="08664C2E"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CC0D9" w:themeFill="accent4" w:themeFillTint="66"/>
            <w:noWrap/>
          </w:tcPr>
          <w:p w14:paraId="578529EC" w14:textId="77777777" w:rsidR="00E32650" w:rsidRPr="00E6792F" w:rsidRDefault="00E32650" w:rsidP="0076140D">
            <w:pPr>
              <w:spacing w:after="0"/>
              <w:jc w:val="center"/>
              <w:rPr>
                <w:rFonts w:ascii="Times New Roman" w:hAnsi="Times New Roman"/>
                <w:sz w:val="14"/>
                <w:szCs w:val="14"/>
              </w:rPr>
            </w:pPr>
          </w:p>
        </w:tc>
        <w:tc>
          <w:tcPr>
            <w:tcW w:w="236" w:type="dxa"/>
            <w:shd w:val="clear" w:color="auto" w:fill="CCC0D9" w:themeFill="accent4" w:themeFillTint="66"/>
            <w:noWrap/>
          </w:tcPr>
          <w:p w14:paraId="2AA618D4" w14:textId="77777777" w:rsidR="00E32650" w:rsidRPr="00E6792F" w:rsidRDefault="00E32650" w:rsidP="0076140D">
            <w:pPr>
              <w:spacing w:after="0"/>
              <w:jc w:val="center"/>
              <w:rPr>
                <w:rFonts w:ascii="Times New Roman" w:hAnsi="Times New Roman"/>
                <w:sz w:val="14"/>
                <w:szCs w:val="14"/>
              </w:rPr>
            </w:pPr>
          </w:p>
        </w:tc>
        <w:tc>
          <w:tcPr>
            <w:tcW w:w="339" w:type="dxa"/>
            <w:shd w:val="clear" w:color="auto" w:fill="CCC0D9" w:themeFill="accent4" w:themeFillTint="66"/>
            <w:noWrap/>
          </w:tcPr>
          <w:p w14:paraId="41134B8A" w14:textId="77777777" w:rsidR="00E32650" w:rsidRPr="00E6792F" w:rsidRDefault="00E32650" w:rsidP="0076140D">
            <w:pPr>
              <w:spacing w:after="0"/>
              <w:jc w:val="center"/>
              <w:rPr>
                <w:rFonts w:ascii="Times New Roman" w:hAnsi="Times New Roman"/>
                <w:sz w:val="14"/>
                <w:szCs w:val="14"/>
              </w:rPr>
            </w:pPr>
          </w:p>
        </w:tc>
        <w:tc>
          <w:tcPr>
            <w:tcW w:w="434" w:type="dxa"/>
            <w:gridSpan w:val="2"/>
            <w:shd w:val="clear" w:color="auto" w:fill="CCC0D9" w:themeFill="accent4" w:themeFillTint="66"/>
            <w:noWrap/>
          </w:tcPr>
          <w:p w14:paraId="1C45D4C3" w14:textId="77777777" w:rsidR="00E32650" w:rsidRPr="00E6792F" w:rsidRDefault="00E32650" w:rsidP="0076140D">
            <w:pPr>
              <w:spacing w:after="0"/>
              <w:jc w:val="center"/>
              <w:rPr>
                <w:rFonts w:ascii="Times New Roman" w:hAnsi="Times New Roman"/>
                <w:sz w:val="14"/>
                <w:szCs w:val="14"/>
              </w:rPr>
            </w:pPr>
          </w:p>
        </w:tc>
        <w:tc>
          <w:tcPr>
            <w:tcW w:w="452" w:type="dxa"/>
            <w:gridSpan w:val="2"/>
            <w:shd w:val="clear" w:color="auto" w:fill="CCC0D9" w:themeFill="accent4" w:themeFillTint="66"/>
            <w:noWrap/>
          </w:tcPr>
          <w:p w14:paraId="3DFFF855" w14:textId="77777777" w:rsidR="00E32650" w:rsidRPr="00E6792F" w:rsidRDefault="00E32650" w:rsidP="0076140D">
            <w:pPr>
              <w:spacing w:after="0"/>
              <w:jc w:val="center"/>
              <w:rPr>
                <w:rFonts w:ascii="Times New Roman" w:hAnsi="Times New Roman"/>
                <w:sz w:val="14"/>
                <w:szCs w:val="14"/>
              </w:rPr>
            </w:pPr>
          </w:p>
        </w:tc>
        <w:tc>
          <w:tcPr>
            <w:tcW w:w="286" w:type="dxa"/>
            <w:tcBorders>
              <w:right w:val="single" w:sz="4" w:space="0" w:color="auto"/>
            </w:tcBorders>
            <w:shd w:val="clear" w:color="auto" w:fill="CCC0D9" w:themeFill="accent4" w:themeFillTint="66"/>
            <w:noWrap/>
          </w:tcPr>
          <w:p w14:paraId="1FE6B743"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CC0D9" w:themeFill="accent4" w:themeFillTint="66"/>
          </w:tcPr>
          <w:p w14:paraId="71114BC5" w14:textId="77777777" w:rsidR="00E32650" w:rsidRPr="00E6792F" w:rsidRDefault="00E32650" w:rsidP="0076140D">
            <w:pPr>
              <w:spacing w:after="0"/>
              <w:jc w:val="center"/>
              <w:rPr>
                <w:rFonts w:ascii="Times New Roman" w:hAnsi="Times New Roman"/>
                <w:sz w:val="14"/>
                <w:szCs w:val="14"/>
              </w:rPr>
            </w:pPr>
          </w:p>
        </w:tc>
        <w:tc>
          <w:tcPr>
            <w:tcW w:w="289" w:type="dxa"/>
            <w:tcBorders>
              <w:right w:val="single" w:sz="4" w:space="0" w:color="auto"/>
            </w:tcBorders>
            <w:shd w:val="clear" w:color="auto" w:fill="CCC0D9" w:themeFill="accent4" w:themeFillTint="66"/>
          </w:tcPr>
          <w:p w14:paraId="3F94BAE1"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tcPr>
          <w:p w14:paraId="47D21C62" w14:textId="77777777" w:rsidR="00E32650" w:rsidRPr="00E6792F" w:rsidRDefault="00E32650" w:rsidP="0076140D">
            <w:pPr>
              <w:spacing w:after="0"/>
              <w:jc w:val="center"/>
              <w:rPr>
                <w:rFonts w:ascii="Times New Roman" w:hAnsi="Times New Roman"/>
                <w:sz w:val="14"/>
                <w:szCs w:val="14"/>
              </w:rPr>
            </w:pPr>
          </w:p>
        </w:tc>
        <w:tc>
          <w:tcPr>
            <w:tcW w:w="277" w:type="dxa"/>
            <w:shd w:val="clear" w:color="auto" w:fill="CCC0D9" w:themeFill="accent4" w:themeFillTint="66"/>
          </w:tcPr>
          <w:p w14:paraId="6297C2DA" w14:textId="77777777" w:rsidR="00E32650" w:rsidRPr="00E6792F" w:rsidRDefault="00E32650" w:rsidP="0076140D">
            <w:pPr>
              <w:spacing w:after="0"/>
              <w:jc w:val="center"/>
              <w:rPr>
                <w:rFonts w:ascii="Times New Roman" w:hAnsi="Times New Roman"/>
                <w:sz w:val="14"/>
                <w:szCs w:val="14"/>
              </w:rPr>
            </w:pPr>
          </w:p>
        </w:tc>
        <w:tc>
          <w:tcPr>
            <w:tcW w:w="277" w:type="dxa"/>
            <w:shd w:val="clear" w:color="auto" w:fill="CCC0D9" w:themeFill="accent4" w:themeFillTint="66"/>
          </w:tcPr>
          <w:p w14:paraId="731B0A92"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tcPr>
          <w:p w14:paraId="6F717A06"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tcPr>
          <w:p w14:paraId="6F63231A"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tcPr>
          <w:p w14:paraId="49467E14"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tcPr>
          <w:p w14:paraId="305F92D1"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tcPr>
          <w:p w14:paraId="5D9035B0"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tcPr>
          <w:p w14:paraId="00689202"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tcPr>
          <w:p w14:paraId="46B60DE0"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tcPr>
          <w:p w14:paraId="513F183A" w14:textId="77777777" w:rsidR="00E32650" w:rsidRPr="00E6792F" w:rsidRDefault="00E32650" w:rsidP="0076140D">
            <w:pPr>
              <w:spacing w:after="0"/>
              <w:jc w:val="center"/>
              <w:rPr>
                <w:rFonts w:ascii="Times New Roman" w:hAnsi="Times New Roman"/>
                <w:sz w:val="14"/>
                <w:szCs w:val="14"/>
              </w:rPr>
            </w:pPr>
          </w:p>
        </w:tc>
        <w:tc>
          <w:tcPr>
            <w:tcW w:w="51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7C9146BA" w14:textId="77777777" w:rsidR="00E32650" w:rsidRPr="00E6792F" w:rsidRDefault="00E32650" w:rsidP="0076140D">
            <w:pPr>
              <w:spacing w:after="0"/>
              <w:jc w:val="center"/>
              <w:rPr>
                <w:rFonts w:ascii="Times New Roman" w:hAnsi="Times New Roman"/>
                <w:sz w:val="14"/>
                <w:szCs w:val="14"/>
              </w:rPr>
            </w:pPr>
          </w:p>
        </w:tc>
      </w:tr>
      <w:tr w:rsidR="00E061FE" w:rsidRPr="00E6792F" w14:paraId="1D80E37D" w14:textId="77777777" w:rsidTr="0076140D">
        <w:trPr>
          <w:jc w:val="center"/>
        </w:trPr>
        <w:tc>
          <w:tcPr>
            <w:tcW w:w="1247" w:type="dxa"/>
            <w:shd w:val="clear" w:color="auto" w:fill="C0C0C0"/>
            <w:vAlign w:val="center"/>
          </w:tcPr>
          <w:p w14:paraId="53263350" w14:textId="77777777" w:rsidR="00E32650" w:rsidRPr="00E6792F" w:rsidRDefault="00053ABD" w:rsidP="0076140D">
            <w:pPr>
              <w:spacing w:after="0" w:line="240" w:lineRule="auto"/>
              <w:rPr>
                <w:rFonts w:ascii="Times New Roman" w:hAnsi="Times New Roman"/>
                <w:b/>
                <w:bCs/>
                <w:color w:val="000000"/>
                <w:sz w:val="14"/>
                <w:szCs w:val="14"/>
              </w:rPr>
            </w:pPr>
            <w:r>
              <w:rPr>
                <w:rFonts w:ascii="Times New Roman" w:hAnsi="Times New Roman"/>
                <w:b/>
                <w:bCs/>
                <w:color w:val="000000"/>
                <w:sz w:val="14"/>
                <w:szCs w:val="14"/>
              </w:rPr>
              <w:t>ПМн. 01</w:t>
            </w:r>
          </w:p>
          <w:p w14:paraId="7B8B6C6F" w14:textId="77777777" w:rsidR="00E32650" w:rsidRPr="00E6792F" w:rsidRDefault="00E32650" w:rsidP="0076140D">
            <w:pPr>
              <w:spacing w:after="0"/>
              <w:rPr>
                <w:rFonts w:ascii="Times New Roman" w:hAnsi="Times New Roman"/>
                <w:b/>
                <w:bCs/>
                <w:sz w:val="14"/>
                <w:szCs w:val="14"/>
              </w:rPr>
            </w:pPr>
          </w:p>
        </w:tc>
        <w:tc>
          <w:tcPr>
            <w:tcW w:w="1746" w:type="dxa"/>
            <w:shd w:val="clear" w:color="auto" w:fill="C0C0C0"/>
            <w:noWrap/>
            <w:vAlign w:val="center"/>
          </w:tcPr>
          <w:p w14:paraId="2ECBDF81" w14:textId="77777777" w:rsidR="00E32650" w:rsidRPr="00E6792F" w:rsidRDefault="00E32650" w:rsidP="0076140D">
            <w:pPr>
              <w:spacing w:after="0" w:line="240" w:lineRule="auto"/>
              <w:rPr>
                <w:rFonts w:ascii="Times New Roman" w:hAnsi="Times New Roman"/>
                <w:b/>
                <w:sz w:val="14"/>
                <w:szCs w:val="14"/>
              </w:rPr>
            </w:pPr>
            <w:r w:rsidRPr="00E6792F">
              <w:rPr>
                <w:rFonts w:ascii="Times New Roman" w:hAnsi="Times New Roman"/>
                <w:b/>
                <w:bCs/>
                <w:sz w:val="14"/>
                <w:szCs w:val="14"/>
              </w:rPr>
              <w:t>Организация работ по производству продукции животноводства</w:t>
            </w:r>
          </w:p>
        </w:tc>
        <w:tc>
          <w:tcPr>
            <w:tcW w:w="321" w:type="dxa"/>
            <w:shd w:val="clear" w:color="auto" w:fill="C0C0C0"/>
          </w:tcPr>
          <w:p w14:paraId="5E4A1108"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0C0C0"/>
          </w:tcPr>
          <w:p w14:paraId="5A7C5072"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0C0C0"/>
          </w:tcPr>
          <w:p w14:paraId="6E271EDF"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0C0C0"/>
          </w:tcPr>
          <w:p w14:paraId="6DD83BB5"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0C0C0"/>
          </w:tcPr>
          <w:p w14:paraId="1B7781C5"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tcPr>
          <w:p w14:paraId="52BA3583"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tcPr>
          <w:p w14:paraId="4CA3BF5A"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40F0B497"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0C0C0"/>
            <w:noWrap/>
          </w:tcPr>
          <w:p w14:paraId="6D4CD6F9"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C0C0C0"/>
            <w:noWrap/>
          </w:tcPr>
          <w:p w14:paraId="37E011A8"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C0C0C0"/>
            <w:noWrap/>
          </w:tcPr>
          <w:p w14:paraId="2A1235F8" w14:textId="77777777" w:rsidR="00E32650" w:rsidRPr="00E6792F" w:rsidRDefault="00E32650" w:rsidP="0076140D">
            <w:pPr>
              <w:spacing w:after="0"/>
              <w:jc w:val="center"/>
              <w:rPr>
                <w:rFonts w:ascii="Times New Roman" w:hAnsi="Times New Roman"/>
                <w:b/>
                <w:bCs/>
                <w:sz w:val="14"/>
                <w:szCs w:val="14"/>
              </w:rPr>
            </w:pPr>
          </w:p>
        </w:tc>
        <w:tc>
          <w:tcPr>
            <w:tcW w:w="292" w:type="dxa"/>
            <w:shd w:val="clear" w:color="auto" w:fill="C0C0C0"/>
          </w:tcPr>
          <w:p w14:paraId="17AD4011"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0C0C0"/>
            <w:noWrap/>
          </w:tcPr>
          <w:p w14:paraId="6C7F7EE6"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72343CA1"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5906EF16"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7A0F0FE8"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2EE22D38"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FFFF00"/>
            <w:noWrap/>
          </w:tcPr>
          <w:p w14:paraId="35ED9396" w14:textId="77777777" w:rsidR="00E32650" w:rsidRPr="00E6792F" w:rsidRDefault="00E32650" w:rsidP="0076140D">
            <w:pPr>
              <w:spacing w:after="0"/>
              <w:jc w:val="center"/>
              <w:rPr>
                <w:rFonts w:ascii="Times New Roman" w:hAnsi="Times New Roman"/>
                <w:b/>
                <w:bCs/>
                <w:sz w:val="14"/>
                <w:szCs w:val="14"/>
              </w:rPr>
            </w:pPr>
          </w:p>
        </w:tc>
        <w:tc>
          <w:tcPr>
            <w:tcW w:w="291" w:type="dxa"/>
            <w:shd w:val="clear" w:color="auto" w:fill="FFFF00"/>
            <w:noWrap/>
          </w:tcPr>
          <w:p w14:paraId="7643BDF3"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C0C0C0"/>
            <w:noWrap/>
          </w:tcPr>
          <w:p w14:paraId="1FDB1907" w14:textId="77777777" w:rsidR="00E32650" w:rsidRPr="00E6792F" w:rsidRDefault="00E32650" w:rsidP="0076140D">
            <w:pPr>
              <w:spacing w:after="0"/>
              <w:jc w:val="center"/>
              <w:rPr>
                <w:rFonts w:ascii="Times New Roman" w:hAnsi="Times New Roman"/>
                <w:sz w:val="14"/>
                <w:szCs w:val="14"/>
              </w:rPr>
            </w:pPr>
          </w:p>
        </w:tc>
        <w:tc>
          <w:tcPr>
            <w:tcW w:w="292" w:type="dxa"/>
            <w:shd w:val="clear" w:color="auto" w:fill="C0C0C0"/>
            <w:noWrap/>
          </w:tcPr>
          <w:p w14:paraId="335BDDDD"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0C0C0"/>
            <w:noWrap/>
          </w:tcPr>
          <w:p w14:paraId="665B233A"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51634DE6"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69B0449F"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2A458053" w14:textId="77777777" w:rsidR="00E32650" w:rsidRPr="00E6792F" w:rsidRDefault="00E32650" w:rsidP="0076140D">
            <w:pPr>
              <w:spacing w:after="0"/>
              <w:jc w:val="center"/>
              <w:rPr>
                <w:rFonts w:ascii="Times New Roman" w:hAnsi="Times New Roman"/>
                <w:sz w:val="14"/>
                <w:szCs w:val="14"/>
              </w:rPr>
            </w:pPr>
          </w:p>
        </w:tc>
        <w:tc>
          <w:tcPr>
            <w:tcW w:w="236" w:type="dxa"/>
            <w:shd w:val="clear" w:color="auto" w:fill="C0C0C0"/>
            <w:noWrap/>
          </w:tcPr>
          <w:p w14:paraId="4758AD98" w14:textId="77777777" w:rsidR="00E32650" w:rsidRPr="00E6792F" w:rsidRDefault="00E32650" w:rsidP="0076140D">
            <w:pPr>
              <w:spacing w:after="0"/>
              <w:jc w:val="center"/>
              <w:rPr>
                <w:rFonts w:ascii="Times New Roman" w:hAnsi="Times New Roman"/>
                <w:sz w:val="14"/>
                <w:szCs w:val="14"/>
              </w:rPr>
            </w:pPr>
          </w:p>
        </w:tc>
        <w:tc>
          <w:tcPr>
            <w:tcW w:w="339" w:type="dxa"/>
            <w:shd w:val="clear" w:color="auto" w:fill="C0C0C0"/>
            <w:noWrap/>
          </w:tcPr>
          <w:p w14:paraId="300877F6" w14:textId="77777777" w:rsidR="00E32650" w:rsidRPr="00E6792F" w:rsidRDefault="00E32650" w:rsidP="0076140D">
            <w:pPr>
              <w:spacing w:after="0"/>
              <w:jc w:val="center"/>
              <w:rPr>
                <w:rFonts w:ascii="Times New Roman" w:hAnsi="Times New Roman"/>
                <w:sz w:val="14"/>
                <w:szCs w:val="14"/>
              </w:rPr>
            </w:pPr>
          </w:p>
        </w:tc>
        <w:tc>
          <w:tcPr>
            <w:tcW w:w="434" w:type="dxa"/>
            <w:gridSpan w:val="2"/>
            <w:shd w:val="clear" w:color="auto" w:fill="C0C0C0"/>
            <w:noWrap/>
          </w:tcPr>
          <w:p w14:paraId="4FEEE6BE" w14:textId="77777777" w:rsidR="00E32650" w:rsidRPr="00E6792F" w:rsidRDefault="00E32650" w:rsidP="0076140D">
            <w:pPr>
              <w:spacing w:after="0"/>
              <w:jc w:val="center"/>
              <w:rPr>
                <w:rFonts w:ascii="Times New Roman" w:hAnsi="Times New Roman"/>
                <w:sz w:val="14"/>
                <w:szCs w:val="14"/>
              </w:rPr>
            </w:pPr>
          </w:p>
        </w:tc>
        <w:tc>
          <w:tcPr>
            <w:tcW w:w="452" w:type="dxa"/>
            <w:gridSpan w:val="2"/>
            <w:shd w:val="clear" w:color="auto" w:fill="C0C0C0"/>
            <w:noWrap/>
          </w:tcPr>
          <w:p w14:paraId="1B16E0B7" w14:textId="77777777" w:rsidR="00E32650" w:rsidRPr="00E6792F" w:rsidRDefault="00E32650" w:rsidP="0076140D">
            <w:pPr>
              <w:spacing w:after="0"/>
              <w:jc w:val="center"/>
              <w:rPr>
                <w:rFonts w:ascii="Times New Roman" w:hAnsi="Times New Roman"/>
                <w:sz w:val="14"/>
                <w:szCs w:val="14"/>
              </w:rPr>
            </w:pPr>
          </w:p>
        </w:tc>
        <w:tc>
          <w:tcPr>
            <w:tcW w:w="286" w:type="dxa"/>
            <w:tcBorders>
              <w:right w:val="single" w:sz="4" w:space="0" w:color="auto"/>
            </w:tcBorders>
            <w:shd w:val="clear" w:color="auto" w:fill="C0C0C0"/>
            <w:noWrap/>
          </w:tcPr>
          <w:p w14:paraId="57B79037"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tcPr>
          <w:p w14:paraId="38246F9D" w14:textId="77777777" w:rsidR="00E32650" w:rsidRPr="00E6792F" w:rsidRDefault="00E32650" w:rsidP="0076140D">
            <w:pPr>
              <w:spacing w:after="0"/>
              <w:jc w:val="center"/>
              <w:rPr>
                <w:rFonts w:ascii="Times New Roman" w:hAnsi="Times New Roman"/>
                <w:sz w:val="14"/>
                <w:szCs w:val="14"/>
              </w:rPr>
            </w:pPr>
          </w:p>
        </w:tc>
        <w:tc>
          <w:tcPr>
            <w:tcW w:w="289" w:type="dxa"/>
            <w:tcBorders>
              <w:right w:val="single" w:sz="4" w:space="0" w:color="auto"/>
            </w:tcBorders>
            <w:shd w:val="clear" w:color="auto" w:fill="C0C0C0"/>
          </w:tcPr>
          <w:p w14:paraId="68DAA782"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27591F63" w14:textId="77777777" w:rsidR="00E32650" w:rsidRPr="00E6792F" w:rsidRDefault="00E32650" w:rsidP="0076140D">
            <w:pPr>
              <w:spacing w:after="0"/>
              <w:jc w:val="center"/>
              <w:rPr>
                <w:rFonts w:ascii="Times New Roman" w:hAnsi="Times New Roman"/>
                <w:sz w:val="14"/>
                <w:szCs w:val="14"/>
              </w:rPr>
            </w:pPr>
          </w:p>
        </w:tc>
        <w:tc>
          <w:tcPr>
            <w:tcW w:w="277" w:type="dxa"/>
            <w:shd w:val="clear" w:color="auto" w:fill="C0C0C0"/>
          </w:tcPr>
          <w:p w14:paraId="2115E7CB" w14:textId="77777777" w:rsidR="00E32650" w:rsidRPr="00E6792F" w:rsidRDefault="00E32650" w:rsidP="0076140D">
            <w:pPr>
              <w:spacing w:after="0"/>
              <w:jc w:val="center"/>
              <w:rPr>
                <w:rFonts w:ascii="Times New Roman" w:hAnsi="Times New Roman"/>
                <w:sz w:val="14"/>
                <w:szCs w:val="14"/>
              </w:rPr>
            </w:pPr>
          </w:p>
        </w:tc>
        <w:tc>
          <w:tcPr>
            <w:tcW w:w="277" w:type="dxa"/>
            <w:shd w:val="clear" w:color="auto" w:fill="C0C0C0"/>
          </w:tcPr>
          <w:p w14:paraId="606A0D84"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5F9578B0"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0443DBD2"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3A54BFA3"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60489A78"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5C5AC7A8"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21AA5E9C"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0C0C0"/>
          </w:tcPr>
          <w:p w14:paraId="1FFC53B3"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9BBB59"/>
          </w:tcPr>
          <w:p w14:paraId="2E23C961" w14:textId="77777777" w:rsidR="00E32650" w:rsidRPr="00E6792F" w:rsidRDefault="00E32650" w:rsidP="0076140D">
            <w:pPr>
              <w:spacing w:after="0"/>
              <w:jc w:val="center"/>
              <w:rPr>
                <w:rFonts w:ascii="Times New Roman" w:hAnsi="Times New Roman"/>
                <w:sz w:val="14"/>
                <w:szCs w:val="14"/>
              </w:rPr>
            </w:pPr>
          </w:p>
        </w:tc>
        <w:tc>
          <w:tcPr>
            <w:tcW w:w="513" w:type="dxa"/>
            <w:tcBorders>
              <w:top w:val="single" w:sz="4" w:space="0" w:color="auto"/>
              <w:left w:val="single" w:sz="4" w:space="0" w:color="auto"/>
              <w:bottom w:val="single" w:sz="4" w:space="0" w:color="auto"/>
              <w:right w:val="single" w:sz="4" w:space="0" w:color="auto"/>
            </w:tcBorders>
            <w:shd w:val="clear" w:color="auto" w:fill="C0C0C0"/>
          </w:tcPr>
          <w:p w14:paraId="2DF14F6D" w14:textId="77777777" w:rsidR="00E32650" w:rsidRPr="00E6792F" w:rsidRDefault="00E32650" w:rsidP="0076140D">
            <w:pPr>
              <w:spacing w:after="0"/>
              <w:jc w:val="center"/>
              <w:rPr>
                <w:rFonts w:ascii="Times New Roman" w:hAnsi="Times New Roman"/>
                <w:sz w:val="14"/>
                <w:szCs w:val="14"/>
              </w:rPr>
            </w:pPr>
          </w:p>
        </w:tc>
      </w:tr>
      <w:tr w:rsidR="00E32650" w:rsidRPr="00E6792F" w14:paraId="62CA0D9D" w14:textId="77777777" w:rsidTr="0076140D">
        <w:trPr>
          <w:trHeight w:val="1222"/>
          <w:jc w:val="center"/>
        </w:trPr>
        <w:tc>
          <w:tcPr>
            <w:tcW w:w="1247" w:type="dxa"/>
          </w:tcPr>
          <w:p w14:paraId="74A3F28C" w14:textId="77777777" w:rsidR="00E32650" w:rsidRPr="006206DF" w:rsidRDefault="00053ABD" w:rsidP="0076140D">
            <w:pPr>
              <w:rPr>
                <w:rFonts w:ascii="Times New Roman" w:hAnsi="Times New Roman"/>
                <w:sz w:val="14"/>
                <w:szCs w:val="14"/>
              </w:rPr>
            </w:pPr>
            <w:r w:rsidRPr="006206DF">
              <w:rPr>
                <w:rFonts w:ascii="Times New Roman" w:hAnsi="Times New Roman"/>
                <w:sz w:val="14"/>
                <w:szCs w:val="14"/>
              </w:rPr>
              <w:t>МДКн.01</w:t>
            </w:r>
            <w:r w:rsidR="00E32650" w:rsidRPr="006206DF">
              <w:rPr>
                <w:rFonts w:ascii="Times New Roman" w:hAnsi="Times New Roman"/>
                <w:sz w:val="14"/>
                <w:szCs w:val="14"/>
              </w:rPr>
              <w:t>.01</w:t>
            </w:r>
          </w:p>
        </w:tc>
        <w:tc>
          <w:tcPr>
            <w:tcW w:w="1746" w:type="dxa"/>
            <w:noWrap/>
            <w:vAlign w:val="center"/>
          </w:tcPr>
          <w:p w14:paraId="509CD148" w14:textId="77777777" w:rsidR="00E32650" w:rsidRPr="006206DF" w:rsidRDefault="00E32650" w:rsidP="0076140D">
            <w:pPr>
              <w:rPr>
                <w:rFonts w:ascii="Times New Roman" w:hAnsi="Times New Roman"/>
                <w:sz w:val="14"/>
                <w:szCs w:val="14"/>
              </w:rPr>
            </w:pPr>
            <w:r w:rsidRPr="006206DF">
              <w:rPr>
                <w:rFonts w:ascii="Times New Roman" w:hAnsi="Times New Roman"/>
                <w:sz w:val="14"/>
                <w:szCs w:val="14"/>
              </w:rPr>
              <w:t>Технологии кормления и содержания сельскохозяйственных животных</w:t>
            </w:r>
          </w:p>
        </w:tc>
        <w:tc>
          <w:tcPr>
            <w:tcW w:w="321" w:type="dxa"/>
            <w:vAlign w:val="center"/>
          </w:tcPr>
          <w:p w14:paraId="2B158AB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7" w:type="dxa"/>
            <w:vAlign w:val="center"/>
          </w:tcPr>
          <w:p w14:paraId="7476E32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7" w:type="dxa"/>
            <w:vAlign w:val="center"/>
          </w:tcPr>
          <w:p w14:paraId="0FF5E94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7" w:type="dxa"/>
            <w:vAlign w:val="center"/>
          </w:tcPr>
          <w:p w14:paraId="6802F79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vAlign w:val="center"/>
          </w:tcPr>
          <w:p w14:paraId="54E27CC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vAlign w:val="center"/>
          </w:tcPr>
          <w:p w14:paraId="0FD8EAD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vAlign w:val="center"/>
          </w:tcPr>
          <w:p w14:paraId="0FB5A46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466FDD2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noWrap/>
            <w:vAlign w:val="center"/>
          </w:tcPr>
          <w:p w14:paraId="4C83F8A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91" w:type="dxa"/>
            <w:noWrap/>
            <w:vAlign w:val="center"/>
          </w:tcPr>
          <w:p w14:paraId="7DE8316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91" w:type="dxa"/>
            <w:noWrap/>
            <w:vAlign w:val="center"/>
          </w:tcPr>
          <w:p w14:paraId="4FBC48D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92" w:type="dxa"/>
            <w:vAlign w:val="center"/>
          </w:tcPr>
          <w:p w14:paraId="0542FC8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noWrap/>
            <w:vAlign w:val="center"/>
          </w:tcPr>
          <w:p w14:paraId="75DDB4A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5567878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7FC7872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2498009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765A6CA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shd w:val="clear" w:color="auto" w:fill="FFFF00"/>
            <w:noWrap/>
            <w:vAlign w:val="center"/>
          </w:tcPr>
          <w:p w14:paraId="0607226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FFFF00"/>
            <w:noWrap/>
            <w:vAlign w:val="center"/>
          </w:tcPr>
          <w:p w14:paraId="5AC08ED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2834560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92" w:type="dxa"/>
            <w:noWrap/>
            <w:vAlign w:val="center"/>
          </w:tcPr>
          <w:p w14:paraId="7AD5EDF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noWrap/>
            <w:vAlign w:val="center"/>
          </w:tcPr>
          <w:p w14:paraId="7C15F96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720D25B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7D6C430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3D545F4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36" w:type="dxa"/>
            <w:noWrap/>
            <w:vAlign w:val="center"/>
          </w:tcPr>
          <w:p w14:paraId="68D6EFE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339" w:type="dxa"/>
            <w:noWrap/>
            <w:vAlign w:val="center"/>
          </w:tcPr>
          <w:p w14:paraId="18BDEF4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434" w:type="dxa"/>
            <w:gridSpan w:val="2"/>
            <w:noWrap/>
            <w:vAlign w:val="center"/>
          </w:tcPr>
          <w:p w14:paraId="4991040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452" w:type="dxa"/>
            <w:gridSpan w:val="2"/>
            <w:noWrap/>
            <w:vAlign w:val="center"/>
          </w:tcPr>
          <w:p w14:paraId="5B556CB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tcBorders>
              <w:right w:val="single" w:sz="4" w:space="0" w:color="auto"/>
            </w:tcBorders>
            <w:noWrap/>
            <w:vAlign w:val="center"/>
          </w:tcPr>
          <w:p w14:paraId="7737B9C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vAlign w:val="center"/>
          </w:tcPr>
          <w:p w14:paraId="2FE02F8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tcBorders>
              <w:right w:val="single" w:sz="4" w:space="0" w:color="auto"/>
            </w:tcBorders>
            <w:vAlign w:val="center"/>
          </w:tcPr>
          <w:p w14:paraId="468C85F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17FD385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vAlign w:val="center"/>
          </w:tcPr>
          <w:p w14:paraId="68673DF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vAlign w:val="center"/>
          </w:tcPr>
          <w:p w14:paraId="5BC211B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3F2D73A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4DBB1BB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1E234F5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4BA6985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512FFBA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38D5332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6617DC3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shd w:val="clear" w:color="auto" w:fill="9BBB59"/>
            <w:vAlign w:val="center"/>
          </w:tcPr>
          <w:p w14:paraId="3C69338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513" w:type="dxa"/>
            <w:tcBorders>
              <w:top w:val="single" w:sz="4" w:space="0" w:color="auto"/>
              <w:left w:val="single" w:sz="4" w:space="0" w:color="auto"/>
              <w:bottom w:val="single" w:sz="4" w:space="0" w:color="auto"/>
              <w:right w:val="single" w:sz="4" w:space="0" w:color="auto"/>
            </w:tcBorders>
          </w:tcPr>
          <w:p w14:paraId="2AE9B4CE" w14:textId="77777777" w:rsidR="00E32650" w:rsidRPr="00E6792F" w:rsidRDefault="00E32650" w:rsidP="0076140D">
            <w:pPr>
              <w:spacing w:after="0" w:line="240" w:lineRule="auto"/>
              <w:jc w:val="center"/>
              <w:rPr>
                <w:rStyle w:val="af0"/>
                <w:rFonts w:ascii="Times New Roman" w:hAnsi="Times New Roman"/>
                <w:sz w:val="14"/>
                <w:szCs w:val="14"/>
              </w:rPr>
            </w:pPr>
            <w:r w:rsidRPr="00E6792F">
              <w:rPr>
                <w:rStyle w:val="af0"/>
                <w:rFonts w:ascii="Times New Roman" w:hAnsi="Times New Roman"/>
                <w:sz w:val="14"/>
                <w:szCs w:val="14"/>
              </w:rPr>
              <w:t>160</w:t>
            </w:r>
          </w:p>
        </w:tc>
      </w:tr>
      <w:tr w:rsidR="00E32650" w:rsidRPr="00E6792F" w14:paraId="315B1D35" w14:textId="77777777" w:rsidTr="0076140D">
        <w:trPr>
          <w:jc w:val="center"/>
        </w:trPr>
        <w:tc>
          <w:tcPr>
            <w:tcW w:w="1247" w:type="dxa"/>
          </w:tcPr>
          <w:p w14:paraId="7C792483" w14:textId="77777777" w:rsidR="00E32650" w:rsidRPr="006206DF" w:rsidRDefault="00053ABD" w:rsidP="0076140D">
            <w:pPr>
              <w:rPr>
                <w:rFonts w:ascii="Times New Roman" w:hAnsi="Times New Roman"/>
                <w:sz w:val="14"/>
                <w:szCs w:val="14"/>
              </w:rPr>
            </w:pPr>
            <w:r w:rsidRPr="006206DF">
              <w:rPr>
                <w:rFonts w:ascii="Times New Roman" w:hAnsi="Times New Roman"/>
                <w:sz w:val="14"/>
                <w:szCs w:val="14"/>
              </w:rPr>
              <w:t>МДКн.01.</w:t>
            </w:r>
            <w:r w:rsidR="00E32650" w:rsidRPr="006206DF">
              <w:rPr>
                <w:rFonts w:ascii="Times New Roman" w:hAnsi="Times New Roman"/>
                <w:sz w:val="14"/>
                <w:szCs w:val="14"/>
              </w:rPr>
              <w:t>.02</w:t>
            </w:r>
          </w:p>
        </w:tc>
        <w:tc>
          <w:tcPr>
            <w:tcW w:w="1746" w:type="dxa"/>
            <w:noWrap/>
            <w:vAlign w:val="center"/>
          </w:tcPr>
          <w:p w14:paraId="4E7AA5AF" w14:textId="77777777" w:rsidR="00E32650" w:rsidRPr="006206DF" w:rsidRDefault="00E32650" w:rsidP="0076140D">
            <w:pPr>
              <w:rPr>
                <w:rFonts w:ascii="Times New Roman" w:hAnsi="Times New Roman"/>
                <w:sz w:val="14"/>
                <w:szCs w:val="14"/>
              </w:rPr>
            </w:pPr>
            <w:r w:rsidRPr="006206DF">
              <w:rPr>
                <w:rFonts w:ascii="Times New Roman" w:hAnsi="Times New Roman"/>
                <w:sz w:val="14"/>
                <w:szCs w:val="14"/>
              </w:rPr>
              <w:t>Биотехника размножения, акушерство и гинекология  сельскохозяйственных животных</w:t>
            </w:r>
          </w:p>
        </w:tc>
        <w:tc>
          <w:tcPr>
            <w:tcW w:w="321" w:type="dxa"/>
            <w:vAlign w:val="center"/>
          </w:tcPr>
          <w:p w14:paraId="5232FA3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vAlign w:val="center"/>
          </w:tcPr>
          <w:p w14:paraId="08B639C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vAlign w:val="center"/>
          </w:tcPr>
          <w:p w14:paraId="51D304F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vAlign w:val="center"/>
          </w:tcPr>
          <w:p w14:paraId="2772861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vAlign w:val="center"/>
          </w:tcPr>
          <w:p w14:paraId="6F8F250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vAlign w:val="center"/>
          </w:tcPr>
          <w:p w14:paraId="618D57D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vAlign w:val="center"/>
          </w:tcPr>
          <w:p w14:paraId="067081B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252E224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noWrap/>
            <w:vAlign w:val="center"/>
          </w:tcPr>
          <w:p w14:paraId="75E6BA5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1" w:type="dxa"/>
            <w:noWrap/>
            <w:vAlign w:val="center"/>
          </w:tcPr>
          <w:p w14:paraId="2F886C2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1" w:type="dxa"/>
            <w:noWrap/>
            <w:vAlign w:val="center"/>
          </w:tcPr>
          <w:p w14:paraId="1FAB1E3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2" w:type="dxa"/>
            <w:vAlign w:val="center"/>
          </w:tcPr>
          <w:p w14:paraId="02B3075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noWrap/>
            <w:vAlign w:val="center"/>
          </w:tcPr>
          <w:p w14:paraId="292D428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485E68D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68EA217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7912554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4F5F55F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FFFF00"/>
            <w:noWrap/>
            <w:vAlign w:val="center"/>
          </w:tcPr>
          <w:p w14:paraId="1771F39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FFFF00"/>
            <w:noWrap/>
            <w:vAlign w:val="center"/>
          </w:tcPr>
          <w:p w14:paraId="099BDD2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3B7FD21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92" w:type="dxa"/>
            <w:noWrap/>
            <w:vAlign w:val="center"/>
          </w:tcPr>
          <w:p w14:paraId="31ABD40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noWrap/>
            <w:vAlign w:val="center"/>
          </w:tcPr>
          <w:p w14:paraId="27F1432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6DA9A3E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2002B1D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226E1B0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36" w:type="dxa"/>
            <w:noWrap/>
            <w:vAlign w:val="center"/>
          </w:tcPr>
          <w:p w14:paraId="750F36F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339" w:type="dxa"/>
            <w:noWrap/>
            <w:vAlign w:val="center"/>
          </w:tcPr>
          <w:p w14:paraId="63BCFC7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434" w:type="dxa"/>
            <w:gridSpan w:val="2"/>
            <w:noWrap/>
            <w:vAlign w:val="center"/>
          </w:tcPr>
          <w:p w14:paraId="642D835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452" w:type="dxa"/>
            <w:gridSpan w:val="2"/>
            <w:noWrap/>
            <w:vAlign w:val="center"/>
          </w:tcPr>
          <w:p w14:paraId="4114B05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tcBorders>
              <w:right w:val="single" w:sz="4" w:space="0" w:color="auto"/>
            </w:tcBorders>
            <w:noWrap/>
            <w:vAlign w:val="center"/>
          </w:tcPr>
          <w:p w14:paraId="51BCFC1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vAlign w:val="center"/>
          </w:tcPr>
          <w:p w14:paraId="5A2041C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tcBorders>
              <w:right w:val="single" w:sz="4" w:space="0" w:color="auto"/>
            </w:tcBorders>
            <w:vAlign w:val="center"/>
          </w:tcPr>
          <w:p w14:paraId="2287F19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544D061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vAlign w:val="center"/>
          </w:tcPr>
          <w:p w14:paraId="29EEF24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vAlign w:val="center"/>
          </w:tcPr>
          <w:p w14:paraId="4ED14C6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4E6E127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6FC75EC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4E8B182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492AB51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0671DED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597DB8E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472AC8D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shd w:val="clear" w:color="auto" w:fill="9BBB59"/>
            <w:vAlign w:val="center"/>
          </w:tcPr>
          <w:p w14:paraId="4F66A01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513" w:type="dxa"/>
            <w:tcBorders>
              <w:top w:val="single" w:sz="4" w:space="0" w:color="auto"/>
              <w:left w:val="single" w:sz="4" w:space="0" w:color="auto"/>
              <w:bottom w:val="single" w:sz="4" w:space="0" w:color="auto"/>
              <w:right w:val="single" w:sz="4" w:space="0" w:color="auto"/>
            </w:tcBorders>
          </w:tcPr>
          <w:p w14:paraId="2F17711C" w14:textId="77777777" w:rsidR="00E32650" w:rsidRPr="00E6792F" w:rsidRDefault="00E32650" w:rsidP="0076140D">
            <w:pPr>
              <w:spacing w:after="0" w:line="240" w:lineRule="auto"/>
              <w:jc w:val="center"/>
              <w:rPr>
                <w:rFonts w:ascii="Times New Roman" w:hAnsi="Times New Roman"/>
                <w:sz w:val="14"/>
                <w:szCs w:val="14"/>
              </w:rPr>
            </w:pPr>
            <w:r w:rsidRPr="00E6792F">
              <w:rPr>
                <w:rFonts w:ascii="Times New Roman" w:hAnsi="Times New Roman"/>
                <w:sz w:val="14"/>
                <w:szCs w:val="14"/>
              </w:rPr>
              <w:t>126</w:t>
            </w:r>
          </w:p>
        </w:tc>
      </w:tr>
      <w:tr w:rsidR="00E061FE" w:rsidRPr="00E6792F" w14:paraId="572EE412" w14:textId="77777777" w:rsidTr="002C390D">
        <w:trPr>
          <w:jc w:val="center"/>
        </w:trPr>
        <w:tc>
          <w:tcPr>
            <w:tcW w:w="1247" w:type="dxa"/>
            <w:shd w:val="clear" w:color="auto" w:fill="CCC0D9" w:themeFill="accent4" w:themeFillTint="66"/>
            <w:vAlign w:val="center"/>
          </w:tcPr>
          <w:p w14:paraId="0F7C5286" w14:textId="77777777" w:rsidR="00E32650" w:rsidRPr="00E6792F" w:rsidRDefault="00E32650" w:rsidP="0076140D">
            <w:pPr>
              <w:spacing w:after="0" w:line="240" w:lineRule="auto"/>
              <w:jc w:val="center"/>
              <w:rPr>
                <w:rFonts w:ascii="Times New Roman" w:hAnsi="Times New Roman"/>
                <w:b/>
                <w:bCs/>
                <w:sz w:val="14"/>
                <w:szCs w:val="14"/>
              </w:rPr>
            </w:pPr>
          </w:p>
        </w:tc>
        <w:tc>
          <w:tcPr>
            <w:tcW w:w="1746" w:type="dxa"/>
            <w:shd w:val="clear" w:color="auto" w:fill="CCC0D9" w:themeFill="accent4" w:themeFillTint="66"/>
            <w:noWrap/>
            <w:vAlign w:val="center"/>
          </w:tcPr>
          <w:p w14:paraId="2F76911C" w14:textId="47B8C640" w:rsidR="00E32650" w:rsidRPr="00E6792F" w:rsidRDefault="00E32650" w:rsidP="002C390D">
            <w:pPr>
              <w:spacing w:after="0" w:line="240" w:lineRule="auto"/>
              <w:rPr>
                <w:rFonts w:ascii="Times New Roman" w:hAnsi="Times New Roman"/>
                <w:b/>
                <w:bCs/>
                <w:sz w:val="14"/>
                <w:szCs w:val="14"/>
              </w:rPr>
            </w:pPr>
            <w:r w:rsidRPr="00E6792F">
              <w:rPr>
                <w:rFonts w:ascii="Times New Roman" w:hAnsi="Times New Roman"/>
                <w:b/>
                <w:sz w:val="14"/>
                <w:szCs w:val="14"/>
              </w:rPr>
              <w:t xml:space="preserve">Направленность </w:t>
            </w:r>
            <w:r w:rsidR="00851CD5">
              <w:rPr>
                <w:rFonts w:ascii="Times New Roman" w:hAnsi="Times New Roman"/>
                <w:b/>
                <w:sz w:val="14"/>
                <w:szCs w:val="14"/>
              </w:rPr>
              <w:t>Пчеловодство</w:t>
            </w:r>
          </w:p>
        </w:tc>
        <w:tc>
          <w:tcPr>
            <w:tcW w:w="321" w:type="dxa"/>
            <w:shd w:val="clear" w:color="auto" w:fill="CCC0D9" w:themeFill="accent4" w:themeFillTint="66"/>
            <w:vAlign w:val="center"/>
          </w:tcPr>
          <w:p w14:paraId="72A99C03" w14:textId="77777777" w:rsidR="00E32650" w:rsidRPr="00E6792F" w:rsidRDefault="00E32650" w:rsidP="0076140D">
            <w:pPr>
              <w:spacing w:after="0" w:line="240" w:lineRule="auto"/>
              <w:jc w:val="center"/>
              <w:rPr>
                <w:rFonts w:ascii="Times New Roman" w:hAnsi="Times New Roman"/>
                <w:sz w:val="14"/>
                <w:szCs w:val="14"/>
              </w:rPr>
            </w:pPr>
          </w:p>
        </w:tc>
        <w:tc>
          <w:tcPr>
            <w:tcW w:w="287" w:type="dxa"/>
            <w:shd w:val="clear" w:color="auto" w:fill="CCC0D9" w:themeFill="accent4" w:themeFillTint="66"/>
            <w:vAlign w:val="center"/>
          </w:tcPr>
          <w:p w14:paraId="6FD30BCF" w14:textId="77777777" w:rsidR="00E32650" w:rsidRPr="00E6792F" w:rsidRDefault="00E32650" w:rsidP="0076140D">
            <w:pPr>
              <w:spacing w:after="0" w:line="240" w:lineRule="auto"/>
              <w:jc w:val="center"/>
              <w:rPr>
                <w:rFonts w:ascii="Times New Roman" w:hAnsi="Times New Roman"/>
                <w:sz w:val="14"/>
                <w:szCs w:val="14"/>
              </w:rPr>
            </w:pPr>
          </w:p>
        </w:tc>
        <w:tc>
          <w:tcPr>
            <w:tcW w:w="287" w:type="dxa"/>
            <w:shd w:val="clear" w:color="auto" w:fill="CCC0D9" w:themeFill="accent4" w:themeFillTint="66"/>
            <w:vAlign w:val="center"/>
          </w:tcPr>
          <w:p w14:paraId="0E78F39F" w14:textId="77777777" w:rsidR="00E32650" w:rsidRPr="00E6792F" w:rsidRDefault="00E32650" w:rsidP="0076140D">
            <w:pPr>
              <w:spacing w:after="0" w:line="240" w:lineRule="auto"/>
              <w:jc w:val="center"/>
              <w:rPr>
                <w:rFonts w:ascii="Times New Roman" w:hAnsi="Times New Roman"/>
                <w:sz w:val="14"/>
                <w:szCs w:val="14"/>
              </w:rPr>
            </w:pPr>
          </w:p>
        </w:tc>
        <w:tc>
          <w:tcPr>
            <w:tcW w:w="287" w:type="dxa"/>
            <w:shd w:val="clear" w:color="auto" w:fill="CCC0D9" w:themeFill="accent4" w:themeFillTint="66"/>
            <w:vAlign w:val="center"/>
          </w:tcPr>
          <w:p w14:paraId="5126D222" w14:textId="77777777" w:rsidR="00E32650" w:rsidRPr="00E6792F" w:rsidRDefault="00E32650" w:rsidP="0076140D">
            <w:pPr>
              <w:spacing w:after="0" w:line="240" w:lineRule="auto"/>
              <w:jc w:val="center"/>
              <w:rPr>
                <w:rFonts w:ascii="Times New Roman" w:hAnsi="Times New Roman"/>
                <w:sz w:val="14"/>
                <w:szCs w:val="14"/>
              </w:rPr>
            </w:pPr>
          </w:p>
        </w:tc>
        <w:tc>
          <w:tcPr>
            <w:tcW w:w="289" w:type="dxa"/>
            <w:shd w:val="clear" w:color="auto" w:fill="CCC0D9" w:themeFill="accent4" w:themeFillTint="66"/>
            <w:vAlign w:val="center"/>
          </w:tcPr>
          <w:p w14:paraId="5958451B" w14:textId="77777777" w:rsidR="00E32650" w:rsidRPr="00E6792F" w:rsidRDefault="00E32650" w:rsidP="0076140D">
            <w:pPr>
              <w:spacing w:after="0" w:line="240" w:lineRule="auto"/>
              <w:jc w:val="center"/>
              <w:rPr>
                <w:rFonts w:ascii="Times New Roman" w:hAnsi="Times New Roman"/>
                <w:sz w:val="14"/>
                <w:szCs w:val="14"/>
              </w:rPr>
            </w:pPr>
          </w:p>
        </w:tc>
        <w:tc>
          <w:tcPr>
            <w:tcW w:w="286" w:type="dxa"/>
            <w:shd w:val="clear" w:color="auto" w:fill="CCC0D9" w:themeFill="accent4" w:themeFillTint="66"/>
            <w:vAlign w:val="center"/>
          </w:tcPr>
          <w:p w14:paraId="2A600616" w14:textId="77777777" w:rsidR="00E32650" w:rsidRPr="00E6792F" w:rsidRDefault="00E32650" w:rsidP="0076140D">
            <w:pPr>
              <w:spacing w:after="0" w:line="240" w:lineRule="auto"/>
              <w:jc w:val="center"/>
              <w:rPr>
                <w:rFonts w:ascii="Times New Roman" w:hAnsi="Times New Roman"/>
                <w:sz w:val="14"/>
                <w:szCs w:val="14"/>
              </w:rPr>
            </w:pPr>
          </w:p>
        </w:tc>
        <w:tc>
          <w:tcPr>
            <w:tcW w:w="286" w:type="dxa"/>
            <w:shd w:val="clear" w:color="auto" w:fill="CCC0D9" w:themeFill="accent4" w:themeFillTint="66"/>
            <w:vAlign w:val="center"/>
          </w:tcPr>
          <w:p w14:paraId="40D63556" w14:textId="77777777" w:rsidR="00E32650" w:rsidRPr="00E6792F" w:rsidRDefault="00E32650" w:rsidP="0076140D">
            <w:pPr>
              <w:spacing w:after="0" w:line="240" w:lineRule="auto"/>
              <w:jc w:val="center"/>
              <w:rPr>
                <w:rFonts w:ascii="Times New Roman" w:hAnsi="Times New Roman"/>
                <w:sz w:val="14"/>
                <w:szCs w:val="14"/>
              </w:rPr>
            </w:pPr>
          </w:p>
        </w:tc>
        <w:tc>
          <w:tcPr>
            <w:tcW w:w="286" w:type="dxa"/>
            <w:shd w:val="clear" w:color="auto" w:fill="CCC0D9" w:themeFill="accent4" w:themeFillTint="66"/>
            <w:noWrap/>
            <w:vAlign w:val="center"/>
          </w:tcPr>
          <w:p w14:paraId="74C8F8AF" w14:textId="77777777" w:rsidR="00E32650" w:rsidRPr="00E6792F" w:rsidRDefault="00E32650" w:rsidP="0076140D">
            <w:pPr>
              <w:spacing w:after="0" w:line="240" w:lineRule="auto"/>
              <w:jc w:val="center"/>
              <w:rPr>
                <w:rFonts w:ascii="Times New Roman" w:hAnsi="Times New Roman"/>
                <w:sz w:val="14"/>
                <w:szCs w:val="14"/>
              </w:rPr>
            </w:pPr>
          </w:p>
        </w:tc>
        <w:tc>
          <w:tcPr>
            <w:tcW w:w="289" w:type="dxa"/>
            <w:shd w:val="clear" w:color="auto" w:fill="CCC0D9" w:themeFill="accent4" w:themeFillTint="66"/>
            <w:noWrap/>
            <w:vAlign w:val="center"/>
          </w:tcPr>
          <w:p w14:paraId="5CF9469C" w14:textId="77777777" w:rsidR="00E32650" w:rsidRPr="00E6792F" w:rsidRDefault="00E32650" w:rsidP="0076140D">
            <w:pPr>
              <w:spacing w:after="0" w:line="240" w:lineRule="auto"/>
              <w:jc w:val="center"/>
              <w:rPr>
                <w:rFonts w:ascii="Times New Roman" w:hAnsi="Times New Roman"/>
                <w:sz w:val="14"/>
                <w:szCs w:val="14"/>
              </w:rPr>
            </w:pPr>
          </w:p>
        </w:tc>
        <w:tc>
          <w:tcPr>
            <w:tcW w:w="291" w:type="dxa"/>
            <w:shd w:val="clear" w:color="auto" w:fill="CCC0D9" w:themeFill="accent4" w:themeFillTint="66"/>
            <w:noWrap/>
            <w:vAlign w:val="center"/>
          </w:tcPr>
          <w:p w14:paraId="6216C462" w14:textId="77777777" w:rsidR="00E32650" w:rsidRPr="00E6792F" w:rsidRDefault="00E32650" w:rsidP="0076140D">
            <w:pPr>
              <w:spacing w:after="0" w:line="240" w:lineRule="auto"/>
              <w:jc w:val="center"/>
              <w:rPr>
                <w:rFonts w:ascii="Times New Roman" w:hAnsi="Times New Roman"/>
                <w:sz w:val="14"/>
                <w:szCs w:val="14"/>
              </w:rPr>
            </w:pPr>
          </w:p>
        </w:tc>
        <w:tc>
          <w:tcPr>
            <w:tcW w:w="291" w:type="dxa"/>
            <w:shd w:val="clear" w:color="auto" w:fill="CCC0D9" w:themeFill="accent4" w:themeFillTint="66"/>
            <w:noWrap/>
            <w:vAlign w:val="center"/>
          </w:tcPr>
          <w:p w14:paraId="1E78CB28" w14:textId="77777777" w:rsidR="00E32650" w:rsidRPr="00E6792F" w:rsidRDefault="00E32650" w:rsidP="0076140D">
            <w:pPr>
              <w:spacing w:after="0" w:line="240" w:lineRule="auto"/>
              <w:jc w:val="center"/>
              <w:rPr>
                <w:rFonts w:ascii="Times New Roman" w:hAnsi="Times New Roman"/>
                <w:sz w:val="14"/>
                <w:szCs w:val="14"/>
              </w:rPr>
            </w:pPr>
          </w:p>
        </w:tc>
        <w:tc>
          <w:tcPr>
            <w:tcW w:w="292" w:type="dxa"/>
            <w:shd w:val="clear" w:color="auto" w:fill="CCC0D9" w:themeFill="accent4" w:themeFillTint="66"/>
            <w:vAlign w:val="center"/>
          </w:tcPr>
          <w:p w14:paraId="1B16720F" w14:textId="77777777" w:rsidR="00E32650" w:rsidRPr="00E6792F" w:rsidRDefault="00E32650" w:rsidP="0076140D">
            <w:pPr>
              <w:spacing w:after="0" w:line="240" w:lineRule="auto"/>
              <w:jc w:val="center"/>
              <w:rPr>
                <w:rFonts w:ascii="Times New Roman" w:hAnsi="Times New Roman"/>
                <w:sz w:val="14"/>
                <w:szCs w:val="14"/>
              </w:rPr>
            </w:pPr>
          </w:p>
        </w:tc>
        <w:tc>
          <w:tcPr>
            <w:tcW w:w="289" w:type="dxa"/>
            <w:shd w:val="clear" w:color="auto" w:fill="CCC0D9" w:themeFill="accent4" w:themeFillTint="66"/>
            <w:noWrap/>
            <w:vAlign w:val="center"/>
          </w:tcPr>
          <w:p w14:paraId="47226996" w14:textId="77777777" w:rsidR="00E32650" w:rsidRPr="00E6792F" w:rsidRDefault="00E32650" w:rsidP="0076140D">
            <w:pPr>
              <w:spacing w:after="0" w:line="240" w:lineRule="auto"/>
              <w:jc w:val="center"/>
              <w:rPr>
                <w:rFonts w:ascii="Times New Roman" w:hAnsi="Times New Roman"/>
                <w:sz w:val="14"/>
                <w:szCs w:val="14"/>
              </w:rPr>
            </w:pPr>
          </w:p>
        </w:tc>
        <w:tc>
          <w:tcPr>
            <w:tcW w:w="286" w:type="dxa"/>
            <w:shd w:val="clear" w:color="auto" w:fill="CCC0D9" w:themeFill="accent4" w:themeFillTint="66"/>
            <w:noWrap/>
            <w:vAlign w:val="center"/>
          </w:tcPr>
          <w:p w14:paraId="0E398BEB" w14:textId="77777777" w:rsidR="00E32650" w:rsidRPr="00E6792F" w:rsidRDefault="00E32650" w:rsidP="0076140D">
            <w:pPr>
              <w:spacing w:after="0" w:line="240" w:lineRule="auto"/>
              <w:jc w:val="center"/>
              <w:rPr>
                <w:rFonts w:ascii="Times New Roman" w:hAnsi="Times New Roman"/>
                <w:sz w:val="14"/>
                <w:szCs w:val="14"/>
              </w:rPr>
            </w:pPr>
          </w:p>
        </w:tc>
        <w:tc>
          <w:tcPr>
            <w:tcW w:w="286" w:type="dxa"/>
            <w:shd w:val="clear" w:color="auto" w:fill="CCC0D9" w:themeFill="accent4" w:themeFillTint="66"/>
            <w:noWrap/>
            <w:vAlign w:val="center"/>
          </w:tcPr>
          <w:p w14:paraId="50B9637A" w14:textId="77777777" w:rsidR="00E32650" w:rsidRPr="00E6792F" w:rsidRDefault="00E32650" w:rsidP="0076140D">
            <w:pPr>
              <w:spacing w:after="0" w:line="240" w:lineRule="auto"/>
              <w:jc w:val="center"/>
              <w:rPr>
                <w:rFonts w:ascii="Times New Roman" w:hAnsi="Times New Roman"/>
                <w:sz w:val="14"/>
                <w:szCs w:val="14"/>
              </w:rPr>
            </w:pPr>
          </w:p>
        </w:tc>
        <w:tc>
          <w:tcPr>
            <w:tcW w:w="286" w:type="dxa"/>
            <w:shd w:val="clear" w:color="auto" w:fill="CCC0D9" w:themeFill="accent4" w:themeFillTint="66"/>
            <w:noWrap/>
            <w:vAlign w:val="center"/>
          </w:tcPr>
          <w:p w14:paraId="732A267E" w14:textId="77777777" w:rsidR="00E32650" w:rsidRPr="00E6792F" w:rsidRDefault="00E32650" w:rsidP="0076140D">
            <w:pPr>
              <w:spacing w:after="0" w:line="240" w:lineRule="auto"/>
              <w:jc w:val="center"/>
              <w:rPr>
                <w:rFonts w:ascii="Times New Roman" w:hAnsi="Times New Roman"/>
                <w:sz w:val="14"/>
                <w:szCs w:val="14"/>
              </w:rPr>
            </w:pPr>
          </w:p>
        </w:tc>
        <w:tc>
          <w:tcPr>
            <w:tcW w:w="286" w:type="dxa"/>
            <w:shd w:val="clear" w:color="auto" w:fill="CCC0D9" w:themeFill="accent4" w:themeFillTint="66"/>
            <w:noWrap/>
            <w:vAlign w:val="center"/>
          </w:tcPr>
          <w:p w14:paraId="3313B48C" w14:textId="77777777" w:rsidR="00E32650" w:rsidRPr="00E6792F" w:rsidRDefault="00E32650" w:rsidP="0076140D">
            <w:pPr>
              <w:spacing w:after="0" w:line="240" w:lineRule="auto"/>
              <w:jc w:val="center"/>
              <w:rPr>
                <w:rFonts w:ascii="Times New Roman" w:hAnsi="Times New Roman"/>
                <w:sz w:val="14"/>
                <w:szCs w:val="14"/>
              </w:rPr>
            </w:pPr>
          </w:p>
        </w:tc>
        <w:tc>
          <w:tcPr>
            <w:tcW w:w="289" w:type="dxa"/>
            <w:shd w:val="clear" w:color="auto" w:fill="CCC0D9" w:themeFill="accent4" w:themeFillTint="66"/>
            <w:noWrap/>
            <w:vAlign w:val="center"/>
          </w:tcPr>
          <w:p w14:paraId="1602339B" w14:textId="77777777" w:rsidR="00E32650" w:rsidRPr="00E6792F" w:rsidRDefault="00E32650" w:rsidP="0076140D">
            <w:pPr>
              <w:spacing w:after="0" w:line="240" w:lineRule="auto"/>
              <w:jc w:val="center"/>
              <w:rPr>
                <w:rFonts w:ascii="Times New Roman" w:hAnsi="Times New Roman"/>
                <w:b/>
                <w:bCs/>
                <w:sz w:val="14"/>
                <w:szCs w:val="14"/>
              </w:rPr>
            </w:pPr>
          </w:p>
        </w:tc>
        <w:tc>
          <w:tcPr>
            <w:tcW w:w="291" w:type="dxa"/>
            <w:shd w:val="clear" w:color="auto" w:fill="CCC0D9" w:themeFill="accent4" w:themeFillTint="66"/>
            <w:noWrap/>
            <w:vAlign w:val="center"/>
          </w:tcPr>
          <w:p w14:paraId="6D82857E" w14:textId="77777777" w:rsidR="00E32650" w:rsidRPr="00E6792F" w:rsidRDefault="00E32650" w:rsidP="0076140D">
            <w:pPr>
              <w:spacing w:after="0" w:line="240" w:lineRule="auto"/>
              <w:jc w:val="center"/>
              <w:rPr>
                <w:rFonts w:ascii="Times New Roman" w:hAnsi="Times New Roman"/>
                <w:sz w:val="14"/>
                <w:szCs w:val="14"/>
              </w:rPr>
            </w:pPr>
          </w:p>
        </w:tc>
        <w:tc>
          <w:tcPr>
            <w:tcW w:w="291" w:type="dxa"/>
            <w:shd w:val="clear" w:color="auto" w:fill="CCC0D9" w:themeFill="accent4" w:themeFillTint="66"/>
            <w:noWrap/>
            <w:vAlign w:val="center"/>
          </w:tcPr>
          <w:p w14:paraId="434817DA" w14:textId="77777777" w:rsidR="00E32650" w:rsidRPr="00E6792F" w:rsidRDefault="00E32650" w:rsidP="0076140D">
            <w:pPr>
              <w:spacing w:after="0" w:line="240" w:lineRule="auto"/>
              <w:jc w:val="center"/>
              <w:rPr>
                <w:rFonts w:ascii="Times New Roman" w:hAnsi="Times New Roman"/>
                <w:sz w:val="14"/>
                <w:szCs w:val="14"/>
              </w:rPr>
            </w:pPr>
          </w:p>
        </w:tc>
        <w:tc>
          <w:tcPr>
            <w:tcW w:w="292" w:type="dxa"/>
            <w:shd w:val="clear" w:color="auto" w:fill="CCC0D9" w:themeFill="accent4" w:themeFillTint="66"/>
            <w:noWrap/>
            <w:vAlign w:val="center"/>
          </w:tcPr>
          <w:p w14:paraId="3FC7E162" w14:textId="77777777" w:rsidR="00E32650" w:rsidRPr="00E6792F" w:rsidRDefault="00E32650" w:rsidP="0076140D">
            <w:pPr>
              <w:spacing w:after="0" w:line="240" w:lineRule="auto"/>
              <w:jc w:val="center"/>
              <w:rPr>
                <w:rFonts w:ascii="Times New Roman" w:hAnsi="Times New Roman"/>
                <w:sz w:val="14"/>
                <w:szCs w:val="14"/>
              </w:rPr>
            </w:pPr>
          </w:p>
        </w:tc>
        <w:tc>
          <w:tcPr>
            <w:tcW w:w="289" w:type="dxa"/>
            <w:shd w:val="clear" w:color="auto" w:fill="CCC0D9" w:themeFill="accent4" w:themeFillTint="66"/>
            <w:noWrap/>
            <w:vAlign w:val="center"/>
          </w:tcPr>
          <w:p w14:paraId="721E489C" w14:textId="77777777" w:rsidR="00E32650" w:rsidRPr="00E6792F" w:rsidRDefault="00E32650" w:rsidP="0076140D">
            <w:pPr>
              <w:spacing w:after="0" w:line="240" w:lineRule="auto"/>
              <w:jc w:val="center"/>
              <w:rPr>
                <w:rFonts w:ascii="Times New Roman" w:hAnsi="Times New Roman"/>
                <w:sz w:val="14"/>
                <w:szCs w:val="14"/>
              </w:rPr>
            </w:pPr>
          </w:p>
        </w:tc>
        <w:tc>
          <w:tcPr>
            <w:tcW w:w="286" w:type="dxa"/>
            <w:shd w:val="clear" w:color="auto" w:fill="CCC0D9" w:themeFill="accent4" w:themeFillTint="66"/>
            <w:noWrap/>
            <w:vAlign w:val="center"/>
          </w:tcPr>
          <w:p w14:paraId="0ED48AFA" w14:textId="77777777" w:rsidR="00E32650" w:rsidRPr="00E6792F" w:rsidRDefault="00E32650" w:rsidP="0076140D">
            <w:pPr>
              <w:spacing w:after="0" w:line="240" w:lineRule="auto"/>
              <w:jc w:val="center"/>
              <w:rPr>
                <w:rFonts w:ascii="Times New Roman" w:hAnsi="Times New Roman"/>
                <w:sz w:val="14"/>
                <w:szCs w:val="14"/>
              </w:rPr>
            </w:pPr>
          </w:p>
        </w:tc>
        <w:tc>
          <w:tcPr>
            <w:tcW w:w="286" w:type="dxa"/>
            <w:shd w:val="clear" w:color="auto" w:fill="CCC0D9" w:themeFill="accent4" w:themeFillTint="66"/>
            <w:noWrap/>
            <w:vAlign w:val="center"/>
          </w:tcPr>
          <w:p w14:paraId="0AE44781" w14:textId="77777777" w:rsidR="00E32650" w:rsidRPr="00E6792F" w:rsidRDefault="00E32650" w:rsidP="0076140D">
            <w:pPr>
              <w:spacing w:after="0" w:line="240" w:lineRule="auto"/>
              <w:jc w:val="center"/>
              <w:rPr>
                <w:rFonts w:ascii="Times New Roman" w:hAnsi="Times New Roman"/>
                <w:sz w:val="14"/>
                <w:szCs w:val="14"/>
              </w:rPr>
            </w:pPr>
          </w:p>
        </w:tc>
        <w:tc>
          <w:tcPr>
            <w:tcW w:w="286" w:type="dxa"/>
            <w:shd w:val="clear" w:color="auto" w:fill="CCC0D9" w:themeFill="accent4" w:themeFillTint="66"/>
            <w:noWrap/>
            <w:vAlign w:val="center"/>
          </w:tcPr>
          <w:p w14:paraId="7297D98E" w14:textId="77777777" w:rsidR="00E32650" w:rsidRPr="00E6792F" w:rsidRDefault="00E32650" w:rsidP="0076140D">
            <w:pPr>
              <w:spacing w:after="0" w:line="240" w:lineRule="auto"/>
              <w:jc w:val="center"/>
              <w:rPr>
                <w:rFonts w:ascii="Times New Roman" w:hAnsi="Times New Roman"/>
                <w:sz w:val="14"/>
                <w:szCs w:val="14"/>
              </w:rPr>
            </w:pPr>
          </w:p>
        </w:tc>
        <w:tc>
          <w:tcPr>
            <w:tcW w:w="236" w:type="dxa"/>
            <w:shd w:val="clear" w:color="auto" w:fill="CCC0D9" w:themeFill="accent4" w:themeFillTint="66"/>
            <w:noWrap/>
            <w:vAlign w:val="center"/>
          </w:tcPr>
          <w:p w14:paraId="4682178B" w14:textId="77777777" w:rsidR="00E32650" w:rsidRPr="00E6792F" w:rsidRDefault="00E32650" w:rsidP="0076140D">
            <w:pPr>
              <w:spacing w:after="0" w:line="240" w:lineRule="auto"/>
              <w:jc w:val="center"/>
              <w:rPr>
                <w:rFonts w:ascii="Times New Roman" w:hAnsi="Times New Roman"/>
                <w:sz w:val="14"/>
                <w:szCs w:val="14"/>
              </w:rPr>
            </w:pPr>
          </w:p>
        </w:tc>
        <w:tc>
          <w:tcPr>
            <w:tcW w:w="339" w:type="dxa"/>
            <w:shd w:val="clear" w:color="auto" w:fill="CCC0D9" w:themeFill="accent4" w:themeFillTint="66"/>
            <w:noWrap/>
            <w:vAlign w:val="center"/>
          </w:tcPr>
          <w:p w14:paraId="07CE0C30" w14:textId="77777777" w:rsidR="00E32650" w:rsidRPr="00E6792F" w:rsidRDefault="00E32650" w:rsidP="0076140D">
            <w:pPr>
              <w:spacing w:after="0" w:line="240" w:lineRule="auto"/>
              <w:jc w:val="center"/>
              <w:rPr>
                <w:rFonts w:ascii="Times New Roman" w:hAnsi="Times New Roman"/>
                <w:sz w:val="14"/>
                <w:szCs w:val="14"/>
              </w:rPr>
            </w:pPr>
          </w:p>
        </w:tc>
        <w:tc>
          <w:tcPr>
            <w:tcW w:w="434" w:type="dxa"/>
            <w:gridSpan w:val="2"/>
            <w:shd w:val="clear" w:color="auto" w:fill="CCC0D9" w:themeFill="accent4" w:themeFillTint="66"/>
            <w:noWrap/>
            <w:vAlign w:val="center"/>
          </w:tcPr>
          <w:p w14:paraId="06B63501" w14:textId="77777777" w:rsidR="00E32650" w:rsidRPr="00E6792F" w:rsidRDefault="00E32650" w:rsidP="0076140D">
            <w:pPr>
              <w:spacing w:after="0" w:line="240" w:lineRule="auto"/>
              <w:jc w:val="center"/>
              <w:rPr>
                <w:rFonts w:ascii="Times New Roman" w:hAnsi="Times New Roman"/>
                <w:sz w:val="14"/>
                <w:szCs w:val="14"/>
              </w:rPr>
            </w:pPr>
          </w:p>
        </w:tc>
        <w:tc>
          <w:tcPr>
            <w:tcW w:w="452" w:type="dxa"/>
            <w:gridSpan w:val="2"/>
            <w:shd w:val="clear" w:color="auto" w:fill="CCC0D9" w:themeFill="accent4" w:themeFillTint="66"/>
            <w:noWrap/>
            <w:vAlign w:val="center"/>
          </w:tcPr>
          <w:p w14:paraId="171C173F" w14:textId="77777777" w:rsidR="00E32650" w:rsidRPr="00E6792F" w:rsidRDefault="00E32650" w:rsidP="0076140D">
            <w:pPr>
              <w:spacing w:after="0" w:line="240" w:lineRule="auto"/>
              <w:jc w:val="center"/>
              <w:rPr>
                <w:rFonts w:ascii="Times New Roman" w:hAnsi="Times New Roman"/>
                <w:b/>
                <w:bCs/>
                <w:sz w:val="14"/>
                <w:szCs w:val="14"/>
              </w:rPr>
            </w:pPr>
          </w:p>
        </w:tc>
        <w:tc>
          <w:tcPr>
            <w:tcW w:w="286" w:type="dxa"/>
            <w:tcBorders>
              <w:right w:val="single" w:sz="4" w:space="0" w:color="auto"/>
            </w:tcBorders>
            <w:shd w:val="clear" w:color="auto" w:fill="CCC0D9" w:themeFill="accent4" w:themeFillTint="66"/>
            <w:noWrap/>
            <w:vAlign w:val="center"/>
          </w:tcPr>
          <w:p w14:paraId="2BB481FD" w14:textId="77777777" w:rsidR="00E32650" w:rsidRPr="00E6792F" w:rsidRDefault="00E32650" w:rsidP="0076140D">
            <w:pPr>
              <w:spacing w:after="0" w:line="240" w:lineRule="auto"/>
              <w:jc w:val="center"/>
              <w:rPr>
                <w:rFonts w:ascii="Times New Roman" w:hAnsi="Times New Roman"/>
                <w:sz w:val="14"/>
                <w:szCs w:val="14"/>
              </w:rPr>
            </w:pPr>
          </w:p>
        </w:tc>
        <w:tc>
          <w:tcPr>
            <w:tcW w:w="286" w:type="dxa"/>
            <w:shd w:val="clear" w:color="auto" w:fill="CCC0D9" w:themeFill="accent4" w:themeFillTint="66"/>
            <w:vAlign w:val="center"/>
          </w:tcPr>
          <w:p w14:paraId="46EB7FEE" w14:textId="77777777" w:rsidR="00E32650" w:rsidRPr="00E6792F" w:rsidRDefault="00E32650" w:rsidP="0076140D">
            <w:pPr>
              <w:spacing w:after="0" w:line="240" w:lineRule="auto"/>
              <w:jc w:val="center"/>
              <w:rPr>
                <w:rFonts w:ascii="Times New Roman" w:hAnsi="Times New Roman"/>
                <w:sz w:val="14"/>
                <w:szCs w:val="14"/>
              </w:rPr>
            </w:pPr>
          </w:p>
        </w:tc>
        <w:tc>
          <w:tcPr>
            <w:tcW w:w="289" w:type="dxa"/>
            <w:tcBorders>
              <w:right w:val="single" w:sz="4" w:space="0" w:color="auto"/>
            </w:tcBorders>
            <w:shd w:val="clear" w:color="auto" w:fill="CCC0D9" w:themeFill="accent4" w:themeFillTint="66"/>
            <w:vAlign w:val="center"/>
          </w:tcPr>
          <w:p w14:paraId="5397B011" w14:textId="77777777" w:rsidR="00E32650" w:rsidRPr="00E6792F" w:rsidRDefault="00E32650" w:rsidP="0076140D">
            <w:pPr>
              <w:spacing w:after="0" w:line="240" w:lineRule="auto"/>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vAlign w:val="center"/>
          </w:tcPr>
          <w:p w14:paraId="7D4A5783" w14:textId="77777777" w:rsidR="00E32650" w:rsidRPr="00E6792F" w:rsidRDefault="00E32650" w:rsidP="0076140D">
            <w:pPr>
              <w:spacing w:after="0" w:line="240" w:lineRule="auto"/>
              <w:jc w:val="center"/>
              <w:rPr>
                <w:rFonts w:ascii="Times New Roman" w:hAnsi="Times New Roman"/>
                <w:sz w:val="14"/>
                <w:szCs w:val="14"/>
              </w:rPr>
            </w:pPr>
          </w:p>
        </w:tc>
        <w:tc>
          <w:tcPr>
            <w:tcW w:w="277" w:type="dxa"/>
            <w:shd w:val="clear" w:color="auto" w:fill="CCC0D9" w:themeFill="accent4" w:themeFillTint="66"/>
            <w:vAlign w:val="center"/>
          </w:tcPr>
          <w:p w14:paraId="280C268A" w14:textId="77777777" w:rsidR="00E32650" w:rsidRPr="00E6792F" w:rsidRDefault="00E32650" w:rsidP="0076140D">
            <w:pPr>
              <w:spacing w:after="0" w:line="240" w:lineRule="auto"/>
              <w:jc w:val="center"/>
              <w:rPr>
                <w:rFonts w:ascii="Times New Roman" w:hAnsi="Times New Roman"/>
                <w:sz w:val="14"/>
                <w:szCs w:val="14"/>
              </w:rPr>
            </w:pPr>
          </w:p>
        </w:tc>
        <w:tc>
          <w:tcPr>
            <w:tcW w:w="277" w:type="dxa"/>
            <w:shd w:val="clear" w:color="auto" w:fill="CCC0D9" w:themeFill="accent4" w:themeFillTint="66"/>
            <w:vAlign w:val="center"/>
          </w:tcPr>
          <w:p w14:paraId="752F4FFA" w14:textId="77777777" w:rsidR="00E32650" w:rsidRPr="00E6792F" w:rsidRDefault="00E32650" w:rsidP="0076140D">
            <w:pPr>
              <w:spacing w:after="0" w:line="240" w:lineRule="auto"/>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vAlign w:val="center"/>
          </w:tcPr>
          <w:p w14:paraId="331C0D7A" w14:textId="77777777" w:rsidR="00E32650" w:rsidRPr="00E6792F" w:rsidRDefault="00E32650" w:rsidP="0076140D">
            <w:pPr>
              <w:spacing w:after="0" w:line="240" w:lineRule="auto"/>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vAlign w:val="center"/>
          </w:tcPr>
          <w:p w14:paraId="563DCB46" w14:textId="77777777" w:rsidR="00E32650" w:rsidRPr="00E6792F" w:rsidRDefault="00E32650" w:rsidP="0076140D">
            <w:pPr>
              <w:spacing w:after="0" w:line="240" w:lineRule="auto"/>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vAlign w:val="center"/>
          </w:tcPr>
          <w:p w14:paraId="1BAC20FC" w14:textId="77777777" w:rsidR="00E32650" w:rsidRPr="00E6792F" w:rsidRDefault="00E32650" w:rsidP="0076140D">
            <w:pPr>
              <w:spacing w:after="0" w:line="240" w:lineRule="auto"/>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vAlign w:val="center"/>
          </w:tcPr>
          <w:p w14:paraId="357A343F" w14:textId="77777777" w:rsidR="00E32650" w:rsidRPr="00E6792F" w:rsidRDefault="00E32650" w:rsidP="0076140D">
            <w:pPr>
              <w:spacing w:after="0" w:line="240" w:lineRule="auto"/>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vAlign w:val="center"/>
          </w:tcPr>
          <w:p w14:paraId="2C33206A" w14:textId="77777777" w:rsidR="00E32650" w:rsidRPr="00E6792F" w:rsidRDefault="00E32650" w:rsidP="0076140D">
            <w:pPr>
              <w:spacing w:after="0" w:line="240" w:lineRule="auto"/>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vAlign w:val="center"/>
          </w:tcPr>
          <w:p w14:paraId="406F5FF2" w14:textId="77777777" w:rsidR="00E32650" w:rsidRPr="00E6792F" w:rsidRDefault="00E32650" w:rsidP="0076140D">
            <w:pPr>
              <w:spacing w:after="0" w:line="240" w:lineRule="auto"/>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vAlign w:val="center"/>
          </w:tcPr>
          <w:p w14:paraId="0BC08DCD" w14:textId="77777777" w:rsidR="00E32650" w:rsidRPr="00E6792F" w:rsidRDefault="00E32650" w:rsidP="0076140D">
            <w:pPr>
              <w:spacing w:after="0" w:line="240" w:lineRule="auto"/>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vAlign w:val="center"/>
          </w:tcPr>
          <w:p w14:paraId="750C9E80" w14:textId="77777777" w:rsidR="00E32650" w:rsidRPr="00E6792F" w:rsidRDefault="00E32650" w:rsidP="0076140D">
            <w:pPr>
              <w:spacing w:after="0" w:line="240" w:lineRule="auto"/>
              <w:jc w:val="center"/>
              <w:rPr>
                <w:rFonts w:ascii="Times New Roman" w:hAnsi="Times New Roman"/>
                <w:sz w:val="14"/>
                <w:szCs w:val="14"/>
              </w:rPr>
            </w:pPr>
          </w:p>
        </w:tc>
        <w:tc>
          <w:tcPr>
            <w:tcW w:w="51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00299B13" w14:textId="77777777" w:rsidR="00E32650" w:rsidRPr="00E6792F" w:rsidRDefault="00E32650" w:rsidP="0076140D">
            <w:pPr>
              <w:spacing w:after="0" w:line="240" w:lineRule="auto"/>
              <w:jc w:val="center"/>
              <w:rPr>
                <w:rFonts w:ascii="Times New Roman" w:hAnsi="Times New Roman"/>
                <w:sz w:val="14"/>
                <w:szCs w:val="14"/>
              </w:rPr>
            </w:pPr>
          </w:p>
        </w:tc>
      </w:tr>
      <w:tr w:rsidR="00E061FE" w:rsidRPr="00E6792F" w14:paraId="72F49DF0" w14:textId="77777777" w:rsidTr="0076140D">
        <w:trPr>
          <w:jc w:val="center"/>
        </w:trPr>
        <w:tc>
          <w:tcPr>
            <w:tcW w:w="1247" w:type="dxa"/>
            <w:shd w:val="clear" w:color="auto" w:fill="D9D9D9"/>
          </w:tcPr>
          <w:p w14:paraId="3CF05AE9" w14:textId="77777777" w:rsidR="00E32650" w:rsidRPr="00E6792F" w:rsidRDefault="006206DF" w:rsidP="0076140D">
            <w:pPr>
              <w:rPr>
                <w:rFonts w:ascii="Times New Roman" w:hAnsi="Times New Roman"/>
                <w:b/>
                <w:bCs/>
                <w:color w:val="000000"/>
                <w:sz w:val="14"/>
                <w:szCs w:val="14"/>
              </w:rPr>
            </w:pPr>
            <w:r>
              <w:rPr>
                <w:rFonts w:ascii="Times New Roman" w:hAnsi="Times New Roman"/>
                <w:b/>
                <w:bCs/>
                <w:color w:val="000000"/>
                <w:sz w:val="14"/>
                <w:szCs w:val="14"/>
              </w:rPr>
              <w:t>ПМн. 01</w:t>
            </w:r>
          </w:p>
        </w:tc>
        <w:tc>
          <w:tcPr>
            <w:tcW w:w="1746" w:type="dxa"/>
            <w:shd w:val="clear" w:color="auto" w:fill="D9D9D9"/>
            <w:noWrap/>
            <w:vAlign w:val="center"/>
          </w:tcPr>
          <w:p w14:paraId="6BDC72BC" w14:textId="77777777" w:rsidR="00E32650" w:rsidRPr="00E6792F" w:rsidRDefault="00E32650" w:rsidP="0076140D">
            <w:pPr>
              <w:rPr>
                <w:rFonts w:ascii="Times New Roman" w:hAnsi="Times New Roman"/>
                <w:b/>
                <w:bCs/>
                <w:sz w:val="14"/>
                <w:szCs w:val="14"/>
              </w:rPr>
            </w:pPr>
            <w:r w:rsidRPr="00E6792F">
              <w:rPr>
                <w:rFonts w:ascii="Times New Roman" w:hAnsi="Times New Roman"/>
                <w:b/>
                <w:bCs/>
                <w:sz w:val="14"/>
                <w:szCs w:val="14"/>
              </w:rPr>
              <w:t>Организация работ по производству продукции пчеловодства</w:t>
            </w:r>
          </w:p>
        </w:tc>
        <w:tc>
          <w:tcPr>
            <w:tcW w:w="321" w:type="dxa"/>
            <w:shd w:val="clear" w:color="auto" w:fill="D9D9D9"/>
            <w:vAlign w:val="center"/>
          </w:tcPr>
          <w:p w14:paraId="032A8B3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shd w:val="clear" w:color="auto" w:fill="D9D9D9"/>
            <w:vAlign w:val="center"/>
          </w:tcPr>
          <w:p w14:paraId="122A71B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shd w:val="clear" w:color="auto" w:fill="D9D9D9"/>
            <w:vAlign w:val="center"/>
          </w:tcPr>
          <w:p w14:paraId="0158C1E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shd w:val="clear" w:color="auto" w:fill="D9D9D9"/>
            <w:vAlign w:val="center"/>
          </w:tcPr>
          <w:p w14:paraId="4512F47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D9D9D9"/>
            <w:vAlign w:val="center"/>
          </w:tcPr>
          <w:p w14:paraId="033A1CC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D9D9D9"/>
            <w:vAlign w:val="center"/>
          </w:tcPr>
          <w:p w14:paraId="676EDA8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D9D9D9"/>
            <w:vAlign w:val="center"/>
          </w:tcPr>
          <w:p w14:paraId="22C25DE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D9D9D9"/>
            <w:noWrap/>
            <w:vAlign w:val="center"/>
          </w:tcPr>
          <w:p w14:paraId="1598AD1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D9D9D9"/>
            <w:noWrap/>
            <w:vAlign w:val="center"/>
          </w:tcPr>
          <w:p w14:paraId="1D34830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D9D9D9"/>
            <w:noWrap/>
            <w:vAlign w:val="center"/>
          </w:tcPr>
          <w:p w14:paraId="029458B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D9D9D9"/>
            <w:noWrap/>
            <w:vAlign w:val="center"/>
          </w:tcPr>
          <w:p w14:paraId="101B8FB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shd w:val="clear" w:color="auto" w:fill="D9D9D9"/>
            <w:vAlign w:val="center"/>
          </w:tcPr>
          <w:p w14:paraId="0C660EC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D9D9D9"/>
            <w:noWrap/>
            <w:vAlign w:val="center"/>
          </w:tcPr>
          <w:p w14:paraId="4252570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D9D9D9"/>
            <w:noWrap/>
            <w:vAlign w:val="center"/>
          </w:tcPr>
          <w:p w14:paraId="6BE1030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D9D9D9"/>
            <w:noWrap/>
            <w:vAlign w:val="center"/>
          </w:tcPr>
          <w:p w14:paraId="323EF85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D9D9D9"/>
            <w:noWrap/>
            <w:vAlign w:val="center"/>
          </w:tcPr>
          <w:p w14:paraId="34C9192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D9D9D9"/>
            <w:noWrap/>
            <w:vAlign w:val="center"/>
          </w:tcPr>
          <w:p w14:paraId="21D71CA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FFFF00"/>
            <w:noWrap/>
            <w:vAlign w:val="center"/>
          </w:tcPr>
          <w:p w14:paraId="5472F59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FFFF00"/>
            <w:noWrap/>
            <w:vAlign w:val="center"/>
          </w:tcPr>
          <w:p w14:paraId="5944107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D9D9D9"/>
            <w:noWrap/>
            <w:vAlign w:val="center"/>
          </w:tcPr>
          <w:p w14:paraId="2338C66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shd w:val="clear" w:color="auto" w:fill="D9D9D9"/>
            <w:noWrap/>
            <w:vAlign w:val="center"/>
          </w:tcPr>
          <w:p w14:paraId="54202C1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D9D9D9"/>
            <w:noWrap/>
            <w:vAlign w:val="center"/>
          </w:tcPr>
          <w:p w14:paraId="714863E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D9D9D9"/>
            <w:noWrap/>
            <w:vAlign w:val="center"/>
          </w:tcPr>
          <w:p w14:paraId="012E07F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D9D9D9"/>
            <w:noWrap/>
            <w:vAlign w:val="center"/>
          </w:tcPr>
          <w:p w14:paraId="5DF531A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D9D9D9"/>
            <w:noWrap/>
            <w:vAlign w:val="center"/>
          </w:tcPr>
          <w:p w14:paraId="227F9F9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36" w:type="dxa"/>
            <w:shd w:val="clear" w:color="auto" w:fill="D9D9D9"/>
            <w:noWrap/>
            <w:vAlign w:val="center"/>
          </w:tcPr>
          <w:p w14:paraId="151AAF8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9" w:type="dxa"/>
            <w:shd w:val="clear" w:color="auto" w:fill="D9D9D9"/>
            <w:noWrap/>
            <w:vAlign w:val="center"/>
          </w:tcPr>
          <w:p w14:paraId="3BCC02E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34" w:type="dxa"/>
            <w:gridSpan w:val="2"/>
            <w:shd w:val="clear" w:color="auto" w:fill="D9D9D9"/>
            <w:noWrap/>
            <w:vAlign w:val="center"/>
          </w:tcPr>
          <w:p w14:paraId="1C97B78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52" w:type="dxa"/>
            <w:gridSpan w:val="2"/>
            <w:shd w:val="clear" w:color="auto" w:fill="D9D9D9"/>
            <w:noWrap/>
            <w:vAlign w:val="center"/>
          </w:tcPr>
          <w:p w14:paraId="0369641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tcBorders>
              <w:right w:val="single" w:sz="4" w:space="0" w:color="auto"/>
            </w:tcBorders>
            <w:shd w:val="clear" w:color="auto" w:fill="D9D9D9"/>
            <w:noWrap/>
            <w:vAlign w:val="center"/>
          </w:tcPr>
          <w:p w14:paraId="7D31348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D9D9D9"/>
            <w:vAlign w:val="center"/>
          </w:tcPr>
          <w:p w14:paraId="63B8C9A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tcBorders>
              <w:right w:val="single" w:sz="4" w:space="0" w:color="auto"/>
            </w:tcBorders>
            <w:shd w:val="clear" w:color="auto" w:fill="D9D9D9"/>
            <w:vAlign w:val="center"/>
          </w:tcPr>
          <w:p w14:paraId="431DD95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D9D9D9"/>
            <w:vAlign w:val="center"/>
          </w:tcPr>
          <w:p w14:paraId="6B27191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D9D9D9"/>
            <w:vAlign w:val="center"/>
          </w:tcPr>
          <w:p w14:paraId="55F9B22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D9D9D9"/>
            <w:vAlign w:val="center"/>
          </w:tcPr>
          <w:p w14:paraId="6734BB0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D9D9D9"/>
            <w:vAlign w:val="center"/>
          </w:tcPr>
          <w:p w14:paraId="6CF7666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D9D9D9"/>
            <w:vAlign w:val="center"/>
          </w:tcPr>
          <w:p w14:paraId="6A20C1C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D9D9D9"/>
            <w:vAlign w:val="center"/>
          </w:tcPr>
          <w:p w14:paraId="05B7D8D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D9D9D9"/>
            <w:vAlign w:val="center"/>
          </w:tcPr>
          <w:p w14:paraId="7905DA1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D9D9D9"/>
            <w:vAlign w:val="center"/>
          </w:tcPr>
          <w:p w14:paraId="708C6A1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D9D9D9"/>
            <w:vAlign w:val="center"/>
          </w:tcPr>
          <w:p w14:paraId="55CFB89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D9D9D9"/>
            <w:vAlign w:val="center"/>
          </w:tcPr>
          <w:p w14:paraId="1CE8916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9BBB59"/>
            <w:vAlign w:val="center"/>
          </w:tcPr>
          <w:p w14:paraId="211E160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513" w:type="dxa"/>
            <w:tcBorders>
              <w:top w:val="single" w:sz="4" w:space="0" w:color="auto"/>
              <w:left w:val="single" w:sz="4" w:space="0" w:color="auto"/>
              <w:bottom w:val="single" w:sz="4" w:space="0" w:color="auto"/>
              <w:right w:val="single" w:sz="4" w:space="0" w:color="auto"/>
            </w:tcBorders>
            <w:shd w:val="clear" w:color="auto" w:fill="D9D9D9"/>
            <w:vAlign w:val="center"/>
          </w:tcPr>
          <w:p w14:paraId="1A3EB6B9" w14:textId="77777777" w:rsidR="00E32650" w:rsidRPr="00E6792F" w:rsidRDefault="00E32650" w:rsidP="0076140D">
            <w:pPr>
              <w:spacing w:after="0" w:line="240" w:lineRule="auto"/>
              <w:jc w:val="center"/>
              <w:rPr>
                <w:rFonts w:ascii="Times New Roman" w:hAnsi="Times New Roman"/>
                <w:sz w:val="14"/>
                <w:szCs w:val="14"/>
              </w:rPr>
            </w:pPr>
          </w:p>
        </w:tc>
      </w:tr>
      <w:tr w:rsidR="00E32650" w:rsidRPr="00E6792F" w14:paraId="79772542" w14:textId="77777777" w:rsidTr="0076140D">
        <w:trPr>
          <w:jc w:val="center"/>
        </w:trPr>
        <w:tc>
          <w:tcPr>
            <w:tcW w:w="1247" w:type="dxa"/>
          </w:tcPr>
          <w:p w14:paraId="2D5BEC03" w14:textId="77777777" w:rsidR="00E32650" w:rsidRPr="00E6792F" w:rsidRDefault="006206DF" w:rsidP="0076140D">
            <w:pPr>
              <w:rPr>
                <w:rFonts w:ascii="Times New Roman" w:hAnsi="Times New Roman"/>
                <w:color w:val="000000"/>
                <w:sz w:val="14"/>
                <w:szCs w:val="14"/>
              </w:rPr>
            </w:pPr>
            <w:r>
              <w:rPr>
                <w:rFonts w:ascii="Times New Roman" w:hAnsi="Times New Roman"/>
                <w:color w:val="000000"/>
                <w:sz w:val="14"/>
                <w:szCs w:val="14"/>
              </w:rPr>
              <w:t>МДКн.01</w:t>
            </w:r>
            <w:r w:rsidR="00E32650" w:rsidRPr="00E6792F">
              <w:rPr>
                <w:rFonts w:ascii="Times New Roman" w:hAnsi="Times New Roman"/>
                <w:color w:val="000000"/>
                <w:sz w:val="14"/>
                <w:szCs w:val="14"/>
              </w:rPr>
              <w:t>.01</w:t>
            </w:r>
          </w:p>
        </w:tc>
        <w:tc>
          <w:tcPr>
            <w:tcW w:w="1746" w:type="dxa"/>
            <w:noWrap/>
            <w:vAlign w:val="center"/>
          </w:tcPr>
          <w:p w14:paraId="3A79F14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Содержание пчелиных семей и селекционно-племенная работа с пчёлами</w:t>
            </w:r>
          </w:p>
        </w:tc>
        <w:tc>
          <w:tcPr>
            <w:tcW w:w="321" w:type="dxa"/>
            <w:vAlign w:val="center"/>
          </w:tcPr>
          <w:p w14:paraId="73290CF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7" w:type="dxa"/>
            <w:vAlign w:val="center"/>
          </w:tcPr>
          <w:p w14:paraId="08E4904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7" w:type="dxa"/>
            <w:vAlign w:val="center"/>
          </w:tcPr>
          <w:p w14:paraId="4380584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7" w:type="dxa"/>
            <w:vAlign w:val="center"/>
          </w:tcPr>
          <w:p w14:paraId="2DC6624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vAlign w:val="center"/>
          </w:tcPr>
          <w:p w14:paraId="2EB4D4C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vAlign w:val="center"/>
          </w:tcPr>
          <w:p w14:paraId="6A5466E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vAlign w:val="center"/>
          </w:tcPr>
          <w:p w14:paraId="42FBBE9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4ECBCCE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noWrap/>
            <w:vAlign w:val="center"/>
          </w:tcPr>
          <w:p w14:paraId="7B805AC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91" w:type="dxa"/>
            <w:noWrap/>
            <w:vAlign w:val="center"/>
          </w:tcPr>
          <w:p w14:paraId="0628AD7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91" w:type="dxa"/>
            <w:noWrap/>
            <w:vAlign w:val="center"/>
          </w:tcPr>
          <w:p w14:paraId="61926D7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92" w:type="dxa"/>
            <w:vAlign w:val="center"/>
          </w:tcPr>
          <w:p w14:paraId="497D540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noWrap/>
            <w:vAlign w:val="center"/>
          </w:tcPr>
          <w:p w14:paraId="680D716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66C5371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36E04F8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5658529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1564AB6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shd w:val="clear" w:color="auto" w:fill="FFFF00"/>
            <w:noWrap/>
            <w:vAlign w:val="center"/>
          </w:tcPr>
          <w:p w14:paraId="520FFAF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FFFF00"/>
            <w:noWrap/>
            <w:vAlign w:val="center"/>
          </w:tcPr>
          <w:p w14:paraId="4A1A9A5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799FA43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92" w:type="dxa"/>
            <w:noWrap/>
            <w:vAlign w:val="center"/>
          </w:tcPr>
          <w:p w14:paraId="7C6BBD0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noWrap/>
            <w:vAlign w:val="center"/>
          </w:tcPr>
          <w:p w14:paraId="4C408B4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632C818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3D72FF1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7FB14C1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36" w:type="dxa"/>
            <w:noWrap/>
            <w:vAlign w:val="center"/>
          </w:tcPr>
          <w:p w14:paraId="4FC1827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339" w:type="dxa"/>
            <w:noWrap/>
            <w:vAlign w:val="center"/>
          </w:tcPr>
          <w:p w14:paraId="4DB72DB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434" w:type="dxa"/>
            <w:gridSpan w:val="2"/>
            <w:noWrap/>
            <w:vAlign w:val="center"/>
          </w:tcPr>
          <w:p w14:paraId="076132C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452" w:type="dxa"/>
            <w:gridSpan w:val="2"/>
            <w:noWrap/>
            <w:vAlign w:val="center"/>
          </w:tcPr>
          <w:p w14:paraId="36E4B9D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tcBorders>
              <w:right w:val="single" w:sz="4" w:space="0" w:color="auto"/>
            </w:tcBorders>
            <w:noWrap/>
            <w:vAlign w:val="center"/>
          </w:tcPr>
          <w:p w14:paraId="7FBAD2A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vAlign w:val="center"/>
          </w:tcPr>
          <w:p w14:paraId="3D31726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tcBorders>
              <w:right w:val="single" w:sz="4" w:space="0" w:color="auto"/>
            </w:tcBorders>
            <w:vAlign w:val="center"/>
          </w:tcPr>
          <w:p w14:paraId="2CFE590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34AAD85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vAlign w:val="center"/>
          </w:tcPr>
          <w:p w14:paraId="193B015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vAlign w:val="center"/>
          </w:tcPr>
          <w:p w14:paraId="07AF17C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632F4D4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28B5B5C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5E0A6FB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516CF86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5C826C5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12835F8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54F3DB8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shd w:val="clear" w:color="auto" w:fill="9BBB59"/>
            <w:vAlign w:val="center"/>
          </w:tcPr>
          <w:p w14:paraId="2A390FE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513" w:type="dxa"/>
            <w:tcBorders>
              <w:top w:val="single" w:sz="4" w:space="0" w:color="auto"/>
              <w:left w:val="single" w:sz="4" w:space="0" w:color="auto"/>
              <w:bottom w:val="single" w:sz="4" w:space="0" w:color="auto"/>
              <w:right w:val="single" w:sz="4" w:space="0" w:color="auto"/>
            </w:tcBorders>
            <w:shd w:val="clear" w:color="auto" w:fill="FFFF00"/>
            <w:vAlign w:val="center"/>
          </w:tcPr>
          <w:p w14:paraId="6A23C631" w14:textId="77777777" w:rsidR="00E32650" w:rsidRPr="00E6792F" w:rsidRDefault="00E32650" w:rsidP="0076140D">
            <w:pPr>
              <w:spacing w:after="0" w:line="240" w:lineRule="auto"/>
              <w:jc w:val="center"/>
              <w:rPr>
                <w:rFonts w:ascii="Times New Roman" w:hAnsi="Times New Roman"/>
                <w:sz w:val="14"/>
                <w:szCs w:val="14"/>
              </w:rPr>
            </w:pPr>
            <w:r w:rsidRPr="00E6792F">
              <w:rPr>
                <w:rFonts w:ascii="Times New Roman" w:hAnsi="Times New Roman"/>
                <w:sz w:val="14"/>
                <w:szCs w:val="14"/>
              </w:rPr>
              <w:t>160</w:t>
            </w:r>
          </w:p>
        </w:tc>
      </w:tr>
      <w:tr w:rsidR="00E32650" w:rsidRPr="00E6792F" w14:paraId="0BAED597" w14:textId="77777777" w:rsidTr="0076140D">
        <w:trPr>
          <w:jc w:val="center"/>
        </w:trPr>
        <w:tc>
          <w:tcPr>
            <w:tcW w:w="1247" w:type="dxa"/>
          </w:tcPr>
          <w:p w14:paraId="6ADD3E8C" w14:textId="77777777" w:rsidR="00E32650" w:rsidRPr="00E6792F" w:rsidRDefault="006206DF" w:rsidP="0076140D">
            <w:pPr>
              <w:rPr>
                <w:rFonts w:ascii="Times New Roman" w:hAnsi="Times New Roman"/>
                <w:color w:val="000000"/>
                <w:sz w:val="14"/>
                <w:szCs w:val="14"/>
              </w:rPr>
            </w:pPr>
            <w:r>
              <w:rPr>
                <w:rFonts w:ascii="Times New Roman" w:hAnsi="Times New Roman"/>
                <w:color w:val="000000"/>
                <w:sz w:val="14"/>
                <w:szCs w:val="14"/>
              </w:rPr>
              <w:t>МДКн.01</w:t>
            </w:r>
            <w:r w:rsidR="00E32650" w:rsidRPr="00E6792F">
              <w:rPr>
                <w:rFonts w:ascii="Times New Roman" w:hAnsi="Times New Roman"/>
                <w:color w:val="000000"/>
                <w:sz w:val="14"/>
                <w:szCs w:val="14"/>
              </w:rPr>
              <w:t>.02</w:t>
            </w:r>
          </w:p>
        </w:tc>
        <w:tc>
          <w:tcPr>
            <w:tcW w:w="1746" w:type="dxa"/>
            <w:noWrap/>
            <w:vAlign w:val="center"/>
          </w:tcPr>
          <w:p w14:paraId="44B57E84" w14:textId="77777777" w:rsidR="00E32650" w:rsidRPr="00E6792F" w:rsidRDefault="00E32650" w:rsidP="0076140D">
            <w:pPr>
              <w:rPr>
                <w:rFonts w:ascii="Times New Roman" w:hAnsi="Times New Roman"/>
                <w:sz w:val="14"/>
                <w:szCs w:val="14"/>
              </w:rPr>
            </w:pPr>
            <w:r w:rsidRPr="00E6792F">
              <w:rPr>
                <w:rFonts w:ascii="Times New Roman" w:hAnsi="Times New Roman"/>
                <w:sz w:val="14"/>
                <w:szCs w:val="14"/>
              </w:rPr>
              <w:t>Технологии производства и переработка продукции пчеловодства</w:t>
            </w:r>
          </w:p>
        </w:tc>
        <w:tc>
          <w:tcPr>
            <w:tcW w:w="321" w:type="dxa"/>
            <w:vAlign w:val="center"/>
          </w:tcPr>
          <w:p w14:paraId="01C358F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3E38820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18E103E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0B5FE96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vAlign w:val="center"/>
          </w:tcPr>
          <w:p w14:paraId="798A9DA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55CF5CE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0F2BAAD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1944BD7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noWrap/>
            <w:vAlign w:val="center"/>
          </w:tcPr>
          <w:p w14:paraId="7D243D4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7250244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078CEDA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vAlign w:val="center"/>
          </w:tcPr>
          <w:p w14:paraId="4485A6C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noWrap/>
            <w:vAlign w:val="center"/>
          </w:tcPr>
          <w:p w14:paraId="565C50A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2E8FC6A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5CC4CB4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04B7887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0FFAE1A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FFFF00"/>
            <w:noWrap/>
            <w:vAlign w:val="center"/>
          </w:tcPr>
          <w:p w14:paraId="26AF5B6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FFFF00"/>
            <w:noWrap/>
            <w:vAlign w:val="center"/>
          </w:tcPr>
          <w:p w14:paraId="305307F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7C655E6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92" w:type="dxa"/>
            <w:noWrap/>
            <w:vAlign w:val="center"/>
          </w:tcPr>
          <w:p w14:paraId="57E28C4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noWrap/>
            <w:vAlign w:val="center"/>
          </w:tcPr>
          <w:p w14:paraId="292D308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45AB7A9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5E8BD57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358A114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36" w:type="dxa"/>
            <w:noWrap/>
            <w:vAlign w:val="center"/>
          </w:tcPr>
          <w:p w14:paraId="0CC6783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339" w:type="dxa"/>
            <w:noWrap/>
            <w:vAlign w:val="center"/>
          </w:tcPr>
          <w:p w14:paraId="34FF77A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434" w:type="dxa"/>
            <w:gridSpan w:val="2"/>
            <w:noWrap/>
            <w:vAlign w:val="center"/>
          </w:tcPr>
          <w:p w14:paraId="479E240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452" w:type="dxa"/>
            <w:gridSpan w:val="2"/>
            <w:noWrap/>
            <w:vAlign w:val="center"/>
          </w:tcPr>
          <w:p w14:paraId="18D9CD2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tcBorders>
              <w:right w:val="single" w:sz="4" w:space="0" w:color="auto"/>
            </w:tcBorders>
            <w:noWrap/>
            <w:vAlign w:val="center"/>
          </w:tcPr>
          <w:p w14:paraId="76A0477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vAlign w:val="center"/>
          </w:tcPr>
          <w:p w14:paraId="7DE30C4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tcBorders>
              <w:right w:val="single" w:sz="4" w:space="0" w:color="auto"/>
            </w:tcBorders>
            <w:vAlign w:val="center"/>
          </w:tcPr>
          <w:p w14:paraId="0A59FA0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38DA6F8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vAlign w:val="center"/>
          </w:tcPr>
          <w:p w14:paraId="2EF49D3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vAlign w:val="center"/>
          </w:tcPr>
          <w:p w14:paraId="793F989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17CE151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580B5E8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47365F1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0BEA235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30596B8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717E43F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vAlign w:val="center"/>
          </w:tcPr>
          <w:p w14:paraId="1401A66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77" w:type="dxa"/>
            <w:tcBorders>
              <w:right w:val="single" w:sz="4" w:space="0" w:color="auto"/>
            </w:tcBorders>
            <w:shd w:val="clear" w:color="auto" w:fill="9BBB59"/>
            <w:vAlign w:val="center"/>
          </w:tcPr>
          <w:p w14:paraId="1E5AAC3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513" w:type="dxa"/>
            <w:tcBorders>
              <w:top w:val="single" w:sz="4" w:space="0" w:color="auto"/>
              <w:left w:val="single" w:sz="4" w:space="0" w:color="auto"/>
              <w:bottom w:val="single" w:sz="4" w:space="0" w:color="auto"/>
              <w:right w:val="single" w:sz="4" w:space="0" w:color="auto"/>
            </w:tcBorders>
            <w:shd w:val="clear" w:color="auto" w:fill="FFFF00"/>
            <w:vAlign w:val="center"/>
          </w:tcPr>
          <w:p w14:paraId="178CB2AA" w14:textId="77777777" w:rsidR="00E32650" w:rsidRPr="00E6792F" w:rsidRDefault="00E32650" w:rsidP="0076140D">
            <w:pPr>
              <w:spacing w:after="0" w:line="240" w:lineRule="auto"/>
              <w:jc w:val="center"/>
              <w:rPr>
                <w:rFonts w:ascii="Times New Roman" w:hAnsi="Times New Roman"/>
                <w:sz w:val="14"/>
                <w:szCs w:val="14"/>
              </w:rPr>
            </w:pPr>
            <w:r w:rsidRPr="00E6792F">
              <w:rPr>
                <w:rFonts w:ascii="Times New Roman" w:hAnsi="Times New Roman"/>
                <w:sz w:val="14"/>
                <w:szCs w:val="14"/>
              </w:rPr>
              <w:t>92</w:t>
            </w:r>
          </w:p>
        </w:tc>
      </w:tr>
      <w:tr w:rsidR="00E32650" w:rsidRPr="00E6792F" w14:paraId="729273C2" w14:textId="77777777" w:rsidTr="0076140D">
        <w:trPr>
          <w:jc w:val="center"/>
        </w:trPr>
        <w:tc>
          <w:tcPr>
            <w:tcW w:w="1247" w:type="dxa"/>
            <w:vAlign w:val="center"/>
          </w:tcPr>
          <w:p w14:paraId="4D44AD50" w14:textId="77777777" w:rsidR="00E32650" w:rsidRPr="00E6792F" w:rsidRDefault="00E32650" w:rsidP="0076140D">
            <w:pPr>
              <w:spacing w:after="0" w:line="240" w:lineRule="auto"/>
              <w:jc w:val="center"/>
              <w:rPr>
                <w:rFonts w:ascii="Times New Roman" w:hAnsi="Times New Roman"/>
                <w:sz w:val="14"/>
                <w:szCs w:val="14"/>
              </w:rPr>
            </w:pPr>
          </w:p>
        </w:tc>
        <w:tc>
          <w:tcPr>
            <w:tcW w:w="1746" w:type="dxa"/>
            <w:noWrap/>
            <w:vAlign w:val="center"/>
          </w:tcPr>
          <w:p w14:paraId="5EB9BD63" w14:textId="77777777" w:rsidR="00E32650" w:rsidRPr="00E6792F" w:rsidRDefault="00E32650" w:rsidP="0076140D">
            <w:pPr>
              <w:spacing w:after="0" w:line="240" w:lineRule="auto"/>
              <w:rPr>
                <w:rFonts w:ascii="Times New Roman" w:hAnsi="Times New Roman"/>
                <w:sz w:val="14"/>
                <w:szCs w:val="14"/>
              </w:rPr>
            </w:pPr>
            <w:r w:rsidRPr="00E6792F">
              <w:rPr>
                <w:rFonts w:ascii="Times New Roman" w:hAnsi="Times New Roman"/>
                <w:sz w:val="14"/>
                <w:szCs w:val="14"/>
              </w:rPr>
              <w:t>Промежуточная аттестация</w:t>
            </w:r>
          </w:p>
        </w:tc>
        <w:tc>
          <w:tcPr>
            <w:tcW w:w="321" w:type="dxa"/>
            <w:vAlign w:val="center"/>
          </w:tcPr>
          <w:p w14:paraId="16A36B5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1658A89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6247879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6D2A49B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vAlign w:val="center"/>
          </w:tcPr>
          <w:p w14:paraId="0A5A7D0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4C7B01C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25FF3A4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4B6AB41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noWrap/>
            <w:vAlign w:val="center"/>
          </w:tcPr>
          <w:p w14:paraId="578BC67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2848F96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1295A7A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vAlign w:val="center"/>
          </w:tcPr>
          <w:p w14:paraId="124DC8C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noWrap/>
            <w:vAlign w:val="center"/>
          </w:tcPr>
          <w:p w14:paraId="4D1D221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71B26A8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64ACCB0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53F4ADD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6CBD1D9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FFFF00"/>
            <w:noWrap/>
            <w:vAlign w:val="center"/>
          </w:tcPr>
          <w:p w14:paraId="2E241A1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FFFF00"/>
            <w:noWrap/>
            <w:vAlign w:val="center"/>
          </w:tcPr>
          <w:p w14:paraId="3A08E8A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02D2066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noWrap/>
            <w:vAlign w:val="center"/>
          </w:tcPr>
          <w:p w14:paraId="4E4CEFB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noWrap/>
            <w:vAlign w:val="center"/>
          </w:tcPr>
          <w:p w14:paraId="789620B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327120E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39075E3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6AB6FF5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36" w:type="dxa"/>
            <w:noWrap/>
            <w:vAlign w:val="center"/>
          </w:tcPr>
          <w:p w14:paraId="096F44E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9" w:type="dxa"/>
            <w:noWrap/>
            <w:vAlign w:val="center"/>
          </w:tcPr>
          <w:p w14:paraId="0CB38C5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34" w:type="dxa"/>
            <w:gridSpan w:val="2"/>
            <w:noWrap/>
            <w:vAlign w:val="center"/>
          </w:tcPr>
          <w:p w14:paraId="5F1BBC7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52" w:type="dxa"/>
            <w:gridSpan w:val="2"/>
            <w:noWrap/>
            <w:vAlign w:val="center"/>
          </w:tcPr>
          <w:p w14:paraId="46194F4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tcBorders>
              <w:right w:val="single" w:sz="4" w:space="0" w:color="auto"/>
            </w:tcBorders>
            <w:noWrap/>
            <w:vAlign w:val="center"/>
          </w:tcPr>
          <w:p w14:paraId="54027BC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7E5280B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tcBorders>
              <w:right w:val="single" w:sz="4" w:space="0" w:color="auto"/>
            </w:tcBorders>
            <w:vAlign w:val="center"/>
          </w:tcPr>
          <w:p w14:paraId="3E20D20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vAlign w:val="center"/>
          </w:tcPr>
          <w:p w14:paraId="0C25755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vAlign w:val="center"/>
          </w:tcPr>
          <w:p w14:paraId="1414341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vAlign w:val="center"/>
          </w:tcPr>
          <w:p w14:paraId="661E74B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vAlign w:val="center"/>
          </w:tcPr>
          <w:p w14:paraId="3970C36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vAlign w:val="center"/>
          </w:tcPr>
          <w:p w14:paraId="360563B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vAlign w:val="center"/>
          </w:tcPr>
          <w:p w14:paraId="07CE614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vAlign w:val="center"/>
          </w:tcPr>
          <w:p w14:paraId="1375E04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vAlign w:val="center"/>
          </w:tcPr>
          <w:p w14:paraId="2C2A636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vAlign w:val="center"/>
          </w:tcPr>
          <w:p w14:paraId="71335AA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vAlign w:val="center"/>
          </w:tcPr>
          <w:p w14:paraId="5A2A81E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9BBB59"/>
            <w:vAlign w:val="center"/>
          </w:tcPr>
          <w:p w14:paraId="2BC659D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36</w:t>
            </w:r>
          </w:p>
        </w:tc>
        <w:tc>
          <w:tcPr>
            <w:tcW w:w="513" w:type="dxa"/>
            <w:tcBorders>
              <w:top w:val="single" w:sz="4" w:space="0" w:color="auto"/>
              <w:left w:val="single" w:sz="4" w:space="0" w:color="auto"/>
              <w:bottom w:val="single" w:sz="4" w:space="0" w:color="auto"/>
              <w:right w:val="single" w:sz="4" w:space="0" w:color="auto"/>
            </w:tcBorders>
            <w:vAlign w:val="center"/>
          </w:tcPr>
          <w:p w14:paraId="7371DF5A" w14:textId="77777777" w:rsidR="00E32650" w:rsidRPr="00E6792F" w:rsidRDefault="00E32650" w:rsidP="0076140D">
            <w:pPr>
              <w:spacing w:after="0" w:line="240" w:lineRule="auto"/>
              <w:jc w:val="center"/>
              <w:rPr>
                <w:rFonts w:ascii="Times New Roman" w:hAnsi="Times New Roman"/>
                <w:sz w:val="14"/>
                <w:szCs w:val="14"/>
              </w:rPr>
            </w:pPr>
            <w:r w:rsidRPr="00E6792F">
              <w:rPr>
                <w:rFonts w:ascii="Times New Roman" w:hAnsi="Times New Roman"/>
                <w:sz w:val="14"/>
                <w:szCs w:val="14"/>
              </w:rPr>
              <w:t>36</w:t>
            </w:r>
          </w:p>
        </w:tc>
      </w:tr>
      <w:tr w:rsidR="00E32650" w:rsidRPr="00E6792F" w14:paraId="409CB826" w14:textId="77777777" w:rsidTr="0076140D">
        <w:trPr>
          <w:cantSplit/>
          <w:trHeight w:val="1134"/>
          <w:jc w:val="center"/>
        </w:trPr>
        <w:tc>
          <w:tcPr>
            <w:tcW w:w="2993" w:type="dxa"/>
            <w:gridSpan w:val="2"/>
            <w:vAlign w:val="center"/>
          </w:tcPr>
          <w:p w14:paraId="776FC140" w14:textId="77777777" w:rsidR="00E32650" w:rsidRPr="00E6792F" w:rsidRDefault="00E32650" w:rsidP="0076140D">
            <w:pPr>
              <w:spacing w:after="0" w:line="240" w:lineRule="auto"/>
              <w:rPr>
                <w:rFonts w:ascii="Times New Roman" w:hAnsi="Times New Roman"/>
                <w:b/>
                <w:i/>
                <w:sz w:val="14"/>
                <w:szCs w:val="14"/>
              </w:rPr>
            </w:pPr>
            <w:r w:rsidRPr="00E6792F">
              <w:rPr>
                <w:rFonts w:ascii="Times New Roman" w:hAnsi="Times New Roman"/>
                <w:b/>
                <w:i/>
                <w:sz w:val="14"/>
                <w:szCs w:val="14"/>
              </w:rPr>
              <w:t>Вариативная часть образовательной программы</w:t>
            </w:r>
          </w:p>
        </w:tc>
        <w:tc>
          <w:tcPr>
            <w:tcW w:w="321" w:type="dxa"/>
            <w:textDirection w:val="btLr"/>
          </w:tcPr>
          <w:p w14:paraId="1555A41F"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18</w:t>
            </w:r>
          </w:p>
        </w:tc>
        <w:tc>
          <w:tcPr>
            <w:tcW w:w="287" w:type="dxa"/>
            <w:textDirection w:val="btLr"/>
          </w:tcPr>
          <w:p w14:paraId="1185F415"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18</w:t>
            </w:r>
          </w:p>
        </w:tc>
        <w:tc>
          <w:tcPr>
            <w:tcW w:w="287" w:type="dxa"/>
            <w:textDirection w:val="btLr"/>
          </w:tcPr>
          <w:p w14:paraId="5AF193A8"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18</w:t>
            </w:r>
          </w:p>
        </w:tc>
        <w:tc>
          <w:tcPr>
            <w:tcW w:w="287" w:type="dxa"/>
            <w:textDirection w:val="btLr"/>
          </w:tcPr>
          <w:p w14:paraId="00BA7F8F"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18</w:t>
            </w:r>
          </w:p>
        </w:tc>
        <w:tc>
          <w:tcPr>
            <w:tcW w:w="289" w:type="dxa"/>
            <w:textDirection w:val="btLr"/>
          </w:tcPr>
          <w:p w14:paraId="0DBC372B"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18</w:t>
            </w:r>
          </w:p>
        </w:tc>
        <w:tc>
          <w:tcPr>
            <w:tcW w:w="286" w:type="dxa"/>
            <w:textDirection w:val="btLr"/>
          </w:tcPr>
          <w:p w14:paraId="089D122A"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18</w:t>
            </w:r>
          </w:p>
        </w:tc>
        <w:tc>
          <w:tcPr>
            <w:tcW w:w="286" w:type="dxa"/>
            <w:textDirection w:val="btLr"/>
          </w:tcPr>
          <w:p w14:paraId="0CCE9450"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18</w:t>
            </w:r>
          </w:p>
        </w:tc>
        <w:tc>
          <w:tcPr>
            <w:tcW w:w="286" w:type="dxa"/>
            <w:noWrap/>
            <w:textDirection w:val="btLr"/>
          </w:tcPr>
          <w:p w14:paraId="6C1C81FC"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18</w:t>
            </w:r>
          </w:p>
        </w:tc>
        <w:tc>
          <w:tcPr>
            <w:tcW w:w="289" w:type="dxa"/>
            <w:noWrap/>
            <w:textDirection w:val="btLr"/>
          </w:tcPr>
          <w:p w14:paraId="1CB39C98"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18</w:t>
            </w:r>
          </w:p>
        </w:tc>
        <w:tc>
          <w:tcPr>
            <w:tcW w:w="291" w:type="dxa"/>
            <w:noWrap/>
            <w:textDirection w:val="btLr"/>
          </w:tcPr>
          <w:p w14:paraId="318B2EA3"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18</w:t>
            </w:r>
          </w:p>
        </w:tc>
        <w:tc>
          <w:tcPr>
            <w:tcW w:w="291" w:type="dxa"/>
            <w:noWrap/>
            <w:textDirection w:val="btLr"/>
          </w:tcPr>
          <w:p w14:paraId="4388FEA1"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18</w:t>
            </w:r>
          </w:p>
        </w:tc>
        <w:tc>
          <w:tcPr>
            <w:tcW w:w="292" w:type="dxa"/>
            <w:textDirection w:val="btLr"/>
          </w:tcPr>
          <w:p w14:paraId="799D310A"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18</w:t>
            </w:r>
          </w:p>
        </w:tc>
        <w:tc>
          <w:tcPr>
            <w:tcW w:w="289" w:type="dxa"/>
            <w:noWrap/>
            <w:textDirection w:val="btLr"/>
          </w:tcPr>
          <w:p w14:paraId="1E6F4293"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18</w:t>
            </w:r>
          </w:p>
        </w:tc>
        <w:tc>
          <w:tcPr>
            <w:tcW w:w="286" w:type="dxa"/>
            <w:noWrap/>
            <w:textDirection w:val="btLr"/>
          </w:tcPr>
          <w:p w14:paraId="2D59B148"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18</w:t>
            </w:r>
          </w:p>
        </w:tc>
        <w:tc>
          <w:tcPr>
            <w:tcW w:w="286" w:type="dxa"/>
            <w:noWrap/>
            <w:textDirection w:val="btLr"/>
          </w:tcPr>
          <w:p w14:paraId="64F2F39E"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18</w:t>
            </w:r>
          </w:p>
        </w:tc>
        <w:tc>
          <w:tcPr>
            <w:tcW w:w="286" w:type="dxa"/>
            <w:noWrap/>
            <w:textDirection w:val="btLr"/>
          </w:tcPr>
          <w:p w14:paraId="5778D3C8"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18</w:t>
            </w:r>
          </w:p>
        </w:tc>
        <w:tc>
          <w:tcPr>
            <w:tcW w:w="286" w:type="dxa"/>
            <w:noWrap/>
            <w:textDirection w:val="btLr"/>
          </w:tcPr>
          <w:p w14:paraId="51618243"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18</w:t>
            </w:r>
          </w:p>
        </w:tc>
        <w:tc>
          <w:tcPr>
            <w:tcW w:w="289" w:type="dxa"/>
            <w:shd w:val="clear" w:color="auto" w:fill="FFFF00"/>
            <w:noWrap/>
          </w:tcPr>
          <w:p w14:paraId="24CF1FAE" w14:textId="77777777" w:rsidR="00E32650" w:rsidRPr="00E6792F" w:rsidRDefault="00E32650" w:rsidP="0076140D">
            <w:pPr>
              <w:jc w:val="center"/>
              <w:rPr>
                <w:rFonts w:ascii="Times New Roman" w:hAnsi="Times New Roman"/>
                <w:b/>
                <w:bCs/>
                <w:i/>
                <w:iCs/>
                <w:color w:val="000000"/>
                <w:sz w:val="14"/>
                <w:szCs w:val="14"/>
              </w:rPr>
            </w:pPr>
          </w:p>
        </w:tc>
        <w:tc>
          <w:tcPr>
            <w:tcW w:w="291" w:type="dxa"/>
            <w:shd w:val="clear" w:color="auto" w:fill="FFFF00"/>
            <w:noWrap/>
          </w:tcPr>
          <w:p w14:paraId="38FF19CC" w14:textId="77777777" w:rsidR="00E32650" w:rsidRPr="00E6792F" w:rsidRDefault="00E32650" w:rsidP="0076140D">
            <w:pPr>
              <w:jc w:val="center"/>
              <w:rPr>
                <w:rFonts w:ascii="Times New Roman" w:hAnsi="Times New Roman"/>
                <w:color w:val="000000"/>
                <w:sz w:val="14"/>
                <w:szCs w:val="14"/>
              </w:rPr>
            </w:pPr>
          </w:p>
        </w:tc>
        <w:tc>
          <w:tcPr>
            <w:tcW w:w="291" w:type="dxa"/>
            <w:noWrap/>
            <w:textDirection w:val="btLr"/>
          </w:tcPr>
          <w:p w14:paraId="2D8D7ACE"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292" w:type="dxa"/>
            <w:noWrap/>
            <w:textDirection w:val="btLr"/>
          </w:tcPr>
          <w:p w14:paraId="27AD068E"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289" w:type="dxa"/>
            <w:noWrap/>
            <w:textDirection w:val="btLr"/>
          </w:tcPr>
          <w:p w14:paraId="33E147A2"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286" w:type="dxa"/>
            <w:noWrap/>
            <w:textDirection w:val="btLr"/>
          </w:tcPr>
          <w:p w14:paraId="6485E7B8"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286" w:type="dxa"/>
            <w:noWrap/>
            <w:textDirection w:val="btLr"/>
          </w:tcPr>
          <w:p w14:paraId="00175DD5"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286" w:type="dxa"/>
            <w:noWrap/>
            <w:textDirection w:val="btLr"/>
          </w:tcPr>
          <w:p w14:paraId="1B775BA5"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236" w:type="dxa"/>
            <w:noWrap/>
            <w:textDirection w:val="btLr"/>
          </w:tcPr>
          <w:p w14:paraId="4D038350"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339" w:type="dxa"/>
            <w:noWrap/>
            <w:textDirection w:val="btLr"/>
          </w:tcPr>
          <w:p w14:paraId="1AD16849"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434" w:type="dxa"/>
            <w:gridSpan w:val="2"/>
            <w:noWrap/>
            <w:textDirection w:val="btLr"/>
          </w:tcPr>
          <w:p w14:paraId="6E9A7249"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452" w:type="dxa"/>
            <w:gridSpan w:val="2"/>
            <w:noWrap/>
            <w:textDirection w:val="btLr"/>
          </w:tcPr>
          <w:p w14:paraId="361F5C72"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286" w:type="dxa"/>
            <w:tcBorders>
              <w:right w:val="single" w:sz="4" w:space="0" w:color="auto"/>
            </w:tcBorders>
            <w:noWrap/>
            <w:textDirection w:val="btLr"/>
          </w:tcPr>
          <w:p w14:paraId="6C2A5A0D"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286" w:type="dxa"/>
            <w:textDirection w:val="btLr"/>
          </w:tcPr>
          <w:p w14:paraId="2FCDA05B"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289" w:type="dxa"/>
            <w:tcBorders>
              <w:right w:val="single" w:sz="4" w:space="0" w:color="auto"/>
            </w:tcBorders>
            <w:textDirection w:val="btLr"/>
          </w:tcPr>
          <w:p w14:paraId="7E8D91CE"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277" w:type="dxa"/>
            <w:tcBorders>
              <w:right w:val="single" w:sz="4" w:space="0" w:color="auto"/>
            </w:tcBorders>
            <w:textDirection w:val="btLr"/>
          </w:tcPr>
          <w:p w14:paraId="181F885F"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277" w:type="dxa"/>
            <w:textDirection w:val="btLr"/>
          </w:tcPr>
          <w:p w14:paraId="0CBF53CC"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277" w:type="dxa"/>
            <w:textDirection w:val="btLr"/>
          </w:tcPr>
          <w:p w14:paraId="22FE5DD4"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277" w:type="dxa"/>
            <w:tcBorders>
              <w:right w:val="single" w:sz="4" w:space="0" w:color="auto"/>
            </w:tcBorders>
            <w:textDirection w:val="btLr"/>
          </w:tcPr>
          <w:p w14:paraId="136241A5"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277" w:type="dxa"/>
            <w:tcBorders>
              <w:right w:val="single" w:sz="4" w:space="0" w:color="auto"/>
            </w:tcBorders>
            <w:textDirection w:val="btLr"/>
          </w:tcPr>
          <w:p w14:paraId="3B7D1030"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277" w:type="dxa"/>
            <w:tcBorders>
              <w:right w:val="single" w:sz="4" w:space="0" w:color="auto"/>
            </w:tcBorders>
            <w:textDirection w:val="btLr"/>
          </w:tcPr>
          <w:p w14:paraId="47E2D296"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277" w:type="dxa"/>
            <w:tcBorders>
              <w:right w:val="single" w:sz="4" w:space="0" w:color="auto"/>
            </w:tcBorders>
            <w:textDirection w:val="btLr"/>
          </w:tcPr>
          <w:p w14:paraId="63B59377"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277" w:type="dxa"/>
            <w:tcBorders>
              <w:right w:val="single" w:sz="4" w:space="0" w:color="auto"/>
            </w:tcBorders>
            <w:textDirection w:val="btLr"/>
          </w:tcPr>
          <w:p w14:paraId="47E7274E"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277" w:type="dxa"/>
            <w:tcBorders>
              <w:right w:val="single" w:sz="4" w:space="0" w:color="auto"/>
            </w:tcBorders>
            <w:textDirection w:val="btLr"/>
          </w:tcPr>
          <w:p w14:paraId="09DBA478"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277" w:type="dxa"/>
            <w:tcBorders>
              <w:right w:val="single" w:sz="4" w:space="0" w:color="auto"/>
            </w:tcBorders>
            <w:textDirection w:val="btLr"/>
          </w:tcPr>
          <w:p w14:paraId="4A414DDC"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11</w:t>
            </w:r>
          </w:p>
        </w:tc>
        <w:tc>
          <w:tcPr>
            <w:tcW w:w="277" w:type="dxa"/>
            <w:tcBorders>
              <w:right w:val="single" w:sz="4" w:space="0" w:color="auto"/>
            </w:tcBorders>
            <w:shd w:val="clear" w:color="auto" w:fill="9BBB59"/>
            <w:textDirection w:val="btLr"/>
          </w:tcPr>
          <w:p w14:paraId="4654C897" w14:textId="77777777" w:rsidR="00E32650" w:rsidRPr="00E6792F" w:rsidRDefault="00E32650" w:rsidP="0076140D">
            <w:pPr>
              <w:ind w:left="113" w:right="113"/>
              <w:jc w:val="center"/>
              <w:rPr>
                <w:rFonts w:ascii="Times New Roman" w:hAnsi="Times New Roman"/>
                <w:b/>
                <w:bCs/>
                <w:i/>
                <w:iCs/>
                <w:color w:val="000000"/>
                <w:sz w:val="14"/>
                <w:szCs w:val="14"/>
              </w:rPr>
            </w:pPr>
          </w:p>
        </w:tc>
        <w:tc>
          <w:tcPr>
            <w:tcW w:w="513" w:type="dxa"/>
            <w:tcBorders>
              <w:top w:val="single" w:sz="4" w:space="0" w:color="auto"/>
              <w:left w:val="single" w:sz="4" w:space="0" w:color="auto"/>
              <w:bottom w:val="single" w:sz="4" w:space="0" w:color="auto"/>
              <w:right w:val="single" w:sz="4" w:space="0" w:color="auto"/>
            </w:tcBorders>
            <w:shd w:val="clear" w:color="auto" w:fill="FFFFFF"/>
            <w:vAlign w:val="center"/>
          </w:tcPr>
          <w:p w14:paraId="3DA01043" w14:textId="77777777" w:rsidR="00E32650" w:rsidRPr="005B1412" w:rsidRDefault="00E32650" w:rsidP="0076140D">
            <w:pPr>
              <w:rPr>
                <w:rFonts w:ascii="Times New Roman" w:hAnsi="Times New Roman"/>
                <w:color w:val="000000"/>
                <w:sz w:val="14"/>
                <w:szCs w:val="14"/>
              </w:rPr>
            </w:pPr>
            <w:r w:rsidRPr="005B1412">
              <w:rPr>
                <w:rFonts w:ascii="Times New Roman" w:hAnsi="Times New Roman"/>
                <w:color w:val="000000"/>
                <w:sz w:val="14"/>
                <w:szCs w:val="14"/>
              </w:rPr>
              <w:t> </w:t>
            </w:r>
            <w:r w:rsidRPr="00AD1D97">
              <w:rPr>
                <w:rFonts w:ascii="Times New Roman" w:hAnsi="Times New Roman"/>
                <w:color w:val="000000"/>
                <w:sz w:val="14"/>
                <w:szCs w:val="14"/>
                <w:shd w:val="clear" w:color="auto" w:fill="FFFFFF"/>
              </w:rPr>
              <w:t>559</w:t>
            </w:r>
          </w:p>
        </w:tc>
      </w:tr>
      <w:tr w:rsidR="00E061FE" w:rsidRPr="00E6792F" w14:paraId="3A9395D8" w14:textId="77777777" w:rsidTr="0076140D">
        <w:trPr>
          <w:cantSplit/>
          <w:trHeight w:val="1134"/>
          <w:jc w:val="center"/>
        </w:trPr>
        <w:tc>
          <w:tcPr>
            <w:tcW w:w="1247" w:type="dxa"/>
            <w:shd w:val="clear" w:color="auto" w:fill="D9D9D9"/>
            <w:vAlign w:val="center"/>
          </w:tcPr>
          <w:p w14:paraId="57517387" w14:textId="77777777" w:rsidR="00E32650" w:rsidRPr="00E6792F" w:rsidRDefault="00E32650" w:rsidP="0076140D">
            <w:pPr>
              <w:spacing w:after="0"/>
              <w:jc w:val="center"/>
              <w:rPr>
                <w:rFonts w:ascii="Times New Roman" w:hAnsi="Times New Roman"/>
                <w:b/>
                <w:sz w:val="14"/>
                <w:szCs w:val="14"/>
              </w:rPr>
            </w:pPr>
          </w:p>
        </w:tc>
        <w:tc>
          <w:tcPr>
            <w:tcW w:w="1746" w:type="dxa"/>
            <w:shd w:val="clear" w:color="auto" w:fill="D9D9D9"/>
            <w:noWrap/>
            <w:vAlign w:val="center"/>
          </w:tcPr>
          <w:p w14:paraId="6AC9E732" w14:textId="77777777" w:rsidR="00E32650" w:rsidRPr="00E6792F" w:rsidRDefault="00E32650" w:rsidP="0076140D">
            <w:pPr>
              <w:spacing w:after="0"/>
              <w:rPr>
                <w:rFonts w:ascii="Times New Roman" w:hAnsi="Times New Roman"/>
                <w:b/>
                <w:sz w:val="14"/>
                <w:szCs w:val="14"/>
              </w:rPr>
            </w:pPr>
            <w:r w:rsidRPr="00E6792F">
              <w:rPr>
                <w:rFonts w:ascii="Times New Roman" w:hAnsi="Times New Roman"/>
                <w:b/>
                <w:sz w:val="14"/>
                <w:szCs w:val="14"/>
              </w:rPr>
              <w:t xml:space="preserve">Всего час. в неделю </w:t>
            </w:r>
          </w:p>
          <w:p w14:paraId="5EB74B3E" w14:textId="77777777" w:rsidR="00E32650" w:rsidRPr="00E6792F" w:rsidRDefault="00E32650" w:rsidP="0076140D">
            <w:pPr>
              <w:spacing w:after="0"/>
              <w:rPr>
                <w:rFonts w:ascii="Times New Roman" w:hAnsi="Times New Roman"/>
                <w:b/>
                <w:sz w:val="14"/>
                <w:szCs w:val="14"/>
              </w:rPr>
            </w:pPr>
            <w:r w:rsidRPr="00E6792F">
              <w:rPr>
                <w:rFonts w:ascii="Times New Roman" w:hAnsi="Times New Roman"/>
                <w:b/>
                <w:sz w:val="14"/>
                <w:szCs w:val="14"/>
              </w:rPr>
              <w:t>учебных занятий</w:t>
            </w:r>
          </w:p>
        </w:tc>
        <w:tc>
          <w:tcPr>
            <w:tcW w:w="321" w:type="dxa"/>
            <w:shd w:val="clear" w:color="auto" w:fill="D9D9D9"/>
            <w:textDirection w:val="btLr"/>
          </w:tcPr>
          <w:p w14:paraId="38CE80E3"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7" w:type="dxa"/>
            <w:shd w:val="clear" w:color="auto" w:fill="D9D9D9"/>
            <w:textDirection w:val="btLr"/>
          </w:tcPr>
          <w:p w14:paraId="65334580"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7" w:type="dxa"/>
            <w:shd w:val="clear" w:color="auto" w:fill="D9D9D9"/>
            <w:textDirection w:val="btLr"/>
          </w:tcPr>
          <w:p w14:paraId="7AFE32D0"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7" w:type="dxa"/>
            <w:shd w:val="clear" w:color="auto" w:fill="D9D9D9"/>
            <w:textDirection w:val="btLr"/>
          </w:tcPr>
          <w:p w14:paraId="04F0444F"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9" w:type="dxa"/>
            <w:shd w:val="clear" w:color="auto" w:fill="D9D9D9"/>
            <w:textDirection w:val="btLr"/>
          </w:tcPr>
          <w:p w14:paraId="10795029"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6" w:type="dxa"/>
            <w:shd w:val="clear" w:color="auto" w:fill="D9D9D9"/>
            <w:textDirection w:val="btLr"/>
          </w:tcPr>
          <w:p w14:paraId="1904F6FC"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6" w:type="dxa"/>
            <w:shd w:val="clear" w:color="auto" w:fill="D9D9D9"/>
            <w:textDirection w:val="btLr"/>
          </w:tcPr>
          <w:p w14:paraId="6E83DCF6"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6" w:type="dxa"/>
            <w:shd w:val="clear" w:color="auto" w:fill="D9D9D9"/>
            <w:noWrap/>
            <w:textDirection w:val="btLr"/>
          </w:tcPr>
          <w:p w14:paraId="53C0CB24"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9" w:type="dxa"/>
            <w:shd w:val="clear" w:color="auto" w:fill="D9D9D9"/>
            <w:noWrap/>
            <w:textDirection w:val="btLr"/>
          </w:tcPr>
          <w:p w14:paraId="263E14FF"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91" w:type="dxa"/>
            <w:shd w:val="clear" w:color="auto" w:fill="D9D9D9"/>
            <w:noWrap/>
            <w:textDirection w:val="btLr"/>
          </w:tcPr>
          <w:p w14:paraId="36B84A36"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91" w:type="dxa"/>
            <w:shd w:val="clear" w:color="auto" w:fill="D9D9D9"/>
            <w:noWrap/>
            <w:textDirection w:val="btLr"/>
          </w:tcPr>
          <w:p w14:paraId="5703CFB5"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92" w:type="dxa"/>
            <w:shd w:val="clear" w:color="auto" w:fill="D9D9D9"/>
            <w:textDirection w:val="btLr"/>
          </w:tcPr>
          <w:p w14:paraId="484447A4"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9" w:type="dxa"/>
            <w:shd w:val="clear" w:color="auto" w:fill="D9D9D9"/>
            <w:noWrap/>
            <w:textDirection w:val="btLr"/>
          </w:tcPr>
          <w:p w14:paraId="7E7D4633"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6" w:type="dxa"/>
            <w:shd w:val="clear" w:color="auto" w:fill="D9D9D9"/>
            <w:noWrap/>
            <w:textDirection w:val="btLr"/>
          </w:tcPr>
          <w:p w14:paraId="26FB1AC0"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6" w:type="dxa"/>
            <w:shd w:val="clear" w:color="auto" w:fill="D9D9D9"/>
            <w:noWrap/>
            <w:textDirection w:val="btLr"/>
          </w:tcPr>
          <w:p w14:paraId="0A3DF3EC"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6" w:type="dxa"/>
            <w:shd w:val="clear" w:color="auto" w:fill="D9D9D9"/>
            <w:noWrap/>
            <w:textDirection w:val="btLr"/>
          </w:tcPr>
          <w:p w14:paraId="05C352BF"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6" w:type="dxa"/>
            <w:shd w:val="clear" w:color="auto" w:fill="D9D9D9"/>
            <w:noWrap/>
            <w:textDirection w:val="btLr"/>
          </w:tcPr>
          <w:p w14:paraId="314A0ABB"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9" w:type="dxa"/>
            <w:shd w:val="clear" w:color="auto" w:fill="D9D9D9"/>
            <w:noWrap/>
            <w:textDirection w:val="btLr"/>
          </w:tcPr>
          <w:p w14:paraId="008A7B42"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0</w:t>
            </w:r>
          </w:p>
        </w:tc>
        <w:tc>
          <w:tcPr>
            <w:tcW w:w="291" w:type="dxa"/>
            <w:shd w:val="clear" w:color="auto" w:fill="D9D9D9"/>
            <w:noWrap/>
            <w:textDirection w:val="btLr"/>
          </w:tcPr>
          <w:p w14:paraId="5BA745DA"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0</w:t>
            </w:r>
          </w:p>
        </w:tc>
        <w:tc>
          <w:tcPr>
            <w:tcW w:w="291" w:type="dxa"/>
            <w:shd w:val="clear" w:color="auto" w:fill="D9D9D9"/>
            <w:noWrap/>
            <w:textDirection w:val="btLr"/>
          </w:tcPr>
          <w:p w14:paraId="3B2FA2D9"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92" w:type="dxa"/>
            <w:shd w:val="clear" w:color="auto" w:fill="D9D9D9"/>
            <w:noWrap/>
            <w:textDirection w:val="btLr"/>
          </w:tcPr>
          <w:p w14:paraId="2D873E4B"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9" w:type="dxa"/>
            <w:shd w:val="clear" w:color="auto" w:fill="D9D9D9"/>
            <w:noWrap/>
            <w:textDirection w:val="btLr"/>
          </w:tcPr>
          <w:p w14:paraId="386D8675"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6" w:type="dxa"/>
            <w:shd w:val="clear" w:color="auto" w:fill="D9D9D9"/>
            <w:noWrap/>
            <w:textDirection w:val="btLr"/>
          </w:tcPr>
          <w:p w14:paraId="5CCC0DB8"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6" w:type="dxa"/>
            <w:shd w:val="clear" w:color="auto" w:fill="D9D9D9"/>
            <w:noWrap/>
            <w:textDirection w:val="btLr"/>
          </w:tcPr>
          <w:p w14:paraId="1B37362B"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6" w:type="dxa"/>
            <w:shd w:val="clear" w:color="auto" w:fill="D9D9D9"/>
            <w:noWrap/>
            <w:textDirection w:val="btLr"/>
          </w:tcPr>
          <w:p w14:paraId="3025DFCC"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36" w:type="dxa"/>
            <w:shd w:val="clear" w:color="auto" w:fill="D9D9D9"/>
            <w:noWrap/>
            <w:textDirection w:val="btLr"/>
          </w:tcPr>
          <w:p w14:paraId="38075639"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339" w:type="dxa"/>
            <w:shd w:val="clear" w:color="auto" w:fill="D9D9D9"/>
            <w:noWrap/>
            <w:textDirection w:val="btLr"/>
          </w:tcPr>
          <w:p w14:paraId="0C839CA1"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434" w:type="dxa"/>
            <w:gridSpan w:val="2"/>
            <w:shd w:val="clear" w:color="auto" w:fill="D9D9D9"/>
            <w:noWrap/>
            <w:textDirection w:val="btLr"/>
          </w:tcPr>
          <w:p w14:paraId="301C90C0"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452" w:type="dxa"/>
            <w:gridSpan w:val="2"/>
            <w:shd w:val="clear" w:color="auto" w:fill="D9D9D9"/>
            <w:noWrap/>
            <w:textDirection w:val="btLr"/>
          </w:tcPr>
          <w:p w14:paraId="52E9DB6F"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6" w:type="dxa"/>
            <w:tcBorders>
              <w:right w:val="single" w:sz="4" w:space="0" w:color="auto"/>
            </w:tcBorders>
            <w:shd w:val="clear" w:color="auto" w:fill="D9D9D9"/>
            <w:noWrap/>
            <w:textDirection w:val="btLr"/>
          </w:tcPr>
          <w:p w14:paraId="70940850"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6" w:type="dxa"/>
            <w:shd w:val="clear" w:color="auto" w:fill="D9D9D9"/>
            <w:textDirection w:val="btLr"/>
          </w:tcPr>
          <w:p w14:paraId="7A0FE0D7"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9" w:type="dxa"/>
            <w:tcBorders>
              <w:right w:val="single" w:sz="4" w:space="0" w:color="auto"/>
            </w:tcBorders>
            <w:shd w:val="clear" w:color="auto" w:fill="D9D9D9"/>
            <w:textDirection w:val="btLr"/>
          </w:tcPr>
          <w:p w14:paraId="4E319B01"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tcBorders>
              <w:right w:val="single" w:sz="4" w:space="0" w:color="auto"/>
            </w:tcBorders>
            <w:shd w:val="clear" w:color="auto" w:fill="D9D9D9"/>
            <w:textDirection w:val="btLr"/>
          </w:tcPr>
          <w:p w14:paraId="60145BCA"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shd w:val="clear" w:color="auto" w:fill="D9D9D9"/>
            <w:textDirection w:val="btLr"/>
          </w:tcPr>
          <w:p w14:paraId="081239D7"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shd w:val="clear" w:color="auto" w:fill="D9D9D9"/>
            <w:textDirection w:val="btLr"/>
          </w:tcPr>
          <w:p w14:paraId="3E419E55"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tcBorders>
              <w:right w:val="single" w:sz="4" w:space="0" w:color="auto"/>
            </w:tcBorders>
            <w:shd w:val="clear" w:color="auto" w:fill="D9D9D9"/>
            <w:textDirection w:val="btLr"/>
          </w:tcPr>
          <w:p w14:paraId="766409AD"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tcBorders>
              <w:right w:val="single" w:sz="4" w:space="0" w:color="auto"/>
            </w:tcBorders>
            <w:shd w:val="clear" w:color="auto" w:fill="D9D9D9"/>
            <w:textDirection w:val="btLr"/>
          </w:tcPr>
          <w:p w14:paraId="76D43A24"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tcBorders>
              <w:right w:val="single" w:sz="4" w:space="0" w:color="auto"/>
            </w:tcBorders>
            <w:shd w:val="clear" w:color="auto" w:fill="D9D9D9"/>
            <w:textDirection w:val="btLr"/>
          </w:tcPr>
          <w:p w14:paraId="46C76081"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tcBorders>
              <w:right w:val="single" w:sz="4" w:space="0" w:color="auto"/>
            </w:tcBorders>
            <w:shd w:val="clear" w:color="auto" w:fill="D9D9D9"/>
            <w:textDirection w:val="btLr"/>
          </w:tcPr>
          <w:p w14:paraId="69CDFE37"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tcBorders>
              <w:right w:val="single" w:sz="4" w:space="0" w:color="auto"/>
            </w:tcBorders>
            <w:shd w:val="clear" w:color="auto" w:fill="D9D9D9"/>
            <w:textDirection w:val="btLr"/>
          </w:tcPr>
          <w:p w14:paraId="1E9E7D84"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tcBorders>
              <w:right w:val="single" w:sz="4" w:space="0" w:color="auto"/>
            </w:tcBorders>
            <w:shd w:val="clear" w:color="auto" w:fill="D9D9D9"/>
            <w:textDirection w:val="btLr"/>
          </w:tcPr>
          <w:p w14:paraId="4141FC42"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tcBorders>
              <w:right w:val="single" w:sz="4" w:space="0" w:color="auto"/>
            </w:tcBorders>
            <w:shd w:val="clear" w:color="auto" w:fill="D9D9D9"/>
            <w:textDirection w:val="btLr"/>
          </w:tcPr>
          <w:p w14:paraId="1B773882"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tcBorders>
              <w:right w:val="single" w:sz="4" w:space="0" w:color="auto"/>
            </w:tcBorders>
            <w:shd w:val="clear" w:color="auto" w:fill="D9D9D9"/>
            <w:textDirection w:val="btLr"/>
          </w:tcPr>
          <w:p w14:paraId="47BFA679"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513" w:type="dxa"/>
            <w:tcBorders>
              <w:top w:val="single" w:sz="4" w:space="0" w:color="auto"/>
              <w:left w:val="single" w:sz="4" w:space="0" w:color="auto"/>
              <w:bottom w:val="single" w:sz="4" w:space="0" w:color="auto"/>
              <w:right w:val="single" w:sz="4" w:space="0" w:color="auto"/>
            </w:tcBorders>
            <w:shd w:val="clear" w:color="auto" w:fill="D9D9D9"/>
            <w:vAlign w:val="center"/>
          </w:tcPr>
          <w:p w14:paraId="1E62423B" w14:textId="77777777" w:rsidR="00E32650" w:rsidRPr="00E6792F" w:rsidRDefault="00E32650" w:rsidP="0076140D">
            <w:pPr>
              <w:spacing w:after="0"/>
              <w:jc w:val="center"/>
              <w:rPr>
                <w:rFonts w:ascii="Times New Roman" w:hAnsi="Times New Roman"/>
                <w:sz w:val="14"/>
                <w:szCs w:val="14"/>
              </w:rPr>
            </w:pPr>
            <w:r>
              <w:rPr>
                <w:rFonts w:ascii="Times New Roman" w:hAnsi="Times New Roman"/>
                <w:sz w:val="14"/>
                <w:szCs w:val="14"/>
              </w:rPr>
              <w:t>1476</w:t>
            </w:r>
          </w:p>
        </w:tc>
      </w:tr>
    </w:tbl>
    <w:p w14:paraId="4DC8681B" w14:textId="77777777" w:rsidR="00E32650" w:rsidRDefault="00E32650" w:rsidP="00E32650">
      <w:pPr>
        <w:spacing w:after="0"/>
        <w:ind w:firstLine="709"/>
        <w:jc w:val="both"/>
        <w:rPr>
          <w:rFonts w:ascii="Times New Roman" w:hAnsi="Times New Roman"/>
          <w:i/>
          <w:sz w:val="24"/>
          <w:szCs w:val="24"/>
        </w:rPr>
      </w:pPr>
    </w:p>
    <w:p w14:paraId="1C4EA9FB" w14:textId="77777777" w:rsidR="00E32650" w:rsidRPr="00F05379" w:rsidRDefault="00E32650" w:rsidP="002C390D">
      <w:pPr>
        <w:spacing w:after="0"/>
        <w:jc w:val="center"/>
        <w:rPr>
          <w:rFonts w:ascii="Times New Roman" w:hAnsi="Times New Roman"/>
          <w:b/>
          <w:sz w:val="24"/>
          <w:szCs w:val="24"/>
        </w:rPr>
      </w:pPr>
      <w:r w:rsidRPr="00F05379">
        <w:rPr>
          <w:rFonts w:ascii="Times New Roman" w:hAnsi="Times New Roman"/>
          <w:b/>
          <w:sz w:val="24"/>
          <w:szCs w:val="24"/>
        </w:rPr>
        <w:t>2 курс</w:t>
      </w:r>
    </w:p>
    <w:tbl>
      <w:tblPr>
        <w:tblW w:w="15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6"/>
        <w:gridCol w:w="1915"/>
        <w:gridCol w:w="321"/>
        <w:gridCol w:w="287"/>
        <w:gridCol w:w="287"/>
        <w:gridCol w:w="287"/>
        <w:gridCol w:w="289"/>
        <w:gridCol w:w="286"/>
        <w:gridCol w:w="286"/>
        <w:gridCol w:w="286"/>
        <w:gridCol w:w="289"/>
        <w:gridCol w:w="291"/>
        <w:gridCol w:w="291"/>
        <w:gridCol w:w="272"/>
        <w:gridCol w:w="20"/>
        <w:gridCol w:w="289"/>
        <w:gridCol w:w="286"/>
        <w:gridCol w:w="286"/>
        <w:gridCol w:w="286"/>
        <w:gridCol w:w="286"/>
        <w:gridCol w:w="248"/>
        <w:gridCol w:w="332"/>
        <w:gridCol w:w="291"/>
        <w:gridCol w:w="313"/>
        <w:gridCol w:w="345"/>
        <w:gridCol w:w="355"/>
        <w:gridCol w:w="336"/>
        <w:gridCol w:w="290"/>
        <w:gridCol w:w="286"/>
        <w:gridCol w:w="339"/>
        <w:gridCol w:w="216"/>
        <w:gridCol w:w="218"/>
        <w:gridCol w:w="216"/>
        <w:gridCol w:w="236"/>
        <w:gridCol w:w="286"/>
        <w:gridCol w:w="286"/>
        <w:gridCol w:w="299"/>
        <w:gridCol w:w="267"/>
        <w:gridCol w:w="277"/>
        <w:gridCol w:w="277"/>
        <w:gridCol w:w="277"/>
        <w:gridCol w:w="277"/>
        <w:gridCol w:w="277"/>
        <w:gridCol w:w="277"/>
        <w:gridCol w:w="277"/>
        <w:gridCol w:w="277"/>
        <w:gridCol w:w="277"/>
        <w:gridCol w:w="277"/>
        <w:gridCol w:w="382"/>
      </w:tblGrid>
      <w:tr w:rsidR="00E32650" w:rsidRPr="00E6792F" w14:paraId="49EFF15F" w14:textId="77777777" w:rsidTr="0076140D">
        <w:trPr>
          <w:cantSplit/>
          <w:trHeight w:val="1134"/>
          <w:jc w:val="center"/>
        </w:trPr>
        <w:tc>
          <w:tcPr>
            <w:tcW w:w="826" w:type="dxa"/>
            <w:vMerge w:val="restart"/>
            <w:textDirection w:val="btLr"/>
            <w:vAlign w:val="center"/>
          </w:tcPr>
          <w:p w14:paraId="10DBB151" w14:textId="77777777" w:rsidR="00E32650" w:rsidRPr="00E6792F" w:rsidRDefault="00E32650" w:rsidP="0076140D">
            <w:pPr>
              <w:spacing w:after="0"/>
              <w:jc w:val="center"/>
              <w:rPr>
                <w:rFonts w:ascii="Times New Roman" w:hAnsi="Times New Roman"/>
                <w:b/>
                <w:sz w:val="14"/>
                <w:szCs w:val="14"/>
              </w:rPr>
            </w:pPr>
            <w:r w:rsidRPr="00E6792F">
              <w:rPr>
                <w:rFonts w:ascii="Times New Roman" w:hAnsi="Times New Roman"/>
                <w:b/>
                <w:sz w:val="14"/>
                <w:szCs w:val="14"/>
              </w:rPr>
              <w:t>Индекс</w:t>
            </w:r>
          </w:p>
        </w:tc>
        <w:tc>
          <w:tcPr>
            <w:tcW w:w="1915" w:type="dxa"/>
            <w:vMerge w:val="restart"/>
            <w:vAlign w:val="center"/>
          </w:tcPr>
          <w:p w14:paraId="572E2D91" w14:textId="77777777" w:rsidR="00E32650" w:rsidRPr="00E6792F" w:rsidRDefault="00E32650" w:rsidP="0076140D">
            <w:pPr>
              <w:spacing w:after="0"/>
              <w:jc w:val="center"/>
              <w:rPr>
                <w:rFonts w:ascii="Times New Roman" w:hAnsi="Times New Roman"/>
                <w:b/>
                <w:sz w:val="14"/>
                <w:szCs w:val="14"/>
              </w:rPr>
            </w:pPr>
            <w:r w:rsidRPr="00E6792F">
              <w:rPr>
                <w:rFonts w:ascii="Times New Roman" w:hAnsi="Times New Roman"/>
                <w:b/>
                <w:sz w:val="14"/>
                <w:szCs w:val="14"/>
              </w:rPr>
              <w:t xml:space="preserve">Компоненты </w:t>
            </w:r>
          </w:p>
          <w:p w14:paraId="2196F5E9" w14:textId="77777777" w:rsidR="00E32650" w:rsidRPr="00E6792F" w:rsidRDefault="00E32650" w:rsidP="0076140D">
            <w:pPr>
              <w:spacing w:after="0"/>
              <w:jc w:val="center"/>
              <w:rPr>
                <w:rFonts w:ascii="Times New Roman" w:hAnsi="Times New Roman"/>
                <w:b/>
                <w:sz w:val="14"/>
                <w:szCs w:val="14"/>
              </w:rPr>
            </w:pPr>
            <w:r w:rsidRPr="00E6792F">
              <w:rPr>
                <w:rFonts w:ascii="Times New Roman" w:hAnsi="Times New Roman"/>
                <w:b/>
                <w:sz w:val="14"/>
                <w:szCs w:val="14"/>
              </w:rPr>
              <w:t>программы</w:t>
            </w:r>
          </w:p>
        </w:tc>
        <w:tc>
          <w:tcPr>
            <w:tcW w:w="321" w:type="dxa"/>
            <w:vAlign w:val="center"/>
          </w:tcPr>
          <w:p w14:paraId="3764A424"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ПН</w:t>
            </w:r>
            <w:r w:rsidRPr="00E6792F">
              <w:rPr>
                <w:rFonts w:ascii="Times New Roman" w:hAnsi="Times New Roman"/>
                <w:sz w:val="14"/>
                <w:szCs w:val="14"/>
                <w:vertAlign w:val="superscript"/>
              </w:rPr>
              <w:footnoteReference w:id="13"/>
            </w:r>
          </w:p>
        </w:tc>
        <w:tc>
          <w:tcPr>
            <w:tcW w:w="861" w:type="dxa"/>
            <w:gridSpan w:val="3"/>
            <w:vAlign w:val="center"/>
          </w:tcPr>
          <w:p w14:paraId="2AF9D145"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 xml:space="preserve">Сентябрь </w:t>
            </w:r>
          </w:p>
        </w:tc>
        <w:tc>
          <w:tcPr>
            <w:tcW w:w="289" w:type="dxa"/>
            <w:vAlign w:val="center"/>
          </w:tcPr>
          <w:p w14:paraId="4CDE15E3"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ПН</w:t>
            </w:r>
          </w:p>
        </w:tc>
        <w:tc>
          <w:tcPr>
            <w:tcW w:w="858" w:type="dxa"/>
            <w:gridSpan w:val="3"/>
            <w:vAlign w:val="center"/>
          </w:tcPr>
          <w:p w14:paraId="7EFA8CCA"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 xml:space="preserve">Октябрь </w:t>
            </w:r>
          </w:p>
        </w:tc>
        <w:tc>
          <w:tcPr>
            <w:tcW w:w="289" w:type="dxa"/>
            <w:noWrap/>
            <w:vAlign w:val="center"/>
          </w:tcPr>
          <w:p w14:paraId="6CF80DBA"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ПН</w:t>
            </w:r>
          </w:p>
        </w:tc>
        <w:tc>
          <w:tcPr>
            <w:tcW w:w="874" w:type="dxa"/>
            <w:gridSpan w:val="4"/>
            <w:noWrap/>
            <w:vAlign w:val="center"/>
          </w:tcPr>
          <w:p w14:paraId="03338B97"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 xml:space="preserve">Ноябрь </w:t>
            </w:r>
          </w:p>
        </w:tc>
        <w:tc>
          <w:tcPr>
            <w:tcW w:w="289" w:type="dxa"/>
            <w:noWrap/>
            <w:vAlign w:val="center"/>
          </w:tcPr>
          <w:p w14:paraId="6B7ECC6F"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ПН</w:t>
            </w:r>
          </w:p>
        </w:tc>
        <w:tc>
          <w:tcPr>
            <w:tcW w:w="1144" w:type="dxa"/>
            <w:gridSpan w:val="4"/>
            <w:noWrap/>
            <w:vAlign w:val="center"/>
          </w:tcPr>
          <w:p w14:paraId="7A75C173"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 xml:space="preserve">Декабрь </w:t>
            </w:r>
          </w:p>
        </w:tc>
        <w:tc>
          <w:tcPr>
            <w:tcW w:w="248" w:type="dxa"/>
            <w:noWrap/>
            <w:vAlign w:val="center"/>
          </w:tcPr>
          <w:p w14:paraId="128B44C1"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ПН</w:t>
            </w:r>
          </w:p>
        </w:tc>
        <w:tc>
          <w:tcPr>
            <w:tcW w:w="936" w:type="dxa"/>
            <w:gridSpan w:val="3"/>
            <w:noWrap/>
            <w:vAlign w:val="center"/>
          </w:tcPr>
          <w:p w14:paraId="03D949DA"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 xml:space="preserve">Январь </w:t>
            </w:r>
          </w:p>
        </w:tc>
        <w:tc>
          <w:tcPr>
            <w:tcW w:w="345" w:type="dxa"/>
            <w:noWrap/>
            <w:vAlign w:val="center"/>
          </w:tcPr>
          <w:p w14:paraId="41F2EA57"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ПН</w:t>
            </w:r>
          </w:p>
        </w:tc>
        <w:tc>
          <w:tcPr>
            <w:tcW w:w="1267" w:type="dxa"/>
            <w:gridSpan w:val="4"/>
            <w:noWrap/>
            <w:vAlign w:val="center"/>
          </w:tcPr>
          <w:p w14:paraId="1F14E3A6"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 xml:space="preserve">Февраль </w:t>
            </w:r>
          </w:p>
        </w:tc>
        <w:tc>
          <w:tcPr>
            <w:tcW w:w="339" w:type="dxa"/>
            <w:tcBorders>
              <w:right w:val="single" w:sz="4" w:space="0" w:color="auto"/>
            </w:tcBorders>
            <w:noWrap/>
            <w:vAlign w:val="center"/>
          </w:tcPr>
          <w:p w14:paraId="7F6E1B30"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ПН</w:t>
            </w:r>
          </w:p>
        </w:tc>
        <w:tc>
          <w:tcPr>
            <w:tcW w:w="1458" w:type="dxa"/>
            <w:gridSpan w:val="6"/>
            <w:vAlign w:val="center"/>
          </w:tcPr>
          <w:p w14:paraId="3E15F002"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 xml:space="preserve">Март </w:t>
            </w:r>
          </w:p>
        </w:tc>
        <w:tc>
          <w:tcPr>
            <w:tcW w:w="299" w:type="dxa"/>
            <w:tcBorders>
              <w:right w:val="single" w:sz="4" w:space="0" w:color="auto"/>
            </w:tcBorders>
            <w:vAlign w:val="center"/>
          </w:tcPr>
          <w:p w14:paraId="6AA54208"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ПН</w:t>
            </w:r>
          </w:p>
        </w:tc>
        <w:tc>
          <w:tcPr>
            <w:tcW w:w="1098" w:type="dxa"/>
            <w:gridSpan w:val="4"/>
            <w:tcBorders>
              <w:right w:val="single" w:sz="4" w:space="0" w:color="auto"/>
            </w:tcBorders>
            <w:vAlign w:val="center"/>
          </w:tcPr>
          <w:p w14:paraId="60E32DC8" w14:textId="77777777" w:rsidR="00E32650" w:rsidRPr="00E6792F" w:rsidRDefault="00E32650" w:rsidP="0076140D">
            <w:pPr>
              <w:spacing w:after="0"/>
              <w:jc w:val="center"/>
              <w:rPr>
                <w:rFonts w:ascii="Times New Roman" w:hAnsi="Times New Roman"/>
                <w:b/>
                <w:sz w:val="14"/>
                <w:szCs w:val="14"/>
              </w:rPr>
            </w:pPr>
            <w:r w:rsidRPr="00E6792F">
              <w:rPr>
                <w:rFonts w:ascii="Times New Roman" w:hAnsi="Times New Roman"/>
                <w:sz w:val="14"/>
                <w:szCs w:val="14"/>
              </w:rPr>
              <w:t xml:space="preserve">Апрель </w:t>
            </w:r>
          </w:p>
        </w:tc>
        <w:tc>
          <w:tcPr>
            <w:tcW w:w="277" w:type="dxa"/>
            <w:tcBorders>
              <w:right w:val="single" w:sz="4" w:space="0" w:color="auto"/>
            </w:tcBorders>
            <w:textDirection w:val="btLr"/>
            <w:vAlign w:val="center"/>
          </w:tcPr>
          <w:p w14:paraId="06603BAF" w14:textId="77777777" w:rsidR="00E32650" w:rsidRPr="00E6792F" w:rsidRDefault="00E32650" w:rsidP="0076140D">
            <w:pPr>
              <w:spacing w:after="0"/>
              <w:ind w:left="113" w:right="113"/>
              <w:jc w:val="center"/>
              <w:rPr>
                <w:rFonts w:ascii="Times New Roman" w:hAnsi="Times New Roman"/>
                <w:b/>
                <w:sz w:val="14"/>
                <w:szCs w:val="14"/>
              </w:rPr>
            </w:pPr>
          </w:p>
        </w:tc>
        <w:tc>
          <w:tcPr>
            <w:tcW w:w="1108" w:type="dxa"/>
            <w:gridSpan w:val="4"/>
            <w:tcBorders>
              <w:right w:val="single" w:sz="4" w:space="0" w:color="auto"/>
            </w:tcBorders>
            <w:vAlign w:val="center"/>
          </w:tcPr>
          <w:p w14:paraId="34DE5CE0" w14:textId="77777777" w:rsidR="00E32650" w:rsidRPr="00E6792F" w:rsidRDefault="00E32650" w:rsidP="0076140D">
            <w:pPr>
              <w:spacing w:after="0"/>
              <w:jc w:val="center"/>
              <w:rPr>
                <w:rFonts w:ascii="Times New Roman" w:hAnsi="Times New Roman"/>
                <w:b/>
                <w:sz w:val="14"/>
                <w:szCs w:val="14"/>
              </w:rPr>
            </w:pPr>
            <w:r w:rsidRPr="00E6792F">
              <w:rPr>
                <w:rFonts w:ascii="Times New Roman" w:hAnsi="Times New Roman"/>
                <w:sz w:val="14"/>
                <w:szCs w:val="14"/>
              </w:rPr>
              <w:t xml:space="preserve">Май </w:t>
            </w:r>
          </w:p>
        </w:tc>
        <w:tc>
          <w:tcPr>
            <w:tcW w:w="277" w:type="dxa"/>
            <w:tcBorders>
              <w:right w:val="single" w:sz="4" w:space="0" w:color="auto"/>
            </w:tcBorders>
            <w:textDirection w:val="btLr"/>
            <w:vAlign w:val="center"/>
          </w:tcPr>
          <w:p w14:paraId="519DCEF9" w14:textId="77777777" w:rsidR="00E32650" w:rsidRPr="00E6792F" w:rsidRDefault="00E32650" w:rsidP="0076140D">
            <w:pPr>
              <w:spacing w:after="0"/>
              <w:ind w:left="113" w:right="113"/>
              <w:jc w:val="center"/>
              <w:rPr>
                <w:rFonts w:ascii="Times New Roman" w:hAnsi="Times New Roman"/>
                <w:b/>
                <w:sz w:val="14"/>
                <w:szCs w:val="14"/>
              </w:rPr>
            </w:pPr>
            <w:r w:rsidRPr="00E6792F">
              <w:rPr>
                <w:rFonts w:ascii="Times New Roman" w:hAnsi="Times New Roman"/>
                <w:b/>
                <w:sz w:val="14"/>
                <w:szCs w:val="14"/>
              </w:rPr>
              <w:t xml:space="preserve">Июнь </w:t>
            </w:r>
          </w:p>
        </w:tc>
        <w:tc>
          <w:tcPr>
            <w:tcW w:w="277" w:type="dxa"/>
            <w:tcBorders>
              <w:right w:val="single" w:sz="4" w:space="0" w:color="auto"/>
            </w:tcBorders>
            <w:textDirection w:val="btLr"/>
            <w:vAlign w:val="center"/>
          </w:tcPr>
          <w:p w14:paraId="2E19F8E1" w14:textId="77777777" w:rsidR="00E32650" w:rsidRPr="00E6792F" w:rsidRDefault="00E32650" w:rsidP="0076140D">
            <w:pPr>
              <w:spacing w:after="0"/>
              <w:ind w:left="113" w:right="113"/>
              <w:jc w:val="center"/>
              <w:rPr>
                <w:rFonts w:ascii="Times New Roman" w:hAnsi="Times New Roman"/>
                <w:b/>
                <w:sz w:val="14"/>
                <w:szCs w:val="14"/>
              </w:rPr>
            </w:pPr>
            <w:r w:rsidRPr="00E6792F">
              <w:rPr>
                <w:rFonts w:ascii="Times New Roman" w:hAnsi="Times New Roman"/>
                <w:b/>
                <w:sz w:val="14"/>
                <w:szCs w:val="14"/>
              </w:rPr>
              <w:t xml:space="preserve">Июль </w:t>
            </w:r>
          </w:p>
        </w:tc>
        <w:tc>
          <w:tcPr>
            <w:tcW w:w="382" w:type="dxa"/>
            <w:vMerge w:val="restart"/>
            <w:tcBorders>
              <w:top w:val="single" w:sz="4" w:space="0" w:color="auto"/>
              <w:left w:val="single" w:sz="4" w:space="0" w:color="auto"/>
              <w:right w:val="single" w:sz="4" w:space="0" w:color="auto"/>
            </w:tcBorders>
            <w:textDirection w:val="btLr"/>
            <w:vAlign w:val="center"/>
          </w:tcPr>
          <w:p w14:paraId="356DA216" w14:textId="77777777" w:rsidR="00E32650" w:rsidRPr="00E6792F" w:rsidRDefault="00E32650" w:rsidP="0076140D">
            <w:pPr>
              <w:spacing w:after="0"/>
              <w:ind w:left="113" w:right="113"/>
              <w:jc w:val="center"/>
              <w:rPr>
                <w:rFonts w:ascii="Times New Roman" w:hAnsi="Times New Roman"/>
                <w:b/>
                <w:sz w:val="14"/>
                <w:szCs w:val="14"/>
              </w:rPr>
            </w:pPr>
            <w:r w:rsidRPr="00E6792F">
              <w:rPr>
                <w:rFonts w:ascii="Times New Roman" w:hAnsi="Times New Roman"/>
                <w:b/>
                <w:sz w:val="14"/>
                <w:szCs w:val="14"/>
              </w:rPr>
              <w:t>Всего часов</w:t>
            </w:r>
          </w:p>
        </w:tc>
      </w:tr>
      <w:tr w:rsidR="00E32650" w:rsidRPr="00E6792F" w14:paraId="04A8C4C8" w14:textId="77777777" w:rsidTr="0076140D">
        <w:trPr>
          <w:cantSplit/>
          <w:jc w:val="center"/>
        </w:trPr>
        <w:tc>
          <w:tcPr>
            <w:tcW w:w="826" w:type="dxa"/>
            <w:vMerge/>
            <w:textDirection w:val="btLr"/>
          </w:tcPr>
          <w:p w14:paraId="150B9903" w14:textId="77777777" w:rsidR="00E32650" w:rsidRPr="00E6792F" w:rsidRDefault="00E32650" w:rsidP="0076140D">
            <w:pPr>
              <w:spacing w:after="0"/>
              <w:jc w:val="center"/>
              <w:rPr>
                <w:rFonts w:ascii="Times New Roman" w:hAnsi="Times New Roman"/>
                <w:b/>
                <w:sz w:val="14"/>
                <w:szCs w:val="14"/>
              </w:rPr>
            </w:pPr>
          </w:p>
        </w:tc>
        <w:tc>
          <w:tcPr>
            <w:tcW w:w="1915" w:type="dxa"/>
            <w:vMerge/>
            <w:tcBorders>
              <w:right w:val="single" w:sz="4" w:space="0" w:color="auto"/>
            </w:tcBorders>
            <w:textDirection w:val="btLr"/>
          </w:tcPr>
          <w:p w14:paraId="78F9D736" w14:textId="77777777" w:rsidR="00E32650" w:rsidRPr="00E6792F" w:rsidRDefault="00E32650" w:rsidP="0076140D">
            <w:pPr>
              <w:spacing w:after="0"/>
              <w:jc w:val="center"/>
              <w:rPr>
                <w:rFonts w:ascii="Times New Roman" w:hAnsi="Times New Roman"/>
                <w:b/>
                <w:sz w:val="14"/>
                <w:szCs w:val="14"/>
              </w:rPr>
            </w:pPr>
          </w:p>
        </w:tc>
        <w:tc>
          <w:tcPr>
            <w:tcW w:w="9817" w:type="dxa"/>
            <w:gridSpan w:val="35"/>
            <w:tcBorders>
              <w:top w:val="single" w:sz="4" w:space="0" w:color="auto"/>
              <w:left w:val="single" w:sz="4" w:space="0" w:color="auto"/>
              <w:bottom w:val="single" w:sz="4" w:space="0" w:color="auto"/>
              <w:right w:val="single" w:sz="4" w:space="0" w:color="auto"/>
            </w:tcBorders>
            <w:vAlign w:val="center"/>
          </w:tcPr>
          <w:p w14:paraId="23C22BA1"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Номера календарных недель</w:t>
            </w:r>
          </w:p>
        </w:tc>
        <w:tc>
          <w:tcPr>
            <w:tcW w:w="267" w:type="dxa"/>
            <w:tcBorders>
              <w:left w:val="single" w:sz="4" w:space="0" w:color="auto"/>
              <w:right w:val="single" w:sz="4" w:space="0" w:color="auto"/>
            </w:tcBorders>
            <w:vAlign w:val="center"/>
          </w:tcPr>
          <w:p w14:paraId="6B108073"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731CA81F"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2D6AA047"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6E9396BC"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2F0AAD6C"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47ABDD47"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2754CCDA"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7B439BC9"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6BBC70FE"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3747AD98"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53DB7AA8" w14:textId="77777777" w:rsidR="00E32650" w:rsidRPr="00E6792F" w:rsidRDefault="00E32650" w:rsidP="0076140D">
            <w:pPr>
              <w:spacing w:after="0"/>
              <w:jc w:val="center"/>
              <w:rPr>
                <w:rFonts w:ascii="Times New Roman" w:hAnsi="Times New Roman"/>
                <w:sz w:val="14"/>
                <w:szCs w:val="14"/>
              </w:rPr>
            </w:pPr>
          </w:p>
        </w:tc>
        <w:tc>
          <w:tcPr>
            <w:tcW w:w="382" w:type="dxa"/>
            <w:vMerge/>
            <w:tcBorders>
              <w:left w:val="single" w:sz="4" w:space="0" w:color="auto"/>
              <w:right w:val="single" w:sz="4" w:space="0" w:color="auto"/>
            </w:tcBorders>
            <w:vAlign w:val="center"/>
          </w:tcPr>
          <w:p w14:paraId="25FD6217" w14:textId="77777777" w:rsidR="00E32650" w:rsidRPr="00E6792F" w:rsidRDefault="00E32650" w:rsidP="0076140D">
            <w:pPr>
              <w:spacing w:after="0"/>
              <w:jc w:val="center"/>
              <w:rPr>
                <w:rFonts w:ascii="Times New Roman" w:hAnsi="Times New Roman"/>
                <w:sz w:val="14"/>
                <w:szCs w:val="14"/>
              </w:rPr>
            </w:pPr>
          </w:p>
        </w:tc>
      </w:tr>
      <w:tr w:rsidR="00E32650" w:rsidRPr="00E6792F" w14:paraId="370F9929" w14:textId="77777777" w:rsidTr="0076140D">
        <w:trPr>
          <w:cantSplit/>
          <w:trHeight w:val="236"/>
          <w:jc w:val="center"/>
        </w:trPr>
        <w:tc>
          <w:tcPr>
            <w:tcW w:w="826" w:type="dxa"/>
            <w:vMerge/>
            <w:textDirection w:val="btLr"/>
          </w:tcPr>
          <w:p w14:paraId="5991D784" w14:textId="77777777" w:rsidR="00E32650" w:rsidRPr="00E6792F" w:rsidRDefault="00E32650" w:rsidP="0076140D">
            <w:pPr>
              <w:spacing w:after="0"/>
              <w:jc w:val="center"/>
              <w:rPr>
                <w:rFonts w:ascii="Times New Roman" w:hAnsi="Times New Roman"/>
                <w:b/>
                <w:sz w:val="14"/>
                <w:szCs w:val="14"/>
              </w:rPr>
            </w:pPr>
          </w:p>
        </w:tc>
        <w:tc>
          <w:tcPr>
            <w:tcW w:w="1915" w:type="dxa"/>
            <w:vMerge/>
            <w:textDirection w:val="btLr"/>
          </w:tcPr>
          <w:p w14:paraId="4B05B8E5" w14:textId="77777777" w:rsidR="00E32650" w:rsidRPr="00E6792F" w:rsidRDefault="00E32650" w:rsidP="0076140D">
            <w:pPr>
              <w:spacing w:after="0"/>
              <w:jc w:val="center"/>
              <w:rPr>
                <w:rFonts w:ascii="Times New Roman" w:hAnsi="Times New Roman"/>
                <w:b/>
                <w:sz w:val="14"/>
                <w:szCs w:val="14"/>
              </w:rPr>
            </w:pPr>
          </w:p>
        </w:tc>
        <w:tc>
          <w:tcPr>
            <w:tcW w:w="321" w:type="dxa"/>
            <w:textDirection w:val="btLr"/>
            <w:vAlign w:val="center"/>
          </w:tcPr>
          <w:p w14:paraId="35931025" w14:textId="77777777" w:rsidR="00E32650" w:rsidRPr="00E6792F" w:rsidRDefault="00E32650" w:rsidP="0076140D">
            <w:pPr>
              <w:spacing w:after="0"/>
              <w:jc w:val="center"/>
              <w:rPr>
                <w:rFonts w:ascii="Times New Roman" w:hAnsi="Times New Roman"/>
                <w:sz w:val="14"/>
                <w:szCs w:val="14"/>
              </w:rPr>
            </w:pPr>
          </w:p>
        </w:tc>
        <w:tc>
          <w:tcPr>
            <w:tcW w:w="287" w:type="dxa"/>
            <w:textDirection w:val="btLr"/>
            <w:vAlign w:val="center"/>
          </w:tcPr>
          <w:p w14:paraId="65DF24F2" w14:textId="77777777" w:rsidR="00E32650" w:rsidRPr="00E6792F" w:rsidRDefault="00E32650" w:rsidP="0076140D">
            <w:pPr>
              <w:spacing w:after="0"/>
              <w:jc w:val="center"/>
              <w:rPr>
                <w:rFonts w:ascii="Times New Roman" w:hAnsi="Times New Roman"/>
                <w:sz w:val="14"/>
                <w:szCs w:val="14"/>
              </w:rPr>
            </w:pPr>
          </w:p>
        </w:tc>
        <w:tc>
          <w:tcPr>
            <w:tcW w:w="287" w:type="dxa"/>
            <w:textDirection w:val="btLr"/>
            <w:vAlign w:val="center"/>
          </w:tcPr>
          <w:p w14:paraId="3C993906" w14:textId="77777777" w:rsidR="00E32650" w:rsidRPr="00E6792F" w:rsidRDefault="00E32650" w:rsidP="0076140D">
            <w:pPr>
              <w:spacing w:after="0"/>
              <w:jc w:val="center"/>
              <w:rPr>
                <w:rFonts w:ascii="Times New Roman" w:hAnsi="Times New Roman"/>
                <w:sz w:val="14"/>
                <w:szCs w:val="14"/>
              </w:rPr>
            </w:pPr>
          </w:p>
        </w:tc>
        <w:tc>
          <w:tcPr>
            <w:tcW w:w="287" w:type="dxa"/>
            <w:textDirection w:val="btLr"/>
            <w:vAlign w:val="center"/>
          </w:tcPr>
          <w:p w14:paraId="5D2D5E3D" w14:textId="77777777" w:rsidR="00E32650" w:rsidRPr="00E6792F" w:rsidRDefault="00E32650" w:rsidP="0076140D">
            <w:pPr>
              <w:spacing w:after="0"/>
              <w:jc w:val="center"/>
              <w:rPr>
                <w:rFonts w:ascii="Times New Roman" w:hAnsi="Times New Roman"/>
                <w:sz w:val="14"/>
                <w:szCs w:val="14"/>
              </w:rPr>
            </w:pPr>
          </w:p>
        </w:tc>
        <w:tc>
          <w:tcPr>
            <w:tcW w:w="289" w:type="dxa"/>
            <w:textDirection w:val="btLr"/>
            <w:vAlign w:val="center"/>
          </w:tcPr>
          <w:p w14:paraId="308539CE" w14:textId="77777777" w:rsidR="00E32650" w:rsidRPr="00E6792F" w:rsidRDefault="00E32650" w:rsidP="0076140D">
            <w:pPr>
              <w:spacing w:after="0"/>
              <w:jc w:val="center"/>
              <w:rPr>
                <w:rFonts w:ascii="Times New Roman" w:hAnsi="Times New Roman"/>
                <w:sz w:val="14"/>
                <w:szCs w:val="14"/>
              </w:rPr>
            </w:pPr>
          </w:p>
        </w:tc>
        <w:tc>
          <w:tcPr>
            <w:tcW w:w="286" w:type="dxa"/>
            <w:textDirection w:val="btLr"/>
            <w:vAlign w:val="center"/>
          </w:tcPr>
          <w:p w14:paraId="0207600B" w14:textId="77777777" w:rsidR="00E32650" w:rsidRPr="00E6792F" w:rsidRDefault="00E32650" w:rsidP="0076140D">
            <w:pPr>
              <w:spacing w:after="0"/>
              <w:jc w:val="center"/>
              <w:rPr>
                <w:rFonts w:ascii="Times New Roman" w:hAnsi="Times New Roman"/>
                <w:sz w:val="14"/>
                <w:szCs w:val="14"/>
              </w:rPr>
            </w:pPr>
          </w:p>
        </w:tc>
        <w:tc>
          <w:tcPr>
            <w:tcW w:w="286" w:type="dxa"/>
            <w:textDirection w:val="btLr"/>
            <w:vAlign w:val="center"/>
          </w:tcPr>
          <w:p w14:paraId="6FFC2F0E" w14:textId="77777777" w:rsidR="00E32650" w:rsidRPr="00E6792F" w:rsidRDefault="00E32650" w:rsidP="0076140D">
            <w:pPr>
              <w:spacing w:after="0"/>
              <w:jc w:val="center"/>
              <w:rPr>
                <w:rFonts w:ascii="Times New Roman" w:hAnsi="Times New Roman"/>
                <w:sz w:val="14"/>
                <w:szCs w:val="14"/>
              </w:rPr>
            </w:pPr>
          </w:p>
        </w:tc>
        <w:tc>
          <w:tcPr>
            <w:tcW w:w="286" w:type="dxa"/>
            <w:noWrap/>
            <w:textDirection w:val="btLr"/>
            <w:vAlign w:val="center"/>
          </w:tcPr>
          <w:p w14:paraId="38A61A9C" w14:textId="77777777" w:rsidR="00E32650" w:rsidRPr="00E6792F" w:rsidRDefault="00E32650" w:rsidP="0076140D">
            <w:pPr>
              <w:spacing w:after="0"/>
              <w:jc w:val="center"/>
              <w:rPr>
                <w:rFonts w:ascii="Times New Roman" w:hAnsi="Times New Roman"/>
                <w:sz w:val="14"/>
                <w:szCs w:val="14"/>
              </w:rPr>
            </w:pPr>
          </w:p>
        </w:tc>
        <w:tc>
          <w:tcPr>
            <w:tcW w:w="289" w:type="dxa"/>
            <w:noWrap/>
            <w:textDirection w:val="btLr"/>
            <w:vAlign w:val="center"/>
          </w:tcPr>
          <w:p w14:paraId="57579A14" w14:textId="77777777" w:rsidR="00E32650" w:rsidRPr="00E6792F" w:rsidRDefault="00E32650" w:rsidP="0076140D">
            <w:pPr>
              <w:spacing w:after="0"/>
              <w:jc w:val="center"/>
              <w:rPr>
                <w:rFonts w:ascii="Times New Roman" w:hAnsi="Times New Roman"/>
                <w:sz w:val="14"/>
                <w:szCs w:val="14"/>
              </w:rPr>
            </w:pPr>
          </w:p>
        </w:tc>
        <w:tc>
          <w:tcPr>
            <w:tcW w:w="291" w:type="dxa"/>
            <w:noWrap/>
            <w:textDirection w:val="btLr"/>
            <w:vAlign w:val="center"/>
          </w:tcPr>
          <w:p w14:paraId="56BECF13" w14:textId="77777777" w:rsidR="00E32650" w:rsidRPr="00E6792F" w:rsidRDefault="00E32650" w:rsidP="0076140D">
            <w:pPr>
              <w:spacing w:after="0"/>
              <w:jc w:val="center"/>
              <w:rPr>
                <w:rFonts w:ascii="Times New Roman" w:hAnsi="Times New Roman"/>
                <w:sz w:val="14"/>
                <w:szCs w:val="14"/>
              </w:rPr>
            </w:pPr>
          </w:p>
        </w:tc>
        <w:tc>
          <w:tcPr>
            <w:tcW w:w="291" w:type="dxa"/>
            <w:noWrap/>
            <w:textDirection w:val="btLr"/>
            <w:vAlign w:val="center"/>
          </w:tcPr>
          <w:p w14:paraId="711AF5A0" w14:textId="77777777" w:rsidR="00E32650" w:rsidRPr="00E6792F" w:rsidRDefault="00E32650" w:rsidP="0076140D">
            <w:pPr>
              <w:spacing w:after="0"/>
              <w:jc w:val="center"/>
              <w:rPr>
                <w:rFonts w:ascii="Times New Roman" w:hAnsi="Times New Roman"/>
                <w:sz w:val="14"/>
                <w:szCs w:val="14"/>
              </w:rPr>
            </w:pPr>
          </w:p>
        </w:tc>
        <w:tc>
          <w:tcPr>
            <w:tcW w:w="292" w:type="dxa"/>
            <w:gridSpan w:val="2"/>
            <w:textDirection w:val="btLr"/>
            <w:vAlign w:val="center"/>
          </w:tcPr>
          <w:p w14:paraId="324DE048" w14:textId="77777777" w:rsidR="00E32650" w:rsidRPr="00E6792F" w:rsidRDefault="00E32650" w:rsidP="0076140D">
            <w:pPr>
              <w:spacing w:after="0"/>
              <w:jc w:val="center"/>
              <w:rPr>
                <w:rFonts w:ascii="Times New Roman" w:hAnsi="Times New Roman"/>
                <w:sz w:val="14"/>
                <w:szCs w:val="14"/>
              </w:rPr>
            </w:pPr>
          </w:p>
        </w:tc>
        <w:tc>
          <w:tcPr>
            <w:tcW w:w="289" w:type="dxa"/>
            <w:noWrap/>
            <w:textDirection w:val="btLr"/>
            <w:vAlign w:val="center"/>
          </w:tcPr>
          <w:p w14:paraId="70A1E605" w14:textId="77777777" w:rsidR="00E32650" w:rsidRPr="00E6792F" w:rsidRDefault="00E32650" w:rsidP="0076140D">
            <w:pPr>
              <w:spacing w:after="0"/>
              <w:jc w:val="center"/>
              <w:rPr>
                <w:rFonts w:ascii="Times New Roman" w:hAnsi="Times New Roman"/>
                <w:sz w:val="14"/>
                <w:szCs w:val="14"/>
              </w:rPr>
            </w:pPr>
          </w:p>
        </w:tc>
        <w:tc>
          <w:tcPr>
            <w:tcW w:w="286" w:type="dxa"/>
            <w:noWrap/>
            <w:textDirection w:val="btLr"/>
            <w:vAlign w:val="center"/>
          </w:tcPr>
          <w:p w14:paraId="0E02530B" w14:textId="77777777" w:rsidR="00E32650" w:rsidRPr="00E6792F" w:rsidRDefault="00E32650" w:rsidP="0076140D">
            <w:pPr>
              <w:spacing w:after="0"/>
              <w:jc w:val="center"/>
              <w:rPr>
                <w:rFonts w:ascii="Times New Roman" w:hAnsi="Times New Roman"/>
                <w:sz w:val="14"/>
                <w:szCs w:val="14"/>
              </w:rPr>
            </w:pPr>
          </w:p>
        </w:tc>
        <w:tc>
          <w:tcPr>
            <w:tcW w:w="286" w:type="dxa"/>
            <w:noWrap/>
            <w:textDirection w:val="btLr"/>
            <w:vAlign w:val="center"/>
          </w:tcPr>
          <w:p w14:paraId="0A387EFA" w14:textId="77777777" w:rsidR="00E32650" w:rsidRPr="00E6792F" w:rsidRDefault="00E32650" w:rsidP="0076140D">
            <w:pPr>
              <w:spacing w:after="0"/>
              <w:jc w:val="center"/>
              <w:rPr>
                <w:rFonts w:ascii="Times New Roman" w:hAnsi="Times New Roman"/>
                <w:sz w:val="14"/>
                <w:szCs w:val="14"/>
              </w:rPr>
            </w:pPr>
          </w:p>
        </w:tc>
        <w:tc>
          <w:tcPr>
            <w:tcW w:w="286" w:type="dxa"/>
            <w:noWrap/>
            <w:textDirection w:val="btLr"/>
            <w:vAlign w:val="center"/>
          </w:tcPr>
          <w:p w14:paraId="346BF637" w14:textId="77777777" w:rsidR="00E32650" w:rsidRPr="00E6792F" w:rsidRDefault="00E32650" w:rsidP="0076140D">
            <w:pPr>
              <w:spacing w:after="0"/>
              <w:jc w:val="center"/>
              <w:rPr>
                <w:rFonts w:ascii="Times New Roman" w:hAnsi="Times New Roman"/>
                <w:sz w:val="14"/>
                <w:szCs w:val="14"/>
              </w:rPr>
            </w:pPr>
          </w:p>
        </w:tc>
        <w:tc>
          <w:tcPr>
            <w:tcW w:w="286" w:type="dxa"/>
            <w:noWrap/>
            <w:textDirection w:val="btLr"/>
            <w:vAlign w:val="center"/>
          </w:tcPr>
          <w:p w14:paraId="2CD17B11" w14:textId="77777777" w:rsidR="00E32650" w:rsidRPr="00E6792F" w:rsidRDefault="00E32650" w:rsidP="0076140D">
            <w:pPr>
              <w:spacing w:after="0"/>
              <w:jc w:val="center"/>
              <w:rPr>
                <w:rFonts w:ascii="Times New Roman" w:hAnsi="Times New Roman"/>
                <w:sz w:val="14"/>
                <w:szCs w:val="14"/>
              </w:rPr>
            </w:pPr>
          </w:p>
        </w:tc>
        <w:tc>
          <w:tcPr>
            <w:tcW w:w="248" w:type="dxa"/>
            <w:noWrap/>
            <w:textDirection w:val="btLr"/>
            <w:vAlign w:val="center"/>
          </w:tcPr>
          <w:p w14:paraId="7B6B01E8" w14:textId="77777777" w:rsidR="00E32650" w:rsidRPr="00E6792F" w:rsidRDefault="00E32650" w:rsidP="0076140D">
            <w:pPr>
              <w:spacing w:after="0"/>
              <w:jc w:val="center"/>
              <w:rPr>
                <w:rFonts w:ascii="Times New Roman" w:hAnsi="Times New Roman"/>
                <w:bCs/>
                <w:sz w:val="14"/>
                <w:szCs w:val="14"/>
              </w:rPr>
            </w:pPr>
          </w:p>
        </w:tc>
        <w:tc>
          <w:tcPr>
            <w:tcW w:w="332" w:type="dxa"/>
            <w:noWrap/>
            <w:textDirection w:val="btLr"/>
            <w:vAlign w:val="center"/>
          </w:tcPr>
          <w:p w14:paraId="53350D1A" w14:textId="77777777" w:rsidR="00E32650" w:rsidRPr="00E6792F" w:rsidRDefault="00E32650" w:rsidP="0076140D">
            <w:pPr>
              <w:spacing w:after="0"/>
              <w:jc w:val="center"/>
              <w:rPr>
                <w:rFonts w:ascii="Times New Roman" w:hAnsi="Times New Roman"/>
                <w:sz w:val="14"/>
                <w:szCs w:val="14"/>
              </w:rPr>
            </w:pPr>
          </w:p>
        </w:tc>
        <w:tc>
          <w:tcPr>
            <w:tcW w:w="291" w:type="dxa"/>
            <w:noWrap/>
            <w:textDirection w:val="btLr"/>
            <w:vAlign w:val="center"/>
          </w:tcPr>
          <w:p w14:paraId="354486F9" w14:textId="77777777" w:rsidR="00E32650" w:rsidRPr="00E6792F" w:rsidRDefault="00E32650" w:rsidP="0076140D">
            <w:pPr>
              <w:spacing w:after="0"/>
              <w:jc w:val="center"/>
              <w:rPr>
                <w:rFonts w:ascii="Times New Roman" w:hAnsi="Times New Roman"/>
                <w:sz w:val="14"/>
                <w:szCs w:val="14"/>
              </w:rPr>
            </w:pPr>
          </w:p>
        </w:tc>
        <w:tc>
          <w:tcPr>
            <w:tcW w:w="313" w:type="dxa"/>
            <w:noWrap/>
            <w:textDirection w:val="btLr"/>
            <w:vAlign w:val="center"/>
          </w:tcPr>
          <w:p w14:paraId="20FAC0D9" w14:textId="77777777" w:rsidR="00E32650" w:rsidRPr="00E6792F" w:rsidRDefault="00E32650" w:rsidP="0076140D">
            <w:pPr>
              <w:spacing w:after="0"/>
              <w:jc w:val="center"/>
              <w:rPr>
                <w:rFonts w:ascii="Times New Roman" w:hAnsi="Times New Roman"/>
                <w:sz w:val="14"/>
                <w:szCs w:val="14"/>
              </w:rPr>
            </w:pPr>
          </w:p>
        </w:tc>
        <w:tc>
          <w:tcPr>
            <w:tcW w:w="345" w:type="dxa"/>
            <w:noWrap/>
            <w:textDirection w:val="btLr"/>
            <w:vAlign w:val="center"/>
          </w:tcPr>
          <w:p w14:paraId="4EC4F5C2" w14:textId="77777777" w:rsidR="00E32650" w:rsidRPr="00E6792F" w:rsidRDefault="00E32650" w:rsidP="0076140D">
            <w:pPr>
              <w:spacing w:after="0"/>
              <w:jc w:val="center"/>
              <w:rPr>
                <w:rFonts w:ascii="Times New Roman" w:hAnsi="Times New Roman"/>
                <w:sz w:val="14"/>
                <w:szCs w:val="14"/>
              </w:rPr>
            </w:pPr>
          </w:p>
        </w:tc>
        <w:tc>
          <w:tcPr>
            <w:tcW w:w="355" w:type="dxa"/>
            <w:noWrap/>
            <w:textDirection w:val="btLr"/>
            <w:vAlign w:val="center"/>
          </w:tcPr>
          <w:p w14:paraId="751504C4" w14:textId="77777777" w:rsidR="00E32650" w:rsidRPr="00E6792F" w:rsidRDefault="00E32650" w:rsidP="0076140D">
            <w:pPr>
              <w:spacing w:after="0"/>
              <w:jc w:val="center"/>
              <w:rPr>
                <w:rFonts w:ascii="Times New Roman" w:hAnsi="Times New Roman"/>
                <w:sz w:val="14"/>
                <w:szCs w:val="14"/>
              </w:rPr>
            </w:pPr>
          </w:p>
        </w:tc>
        <w:tc>
          <w:tcPr>
            <w:tcW w:w="336" w:type="dxa"/>
            <w:noWrap/>
            <w:textDirection w:val="btLr"/>
            <w:vAlign w:val="center"/>
          </w:tcPr>
          <w:p w14:paraId="4264C59E" w14:textId="77777777" w:rsidR="00E32650" w:rsidRPr="00E6792F" w:rsidRDefault="00E32650" w:rsidP="0076140D">
            <w:pPr>
              <w:spacing w:after="0"/>
              <w:jc w:val="center"/>
              <w:rPr>
                <w:rFonts w:ascii="Times New Roman" w:hAnsi="Times New Roman"/>
                <w:sz w:val="14"/>
                <w:szCs w:val="14"/>
              </w:rPr>
            </w:pPr>
          </w:p>
        </w:tc>
        <w:tc>
          <w:tcPr>
            <w:tcW w:w="290" w:type="dxa"/>
            <w:noWrap/>
            <w:textDirection w:val="btLr"/>
            <w:vAlign w:val="center"/>
          </w:tcPr>
          <w:p w14:paraId="2EFE2653" w14:textId="77777777" w:rsidR="00E32650" w:rsidRPr="00E6792F" w:rsidRDefault="00E32650" w:rsidP="0076140D">
            <w:pPr>
              <w:spacing w:after="0"/>
              <w:jc w:val="center"/>
              <w:rPr>
                <w:rFonts w:ascii="Times New Roman" w:hAnsi="Times New Roman"/>
                <w:sz w:val="14"/>
                <w:szCs w:val="14"/>
              </w:rPr>
            </w:pPr>
          </w:p>
        </w:tc>
        <w:tc>
          <w:tcPr>
            <w:tcW w:w="286" w:type="dxa"/>
            <w:noWrap/>
            <w:textDirection w:val="btLr"/>
            <w:vAlign w:val="center"/>
          </w:tcPr>
          <w:p w14:paraId="67111584" w14:textId="77777777" w:rsidR="00E32650" w:rsidRPr="00E6792F" w:rsidRDefault="00E32650" w:rsidP="0076140D">
            <w:pPr>
              <w:spacing w:after="0"/>
              <w:jc w:val="center"/>
              <w:rPr>
                <w:rFonts w:ascii="Times New Roman" w:hAnsi="Times New Roman"/>
                <w:sz w:val="14"/>
                <w:szCs w:val="14"/>
              </w:rPr>
            </w:pPr>
          </w:p>
        </w:tc>
        <w:tc>
          <w:tcPr>
            <w:tcW w:w="555" w:type="dxa"/>
            <w:gridSpan w:val="2"/>
            <w:noWrap/>
            <w:textDirection w:val="btLr"/>
            <w:vAlign w:val="center"/>
          </w:tcPr>
          <w:p w14:paraId="15736137" w14:textId="77777777" w:rsidR="00E32650" w:rsidRPr="00E6792F" w:rsidRDefault="00E32650" w:rsidP="0076140D">
            <w:pPr>
              <w:spacing w:after="0"/>
              <w:jc w:val="center"/>
              <w:rPr>
                <w:rFonts w:ascii="Times New Roman" w:hAnsi="Times New Roman"/>
                <w:sz w:val="14"/>
                <w:szCs w:val="14"/>
              </w:rPr>
            </w:pPr>
          </w:p>
        </w:tc>
        <w:tc>
          <w:tcPr>
            <w:tcW w:w="434" w:type="dxa"/>
            <w:gridSpan w:val="2"/>
            <w:noWrap/>
            <w:textDirection w:val="btLr"/>
            <w:vAlign w:val="center"/>
          </w:tcPr>
          <w:p w14:paraId="066542EA" w14:textId="77777777" w:rsidR="00E32650" w:rsidRPr="00E6792F" w:rsidRDefault="00E32650" w:rsidP="0076140D">
            <w:pPr>
              <w:spacing w:after="0"/>
              <w:jc w:val="center"/>
              <w:rPr>
                <w:rFonts w:ascii="Times New Roman" w:hAnsi="Times New Roman"/>
                <w:sz w:val="14"/>
                <w:szCs w:val="14"/>
              </w:rPr>
            </w:pPr>
          </w:p>
        </w:tc>
        <w:tc>
          <w:tcPr>
            <w:tcW w:w="236" w:type="dxa"/>
            <w:noWrap/>
            <w:textDirection w:val="btLr"/>
            <w:vAlign w:val="center"/>
          </w:tcPr>
          <w:p w14:paraId="75C4CCDE" w14:textId="77777777" w:rsidR="00E32650" w:rsidRPr="00E6792F" w:rsidRDefault="00E32650" w:rsidP="0076140D">
            <w:pPr>
              <w:spacing w:after="0"/>
              <w:jc w:val="center"/>
              <w:rPr>
                <w:rFonts w:ascii="Times New Roman" w:hAnsi="Times New Roman"/>
                <w:sz w:val="14"/>
                <w:szCs w:val="14"/>
              </w:rPr>
            </w:pPr>
          </w:p>
        </w:tc>
        <w:tc>
          <w:tcPr>
            <w:tcW w:w="286" w:type="dxa"/>
            <w:tcBorders>
              <w:right w:val="single" w:sz="4" w:space="0" w:color="auto"/>
            </w:tcBorders>
            <w:noWrap/>
            <w:textDirection w:val="btLr"/>
            <w:vAlign w:val="center"/>
          </w:tcPr>
          <w:p w14:paraId="19F453E4" w14:textId="77777777" w:rsidR="00E32650" w:rsidRPr="00E6792F" w:rsidRDefault="00E32650" w:rsidP="0076140D">
            <w:pPr>
              <w:spacing w:after="0"/>
              <w:jc w:val="center"/>
              <w:rPr>
                <w:rFonts w:ascii="Times New Roman" w:hAnsi="Times New Roman"/>
                <w:sz w:val="14"/>
                <w:szCs w:val="14"/>
              </w:rPr>
            </w:pPr>
          </w:p>
        </w:tc>
        <w:tc>
          <w:tcPr>
            <w:tcW w:w="286" w:type="dxa"/>
            <w:textDirection w:val="btLr"/>
            <w:vAlign w:val="center"/>
          </w:tcPr>
          <w:p w14:paraId="4D431364" w14:textId="77777777" w:rsidR="00E32650" w:rsidRPr="00E6792F" w:rsidRDefault="00E32650" w:rsidP="0076140D">
            <w:pPr>
              <w:spacing w:after="0"/>
              <w:jc w:val="center"/>
              <w:rPr>
                <w:rFonts w:ascii="Times New Roman" w:hAnsi="Times New Roman"/>
                <w:sz w:val="14"/>
                <w:szCs w:val="14"/>
              </w:rPr>
            </w:pPr>
          </w:p>
        </w:tc>
        <w:tc>
          <w:tcPr>
            <w:tcW w:w="299" w:type="dxa"/>
            <w:tcBorders>
              <w:right w:val="single" w:sz="4" w:space="0" w:color="auto"/>
            </w:tcBorders>
            <w:textDirection w:val="btLr"/>
            <w:vAlign w:val="center"/>
          </w:tcPr>
          <w:p w14:paraId="214BBAB2" w14:textId="77777777" w:rsidR="00E32650" w:rsidRPr="00E6792F" w:rsidRDefault="00E32650" w:rsidP="0076140D">
            <w:pPr>
              <w:spacing w:after="0"/>
              <w:jc w:val="center"/>
              <w:rPr>
                <w:rFonts w:ascii="Times New Roman" w:hAnsi="Times New Roman"/>
                <w:sz w:val="14"/>
                <w:szCs w:val="14"/>
              </w:rPr>
            </w:pPr>
          </w:p>
        </w:tc>
        <w:tc>
          <w:tcPr>
            <w:tcW w:w="267" w:type="dxa"/>
            <w:tcBorders>
              <w:right w:val="single" w:sz="4" w:space="0" w:color="auto"/>
            </w:tcBorders>
            <w:vAlign w:val="center"/>
          </w:tcPr>
          <w:p w14:paraId="7146108F" w14:textId="77777777" w:rsidR="00E32650" w:rsidRPr="00E6792F" w:rsidRDefault="00E32650" w:rsidP="0076140D">
            <w:pPr>
              <w:spacing w:after="0"/>
              <w:jc w:val="center"/>
              <w:rPr>
                <w:rFonts w:ascii="Times New Roman" w:hAnsi="Times New Roman"/>
                <w:sz w:val="14"/>
                <w:szCs w:val="14"/>
              </w:rPr>
            </w:pPr>
          </w:p>
        </w:tc>
        <w:tc>
          <w:tcPr>
            <w:tcW w:w="277" w:type="dxa"/>
            <w:vAlign w:val="center"/>
          </w:tcPr>
          <w:p w14:paraId="27F62C3F" w14:textId="77777777" w:rsidR="00E32650" w:rsidRPr="00E6792F" w:rsidRDefault="00E32650" w:rsidP="0076140D">
            <w:pPr>
              <w:spacing w:after="0"/>
              <w:jc w:val="center"/>
              <w:rPr>
                <w:rFonts w:ascii="Times New Roman" w:hAnsi="Times New Roman"/>
                <w:sz w:val="14"/>
                <w:szCs w:val="14"/>
              </w:rPr>
            </w:pPr>
          </w:p>
        </w:tc>
        <w:tc>
          <w:tcPr>
            <w:tcW w:w="277" w:type="dxa"/>
            <w:vAlign w:val="center"/>
          </w:tcPr>
          <w:p w14:paraId="2A0C2EC0"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vAlign w:val="center"/>
          </w:tcPr>
          <w:p w14:paraId="306A48A1"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vAlign w:val="center"/>
          </w:tcPr>
          <w:p w14:paraId="787109E6"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vAlign w:val="center"/>
          </w:tcPr>
          <w:p w14:paraId="2395AC5A"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vAlign w:val="center"/>
          </w:tcPr>
          <w:p w14:paraId="4001AC79"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vAlign w:val="center"/>
          </w:tcPr>
          <w:p w14:paraId="1B426524"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vAlign w:val="center"/>
          </w:tcPr>
          <w:p w14:paraId="5D2EDEFB"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vAlign w:val="center"/>
          </w:tcPr>
          <w:p w14:paraId="6A2D3945"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vAlign w:val="center"/>
          </w:tcPr>
          <w:p w14:paraId="63FAF018" w14:textId="77777777" w:rsidR="00E32650" w:rsidRPr="00E6792F" w:rsidRDefault="00E32650" w:rsidP="0076140D">
            <w:pPr>
              <w:spacing w:after="0"/>
              <w:jc w:val="center"/>
              <w:rPr>
                <w:rFonts w:ascii="Times New Roman" w:hAnsi="Times New Roman"/>
                <w:sz w:val="14"/>
                <w:szCs w:val="14"/>
              </w:rPr>
            </w:pPr>
          </w:p>
        </w:tc>
        <w:tc>
          <w:tcPr>
            <w:tcW w:w="382" w:type="dxa"/>
            <w:vMerge/>
            <w:tcBorders>
              <w:left w:val="single" w:sz="4" w:space="0" w:color="auto"/>
              <w:right w:val="single" w:sz="4" w:space="0" w:color="auto"/>
            </w:tcBorders>
            <w:vAlign w:val="center"/>
          </w:tcPr>
          <w:p w14:paraId="2CD9B55E" w14:textId="77777777" w:rsidR="00E32650" w:rsidRPr="00E6792F" w:rsidRDefault="00E32650" w:rsidP="0076140D">
            <w:pPr>
              <w:spacing w:after="0"/>
              <w:jc w:val="center"/>
              <w:rPr>
                <w:rFonts w:ascii="Times New Roman" w:hAnsi="Times New Roman"/>
                <w:sz w:val="14"/>
                <w:szCs w:val="14"/>
              </w:rPr>
            </w:pPr>
          </w:p>
        </w:tc>
      </w:tr>
      <w:tr w:rsidR="00E32650" w:rsidRPr="00E6792F" w14:paraId="4B6298E8" w14:textId="77777777" w:rsidTr="0076140D">
        <w:trPr>
          <w:cantSplit/>
          <w:jc w:val="center"/>
        </w:trPr>
        <w:tc>
          <w:tcPr>
            <w:tcW w:w="826" w:type="dxa"/>
            <w:vMerge/>
            <w:textDirection w:val="btLr"/>
          </w:tcPr>
          <w:p w14:paraId="6C7394B5" w14:textId="77777777" w:rsidR="00E32650" w:rsidRPr="00E6792F" w:rsidRDefault="00E32650" w:rsidP="0076140D">
            <w:pPr>
              <w:spacing w:after="0"/>
              <w:jc w:val="center"/>
              <w:rPr>
                <w:rFonts w:ascii="Times New Roman" w:hAnsi="Times New Roman"/>
                <w:b/>
                <w:sz w:val="14"/>
                <w:szCs w:val="14"/>
              </w:rPr>
            </w:pPr>
          </w:p>
        </w:tc>
        <w:tc>
          <w:tcPr>
            <w:tcW w:w="1915" w:type="dxa"/>
            <w:vMerge/>
            <w:tcBorders>
              <w:right w:val="single" w:sz="4" w:space="0" w:color="auto"/>
            </w:tcBorders>
            <w:textDirection w:val="btLr"/>
          </w:tcPr>
          <w:p w14:paraId="291CC34A" w14:textId="77777777" w:rsidR="00E32650" w:rsidRPr="00E6792F" w:rsidRDefault="00E32650" w:rsidP="0076140D">
            <w:pPr>
              <w:spacing w:after="0"/>
              <w:jc w:val="center"/>
              <w:rPr>
                <w:rFonts w:ascii="Times New Roman" w:hAnsi="Times New Roman"/>
                <w:b/>
                <w:sz w:val="14"/>
                <w:szCs w:val="14"/>
              </w:rPr>
            </w:pPr>
          </w:p>
        </w:tc>
        <w:tc>
          <w:tcPr>
            <w:tcW w:w="9817" w:type="dxa"/>
            <w:gridSpan w:val="35"/>
            <w:tcBorders>
              <w:top w:val="single" w:sz="4" w:space="0" w:color="auto"/>
              <w:left w:val="single" w:sz="4" w:space="0" w:color="auto"/>
              <w:bottom w:val="single" w:sz="4" w:space="0" w:color="auto"/>
              <w:right w:val="single" w:sz="4" w:space="0" w:color="auto"/>
            </w:tcBorders>
            <w:vAlign w:val="center"/>
          </w:tcPr>
          <w:p w14:paraId="4F7CB823"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Порядковые номера недель учебного года</w:t>
            </w:r>
          </w:p>
        </w:tc>
        <w:tc>
          <w:tcPr>
            <w:tcW w:w="267" w:type="dxa"/>
            <w:tcBorders>
              <w:left w:val="single" w:sz="4" w:space="0" w:color="auto"/>
              <w:right w:val="single" w:sz="4" w:space="0" w:color="auto"/>
            </w:tcBorders>
            <w:vAlign w:val="center"/>
          </w:tcPr>
          <w:p w14:paraId="7EB0F0C6"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6511E8DE"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7B1F801C"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0282AEDB"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6A7AC49F"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02D60965"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683314F2"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0AB77D08"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3C4462B7"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268BD2E9" w14:textId="77777777" w:rsidR="00E32650" w:rsidRPr="00E6792F" w:rsidRDefault="00E32650" w:rsidP="0076140D">
            <w:pPr>
              <w:spacing w:after="0"/>
              <w:jc w:val="center"/>
              <w:rPr>
                <w:rFonts w:ascii="Times New Roman" w:hAnsi="Times New Roman"/>
                <w:sz w:val="14"/>
                <w:szCs w:val="14"/>
              </w:rPr>
            </w:pPr>
          </w:p>
        </w:tc>
        <w:tc>
          <w:tcPr>
            <w:tcW w:w="277" w:type="dxa"/>
            <w:tcBorders>
              <w:left w:val="single" w:sz="4" w:space="0" w:color="auto"/>
              <w:right w:val="single" w:sz="4" w:space="0" w:color="auto"/>
            </w:tcBorders>
            <w:vAlign w:val="center"/>
          </w:tcPr>
          <w:p w14:paraId="5D26F29C" w14:textId="77777777" w:rsidR="00E32650" w:rsidRPr="00E6792F" w:rsidRDefault="00E32650" w:rsidP="0076140D">
            <w:pPr>
              <w:spacing w:after="0"/>
              <w:jc w:val="center"/>
              <w:rPr>
                <w:rFonts w:ascii="Times New Roman" w:hAnsi="Times New Roman"/>
                <w:sz w:val="14"/>
                <w:szCs w:val="14"/>
              </w:rPr>
            </w:pPr>
          </w:p>
        </w:tc>
        <w:tc>
          <w:tcPr>
            <w:tcW w:w="382" w:type="dxa"/>
            <w:vMerge/>
            <w:tcBorders>
              <w:left w:val="single" w:sz="4" w:space="0" w:color="auto"/>
              <w:right w:val="single" w:sz="4" w:space="0" w:color="auto"/>
            </w:tcBorders>
            <w:vAlign w:val="center"/>
          </w:tcPr>
          <w:p w14:paraId="3A362CD4" w14:textId="77777777" w:rsidR="00E32650" w:rsidRPr="00E6792F" w:rsidRDefault="00E32650" w:rsidP="0076140D">
            <w:pPr>
              <w:spacing w:after="0"/>
              <w:jc w:val="center"/>
              <w:rPr>
                <w:rFonts w:ascii="Times New Roman" w:hAnsi="Times New Roman"/>
                <w:sz w:val="14"/>
                <w:szCs w:val="14"/>
              </w:rPr>
            </w:pPr>
          </w:p>
        </w:tc>
      </w:tr>
      <w:tr w:rsidR="00E32650" w:rsidRPr="00E6792F" w14:paraId="77132A04" w14:textId="77777777" w:rsidTr="0076140D">
        <w:trPr>
          <w:cantSplit/>
          <w:trHeight w:val="367"/>
          <w:jc w:val="center"/>
        </w:trPr>
        <w:tc>
          <w:tcPr>
            <w:tcW w:w="826" w:type="dxa"/>
            <w:vMerge/>
            <w:textDirection w:val="btLr"/>
          </w:tcPr>
          <w:p w14:paraId="2090D898" w14:textId="77777777" w:rsidR="00E32650" w:rsidRPr="00E6792F" w:rsidRDefault="00E32650" w:rsidP="0076140D">
            <w:pPr>
              <w:spacing w:after="0"/>
              <w:jc w:val="center"/>
              <w:rPr>
                <w:rFonts w:ascii="Times New Roman" w:hAnsi="Times New Roman"/>
                <w:b/>
                <w:sz w:val="14"/>
                <w:szCs w:val="14"/>
              </w:rPr>
            </w:pPr>
          </w:p>
        </w:tc>
        <w:tc>
          <w:tcPr>
            <w:tcW w:w="1915" w:type="dxa"/>
            <w:vMerge/>
            <w:textDirection w:val="btLr"/>
          </w:tcPr>
          <w:p w14:paraId="6FD210AA" w14:textId="77777777" w:rsidR="00E32650" w:rsidRPr="00E6792F" w:rsidRDefault="00E32650" w:rsidP="0076140D">
            <w:pPr>
              <w:spacing w:after="0"/>
              <w:jc w:val="center"/>
              <w:rPr>
                <w:rFonts w:ascii="Times New Roman" w:hAnsi="Times New Roman"/>
                <w:b/>
                <w:sz w:val="14"/>
                <w:szCs w:val="14"/>
              </w:rPr>
            </w:pPr>
          </w:p>
        </w:tc>
        <w:tc>
          <w:tcPr>
            <w:tcW w:w="321" w:type="dxa"/>
            <w:textDirection w:val="btLr"/>
            <w:vAlign w:val="center"/>
          </w:tcPr>
          <w:p w14:paraId="68D6349A"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1</w:t>
            </w:r>
          </w:p>
        </w:tc>
        <w:tc>
          <w:tcPr>
            <w:tcW w:w="287" w:type="dxa"/>
            <w:textDirection w:val="btLr"/>
            <w:vAlign w:val="center"/>
          </w:tcPr>
          <w:p w14:paraId="7CACF90B"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2</w:t>
            </w:r>
          </w:p>
        </w:tc>
        <w:tc>
          <w:tcPr>
            <w:tcW w:w="287" w:type="dxa"/>
            <w:textDirection w:val="btLr"/>
            <w:vAlign w:val="center"/>
          </w:tcPr>
          <w:p w14:paraId="12DB19ED"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3</w:t>
            </w:r>
          </w:p>
        </w:tc>
        <w:tc>
          <w:tcPr>
            <w:tcW w:w="287" w:type="dxa"/>
            <w:textDirection w:val="btLr"/>
            <w:vAlign w:val="center"/>
          </w:tcPr>
          <w:p w14:paraId="7A7E678B"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4</w:t>
            </w:r>
          </w:p>
        </w:tc>
        <w:tc>
          <w:tcPr>
            <w:tcW w:w="289" w:type="dxa"/>
            <w:textDirection w:val="btLr"/>
            <w:vAlign w:val="center"/>
          </w:tcPr>
          <w:p w14:paraId="5E574684"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5</w:t>
            </w:r>
          </w:p>
        </w:tc>
        <w:tc>
          <w:tcPr>
            <w:tcW w:w="286" w:type="dxa"/>
            <w:textDirection w:val="btLr"/>
            <w:vAlign w:val="center"/>
          </w:tcPr>
          <w:p w14:paraId="55391C14"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6</w:t>
            </w:r>
          </w:p>
        </w:tc>
        <w:tc>
          <w:tcPr>
            <w:tcW w:w="286" w:type="dxa"/>
            <w:textDirection w:val="btLr"/>
            <w:vAlign w:val="center"/>
          </w:tcPr>
          <w:p w14:paraId="0AF71B36"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7</w:t>
            </w:r>
          </w:p>
        </w:tc>
        <w:tc>
          <w:tcPr>
            <w:tcW w:w="286" w:type="dxa"/>
            <w:noWrap/>
            <w:textDirection w:val="btLr"/>
            <w:vAlign w:val="center"/>
          </w:tcPr>
          <w:p w14:paraId="44DBA854"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8</w:t>
            </w:r>
          </w:p>
        </w:tc>
        <w:tc>
          <w:tcPr>
            <w:tcW w:w="289" w:type="dxa"/>
            <w:noWrap/>
            <w:textDirection w:val="btLr"/>
            <w:vAlign w:val="center"/>
          </w:tcPr>
          <w:p w14:paraId="39D583D2"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9</w:t>
            </w:r>
          </w:p>
        </w:tc>
        <w:tc>
          <w:tcPr>
            <w:tcW w:w="291" w:type="dxa"/>
            <w:shd w:val="clear" w:color="auto" w:fill="8DB3E2"/>
            <w:noWrap/>
            <w:textDirection w:val="btLr"/>
            <w:vAlign w:val="center"/>
          </w:tcPr>
          <w:p w14:paraId="4F2ED8F1"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10</w:t>
            </w:r>
          </w:p>
        </w:tc>
        <w:tc>
          <w:tcPr>
            <w:tcW w:w="291" w:type="dxa"/>
            <w:shd w:val="clear" w:color="auto" w:fill="8DB3E2"/>
            <w:noWrap/>
            <w:textDirection w:val="btLr"/>
            <w:vAlign w:val="center"/>
          </w:tcPr>
          <w:p w14:paraId="53458498"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11</w:t>
            </w:r>
          </w:p>
        </w:tc>
        <w:tc>
          <w:tcPr>
            <w:tcW w:w="292" w:type="dxa"/>
            <w:gridSpan w:val="2"/>
            <w:shd w:val="clear" w:color="auto" w:fill="8DB3E2"/>
            <w:textDirection w:val="btLr"/>
            <w:vAlign w:val="center"/>
          </w:tcPr>
          <w:p w14:paraId="2CFC9C67"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12</w:t>
            </w:r>
          </w:p>
        </w:tc>
        <w:tc>
          <w:tcPr>
            <w:tcW w:w="289" w:type="dxa"/>
            <w:shd w:val="clear" w:color="auto" w:fill="8DB3E2"/>
            <w:noWrap/>
            <w:textDirection w:val="btLr"/>
            <w:vAlign w:val="center"/>
          </w:tcPr>
          <w:p w14:paraId="7208E572"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13</w:t>
            </w:r>
          </w:p>
        </w:tc>
        <w:tc>
          <w:tcPr>
            <w:tcW w:w="286" w:type="dxa"/>
            <w:shd w:val="clear" w:color="auto" w:fill="8DB3E2"/>
            <w:noWrap/>
            <w:textDirection w:val="btLr"/>
            <w:vAlign w:val="center"/>
          </w:tcPr>
          <w:p w14:paraId="5A5731EF"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14</w:t>
            </w:r>
          </w:p>
        </w:tc>
        <w:tc>
          <w:tcPr>
            <w:tcW w:w="286" w:type="dxa"/>
            <w:shd w:val="clear" w:color="auto" w:fill="8DB3E2"/>
            <w:noWrap/>
            <w:textDirection w:val="btLr"/>
            <w:vAlign w:val="center"/>
          </w:tcPr>
          <w:p w14:paraId="5E2390D6"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15</w:t>
            </w:r>
          </w:p>
        </w:tc>
        <w:tc>
          <w:tcPr>
            <w:tcW w:w="286" w:type="dxa"/>
            <w:shd w:val="clear" w:color="auto" w:fill="8DB3E2"/>
            <w:noWrap/>
            <w:textDirection w:val="btLr"/>
            <w:vAlign w:val="center"/>
          </w:tcPr>
          <w:p w14:paraId="15785AFB"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16</w:t>
            </w:r>
          </w:p>
        </w:tc>
        <w:tc>
          <w:tcPr>
            <w:tcW w:w="286" w:type="dxa"/>
            <w:shd w:val="clear" w:color="auto" w:fill="9BBB59"/>
            <w:noWrap/>
            <w:textDirection w:val="btLr"/>
            <w:vAlign w:val="center"/>
          </w:tcPr>
          <w:p w14:paraId="4546FE9D"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17</w:t>
            </w:r>
          </w:p>
        </w:tc>
        <w:tc>
          <w:tcPr>
            <w:tcW w:w="248" w:type="dxa"/>
            <w:shd w:val="clear" w:color="auto" w:fill="FFFF00"/>
            <w:noWrap/>
            <w:textDirection w:val="btLr"/>
            <w:vAlign w:val="center"/>
          </w:tcPr>
          <w:p w14:paraId="4FA2A60D" w14:textId="77777777" w:rsidR="00E32650" w:rsidRPr="00E6792F" w:rsidRDefault="00E32650" w:rsidP="0076140D">
            <w:pPr>
              <w:spacing w:after="0"/>
              <w:jc w:val="center"/>
              <w:rPr>
                <w:rFonts w:ascii="Times New Roman" w:hAnsi="Times New Roman"/>
                <w:bCs/>
                <w:sz w:val="14"/>
                <w:szCs w:val="14"/>
              </w:rPr>
            </w:pPr>
            <w:r w:rsidRPr="00E6792F">
              <w:rPr>
                <w:rFonts w:ascii="Times New Roman" w:hAnsi="Times New Roman"/>
                <w:bCs/>
                <w:sz w:val="14"/>
                <w:szCs w:val="14"/>
              </w:rPr>
              <w:t>18</w:t>
            </w:r>
          </w:p>
        </w:tc>
        <w:tc>
          <w:tcPr>
            <w:tcW w:w="332" w:type="dxa"/>
            <w:shd w:val="clear" w:color="auto" w:fill="FFFF00"/>
            <w:noWrap/>
            <w:textDirection w:val="btLr"/>
            <w:vAlign w:val="center"/>
          </w:tcPr>
          <w:p w14:paraId="2DC91279"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19</w:t>
            </w:r>
          </w:p>
        </w:tc>
        <w:tc>
          <w:tcPr>
            <w:tcW w:w="291" w:type="dxa"/>
            <w:noWrap/>
            <w:textDirection w:val="btLr"/>
            <w:vAlign w:val="center"/>
          </w:tcPr>
          <w:p w14:paraId="15D665F4"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20</w:t>
            </w:r>
          </w:p>
        </w:tc>
        <w:tc>
          <w:tcPr>
            <w:tcW w:w="313" w:type="dxa"/>
            <w:noWrap/>
            <w:textDirection w:val="btLr"/>
            <w:vAlign w:val="center"/>
          </w:tcPr>
          <w:p w14:paraId="5D120BBE"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21</w:t>
            </w:r>
          </w:p>
        </w:tc>
        <w:tc>
          <w:tcPr>
            <w:tcW w:w="345" w:type="dxa"/>
            <w:noWrap/>
            <w:textDirection w:val="btLr"/>
            <w:vAlign w:val="center"/>
          </w:tcPr>
          <w:p w14:paraId="18596A84"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22</w:t>
            </w:r>
          </w:p>
        </w:tc>
        <w:tc>
          <w:tcPr>
            <w:tcW w:w="355" w:type="dxa"/>
            <w:noWrap/>
            <w:textDirection w:val="btLr"/>
            <w:vAlign w:val="center"/>
          </w:tcPr>
          <w:p w14:paraId="39581269"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23</w:t>
            </w:r>
          </w:p>
        </w:tc>
        <w:tc>
          <w:tcPr>
            <w:tcW w:w="336" w:type="dxa"/>
            <w:noWrap/>
            <w:textDirection w:val="btLr"/>
            <w:vAlign w:val="center"/>
          </w:tcPr>
          <w:p w14:paraId="02C7126D"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24</w:t>
            </w:r>
          </w:p>
        </w:tc>
        <w:tc>
          <w:tcPr>
            <w:tcW w:w="290" w:type="dxa"/>
            <w:noWrap/>
            <w:textDirection w:val="btLr"/>
            <w:vAlign w:val="center"/>
          </w:tcPr>
          <w:p w14:paraId="2A1A8FA1"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25</w:t>
            </w:r>
          </w:p>
        </w:tc>
        <w:tc>
          <w:tcPr>
            <w:tcW w:w="286" w:type="dxa"/>
            <w:noWrap/>
            <w:textDirection w:val="btLr"/>
            <w:vAlign w:val="center"/>
          </w:tcPr>
          <w:p w14:paraId="5804D786"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26</w:t>
            </w:r>
          </w:p>
        </w:tc>
        <w:tc>
          <w:tcPr>
            <w:tcW w:w="339" w:type="dxa"/>
            <w:noWrap/>
            <w:textDirection w:val="btLr"/>
            <w:vAlign w:val="center"/>
          </w:tcPr>
          <w:p w14:paraId="4CCD1DD3"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27</w:t>
            </w:r>
          </w:p>
        </w:tc>
        <w:tc>
          <w:tcPr>
            <w:tcW w:w="434" w:type="dxa"/>
            <w:gridSpan w:val="2"/>
            <w:noWrap/>
            <w:textDirection w:val="btLr"/>
            <w:vAlign w:val="center"/>
          </w:tcPr>
          <w:p w14:paraId="73FE01F0"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28</w:t>
            </w:r>
          </w:p>
        </w:tc>
        <w:tc>
          <w:tcPr>
            <w:tcW w:w="452" w:type="dxa"/>
            <w:gridSpan w:val="2"/>
            <w:noWrap/>
            <w:textDirection w:val="btLr"/>
            <w:vAlign w:val="center"/>
          </w:tcPr>
          <w:p w14:paraId="729D4FAB"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29</w:t>
            </w:r>
          </w:p>
        </w:tc>
        <w:tc>
          <w:tcPr>
            <w:tcW w:w="286" w:type="dxa"/>
            <w:tcBorders>
              <w:right w:val="single" w:sz="4" w:space="0" w:color="auto"/>
            </w:tcBorders>
            <w:noWrap/>
            <w:textDirection w:val="btLr"/>
            <w:vAlign w:val="center"/>
          </w:tcPr>
          <w:p w14:paraId="18063A26"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30</w:t>
            </w:r>
          </w:p>
        </w:tc>
        <w:tc>
          <w:tcPr>
            <w:tcW w:w="286" w:type="dxa"/>
            <w:textDirection w:val="btLr"/>
            <w:vAlign w:val="center"/>
          </w:tcPr>
          <w:p w14:paraId="41F1945A"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31</w:t>
            </w:r>
          </w:p>
        </w:tc>
        <w:tc>
          <w:tcPr>
            <w:tcW w:w="299" w:type="dxa"/>
            <w:tcBorders>
              <w:right w:val="single" w:sz="4" w:space="0" w:color="auto"/>
            </w:tcBorders>
            <w:shd w:val="clear" w:color="auto" w:fill="8DB3E2"/>
            <w:textDirection w:val="btLr"/>
            <w:vAlign w:val="center"/>
          </w:tcPr>
          <w:p w14:paraId="6BD524A6" w14:textId="77777777" w:rsidR="00E32650" w:rsidRPr="00E6792F" w:rsidRDefault="00E32650" w:rsidP="0076140D">
            <w:pPr>
              <w:spacing w:after="0"/>
              <w:jc w:val="center"/>
              <w:rPr>
                <w:rFonts w:ascii="Times New Roman" w:hAnsi="Times New Roman"/>
                <w:sz w:val="14"/>
                <w:szCs w:val="14"/>
              </w:rPr>
            </w:pPr>
            <w:r w:rsidRPr="00E6792F">
              <w:rPr>
                <w:rFonts w:ascii="Times New Roman" w:hAnsi="Times New Roman"/>
                <w:sz w:val="14"/>
                <w:szCs w:val="14"/>
              </w:rPr>
              <w:t>32</w:t>
            </w:r>
          </w:p>
        </w:tc>
        <w:tc>
          <w:tcPr>
            <w:tcW w:w="267" w:type="dxa"/>
            <w:tcBorders>
              <w:right w:val="single" w:sz="4" w:space="0" w:color="auto"/>
            </w:tcBorders>
            <w:shd w:val="clear" w:color="auto" w:fill="8DB3E2"/>
            <w:textDirection w:val="btLr"/>
            <w:vAlign w:val="center"/>
          </w:tcPr>
          <w:p w14:paraId="6AEBD9FB" w14:textId="77777777" w:rsidR="00E32650" w:rsidRPr="00E6792F" w:rsidRDefault="00E32650" w:rsidP="0076140D">
            <w:pPr>
              <w:spacing w:after="0" w:line="240" w:lineRule="auto"/>
              <w:ind w:hanging="23"/>
              <w:jc w:val="center"/>
              <w:rPr>
                <w:rFonts w:ascii="Times New Roman" w:hAnsi="Times New Roman"/>
                <w:sz w:val="14"/>
                <w:szCs w:val="14"/>
              </w:rPr>
            </w:pPr>
            <w:r w:rsidRPr="00E6792F">
              <w:rPr>
                <w:rFonts w:ascii="Times New Roman" w:hAnsi="Times New Roman"/>
                <w:sz w:val="14"/>
                <w:szCs w:val="14"/>
              </w:rPr>
              <w:t>33</w:t>
            </w:r>
          </w:p>
        </w:tc>
        <w:tc>
          <w:tcPr>
            <w:tcW w:w="277" w:type="dxa"/>
            <w:shd w:val="clear" w:color="auto" w:fill="8DB3E2"/>
            <w:textDirection w:val="btLr"/>
            <w:vAlign w:val="center"/>
          </w:tcPr>
          <w:p w14:paraId="75165EC0" w14:textId="77777777" w:rsidR="00E32650" w:rsidRPr="00E6792F" w:rsidRDefault="00E32650" w:rsidP="0076140D">
            <w:pPr>
              <w:spacing w:after="0" w:line="240" w:lineRule="auto"/>
              <w:ind w:hanging="23"/>
              <w:jc w:val="center"/>
              <w:rPr>
                <w:rFonts w:ascii="Times New Roman" w:hAnsi="Times New Roman"/>
                <w:sz w:val="14"/>
                <w:szCs w:val="14"/>
              </w:rPr>
            </w:pPr>
            <w:r w:rsidRPr="00E6792F">
              <w:rPr>
                <w:rFonts w:ascii="Times New Roman" w:hAnsi="Times New Roman"/>
                <w:sz w:val="14"/>
                <w:szCs w:val="14"/>
              </w:rPr>
              <w:t>34</w:t>
            </w:r>
          </w:p>
        </w:tc>
        <w:tc>
          <w:tcPr>
            <w:tcW w:w="277" w:type="dxa"/>
            <w:shd w:val="clear" w:color="auto" w:fill="8DB3E2"/>
            <w:textDirection w:val="btLr"/>
            <w:vAlign w:val="center"/>
          </w:tcPr>
          <w:p w14:paraId="763DF398" w14:textId="77777777" w:rsidR="00E32650" w:rsidRPr="00E6792F" w:rsidRDefault="00E32650" w:rsidP="0076140D">
            <w:pPr>
              <w:spacing w:after="0" w:line="240" w:lineRule="auto"/>
              <w:ind w:hanging="23"/>
              <w:jc w:val="center"/>
              <w:rPr>
                <w:rFonts w:ascii="Times New Roman" w:hAnsi="Times New Roman"/>
                <w:sz w:val="14"/>
                <w:szCs w:val="14"/>
              </w:rPr>
            </w:pPr>
            <w:r w:rsidRPr="00E6792F">
              <w:rPr>
                <w:rFonts w:ascii="Times New Roman" w:hAnsi="Times New Roman"/>
                <w:sz w:val="14"/>
                <w:szCs w:val="14"/>
              </w:rPr>
              <w:t>35</w:t>
            </w:r>
          </w:p>
        </w:tc>
        <w:tc>
          <w:tcPr>
            <w:tcW w:w="277" w:type="dxa"/>
            <w:tcBorders>
              <w:right w:val="single" w:sz="4" w:space="0" w:color="auto"/>
            </w:tcBorders>
            <w:shd w:val="clear" w:color="auto" w:fill="8DB3E2"/>
            <w:textDirection w:val="btLr"/>
            <w:vAlign w:val="center"/>
          </w:tcPr>
          <w:p w14:paraId="41B6F432" w14:textId="77777777" w:rsidR="00E32650" w:rsidRPr="00E6792F" w:rsidRDefault="00E32650" w:rsidP="0076140D">
            <w:pPr>
              <w:spacing w:after="0" w:line="240" w:lineRule="auto"/>
              <w:ind w:hanging="23"/>
              <w:jc w:val="center"/>
              <w:rPr>
                <w:rFonts w:ascii="Times New Roman" w:hAnsi="Times New Roman"/>
                <w:sz w:val="14"/>
                <w:szCs w:val="14"/>
              </w:rPr>
            </w:pPr>
            <w:r w:rsidRPr="00E6792F">
              <w:rPr>
                <w:rFonts w:ascii="Times New Roman" w:hAnsi="Times New Roman"/>
                <w:sz w:val="14"/>
                <w:szCs w:val="14"/>
              </w:rPr>
              <w:t>36</w:t>
            </w:r>
          </w:p>
        </w:tc>
        <w:tc>
          <w:tcPr>
            <w:tcW w:w="277" w:type="dxa"/>
            <w:tcBorders>
              <w:right w:val="single" w:sz="4" w:space="0" w:color="auto"/>
            </w:tcBorders>
            <w:shd w:val="clear" w:color="auto" w:fill="9BBB59"/>
            <w:textDirection w:val="btLr"/>
            <w:vAlign w:val="center"/>
          </w:tcPr>
          <w:p w14:paraId="22C3043F" w14:textId="77777777" w:rsidR="00E32650" w:rsidRPr="00E6792F" w:rsidRDefault="00E32650" w:rsidP="0076140D">
            <w:pPr>
              <w:spacing w:after="0" w:line="240" w:lineRule="auto"/>
              <w:ind w:hanging="23"/>
              <w:jc w:val="center"/>
              <w:rPr>
                <w:rFonts w:ascii="Times New Roman" w:hAnsi="Times New Roman"/>
                <w:sz w:val="14"/>
                <w:szCs w:val="14"/>
              </w:rPr>
            </w:pPr>
            <w:r w:rsidRPr="00E6792F">
              <w:rPr>
                <w:rFonts w:ascii="Times New Roman" w:hAnsi="Times New Roman"/>
                <w:sz w:val="14"/>
                <w:szCs w:val="14"/>
              </w:rPr>
              <w:t>37</w:t>
            </w:r>
          </w:p>
        </w:tc>
        <w:tc>
          <w:tcPr>
            <w:tcW w:w="277" w:type="dxa"/>
            <w:tcBorders>
              <w:right w:val="single" w:sz="4" w:space="0" w:color="auto"/>
            </w:tcBorders>
            <w:shd w:val="clear" w:color="auto" w:fill="FF0000"/>
            <w:textDirection w:val="btLr"/>
            <w:vAlign w:val="center"/>
          </w:tcPr>
          <w:p w14:paraId="2E86B5D0" w14:textId="77777777" w:rsidR="00E32650" w:rsidRPr="00E6792F" w:rsidRDefault="00E32650" w:rsidP="0076140D">
            <w:pPr>
              <w:spacing w:after="0" w:line="240" w:lineRule="auto"/>
              <w:ind w:hanging="23"/>
              <w:jc w:val="center"/>
              <w:rPr>
                <w:rFonts w:ascii="Times New Roman" w:hAnsi="Times New Roman"/>
                <w:sz w:val="14"/>
                <w:szCs w:val="14"/>
              </w:rPr>
            </w:pPr>
            <w:r w:rsidRPr="00E6792F">
              <w:rPr>
                <w:rFonts w:ascii="Times New Roman" w:hAnsi="Times New Roman"/>
                <w:sz w:val="14"/>
                <w:szCs w:val="14"/>
              </w:rPr>
              <w:t>38</w:t>
            </w:r>
          </w:p>
        </w:tc>
        <w:tc>
          <w:tcPr>
            <w:tcW w:w="277" w:type="dxa"/>
            <w:tcBorders>
              <w:right w:val="single" w:sz="4" w:space="0" w:color="auto"/>
            </w:tcBorders>
            <w:shd w:val="clear" w:color="auto" w:fill="FF0000"/>
            <w:textDirection w:val="btLr"/>
            <w:vAlign w:val="center"/>
          </w:tcPr>
          <w:p w14:paraId="00F9A6A3" w14:textId="77777777" w:rsidR="00E32650" w:rsidRPr="00E6792F" w:rsidRDefault="00E32650" w:rsidP="0076140D">
            <w:pPr>
              <w:spacing w:after="0" w:line="240" w:lineRule="auto"/>
              <w:ind w:hanging="23"/>
              <w:jc w:val="center"/>
              <w:rPr>
                <w:rFonts w:ascii="Times New Roman" w:hAnsi="Times New Roman"/>
                <w:sz w:val="14"/>
                <w:szCs w:val="14"/>
              </w:rPr>
            </w:pPr>
            <w:r w:rsidRPr="00E6792F">
              <w:rPr>
                <w:rFonts w:ascii="Times New Roman" w:hAnsi="Times New Roman"/>
                <w:sz w:val="14"/>
                <w:szCs w:val="14"/>
              </w:rPr>
              <w:t>39</w:t>
            </w:r>
          </w:p>
        </w:tc>
        <w:tc>
          <w:tcPr>
            <w:tcW w:w="277" w:type="dxa"/>
            <w:tcBorders>
              <w:right w:val="single" w:sz="4" w:space="0" w:color="auto"/>
            </w:tcBorders>
            <w:shd w:val="clear" w:color="auto" w:fill="FF0000"/>
            <w:textDirection w:val="btLr"/>
            <w:vAlign w:val="center"/>
          </w:tcPr>
          <w:p w14:paraId="047A65EE" w14:textId="77777777" w:rsidR="00E32650" w:rsidRPr="00E6792F" w:rsidRDefault="00E32650" w:rsidP="0076140D">
            <w:pPr>
              <w:spacing w:after="0" w:line="240" w:lineRule="auto"/>
              <w:ind w:hanging="23"/>
              <w:jc w:val="center"/>
              <w:rPr>
                <w:rFonts w:ascii="Times New Roman" w:hAnsi="Times New Roman"/>
                <w:sz w:val="14"/>
                <w:szCs w:val="14"/>
              </w:rPr>
            </w:pPr>
            <w:r w:rsidRPr="00E6792F">
              <w:rPr>
                <w:rFonts w:ascii="Times New Roman" w:hAnsi="Times New Roman"/>
                <w:sz w:val="14"/>
                <w:szCs w:val="14"/>
              </w:rPr>
              <w:t>40</w:t>
            </w:r>
          </w:p>
        </w:tc>
        <w:tc>
          <w:tcPr>
            <w:tcW w:w="277" w:type="dxa"/>
            <w:tcBorders>
              <w:right w:val="single" w:sz="4" w:space="0" w:color="auto"/>
            </w:tcBorders>
            <w:shd w:val="clear" w:color="auto" w:fill="FF0000"/>
            <w:textDirection w:val="btLr"/>
            <w:vAlign w:val="center"/>
          </w:tcPr>
          <w:p w14:paraId="66A4FD1A" w14:textId="77777777" w:rsidR="00E32650" w:rsidRPr="00E6792F" w:rsidRDefault="00E32650" w:rsidP="0076140D">
            <w:pPr>
              <w:spacing w:after="0" w:line="240" w:lineRule="auto"/>
              <w:ind w:hanging="23"/>
              <w:jc w:val="center"/>
              <w:rPr>
                <w:rFonts w:ascii="Times New Roman" w:hAnsi="Times New Roman"/>
                <w:sz w:val="14"/>
                <w:szCs w:val="14"/>
              </w:rPr>
            </w:pPr>
            <w:r w:rsidRPr="00E6792F">
              <w:rPr>
                <w:rFonts w:ascii="Times New Roman" w:hAnsi="Times New Roman"/>
                <w:sz w:val="14"/>
                <w:szCs w:val="14"/>
              </w:rPr>
              <w:t>41</w:t>
            </w:r>
          </w:p>
        </w:tc>
        <w:tc>
          <w:tcPr>
            <w:tcW w:w="277" w:type="dxa"/>
            <w:tcBorders>
              <w:right w:val="single" w:sz="4" w:space="0" w:color="auto"/>
            </w:tcBorders>
            <w:shd w:val="clear" w:color="auto" w:fill="FF0000"/>
            <w:textDirection w:val="btLr"/>
            <w:vAlign w:val="center"/>
          </w:tcPr>
          <w:p w14:paraId="628EC922" w14:textId="77777777" w:rsidR="00E32650" w:rsidRPr="00E6792F" w:rsidRDefault="00E32650" w:rsidP="0076140D">
            <w:pPr>
              <w:spacing w:after="0" w:line="240" w:lineRule="auto"/>
              <w:ind w:hanging="23"/>
              <w:jc w:val="center"/>
              <w:rPr>
                <w:rFonts w:ascii="Times New Roman" w:hAnsi="Times New Roman"/>
                <w:sz w:val="14"/>
                <w:szCs w:val="14"/>
              </w:rPr>
            </w:pPr>
            <w:r w:rsidRPr="00E6792F">
              <w:rPr>
                <w:rFonts w:ascii="Times New Roman" w:hAnsi="Times New Roman"/>
                <w:sz w:val="14"/>
                <w:szCs w:val="14"/>
              </w:rPr>
              <w:t>42</w:t>
            </w:r>
          </w:p>
        </w:tc>
        <w:tc>
          <w:tcPr>
            <w:tcW w:w="277" w:type="dxa"/>
            <w:tcBorders>
              <w:right w:val="single" w:sz="4" w:space="0" w:color="auto"/>
            </w:tcBorders>
            <w:shd w:val="clear" w:color="auto" w:fill="FF0000"/>
            <w:textDirection w:val="btLr"/>
            <w:vAlign w:val="center"/>
          </w:tcPr>
          <w:p w14:paraId="1AC71384" w14:textId="77777777" w:rsidR="00E32650" w:rsidRPr="00E6792F" w:rsidRDefault="00E32650" w:rsidP="0076140D">
            <w:pPr>
              <w:spacing w:after="0" w:line="240" w:lineRule="auto"/>
              <w:ind w:hanging="23"/>
              <w:jc w:val="center"/>
              <w:rPr>
                <w:rFonts w:ascii="Times New Roman" w:hAnsi="Times New Roman"/>
                <w:sz w:val="14"/>
                <w:szCs w:val="14"/>
              </w:rPr>
            </w:pPr>
            <w:r w:rsidRPr="00E6792F">
              <w:rPr>
                <w:rFonts w:ascii="Times New Roman" w:hAnsi="Times New Roman"/>
                <w:sz w:val="14"/>
                <w:szCs w:val="14"/>
              </w:rPr>
              <w:t>43</w:t>
            </w:r>
          </w:p>
        </w:tc>
        <w:tc>
          <w:tcPr>
            <w:tcW w:w="382" w:type="dxa"/>
            <w:vMerge/>
            <w:tcBorders>
              <w:left w:val="single" w:sz="4" w:space="0" w:color="auto"/>
              <w:bottom w:val="single" w:sz="4" w:space="0" w:color="auto"/>
              <w:right w:val="single" w:sz="4" w:space="0" w:color="auto"/>
            </w:tcBorders>
            <w:textDirection w:val="btLr"/>
            <w:vAlign w:val="center"/>
          </w:tcPr>
          <w:p w14:paraId="62447396" w14:textId="77777777" w:rsidR="00E32650" w:rsidRPr="00E6792F" w:rsidRDefault="00E32650" w:rsidP="0076140D">
            <w:pPr>
              <w:spacing w:after="0" w:line="240" w:lineRule="auto"/>
              <w:ind w:hanging="23"/>
              <w:jc w:val="center"/>
              <w:rPr>
                <w:rFonts w:ascii="Times New Roman" w:hAnsi="Times New Roman"/>
                <w:sz w:val="14"/>
                <w:szCs w:val="14"/>
              </w:rPr>
            </w:pPr>
          </w:p>
        </w:tc>
      </w:tr>
      <w:tr w:rsidR="00E061FE" w:rsidRPr="00E6792F" w14:paraId="79D9BF6F" w14:textId="77777777" w:rsidTr="0076140D">
        <w:trPr>
          <w:jc w:val="center"/>
        </w:trPr>
        <w:tc>
          <w:tcPr>
            <w:tcW w:w="826" w:type="dxa"/>
            <w:shd w:val="clear" w:color="auto" w:fill="C0C0C0"/>
          </w:tcPr>
          <w:p w14:paraId="353FC434" w14:textId="77777777" w:rsidR="00E32650" w:rsidRPr="00E6792F" w:rsidRDefault="00E32650" w:rsidP="0076140D">
            <w:pPr>
              <w:spacing w:after="0"/>
              <w:rPr>
                <w:rFonts w:ascii="Times New Roman" w:hAnsi="Times New Roman"/>
                <w:b/>
                <w:sz w:val="14"/>
                <w:szCs w:val="14"/>
              </w:rPr>
            </w:pPr>
            <w:r w:rsidRPr="00E6792F">
              <w:rPr>
                <w:rFonts w:ascii="Times New Roman" w:hAnsi="Times New Roman"/>
                <w:b/>
                <w:sz w:val="14"/>
                <w:szCs w:val="14"/>
              </w:rPr>
              <w:t>СГ.00</w:t>
            </w:r>
          </w:p>
        </w:tc>
        <w:tc>
          <w:tcPr>
            <w:tcW w:w="1915" w:type="dxa"/>
            <w:shd w:val="clear" w:color="auto" w:fill="C0C0C0"/>
            <w:noWrap/>
          </w:tcPr>
          <w:p w14:paraId="6A56D654" w14:textId="77777777" w:rsidR="00E32650" w:rsidRPr="00E6792F" w:rsidRDefault="00E32650" w:rsidP="0076140D">
            <w:pPr>
              <w:spacing w:after="0" w:line="240" w:lineRule="auto"/>
              <w:rPr>
                <w:rFonts w:ascii="Times New Roman" w:hAnsi="Times New Roman"/>
                <w:b/>
                <w:sz w:val="14"/>
                <w:szCs w:val="14"/>
              </w:rPr>
            </w:pPr>
            <w:r w:rsidRPr="00E6792F">
              <w:rPr>
                <w:rFonts w:ascii="Times New Roman" w:hAnsi="Times New Roman"/>
                <w:b/>
                <w:sz w:val="14"/>
                <w:szCs w:val="14"/>
              </w:rPr>
              <w:t>Социально-гуманитарный цикл</w:t>
            </w:r>
          </w:p>
        </w:tc>
        <w:tc>
          <w:tcPr>
            <w:tcW w:w="321" w:type="dxa"/>
            <w:shd w:val="clear" w:color="auto" w:fill="C0C0C0"/>
            <w:vAlign w:val="center"/>
          </w:tcPr>
          <w:p w14:paraId="206953BF"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0C0C0"/>
            <w:vAlign w:val="center"/>
          </w:tcPr>
          <w:p w14:paraId="03BE8A33"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0C0C0"/>
            <w:vAlign w:val="center"/>
          </w:tcPr>
          <w:p w14:paraId="3FC888C4"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0C0C0"/>
            <w:vAlign w:val="center"/>
          </w:tcPr>
          <w:p w14:paraId="0B339090"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0C0C0"/>
            <w:vAlign w:val="center"/>
          </w:tcPr>
          <w:p w14:paraId="543D911E"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vAlign w:val="center"/>
          </w:tcPr>
          <w:p w14:paraId="58F51D90"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vAlign w:val="center"/>
          </w:tcPr>
          <w:p w14:paraId="4E7C0C35"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vAlign w:val="center"/>
          </w:tcPr>
          <w:p w14:paraId="07ED2081"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0C0C0"/>
            <w:noWrap/>
            <w:vAlign w:val="center"/>
          </w:tcPr>
          <w:p w14:paraId="2F04A0C6"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8DB3E2"/>
            <w:noWrap/>
            <w:vAlign w:val="center"/>
          </w:tcPr>
          <w:p w14:paraId="5F989056"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8DB3E2"/>
            <w:noWrap/>
            <w:vAlign w:val="center"/>
          </w:tcPr>
          <w:p w14:paraId="7AE62D39" w14:textId="77777777" w:rsidR="00E32650" w:rsidRPr="00E6792F" w:rsidRDefault="00E32650" w:rsidP="0076140D">
            <w:pPr>
              <w:spacing w:after="0"/>
              <w:jc w:val="center"/>
              <w:rPr>
                <w:rFonts w:ascii="Times New Roman" w:hAnsi="Times New Roman"/>
                <w:sz w:val="14"/>
                <w:szCs w:val="14"/>
              </w:rPr>
            </w:pPr>
          </w:p>
        </w:tc>
        <w:tc>
          <w:tcPr>
            <w:tcW w:w="292" w:type="dxa"/>
            <w:gridSpan w:val="2"/>
            <w:shd w:val="clear" w:color="auto" w:fill="8DB3E2"/>
            <w:vAlign w:val="center"/>
          </w:tcPr>
          <w:p w14:paraId="6B61D8D1"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8DB3E2"/>
            <w:noWrap/>
            <w:vAlign w:val="center"/>
          </w:tcPr>
          <w:p w14:paraId="23C7C689"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8DB3E2"/>
            <w:noWrap/>
            <w:vAlign w:val="center"/>
          </w:tcPr>
          <w:p w14:paraId="42182BF1"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8DB3E2"/>
            <w:noWrap/>
            <w:vAlign w:val="center"/>
          </w:tcPr>
          <w:p w14:paraId="345AA2E7"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8DB3E2"/>
            <w:noWrap/>
            <w:vAlign w:val="center"/>
          </w:tcPr>
          <w:p w14:paraId="14285668"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9BBB59"/>
            <w:noWrap/>
            <w:vAlign w:val="center"/>
          </w:tcPr>
          <w:p w14:paraId="6A878921" w14:textId="77777777" w:rsidR="00E32650" w:rsidRPr="00E6792F" w:rsidRDefault="00E32650" w:rsidP="0076140D">
            <w:pPr>
              <w:spacing w:after="0"/>
              <w:jc w:val="center"/>
              <w:rPr>
                <w:rFonts w:ascii="Times New Roman" w:hAnsi="Times New Roman"/>
                <w:sz w:val="14"/>
                <w:szCs w:val="14"/>
              </w:rPr>
            </w:pPr>
          </w:p>
        </w:tc>
        <w:tc>
          <w:tcPr>
            <w:tcW w:w="248" w:type="dxa"/>
            <w:shd w:val="clear" w:color="auto" w:fill="FFFF00"/>
            <w:noWrap/>
            <w:vAlign w:val="center"/>
          </w:tcPr>
          <w:p w14:paraId="6CA49D6A" w14:textId="77777777" w:rsidR="00E32650" w:rsidRPr="00E6792F" w:rsidRDefault="00E32650" w:rsidP="0076140D">
            <w:pPr>
              <w:spacing w:after="0"/>
              <w:jc w:val="center"/>
              <w:rPr>
                <w:rFonts w:ascii="Times New Roman" w:hAnsi="Times New Roman"/>
                <w:b/>
                <w:bCs/>
                <w:sz w:val="14"/>
                <w:szCs w:val="14"/>
              </w:rPr>
            </w:pPr>
          </w:p>
        </w:tc>
        <w:tc>
          <w:tcPr>
            <w:tcW w:w="332" w:type="dxa"/>
            <w:shd w:val="clear" w:color="auto" w:fill="FFFF00"/>
            <w:noWrap/>
            <w:vAlign w:val="center"/>
          </w:tcPr>
          <w:p w14:paraId="0237D0F7"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C0C0C0"/>
            <w:noWrap/>
            <w:vAlign w:val="center"/>
          </w:tcPr>
          <w:p w14:paraId="3258451C" w14:textId="77777777" w:rsidR="00E32650" w:rsidRPr="00E6792F" w:rsidRDefault="00E32650" w:rsidP="0076140D">
            <w:pPr>
              <w:spacing w:after="0"/>
              <w:jc w:val="center"/>
              <w:rPr>
                <w:rFonts w:ascii="Times New Roman" w:hAnsi="Times New Roman"/>
                <w:sz w:val="14"/>
                <w:szCs w:val="14"/>
              </w:rPr>
            </w:pPr>
          </w:p>
        </w:tc>
        <w:tc>
          <w:tcPr>
            <w:tcW w:w="313" w:type="dxa"/>
            <w:shd w:val="clear" w:color="auto" w:fill="C0C0C0"/>
            <w:noWrap/>
            <w:vAlign w:val="center"/>
          </w:tcPr>
          <w:p w14:paraId="7F60118C" w14:textId="77777777" w:rsidR="00E32650" w:rsidRPr="00E6792F" w:rsidRDefault="00E32650" w:rsidP="0076140D">
            <w:pPr>
              <w:spacing w:after="0"/>
              <w:jc w:val="center"/>
              <w:rPr>
                <w:rFonts w:ascii="Times New Roman" w:hAnsi="Times New Roman"/>
                <w:sz w:val="14"/>
                <w:szCs w:val="14"/>
              </w:rPr>
            </w:pPr>
          </w:p>
        </w:tc>
        <w:tc>
          <w:tcPr>
            <w:tcW w:w="345" w:type="dxa"/>
            <w:shd w:val="clear" w:color="auto" w:fill="C0C0C0"/>
            <w:noWrap/>
            <w:vAlign w:val="center"/>
          </w:tcPr>
          <w:p w14:paraId="238E188E" w14:textId="77777777" w:rsidR="00E32650" w:rsidRPr="00E6792F" w:rsidRDefault="00E32650" w:rsidP="0076140D">
            <w:pPr>
              <w:spacing w:after="0"/>
              <w:jc w:val="center"/>
              <w:rPr>
                <w:rFonts w:ascii="Times New Roman" w:hAnsi="Times New Roman"/>
                <w:sz w:val="14"/>
                <w:szCs w:val="14"/>
              </w:rPr>
            </w:pPr>
          </w:p>
        </w:tc>
        <w:tc>
          <w:tcPr>
            <w:tcW w:w="355" w:type="dxa"/>
            <w:shd w:val="clear" w:color="auto" w:fill="C0C0C0"/>
            <w:noWrap/>
            <w:vAlign w:val="center"/>
          </w:tcPr>
          <w:p w14:paraId="1D50BA42" w14:textId="77777777" w:rsidR="00E32650" w:rsidRPr="00E6792F" w:rsidRDefault="00E32650" w:rsidP="0076140D">
            <w:pPr>
              <w:spacing w:after="0"/>
              <w:jc w:val="center"/>
              <w:rPr>
                <w:rFonts w:ascii="Times New Roman" w:hAnsi="Times New Roman"/>
                <w:sz w:val="14"/>
                <w:szCs w:val="14"/>
              </w:rPr>
            </w:pPr>
          </w:p>
        </w:tc>
        <w:tc>
          <w:tcPr>
            <w:tcW w:w="336" w:type="dxa"/>
            <w:shd w:val="clear" w:color="auto" w:fill="C0C0C0"/>
            <w:noWrap/>
            <w:vAlign w:val="center"/>
          </w:tcPr>
          <w:p w14:paraId="3D063212" w14:textId="77777777" w:rsidR="00E32650" w:rsidRPr="00E6792F" w:rsidRDefault="00E32650" w:rsidP="0076140D">
            <w:pPr>
              <w:spacing w:after="0"/>
              <w:jc w:val="center"/>
              <w:rPr>
                <w:rFonts w:ascii="Times New Roman" w:hAnsi="Times New Roman"/>
                <w:sz w:val="14"/>
                <w:szCs w:val="14"/>
              </w:rPr>
            </w:pPr>
          </w:p>
        </w:tc>
        <w:tc>
          <w:tcPr>
            <w:tcW w:w="290" w:type="dxa"/>
            <w:shd w:val="clear" w:color="auto" w:fill="C0C0C0"/>
            <w:noWrap/>
            <w:vAlign w:val="center"/>
          </w:tcPr>
          <w:p w14:paraId="31BBA9F1"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vAlign w:val="center"/>
          </w:tcPr>
          <w:p w14:paraId="07734E62" w14:textId="77777777" w:rsidR="00E32650" w:rsidRPr="00E6792F" w:rsidRDefault="00E32650" w:rsidP="0076140D">
            <w:pPr>
              <w:spacing w:after="0"/>
              <w:jc w:val="center"/>
              <w:rPr>
                <w:rFonts w:ascii="Times New Roman" w:hAnsi="Times New Roman"/>
                <w:sz w:val="14"/>
                <w:szCs w:val="14"/>
              </w:rPr>
            </w:pPr>
          </w:p>
        </w:tc>
        <w:tc>
          <w:tcPr>
            <w:tcW w:w="339" w:type="dxa"/>
            <w:shd w:val="clear" w:color="auto" w:fill="C0C0C0"/>
            <w:noWrap/>
            <w:vAlign w:val="center"/>
          </w:tcPr>
          <w:p w14:paraId="6D92B22E" w14:textId="77777777" w:rsidR="00E32650" w:rsidRPr="00E6792F" w:rsidRDefault="00E32650" w:rsidP="0076140D">
            <w:pPr>
              <w:spacing w:after="0"/>
              <w:jc w:val="center"/>
              <w:rPr>
                <w:rFonts w:ascii="Times New Roman" w:hAnsi="Times New Roman"/>
                <w:sz w:val="14"/>
                <w:szCs w:val="14"/>
              </w:rPr>
            </w:pPr>
          </w:p>
        </w:tc>
        <w:tc>
          <w:tcPr>
            <w:tcW w:w="434" w:type="dxa"/>
            <w:gridSpan w:val="2"/>
            <w:shd w:val="clear" w:color="auto" w:fill="C0C0C0"/>
            <w:noWrap/>
            <w:vAlign w:val="center"/>
          </w:tcPr>
          <w:p w14:paraId="2FCA91D6" w14:textId="77777777" w:rsidR="00E32650" w:rsidRPr="00E6792F" w:rsidRDefault="00E32650" w:rsidP="0076140D">
            <w:pPr>
              <w:spacing w:after="0"/>
              <w:jc w:val="center"/>
              <w:rPr>
                <w:rFonts w:ascii="Times New Roman" w:hAnsi="Times New Roman"/>
                <w:sz w:val="14"/>
                <w:szCs w:val="14"/>
              </w:rPr>
            </w:pPr>
          </w:p>
        </w:tc>
        <w:tc>
          <w:tcPr>
            <w:tcW w:w="452" w:type="dxa"/>
            <w:gridSpan w:val="2"/>
            <w:shd w:val="clear" w:color="auto" w:fill="C0C0C0"/>
            <w:noWrap/>
            <w:vAlign w:val="center"/>
          </w:tcPr>
          <w:p w14:paraId="094993CA" w14:textId="77777777" w:rsidR="00E32650" w:rsidRPr="00E6792F" w:rsidRDefault="00E32650" w:rsidP="0076140D">
            <w:pPr>
              <w:spacing w:after="0"/>
              <w:jc w:val="center"/>
              <w:rPr>
                <w:rFonts w:ascii="Times New Roman" w:hAnsi="Times New Roman"/>
                <w:sz w:val="14"/>
                <w:szCs w:val="14"/>
              </w:rPr>
            </w:pPr>
          </w:p>
        </w:tc>
        <w:tc>
          <w:tcPr>
            <w:tcW w:w="286" w:type="dxa"/>
            <w:tcBorders>
              <w:right w:val="single" w:sz="4" w:space="0" w:color="auto"/>
            </w:tcBorders>
            <w:shd w:val="clear" w:color="auto" w:fill="C0C0C0"/>
            <w:noWrap/>
            <w:vAlign w:val="center"/>
          </w:tcPr>
          <w:p w14:paraId="66B76613"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vAlign w:val="center"/>
          </w:tcPr>
          <w:p w14:paraId="24D3E1DD" w14:textId="77777777" w:rsidR="00E32650" w:rsidRPr="00E6792F" w:rsidRDefault="00E32650" w:rsidP="0076140D">
            <w:pPr>
              <w:spacing w:after="0"/>
              <w:jc w:val="center"/>
              <w:rPr>
                <w:rFonts w:ascii="Times New Roman" w:hAnsi="Times New Roman"/>
                <w:sz w:val="14"/>
                <w:szCs w:val="14"/>
              </w:rPr>
            </w:pPr>
          </w:p>
        </w:tc>
        <w:tc>
          <w:tcPr>
            <w:tcW w:w="299" w:type="dxa"/>
            <w:tcBorders>
              <w:right w:val="single" w:sz="4" w:space="0" w:color="auto"/>
            </w:tcBorders>
            <w:shd w:val="clear" w:color="auto" w:fill="8DB3E2"/>
            <w:vAlign w:val="center"/>
          </w:tcPr>
          <w:p w14:paraId="6F8C9188" w14:textId="77777777" w:rsidR="00E32650" w:rsidRPr="00E6792F" w:rsidRDefault="00E32650" w:rsidP="0076140D">
            <w:pPr>
              <w:spacing w:after="0"/>
              <w:jc w:val="center"/>
              <w:rPr>
                <w:rFonts w:ascii="Times New Roman" w:hAnsi="Times New Roman"/>
                <w:sz w:val="14"/>
                <w:szCs w:val="14"/>
              </w:rPr>
            </w:pPr>
          </w:p>
        </w:tc>
        <w:tc>
          <w:tcPr>
            <w:tcW w:w="267" w:type="dxa"/>
            <w:tcBorders>
              <w:right w:val="single" w:sz="4" w:space="0" w:color="auto"/>
            </w:tcBorders>
            <w:shd w:val="clear" w:color="auto" w:fill="8DB3E2"/>
            <w:vAlign w:val="center"/>
          </w:tcPr>
          <w:p w14:paraId="7EB7FBB9" w14:textId="77777777" w:rsidR="00E32650" w:rsidRPr="00E6792F" w:rsidRDefault="00E32650" w:rsidP="0076140D">
            <w:pPr>
              <w:spacing w:after="0"/>
              <w:jc w:val="center"/>
              <w:rPr>
                <w:rFonts w:ascii="Times New Roman" w:hAnsi="Times New Roman"/>
                <w:sz w:val="14"/>
                <w:szCs w:val="14"/>
              </w:rPr>
            </w:pPr>
          </w:p>
        </w:tc>
        <w:tc>
          <w:tcPr>
            <w:tcW w:w="277" w:type="dxa"/>
            <w:shd w:val="clear" w:color="auto" w:fill="8DB3E2"/>
            <w:vAlign w:val="center"/>
          </w:tcPr>
          <w:p w14:paraId="7340E902" w14:textId="77777777" w:rsidR="00E32650" w:rsidRPr="00E6792F" w:rsidRDefault="00E32650" w:rsidP="0076140D">
            <w:pPr>
              <w:spacing w:after="0"/>
              <w:jc w:val="center"/>
              <w:rPr>
                <w:rFonts w:ascii="Times New Roman" w:hAnsi="Times New Roman"/>
                <w:sz w:val="14"/>
                <w:szCs w:val="14"/>
              </w:rPr>
            </w:pPr>
          </w:p>
        </w:tc>
        <w:tc>
          <w:tcPr>
            <w:tcW w:w="277" w:type="dxa"/>
            <w:shd w:val="clear" w:color="auto" w:fill="8DB3E2"/>
            <w:vAlign w:val="center"/>
          </w:tcPr>
          <w:p w14:paraId="1C37D4DC"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8DB3E2"/>
            <w:vAlign w:val="center"/>
          </w:tcPr>
          <w:p w14:paraId="24EDBB63"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9BBB59"/>
            <w:vAlign w:val="center"/>
          </w:tcPr>
          <w:p w14:paraId="4F3A9909"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FF0000"/>
            <w:vAlign w:val="center"/>
          </w:tcPr>
          <w:p w14:paraId="160DC078"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FF0000"/>
            <w:vAlign w:val="center"/>
          </w:tcPr>
          <w:p w14:paraId="289D7909"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FF0000"/>
            <w:vAlign w:val="center"/>
          </w:tcPr>
          <w:p w14:paraId="3C392603"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FF0000"/>
            <w:vAlign w:val="center"/>
          </w:tcPr>
          <w:p w14:paraId="77740F76"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FF0000"/>
            <w:vAlign w:val="center"/>
          </w:tcPr>
          <w:p w14:paraId="3A8221EC"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FF0000"/>
            <w:vAlign w:val="center"/>
          </w:tcPr>
          <w:p w14:paraId="2D5C1E8C" w14:textId="77777777" w:rsidR="00E32650" w:rsidRPr="00E6792F" w:rsidRDefault="00E32650" w:rsidP="0076140D">
            <w:pPr>
              <w:spacing w:after="0"/>
              <w:jc w:val="center"/>
              <w:rPr>
                <w:rFonts w:ascii="Times New Roman" w:hAnsi="Times New Roman"/>
                <w:sz w:val="14"/>
                <w:szCs w:val="14"/>
              </w:rPr>
            </w:pPr>
          </w:p>
        </w:tc>
        <w:tc>
          <w:tcPr>
            <w:tcW w:w="382" w:type="dxa"/>
            <w:tcBorders>
              <w:top w:val="single" w:sz="4" w:space="0" w:color="auto"/>
              <w:left w:val="single" w:sz="4" w:space="0" w:color="auto"/>
              <w:bottom w:val="single" w:sz="4" w:space="0" w:color="auto"/>
              <w:right w:val="single" w:sz="4" w:space="0" w:color="auto"/>
            </w:tcBorders>
            <w:shd w:val="clear" w:color="auto" w:fill="FFFFFF"/>
            <w:vAlign w:val="center"/>
          </w:tcPr>
          <w:p w14:paraId="420CA319" w14:textId="77777777" w:rsidR="00E32650" w:rsidRPr="00E6792F" w:rsidRDefault="00E32650" w:rsidP="0076140D">
            <w:pPr>
              <w:spacing w:after="0"/>
              <w:jc w:val="center"/>
              <w:rPr>
                <w:rFonts w:ascii="Times New Roman" w:hAnsi="Times New Roman"/>
                <w:sz w:val="14"/>
                <w:szCs w:val="14"/>
              </w:rPr>
            </w:pPr>
          </w:p>
        </w:tc>
      </w:tr>
      <w:tr w:rsidR="00E061FE" w:rsidRPr="00E6792F" w14:paraId="17FCC15C" w14:textId="77777777" w:rsidTr="0076140D">
        <w:trPr>
          <w:jc w:val="center"/>
        </w:trPr>
        <w:tc>
          <w:tcPr>
            <w:tcW w:w="826" w:type="dxa"/>
            <w:shd w:val="clear" w:color="auto" w:fill="FFFFFF"/>
            <w:vAlign w:val="center"/>
          </w:tcPr>
          <w:p w14:paraId="3191FED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СГ.02</w:t>
            </w:r>
          </w:p>
        </w:tc>
        <w:tc>
          <w:tcPr>
            <w:tcW w:w="1915" w:type="dxa"/>
            <w:shd w:val="clear" w:color="auto" w:fill="FFFFFF"/>
            <w:noWrap/>
            <w:vAlign w:val="center"/>
          </w:tcPr>
          <w:p w14:paraId="48EB096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Иностранный язык в профессиональной деятельности</w:t>
            </w:r>
          </w:p>
        </w:tc>
        <w:tc>
          <w:tcPr>
            <w:tcW w:w="321" w:type="dxa"/>
            <w:shd w:val="clear" w:color="auto" w:fill="FFFFFF"/>
            <w:vAlign w:val="center"/>
          </w:tcPr>
          <w:p w14:paraId="7BD37E5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1</w:t>
            </w:r>
          </w:p>
        </w:tc>
        <w:tc>
          <w:tcPr>
            <w:tcW w:w="287" w:type="dxa"/>
            <w:shd w:val="clear" w:color="auto" w:fill="FFFFFF"/>
            <w:vAlign w:val="center"/>
          </w:tcPr>
          <w:p w14:paraId="7BA2C0F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1</w:t>
            </w:r>
          </w:p>
        </w:tc>
        <w:tc>
          <w:tcPr>
            <w:tcW w:w="287" w:type="dxa"/>
            <w:shd w:val="clear" w:color="auto" w:fill="FFFFFF"/>
            <w:vAlign w:val="center"/>
          </w:tcPr>
          <w:p w14:paraId="2DD1E38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1</w:t>
            </w:r>
          </w:p>
        </w:tc>
        <w:tc>
          <w:tcPr>
            <w:tcW w:w="287" w:type="dxa"/>
            <w:shd w:val="clear" w:color="auto" w:fill="FFFFFF"/>
            <w:vAlign w:val="center"/>
          </w:tcPr>
          <w:p w14:paraId="681382F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1</w:t>
            </w:r>
          </w:p>
        </w:tc>
        <w:tc>
          <w:tcPr>
            <w:tcW w:w="289" w:type="dxa"/>
            <w:shd w:val="clear" w:color="auto" w:fill="FFFFFF"/>
            <w:vAlign w:val="center"/>
          </w:tcPr>
          <w:p w14:paraId="4F95444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1</w:t>
            </w:r>
          </w:p>
        </w:tc>
        <w:tc>
          <w:tcPr>
            <w:tcW w:w="286" w:type="dxa"/>
            <w:shd w:val="clear" w:color="auto" w:fill="FFFFFF"/>
            <w:vAlign w:val="center"/>
          </w:tcPr>
          <w:p w14:paraId="2C6866B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1</w:t>
            </w:r>
          </w:p>
        </w:tc>
        <w:tc>
          <w:tcPr>
            <w:tcW w:w="286" w:type="dxa"/>
            <w:shd w:val="clear" w:color="auto" w:fill="FFFFFF"/>
            <w:vAlign w:val="center"/>
          </w:tcPr>
          <w:p w14:paraId="3C39C3B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1</w:t>
            </w:r>
          </w:p>
        </w:tc>
        <w:tc>
          <w:tcPr>
            <w:tcW w:w="286" w:type="dxa"/>
            <w:shd w:val="clear" w:color="auto" w:fill="FFFFFF"/>
            <w:noWrap/>
            <w:vAlign w:val="center"/>
          </w:tcPr>
          <w:p w14:paraId="0F16FF2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1</w:t>
            </w:r>
          </w:p>
        </w:tc>
        <w:tc>
          <w:tcPr>
            <w:tcW w:w="289" w:type="dxa"/>
            <w:shd w:val="clear" w:color="auto" w:fill="FFFFFF"/>
            <w:noWrap/>
            <w:vAlign w:val="center"/>
          </w:tcPr>
          <w:p w14:paraId="00475EA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1</w:t>
            </w:r>
          </w:p>
        </w:tc>
        <w:tc>
          <w:tcPr>
            <w:tcW w:w="291" w:type="dxa"/>
            <w:shd w:val="clear" w:color="auto" w:fill="8DB3E2"/>
            <w:noWrap/>
            <w:vAlign w:val="center"/>
          </w:tcPr>
          <w:p w14:paraId="4D07CEB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3F92215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gridSpan w:val="2"/>
            <w:shd w:val="clear" w:color="auto" w:fill="8DB3E2"/>
            <w:vAlign w:val="center"/>
          </w:tcPr>
          <w:p w14:paraId="6415ED2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8DB3E2"/>
            <w:noWrap/>
            <w:vAlign w:val="center"/>
          </w:tcPr>
          <w:p w14:paraId="3838F11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7B8641C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6896F04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018D6EA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9BBB59"/>
            <w:noWrap/>
            <w:vAlign w:val="center"/>
          </w:tcPr>
          <w:p w14:paraId="29DAA46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48" w:type="dxa"/>
            <w:shd w:val="clear" w:color="auto" w:fill="FFFF00"/>
            <w:noWrap/>
            <w:vAlign w:val="center"/>
          </w:tcPr>
          <w:p w14:paraId="43E1016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2" w:type="dxa"/>
            <w:shd w:val="clear" w:color="auto" w:fill="FFFF00"/>
            <w:noWrap/>
            <w:vAlign w:val="center"/>
          </w:tcPr>
          <w:p w14:paraId="2A00459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FFFFFF"/>
            <w:noWrap/>
            <w:vAlign w:val="center"/>
          </w:tcPr>
          <w:p w14:paraId="677AA09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1</w:t>
            </w:r>
          </w:p>
        </w:tc>
        <w:tc>
          <w:tcPr>
            <w:tcW w:w="313" w:type="dxa"/>
            <w:shd w:val="clear" w:color="auto" w:fill="FFFFFF"/>
            <w:noWrap/>
            <w:vAlign w:val="center"/>
          </w:tcPr>
          <w:p w14:paraId="666FF94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1</w:t>
            </w:r>
          </w:p>
        </w:tc>
        <w:tc>
          <w:tcPr>
            <w:tcW w:w="345" w:type="dxa"/>
            <w:shd w:val="clear" w:color="auto" w:fill="FFFFFF"/>
            <w:noWrap/>
            <w:vAlign w:val="center"/>
          </w:tcPr>
          <w:p w14:paraId="70BA0D2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1</w:t>
            </w:r>
          </w:p>
        </w:tc>
        <w:tc>
          <w:tcPr>
            <w:tcW w:w="355" w:type="dxa"/>
            <w:shd w:val="clear" w:color="auto" w:fill="FFFFFF"/>
            <w:noWrap/>
            <w:vAlign w:val="center"/>
          </w:tcPr>
          <w:p w14:paraId="2C966EA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1</w:t>
            </w:r>
          </w:p>
        </w:tc>
        <w:tc>
          <w:tcPr>
            <w:tcW w:w="336" w:type="dxa"/>
            <w:shd w:val="clear" w:color="auto" w:fill="FFFFFF"/>
            <w:noWrap/>
            <w:vAlign w:val="center"/>
          </w:tcPr>
          <w:p w14:paraId="221FB10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1</w:t>
            </w:r>
          </w:p>
        </w:tc>
        <w:tc>
          <w:tcPr>
            <w:tcW w:w="290" w:type="dxa"/>
            <w:shd w:val="clear" w:color="auto" w:fill="FFFFFF"/>
            <w:noWrap/>
            <w:vAlign w:val="center"/>
          </w:tcPr>
          <w:p w14:paraId="34D7CB9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1</w:t>
            </w:r>
          </w:p>
        </w:tc>
        <w:tc>
          <w:tcPr>
            <w:tcW w:w="286" w:type="dxa"/>
            <w:shd w:val="clear" w:color="auto" w:fill="FFFFFF"/>
            <w:noWrap/>
            <w:vAlign w:val="center"/>
          </w:tcPr>
          <w:p w14:paraId="55A9219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1</w:t>
            </w:r>
          </w:p>
        </w:tc>
        <w:tc>
          <w:tcPr>
            <w:tcW w:w="339" w:type="dxa"/>
            <w:shd w:val="clear" w:color="auto" w:fill="FFFFFF"/>
            <w:noWrap/>
            <w:vAlign w:val="center"/>
          </w:tcPr>
          <w:p w14:paraId="547B56C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1</w:t>
            </w:r>
          </w:p>
        </w:tc>
        <w:tc>
          <w:tcPr>
            <w:tcW w:w="434" w:type="dxa"/>
            <w:gridSpan w:val="2"/>
            <w:shd w:val="clear" w:color="auto" w:fill="FFFFFF"/>
            <w:noWrap/>
            <w:vAlign w:val="center"/>
          </w:tcPr>
          <w:p w14:paraId="1ABC185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1</w:t>
            </w:r>
          </w:p>
        </w:tc>
        <w:tc>
          <w:tcPr>
            <w:tcW w:w="452" w:type="dxa"/>
            <w:gridSpan w:val="2"/>
            <w:shd w:val="clear" w:color="auto" w:fill="FFFFFF"/>
            <w:noWrap/>
            <w:vAlign w:val="center"/>
          </w:tcPr>
          <w:p w14:paraId="3CFE562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1</w:t>
            </w:r>
          </w:p>
        </w:tc>
        <w:tc>
          <w:tcPr>
            <w:tcW w:w="286" w:type="dxa"/>
            <w:tcBorders>
              <w:right w:val="single" w:sz="4" w:space="0" w:color="auto"/>
            </w:tcBorders>
            <w:shd w:val="clear" w:color="auto" w:fill="FFFFFF"/>
            <w:noWrap/>
            <w:vAlign w:val="center"/>
          </w:tcPr>
          <w:p w14:paraId="043B4DB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1</w:t>
            </w:r>
          </w:p>
        </w:tc>
        <w:tc>
          <w:tcPr>
            <w:tcW w:w="286" w:type="dxa"/>
            <w:shd w:val="clear" w:color="auto" w:fill="FFFFFF"/>
            <w:vAlign w:val="center"/>
          </w:tcPr>
          <w:p w14:paraId="7221268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1</w:t>
            </w:r>
          </w:p>
        </w:tc>
        <w:tc>
          <w:tcPr>
            <w:tcW w:w="299" w:type="dxa"/>
            <w:tcBorders>
              <w:right w:val="single" w:sz="4" w:space="0" w:color="auto"/>
            </w:tcBorders>
            <w:shd w:val="clear" w:color="auto" w:fill="8DB3E2"/>
            <w:vAlign w:val="center"/>
          </w:tcPr>
          <w:p w14:paraId="7CCF894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67" w:type="dxa"/>
            <w:tcBorders>
              <w:right w:val="single" w:sz="4" w:space="0" w:color="auto"/>
            </w:tcBorders>
            <w:shd w:val="clear" w:color="auto" w:fill="8DB3E2"/>
            <w:vAlign w:val="center"/>
          </w:tcPr>
          <w:p w14:paraId="40D1E48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4F38B50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4D85D14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8DB3E2"/>
            <w:vAlign w:val="center"/>
          </w:tcPr>
          <w:p w14:paraId="21BA03F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9BBB59"/>
            <w:vAlign w:val="center"/>
          </w:tcPr>
          <w:p w14:paraId="78378BB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05F731D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7740AB0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06EEDB4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1460013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421ACE6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196D2D3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82" w:type="dxa"/>
            <w:tcBorders>
              <w:top w:val="single" w:sz="4" w:space="0" w:color="auto"/>
              <w:left w:val="single" w:sz="4" w:space="0" w:color="auto"/>
              <w:bottom w:val="single" w:sz="4" w:space="0" w:color="auto"/>
              <w:right w:val="single" w:sz="4" w:space="0" w:color="auto"/>
            </w:tcBorders>
            <w:shd w:val="clear" w:color="auto" w:fill="FFFFFF"/>
            <w:vAlign w:val="center"/>
          </w:tcPr>
          <w:p w14:paraId="0C6BA099" w14:textId="77777777" w:rsidR="00E32650" w:rsidRPr="00E6792F" w:rsidRDefault="00E32650" w:rsidP="0076140D">
            <w:pPr>
              <w:spacing w:after="0"/>
              <w:jc w:val="center"/>
              <w:rPr>
                <w:rFonts w:ascii="Times New Roman" w:hAnsi="Times New Roman"/>
                <w:sz w:val="14"/>
                <w:szCs w:val="14"/>
              </w:rPr>
            </w:pPr>
            <w:r>
              <w:rPr>
                <w:rFonts w:ascii="Times New Roman" w:hAnsi="Times New Roman"/>
                <w:sz w:val="14"/>
                <w:szCs w:val="14"/>
              </w:rPr>
              <w:t>21</w:t>
            </w:r>
          </w:p>
        </w:tc>
      </w:tr>
      <w:tr w:rsidR="00E061FE" w:rsidRPr="00E6792F" w14:paraId="5042360E" w14:textId="77777777" w:rsidTr="0076140D">
        <w:trPr>
          <w:jc w:val="center"/>
        </w:trPr>
        <w:tc>
          <w:tcPr>
            <w:tcW w:w="826" w:type="dxa"/>
            <w:shd w:val="clear" w:color="auto" w:fill="FFFFFF"/>
            <w:vAlign w:val="center"/>
          </w:tcPr>
          <w:p w14:paraId="5692AD9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СГ.04</w:t>
            </w:r>
          </w:p>
        </w:tc>
        <w:tc>
          <w:tcPr>
            <w:tcW w:w="1915" w:type="dxa"/>
            <w:shd w:val="clear" w:color="auto" w:fill="FFFFFF"/>
            <w:noWrap/>
            <w:vAlign w:val="center"/>
          </w:tcPr>
          <w:p w14:paraId="541ADC3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Физическая культура</w:t>
            </w:r>
          </w:p>
        </w:tc>
        <w:tc>
          <w:tcPr>
            <w:tcW w:w="321" w:type="dxa"/>
            <w:shd w:val="clear" w:color="auto" w:fill="FFFFFF"/>
            <w:vAlign w:val="center"/>
          </w:tcPr>
          <w:p w14:paraId="257EF9B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shd w:val="clear" w:color="auto" w:fill="FFFFFF"/>
            <w:vAlign w:val="center"/>
          </w:tcPr>
          <w:p w14:paraId="133E526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shd w:val="clear" w:color="auto" w:fill="FFFFFF"/>
            <w:vAlign w:val="center"/>
          </w:tcPr>
          <w:p w14:paraId="58ECBF8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shd w:val="clear" w:color="auto" w:fill="FFFFFF"/>
            <w:vAlign w:val="center"/>
          </w:tcPr>
          <w:p w14:paraId="0D7C135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FFFFFF"/>
            <w:vAlign w:val="center"/>
          </w:tcPr>
          <w:p w14:paraId="6BFE585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FFFFFF"/>
            <w:vAlign w:val="center"/>
          </w:tcPr>
          <w:p w14:paraId="178F6E0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FFFFFF"/>
            <w:vAlign w:val="center"/>
          </w:tcPr>
          <w:p w14:paraId="747DB2F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FFFFFF"/>
            <w:noWrap/>
            <w:vAlign w:val="center"/>
          </w:tcPr>
          <w:p w14:paraId="1547FAE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FFFFFF"/>
            <w:noWrap/>
            <w:vAlign w:val="center"/>
          </w:tcPr>
          <w:p w14:paraId="057096D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1" w:type="dxa"/>
            <w:shd w:val="clear" w:color="auto" w:fill="8DB3E2"/>
            <w:noWrap/>
            <w:vAlign w:val="center"/>
          </w:tcPr>
          <w:p w14:paraId="4B571DF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6825ED4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gridSpan w:val="2"/>
            <w:shd w:val="clear" w:color="auto" w:fill="8DB3E2"/>
            <w:vAlign w:val="center"/>
          </w:tcPr>
          <w:p w14:paraId="120D183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8DB3E2"/>
            <w:noWrap/>
            <w:vAlign w:val="center"/>
          </w:tcPr>
          <w:p w14:paraId="1B6596E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235B990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0C0A6B5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06C50BF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9BBB59"/>
            <w:noWrap/>
            <w:vAlign w:val="center"/>
          </w:tcPr>
          <w:p w14:paraId="5068423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48" w:type="dxa"/>
            <w:shd w:val="clear" w:color="auto" w:fill="FFFF00"/>
            <w:noWrap/>
            <w:vAlign w:val="center"/>
          </w:tcPr>
          <w:p w14:paraId="4AC1291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2" w:type="dxa"/>
            <w:shd w:val="clear" w:color="auto" w:fill="FFFF00"/>
            <w:noWrap/>
            <w:vAlign w:val="center"/>
          </w:tcPr>
          <w:p w14:paraId="6F536EB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FFFFFF"/>
            <w:noWrap/>
            <w:vAlign w:val="center"/>
          </w:tcPr>
          <w:p w14:paraId="6ECC38C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313" w:type="dxa"/>
            <w:shd w:val="clear" w:color="auto" w:fill="FFFFFF"/>
            <w:noWrap/>
            <w:vAlign w:val="center"/>
          </w:tcPr>
          <w:p w14:paraId="2BAA13C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345" w:type="dxa"/>
            <w:shd w:val="clear" w:color="auto" w:fill="FFFFFF"/>
            <w:noWrap/>
            <w:vAlign w:val="center"/>
          </w:tcPr>
          <w:p w14:paraId="36C4FCF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355" w:type="dxa"/>
            <w:shd w:val="clear" w:color="auto" w:fill="FFFFFF"/>
            <w:noWrap/>
            <w:vAlign w:val="center"/>
          </w:tcPr>
          <w:p w14:paraId="3E29D43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336" w:type="dxa"/>
            <w:shd w:val="clear" w:color="auto" w:fill="FFFFFF"/>
            <w:noWrap/>
            <w:vAlign w:val="center"/>
          </w:tcPr>
          <w:p w14:paraId="65BE3FA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0" w:type="dxa"/>
            <w:shd w:val="clear" w:color="auto" w:fill="FFFFFF"/>
            <w:noWrap/>
            <w:vAlign w:val="center"/>
          </w:tcPr>
          <w:p w14:paraId="4E9DD4E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FFFFFF"/>
            <w:noWrap/>
            <w:vAlign w:val="center"/>
          </w:tcPr>
          <w:p w14:paraId="17FE2BF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339" w:type="dxa"/>
            <w:shd w:val="clear" w:color="auto" w:fill="FFFFFF"/>
            <w:noWrap/>
            <w:vAlign w:val="center"/>
          </w:tcPr>
          <w:p w14:paraId="0CEA62F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434" w:type="dxa"/>
            <w:gridSpan w:val="2"/>
            <w:shd w:val="clear" w:color="auto" w:fill="FFFFFF"/>
            <w:noWrap/>
            <w:vAlign w:val="center"/>
          </w:tcPr>
          <w:p w14:paraId="16E3D10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452" w:type="dxa"/>
            <w:gridSpan w:val="2"/>
            <w:shd w:val="clear" w:color="auto" w:fill="FFFFFF"/>
            <w:noWrap/>
            <w:vAlign w:val="center"/>
          </w:tcPr>
          <w:p w14:paraId="3CD7134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tcBorders>
              <w:right w:val="single" w:sz="4" w:space="0" w:color="auto"/>
            </w:tcBorders>
            <w:shd w:val="clear" w:color="auto" w:fill="FFFFFF"/>
            <w:noWrap/>
            <w:vAlign w:val="center"/>
          </w:tcPr>
          <w:p w14:paraId="220C19F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FFFFFF"/>
            <w:vAlign w:val="center"/>
          </w:tcPr>
          <w:p w14:paraId="454CB38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9" w:type="dxa"/>
            <w:tcBorders>
              <w:right w:val="single" w:sz="4" w:space="0" w:color="auto"/>
            </w:tcBorders>
            <w:shd w:val="clear" w:color="auto" w:fill="8DB3E2"/>
            <w:vAlign w:val="center"/>
          </w:tcPr>
          <w:p w14:paraId="2A91297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67" w:type="dxa"/>
            <w:tcBorders>
              <w:right w:val="single" w:sz="4" w:space="0" w:color="auto"/>
            </w:tcBorders>
            <w:shd w:val="clear" w:color="auto" w:fill="8DB3E2"/>
            <w:vAlign w:val="center"/>
          </w:tcPr>
          <w:p w14:paraId="1DF0ED7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3ED28DE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2E9B909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8DB3E2"/>
            <w:vAlign w:val="center"/>
          </w:tcPr>
          <w:p w14:paraId="2105F1D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9BBB59"/>
            <w:vAlign w:val="center"/>
          </w:tcPr>
          <w:p w14:paraId="7C1C169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5C9C0D0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69AD965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436D9A0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5EBA627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2F5F84D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7E77BBE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82" w:type="dxa"/>
            <w:tcBorders>
              <w:top w:val="single" w:sz="4" w:space="0" w:color="auto"/>
              <w:left w:val="single" w:sz="4" w:space="0" w:color="auto"/>
              <w:bottom w:val="single" w:sz="4" w:space="0" w:color="auto"/>
              <w:right w:val="single" w:sz="4" w:space="0" w:color="auto"/>
            </w:tcBorders>
            <w:shd w:val="clear" w:color="auto" w:fill="FFFFFF"/>
            <w:vAlign w:val="center"/>
          </w:tcPr>
          <w:p w14:paraId="5270E65C" w14:textId="77777777" w:rsidR="00E32650" w:rsidRPr="00E6792F" w:rsidRDefault="00E32650" w:rsidP="0076140D">
            <w:pPr>
              <w:spacing w:after="0"/>
              <w:jc w:val="center"/>
              <w:rPr>
                <w:rFonts w:ascii="Times New Roman" w:hAnsi="Times New Roman"/>
                <w:sz w:val="14"/>
                <w:szCs w:val="14"/>
              </w:rPr>
            </w:pPr>
            <w:r>
              <w:rPr>
                <w:rFonts w:ascii="Times New Roman" w:hAnsi="Times New Roman"/>
                <w:sz w:val="14"/>
                <w:szCs w:val="14"/>
              </w:rPr>
              <w:t>42</w:t>
            </w:r>
          </w:p>
        </w:tc>
      </w:tr>
      <w:tr w:rsidR="00E32650" w:rsidRPr="00E6792F" w14:paraId="6F2899F4" w14:textId="77777777" w:rsidTr="0076140D">
        <w:trPr>
          <w:trHeight w:val="283"/>
          <w:jc w:val="center"/>
        </w:trPr>
        <w:tc>
          <w:tcPr>
            <w:tcW w:w="826" w:type="dxa"/>
            <w:shd w:val="clear" w:color="auto" w:fill="auto"/>
            <w:vAlign w:val="center"/>
          </w:tcPr>
          <w:p w14:paraId="1720A0BD" w14:textId="77777777" w:rsidR="00E32650" w:rsidRPr="00E6792F" w:rsidRDefault="00E32650" w:rsidP="0076140D">
            <w:pPr>
              <w:rPr>
                <w:rFonts w:ascii="Times New Roman" w:hAnsi="Times New Roman"/>
                <w:i/>
                <w:iCs/>
                <w:color w:val="000000"/>
                <w:sz w:val="14"/>
                <w:szCs w:val="14"/>
              </w:rPr>
            </w:pPr>
            <w:r w:rsidRPr="00E6792F">
              <w:rPr>
                <w:rFonts w:ascii="Times New Roman" w:hAnsi="Times New Roman"/>
                <w:i/>
                <w:iCs/>
                <w:color w:val="000000"/>
                <w:sz w:val="14"/>
                <w:szCs w:val="14"/>
              </w:rPr>
              <w:t>СГ.05</w:t>
            </w:r>
          </w:p>
        </w:tc>
        <w:tc>
          <w:tcPr>
            <w:tcW w:w="1915" w:type="dxa"/>
            <w:shd w:val="clear" w:color="auto" w:fill="auto"/>
            <w:noWrap/>
            <w:vAlign w:val="bottom"/>
          </w:tcPr>
          <w:p w14:paraId="59C32A7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Основы бережливого производства</w:t>
            </w:r>
          </w:p>
        </w:tc>
        <w:tc>
          <w:tcPr>
            <w:tcW w:w="321" w:type="dxa"/>
            <w:shd w:val="clear" w:color="auto" w:fill="auto"/>
            <w:vAlign w:val="center"/>
          </w:tcPr>
          <w:p w14:paraId="2F4196E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shd w:val="clear" w:color="auto" w:fill="auto"/>
            <w:vAlign w:val="center"/>
          </w:tcPr>
          <w:p w14:paraId="0246530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shd w:val="clear" w:color="auto" w:fill="auto"/>
            <w:vAlign w:val="center"/>
          </w:tcPr>
          <w:p w14:paraId="5EEB7E0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shd w:val="clear" w:color="auto" w:fill="auto"/>
            <w:vAlign w:val="center"/>
          </w:tcPr>
          <w:p w14:paraId="0B4F51A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auto"/>
            <w:vAlign w:val="center"/>
          </w:tcPr>
          <w:p w14:paraId="7CFD36F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vAlign w:val="center"/>
          </w:tcPr>
          <w:p w14:paraId="193332E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vAlign w:val="center"/>
          </w:tcPr>
          <w:p w14:paraId="5C35456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02B446B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auto"/>
            <w:noWrap/>
            <w:vAlign w:val="center"/>
          </w:tcPr>
          <w:p w14:paraId="5909296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1" w:type="dxa"/>
            <w:shd w:val="clear" w:color="auto" w:fill="8DB3E2"/>
            <w:noWrap/>
            <w:vAlign w:val="center"/>
          </w:tcPr>
          <w:p w14:paraId="4F862F3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69CEE0F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gridSpan w:val="2"/>
            <w:shd w:val="clear" w:color="auto" w:fill="8DB3E2"/>
            <w:vAlign w:val="center"/>
          </w:tcPr>
          <w:p w14:paraId="4099719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8DB3E2"/>
            <w:noWrap/>
            <w:vAlign w:val="center"/>
          </w:tcPr>
          <w:p w14:paraId="59A6C1F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6D6BBEA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597CEC2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287D2B2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9BBB59"/>
            <w:noWrap/>
            <w:vAlign w:val="center"/>
          </w:tcPr>
          <w:p w14:paraId="64EC4DF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48" w:type="dxa"/>
            <w:shd w:val="clear" w:color="auto" w:fill="FFFF00"/>
            <w:noWrap/>
            <w:vAlign w:val="center"/>
          </w:tcPr>
          <w:p w14:paraId="58786A7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2" w:type="dxa"/>
            <w:shd w:val="clear" w:color="auto" w:fill="FFFF00"/>
            <w:noWrap/>
            <w:vAlign w:val="center"/>
          </w:tcPr>
          <w:p w14:paraId="1E99B16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auto"/>
            <w:noWrap/>
            <w:vAlign w:val="center"/>
          </w:tcPr>
          <w:p w14:paraId="093853A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313" w:type="dxa"/>
            <w:shd w:val="clear" w:color="auto" w:fill="auto"/>
            <w:noWrap/>
            <w:vAlign w:val="center"/>
          </w:tcPr>
          <w:p w14:paraId="50EEECB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345" w:type="dxa"/>
            <w:shd w:val="clear" w:color="auto" w:fill="auto"/>
            <w:noWrap/>
            <w:vAlign w:val="center"/>
          </w:tcPr>
          <w:p w14:paraId="78FBEC4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355" w:type="dxa"/>
            <w:shd w:val="clear" w:color="auto" w:fill="auto"/>
            <w:noWrap/>
            <w:vAlign w:val="center"/>
          </w:tcPr>
          <w:p w14:paraId="73A4BB7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336" w:type="dxa"/>
            <w:shd w:val="clear" w:color="auto" w:fill="auto"/>
            <w:noWrap/>
            <w:vAlign w:val="center"/>
          </w:tcPr>
          <w:p w14:paraId="11B94D6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0" w:type="dxa"/>
            <w:shd w:val="clear" w:color="auto" w:fill="auto"/>
            <w:noWrap/>
            <w:vAlign w:val="center"/>
          </w:tcPr>
          <w:p w14:paraId="0CDB3BA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518CBB0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339" w:type="dxa"/>
            <w:shd w:val="clear" w:color="auto" w:fill="auto"/>
            <w:noWrap/>
            <w:vAlign w:val="center"/>
          </w:tcPr>
          <w:p w14:paraId="1EEFE65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434" w:type="dxa"/>
            <w:gridSpan w:val="2"/>
            <w:shd w:val="clear" w:color="auto" w:fill="auto"/>
            <w:noWrap/>
            <w:vAlign w:val="center"/>
          </w:tcPr>
          <w:p w14:paraId="7463850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452" w:type="dxa"/>
            <w:gridSpan w:val="2"/>
            <w:shd w:val="clear" w:color="auto" w:fill="auto"/>
            <w:noWrap/>
            <w:vAlign w:val="center"/>
          </w:tcPr>
          <w:p w14:paraId="28F3EC1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tcBorders>
              <w:right w:val="single" w:sz="4" w:space="0" w:color="auto"/>
            </w:tcBorders>
            <w:shd w:val="clear" w:color="auto" w:fill="auto"/>
            <w:noWrap/>
            <w:vAlign w:val="center"/>
          </w:tcPr>
          <w:p w14:paraId="30B5C46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vAlign w:val="center"/>
          </w:tcPr>
          <w:p w14:paraId="483CF2F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9" w:type="dxa"/>
            <w:tcBorders>
              <w:right w:val="single" w:sz="4" w:space="0" w:color="auto"/>
            </w:tcBorders>
            <w:shd w:val="clear" w:color="auto" w:fill="8DB3E2"/>
            <w:vAlign w:val="center"/>
          </w:tcPr>
          <w:p w14:paraId="6541F37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67" w:type="dxa"/>
            <w:tcBorders>
              <w:right w:val="single" w:sz="4" w:space="0" w:color="auto"/>
            </w:tcBorders>
            <w:shd w:val="clear" w:color="auto" w:fill="8DB3E2"/>
            <w:vAlign w:val="center"/>
          </w:tcPr>
          <w:p w14:paraId="2E2671E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13ED6C7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1665C84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8DB3E2"/>
            <w:vAlign w:val="center"/>
          </w:tcPr>
          <w:p w14:paraId="59C0F92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9BBB59"/>
            <w:vAlign w:val="center"/>
          </w:tcPr>
          <w:p w14:paraId="5B22165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45C0000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71CD6F5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71347CC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05A385A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6D4A594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584F4F2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82" w:type="dxa"/>
            <w:tcBorders>
              <w:top w:val="single" w:sz="4" w:space="0" w:color="auto"/>
              <w:left w:val="single" w:sz="4" w:space="0" w:color="auto"/>
              <w:bottom w:val="single" w:sz="4" w:space="0" w:color="auto"/>
              <w:right w:val="single" w:sz="4" w:space="0" w:color="auto"/>
            </w:tcBorders>
            <w:shd w:val="clear" w:color="auto" w:fill="FFFFFF"/>
            <w:vAlign w:val="center"/>
          </w:tcPr>
          <w:p w14:paraId="759BA57D" w14:textId="77777777" w:rsidR="00E32650" w:rsidRPr="00E6792F" w:rsidRDefault="00E32650" w:rsidP="0076140D">
            <w:pPr>
              <w:spacing w:after="0"/>
              <w:jc w:val="center"/>
              <w:rPr>
                <w:rFonts w:ascii="Times New Roman" w:hAnsi="Times New Roman"/>
                <w:sz w:val="14"/>
                <w:szCs w:val="14"/>
              </w:rPr>
            </w:pPr>
            <w:r>
              <w:rPr>
                <w:rFonts w:ascii="Times New Roman" w:hAnsi="Times New Roman"/>
                <w:sz w:val="14"/>
                <w:szCs w:val="14"/>
              </w:rPr>
              <w:t>42</w:t>
            </w:r>
          </w:p>
        </w:tc>
      </w:tr>
      <w:tr w:rsidR="00E32650" w:rsidRPr="00E6792F" w14:paraId="4FFF2F6B" w14:textId="77777777" w:rsidTr="0076140D">
        <w:trPr>
          <w:jc w:val="center"/>
        </w:trPr>
        <w:tc>
          <w:tcPr>
            <w:tcW w:w="826" w:type="dxa"/>
            <w:shd w:val="clear" w:color="auto" w:fill="auto"/>
            <w:vAlign w:val="center"/>
          </w:tcPr>
          <w:p w14:paraId="03A71510" w14:textId="77777777" w:rsidR="00E32650" w:rsidRPr="00E6792F" w:rsidRDefault="00E32650" w:rsidP="0076140D">
            <w:pPr>
              <w:rPr>
                <w:rFonts w:ascii="Times New Roman" w:hAnsi="Times New Roman"/>
                <w:i/>
                <w:iCs/>
                <w:color w:val="000000"/>
                <w:sz w:val="14"/>
                <w:szCs w:val="14"/>
              </w:rPr>
            </w:pPr>
            <w:r w:rsidRPr="00E6792F">
              <w:rPr>
                <w:rFonts w:ascii="Times New Roman" w:hAnsi="Times New Roman"/>
                <w:i/>
                <w:iCs/>
                <w:color w:val="000000"/>
                <w:sz w:val="14"/>
                <w:szCs w:val="14"/>
              </w:rPr>
              <w:t>СГ.06</w:t>
            </w:r>
          </w:p>
        </w:tc>
        <w:tc>
          <w:tcPr>
            <w:tcW w:w="1915" w:type="dxa"/>
            <w:shd w:val="clear" w:color="auto" w:fill="auto"/>
            <w:noWrap/>
            <w:vAlign w:val="bottom"/>
          </w:tcPr>
          <w:p w14:paraId="3BDFBE2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Основы финансовой грамотности</w:t>
            </w:r>
          </w:p>
        </w:tc>
        <w:tc>
          <w:tcPr>
            <w:tcW w:w="321" w:type="dxa"/>
            <w:shd w:val="clear" w:color="auto" w:fill="auto"/>
            <w:vAlign w:val="center"/>
          </w:tcPr>
          <w:p w14:paraId="118FF3D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shd w:val="clear" w:color="auto" w:fill="auto"/>
            <w:vAlign w:val="center"/>
          </w:tcPr>
          <w:p w14:paraId="5A89F54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shd w:val="clear" w:color="auto" w:fill="auto"/>
            <w:vAlign w:val="center"/>
          </w:tcPr>
          <w:p w14:paraId="7993F99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shd w:val="clear" w:color="auto" w:fill="auto"/>
            <w:vAlign w:val="center"/>
          </w:tcPr>
          <w:p w14:paraId="3CDAEA4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auto"/>
            <w:vAlign w:val="center"/>
          </w:tcPr>
          <w:p w14:paraId="355B5AB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vAlign w:val="center"/>
          </w:tcPr>
          <w:p w14:paraId="0CB4416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vAlign w:val="center"/>
          </w:tcPr>
          <w:p w14:paraId="7A3CD55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auto"/>
            <w:noWrap/>
            <w:vAlign w:val="center"/>
          </w:tcPr>
          <w:p w14:paraId="0AD25AA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auto"/>
            <w:noWrap/>
            <w:vAlign w:val="center"/>
          </w:tcPr>
          <w:p w14:paraId="42EC9AE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1" w:type="dxa"/>
            <w:shd w:val="clear" w:color="auto" w:fill="8DB3E2"/>
            <w:noWrap/>
            <w:vAlign w:val="center"/>
          </w:tcPr>
          <w:p w14:paraId="09FF486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2189E2B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gridSpan w:val="2"/>
            <w:shd w:val="clear" w:color="auto" w:fill="8DB3E2"/>
            <w:vAlign w:val="center"/>
          </w:tcPr>
          <w:p w14:paraId="41CABED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8DB3E2"/>
            <w:noWrap/>
            <w:vAlign w:val="center"/>
          </w:tcPr>
          <w:p w14:paraId="1A08722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511054E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7A95083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4269F77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9BBB59"/>
            <w:noWrap/>
            <w:vAlign w:val="center"/>
          </w:tcPr>
          <w:p w14:paraId="7647218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48" w:type="dxa"/>
            <w:shd w:val="clear" w:color="auto" w:fill="FFFF00"/>
            <w:noWrap/>
            <w:vAlign w:val="center"/>
          </w:tcPr>
          <w:p w14:paraId="21DE836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2" w:type="dxa"/>
            <w:shd w:val="clear" w:color="auto" w:fill="FFFF00"/>
            <w:noWrap/>
            <w:vAlign w:val="center"/>
          </w:tcPr>
          <w:p w14:paraId="7063B8F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auto"/>
            <w:noWrap/>
            <w:vAlign w:val="center"/>
          </w:tcPr>
          <w:p w14:paraId="3CBCD96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313" w:type="dxa"/>
            <w:shd w:val="clear" w:color="auto" w:fill="auto"/>
            <w:noWrap/>
            <w:vAlign w:val="center"/>
          </w:tcPr>
          <w:p w14:paraId="33ED9C2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345" w:type="dxa"/>
            <w:shd w:val="clear" w:color="auto" w:fill="auto"/>
            <w:noWrap/>
            <w:vAlign w:val="center"/>
          </w:tcPr>
          <w:p w14:paraId="3D8BC26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355" w:type="dxa"/>
            <w:shd w:val="clear" w:color="auto" w:fill="auto"/>
            <w:noWrap/>
            <w:vAlign w:val="center"/>
          </w:tcPr>
          <w:p w14:paraId="35ACF10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336" w:type="dxa"/>
            <w:shd w:val="clear" w:color="auto" w:fill="auto"/>
            <w:noWrap/>
            <w:vAlign w:val="center"/>
          </w:tcPr>
          <w:p w14:paraId="46A6B78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90" w:type="dxa"/>
            <w:shd w:val="clear" w:color="auto" w:fill="auto"/>
            <w:noWrap/>
            <w:vAlign w:val="center"/>
          </w:tcPr>
          <w:p w14:paraId="04DBEC7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86" w:type="dxa"/>
            <w:shd w:val="clear" w:color="auto" w:fill="auto"/>
            <w:noWrap/>
            <w:vAlign w:val="center"/>
          </w:tcPr>
          <w:p w14:paraId="040C82E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339" w:type="dxa"/>
            <w:shd w:val="clear" w:color="auto" w:fill="auto"/>
            <w:noWrap/>
            <w:vAlign w:val="center"/>
          </w:tcPr>
          <w:p w14:paraId="6F07A02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434" w:type="dxa"/>
            <w:gridSpan w:val="2"/>
            <w:shd w:val="clear" w:color="auto" w:fill="auto"/>
            <w:noWrap/>
            <w:vAlign w:val="center"/>
          </w:tcPr>
          <w:p w14:paraId="1298D5A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452" w:type="dxa"/>
            <w:gridSpan w:val="2"/>
            <w:shd w:val="clear" w:color="auto" w:fill="auto"/>
            <w:noWrap/>
            <w:vAlign w:val="center"/>
          </w:tcPr>
          <w:p w14:paraId="0C48884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86" w:type="dxa"/>
            <w:tcBorders>
              <w:right w:val="single" w:sz="4" w:space="0" w:color="auto"/>
            </w:tcBorders>
            <w:shd w:val="clear" w:color="auto" w:fill="auto"/>
            <w:noWrap/>
            <w:vAlign w:val="center"/>
          </w:tcPr>
          <w:p w14:paraId="55A1299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86" w:type="dxa"/>
            <w:shd w:val="clear" w:color="auto" w:fill="auto"/>
            <w:vAlign w:val="center"/>
          </w:tcPr>
          <w:p w14:paraId="22C5743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w:t>
            </w:r>
          </w:p>
        </w:tc>
        <w:tc>
          <w:tcPr>
            <w:tcW w:w="299" w:type="dxa"/>
            <w:tcBorders>
              <w:right w:val="single" w:sz="4" w:space="0" w:color="auto"/>
            </w:tcBorders>
            <w:shd w:val="clear" w:color="auto" w:fill="8DB3E2"/>
            <w:vAlign w:val="center"/>
          </w:tcPr>
          <w:p w14:paraId="0C089DE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67" w:type="dxa"/>
            <w:tcBorders>
              <w:right w:val="single" w:sz="4" w:space="0" w:color="auto"/>
            </w:tcBorders>
            <w:shd w:val="clear" w:color="auto" w:fill="8DB3E2"/>
            <w:vAlign w:val="center"/>
          </w:tcPr>
          <w:p w14:paraId="419E6FA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762F01A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045E902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8DB3E2"/>
            <w:vAlign w:val="center"/>
          </w:tcPr>
          <w:p w14:paraId="3ACBE13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9BBB59"/>
            <w:vAlign w:val="center"/>
          </w:tcPr>
          <w:p w14:paraId="3A8C8AD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3CB673D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3E86682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4557703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4679076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2C1F072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3D62A7E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82" w:type="dxa"/>
            <w:tcBorders>
              <w:top w:val="single" w:sz="4" w:space="0" w:color="auto"/>
              <w:left w:val="single" w:sz="4" w:space="0" w:color="auto"/>
              <w:bottom w:val="single" w:sz="4" w:space="0" w:color="auto"/>
              <w:right w:val="single" w:sz="4" w:space="0" w:color="auto"/>
            </w:tcBorders>
            <w:shd w:val="clear" w:color="auto" w:fill="FFFFFF"/>
            <w:vAlign w:val="center"/>
          </w:tcPr>
          <w:p w14:paraId="0CD12EDB" w14:textId="77777777" w:rsidR="00E32650" w:rsidRPr="00E6792F" w:rsidRDefault="00E32650" w:rsidP="0076140D">
            <w:pPr>
              <w:spacing w:after="0"/>
              <w:jc w:val="center"/>
              <w:rPr>
                <w:rFonts w:ascii="Times New Roman" w:hAnsi="Times New Roman"/>
                <w:sz w:val="14"/>
                <w:szCs w:val="14"/>
              </w:rPr>
            </w:pPr>
            <w:r>
              <w:rPr>
                <w:rFonts w:ascii="Times New Roman" w:hAnsi="Times New Roman"/>
                <w:sz w:val="14"/>
                <w:szCs w:val="14"/>
              </w:rPr>
              <w:t>54</w:t>
            </w:r>
          </w:p>
        </w:tc>
      </w:tr>
      <w:tr w:rsidR="00E061FE" w:rsidRPr="00E6792F" w14:paraId="1E4214DB" w14:textId="77777777" w:rsidTr="0076140D">
        <w:trPr>
          <w:jc w:val="center"/>
        </w:trPr>
        <w:tc>
          <w:tcPr>
            <w:tcW w:w="826" w:type="dxa"/>
            <w:shd w:val="clear" w:color="auto" w:fill="C0C0C0"/>
            <w:vAlign w:val="center"/>
          </w:tcPr>
          <w:p w14:paraId="0BCB0DFE" w14:textId="77777777" w:rsidR="00E32650" w:rsidRPr="00E6792F" w:rsidRDefault="00E32650" w:rsidP="0076140D">
            <w:pPr>
              <w:spacing w:after="0"/>
              <w:rPr>
                <w:rFonts w:ascii="Times New Roman" w:hAnsi="Times New Roman"/>
                <w:sz w:val="14"/>
                <w:szCs w:val="14"/>
              </w:rPr>
            </w:pPr>
            <w:r w:rsidRPr="00E6792F">
              <w:rPr>
                <w:rFonts w:ascii="Times New Roman" w:hAnsi="Times New Roman"/>
                <w:b/>
                <w:bCs/>
                <w:sz w:val="14"/>
                <w:szCs w:val="14"/>
              </w:rPr>
              <w:t>ОП.00</w:t>
            </w:r>
          </w:p>
        </w:tc>
        <w:tc>
          <w:tcPr>
            <w:tcW w:w="1915" w:type="dxa"/>
            <w:shd w:val="clear" w:color="auto" w:fill="C0C0C0"/>
            <w:noWrap/>
            <w:vAlign w:val="center"/>
          </w:tcPr>
          <w:p w14:paraId="07E46EE4" w14:textId="77777777" w:rsidR="00E32650" w:rsidRPr="00E6792F" w:rsidRDefault="00E32650" w:rsidP="0076140D">
            <w:pPr>
              <w:spacing w:after="0" w:line="240" w:lineRule="auto"/>
              <w:rPr>
                <w:rFonts w:ascii="Times New Roman" w:hAnsi="Times New Roman"/>
                <w:b/>
                <w:sz w:val="14"/>
                <w:szCs w:val="14"/>
              </w:rPr>
            </w:pPr>
            <w:r w:rsidRPr="00E6792F">
              <w:rPr>
                <w:rFonts w:ascii="Times New Roman" w:hAnsi="Times New Roman"/>
                <w:b/>
                <w:sz w:val="14"/>
                <w:szCs w:val="14"/>
              </w:rPr>
              <w:t xml:space="preserve">Общепрофессиональный цикл </w:t>
            </w:r>
          </w:p>
        </w:tc>
        <w:tc>
          <w:tcPr>
            <w:tcW w:w="321" w:type="dxa"/>
            <w:shd w:val="clear" w:color="auto" w:fill="C0C0C0"/>
          </w:tcPr>
          <w:p w14:paraId="617EDB58"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0C0C0"/>
          </w:tcPr>
          <w:p w14:paraId="5AB1B9DA"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0C0C0"/>
          </w:tcPr>
          <w:p w14:paraId="6F33B5D6"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0C0C0"/>
          </w:tcPr>
          <w:p w14:paraId="2DD3C42F"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0C0C0"/>
          </w:tcPr>
          <w:p w14:paraId="301A1937"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tcPr>
          <w:p w14:paraId="74461A29"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tcPr>
          <w:p w14:paraId="4066862A"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3835C90F"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0C0C0"/>
            <w:noWrap/>
          </w:tcPr>
          <w:p w14:paraId="026F0916"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8DB3E2"/>
            <w:noWrap/>
          </w:tcPr>
          <w:p w14:paraId="78BC5327"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8DB3E2"/>
            <w:noWrap/>
          </w:tcPr>
          <w:p w14:paraId="6BCEE7EB" w14:textId="77777777" w:rsidR="00E32650" w:rsidRPr="00E6792F" w:rsidRDefault="00E32650" w:rsidP="0076140D">
            <w:pPr>
              <w:spacing w:after="0"/>
              <w:jc w:val="center"/>
              <w:rPr>
                <w:rFonts w:ascii="Times New Roman" w:hAnsi="Times New Roman"/>
                <w:sz w:val="14"/>
                <w:szCs w:val="14"/>
              </w:rPr>
            </w:pPr>
          </w:p>
        </w:tc>
        <w:tc>
          <w:tcPr>
            <w:tcW w:w="292" w:type="dxa"/>
            <w:gridSpan w:val="2"/>
            <w:shd w:val="clear" w:color="auto" w:fill="8DB3E2"/>
          </w:tcPr>
          <w:p w14:paraId="7BA410BD"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8DB3E2"/>
            <w:noWrap/>
          </w:tcPr>
          <w:p w14:paraId="602311ED"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8DB3E2"/>
            <w:noWrap/>
          </w:tcPr>
          <w:p w14:paraId="3C73A743"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8DB3E2"/>
            <w:noWrap/>
          </w:tcPr>
          <w:p w14:paraId="3BE479FA"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8DB3E2"/>
            <w:noWrap/>
          </w:tcPr>
          <w:p w14:paraId="47282DFB"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9BBB59"/>
            <w:noWrap/>
          </w:tcPr>
          <w:p w14:paraId="6B78DEEE" w14:textId="77777777" w:rsidR="00E32650" w:rsidRPr="00E6792F" w:rsidRDefault="00E32650" w:rsidP="0076140D">
            <w:pPr>
              <w:spacing w:after="0"/>
              <w:jc w:val="center"/>
              <w:rPr>
                <w:rFonts w:ascii="Times New Roman" w:hAnsi="Times New Roman"/>
                <w:sz w:val="14"/>
                <w:szCs w:val="14"/>
              </w:rPr>
            </w:pPr>
          </w:p>
        </w:tc>
        <w:tc>
          <w:tcPr>
            <w:tcW w:w="248" w:type="dxa"/>
            <w:shd w:val="clear" w:color="auto" w:fill="FFFF00"/>
            <w:noWrap/>
          </w:tcPr>
          <w:p w14:paraId="170D4E1E" w14:textId="77777777" w:rsidR="00E32650" w:rsidRPr="00E6792F" w:rsidRDefault="00E32650" w:rsidP="0076140D">
            <w:pPr>
              <w:spacing w:after="0"/>
              <w:jc w:val="center"/>
              <w:rPr>
                <w:rFonts w:ascii="Times New Roman" w:hAnsi="Times New Roman"/>
                <w:b/>
                <w:bCs/>
                <w:sz w:val="14"/>
                <w:szCs w:val="14"/>
              </w:rPr>
            </w:pPr>
          </w:p>
        </w:tc>
        <w:tc>
          <w:tcPr>
            <w:tcW w:w="332" w:type="dxa"/>
            <w:shd w:val="clear" w:color="auto" w:fill="FFFF00"/>
            <w:noWrap/>
          </w:tcPr>
          <w:p w14:paraId="747A9FE6"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C0C0C0"/>
            <w:noWrap/>
          </w:tcPr>
          <w:p w14:paraId="1F5533F1" w14:textId="77777777" w:rsidR="00E32650" w:rsidRPr="00E6792F" w:rsidRDefault="00E32650" w:rsidP="0076140D">
            <w:pPr>
              <w:spacing w:after="0"/>
              <w:jc w:val="center"/>
              <w:rPr>
                <w:rFonts w:ascii="Times New Roman" w:hAnsi="Times New Roman"/>
                <w:sz w:val="14"/>
                <w:szCs w:val="14"/>
              </w:rPr>
            </w:pPr>
          </w:p>
        </w:tc>
        <w:tc>
          <w:tcPr>
            <w:tcW w:w="313" w:type="dxa"/>
            <w:shd w:val="clear" w:color="auto" w:fill="C0C0C0"/>
            <w:noWrap/>
          </w:tcPr>
          <w:p w14:paraId="22B661EB" w14:textId="77777777" w:rsidR="00E32650" w:rsidRPr="00E6792F" w:rsidRDefault="00E32650" w:rsidP="0076140D">
            <w:pPr>
              <w:spacing w:after="0"/>
              <w:jc w:val="center"/>
              <w:rPr>
                <w:rFonts w:ascii="Times New Roman" w:hAnsi="Times New Roman"/>
                <w:sz w:val="14"/>
                <w:szCs w:val="14"/>
              </w:rPr>
            </w:pPr>
          </w:p>
        </w:tc>
        <w:tc>
          <w:tcPr>
            <w:tcW w:w="345" w:type="dxa"/>
            <w:shd w:val="clear" w:color="auto" w:fill="C0C0C0"/>
            <w:noWrap/>
          </w:tcPr>
          <w:p w14:paraId="49D74525" w14:textId="77777777" w:rsidR="00E32650" w:rsidRPr="00E6792F" w:rsidRDefault="00E32650" w:rsidP="0076140D">
            <w:pPr>
              <w:spacing w:after="0"/>
              <w:jc w:val="center"/>
              <w:rPr>
                <w:rFonts w:ascii="Times New Roman" w:hAnsi="Times New Roman"/>
                <w:sz w:val="14"/>
                <w:szCs w:val="14"/>
              </w:rPr>
            </w:pPr>
          </w:p>
        </w:tc>
        <w:tc>
          <w:tcPr>
            <w:tcW w:w="355" w:type="dxa"/>
            <w:shd w:val="clear" w:color="auto" w:fill="C0C0C0"/>
            <w:noWrap/>
          </w:tcPr>
          <w:p w14:paraId="62846EF0" w14:textId="77777777" w:rsidR="00E32650" w:rsidRPr="00E6792F" w:rsidRDefault="00E32650" w:rsidP="0076140D">
            <w:pPr>
              <w:spacing w:after="0"/>
              <w:jc w:val="center"/>
              <w:rPr>
                <w:rFonts w:ascii="Times New Roman" w:hAnsi="Times New Roman"/>
                <w:sz w:val="14"/>
                <w:szCs w:val="14"/>
              </w:rPr>
            </w:pPr>
          </w:p>
        </w:tc>
        <w:tc>
          <w:tcPr>
            <w:tcW w:w="336" w:type="dxa"/>
            <w:shd w:val="clear" w:color="auto" w:fill="C0C0C0"/>
            <w:noWrap/>
          </w:tcPr>
          <w:p w14:paraId="0DA0C681" w14:textId="77777777" w:rsidR="00E32650" w:rsidRPr="00E6792F" w:rsidRDefault="00E32650" w:rsidP="0076140D">
            <w:pPr>
              <w:spacing w:after="0"/>
              <w:jc w:val="center"/>
              <w:rPr>
                <w:rFonts w:ascii="Times New Roman" w:hAnsi="Times New Roman"/>
                <w:sz w:val="14"/>
                <w:szCs w:val="14"/>
              </w:rPr>
            </w:pPr>
          </w:p>
        </w:tc>
        <w:tc>
          <w:tcPr>
            <w:tcW w:w="290" w:type="dxa"/>
            <w:shd w:val="clear" w:color="auto" w:fill="C0C0C0"/>
            <w:noWrap/>
          </w:tcPr>
          <w:p w14:paraId="6BEC0A1E"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594D1722" w14:textId="77777777" w:rsidR="00E32650" w:rsidRPr="00E6792F" w:rsidRDefault="00E32650" w:rsidP="0076140D">
            <w:pPr>
              <w:spacing w:after="0"/>
              <w:jc w:val="center"/>
              <w:rPr>
                <w:rFonts w:ascii="Times New Roman" w:hAnsi="Times New Roman"/>
                <w:sz w:val="14"/>
                <w:szCs w:val="14"/>
              </w:rPr>
            </w:pPr>
          </w:p>
        </w:tc>
        <w:tc>
          <w:tcPr>
            <w:tcW w:w="339" w:type="dxa"/>
            <w:shd w:val="clear" w:color="auto" w:fill="C0C0C0"/>
            <w:noWrap/>
          </w:tcPr>
          <w:p w14:paraId="7D7D6577" w14:textId="77777777" w:rsidR="00E32650" w:rsidRPr="00E6792F" w:rsidRDefault="00E32650" w:rsidP="0076140D">
            <w:pPr>
              <w:spacing w:after="0"/>
              <w:jc w:val="center"/>
              <w:rPr>
                <w:rFonts w:ascii="Times New Roman" w:hAnsi="Times New Roman"/>
                <w:sz w:val="14"/>
                <w:szCs w:val="14"/>
              </w:rPr>
            </w:pPr>
          </w:p>
        </w:tc>
        <w:tc>
          <w:tcPr>
            <w:tcW w:w="434" w:type="dxa"/>
            <w:gridSpan w:val="2"/>
            <w:shd w:val="clear" w:color="auto" w:fill="C0C0C0"/>
            <w:noWrap/>
          </w:tcPr>
          <w:p w14:paraId="4EAA7892" w14:textId="77777777" w:rsidR="00E32650" w:rsidRPr="00E6792F" w:rsidRDefault="00E32650" w:rsidP="0076140D">
            <w:pPr>
              <w:spacing w:after="0"/>
              <w:jc w:val="center"/>
              <w:rPr>
                <w:rFonts w:ascii="Times New Roman" w:hAnsi="Times New Roman"/>
                <w:sz w:val="14"/>
                <w:szCs w:val="14"/>
              </w:rPr>
            </w:pPr>
          </w:p>
        </w:tc>
        <w:tc>
          <w:tcPr>
            <w:tcW w:w="452" w:type="dxa"/>
            <w:gridSpan w:val="2"/>
            <w:shd w:val="clear" w:color="auto" w:fill="C0C0C0"/>
            <w:noWrap/>
          </w:tcPr>
          <w:p w14:paraId="7CE05A11" w14:textId="77777777" w:rsidR="00E32650" w:rsidRPr="00E6792F" w:rsidRDefault="00E32650" w:rsidP="0076140D">
            <w:pPr>
              <w:spacing w:after="0"/>
              <w:jc w:val="center"/>
              <w:rPr>
                <w:rFonts w:ascii="Times New Roman" w:hAnsi="Times New Roman"/>
                <w:sz w:val="14"/>
                <w:szCs w:val="14"/>
              </w:rPr>
            </w:pPr>
          </w:p>
        </w:tc>
        <w:tc>
          <w:tcPr>
            <w:tcW w:w="286" w:type="dxa"/>
            <w:tcBorders>
              <w:right w:val="single" w:sz="4" w:space="0" w:color="auto"/>
            </w:tcBorders>
            <w:shd w:val="clear" w:color="auto" w:fill="C0C0C0"/>
            <w:noWrap/>
          </w:tcPr>
          <w:p w14:paraId="45EC46FF"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tcPr>
          <w:p w14:paraId="146C7231" w14:textId="77777777" w:rsidR="00E32650" w:rsidRPr="00E6792F" w:rsidRDefault="00E32650" w:rsidP="0076140D">
            <w:pPr>
              <w:spacing w:after="0"/>
              <w:jc w:val="center"/>
              <w:rPr>
                <w:rFonts w:ascii="Times New Roman" w:hAnsi="Times New Roman"/>
                <w:sz w:val="14"/>
                <w:szCs w:val="14"/>
              </w:rPr>
            </w:pPr>
          </w:p>
        </w:tc>
        <w:tc>
          <w:tcPr>
            <w:tcW w:w="299" w:type="dxa"/>
            <w:tcBorders>
              <w:right w:val="single" w:sz="4" w:space="0" w:color="auto"/>
            </w:tcBorders>
            <w:shd w:val="clear" w:color="auto" w:fill="8DB3E2"/>
          </w:tcPr>
          <w:p w14:paraId="1F657534" w14:textId="77777777" w:rsidR="00E32650" w:rsidRPr="00E6792F" w:rsidRDefault="00E32650" w:rsidP="0076140D">
            <w:pPr>
              <w:spacing w:after="0"/>
              <w:jc w:val="center"/>
              <w:rPr>
                <w:rFonts w:ascii="Times New Roman" w:hAnsi="Times New Roman"/>
                <w:sz w:val="14"/>
                <w:szCs w:val="14"/>
              </w:rPr>
            </w:pPr>
          </w:p>
        </w:tc>
        <w:tc>
          <w:tcPr>
            <w:tcW w:w="267" w:type="dxa"/>
            <w:tcBorders>
              <w:right w:val="single" w:sz="4" w:space="0" w:color="auto"/>
            </w:tcBorders>
            <w:shd w:val="clear" w:color="auto" w:fill="8DB3E2"/>
          </w:tcPr>
          <w:p w14:paraId="124E1699" w14:textId="77777777" w:rsidR="00E32650" w:rsidRPr="00E6792F" w:rsidRDefault="00E32650" w:rsidP="0076140D">
            <w:pPr>
              <w:spacing w:after="0"/>
              <w:jc w:val="center"/>
              <w:rPr>
                <w:rFonts w:ascii="Times New Roman" w:hAnsi="Times New Roman"/>
                <w:sz w:val="14"/>
                <w:szCs w:val="14"/>
              </w:rPr>
            </w:pPr>
          </w:p>
        </w:tc>
        <w:tc>
          <w:tcPr>
            <w:tcW w:w="277" w:type="dxa"/>
            <w:shd w:val="clear" w:color="auto" w:fill="8DB3E2"/>
          </w:tcPr>
          <w:p w14:paraId="58C5A2BA" w14:textId="77777777" w:rsidR="00E32650" w:rsidRPr="00E6792F" w:rsidRDefault="00E32650" w:rsidP="0076140D">
            <w:pPr>
              <w:spacing w:after="0"/>
              <w:jc w:val="center"/>
              <w:rPr>
                <w:rFonts w:ascii="Times New Roman" w:hAnsi="Times New Roman"/>
                <w:sz w:val="14"/>
                <w:szCs w:val="14"/>
              </w:rPr>
            </w:pPr>
          </w:p>
        </w:tc>
        <w:tc>
          <w:tcPr>
            <w:tcW w:w="277" w:type="dxa"/>
            <w:shd w:val="clear" w:color="auto" w:fill="8DB3E2"/>
          </w:tcPr>
          <w:p w14:paraId="3100ADC9"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8DB3E2"/>
          </w:tcPr>
          <w:p w14:paraId="0217C74C"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9BBB59"/>
          </w:tcPr>
          <w:p w14:paraId="654568D4"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FF0000"/>
          </w:tcPr>
          <w:p w14:paraId="32D36C07"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FF0000"/>
          </w:tcPr>
          <w:p w14:paraId="73E41F4F"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FF0000"/>
          </w:tcPr>
          <w:p w14:paraId="11920094"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FF0000"/>
          </w:tcPr>
          <w:p w14:paraId="292CF061"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FF0000"/>
          </w:tcPr>
          <w:p w14:paraId="3C0E7F12"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FF0000"/>
          </w:tcPr>
          <w:p w14:paraId="132DBA78" w14:textId="77777777" w:rsidR="00E32650" w:rsidRPr="00E6792F" w:rsidRDefault="00E32650" w:rsidP="0076140D">
            <w:pPr>
              <w:spacing w:after="0"/>
              <w:jc w:val="center"/>
              <w:rPr>
                <w:rFonts w:ascii="Times New Roman" w:hAnsi="Times New Roman"/>
                <w:sz w:val="14"/>
                <w:szCs w:val="14"/>
              </w:rPr>
            </w:pPr>
          </w:p>
        </w:tc>
        <w:tc>
          <w:tcPr>
            <w:tcW w:w="382" w:type="dxa"/>
            <w:tcBorders>
              <w:top w:val="single" w:sz="4" w:space="0" w:color="auto"/>
              <w:left w:val="single" w:sz="4" w:space="0" w:color="auto"/>
              <w:bottom w:val="single" w:sz="4" w:space="0" w:color="auto"/>
              <w:right w:val="single" w:sz="4" w:space="0" w:color="auto"/>
            </w:tcBorders>
            <w:shd w:val="clear" w:color="auto" w:fill="FFFFFF"/>
          </w:tcPr>
          <w:p w14:paraId="5C575AC5" w14:textId="77777777" w:rsidR="00E32650" w:rsidRPr="00E6792F" w:rsidRDefault="00E32650" w:rsidP="0076140D">
            <w:pPr>
              <w:spacing w:after="0"/>
              <w:jc w:val="center"/>
              <w:rPr>
                <w:rFonts w:ascii="Times New Roman" w:hAnsi="Times New Roman"/>
                <w:sz w:val="14"/>
                <w:szCs w:val="14"/>
              </w:rPr>
            </w:pPr>
          </w:p>
        </w:tc>
      </w:tr>
      <w:tr w:rsidR="00E32650" w:rsidRPr="00E6792F" w14:paraId="50AAB593" w14:textId="77777777" w:rsidTr="0076140D">
        <w:trPr>
          <w:jc w:val="center"/>
        </w:trPr>
        <w:tc>
          <w:tcPr>
            <w:tcW w:w="826" w:type="dxa"/>
            <w:vAlign w:val="center"/>
          </w:tcPr>
          <w:p w14:paraId="6826CE8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ОП. 03</w:t>
            </w:r>
          </w:p>
        </w:tc>
        <w:tc>
          <w:tcPr>
            <w:tcW w:w="1915" w:type="dxa"/>
            <w:noWrap/>
            <w:vAlign w:val="center"/>
          </w:tcPr>
          <w:p w14:paraId="33CD068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Информационные технологии в профессиональной деятельности</w:t>
            </w:r>
          </w:p>
        </w:tc>
        <w:tc>
          <w:tcPr>
            <w:tcW w:w="321" w:type="dxa"/>
            <w:vAlign w:val="center"/>
          </w:tcPr>
          <w:p w14:paraId="5B7F3BF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7" w:type="dxa"/>
            <w:vAlign w:val="center"/>
          </w:tcPr>
          <w:p w14:paraId="3B2C0F9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7" w:type="dxa"/>
            <w:vAlign w:val="center"/>
          </w:tcPr>
          <w:p w14:paraId="245E77F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7" w:type="dxa"/>
            <w:vAlign w:val="center"/>
          </w:tcPr>
          <w:p w14:paraId="572DC28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vAlign w:val="center"/>
          </w:tcPr>
          <w:p w14:paraId="118BC56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vAlign w:val="center"/>
          </w:tcPr>
          <w:p w14:paraId="3A20C18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vAlign w:val="center"/>
          </w:tcPr>
          <w:p w14:paraId="15AD525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353C24C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noWrap/>
            <w:vAlign w:val="center"/>
          </w:tcPr>
          <w:p w14:paraId="5F5BABF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91" w:type="dxa"/>
            <w:shd w:val="clear" w:color="auto" w:fill="8DB3E2"/>
            <w:noWrap/>
            <w:vAlign w:val="center"/>
          </w:tcPr>
          <w:p w14:paraId="5AE16CD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15183CF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gridSpan w:val="2"/>
            <w:shd w:val="clear" w:color="auto" w:fill="8DB3E2"/>
            <w:vAlign w:val="center"/>
          </w:tcPr>
          <w:p w14:paraId="5DE845B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8DB3E2"/>
            <w:noWrap/>
            <w:vAlign w:val="center"/>
          </w:tcPr>
          <w:p w14:paraId="32C78A3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2C0D7EA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1CC0820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2048B9E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9BBB59"/>
            <w:noWrap/>
            <w:vAlign w:val="center"/>
          </w:tcPr>
          <w:p w14:paraId="210FD23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48" w:type="dxa"/>
            <w:shd w:val="clear" w:color="auto" w:fill="FFFF00"/>
            <w:noWrap/>
            <w:vAlign w:val="center"/>
          </w:tcPr>
          <w:p w14:paraId="76FF796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2" w:type="dxa"/>
            <w:shd w:val="clear" w:color="auto" w:fill="FFFF00"/>
            <w:noWrap/>
            <w:vAlign w:val="center"/>
          </w:tcPr>
          <w:p w14:paraId="41E0D82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69D04BE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313" w:type="dxa"/>
            <w:noWrap/>
            <w:vAlign w:val="center"/>
          </w:tcPr>
          <w:p w14:paraId="76FD5FB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345" w:type="dxa"/>
            <w:noWrap/>
            <w:vAlign w:val="center"/>
          </w:tcPr>
          <w:p w14:paraId="714DFE84"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355" w:type="dxa"/>
            <w:noWrap/>
            <w:vAlign w:val="center"/>
          </w:tcPr>
          <w:p w14:paraId="582A04B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336" w:type="dxa"/>
            <w:noWrap/>
            <w:vAlign w:val="center"/>
          </w:tcPr>
          <w:p w14:paraId="5F03B69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90" w:type="dxa"/>
            <w:noWrap/>
            <w:vAlign w:val="center"/>
          </w:tcPr>
          <w:p w14:paraId="2C7FF3E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43BDB2B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339" w:type="dxa"/>
            <w:noWrap/>
            <w:vAlign w:val="center"/>
          </w:tcPr>
          <w:p w14:paraId="5F7E451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434" w:type="dxa"/>
            <w:gridSpan w:val="2"/>
            <w:noWrap/>
            <w:vAlign w:val="center"/>
          </w:tcPr>
          <w:p w14:paraId="0A2C593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452" w:type="dxa"/>
            <w:gridSpan w:val="2"/>
            <w:noWrap/>
            <w:vAlign w:val="center"/>
          </w:tcPr>
          <w:p w14:paraId="6266999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tcBorders>
              <w:right w:val="single" w:sz="4" w:space="0" w:color="auto"/>
            </w:tcBorders>
            <w:noWrap/>
            <w:vAlign w:val="center"/>
          </w:tcPr>
          <w:p w14:paraId="151F528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vAlign w:val="center"/>
          </w:tcPr>
          <w:p w14:paraId="6DADFDF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99" w:type="dxa"/>
            <w:tcBorders>
              <w:right w:val="single" w:sz="4" w:space="0" w:color="auto"/>
            </w:tcBorders>
            <w:shd w:val="clear" w:color="auto" w:fill="8DB3E2"/>
            <w:vAlign w:val="center"/>
          </w:tcPr>
          <w:p w14:paraId="46F5401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67" w:type="dxa"/>
            <w:tcBorders>
              <w:right w:val="single" w:sz="4" w:space="0" w:color="auto"/>
            </w:tcBorders>
            <w:shd w:val="clear" w:color="auto" w:fill="8DB3E2"/>
            <w:vAlign w:val="center"/>
          </w:tcPr>
          <w:p w14:paraId="49A90F0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75B20A0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4A37BF3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8DB3E2"/>
            <w:vAlign w:val="center"/>
          </w:tcPr>
          <w:p w14:paraId="57B00AA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9BBB59"/>
            <w:vAlign w:val="center"/>
          </w:tcPr>
          <w:p w14:paraId="1796A3A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091133D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73FE370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7A91569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34B4ADD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127EAF4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211644C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82" w:type="dxa"/>
            <w:tcBorders>
              <w:top w:val="single" w:sz="4" w:space="0" w:color="auto"/>
              <w:left w:val="single" w:sz="4" w:space="0" w:color="auto"/>
              <w:bottom w:val="single" w:sz="4" w:space="0" w:color="auto"/>
              <w:right w:val="single" w:sz="4" w:space="0" w:color="auto"/>
            </w:tcBorders>
            <w:shd w:val="clear" w:color="auto" w:fill="FFFFFF"/>
            <w:vAlign w:val="center"/>
          </w:tcPr>
          <w:p w14:paraId="6E58686B" w14:textId="77777777" w:rsidR="00E32650" w:rsidRPr="00E6792F" w:rsidRDefault="00E32650" w:rsidP="0076140D">
            <w:pPr>
              <w:spacing w:after="0"/>
              <w:jc w:val="center"/>
              <w:rPr>
                <w:rFonts w:ascii="Times New Roman" w:hAnsi="Times New Roman"/>
                <w:sz w:val="14"/>
                <w:szCs w:val="14"/>
              </w:rPr>
            </w:pPr>
            <w:r>
              <w:rPr>
                <w:rFonts w:ascii="Times New Roman" w:hAnsi="Times New Roman"/>
                <w:sz w:val="14"/>
                <w:szCs w:val="14"/>
              </w:rPr>
              <w:t>84</w:t>
            </w:r>
          </w:p>
        </w:tc>
      </w:tr>
      <w:tr w:rsidR="00E32650" w:rsidRPr="00E6792F" w14:paraId="705532C4" w14:textId="77777777" w:rsidTr="0076140D">
        <w:trPr>
          <w:jc w:val="center"/>
        </w:trPr>
        <w:tc>
          <w:tcPr>
            <w:tcW w:w="826" w:type="dxa"/>
            <w:vAlign w:val="center"/>
          </w:tcPr>
          <w:p w14:paraId="4004A70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ОП. 06</w:t>
            </w:r>
          </w:p>
        </w:tc>
        <w:tc>
          <w:tcPr>
            <w:tcW w:w="1915" w:type="dxa"/>
            <w:noWrap/>
            <w:vAlign w:val="center"/>
          </w:tcPr>
          <w:p w14:paraId="0D88EDE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Экономические и правовые основы профессиональной деятельности</w:t>
            </w:r>
          </w:p>
        </w:tc>
        <w:tc>
          <w:tcPr>
            <w:tcW w:w="321" w:type="dxa"/>
            <w:vAlign w:val="center"/>
          </w:tcPr>
          <w:p w14:paraId="591C2E8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vAlign w:val="center"/>
          </w:tcPr>
          <w:p w14:paraId="2932E3C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vAlign w:val="center"/>
          </w:tcPr>
          <w:p w14:paraId="20598CE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vAlign w:val="center"/>
          </w:tcPr>
          <w:p w14:paraId="26806A6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vAlign w:val="center"/>
          </w:tcPr>
          <w:p w14:paraId="277F4A3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vAlign w:val="center"/>
          </w:tcPr>
          <w:p w14:paraId="594DD99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vAlign w:val="center"/>
          </w:tcPr>
          <w:p w14:paraId="1AA0907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1CD37B6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noWrap/>
            <w:vAlign w:val="center"/>
          </w:tcPr>
          <w:p w14:paraId="7830F0A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1" w:type="dxa"/>
            <w:shd w:val="clear" w:color="auto" w:fill="8DB3E2"/>
            <w:noWrap/>
            <w:vAlign w:val="center"/>
          </w:tcPr>
          <w:p w14:paraId="088D549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30F4075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gridSpan w:val="2"/>
            <w:shd w:val="clear" w:color="auto" w:fill="8DB3E2"/>
            <w:vAlign w:val="center"/>
          </w:tcPr>
          <w:p w14:paraId="1CCA7B8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8DB3E2"/>
            <w:noWrap/>
            <w:vAlign w:val="center"/>
          </w:tcPr>
          <w:p w14:paraId="1EF2E67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677FD13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2D8B475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533B915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9BBB59"/>
            <w:noWrap/>
            <w:vAlign w:val="center"/>
          </w:tcPr>
          <w:p w14:paraId="2F43A92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48" w:type="dxa"/>
            <w:shd w:val="clear" w:color="auto" w:fill="FFFF00"/>
            <w:noWrap/>
            <w:vAlign w:val="center"/>
          </w:tcPr>
          <w:p w14:paraId="51BDCC6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2" w:type="dxa"/>
            <w:shd w:val="clear" w:color="auto" w:fill="FFFF00"/>
            <w:noWrap/>
            <w:vAlign w:val="center"/>
          </w:tcPr>
          <w:p w14:paraId="7957A04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31AD80B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313" w:type="dxa"/>
            <w:noWrap/>
            <w:vAlign w:val="center"/>
          </w:tcPr>
          <w:p w14:paraId="6830B9A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345" w:type="dxa"/>
            <w:noWrap/>
            <w:vAlign w:val="center"/>
          </w:tcPr>
          <w:p w14:paraId="3050656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355" w:type="dxa"/>
            <w:noWrap/>
            <w:vAlign w:val="center"/>
          </w:tcPr>
          <w:p w14:paraId="174F4A2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336" w:type="dxa"/>
            <w:noWrap/>
            <w:vAlign w:val="center"/>
          </w:tcPr>
          <w:p w14:paraId="57DBBDC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0" w:type="dxa"/>
            <w:noWrap/>
            <w:vAlign w:val="center"/>
          </w:tcPr>
          <w:p w14:paraId="240CB42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noWrap/>
            <w:vAlign w:val="center"/>
          </w:tcPr>
          <w:p w14:paraId="1667A70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339" w:type="dxa"/>
            <w:noWrap/>
            <w:vAlign w:val="center"/>
          </w:tcPr>
          <w:p w14:paraId="217FFBE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434" w:type="dxa"/>
            <w:gridSpan w:val="2"/>
            <w:noWrap/>
            <w:vAlign w:val="center"/>
          </w:tcPr>
          <w:p w14:paraId="45F0B65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452" w:type="dxa"/>
            <w:gridSpan w:val="2"/>
            <w:noWrap/>
            <w:vAlign w:val="center"/>
          </w:tcPr>
          <w:p w14:paraId="3E913D5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tcBorders>
              <w:right w:val="single" w:sz="4" w:space="0" w:color="auto"/>
            </w:tcBorders>
            <w:noWrap/>
            <w:vAlign w:val="center"/>
          </w:tcPr>
          <w:p w14:paraId="64EB22D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vAlign w:val="center"/>
          </w:tcPr>
          <w:p w14:paraId="2BA4BC6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9" w:type="dxa"/>
            <w:tcBorders>
              <w:right w:val="single" w:sz="4" w:space="0" w:color="auto"/>
            </w:tcBorders>
            <w:shd w:val="clear" w:color="auto" w:fill="8DB3E2"/>
            <w:vAlign w:val="center"/>
          </w:tcPr>
          <w:p w14:paraId="69DD29B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67" w:type="dxa"/>
            <w:tcBorders>
              <w:right w:val="single" w:sz="4" w:space="0" w:color="auto"/>
            </w:tcBorders>
            <w:shd w:val="clear" w:color="auto" w:fill="8DB3E2"/>
            <w:vAlign w:val="center"/>
          </w:tcPr>
          <w:p w14:paraId="6495367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4B56E11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5F06579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8DB3E2"/>
            <w:vAlign w:val="center"/>
          </w:tcPr>
          <w:p w14:paraId="115A4D9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9BBB59"/>
            <w:vAlign w:val="center"/>
          </w:tcPr>
          <w:p w14:paraId="505E58C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4E802DA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2664EA7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0884906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60A5AFB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4F51EA1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148DAD6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82" w:type="dxa"/>
            <w:tcBorders>
              <w:top w:val="single" w:sz="4" w:space="0" w:color="auto"/>
              <w:left w:val="single" w:sz="4" w:space="0" w:color="auto"/>
              <w:bottom w:val="single" w:sz="4" w:space="0" w:color="auto"/>
              <w:right w:val="single" w:sz="4" w:space="0" w:color="auto"/>
            </w:tcBorders>
            <w:shd w:val="clear" w:color="auto" w:fill="FFFFFF"/>
            <w:vAlign w:val="center"/>
          </w:tcPr>
          <w:p w14:paraId="1A41FB5F" w14:textId="77777777" w:rsidR="00E32650" w:rsidRPr="00E6792F" w:rsidRDefault="00E32650" w:rsidP="0076140D">
            <w:pPr>
              <w:spacing w:after="0"/>
              <w:jc w:val="center"/>
              <w:rPr>
                <w:rFonts w:ascii="Times New Roman" w:hAnsi="Times New Roman"/>
                <w:sz w:val="14"/>
                <w:szCs w:val="14"/>
              </w:rPr>
            </w:pPr>
            <w:r>
              <w:rPr>
                <w:rFonts w:ascii="Times New Roman" w:hAnsi="Times New Roman"/>
                <w:sz w:val="14"/>
                <w:szCs w:val="14"/>
              </w:rPr>
              <w:t>42</w:t>
            </w:r>
          </w:p>
        </w:tc>
      </w:tr>
      <w:tr w:rsidR="00E061FE" w:rsidRPr="00E6792F" w14:paraId="44DA78F1" w14:textId="77777777" w:rsidTr="0076140D">
        <w:trPr>
          <w:jc w:val="center"/>
        </w:trPr>
        <w:tc>
          <w:tcPr>
            <w:tcW w:w="826" w:type="dxa"/>
            <w:shd w:val="clear" w:color="auto" w:fill="C0C0C0"/>
            <w:vAlign w:val="center"/>
          </w:tcPr>
          <w:p w14:paraId="0F897F71" w14:textId="77777777" w:rsidR="00E32650" w:rsidRPr="00E6792F" w:rsidRDefault="00E32650" w:rsidP="0076140D">
            <w:pPr>
              <w:spacing w:after="0"/>
              <w:jc w:val="center"/>
              <w:rPr>
                <w:rFonts w:ascii="Times New Roman" w:hAnsi="Times New Roman"/>
                <w:b/>
                <w:sz w:val="14"/>
                <w:szCs w:val="14"/>
              </w:rPr>
            </w:pPr>
            <w:r w:rsidRPr="00E6792F">
              <w:rPr>
                <w:rFonts w:ascii="Times New Roman" w:hAnsi="Times New Roman"/>
                <w:b/>
                <w:bCs/>
                <w:sz w:val="14"/>
                <w:szCs w:val="14"/>
              </w:rPr>
              <w:t>П.00</w:t>
            </w:r>
          </w:p>
        </w:tc>
        <w:tc>
          <w:tcPr>
            <w:tcW w:w="1915" w:type="dxa"/>
            <w:shd w:val="clear" w:color="auto" w:fill="C0C0C0"/>
            <w:noWrap/>
            <w:vAlign w:val="center"/>
          </w:tcPr>
          <w:p w14:paraId="28EADDCE" w14:textId="77777777" w:rsidR="00E32650" w:rsidRPr="00E6792F" w:rsidRDefault="00E32650" w:rsidP="0076140D">
            <w:pPr>
              <w:spacing w:after="0" w:line="240" w:lineRule="auto"/>
              <w:rPr>
                <w:rFonts w:ascii="Times New Roman" w:hAnsi="Times New Roman"/>
                <w:b/>
                <w:sz w:val="14"/>
                <w:szCs w:val="14"/>
              </w:rPr>
            </w:pPr>
            <w:r w:rsidRPr="00E6792F">
              <w:rPr>
                <w:rFonts w:ascii="Times New Roman" w:hAnsi="Times New Roman"/>
                <w:b/>
                <w:sz w:val="14"/>
                <w:szCs w:val="14"/>
              </w:rPr>
              <w:t xml:space="preserve">Профессиональный цикл </w:t>
            </w:r>
          </w:p>
        </w:tc>
        <w:tc>
          <w:tcPr>
            <w:tcW w:w="321" w:type="dxa"/>
            <w:shd w:val="clear" w:color="auto" w:fill="C0C0C0"/>
          </w:tcPr>
          <w:p w14:paraId="554BF3D0"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0C0C0"/>
          </w:tcPr>
          <w:p w14:paraId="5DD55371"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0C0C0"/>
          </w:tcPr>
          <w:p w14:paraId="5BEF10EF"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0C0C0"/>
          </w:tcPr>
          <w:p w14:paraId="7D697677"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0C0C0"/>
          </w:tcPr>
          <w:p w14:paraId="51F2A4AC"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tcPr>
          <w:p w14:paraId="64A4349F"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tcPr>
          <w:p w14:paraId="0A83A54F"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7769909A"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0C0C0"/>
            <w:noWrap/>
          </w:tcPr>
          <w:p w14:paraId="27DD5A09"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8DB3E2"/>
            <w:noWrap/>
          </w:tcPr>
          <w:p w14:paraId="71D3C8EF"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8DB3E2"/>
            <w:noWrap/>
          </w:tcPr>
          <w:p w14:paraId="64D06578" w14:textId="77777777" w:rsidR="00E32650" w:rsidRPr="00E6792F" w:rsidRDefault="00E32650" w:rsidP="0076140D">
            <w:pPr>
              <w:spacing w:after="0"/>
              <w:jc w:val="center"/>
              <w:rPr>
                <w:rFonts w:ascii="Times New Roman" w:hAnsi="Times New Roman"/>
                <w:b/>
                <w:bCs/>
                <w:sz w:val="14"/>
                <w:szCs w:val="14"/>
              </w:rPr>
            </w:pPr>
          </w:p>
        </w:tc>
        <w:tc>
          <w:tcPr>
            <w:tcW w:w="292" w:type="dxa"/>
            <w:gridSpan w:val="2"/>
            <w:shd w:val="clear" w:color="auto" w:fill="8DB3E2"/>
          </w:tcPr>
          <w:p w14:paraId="29D1951F"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8DB3E2"/>
            <w:noWrap/>
          </w:tcPr>
          <w:p w14:paraId="685288A5"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8DB3E2"/>
            <w:noWrap/>
          </w:tcPr>
          <w:p w14:paraId="41511F99"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8DB3E2"/>
            <w:noWrap/>
          </w:tcPr>
          <w:p w14:paraId="6035FB82"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8DB3E2"/>
            <w:noWrap/>
          </w:tcPr>
          <w:p w14:paraId="11FE9CA5"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9BBB59"/>
            <w:noWrap/>
          </w:tcPr>
          <w:p w14:paraId="6FCC276D" w14:textId="77777777" w:rsidR="00E32650" w:rsidRPr="00E6792F" w:rsidRDefault="00E32650" w:rsidP="0076140D">
            <w:pPr>
              <w:spacing w:after="0"/>
              <w:jc w:val="center"/>
              <w:rPr>
                <w:rFonts w:ascii="Times New Roman" w:hAnsi="Times New Roman"/>
                <w:sz w:val="14"/>
                <w:szCs w:val="14"/>
              </w:rPr>
            </w:pPr>
          </w:p>
        </w:tc>
        <w:tc>
          <w:tcPr>
            <w:tcW w:w="248" w:type="dxa"/>
            <w:shd w:val="clear" w:color="auto" w:fill="FFFF00"/>
            <w:noWrap/>
          </w:tcPr>
          <w:p w14:paraId="0611775D" w14:textId="77777777" w:rsidR="00E32650" w:rsidRPr="00E6792F" w:rsidRDefault="00E32650" w:rsidP="0076140D">
            <w:pPr>
              <w:spacing w:after="0"/>
              <w:jc w:val="center"/>
              <w:rPr>
                <w:rFonts w:ascii="Times New Roman" w:hAnsi="Times New Roman"/>
                <w:b/>
                <w:bCs/>
                <w:sz w:val="14"/>
                <w:szCs w:val="14"/>
              </w:rPr>
            </w:pPr>
          </w:p>
        </w:tc>
        <w:tc>
          <w:tcPr>
            <w:tcW w:w="332" w:type="dxa"/>
            <w:shd w:val="clear" w:color="auto" w:fill="FFFF00"/>
            <w:noWrap/>
          </w:tcPr>
          <w:p w14:paraId="671CDA83"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C0C0C0"/>
            <w:noWrap/>
          </w:tcPr>
          <w:p w14:paraId="58F7C87A" w14:textId="77777777" w:rsidR="00E32650" w:rsidRPr="00E6792F" w:rsidRDefault="00E32650" w:rsidP="0076140D">
            <w:pPr>
              <w:spacing w:after="0"/>
              <w:jc w:val="center"/>
              <w:rPr>
                <w:rFonts w:ascii="Times New Roman" w:hAnsi="Times New Roman"/>
                <w:sz w:val="14"/>
                <w:szCs w:val="14"/>
              </w:rPr>
            </w:pPr>
          </w:p>
        </w:tc>
        <w:tc>
          <w:tcPr>
            <w:tcW w:w="313" w:type="dxa"/>
            <w:shd w:val="clear" w:color="auto" w:fill="C0C0C0"/>
            <w:noWrap/>
          </w:tcPr>
          <w:p w14:paraId="34D2D7F2" w14:textId="77777777" w:rsidR="00E32650" w:rsidRPr="00E6792F" w:rsidRDefault="00E32650" w:rsidP="0076140D">
            <w:pPr>
              <w:spacing w:after="0"/>
              <w:jc w:val="center"/>
              <w:rPr>
                <w:rFonts w:ascii="Times New Roman" w:hAnsi="Times New Roman"/>
                <w:sz w:val="14"/>
                <w:szCs w:val="14"/>
              </w:rPr>
            </w:pPr>
          </w:p>
        </w:tc>
        <w:tc>
          <w:tcPr>
            <w:tcW w:w="345" w:type="dxa"/>
            <w:shd w:val="clear" w:color="auto" w:fill="C0C0C0"/>
            <w:noWrap/>
          </w:tcPr>
          <w:p w14:paraId="17B340C6" w14:textId="77777777" w:rsidR="00E32650" w:rsidRPr="00E6792F" w:rsidRDefault="00E32650" w:rsidP="0076140D">
            <w:pPr>
              <w:spacing w:after="0"/>
              <w:jc w:val="center"/>
              <w:rPr>
                <w:rFonts w:ascii="Times New Roman" w:hAnsi="Times New Roman"/>
                <w:sz w:val="14"/>
                <w:szCs w:val="14"/>
              </w:rPr>
            </w:pPr>
          </w:p>
        </w:tc>
        <w:tc>
          <w:tcPr>
            <w:tcW w:w="355" w:type="dxa"/>
            <w:shd w:val="clear" w:color="auto" w:fill="C0C0C0"/>
            <w:noWrap/>
          </w:tcPr>
          <w:p w14:paraId="52C8A7F2" w14:textId="77777777" w:rsidR="00E32650" w:rsidRPr="00E6792F" w:rsidRDefault="00E32650" w:rsidP="0076140D">
            <w:pPr>
              <w:spacing w:after="0"/>
              <w:jc w:val="center"/>
              <w:rPr>
                <w:rFonts w:ascii="Times New Roman" w:hAnsi="Times New Roman"/>
                <w:sz w:val="14"/>
                <w:szCs w:val="14"/>
              </w:rPr>
            </w:pPr>
          </w:p>
        </w:tc>
        <w:tc>
          <w:tcPr>
            <w:tcW w:w="336" w:type="dxa"/>
            <w:shd w:val="clear" w:color="auto" w:fill="C0C0C0"/>
            <w:noWrap/>
          </w:tcPr>
          <w:p w14:paraId="76DFDBB5" w14:textId="77777777" w:rsidR="00E32650" w:rsidRPr="00E6792F" w:rsidRDefault="00E32650" w:rsidP="0076140D">
            <w:pPr>
              <w:spacing w:after="0"/>
              <w:jc w:val="center"/>
              <w:rPr>
                <w:rFonts w:ascii="Times New Roman" w:hAnsi="Times New Roman"/>
                <w:sz w:val="14"/>
                <w:szCs w:val="14"/>
              </w:rPr>
            </w:pPr>
          </w:p>
        </w:tc>
        <w:tc>
          <w:tcPr>
            <w:tcW w:w="290" w:type="dxa"/>
            <w:shd w:val="clear" w:color="auto" w:fill="C0C0C0"/>
            <w:noWrap/>
          </w:tcPr>
          <w:p w14:paraId="04FCA512"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noWrap/>
          </w:tcPr>
          <w:p w14:paraId="6B554FD2" w14:textId="77777777" w:rsidR="00E32650" w:rsidRPr="00E6792F" w:rsidRDefault="00E32650" w:rsidP="0076140D">
            <w:pPr>
              <w:spacing w:after="0"/>
              <w:jc w:val="center"/>
              <w:rPr>
                <w:rFonts w:ascii="Times New Roman" w:hAnsi="Times New Roman"/>
                <w:sz w:val="14"/>
                <w:szCs w:val="14"/>
              </w:rPr>
            </w:pPr>
          </w:p>
        </w:tc>
        <w:tc>
          <w:tcPr>
            <w:tcW w:w="339" w:type="dxa"/>
            <w:shd w:val="clear" w:color="auto" w:fill="C0C0C0"/>
            <w:noWrap/>
          </w:tcPr>
          <w:p w14:paraId="42E4128A" w14:textId="77777777" w:rsidR="00E32650" w:rsidRPr="00E6792F" w:rsidRDefault="00E32650" w:rsidP="0076140D">
            <w:pPr>
              <w:spacing w:after="0"/>
              <w:jc w:val="center"/>
              <w:rPr>
                <w:rFonts w:ascii="Times New Roman" w:hAnsi="Times New Roman"/>
                <w:sz w:val="14"/>
                <w:szCs w:val="14"/>
              </w:rPr>
            </w:pPr>
          </w:p>
        </w:tc>
        <w:tc>
          <w:tcPr>
            <w:tcW w:w="434" w:type="dxa"/>
            <w:gridSpan w:val="2"/>
            <w:shd w:val="clear" w:color="auto" w:fill="C0C0C0"/>
            <w:noWrap/>
          </w:tcPr>
          <w:p w14:paraId="42A81DA9" w14:textId="77777777" w:rsidR="00E32650" w:rsidRPr="00E6792F" w:rsidRDefault="00E32650" w:rsidP="0076140D">
            <w:pPr>
              <w:spacing w:after="0"/>
              <w:jc w:val="center"/>
              <w:rPr>
                <w:rFonts w:ascii="Times New Roman" w:hAnsi="Times New Roman"/>
                <w:sz w:val="14"/>
                <w:szCs w:val="14"/>
              </w:rPr>
            </w:pPr>
          </w:p>
        </w:tc>
        <w:tc>
          <w:tcPr>
            <w:tcW w:w="452" w:type="dxa"/>
            <w:gridSpan w:val="2"/>
            <w:shd w:val="clear" w:color="auto" w:fill="C0C0C0"/>
            <w:noWrap/>
          </w:tcPr>
          <w:p w14:paraId="4686BAF4" w14:textId="77777777" w:rsidR="00E32650" w:rsidRPr="00E6792F" w:rsidRDefault="00E32650" w:rsidP="0076140D">
            <w:pPr>
              <w:spacing w:after="0"/>
              <w:jc w:val="center"/>
              <w:rPr>
                <w:rFonts w:ascii="Times New Roman" w:hAnsi="Times New Roman"/>
                <w:sz w:val="14"/>
                <w:szCs w:val="14"/>
              </w:rPr>
            </w:pPr>
          </w:p>
        </w:tc>
        <w:tc>
          <w:tcPr>
            <w:tcW w:w="286" w:type="dxa"/>
            <w:tcBorders>
              <w:right w:val="single" w:sz="4" w:space="0" w:color="auto"/>
            </w:tcBorders>
            <w:shd w:val="clear" w:color="auto" w:fill="C0C0C0"/>
            <w:noWrap/>
          </w:tcPr>
          <w:p w14:paraId="39BF0552"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0C0C0"/>
          </w:tcPr>
          <w:p w14:paraId="703BFD18" w14:textId="77777777" w:rsidR="00E32650" w:rsidRPr="00E6792F" w:rsidRDefault="00E32650" w:rsidP="0076140D">
            <w:pPr>
              <w:spacing w:after="0"/>
              <w:jc w:val="center"/>
              <w:rPr>
                <w:rFonts w:ascii="Times New Roman" w:hAnsi="Times New Roman"/>
                <w:sz w:val="14"/>
                <w:szCs w:val="14"/>
              </w:rPr>
            </w:pPr>
          </w:p>
        </w:tc>
        <w:tc>
          <w:tcPr>
            <w:tcW w:w="299" w:type="dxa"/>
            <w:tcBorders>
              <w:right w:val="single" w:sz="4" w:space="0" w:color="auto"/>
            </w:tcBorders>
            <w:shd w:val="clear" w:color="auto" w:fill="8DB3E2"/>
          </w:tcPr>
          <w:p w14:paraId="4869678C" w14:textId="77777777" w:rsidR="00E32650" w:rsidRPr="00E6792F" w:rsidRDefault="00E32650" w:rsidP="0076140D">
            <w:pPr>
              <w:spacing w:after="0"/>
              <w:jc w:val="center"/>
              <w:rPr>
                <w:rFonts w:ascii="Times New Roman" w:hAnsi="Times New Roman"/>
                <w:sz w:val="14"/>
                <w:szCs w:val="14"/>
              </w:rPr>
            </w:pPr>
          </w:p>
        </w:tc>
        <w:tc>
          <w:tcPr>
            <w:tcW w:w="267" w:type="dxa"/>
            <w:tcBorders>
              <w:right w:val="single" w:sz="4" w:space="0" w:color="auto"/>
            </w:tcBorders>
            <w:shd w:val="clear" w:color="auto" w:fill="8DB3E2"/>
          </w:tcPr>
          <w:p w14:paraId="0EB63A02" w14:textId="77777777" w:rsidR="00E32650" w:rsidRPr="00E6792F" w:rsidRDefault="00E32650" w:rsidP="0076140D">
            <w:pPr>
              <w:spacing w:after="0"/>
              <w:jc w:val="center"/>
              <w:rPr>
                <w:rFonts w:ascii="Times New Roman" w:hAnsi="Times New Roman"/>
                <w:sz w:val="14"/>
                <w:szCs w:val="14"/>
              </w:rPr>
            </w:pPr>
          </w:p>
        </w:tc>
        <w:tc>
          <w:tcPr>
            <w:tcW w:w="277" w:type="dxa"/>
            <w:shd w:val="clear" w:color="auto" w:fill="8DB3E2"/>
          </w:tcPr>
          <w:p w14:paraId="7FDC1186" w14:textId="77777777" w:rsidR="00E32650" w:rsidRPr="00E6792F" w:rsidRDefault="00E32650" w:rsidP="0076140D">
            <w:pPr>
              <w:spacing w:after="0"/>
              <w:jc w:val="center"/>
              <w:rPr>
                <w:rFonts w:ascii="Times New Roman" w:hAnsi="Times New Roman"/>
                <w:sz w:val="14"/>
                <w:szCs w:val="14"/>
              </w:rPr>
            </w:pPr>
          </w:p>
        </w:tc>
        <w:tc>
          <w:tcPr>
            <w:tcW w:w="277" w:type="dxa"/>
            <w:shd w:val="clear" w:color="auto" w:fill="8DB3E2"/>
          </w:tcPr>
          <w:p w14:paraId="389947BA"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8DB3E2"/>
          </w:tcPr>
          <w:p w14:paraId="6B6182C2"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9BBB59"/>
          </w:tcPr>
          <w:p w14:paraId="16E244AA"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FF0000"/>
          </w:tcPr>
          <w:p w14:paraId="0170EEBA"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FF0000"/>
          </w:tcPr>
          <w:p w14:paraId="6482F530"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FF0000"/>
          </w:tcPr>
          <w:p w14:paraId="0F05254F"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FF0000"/>
          </w:tcPr>
          <w:p w14:paraId="5374F1BC"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FF0000"/>
          </w:tcPr>
          <w:p w14:paraId="486A8F50"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FF0000"/>
          </w:tcPr>
          <w:p w14:paraId="3B08DDFC" w14:textId="77777777" w:rsidR="00E32650" w:rsidRPr="00E6792F" w:rsidRDefault="00E32650" w:rsidP="0076140D">
            <w:pPr>
              <w:spacing w:after="0"/>
              <w:jc w:val="center"/>
              <w:rPr>
                <w:rFonts w:ascii="Times New Roman" w:hAnsi="Times New Roman"/>
                <w:sz w:val="14"/>
                <w:szCs w:val="14"/>
              </w:rPr>
            </w:pPr>
          </w:p>
        </w:tc>
        <w:tc>
          <w:tcPr>
            <w:tcW w:w="382" w:type="dxa"/>
            <w:tcBorders>
              <w:top w:val="single" w:sz="4" w:space="0" w:color="auto"/>
              <w:left w:val="single" w:sz="4" w:space="0" w:color="auto"/>
              <w:bottom w:val="single" w:sz="4" w:space="0" w:color="auto"/>
              <w:right w:val="single" w:sz="4" w:space="0" w:color="auto"/>
            </w:tcBorders>
            <w:shd w:val="clear" w:color="auto" w:fill="FFFFFF"/>
          </w:tcPr>
          <w:p w14:paraId="5E38D1EE" w14:textId="77777777" w:rsidR="00E32650" w:rsidRPr="00E6792F" w:rsidRDefault="00E32650" w:rsidP="0076140D">
            <w:pPr>
              <w:spacing w:after="0"/>
              <w:jc w:val="center"/>
              <w:rPr>
                <w:rFonts w:ascii="Times New Roman" w:hAnsi="Times New Roman"/>
                <w:sz w:val="14"/>
                <w:szCs w:val="14"/>
              </w:rPr>
            </w:pPr>
          </w:p>
        </w:tc>
      </w:tr>
      <w:tr w:rsidR="00E061FE" w:rsidRPr="00E6792F" w14:paraId="7A78DD58" w14:textId="77777777" w:rsidTr="002C390D">
        <w:trPr>
          <w:jc w:val="center"/>
        </w:trPr>
        <w:tc>
          <w:tcPr>
            <w:tcW w:w="826" w:type="dxa"/>
            <w:shd w:val="clear" w:color="auto" w:fill="CCC0D9" w:themeFill="accent4" w:themeFillTint="66"/>
            <w:vAlign w:val="center"/>
          </w:tcPr>
          <w:p w14:paraId="0C5E9B75" w14:textId="77777777" w:rsidR="00E32650" w:rsidRPr="00E6792F" w:rsidRDefault="00E32650" w:rsidP="0076140D">
            <w:pPr>
              <w:spacing w:after="0"/>
              <w:jc w:val="center"/>
              <w:rPr>
                <w:rFonts w:ascii="Times New Roman" w:hAnsi="Times New Roman"/>
                <w:b/>
                <w:bCs/>
                <w:sz w:val="14"/>
                <w:szCs w:val="14"/>
              </w:rPr>
            </w:pPr>
          </w:p>
        </w:tc>
        <w:tc>
          <w:tcPr>
            <w:tcW w:w="1915" w:type="dxa"/>
            <w:shd w:val="clear" w:color="auto" w:fill="CCC0D9" w:themeFill="accent4" w:themeFillTint="66"/>
            <w:noWrap/>
            <w:vAlign w:val="center"/>
          </w:tcPr>
          <w:p w14:paraId="247E8C2E" w14:textId="7CE8FC5E" w:rsidR="00E32650" w:rsidRPr="00E6792F" w:rsidRDefault="00E32650" w:rsidP="0076140D">
            <w:pPr>
              <w:spacing w:after="0" w:line="240" w:lineRule="auto"/>
              <w:rPr>
                <w:rFonts w:ascii="Times New Roman" w:hAnsi="Times New Roman"/>
                <w:b/>
                <w:sz w:val="14"/>
                <w:szCs w:val="14"/>
              </w:rPr>
            </w:pPr>
            <w:r w:rsidRPr="00E6792F">
              <w:rPr>
                <w:rFonts w:ascii="Times New Roman" w:hAnsi="Times New Roman"/>
                <w:b/>
                <w:sz w:val="14"/>
                <w:szCs w:val="14"/>
              </w:rPr>
              <w:t xml:space="preserve">Направленность </w:t>
            </w:r>
            <w:r w:rsidR="006B331E">
              <w:rPr>
                <w:rFonts w:ascii="Times New Roman" w:hAnsi="Times New Roman"/>
                <w:b/>
                <w:sz w:val="14"/>
                <w:szCs w:val="14"/>
              </w:rPr>
              <w:t>Зоотехния сельскохозяйственных животных</w:t>
            </w:r>
          </w:p>
        </w:tc>
        <w:tc>
          <w:tcPr>
            <w:tcW w:w="321" w:type="dxa"/>
            <w:shd w:val="clear" w:color="auto" w:fill="CCC0D9" w:themeFill="accent4" w:themeFillTint="66"/>
          </w:tcPr>
          <w:p w14:paraId="25D48ECA"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CC0D9" w:themeFill="accent4" w:themeFillTint="66"/>
          </w:tcPr>
          <w:p w14:paraId="66769932"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CC0D9" w:themeFill="accent4" w:themeFillTint="66"/>
          </w:tcPr>
          <w:p w14:paraId="6EE00DBF" w14:textId="77777777" w:rsidR="00E32650" w:rsidRPr="00E6792F" w:rsidRDefault="00E32650" w:rsidP="0076140D">
            <w:pPr>
              <w:spacing w:after="0"/>
              <w:jc w:val="center"/>
              <w:rPr>
                <w:rFonts w:ascii="Times New Roman" w:hAnsi="Times New Roman"/>
                <w:sz w:val="14"/>
                <w:szCs w:val="14"/>
              </w:rPr>
            </w:pPr>
          </w:p>
        </w:tc>
        <w:tc>
          <w:tcPr>
            <w:tcW w:w="287" w:type="dxa"/>
            <w:shd w:val="clear" w:color="auto" w:fill="CCC0D9" w:themeFill="accent4" w:themeFillTint="66"/>
          </w:tcPr>
          <w:p w14:paraId="247C3886"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CC0D9" w:themeFill="accent4" w:themeFillTint="66"/>
          </w:tcPr>
          <w:p w14:paraId="4C9121F4"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CC0D9" w:themeFill="accent4" w:themeFillTint="66"/>
          </w:tcPr>
          <w:p w14:paraId="76D06D19"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CC0D9" w:themeFill="accent4" w:themeFillTint="66"/>
          </w:tcPr>
          <w:p w14:paraId="34F641A8"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CC0D9" w:themeFill="accent4" w:themeFillTint="66"/>
            <w:noWrap/>
          </w:tcPr>
          <w:p w14:paraId="6641A152"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CC0D9" w:themeFill="accent4" w:themeFillTint="66"/>
            <w:noWrap/>
          </w:tcPr>
          <w:p w14:paraId="7ED6B814"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CCC0D9" w:themeFill="accent4" w:themeFillTint="66"/>
            <w:noWrap/>
          </w:tcPr>
          <w:p w14:paraId="0E60C9AF"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CCC0D9" w:themeFill="accent4" w:themeFillTint="66"/>
            <w:noWrap/>
          </w:tcPr>
          <w:p w14:paraId="32260023" w14:textId="77777777" w:rsidR="00E32650" w:rsidRPr="00E6792F" w:rsidRDefault="00E32650" w:rsidP="0076140D">
            <w:pPr>
              <w:spacing w:after="0"/>
              <w:jc w:val="center"/>
              <w:rPr>
                <w:rFonts w:ascii="Times New Roman" w:hAnsi="Times New Roman"/>
                <w:b/>
                <w:bCs/>
                <w:sz w:val="14"/>
                <w:szCs w:val="14"/>
              </w:rPr>
            </w:pPr>
          </w:p>
        </w:tc>
        <w:tc>
          <w:tcPr>
            <w:tcW w:w="292" w:type="dxa"/>
            <w:gridSpan w:val="2"/>
            <w:shd w:val="clear" w:color="auto" w:fill="CCC0D9" w:themeFill="accent4" w:themeFillTint="66"/>
          </w:tcPr>
          <w:p w14:paraId="76E01614" w14:textId="77777777" w:rsidR="00E32650" w:rsidRPr="00E6792F" w:rsidRDefault="00E32650" w:rsidP="0076140D">
            <w:pPr>
              <w:spacing w:after="0"/>
              <w:jc w:val="center"/>
              <w:rPr>
                <w:rFonts w:ascii="Times New Roman" w:hAnsi="Times New Roman"/>
                <w:sz w:val="14"/>
                <w:szCs w:val="14"/>
              </w:rPr>
            </w:pPr>
          </w:p>
        </w:tc>
        <w:tc>
          <w:tcPr>
            <w:tcW w:w="289" w:type="dxa"/>
            <w:shd w:val="clear" w:color="auto" w:fill="CCC0D9" w:themeFill="accent4" w:themeFillTint="66"/>
            <w:noWrap/>
          </w:tcPr>
          <w:p w14:paraId="0DBBF587"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CC0D9" w:themeFill="accent4" w:themeFillTint="66"/>
            <w:noWrap/>
          </w:tcPr>
          <w:p w14:paraId="7EC7040C"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CC0D9" w:themeFill="accent4" w:themeFillTint="66"/>
            <w:noWrap/>
          </w:tcPr>
          <w:p w14:paraId="33F32F8E"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CC0D9" w:themeFill="accent4" w:themeFillTint="66"/>
            <w:noWrap/>
          </w:tcPr>
          <w:p w14:paraId="13742358"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CC0D9" w:themeFill="accent4" w:themeFillTint="66"/>
            <w:noWrap/>
          </w:tcPr>
          <w:p w14:paraId="697CA8C1" w14:textId="77777777" w:rsidR="00E32650" w:rsidRPr="00E6792F" w:rsidRDefault="00E32650" w:rsidP="0076140D">
            <w:pPr>
              <w:spacing w:after="0"/>
              <w:jc w:val="center"/>
              <w:rPr>
                <w:rFonts w:ascii="Times New Roman" w:hAnsi="Times New Roman"/>
                <w:sz w:val="14"/>
                <w:szCs w:val="14"/>
              </w:rPr>
            </w:pPr>
          </w:p>
        </w:tc>
        <w:tc>
          <w:tcPr>
            <w:tcW w:w="248" w:type="dxa"/>
            <w:shd w:val="clear" w:color="auto" w:fill="CCC0D9" w:themeFill="accent4" w:themeFillTint="66"/>
            <w:noWrap/>
          </w:tcPr>
          <w:p w14:paraId="6E62E062" w14:textId="77777777" w:rsidR="00E32650" w:rsidRPr="00E6792F" w:rsidRDefault="00E32650" w:rsidP="0076140D">
            <w:pPr>
              <w:spacing w:after="0"/>
              <w:jc w:val="center"/>
              <w:rPr>
                <w:rFonts w:ascii="Times New Roman" w:hAnsi="Times New Roman"/>
                <w:b/>
                <w:bCs/>
                <w:sz w:val="14"/>
                <w:szCs w:val="14"/>
              </w:rPr>
            </w:pPr>
          </w:p>
        </w:tc>
        <w:tc>
          <w:tcPr>
            <w:tcW w:w="332" w:type="dxa"/>
            <w:shd w:val="clear" w:color="auto" w:fill="CCC0D9" w:themeFill="accent4" w:themeFillTint="66"/>
            <w:noWrap/>
          </w:tcPr>
          <w:p w14:paraId="6246FB7F" w14:textId="77777777" w:rsidR="00E32650" w:rsidRPr="00E6792F" w:rsidRDefault="00E32650" w:rsidP="0076140D">
            <w:pPr>
              <w:spacing w:after="0"/>
              <w:jc w:val="center"/>
              <w:rPr>
                <w:rFonts w:ascii="Times New Roman" w:hAnsi="Times New Roman"/>
                <w:sz w:val="14"/>
                <w:szCs w:val="14"/>
              </w:rPr>
            </w:pPr>
          </w:p>
        </w:tc>
        <w:tc>
          <w:tcPr>
            <w:tcW w:w="291" w:type="dxa"/>
            <w:shd w:val="clear" w:color="auto" w:fill="CCC0D9" w:themeFill="accent4" w:themeFillTint="66"/>
            <w:noWrap/>
          </w:tcPr>
          <w:p w14:paraId="582B268E" w14:textId="77777777" w:rsidR="00E32650" w:rsidRPr="00E6792F" w:rsidRDefault="00E32650" w:rsidP="0076140D">
            <w:pPr>
              <w:spacing w:after="0"/>
              <w:jc w:val="center"/>
              <w:rPr>
                <w:rFonts w:ascii="Times New Roman" w:hAnsi="Times New Roman"/>
                <w:sz w:val="14"/>
                <w:szCs w:val="14"/>
              </w:rPr>
            </w:pPr>
          </w:p>
        </w:tc>
        <w:tc>
          <w:tcPr>
            <w:tcW w:w="313" w:type="dxa"/>
            <w:shd w:val="clear" w:color="auto" w:fill="CCC0D9" w:themeFill="accent4" w:themeFillTint="66"/>
            <w:noWrap/>
          </w:tcPr>
          <w:p w14:paraId="0A72F340" w14:textId="77777777" w:rsidR="00E32650" w:rsidRPr="00E6792F" w:rsidRDefault="00E32650" w:rsidP="0076140D">
            <w:pPr>
              <w:spacing w:after="0"/>
              <w:jc w:val="center"/>
              <w:rPr>
                <w:rFonts w:ascii="Times New Roman" w:hAnsi="Times New Roman"/>
                <w:sz w:val="14"/>
                <w:szCs w:val="14"/>
              </w:rPr>
            </w:pPr>
          </w:p>
        </w:tc>
        <w:tc>
          <w:tcPr>
            <w:tcW w:w="345" w:type="dxa"/>
            <w:shd w:val="clear" w:color="auto" w:fill="CCC0D9" w:themeFill="accent4" w:themeFillTint="66"/>
            <w:noWrap/>
          </w:tcPr>
          <w:p w14:paraId="76EA93AC" w14:textId="77777777" w:rsidR="00E32650" w:rsidRPr="00E6792F" w:rsidRDefault="00E32650" w:rsidP="0076140D">
            <w:pPr>
              <w:spacing w:after="0"/>
              <w:jc w:val="center"/>
              <w:rPr>
                <w:rFonts w:ascii="Times New Roman" w:hAnsi="Times New Roman"/>
                <w:sz w:val="14"/>
                <w:szCs w:val="14"/>
              </w:rPr>
            </w:pPr>
          </w:p>
        </w:tc>
        <w:tc>
          <w:tcPr>
            <w:tcW w:w="355" w:type="dxa"/>
            <w:shd w:val="clear" w:color="auto" w:fill="CCC0D9" w:themeFill="accent4" w:themeFillTint="66"/>
            <w:noWrap/>
          </w:tcPr>
          <w:p w14:paraId="20301AE2" w14:textId="77777777" w:rsidR="00E32650" w:rsidRPr="00E6792F" w:rsidRDefault="00E32650" w:rsidP="0076140D">
            <w:pPr>
              <w:spacing w:after="0"/>
              <w:jc w:val="center"/>
              <w:rPr>
                <w:rFonts w:ascii="Times New Roman" w:hAnsi="Times New Roman"/>
                <w:sz w:val="14"/>
                <w:szCs w:val="14"/>
              </w:rPr>
            </w:pPr>
          </w:p>
        </w:tc>
        <w:tc>
          <w:tcPr>
            <w:tcW w:w="336" w:type="dxa"/>
            <w:shd w:val="clear" w:color="auto" w:fill="CCC0D9" w:themeFill="accent4" w:themeFillTint="66"/>
            <w:noWrap/>
          </w:tcPr>
          <w:p w14:paraId="70840B11" w14:textId="77777777" w:rsidR="00E32650" w:rsidRPr="00E6792F" w:rsidRDefault="00E32650" w:rsidP="0076140D">
            <w:pPr>
              <w:spacing w:after="0"/>
              <w:jc w:val="center"/>
              <w:rPr>
                <w:rFonts w:ascii="Times New Roman" w:hAnsi="Times New Roman"/>
                <w:sz w:val="14"/>
                <w:szCs w:val="14"/>
              </w:rPr>
            </w:pPr>
          </w:p>
        </w:tc>
        <w:tc>
          <w:tcPr>
            <w:tcW w:w="290" w:type="dxa"/>
            <w:shd w:val="clear" w:color="auto" w:fill="CCC0D9" w:themeFill="accent4" w:themeFillTint="66"/>
            <w:noWrap/>
          </w:tcPr>
          <w:p w14:paraId="14A98982"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CC0D9" w:themeFill="accent4" w:themeFillTint="66"/>
            <w:noWrap/>
          </w:tcPr>
          <w:p w14:paraId="470CFD4B" w14:textId="77777777" w:rsidR="00E32650" w:rsidRPr="00E6792F" w:rsidRDefault="00E32650" w:rsidP="0076140D">
            <w:pPr>
              <w:spacing w:after="0"/>
              <w:jc w:val="center"/>
              <w:rPr>
                <w:rFonts w:ascii="Times New Roman" w:hAnsi="Times New Roman"/>
                <w:sz w:val="14"/>
                <w:szCs w:val="14"/>
              </w:rPr>
            </w:pPr>
          </w:p>
        </w:tc>
        <w:tc>
          <w:tcPr>
            <w:tcW w:w="339" w:type="dxa"/>
            <w:shd w:val="clear" w:color="auto" w:fill="CCC0D9" w:themeFill="accent4" w:themeFillTint="66"/>
            <w:noWrap/>
          </w:tcPr>
          <w:p w14:paraId="585E0182" w14:textId="77777777" w:rsidR="00E32650" w:rsidRPr="00E6792F" w:rsidRDefault="00E32650" w:rsidP="0076140D">
            <w:pPr>
              <w:spacing w:after="0"/>
              <w:jc w:val="center"/>
              <w:rPr>
                <w:rFonts w:ascii="Times New Roman" w:hAnsi="Times New Roman"/>
                <w:sz w:val="14"/>
                <w:szCs w:val="14"/>
              </w:rPr>
            </w:pPr>
          </w:p>
        </w:tc>
        <w:tc>
          <w:tcPr>
            <w:tcW w:w="434" w:type="dxa"/>
            <w:gridSpan w:val="2"/>
            <w:shd w:val="clear" w:color="auto" w:fill="CCC0D9" w:themeFill="accent4" w:themeFillTint="66"/>
            <w:noWrap/>
          </w:tcPr>
          <w:p w14:paraId="296CBB35" w14:textId="77777777" w:rsidR="00E32650" w:rsidRPr="00E6792F" w:rsidRDefault="00E32650" w:rsidP="0076140D">
            <w:pPr>
              <w:spacing w:after="0"/>
              <w:jc w:val="center"/>
              <w:rPr>
                <w:rFonts w:ascii="Times New Roman" w:hAnsi="Times New Roman"/>
                <w:sz w:val="14"/>
                <w:szCs w:val="14"/>
              </w:rPr>
            </w:pPr>
          </w:p>
        </w:tc>
        <w:tc>
          <w:tcPr>
            <w:tcW w:w="452" w:type="dxa"/>
            <w:gridSpan w:val="2"/>
            <w:shd w:val="clear" w:color="auto" w:fill="CCC0D9" w:themeFill="accent4" w:themeFillTint="66"/>
            <w:noWrap/>
          </w:tcPr>
          <w:p w14:paraId="4B56B812" w14:textId="77777777" w:rsidR="00E32650" w:rsidRPr="00E6792F" w:rsidRDefault="00E32650" w:rsidP="0076140D">
            <w:pPr>
              <w:spacing w:after="0"/>
              <w:jc w:val="center"/>
              <w:rPr>
                <w:rFonts w:ascii="Times New Roman" w:hAnsi="Times New Roman"/>
                <w:sz w:val="14"/>
                <w:szCs w:val="14"/>
              </w:rPr>
            </w:pPr>
          </w:p>
        </w:tc>
        <w:tc>
          <w:tcPr>
            <w:tcW w:w="286" w:type="dxa"/>
            <w:tcBorders>
              <w:right w:val="single" w:sz="4" w:space="0" w:color="auto"/>
            </w:tcBorders>
            <w:shd w:val="clear" w:color="auto" w:fill="CCC0D9" w:themeFill="accent4" w:themeFillTint="66"/>
            <w:noWrap/>
          </w:tcPr>
          <w:p w14:paraId="58E05FE2" w14:textId="77777777" w:rsidR="00E32650" w:rsidRPr="00E6792F" w:rsidRDefault="00E32650" w:rsidP="0076140D">
            <w:pPr>
              <w:spacing w:after="0"/>
              <w:jc w:val="center"/>
              <w:rPr>
                <w:rFonts w:ascii="Times New Roman" w:hAnsi="Times New Roman"/>
                <w:sz w:val="14"/>
                <w:szCs w:val="14"/>
              </w:rPr>
            </w:pPr>
          </w:p>
        </w:tc>
        <w:tc>
          <w:tcPr>
            <w:tcW w:w="286" w:type="dxa"/>
            <w:shd w:val="clear" w:color="auto" w:fill="CCC0D9" w:themeFill="accent4" w:themeFillTint="66"/>
          </w:tcPr>
          <w:p w14:paraId="32CB36AC" w14:textId="77777777" w:rsidR="00E32650" w:rsidRPr="00E6792F" w:rsidRDefault="00E32650" w:rsidP="0076140D">
            <w:pPr>
              <w:spacing w:after="0"/>
              <w:jc w:val="center"/>
              <w:rPr>
                <w:rFonts w:ascii="Times New Roman" w:hAnsi="Times New Roman"/>
                <w:sz w:val="14"/>
                <w:szCs w:val="14"/>
              </w:rPr>
            </w:pPr>
          </w:p>
        </w:tc>
        <w:tc>
          <w:tcPr>
            <w:tcW w:w="299" w:type="dxa"/>
            <w:tcBorders>
              <w:right w:val="single" w:sz="4" w:space="0" w:color="auto"/>
            </w:tcBorders>
            <w:shd w:val="clear" w:color="auto" w:fill="CCC0D9" w:themeFill="accent4" w:themeFillTint="66"/>
          </w:tcPr>
          <w:p w14:paraId="38FD2898" w14:textId="77777777" w:rsidR="00E32650" w:rsidRPr="00E6792F" w:rsidRDefault="00E32650" w:rsidP="0076140D">
            <w:pPr>
              <w:spacing w:after="0"/>
              <w:jc w:val="center"/>
              <w:rPr>
                <w:rFonts w:ascii="Times New Roman" w:hAnsi="Times New Roman"/>
                <w:sz w:val="14"/>
                <w:szCs w:val="14"/>
              </w:rPr>
            </w:pPr>
          </w:p>
        </w:tc>
        <w:tc>
          <w:tcPr>
            <w:tcW w:w="267" w:type="dxa"/>
            <w:tcBorders>
              <w:right w:val="single" w:sz="4" w:space="0" w:color="auto"/>
            </w:tcBorders>
            <w:shd w:val="clear" w:color="auto" w:fill="CCC0D9" w:themeFill="accent4" w:themeFillTint="66"/>
          </w:tcPr>
          <w:p w14:paraId="630B2D54" w14:textId="77777777" w:rsidR="00E32650" w:rsidRPr="00E6792F" w:rsidRDefault="00E32650" w:rsidP="0076140D">
            <w:pPr>
              <w:spacing w:after="0"/>
              <w:jc w:val="center"/>
              <w:rPr>
                <w:rFonts w:ascii="Times New Roman" w:hAnsi="Times New Roman"/>
                <w:sz w:val="14"/>
                <w:szCs w:val="14"/>
              </w:rPr>
            </w:pPr>
          </w:p>
        </w:tc>
        <w:tc>
          <w:tcPr>
            <w:tcW w:w="277" w:type="dxa"/>
            <w:shd w:val="clear" w:color="auto" w:fill="CCC0D9" w:themeFill="accent4" w:themeFillTint="66"/>
          </w:tcPr>
          <w:p w14:paraId="3ED6CEC0" w14:textId="77777777" w:rsidR="00E32650" w:rsidRPr="00E6792F" w:rsidRDefault="00E32650" w:rsidP="0076140D">
            <w:pPr>
              <w:spacing w:after="0"/>
              <w:jc w:val="center"/>
              <w:rPr>
                <w:rFonts w:ascii="Times New Roman" w:hAnsi="Times New Roman"/>
                <w:sz w:val="14"/>
                <w:szCs w:val="14"/>
              </w:rPr>
            </w:pPr>
          </w:p>
        </w:tc>
        <w:tc>
          <w:tcPr>
            <w:tcW w:w="277" w:type="dxa"/>
            <w:shd w:val="clear" w:color="auto" w:fill="CCC0D9" w:themeFill="accent4" w:themeFillTint="66"/>
          </w:tcPr>
          <w:p w14:paraId="51C6706B"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tcPr>
          <w:p w14:paraId="44D39C73"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tcPr>
          <w:p w14:paraId="0525D0FB"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tcPr>
          <w:p w14:paraId="16CEE190"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tcPr>
          <w:p w14:paraId="19B00384"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tcPr>
          <w:p w14:paraId="1083AD42"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tcPr>
          <w:p w14:paraId="269A6956"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tcPr>
          <w:p w14:paraId="0CC7D01A" w14:textId="77777777" w:rsidR="00E32650" w:rsidRPr="00E6792F" w:rsidRDefault="00E32650" w:rsidP="0076140D">
            <w:pPr>
              <w:spacing w:after="0"/>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tcPr>
          <w:p w14:paraId="68873056" w14:textId="77777777" w:rsidR="00E32650" w:rsidRPr="00E6792F" w:rsidRDefault="00E32650" w:rsidP="0076140D">
            <w:pPr>
              <w:spacing w:after="0"/>
              <w:jc w:val="center"/>
              <w:rPr>
                <w:rFonts w:ascii="Times New Roman" w:hAnsi="Times New Roman"/>
                <w:sz w:val="14"/>
                <w:szCs w:val="14"/>
              </w:rPr>
            </w:pPr>
          </w:p>
        </w:tc>
        <w:tc>
          <w:tcPr>
            <w:tcW w:w="382"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25564A9B" w14:textId="77777777" w:rsidR="00E32650" w:rsidRPr="00E6792F" w:rsidRDefault="00E32650" w:rsidP="0076140D">
            <w:pPr>
              <w:spacing w:after="0"/>
              <w:jc w:val="center"/>
              <w:rPr>
                <w:rFonts w:ascii="Times New Roman" w:hAnsi="Times New Roman"/>
                <w:sz w:val="14"/>
                <w:szCs w:val="14"/>
              </w:rPr>
            </w:pPr>
          </w:p>
        </w:tc>
      </w:tr>
      <w:tr w:rsidR="00E061FE" w:rsidRPr="00E6792F" w14:paraId="4DAF7F72" w14:textId="77777777" w:rsidTr="0076140D">
        <w:trPr>
          <w:jc w:val="center"/>
        </w:trPr>
        <w:tc>
          <w:tcPr>
            <w:tcW w:w="826" w:type="dxa"/>
            <w:shd w:val="clear" w:color="auto" w:fill="FFFFFF"/>
          </w:tcPr>
          <w:p w14:paraId="09D06C49" w14:textId="77777777" w:rsidR="00E32650" w:rsidRPr="00E6792F" w:rsidRDefault="006206DF" w:rsidP="0076140D">
            <w:pPr>
              <w:rPr>
                <w:rFonts w:ascii="Times New Roman" w:hAnsi="Times New Roman"/>
                <w:color w:val="000000"/>
                <w:sz w:val="14"/>
                <w:szCs w:val="14"/>
              </w:rPr>
            </w:pPr>
            <w:r>
              <w:rPr>
                <w:rFonts w:ascii="Times New Roman" w:hAnsi="Times New Roman"/>
                <w:color w:val="000000"/>
                <w:sz w:val="14"/>
                <w:szCs w:val="14"/>
              </w:rPr>
              <w:t>МДКн.01</w:t>
            </w:r>
            <w:r w:rsidR="00E32650" w:rsidRPr="00E6792F">
              <w:rPr>
                <w:rFonts w:ascii="Times New Roman" w:hAnsi="Times New Roman"/>
                <w:color w:val="000000"/>
                <w:sz w:val="14"/>
                <w:szCs w:val="14"/>
              </w:rPr>
              <w:t>.03</w:t>
            </w:r>
          </w:p>
        </w:tc>
        <w:tc>
          <w:tcPr>
            <w:tcW w:w="1915" w:type="dxa"/>
            <w:shd w:val="clear" w:color="auto" w:fill="FFFFFF"/>
            <w:noWrap/>
            <w:vAlign w:val="center"/>
          </w:tcPr>
          <w:p w14:paraId="1BD6F4F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Первичная переработка продукции животноводства</w:t>
            </w:r>
          </w:p>
        </w:tc>
        <w:tc>
          <w:tcPr>
            <w:tcW w:w="321" w:type="dxa"/>
            <w:shd w:val="clear" w:color="auto" w:fill="FFFFFF"/>
            <w:vAlign w:val="center"/>
          </w:tcPr>
          <w:p w14:paraId="2080E71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shd w:val="clear" w:color="auto" w:fill="FFFFFF"/>
            <w:vAlign w:val="center"/>
          </w:tcPr>
          <w:p w14:paraId="0C2E807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shd w:val="clear" w:color="auto" w:fill="FFFFFF"/>
            <w:vAlign w:val="center"/>
          </w:tcPr>
          <w:p w14:paraId="6F038C5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7" w:type="dxa"/>
            <w:shd w:val="clear" w:color="auto" w:fill="FFFFFF"/>
            <w:vAlign w:val="center"/>
          </w:tcPr>
          <w:p w14:paraId="762C563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FFFFFF"/>
            <w:vAlign w:val="center"/>
          </w:tcPr>
          <w:p w14:paraId="1DF3C5F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FFFFFF"/>
            <w:vAlign w:val="center"/>
          </w:tcPr>
          <w:p w14:paraId="2BFE235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FFFFFF"/>
            <w:vAlign w:val="center"/>
          </w:tcPr>
          <w:p w14:paraId="4F9EAA8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6" w:type="dxa"/>
            <w:shd w:val="clear" w:color="auto" w:fill="FFFFFF"/>
            <w:noWrap/>
            <w:vAlign w:val="center"/>
          </w:tcPr>
          <w:p w14:paraId="1501DD4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89" w:type="dxa"/>
            <w:shd w:val="clear" w:color="auto" w:fill="FFFFFF"/>
            <w:noWrap/>
            <w:vAlign w:val="center"/>
          </w:tcPr>
          <w:p w14:paraId="0392E8E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2</w:t>
            </w:r>
          </w:p>
        </w:tc>
        <w:tc>
          <w:tcPr>
            <w:tcW w:w="291" w:type="dxa"/>
            <w:shd w:val="clear" w:color="auto" w:fill="8DB3E2"/>
            <w:noWrap/>
            <w:vAlign w:val="center"/>
          </w:tcPr>
          <w:p w14:paraId="35FCAB6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3949241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gridSpan w:val="2"/>
            <w:shd w:val="clear" w:color="auto" w:fill="8DB3E2"/>
            <w:vAlign w:val="center"/>
          </w:tcPr>
          <w:p w14:paraId="45FAD96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8DB3E2"/>
            <w:noWrap/>
            <w:vAlign w:val="center"/>
          </w:tcPr>
          <w:p w14:paraId="43741E9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58C6413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48C114A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3242288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9BBB59"/>
            <w:noWrap/>
            <w:vAlign w:val="center"/>
          </w:tcPr>
          <w:p w14:paraId="2F1A99E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48" w:type="dxa"/>
            <w:shd w:val="clear" w:color="auto" w:fill="FFFF00"/>
            <w:noWrap/>
            <w:vAlign w:val="center"/>
          </w:tcPr>
          <w:p w14:paraId="2A8F870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2" w:type="dxa"/>
            <w:shd w:val="clear" w:color="auto" w:fill="FFFF00"/>
            <w:noWrap/>
            <w:vAlign w:val="center"/>
          </w:tcPr>
          <w:p w14:paraId="5F3C6D1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FFFFFF"/>
            <w:noWrap/>
            <w:vAlign w:val="center"/>
          </w:tcPr>
          <w:p w14:paraId="2C31D8C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313" w:type="dxa"/>
            <w:shd w:val="clear" w:color="auto" w:fill="FFFFFF"/>
            <w:noWrap/>
            <w:vAlign w:val="center"/>
          </w:tcPr>
          <w:p w14:paraId="0F55564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6</w:t>
            </w:r>
          </w:p>
        </w:tc>
        <w:tc>
          <w:tcPr>
            <w:tcW w:w="345" w:type="dxa"/>
            <w:shd w:val="clear" w:color="auto" w:fill="FFFFFF"/>
            <w:noWrap/>
            <w:vAlign w:val="center"/>
          </w:tcPr>
          <w:p w14:paraId="57DCC14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6</w:t>
            </w:r>
          </w:p>
        </w:tc>
        <w:tc>
          <w:tcPr>
            <w:tcW w:w="355" w:type="dxa"/>
            <w:shd w:val="clear" w:color="auto" w:fill="FFFFFF"/>
            <w:noWrap/>
            <w:vAlign w:val="center"/>
          </w:tcPr>
          <w:p w14:paraId="4AEFC3E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336" w:type="dxa"/>
            <w:shd w:val="clear" w:color="auto" w:fill="FFFFFF"/>
            <w:noWrap/>
            <w:vAlign w:val="center"/>
          </w:tcPr>
          <w:p w14:paraId="6B3BE34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6</w:t>
            </w:r>
          </w:p>
        </w:tc>
        <w:tc>
          <w:tcPr>
            <w:tcW w:w="290" w:type="dxa"/>
            <w:shd w:val="clear" w:color="auto" w:fill="FFFFFF"/>
            <w:noWrap/>
            <w:vAlign w:val="center"/>
          </w:tcPr>
          <w:p w14:paraId="738A79D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6</w:t>
            </w:r>
          </w:p>
        </w:tc>
        <w:tc>
          <w:tcPr>
            <w:tcW w:w="286" w:type="dxa"/>
            <w:shd w:val="clear" w:color="auto" w:fill="FFFFFF"/>
            <w:noWrap/>
            <w:vAlign w:val="center"/>
          </w:tcPr>
          <w:p w14:paraId="2270707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339" w:type="dxa"/>
            <w:shd w:val="clear" w:color="auto" w:fill="FFFFFF"/>
            <w:noWrap/>
            <w:vAlign w:val="center"/>
          </w:tcPr>
          <w:p w14:paraId="4E98475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6</w:t>
            </w:r>
          </w:p>
        </w:tc>
        <w:tc>
          <w:tcPr>
            <w:tcW w:w="434" w:type="dxa"/>
            <w:gridSpan w:val="2"/>
            <w:shd w:val="clear" w:color="auto" w:fill="FFFFFF"/>
            <w:noWrap/>
            <w:vAlign w:val="center"/>
          </w:tcPr>
          <w:p w14:paraId="42F5F64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6</w:t>
            </w:r>
          </w:p>
        </w:tc>
        <w:tc>
          <w:tcPr>
            <w:tcW w:w="452" w:type="dxa"/>
            <w:gridSpan w:val="2"/>
            <w:shd w:val="clear" w:color="auto" w:fill="FFFFFF"/>
            <w:noWrap/>
            <w:vAlign w:val="center"/>
          </w:tcPr>
          <w:p w14:paraId="70F6C10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tcBorders>
              <w:right w:val="single" w:sz="4" w:space="0" w:color="auto"/>
            </w:tcBorders>
            <w:shd w:val="clear" w:color="auto" w:fill="FFFFFF"/>
            <w:noWrap/>
            <w:vAlign w:val="center"/>
          </w:tcPr>
          <w:p w14:paraId="45595B8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6</w:t>
            </w:r>
          </w:p>
        </w:tc>
        <w:tc>
          <w:tcPr>
            <w:tcW w:w="286" w:type="dxa"/>
            <w:shd w:val="clear" w:color="auto" w:fill="FFFFFF"/>
            <w:vAlign w:val="center"/>
          </w:tcPr>
          <w:p w14:paraId="1019264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6</w:t>
            </w:r>
          </w:p>
        </w:tc>
        <w:tc>
          <w:tcPr>
            <w:tcW w:w="299" w:type="dxa"/>
            <w:tcBorders>
              <w:right w:val="single" w:sz="4" w:space="0" w:color="auto"/>
            </w:tcBorders>
            <w:shd w:val="clear" w:color="auto" w:fill="8DB3E2"/>
            <w:vAlign w:val="center"/>
          </w:tcPr>
          <w:p w14:paraId="2FDE62A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67" w:type="dxa"/>
            <w:tcBorders>
              <w:right w:val="single" w:sz="4" w:space="0" w:color="auto"/>
            </w:tcBorders>
            <w:shd w:val="clear" w:color="auto" w:fill="8DB3E2"/>
            <w:vAlign w:val="center"/>
          </w:tcPr>
          <w:p w14:paraId="017ACFD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5F83858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53A5740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8DB3E2"/>
            <w:vAlign w:val="center"/>
          </w:tcPr>
          <w:p w14:paraId="0D608DB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9BBB59"/>
            <w:vAlign w:val="center"/>
          </w:tcPr>
          <w:p w14:paraId="4C28FA7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5B1DC3C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1FEBAE1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2F8350B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5BBBA56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48C5AAC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6236456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82" w:type="dxa"/>
            <w:tcBorders>
              <w:top w:val="single" w:sz="4" w:space="0" w:color="auto"/>
              <w:left w:val="single" w:sz="4" w:space="0" w:color="auto"/>
              <w:bottom w:val="single" w:sz="4" w:space="0" w:color="auto"/>
              <w:right w:val="single" w:sz="4" w:space="0" w:color="auto"/>
            </w:tcBorders>
            <w:shd w:val="clear" w:color="auto" w:fill="FFFFFF"/>
          </w:tcPr>
          <w:p w14:paraId="57114C78" w14:textId="77777777" w:rsidR="00E32650" w:rsidRPr="00E6792F" w:rsidRDefault="00E32650" w:rsidP="0076140D">
            <w:pPr>
              <w:spacing w:after="0"/>
              <w:jc w:val="center"/>
              <w:rPr>
                <w:rFonts w:ascii="Times New Roman" w:hAnsi="Times New Roman"/>
                <w:sz w:val="14"/>
                <w:szCs w:val="14"/>
              </w:rPr>
            </w:pPr>
            <w:r>
              <w:rPr>
                <w:rFonts w:ascii="Times New Roman" w:hAnsi="Times New Roman"/>
                <w:sz w:val="14"/>
                <w:szCs w:val="14"/>
              </w:rPr>
              <w:t>82</w:t>
            </w:r>
          </w:p>
        </w:tc>
      </w:tr>
      <w:tr w:rsidR="00E32650" w:rsidRPr="00E6792F" w14:paraId="372E70CD" w14:textId="77777777" w:rsidTr="0076140D">
        <w:trPr>
          <w:trHeight w:val="828"/>
          <w:jc w:val="center"/>
        </w:trPr>
        <w:tc>
          <w:tcPr>
            <w:tcW w:w="826" w:type="dxa"/>
            <w:vAlign w:val="center"/>
          </w:tcPr>
          <w:p w14:paraId="60B908CF" w14:textId="77777777" w:rsidR="00E32650" w:rsidRPr="00E6792F" w:rsidRDefault="006206DF" w:rsidP="0076140D">
            <w:pPr>
              <w:rPr>
                <w:rFonts w:ascii="Times New Roman" w:hAnsi="Times New Roman"/>
                <w:color w:val="000000"/>
                <w:sz w:val="14"/>
                <w:szCs w:val="14"/>
              </w:rPr>
            </w:pPr>
            <w:r>
              <w:rPr>
                <w:rFonts w:ascii="Times New Roman" w:hAnsi="Times New Roman"/>
                <w:color w:val="000000"/>
                <w:sz w:val="14"/>
                <w:szCs w:val="14"/>
              </w:rPr>
              <w:t>УПн. 01</w:t>
            </w:r>
          </w:p>
        </w:tc>
        <w:tc>
          <w:tcPr>
            <w:tcW w:w="1915" w:type="dxa"/>
            <w:noWrap/>
            <w:vAlign w:val="center"/>
          </w:tcPr>
          <w:p w14:paraId="3593E99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Учебная практика</w:t>
            </w:r>
          </w:p>
        </w:tc>
        <w:tc>
          <w:tcPr>
            <w:tcW w:w="321" w:type="dxa"/>
            <w:vAlign w:val="center"/>
          </w:tcPr>
          <w:p w14:paraId="0674C0B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4810E55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4B3A5C4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18F2A8F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vAlign w:val="center"/>
          </w:tcPr>
          <w:p w14:paraId="30490D2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7D899F6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23B5FCC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17AF329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noWrap/>
            <w:vAlign w:val="center"/>
          </w:tcPr>
          <w:p w14:paraId="37348B9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75DC1DA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36</w:t>
            </w:r>
          </w:p>
        </w:tc>
        <w:tc>
          <w:tcPr>
            <w:tcW w:w="291" w:type="dxa"/>
            <w:shd w:val="clear" w:color="auto" w:fill="8DB3E2"/>
            <w:noWrap/>
            <w:vAlign w:val="center"/>
          </w:tcPr>
          <w:p w14:paraId="186AB54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36</w:t>
            </w:r>
          </w:p>
        </w:tc>
        <w:tc>
          <w:tcPr>
            <w:tcW w:w="292" w:type="dxa"/>
            <w:gridSpan w:val="2"/>
            <w:shd w:val="clear" w:color="auto" w:fill="8DB3E2"/>
            <w:vAlign w:val="center"/>
          </w:tcPr>
          <w:p w14:paraId="50B88F4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8DB3E2"/>
            <w:noWrap/>
            <w:vAlign w:val="center"/>
          </w:tcPr>
          <w:p w14:paraId="535E4D2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63C26BE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34B2EA4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4ED3038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9BBB59"/>
            <w:noWrap/>
            <w:vAlign w:val="center"/>
          </w:tcPr>
          <w:p w14:paraId="103A57E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48" w:type="dxa"/>
            <w:shd w:val="clear" w:color="auto" w:fill="FFFF00"/>
            <w:noWrap/>
            <w:vAlign w:val="center"/>
          </w:tcPr>
          <w:p w14:paraId="294B5CA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2" w:type="dxa"/>
            <w:shd w:val="clear" w:color="auto" w:fill="FFFF00"/>
            <w:noWrap/>
            <w:vAlign w:val="center"/>
          </w:tcPr>
          <w:p w14:paraId="4B2DAEA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3291596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13" w:type="dxa"/>
            <w:noWrap/>
            <w:vAlign w:val="center"/>
          </w:tcPr>
          <w:p w14:paraId="0D1F115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45" w:type="dxa"/>
            <w:noWrap/>
            <w:vAlign w:val="center"/>
          </w:tcPr>
          <w:p w14:paraId="7BE82EE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55" w:type="dxa"/>
            <w:noWrap/>
            <w:vAlign w:val="center"/>
          </w:tcPr>
          <w:p w14:paraId="155C7C5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6" w:type="dxa"/>
            <w:noWrap/>
            <w:vAlign w:val="center"/>
          </w:tcPr>
          <w:p w14:paraId="181B957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0" w:type="dxa"/>
            <w:noWrap/>
            <w:vAlign w:val="center"/>
          </w:tcPr>
          <w:p w14:paraId="75429B7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1754551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9" w:type="dxa"/>
            <w:noWrap/>
            <w:vAlign w:val="center"/>
          </w:tcPr>
          <w:p w14:paraId="19513A3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34" w:type="dxa"/>
            <w:gridSpan w:val="2"/>
            <w:noWrap/>
            <w:vAlign w:val="center"/>
          </w:tcPr>
          <w:p w14:paraId="5C33D25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52" w:type="dxa"/>
            <w:gridSpan w:val="2"/>
            <w:noWrap/>
            <w:vAlign w:val="center"/>
          </w:tcPr>
          <w:p w14:paraId="4B18EC1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tcBorders>
              <w:right w:val="single" w:sz="4" w:space="0" w:color="auto"/>
            </w:tcBorders>
            <w:noWrap/>
            <w:vAlign w:val="center"/>
          </w:tcPr>
          <w:p w14:paraId="1626B0D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655BB4B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9" w:type="dxa"/>
            <w:tcBorders>
              <w:right w:val="single" w:sz="4" w:space="0" w:color="auto"/>
            </w:tcBorders>
            <w:shd w:val="clear" w:color="auto" w:fill="8DB3E2"/>
            <w:vAlign w:val="center"/>
          </w:tcPr>
          <w:p w14:paraId="0A30FE0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67" w:type="dxa"/>
            <w:tcBorders>
              <w:right w:val="single" w:sz="4" w:space="0" w:color="auto"/>
            </w:tcBorders>
            <w:shd w:val="clear" w:color="auto" w:fill="8DB3E2"/>
            <w:vAlign w:val="center"/>
          </w:tcPr>
          <w:p w14:paraId="148DAD0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1A32D92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2BC091B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8DB3E2"/>
            <w:vAlign w:val="center"/>
          </w:tcPr>
          <w:p w14:paraId="15A210D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9BBB59"/>
            <w:vAlign w:val="center"/>
          </w:tcPr>
          <w:p w14:paraId="056BC96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131AB6C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02E2F73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5833BE2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54135DC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06006F5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59BBEEE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82" w:type="dxa"/>
            <w:tcBorders>
              <w:top w:val="single" w:sz="4" w:space="0" w:color="auto"/>
              <w:left w:val="single" w:sz="4" w:space="0" w:color="auto"/>
              <w:bottom w:val="single" w:sz="4" w:space="0" w:color="auto"/>
              <w:right w:val="single" w:sz="4" w:space="0" w:color="auto"/>
            </w:tcBorders>
            <w:shd w:val="clear" w:color="auto" w:fill="FFFFFF"/>
          </w:tcPr>
          <w:p w14:paraId="19C86098" w14:textId="77777777" w:rsidR="00E32650" w:rsidRPr="00E6792F" w:rsidRDefault="00E32650" w:rsidP="0076140D">
            <w:pPr>
              <w:spacing w:after="0" w:line="240" w:lineRule="auto"/>
              <w:jc w:val="center"/>
              <w:rPr>
                <w:rStyle w:val="af0"/>
                <w:rFonts w:ascii="Times New Roman" w:hAnsi="Times New Roman"/>
                <w:sz w:val="14"/>
                <w:szCs w:val="14"/>
              </w:rPr>
            </w:pPr>
            <w:r>
              <w:rPr>
                <w:rStyle w:val="af0"/>
                <w:rFonts w:ascii="Times New Roman" w:hAnsi="Times New Roman"/>
                <w:sz w:val="14"/>
                <w:szCs w:val="14"/>
              </w:rPr>
              <w:t>72</w:t>
            </w:r>
          </w:p>
        </w:tc>
      </w:tr>
      <w:tr w:rsidR="00E32650" w:rsidRPr="00E6792F" w14:paraId="3FD7FBB5" w14:textId="77777777" w:rsidTr="0076140D">
        <w:trPr>
          <w:trHeight w:val="557"/>
          <w:jc w:val="center"/>
        </w:trPr>
        <w:tc>
          <w:tcPr>
            <w:tcW w:w="826" w:type="dxa"/>
            <w:vAlign w:val="center"/>
          </w:tcPr>
          <w:p w14:paraId="0BAA2A30" w14:textId="77777777" w:rsidR="00E32650" w:rsidRPr="00E6792F" w:rsidRDefault="006206DF" w:rsidP="0076140D">
            <w:pPr>
              <w:rPr>
                <w:rFonts w:ascii="Times New Roman" w:hAnsi="Times New Roman"/>
                <w:color w:val="000000"/>
                <w:sz w:val="14"/>
                <w:szCs w:val="14"/>
              </w:rPr>
            </w:pPr>
            <w:r>
              <w:rPr>
                <w:rFonts w:ascii="Times New Roman" w:hAnsi="Times New Roman"/>
                <w:color w:val="000000"/>
                <w:sz w:val="14"/>
                <w:szCs w:val="14"/>
              </w:rPr>
              <w:t>ППн. 01</w:t>
            </w:r>
          </w:p>
        </w:tc>
        <w:tc>
          <w:tcPr>
            <w:tcW w:w="1915" w:type="dxa"/>
            <w:noWrap/>
            <w:vAlign w:val="center"/>
          </w:tcPr>
          <w:p w14:paraId="1A21326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Производственная практика</w:t>
            </w:r>
          </w:p>
        </w:tc>
        <w:tc>
          <w:tcPr>
            <w:tcW w:w="321" w:type="dxa"/>
            <w:vAlign w:val="center"/>
          </w:tcPr>
          <w:p w14:paraId="06967CE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564225D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42B3BD3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046DF13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vAlign w:val="center"/>
          </w:tcPr>
          <w:p w14:paraId="08CAD05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67A6CCB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0508EDD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429904A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noWrap/>
            <w:vAlign w:val="center"/>
          </w:tcPr>
          <w:p w14:paraId="035479A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5ACC90C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74DA0AB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gridSpan w:val="2"/>
            <w:shd w:val="clear" w:color="auto" w:fill="8DB3E2"/>
            <w:vAlign w:val="center"/>
          </w:tcPr>
          <w:p w14:paraId="6BD9EDB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36</w:t>
            </w:r>
          </w:p>
        </w:tc>
        <w:tc>
          <w:tcPr>
            <w:tcW w:w="289" w:type="dxa"/>
            <w:shd w:val="clear" w:color="auto" w:fill="8DB3E2"/>
            <w:noWrap/>
            <w:vAlign w:val="center"/>
          </w:tcPr>
          <w:p w14:paraId="22815A3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36</w:t>
            </w:r>
          </w:p>
        </w:tc>
        <w:tc>
          <w:tcPr>
            <w:tcW w:w="286" w:type="dxa"/>
            <w:shd w:val="clear" w:color="auto" w:fill="8DB3E2"/>
            <w:noWrap/>
            <w:vAlign w:val="center"/>
          </w:tcPr>
          <w:p w14:paraId="576F275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5E44AD9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0BC3444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9BBB59"/>
            <w:noWrap/>
            <w:vAlign w:val="center"/>
          </w:tcPr>
          <w:p w14:paraId="5D2039C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48" w:type="dxa"/>
            <w:shd w:val="clear" w:color="auto" w:fill="FFFF00"/>
            <w:noWrap/>
            <w:vAlign w:val="center"/>
          </w:tcPr>
          <w:p w14:paraId="38547DA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2" w:type="dxa"/>
            <w:shd w:val="clear" w:color="auto" w:fill="FFFF00"/>
            <w:noWrap/>
            <w:vAlign w:val="center"/>
          </w:tcPr>
          <w:p w14:paraId="1C652FA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70E21E8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13" w:type="dxa"/>
            <w:noWrap/>
            <w:vAlign w:val="center"/>
          </w:tcPr>
          <w:p w14:paraId="2DB989A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45" w:type="dxa"/>
            <w:noWrap/>
            <w:vAlign w:val="center"/>
          </w:tcPr>
          <w:p w14:paraId="41E3252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55" w:type="dxa"/>
            <w:noWrap/>
            <w:vAlign w:val="center"/>
          </w:tcPr>
          <w:p w14:paraId="4216618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6" w:type="dxa"/>
            <w:noWrap/>
            <w:vAlign w:val="center"/>
          </w:tcPr>
          <w:p w14:paraId="6FA84FA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0" w:type="dxa"/>
            <w:noWrap/>
            <w:vAlign w:val="center"/>
          </w:tcPr>
          <w:p w14:paraId="2703E0A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5ACE489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9" w:type="dxa"/>
            <w:noWrap/>
            <w:vAlign w:val="center"/>
          </w:tcPr>
          <w:p w14:paraId="36C3FEE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34" w:type="dxa"/>
            <w:gridSpan w:val="2"/>
            <w:noWrap/>
            <w:vAlign w:val="center"/>
          </w:tcPr>
          <w:p w14:paraId="1817D92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52" w:type="dxa"/>
            <w:gridSpan w:val="2"/>
            <w:noWrap/>
            <w:vAlign w:val="center"/>
          </w:tcPr>
          <w:p w14:paraId="65F1E40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tcBorders>
              <w:right w:val="single" w:sz="4" w:space="0" w:color="auto"/>
            </w:tcBorders>
            <w:noWrap/>
            <w:vAlign w:val="center"/>
          </w:tcPr>
          <w:p w14:paraId="0BC622B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4B2D5F4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9" w:type="dxa"/>
            <w:tcBorders>
              <w:right w:val="single" w:sz="4" w:space="0" w:color="auto"/>
            </w:tcBorders>
            <w:shd w:val="clear" w:color="auto" w:fill="8DB3E2"/>
            <w:vAlign w:val="center"/>
          </w:tcPr>
          <w:p w14:paraId="26AC05A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67" w:type="dxa"/>
            <w:tcBorders>
              <w:right w:val="single" w:sz="4" w:space="0" w:color="auto"/>
            </w:tcBorders>
            <w:shd w:val="clear" w:color="auto" w:fill="8DB3E2"/>
            <w:vAlign w:val="center"/>
          </w:tcPr>
          <w:p w14:paraId="306089C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0291F85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36</w:t>
            </w:r>
          </w:p>
        </w:tc>
        <w:tc>
          <w:tcPr>
            <w:tcW w:w="277" w:type="dxa"/>
            <w:shd w:val="clear" w:color="auto" w:fill="8DB3E2"/>
            <w:vAlign w:val="center"/>
          </w:tcPr>
          <w:p w14:paraId="34F1477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36</w:t>
            </w:r>
          </w:p>
        </w:tc>
        <w:tc>
          <w:tcPr>
            <w:tcW w:w="277" w:type="dxa"/>
            <w:tcBorders>
              <w:right w:val="single" w:sz="4" w:space="0" w:color="auto"/>
            </w:tcBorders>
            <w:shd w:val="clear" w:color="auto" w:fill="8DB3E2"/>
            <w:vAlign w:val="center"/>
          </w:tcPr>
          <w:p w14:paraId="2750B2D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36</w:t>
            </w:r>
          </w:p>
        </w:tc>
        <w:tc>
          <w:tcPr>
            <w:tcW w:w="277" w:type="dxa"/>
            <w:tcBorders>
              <w:right w:val="single" w:sz="4" w:space="0" w:color="auto"/>
            </w:tcBorders>
            <w:shd w:val="clear" w:color="auto" w:fill="9BBB59"/>
            <w:vAlign w:val="center"/>
          </w:tcPr>
          <w:p w14:paraId="5DE9116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514DAAE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2BA358B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348FE9D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100A597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7815D4F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7898A35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82" w:type="dxa"/>
            <w:tcBorders>
              <w:top w:val="single" w:sz="4" w:space="0" w:color="auto"/>
              <w:left w:val="single" w:sz="4" w:space="0" w:color="auto"/>
              <w:bottom w:val="single" w:sz="4" w:space="0" w:color="auto"/>
              <w:right w:val="single" w:sz="4" w:space="0" w:color="auto"/>
            </w:tcBorders>
            <w:shd w:val="clear" w:color="auto" w:fill="FFFFFF"/>
          </w:tcPr>
          <w:p w14:paraId="12BEE15A" w14:textId="77777777" w:rsidR="00E32650" w:rsidRPr="00E6792F" w:rsidRDefault="00E32650" w:rsidP="0076140D">
            <w:pPr>
              <w:spacing w:after="0" w:line="240" w:lineRule="auto"/>
              <w:jc w:val="center"/>
              <w:rPr>
                <w:rFonts w:ascii="Times New Roman" w:hAnsi="Times New Roman"/>
                <w:sz w:val="14"/>
                <w:szCs w:val="14"/>
              </w:rPr>
            </w:pPr>
            <w:r>
              <w:rPr>
                <w:rFonts w:ascii="Times New Roman" w:hAnsi="Times New Roman"/>
                <w:sz w:val="14"/>
                <w:szCs w:val="14"/>
              </w:rPr>
              <w:t>180</w:t>
            </w:r>
          </w:p>
        </w:tc>
      </w:tr>
      <w:tr w:rsidR="00E061FE" w:rsidRPr="00E6792F" w14:paraId="1F356D35" w14:textId="77777777" w:rsidTr="002C390D">
        <w:trPr>
          <w:jc w:val="center"/>
        </w:trPr>
        <w:tc>
          <w:tcPr>
            <w:tcW w:w="826" w:type="dxa"/>
            <w:shd w:val="clear" w:color="auto" w:fill="CCC0D9" w:themeFill="accent4" w:themeFillTint="66"/>
            <w:vAlign w:val="center"/>
          </w:tcPr>
          <w:p w14:paraId="5BE02991" w14:textId="77777777" w:rsidR="00E32650" w:rsidRPr="00E6792F" w:rsidRDefault="00E32650" w:rsidP="0076140D">
            <w:pPr>
              <w:spacing w:after="0" w:line="240" w:lineRule="auto"/>
              <w:jc w:val="center"/>
              <w:rPr>
                <w:rFonts w:ascii="Times New Roman" w:hAnsi="Times New Roman"/>
                <w:b/>
                <w:bCs/>
                <w:sz w:val="14"/>
                <w:szCs w:val="14"/>
              </w:rPr>
            </w:pPr>
          </w:p>
        </w:tc>
        <w:tc>
          <w:tcPr>
            <w:tcW w:w="1915" w:type="dxa"/>
            <w:shd w:val="clear" w:color="auto" w:fill="CCC0D9" w:themeFill="accent4" w:themeFillTint="66"/>
            <w:noWrap/>
            <w:vAlign w:val="center"/>
          </w:tcPr>
          <w:p w14:paraId="41A77F36" w14:textId="47489339" w:rsidR="00E32650" w:rsidRPr="00E6792F" w:rsidRDefault="00E32650" w:rsidP="002C390D">
            <w:pPr>
              <w:spacing w:after="0" w:line="240" w:lineRule="auto"/>
              <w:rPr>
                <w:rFonts w:ascii="Times New Roman" w:hAnsi="Times New Roman"/>
                <w:b/>
                <w:bCs/>
                <w:sz w:val="14"/>
                <w:szCs w:val="14"/>
              </w:rPr>
            </w:pPr>
            <w:r w:rsidRPr="00E6792F">
              <w:rPr>
                <w:rFonts w:ascii="Times New Roman" w:hAnsi="Times New Roman"/>
                <w:b/>
                <w:sz w:val="14"/>
                <w:szCs w:val="14"/>
              </w:rPr>
              <w:t xml:space="preserve">Направленность </w:t>
            </w:r>
            <w:r w:rsidR="006B331E">
              <w:rPr>
                <w:rFonts w:ascii="Times New Roman" w:hAnsi="Times New Roman"/>
                <w:b/>
                <w:sz w:val="14"/>
                <w:szCs w:val="14"/>
              </w:rPr>
              <w:t>Пчеловодство</w:t>
            </w:r>
          </w:p>
        </w:tc>
        <w:tc>
          <w:tcPr>
            <w:tcW w:w="321" w:type="dxa"/>
            <w:shd w:val="clear" w:color="auto" w:fill="CCC0D9" w:themeFill="accent4" w:themeFillTint="66"/>
            <w:vAlign w:val="center"/>
          </w:tcPr>
          <w:p w14:paraId="51C804CC" w14:textId="77777777" w:rsidR="00E32650" w:rsidRPr="00E6792F" w:rsidRDefault="00E32650" w:rsidP="0076140D">
            <w:pPr>
              <w:spacing w:after="0" w:line="240" w:lineRule="auto"/>
              <w:jc w:val="center"/>
              <w:rPr>
                <w:rFonts w:ascii="Times New Roman" w:hAnsi="Times New Roman"/>
                <w:sz w:val="14"/>
                <w:szCs w:val="14"/>
              </w:rPr>
            </w:pPr>
          </w:p>
        </w:tc>
        <w:tc>
          <w:tcPr>
            <w:tcW w:w="287" w:type="dxa"/>
            <w:shd w:val="clear" w:color="auto" w:fill="CCC0D9" w:themeFill="accent4" w:themeFillTint="66"/>
            <w:vAlign w:val="center"/>
          </w:tcPr>
          <w:p w14:paraId="016CD936" w14:textId="77777777" w:rsidR="00E32650" w:rsidRPr="00E6792F" w:rsidRDefault="00E32650" w:rsidP="0076140D">
            <w:pPr>
              <w:spacing w:after="0" w:line="240" w:lineRule="auto"/>
              <w:jc w:val="center"/>
              <w:rPr>
                <w:rFonts w:ascii="Times New Roman" w:hAnsi="Times New Roman"/>
                <w:sz w:val="14"/>
                <w:szCs w:val="14"/>
              </w:rPr>
            </w:pPr>
          </w:p>
        </w:tc>
        <w:tc>
          <w:tcPr>
            <w:tcW w:w="287" w:type="dxa"/>
            <w:shd w:val="clear" w:color="auto" w:fill="CCC0D9" w:themeFill="accent4" w:themeFillTint="66"/>
            <w:vAlign w:val="center"/>
          </w:tcPr>
          <w:p w14:paraId="47D58A97" w14:textId="77777777" w:rsidR="00E32650" w:rsidRPr="00E6792F" w:rsidRDefault="00E32650" w:rsidP="0076140D">
            <w:pPr>
              <w:spacing w:after="0" w:line="240" w:lineRule="auto"/>
              <w:jc w:val="center"/>
              <w:rPr>
                <w:rFonts w:ascii="Times New Roman" w:hAnsi="Times New Roman"/>
                <w:sz w:val="14"/>
                <w:szCs w:val="14"/>
              </w:rPr>
            </w:pPr>
          </w:p>
        </w:tc>
        <w:tc>
          <w:tcPr>
            <w:tcW w:w="287" w:type="dxa"/>
            <w:shd w:val="clear" w:color="auto" w:fill="CCC0D9" w:themeFill="accent4" w:themeFillTint="66"/>
            <w:vAlign w:val="center"/>
          </w:tcPr>
          <w:p w14:paraId="66328F82" w14:textId="77777777" w:rsidR="00E32650" w:rsidRPr="00E6792F" w:rsidRDefault="00E32650" w:rsidP="0076140D">
            <w:pPr>
              <w:spacing w:after="0" w:line="240" w:lineRule="auto"/>
              <w:jc w:val="center"/>
              <w:rPr>
                <w:rFonts w:ascii="Times New Roman" w:hAnsi="Times New Roman"/>
                <w:sz w:val="14"/>
                <w:szCs w:val="14"/>
              </w:rPr>
            </w:pPr>
          </w:p>
        </w:tc>
        <w:tc>
          <w:tcPr>
            <w:tcW w:w="289" w:type="dxa"/>
            <w:shd w:val="clear" w:color="auto" w:fill="CCC0D9" w:themeFill="accent4" w:themeFillTint="66"/>
            <w:vAlign w:val="center"/>
          </w:tcPr>
          <w:p w14:paraId="3CB84C90" w14:textId="77777777" w:rsidR="00E32650" w:rsidRPr="00E6792F" w:rsidRDefault="00E32650" w:rsidP="0076140D">
            <w:pPr>
              <w:spacing w:after="0" w:line="240" w:lineRule="auto"/>
              <w:jc w:val="center"/>
              <w:rPr>
                <w:rFonts w:ascii="Times New Roman" w:hAnsi="Times New Roman"/>
                <w:sz w:val="14"/>
                <w:szCs w:val="14"/>
              </w:rPr>
            </w:pPr>
          </w:p>
        </w:tc>
        <w:tc>
          <w:tcPr>
            <w:tcW w:w="286" w:type="dxa"/>
            <w:shd w:val="clear" w:color="auto" w:fill="CCC0D9" w:themeFill="accent4" w:themeFillTint="66"/>
            <w:vAlign w:val="center"/>
          </w:tcPr>
          <w:p w14:paraId="055DFE18" w14:textId="77777777" w:rsidR="00E32650" w:rsidRPr="00E6792F" w:rsidRDefault="00E32650" w:rsidP="0076140D">
            <w:pPr>
              <w:spacing w:after="0" w:line="240" w:lineRule="auto"/>
              <w:jc w:val="center"/>
              <w:rPr>
                <w:rFonts w:ascii="Times New Roman" w:hAnsi="Times New Roman"/>
                <w:sz w:val="14"/>
                <w:szCs w:val="14"/>
              </w:rPr>
            </w:pPr>
          </w:p>
        </w:tc>
        <w:tc>
          <w:tcPr>
            <w:tcW w:w="286" w:type="dxa"/>
            <w:shd w:val="clear" w:color="auto" w:fill="CCC0D9" w:themeFill="accent4" w:themeFillTint="66"/>
            <w:vAlign w:val="center"/>
          </w:tcPr>
          <w:p w14:paraId="01E980AA" w14:textId="77777777" w:rsidR="00E32650" w:rsidRPr="00E6792F" w:rsidRDefault="00E32650" w:rsidP="0076140D">
            <w:pPr>
              <w:spacing w:after="0" w:line="240" w:lineRule="auto"/>
              <w:jc w:val="center"/>
              <w:rPr>
                <w:rFonts w:ascii="Times New Roman" w:hAnsi="Times New Roman"/>
                <w:sz w:val="14"/>
                <w:szCs w:val="14"/>
              </w:rPr>
            </w:pPr>
          </w:p>
        </w:tc>
        <w:tc>
          <w:tcPr>
            <w:tcW w:w="286" w:type="dxa"/>
            <w:shd w:val="clear" w:color="auto" w:fill="CCC0D9" w:themeFill="accent4" w:themeFillTint="66"/>
            <w:noWrap/>
            <w:vAlign w:val="center"/>
          </w:tcPr>
          <w:p w14:paraId="75F9B818" w14:textId="77777777" w:rsidR="00E32650" w:rsidRPr="00E6792F" w:rsidRDefault="00E32650" w:rsidP="0076140D">
            <w:pPr>
              <w:spacing w:after="0" w:line="240" w:lineRule="auto"/>
              <w:jc w:val="center"/>
              <w:rPr>
                <w:rFonts w:ascii="Times New Roman" w:hAnsi="Times New Roman"/>
                <w:sz w:val="14"/>
                <w:szCs w:val="14"/>
              </w:rPr>
            </w:pPr>
          </w:p>
        </w:tc>
        <w:tc>
          <w:tcPr>
            <w:tcW w:w="289" w:type="dxa"/>
            <w:shd w:val="clear" w:color="auto" w:fill="CCC0D9" w:themeFill="accent4" w:themeFillTint="66"/>
            <w:noWrap/>
            <w:vAlign w:val="center"/>
          </w:tcPr>
          <w:p w14:paraId="081875B9" w14:textId="77777777" w:rsidR="00E32650" w:rsidRPr="00E6792F" w:rsidRDefault="00E32650" w:rsidP="0076140D">
            <w:pPr>
              <w:spacing w:after="0" w:line="240" w:lineRule="auto"/>
              <w:jc w:val="center"/>
              <w:rPr>
                <w:rFonts w:ascii="Times New Roman" w:hAnsi="Times New Roman"/>
                <w:sz w:val="14"/>
                <w:szCs w:val="14"/>
              </w:rPr>
            </w:pPr>
          </w:p>
        </w:tc>
        <w:tc>
          <w:tcPr>
            <w:tcW w:w="291" w:type="dxa"/>
            <w:shd w:val="clear" w:color="auto" w:fill="CCC0D9" w:themeFill="accent4" w:themeFillTint="66"/>
            <w:noWrap/>
            <w:vAlign w:val="center"/>
          </w:tcPr>
          <w:p w14:paraId="2D68EE22" w14:textId="77777777" w:rsidR="00E32650" w:rsidRPr="00E6792F" w:rsidRDefault="00E32650" w:rsidP="0076140D">
            <w:pPr>
              <w:spacing w:after="0" w:line="240" w:lineRule="auto"/>
              <w:jc w:val="center"/>
              <w:rPr>
                <w:rFonts w:ascii="Times New Roman" w:hAnsi="Times New Roman"/>
                <w:sz w:val="14"/>
                <w:szCs w:val="14"/>
              </w:rPr>
            </w:pPr>
          </w:p>
        </w:tc>
        <w:tc>
          <w:tcPr>
            <w:tcW w:w="291" w:type="dxa"/>
            <w:shd w:val="clear" w:color="auto" w:fill="CCC0D9" w:themeFill="accent4" w:themeFillTint="66"/>
            <w:noWrap/>
            <w:vAlign w:val="center"/>
          </w:tcPr>
          <w:p w14:paraId="2D846379" w14:textId="77777777" w:rsidR="00E32650" w:rsidRPr="00E6792F" w:rsidRDefault="00E32650" w:rsidP="0076140D">
            <w:pPr>
              <w:spacing w:after="0" w:line="240" w:lineRule="auto"/>
              <w:jc w:val="center"/>
              <w:rPr>
                <w:rFonts w:ascii="Times New Roman" w:hAnsi="Times New Roman"/>
                <w:sz w:val="14"/>
                <w:szCs w:val="14"/>
              </w:rPr>
            </w:pPr>
          </w:p>
        </w:tc>
        <w:tc>
          <w:tcPr>
            <w:tcW w:w="292" w:type="dxa"/>
            <w:gridSpan w:val="2"/>
            <w:shd w:val="clear" w:color="auto" w:fill="CCC0D9" w:themeFill="accent4" w:themeFillTint="66"/>
            <w:vAlign w:val="center"/>
          </w:tcPr>
          <w:p w14:paraId="4AE8D99F" w14:textId="77777777" w:rsidR="00E32650" w:rsidRPr="00E6792F" w:rsidRDefault="00E32650" w:rsidP="0076140D">
            <w:pPr>
              <w:spacing w:after="0" w:line="240" w:lineRule="auto"/>
              <w:jc w:val="center"/>
              <w:rPr>
                <w:rFonts w:ascii="Times New Roman" w:hAnsi="Times New Roman"/>
                <w:sz w:val="14"/>
                <w:szCs w:val="14"/>
              </w:rPr>
            </w:pPr>
          </w:p>
        </w:tc>
        <w:tc>
          <w:tcPr>
            <w:tcW w:w="289" w:type="dxa"/>
            <w:shd w:val="clear" w:color="auto" w:fill="CCC0D9" w:themeFill="accent4" w:themeFillTint="66"/>
            <w:noWrap/>
            <w:vAlign w:val="center"/>
          </w:tcPr>
          <w:p w14:paraId="61F1793C" w14:textId="77777777" w:rsidR="00E32650" w:rsidRPr="00E6792F" w:rsidRDefault="00E32650" w:rsidP="0076140D">
            <w:pPr>
              <w:spacing w:after="0" w:line="240" w:lineRule="auto"/>
              <w:jc w:val="center"/>
              <w:rPr>
                <w:rFonts w:ascii="Times New Roman" w:hAnsi="Times New Roman"/>
                <w:sz w:val="14"/>
                <w:szCs w:val="14"/>
              </w:rPr>
            </w:pPr>
          </w:p>
        </w:tc>
        <w:tc>
          <w:tcPr>
            <w:tcW w:w="286" w:type="dxa"/>
            <w:shd w:val="clear" w:color="auto" w:fill="CCC0D9" w:themeFill="accent4" w:themeFillTint="66"/>
            <w:noWrap/>
            <w:vAlign w:val="center"/>
          </w:tcPr>
          <w:p w14:paraId="07C4CFC9" w14:textId="77777777" w:rsidR="00E32650" w:rsidRPr="00E6792F" w:rsidRDefault="00E32650" w:rsidP="0076140D">
            <w:pPr>
              <w:spacing w:after="0" w:line="240" w:lineRule="auto"/>
              <w:jc w:val="center"/>
              <w:rPr>
                <w:rFonts w:ascii="Times New Roman" w:hAnsi="Times New Roman"/>
                <w:sz w:val="14"/>
                <w:szCs w:val="14"/>
              </w:rPr>
            </w:pPr>
          </w:p>
        </w:tc>
        <w:tc>
          <w:tcPr>
            <w:tcW w:w="286" w:type="dxa"/>
            <w:shd w:val="clear" w:color="auto" w:fill="CCC0D9" w:themeFill="accent4" w:themeFillTint="66"/>
            <w:noWrap/>
            <w:vAlign w:val="center"/>
          </w:tcPr>
          <w:p w14:paraId="24641575" w14:textId="77777777" w:rsidR="00E32650" w:rsidRPr="00E6792F" w:rsidRDefault="00E32650" w:rsidP="0076140D">
            <w:pPr>
              <w:spacing w:after="0" w:line="240" w:lineRule="auto"/>
              <w:jc w:val="center"/>
              <w:rPr>
                <w:rFonts w:ascii="Times New Roman" w:hAnsi="Times New Roman"/>
                <w:sz w:val="14"/>
                <w:szCs w:val="14"/>
              </w:rPr>
            </w:pPr>
          </w:p>
        </w:tc>
        <w:tc>
          <w:tcPr>
            <w:tcW w:w="286" w:type="dxa"/>
            <w:shd w:val="clear" w:color="auto" w:fill="CCC0D9" w:themeFill="accent4" w:themeFillTint="66"/>
            <w:noWrap/>
            <w:vAlign w:val="center"/>
          </w:tcPr>
          <w:p w14:paraId="2E97EF43" w14:textId="77777777" w:rsidR="00E32650" w:rsidRPr="00E6792F" w:rsidRDefault="00E32650" w:rsidP="0076140D">
            <w:pPr>
              <w:spacing w:after="0" w:line="240" w:lineRule="auto"/>
              <w:jc w:val="center"/>
              <w:rPr>
                <w:rFonts w:ascii="Times New Roman" w:hAnsi="Times New Roman"/>
                <w:sz w:val="14"/>
                <w:szCs w:val="14"/>
              </w:rPr>
            </w:pPr>
          </w:p>
        </w:tc>
        <w:tc>
          <w:tcPr>
            <w:tcW w:w="286" w:type="dxa"/>
            <w:shd w:val="clear" w:color="auto" w:fill="CCC0D9" w:themeFill="accent4" w:themeFillTint="66"/>
            <w:noWrap/>
            <w:vAlign w:val="center"/>
          </w:tcPr>
          <w:p w14:paraId="15C2BB4E" w14:textId="77777777" w:rsidR="00E32650" w:rsidRPr="00E6792F" w:rsidRDefault="00E32650" w:rsidP="0076140D">
            <w:pPr>
              <w:spacing w:after="0" w:line="240" w:lineRule="auto"/>
              <w:jc w:val="center"/>
              <w:rPr>
                <w:rFonts w:ascii="Times New Roman" w:hAnsi="Times New Roman"/>
                <w:sz w:val="14"/>
                <w:szCs w:val="14"/>
              </w:rPr>
            </w:pPr>
          </w:p>
        </w:tc>
        <w:tc>
          <w:tcPr>
            <w:tcW w:w="248" w:type="dxa"/>
            <w:shd w:val="clear" w:color="auto" w:fill="CCC0D9" w:themeFill="accent4" w:themeFillTint="66"/>
            <w:noWrap/>
            <w:vAlign w:val="center"/>
          </w:tcPr>
          <w:p w14:paraId="6A984A45" w14:textId="77777777" w:rsidR="00E32650" w:rsidRPr="00E6792F" w:rsidRDefault="00E32650" w:rsidP="0076140D">
            <w:pPr>
              <w:spacing w:after="0" w:line="240" w:lineRule="auto"/>
              <w:jc w:val="center"/>
              <w:rPr>
                <w:rFonts w:ascii="Times New Roman" w:hAnsi="Times New Roman"/>
                <w:b/>
                <w:bCs/>
                <w:sz w:val="14"/>
                <w:szCs w:val="14"/>
              </w:rPr>
            </w:pPr>
          </w:p>
        </w:tc>
        <w:tc>
          <w:tcPr>
            <w:tcW w:w="332" w:type="dxa"/>
            <w:shd w:val="clear" w:color="auto" w:fill="CCC0D9" w:themeFill="accent4" w:themeFillTint="66"/>
            <w:noWrap/>
            <w:vAlign w:val="center"/>
          </w:tcPr>
          <w:p w14:paraId="6F6615FA" w14:textId="77777777" w:rsidR="00E32650" w:rsidRPr="00E6792F" w:rsidRDefault="00E32650" w:rsidP="0076140D">
            <w:pPr>
              <w:spacing w:after="0" w:line="240" w:lineRule="auto"/>
              <w:jc w:val="center"/>
              <w:rPr>
                <w:rFonts w:ascii="Times New Roman" w:hAnsi="Times New Roman"/>
                <w:sz w:val="14"/>
                <w:szCs w:val="14"/>
              </w:rPr>
            </w:pPr>
          </w:p>
        </w:tc>
        <w:tc>
          <w:tcPr>
            <w:tcW w:w="291" w:type="dxa"/>
            <w:shd w:val="clear" w:color="auto" w:fill="CCC0D9" w:themeFill="accent4" w:themeFillTint="66"/>
            <w:noWrap/>
            <w:vAlign w:val="center"/>
          </w:tcPr>
          <w:p w14:paraId="3A65FAA7" w14:textId="77777777" w:rsidR="00E32650" w:rsidRPr="00E6792F" w:rsidRDefault="00E32650" w:rsidP="0076140D">
            <w:pPr>
              <w:spacing w:after="0" w:line="240" w:lineRule="auto"/>
              <w:jc w:val="center"/>
              <w:rPr>
                <w:rFonts w:ascii="Times New Roman" w:hAnsi="Times New Roman"/>
                <w:sz w:val="14"/>
                <w:szCs w:val="14"/>
              </w:rPr>
            </w:pPr>
          </w:p>
        </w:tc>
        <w:tc>
          <w:tcPr>
            <w:tcW w:w="313" w:type="dxa"/>
            <w:shd w:val="clear" w:color="auto" w:fill="CCC0D9" w:themeFill="accent4" w:themeFillTint="66"/>
            <w:noWrap/>
            <w:vAlign w:val="center"/>
          </w:tcPr>
          <w:p w14:paraId="754DA29F" w14:textId="77777777" w:rsidR="00E32650" w:rsidRPr="00E6792F" w:rsidRDefault="00E32650" w:rsidP="0076140D">
            <w:pPr>
              <w:spacing w:after="0" w:line="240" w:lineRule="auto"/>
              <w:jc w:val="center"/>
              <w:rPr>
                <w:rFonts w:ascii="Times New Roman" w:hAnsi="Times New Roman"/>
                <w:sz w:val="14"/>
                <w:szCs w:val="14"/>
              </w:rPr>
            </w:pPr>
          </w:p>
        </w:tc>
        <w:tc>
          <w:tcPr>
            <w:tcW w:w="345" w:type="dxa"/>
            <w:shd w:val="clear" w:color="auto" w:fill="CCC0D9" w:themeFill="accent4" w:themeFillTint="66"/>
            <w:noWrap/>
            <w:vAlign w:val="center"/>
          </w:tcPr>
          <w:p w14:paraId="3E649251" w14:textId="77777777" w:rsidR="00E32650" w:rsidRPr="00E6792F" w:rsidRDefault="00E32650" w:rsidP="0076140D">
            <w:pPr>
              <w:spacing w:after="0" w:line="240" w:lineRule="auto"/>
              <w:jc w:val="center"/>
              <w:rPr>
                <w:rFonts w:ascii="Times New Roman" w:hAnsi="Times New Roman"/>
                <w:sz w:val="14"/>
                <w:szCs w:val="14"/>
              </w:rPr>
            </w:pPr>
          </w:p>
        </w:tc>
        <w:tc>
          <w:tcPr>
            <w:tcW w:w="355" w:type="dxa"/>
            <w:shd w:val="clear" w:color="auto" w:fill="CCC0D9" w:themeFill="accent4" w:themeFillTint="66"/>
            <w:noWrap/>
            <w:vAlign w:val="center"/>
          </w:tcPr>
          <w:p w14:paraId="334DFE46" w14:textId="77777777" w:rsidR="00E32650" w:rsidRPr="00E6792F" w:rsidRDefault="00E32650" w:rsidP="0076140D">
            <w:pPr>
              <w:spacing w:after="0" w:line="240" w:lineRule="auto"/>
              <w:jc w:val="center"/>
              <w:rPr>
                <w:rFonts w:ascii="Times New Roman" w:hAnsi="Times New Roman"/>
                <w:sz w:val="14"/>
                <w:szCs w:val="14"/>
              </w:rPr>
            </w:pPr>
          </w:p>
        </w:tc>
        <w:tc>
          <w:tcPr>
            <w:tcW w:w="336" w:type="dxa"/>
            <w:shd w:val="clear" w:color="auto" w:fill="CCC0D9" w:themeFill="accent4" w:themeFillTint="66"/>
            <w:noWrap/>
            <w:vAlign w:val="center"/>
          </w:tcPr>
          <w:p w14:paraId="52209CE5" w14:textId="77777777" w:rsidR="00E32650" w:rsidRPr="00E6792F" w:rsidRDefault="00E32650" w:rsidP="0076140D">
            <w:pPr>
              <w:spacing w:after="0" w:line="240" w:lineRule="auto"/>
              <w:jc w:val="center"/>
              <w:rPr>
                <w:rFonts w:ascii="Times New Roman" w:hAnsi="Times New Roman"/>
                <w:sz w:val="14"/>
                <w:szCs w:val="14"/>
              </w:rPr>
            </w:pPr>
          </w:p>
        </w:tc>
        <w:tc>
          <w:tcPr>
            <w:tcW w:w="290" w:type="dxa"/>
            <w:shd w:val="clear" w:color="auto" w:fill="CCC0D9" w:themeFill="accent4" w:themeFillTint="66"/>
            <w:noWrap/>
            <w:vAlign w:val="center"/>
          </w:tcPr>
          <w:p w14:paraId="482FD262" w14:textId="77777777" w:rsidR="00E32650" w:rsidRPr="00E6792F" w:rsidRDefault="00E32650" w:rsidP="0076140D">
            <w:pPr>
              <w:spacing w:after="0" w:line="240" w:lineRule="auto"/>
              <w:jc w:val="center"/>
              <w:rPr>
                <w:rFonts w:ascii="Times New Roman" w:hAnsi="Times New Roman"/>
                <w:sz w:val="14"/>
                <w:szCs w:val="14"/>
              </w:rPr>
            </w:pPr>
          </w:p>
        </w:tc>
        <w:tc>
          <w:tcPr>
            <w:tcW w:w="286" w:type="dxa"/>
            <w:shd w:val="clear" w:color="auto" w:fill="CCC0D9" w:themeFill="accent4" w:themeFillTint="66"/>
            <w:noWrap/>
            <w:vAlign w:val="center"/>
          </w:tcPr>
          <w:p w14:paraId="6DA6E798" w14:textId="77777777" w:rsidR="00E32650" w:rsidRPr="00E6792F" w:rsidRDefault="00E32650" w:rsidP="0076140D">
            <w:pPr>
              <w:spacing w:after="0" w:line="240" w:lineRule="auto"/>
              <w:jc w:val="center"/>
              <w:rPr>
                <w:rFonts w:ascii="Times New Roman" w:hAnsi="Times New Roman"/>
                <w:sz w:val="14"/>
                <w:szCs w:val="14"/>
              </w:rPr>
            </w:pPr>
          </w:p>
        </w:tc>
        <w:tc>
          <w:tcPr>
            <w:tcW w:w="339" w:type="dxa"/>
            <w:shd w:val="clear" w:color="auto" w:fill="CCC0D9" w:themeFill="accent4" w:themeFillTint="66"/>
            <w:noWrap/>
            <w:vAlign w:val="center"/>
          </w:tcPr>
          <w:p w14:paraId="370FA4EF" w14:textId="77777777" w:rsidR="00E32650" w:rsidRPr="00E6792F" w:rsidRDefault="00E32650" w:rsidP="0076140D">
            <w:pPr>
              <w:spacing w:after="0" w:line="240" w:lineRule="auto"/>
              <w:jc w:val="center"/>
              <w:rPr>
                <w:rFonts w:ascii="Times New Roman" w:hAnsi="Times New Roman"/>
                <w:sz w:val="14"/>
                <w:szCs w:val="14"/>
              </w:rPr>
            </w:pPr>
          </w:p>
        </w:tc>
        <w:tc>
          <w:tcPr>
            <w:tcW w:w="434" w:type="dxa"/>
            <w:gridSpan w:val="2"/>
            <w:shd w:val="clear" w:color="auto" w:fill="CCC0D9" w:themeFill="accent4" w:themeFillTint="66"/>
            <w:noWrap/>
            <w:vAlign w:val="center"/>
          </w:tcPr>
          <w:p w14:paraId="6E374242" w14:textId="77777777" w:rsidR="00E32650" w:rsidRPr="00E6792F" w:rsidRDefault="00E32650" w:rsidP="0076140D">
            <w:pPr>
              <w:spacing w:after="0" w:line="240" w:lineRule="auto"/>
              <w:jc w:val="center"/>
              <w:rPr>
                <w:rFonts w:ascii="Times New Roman" w:hAnsi="Times New Roman"/>
                <w:sz w:val="14"/>
                <w:szCs w:val="14"/>
              </w:rPr>
            </w:pPr>
          </w:p>
        </w:tc>
        <w:tc>
          <w:tcPr>
            <w:tcW w:w="452" w:type="dxa"/>
            <w:gridSpan w:val="2"/>
            <w:shd w:val="clear" w:color="auto" w:fill="CCC0D9" w:themeFill="accent4" w:themeFillTint="66"/>
            <w:noWrap/>
            <w:vAlign w:val="center"/>
          </w:tcPr>
          <w:p w14:paraId="58F5CB39" w14:textId="77777777" w:rsidR="00E32650" w:rsidRPr="00E6792F" w:rsidRDefault="00E32650" w:rsidP="0076140D">
            <w:pPr>
              <w:spacing w:after="0" w:line="240" w:lineRule="auto"/>
              <w:jc w:val="center"/>
              <w:rPr>
                <w:rFonts w:ascii="Times New Roman" w:hAnsi="Times New Roman"/>
                <w:b/>
                <w:bCs/>
                <w:sz w:val="14"/>
                <w:szCs w:val="14"/>
              </w:rPr>
            </w:pPr>
          </w:p>
        </w:tc>
        <w:tc>
          <w:tcPr>
            <w:tcW w:w="286" w:type="dxa"/>
            <w:tcBorders>
              <w:right w:val="single" w:sz="4" w:space="0" w:color="auto"/>
            </w:tcBorders>
            <w:shd w:val="clear" w:color="auto" w:fill="CCC0D9" w:themeFill="accent4" w:themeFillTint="66"/>
            <w:noWrap/>
            <w:vAlign w:val="center"/>
          </w:tcPr>
          <w:p w14:paraId="68821D40" w14:textId="77777777" w:rsidR="00E32650" w:rsidRPr="00E6792F" w:rsidRDefault="00E32650" w:rsidP="0076140D">
            <w:pPr>
              <w:spacing w:after="0" w:line="240" w:lineRule="auto"/>
              <w:jc w:val="center"/>
              <w:rPr>
                <w:rFonts w:ascii="Times New Roman" w:hAnsi="Times New Roman"/>
                <w:sz w:val="14"/>
                <w:szCs w:val="14"/>
              </w:rPr>
            </w:pPr>
          </w:p>
        </w:tc>
        <w:tc>
          <w:tcPr>
            <w:tcW w:w="286" w:type="dxa"/>
            <w:shd w:val="clear" w:color="auto" w:fill="CCC0D9" w:themeFill="accent4" w:themeFillTint="66"/>
            <w:vAlign w:val="center"/>
          </w:tcPr>
          <w:p w14:paraId="62A90E65" w14:textId="77777777" w:rsidR="00E32650" w:rsidRPr="00E6792F" w:rsidRDefault="00E32650" w:rsidP="0076140D">
            <w:pPr>
              <w:spacing w:after="0" w:line="240" w:lineRule="auto"/>
              <w:jc w:val="center"/>
              <w:rPr>
                <w:rFonts w:ascii="Times New Roman" w:hAnsi="Times New Roman"/>
                <w:sz w:val="14"/>
                <w:szCs w:val="14"/>
              </w:rPr>
            </w:pPr>
          </w:p>
        </w:tc>
        <w:tc>
          <w:tcPr>
            <w:tcW w:w="299" w:type="dxa"/>
            <w:tcBorders>
              <w:right w:val="single" w:sz="4" w:space="0" w:color="auto"/>
            </w:tcBorders>
            <w:shd w:val="clear" w:color="auto" w:fill="CCC0D9" w:themeFill="accent4" w:themeFillTint="66"/>
            <w:vAlign w:val="center"/>
          </w:tcPr>
          <w:p w14:paraId="0A9A12FC" w14:textId="77777777" w:rsidR="00E32650" w:rsidRPr="00E6792F" w:rsidRDefault="00E32650" w:rsidP="0076140D">
            <w:pPr>
              <w:spacing w:after="0" w:line="240" w:lineRule="auto"/>
              <w:jc w:val="center"/>
              <w:rPr>
                <w:rFonts w:ascii="Times New Roman" w:hAnsi="Times New Roman"/>
                <w:sz w:val="14"/>
                <w:szCs w:val="14"/>
              </w:rPr>
            </w:pPr>
          </w:p>
        </w:tc>
        <w:tc>
          <w:tcPr>
            <w:tcW w:w="267" w:type="dxa"/>
            <w:tcBorders>
              <w:right w:val="single" w:sz="4" w:space="0" w:color="auto"/>
            </w:tcBorders>
            <w:shd w:val="clear" w:color="auto" w:fill="CCC0D9" w:themeFill="accent4" w:themeFillTint="66"/>
            <w:vAlign w:val="center"/>
          </w:tcPr>
          <w:p w14:paraId="53D6FC4D" w14:textId="77777777" w:rsidR="00E32650" w:rsidRPr="00E6792F" w:rsidRDefault="00E32650" w:rsidP="0076140D">
            <w:pPr>
              <w:spacing w:after="0" w:line="240" w:lineRule="auto"/>
              <w:jc w:val="center"/>
              <w:rPr>
                <w:rFonts w:ascii="Times New Roman" w:hAnsi="Times New Roman"/>
                <w:sz w:val="14"/>
                <w:szCs w:val="14"/>
              </w:rPr>
            </w:pPr>
          </w:p>
        </w:tc>
        <w:tc>
          <w:tcPr>
            <w:tcW w:w="277" w:type="dxa"/>
            <w:shd w:val="clear" w:color="auto" w:fill="CCC0D9" w:themeFill="accent4" w:themeFillTint="66"/>
            <w:vAlign w:val="center"/>
          </w:tcPr>
          <w:p w14:paraId="7999FCFF" w14:textId="77777777" w:rsidR="00E32650" w:rsidRPr="00E6792F" w:rsidRDefault="00E32650" w:rsidP="0076140D">
            <w:pPr>
              <w:spacing w:after="0" w:line="240" w:lineRule="auto"/>
              <w:jc w:val="center"/>
              <w:rPr>
                <w:rFonts w:ascii="Times New Roman" w:hAnsi="Times New Roman"/>
                <w:sz w:val="14"/>
                <w:szCs w:val="14"/>
              </w:rPr>
            </w:pPr>
          </w:p>
        </w:tc>
        <w:tc>
          <w:tcPr>
            <w:tcW w:w="277" w:type="dxa"/>
            <w:shd w:val="clear" w:color="auto" w:fill="CCC0D9" w:themeFill="accent4" w:themeFillTint="66"/>
            <w:vAlign w:val="center"/>
          </w:tcPr>
          <w:p w14:paraId="238BB97A" w14:textId="77777777" w:rsidR="00E32650" w:rsidRPr="00E6792F" w:rsidRDefault="00E32650" w:rsidP="0076140D">
            <w:pPr>
              <w:spacing w:after="0" w:line="240" w:lineRule="auto"/>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vAlign w:val="center"/>
          </w:tcPr>
          <w:p w14:paraId="42573418" w14:textId="77777777" w:rsidR="00E32650" w:rsidRPr="00E6792F" w:rsidRDefault="00E32650" w:rsidP="0076140D">
            <w:pPr>
              <w:spacing w:after="0" w:line="240" w:lineRule="auto"/>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vAlign w:val="center"/>
          </w:tcPr>
          <w:p w14:paraId="26764E18" w14:textId="77777777" w:rsidR="00E32650" w:rsidRPr="00E6792F" w:rsidRDefault="00E32650" w:rsidP="0076140D">
            <w:pPr>
              <w:spacing w:after="0" w:line="240" w:lineRule="auto"/>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vAlign w:val="center"/>
          </w:tcPr>
          <w:p w14:paraId="239EAC3D" w14:textId="77777777" w:rsidR="00E32650" w:rsidRPr="00E6792F" w:rsidRDefault="00E32650" w:rsidP="0076140D">
            <w:pPr>
              <w:spacing w:after="0" w:line="240" w:lineRule="auto"/>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vAlign w:val="center"/>
          </w:tcPr>
          <w:p w14:paraId="19425882" w14:textId="77777777" w:rsidR="00E32650" w:rsidRPr="00E6792F" w:rsidRDefault="00E32650" w:rsidP="0076140D">
            <w:pPr>
              <w:spacing w:after="0" w:line="240" w:lineRule="auto"/>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vAlign w:val="center"/>
          </w:tcPr>
          <w:p w14:paraId="214A3D7C" w14:textId="77777777" w:rsidR="00E32650" w:rsidRPr="00E6792F" w:rsidRDefault="00E32650" w:rsidP="0076140D">
            <w:pPr>
              <w:spacing w:after="0" w:line="240" w:lineRule="auto"/>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vAlign w:val="center"/>
          </w:tcPr>
          <w:p w14:paraId="382571C0" w14:textId="77777777" w:rsidR="00E32650" w:rsidRPr="00E6792F" w:rsidRDefault="00E32650" w:rsidP="0076140D">
            <w:pPr>
              <w:spacing w:after="0" w:line="240" w:lineRule="auto"/>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vAlign w:val="center"/>
          </w:tcPr>
          <w:p w14:paraId="0F8992F8" w14:textId="77777777" w:rsidR="00E32650" w:rsidRPr="00E6792F" w:rsidRDefault="00E32650" w:rsidP="0076140D">
            <w:pPr>
              <w:spacing w:after="0" w:line="240" w:lineRule="auto"/>
              <w:jc w:val="center"/>
              <w:rPr>
                <w:rFonts w:ascii="Times New Roman" w:hAnsi="Times New Roman"/>
                <w:sz w:val="14"/>
                <w:szCs w:val="14"/>
              </w:rPr>
            </w:pPr>
          </w:p>
        </w:tc>
        <w:tc>
          <w:tcPr>
            <w:tcW w:w="277" w:type="dxa"/>
            <w:tcBorders>
              <w:right w:val="single" w:sz="4" w:space="0" w:color="auto"/>
            </w:tcBorders>
            <w:shd w:val="clear" w:color="auto" w:fill="CCC0D9" w:themeFill="accent4" w:themeFillTint="66"/>
            <w:vAlign w:val="center"/>
          </w:tcPr>
          <w:p w14:paraId="2BD7DAC2" w14:textId="77777777" w:rsidR="00E32650" w:rsidRPr="00E6792F" w:rsidRDefault="00E32650" w:rsidP="0076140D">
            <w:pPr>
              <w:spacing w:after="0" w:line="240" w:lineRule="auto"/>
              <w:jc w:val="center"/>
              <w:rPr>
                <w:rFonts w:ascii="Times New Roman" w:hAnsi="Times New Roman"/>
                <w:sz w:val="14"/>
                <w:szCs w:val="14"/>
              </w:rPr>
            </w:pPr>
          </w:p>
        </w:tc>
        <w:tc>
          <w:tcPr>
            <w:tcW w:w="38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12F013D4" w14:textId="77777777" w:rsidR="00E32650" w:rsidRPr="00E6792F" w:rsidRDefault="00E32650" w:rsidP="0076140D">
            <w:pPr>
              <w:spacing w:after="0" w:line="240" w:lineRule="auto"/>
              <w:jc w:val="center"/>
              <w:rPr>
                <w:rFonts w:ascii="Times New Roman" w:hAnsi="Times New Roman"/>
                <w:sz w:val="14"/>
                <w:szCs w:val="14"/>
              </w:rPr>
            </w:pPr>
          </w:p>
        </w:tc>
      </w:tr>
      <w:tr w:rsidR="00E061FE" w:rsidRPr="00E6792F" w14:paraId="528F9E23" w14:textId="77777777" w:rsidTr="0076140D">
        <w:trPr>
          <w:jc w:val="center"/>
        </w:trPr>
        <w:tc>
          <w:tcPr>
            <w:tcW w:w="826" w:type="dxa"/>
            <w:shd w:val="clear" w:color="auto" w:fill="FFFFFF"/>
          </w:tcPr>
          <w:p w14:paraId="5FAB3EC7" w14:textId="77777777" w:rsidR="00E32650" w:rsidRPr="00E6792F" w:rsidRDefault="006206DF" w:rsidP="0076140D">
            <w:pPr>
              <w:rPr>
                <w:rFonts w:ascii="Times New Roman" w:hAnsi="Times New Roman"/>
                <w:color w:val="000000"/>
                <w:sz w:val="14"/>
                <w:szCs w:val="14"/>
              </w:rPr>
            </w:pPr>
            <w:r>
              <w:rPr>
                <w:rFonts w:ascii="Times New Roman" w:hAnsi="Times New Roman"/>
                <w:color w:val="000000"/>
                <w:sz w:val="14"/>
                <w:szCs w:val="14"/>
              </w:rPr>
              <w:t>МДКн.01</w:t>
            </w:r>
            <w:r w:rsidR="00E32650" w:rsidRPr="00E6792F">
              <w:rPr>
                <w:rFonts w:ascii="Times New Roman" w:hAnsi="Times New Roman"/>
                <w:color w:val="000000"/>
                <w:sz w:val="14"/>
                <w:szCs w:val="14"/>
              </w:rPr>
              <w:t>.02</w:t>
            </w:r>
          </w:p>
        </w:tc>
        <w:tc>
          <w:tcPr>
            <w:tcW w:w="1915" w:type="dxa"/>
            <w:shd w:val="clear" w:color="auto" w:fill="FFFFFF"/>
            <w:noWrap/>
            <w:vAlign w:val="center"/>
          </w:tcPr>
          <w:p w14:paraId="47943ECB" w14:textId="77777777" w:rsidR="00E32650" w:rsidRPr="00E6792F" w:rsidRDefault="00E32650" w:rsidP="0076140D">
            <w:pPr>
              <w:rPr>
                <w:rFonts w:ascii="Times New Roman" w:hAnsi="Times New Roman"/>
                <w:sz w:val="14"/>
                <w:szCs w:val="14"/>
              </w:rPr>
            </w:pPr>
            <w:r w:rsidRPr="00E6792F">
              <w:rPr>
                <w:rFonts w:ascii="Times New Roman" w:hAnsi="Times New Roman"/>
                <w:sz w:val="14"/>
                <w:szCs w:val="14"/>
              </w:rPr>
              <w:t>Технологии производства и переработка продукции пчеловодства</w:t>
            </w:r>
          </w:p>
        </w:tc>
        <w:tc>
          <w:tcPr>
            <w:tcW w:w="321" w:type="dxa"/>
            <w:shd w:val="clear" w:color="auto" w:fill="FFFFFF"/>
            <w:vAlign w:val="center"/>
          </w:tcPr>
          <w:p w14:paraId="1D39DE2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7" w:type="dxa"/>
            <w:shd w:val="clear" w:color="auto" w:fill="FFFFFF"/>
            <w:vAlign w:val="center"/>
          </w:tcPr>
          <w:p w14:paraId="500CEB17"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7" w:type="dxa"/>
            <w:shd w:val="clear" w:color="auto" w:fill="FFFFFF"/>
            <w:vAlign w:val="center"/>
          </w:tcPr>
          <w:p w14:paraId="1AA3B88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7" w:type="dxa"/>
            <w:shd w:val="clear" w:color="auto" w:fill="FFFFFF"/>
            <w:vAlign w:val="center"/>
          </w:tcPr>
          <w:p w14:paraId="15EB17D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shd w:val="clear" w:color="auto" w:fill="FFFFFF"/>
            <w:vAlign w:val="center"/>
          </w:tcPr>
          <w:p w14:paraId="76FD81A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shd w:val="clear" w:color="auto" w:fill="FFFFFF"/>
            <w:vAlign w:val="center"/>
          </w:tcPr>
          <w:p w14:paraId="766467A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shd w:val="clear" w:color="auto" w:fill="FFFFFF"/>
            <w:vAlign w:val="center"/>
          </w:tcPr>
          <w:p w14:paraId="04E9F05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shd w:val="clear" w:color="auto" w:fill="FFFFFF"/>
            <w:noWrap/>
            <w:vAlign w:val="center"/>
          </w:tcPr>
          <w:p w14:paraId="1DB66F7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shd w:val="clear" w:color="auto" w:fill="FFFFFF"/>
            <w:noWrap/>
            <w:vAlign w:val="center"/>
          </w:tcPr>
          <w:p w14:paraId="7ADEAF4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91" w:type="dxa"/>
            <w:shd w:val="clear" w:color="auto" w:fill="8DB3E2"/>
            <w:noWrap/>
            <w:vAlign w:val="center"/>
          </w:tcPr>
          <w:p w14:paraId="4BF6ED1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5AF365E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gridSpan w:val="2"/>
            <w:shd w:val="clear" w:color="auto" w:fill="8DB3E2"/>
            <w:vAlign w:val="center"/>
          </w:tcPr>
          <w:p w14:paraId="469905C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8DB3E2"/>
            <w:noWrap/>
            <w:vAlign w:val="center"/>
          </w:tcPr>
          <w:p w14:paraId="777F088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5F779C4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0AB248D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74A1818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9BBB59"/>
            <w:noWrap/>
            <w:vAlign w:val="center"/>
          </w:tcPr>
          <w:p w14:paraId="72F1EF1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48" w:type="dxa"/>
            <w:shd w:val="clear" w:color="auto" w:fill="FFFF00"/>
            <w:noWrap/>
            <w:vAlign w:val="center"/>
          </w:tcPr>
          <w:p w14:paraId="466DBB8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2" w:type="dxa"/>
            <w:shd w:val="clear" w:color="auto" w:fill="FFFF00"/>
            <w:noWrap/>
            <w:vAlign w:val="center"/>
          </w:tcPr>
          <w:p w14:paraId="7AC07EE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FFFFFF"/>
            <w:noWrap/>
            <w:vAlign w:val="center"/>
          </w:tcPr>
          <w:p w14:paraId="45D1B26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8</w:t>
            </w:r>
          </w:p>
        </w:tc>
        <w:tc>
          <w:tcPr>
            <w:tcW w:w="313" w:type="dxa"/>
            <w:shd w:val="clear" w:color="auto" w:fill="FFFFFF"/>
            <w:noWrap/>
            <w:vAlign w:val="center"/>
          </w:tcPr>
          <w:p w14:paraId="18B6A3C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6</w:t>
            </w:r>
          </w:p>
        </w:tc>
        <w:tc>
          <w:tcPr>
            <w:tcW w:w="345" w:type="dxa"/>
            <w:shd w:val="clear" w:color="auto" w:fill="FFFFFF"/>
            <w:noWrap/>
            <w:vAlign w:val="center"/>
          </w:tcPr>
          <w:p w14:paraId="31B64BF5"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6</w:t>
            </w:r>
          </w:p>
        </w:tc>
        <w:tc>
          <w:tcPr>
            <w:tcW w:w="355" w:type="dxa"/>
            <w:shd w:val="clear" w:color="auto" w:fill="FFFFFF"/>
            <w:noWrap/>
            <w:vAlign w:val="center"/>
          </w:tcPr>
          <w:p w14:paraId="398CCC19"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8</w:t>
            </w:r>
          </w:p>
        </w:tc>
        <w:tc>
          <w:tcPr>
            <w:tcW w:w="336" w:type="dxa"/>
            <w:shd w:val="clear" w:color="auto" w:fill="FFFFFF"/>
            <w:noWrap/>
            <w:vAlign w:val="center"/>
          </w:tcPr>
          <w:p w14:paraId="697EA99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6</w:t>
            </w:r>
          </w:p>
        </w:tc>
        <w:tc>
          <w:tcPr>
            <w:tcW w:w="290" w:type="dxa"/>
            <w:shd w:val="clear" w:color="auto" w:fill="FFFFFF"/>
            <w:noWrap/>
            <w:vAlign w:val="center"/>
          </w:tcPr>
          <w:p w14:paraId="3B3D86E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6</w:t>
            </w:r>
          </w:p>
        </w:tc>
        <w:tc>
          <w:tcPr>
            <w:tcW w:w="286" w:type="dxa"/>
            <w:shd w:val="clear" w:color="auto" w:fill="FFFFFF"/>
            <w:noWrap/>
            <w:vAlign w:val="center"/>
          </w:tcPr>
          <w:p w14:paraId="426E60A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8</w:t>
            </w:r>
          </w:p>
        </w:tc>
        <w:tc>
          <w:tcPr>
            <w:tcW w:w="339" w:type="dxa"/>
            <w:shd w:val="clear" w:color="auto" w:fill="FFFFFF"/>
            <w:noWrap/>
            <w:vAlign w:val="center"/>
          </w:tcPr>
          <w:p w14:paraId="1F7FD59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6</w:t>
            </w:r>
          </w:p>
        </w:tc>
        <w:tc>
          <w:tcPr>
            <w:tcW w:w="434" w:type="dxa"/>
            <w:gridSpan w:val="2"/>
            <w:shd w:val="clear" w:color="auto" w:fill="FFFFFF"/>
            <w:noWrap/>
            <w:vAlign w:val="center"/>
          </w:tcPr>
          <w:p w14:paraId="0631EEA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6</w:t>
            </w:r>
          </w:p>
        </w:tc>
        <w:tc>
          <w:tcPr>
            <w:tcW w:w="452" w:type="dxa"/>
            <w:gridSpan w:val="2"/>
            <w:shd w:val="clear" w:color="auto" w:fill="FFFFFF"/>
            <w:noWrap/>
            <w:vAlign w:val="center"/>
          </w:tcPr>
          <w:p w14:paraId="449D4C9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8</w:t>
            </w:r>
          </w:p>
        </w:tc>
        <w:tc>
          <w:tcPr>
            <w:tcW w:w="286" w:type="dxa"/>
            <w:tcBorders>
              <w:right w:val="single" w:sz="4" w:space="0" w:color="auto"/>
            </w:tcBorders>
            <w:shd w:val="clear" w:color="auto" w:fill="FFFFFF"/>
            <w:noWrap/>
            <w:vAlign w:val="center"/>
          </w:tcPr>
          <w:p w14:paraId="61911BF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6</w:t>
            </w:r>
          </w:p>
        </w:tc>
        <w:tc>
          <w:tcPr>
            <w:tcW w:w="286" w:type="dxa"/>
            <w:shd w:val="clear" w:color="auto" w:fill="FFFFFF"/>
            <w:vAlign w:val="center"/>
          </w:tcPr>
          <w:p w14:paraId="16EAD96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6</w:t>
            </w:r>
          </w:p>
        </w:tc>
        <w:tc>
          <w:tcPr>
            <w:tcW w:w="299" w:type="dxa"/>
            <w:tcBorders>
              <w:right w:val="single" w:sz="4" w:space="0" w:color="auto"/>
            </w:tcBorders>
            <w:shd w:val="clear" w:color="auto" w:fill="8DB3E2"/>
            <w:vAlign w:val="center"/>
          </w:tcPr>
          <w:p w14:paraId="4AA2216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67" w:type="dxa"/>
            <w:tcBorders>
              <w:right w:val="single" w:sz="4" w:space="0" w:color="auto"/>
            </w:tcBorders>
            <w:shd w:val="clear" w:color="auto" w:fill="8DB3E2"/>
            <w:vAlign w:val="center"/>
          </w:tcPr>
          <w:p w14:paraId="48E7301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682E03B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4851068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8DB3E2"/>
            <w:vAlign w:val="center"/>
          </w:tcPr>
          <w:p w14:paraId="67753A3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9BBB59"/>
            <w:vAlign w:val="center"/>
          </w:tcPr>
          <w:p w14:paraId="17475ED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280F536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6EFF475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5260EC4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6B54926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2680EE2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3B3E2B4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82" w:type="dxa"/>
            <w:tcBorders>
              <w:top w:val="single" w:sz="4" w:space="0" w:color="auto"/>
              <w:left w:val="single" w:sz="4" w:space="0" w:color="auto"/>
              <w:bottom w:val="single" w:sz="4" w:space="0" w:color="auto"/>
              <w:right w:val="single" w:sz="4" w:space="0" w:color="auto"/>
            </w:tcBorders>
            <w:shd w:val="clear" w:color="auto" w:fill="FFFF00"/>
            <w:vAlign w:val="center"/>
          </w:tcPr>
          <w:p w14:paraId="5B0E66EE" w14:textId="77777777" w:rsidR="00E32650" w:rsidRPr="00E6792F" w:rsidRDefault="00E32650" w:rsidP="0076140D">
            <w:pPr>
              <w:spacing w:after="0" w:line="240" w:lineRule="auto"/>
              <w:jc w:val="center"/>
              <w:rPr>
                <w:rFonts w:ascii="Times New Roman" w:hAnsi="Times New Roman"/>
                <w:sz w:val="14"/>
                <w:szCs w:val="14"/>
              </w:rPr>
            </w:pPr>
            <w:r>
              <w:rPr>
                <w:rFonts w:ascii="Times New Roman" w:hAnsi="Times New Roman"/>
                <w:sz w:val="14"/>
                <w:szCs w:val="14"/>
              </w:rPr>
              <w:t>116</w:t>
            </w:r>
          </w:p>
        </w:tc>
      </w:tr>
      <w:tr w:rsidR="00E32650" w:rsidRPr="00E6792F" w14:paraId="3DED73C1" w14:textId="77777777" w:rsidTr="0076140D">
        <w:trPr>
          <w:jc w:val="center"/>
        </w:trPr>
        <w:tc>
          <w:tcPr>
            <w:tcW w:w="826" w:type="dxa"/>
            <w:vAlign w:val="center"/>
          </w:tcPr>
          <w:p w14:paraId="6AB29135" w14:textId="77777777" w:rsidR="00E32650" w:rsidRPr="00E6792F" w:rsidRDefault="006206DF" w:rsidP="0076140D">
            <w:pPr>
              <w:rPr>
                <w:rFonts w:ascii="Times New Roman" w:hAnsi="Times New Roman"/>
                <w:color w:val="000000"/>
                <w:sz w:val="14"/>
                <w:szCs w:val="14"/>
              </w:rPr>
            </w:pPr>
            <w:r>
              <w:rPr>
                <w:rFonts w:ascii="Times New Roman" w:hAnsi="Times New Roman"/>
                <w:color w:val="000000"/>
                <w:sz w:val="14"/>
                <w:szCs w:val="14"/>
              </w:rPr>
              <w:t>УПн. 01</w:t>
            </w:r>
          </w:p>
        </w:tc>
        <w:tc>
          <w:tcPr>
            <w:tcW w:w="1915" w:type="dxa"/>
            <w:noWrap/>
            <w:vAlign w:val="center"/>
          </w:tcPr>
          <w:p w14:paraId="5F799F0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Учебная практика</w:t>
            </w:r>
          </w:p>
        </w:tc>
        <w:tc>
          <w:tcPr>
            <w:tcW w:w="321" w:type="dxa"/>
            <w:vAlign w:val="center"/>
          </w:tcPr>
          <w:p w14:paraId="57D7BF2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0ACCA6D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682A3D8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37867A2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vAlign w:val="center"/>
          </w:tcPr>
          <w:p w14:paraId="3D09AA9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36E192E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06CDAF6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1BCE526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noWrap/>
            <w:vAlign w:val="center"/>
          </w:tcPr>
          <w:p w14:paraId="553B8F9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69011FD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36</w:t>
            </w:r>
          </w:p>
        </w:tc>
        <w:tc>
          <w:tcPr>
            <w:tcW w:w="291" w:type="dxa"/>
            <w:shd w:val="clear" w:color="auto" w:fill="8DB3E2"/>
            <w:noWrap/>
            <w:vAlign w:val="center"/>
          </w:tcPr>
          <w:p w14:paraId="6B30A3C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36</w:t>
            </w:r>
          </w:p>
        </w:tc>
        <w:tc>
          <w:tcPr>
            <w:tcW w:w="292" w:type="dxa"/>
            <w:gridSpan w:val="2"/>
            <w:shd w:val="clear" w:color="auto" w:fill="8DB3E2"/>
            <w:vAlign w:val="center"/>
          </w:tcPr>
          <w:p w14:paraId="4408B7A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8DB3E2"/>
            <w:noWrap/>
            <w:vAlign w:val="center"/>
          </w:tcPr>
          <w:p w14:paraId="1D79725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5723EE5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187C243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6D859E2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9BBB59"/>
            <w:noWrap/>
            <w:vAlign w:val="center"/>
          </w:tcPr>
          <w:p w14:paraId="3A103D8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48" w:type="dxa"/>
            <w:shd w:val="clear" w:color="auto" w:fill="FFFF00"/>
            <w:noWrap/>
            <w:vAlign w:val="center"/>
          </w:tcPr>
          <w:p w14:paraId="1C14CF9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2" w:type="dxa"/>
            <w:shd w:val="clear" w:color="auto" w:fill="FFFF00"/>
            <w:noWrap/>
            <w:vAlign w:val="center"/>
          </w:tcPr>
          <w:p w14:paraId="656C972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11EF1E4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13" w:type="dxa"/>
            <w:noWrap/>
            <w:vAlign w:val="center"/>
          </w:tcPr>
          <w:p w14:paraId="1D68D68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45" w:type="dxa"/>
            <w:noWrap/>
            <w:vAlign w:val="center"/>
          </w:tcPr>
          <w:p w14:paraId="59FB630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55" w:type="dxa"/>
            <w:noWrap/>
            <w:vAlign w:val="center"/>
          </w:tcPr>
          <w:p w14:paraId="1C1380F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6" w:type="dxa"/>
            <w:noWrap/>
            <w:vAlign w:val="center"/>
          </w:tcPr>
          <w:p w14:paraId="3346CFF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0" w:type="dxa"/>
            <w:noWrap/>
            <w:vAlign w:val="center"/>
          </w:tcPr>
          <w:p w14:paraId="3EA4B02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4F06092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9" w:type="dxa"/>
            <w:noWrap/>
            <w:vAlign w:val="center"/>
          </w:tcPr>
          <w:p w14:paraId="359A003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34" w:type="dxa"/>
            <w:gridSpan w:val="2"/>
            <w:noWrap/>
            <w:vAlign w:val="center"/>
          </w:tcPr>
          <w:p w14:paraId="7007697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52" w:type="dxa"/>
            <w:gridSpan w:val="2"/>
            <w:noWrap/>
            <w:vAlign w:val="center"/>
          </w:tcPr>
          <w:p w14:paraId="6766D7F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tcBorders>
              <w:right w:val="single" w:sz="4" w:space="0" w:color="auto"/>
            </w:tcBorders>
            <w:noWrap/>
            <w:vAlign w:val="center"/>
          </w:tcPr>
          <w:p w14:paraId="6F79279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15F03FB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9" w:type="dxa"/>
            <w:tcBorders>
              <w:right w:val="single" w:sz="4" w:space="0" w:color="auto"/>
            </w:tcBorders>
            <w:shd w:val="clear" w:color="auto" w:fill="8DB3E2"/>
            <w:vAlign w:val="center"/>
          </w:tcPr>
          <w:p w14:paraId="3CC93F8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67" w:type="dxa"/>
            <w:tcBorders>
              <w:right w:val="single" w:sz="4" w:space="0" w:color="auto"/>
            </w:tcBorders>
            <w:shd w:val="clear" w:color="auto" w:fill="8DB3E2"/>
            <w:vAlign w:val="center"/>
          </w:tcPr>
          <w:p w14:paraId="0F95DA2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02DFF7E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6535D63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8DB3E2"/>
            <w:vAlign w:val="center"/>
          </w:tcPr>
          <w:p w14:paraId="5D680DD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9BBB59"/>
            <w:vAlign w:val="center"/>
          </w:tcPr>
          <w:p w14:paraId="7BE8E13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3015574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3DC1CCC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4EDAD36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3BECE4B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0A0F399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0520378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82" w:type="dxa"/>
            <w:tcBorders>
              <w:top w:val="single" w:sz="4" w:space="0" w:color="auto"/>
              <w:left w:val="single" w:sz="4" w:space="0" w:color="auto"/>
              <w:bottom w:val="single" w:sz="4" w:space="0" w:color="auto"/>
              <w:right w:val="single" w:sz="4" w:space="0" w:color="auto"/>
            </w:tcBorders>
            <w:shd w:val="clear" w:color="auto" w:fill="FFFF00"/>
            <w:vAlign w:val="center"/>
          </w:tcPr>
          <w:p w14:paraId="3FFF3DAA" w14:textId="77777777" w:rsidR="00E32650" w:rsidRPr="00E6792F" w:rsidRDefault="00E32650" w:rsidP="0076140D">
            <w:pPr>
              <w:spacing w:after="0" w:line="240" w:lineRule="auto"/>
              <w:jc w:val="center"/>
              <w:rPr>
                <w:rFonts w:ascii="Times New Roman" w:hAnsi="Times New Roman"/>
                <w:sz w:val="14"/>
                <w:szCs w:val="14"/>
              </w:rPr>
            </w:pPr>
            <w:r>
              <w:rPr>
                <w:rFonts w:ascii="Times New Roman" w:hAnsi="Times New Roman"/>
                <w:sz w:val="14"/>
                <w:szCs w:val="14"/>
              </w:rPr>
              <w:t>72</w:t>
            </w:r>
          </w:p>
        </w:tc>
      </w:tr>
      <w:tr w:rsidR="00E32650" w:rsidRPr="00E6792F" w14:paraId="33A63214" w14:textId="77777777" w:rsidTr="0076140D">
        <w:trPr>
          <w:jc w:val="center"/>
        </w:trPr>
        <w:tc>
          <w:tcPr>
            <w:tcW w:w="826" w:type="dxa"/>
            <w:vAlign w:val="center"/>
          </w:tcPr>
          <w:p w14:paraId="597E9A83" w14:textId="77777777" w:rsidR="00E32650" w:rsidRPr="00E6792F" w:rsidRDefault="006206DF" w:rsidP="0076140D">
            <w:pPr>
              <w:rPr>
                <w:rFonts w:ascii="Times New Roman" w:hAnsi="Times New Roman"/>
                <w:color w:val="000000"/>
                <w:sz w:val="14"/>
                <w:szCs w:val="14"/>
              </w:rPr>
            </w:pPr>
            <w:r>
              <w:rPr>
                <w:rFonts w:ascii="Times New Roman" w:hAnsi="Times New Roman"/>
                <w:color w:val="000000"/>
                <w:sz w:val="14"/>
                <w:szCs w:val="14"/>
              </w:rPr>
              <w:t>ППн. 01</w:t>
            </w:r>
          </w:p>
        </w:tc>
        <w:tc>
          <w:tcPr>
            <w:tcW w:w="1915" w:type="dxa"/>
            <w:noWrap/>
            <w:vAlign w:val="center"/>
          </w:tcPr>
          <w:p w14:paraId="68FA86E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Производственная практика</w:t>
            </w:r>
          </w:p>
        </w:tc>
        <w:tc>
          <w:tcPr>
            <w:tcW w:w="321" w:type="dxa"/>
            <w:vAlign w:val="center"/>
          </w:tcPr>
          <w:p w14:paraId="6E163AA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65D5511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4393D3C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192FD0D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vAlign w:val="center"/>
          </w:tcPr>
          <w:p w14:paraId="5A6B51E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62329CB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4AB29AA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40E3DCC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noWrap/>
            <w:vAlign w:val="center"/>
          </w:tcPr>
          <w:p w14:paraId="0099652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17CB79F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7412D3E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gridSpan w:val="2"/>
            <w:shd w:val="clear" w:color="auto" w:fill="8DB3E2"/>
            <w:vAlign w:val="center"/>
          </w:tcPr>
          <w:p w14:paraId="1158C5E3"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36</w:t>
            </w:r>
          </w:p>
        </w:tc>
        <w:tc>
          <w:tcPr>
            <w:tcW w:w="289" w:type="dxa"/>
            <w:shd w:val="clear" w:color="auto" w:fill="8DB3E2"/>
            <w:noWrap/>
            <w:vAlign w:val="center"/>
          </w:tcPr>
          <w:p w14:paraId="15AC59BA"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36</w:t>
            </w:r>
          </w:p>
        </w:tc>
        <w:tc>
          <w:tcPr>
            <w:tcW w:w="286" w:type="dxa"/>
            <w:shd w:val="clear" w:color="auto" w:fill="8DB3E2"/>
            <w:noWrap/>
            <w:vAlign w:val="center"/>
          </w:tcPr>
          <w:p w14:paraId="0FFAFA4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2A5F669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28F01DB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9BBB59"/>
            <w:noWrap/>
            <w:vAlign w:val="center"/>
          </w:tcPr>
          <w:p w14:paraId="1EB1451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48" w:type="dxa"/>
            <w:shd w:val="clear" w:color="auto" w:fill="FFFF00"/>
            <w:noWrap/>
            <w:vAlign w:val="center"/>
          </w:tcPr>
          <w:p w14:paraId="11B5032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2" w:type="dxa"/>
            <w:shd w:val="clear" w:color="auto" w:fill="FFFF00"/>
            <w:noWrap/>
            <w:vAlign w:val="center"/>
          </w:tcPr>
          <w:p w14:paraId="68471A6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0ACBD6F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13" w:type="dxa"/>
            <w:noWrap/>
            <w:vAlign w:val="center"/>
          </w:tcPr>
          <w:p w14:paraId="49020EB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45" w:type="dxa"/>
            <w:noWrap/>
            <w:vAlign w:val="center"/>
          </w:tcPr>
          <w:p w14:paraId="6EFAF4D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55" w:type="dxa"/>
            <w:noWrap/>
            <w:vAlign w:val="center"/>
          </w:tcPr>
          <w:p w14:paraId="2C8FDA1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6" w:type="dxa"/>
            <w:noWrap/>
            <w:vAlign w:val="center"/>
          </w:tcPr>
          <w:p w14:paraId="25AD585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0" w:type="dxa"/>
            <w:noWrap/>
            <w:vAlign w:val="center"/>
          </w:tcPr>
          <w:p w14:paraId="0622510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6D8C44F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9" w:type="dxa"/>
            <w:noWrap/>
            <w:vAlign w:val="center"/>
          </w:tcPr>
          <w:p w14:paraId="393E075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34" w:type="dxa"/>
            <w:gridSpan w:val="2"/>
            <w:noWrap/>
            <w:vAlign w:val="center"/>
          </w:tcPr>
          <w:p w14:paraId="1BABEE7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52" w:type="dxa"/>
            <w:gridSpan w:val="2"/>
            <w:noWrap/>
            <w:vAlign w:val="center"/>
          </w:tcPr>
          <w:p w14:paraId="2DE839F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tcBorders>
              <w:right w:val="single" w:sz="4" w:space="0" w:color="auto"/>
            </w:tcBorders>
            <w:noWrap/>
            <w:vAlign w:val="center"/>
          </w:tcPr>
          <w:p w14:paraId="4104F12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75A3598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9" w:type="dxa"/>
            <w:tcBorders>
              <w:right w:val="single" w:sz="4" w:space="0" w:color="auto"/>
            </w:tcBorders>
            <w:shd w:val="clear" w:color="auto" w:fill="8DB3E2"/>
            <w:vAlign w:val="center"/>
          </w:tcPr>
          <w:p w14:paraId="16AD6D8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67" w:type="dxa"/>
            <w:tcBorders>
              <w:right w:val="single" w:sz="4" w:space="0" w:color="auto"/>
            </w:tcBorders>
            <w:shd w:val="clear" w:color="auto" w:fill="8DB3E2"/>
            <w:vAlign w:val="center"/>
          </w:tcPr>
          <w:p w14:paraId="164F886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0431497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36</w:t>
            </w:r>
          </w:p>
        </w:tc>
        <w:tc>
          <w:tcPr>
            <w:tcW w:w="277" w:type="dxa"/>
            <w:shd w:val="clear" w:color="auto" w:fill="8DB3E2"/>
            <w:vAlign w:val="center"/>
          </w:tcPr>
          <w:p w14:paraId="71DB1BF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36</w:t>
            </w:r>
          </w:p>
        </w:tc>
        <w:tc>
          <w:tcPr>
            <w:tcW w:w="277" w:type="dxa"/>
            <w:tcBorders>
              <w:right w:val="single" w:sz="4" w:space="0" w:color="auto"/>
            </w:tcBorders>
            <w:shd w:val="clear" w:color="auto" w:fill="8DB3E2"/>
            <w:vAlign w:val="center"/>
          </w:tcPr>
          <w:p w14:paraId="7DCD8BA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36</w:t>
            </w:r>
          </w:p>
        </w:tc>
        <w:tc>
          <w:tcPr>
            <w:tcW w:w="277" w:type="dxa"/>
            <w:tcBorders>
              <w:right w:val="single" w:sz="4" w:space="0" w:color="auto"/>
            </w:tcBorders>
            <w:shd w:val="clear" w:color="auto" w:fill="9BBB59"/>
            <w:vAlign w:val="center"/>
          </w:tcPr>
          <w:p w14:paraId="51728DB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32B33A1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20C835F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3BCADB4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704B4CD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13CFE5B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29AB8E7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82" w:type="dxa"/>
            <w:tcBorders>
              <w:top w:val="single" w:sz="4" w:space="0" w:color="auto"/>
              <w:left w:val="single" w:sz="4" w:space="0" w:color="auto"/>
              <w:bottom w:val="single" w:sz="4" w:space="0" w:color="auto"/>
              <w:right w:val="single" w:sz="4" w:space="0" w:color="auto"/>
            </w:tcBorders>
            <w:shd w:val="clear" w:color="auto" w:fill="FFFF00"/>
            <w:vAlign w:val="center"/>
          </w:tcPr>
          <w:p w14:paraId="35846868" w14:textId="77777777" w:rsidR="00E32650" w:rsidRPr="00E6792F" w:rsidRDefault="00E32650" w:rsidP="0076140D">
            <w:pPr>
              <w:spacing w:after="0" w:line="240" w:lineRule="auto"/>
              <w:jc w:val="center"/>
              <w:rPr>
                <w:rFonts w:ascii="Times New Roman" w:hAnsi="Times New Roman"/>
                <w:sz w:val="14"/>
                <w:szCs w:val="14"/>
              </w:rPr>
            </w:pPr>
            <w:r>
              <w:rPr>
                <w:rFonts w:ascii="Times New Roman" w:hAnsi="Times New Roman"/>
                <w:sz w:val="14"/>
                <w:szCs w:val="14"/>
              </w:rPr>
              <w:t>180</w:t>
            </w:r>
          </w:p>
        </w:tc>
      </w:tr>
      <w:tr w:rsidR="00E061FE" w:rsidRPr="00E6792F" w14:paraId="0E03BC93" w14:textId="77777777" w:rsidTr="0076140D">
        <w:trPr>
          <w:jc w:val="center"/>
        </w:trPr>
        <w:tc>
          <w:tcPr>
            <w:tcW w:w="826" w:type="dxa"/>
            <w:shd w:val="clear" w:color="auto" w:fill="D9D9D9"/>
          </w:tcPr>
          <w:p w14:paraId="09DBEA02" w14:textId="77777777" w:rsidR="00E32650" w:rsidRPr="00E6792F" w:rsidRDefault="00E32650" w:rsidP="0076140D">
            <w:pPr>
              <w:rPr>
                <w:rFonts w:ascii="Times New Roman" w:hAnsi="Times New Roman"/>
                <w:b/>
                <w:bCs/>
                <w:color w:val="000000"/>
                <w:sz w:val="14"/>
                <w:szCs w:val="14"/>
              </w:rPr>
            </w:pPr>
            <w:r w:rsidRPr="00E6792F">
              <w:rPr>
                <w:rFonts w:ascii="Times New Roman" w:hAnsi="Times New Roman"/>
                <w:b/>
                <w:bCs/>
                <w:color w:val="000000"/>
                <w:sz w:val="14"/>
                <w:szCs w:val="14"/>
              </w:rPr>
              <w:t>ПМ.02</w:t>
            </w:r>
          </w:p>
        </w:tc>
        <w:tc>
          <w:tcPr>
            <w:tcW w:w="1915" w:type="dxa"/>
            <w:shd w:val="clear" w:color="auto" w:fill="D9D9D9"/>
            <w:noWrap/>
            <w:vAlign w:val="center"/>
          </w:tcPr>
          <w:p w14:paraId="54ACFFCE" w14:textId="77777777" w:rsidR="00E32650" w:rsidRPr="00E6792F" w:rsidRDefault="00677791" w:rsidP="0076140D">
            <w:pPr>
              <w:rPr>
                <w:rFonts w:ascii="Times New Roman" w:hAnsi="Times New Roman"/>
                <w:b/>
                <w:bCs/>
                <w:color w:val="000000"/>
                <w:sz w:val="14"/>
                <w:szCs w:val="14"/>
              </w:rPr>
            </w:pPr>
            <w:r>
              <w:rPr>
                <w:rFonts w:ascii="Times New Roman" w:hAnsi="Times New Roman"/>
                <w:b/>
                <w:bCs/>
                <w:color w:val="000000"/>
                <w:sz w:val="14"/>
                <w:szCs w:val="14"/>
              </w:rPr>
              <w:t xml:space="preserve">Организация работы </w:t>
            </w:r>
            <w:r w:rsidR="00E32650" w:rsidRPr="00E6792F">
              <w:rPr>
                <w:rFonts w:ascii="Times New Roman" w:hAnsi="Times New Roman"/>
                <w:b/>
                <w:bCs/>
                <w:color w:val="000000"/>
                <w:sz w:val="14"/>
                <w:szCs w:val="14"/>
              </w:rPr>
              <w:t>структурного подразделения предприятия отрасли</w:t>
            </w:r>
          </w:p>
        </w:tc>
        <w:tc>
          <w:tcPr>
            <w:tcW w:w="321" w:type="dxa"/>
            <w:shd w:val="clear" w:color="auto" w:fill="D9D9D9"/>
            <w:vAlign w:val="center"/>
          </w:tcPr>
          <w:p w14:paraId="0BDE5AB4"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87" w:type="dxa"/>
            <w:shd w:val="clear" w:color="auto" w:fill="D9D9D9"/>
            <w:vAlign w:val="center"/>
          </w:tcPr>
          <w:p w14:paraId="6C4A6F33"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87" w:type="dxa"/>
            <w:shd w:val="clear" w:color="auto" w:fill="D9D9D9"/>
            <w:vAlign w:val="center"/>
          </w:tcPr>
          <w:p w14:paraId="7E98E020"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87" w:type="dxa"/>
            <w:shd w:val="clear" w:color="auto" w:fill="D9D9D9"/>
            <w:vAlign w:val="center"/>
          </w:tcPr>
          <w:p w14:paraId="49DB1B58"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89" w:type="dxa"/>
            <w:shd w:val="clear" w:color="auto" w:fill="D9D9D9"/>
            <w:vAlign w:val="center"/>
          </w:tcPr>
          <w:p w14:paraId="75B4D236"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86" w:type="dxa"/>
            <w:shd w:val="clear" w:color="auto" w:fill="D9D9D9"/>
            <w:vAlign w:val="center"/>
          </w:tcPr>
          <w:p w14:paraId="34F15A41"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86" w:type="dxa"/>
            <w:shd w:val="clear" w:color="auto" w:fill="D9D9D9"/>
            <w:vAlign w:val="center"/>
          </w:tcPr>
          <w:p w14:paraId="2A20342D"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86" w:type="dxa"/>
            <w:shd w:val="clear" w:color="auto" w:fill="D9D9D9"/>
            <w:noWrap/>
            <w:vAlign w:val="center"/>
          </w:tcPr>
          <w:p w14:paraId="307E5D8B"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89" w:type="dxa"/>
            <w:shd w:val="clear" w:color="auto" w:fill="D9D9D9"/>
            <w:noWrap/>
            <w:vAlign w:val="center"/>
          </w:tcPr>
          <w:p w14:paraId="7AD76400"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91" w:type="dxa"/>
            <w:shd w:val="clear" w:color="auto" w:fill="8DB3E2"/>
            <w:noWrap/>
            <w:vAlign w:val="center"/>
          </w:tcPr>
          <w:p w14:paraId="34245148"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91" w:type="dxa"/>
            <w:shd w:val="clear" w:color="auto" w:fill="8DB3E2"/>
            <w:noWrap/>
            <w:vAlign w:val="center"/>
          </w:tcPr>
          <w:p w14:paraId="704F059B"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92" w:type="dxa"/>
            <w:gridSpan w:val="2"/>
            <w:shd w:val="clear" w:color="auto" w:fill="8DB3E2"/>
            <w:vAlign w:val="center"/>
          </w:tcPr>
          <w:p w14:paraId="2296EBF8"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89" w:type="dxa"/>
            <w:shd w:val="clear" w:color="auto" w:fill="8DB3E2"/>
            <w:noWrap/>
            <w:vAlign w:val="center"/>
          </w:tcPr>
          <w:p w14:paraId="12E748DC"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86" w:type="dxa"/>
            <w:shd w:val="clear" w:color="auto" w:fill="8DB3E2"/>
            <w:noWrap/>
            <w:vAlign w:val="center"/>
          </w:tcPr>
          <w:p w14:paraId="4DE2E980"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86" w:type="dxa"/>
            <w:shd w:val="clear" w:color="auto" w:fill="8DB3E2"/>
            <w:noWrap/>
            <w:vAlign w:val="center"/>
          </w:tcPr>
          <w:p w14:paraId="1524BB94"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86" w:type="dxa"/>
            <w:shd w:val="clear" w:color="auto" w:fill="8DB3E2"/>
            <w:noWrap/>
            <w:vAlign w:val="center"/>
          </w:tcPr>
          <w:p w14:paraId="3D3CDBB5"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86" w:type="dxa"/>
            <w:shd w:val="clear" w:color="auto" w:fill="9BBB59"/>
            <w:noWrap/>
            <w:vAlign w:val="center"/>
          </w:tcPr>
          <w:p w14:paraId="62C57868"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48" w:type="dxa"/>
            <w:shd w:val="clear" w:color="auto" w:fill="FFFF00"/>
            <w:noWrap/>
            <w:vAlign w:val="center"/>
          </w:tcPr>
          <w:p w14:paraId="4CA91CD3"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332" w:type="dxa"/>
            <w:shd w:val="clear" w:color="auto" w:fill="FFFF00"/>
            <w:noWrap/>
            <w:vAlign w:val="center"/>
          </w:tcPr>
          <w:p w14:paraId="0EC3ABD6"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91" w:type="dxa"/>
            <w:shd w:val="clear" w:color="auto" w:fill="D9D9D9"/>
            <w:noWrap/>
            <w:vAlign w:val="center"/>
          </w:tcPr>
          <w:p w14:paraId="03A3FAC6"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313" w:type="dxa"/>
            <w:shd w:val="clear" w:color="auto" w:fill="D9D9D9"/>
            <w:noWrap/>
            <w:vAlign w:val="center"/>
          </w:tcPr>
          <w:p w14:paraId="44D84317"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345" w:type="dxa"/>
            <w:shd w:val="clear" w:color="auto" w:fill="D9D9D9"/>
            <w:noWrap/>
            <w:vAlign w:val="center"/>
          </w:tcPr>
          <w:p w14:paraId="379295EF"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355" w:type="dxa"/>
            <w:shd w:val="clear" w:color="auto" w:fill="D9D9D9"/>
            <w:noWrap/>
            <w:vAlign w:val="center"/>
          </w:tcPr>
          <w:p w14:paraId="0D8EBDBB"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336" w:type="dxa"/>
            <w:shd w:val="clear" w:color="auto" w:fill="D9D9D9"/>
            <w:noWrap/>
            <w:vAlign w:val="center"/>
          </w:tcPr>
          <w:p w14:paraId="3811627C"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90" w:type="dxa"/>
            <w:shd w:val="clear" w:color="auto" w:fill="D9D9D9"/>
            <w:noWrap/>
            <w:vAlign w:val="center"/>
          </w:tcPr>
          <w:p w14:paraId="0DFC07B1"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86" w:type="dxa"/>
            <w:shd w:val="clear" w:color="auto" w:fill="D9D9D9"/>
            <w:noWrap/>
            <w:vAlign w:val="center"/>
          </w:tcPr>
          <w:p w14:paraId="18BFC035"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339" w:type="dxa"/>
            <w:shd w:val="clear" w:color="auto" w:fill="D9D9D9"/>
            <w:noWrap/>
            <w:vAlign w:val="center"/>
          </w:tcPr>
          <w:p w14:paraId="0F3D7FDB"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434" w:type="dxa"/>
            <w:gridSpan w:val="2"/>
            <w:shd w:val="clear" w:color="auto" w:fill="D9D9D9"/>
            <w:noWrap/>
            <w:vAlign w:val="center"/>
          </w:tcPr>
          <w:p w14:paraId="455EBCCA"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452" w:type="dxa"/>
            <w:gridSpan w:val="2"/>
            <w:shd w:val="clear" w:color="auto" w:fill="D9D9D9"/>
            <w:noWrap/>
            <w:vAlign w:val="center"/>
          </w:tcPr>
          <w:p w14:paraId="5E7D6F1E"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86" w:type="dxa"/>
            <w:tcBorders>
              <w:right w:val="single" w:sz="4" w:space="0" w:color="auto"/>
            </w:tcBorders>
            <w:shd w:val="clear" w:color="auto" w:fill="D9D9D9"/>
            <w:noWrap/>
            <w:vAlign w:val="center"/>
          </w:tcPr>
          <w:p w14:paraId="0D1CB4A8"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86" w:type="dxa"/>
            <w:shd w:val="clear" w:color="auto" w:fill="D9D9D9"/>
            <w:vAlign w:val="center"/>
          </w:tcPr>
          <w:p w14:paraId="214B53F2"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99" w:type="dxa"/>
            <w:tcBorders>
              <w:right w:val="single" w:sz="4" w:space="0" w:color="auto"/>
            </w:tcBorders>
            <w:shd w:val="clear" w:color="auto" w:fill="8DB3E2"/>
            <w:vAlign w:val="center"/>
          </w:tcPr>
          <w:p w14:paraId="61E02641"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67" w:type="dxa"/>
            <w:tcBorders>
              <w:right w:val="single" w:sz="4" w:space="0" w:color="auto"/>
            </w:tcBorders>
            <w:shd w:val="clear" w:color="auto" w:fill="8DB3E2"/>
            <w:vAlign w:val="center"/>
          </w:tcPr>
          <w:p w14:paraId="6F28866B"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77" w:type="dxa"/>
            <w:shd w:val="clear" w:color="auto" w:fill="8DB3E2"/>
            <w:vAlign w:val="center"/>
          </w:tcPr>
          <w:p w14:paraId="00B9ABEA"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77" w:type="dxa"/>
            <w:shd w:val="clear" w:color="auto" w:fill="8DB3E2"/>
            <w:vAlign w:val="center"/>
          </w:tcPr>
          <w:p w14:paraId="6E04D8FE"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77" w:type="dxa"/>
            <w:tcBorders>
              <w:right w:val="single" w:sz="4" w:space="0" w:color="auto"/>
            </w:tcBorders>
            <w:shd w:val="clear" w:color="auto" w:fill="8DB3E2"/>
            <w:vAlign w:val="center"/>
          </w:tcPr>
          <w:p w14:paraId="4B056FD3"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77" w:type="dxa"/>
            <w:tcBorders>
              <w:right w:val="single" w:sz="4" w:space="0" w:color="auto"/>
            </w:tcBorders>
            <w:shd w:val="clear" w:color="auto" w:fill="9BBB59"/>
            <w:vAlign w:val="center"/>
          </w:tcPr>
          <w:p w14:paraId="2A9FD815"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77" w:type="dxa"/>
            <w:tcBorders>
              <w:right w:val="single" w:sz="4" w:space="0" w:color="auto"/>
            </w:tcBorders>
            <w:shd w:val="clear" w:color="auto" w:fill="FF0000"/>
            <w:vAlign w:val="center"/>
          </w:tcPr>
          <w:p w14:paraId="51315CB8"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77" w:type="dxa"/>
            <w:tcBorders>
              <w:right w:val="single" w:sz="4" w:space="0" w:color="auto"/>
            </w:tcBorders>
            <w:shd w:val="clear" w:color="auto" w:fill="FF0000"/>
            <w:vAlign w:val="center"/>
          </w:tcPr>
          <w:p w14:paraId="6DBED66F"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77" w:type="dxa"/>
            <w:tcBorders>
              <w:right w:val="single" w:sz="4" w:space="0" w:color="auto"/>
            </w:tcBorders>
            <w:shd w:val="clear" w:color="auto" w:fill="FF0000"/>
            <w:vAlign w:val="center"/>
          </w:tcPr>
          <w:p w14:paraId="4D354720"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77" w:type="dxa"/>
            <w:tcBorders>
              <w:right w:val="single" w:sz="4" w:space="0" w:color="auto"/>
            </w:tcBorders>
            <w:shd w:val="clear" w:color="auto" w:fill="FF0000"/>
            <w:vAlign w:val="center"/>
          </w:tcPr>
          <w:p w14:paraId="0FF6788F"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77" w:type="dxa"/>
            <w:tcBorders>
              <w:right w:val="single" w:sz="4" w:space="0" w:color="auto"/>
            </w:tcBorders>
            <w:shd w:val="clear" w:color="auto" w:fill="FF0000"/>
            <w:vAlign w:val="center"/>
          </w:tcPr>
          <w:p w14:paraId="7D7BC8EF"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277" w:type="dxa"/>
            <w:tcBorders>
              <w:right w:val="single" w:sz="4" w:space="0" w:color="auto"/>
            </w:tcBorders>
            <w:shd w:val="clear" w:color="auto" w:fill="FF0000"/>
            <w:vAlign w:val="center"/>
          </w:tcPr>
          <w:p w14:paraId="10D86181" w14:textId="77777777" w:rsidR="00E32650" w:rsidRPr="00E6792F" w:rsidRDefault="00E32650" w:rsidP="0076140D">
            <w:pPr>
              <w:jc w:val="center"/>
              <w:rPr>
                <w:rFonts w:ascii="Times New Roman" w:hAnsi="Times New Roman"/>
                <w:b/>
                <w:bCs/>
                <w:color w:val="000000"/>
                <w:sz w:val="14"/>
                <w:szCs w:val="14"/>
              </w:rPr>
            </w:pPr>
            <w:r w:rsidRPr="00E6792F">
              <w:rPr>
                <w:rFonts w:ascii="Times New Roman" w:hAnsi="Times New Roman"/>
                <w:b/>
                <w:bCs/>
                <w:color w:val="000000"/>
                <w:sz w:val="14"/>
                <w:szCs w:val="14"/>
              </w:rPr>
              <w:t> </w:t>
            </w:r>
          </w:p>
        </w:tc>
        <w:tc>
          <w:tcPr>
            <w:tcW w:w="382" w:type="dxa"/>
            <w:tcBorders>
              <w:top w:val="single" w:sz="4" w:space="0" w:color="auto"/>
              <w:left w:val="single" w:sz="4" w:space="0" w:color="auto"/>
              <w:bottom w:val="single" w:sz="4" w:space="0" w:color="auto"/>
              <w:right w:val="single" w:sz="4" w:space="0" w:color="auto"/>
            </w:tcBorders>
            <w:shd w:val="clear" w:color="auto" w:fill="FFFFFF"/>
            <w:vAlign w:val="center"/>
          </w:tcPr>
          <w:p w14:paraId="58213BE6" w14:textId="77777777" w:rsidR="00E32650" w:rsidRPr="00E6792F" w:rsidRDefault="00E32650" w:rsidP="0076140D">
            <w:pPr>
              <w:spacing w:after="0" w:line="240" w:lineRule="auto"/>
              <w:jc w:val="center"/>
              <w:rPr>
                <w:rFonts w:ascii="Times New Roman" w:hAnsi="Times New Roman"/>
                <w:sz w:val="14"/>
                <w:szCs w:val="14"/>
              </w:rPr>
            </w:pPr>
          </w:p>
        </w:tc>
      </w:tr>
      <w:tr w:rsidR="00E32650" w:rsidRPr="00E6792F" w14:paraId="7B65BE6B" w14:textId="77777777" w:rsidTr="0076140D">
        <w:trPr>
          <w:jc w:val="center"/>
        </w:trPr>
        <w:tc>
          <w:tcPr>
            <w:tcW w:w="826" w:type="dxa"/>
            <w:vAlign w:val="center"/>
          </w:tcPr>
          <w:p w14:paraId="40661AF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МДК 02.01</w:t>
            </w:r>
          </w:p>
        </w:tc>
        <w:tc>
          <w:tcPr>
            <w:tcW w:w="1915" w:type="dxa"/>
            <w:noWrap/>
            <w:vAlign w:val="center"/>
          </w:tcPr>
          <w:p w14:paraId="282514C1"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xml:space="preserve">Планирование, организация и контроль деятельности структурного подразделения  </w:t>
            </w:r>
          </w:p>
        </w:tc>
        <w:tc>
          <w:tcPr>
            <w:tcW w:w="321" w:type="dxa"/>
            <w:vAlign w:val="center"/>
          </w:tcPr>
          <w:p w14:paraId="3199EB3C"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4</w:t>
            </w:r>
          </w:p>
        </w:tc>
        <w:tc>
          <w:tcPr>
            <w:tcW w:w="287" w:type="dxa"/>
            <w:vAlign w:val="center"/>
          </w:tcPr>
          <w:p w14:paraId="78E21C55"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4</w:t>
            </w:r>
          </w:p>
        </w:tc>
        <w:tc>
          <w:tcPr>
            <w:tcW w:w="287" w:type="dxa"/>
            <w:vAlign w:val="center"/>
          </w:tcPr>
          <w:p w14:paraId="1565EA48" w14:textId="77777777" w:rsidR="00E32650" w:rsidRPr="00E6792F" w:rsidRDefault="00E32650" w:rsidP="0076140D">
            <w:pPr>
              <w:jc w:val="both"/>
              <w:rPr>
                <w:rFonts w:ascii="Times New Roman" w:hAnsi="Times New Roman"/>
                <w:sz w:val="14"/>
                <w:szCs w:val="14"/>
              </w:rPr>
            </w:pPr>
            <w:r w:rsidRPr="00E6792F">
              <w:rPr>
                <w:rFonts w:ascii="Times New Roman" w:hAnsi="Times New Roman"/>
                <w:sz w:val="14"/>
                <w:szCs w:val="14"/>
              </w:rPr>
              <w:t>4</w:t>
            </w:r>
          </w:p>
        </w:tc>
        <w:tc>
          <w:tcPr>
            <w:tcW w:w="287" w:type="dxa"/>
            <w:vAlign w:val="center"/>
          </w:tcPr>
          <w:p w14:paraId="01D99A50" w14:textId="77777777" w:rsidR="00E32650" w:rsidRPr="00E6792F" w:rsidRDefault="00E32650" w:rsidP="0076140D">
            <w:pPr>
              <w:jc w:val="both"/>
              <w:rPr>
                <w:rFonts w:ascii="Times New Roman" w:hAnsi="Times New Roman"/>
                <w:sz w:val="14"/>
                <w:szCs w:val="14"/>
              </w:rPr>
            </w:pPr>
            <w:r w:rsidRPr="00E6792F">
              <w:rPr>
                <w:rFonts w:ascii="Times New Roman" w:hAnsi="Times New Roman"/>
                <w:sz w:val="14"/>
                <w:szCs w:val="14"/>
              </w:rPr>
              <w:t>5</w:t>
            </w:r>
          </w:p>
        </w:tc>
        <w:tc>
          <w:tcPr>
            <w:tcW w:w="289" w:type="dxa"/>
            <w:vAlign w:val="center"/>
          </w:tcPr>
          <w:p w14:paraId="14018D7D" w14:textId="77777777" w:rsidR="00E32650" w:rsidRPr="00E6792F" w:rsidRDefault="00E32650" w:rsidP="0076140D">
            <w:pPr>
              <w:jc w:val="both"/>
              <w:rPr>
                <w:rFonts w:ascii="Times New Roman" w:hAnsi="Times New Roman"/>
                <w:sz w:val="14"/>
                <w:szCs w:val="14"/>
              </w:rPr>
            </w:pPr>
            <w:r w:rsidRPr="00E6792F">
              <w:rPr>
                <w:rFonts w:ascii="Times New Roman" w:hAnsi="Times New Roman"/>
                <w:sz w:val="14"/>
                <w:szCs w:val="14"/>
              </w:rPr>
              <w:t>4</w:t>
            </w:r>
          </w:p>
        </w:tc>
        <w:tc>
          <w:tcPr>
            <w:tcW w:w="286" w:type="dxa"/>
            <w:vAlign w:val="center"/>
          </w:tcPr>
          <w:p w14:paraId="1A9D9E26" w14:textId="77777777" w:rsidR="00E32650" w:rsidRPr="00E6792F" w:rsidRDefault="00E32650" w:rsidP="0076140D">
            <w:pPr>
              <w:jc w:val="both"/>
              <w:rPr>
                <w:rFonts w:ascii="Times New Roman" w:hAnsi="Times New Roman"/>
                <w:sz w:val="14"/>
                <w:szCs w:val="14"/>
              </w:rPr>
            </w:pPr>
            <w:r w:rsidRPr="00E6792F">
              <w:rPr>
                <w:rFonts w:ascii="Times New Roman" w:hAnsi="Times New Roman"/>
                <w:sz w:val="14"/>
                <w:szCs w:val="14"/>
              </w:rPr>
              <w:t>4</w:t>
            </w:r>
          </w:p>
        </w:tc>
        <w:tc>
          <w:tcPr>
            <w:tcW w:w="286" w:type="dxa"/>
            <w:vAlign w:val="center"/>
          </w:tcPr>
          <w:p w14:paraId="2BC8E8F4" w14:textId="77777777" w:rsidR="00E32650" w:rsidRPr="00E6792F" w:rsidRDefault="00E32650" w:rsidP="0076140D">
            <w:pPr>
              <w:jc w:val="both"/>
              <w:rPr>
                <w:rFonts w:ascii="Times New Roman" w:hAnsi="Times New Roman"/>
                <w:sz w:val="14"/>
                <w:szCs w:val="14"/>
              </w:rPr>
            </w:pPr>
            <w:r w:rsidRPr="00E6792F">
              <w:rPr>
                <w:rFonts w:ascii="Times New Roman" w:hAnsi="Times New Roman"/>
                <w:sz w:val="14"/>
                <w:szCs w:val="14"/>
              </w:rPr>
              <w:t>4</w:t>
            </w:r>
          </w:p>
        </w:tc>
        <w:tc>
          <w:tcPr>
            <w:tcW w:w="286" w:type="dxa"/>
            <w:noWrap/>
            <w:vAlign w:val="center"/>
          </w:tcPr>
          <w:p w14:paraId="559DA79D" w14:textId="77777777" w:rsidR="00E32650" w:rsidRPr="00E6792F" w:rsidRDefault="00E32650" w:rsidP="0076140D">
            <w:pPr>
              <w:jc w:val="both"/>
              <w:rPr>
                <w:rFonts w:ascii="Times New Roman" w:hAnsi="Times New Roman"/>
                <w:sz w:val="14"/>
                <w:szCs w:val="14"/>
              </w:rPr>
            </w:pPr>
            <w:r w:rsidRPr="00E6792F">
              <w:rPr>
                <w:rFonts w:ascii="Times New Roman" w:hAnsi="Times New Roman"/>
                <w:sz w:val="14"/>
                <w:szCs w:val="14"/>
              </w:rPr>
              <w:t>4</w:t>
            </w:r>
          </w:p>
        </w:tc>
        <w:tc>
          <w:tcPr>
            <w:tcW w:w="289" w:type="dxa"/>
            <w:noWrap/>
            <w:vAlign w:val="center"/>
          </w:tcPr>
          <w:p w14:paraId="1C341D1C" w14:textId="77777777" w:rsidR="00E32650" w:rsidRPr="00E6792F" w:rsidRDefault="00E32650" w:rsidP="0076140D">
            <w:pPr>
              <w:jc w:val="both"/>
              <w:rPr>
                <w:rFonts w:ascii="Times New Roman" w:hAnsi="Times New Roman"/>
                <w:sz w:val="14"/>
                <w:szCs w:val="14"/>
              </w:rPr>
            </w:pPr>
            <w:r w:rsidRPr="00E6792F">
              <w:rPr>
                <w:rFonts w:ascii="Times New Roman" w:hAnsi="Times New Roman"/>
                <w:sz w:val="14"/>
                <w:szCs w:val="14"/>
              </w:rPr>
              <w:t>5</w:t>
            </w:r>
          </w:p>
        </w:tc>
        <w:tc>
          <w:tcPr>
            <w:tcW w:w="291" w:type="dxa"/>
            <w:shd w:val="clear" w:color="auto" w:fill="8DB3E2"/>
            <w:noWrap/>
            <w:vAlign w:val="center"/>
          </w:tcPr>
          <w:p w14:paraId="164D844E"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36D9629A"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gridSpan w:val="2"/>
            <w:shd w:val="clear" w:color="auto" w:fill="8DB3E2"/>
            <w:vAlign w:val="center"/>
          </w:tcPr>
          <w:p w14:paraId="4CA8859C"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8DB3E2"/>
            <w:noWrap/>
            <w:vAlign w:val="center"/>
          </w:tcPr>
          <w:p w14:paraId="781A9F70"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30638FDD"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7692D4A5"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79F4A317"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9BBB59"/>
            <w:noWrap/>
            <w:vAlign w:val="center"/>
          </w:tcPr>
          <w:p w14:paraId="3921B1F3"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48" w:type="dxa"/>
            <w:shd w:val="clear" w:color="auto" w:fill="FFFF00"/>
            <w:noWrap/>
            <w:vAlign w:val="center"/>
          </w:tcPr>
          <w:p w14:paraId="5CB49636"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332" w:type="dxa"/>
            <w:shd w:val="clear" w:color="auto" w:fill="FFFF00"/>
            <w:noWrap/>
            <w:vAlign w:val="center"/>
          </w:tcPr>
          <w:p w14:paraId="16F374C7"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14D3C3FF"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313" w:type="dxa"/>
            <w:noWrap/>
            <w:vAlign w:val="center"/>
          </w:tcPr>
          <w:p w14:paraId="1B12CEFA"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345" w:type="dxa"/>
            <w:noWrap/>
            <w:vAlign w:val="center"/>
          </w:tcPr>
          <w:p w14:paraId="3B9B0F48"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355" w:type="dxa"/>
            <w:noWrap/>
            <w:vAlign w:val="center"/>
          </w:tcPr>
          <w:p w14:paraId="46A61B6A"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336" w:type="dxa"/>
            <w:noWrap/>
            <w:vAlign w:val="center"/>
          </w:tcPr>
          <w:p w14:paraId="6D769EAD"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90" w:type="dxa"/>
            <w:noWrap/>
            <w:vAlign w:val="center"/>
          </w:tcPr>
          <w:p w14:paraId="7AB245A2"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2426628C"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339" w:type="dxa"/>
            <w:noWrap/>
            <w:vAlign w:val="center"/>
          </w:tcPr>
          <w:p w14:paraId="6F9F50B9"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434" w:type="dxa"/>
            <w:gridSpan w:val="2"/>
            <w:noWrap/>
            <w:vAlign w:val="center"/>
          </w:tcPr>
          <w:p w14:paraId="4DE8CE6E"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452" w:type="dxa"/>
            <w:gridSpan w:val="2"/>
            <w:noWrap/>
            <w:vAlign w:val="center"/>
          </w:tcPr>
          <w:p w14:paraId="77442A4C"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tcBorders>
              <w:right w:val="single" w:sz="4" w:space="0" w:color="auto"/>
            </w:tcBorders>
            <w:noWrap/>
            <w:vAlign w:val="center"/>
          </w:tcPr>
          <w:p w14:paraId="0D17ABBC"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6024042A"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99" w:type="dxa"/>
            <w:tcBorders>
              <w:right w:val="single" w:sz="4" w:space="0" w:color="auto"/>
            </w:tcBorders>
            <w:shd w:val="clear" w:color="auto" w:fill="8DB3E2"/>
            <w:vAlign w:val="center"/>
          </w:tcPr>
          <w:p w14:paraId="60C0BA4A"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67" w:type="dxa"/>
            <w:tcBorders>
              <w:right w:val="single" w:sz="4" w:space="0" w:color="auto"/>
            </w:tcBorders>
            <w:shd w:val="clear" w:color="auto" w:fill="8DB3E2"/>
            <w:vAlign w:val="center"/>
          </w:tcPr>
          <w:p w14:paraId="5CB78C76"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08947412"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42358AEA"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8DB3E2"/>
            <w:vAlign w:val="center"/>
          </w:tcPr>
          <w:p w14:paraId="1B1F0B93"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9BBB59"/>
            <w:vAlign w:val="center"/>
          </w:tcPr>
          <w:p w14:paraId="110BD4B5"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0DEBD01D"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2A9BB065"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31CACD96"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4C3DC47D"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78A7D6CF"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59E8B683"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382" w:type="dxa"/>
            <w:tcBorders>
              <w:top w:val="single" w:sz="4" w:space="0" w:color="auto"/>
              <w:left w:val="single" w:sz="4" w:space="0" w:color="auto"/>
              <w:bottom w:val="single" w:sz="4" w:space="0" w:color="auto"/>
              <w:right w:val="single" w:sz="4" w:space="0" w:color="auto"/>
            </w:tcBorders>
            <w:shd w:val="clear" w:color="auto" w:fill="FFFFFF"/>
            <w:vAlign w:val="center"/>
          </w:tcPr>
          <w:p w14:paraId="4FAEAE68" w14:textId="77777777" w:rsidR="00E32650" w:rsidRPr="00E6792F" w:rsidRDefault="00E32650" w:rsidP="0076140D">
            <w:pPr>
              <w:spacing w:after="0" w:line="240" w:lineRule="auto"/>
              <w:jc w:val="center"/>
              <w:rPr>
                <w:rFonts w:ascii="Times New Roman" w:hAnsi="Times New Roman"/>
                <w:sz w:val="14"/>
                <w:szCs w:val="14"/>
              </w:rPr>
            </w:pPr>
            <w:r>
              <w:rPr>
                <w:rFonts w:ascii="Times New Roman" w:hAnsi="Times New Roman"/>
                <w:sz w:val="14"/>
                <w:szCs w:val="14"/>
              </w:rPr>
              <w:t>38</w:t>
            </w:r>
          </w:p>
        </w:tc>
      </w:tr>
      <w:tr w:rsidR="00E32650" w:rsidRPr="00E6792F" w14:paraId="51DACBA5" w14:textId="77777777" w:rsidTr="002C390D">
        <w:trPr>
          <w:trHeight w:val="211"/>
          <w:jc w:val="center"/>
        </w:trPr>
        <w:tc>
          <w:tcPr>
            <w:tcW w:w="826" w:type="dxa"/>
            <w:vAlign w:val="center"/>
          </w:tcPr>
          <w:p w14:paraId="09470BA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МДК 02.02</w:t>
            </w:r>
          </w:p>
        </w:tc>
        <w:tc>
          <w:tcPr>
            <w:tcW w:w="1915" w:type="dxa"/>
            <w:noWrap/>
            <w:vAlign w:val="center"/>
          </w:tcPr>
          <w:p w14:paraId="0595E39A" w14:textId="77777777" w:rsidR="00E32650" w:rsidRPr="00E6792F" w:rsidRDefault="00677791" w:rsidP="0076140D">
            <w:pPr>
              <w:rPr>
                <w:rFonts w:ascii="Times New Roman" w:hAnsi="Times New Roman"/>
                <w:color w:val="000000"/>
                <w:sz w:val="14"/>
                <w:szCs w:val="14"/>
              </w:rPr>
            </w:pPr>
            <w:r>
              <w:rPr>
                <w:rFonts w:ascii="Times New Roman" w:hAnsi="Times New Roman"/>
                <w:color w:val="000000"/>
                <w:sz w:val="14"/>
                <w:szCs w:val="14"/>
              </w:rPr>
              <w:t xml:space="preserve">Организация работы </w:t>
            </w:r>
            <w:r w:rsidR="00E32650" w:rsidRPr="00E6792F">
              <w:rPr>
                <w:rFonts w:ascii="Times New Roman" w:hAnsi="Times New Roman"/>
                <w:color w:val="000000"/>
                <w:sz w:val="14"/>
                <w:szCs w:val="14"/>
              </w:rPr>
              <w:t xml:space="preserve"> по производству и переработке продукции животноводства</w:t>
            </w:r>
          </w:p>
        </w:tc>
        <w:tc>
          <w:tcPr>
            <w:tcW w:w="321" w:type="dxa"/>
            <w:vAlign w:val="center"/>
          </w:tcPr>
          <w:p w14:paraId="624942B1"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2F905F89"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50ADDF70"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3961AF45"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vAlign w:val="center"/>
          </w:tcPr>
          <w:p w14:paraId="738DACE6"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1D2EF4A9"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2D6CA9AC"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3CB600C1"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noWrap/>
            <w:vAlign w:val="center"/>
          </w:tcPr>
          <w:p w14:paraId="2D47BAB7"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33D2C6B6"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381E11DA"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gridSpan w:val="2"/>
            <w:shd w:val="clear" w:color="auto" w:fill="8DB3E2"/>
            <w:vAlign w:val="center"/>
          </w:tcPr>
          <w:p w14:paraId="749FBAF3"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8DB3E2"/>
            <w:noWrap/>
            <w:vAlign w:val="center"/>
          </w:tcPr>
          <w:p w14:paraId="2ED3E58E"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121A3402"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1249E5C7"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3800CDD9"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9BBB59"/>
            <w:noWrap/>
            <w:vAlign w:val="center"/>
          </w:tcPr>
          <w:p w14:paraId="11E5CD69"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48" w:type="dxa"/>
            <w:shd w:val="clear" w:color="auto" w:fill="FFFF00"/>
            <w:noWrap/>
            <w:vAlign w:val="center"/>
          </w:tcPr>
          <w:p w14:paraId="3805E4E0"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332" w:type="dxa"/>
            <w:shd w:val="clear" w:color="auto" w:fill="FFFF00"/>
            <w:noWrap/>
            <w:vAlign w:val="center"/>
          </w:tcPr>
          <w:p w14:paraId="552A33E6"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4F15E62E"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3</w:t>
            </w:r>
          </w:p>
        </w:tc>
        <w:tc>
          <w:tcPr>
            <w:tcW w:w="313" w:type="dxa"/>
            <w:noWrap/>
            <w:vAlign w:val="center"/>
          </w:tcPr>
          <w:p w14:paraId="162C5492"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4</w:t>
            </w:r>
          </w:p>
        </w:tc>
        <w:tc>
          <w:tcPr>
            <w:tcW w:w="345" w:type="dxa"/>
            <w:noWrap/>
            <w:vAlign w:val="center"/>
          </w:tcPr>
          <w:p w14:paraId="3DB5210F"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3</w:t>
            </w:r>
          </w:p>
        </w:tc>
        <w:tc>
          <w:tcPr>
            <w:tcW w:w="355" w:type="dxa"/>
            <w:noWrap/>
            <w:vAlign w:val="center"/>
          </w:tcPr>
          <w:p w14:paraId="68C202E1"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4</w:t>
            </w:r>
          </w:p>
        </w:tc>
        <w:tc>
          <w:tcPr>
            <w:tcW w:w="336" w:type="dxa"/>
            <w:noWrap/>
            <w:vAlign w:val="center"/>
          </w:tcPr>
          <w:p w14:paraId="75F5680C"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4</w:t>
            </w:r>
          </w:p>
        </w:tc>
        <w:tc>
          <w:tcPr>
            <w:tcW w:w="290" w:type="dxa"/>
            <w:noWrap/>
            <w:vAlign w:val="center"/>
          </w:tcPr>
          <w:p w14:paraId="62A58D4B"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3</w:t>
            </w:r>
          </w:p>
        </w:tc>
        <w:tc>
          <w:tcPr>
            <w:tcW w:w="286" w:type="dxa"/>
            <w:noWrap/>
            <w:vAlign w:val="center"/>
          </w:tcPr>
          <w:p w14:paraId="042A56AF"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4</w:t>
            </w:r>
          </w:p>
        </w:tc>
        <w:tc>
          <w:tcPr>
            <w:tcW w:w="339" w:type="dxa"/>
            <w:noWrap/>
            <w:vAlign w:val="center"/>
          </w:tcPr>
          <w:p w14:paraId="674C2248"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4</w:t>
            </w:r>
          </w:p>
        </w:tc>
        <w:tc>
          <w:tcPr>
            <w:tcW w:w="434" w:type="dxa"/>
            <w:gridSpan w:val="2"/>
            <w:noWrap/>
            <w:vAlign w:val="center"/>
          </w:tcPr>
          <w:p w14:paraId="6ECC1286"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3</w:t>
            </w:r>
          </w:p>
        </w:tc>
        <w:tc>
          <w:tcPr>
            <w:tcW w:w="452" w:type="dxa"/>
            <w:gridSpan w:val="2"/>
            <w:noWrap/>
            <w:vAlign w:val="center"/>
          </w:tcPr>
          <w:p w14:paraId="25EF8DE0"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tcBorders>
              <w:right w:val="single" w:sz="4" w:space="0" w:color="auto"/>
            </w:tcBorders>
            <w:noWrap/>
            <w:vAlign w:val="center"/>
          </w:tcPr>
          <w:p w14:paraId="72229321"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3</w:t>
            </w:r>
          </w:p>
        </w:tc>
        <w:tc>
          <w:tcPr>
            <w:tcW w:w="286" w:type="dxa"/>
            <w:vAlign w:val="center"/>
          </w:tcPr>
          <w:p w14:paraId="33734124"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3</w:t>
            </w:r>
          </w:p>
        </w:tc>
        <w:tc>
          <w:tcPr>
            <w:tcW w:w="299" w:type="dxa"/>
            <w:tcBorders>
              <w:right w:val="single" w:sz="4" w:space="0" w:color="auto"/>
            </w:tcBorders>
            <w:shd w:val="clear" w:color="auto" w:fill="8DB3E2"/>
            <w:vAlign w:val="center"/>
          </w:tcPr>
          <w:p w14:paraId="6796C822"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67" w:type="dxa"/>
            <w:tcBorders>
              <w:right w:val="single" w:sz="4" w:space="0" w:color="auto"/>
            </w:tcBorders>
            <w:shd w:val="clear" w:color="auto" w:fill="8DB3E2"/>
            <w:vAlign w:val="center"/>
          </w:tcPr>
          <w:p w14:paraId="1E88BA30"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7E5B843F"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17ED69AA"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8DB3E2"/>
            <w:vAlign w:val="center"/>
          </w:tcPr>
          <w:p w14:paraId="09FB4D24"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9BBB59"/>
            <w:vAlign w:val="center"/>
          </w:tcPr>
          <w:p w14:paraId="08CB2244"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73EE496A"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178368FD"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275F6098"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110960EB"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2FD7C59A"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03C48190"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382" w:type="dxa"/>
            <w:tcBorders>
              <w:top w:val="single" w:sz="4" w:space="0" w:color="auto"/>
              <w:left w:val="single" w:sz="4" w:space="0" w:color="auto"/>
              <w:bottom w:val="single" w:sz="4" w:space="0" w:color="auto"/>
              <w:right w:val="single" w:sz="4" w:space="0" w:color="auto"/>
            </w:tcBorders>
            <w:shd w:val="clear" w:color="auto" w:fill="FFFFFF"/>
            <w:vAlign w:val="center"/>
          </w:tcPr>
          <w:p w14:paraId="24AB11E9" w14:textId="77777777" w:rsidR="00E32650" w:rsidRPr="00E6792F" w:rsidRDefault="00E32650" w:rsidP="0076140D">
            <w:pPr>
              <w:spacing w:after="0" w:line="240" w:lineRule="auto"/>
              <w:jc w:val="center"/>
              <w:rPr>
                <w:rFonts w:ascii="Times New Roman" w:hAnsi="Times New Roman"/>
                <w:sz w:val="14"/>
                <w:szCs w:val="14"/>
              </w:rPr>
            </w:pPr>
            <w:r>
              <w:rPr>
                <w:rFonts w:ascii="Times New Roman" w:hAnsi="Times New Roman"/>
                <w:sz w:val="14"/>
                <w:szCs w:val="14"/>
              </w:rPr>
              <w:t>42</w:t>
            </w:r>
          </w:p>
        </w:tc>
      </w:tr>
      <w:tr w:rsidR="00E32650" w:rsidRPr="00E6792F" w14:paraId="26E3E153" w14:textId="77777777" w:rsidTr="0076140D">
        <w:trPr>
          <w:jc w:val="center"/>
        </w:trPr>
        <w:tc>
          <w:tcPr>
            <w:tcW w:w="826" w:type="dxa"/>
            <w:vAlign w:val="center"/>
          </w:tcPr>
          <w:p w14:paraId="51C3550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УП.02</w:t>
            </w:r>
          </w:p>
        </w:tc>
        <w:tc>
          <w:tcPr>
            <w:tcW w:w="1915" w:type="dxa"/>
            <w:noWrap/>
            <w:vAlign w:val="center"/>
          </w:tcPr>
          <w:p w14:paraId="4DA1D07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Учебная практика</w:t>
            </w:r>
          </w:p>
        </w:tc>
        <w:tc>
          <w:tcPr>
            <w:tcW w:w="321" w:type="dxa"/>
            <w:vAlign w:val="center"/>
          </w:tcPr>
          <w:p w14:paraId="53C69CA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05737F9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3AF2990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07E64F5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vAlign w:val="center"/>
          </w:tcPr>
          <w:p w14:paraId="297F226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0D57F38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0225822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73FE769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noWrap/>
            <w:vAlign w:val="center"/>
          </w:tcPr>
          <w:p w14:paraId="0418850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3BB540C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3382F23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gridSpan w:val="2"/>
            <w:shd w:val="clear" w:color="auto" w:fill="8DB3E2"/>
            <w:vAlign w:val="center"/>
          </w:tcPr>
          <w:p w14:paraId="41927B8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8DB3E2"/>
            <w:noWrap/>
            <w:vAlign w:val="center"/>
          </w:tcPr>
          <w:p w14:paraId="2B9A8EB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6361C8B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395CE95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3C70B3E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9BBB59"/>
            <w:noWrap/>
            <w:vAlign w:val="center"/>
          </w:tcPr>
          <w:p w14:paraId="4AB2841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48" w:type="dxa"/>
            <w:shd w:val="clear" w:color="auto" w:fill="FFFF00"/>
            <w:noWrap/>
            <w:vAlign w:val="center"/>
          </w:tcPr>
          <w:p w14:paraId="3D81C0F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2" w:type="dxa"/>
            <w:shd w:val="clear" w:color="auto" w:fill="FFFF00"/>
            <w:noWrap/>
            <w:vAlign w:val="center"/>
          </w:tcPr>
          <w:p w14:paraId="35D4AB6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3AC183C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13" w:type="dxa"/>
            <w:noWrap/>
            <w:vAlign w:val="center"/>
          </w:tcPr>
          <w:p w14:paraId="2CE9944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45" w:type="dxa"/>
            <w:noWrap/>
            <w:vAlign w:val="center"/>
          </w:tcPr>
          <w:p w14:paraId="17EA54F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55" w:type="dxa"/>
            <w:noWrap/>
            <w:vAlign w:val="center"/>
          </w:tcPr>
          <w:p w14:paraId="13CA542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6" w:type="dxa"/>
            <w:noWrap/>
            <w:vAlign w:val="center"/>
          </w:tcPr>
          <w:p w14:paraId="540B66D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0" w:type="dxa"/>
            <w:noWrap/>
            <w:vAlign w:val="center"/>
          </w:tcPr>
          <w:p w14:paraId="5475E81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4A551F2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9" w:type="dxa"/>
            <w:noWrap/>
            <w:vAlign w:val="center"/>
          </w:tcPr>
          <w:p w14:paraId="3E991DD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34" w:type="dxa"/>
            <w:gridSpan w:val="2"/>
            <w:noWrap/>
            <w:vAlign w:val="center"/>
          </w:tcPr>
          <w:p w14:paraId="131AB8E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52" w:type="dxa"/>
            <w:gridSpan w:val="2"/>
            <w:noWrap/>
            <w:vAlign w:val="center"/>
          </w:tcPr>
          <w:p w14:paraId="0334D3D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tcBorders>
              <w:right w:val="single" w:sz="4" w:space="0" w:color="auto"/>
            </w:tcBorders>
            <w:noWrap/>
            <w:vAlign w:val="center"/>
          </w:tcPr>
          <w:p w14:paraId="1CB0532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3372A37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9" w:type="dxa"/>
            <w:tcBorders>
              <w:right w:val="single" w:sz="4" w:space="0" w:color="auto"/>
            </w:tcBorders>
            <w:shd w:val="clear" w:color="auto" w:fill="8DB3E2"/>
            <w:vAlign w:val="center"/>
          </w:tcPr>
          <w:p w14:paraId="4FF4C6D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36</w:t>
            </w:r>
          </w:p>
        </w:tc>
        <w:tc>
          <w:tcPr>
            <w:tcW w:w="267" w:type="dxa"/>
            <w:tcBorders>
              <w:right w:val="single" w:sz="4" w:space="0" w:color="auto"/>
            </w:tcBorders>
            <w:shd w:val="clear" w:color="auto" w:fill="8DB3E2"/>
            <w:vAlign w:val="center"/>
          </w:tcPr>
          <w:p w14:paraId="7C7E21E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0DE8041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18F1F0C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8DB3E2"/>
            <w:vAlign w:val="center"/>
          </w:tcPr>
          <w:p w14:paraId="14ADBC0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9BBB59"/>
            <w:vAlign w:val="center"/>
          </w:tcPr>
          <w:p w14:paraId="6813674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4B6E0FF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58677CA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1524F6A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4617D13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1AC215A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22C680D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82" w:type="dxa"/>
            <w:tcBorders>
              <w:top w:val="single" w:sz="4" w:space="0" w:color="auto"/>
              <w:left w:val="single" w:sz="4" w:space="0" w:color="auto"/>
              <w:bottom w:val="single" w:sz="4" w:space="0" w:color="auto"/>
              <w:right w:val="single" w:sz="4" w:space="0" w:color="auto"/>
            </w:tcBorders>
            <w:shd w:val="clear" w:color="auto" w:fill="FFFFFF"/>
            <w:vAlign w:val="center"/>
          </w:tcPr>
          <w:p w14:paraId="344A7128" w14:textId="77777777" w:rsidR="00E32650" w:rsidRPr="00E6792F" w:rsidRDefault="00E32650" w:rsidP="0076140D">
            <w:pPr>
              <w:spacing w:after="0" w:line="240" w:lineRule="auto"/>
              <w:jc w:val="center"/>
              <w:rPr>
                <w:rFonts w:ascii="Times New Roman" w:hAnsi="Times New Roman"/>
                <w:sz w:val="14"/>
                <w:szCs w:val="14"/>
              </w:rPr>
            </w:pPr>
            <w:r>
              <w:rPr>
                <w:rFonts w:ascii="Times New Roman" w:hAnsi="Times New Roman"/>
                <w:sz w:val="14"/>
                <w:szCs w:val="14"/>
              </w:rPr>
              <w:t>36</w:t>
            </w:r>
          </w:p>
        </w:tc>
      </w:tr>
      <w:tr w:rsidR="00E32650" w:rsidRPr="00E6792F" w14:paraId="59F4F7D6" w14:textId="77777777" w:rsidTr="0076140D">
        <w:trPr>
          <w:jc w:val="center"/>
        </w:trPr>
        <w:tc>
          <w:tcPr>
            <w:tcW w:w="826" w:type="dxa"/>
            <w:vAlign w:val="center"/>
          </w:tcPr>
          <w:p w14:paraId="0F48062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ПП.02</w:t>
            </w:r>
          </w:p>
        </w:tc>
        <w:tc>
          <w:tcPr>
            <w:tcW w:w="1915" w:type="dxa"/>
            <w:noWrap/>
            <w:vAlign w:val="center"/>
          </w:tcPr>
          <w:p w14:paraId="5921715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Производственная практика</w:t>
            </w:r>
          </w:p>
        </w:tc>
        <w:tc>
          <w:tcPr>
            <w:tcW w:w="321" w:type="dxa"/>
            <w:vAlign w:val="center"/>
          </w:tcPr>
          <w:p w14:paraId="7307038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6F1E5C5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7AC8F51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0A6EF62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vAlign w:val="center"/>
          </w:tcPr>
          <w:p w14:paraId="5DE51F3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39EA4E0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6CC12BD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49BC2FF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noWrap/>
            <w:vAlign w:val="center"/>
          </w:tcPr>
          <w:p w14:paraId="53884A8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2EA0014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4B5E9BC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gridSpan w:val="2"/>
            <w:shd w:val="clear" w:color="auto" w:fill="8DB3E2"/>
            <w:vAlign w:val="center"/>
          </w:tcPr>
          <w:p w14:paraId="078BBD2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8DB3E2"/>
            <w:noWrap/>
            <w:vAlign w:val="center"/>
          </w:tcPr>
          <w:p w14:paraId="16E32A3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23D6BB8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7FE3D03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61B819C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9BBB59"/>
            <w:noWrap/>
            <w:vAlign w:val="center"/>
          </w:tcPr>
          <w:p w14:paraId="6EC2104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48" w:type="dxa"/>
            <w:shd w:val="clear" w:color="auto" w:fill="FFFF00"/>
            <w:noWrap/>
            <w:vAlign w:val="center"/>
          </w:tcPr>
          <w:p w14:paraId="25F67E7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2" w:type="dxa"/>
            <w:shd w:val="clear" w:color="auto" w:fill="FFFF00"/>
            <w:noWrap/>
            <w:vAlign w:val="center"/>
          </w:tcPr>
          <w:p w14:paraId="7C5E174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40AF272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13" w:type="dxa"/>
            <w:noWrap/>
            <w:vAlign w:val="center"/>
          </w:tcPr>
          <w:p w14:paraId="1A7CE30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45" w:type="dxa"/>
            <w:noWrap/>
            <w:vAlign w:val="center"/>
          </w:tcPr>
          <w:p w14:paraId="441F16D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55" w:type="dxa"/>
            <w:noWrap/>
            <w:vAlign w:val="center"/>
          </w:tcPr>
          <w:p w14:paraId="77BBAA3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6" w:type="dxa"/>
            <w:noWrap/>
            <w:vAlign w:val="center"/>
          </w:tcPr>
          <w:p w14:paraId="757CF83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0" w:type="dxa"/>
            <w:noWrap/>
            <w:vAlign w:val="center"/>
          </w:tcPr>
          <w:p w14:paraId="564B045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16F3280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9" w:type="dxa"/>
            <w:noWrap/>
            <w:vAlign w:val="center"/>
          </w:tcPr>
          <w:p w14:paraId="09541A0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34" w:type="dxa"/>
            <w:gridSpan w:val="2"/>
            <w:noWrap/>
            <w:vAlign w:val="center"/>
          </w:tcPr>
          <w:p w14:paraId="7A77EEF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52" w:type="dxa"/>
            <w:gridSpan w:val="2"/>
            <w:noWrap/>
            <w:vAlign w:val="center"/>
          </w:tcPr>
          <w:p w14:paraId="6618355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tcBorders>
              <w:right w:val="single" w:sz="4" w:space="0" w:color="auto"/>
            </w:tcBorders>
            <w:noWrap/>
            <w:vAlign w:val="center"/>
          </w:tcPr>
          <w:p w14:paraId="49C2B40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4D823D1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9" w:type="dxa"/>
            <w:tcBorders>
              <w:right w:val="single" w:sz="4" w:space="0" w:color="auto"/>
            </w:tcBorders>
            <w:shd w:val="clear" w:color="auto" w:fill="8DB3E2"/>
            <w:vAlign w:val="center"/>
          </w:tcPr>
          <w:p w14:paraId="186DE06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67" w:type="dxa"/>
            <w:tcBorders>
              <w:right w:val="single" w:sz="4" w:space="0" w:color="auto"/>
            </w:tcBorders>
            <w:shd w:val="clear" w:color="auto" w:fill="8DB3E2"/>
            <w:vAlign w:val="center"/>
          </w:tcPr>
          <w:p w14:paraId="4A4611A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36</w:t>
            </w:r>
          </w:p>
        </w:tc>
        <w:tc>
          <w:tcPr>
            <w:tcW w:w="277" w:type="dxa"/>
            <w:shd w:val="clear" w:color="auto" w:fill="8DB3E2"/>
            <w:vAlign w:val="center"/>
          </w:tcPr>
          <w:p w14:paraId="7D21004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761462E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8DB3E2"/>
            <w:vAlign w:val="center"/>
          </w:tcPr>
          <w:p w14:paraId="07224FD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9BBB59"/>
            <w:vAlign w:val="center"/>
          </w:tcPr>
          <w:p w14:paraId="4A5DDFE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0E641B0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316DC18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5AA5ED5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2A8E531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3117175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5DE81B7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82" w:type="dxa"/>
            <w:tcBorders>
              <w:top w:val="single" w:sz="4" w:space="0" w:color="auto"/>
              <w:left w:val="single" w:sz="4" w:space="0" w:color="auto"/>
              <w:bottom w:val="single" w:sz="4" w:space="0" w:color="auto"/>
              <w:right w:val="single" w:sz="4" w:space="0" w:color="auto"/>
            </w:tcBorders>
            <w:shd w:val="clear" w:color="auto" w:fill="FFFFFF"/>
            <w:vAlign w:val="center"/>
          </w:tcPr>
          <w:p w14:paraId="2C732F93" w14:textId="77777777" w:rsidR="00E32650" w:rsidRPr="00E6792F" w:rsidRDefault="00E32650" w:rsidP="0076140D">
            <w:pPr>
              <w:spacing w:after="0" w:line="240" w:lineRule="auto"/>
              <w:jc w:val="center"/>
              <w:rPr>
                <w:rFonts w:ascii="Times New Roman" w:hAnsi="Times New Roman"/>
                <w:sz w:val="14"/>
                <w:szCs w:val="14"/>
              </w:rPr>
            </w:pPr>
            <w:r>
              <w:rPr>
                <w:rFonts w:ascii="Times New Roman" w:hAnsi="Times New Roman"/>
                <w:sz w:val="14"/>
                <w:szCs w:val="14"/>
              </w:rPr>
              <w:t>36</w:t>
            </w:r>
          </w:p>
        </w:tc>
      </w:tr>
      <w:tr w:rsidR="00E061FE" w:rsidRPr="00E6792F" w14:paraId="4D5EDD9A" w14:textId="77777777" w:rsidTr="0076140D">
        <w:trPr>
          <w:jc w:val="center"/>
        </w:trPr>
        <w:tc>
          <w:tcPr>
            <w:tcW w:w="826" w:type="dxa"/>
            <w:shd w:val="clear" w:color="auto" w:fill="D9D9D9"/>
          </w:tcPr>
          <w:p w14:paraId="25D4B9FD" w14:textId="77777777" w:rsidR="00E32650" w:rsidRPr="00E6792F" w:rsidRDefault="00E32650" w:rsidP="0076140D">
            <w:pPr>
              <w:rPr>
                <w:rFonts w:ascii="Times New Roman" w:hAnsi="Times New Roman"/>
                <w:b/>
                <w:bCs/>
                <w:color w:val="000000"/>
                <w:sz w:val="14"/>
                <w:szCs w:val="14"/>
              </w:rPr>
            </w:pPr>
            <w:r w:rsidRPr="00E6792F">
              <w:rPr>
                <w:rFonts w:ascii="Times New Roman" w:hAnsi="Times New Roman"/>
                <w:b/>
                <w:bCs/>
                <w:color w:val="000000"/>
                <w:sz w:val="14"/>
                <w:szCs w:val="14"/>
              </w:rPr>
              <w:t>ПМ.03</w:t>
            </w:r>
          </w:p>
        </w:tc>
        <w:tc>
          <w:tcPr>
            <w:tcW w:w="1915" w:type="dxa"/>
            <w:shd w:val="clear" w:color="auto" w:fill="D9D9D9"/>
            <w:noWrap/>
          </w:tcPr>
          <w:p w14:paraId="6CEFF24E" w14:textId="77777777" w:rsidR="00E32650" w:rsidRPr="00E6792F" w:rsidRDefault="00E32650" w:rsidP="0076140D">
            <w:pPr>
              <w:rPr>
                <w:rFonts w:ascii="Times New Roman" w:hAnsi="Times New Roman"/>
                <w:b/>
                <w:bCs/>
                <w:color w:val="000000"/>
                <w:sz w:val="14"/>
                <w:szCs w:val="14"/>
              </w:rPr>
            </w:pPr>
            <w:r w:rsidRPr="00E6792F">
              <w:rPr>
                <w:rFonts w:ascii="Times New Roman" w:hAnsi="Times New Roman"/>
                <w:b/>
                <w:bCs/>
                <w:color w:val="000000"/>
                <w:sz w:val="14"/>
                <w:szCs w:val="14"/>
              </w:rPr>
              <w:t xml:space="preserve">Выполнение работ по одной или нескольким </w:t>
            </w:r>
            <w:r w:rsidRPr="00E6792F">
              <w:rPr>
                <w:rFonts w:ascii="Times New Roman" w:hAnsi="Times New Roman"/>
                <w:b/>
                <w:bCs/>
                <w:color w:val="000000"/>
                <w:sz w:val="14"/>
                <w:szCs w:val="14"/>
              </w:rPr>
              <w:lastRenderedPageBreak/>
              <w:t>профессиям рабочих, должностям служащих</w:t>
            </w:r>
          </w:p>
        </w:tc>
        <w:tc>
          <w:tcPr>
            <w:tcW w:w="321" w:type="dxa"/>
            <w:shd w:val="clear" w:color="auto" w:fill="D9D9D9"/>
            <w:vAlign w:val="center"/>
          </w:tcPr>
          <w:p w14:paraId="4C2F7A8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lastRenderedPageBreak/>
              <w:t> </w:t>
            </w:r>
          </w:p>
        </w:tc>
        <w:tc>
          <w:tcPr>
            <w:tcW w:w="287" w:type="dxa"/>
            <w:shd w:val="clear" w:color="auto" w:fill="D9D9D9"/>
            <w:vAlign w:val="center"/>
          </w:tcPr>
          <w:p w14:paraId="547D090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shd w:val="clear" w:color="auto" w:fill="D9D9D9"/>
            <w:vAlign w:val="center"/>
          </w:tcPr>
          <w:p w14:paraId="5BD025E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shd w:val="clear" w:color="auto" w:fill="D9D9D9"/>
            <w:vAlign w:val="center"/>
          </w:tcPr>
          <w:p w14:paraId="5B4B49B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D9D9D9"/>
            <w:vAlign w:val="center"/>
          </w:tcPr>
          <w:p w14:paraId="7257C4C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D9D9D9"/>
            <w:vAlign w:val="center"/>
          </w:tcPr>
          <w:p w14:paraId="2C25C5B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D9D9D9"/>
            <w:vAlign w:val="center"/>
          </w:tcPr>
          <w:p w14:paraId="401EBDD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D9D9D9"/>
            <w:noWrap/>
            <w:vAlign w:val="center"/>
          </w:tcPr>
          <w:p w14:paraId="7665E26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D9D9D9"/>
            <w:noWrap/>
            <w:vAlign w:val="center"/>
          </w:tcPr>
          <w:p w14:paraId="3DAC836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1E3AFB5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57C8ED0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gridSpan w:val="2"/>
            <w:shd w:val="clear" w:color="auto" w:fill="8DB3E2"/>
            <w:vAlign w:val="center"/>
          </w:tcPr>
          <w:p w14:paraId="523B119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8DB3E2"/>
            <w:noWrap/>
            <w:vAlign w:val="center"/>
          </w:tcPr>
          <w:p w14:paraId="3F1FCAF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41B952A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7DA46EA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2835563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9BBB59"/>
            <w:noWrap/>
            <w:vAlign w:val="center"/>
          </w:tcPr>
          <w:p w14:paraId="2139E86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48" w:type="dxa"/>
            <w:shd w:val="clear" w:color="auto" w:fill="FFFF00"/>
            <w:noWrap/>
            <w:vAlign w:val="center"/>
          </w:tcPr>
          <w:p w14:paraId="4594AE0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2" w:type="dxa"/>
            <w:shd w:val="clear" w:color="auto" w:fill="FFFF00"/>
            <w:noWrap/>
            <w:vAlign w:val="center"/>
          </w:tcPr>
          <w:p w14:paraId="73E40AE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D9D9D9"/>
            <w:noWrap/>
            <w:vAlign w:val="center"/>
          </w:tcPr>
          <w:p w14:paraId="0E82C55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13" w:type="dxa"/>
            <w:shd w:val="clear" w:color="auto" w:fill="D9D9D9"/>
            <w:noWrap/>
            <w:vAlign w:val="center"/>
          </w:tcPr>
          <w:p w14:paraId="49D86AE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45" w:type="dxa"/>
            <w:shd w:val="clear" w:color="auto" w:fill="D9D9D9"/>
            <w:noWrap/>
            <w:vAlign w:val="center"/>
          </w:tcPr>
          <w:p w14:paraId="0E89D56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55" w:type="dxa"/>
            <w:shd w:val="clear" w:color="auto" w:fill="D9D9D9"/>
            <w:noWrap/>
            <w:vAlign w:val="center"/>
          </w:tcPr>
          <w:p w14:paraId="58CD37D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6" w:type="dxa"/>
            <w:shd w:val="clear" w:color="auto" w:fill="D9D9D9"/>
            <w:noWrap/>
            <w:vAlign w:val="center"/>
          </w:tcPr>
          <w:p w14:paraId="53E5433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0" w:type="dxa"/>
            <w:shd w:val="clear" w:color="auto" w:fill="D9D9D9"/>
            <w:noWrap/>
            <w:vAlign w:val="center"/>
          </w:tcPr>
          <w:p w14:paraId="1D50BA0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D9D9D9"/>
            <w:noWrap/>
            <w:vAlign w:val="center"/>
          </w:tcPr>
          <w:p w14:paraId="3CFE3E1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9" w:type="dxa"/>
            <w:shd w:val="clear" w:color="auto" w:fill="D9D9D9"/>
            <w:noWrap/>
            <w:vAlign w:val="center"/>
          </w:tcPr>
          <w:p w14:paraId="00A1E3F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34" w:type="dxa"/>
            <w:gridSpan w:val="2"/>
            <w:shd w:val="clear" w:color="auto" w:fill="D9D9D9"/>
            <w:noWrap/>
            <w:vAlign w:val="center"/>
          </w:tcPr>
          <w:p w14:paraId="5DB4014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52" w:type="dxa"/>
            <w:gridSpan w:val="2"/>
            <w:shd w:val="clear" w:color="auto" w:fill="D9D9D9"/>
            <w:noWrap/>
            <w:vAlign w:val="center"/>
          </w:tcPr>
          <w:p w14:paraId="5DA1EC9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tcBorders>
              <w:right w:val="single" w:sz="4" w:space="0" w:color="auto"/>
            </w:tcBorders>
            <w:shd w:val="clear" w:color="auto" w:fill="D9D9D9"/>
            <w:noWrap/>
            <w:vAlign w:val="center"/>
          </w:tcPr>
          <w:p w14:paraId="27FF36F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D9D9D9"/>
            <w:vAlign w:val="center"/>
          </w:tcPr>
          <w:p w14:paraId="04EBE20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9" w:type="dxa"/>
            <w:tcBorders>
              <w:right w:val="single" w:sz="4" w:space="0" w:color="auto"/>
            </w:tcBorders>
            <w:shd w:val="clear" w:color="auto" w:fill="8DB3E2"/>
            <w:vAlign w:val="center"/>
          </w:tcPr>
          <w:p w14:paraId="684B8AB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67" w:type="dxa"/>
            <w:tcBorders>
              <w:right w:val="single" w:sz="4" w:space="0" w:color="auto"/>
            </w:tcBorders>
            <w:shd w:val="clear" w:color="auto" w:fill="8DB3E2"/>
            <w:vAlign w:val="center"/>
          </w:tcPr>
          <w:p w14:paraId="3514D28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7ADDC5F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290123D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8DB3E2"/>
            <w:vAlign w:val="center"/>
          </w:tcPr>
          <w:p w14:paraId="2BC8100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9BBB59"/>
            <w:vAlign w:val="center"/>
          </w:tcPr>
          <w:p w14:paraId="351B7CC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7A8E22B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39D703E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08BD6F9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666EAFF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3F60CAA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7F4C410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82" w:type="dxa"/>
            <w:tcBorders>
              <w:top w:val="single" w:sz="4" w:space="0" w:color="auto"/>
              <w:left w:val="single" w:sz="4" w:space="0" w:color="auto"/>
              <w:bottom w:val="single" w:sz="4" w:space="0" w:color="auto"/>
              <w:right w:val="single" w:sz="4" w:space="0" w:color="auto"/>
            </w:tcBorders>
            <w:shd w:val="clear" w:color="auto" w:fill="FFFFFF"/>
            <w:vAlign w:val="center"/>
          </w:tcPr>
          <w:p w14:paraId="2B67EF94" w14:textId="77777777" w:rsidR="00E32650" w:rsidRPr="00E6792F" w:rsidRDefault="00E32650" w:rsidP="0076140D">
            <w:pPr>
              <w:spacing w:after="0" w:line="240" w:lineRule="auto"/>
              <w:jc w:val="center"/>
              <w:rPr>
                <w:rFonts w:ascii="Times New Roman" w:hAnsi="Times New Roman"/>
                <w:sz w:val="14"/>
                <w:szCs w:val="14"/>
              </w:rPr>
            </w:pPr>
          </w:p>
        </w:tc>
      </w:tr>
      <w:tr w:rsidR="00E32650" w:rsidRPr="00E6792F" w14:paraId="10888163" w14:textId="77777777" w:rsidTr="0076140D">
        <w:trPr>
          <w:jc w:val="center"/>
        </w:trPr>
        <w:tc>
          <w:tcPr>
            <w:tcW w:w="826" w:type="dxa"/>
            <w:vAlign w:val="center"/>
          </w:tcPr>
          <w:p w14:paraId="4B6838C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МДК 03.01</w:t>
            </w:r>
          </w:p>
        </w:tc>
        <w:tc>
          <w:tcPr>
            <w:tcW w:w="1915" w:type="dxa"/>
            <w:noWrap/>
          </w:tcPr>
          <w:p w14:paraId="78582B3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Освоени</w:t>
            </w:r>
            <w:r>
              <w:rPr>
                <w:rFonts w:ascii="Times New Roman" w:hAnsi="Times New Roman"/>
                <w:color w:val="000000"/>
                <w:sz w:val="14"/>
                <w:szCs w:val="14"/>
              </w:rPr>
              <w:t>е</w:t>
            </w:r>
            <w:r w:rsidRPr="00E6792F">
              <w:rPr>
                <w:rFonts w:ascii="Times New Roman" w:hAnsi="Times New Roman"/>
                <w:color w:val="000000"/>
                <w:sz w:val="14"/>
                <w:szCs w:val="14"/>
              </w:rPr>
              <w:t xml:space="preserve"> работ по профессии</w:t>
            </w:r>
          </w:p>
        </w:tc>
        <w:tc>
          <w:tcPr>
            <w:tcW w:w="321" w:type="dxa"/>
            <w:vAlign w:val="center"/>
          </w:tcPr>
          <w:p w14:paraId="697E20BC"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7" w:type="dxa"/>
            <w:vAlign w:val="center"/>
          </w:tcPr>
          <w:p w14:paraId="26BACB01"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7" w:type="dxa"/>
            <w:vAlign w:val="center"/>
          </w:tcPr>
          <w:p w14:paraId="670A9EC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7" w:type="dxa"/>
            <w:vAlign w:val="center"/>
          </w:tcPr>
          <w:p w14:paraId="1D79579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6</w:t>
            </w:r>
          </w:p>
        </w:tc>
        <w:tc>
          <w:tcPr>
            <w:tcW w:w="289" w:type="dxa"/>
            <w:vAlign w:val="center"/>
          </w:tcPr>
          <w:p w14:paraId="5320F60B"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vAlign w:val="center"/>
          </w:tcPr>
          <w:p w14:paraId="328BEFD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vAlign w:val="center"/>
          </w:tcPr>
          <w:p w14:paraId="3D7C0D60"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6" w:type="dxa"/>
            <w:noWrap/>
            <w:vAlign w:val="center"/>
          </w:tcPr>
          <w:p w14:paraId="5B19FDA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4</w:t>
            </w:r>
          </w:p>
        </w:tc>
        <w:tc>
          <w:tcPr>
            <w:tcW w:w="289" w:type="dxa"/>
            <w:noWrap/>
            <w:vAlign w:val="center"/>
          </w:tcPr>
          <w:p w14:paraId="0F24F172"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6</w:t>
            </w:r>
          </w:p>
        </w:tc>
        <w:tc>
          <w:tcPr>
            <w:tcW w:w="291" w:type="dxa"/>
            <w:shd w:val="clear" w:color="auto" w:fill="8DB3E2"/>
            <w:noWrap/>
            <w:vAlign w:val="center"/>
          </w:tcPr>
          <w:p w14:paraId="174F6CF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5D1435A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gridSpan w:val="2"/>
            <w:shd w:val="clear" w:color="auto" w:fill="8DB3E2"/>
            <w:vAlign w:val="center"/>
          </w:tcPr>
          <w:p w14:paraId="6B5BB73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8DB3E2"/>
            <w:noWrap/>
            <w:vAlign w:val="center"/>
          </w:tcPr>
          <w:p w14:paraId="3890878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1BAB477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14E2684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4CC6DB1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9BBB59"/>
            <w:noWrap/>
            <w:vAlign w:val="center"/>
          </w:tcPr>
          <w:p w14:paraId="03CFA16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48" w:type="dxa"/>
            <w:shd w:val="clear" w:color="auto" w:fill="FFFF00"/>
            <w:noWrap/>
            <w:vAlign w:val="center"/>
          </w:tcPr>
          <w:p w14:paraId="4F70A28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2" w:type="dxa"/>
            <w:shd w:val="clear" w:color="auto" w:fill="FFFF00"/>
            <w:noWrap/>
            <w:vAlign w:val="center"/>
          </w:tcPr>
          <w:p w14:paraId="2F18A76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5FDC073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13" w:type="dxa"/>
            <w:noWrap/>
            <w:vAlign w:val="center"/>
          </w:tcPr>
          <w:p w14:paraId="170EBF0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45" w:type="dxa"/>
            <w:noWrap/>
            <w:vAlign w:val="center"/>
          </w:tcPr>
          <w:p w14:paraId="2BC3196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55" w:type="dxa"/>
            <w:noWrap/>
            <w:vAlign w:val="center"/>
          </w:tcPr>
          <w:p w14:paraId="76B3590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6" w:type="dxa"/>
            <w:noWrap/>
            <w:vAlign w:val="center"/>
          </w:tcPr>
          <w:p w14:paraId="596BCAC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0" w:type="dxa"/>
            <w:noWrap/>
            <w:vAlign w:val="center"/>
          </w:tcPr>
          <w:p w14:paraId="174FB8D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6872196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9" w:type="dxa"/>
            <w:noWrap/>
            <w:vAlign w:val="center"/>
          </w:tcPr>
          <w:p w14:paraId="7C46027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34" w:type="dxa"/>
            <w:gridSpan w:val="2"/>
            <w:noWrap/>
            <w:vAlign w:val="center"/>
          </w:tcPr>
          <w:p w14:paraId="24DAC02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52" w:type="dxa"/>
            <w:gridSpan w:val="2"/>
            <w:noWrap/>
            <w:vAlign w:val="center"/>
          </w:tcPr>
          <w:p w14:paraId="770AF92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tcBorders>
              <w:right w:val="single" w:sz="4" w:space="0" w:color="auto"/>
            </w:tcBorders>
            <w:noWrap/>
            <w:vAlign w:val="center"/>
          </w:tcPr>
          <w:p w14:paraId="7B061F1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34E3BD5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9" w:type="dxa"/>
            <w:tcBorders>
              <w:right w:val="single" w:sz="4" w:space="0" w:color="auto"/>
            </w:tcBorders>
            <w:shd w:val="clear" w:color="auto" w:fill="8DB3E2"/>
            <w:vAlign w:val="center"/>
          </w:tcPr>
          <w:p w14:paraId="1FE3F34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67" w:type="dxa"/>
            <w:tcBorders>
              <w:right w:val="single" w:sz="4" w:space="0" w:color="auto"/>
            </w:tcBorders>
            <w:shd w:val="clear" w:color="auto" w:fill="8DB3E2"/>
            <w:vAlign w:val="center"/>
          </w:tcPr>
          <w:p w14:paraId="06F791A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629B7E5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024BE00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8DB3E2"/>
            <w:vAlign w:val="center"/>
          </w:tcPr>
          <w:p w14:paraId="33DE140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9BBB59"/>
            <w:vAlign w:val="center"/>
          </w:tcPr>
          <w:p w14:paraId="69B3462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1D984A4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76671B8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6C98D72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3E83A30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5B11261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3BF0350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82" w:type="dxa"/>
            <w:tcBorders>
              <w:top w:val="single" w:sz="4" w:space="0" w:color="auto"/>
              <w:left w:val="single" w:sz="4" w:space="0" w:color="auto"/>
              <w:bottom w:val="single" w:sz="4" w:space="0" w:color="auto"/>
              <w:right w:val="single" w:sz="4" w:space="0" w:color="auto"/>
            </w:tcBorders>
            <w:shd w:val="clear" w:color="auto" w:fill="FFFFFF"/>
            <w:vAlign w:val="center"/>
          </w:tcPr>
          <w:p w14:paraId="092FF9A2" w14:textId="77777777" w:rsidR="00E32650" w:rsidRPr="00E6792F" w:rsidRDefault="00E32650" w:rsidP="0076140D">
            <w:pPr>
              <w:spacing w:after="0" w:line="240" w:lineRule="auto"/>
              <w:jc w:val="center"/>
              <w:rPr>
                <w:rFonts w:ascii="Times New Roman" w:hAnsi="Times New Roman"/>
                <w:sz w:val="14"/>
                <w:szCs w:val="14"/>
              </w:rPr>
            </w:pPr>
            <w:r>
              <w:rPr>
                <w:rFonts w:ascii="Times New Roman" w:hAnsi="Times New Roman"/>
                <w:sz w:val="14"/>
                <w:szCs w:val="14"/>
              </w:rPr>
              <w:t>40</w:t>
            </w:r>
          </w:p>
        </w:tc>
      </w:tr>
      <w:tr w:rsidR="00E32650" w:rsidRPr="00E6792F" w14:paraId="1EF18AFF" w14:textId="77777777" w:rsidTr="0076140D">
        <w:trPr>
          <w:jc w:val="center"/>
        </w:trPr>
        <w:tc>
          <w:tcPr>
            <w:tcW w:w="826" w:type="dxa"/>
            <w:vAlign w:val="center"/>
          </w:tcPr>
          <w:p w14:paraId="5FD87C0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УП.03</w:t>
            </w:r>
          </w:p>
        </w:tc>
        <w:tc>
          <w:tcPr>
            <w:tcW w:w="1915" w:type="dxa"/>
            <w:noWrap/>
            <w:vAlign w:val="center"/>
          </w:tcPr>
          <w:p w14:paraId="0F1AA97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Учебная практика</w:t>
            </w:r>
          </w:p>
        </w:tc>
        <w:tc>
          <w:tcPr>
            <w:tcW w:w="321" w:type="dxa"/>
            <w:vAlign w:val="center"/>
          </w:tcPr>
          <w:p w14:paraId="0CE4891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366CBE3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04C9B23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48C70CA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vAlign w:val="center"/>
          </w:tcPr>
          <w:p w14:paraId="173E05C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416FFD8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005E0F4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337C7AC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noWrap/>
            <w:vAlign w:val="center"/>
          </w:tcPr>
          <w:p w14:paraId="497EB3F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1CCA7E7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1F6196F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gridSpan w:val="2"/>
            <w:shd w:val="clear" w:color="auto" w:fill="8DB3E2"/>
            <w:vAlign w:val="center"/>
          </w:tcPr>
          <w:p w14:paraId="7DEA048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8DB3E2"/>
            <w:noWrap/>
            <w:vAlign w:val="center"/>
          </w:tcPr>
          <w:p w14:paraId="15BCBE1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04D4FC08"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36</w:t>
            </w:r>
          </w:p>
        </w:tc>
        <w:tc>
          <w:tcPr>
            <w:tcW w:w="286" w:type="dxa"/>
            <w:shd w:val="clear" w:color="auto" w:fill="8DB3E2"/>
            <w:noWrap/>
            <w:vAlign w:val="center"/>
          </w:tcPr>
          <w:p w14:paraId="79D56E8F"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36</w:t>
            </w:r>
          </w:p>
        </w:tc>
        <w:tc>
          <w:tcPr>
            <w:tcW w:w="286" w:type="dxa"/>
            <w:shd w:val="clear" w:color="auto" w:fill="8DB3E2"/>
            <w:noWrap/>
            <w:vAlign w:val="center"/>
          </w:tcPr>
          <w:p w14:paraId="0BFF51D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9BBB59"/>
            <w:noWrap/>
            <w:vAlign w:val="center"/>
          </w:tcPr>
          <w:p w14:paraId="5CF49D7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48" w:type="dxa"/>
            <w:shd w:val="clear" w:color="auto" w:fill="FFFF00"/>
            <w:noWrap/>
            <w:vAlign w:val="center"/>
          </w:tcPr>
          <w:p w14:paraId="2F49ED0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2" w:type="dxa"/>
            <w:shd w:val="clear" w:color="auto" w:fill="FFFF00"/>
            <w:noWrap/>
            <w:vAlign w:val="center"/>
          </w:tcPr>
          <w:p w14:paraId="4217A0C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1F7FCDB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13" w:type="dxa"/>
            <w:noWrap/>
            <w:vAlign w:val="center"/>
          </w:tcPr>
          <w:p w14:paraId="0503635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45" w:type="dxa"/>
            <w:noWrap/>
            <w:vAlign w:val="center"/>
          </w:tcPr>
          <w:p w14:paraId="6E059D4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55" w:type="dxa"/>
            <w:noWrap/>
            <w:vAlign w:val="center"/>
          </w:tcPr>
          <w:p w14:paraId="686F5C8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6" w:type="dxa"/>
            <w:noWrap/>
            <w:vAlign w:val="center"/>
          </w:tcPr>
          <w:p w14:paraId="133D4F4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0" w:type="dxa"/>
            <w:noWrap/>
            <w:vAlign w:val="center"/>
          </w:tcPr>
          <w:p w14:paraId="3217456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41CDC4B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9" w:type="dxa"/>
            <w:noWrap/>
            <w:vAlign w:val="center"/>
          </w:tcPr>
          <w:p w14:paraId="0DFFE9C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34" w:type="dxa"/>
            <w:gridSpan w:val="2"/>
            <w:noWrap/>
            <w:vAlign w:val="center"/>
          </w:tcPr>
          <w:p w14:paraId="2DB886E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52" w:type="dxa"/>
            <w:gridSpan w:val="2"/>
            <w:noWrap/>
            <w:vAlign w:val="center"/>
          </w:tcPr>
          <w:p w14:paraId="1B1D3A2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tcBorders>
              <w:right w:val="single" w:sz="4" w:space="0" w:color="auto"/>
            </w:tcBorders>
            <w:noWrap/>
            <w:vAlign w:val="center"/>
          </w:tcPr>
          <w:p w14:paraId="4B4D581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713852D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9" w:type="dxa"/>
            <w:tcBorders>
              <w:right w:val="single" w:sz="4" w:space="0" w:color="auto"/>
            </w:tcBorders>
            <w:shd w:val="clear" w:color="auto" w:fill="8DB3E2"/>
            <w:vAlign w:val="center"/>
          </w:tcPr>
          <w:p w14:paraId="18CF446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67" w:type="dxa"/>
            <w:tcBorders>
              <w:right w:val="single" w:sz="4" w:space="0" w:color="auto"/>
            </w:tcBorders>
            <w:shd w:val="clear" w:color="auto" w:fill="8DB3E2"/>
            <w:vAlign w:val="center"/>
          </w:tcPr>
          <w:p w14:paraId="627FB06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579E635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7255BBD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8DB3E2"/>
            <w:vAlign w:val="center"/>
          </w:tcPr>
          <w:p w14:paraId="5E154DD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9BBB59"/>
            <w:vAlign w:val="center"/>
          </w:tcPr>
          <w:p w14:paraId="7258772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46DF7CD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06C5192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5262A6D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2DA840E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2ACDD45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355847A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82" w:type="dxa"/>
            <w:tcBorders>
              <w:top w:val="single" w:sz="4" w:space="0" w:color="auto"/>
              <w:left w:val="single" w:sz="4" w:space="0" w:color="auto"/>
              <w:bottom w:val="single" w:sz="4" w:space="0" w:color="auto"/>
              <w:right w:val="single" w:sz="4" w:space="0" w:color="auto"/>
            </w:tcBorders>
            <w:shd w:val="clear" w:color="auto" w:fill="FFFFFF"/>
            <w:vAlign w:val="center"/>
          </w:tcPr>
          <w:p w14:paraId="16C1AC09" w14:textId="77777777" w:rsidR="00E32650" w:rsidRPr="00E6792F" w:rsidRDefault="00E32650" w:rsidP="0076140D">
            <w:pPr>
              <w:spacing w:after="0" w:line="240" w:lineRule="auto"/>
              <w:jc w:val="center"/>
              <w:rPr>
                <w:rFonts w:ascii="Times New Roman" w:hAnsi="Times New Roman"/>
                <w:sz w:val="14"/>
                <w:szCs w:val="14"/>
              </w:rPr>
            </w:pPr>
            <w:r>
              <w:rPr>
                <w:rFonts w:ascii="Times New Roman" w:hAnsi="Times New Roman"/>
                <w:sz w:val="14"/>
                <w:szCs w:val="14"/>
              </w:rPr>
              <w:t>72</w:t>
            </w:r>
          </w:p>
        </w:tc>
      </w:tr>
      <w:tr w:rsidR="00E32650" w:rsidRPr="00E6792F" w14:paraId="26C7CB6A" w14:textId="77777777" w:rsidTr="0076140D">
        <w:trPr>
          <w:jc w:val="center"/>
        </w:trPr>
        <w:tc>
          <w:tcPr>
            <w:tcW w:w="826" w:type="dxa"/>
            <w:vAlign w:val="center"/>
          </w:tcPr>
          <w:p w14:paraId="336E152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ПП.03</w:t>
            </w:r>
          </w:p>
        </w:tc>
        <w:tc>
          <w:tcPr>
            <w:tcW w:w="1915" w:type="dxa"/>
            <w:noWrap/>
            <w:vAlign w:val="center"/>
          </w:tcPr>
          <w:p w14:paraId="212F569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Производственная практика</w:t>
            </w:r>
          </w:p>
        </w:tc>
        <w:tc>
          <w:tcPr>
            <w:tcW w:w="321" w:type="dxa"/>
            <w:vAlign w:val="center"/>
          </w:tcPr>
          <w:p w14:paraId="3018856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37C308B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5031A90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1C2E178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vAlign w:val="center"/>
          </w:tcPr>
          <w:p w14:paraId="2F4999C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359CDA7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5D76783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24EE1C5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noWrap/>
            <w:vAlign w:val="center"/>
          </w:tcPr>
          <w:p w14:paraId="5DC2DB7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176A99E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6FA02BA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gridSpan w:val="2"/>
            <w:shd w:val="clear" w:color="auto" w:fill="8DB3E2"/>
            <w:vAlign w:val="center"/>
          </w:tcPr>
          <w:p w14:paraId="6EB7B0F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8DB3E2"/>
            <w:noWrap/>
            <w:vAlign w:val="center"/>
          </w:tcPr>
          <w:p w14:paraId="180C9A9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369483B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7A8E58B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41EEAF76"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36</w:t>
            </w:r>
          </w:p>
        </w:tc>
        <w:tc>
          <w:tcPr>
            <w:tcW w:w="286" w:type="dxa"/>
            <w:shd w:val="clear" w:color="auto" w:fill="9BBB59"/>
            <w:noWrap/>
            <w:vAlign w:val="center"/>
          </w:tcPr>
          <w:p w14:paraId="7CCE1E4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48" w:type="dxa"/>
            <w:shd w:val="clear" w:color="auto" w:fill="FFFF00"/>
            <w:noWrap/>
            <w:vAlign w:val="center"/>
          </w:tcPr>
          <w:p w14:paraId="0A6B7C0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2" w:type="dxa"/>
            <w:shd w:val="clear" w:color="auto" w:fill="FFFF00"/>
            <w:noWrap/>
            <w:vAlign w:val="center"/>
          </w:tcPr>
          <w:p w14:paraId="5881FF4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0E2AD50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13" w:type="dxa"/>
            <w:noWrap/>
            <w:vAlign w:val="center"/>
          </w:tcPr>
          <w:p w14:paraId="1C3B5B0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45" w:type="dxa"/>
            <w:noWrap/>
            <w:vAlign w:val="center"/>
          </w:tcPr>
          <w:p w14:paraId="2C1F6A6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55" w:type="dxa"/>
            <w:noWrap/>
            <w:vAlign w:val="center"/>
          </w:tcPr>
          <w:p w14:paraId="4C41522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6" w:type="dxa"/>
            <w:noWrap/>
            <w:vAlign w:val="center"/>
          </w:tcPr>
          <w:p w14:paraId="00FA45A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0" w:type="dxa"/>
            <w:noWrap/>
            <w:vAlign w:val="center"/>
          </w:tcPr>
          <w:p w14:paraId="1C4E6E6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07ED7C3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9" w:type="dxa"/>
            <w:noWrap/>
            <w:vAlign w:val="center"/>
          </w:tcPr>
          <w:p w14:paraId="3CC354C9"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34" w:type="dxa"/>
            <w:gridSpan w:val="2"/>
            <w:noWrap/>
            <w:vAlign w:val="center"/>
          </w:tcPr>
          <w:p w14:paraId="2C987C7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52" w:type="dxa"/>
            <w:gridSpan w:val="2"/>
            <w:noWrap/>
            <w:vAlign w:val="center"/>
          </w:tcPr>
          <w:p w14:paraId="70EB064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tcBorders>
              <w:right w:val="single" w:sz="4" w:space="0" w:color="auto"/>
            </w:tcBorders>
            <w:noWrap/>
            <w:vAlign w:val="center"/>
          </w:tcPr>
          <w:p w14:paraId="035C4B4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06C09DE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9" w:type="dxa"/>
            <w:tcBorders>
              <w:right w:val="single" w:sz="4" w:space="0" w:color="auto"/>
            </w:tcBorders>
            <w:shd w:val="clear" w:color="auto" w:fill="8DB3E2"/>
            <w:vAlign w:val="center"/>
          </w:tcPr>
          <w:p w14:paraId="2676D98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67" w:type="dxa"/>
            <w:tcBorders>
              <w:right w:val="single" w:sz="4" w:space="0" w:color="auto"/>
            </w:tcBorders>
            <w:shd w:val="clear" w:color="auto" w:fill="8DB3E2"/>
            <w:vAlign w:val="center"/>
          </w:tcPr>
          <w:p w14:paraId="3884AAE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549D07A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273A8FA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8DB3E2"/>
            <w:vAlign w:val="center"/>
          </w:tcPr>
          <w:p w14:paraId="0CA6675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9BBB59"/>
            <w:vAlign w:val="center"/>
          </w:tcPr>
          <w:p w14:paraId="66D754B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6DDAB23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79F40D3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22AB24F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1AB4C2B6"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239E8A7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1432187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82" w:type="dxa"/>
            <w:tcBorders>
              <w:top w:val="single" w:sz="4" w:space="0" w:color="auto"/>
              <w:left w:val="single" w:sz="4" w:space="0" w:color="auto"/>
              <w:bottom w:val="single" w:sz="4" w:space="0" w:color="auto"/>
              <w:right w:val="single" w:sz="4" w:space="0" w:color="auto"/>
            </w:tcBorders>
            <w:shd w:val="clear" w:color="auto" w:fill="FFFFFF"/>
            <w:vAlign w:val="center"/>
          </w:tcPr>
          <w:p w14:paraId="60E0AFDE" w14:textId="77777777" w:rsidR="00E32650" w:rsidRPr="00E6792F" w:rsidRDefault="00E32650" w:rsidP="0076140D">
            <w:pPr>
              <w:spacing w:after="0" w:line="240" w:lineRule="auto"/>
              <w:jc w:val="center"/>
              <w:rPr>
                <w:rFonts w:ascii="Times New Roman" w:hAnsi="Times New Roman"/>
                <w:sz w:val="14"/>
                <w:szCs w:val="14"/>
              </w:rPr>
            </w:pPr>
            <w:r>
              <w:rPr>
                <w:rFonts w:ascii="Times New Roman" w:hAnsi="Times New Roman"/>
                <w:sz w:val="14"/>
                <w:szCs w:val="14"/>
              </w:rPr>
              <w:t>36</w:t>
            </w:r>
          </w:p>
        </w:tc>
      </w:tr>
      <w:tr w:rsidR="00E32650" w:rsidRPr="00E6792F" w14:paraId="764D80BC" w14:textId="77777777" w:rsidTr="0076140D">
        <w:trPr>
          <w:jc w:val="center"/>
        </w:trPr>
        <w:tc>
          <w:tcPr>
            <w:tcW w:w="826" w:type="dxa"/>
            <w:vAlign w:val="center"/>
          </w:tcPr>
          <w:p w14:paraId="59D36D56" w14:textId="77777777" w:rsidR="00E32650" w:rsidRPr="00E6792F" w:rsidRDefault="00E32650" w:rsidP="0076140D">
            <w:pPr>
              <w:spacing w:after="0" w:line="240" w:lineRule="auto"/>
              <w:jc w:val="center"/>
              <w:rPr>
                <w:rFonts w:ascii="Times New Roman" w:hAnsi="Times New Roman"/>
                <w:sz w:val="14"/>
                <w:szCs w:val="14"/>
              </w:rPr>
            </w:pPr>
          </w:p>
        </w:tc>
        <w:tc>
          <w:tcPr>
            <w:tcW w:w="1915" w:type="dxa"/>
            <w:noWrap/>
            <w:vAlign w:val="center"/>
          </w:tcPr>
          <w:p w14:paraId="1F164F31" w14:textId="77777777" w:rsidR="00E32650" w:rsidRPr="00E6792F" w:rsidRDefault="00E32650" w:rsidP="0076140D">
            <w:pPr>
              <w:spacing w:after="0" w:line="240" w:lineRule="auto"/>
              <w:rPr>
                <w:rFonts w:ascii="Times New Roman" w:hAnsi="Times New Roman"/>
                <w:sz w:val="14"/>
                <w:szCs w:val="14"/>
              </w:rPr>
            </w:pPr>
            <w:r w:rsidRPr="00E6792F">
              <w:rPr>
                <w:rFonts w:ascii="Times New Roman" w:hAnsi="Times New Roman"/>
                <w:sz w:val="14"/>
                <w:szCs w:val="14"/>
              </w:rPr>
              <w:t>Промежуточная аттестация</w:t>
            </w:r>
          </w:p>
        </w:tc>
        <w:tc>
          <w:tcPr>
            <w:tcW w:w="321" w:type="dxa"/>
            <w:vAlign w:val="center"/>
          </w:tcPr>
          <w:p w14:paraId="35E8C13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3D48966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24BF7F5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7" w:type="dxa"/>
            <w:vAlign w:val="center"/>
          </w:tcPr>
          <w:p w14:paraId="6185A2E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vAlign w:val="center"/>
          </w:tcPr>
          <w:p w14:paraId="5EC7070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14667217"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3933933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0AA30A3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noWrap/>
            <w:vAlign w:val="center"/>
          </w:tcPr>
          <w:p w14:paraId="2BCC593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59868BE2"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shd w:val="clear" w:color="auto" w:fill="8DB3E2"/>
            <w:noWrap/>
            <w:vAlign w:val="center"/>
          </w:tcPr>
          <w:p w14:paraId="19B14A33"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92" w:type="dxa"/>
            <w:gridSpan w:val="2"/>
            <w:shd w:val="clear" w:color="auto" w:fill="8DB3E2"/>
            <w:vAlign w:val="center"/>
          </w:tcPr>
          <w:p w14:paraId="41784BFC"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9" w:type="dxa"/>
            <w:shd w:val="clear" w:color="auto" w:fill="8DB3E2"/>
            <w:noWrap/>
            <w:vAlign w:val="center"/>
          </w:tcPr>
          <w:p w14:paraId="3F07EAFF"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2DCF1A6B"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7D355648"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8DB3E2"/>
            <w:noWrap/>
            <w:vAlign w:val="center"/>
          </w:tcPr>
          <w:p w14:paraId="023BF914" w14:textId="77777777" w:rsidR="00E32650" w:rsidRPr="00E6792F" w:rsidRDefault="00E32650" w:rsidP="0076140D">
            <w:pPr>
              <w:jc w:val="both"/>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shd w:val="clear" w:color="auto" w:fill="9BBB59"/>
            <w:noWrap/>
            <w:vAlign w:val="center"/>
          </w:tcPr>
          <w:p w14:paraId="51CF1D8D"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36</w:t>
            </w:r>
          </w:p>
        </w:tc>
        <w:tc>
          <w:tcPr>
            <w:tcW w:w="248" w:type="dxa"/>
            <w:shd w:val="clear" w:color="auto" w:fill="FFFF00"/>
            <w:noWrap/>
            <w:vAlign w:val="center"/>
          </w:tcPr>
          <w:p w14:paraId="11AD874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2" w:type="dxa"/>
            <w:shd w:val="clear" w:color="auto" w:fill="FFFF00"/>
            <w:noWrap/>
            <w:vAlign w:val="center"/>
          </w:tcPr>
          <w:p w14:paraId="492BDCE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1" w:type="dxa"/>
            <w:noWrap/>
            <w:vAlign w:val="center"/>
          </w:tcPr>
          <w:p w14:paraId="32C74F0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13" w:type="dxa"/>
            <w:noWrap/>
            <w:vAlign w:val="center"/>
          </w:tcPr>
          <w:p w14:paraId="232FC51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45" w:type="dxa"/>
            <w:noWrap/>
            <w:vAlign w:val="center"/>
          </w:tcPr>
          <w:p w14:paraId="7AA7EAE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55" w:type="dxa"/>
            <w:noWrap/>
            <w:vAlign w:val="center"/>
          </w:tcPr>
          <w:p w14:paraId="16EA7B1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6" w:type="dxa"/>
            <w:noWrap/>
            <w:vAlign w:val="center"/>
          </w:tcPr>
          <w:p w14:paraId="3C8070BA"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0" w:type="dxa"/>
            <w:noWrap/>
            <w:vAlign w:val="center"/>
          </w:tcPr>
          <w:p w14:paraId="26716DD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noWrap/>
            <w:vAlign w:val="center"/>
          </w:tcPr>
          <w:p w14:paraId="688F4B2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39" w:type="dxa"/>
            <w:noWrap/>
            <w:vAlign w:val="center"/>
          </w:tcPr>
          <w:p w14:paraId="5C443CD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34" w:type="dxa"/>
            <w:gridSpan w:val="2"/>
            <w:noWrap/>
            <w:vAlign w:val="center"/>
          </w:tcPr>
          <w:p w14:paraId="40DFCE9D"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452" w:type="dxa"/>
            <w:gridSpan w:val="2"/>
            <w:noWrap/>
            <w:vAlign w:val="center"/>
          </w:tcPr>
          <w:p w14:paraId="65063F3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tcBorders>
              <w:right w:val="single" w:sz="4" w:space="0" w:color="auto"/>
            </w:tcBorders>
            <w:noWrap/>
            <w:vAlign w:val="center"/>
          </w:tcPr>
          <w:p w14:paraId="3BB312B1"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86" w:type="dxa"/>
            <w:vAlign w:val="center"/>
          </w:tcPr>
          <w:p w14:paraId="5FE0EC9C"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99" w:type="dxa"/>
            <w:tcBorders>
              <w:right w:val="single" w:sz="4" w:space="0" w:color="auto"/>
            </w:tcBorders>
            <w:shd w:val="clear" w:color="auto" w:fill="8DB3E2"/>
            <w:vAlign w:val="center"/>
          </w:tcPr>
          <w:p w14:paraId="52E2147B"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67" w:type="dxa"/>
            <w:tcBorders>
              <w:right w:val="single" w:sz="4" w:space="0" w:color="auto"/>
            </w:tcBorders>
            <w:shd w:val="clear" w:color="auto" w:fill="8DB3E2"/>
            <w:vAlign w:val="center"/>
          </w:tcPr>
          <w:p w14:paraId="46389D88"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0500450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shd w:val="clear" w:color="auto" w:fill="8DB3E2"/>
            <w:vAlign w:val="center"/>
          </w:tcPr>
          <w:p w14:paraId="7663B54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8DB3E2"/>
            <w:vAlign w:val="center"/>
          </w:tcPr>
          <w:p w14:paraId="6A2DC83E"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9BBB59"/>
            <w:vAlign w:val="center"/>
          </w:tcPr>
          <w:p w14:paraId="7967EAEE" w14:textId="77777777" w:rsidR="00E32650" w:rsidRPr="00E6792F" w:rsidRDefault="00E32650" w:rsidP="0076140D">
            <w:pPr>
              <w:jc w:val="right"/>
              <w:rPr>
                <w:rFonts w:ascii="Times New Roman" w:hAnsi="Times New Roman"/>
                <w:color w:val="000000"/>
                <w:sz w:val="14"/>
                <w:szCs w:val="14"/>
              </w:rPr>
            </w:pPr>
            <w:r w:rsidRPr="00E6792F">
              <w:rPr>
                <w:rFonts w:ascii="Times New Roman" w:hAnsi="Times New Roman"/>
                <w:color w:val="000000"/>
                <w:sz w:val="14"/>
                <w:szCs w:val="14"/>
              </w:rPr>
              <w:t>36</w:t>
            </w:r>
          </w:p>
        </w:tc>
        <w:tc>
          <w:tcPr>
            <w:tcW w:w="277" w:type="dxa"/>
            <w:tcBorders>
              <w:right w:val="single" w:sz="4" w:space="0" w:color="auto"/>
            </w:tcBorders>
            <w:shd w:val="clear" w:color="auto" w:fill="FF0000"/>
            <w:vAlign w:val="center"/>
          </w:tcPr>
          <w:p w14:paraId="22ACA8B2"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54D06E6F"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5B2973E3"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604FA3F4"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6A51B55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277" w:type="dxa"/>
            <w:tcBorders>
              <w:right w:val="single" w:sz="4" w:space="0" w:color="auto"/>
            </w:tcBorders>
            <w:shd w:val="clear" w:color="auto" w:fill="FF0000"/>
            <w:vAlign w:val="center"/>
          </w:tcPr>
          <w:p w14:paraId="5BA67B15"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p>
        </w:tc>
        <w:tc>
          <w:tcPr>
            <w:tcW w:w="382" w:type="dxa"/>
            <w:tcBorders>
              <w:top w:val="single" w:sz="4" w:space="0" w:color="auto"/>
              <w:left w:val="single" w:sz="4" w:space="0" w:color="auto"/>
              <w:bottom w:val="single" w:sz="4" w:space="0" w:color="auto"/>
              <w:right w:val="single" w:sz="4" w:space="0" w:color="auto"/>
            </w:tcBorders>
            <w:shd w:val="clear" w:color="auto" w:fill="FFFFFF"/>
            <w:vAlign w:val="center"/>
          </w:tcPr>
          <w:p w14:paraId="1CCCC27A" w14:textId="77777777" w:rsidR="00E32650" w:rsidRPr="00E6792F" w:rsidRDefault="00E32650" w:rsidP="0076140D">
            <w:pPr>
              <w:spacing w:after="0" w:line="240" w:lineRule="auto"/>
              <w:jc w:val="center"/>
              <w:rPr>
                <w:rFonts w:ascii="Times New Roman" w:hAnsi="Times New Roman"/>
                <w:sz w:val="14"/>
                <w:szCs w:val="14"/>
              </w:rPr>
            </w:pPr>
            <w:r>
              <w:rPr>
                <w:rFonts w:ascii="Times New Roman" w:hAnsi="Times New Roman"/>
                <w:sz w:val="14"/>
                <w:szCs w:val="14"/>
              </w:rPr>
              <w:t>72</w:t>
            </w:r>
          </w:p>
        </w:tc>
      </w:tr>
      <w:tr w:rsidR="00E32650" w:rsidRPr="00E6792F" w14:paraId="082CA8F9" w14:textId="77777777" w:rsidTr="0076140D">
        <w:trPr>
          <w:cantSplit/>
          <w:trHeight w:val="1134"/>
          <w:jc w:val="center"/>
        </w:trPr>
        <w:tc>
          <w:tcPr>
            <w:tcW w:w="2741" w:type="dxa"/>
            <w:gridSpan w:val="2"/>
            <w:vAlign w:val="center"/>
          </w:tcPr>
          <w:p w14:paraId="165091E7" w14:textId="77777777" w:rsidR="00E32650" w:rsidRPr="00E6792F" w:rsidRDefault="00E32650" w:rsidP="0076140D">
            <w:pPr>
              <w:spacing w:after="0" w:line="240" w:lineRule="auto"/>
              <w:rPr>
                <w:rFonts w:ascii="Times New Roman" w:hAnsi="Times New Roman"/>
                <w:b/>
                <w:i/>
                <w:sz w:val="14"/>
                <w:szCs w:val="14"/>
              </w:rPr>
            </w:pPr>
            <w:r w:rsidRPr="00E6792F">
              <w:rPr>
                <w:rFonts w:ascii="Times New Roman" w:hAnsi="Times New Roman"/>
                <w:b/>
                <w:i/>
                <w:sz w:val="14"/>
                <w:szCs w:val="14"/>
              </w:rPr>
              <w:t>Вариативная часть образовательной программы</w:t>
            </w:r>
          </w:p>
        </w:tc>
        <w:tc>
          <w:tcPr>
            <w:tcW w:w="321" w:type="dxa"/>
            <w:textDirection w:val="btLr"/>
          </w:tcPr>
          <w:p w14:paraId="2BFA0A16"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13</w:t>
            </w:r>
          </w:p>
        </w:tc>
        <w:tc>
          <w:tcPr>
            <w:tcW w:w="287" w:type="dxa"/>
            <w:textDirection w:val="btLr"/>
          </w:tcPr>
          <w:p w14:paraId="3261A631"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13</w:t>
            </w:r>
          </w:p>
        </w:tc>
        <w:tc>
          <w:tcPr>
            <w:tcW w:w="287" w:type="dxa"/>
            <w:textDirection w:val="btLr"/>
          </w:tcPr>
          <w:p w14:paraId="6731621E"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13</w:t>
            </w:r>
          </w:p>
        </w:tc>
        <w:tc>
          <w:tcPr>
            <w:tcW w:w="287" w:type="dxa"/>
            <w:textDirection w:val="btLr"/>
          </w:tcPr>
          <w:p w14:paraId="6C8DFB34"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10</w:t>
            </w:r>
          </w:p>
        </w:tc>
        <w:tc>
          <w:tcPr>
            <w:tcW w:w="289" w:type="dxa"/>
            <w:textDirection w:val="btLr"/>
          </w:tcPr>
          <w:p w14:paraId="1DEADFB8"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13</w:t>
            </w:r>
          </w:p>
        </w:tc>
        <w:tc>
          <w:tcPr>
            <w:tcW w:w="286" w:type="dxa"/>
            <w:textDirection w:val="btLr"/>
          </w:tcPr>
          <w:p w14:paraId="569569FD"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13</w:t>
            </w:r>
          </w:p>
        </w:tc>
        <w:tc>
          <w:tcPr>
            <w:tcW w:w="286" w:type="dxa"/>
            <w:textDirection w:val="btLr"/>
          </w:tcPr>
          <w:p w14:paraId="3D0FE813"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13</w:t>
            </w:r>
          </w:p>
        </w:tc>
        <w:tc>
          <w:tcPr>
            <w:tcW w:w="286" w:type="dxa"/>
            <w:noWrap/>
            <w:textDirection w:val="btLr"/>
          </w:tcPr>
          <w:p w14:paraId="26470096"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13</w:t>
            </w:r>
          </w:p>
        </w:tc>
        <w:tc>
          <w:tcPr>
            <w:tcW w:w="289" w:type="dxa"/>
            <w:noWrap/>
            <w:textDirection w:val="btLr"/>
          </w:tcPr>
          <w:p w14:paraId="0CEE529C"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10</w:t>
            </w:r>
          </w:p>
        </w:tc>
        <w:tc>
          <w:tcPr>
            <w:tcW w:w="291" w:type="dxa"/>
            <w:shd w:val="clear" w:color="auto" w:fill="8DB3E2"/>
            <w:noWrap/>
            <w:textDirection w:val="btLr"/>
          </w:tcPr>
          <w:p w14:paraId="2DE3F587" w14:textId="77777777" w:rsidR="00E32650" w:rsidRPr="00E6792F" w:rsidRDefault="00E32650" w:rsidP="0076140D">
            <w:pPr>
              <w:ind w:left="113" w:right="113"/>
              <w:jc w:val="center"/>
              <w:rPr>
                <w:rFonts w:ascii="Times New Roman" w:hAnsi="Times New Roman"/>
                <w:color w:val="000000"/>
                <w:sz w:val="14"/>
                <w:szCs w:val="14"/>
              </w:rPr>
            </w:pPr>
          </w:p>
        </w:tc>
        <w:tc>
          <w:tcPr>
            <w:tcW w:w="291" w:type="dxa"/>
            <w:shd w:val="clear" w:color="auto" w:fill="8DB3E2"/>
            <w:noWrap/>
            <w:textDirection w:val="btLr"/>
          </w:tcPr>
          <w:p w14:paraId="1D4F0121" w14:textId="77777777" w:rsidR="00E32650" w:rsidRPr="00E6792F" w:rsidRDefault="00E32650" w:rsidP="0076140D">
            <w:pPr>
              <w:ind w:left="113" w:right="113"/>
              <w:jc w:val="center"/>
              <w:rPr>
                <w:rFonts w:ascii="Times New Roman" w:hAnsi="Times New Roman"/>
                <w:color w:val="000000"/>
                <w:sz w:val="14"/>
                <w:szCs w:val="14"/>
              </w:rPr>
            </w:pPr>
          </w:p>
        </w:tc>
        <w:tc>
          <w:tcPr>
            <w:tcW w:w="292" w:type="dxa"/>
            <w:gridSpan w:val="2"/>
            <w:shd w:val="clear" w:color="auto" w:fill="8DB3E2"/>
            <w:textDirection w:val="btLr"/>
          </w:tcPr>
          <w:p w14:paraId="7AEB1498" w14:textId="77777777" w:rsidR="00E32650" w:rsidRPr="00E6792F" w:rsidRDefault="00E32650" w:rsidP="0076140D">
            <w:pPr>
              <w:ind w:left="113" w:right="113"/>
              <w:jc w:val="center"/>
              <w:rPr>
                <w:rFonts w:ascii="Times New Roman" w:hAnsi="Times New Roman"/>
                <w:color w:val="000000"/>
                <w:sz w:val="14"/>
                <w:szCs w:val="14"/>
              </w:rPr>
            </w:pPr>
          </w:p>
        </w:tc>
        <w:tc>
          <w:tcPr>
            <w:tcW w:w="289" w:type="dxa"/>
            <w:shd w:val="clear" w:color="auto" w:fill="8DB3E2"/>
            <w:noWrap/>
            <w:textDirection w:val="btLr"/>
          </w:tcPr>
          <w:p w14:paraId="2782019B" w14:textId="77777777" w:rsidR="00E32650" w:rsidRPr="00E6792F" w:rsidRDefault="00E32650" w:rsidP="0076140D">
            <w:pPr>
              <w:ind w:left="113" w:right="113"/>
              <w:jc w:val="center"/>
              <w:rPr>
                <w:rFonts w:ascii="Times New Roman" w:hAnsi="Times New Roman"/>
                <w:color w:val="000000"/>
                <w:sz w:val="14"/>
                <w:szCs w:val="14"/>
              </w:rPr>
            </w:pPr>
          </w:p>
        </w:tc>
        <w:tc>
          <w:tcPr>
            <w:tcW w:w="286" w:type="dxa"/>
            <w:shd w:val="clear" w:color="auto" w:fill="8DB3E2"/>
            <w:noWrap/>
            <w:textDirection w:val="btLr"/>
          </w:tcPr>
          <w:p w14:paraId="418470D9" w14:textId="77777777" w:rsidR="00E32650" w:rsidRPr="00E6792F" w:rsidRDefault="00E32650" w:rsidP="0076140D">
            <w:pPr>
              <w:ind w:left="113" w:right="113"/>
              <w:jc w:val="center"/>
              <w:rPr>
                <w:rFonts w:ascii="Times New Roman" w:hAnsi="Times New Roman"/>
                <w:color w:val="000000"/>
                <w:sz w:val="14"/>
                <w:szCs w:val="14"/>
              </w:rPr>
            </w:pPr>
          </w:p>
        </w:tc>
        <w:tc>
          <w:tcPr>
            <w:tcW w:w="286" w:type="dxa"/>
            <w:shd w:val="clear" w:color="auto" w:fill="8DB3E2"/>
            <w:noWrap/>
            <w:textDirection w:val="btLr"/>
          </w:tcPr>
          <w:p w14:paraId="10EA10FF" w14:textId="77777777" w:rsidR="00E32650" w:rsidRPr="00E6792F" w:rsidRDefault="00E32650" w:rsidP="0076140D">
            <w:pPr>
              <w:ind w:left="113" w:right="113"/>
              <w:jc w:val="center"/>
              <w:rPr>
                <w:rFonts w:ascii="Times New Roman" w:hAnsi="Times New Roman"/>
                <w:color w:val="000000"/>
                <w:sz w:val="14"/>
                <w:szCs w:val="14"/>
              </w:rPr>
            </w:pPr>
          </w:p>
        </w:tc>
        <w:tc>
          <w:tcPr>
            <w:tcW w:w="286" w:type="dxa"/>
            <w:shd w:val="clear" w:color="auto" w:fill="8DB3E2"/>
            <w:noWrap/>
            <w:textDirection w:val="btLr"/>
          </w:tcPr>
          <w:p w14:paraId="7E9ACA25" w14:textId="77777777" w:rsidR="00E32650" w:rsidRPr="00E6792F" w:rsidRDefault="00E32650" w:rsidP="0076140D">
            <w:pPr>
              <w:ind w:left="113" w:right="113"/>
              <w:jc w:val="center"/>
              <w:rPr>
                <w:rFonts w:ascii="Times New Roman" w:hAnsi="Times New Roman"/>
                <w:color w:val="000000"/>
                <w:sz w:val="14"/>
                <w:szCs w:val="14"/>
              </w:rPr>
            </w:pPr>
          </w:p>
        </w:tc>
        <w:tc>
          <w:tcPr>
            <w:tcW w:w="286" w:type="dxa"/>
            <w:shd w:val="clear" w:color="auto" w:fill="9BBB59"/>
            <w:noWrap/>
            <w:textDirection w:val="btLr"/>
          </w:tcPr>
          <w:p w14:paraId="1349E089" w14:textId="77777777" w:rsidR="00E32650" w:rsidRPr="00E6792F" w:rsidRDefault="00E32650" w:rsidP="0076140D">
            <w:pPr>
              <w:ind w:left="113" w:right="113"/>
              <w:jc w:val="center"/>
              <w:rPr>
                <w:rFonts w:ascii="Times New Roman" w:hAnsi="Times New Roman"/>
                <w:color w:val="000000"/>
                <w:sz w:val="14"/>
                <w:szCs w:val="14"/>
              </w:rPr>
            </w:pPr>
          </w:p>
        </w:tc>
        <w:tc>
          <w:tcPr>
            <w:tcW w:w="248" w:type="dxa"/>
            <w:shd w:val="clear" w:color="auto" w:fill="FFFF00"/>
            <w:noWrap/>
            <w:textDirection w:val="btLr"/>
          </w:tcPr>
          <w:p w14:paraId="14379B40" w14:textId="77777777" w:rsidR="00E32650" w:rsidRPr="00E6792F" w:rsidRDefault="00E32650" w:rsidP="0076140D">
            <w:pPr>
              <w:ind w:left="113" w:right="113"/>
              <w:jc w:val="center"/>
              <w:rPr>
                <w:rFonts w:ascii="Times New Roman" w:hAnsi="Times New Roman"/>
                <w:color w:val="000000"/>
                <w:sz w:val="14"/>
                <w:szCs w:val="14"/>
              </w:rPr>
            </w:pPr>
          </w:p>
        </w:tc>
        <w:tc>
          <w:tcPr>
            <w:tcW w:w="332" w:type="dxa"/>
            <w:shd w:val="clear" w:color="auto" w:fill="FFFF00"/>
            <w:noWrap/>
            <w:textDirection w:val="btLr"/>
          </w:tcPr>
          <w:p w14:paraId="344B918F" w14:textId="77777777" w:rsidR="00E32650" w:rsidRPr="00E6792F" w:rsidRDefault="00E32650" w:rsidP="0076140D">
            <w:pPr>
              <w:ind w:left="113" w:right="113"/>
              <w:jc w:val="center"/>
              <w:rPr>
                <w:rFonts w:ascii="Times New Roman" w:hAnsi="Times New Roman"/>
                <w:color w:val="000000"/>
                <w:sz w:val="14"/>
                <w:szCs w:val="14"/>
              </w:rPr>
            </w:pPr>
          </w:p>
        </w:tc>
        <w:tc>
          <w:tcPr>
            <w:tcW w:w="291" w:type="dxa"/>
            <w:noWrap/>
            <w:textDirection w:val="btLr"/>
          </w:tcPr>
          <w:p w14:paraId="521BF457"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15</w:t>
            </w:r>
          </w:p>
        </w:tc>
        <w:tc>
          <w:tcPr>
            <w:tcW w:w="313" w:type="dxa"/>
            <w:noWrap/>
            <w:textDirection w:val="btLr"/>
          </w:tcPr>
          <w:p w14:paraId="15797BD5"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12</w:t>
            </w:r>
          </w:p>
        </w:tc>
        <w:tc>
          <w:tcPr>
            <w:tcW w:w="345" w:type="dxa"/>
            <w:noWrap/>
            <w:textDirection w:val="btLr"/>
          </w:tcPr>
          <w:p w14:paraId="70906621"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13</w:t>
            </w:r>
          </w:p>
        </w:tc>
        <w:tc>
          <w:tcPr>
            <w:tcW w:w="355" w:type="dxa"/>
            <w:noWrap/>
            <w:textDirection w:val="btLr"/>
          </w:tcPr>
          <w:p w14:paraId="6EAAF254"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14</w:t>
            </w:r>
          </w:p>
        </w:tc>
        <w:tc>
          <w:tcPr>
            <w:tcW w:w="336" w:type="dxa"/>
            <w:noWrap/>
            <w:textDirection w:val="btLr"/>
          </w:tcPr>
          <w:p w14:paraId="2F1F618D"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12</w:t>
            </w:r>
          </w:p>
        </w:tc>
        <w:tc>
          <w:tcPr>
            <w:tcW w:w="290" w:type="dxa"/>
            <w:noWrap/>
            <w:textDirection w:val="btLr"/>
          </w:tcPr>
          <w:p w14:paraId="61EE1A63"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13</w:t>
            </w:r>
          </w:p>
        </w:tc>
        <w:tc>
          <w:tcPr>
            <w:tcW w:w="286" w:type="dxa"/>
            <w:noWrap/>
            <w:textDirection w:val="btLr"/>
          </w:tcPr>
          <w:p w14:paraId="067742B4"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14</w:t>
            </w:r>
          </w:p>
        </w:tc>
        <w:tc>
          <w:tcPr>
            <w:tcW w:w="339" w:type="dxa"/>
            <w:noWrap/>
            <w:textDirection w:val="btLr"/>
          </w:tcPr>
          <w:p w14:paraId="284694BC"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12</w:t>
            </w:r>
          </w:p>
        </w:tc>
        <w:tc>
          <w:tcPr>
            <w:tcW w:w="434" w:type="dxa"/>
            <w:gridSpan w:val="2"/>
            <w:noWrap/>
            <w:textDirection w:val="btLr"/>
          </w:tcPr>
          <w:p w14:paraId="36C4C39E"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13</w:t>
            </w:r>
          </w:p>
        </w:tc>
        <w:tc>
          <w:tcPr>
            <w:tcW w:w="452" w:type="dxa"/>
            <w:gridSpan w:val="2"/>
            <w:noWrap/>
            <w:textDirection w:val="btLr"/>
          </w:tcPr>
          <w:p w14:paraId="35915DA4"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14</w:t>
            </w:r>
          </w:p>
        </w:tc>
        <w:tc>
          <w:tcPr>
            <w:tcW w:w="286" w:type="dxa"/>
            <w:tcBorders>
              <w:right w:val="single" w:sz="4" w:space="0" w:color="auto"/>
            </w:tcBorders>
            <w:noWrap/>
            <w:textDirection w:val="btLr"/>
          </w:tcPr>
          <w:p w14:paraId="24C21CDE"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13</w:t>
            </w:r>
          </w:p>
        </w:tc>
        <w:tc>
          <w:tcPr>
            <w:tcW w:w="286" w:type="dxa"/>
            <w:textDirection w:val="btLr"/>
          </w:tcPr>
          <w:p w14:paraId="45DA44A5" w14:textId="77777777" w:rsidR="00E32650" w:rsidRPr="00E6792F" w:rsidRDefault="00E32650" w:rsidP="0076140D">
            <w:pPr>
              <w:ind w:left="113" w:right="113"/>
              <w:jc w:val="center"/>
              <w:rPr>
                <w:rFonts w:ascii="Times New Roman" w:hAnsi="Times New Roman"/>
                <w:b/>
                <w:bCs/>
                <w:i/>
                <w:iCs/>
                <w:color w:val="000000"/>
                <w:sz w:val="14"/>
                <w:szCs w:val="14"/>
              </w:rPr>
            </w:pPr>
            <w:r w:rsidRPr="00E6792F">
              <w:rPr>
                <w:rFonts w:ascii="Times New Roman" w:hAnsi="Times New Roman"/>
                <w:b/>
                <w:bCs/>
                <w:i/>
                <w:iCs/>
                <w:color w:val="000000"/>
                <w:sz w:val="14"/>
                <w:szCs w:val="14"/>
              </w:rPr>
              <w:t>13</w:t>
            </w:r>
          </w:p>
        </w:tc>
        <w:tc>
          <w:tcPr>
            <w:tcW w:w="299" w:type="dxa"/>
            <w:tcBorders>
              <w:right w:val="single" w:sz="4" w:space="0" w:color="auto"/>
            </w:tcBorders>
            <w:shd w:val="clear" w:color="auto" w:fill="8DB3E2"/>
            <w:textDirection w:val="btLr"/>
          </w:tcPr>
          <w:p w14:paraId="6188392B" w14:textId="77777777" w:rsidR="00E32650" w:rsidRPr="00E6792F" w:rsidRDefault="00E32650" w:rsidP="0076140D">
            <w:pPr>
              <w:ind w:left="113" w:right="113"/>
              <w:jc w:val="center"/>
              <w:rPr>
                <w:rFonts w:ascii="Times New Roman" w:hAnsi="Times New Roman"/>
                <w:color w:val="000000"/>
                <w:sz w:val="14"/>
                <w:szCs w:val="14"/>
              </w:rPr>
            </w:pPr>
          </w:p>
        </w:tc>
        <w:tc>
          <w:tcPr>
            <w:tcW w:w="267" w:type="dxa"/>
            <w:tcBorders>
              <w:right w:val="single" w:sz="4" w:space="0" w:color="auto"/>
            </w:tcBorders>
            <w:shd w:val="clear" w:color="auto" w:fill="8DB3E2"/>
            <w:textDirection w:val="btLr"/>
          </w:tcPr>
          <w:p w14:paraId="42060E8C" w14:textId="77777777" w:rsidR="00E32650" w:rsidRPr="00E6792F" w:rsidRDefault="00E32650" w:rsidP="0076140D">
            <w:pPr>
              <w:ind w:left="113" w:right="113"/>
              <w:jc w:val="center"/>
              <w:rPr>
                <w:rFonts w:ascii="Times New Roman" w:hAnsi="Times New Roman"/>
                <w:color w:val="000000"/>
                <w:sz w:val="14"/>
                <w:szCs w:val="14"/>
              </w:rPr>
            </w:pPr>
          </w:p>
        </w:tc>
        <w:tc>
          <w:tcPr>
            <w:tcW w:w="277" w:type="dxa"/>
            <w:shd w:val="clear" w:color="auto" w:fill="8DB3E2"/>
            <w:textDirection w:val="btLr"/>
          </w:tcPr>
          <w:p w14:paraId="7D68E839" w14:textId="77777777" w:rsidR="00E32650" w:rsidRPr="00E6792F" w:rsidRDefault="00E32650" w:rsidP="0076140D">
            <w:pPr>
              <w:ind w:left="113" w:right="113"/>
              <w:jc w:val="center"/>
              <w:rPr>
                <w:rFonts w:ascii="Times New Roman" w:hAnsi="Times New Roman"/>
                <w:color w:val="000000"/>
                <w:sz w:val="14"/>
                <w:szCs w:val="14"/>
              </w:rPr>
            </w:pPr>
          </w:p>
        </w:tc>
        <w:tc>
          <w:tcPr>
            <w:tcW w:w="277" w:type="dxa"/>
            <w:shd w:val="clear" w:color="auto" w:fill="8DB3E2"/>
            <w:textDirection w:val="btLr"/>
          </w:tcPr>
          <w:p w14:paraId="3CA1CAF8" w14:textId="77777777" w:rsidR="00E32650" w:rsidRPr="00E6792F" w:rsidRDefault="00E32650" w:rsidP="0076140D">
            <w:pPr>
              <w:ind w:left="113" w:right="113"/>
              <w:jc w:val="center"/>
              <w:rPr>
                <w:rFonts w:ascii="Times New Roman" w:hAnsi="Times New Roman"/>
                <w:color w:val="000000"/>
                <w:sz w:val="14"/>
                <w:szCs w:val="14"/>
              </w:rPr>
            </w:pPr>
          </w:p>
        </w:tc>
        <w:tc>
          <w:tcPr>
            <w:tcW w:w="277" w:type="dxa"/>
            <w:tcBorders>
              <w:right w:val="single" w:sz="4" w:space="0" w:color="auto"/>
            </w:tcBorders>
            <w:shd w:val="clear" w:color="auto" w:fill="8DB3E2"/>
            <w:textDirection w:val="btLr"/>
          </w:tcPr>
          <w:p w14:paraId="25F4541A" w14:textId="77777777" w:rsidR="00E32650" w:rsidRPr="00E6792F" w:rsidRDefault="00E32650" w:rsidP="0076140D">
            <w:pPr>
              <w:ind w:left="113" w:right="113"/>
              <w:jc w:val="center"/>
              <w:rPr>
                <w:rFonts w:ascii="Times New Roman" w:hAnsi="Times New Roman"/>
                <w:color w:val="000000"/>
                <w:sz w:val="14"/>
                <w:szCs w:val="14"/>
              </w:rPr>
            </w:pPr>
          </w:p>
        </w:tc>
        <w:tc>
          <w:tcPr>
            <w:tcW w:w="277" w:type="dxa"/>
            <w:tcBorders>
              <w:right w:val="single" w:sz="4" w:space="0" w:color="auto"/>
            </w:tcBorders>
            <w:shd w:val="clear" w:color="auto" w:fill="9BBB59"/>
            <w:textDirection w:val="btLr"/>
          </w:tcPr>
          <w:p w14:paraId="294B3247" w14:textId="77777777" w:rsidR="00E32650" w:rsidRPr="00E6792F" w:rsidRDefault="00E32650" w:rsidP="0076140D">
            <w:pPr>
              <w:ind w:left="113" w:right="113"/>
              <w:jc w:val="center"/>
              <w:rPr>
                <w:rFonts w:ascii="Times New Roman" w:hAnsi="Times New Roman"/>
                <w:color w:val="000000"/>
                <w:sz w:val="14"/>
                <w:szCs w:val="14"/>
              </w:rPr>
            </w:pPr>
          </w:p>
        </w:tc>
        <w:tc>
          <w:tcPr>
            <w:tcW w:w="277" w:type="dxa"/>
            <w:tcBorders>
              <w:right w:val="single" w:sz="4" w:space="0" w:color="auto"/>
            </w:tcBorders>
            <w:shd w:val="clear" w:color="auto" w:fill="FF0000"/>
            <w:textDirection w:val="btLr"/>
          </w:tcPr>
          <w:p w14:paraId="44D4968C" w14:textId="77777777" w:rsidR="00E32650" w:rsidRPr="00E6792F" w:rsidRDefault="00E32650" w:rsidP="0076140D">
            <w:pPr>
              <w:ind w:left="113" w:right="113"/>
              <w:jc w:val="center"/>
              <w:rPr>
                <w:rFonts w:ascii="Times New Roman" w:hAnsi="Times New Roman"/>
                <w:b/>
                <w:bCs/>
                <w:i/>
                <w:iCs/>
                <w:color w:val="000000"/>
                <w:sz w:val="14"/>
                <w:szCs w:val="14"/>
              </w:rPr>
            </w:pPr>
          </w:p>
        </w:tc>
        <w:tc>
          <w:tcPr>
            <w:tcW w:w="277" w:type="dxa"/>
            <w:tcBorders>
              <w:right w:val="single" w:sz="4" w:space="0" w:color="auto"/>
            </w:tcBorders>
            <w:shd w:val="clear" w:color="auto" w:fill="FF0000"/>
            <w:textDirection w:val="btLr"/>
          </w:tcPr>
          <w:p w14:paraId="2AA06103" w14:textId="77777777" w:rsidR="00E32650" w:rsidRPr="00E6792F" w:rsidRDefault="00E32650" w:rsidP="0076140D">
            <w:pPr>
              <w:ind w:left="113" w:right="113"/>
              <w:jc w:val="center"/>
              <w:rPr>
                <w:rFonts w:ascii="Times New Roman" w:hAnsi="Times New Roman"/>
                <w:b/>
                <w:bCs/>
                <w:i/>
                <w:iCs/>
                <w:color w:val="000000"/>
                <w:sz w:val="14"/>
                <w:szCs w:val="14"/>
              </w:rPr>
            </w:pPr>
          </w:p>
        </w:tc>
        <w:tc>
          <w:tcPr>
            <w:tcW w:w="277" w:type="dxa"/>
            <w:tcBorders>
              <w:right w:val="single" w:sz="4" w:space="0" w:color="auto"/>
            </w:tcBorders>
            <w:shd w:val="clear" w:color="auto" w:fill="FF0000"/>
            <w:textDirection w:val="btLr"/>
          </w:tcPr>
          <w:p w14:paraId="65B675FF" w14:textId="77777777" w:rsidR="00E32650" w:rsidRPr="00E6792F" w:rsidRDefault="00E32650" w:rsidP="0076140D">
            <w:pPr>
              <w:ind w:left="113" w:right="113"/>
              <w:jc w:val="center"/>
              <w:rPr>
                <w:rFonts w:ascii="Times New Roman" w:hAnsi="Times New Roman"/>
                <w:b/>
                <w:bCs/>
                <w:i/>
                <w:iCs/>
                <w:color w:val="000000"/>
                <w:sz w:val="14"/>
                <w:szCs w:val="14"/>
              </w:rPr>
            </w:pPr>
          </w:p>
        </w:tc>
        <w:tc>
          <w:tcPr>
            <w:tcW w:w="277" w:type="dxa"/>
            <w:tcBorders>
              <w:right w:val="single" w:sz="4" w:space="0" w:color="auto"/>
            </w:tcBorders>
            <w:shd w:val="clear" w:color="auto" w:fill="FF0000"/>
            <w:textDirection w:val="btLr"/>
          </w:tcPr>
          <w:p w14:paraId="23D9A389" w14:textId="77777777" w:rsidR="00E32650" w:rsidRPr="00E6792F" w:rsidRDefault="00E32650" w:rsidP="0076140D">
            <w:pPr>
              <w:ind w:left="113" w:right="113"/>
              <w:jc w:val="center"/>
              <w:rPr>
                <w:rFonts w:ascii="Times New Roman" w:hAnsi="Times New Roman"/>
                <w:b/>
                <w:bCs/>
                <w:i/>
                <w:iCs/>
                <w:color w:val="000000"/>
                <w:sz w:val="14"/>
                <w:szCs w:val="14"/>
              </w:rPr>
            </w:pPr>
          </w:p>
        </w:tc>
        <w:tc>
          <w:tcPr>
            <w:tcW w:w="277" w:type="dxa"/>
            <w:tcBorders>
              <w:right w:val="single" w:sz="4" w:space="0" w:color="auto"/>
            </w:tcBorders>
            <w:shd w:val="clear" w:color="auto" w:fill="FF0000"/>
            <w:textDirection w:val="btLr"/>
          </w:tcPr>
          <w:p w14:paraId="6F6387D2" w14:textId="77777777" w:rsidR="00E32650" w:rsidRPr="00E6792F" w:rsidRDefault="00E32650" w:rsidP="0076140D">
            <w:pPr>
              <w:ind w:left="113" w:right="113"/>
              <w:jc w:val="center"/>
              <w:rPr>
                <w:rFonts w:ascii="Times New Roman" w:hAnsi="Times New Roman"/>
                <w:b/>
                <w:bCs/>
                <w:i/>
                <w:iCs/>
                <w:color w:val="000000"/>
                <w:sz w:val="14"/>
                <w:szCs w:val="14"/>
              </w:rPr>
            </w:pPr>
          </w:p>
        </w:tc>
        <w:tc>
          <w:tcPr>
            <w:tcW w:w="277" w:type="dxa"/>
            <w:tcBorders>
              <w:right w:val="single" w:sz="4" w:space="0" w:color="auto"/>
            </w:tcBorders>
            <w:shd w:val="clear" w:color="auto" w:fill="FF0000"/>
            <w:textDirection w:val="btLr"/>
          </w:tcPr>
          <w:p w14:paraId="585E8750" w14:textId="77777777" w:rsidR="00E32650" w:rsidRPr="00E6792F" w:rsidRDefault="00E32650" w:rsidP="0076140D">
            <w:pPr>
              <w:ind w:left="113" w:right="113"/>
              <w:jc w:val="center"/>
              <w:rPr>
                <w:rFonts w:ascii="Times New Roman" w:hAnsi="Times New Roman"/>
                <w:b/>
                <w:bCs/>
                <w:i/>
                <w:iCs/>
                <w:color w:val="000000"/>
                <w:sz w:val="14"/>
                <w:szCs w:val="14"/>
              </w:rPr>
            </w:pPr>
          </w:p>
        </w:tc>
        <w:tc>
          <w:tcPr>
            <w:tcW w:w="382" w:type="dxa"/>
            <w:tcBorders>
              <w:top w:val="single" w:sz="4" w:space="0" w:color="auto"/>
              <w:left w:val="single" w:sz="4" w:space="0" w:color="auto"/>
              <w:bottom w:val="single" w:sz="4" w:space="0" w:color="auto"/>
              <w:right w:val="single" w:sz="4" w:space="0" w:color="auto"/>
            </w:tcBorders>
            <w:shd w:val="clear" w:color="auto" w:fill="FFFFFF"/>
            <w:vAlign w:val="center"/>
          </w:tcPr>
          <w:p w14:paraId="3D79E400" w14:textId="77777777" w:rsidR="00E32650" w:rsidRPr="00E6792F" w:rsidRDefault="00E32650" w:rsidP="0076140D">
            <w:pPr>
              <w:rPr>
                <w:rFonts w:ascii="Times New Roman" w:hAnsi="Times New Roman"/>
                <w:color w:val="000000"/>
                <w:sz w:val="14"/>
                <w:szCs w:val="14"/>
              </w:rPr>
            </w:pPr>
            <w:r w:rsidRPr="00E6792F">
              <w:rPr>
                <w:rFonts w:ascii="Times New Roman" w:hAnsi="Times New Roman"/>
                <w:color w:val="000000"/>
                <w:sz w:val="14"/>
                <w:szCs w:val="14"/>
              </w:rPr>
              <w:t> </w:t>
            </w:r>
            <w:r>
              <w:rPr>
                <w:rFonts w:ascii="Times New Roman" w:hAnsi="Times New Roman"/>
                <w:color w:val="000000"/>
                <w:sz w:val="14"/>
                <w:szCs w:val="14"/>
              </w:rPr>
              <w:t>269</w:t>
            </w:r>
          </w:p>
        </w:tc>
      </w:tr>
      <w:tr w:rsidR="00E061FE" w:rsidRPr="00E6792F" w14:paraId="35B239B4" w14:textId="77777777" w:rsidTr="0076140D">
        <w:trPr>
          <w:cantSplit/>
          <w:trHeight w:val="1134"/>
          <w:jc w:val="center"/>
        </w:trPr>
        <w:tc>
          <w:tcPr>
            <w:tcW w:w="826" w:type="dxa"/>
            <w:shd w:val="clear" w:color="auto" w:fill="D9D9D9"/>
            <w:vAlign w:val="center"/>
          </w:tcPr>
          <w:p w14:paraId="345B0B2F" w14:textId="77777777" w:rsidR="00E32650" w:rsidRPr="00E6792F" w:rsidRDefault="00E32650" w:rsidP="0076140D">
            <w:pPr>
              <w:spacing w:after="0" w:line="240" w:lineRule="auto"/>
              <w:ind w:right="-15"/>
              <w:jc w:val="center"/>
              <w:rPr>
                <w:rFonts w:ascii="Times New Roman" w:hAnsi="Times New Roman"/>
                <w:b/>
                <w:sz w:val="14"/>
                <w:szCs w:val="14"/>
              </w:rPr>
            </w:pPr>
            <w:r w:rsidRPr="00E6792F">
              <w:rPr>
                <w:rFonts w:ascii="Times New Roman" w:hAnsi="Times New Roman"/>
                <w:b/>
                <w:sz w:val="14"/>
                <w:szCs w:val="14"/>
              </w:rPr>
              <w:t>ГИА.00</w:t>
            </w:r>
            <w:r w:rsidRPr="00E6792F">
              <w:rPr>
                <w:rFonts w:ascii="Times New Roman" w:hAnsi="Times New Roman"/>
                <w:b/>
                <w:sz w:val="14"/>
                <w:szCs w:val="14"/>
                <w:vertAlign w:val="superscript"/>
              </w:rPr>
              <w:footnoteReference w:id="14"/>
            </w:r>
          </w:p>
        </w:tc>
        <w:tc>
          <w:tcPr>
            <w:tcW w:w="1915" w:type="dxa"/>
            <w:shd w:val="clear" w:color="auto" w:fill="D9D9D9"/>
            <w:noWrap/>
            <w:vAlign w:val="center"/>
          </w:tcPr>
          <w:p w14:paraId="23C8E2CB" w14:textId="77777777" w:rsidR="00E32650" w:rsidRPr="00E6792F" w:rsidRDefault="00E32650" w:rsidP="0076140D">
            <w:pPr>
              <w:spacing w:after="0" w:line="240" w:lineRule="auto"/>
              <w:jc w:val="both"/>
              <w:rPr>
                <w:rFonts w:ascii="Times New Roman" w:hAnsi="Times New Roman"/>
                <w:b/>
                <w:sz w:val="14"/>
                <w:szCs w:val="14"/>
              </w:rPr>
            </w:pPr>
            <w:r w:rsidRPr="00E6792F">
              <w:rPr>
                <w:rFonts w:ascii="Times New Roman" w:hAnsi="Times New Roman"/>
                <w:b/>
                <w:sz w:val="14"/>
                <w:szCs w:val="14"/>
              </w:rPr>
              <w:t>Государственная итоговая</w:t>
            </w:r>
          </w:p>
          <w:p w14:paraId="6CB13B9E" w14:textId="77777777" w:rsidR="00E32650" w:rsidRPr="00E6792F" w:rsidRDefault="00E32650" w:rsidP="0076140D">
            <w:pPr>
              <w:spacing w:after="0" w:line="240" w:lineRule="auto"/>
              <w:jc w:val="both"/>
              <w:rPr>
                <w:rFonts w:ascii="Times New Roman" w:hAnsi="Times New Roman"/>
                <w:b/>
                <w:sz w:val="14"/>
                <w:szCs w:val="14"/>
              </w:rPr>
            </w:pPr>
            <w:r w:rsidRPr="00E6792F">
              <w:rPr>
                <w:rFonts w:ascii="Times New Roman" w:hAnsi="Times New Roman"/>
                <w:b/>
                <w:sz w:val="14"/>
                <w:szCs w:val="14"/>
              </w:rPr>
              <w:t>аттестация</w:t>
            </w:r>
          </w:p>
        </w:tc>
        <w:tc>
          <w:tcPr>
            <w:tcW w:w="321" w:type="dxa"/>
            <w:shd w:val="clear" w:color="auto" w:fill="D9D9D9"/>
            <w:textDirection w:val="btLr"/>
          </w:tcPr>
          <w:p w14:paraId="66490D3D" w14:textId="77777777" w:rsidR="00E32650" w:rsidRPr="00E6792F" w:rsidRDefault="00E32650" w:rsidP="0076140D">
            <w:pPr>
              <w:ind w:left="113" w:right="113"/>
              <w:jc w:val="center"/>
              <w:rPr>
                <w:rFonts w:ascii="Times New Roman" w:hAnsi="Times New Roman"/>
                <w:b/>
                <w:bCs/>
                <w:color w:val="000000"/>
                <w:sz w:val="14"/>
                <w:szCs w:val="14"/>
              </w:rPr>
            </w:pPr>
          </w:p>
        </w:tc>
        <w:tc>
          <w:tcPr>
            <w:tcW w:w="287" w:type="dxa"/>
            <w:shd w:val="clear" w:color="auto" w:fill="D9D9D9"/>
            <w:textDirection w:val="btLr"/>
          </w:tcPr>
          <w:p w14:paraId="1B8DCC48" w14:textId="77777777" w:rsidR="00E32650" w:rsidRPr="00E6792F" w:rsidRDefault="00E32650" w:rsidP="0076140D">
            <w:pPr>
              <w:ind w:left="113" w:right="113"/>
              <w:jc w:val="center"/>
              <w:rPr>
                <w:rFonts w:ascii="Times New Roman" w:hAnsi="Times New Roman"/>
                <w:b/>
                <w:bCs/>
                <w:color w:val="000000"/>
                <w:sz w:val="14"/>
                <w:szCs w:val="14"/>
              </w:rPr>
            </w:pPr>
          </w:p>
        </w:tc>
        <w:tc>
          <w:tcPr>
            <w:tcW w:w="287" w:type="dxa"/>
            <w:shd w:val="clear" w:color="auto" w:fill="D9D9D9"/>
            <w:textDirection w:val="btLr"/>
          </w:tcPr>
          <w:p w14:paraId="29E2A7F2" w14:textId="77777777" w:rsidR="00E32650" w:rsidRPr="00E6792F" w:rsidRDefault="00E32650" w:rsidP="0076140D">
            <w:pPr>
              <w:ind w:left="113" w:right="113"/>
              <w:jc w:val="center"/>
              <w:rPr>
                <w:rFonts w:ascii="Times New Roman" w:hAnsi="Times New Roman"/>
                <w:b/>
                <w:bCs/>
                <w:color w:val="000000"/>
                <w:sz w:val="14"/>
                <w:szCs w:val="14"/>
              </w:rPr>
            </w:pPr>
          </w:p>
        </w:tc>
        <w:tc>
          <w:tcPr>
            <w:tcW w:w="287" w:type="dxa"/>
            <w:shd w:val="clear" w:color="auto" w:fill="D9D9D9"/>
            <w:textDirection w:val="btLr"/>
          </w:tcPr>
          <w:p w14:paraId="7751B4D2" w14:textId="77777777" w:rsidR="00E32650" w:rsidRPr="00E6792F" w:rsidRDefault="00E32650" w:rsidP="0076140D">
            <w:pPr>
              <w:ind w:left="113" w:right="113"/>
              <w:jc w:val="center"/>
              <w:rPr>
                <w:rFonts w:ascii="Times New Roman" w:hAnsi="Times New Roman"/>
                <w:b/>
                <w:bCs/>
                <w:color w:val="000000"/>
                <w:sz w:val="14"/>
                <w:szCs w:val="14"/>
              </w:rPr>
            </w:pPr>
          </w:p>
        </w:tc>
        <w:tc>
          <w:tcPr>
            <w:tcW w:w="289" w:type="dxa"/>
            <w:shd w:val="clear" w:color="auto" w:fill="D9D9D9"/>
            <w:textDirection w:val="btLr"/>
          </w:tcPr>
          <w:p w14:paraId="1492C830" w14:textId="77777777" w:rsidR="00E32650" w:rsidRPr="00E6792F" w:rsidRDefault="00E32650" w:rsidP="0076140D">
            <w:pPr>
              <w:ind w:left="113" w:right="113"/>
              <w:jc w:val="center"/>
              <w:rPr>
                <w:rFonts w:ascii="Times New Roman" w:hAnsi="Times New Roman"/>
                <w:b/>
                <w:bCs/>
                <w:color w:val="000000"/>
                <w:sz w:val="14"/>
                <w:szCs w:val="14"/>
              </w:rPr>
            </w:pPr>
          </w:p>
        </w:tc>
        <w:tc>
          <w:tcPr>
            <w:tcW w:w="286" w:type="dxa"/>
            <w:shd w:val="clear" w:color="auto" w:fill="D9D9D9"/>
            <w:textDirection w:val="btLr"/>
          </w:tcPr>
          <w:p w14:paraId="5E16A27E" w14:textId="77777777" w:rsidR="00E32650" w:rsidRPr="00E6792F" w:rsidRDefault="00E32650" w:rsidP="0076140D">
            <w:pPr>
              <w:ind w:left="113" w:right="113"/>
              <w:jc w:val="center"/>
              <w:rPr>
                <w:rFonts w:ascii="Times New Roman" w:hAnsi="Times New Roman"/>
                <w:b/>
                <w:bCs/>
                <w:color w:val="000000"/>
                <w:sz w:val="14"/>
                <w:szCs w:val="14"/>
              </w:rPr>
            </w:pPr>
          </w:p>
        </w:tc>
        <w:tc>
          <w:tcPr>
            <w:tcW w:w="286" w:type="dxa"/>
            <w:shd w:val="clear" w:color="auto" w:fill="D9D9D9"/>
            <w:textDirection w:val="btLr"/>
          </w:tcPr>
          <w:p w14:paraId="25649970" w14:textId="77777777" w:rsidR="00E32650" w:rsidRPr="00E6792F" w:rsidRDefault="00E32650" w:rsidP="0076140D">
            <w:pPr>
              <w:ind w:left="113" w:right="113"/>
              <w:jc w:val="center"/>
              <w:rPr>
                <w:rFonts w:ascii="Times New Roman" w:hAnsi="Times New Roman"/>
                <w:b/>
                <w:bCs/>
                <w:color w:val="000000"/>
                <w:sz w:val="14"/>
                <w:szCs w:val="14"/>
              </w:rPr>
            </w:pPr>
          </w:p>
        </w:tc>
        <w:tc>
          <w:tcPr>
            <w:tcW w:w="286" w:type="dxa"/>
            <w:shd w:val="clear" w:color="auto" w:fill="D9D9D9"/>
            <w:noWrap/>
            <w:textDirection w:val="btLr"/>
          </w:tcPr>
          <w:p w14:paraId="1F5F131D" w14:textId="77777777" w:rsidR="00E32650" w:rsidRPr="00E6792F" w:rsidRDefault="00E32650" w:rsidP="0076140D">
            <w:pPr>
              <w:ind w:left="113" w:right="113"/>
              <w:jc w:val="center"/>
              <w:rPr>
                <w:rFonts w:ascii="Times New Roman" w:hAnsi="Times New Roman"/>
                <w:b/>
                <w:bCs/>
                <w:color w:val="000000"/>
                <w:sz w:val="14"/>
                <w:szCs w:val="14"/>
              </w:rPr>
            </w:pPr>
          </w:p>
        </w:tc>
        <w:tc>
          <w:tcPr>
            <w:tcW w:w="289" w:type="dxa"/>
            <w:shd w:val="clear" w:color="auto" w:fill="D9D9D9"/>
            <w:noWrap/>
            <w:textDirection w:val="btLr"/>
          </w:tcPr>
          <w:p w14:paraId="1D6D0692" w14:textId="77777777" w:rsidR="00E32650" w:rsidRPr="00E6792F" w:rsidRDefault="00E32650" w:rsidP="0076140D">
            <w:pPr>
              <w:ind w:left="113" w:right="113"/>
              <w:jc w:val="center"/>
              <w:rPr>
                <w:rFonts w:ascii="Times New Roman" w:hAnsi="Times New Roman"/>
                <w:b/>
                <w:bCs/>
                <w:color w:val="000000"/>
                <w:sz w:val="14"/>
                <w:szCs w:val="14"/>
              </w:rPr>
            </w:pPr>
          </w:p>
        </w:tc>
        <w:tc>
          <w:tcPr>
            <w:tcW w:w="291" w:type="dxa"/>
            <w:shd w:val="clear" w:color="auto" w:fill="8DB3E2"/>
            <w:noWrap/>
            <w:textDirection w:val="btLr"/>
          </w:tcPr>
          <w:p w14:paraId="7AA1CA01" w14:textId="77777777" w:rsidR="00E32650" w:rsidRPr="00E6792F" w:rsidRDefault="00E32650" w:rsidP="0076140D">
            <w:pPr>
              <w:ind w:left="113" w:right="113"/>
              <w:jc w:val="center"/>
              <w:rPr>
                <w:rFonts w:ascii="Times New Roman" w:hAnsi="Times New Roman"/>
                <w:b/>
                <w:bCs/>
                <w:color w:val="000000"/>
                <w:sz w:val="14"/>
                <w:szCs w:val="14"/>
              </w:rPr>
            </w:pPr>
          </w:p>
        </w:tc>
        <w:tc>
          <w:tcPr>
            <w:tcW w:w="291" w:type="dxa"/>
            <w:shd w:val="clear" w:color="auto" w:fill="8DB3E2"/>
            <w:noWrap/>
            <w:textDirection w:val="btLr"/>
          </w:tcPr>
          <w:p w14:paraId="2BCF86B2" w14:textId="77777777" w:rsidR="00E32650" w:rsidRPr="00E6792F" w:rsidRDefault="00E32650" w:rsidP="0076140D">
            <w:pPr>
              <w:ind w:left="113" w:right="113"/>
              <w:jc w:val="center"/>
              <w:rPr>
                <w:rFonts w:ascii="Times New Roman" w:hAnsi="Times New Roman"/>
                <w:b/>
                <w:bCs/>
                <w:color w:val="000000"/>
                <w:sz w:val="14"/>
                <w:szCs w:val="14"/>
              </w:rPr>
            </w:pPr>
          </w:p>
        </w:tc>
        <w:tc>
          <w:tcPr>
            <w:tcW w:w="272" w:type="dxa"/>
            <w:shd w:val="clear" w:color="auto" w:fill="8DB3E2"/>
            <w:textDirection w:val="btLr"/>
          </w:tcPr>
          <w:p w14:paraId="536F17BB" w14:textId="77777777" w:rsidR="00E32650" w:rsidRPr="00E6792F" w:rsidRDefault="00E32650" w:rsidP="0076140D">
            <w:pPr>
              <w:ind w:left="113" w:right="113"/>
              <w:jc w:val="center"/>
              <w:rPr>
                <w:rFonts w:ascii="Times New Roman" w:hAnsi="Times New Roman"/>
                <w:b/>
                <w:bCs/>
                <w:color w:val="000000"/>
                <w:sz w:val="14"/>
                <w:szCs w:val="14"/>
              </w:rPr>
            </w:pPr>
          </w:p>
        </w:tc>
        <w:tc>
          <w:tcPr>
            <w:tcW w:w="309" w:type="dxa"/>
            <w:gridSpan w:val="2"/>
            <w:shd w:val="clear" w:color="auto" w:fill="8DB3E2"/>
            <w:noWrap/>
            <w:textDirection w:val="btLr"/>
          </w:tcPr>
          <w:p w14:paraId="67EE3C32" w14:textId="77777777" w:rsidR="00E32650" w:rsidRPr="00E6792F" w:rsidRDefault="00E32650" w:rsidP="0076140D">
            <w:pPr>
              <w:ind w:left="113" w:right="113"/>
              <w:jc w:val="center"/>
              <w:rPr>
                <w:rFonts w:ascii="Times New Roman" w:hAnsi="Times New Roman"/>
                <w:b/>
                <w:bCs/>
                <w:color w:val="000000"/>
                <w:sz w:val="14"/>
                <w:szCs w:val="14"/>
              </w:rPr>
            </w:pPr>
          </w:p>
        </w:tc>
        <w:tc>
          <w:tcPr>
            <w:tcW w:w="286" w:type="dxa"/>
            <w:shd w:val="clear" w:color="auto" w:fill="8DB3E2"/>
            <w:noWrap/>
            <w:textDirection w:val="btLr"/>
          </w:tcPr>
          <w:p w14:paraId="39882D25" w14:textId="77777777" w:rsidR="00E32650" w:rsidRPr="00E6792F" w:rsidRDefault="00E32650" w:rsidP="0076140D">
            <w:pPr>
              <w:ind w:left="113" w:right="113"/>
              <w:jc w:val="center"/>
              <w:rPr>
                <w:rFonts w:ascii="Times New Roman" w:hAnsi="Times New Roman"/>
                <w:b/>
                <w:bCs/>
                <w:color w:val="000000"/>
                <w:sz w:val="14"/>
                <w:szCs w:val="14"/>
              </w:rPr>
            </w:pPr>
          </w:p>
        </w:tc>
        <w:tc>
          <w:tcPr>
            <w:tcW w:w="286" w:type="dxa"/>
            <w:shd w:val="clear" w:color="auto" w:fill="8DB3E2"/>
            <w:noWrap/>
            <w:textDirection w:val="btLr"/>
          </w:tcPr>
          <w:p w14:paraId="3838BC42" w14:textId="77777777" w:rsidR="00E32650" w:rsidRPr="00E6792F" w:rsidRDefault="00E32650" w:rsidP="0076140D">
            <w:pPr>
              <w:ind w:left="113" w:right="113"/>
              <w:jc w:val="center"/>
              <w:rPr>
                <w:rFonts w:ascii="Times New Roman" w:hAnsi="Times New Roman"/>
                <w:b/>
                <w:bCs/>
                <w:color w:val="000000"/>
                <w:sz w:val="14"/>
                <w:szCs w:val="14"/>
              </w:rPr>
            </w:pPr>
          </w:p>
        </w:tc>
        <w:tc>
          <w:tcPr>
            <w:tcW w:w="286" w:type="dxa"/>
            <w:shd w:val="clear" w:color="auto" w:fill="8DB3E2"/>
            <w:noWrap/>
            <w:textDirection w:val="btLr"/>
          </w:tcPr>
          <w:p w14:paraId="739B0551" w14:textId="77777777" w:rsidR="00E32650" w:rsidRPr="00E6792F" w:rsidRDefault="00E32650" w:rsidP="0076140D">
            <w:pPr>
              <w:ind w:left="113" w:right="113"/>
              <w:jc w:val="center"/>
              <w:rPr>
                <w:rFonts w:ascii="Times New Roman" w:hAnsi="Times New Roman"/>
                <w:b/>
                <w:bCs/>
                <w:color w:val="000000"/>
                <w:sz w:val="14"/>
                <w:szCs w:val="14"/>
              </w:rPr>
            </w:pPr>
          </w:p>
        </w:tc>
        <w:tc>
          <w:tcPr>
            <w:tcW w:w="286" w:type="dxa"/>
            <w:shd w:val="clear" w:color="auto" w:fill="9BBB59"/>
            <w:noWrap/>
            <w:textDirection w:val="btLr"/>
          </w:tcPr>
          <w:p w14:paraId="1D27F05C" w14:textId="77777777" w:rsidR="00E32650" w:rsidRPr="00E6792F" w:rsidRDefault="00E32650" w:rsidP="0076140D">
            <w:pPr>
              <w:ind w:left="113" w:right="113"/>
              <w:jc w:val="center"/>
              <w:rPr>
                <w:rFonts w:ascii="Times New Roman" w:hAnsi="Times New Roman"/>
                <w:b/>
                <w:bCs/>
                <w:color w:val="000000"/>
                <w:sz w:val="14"/>
                <w:szCs w:val="14"/>
              </w:rPr>
            </w:pPr>
          </w:p>
        </w:tc>
        <w:tc>
          <w:tcPr>
            <w:tcW w:w="248" w:type="dxa"/>
            <w:shd w:val="clear" w:color="auto" w:fill="FFFF00"/>
            <w:noWrap/>
            <w:textDirection w:val="btLr"/>
          </w:tcPr>
          <w:p w14:paraId="203CBDAF" w14:textId="77777777" w:rsidR="00E32650" w:rsidRPr="00E6792F" w:rsidRDefault="00E32650" w:rsidP="0076140D">
            <w:pPr>
              <w:ind w:left="113" w:right="113"/>
              <w:jc w:val="center"/>
              <w:rPr>
                <w:rFonts w:ascii="Times New Roman" w:hAnsi="Times New Roman"/>
                <w:b/>
                <w:bCs/>
                <w:color w:val="000000"/>
                <w:sz w:val="14"/>
                <w:szCs w:val="14"/>
              </w:rPr>
            </w:pPr>
          </w:p>
        </w:tc>
        <w:tc>
          <w:tcPr>
            <w:tcW w:w="332" w:type="dxa"/>
            <w:shd w:val="clear" w:color="auto" w:fill="FFFF00"/>
            <w:noWrap/>
            <w:textDirection w:val="btLr"/>
          </w:tcPr>
          <w:p w14:paraId="5545A842" w14:textId="77777777" w:rsidR="00E32650" w:rsidRPr="00E6792F" w:rsidRDefault="00E32650" w:rsidP="0076140D">
            <w:pPr>
              <w:ind w:left="113" w:right="113"/>
              <w:jc w:val="center"/>
              <w:rPr>
                <w:rFonts w:ascii="Times New Roman" w:hAnsi="Times New Roman"/>
                <w:b/>
                <w:bCs/>
                <w:color w:val="000000"/>
                <w:sz w:val="14"/>
                <w:szCs w:val="14"/>
              </w:rPr>
            </w:pPr>
          </w:p>
        </w:tc>
        <w:tc>
          <w:tcPr>
            <w:tcW w:w="291" w:type="dxa"/>
            <w:shd w:val="clear" w:color="auto" w:fill="D9D9D9"/>
            <w:noWrap/>
            <w:textDirection w:val="btLr"/>
          </w:tcPr>
          <w:p w14:paraId="6C54C2F7" w14:textId="77777777" w:rsidR="00E32650" w:rsidRPr="00E6792F" w:rsidRDefault="00E32650" w:rsidP="0076140D">
            <w:pPr>
              <w:ind w:left="113" w:right="113"/>
              <w:jc w:val="center"/>
              <w:rPr>
                <w:rFonts w:ascii="Times New Roman" w:hAnsi="Times New Roman"/>
                <w:b/>
                <w:bCs/>
                <w:color w:val="000000"/>
                <w:sz w:val="14"/>
                <w:szCs w:val="14"/>
              </w:rPr>
            </w:pPr>
          </w:p>
        </w:tc>
        <w:tc>
          <w:tcPr>
            <w:tcW w:w="313" w:type="dxa"/>
            <w:shd w:val="clear" w:color="auto" w:fill="D9D9D9"/>
            <w:noWrap/>
            <w:textDirection w:val="btLr"/>
          </w:tcPr>
          <w:p w14:paraId="0AC87984" w14:textId="77777777" w:rsidR="00E32650" w:rsidRPr="00E6792F" w:rsidRDefault="00E32650" w:rsidP="0076140D">
            <w:pPr>
              <w:ind w:left="113" w:right="113"/>
              <w:jc w:val="center"/>
              <w:rPr>
                <w:rFonts w:ascii="Times New Roman" w:hAnsi="Times New Roman"/>
                <w:b/>
                <w:bCs/>
                <w:color w:val="000000"/>
                <w:sz w:val="14"/>
                <w:szCs w:val="14"/>
              </w:rPr>
            </w:pPr>
          </w:p>
        </w:tc>
        <w:tc>
          <w:tcPr>
            <w:tcW w:w="345" w:type="dxa"/>
            <w:shd w:val="clear" w:color="auto" w:fill="D9D9D9"/>
            <w:noWrap/>
            <w:textDirection w:val="btLr"/>
          </w:tcPr>
          <w:p w14:paraId="47EA7320" w14:textId="77777777" w:rsidR="00E32650" w:rsidRPr="00E6792F" w:rsidRDefault="00E32650" w:rsidP="0076140D">
            <w:pPr>
              <w:ind w:left="113" w:right="113"/>
              <w:jc w:val="center"/>
              <w:rPr>
                <w:rFonts w:ascii="Times New Roman" w:hAnsi="Times New Roman"/>
                <w:b/>
                <w:bCs/>
                <w:color w:val="000000"/>
                <w:sz w:val="14"/>
                <w:szCs w:val="14"/>
              </w:rPr>
            </w:pPr>
          </w:p>
        </w:tc>
        <w:tc>
          <w:tcPr>
            <w:tcW w:w="355" w:type="dxa"/>
            <w:shd w:val="clear" w:color="auto" w:fill="D9D9D9"/>
            <w:noWrap/>
            <w:textDirection w:val="btLr"/>
          </w:tcPr>
          <w:p w14:paraId="084F78FB" w14:textId="77777777" w:rsidR="00E32650" w:rsidRPr="00E6792F" w:rsidRDefault="00E32650" w:rsidP="0076140D">
            <w:pPr>
              <w:ind w:left="113" w:right="113"/>
              <w:jc w:val="center"/>
              <w:rPr>
                <w:rFonts w:ascii="Times New Roman" w:hAnsi="Times New Roman"/>
                <w:b/>
                <w:bCs/>
                <w:color w:val="000000"/>
                <w:sz w:val="14"/>
                <w:szCs w:val="14"/>
              </w:rPr>
            </w:pPr>
          </w:p>
        </w:tc>
        <w:tc>
          <w:tcPr>
            <w:tcW w:w="336" w:type="dxa"/>
            <w:shd w:val="clear" w:color="auto" w:fill="D9D9D9"/>
            <w:noWrap/>
            <w:textDirection w:val="btLr"/>
          </w:tcPr>
          <w:p w14:paraId="6BE0ED4D" w14:textId="77777777" w:rsidR="00E32650" w:rsidRPr="00E6792F" w:rsidRDefault="00E32650" w:rsidP="0076140D">
            <w:pPr>
              <w:ind w:left="113" w:right="113"/>
              <w:jc w:val="center"/>
              <w:rPr>
                <w:rFonts w:ascii="Times New Roman" w:hAnsi="Times New Roman"/>
                <w:b/>
                <w:bCs/>
                <w:color w:val="000000"/>
                <w:sz w:val="14"/>
                <w:szCs w:val="14"/>
              </w:rPr>
            </w:pPr>
          </w:p>
        </w:tc>
        <w:tc>
          <w:tcPr>
            <w:tcW w:w="290" w:type="dxa"/>
            <w:shd w:val="clear" w:color="auto" w:fill="D9D9D9"/>
            <w:noWrap/>
            <w:textDirection w:val="btLr"/>
          </w:tcPr>
          <w:p w14:paraId="2EFCA50D" w14:textId="77777777" w:rsidR="00E32650" w:rsidRPr="00E6792F" w:rsidRDefault="00E32650" w:rsidP="0076140D">
            <w:pPr>
              <w:ind w:left="113" w:right="113"/>
              <w:jc w:val="center"/>
              <w:rPr>
                <w:rFonts w:ascii="Times New Roman" w:hAnsi="Times New Roman"/>
                <w:b/>
                <w:bCs/>
                <w:color w:val="000000"/>
                <w:sz w:val="14"/>
                <w:szCs w:val="14"/>
              </w:rPr>
            </w:pPr>
          </w:p>
        </w:tc>
        <w:tc>
          <w:tcPr>
            <w:tcW w:w="286" w:type="dxa"/>
            <w:shd w:val="clear" w:color="auto" w:fill="D9D9D9"/>
            <w:noWrap/>
            <w:textDirection w:val="btLr"/>
          </w:tcPr>
          <w:p w14:paraId="2D54A3CA" w14:textId="77777777" w:rsidR="00E32650" w:rsidRPr="00E6792F" w:rsidRDefault="00E32650" w:rsidP="0076140D">
            <w:pPr>
              <w:ind w:left="113" w:right="113"/>
              <w:jc w:val="center"/>
              <w:rPr>
                <w:rFonts w:ascii="Times New Roman" w:hAnsi="Times New Roman"/>
                <w:b/>
                <w:bCs/>
                <w:color w:val="000000"/>
                <w:sz w:val="14"/>
                <w:szCs w:val="14"/>
              </w:rPr>
            </w:pPr>
          </w:p>
        </w:tc>
        <w:tc>
          <w:tcPr>
            <w:tcW w:w="339" w:type="dxa"/>
            <w:shd w:val="clear" w:color="auto" w:fill="D9D9D9"/>
            <w:noWrap/>
            <w:textDirection w:val="btLr"/>
          </w:tcPr>
          <w:p w14:paraId="231C3B79" w14:textId="77777777" w:rsidR="00E32650" w:rsidRPr="00E6792F" w:rsidRDefault="00E32650" w:rsidP="0076140D">
            <w:pPr>
              <w:ind w:left="113" w:right="113"/>
              <w:jc w:val="center"/>
              <w:rPr>
                <w:rFonts w:ascii="Times New Roman" w:hAnsi="Times New Roman"/>
                <w:b/>
                <w:bCs/>
                <w:color w:val="000000"/>
                <w:sz w:val="14"/>
                <w:szCs w:val="14"/>
              </w:rPr>
            </w:pPr>
          </w:p>
        </w:tc>
        <w:tc>
          <w:tcPr>
            <w:tcW w:w="434" w:type="dxa"/>
            <w:gridSpan w:val="2"/>
            <w:shd w:val="clear" w:color="auto" w:fill="D9D9D9"/>
            <w:noWrap/>
            <w:textDirection w:val="btLr"/>
          </w:tcPr>
          <w:p w14:paraId="0D22688D" w14:textId="77777777" w:rsidR="00E32650" w:rsidRPr="00E6792F" w:rsidRDefault="00E32650" w:rsidP="0076140D">
            <w:pPr>
              <w:ind w:left="113" w:right="113"/>
              <w:jc w:val="center"/>
              <w:rPr>
                <w:rFonts w:ascii="Times New Roman" w:hAnsi="Times New Roman"/>
                <w:b/>
                <w:bCs/>
                <w:color w:val="000000"/>
                <w:sz w:val="14"/>
                <w:szCs w:val="14"/>
              </w:rPr>
            </w:pPr>
          </w:p>
        </w:tc>
        <w:tc>
          <w:tcPr>
            <w:tcW w:w="452" w:type="dxa"/>
            <w:gridSpan w:val="2"/>
            <w:shd w:val="clear" w:color="auto" w:fill="D9D9D9"/>
            <w:noWrap/>
            <w:textDirection w:val="btLr"/>
          </w:tcPr>
          <w:p w14:paraId="7C11A9A8" w14:textId="77777777" w:rsidR="00E32650" w:rsidRPr="00E6792F" w:rsidRDefault="00E32650" w:rsidP="0076140D">
            <w:pPr>
              <w:ind w:left="113" w:right="113"/>
              <w:jc w:val="center"/>
              <w:rPr>
                <w:rFonts w:ascii="Times New Roman" w:hAnsi="Times New Roman"/>
                <w:b/>
                <w:bCs/>
                <w:color w:val="000000"/>
                <w:sz w:val="14"/>
                <w:szCs w:val="14"/>
              </w:rPr>
            </w:pPr>
          </w:p>
        </w:tc>
        <w:tc>
          <w:tcPr>
            <w:tcW w:w="286" w:type="dxa"/>
            <w:tcBorders>
              <w:right w:val="single" w:sz="4" w:space="0" w:color="auto"/>
            </w:tcBorders>
            <w:shd w:val="clear" w:color="auto" w:fill="D9D9D9"/>
            <w:noWrap/>
            <w:textDirection w:val="btLr"/>
          </w:tcPr>
          <w:p w14:paraId="4CA69A53" w14:textId="77777777" w:rsidR="00E32650" w:rsidRPr="00E6792F" w:rsidRDefault="00E32650" w:rsidP="0076140D">
            <w:pPr>
              <w:ind w:left="113" w:right="113"/>
              <w:jc w:val="center"/>
              <w:rPr>
                <w:rFonts w:ascii="Times New Roman" w:hAnsi="Times New Roman"/>
                <w:b/>
                <w:bCs/>
                <w:color w:val="000000"/>
                <w:sz w:val="14"/>
                <w:szCs w:val="14"/>
              </w:rPr>
            </w:pPr>
          </w:p>
        </w:tc>
        <w:tc>
          <w:tcPr>
            <w:tcW w:w="286" w:type="dxa"/>
            <w:shd w:val="clear" w:color="auto" w:fill="D9D9D9"/>
            <w:textDirection w:val="btLr"/>
          </w:tcPr>
          <w:p w14:paraId="2E7B4B94" w14:textId="77777777" w:rsidR="00E32650" w:rsidRPr="00E6792F" w:rsidRDefault="00E32650" w:rsidP="0076140D">
            <w:pPr>
              <w:ind w:left="113" w:right="113"/>
              <w:jc w:val="center"/>
              <w:rPr>
                <w:rFonts w:ascii="Times New Roman" w:hAnsi="Times New Roman"/>
                <w:b/>
                <w:bCs/>
                <w:color w:val="000000"/>
                <w:sz w:val="14"/>
                <w:szCs w:val="14"/>
              </w:rPr>
            </w:pPr>
          </w:p>
        </w:tc>
        <w:tc>
          <w:tcPr>
            <w:tcW w:w="299" w:type="dxa"/>
            <w:tcBorders>
              <w:right w:val="single" w:sz="4" w:space="0" w:color="auto"/>
            </w:tcBorders>
            <w:shd w:val="clear" w:color="auto" w:fill="8DB3E2"/>
            <w:textDirection w:val="btLr"/>
          </w:tcPr>
          <w:p w14:paraId="4B0F360C" w14:textId="77777777" w:rsidR="00E32650" w:rsidRPr="00E6792F" w:rsidRDefault="00E32650" w:rsidP="0076140D">
            <w:pPr>
              <w:ind w:left="113" w:right="113"/>
              <w:jc w:val="center"/>
              <w:rPr>
                <w:rFonts w:ascii="Times New Roman" w:hAnsi="Times New Roman"/>
                <w:b/>
                <w:bCs/>
                <w:color w:val="000000"/>
                <w:sz w:val="14"/>
                <w:szCs w:val="14"/>
              </w:rPr>
            </w:pPr>
          </w:p>
        </w:tc>
        <w:tc>
          <w:tcPr>
            <w:tcW w:w="267" w:type="dxa"/>
            <w:tcBorders>
              <w:right w:val="single" w:sz="4" w:space="0" w:color="auto"/>
            </w:tcBorders>
            <w:shd w:val="clear" w:color="auto" w:fill="8DB3E2"/>
            <w:textDirection w:val="btLr"/>
          </w:tcPr>
          <w:p w14:paraId="21993690" w14:textId="77777777" w:rsidR="00E32650" w:rsidRPr="00E6792F" w:rsidRDefault="00E32650" w:rsidP="0076140D">
            <w:pPr>
              <w:ind w:left="113" w:right="113"/>
              <w:jc w:val="center"/>
              <w:rPr>
                <w:rFonts w:ascii="Times New Roman" w:hAnsi="Times New Roman"/>
                <w:b/>
                <w:bCs/>
                <w:color w:val="000000"/>
                <w:sz w:val="14"/>
                <w:szCs w:val="14"/>
              </w:rPr>
            </w:pPr>
          </w:p>
        </w:tc>
        <w:tc>
          <w:tcPr>
            <w:tcW w:w="277" w:type="dxa"/>
            <w:shd w:val="clear" w:color="auto" w:fill="8DB3E2"/>
            <w:textDirection w:val="btLr"/>
          </w:tcPr>
          <w:p w14:paraId="0DCF01BD" w14:textId="77777777" w:rsidR="00E32650" w:rsidRPr="00E6792F" w:rsidRDefault="00E32650" w:rsidP="0076140D">
            <w:pPr>
              <w:ind w:left="113" w:right="113"/>
              <w:jc w:val="center"/>
              <w:rPr>
                <w:rFonts w:ascii="Times New Roman" w:hAnsi="Times New Roman"/>
                <w:b/>
                <w:bCs/>
                <w:color w:val="000000"/>
                <w:sz w:val="14"/>
                <w:szCs w:val="14"/>
              </w:rPr>
            </w:pPr>
          </w:p>
        </w:tc>
        <w:tc>
          <w:tcPr>
            <w:tcW w:w="277" w:type="dxa"/>
            <w:shd w:val="clear" w:color="auto" w:fill="8DB3E2"/>
            <w:textDirection w:val="btLr"/>
          </w:tcPr>
          <w:p w14:paraId="598277D1" w14:textId="77777777" w:rsidR="00E32650" w:rsidRPr="00E6792F" w:rsidRDefault="00E32650" w:rsidP="0076140D">
            <w:pPr>
              <w:ind w:left="113" w:right="113"/>
              <w:jc w:val="center"/>
              <w:rPr>
                <w:rFonts w:ascii="Times New Roman" w:hAnsi="Times New Roman"/>
                <w:b/>
                <w:bCs/>
                <w:color w:val="000000"/>
                <w:sz w:val="14"/>
                <w:szCs w:val="14"/>
              </w:rPr>
            </w:pPr>
          </w:p>
        </w:tc>
        <w:tc>
          <w:tcPr>
            <w:tcW w:w="277" w:type="dxa"/>
            <w:tcBorders>
              <w:right w:val="single" w:sz="4" w:space="0" w:color="auto"/>
            </w:tcBorders>
            <w:shd w:val="clear" w:color="auto" w:fill="8DB3E2"/>
            <w:textDirection w:val="btLr"/>
          </w:tcPr>
          <w:p w14:paraId="7D3B63B0" w14:textId="77777777" w:rsidR="00E32650" w:rsidRPr="00E6792F" w:rsidRDefault="00E32650" w:rsidP="0076140D">
            <w:pPr>
              <w:ind w:left="113" w:right="113"/>
              <w:jc w:val="center"/>
              <w:rPr>
                <w:rFonts w:ascii="Times New Roman" w:hAnsi="Times New Roman"/>
                <w:b/>
                <w:bCs/>
                <w:color w:val="000000"/>
                <w:sz w:val="14"/>
                <w:szCs w:val="14"/>
              </w:rPr>
            </w:pPr>
          </w:p>
        </w:tc>
        <w:tc>
          <w:tcPr>
            <w:tcW w:w="277" w:type="dxa"/>
            <w:tcBorders>
              <w:right w:val="single" w:sz="4" w:space="0" w:color="auto"/>
            </w:tcBorders>
            <w:shd w:val="clear" w:color="auto" w:fill="9BBB59"/>
            <w:textDirection w:val="btLr"/>
          </w:tcPr>
          <w:p w14:paraId="6A6C642D" w14:textId="77777777" w:rsidR="00E32650" w:rsidRPr="00E6792F" w:rsidRDefault="00E32650" w:rsidP="0076140D">
            <w:pPr>
              <w:ind w:left="113" w:right="113"/>
              <w:jc w:val="center"/>
              <w:rPr>
                <w:rFonts w:ascii="Times New Roman" w:hAnsi="Times New Roman"/>
                <w:b/>
                <w:bCs/>
                <w:color w:val="000000"/>
                <w:sz w:val="14"/>
                <w:szCs w:val="14"/>
              </w:rPr>
            </w:pPr>
          </w:p>
        </w:tc>
        <w:tc>
          <w:tcPr>
            <w:tcW w:w="277" w:type="dxa"/>
            <w:tcBorders>
              <w:right w:val="single" w:sz="4" w:space="0" w:color="auto"/>
            </w:tcBorders>
            <w:shd w:val="clear" w:color="auto" w:fill="FF0000"/>
            <w:textDirection w:val="btLr"/>
          </w:tcPr>
          <w:p w14:paraId="5B4BFB52"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tcBorders>
              <w:right w:val="single" w:sz="4" w:space="0" w:color="auto"/>
            </w:tcBorders>
            <w:shd w:val="clear" w:color="auto" w:fill="FF0000"/>
            <w:textDirection w:val="btLr"/>
          </w:tcPr>
          <w:p w14:paraId="0CF564FD"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tcBorders>
              <w:right w:val="single" w:sz="4" w:space="0" w:color="auto"/>
            </w:tcBorders>
            <w:shd w:val="clear" w:color="auto" w:fill="FF0000"/>
            <w:textDirection w:val="btLr"/>
          </w:tcPr>
          <w:p w14:paraId="3D2FFC7A"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tcBorders>
              <w:right w:val="single" w:sz="4" w:space="0" w:color="auto"/>
            </w:tcBorders>
            <w:shd w:val="clear" w:color="auto" w:fill="FF0000"/>
            <w:textDirection w:val="btLr"/>
          </w:tcPr>
          <w:p w14:paraId="74F5A17E"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tcBorders>
              <w:right w:val="single" w:sz="4" w:space="0" w:color="auto"/>
            </w:tcBorders>
            <w:shd w:val="clear" w:color="auto" w:fill="FF0000"/>
            <w:textDirection w:val="btLr"/>
          </w:tcPr>
          <w:p w14:paraId="0E41626D"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tcBorders>
              <w:right w:val="single" w:sz="4" w:space="0" w:color="auto"/>
            </w:tcBorders>
            <w:shd w:val="clear" w:color="auto" w:fill="FF0000"/>
            <w:textDirection w:val="btLr"/>
          </w:tcPr>
          <w:p w14:paraId="7D69A89D"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382" w:type="dxa"/>
            <w:tcBorders>
              <w:top w:val="single" w:sz="4" w:space="0" w:color="auto"/>
              <w:left w:val="single" w:sz="4" w:space="0" w:color="auto"/>
              <w:bottom w:val="single" w:sz="4" w:space="0" w:color="auto"/>
              <w:right w:val="single" w:sz="4" w:space="0" w:color="auto"/>
            </w:tcBorders>
            <w:shd w:val="clear" w:color="auto" w:fill="FFFFFF"/>
            <w:vAlign w:val="center"/>
          </w:tcPr>
          <w:p w14:paraId="59769801" w14:textId="77777777" w:rsidR="00E32650" w:rsidRPr="00E6792F" w:rsidRDefault="00E32650" w:rsidP="0076140D">
            <w:pPr>
              <w:spacing w:after="0" w:line="240" w:lineRule="auto"/>
              <w:jc w:val="center"/>
              <w:rPr>
                <w:rFonts w:ascii="Times New Roman" w:hAnsi="Times New Roman"/>
                <w:sz w:val="14"/>
                <w:szCs w:val="14"/>
              </w:rPr>
            </w:pPr>
            <w:r>
              <w:rPr>
                <w:rFonts w:ascii="Times New Roman" w:hAnsi="Times New Roman"/>
                <w:sz w:val="14"/>
                <w:szCs w:val="14"/>
              </w:rPr>
              <w:t>216</w:t>
            </w:r>
          </w:p>
        </w:tc>
      </w:tr>
      <w:tr w:rsidR="00E061FE" w:rsidRPr="00E6792F" w14:paraId="20B3BBBE" w14:textId="77777777" w:rsidTr="0076140D">
        <w:trPr>
          <w:cantSplit/>
          <w:trHeight w:val="1134"/>
          <w:jc w:val="center"/>
        </w:trPr>
        <w:tc>
          <w:tcPr>
            <w:tcW w:w="826" w:type="dxa"/>
            <w:shd w:val="clear" w:color="auto" w:fill="D9D9D9"/>
            <w:vAlign w:val="center"/>
          </w:tcPr>
          <w:p w14:paraId="115C71FB" w14:textId="77777777" w:rsidR="00E32650" w:rsidRPr="00E6792F" w:rsidRDefault="00E32650" w:rsidP="0076140D">
            <w:pPr>
              <w:spacing w:after="0"/>
              <w:jc w:val="center"/>
              <w:rPr>
                <w:rFonts w:ascii="Times New Roman" w:hAnsi="Times New Roman"/>
                <w:b/>
                <w:sz w:val="14"/>
                <w:szCs w:val="14"/>
              </w:rPr>
            </w:pPr>
          </w:p>
        </w:tc>
        <w:tc>
          <w:tcPr>
            <w:tcW w:w="1915" w:type="dxa"/>
            <w:shd w:val="clear" w:color="auto" w:fill="D9D9D9"/>
            <w:noWrap/>
            <w:vAlign w:val="center"/>
          </w:tcPr>
          <w:p w14:paraId="228D5784" w14:textId="77777777" w:rsidR="00E32650" w:rsidRPr="00E6792F" w:rsidRDefault="00E32650" w:rsidP="0076140D">
            <w:pPr>
              <w:spacing w:after="0"/>
              <w:rPr>
                <w:rFonts w:ascii="Times New Roman" w:hAnsi="Times New Roman"/>
                <w:b/>
                <w:sz w:val="14"/>
                <w:szCs w:val="14"/>
              </w:rPr>
            </w:pPr>
            <w:r w:rsidRPr="00E6792F">
              <w:rPr>
                <w:rFonts w:ascii="Times New Roman" w:hAnsi="Times New Roman"/>
                <w:b/>
                <w:sz w:val="14"/>
                <w:szCs w:val="14"/>
              </w:rPr>
              <w:t xml:space="preserve">Всего час. в неделю </w:t>
            </w:r>
          </w:p>
          <w:p w14:paraId="236338AC" w14:textId="77777777" w:rsidR="00E32650" w:rsidRPr="00E6792F" w:rsidRDefault="00E32650" w:rsidP="0076140D">
            <w:pPr>
              <w:spacing w:after="0"/>
              <w:rPr>
                <w:rFonts w:ascii="Times New Roman" w:hAnsi="Times New Roman"/>
                <w:b/>
                <w:sz w:val="14"/>
                <w:szCs w:val="14"/>
              </w:rPr>
            </w:pPr>
            <w:r w:rsidRPr="00E6792F">
              <w:rPr>
                <w:rFonts w:ascii="Times New Roman" w:hAnsi="Times New Roman"/>
                <w:b/>
                <w:sz w:val="14"/>
                <w:szCs w:val="14"/>
              </w:rPr>
              <w:t>учебных занятий</w:t>
            </w:r>
          </w:p>
        </w:tc>
        <w:tc>
          <w:tcPr>
            <w:tcW w:w="321" w:type="dxa"/>
            <w:shd w:val="clear" w:color="auto" w:fill="D9D9D9"/>
            <w:textDirection w:val="btLr"/>
          </w:tcPr>
          <w:p w14:paraId="3081F088"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7" w:type="dxa"/>
            <w:shd w:val="clear" w:color="auto" w:fill="D9D9D9"/>
            <w:textDirection w:val="btLr"/>
          </w:tcPr>
          <w:p w14:paraId="03F56747"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7" w:type="dxa"/>
            <w:shd w:val="clear" w:color="auto" w:fill="D9D9D9"/>
            <w:textDirection w:val="btLr"/>
          </w:tcPr>
          <w:p w14:paraId="7887C869"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7" w:type="dxa"/>
            <w:shd w:val="clear" w:color="auto" w:fill="D9D9D9"/>
            <w:textDirection w:val="btLr"/>
          </w:tcPr>
          <w:p w14:paraId="0C205823"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9" w:type="dxa"/>
            <w:shd w:val="clear" w:color="auto" w:fill="D9D9D9"/>
            <w:textDirection w:val="btLr"/>
          </w:tcPr>
          <w:p w14:paraId="4FE1F115"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6" w:type="dxa"/>
            <w:shd w:val="clear" w:color="auto" w:fill="D9D9D9"/>
            <w:textDirection w:val="btLr"/>
          </w:tcPr>
          <w:p w14:paraId="29EA9F94"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6" w:type="dxa"/>
            <w:shd w:val="clear" w:color="auto" w:fill="D9D9D9"/>
            <w:textDirection w:val="btLr"/>
          </w:tcPr>
          <w:p w14:paraId="28F8A84A"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6" w:type="dxa"/>
            <w:shd w:val="clear" w:color="auto" w:fill="D9D9D9"/>
            <w:noWrap/>
            <w:textDirection w:val="btLr"/>
          </w:tcPr>
          <w:p w14:paraId="665CE936"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9" w:type="dxa"/>
            <w:shd w:val="clear" w:color="auto" w:fill="D9D9D9"/>
            <w:noWrap/>
            <w:textDirection w:val="btLr"/>
          </w:tcPr>
          <w:p w14:paraId="156B9DA7"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91" w:type="dxa"/>
            <w:shd w:val="clear" w:color="auto" w:fill="D9D9D9"/>
            <w:noWrap/>
            <w:textDirection w:val="btLr"/>
          </w:tcPr>
          <w:p w14:paraId="5C8BCBC2"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91" w:type="dxa"/>
            <w:shd w:val="clear" w:color="auto" w:fill="D9D9D9"/>
            <w:noWrap/>
            <w:textDirection w:val="btLr"/>
          </w:tcPr>
          <w:p w14:paraId="7A14C53D"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92" w:type="dxa"/>
            <w:gridSpan w:val="2"/>
            <w:shd w:val="clear" w:color="auto" w:fill="D9D9D9"/>
            <w:textDirection w:val="btLr"/>
          </w:tcPr>
          <w:p w14:paraId="09DFA75B"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9" w:type="dxa"/>
            <w:shd w:val="clear" w:color="auto" w:fill="D9D9D9"/>
            <w:noWrap/>
            <w:textDirection w:val="btLr"/>
          </w:tcPr>
          <w:p w14:paraId="6423FAA4"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6" w:type="dxa"/>
            <w:shd w:val="clear" w:color="auto" w:fill="D9D9D9"/>
            <w:noWrap/>
            <w:textDirection w:val="btLr"/>
          </w:tcPr>
          <w:p w14:paraId="53534257"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6" w:type="dxa"/>
            <w:shd w:val="clear" w:color="auto" w:fill="D9D9D9"/>
            <w:noWrap/>
            <w:textDirection w:val="btLr"/>
          </w:tcPr>
          <w:p w14:paraId="3C24D880"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6" w:type="dxa"/>
            <w:shd w:val="clear" w:color="auto" w:fill="D9D9D9"/>
            <w:noWrap/>
            <w:textDirection w:val="btLr"/>
          </w:tcPr>
          <w:p w14:paraId="6C92789E"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6" w:type="dxa"/>
            <w:shd w:val="clear" w:color="auto" w:fill="D9D9D9"/>
            <w:noWrap/>
            <w:textDirection w:val="btLr"/>
          </w:tcPr>
          <w:p w14:paraId="4A2A4899"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48" w:type="dxa"/>
            <w:shd w:val="clear" w:color="auto" w:fill="D9D9D9"/>
            <w:noWrap/>
            <w:textDirection w:val="btLr"/>
          </w:tcPr>
          <w:p w14:paraId="532FF185"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0</w:t>
            </w:r>
          </w:p>
        </w:tc>
        <w:tc>
          <w:tcPr>
            <w:tcW w:w="332" w:type="dxa"/>
            <w:shd w:val="clear" w:color="auto" w:fill="D9D9D9"/>
            <w:noWrap/>
            <w:textDirection w:val="btLr"/>
          </w:tcPr>
          <w:p w14:paraId="71515048"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0</w:t>
            </w:r>
          </w:p>
        </w:tc>
        <w:tc>
          <w:tcPr>
            <w:tcW w:w="291" w:type="dxa"/>
            <w:shd w:val="clear" w:color="auto" w:fill="D9D9D9"/>
            <w:noWrap/>
            <w:textDirection w:val="btLr"/>
          </w:tcPr>
          <w:p w14:paraId="5781D99C"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313" w:type="dxa"/>
            <w:shd w:val="clear" w:color="auto" w:fill="D9D9D9"/>
            <w:noWrap/>
            <w:textDirection w:val="btLr"/>
          </w:tcPr>
          <w:p w14:paraId="2B860E77"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345" w:type="dxa"/>
            <w:shd w:val="clear" w:color="auto" w:fill="D9D9D9"/>
            <w:noWrap/>
            <w:textDirection w:val="btLr"/>
          </w:tcPr>
          <w:p w14:paraId="50E5A812"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355" w:type="dxa"/>
            <w:shd w:val="clear" w:color="auto" w:fill="D9D9D9"/>
            <w:noWrap/>
            <w:textDirection w:val="btLr"/>
          </w:tcPr>
          <w:p w14:paraId="156DA743"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336" w:type="dxa"/>
            <w:shd w:val="clear" w:color="auto" w:fill="D9D9D9"/>
            <w:noWrap/>
            <w:textDirection w:val="btLr"/>
          </w:tcPr>
          <w:p w14:paraId="2AB67E52"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90" w:type="dxa"/>
            <w:shd w:val="clear" w:color="auto" w:fill="D9D9D9"/>
            <w:noWrap/>
            <w:textDirection w:val="btLr"/>
          </w:tcPr>
          <w:p w14:paraId="3618E67B"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6" w:type="dxa"/>
            <w:shd w:val="clear" w:color="auto" w:fill="D9D9D9"/>
            <w:noWrap/>
            <w:textDirection w:val="btLr"/>
          </w:tcPr>
          <w:p w14:paraId="744EDC97"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339" w:type="dxa"/>
            <w:shd w:val="clear" w:color="auto" w:fill="D9D9D9"/>
            <w:noWrap/>
            <w:textDirection w:val="btLr"/>
          </w:tcPr>
          <w:p w14:paraId="107179E1"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434" w:type="dxa"/>
            <w:gridSpan w:val="2"/>
            <w:shd w:val="clear" w:color="auto" w:fill="D9D9D9"/>
            <w:noWrap/>
            <w:textDirection w:val="btLr"/>
          </w:tcPr>
          <w:p w14:paraId="6C5D6B4D"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452" w:type="dxa"/>
            <w:gridSpan w:val="2"/>
            <w:shd w:val="clear" w:color="auto" w:fill="D9D9D9"/>
            <w:noWrap/>
            <w:textDirection w:val="btLr"/>
          </w:tcPr>
          <w:p w14:paraId="56EA5C83"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6" w:type="dxa"/>
            <w:tcBorders>
              <w:right w:val="single" w:sz="4" w:space="0" w:color="auto"/>
            </w:tcBorders>
            <w:shd w:val="clear" w:color="auto" w:fill="D9D9D9"/>
            <w:noWrap/>
            <w:textDirection w:val="btLr"/>
          </w:tcPr>
          <w:p w14:paraId="77EBEB06"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86" w:type="dxa"/>
            <w:shd w:val="clear" w:color="auto" w:fill="D9D9D9"/>
            <w:textDirection w:val="btLr"/>
          </w:tcPr>
          <w:p w14:paraId="30A4326D"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99" w:type="dxa"/>
            <w:tcBorders>
              <w:right w:val="single" w:sz="4" w:space="0" w:color="auto"/>
            </w:tcBorders>
            <w:shd w:val="clear" w:color="auto" w:fill="D9D9D9"/>
            <w:textDirection w:val="btLr"/>
          </w:tcPr>
          <w:p w14:paraId="262F5325"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67" w:type="dxa"/>
            <w:tcBorders>
              <w:right w:val="single" w:sz="4" w:space="0" w:color="auto"/>
            </w:tcBorders>
            <w:shd w:val="clear" w:color="auto" w:fill="D9D9D9"/>
            <w:textDirection w:val="btLr"/>
          </w:tcPr>
          <w:p w14:paraId="00957A3A"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shd w:val="clear" w:color="auto" w:fill="D9D9D9"/>
            <w:textDirection w:val="btLr"/>
          </w:tcPr>
          <w:p w14:paraId="017EB700"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shd w:val="clear" w:color="auto" w:fill="D9D9D9"/>
            <w:textDirection w:val="btLr"/>
          </w:tcPr>
          <w:p w14:paraId="753F29C1"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tcBorders>
              <w:right w:val="single" w:sz="4" w:space="0" w:color="auto"/>
            </w:tcBorders>
            <w:shd w:val="clear" w:color="auto" w:fill="D9D9D9"/>
            <w:textDirection w:val="btLr"/>
          </w:tcPr>
          <w:p w14:paraId="1331C3A4"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tcBorders>
              <w:right w:val="single" w:sz="4" w:space="0" w:color="auto"/>
            </w:tcBorders>
            <w:shd w:val="clear" w:color="auto" w:fill="D9D9D9"/>
            <w:textDirection w:val="btLr"/>
          </w:tcPr>
          <w:p w14:paraId="772B32BB"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tcBorders>
              <w:right w:val="single" w:sz="4" w:space="0" w:color="auto"/>
            </w:tcBorders>
            <w:shd w:val="clear" w:color="auto" w:fill="D9D9D9"/>
            <w:textDirection w:val="btLr"/>
          </w:tcPr>
          <w:p w14:paraId="4F462D10"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tcBorders>
              <w:right w:val="single" w:sz="4" w:space="0" w:color="auto"/>
            </w:tcBorders>
            <w:shd w:val="clear" w:color="auto" w:fill="D9D9D9"/>
            <w:textDirection w:val="btLr"/>
          </w:tcPr>
          <w:p w14:paraId="523BA5D7"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tcBorders>
              <w:right w:val="single" w:sz="4" w:space="0" w:color="auto"/>
            </w:tcBorders>
            <w:shd w:val="clear" w:color="auto" w:fill="D9D9D9"/>
            <w:textDirection w:val="btLr"/>
          </w:tcPr>
          <w:p w14:paraId="5555F994"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tcBorders>
              <w:right w:val="single" w:sz="4" w:space="0" w:color="auto"/>
            </w:tcBorders>
            <w:shd w:val="clear" w:color="auto" w:fill="D9D9D9"/>
            <w:textDirection w:val="btLr"/>
          </w:tcPr>
          <w:p w14:paraId="5E547FC0"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tcBorders>
              <w:right w:val="single" w:sz="4" w:space="0" w:color="auto"/>
            </w:tcBorders>
            <w:shd w:val="clear" w:color="auto" w:fill="D9D9D9"/>
            <w:textDirection w:val="btLr"/>
          </w:tcPr>
          <w:p w14:paraId="6AB5D28C"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277" w:type="dxa"/>
            <w:tcBorders>
              <w:right w:val="single" w:sz="4" w:space="0" w:color="auto"/>
            </w:tcBorders>
            <w:shd w:val="clear" w:color="auto" w:fill="D9D9D9"/>
            <w:textDirection w:val="btLr"/>
          </w:tcPr>
          <w:p w14:paraId="5C5B30FB" w14:textId="77777777" w:rsidR="00E32650" w:rsidRPr="00E6792F" w:rsidRDefault="00E32650" w:rsidP="0076140D">
            <w:pPr>
              <w:ind w:left="113" w:right="113"/>
              <w:jc w:val="center"/>
              <w:rPr>
                <w:rFonts w:ascii="Times New Roman" w:hAnsi="Times New Roman"/>
                <w:b/>
                <w:bCs/>
                <w:color w:val="000000"/>
                <w:sz w:val="14"/>
                <w:szCs w:val="14"/>
              </w:rPr>
            </w:pPr>
            <w:r w:rsidRPr="00E6792F">
              <w:rPr>
                <w:rFonts w:ascii="Times New Roman" w:hAnsi="Times New Roman"/>
                <w:b/>
                <w:bCs/>
                <w:color w:val="000000"/>
                <w:sz w:val="14"/>
                <w:szCs w:val="14"/>
              </w:rPr>
              <w:t>36</w:t>
            </w:r>
          </w:p>
        </w:tc>
        <w:tc>
          <w:tcPr>
            <w:tcW w:w="382" w:type="dxa"/>
            <w:tcBorders>
              <w:top w:val="single" w:sz="4" w:space="0" w:color="auto"/>
              <w:left w:val="single" w:sz="4" w:space="0" w:color="auto"/>
              <w:bottom w:val="single" w:sz="4" w:space="0" w:color="auto"/>
              <w:right w:val="single" w:sz="4" w:space="0" w:color="auto"/>
            </w:tcBorders>
            <w:shd w:val="clear" w:color="auto" w:fill="FFFFFF"/>
            <w:vAlign w:val="center"/>
          </w:tcPr>
          <w:p w14:paraId="3172EB25" w14:textId="77777777" w:rsidR="00E32650" w:rsidRPr="00E6792F" w:rsidRDefault="00E32650" w:rsidP="0076140D">
            <w:pPr>
              <w:spacing w:after="0"/>
              <w:jc w:val="center"/>
              <w:rPr>
                <w:rFonts w:ascii="Times New Roman" w:hAnsi="Times New Roman"/>
                <w:sz w:val="14"/>
                <w:szCs w:val="14"/>
              </w:rPr>
            </w:pPr>
            <w:r>
              <w:rPr>
                <w:rFonts w:ascii="Times New Roman" w:hAnsi="Times New Roman"/>
                <w:sz w:val="14"/>
                <w:szCs w:val="14"/>
              </w:rPr>
              <w:t>1476</w:t>
            </w:r>
          </w:p>
        </w:tc>
      </w:tr>
    </w:tbl>
    <w:p w14:paraId="2A361E93" w14:textId="77777777" w:rsidR="00E32650" w:rsidRDefault="00E32650" w:rsidP="00E32650">
      <w:pPr>
        <w:spacing w:after="0"/>
        <w:ind w:firstLine="709"/>
        <w:jc w:val="both"/>
        <w:rPr>
          <w:rFonts w:ascii="Times New Roman" w:hAnsi="Times New Roman"/>
          <w:i/>
          <w:sz w:val="24"/>
          <w:szCs w:val="24"/>
        </w:rPr>
      </w:pPr>
    </w:p>
    <w:p w14:paraId="20709D91" w14:textId="77777777" w:rsidR="00E32650" w:rsidRDefault="00E32650" w:rsidP="00E32650">
      <w:pPr>
        <w:spacing w:after="0"/>
        <w:ind w:firstLine="709"/>
        <w:jc w:val="both"/>
        <w:rPr>
          <w:rFonts w:ascii="Times New Roman" w:hAnsi="Times New Roman"/>
          <w:i/>
          <w:sz w:val="24"/>
          <w:szCs w:val="24"/>
        </w:rPr>
      </w:pPr>
    </w:p>
    <w:tbl>
      <w:tblPr>
        <w:tblpPr w:leftFromText="180" w:rightFromText="180" w:vertAnchor="text" w:horzAnchor="page" w:tblpX="1138"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7458"/>
      </w:tblGrid>
      <w:tr w:rsidR="00E32650" w14:paraId="47DF1E7C" w14:textId="77777777" w:rsidTr="0076140D">
        <w:trPr>
          <w:trHeight w:val="261"/>
        </w:trPr>
        <w:tc>
          <w:tcPr>
            <w:tcW w:w="770" w:type="dxa"/>
            <w:tcBorders>
              <w:top w:val="single" w:sz="4" w:space="0" w:color="auto"/>
              <w:left w:val="single" w:sz="4" w:space="0" w:color="auto"/>
              <w:bottom w:val="single" w:sz="4" w:space="0" w:color="auto"/>
              <w:right w:val="single" w:sz="4" w:space="0" w:color="auto"/>
            </w:tcBorders>
            <w:shd w:val="clear" w:color="auto" w:fill="FFFFFF"/>
          </w:tcPr>
          <w:p w14:paraId="1B598012" w14:textId="77777777" w:rsidR="00E32650" w:rsidRDefault="00E32650" w:rsidP="0076140D">
            <w:pPr>
              <w:spacing w:after="0" w:line="240" w:lineRule="auto"/>
              <w:rPr>
                <w:rFonts w:ascii="Times New Roman" w:hAnsi="Times New Roman"/>
                <w:sz w:val="20"/>
                <w:szCs w:val="20"/>
              </w:rPr>
            </w:pPr>
          </w:p>
        </w:tc>
        <w:tc>
          <w:tcPr>
            <w:tcW w:w="7458" w:type="dxa"/>
            <w:tcBorders>
              <w:top w:val="single" w:sz="4" w:space="0" w:color="auto"/>
              <w:left w:val="single" w:sz="4" w:space="0" w:color="auto"/>
              <w:bottom w:val="single" w:sz="4" w:space="0" w:color="auto"/>
              <w:right w:val="single" w:sz="4" w:space="0" w:color="auto"/>
            </w:tcBorders>
            <w:hideMark/>
          </w:tcPr>
          <w:p w14:paraId="5392F573" w14:textId="77777777" w:rsidR="00E32650" w:rsidRDefault="00E32650" w:rsidP="0076140D">
            <w:pPr>
              <w:spacing w:after="0" w:line="240" w:lineRule="auto"/>
              <w:rPr>
                <w:rFonts w:ascii="Times New Roman" w:hAnsi="Times New Roman"/>
                <w:sz w:val="20"/>
                <w:szCs w:val="20"/>
              </w:rPr>
            </w:pPr>
            <w:r>
              <w:rPr>
                <w:rFonts w:ascii="Times New Roman" w:hAnsi="Times New Roman"/>
                <w:sz w:val="20"/>
                <w:szCs w:val="20"/>
              </w:rPr>
              <w:t>Теоретическое обучение</w:t>
            </w:r>
          </w:p>
        </w:tc>
      </w:tr>
      <w:tr w:rsidR="00E32650" w14:paraId="6DBB01F9" w14:textId="77777777" w:rsidTr="0076140D">
        <w:trPr>
          <w:trHeight w:val="261"/>
        </w:trPr>
        <w:tc>
          <w:tcPr>
            <w:tcW w:w="770" w:type="dxa"/>
            <w:tcBorders>
              <w:top w:val="single" w:sz="4" w:space="0" w:color="auto"/>
              <w:left w:val="single" w:sz="4" w:space="0" w:color="auto"/>
              <w:bottom w:val="single" w:sz="4" w:space="0" w:color="auto"/>
              <w:right w:val="single" w:sz="4" w:space="0" w:color="auto"/>
            </w:tcBorders>
            <w:shd w:val="clear" w:color="auto" w:fill="8DB3E2"/>
          </w:tcPr>
          <w:p w14:paraId="55A14F7D" w14:textId="77777777" w:rsidR="00E32650" w:rsidRDefault="00E32650" w:rsidP="0076140D">
            <w:pPr>
              <w:spacing w:after="0" w:line="240" w:lineRule="auto"/>
              <w:rPr>
                <w:rFonts w:ascii="Times New Roman" w:hAnsi="Times New Roman"/>
                <w:sz w:val="20"/>
                <w:szCs w:val="20"/>
              </w:rPr>
            </w:pPr>
          </w:p>
        </w:tc>
        <w:tc>
          <w:tcPr>
            <w:tcW w:w="7458" w:type="dxa"/>
            <w:tcBorders>
              <w:top w:val="single" w:sz="4" w:space="0" w:color="auto"/>
              <w:left w:val="single" w:sz="4" w:space="0" w:color="auto"/>
              <w:bottom w:val="single" w:sz="4" w:space="0" w:color="auto"/>
              <w:right w:val="single" w:sz="4" w:space="0" w:color="auto"/>
            </w:tcBorders>
            <w:hideMark/>
          </w:tcPr>
          <w:p w14:paraId="28736373" w14:textId="4A227C91" w:rsidR="00E32650" w:rsidRDefault="00E32650" w:rsidP="0076140D">
            <w:pPr>
              <w:spacing w:after="0" w:line="240" w:lineRule="auto"/>
              <w:rPr>
                <w:rFonts w:ascii="Times New Roman" w:hAnsi="Times New Roman"/>
                <w:sz w:val="20"/>
                <w:szCs w:val="20"/>
              </w:rPr>
            </w:pPr>
            <w:r>
              <w:rPr>
                <w:rFonts w:ascii="Times New Roman" w:hAnsi="Times New Roman"/>
                <w:sz w:val="20"/>
                <w:szCs w:val="20"/>
              </w:rPr>
              <w:t>Учебная и производственные практики</w:t>
            </w:r>
          </w:p>
        </w:tc>
      </w:tr>
      <w:tr w:rsidR="00E32650" w14:paraId="16956DE5" w14:textId="77777777" w:rsidTr="0076140D">
        <w:trPr>
          <w:trHeight w:val="261"/>
        </w:trPr>
        <w:tc>
          <w:tcPr>
            <w:tcW w:w="770" w:type="dxa"/>
            <w:tcBorders>
              <w:top w:val="single" w:sz="4" w:space="0" w:color="auto"/>
              <w:left w:val="single" w:sz="4" w:space="0" w:color="auto"/>
              <w:bottom w:val="single" w:sz="4" w:space="0" w:color="auto"/>
              <w:right w:val="single" w:sz="4" w:space="0" w:color="auto"/>
            </w:tcBorders>
            <w:shd w:val="clear" w:color="auto" w:fill="FFFF00"/>
          </w:tcPr>
          <w:p w14:paraId="3A47AD6F" w14:textId="77777777" w:rsidR="00E32650" w:rsidRDefault="00E32650" w:rsidP="0076140D">
            <w:pPr>
              <w:spacing w:after="0" w:line="240" w:lineRule="auto"/>
              <w:rPr>
                <w:rFonts w:ascii="Times New Roman" w:hAnsi="Times New Roman"/>
                <w:sz w:val="20"/>
                <w:szCs w:val="20"/>
              </w:rPr>
            </w:pPr>
          </w:p>
        </w:tc>
        <w:tc>
          <w:tcPr>
            <w:tcW w:w="7458" w:type="dxa"/>
            <w:tcBorders>
              <w:top w:val="single" w:sz="4" w:space="0" w:color="auto"/>
              <w:left w:val="single" w:sz="4" w:space="0" w:color="auto"/>
              <w:bottom w:val="single" w:sz="4" w:space="0" w:color="auto"/>
              <w:right w:val="single" w:sz="4" w:space="0" w:color="auto"/>
            </w:tcBorders>
            <w:hideMark/>
          </w:tcPr>
          <w:p w14:paraId="6AD55E74" w14:textId="77777777" w:rsidR="00E32650" w:rsidRDefault="00E32650" w:rsidP="0076140D">
            <w:pPr>
              <w:spacing w:after="0" w:line="240" w:lineRule="auto"/>
              <w:rPr>
                <w:rFonts w:ascii="Times New Roman" w:hAnsi="Times New Roman"/>
                <w:sz w:val="20"/>
                <w:szCs w:val="20"/>
              </w:rPr>
            </w:pPr>
            <w:r>
              <w:rPr>
                <w:rFonts w:ascii="Times New Roman" w:hAnsi="Times New Roman"/>
                <w:sz w:val="20"/>
                <w:szCs w:val="20"/>
              </w:rPr>
              <w:t>Каникулярный период времени</w:t>
            </w:r>
          </w:p>
        </w:tc>
      </w:tr>
      <w:tr w:rsidR="00E32650" w14:paraId="6A77E1AC" w14:textId="77777777" w:rsidTr="0076140D">
        <w:trPr>
          <w:trHeight w:val="261"/>
        </w:trPr>
        <w:tc>
          <w:tcPr>
            <w:tcW w:w="770" w:type="dxa"/>
            <w:tcBorders>
              <w:top w:val="single" w:sz="4" w:space="0" w:color="auto"/>
              <w:left w:val="single" w:sz="4" w:space="0" w:color="auto"/>
              <w:bottom w:val="single" w:sz="4" w:space="0" w:color="auto"/>
              <w:right w:val="single" w:sz="4" w:space="0" w:color="auto"/>
            </w:tcBorders>
            <w:shd w:val="clear" w:color="auto" w:fill="9BBB59"/>
          </w:tcPr>
          <w:p w14:paraId="7DA5B770" w14:textId="77777777" w:rsidR="00E32650" w:rsidRDefault="00E32650" w:rsidP="0076140D">
            <w:pPr>
              <w:spacing w:after="0" w:line="240" w:lineRule="auto"/>
              <w:rPr>
                <w:rFonts w:ascii="Times New Roman" w:hAnsi="Times New Roman"/>
                <w:sz w:val="20"/>
                <w:szCs w:val="20"/>
              </w:rPr>
            </w:pPr>
          </w:p>
        </w:tc>
        <w:tc>
          <w:tcPr>
            <w:tcW w:w="7458" w:type="dxa"/>
            <w:tcBorders>
              <w:top w:val="single" w:sz="4" w:space="0" w:color="auto"/>
              <w:left w:val="single" w:sz="4" w:space="0" w:color="auto"/>
              <w:bottom w:val="single" w:sz="4" w:space="0" w:color="auto"/>
              <w:right w:val="single" w:sz="4" w:space="0" w:color="auto"/>
            </w:tcBorders>
            <w:hideMark/>
          </w:tcPr>
          <w:p w14:paraId="597B4E4E" w14:textId="77777777" w:rsidR="00E32650" w:rsidRDefault="00E32650" w:rsidP="0076140D">
            <w:pPr>
              <w:spacing w:after="0" w:line="240" w:lineRule="auto"/>
              <w:rPr>
                <w:rFonts w:ascii="Times New Roman" w:hAnsi="Times New Roman"/>
                <w:sz w:val="20"/>
                <w:szCs w:val="20"/>
              </w:rPr>
            </w:pPr>
            <w:r>
              <w:rPr>
                <w:rFonts w:ascii="Times New Roman" w:hAnsi="Times New Roman"/>
                <w:sz w:val="20"/>
                <w:szCs w:val="20"/>
              </w:rPr>
              <w:t>Период времени, рекомендуемый на проведение  промежуточной аттестации</w:t>
            </w:r>
          </w:p>
        </w:tc>
      </w:tr>
      <w:tr w:rsidR="00E32650" w14:paraId="34B50889" w14:textId="77777777" w:rsidTr="0076140D">
        <w:trPr>
          <w:trHeight w:val="261"/>
        </w:trPr>
        <w:tc>
          <w:tcPr>
            <w:tcW w:w="770" w:type="dxa"/>
            <w:tcBorders>
              <w:top w:val="single" w:sz="4" w:space="0" w:color="auto"/>
              <w:left w:val="single" w:sz="4" w:space="0" w:color="auto"/>
              <w:bottom w:val="single" w:sz="4" w:space="0" w:color="auto"/>
              <w:right w:val="single" w:sz="4" w:space="0" w:color="auto"/>
            </w:tcBorders>
            <w:shd w:val="clear" w:color="auto" w:fill="FF0000"/>
          </w:tcPr>
          <w:p w14:paraId="14196D70" w14:textId="77777777" w:rsidR="00E32650" w:rsidRDefault="00E32650" w:rsidP="0076140D">
            <w:pPr>
              <w:spacing w:after="0" w:line="240" w:lineRule="auto"/>
              <w:rPr>
                <w:rFonts w:ascii="Times New Roman" w:hAnsi="Times New Roman"/>
                <w:sz w:val="20"/>
                <w:szCs w:val="20"/>
              </w:rPr>
            </w:pPr>
          </w:p>
        </w:tc>
        <w:tc>
          <w:tcPr>
            <w:tcW w:w="7458" w:type="dxa"/>
            <w:tcBorders>
              <w:top w:val="single" w:sz="4" w:space="0" w:color="auto"/>
              <w:left w:val="single" w:sz="4" w:space="0" w:color="auto"/>
              <w:bottom w:val="single" w:sz="4" w:space="0" w:color="auto"/>
              <w:right w:val="single" w:sz="4" w:space="0" w:color="auto"/>
            </w:tcBorders>
            <w:hideMark/>
          </w:tcPr>
          <w:p w14:paraId="2E880F05" w14:textId="77777777" w:rsidR="00E32650" w:rsidRDefault="00E32650" w:rsidP="0076140D">
            <w:pPr>
              <w:spacing w:after="0" w:line="240" w:lineRule="auto"/>
              <w:rPr>
                <w:rFonts w:ascii="Times New Roman" w:hAnsi="Times New Roman"/>
                <w:color w:val="000000"/>
                <w:sz w:val="18"/>
                <w:szCs w:val="18"/>
              </w:rPr>
            </w:pPr>
            <w:r>
              <w:rPr>
                <w:rFonts w:ascii="Times New Roman" w:hAnsi="Times New Roman"/>
                <w:color w:val="000000"/>
                <w:sz w:val="18"/>
                <w:szCs w:val="18"/>
              </w:rPr>
              <w:t>Государственная итоговая аттестация</w:t>
            </w:r>
          </w:p>
        </w:tc>
      </w:tr>
    </w:tbl>
    <w:p w14:paraId="201541D1" w14:textId="77777777" w:rsidR="00E32650" w:rsidRDefault="00E32650" w:rsidP="00E32650">
      <w:pPr>
        <w:spacing w:after="0"/>
        <w:ind w:firstLine="709"/>
        <w:jc w:val="both"/>
        <w:rPr>
          <w:rFonts w:ascii="Times New Roman" w:hAnsi="Times New Roman"/>
          <w:i/>
          <w:sz w:val="24"/>
          <w:szCs w:val="24"/>
        </w:rPr>
      </w:pPr>
    </w:p>
    <w:p w14:paraId="6A8AC4CB" w14:textId="77777777" w:rsidR="00E32650" w:rsidRDefault="00E32650" w:rsidP="00E32650">
      <w:pPr>
        <w:spacing w:after="0"/>
        <w:ind w:firstLine="709"/>
        <w:jc w:val="both"/>
        <w:rPr>
          <w:rFonts w:ascii="Times New Roman" w:hAnsi="Times New Roman"/>
          <w:i/>
          <w:sz w:val="24"/>
          <w:szCs w:val="24"/>
        </w:rPr>
      </w:pPr>
    </w:p>
    <w:p w14:paraId="68AC7FBA" w14:textId="77777777" w:rsidR="00E32650" w:rsidRDefault="00E32650" w:rsidP="00E32650">
      <w:pPr>
        <w:spacing w:after="0"/>
        <w:ind w:firstLine="709"/>
        <w:jc w:val="both"/>
        <w:rPr>
          <w:rFonts w:ascii="Times New Roman" w:hAnsi="Times New Roman"/>
          <w:i/>
          <w:sz w:val="24"/>
          <w:szCs w:val="24"/>
        </w:rPr>
      </w:pPr>
    </w:p>
    <w:p w14:paraId="3CACF68F" w14:textId="77777777" w:rsidR="00E32650" w:rsidRDefault="00E32650" w:rsidP="00E32650">
      <w:pPr>
        <w:spacing w:after="0"/>
        <w:ind w:firstLine="709"/>
        <w:jc w:val="both"/>
        <w:rPr>
          <w:rFonts w:ascii="Times New Roman" w:hAnsi="Times New Roman"/>
          <w:i/>
          <w:sz w:val="24"/>
          <w:szCs w:val="24"/>
        </w:rPr>
      </w:pPr>
    </w:p>
    <w:p w14:paraId="527BACAE" w14:textId="77777777" w:rsidR="00655CFF" w:rsidRPr="00866EA1" w:rsidRDefault="00655CFF" w:rsidP="00655CFF">
      <w:pPr>
        <w:rPr>
          <w:rFonts w:ascii="Times New Roman" w:hAnsi="Times New Roman"/>
          <w:sz w:val="28"/>
          <w:szCs w:val="28"/>
        </w:rPr>
        <w:sectPr w:rsidR="00655CFF" w:rsidRPr="00866EA1" w:rsidSect="00CF71C9">
          <w:pgSz w:w="16838" w:h="11906" w:orient="landscape"/>
          <w:pgMar w:top="720" w:right="720" w:bottom="720" w:left="720" w:header="709" w:footer="709" w:gutter="0"/>
          <w:cols w:space="708"/>
          <w:docGrid w:linePitch="360"/>
        </w:sectPr>
      </w:pPr>
    </w:p>
    <w:p w14:paraId="77381E97" w14:textId="77777777" w:rsidR="002C390D" w:rsidRPr="002C390D" w:rsidRDefault="002C390D" w:rsidP="002C390D">
      <w:pPr>
        <w:suppressAutoHyphens/>
        <w:spacing w:after="0"/>
        <w:ind w:firstLine="709"/>
        <w:jc w:val="both"/>
        <w:rPr>
          <w:rFonts w:ascii="Times New Roman" w:hAnsi="Times New Roman"/>
          <w:sz w:val="24"/>
          <w:szCs w:val="24"/>
        </w:rPr>
      </w:pPr>
      <w:r w:rsidRPr="002C390D">
        <w:rPr>
          <w:rFonts w:ascii="Times New Roman" w:hAnsi="Times New Roman"/>
          <w:sz w:val="24"/>
          <w:szCs w:val="24"/>
        </w:rPr>
        <w:lastRenderedPageBreak/>
        <w:t>5.3. Примерная рабочая программа воспитания</w:t>
      </w:r>
    </w:p>
    <w:p w14:paraId="3EFA8243" w14:textId="77777777" w:rsidR="002C390D" w:rsidRPr="002C390D" w:rsidRDefault="002C390D" w:rsidP="002C390D">
      <w:pPr>
        <w:suppressAutoHyphens/>
        <w:spacing w:after="0"/>
        <w:ind w:firstLine="709"/>
        <w:jc w:val="both"/>
        <w:rPr>
          <w:rFonts w:ascii="Times New Roman" w:hAnsi="Times New Roman"/>
          <w:sz w:val="24"/>
          <w:szCs w:val="24"/>
        </w:rPr>
      </w:pPr>
      <w:r w:rsidRPr="002C390D">
        <w:rPr>
          <w:rFonts w:ascii="Times New Roman" w:hAnsi="Times New Roman"/>
          <w:sz w:val="24"/>
          <w:szCs w:val="24"/>
        </w:rPr>
        <w:t>5.3.1. Цели и задачи воспитания обучающихся при освоении ими образовательной программы:</w:t>
      </w:r>
    </w:p>
    <w:p w14:paraId="2B642479" w14:textId="77777777" w:rsidR="002C390D" w:rsidRPr="002C390D" w:rsidRDefault="002C390D" w:rsidP="002C390D">
      <w:pPr>
        <w:suppressAutoHyphens/>
        <w:spacing w:after="0"/>
        <w:ind w:firstLine="709"/>
        <w:contextualSpacing/>
        <w:jc w:val="both"/>
        <w:rPr>
          <w:rFonts w:ascii="Times New Roman" w:hAnsi="Times New Roman"/>
          <w:sz w:val="24"/>
          <w:szCs w:val="24"/>
        </w:rPr>
      </w:pPr>
      <w:r w:rsidRPr="002C390D">
        <w:rPr>
          <w:rFonts w:ascii="Times New Roman" w:hAnsi="Times New Roman"/>
          <w:sz w:val="24"/>
          <w:szCs w:val="24"/>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BD81185" w14:textId="77777777" w:rsidR="002C390D" w:rsidRPr="002C390D" w:rsidRDefault="002C390D" w:rsidP="002C390D">
      <w:pPr>
        <w:suppressAutoHyphens/>
        <w:spacing w:after="0"/>
        <w:ind w:firstLine="709"/>
        <w:contextualSpacing/>
        <w:jc w:val="both"/>
        <w:rPr>
          <w:rFonts w:ascii="Times New Roman" w:hAnsi="Times New Roman"/>
          <w:sz w:val="24"/>
          <w:szCs w:val="24"/>
        </w:rPr>
      </w:pPr>
      <w:r w:rsidRPr="002C390D">
        <w:rPr>
          <w:rFonts w:ascii="Times New Roman" w:hAnsi="Times New Roman"/>
          <w:sz w:val="24"/>
          <w:szCs w:val="24"/>
        </w:rPr>
        <w:t xml:space="preserve">Задачи: </w:t>
      </w:r>
    </w:p>
    <w:p w14:paraId="6B24F3CE" w14:textId="6C9E30B3" w:rsidR="002C390D" w:rsidRPr="002C390D" w:rsidRDefault="002C390D" w:rsidP="00397BDB">
      <w:pPr>
        <w:pStyle w:val="ae"/>
        <w:numPr>
          <w:ilvl w:val="0"/>
          <w:numId w:val="152"/>
        </w:numPr>
        <w:tabs>
          <w:tab w:val="left" w:pos="993"/>
        </w:tabs>
        <w:suppressAutoHyphens/>
        <w:spacing w:before="0" w:after="0" w:line="276" w:lineRule="auto"/>
        <w:ind w:left="0" w:firstLine="709"/>
        <w:contextualSpacing/>
        <w:jc w:val="both"/>
      </w:pPr>
      <w:r w:rsidRPr="002C390D">
        <w:t>усвоение обучающимися знаний о нормах, духовно-нравственных ценностях, которые выработало российское общество (социально значимых знаний);</w:t>
      </w:r>
    </w:p>
    <w:p w14:paraId="03AA1389" w14:textId="44045A49" w:rsidR="002C390D" w:rsidRPr="002C390D" w:rsidRDefault="002C390D" w:rsidP="00397BDB">
      <w:pPr>
        <w:pStyle w:val="ae"/>
        <w:numPr>
          <w:ilvl w:val="0"/>
          <w:numId w:val="152"/>
        </w:numPr>
        <w:tabs>
          <w:tab w:val="left" w:pos="993"/>
        </w:tabs>
        <w:suppressAutoHyphens/>
        <w:spacing w:before="0" w:after="0" w:line="276" w:lineRule="auto"/>
        <w:ind w:left="0" w:firstLine="709"/>
        <w:contextualSpacing/>
        <w:jc w:val="both"/>
      </w:pPr>
      <w:r w:rsidRPr="002C390D">
        <w:t>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w:t>
      </w:r>
    </w:p>
    <w:p w14:paraId="2EBC1F40" w14:textId="3F7ABCE1" w:rsidR="002C390D" w:rsidRPr="002C390D" w:rsidRDefault="002C390D" w:rsidP="00397BDB">
      <w:pPr>
        <w:pStyle w:val="ae"/>
        <w:numPr>
          <w:ilvl w:val="0"/>
          <w:numId w:val="152"/>
        </w:numPr>
        <w:tabs>
          <w:tab w:val="left" w:pos="993"/>
        </w:tabs>
        <w:suppressAutoHyphens/>
        <w:spacing w:before="0" w:after="0" w:line="276" w:lineRule="auto"/>
        <w:ind w:left="0" w:firstLine="709"/>
        <w:contextualSpacing/>
        <w:jc w:val="both"/>
      </w:pPr>
      <w:r w:rsidRPr="002C390D">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0207A1BC" w14:textId="19E3294A" w:rsidR="002C390D" w:rsidRPr="002C390D" w:rsidRDefault="002C390D" w:rsidP="00397BDB">
      <w:pPr>
        <w:pStyle w:val="ae"/>
        <w:numPr>
          <w:ilvl w:val="0"/>
          <w:numId w:val="152"/>
        </w:numPr>
        <w:tabs>
          <w:tab w:val="left" w:pos="993"/>
        </w:tabs>
        <w:suppressAutoHyphens/>
        <w:spacing w:before="0" w:after="0" w:line="276" w:lineRule="auto"/>
        <w:ind w:left="0" w:firstLine="709"/>
        <w:contextualSpacing/>
        <w:jc w:val="both"/>
      </w:pPr>
      <w:r w:rsidRPr="002C390D">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79D467B5" w14:textId="1BED9BFE" w:rsidR="002C390D" w:rsidRPr="002C390D" w:rsidRDefault="002C390D" w:rsidP="00397BDB">
      <w:pPr>
        <w:pStyle w:val="ae"/>
        <w:numPr>
          <w:ilvl w:val="0"/>
          <w:numId w:val="152"/>
        </w:numPr>
        <w:tabs>
          <w:tab w:val="left" w:pos="993"/>
        </w:tabs>
        <w:suppressAutoHyphens/>
        <w:spacing w:before="0" w:after="0" w:line="276" w:lineRule="auto"/>
        <w:ind w:left="0" w:firstLine="709"/>
        <w:contextualSpacing/>
        <w:jc w:val="both"/>
      </w:pPr>
      <w:r w:rsidRPr="002C390D">
        <w:t>подготовка к созданию семьи и рождению детей.</w:t>
      </w:r>
    </w:p>
    <w:p w14:paraId="026F7288" w14:textId="5A301F6C" w:rsidR="008E2F83" w:rsidRDefault="002C390D" w:rsidP="002C390D">
      <w:pPr>
        <w:suppressAutoHyphens/>
        <w:spacing w:after="0"/>
        <w:ind w:firstLine="709"/>
        <w:contextualSpacing/>
        <w:jc w:val="both"/>
        <w:rPr>
          <w:rFonts w:ascii="Times New Roman" w:hAnsi="Times New Roman"/>
          <w:sz w:val="24"/>
          <w:szCs w:val="24"/>
        </w:rPr>
      </w:pPr>
      <w:r w:rsidRPr="002C390D">
        <w:rPr>
          <w:rFonts w:ascii="Times New Roman" w:hAnsi="Times New Roman"/>
          <w:sz w:val="24"/>
          <w:szCs w:val="24"/>
        </w:rPr>
        <w:t>5.3.2. Примерная рабочая программа воспитания представлена в Приложении 3.</w:t>
      </w:r>
    </w:p>
    <w:p w14:paraId="033263AE" w14:textId="783B88BD" w:rsidR="00452BF1" w:rsidRDefault="00452BF1" w:rsidP="002C390D">
      <w:pPr>
        <w:suppressAutoHyphens/>
        <w:spacing w:after="0"/>
        <w:ind w:firstLine="709"/>
        <w:contextualSpacing/>
        <w:jc w:val="both"/>
        <w:rPr>
          <w:rFonts w:ascii="Times New Roman" w:hAnsi="Times New Roman"/>
          <w:sz w:val="24"/>
          <w:szCs w:val="24"/>
        </w:rPr>
      </w:pPr>
    </w:p>
    <w:p w14:paraId="6ABD6BF4" w14:textId="77777777" w:rsidR="00452BF1" w:rsidRPr="007341D7" w:rsidRDefault="00452BF1" w:rsidP="00452BF1">
      <w:pPr>
        <w:pStyle w:val="afffffd"/>
        <w:ind w:firstLine="709"/>
        <w:jc w:val="both"/>
        <w:rPr>
          <w:rFonts w:ascii="Times New Roman" w:hAnsi="Times New Roman"/>
        </w:rPr>
      </w:pPr>
      <w:bookmarkStart w:id="19" w:name="_Toc128991795"/>
      <w:bookmarkStart w:id="20" w:name="_Hlk153522820"/>
      <w:r w:rsidRPr="007341D7">
        <w:rPr>
          <w:rFonts w:ascii="Times New Roman" w:hAnsi="Times New Roman"/>
        </w:rPr>
        <w:t>5.4. Примерный календарный план воспитательной работы</w:t>
      </w:r>
      <w:bookmarkEnd w:id="19"/>
    </w:p>
    <w:p w14:paraId="7FE36DF7" w14:textId="77777777" w:rsidR="00452BF1" w:rsidRPr="007341D7" w:rsidRDefault="00452BF1" w:rsidP="00452BF1">
      <w:pPr>
        <w:suppressAutoHyphens/>
        <w:spacing w:after="0"/>
        <w:ind w:firstLine="567"/>
        <w:rPr>
          <w:rFonts w:ascii="Times New Roman" w:hAnsi="Times New Roman"/>
          <w:sz w:val="24"/>
          <w:szCs w:val="24"/>
        </w:rPr>
      </w:pPr>
      <w:r w:rsidRPr="007341D7">
        <w:rPr>
          <w:rFonts w:ascii="Times New Roman" w:hAnsi="Times New Roman"/>
          <w:sz w:val="24"/>
          <w:szCs w:val="24"/>
        </w:rPr>
        <w:t>Примерный календарный план воспитательной работы представлен в приложении</w:t>
      </w:r>
      <w:r>
        <w:rPr>
          <w:rFonts w:ascii="Times New Roman" w:hAnsi="Times New Roman"/>
          <w:sz w:val="24"/>
          <w:szCs w:val="24"/>
        </w:rPr>
        <w:t xml:space="preserve"> 3.</w:t>
      </w:r>
      <w:r w:rsidRPr="007341D7">
        <w:rPr>
          <w:rFonts w:ascii="Times New Roman" w:hAnsi="Times New Roman"/>
          <w:sz w:val="24"/>
          <w:szCs w:val="24"/>
        </w:rPr>
        <w:t xml:space="preserve"> </w:t>
      </w:r>
    </w:p>
    <w:bookmarkEnd w:id="20"/>
    <w:p w14:paraId="22A59568" w14:textId="77777777" w:rsidR="002C390D" w:rsidRPr="00866EA1" w:rsidRDefault="002C390D" w:rsidP="002C390D">
      <w:pPr>
        <w:suppressAutoHyphens/>
        <w:spacing w:after="0"/>
        <w:ind w:firstLine="709"/>
        <w:contextualSpacing/>
        <w:jc w:val="both"/>
        <w:rPr>
          <w:rFonts w:ascii="Times New Roman" w:hAnsi="Times New Roman"/>
          <w:sz w:val="24"/>
          <w:szCs w:val="24"/>
        </w:rPr>
      </w:pPr>
    </w:p>
    <w:p w14:paraId="08898C26" w14:textId="77777777" w:rsidR="007E144F" w:rsidRPr="00866EA1" w:rsidRDefault="007E144F" w:rsidP="002C390D">
      <w:pPr>
        <w:pStyle w:val="1"/>
        <w:spacing w:before="0" w:after="0" w:line="276" w:lineRule="auto"/>
        <w:ind w:firstLine="709"/>
        <w:contextualSpacing/>
        <w:rPr>
          <w:rFonts w:ascii="Times New Roman" w:hAnsi="Times New Roman"/>
          <w:sz w:val="24"/>
          <w:szCs w:val="24"/>
        </w:rPr>
      </w:pPr>
      <w:bookmarkStart w:id="21" w:name="_Toc84499248"/>
      <w:r w:rsidRPr="00866EA1">
        <w:rPr>
          <w:rFonts w:ascii="Times New Roman" w:hAnsi="Times New Roman"/>
          <w:sz w:val="24"/>
          <w:szCs w:val="24"/>
        </w:rPr>
        <w:t>Раздел 6. Примерные усло</w:t>
      </w:r>
      <w:r w:rsidR="007C2A41" w:rsidRPr="00866EA1">
        <w:rPr>
          <w:rFonts w:ascii="Times New Roman" w:hAnsi="Times New Roman"/>
          <w:sz w:val="24"/>
          <w:szCs w:val="24"/>
        </w:rPr>
        <w:t xml:space="preserve">вия </w:t>
      </w:r>
      <w:r w:rsidR="001B191A" w:rsidRPr="00866EA1">
        <w:rPr>
          <w:rFonts w:ascii="Times New Roman" w:hAnsi="Times New Roman"/>
          <w:sz w:val="24"/>
          <w:szCs w:val="24"/>
        </w:rPr>
        <w:t xml:space="preserve">реализации </w:t>
      </w:r>
      <w:r w:rsidR="007C2A41" w:rsidRPr="00866EA1">
        <w:rPr>
          <w:rFonts w:ascii="Times New Roman" w:hAnsi="Times New Roman"/>
          <w:sz w:val="24"/>
          <w:szCs w:val="24"/>
        </w:rPr>
        <w:t>образовательной программы</w:t>
      </w:r>
      <w:bookmarkEnd w:id="21"/>
    </w:p>
    <w:p w14:paraId="1FD23EE3" w14:textId="77777777" w:rsidR="007E144F" w:rsidRPr="00866EA1" w:rsidRDefault="007E144F" w:rsidP="002C390D">
      <w:pPr>
        <w:pStyle w:val="afffffd"/>
        <w:ind w:firstLine="709"/>
        <w:jc w:val="both"/>
        <w:rPr>
          <w:rFonts w:ascii="Times New Roman" w:hAnsi="Times New Roman"/>
        </w:rPr>
      </w:pPr>
      <w:bookmarkStart w:id="22" w:name="_Toc84499249"/>
      <w:r w:rsidRPr="00866EA1">
        <w:rPr>
          <w:rFonts w:ascii="Times New Roman" w:hAnsi="Times New Roman"/>
        </w:rPr>
        <w:t xml:space="preserve">6.1. </w:t>
      </w:r>
      <w:r w:rsidR="000B09A5" w:rsidRPr="00866EA1">
        <w:rPr>
          <w:rFonts w:ascii="Times New Roman" w:hAnsi="Times New Roman"/>
          <w:lang w:eastAsia="en-US"/>
        </w:rPr>
        <w:t xml:space="preserve">Требования к материально-техническому </w:t>
      </w:r>
      <w:r w:rsidR="0038645C" w:rsidRPr="00866EA1">
        <w:rPr>
          <w:rFonts w:ascii="Times New Roman" w:hAnsi="Times New Roman"/>
          <w:lang w:eastAsia="en-US"/>
        </w:rPr>
        <w:t>обеспечению</w:t>
      </w:r>
      <w:r w:rsidR="000B09A5" w:rsidRPr="00866EA1">
        <w:rPr>
          <w:rFonts w:ascii="Times New Roman" w:hAnsi="Times New Roman"/>
          <w:lang w:eastAsia="en-US"/>
        </w:rPr>
        <w:t xml:space="preserve"> образовательной программы</w:t>
      </w:r>
      <w:bookmarkEnd w:id="22"/>
    </w:p>
    <w:p w14:paraId="5FC353F5" w14:textId="77777777" w:rsidR="00704D3A" w:rsidRPr="00866EA1" w:rsidRDefault="00093BA6" w:rsidP="002C390D">
      <w:pPr>
        <w:suppressAutoHyphens/>
        <w:spacing w:after="0"/>
        <w:ind w:firstLine="709"/>
        <w:jc w:val="both"/>
        <w:rPr>
          <w:rFonts w:ascii="Times New Roman" w:hAnsi="Times New Roman"/>
          <w:sz w:val="24"/>
          <w:szCs w:val="24"/>
        </w:rPr>
      </w:pPr>
      <w:r w:rsidRPr="00866EA1">
        <w:rPr>
          <w:rFonts w:ascii="Times New Roman" w:hAnsi="Times New Roman"/>
          <w:sz w:val="24"/>
          <w:szCs w:val="24"/>
        </w:rPr>
        <w:t xml:space="preserve">6.1.1. </w:t>
      </w:r>
      <w:r w:rsidR="00704D3A" w:rsidRPr="00866EA1">
        <w:rPr>
          <w:rFonts w:ascii="Times New Roman" w:hAnsi="Times New Roman"/>
          <w:sz w:val="24"/>
          <w:szCs w:val="24"/>
        </w:rPr>
        <w:t xml:space="preserve">Специальные помещения должны представлять собой учебные аудитории </w:t>
      </w:r>
      <w:r w:rsidR="00240897" w:rsidRPr="00866EA1">
        <w:rPr>
          <w:rFonts w:ascii="Times New Roman" w:hAnsi="Times New Roman"/>
          <w:sz w:val="24"/>
          <w:szCs w:val="24"/>
        </w:rPr>
        <w:br/>
      </w:r>
      <w:r w:rsidR="00704D3A" w:rsidRPr="00866EA1">
        <w:rPr>
          <w:rFonts w:ascii="Times New Roman" w:hAnsi="Times New Roman"/>
          <w:sz w:val="24"/>
          <w:szCs w:val="24"/>
        </w:rPr>
        <w:t xml:space="preserve">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w:t>
      </w:r>
      <w:r w:rsidR="00C52D66" w:rsidRPr="00866EA1">
        <w:rPr>
          <w:rFonts w:ascii="Times New Roman" w:hAnsi="Times New Roman"/>
          <w:sz w:val="24"/>
          <w:szCs w:val="24"/>
        </w:rPr>
        <w:t xml:space="preserve">и воспитательной </w:t>
      </w:r>
      <w:r w:rsidR="00704D3A" w:rsidRPr="00866EA1">
        <w:rPr>
          <w:rFonts w:ascii="Times New Roman" w:hAnsi="Times New Roman"/>
          <w:sz w:val="24"/>
          <w:szCs w:val="24"/>
        </w:rPr>
        <w:t xml:space="preserve">работы, мастерские </w:t>
      </w:r>
      <w:r w:rsidR="00240897" w:rsidRPr="00866EA1">
        <w:rPr>
          <w:rFonts w:ascii="Times New Roman" w:hAnsi="Times New Roman"/>
          <w:sz w:val="24"/>
          <w:szCs w:val="24"/>
        </w:rPr>
        <w:br/>
      </w:r>
      <w:r w:rsidR="00704D3A" w:rsidRPr="00866EA1">
        <w:rPr>
          <w:rFonts w:ascii="Times New Roman" w:hAnsi="Times New Roman"/>
          <w:sz w:val="24"/>
          <w:szCs w:val="24"/>
        </w:rPr>
        <w:t xml:space="preserve">и лаборатории, оснащенные оборудованием, техническими средствами обучения </w:t>
      </w:r>
      <w:r w:rsidR="00240897" w:rsidRPr="00866EA1">
        <w:rPr>
          <w:rFonts w:ascii="Times New Roman" w:hAnsi="Times New Roman"/>
          <w:sz w:val="24"/>
          <w:szCs w:val="24"/>
        </w:rPr>
        <w:br/>
      </w:r>
      <w:r w:rsidR="00704D3A" w:rsidRPr="00866EA1">
        <w:rPr>
          <w:rFonts w:ascii="Times New Roman" w:hAnsi="Times New Roman"/>
          <w:sz w:val="24"/>
          <w:szCs w:val="24"/>
        </w:rPr>
        <w:t>и материалами, учитывающими требования международных стандартов.</w:t>
      </w:r>
    </w:p>
    <w:p w14:paraId="6378D639" w14:textId="77777777" w:rsidR="00093BA6" w:rsidRPr="00866EA1" w:rsidRDefault="00093BA6" w:rsidP="002C390D">
      <w:pPr>
        <w:suppressAutoHyphens/>
        <w:spacing w:after="0"/>
        <w:ind w:firstLine="709"/>
        <w:jc w:val="both"/>
        <w:rPr>
          <w:rFonts w:ascii="Times New Roman" w:hAnsi="Times New Roman"/>
          <w:b/>
          <w:sz w:val="24"/>
          <w:szCs w:val="24"/>
        </w:rPr>
      </w:pPr>
    </w:p>
    <w:p w14:paraId="2DBF46BD" w14:textId="77777777" w:rsidR="007E144F" w:rsidRPr="00866EA1" w:rsidRDefault="007E144F" w:rsidP="002C390D">
      <w:pPr>
        <w:suppressAutoHyphens/>
        <w:spacing w:after="0"/>
        <w:ind w:firstLine="709"/>
        <w:jc w:val="both"/>
        <w:rPr>
          <w:rFonts w:ascii="Times New Roman" w:hAnsi="Times New Roman"/>
          <w:b/>
          <w:sz w:val="24"/>
          <w:szCs w:val="24"/>
        </w:rPr>
      </w:pPr>
      <w:r w:rsidRPr="00866EA1">
        <w:rPr>
          <w:rFonts w:ascii="Times New Roman" w:hAnsi="Times New Roman"/>
          <w:b/>
          <w:sz w:val="24"/>
          <w:szCs w:val="24"/>
        </w:rPr>
        <w:t xml:space="preserve">Перечень </w:t>
      </w:r>
      <w:r w:rsidR="00093BA6" w:rsidRPr="00866EA1">
        <w:rPr>
          <w:rFonts w:ascii="Times New Roman" w:hAnsi="Times New Roman"/>
          <w:b/>
          <w:sz w:val="24"/>
          <w:szCs w:val="24"/>
        </w:rPr>
        <w:t>специальных помещений</w:t>
      </w:r>
    </w:p>
    <w:p w14:paraId="1E098812" w14:textId="77777777" w:rsidR="00D34115" w:rsidRPr="00866EA1" w:rsidRDefault="00D34115" w:rsidP="002C390D">
      <w:pPr>
        <w:suppressAutoHyphens/>
        <w:spacing w:after="0"/>
        <w:ind w:firstLine="709"/>
        <w:rPr>
          <w:rFonts w:ascii="Times New Roman" w:hAnsi="Times New Roman"/>
          <w:b/>
          <w:sz w:val="24"/>
          <w:szCs w:val="24"/>
        </w:rPr>
      </w:pPr>
    </w:p>
    <w:p w14:paraId="6EB5D1FC" w14:textId="77777777" w:rsidR="007E144F" w:rsidRDefault="007E144F" w:rsidP="002C390D">
      <w:pPr>
        <w:suppressAutoHyphens/>
        <w:spacing w:after="0"/>
        <w:ind w:firstLine="709"/>
        <w:rPr>
          <w:rFonts w:ascii="Times New Roman" w:hAnsi="Times New Roman"/>
          <w:b/>
          <w:sz w:val="24"/>
          <w:szCs w:val="24"/>
        </w:rPr>
      </w:pPr>
      <w:bookmarkStart w:id="23" w:name="_Hlk154241529"/>
      <w:r w:rsidRPr="00866EA1">
        <w:rPr>
          <w:rFonts w:ascii="Times New Roman" w:hAnsi="Times New Roman"/>
          <w:b/>
          <w:sz w:val="24"/>
          <w:szCs w:val="24"/>
        </w:rPr>
        <w:t>Кабинеты:</w:t>
      </w:r>
    </w:p>
    <w:p w14:paraId="50459A45" w14:textId="77777777" w:rsidR="00583425" w:rsidRPr="002C390D" w:rsidRDefault="00583425" w:rsidP="00397BDB">
      <w:pPr>
        <w:pStyle w:val="ae"/>
        <w:numPr>
          <w:ilvl w:val="0"/>
          <w:numId w:val="153"/>
        </w:numPr>
        <w:tabs>
          <w:tab w:val="left" w:pos="993"/>
        </w:tabs>
        <w:suppressAutoHyphens/>
        <w:spacing w:after="0"/>
        <w:ind w:left="0" w:firstLine="709"/>
      </w:pPr>
      <w:r w:rsidRPr="002C390D">
        <w:t>гуманитарных и социально-экономических дисциплин;</w:t>
      </w:r>
    </w:p>
    <w:p w14:paraId="193C2E4C" w14:textId="77777777" w:rsidR="00583425" w:rsidRPr="002C390D" w:rsidRDefault="00583425" w:rsidP="00397BDB">
      <w:pPr>
        <w:pStyle w:val="ae"/>
        <w:numPr>
          <w:ilvl w:val="0"/>
          <w:numId w:val="153"/>
        </w:numPr>
        <w:tabs>
          <w:tab w:val="left" w:pos="993"/>
        </w:tabs>
        <w:suppressAutoHyphens/>
        <w:spacing w:after="0"/>
        <w:ind w:left="0" w:firstLine="709"/>
      </w:pPr>
      <w:r w:rsidRPr="002C390D">
        <w:lastRenderedPageBreak/>
        <w:t>иностранного языка в профессиональной деятельности;</w:t>
      </w:r>
    </w:p>
    <w:p w14:paraId="34C8DC4C" w14:textId="77777777" w:rsidR="00583425" w:rsidRPr="002C390D" w:rsidRDefault="00583425" w:rsidP="00397BDB">
      <w:pPr>
        <w:pStyle w:val="ae"/>
        <w:numPr>
          <w:ilvl w:val="0"/>
          <w:numId w:val="153"/>
        </w:numPr>
        <w:tabs>
          <w:tab w:val="left" w:pos="993"/>
        </w:tabs>
        <w:suppressAutoHyphens/>
        <w:spacing w:after="0"/>
        <w:ind w:left="0" w:firstLine="709"/>
      </w:pPr>
      <w:r w:rsidRPr="002C390D">
        <w:t xml:space="preserve">безопасности жизнедеятельности; </w:t>
      </w:r>
    </w:p>
    <w:p w14:paraId="18B81C6A" w14:textId="77777777" w:rsidR="00583425" w:rsidRPr="002C390D" w:rsidRDefault="00583425" w:rsidP="00397BDB">
      <w:pPr>
        <w:pStyle w:val="ae"/>
        <w:numPr>
          <w:ilvl w:val="0"/>
          <w:numId w:val="153"/>
        </w:numPr>
        <w:tabs>
          <w:tab w:val="left" w:pos="993"/>
        </w:tabs>
        <w:suppressAutoHyphens/>
        <w:spacing w:after="0"/>
        <w:ind w:left="0" w:firstLine="709"/>
        <w:jc w:val="both"/>
      </w:pPr>
      <w:r w:rsidRPr="002C390D">
        <w:t>информационных технологий в профессиональной деятельности;</w:t>
      </w:r>
    </w:p>
    <w:p w14:paraId="6A26C8F3" w14:textId="77777777" w:rsidR="00583425" w:rsidRPr="00B45B79" w:rsidRDefault="00583425" w:rsidP="002C390D">
      <w:pPr>
        <w:suppressAutoHyphens/>
        <w:spacing w:after="0"/>
        <w:ind w:firstLine="709"/>
        <w:rPr>
          <w:rFonts w:ascii="Times New Roman" w:hAnsi="Times New Roman"/>
          <w:sz w:val="24"/>
          <w:szCs w:val="24"/>
        </w:rPr>
      </w:pPr>
    </w:p>
    <w:p w14:paraId="6CF80630" w14:textId="77777777" w:rsidR="00D34115" w:rsidRPr="00866EA1" w:rsidRDefault="00D34115" w:rsidP="002C390D">
      <w:pPr>
        <w:suppressAutoHyphens/>
        <w:spacing w:after="0"/>
        <w:ind w:firstLine="709"/>
        <w:rPr>
          <w:rFonts w:ascii="Times New Roman" w:hAnsi="Times New Roman"/>
          <w:b/>
          <w:sz w:val="24"/>
          <w:szCs w:val="24"/>
        </w:rPr>
      </w:pPr>
    </w:p>
    <w:p w14:paraId="02125F92" w14:textId="77777777" w:rsidR="007E144F" w:rsidRPr="00866EA1" w:rsidRDefault="007E144F" w:rsidP="002C390D">
      <w:pPr>
        <w:suppressAutoHyphens/>
        <w:spacing w:after="0"/>
        <w:ind w:firstLine="709"/>
        <w:rPr>
          <w:rFonts w:ascii="Times New Roman" w:hAnsi="Times New Roman"/>
          <w:sz w:val="24"/>
          <w:szCs w:val="24"/>
        </w:rPr>
      </w:pPr>
      <w:r w:rsidRPr="00866EA1">
        <w:rPr>
          <w:rFonts w:ascii="Times New Roman" w:hAnsi="Times New Roman"/>
          <w:b/>
          <w:sz w:val="24"/>
          <w:szCs w:val="24"/>
        </w:rPr>
        <w:t>Лаборатории:</w:t>
      </w:r>
    </w:p>
    <w:p w14:paraId="15E90888" w14:textId="5E58B2FD" w:rsidR="00583425" w:rsidRPr="00590243" w:rsidRDefault="00583425" w:rsidP="00397BDB">
      <w:pPr>
        <w:pStyle w:val="affffff4"/>
        <w:numPr>
          <w:ilvl w:val="0"/>
          <w:numId w:val="154"/>
        </w:numPr>
        <w:tabs>
          <w:tab w:val="left" w:pos="993"/>
        </w:tabs>
        <w:spacing w:line="276" w:lineRule="auto"/>
        <w:ind w:left="0" w:firstLine="709"/>
        <w:jc w:val="both"/>
        <w:rPr>
          <w:rFonts w:ascii="Times New Roman" w:hAnsi="Times New Roman"/>
          <w:sz w:val="24"/>
          <w:szCs w:val="24"/>
        </w:rPr>
      </w:pPr>
      <w:r w:rsidRPr="00590243">
        <w:rPr>
          <w:rFonts w:ascii="Times New Roman" w:hAnsi="Times New Roman"/>
          <w:sz w:val="24"/>
          <w:szCs w:val="24"/>
        </w:rPr>
        <w:t>анатомии и физиологии животных;</w:t>
      </w:r>
    </w:p>
    <w:p w14:paraId="27F90E7F" w14:textId="64719B36" w:rsidR="00583425" w:rsidRPr="00590243" w:rsidRDefault="00583425" w:rsidP="00397BDB">
      <w:pPr>
        <w:pStyle w:val="affffff4"/>
        <w:numPr>
          <w:ilvl w:val="0"/>
          <w:numId w:val="154"/>
        </w:numPr>
        <w:tabs>
          <w:tab w:val="left" w:pos="993"/>
        </w:tabs>
        <w:spacing w:line="276" w:lineRule="auto"/>
        <w:ind w:left="0" w:firstLine="709"/>
        <w:jc w:val="both"/>
        <w:rPr>
          <w:rFonts w:ascii="Times New Roman" w:hAnsi="Times New Roman"/>
          <w:sz w:val="24"/>
          <w:szCs w:val="24"/>
        </w:rPr>
      </w:pPr>
      <w:r w:rsidRPr="00590243">
        <w:rPr>
          <w:rFonts w:ascii="Times New Roman" w:hAnsi="Times New Roman"/>
          <w:sz w:val="24"/>
          <w:szCs w:val="24"/>
        </w:rPr>
        <w:t>микробиологии, санитарии и гигиены;</w:t>
      </w:r>
    </w:p>
    <w:p w14:paraId="18ADD463" w14:textId="7143C19A" w:rsidR="00583425" w:rsidRPr="00590243" w:rsidRDefault="00583425" w:rsidP="00397BDB">
      <w:pPr>
        <w:pStyle w:val="affffff4"/>
        <w:numPr>
          <w:ilvl w:val="0"/>
          <w:numId w:val="154"/>
        </w:numPr>
        <w:tabs>
          <w:tab w:val="left" w:pos="993"/>
        </w:tabs>
        <w:spacing w:line="276" w:lineRule="auto"/>
        <w:ind w:left="0" w:firstLine="709"/>
        <w:jc w:val="both"/>
        <w:rPr>
          <w:rFonts w:ascii="Times New Roman" w:hAnsi="Times New Roman"/>
          <w:sz w:val="24"/>
          <w:szCs w:val="24"/>
        </w:rPr>
      </w:pPr>
      <w:r w:rsidRPr="00590243">
        <w:rPr>
          <w:rFonts w:ascii="Times New Roman" w:hAnsi="Times New Roman"/>
          <w:sz w:val="24"/>
          <w:szCs w:val="24"/>
        </w:rPr>
        <w:t>кормопроизводство;</w:t>
      </w:r>
    </w:p>
    <w:p w14:paraId="5FB9A0EC" w14:textId="42686C7C" w:rsidR="00583425" w:rsidRPr="00590243" w:rsidRDefault="00583425" w:rsidP="00397BDB">
      <w:pPr>
        <w:pStyle w:val="affffff4"/>
        <w:numPr>
          <w:ilvl w:val="0"/>
          <w:numId w:val="154"/>
        </w:numPr>
        <w:tabs>
          <w:tab w:val="left" w:pos="993"/>
        </w:tabs>
        <w:spacing w:line="276" w:lineRule="auto"/>
        <w:ind w:left="0" w:firstLine="709"/>
        <w:jc w:val="both"/>
        <w:rPr>
          <w:rFonts w:ascii="Times New Roman" w:hAnsi="Times New Roman"/>
          <w:sz w:val="24"/>
          <w:szCs w:val="24"/>
        </w:rPr>
      </w:pPr>
      <w:r w:rsidRPr="00590243">
        <w:rPr>
          <w:rFonts w:ascii="Times New Roman" w:hAnsi="Times New Roman"/>
          <w:sz w:val="24"/>
          <w:szCs w:val="24"/>
        </w:rPr>
        <w:t>кормления животных;</w:t>
      </w:r>
    </w:p>
    <w:p w14:paraId="6F5F5818" w14:textId="71CB9F6F" w:rsidR="00583425" w:rsidRPr="00590243" w:rsidRDefault="00583425" w:rsidP="00397BDB">
      <w:pPr>
        <w:pStyle w:val="affffff4"/>
        <w:numPr>
          <w:ilvl w:val="0"/>
          <w:numId w:val="154"/>
        </w:numPr>
        <w:tabs>
          <w:tab w:val="left" w:pos="993"/>
        </w:tabs>
        <w:spacing w:line="276" w:lineRule="auto"/>
        <w:ind w:left="0" w:firstLine="709"/>
        <w:jc w:val="both"/>
        <w:rPr>
          <w:rFonts w:ascii="Times New Roman" w:hAnsi="Times New Roman"/>
          <w:sz w:val="24"/>
          <w:szCs w:val="24"/>
        </w:rPr>
      </w:pPr>
      <w:r w:rsidRPr="00590243">
        <w:rPr>
          <w:rFonts w:ascii="Times New Roman" w:hAnsi="Times New Roman"/>
          <w:sz w:val="24"/>
          <w:szCs w:val="24"/>
        </w:rPr>
        <w:t>биотехники размножения, акушерства и гинекологии;</w:t>
      </w:r>
    </w:p>
    <w:p w14:paraId="37C3932B" w14:textId="2628C0C4" w:rsidR="00583425" w:rsidRPr="00590243" w:rsidRDefault="00583425" w:rsidP="00397BDB">
      <w:pPr>
        <w:pStyle w:val="affffff4"/>
        <w:numPr>
          <w:ilvl w:val="0"/>
          <w:numId w:val="154"/>
        </w:numPr>
        <w:tabs>
          <w:tab w:val="left" w:pos="993"/>
        </w:tabs>
        <w:spacing w:line="276" w:lineRule="auto"/>
        <w:ind w:left="0" w:firstLine="709"/>
        <w:jc w:val="both"/>
        <w:rPr>
          <w:rFonts w:ascii="Times New Roman" w:hAnsi="Times New Roman"/>
          <w:sz w:val="24"/>
          <w:szCs w:val="24"/>
        </w:rPr>
      </w:pPr>
      <w:r w:rsidRPr="00590243">
        <w:rPr>
          <w:rFonts w:ascii="Times New Roman" w:hAnsi="Times New Roman"/>
          <w:sz w:val="24"/>
          <w:szCs w:val="24"/>
        </w:rPr>
        <w:t>частной зоотехнии и технологии производства продукции животноводства;</w:t>
      </w:r>
    </w:p>
    <w:p w14:paraId="64F1BB99" w14:textId="046CC84B" w:rsidR="00583425" w:rsidRPr="00590243" w:rsidRDefault="00583425" w:rsidP="00397BDB">
      <w:pPr>
        <w:pStyle w:val="affffff4"/>
        <w:numPr>
          <w:ilvl w:val="0"/>
          <w:numId w:val="154"/>
        </w:numPr>
        <w:tabs>
          <w:tab w:val="left" w:pos="993"/>
        </w:tabs>
        <w:spacing w:line="276" w:lineRule="auto"/>
        <w:ind w:left="0" w:firstLine="709"/>
        <w:jc w:val="both"/>
        <w:rPr>
          <w:rFonts w:ascii="Times New Roman" w:hAnsi="Times New Roman"/>
          <w:sz w:val="24"/>
          <w:szCs w:val="24"/>
        </w:rPr>
      </w:pPr>
      <w:r w:rsidRPr="00590243">
        <w:rPr>
          <w:rFonts w:ascii="Times New Roman" w:hAnsi="Times New Roman"/>
          <w:sz w:val="24"/>
          <w:szCs w:val="24"/>
        </w:rPr>
        <w:t>технологии первичной переработки продукции животноводства;</w:t>
      </w:r>
    </w:p>
    <w:p w14:paraId="28B6DAC3" w14:textId="7EBA4356" w:rsidR="00583425" w:rsidRPr="00590243" w:rsidRDefault="00583425" w:rsidP="00397BDB">
      <w:pPr>
        <w:pStyle w:val="affffff4"/>
        <w:numPr>
          <w:ilvl w:val="0"/>
          <w:numId w:val="154"/>
        </w:numPr>
        <w:tabs>
          <w:tab w:val="left" w:pos="993"/>
        </w:tabs>
        <w:spacing w:line="276" w:lineRule="auto"/>
        <w:ind w:left="0" w:firstLine="709"/>
        <w:jc w:val="both"/>
        <w:rPr>
          <w:rFonts w:ascii="Times New Roman" w:hAnsi="Times New Roman"/>
          <w:sz w:val="24"/>
          <w:szCs w:val="24"/>
        </w:rPr>
      </w:pPr>
      <w:r w:rsidRPr="00590243">
        <w:rPr>
          <w:rFonts w:ascii="Times New Roman" w:hAnsi="Times New Roman"/>
          <w:sz w:val="24"/>
          <w:szCs w:val="24"/>
        </w:rPr>
        <w:t>механизации, электрификации и автоматизации сельскохозяйственного производства;</w:t>
      </w:r>
    </w:p>
    <w:p w14:paraId="09F34030" w14:textId="77777777" w:rsidR="001D30A0" w:rsidRPr="00866EA1" w:rsidRDefault="001D30A0" w:rsidP="002C390D">
      <w:pPr>
        <w:suppressAutoHyphens/>
        <w:spacing w:after="0"/>
        <w:ind w:firstLine="709"/>
        <w:jc w:val="both"/>
        <w:rPr>
          <w:rFonts w:ascii="Times New Roman" w:hAnsi="Times New Roman"/>
          <w:i/>
          <w:sz w:val="24"/>
          <w:szCs w:val="24"/>
        </w:rPr>
      </w:pPr>
    </w:p>
    <w:p w14:paraId="53F220A4" w14:textId="77777777" w:rsidR="007E144F" w:rsidRPr="00677791" w:rsidRDefault="007E144F" w:rsidP="002C390D">
      <w:pPr>
        <w:suppressAutoHyphens/>
        <w:spacing w:after="0"/>
        <w:ind w:firstLine="709"/>
        <w:rPr>
          <w:rFonts w:ascii="Times New Roman" w:hAnsi="Times New Roman"/>
          <w:b/>
          <w:sz w:val="24"/>
          <w:szCs w:val="24"/>
        </w:rPr>
      </w:pPr>
      <w:r w:rsidRPr="00677791">
        <w:rPr>
          <w:rFonts w:ascii="Times New Roman" w:hAnsi="Times New Roman"/>
          <w:b/>
          <w:sz w:val="24"/>
          <w:szCs w:val="24"/>
        </w:rPr>
        <w:t xml:space="preserve">Мастерские: </w:t>
      </w:r>
    </w:p>
    <w:p w14:paraId="49EB13F8" w14:textId="47C327F8" w:rsidR="00CA16D0" w:rsidRDefault="00CA16D0" w:rsidP="002C390D">
      <w:pPr>
        <w:pStyle w:val="ae"/>
        <w:tabs>
          <w:tab w:val="left" w:pos="993"/>
        </w:tabs>
        <w:suppressAutoHyphens/>
        <w:spacing w:after="0"/>
        <w:ind w:left="709"/>
      </w:pPr>
      <w:r w:rsidRPr="002C390D">
        <w:t xml:space="preserve">на усмотрение </w:t>
      </w:r>
      <w:r w:rsidR="00B951FE" w:rsidRPr="002C390D">
        <w:t xml:space="preserve">образовательной </w:t>
      </w:r>
      <w:r w:rsidRPr="002C390D">
        <w:t>организации</w:t>
      </w:r>
      <w:bookmarkEnd w:id="23"/>
    </w:p>
    <w:p w14:paraId="2F696AC0" w14:textId="77777777" w:rsidR="002C390D" w:rsidRDefault="002C390D" w:rsidP="002C390D">
      <w:pPr>
        <w:pStyle w:val="ae"/>
        <w:tabs>
          <w:tab w:val="left" w:pos="993"/>
        </w:tabs>
        <w:suppressAutoHyphens/>
        <w:spacing w:after="0"/>
        <w:ind w:left="709"/>
        <w:rPr>
          <w:b/>
        </w:rPr>
      </w:pPr>
    </w:p>
    <w:p w14:paraId="5A69FA4B" w14:textId="77777777" w:rsidR="005E5F5D" w:rsidRDefault="005E5F5D" w:rsidP="002C390D">
      <w:pPr>
        <w:suppressAutoHyphens/>
        <w:spacing w:after="0"/>
        <w:ind w:firstLine="709"/>
        <w:rPr>
          <w:rFonts w:ascii="Times New Roman" w:hAnsi="Times New Roman"/>
          <w:b/>
          <w:sz w:val="24"/>
          <w:szCs w:val="24"/>
        </w:rPr>
      </w:pPr>
      <w:r w:rsidRPr="00866EA1">
        <w:rPr>
          <w:rFonts w:ascii="Times New Roman" w:hAnsi="Times New Roman"/>
          <w:b/>
          <w:sz w:val="24"/>
          <w:szCs w:val="24"/>
        </w:rPr>
        <w:t>Спортивный комплекс</w:t>
      </w:r>
      <w:r w:rsidRPr="00866EA1">
        <w:rPr>
          <w:rFonts w:ascii="Times New Roman" w:hAnsi="Times New Roman"/>
          <w:sz w:val="24"/>
          <w:szCs w:val="24"/>
          <w:vertAlign w:val="superscript"/>
        </w:rPr>
        <w:footnoteReference w:id="15"/>
      </w:r>
    </w:p>
    <w:p w14:paraId="1A7FBB77" w14:textId="77777777" w:rsidR="001D30A0" w:rsidRPr="00866EA1" w:rsidRDefault="001D30A0" w:rsidP="002C390D">
      <w:pPr>
        <w:suppressAutoHyphens/>
        <w:spacing w:after="0"/>
        <w:ind w:firstLine="709"/>
        <w:rPr>
          <w:rFonts w:ascii="Times New Roman" w:hAnsi="Times New Roman"/>
          <w:b/>
          <w:sz w:val="24"/>
          <w:szCs w:val="24"/>
        </w:rPr>
      </w:pPr>
    </w:p>
    <w:p w14:paraId="31478C17" w14:textId="77777777" w:rsidR="007E144F" w:rsidRPr="00866EA1" w:rsidRDefault="007E144F" w:rsidP="002C390D">
      <w:pPr>
        <w:suppressAutoHyphens/>
        <w:spacing w:after="0"/>
        <w:ind w:firstLine="709"/>
        <w:rPr>
          <w:rFonts w:ascii="Times New Roman" w:hAnsi="Times New Roman"/>
          <w:b/>
          <w:sz w:val="24"/>
          <w:szCs w:val="24"/>
        </w:rPr>
      </w:pPr>
      <w:r w:rsidRPr="00866EA1">
        <w:rPr>
          <w:rFonts w:ascii="Times New Roman" w:hAnsi="Times New Roman"/>
          <w:b/>
          <w:sz w:val="24"/>
          <w:szCs w:val="24"/>
        </w:rPr>
        <w:t>Залы:</w:t>
      </w:r>
    </w:p>
    <w:p w14:paraId="20D60940" w14:textId="77777777" w:rsidR="007E144F" w:rsidRPr="00866EA1" w:rsidRDefault="00205878" w:rsidP="002C390D">
      <w:pPr>
        <w:suppressAutoHyphens/>
        <w:spacing w:after="0"/>
        <w:ind w:firstLine="709"/>
        <w:jc w:val="both"/>
        <w:rPr>
          <w:rFonts w:ascii="Times New Roman" w:hAnsi="Times New Roman"/>
          <w:sz w:val="24"/>
          <w:szCs w:val="24"/>
        </w:rPr>
      </w:pPr>
      <w:r w:rsidRPr="00866EA1">
        <w:rPr>
          <w:rFonts w:ascii="Times New Roman" w:hAnsi="Times New Roman"/>
          <w:sz w:val="24"/>
          <w:szCs w:val="24"/>
        </w:rPr>
        <w:t>– б</w:t>
      </w:r>
      <w:r w:rsidR="007E144F" w:rsidRPr="00866EA1">
        <w:rPr>
          <w:rFonts w:ascii="Times New Roman" w:hAnsi="Times New Roman"/>
          <w:sz w:val="24"/>
          <w:szCs w:val="24"/>
        </w:rPr>
        <w:t>иблиотека, читальный зал с выходом в интернет</w:t>
      </w:r>
      <w:r w:rsidRPr="00866EA1">
        <w:rPr>
          <w:rFonts w:ascii="Times New Roman" w:hAnsi="Times New Roman"/>
          <w:sz w:val="24"/>
          <w:szCs w:val="24"/>
        </w:rPr>
        <w:t>;</w:t>
      </w:r>
    </w:p>
    <w:p w14:paraId="4E2DAD3F" w14:textId="77777777" w:rsidR="007E144F" w:rsidRPr="00866EA1" w:rsidRDefault="00205878" w:rsidP="002C390D">
      <w:pPr>
        <w:suppressAutoHyphens/>
        <w:spacing w:after="0"/>
        <w:ind w:firstLine="709"/>
        <w:jc w:val="both"/>
        <w:rPr>
          <w:rFonts w:ascii="Times New Roman" w:hAnsi="Times New Roman"/>
          <w:sz w:val="24"/>
          <w:szCs w:val="24"/>
        </w:rPr>
      </w:pPr>
      <w:r w:rsidRPr="00866EA1">
        <w:rPr>
          <w:rFonts w:ascii="Times New Roman" w:hAnsi="Times New Roman"/>
          <w:sz w:val="24"/>
          <w:szCs w:val="24"/>
        </w:rPr>
        <w:t>– а</w:t>
      </w:r>
      <w:r w:rsidR="007E144F" w:rsidRPr="00866EA1">
        <w:rPr>
          <w:rFonts w:ascii="Times New Roman" w:hAnsi="Times New Roman"/>
          <w:sz w:val="24"/>
          <w:szCs w:val="24"/>
        </w:rPr>
        <w:t>ктовый зал</w:t>
      </w:r>
      <w:r w:rsidRPr="00866EA1">
        <w:rPr>
          <w:rFonts w:ascii="Times New Roman" w:hAnsi="Times New Roman"/>
          <w:sz w:val="24"/>
          <w:szCs w:val="24"/>
        </w:rPr>
        <w:t>;</w:t>
      </w:r>
    </w:p>
    <w:p w14:paraId="495C314A" w14:textId="77777777" w:rsidR="00E1174A" w:rsidRPr="00866EA1" w:rsidRDefault="0028659C" w:rsidP="002C390D">
      <w:pPr>
        <w:suppressAutoHyphens/>
        <w:spacing w:after="0"/>
        <w:ind w:firstLine="709"/>
        <w:jc w:val="both"/>
        <w:rPr>
          <w:rFonts w:ascii="Times New Roman" w:hAnsi="Times New Roman"/>
          <w:sz w:val="24"/>
          <w:szCs w:val="24"/>
        </w:rPr>
      </w:pPr>
      <w:r w:rsidRPr="00866EA1">
        <w:rPr>
          <w:rFonts w:ascii="Times New Roman" w:hAnsi="Times New Roman"/>
          <w:sz w:val="24"/>
          <w:szCs w:val="24"/>
        </w:rPr>
        <w:t>и др.</w:t>
      </w:r>
    </w:p>
    <w:p w14:paraId="70DBB0D5" w14:textId="77777777" w:rsidR="0028659C" w:rsidRPr="00866EA1" w:rsidRDefault="0028659C" w:rsidP="002C390D">
      <w:pPr>
        <w:pStyle w:val="affffff4"/>
        <w:spacing w:line="276" w:lineRule="auto"/>
      </w:pPr>
    </w:p>
    <w:p w14:paraId="371BCA20" w14:textId="77777777" w:rsidR="007E144F" w:rsidRPr="00866EA1" w:rsidRDefault="00093BA6" w:rsidP="002C390D">
      <w:pPr>
        <w:suppressAutoHyphens/>
        <w:spacing w:after="0"/>
        <w:ind w:firstLine="709"/>
        <w:jc w:val="both"/>
        <w:rPr>
          <w:rFonts w:ascii="Times New Roman" w:hAnsi="Times New Roman"/>
          <w:sz w:val="24"/>
          <w:szCs w:val="24"/>
        </w:rPr>
      </w:pPr>
      <w:r w:rsidRPr="00866EA1">
        <w:rPr>
          <w:rFonts w:ascii="Times New Roman" w:hAnsi="Times New Roman"/>
          <w:bCs/>
          <w:sz w:val="24"/>
          <w:szCs w:val="24"/>
        </w:rPr>
        <w:t xml:space="preserve">6.1.2. </w:t>
      </w:r>
      <w:r w:rsidR="007E144F" w:rsidRPr="00866EA1">
        <w:rPr>
          <w:rFonts w:ascii="Times New Roman" w:hAnsi="Times New Roman"/>
          <w:bCs/>
          <w:sz w:val="24"/>
          <w:szCs w:val="24"/>
        </w:rPr>
        <w:t>Материально-техническое оснащение</w:t>
      </w:r>
      <w:r w:rsidR="00A02A35">
        <w:rPr>
          <w:rFonts w:ascii="Times New Roman" w:hAnsi="Times New Roman"/>
          <w:bCs/>
          <w:sz w:val="24"/>
          <w:szCs w:val="24"/>
        </w:rPr>
        <w:t xml:space="preserve"> </w:t>
      </w:r>
      <w:r w:rsidR="003B4967" w:rsidRPr="00866EA1">
        <w:rPr>
          <w:rFonts w:ascii="Times New Roman" w:hAnsi="Times New Roman"/>
          <w:bCs/>
          <w:sz w:val="24"/>
          <w:szCs w:val="24"/>
        </w:rPr>
        <w:t>кабинетов,</w:t>
      </w:r>
      <w:r w:rsidR="00A02A35">
        <w:rPr>
          <w:rFonts w:ascii="Times New Roman" w:hAnsi="Times New Roman"/>
          <w:bCs/>
          <w:sz w:val="24"/>
          <w:szCs w:val="24"/>
        </w:rPr>
        <w:t xml:space="preserve"> </w:t>
      </w:r>
      <w:r w:rsidR="007E144F" w:rsidRPr="00866EA1">
        <w:rPr>
          <w:rFonts w:ascii="Times New Roman" w:hAnsi="Times New Roman"/>
          <w:sz w:val="24"/>
          <w:szCs w:val="24"/>
        </w:rPr>
        <w:t xml:space="preserve">лабораторий, мастерских и баз практики по </w:t>
      </w:r>
      <w:r w:rsidR="00E67906" w:rsidRPr="00E67906">
        <w:rPr>
          <w:rFonts w:ascii="Times New Roman" w:hAnsi="Times New Roman"/>
          <w:sz w:val="24"/>
          <w:szCs w:val="24"/>
        </w:rPr>
        <w:t>специальности</w:t>
      </w:r>
      <w:r w:rsidR="005E5F5D" w:rsidRPr="00E67906">
        <w:rPr>
          <w:rFonts w:ascii="Times New Roman" w:hAnsi="Times New Roman"/>
          <w:sz w:val="24"/>
          <w:szCs w:val="24"/>
        </w:rPr>
        <w:t>.</w:t>
      </w:r>
    </w:p>
    <w:p w14:paraId="4025F315" w14:textId="01C5D194" w:rsidR="007E144F" w:rsidRPr="00866EA1" w:rsidRDefault="007E144F" w:rsidP="002C390D">
      <w:pPr>
        <w:suppressAutoHyphens/>
        <w:spacing w:after="0"/>
        <w:ind w:firstLine="709"/>
        <w:jc w:val="both"/>
        <w:rPr>
          <w:rFonts w:ascii="Times New Roman" w:hAnsi="Times New Roman"/>
          <w:sz w:val="24"/>
          <w:szCs w:val="24"/>
        </w:rPr>
      </w:pPr>
      <w:r w:rsidRPr="00866EA1">
        <w:rPr>
          <w:rFonts w:ascii="Times New Roman" w:hAnsi="Times New Roman"/>
          <w:sz w:val="24"/>
          <w:szCs w:val="24"/>
        </w:rPr>
        <w:t>Образовательная организация, реализующая программу по</w:t>
      </w:r>
      <w:r w:rsidR="00A02A35">
        <w:rPr>
          <w:rFonts w:ascii="Times New Roman" w:hAnsi="Times New Roman"/>
          <w:sz w:val="24"/>
          <w:szCs w:val="24"/>
        </w:rPr>
        <w:t xml:space="preserve"> </w:t>
      </w:r>
      <w:r w:rsidR="00E67906" w:rsidRPr="00E67906">
        <w:rPr>
          <w:rFonts w:ascii="Times New Roman" w:hAnsi="Times New Roman"/>
          <w:sz w:val="24"/>
          <w:szCs w:val="24"/>
        </w:rPr>
        <w:t>специальности</w:t>
      </w:r>
      <w:r w:rsidR="00A02A35">
        <w:rPr>
          <w:rFonts w:ascii="Times New Roman" w:hAnsi="Times New Roman"/>
          <w:sz w:val="24"/>
          <w:szCs w:val="24"/>
        </w:rPr>
        <w:t xml:space="preserve"> </w:t>
      </w:r>
      <w:r w:rsidR="00FD43D9" w:rsidRPr="00FD43D9">
        <w:rPr>
          <w:rFonts w:ascii="Times New Roman" w:hAnsi="Times New Roman"/>
          <w:sz w:val="24"/>
          <w:szCs w:val="24"/>
        </w:rPr>
        <w:t>36.02.</w:t>
      </w:r>
      <w:r w:rsidR="002C390D">
        <w:rPr>
          <w:rFonts w:ascii="Times New Roman" w:hAnsi="Times New Roman"/>
          <w:sz w:val="24"/>
          <w:szCs w:val="24"/>
        </w:rPr>
        <w:t>03</w:t>
      </w:r>
      <w:r w:rsidR="00FD43D9" w:rsidRPr="00FD43D9">
        <w:rPr>
          <w:rFonts w:ascii="Times New Roman" w:hAnsi="Times New Roman"/>
          <w:sz w:val="24"/>
          <w:szCs w:val="24"/>
        </w:rPr>
        <w:t xml:space="preserve"> Зоотехния</w:t>
      </w:r>
      <w:r w:rsidR="00970A36" w:rsidRPr="00866EA1">
        <w:rPr>
          <w:rFonts w:ascii="Times New Roman" w:hAnsi="Times New Roman"/>
          <w:i/>
          <w:sz w:val="24"/>
          <w:szCs w:val="24"/>
        </w:rPr>
        <w:t>,</w:t>
      </w:r>
      <w:r w:rsidR="002C390D">
        <w:rPr>
          <w:rFonts w:ascii="Times New Roman" w:hAnsi="Times New Roman"/>
          <w:i/>
          <w:sz w:val="24"/>
          <w:szCs w:val="24"/>
        </w:rPr>
        <w:t xml:space="preserve"> </w:t>
      </w:r>
      <w:r w:rsidRPr="00866EA1">
        <w:rPr>
          <w:rFonts w:ascii="Times New Roman" w:hAnsi="Times New Roman"/>
          <w:sz w:val="24"/>
          <w:szCs w:val="24"/>
        </w:rPr>
        <w:t>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w:t>
      </w:r>
      <w:r w:rsidR="008E3985" w:rsidRPr="00866EA1">
        <w:rPr>
          <w:rFonts w:ascii="Times New Roman" w:hAnsi="Times New Roman"/>
          <w:sz w:val="24"/>
          <w:szCs w:val="24"/>
        </w:rPr>
        <w:t xml:space="preserve">отивопожарным правилам и нормам </w:t>
      </w:r>
      <w:r w:rsidR="009F14EF" w:rsidRPr="00866EA1">
        <w:rPr>
          <w:rFonts w:ascii="Times New Roman" w:hAnsi="Times New Roman"/>
          <w:sz w:val="24"/>
          <w:szCs w:val="24"/>
        </w:rPr>
        <w:t>в разрезе выбранных траекторий</w:t>
      </w:r>
      <w:r w:rsidR="00205878" w:rsidRPr="00866EA1">
        <w:rPr>
          <w:rFonts w:ascii="Times New Roman" w:hAnsi="Times New Roman"/>
          <w:sz w:val="24"/>
          <w:szCs w:val="24"/>
        </w:rPr>
        <w:t>.</w:t>
      </w:r>
      <w:r w:rsidR="00A02A35">
        <w:rPr>
          <w:rFonts w:ascii="Times New Roman" w:hAnsi="Times New Roman"/>
          <w:sz w:val="24"/>
          <w:szCs w:val="24"/>
        </w:rPr>
        <w:t xml:space="preserve"> </w:t>
      </w:r>
      <w:r w:rsidRPr="00866EA1">
        <w:rPr>
          <w:rFonts w:ascii="Times New Roman" w:hAnsi="Times New Roman"/>
          <w:sz w:val="24"/>
          <w:szCs w:val="24"/>
        </w:rPr>
        <w:t xml:space="preserve">Минимально необходимый для реализации ООП перечень материально-технического обеспечения включает в себя: </w:t>
      </w:r>
    </w:p>
    <w:p w14:paraId="0AEB5515" w14:textId="77777777" w:rsidR="007E144F" w:rsidRPr="00866EA1" w:rsidRDefault="007E144F" w:rsidP="002C390D">
      <w:pPr>
        <w:spacing w:after="0"/>
        <w:ind w:firstLine="709"/>
        <w:rPr>
          <w:rFonts w:ascii="Times New Roman" w:hAnsi="Times New Roman"/>
          <w:b/>
          <w:sz w:val="24"/>
          <w:szCs w:val="24"/>
        </w:rPr>
      </w:pPr>
    </w:p>
    <w:p w14:paraId="012BC20D" w14:textId="77777777" w:rsidR="001F385D" w:rsidRPr="00866EA1" w:rsidRDefault="001F385D" w:rsidP="002C390D">
      <w:pPr>
        <w:suppressAutoHyphens/>
        <w:spacing w:after="0"/>
        <w:ind w:firstLine="709"/>
        <w:jc w:val="both"/>
        <w:rPr>
          <w:rFonts w:ascii="Times New Roman" w:hAnsi="Times New Roman"/>
          <w:bCs/>
          <w:sz w:val="24"/>
          <w:szCs w:val="24"/>
        </w:rPr>
      </w:pPr>
      <w:r w:rsidRPr="00866EA1">
        <w:rPr>
          <w:rFonts w:ascii="Times New Roman" w:hAnsi="Times New Roman"/>
          <w:bCs/>
          <w:sz w:val="24"/>
          <w:szCs w:val="24"/>
        </w:rPr>
        <w:t>6.1.2.1. Оснащение кабинетов</w:t>
      </w:r>
    </w:p>
    <w:p w14:paraId="06C021C7" w14:textId="77777777" w:rsidR="001F385D" w:rsidRPr="00866EA1" w:rsidRDefault="001F385D" w:rsidP="001F385D">
      <w:pPr>
        <w:suppressAutoHyphens/>
        <w:spacing w:after="0" w:line="240" w:lineRule="auto"/>
        <w:ind w:firstLine="709"/>
        <w:jc w:val="both"/>
        <w:rPr>
          <w:rFonts w:ascii="Times New Roman" w:hAnsi="Times New Roman"/>
          <w:bCs/>
          <w:iCs/>
          <w:sz w:val="24"/>
          <w:szCs w:val="24"/>
        </w:rPr>
      </w:pPr>
      <w:r w:rsidRPr="00866EA1">
        <w:rPr>
          <w:rFonts w:ascii="Times New Roman" w:hAnsi="Times New Roman"/>
          <w:bCs/>
          <w:iCs/>
          <w:sz w:val="24"/>
          <w:szCs w:val="24"/>
        </w:rPr>
        <w:t>Кабинет «</w:t>
      </w:r>
      <w:r w:rsidR="006772F6">
        <w:rPr>
          <w:rFonts w:ascii="Times New Roman" w:hAnsi="Times New Roman"/>
          <w:sz w:val="24"/>
          <w:szCs w:val="24"/>
        </w:rPr>
        <w:t>Г</w:t>
      </w:r>
      <w:r w:rsidR="006772F6" w:rsidRPr="008E64EA">
        <w:rPr>
          <w:rFonts w:ascii="Times New Roman" w:hAnsi="Times New Roman"/>
          <w:sz w:val="24"/>
          <w:szCs w:val="24"/>
        </w:rPr>
        <w:t>уманитарных и социально-экономических дисциплин</w:t>
      </w:r>
      <w:r w:rsidRPr="00866EA1">
        <w:rPr>
          <w:rFonts w:ascii="Times New Roman" w:hAnsi="Times New Roman"/>
          <w:bCs/>
          <w:iCs/>
          <w:sz w:val="24"/>
          <w:szCs w:val="24"/>
        </w:rPr>
        <w:t>»</w:t>
      </w:r>
      <w:r w:rsidRPr="00866EA1">
        <w:rPr>
          <w:rStyle w:val="ac"/>
          <w:rFonts w:ascii="Times New Roman" w:hAnsi="Times New Roman"/>
          <w:i/>
          <w:sz w:val="24"/>
          <w:szCs w:val="24"/>
        </w:rPr>
        <w:footnoteReference w:id="16"/>
      </w:r>
      <w:r w:rsidRPr="00866EA1">
        <w:rPr>
          <w:rFonts w:ascii="Times New Roman" w:hAnsi="Times New Roman"/>
          <w:i/>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1F385D" w:rsidRPr="00866EA1" w14:paraId="026D464E" w14:textId="77777777" w:rsidTr="006D16BE">
        <w:tc>
          <w:tcPr>
            <w:tcW w:w="273" w:type="pct"/>
            <w:shd w:val="clear" w:color="auto" w:fill="auto"/>
            <w:vAlign w:val="center"/>
          </w:tcPr>
          <w:p w14:paraId="13DC737D" w14:textId="77777777" w:rsidR="001F385D" w:rsidRPr="00866EA1" w:rsidRDefault="001F385D" w:rsidP="006D16BE">
            <w:pPr>
              <w:pStyle w:val="120"/>
              <w:jc w:val="center"/>
              <w:rPr>
                <w:lang w:eastAsia="en-US"/>
              </w:rPr>
            </w:pPr>
            <w:r w:rsidRPr="00866EA1">
              <w:rPr>
                <w:lang w:eastAsia="en-US"/>
              </w:rPr>
              <w:lastRenderedPageBreak/>
              <w:t>№</w:t>
            </w:r>
          </w:p>
        </w:tc>
        <w:tc>
          <w:tcPr>
            <w:tcW w:w="3200" w:type="pct"/>
            <w:shd w:val="clear" w:color="auto" w:fill="auto"/>
            <w:vAlign w:val="center"/>
          </w:tcPr>
          <w:p w14:paraId="0B473720" w14:textId="77777777" w:rsidR="001F385D" w:rsidRPr="00866EA1" w:rsidRDefault="001F385D" w:rsidP="006D16BE">
            <w:pPr>
              <w:pStyle w:val="120"/>
              <w:jc w:val="center"/>
              <w:rPr>
                <w:lang w:eastAsia="en-US"/>
              </w:rPr>
            </w:pPr>
            <w:r w:rsidRPr="00866EA1">
              <w:rPr>
                <w:lang w:eastAsia="en-US"/>
              </w:rPr>
              <w:t>Наименование оборудования</w:t>
            </w:r>
            <w:r w:rsidRPr="00866EA1">
              <w:rPr>
                <w:rStyle w:val="ac"/>
                <w:lang w:eastAsia="en-US"/>
              </w:rPr>
              <w:footnoteReference w:id="17"/>
            </w:r>
          </w:p>
        </w:tc>
        <w:tc>
          <w:tcPr>
            <w:tcW w:w="1527" w:type="pct"/>
            <w:shd w:val="clear" w:color="auto" w:fill="auto"/>
            <w:vAlign w:val="center"/>
          </w:tcPr>
          <w:p w14:paraId="461A8501" w14:textId="77777777" w:rsidR="001F385D" w:rsidRPr="00866EA1" w:rsidRDefault="001F385D" w:rsidP="006D16BE">
            <w:pPr>
              <w:pStyle w:val="120"/>
              <w:jc w:val="center"/>
              <w:rPr>
                <w:lang w:eastAsia="en-US"/>
              </w:rPr>
            </w:pPr>
            <w:r w:rsidRPr="00866EA1">
              <w:rPr>
                <w:lang w:eastAsia="en-US"/>
              </w:rPr>
              <w:t>Техническое описание</w:t>
            </w:r>
            <w:r w:rsidRPr="00866EA1">
              <w:rPr>
                <w:rStyle w:val="ac"/>
                <w:lang w:eastAsia="en-US"/>
              </w:rPr>
              <w:footnoteReference w:id="18"/>
            </w:r>
          </w:p>
        </w:tc>
      </w:tr>
      <w:tr w:rsidR="001F385D" w:rsidRPr="00866EA1" w14:paraId="5F6213AD" w14:textId="77777777" w:rsidTr="006D16BE">
        <w:trPr>
          <w:trHeight w:val="278"/>
        </w:trPr>
        <w:tc>
          <w:tcPr>
            <w:tcW w:w="5000" w:type="pct"/>
            <w:gridSpan w:val="3"/>
            <w:shd w:val="clear" w:color="auto" w:fill="auto"/>
          </w:tcPr>
          <w:p w14:paraId="352ECC58" w14:textId="77777777" w:rsidR="001F385D" w:rsidRPr="00866EA1" w:rsidRDefault="001F385D" w:rsidP="006D16BE">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1F385D" w:rsidRPr="00866EA1" w14:paraId="35216E29" w14:textId="77777777" w:rsidTr="006D16BE">
        <w:trPr>
          <w:trHeight w:val="277"/>
        </w:trPr>
        <w:tc>
          <w:tcPr>
            <w:tcW w:w="5000" w:type="pct"/>
            <w:gridSpan w:val="3"/>
            <w:shd w:val="clear" w:color="auto" w:fill="auto"/>
          </w:tcPr>
          <w:p w14:paraId="5099BE2C" w14:textId="77777777" w:rsidR="001F385D" w:rsidRPr="00866EA1" w:rsidRDefault="001F385D" w:rsidP="006D16BE">
            <w:pPr>
              <w:pStyle w:val="120"/>
              <w:rPr>
                <w:b/>
                <w:bCs/>
                <w:lang w:eastAsia="en-US"/>
              </w:rPr>
            </w:pPr>
            <w:r w:rsidRPr="00866EA1">
              <w:rPr>
                <w:b/>
                <w:bCs/>
                <w:lang w:eastAsia="en-US"/>
              </w:rPr>
              <w:t>Основное оборудование</w:t>
            </w:r>
          </w:p>
        </w:tc>
      </w:tr>
      <w:tr w:rsidR="001F385D" w:rsidRPr="00866EA1" w14:paraId="6EB573EE" w14:textId="77777777" w:rsidTr="004874F0">
        <w:tc>
          <w:tcPr>
            <w:tcW w:w="273" w:type="pct"/>
            <w:shd w:val="clear" w:color="auto" w:fill="auto"/>
          </w:tcPr>
          <w:p w14:paraId="5E8BDC01" w14:textId="77777777" w:rsidR="001F385D" w:rsidRPr="00866EA1" w:rsidRDefault="001F385D" w:rsidP="006D16BE">
            <w:pPr>
              <w:pStyle w:val="120"/>
              <w:rPr>
                <w:lang w:eastAsia="en-US"/>
              </w:rPr>
            </w:pPr>
          </w:p>
        </w:tc>
        <w:tc>
          <w:tcPr>
            <w:tcW w:w="3200" w:type="pct"/>
            <w:shd w:val="clear" w:color="auto" w:fill="auto"/>
          </w:tcPr>
          <w:p w14:paraId="36840CA6" w14:textId="77777777" w:rsidR="00370E1D" w:rsidRPr="00590243" w:rsidRDefault="00370E1D" w:rsidP="00370E1D">
            <w:pPr>
              <w:pStyle w:val="affffff4"/>
              <w:rPr>
                <w:rFonts w:ascii="Times New Roman" w:hAnsi="Times New Roman"/>
                <w:sz w:val="24"/>
                <w:szCs w:val="24"/>
              </w:rPr>
            </w:pPr>
            <w:r w:rsidRPr="00590243">
              <w:rPr>
                <w:rFonts w:ascii="Times New Roman" w:hAnsi="Times New Roman"/>
                <w:sz w:val="24"/>
                <w:szCs w:val="24"/>
              </w:rPr>
              <w:t>Стол ученический по количеству обучающихся</w:t>
            </w:r>
          </w:p>
          <w:p w14:paraId="02E60092" w14:textId="77777777" w:rsidR="00370E1D" w:rsidRPr="00590243" w:rsidRDefault="00370E1D" w:rsidP="00370E1D">
            <w:pPr>
              <w:pStyle w:val="affffff4"/>
              <w:rPr>
                <w:rFonts w:ascii="Times New Roman" w:hAnsi="Times New Roman"/>
                <w:sz w:val="24"/>
                <w:szCs w:val="24"/>
              </w:rPr>
            </w:pPr>
            <w:r w:rsidRPr="00590243">
              <w:rPr>
                <w:rFonts w:ascii="Times New Roman" w:hAnsi="Times New Roman"/>
                <w:sz w:val="24"/>
                <w:szCs w:val="24"/>
              </w:rPr>
              <w:t>стул ученический по количеству обучающихся</w:t>
            </w:r>
          </w:p>
          <w:p w14:paraId="4CB0805C" w14:textId="77777777" w:rsidR="00370E1D" w:rsidRPr="00590243" w:rsidRDefault="00370E1D" w:rsidP="00370E1D">
            <w:pPr>
              <w:pStyle w:val="affffff4"/>
              <w:rPr>
                <w:rFonts w:ascii="Times New Roman" w:hAnsi="Times New Roman"/>
                <w:sz w:val="24"/>
                <w:szCs w:val="24"/>
              </w:rPr>
            </w:pPr>
            <w:r w:rsidRPr="00590243">
              <w:rPr>
                <w:rFonts w:ascii="Times New Roman" w:hAnsi="Times New Roman"/>
                <w:sz w:val="24"/>
                <w:szCs w:val="24"/>
              </w:rPr>
              <w:t>стол учителя</w:t>
            </w:r>
          </w:p>
          <w:p w14:paraId="2A39206B" w14:textId="77777777" w:rsidR="00370E1D" w:rsidRPr="00370E1D" w:rsidRDefault="00370E1D" w:rsidP="00370E1D">
            <w:pPr>
              <w:pStyle w:val="affffff4"/>
              <w:rPr>
                <w:rFonts w:ascii="Times New Roman" w:hAnsi="Times New Roman"/>
              </w:rPr>
            </w:pPr>
            <w:r w:rsidRPr="00590243">
              <w:rPr>
                <w:rFonts w:ascii="Times New Roman" w:hAnsi="Times New Roman"/>
                <w:sz w:val="24"/>
                <w:szCs w:val="24"/>
              </w:rPr>
              <w:t>стул компьютерный</w:t>
            </w:r>
          </w:p>
        </w:tc>
        <w:tc>
          <w:tcPr>
            <w:tcW w:w="1527" w:type="pct"/>
            <w:shd w:val="clear" w:color="auto" w:fill="auto"/>
          </w:tcPr>
          <w:p w14:paraId="6C9D6EED" w14:textId="77777777" w:rsidR="001F385D" w:rsidRPr="00866EA1" w:rsidRDefault="001F385D" w:rsidP="006D16BE">
            <w:pPr>
              <w:pStyle w:val="120"/>
              <w:rPr>
                <w:lang w:eastAsia="en-US"/>
              </w:rPr>
            </w:pPr>
          </w:p>
        </w:tc>
      </w:tr>
      <w:tr w:rsidR="001F385D" w:rsidRPr="00866EA1" w14:paraId="60B40370" w14:textId="77777777" w:rsidTr="006D16B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22D58CA" w14:textId="77777777" w:rsidR="001F385D" w:rsidRPr="00866EA1" w:rsidRDefault="001F385D" w:rsidP="006D16BE">
            <w:pPr>
              <w:pStyle w:val="120"/>
              <w:rPr>
                <w:lang w:eastAsia="en-US"/>
              </w:rPr>
            </w:pPr>
            <w:r w:rsidRPr="00866EA1">
              <w:rPr>
                <w:b/>
                <w:bCs/>
                <w:lang w:eastAsia="en-US"/>
              </w:rPr>
              <w:t>Дополнительное оборудование</w:t>
            </w:r>
          </w:p>
        </w:tc>
      </w:tr>
      <w:tr w:rsidR="001F385D" w:rsidRPr="00866EA1" w14:paraId="2BB59B3D" w14:textId="77777777" w:rsidTr="004874F0">
        <w:tc>
          <w:tcPr>
            <w:tcW w:w="273" w:type="pct"/>
            <w:tcBorders>
              <w:top w:val="single" w:sz="4" w:space="0" w:color="auto"/>
              <w:left w:val="single" w:sz="4" w:space="0" w:color="auto"/>
              <w:bottom w:val="single" w:sz="4" w:space="0" w:color="auto"/>
              <w:right w:val="single" w:sz="4" w:space="0" w:color="auto"/>
            </w:tcBorders>
            <w:shd w:val="clear" w:color="auto" w:fill="auto"/>
          </w:tcPr>
          <w:p w14:paraId="74F4D985" w14:textId="77777777" w:rsidR="001F385D" w:rsidRPr="00866EA1" w:rsidRDefault="001F385D" w:rsidP="006D16B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049AA7D" w14:textId="77777777" w:rsidR="001F385D" w:rsidRDefault="00370E1D" w:rsidP="006D16BE">
            <w:pPr>
              <w:pStyle w:val="120"/>
              <w:rPr>
                <w:iCs w:val="0"/>
                <w:lang w:eastAsia="en-US"/>
              </w:rPr>
            </w:pPr>
            <w:r>
              <w:rPr>
                <w:iCs w:val="0"/>
                <w:lang w:eastAsia="en-US"/>
              </w:rPr>
              <w:t>Шкаф для хранения раздаточного материала и оборудования</w:t>
            </w:r>
          </w:p>
          <w:p w14:paraId="551E8242" w14:textId="77777777" w:rsidR="00E93EDE" w:rsidRPr="00370E1D" w:rsidRDefault="00E93EDE" w:rsidP="006D16BE">
            <w:pPr>
              <w:pStyle w:val="120"/>
              <w:rPr>
                <w:iCs w:val="0"/>
                <w:lang w:eastAsia="en-US"/>
              </w:rPr>
            </w:pPr>
            <w:r>
              <w:rPr>
                <w:iCs w:val="0"/>
                <w:lang w:eastAsia="en-US"/>
              </w:rPr>
              <w:t>Доска</w:t>
            </w:r>
            <w:r w:rsidR="00522972">
              <w:rPr>
                <w:iCs w:val="0"/>
                <w:lang w:eastAsia="en-US"/>
              </w:rPr>
              <w:t xml:space="preserve"> меловая</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0E77F9C4" w14:textId="77777777" w:rsidR="001F385D" w:rsidRPr="00866EA1" w:rsidRDefault="001F385D" w:rsidP="006D16BE">
            <w:pPr>
              <w:pStyle w:val="120"/>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1F385D" w:rsidRPr="00866EA1" w14:paraId="3B237FF4" w14:textId="77777777" w:rsidTr="006D16B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1112E20" w14:textId="77777777" w:rsidR="001F385D" w:rsidRPr="00866EA1" w:rsidRDefault="001F385D" w:rsidP="006D16BE">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1F385D" w:rsidRPr="00866EA1" w14:paraId="37E068CD" w14:textId="77777777" w:rsidTr="006D16B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BF09712" w14:textId="77777777" w:rsidR="001F385D" w:rsidRPr="00866EA1" w:rsidRDefault="001F385D" w:rsidP="006D16BE">
            <w:pPr>
              <w:pStyle w:val="120"/>
              <w:rPr>
                <w:lang w:eastAsia="en-US"/>
              </w:rPr>
            </w:pPr>
            <w:r w:rsidRPr="00866EA1">
              <w:rPr>
                <w:b/>
                <w:bCs/>
                <w:lang w:eastAsia="en-US"/>
              </w:rPr>
              <w:t>Основное оборудование</w:t>
            </w:r>
          </w:p>
        </w:tc>
      </w:tr>
      <w:tr w:rsidR="001F385D" w:rsidRPr="00866EA1" w14:paraId="288BDD08" w14:textId="77777777" w:rsidTr="004874F0">
        <w:tc>
          <w:tcPr>
            <w:tcW w:w="273" w:type="pct"/>
            <w:shd w:val="clear" w:color="auto" w:fill="auto"/>
          </w:tcPr>
          <w:p w14:paraId="37216374" w14:textId="77777777" w:rsidR="001F385D" w:rsidRPr="00866EA1" w:rsidRDefault="001F385D" w:rsidP="006D16BE">
            <w:pPr>
              <w:pStyle w:val="120"/>
              <w:rPr>
                <w:lang w:eastAsia="en-US"/>
              </w:rPr>
            </w:pPr>
          </w:p>
        </w:tc>
        <w:tc>
          <w:tcPr>
            <w:tcW w:w="3200" w:type="pct"/>
            <w:shd w:val="clear" w:color="auto" w:fill="auto"/>
          </w:tcPr>
          <w:p w14:paraId="16F130F6" w14:textId="77777777" w:rsidR="001F385D" w:rsidRDefault="00370E1D" w:rsidP="00E112A7">
            <w:pPr>
              <w:pStyle w:val="120"/>
              <w:rPr>
                <w:color w:val="0D0D0D"/>
              </w:rPr>
            </w:pPr>
            <w:r>
              <w:rPr>
                <w:color w:val="0D0D0D"/>
              </w:rPr>
              <w:t>Автоматизированное рабочее место преподавателя</w:t>
            </w:r>
          </w:p>
          <w:p w14:paraId="3DEFFC59" w14:textId="77777777" w:rsidR="00370E1D" w:rsidRPr="00866EA1" w:rsidRDefault="00370E1D" w:rsidP="00E112A7">
            <w:pPr>
              <w:pStyle w:val="120"/>
              <w:rPr>
                <w:lang w:eastAsia="en-US"/>
              </w:rPr>
            </w:pPr>
            <w:r>
              <w:rPr>
                <w:color w:val="0D0D0D"/>
              </w:rPr>
              <w:t>Проектор</w:t>
            </w:r>
          </w:p>
        </w:tc>
        <w:tc>
          <w:tcPr>
            <w:tcW w:w="1527" w:type="pct"/>
            <w:shd w:val="clear" w:color="auto" w:fill="auto"/>
          </w:tcPr>
          <w:p w14:paraId="3AB0B7E7" w14:textId="77777777" w:rsidR="001F385D" w:rsidRPr="00866EA1" w:rsidRDefault="001F385D" w:rsidP="006D16BE">
            <w:pPr>
              <w:pStyle w:val="120"/>
              <w:rPr>
                <w:lang w:eastAsia="en-US"/>
              </w:rPr>
            </w:pPr>
          </w:p>
        </w:tc>
      </w:tr>
      <w:tr w:rsidR="001F385D" w:rsidRPr="00866EA1" w14:paraId="7AE96CE6" w14:textId="77777777" w:rsidTr="006D16BE">
        <w:tc>
          <w:tcPr>
            <w:tcW w:w="5000" w:type="pct"/>
            <w:gridSpan w:val="3"/>
            <w:shd w:val="clear" w:color="auto" w:fill="auto"/>
          </w:tcPr>
          <w:p w14:paraId="18AB33A8" w14:textId="77777777" w:rsidR="001F385D" w:rsidRPr="00866EA1" w:rsidRDefault="001F385D" w:rsidP="006D16BE">
            <w:pPr>
              <w:pStyle w:val="120"/>
              <w:rPr>
                <w:lang w:eastAsia="en-US"/>
              </w:rPr>
            </w:pPr>
            <w:r w:rsidRPr="00866EA1">
              <w:rPr>
                <w:b/>
                <w:lang w:eastAsia="en-US"/>
              </w:rPr>
              <w:t>Дополнительное оборудование</w:t>
            </w:r>
          </w:p>
        </w:tc>
      </w:tr>
      <w:tr w:rsidR="001F385D" w:rsidRPr="00866EA1" w14:paraId="7C908453" w14:textId="77777777" w:rsidTr="004874F0">
        <w:tc>
          <w:tcPr>
            <w:tcW w:w="273" w:type="pct"/>
            <w:shd w:val="clear" w:color="auto" w:fill="auto"/>
          </w:tcPr>
          <w:p w14:paraId="6803AE96" w14:textId="77777777" w:rsidR="001F385D" w:rsidRPr="00866EA1" w:rsidRDefault="001F385D" w:rsidP="006D16BE">
            <w:pPr>
              <w:pStyle w:val="120"/>
              <w:rPr>
                <w:lang w:eastAsia="en-US"/>
              </w:rPr>
            </w:pPr>
          </w:p>
        </w:tc>
        <w:tc>
          <w:tcPr>
            <w:tcW w:w="3200" w:type="pct"/>
            <w:shd w:val="clear" w:color="auto" w:fill="auto"/>
          </w:tcPr>
          <w:p w14:paraId="704D9438" w14:textId="77777777" w:rsidR="001F385D" w:rsidRPr="00866EA1" w:rsidRDefault="001F385D" w:rsidP="006D16BE">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6B3C1F7A" w14:textId="77777777" w:rsidR="001F385D" w:rsidRPr="00866EA1" w:rsidRDefault="001F385D" w:rsidP="006D16BE">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1F385D" w:rsidRPr="00866EA1" w14:paraId="36E93187" w14:textId="77777777" w:rsidTr="004874F0">
        <w:tc>
          <w:tcPr>
            <w:tcW w:w="5000" w:type="pct"/>
            <w:gridSpan w:val="3"/>
            <w:shd w:val="clear" w:color="auto" w:fill="auto"/>
          </w:tcPr>
          <w:p w14:paraId="4F3171D7" w14:textId="77777777" w:rsidR="001F385D" w:rsidRPr="00866EA1" w:rsidRDefault="001F385D" w:rsidP="006D16BE">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r w:rsidRPr="00866EA1">
              <w:rPr>
                <w:rStyle w:val="ac"/>
                <w:b/>
                <w:bCs/>
                <w:lang w:eastAsia="en-US"/>
              </w:rPr>
              <w:footnoteReference w:id="19"/>
            </w:r>
          </w:p>
        </w:tc>
      </w:tr>
      <w:tr w:rsidR="001F385D" w:rsidRPr="00866EA1" w14:paraId="337B17C4" w14:textId="77777777" w:rsidTr="004874F0">
        <w:tc>
          <w:tcPr>
            <w:tcW w:w="5000" w:type="pct"/>
            <w:gridSpan w:val="3"/>
            <w:shd w:val="clear" w:color="auto" w:fill="auto"/>
          </w:tcPr>
          <w:p w14:paraId="2B1DDB84" w14:textId="77777777" w:rsidR="001F385D" w:rsidRPr="00866EA1" w:rsidRDefault="001F385D" w:rsidP="006D16BE">
            <w:pPr>
              <w:pStyle w:val="120"/>
              <w:rPr>
                <w:lang w:eastAsia="en-US"/>
              </w:rPr>
            </w:pPr>
            <w:r w:rsidRPr="00866EA1">
              <w:rPr>
                <w:b/>
                <w:bCs/>
                <w:lang w:eastAsia="en-US"/>
              </w:rPr>
              <w:t>Основное оборудование</w:t>
            </w:r>
          </w:p>
        </w:tc>
      </w:tr>
      <w:tr w:rsidR="001F385D" w:rsidRPr="00866EA1" w14:paraId="52E4087B" w14:textId="77777777" w:rsidTr="004874F0">
        <w:tc>
          <w:tcPr>
            <w:tcW w:w="273" w:type="pct"/>
            <w:shd w:val="clear" w:color="auto" w:fill="auto"/>
          </w:tcPr>
          <w:p w14:paraId="144B989E" w14:textId="77777777" w:rsidR="001F385D" w:rsidRPr="00866EA1" w:rsidRDefault="001F385D" w:rsidP="006D16BE">
            <w:pPr>
              <w:pStyle w:val="120"/>
              <w:rPr>
                <w:lang w:eastAsia="en-US"/>
              </w:rPr>
            </w:pPr>
          </w:p>
        </w:tc>
        <w:tc>
          <w:tcPr>
            <w:tcW w:w="3200" w:type="pct"/>
            <w:shd w:val="clear" w:color="auto" w:fill="auto"/>
          </w:tcPr>
          <w:p w14:paraId="332A93C8" w14:textId="77777777" w:rsidR="001F385D" w:rsidRDefault="00E93EDE" w:rsidP="00FC53A5">
            <w:pPr>
              <w:pStyle w:val="affffff4"/>
              <w:rPr>
                <w:rFonts w:ascii="Times New Roman" w:hAnsi="Times New Roman"/>
                <w:sz w:val="24"/>
                <w:szCs w:val="24"/>
                <w:lang w:eastAsia="en-US"/>
              </w:rPr>
            </w:pPr>
            <w:r>
              <w:rPr>
                <w:rFonts w:ascii="Times New Roman" w:hAnsi="Times New Roman"/>
                <w:sz w:val="24"/>
                <w:szCs w:val="24"/>
                <w:lang w:eastAsia="en-US"/>
              </w:rPr>
              <w:t>Комплекты учебно-наглядного материала по всем темам программы.</w:t>
            </w:r>
          </w:p>
          <w:p w14:paraId="037423D8" w14:textId="77777777" w:rsidR="00E93EDE" w:rsidRDefault="00E93EDE" w:rsidP="00FC53A5">
            <w:pPr>
              <w:pStyle w:val="affffff4"/>
              <w:rPr>
                <w:rFonts w:ascii="Times New Roman" w:hAnsi="Times New Roman"/>
                <w:sz w:val="24"/>
                <w:szCs w:val="24"/>
                <w:lang w:eastAsia="en-US"/>
              </w:rPr>
            </w:pPr>
            <w:r>
              <w:rPr>
                <w:rFonts w:ascii="Times New Roman" w:hAnsi="Times New Roman"/>
                <w:sz w:val="24"/>
                <w:szCs w:val="24"/>
                <w:lang w:eastAsia="en-US"/>
              </w:rPr>
              <w:t>Комплекты для индивидуальной и групповой работы по всем темам программы.</w:t>
            </w:r>
          </w:p>
          <w:p w14:paraId="198FD430" w14:textId="77777777" w:rsidR="00E93EDE" w:rsidRPr="00866EA1" w:rsidRDefault="00E93EDE" w:rsidP="00FC53A5">
            <w:pPr>
              <w:pStyle w:val="affffff4"/>
              <w:rPr>
                <w:lang w:eastAsia="en-US"/>
              </w:rPr>
            </w:pPr>
            <w:r>
              <w:rPr>
                <w:rFonts w:ascii="Times New Roman" w:hAnsi="Times New Roman"/>
                <w:sz w:val="24"/>
                <w:szCs w:val="24"/>
                <w:lang w:eastAsia="en-US"/>
              </w:rPr>
              <w:t>Комплект демонстрационного оборудования по всем темам программы.</w:t>
            </w:r>
          </w:p>
        </w:tc>
        <w:tc>
          <w:tcPr>
            <w:tcW w:w="1527" w:type="pct"/>
            <w:shd w:val="clear" w:color="auto" w:fill="auto"/>
          </w:tcPr>
          <w:p w14:paraId="3DCBEA30" w14:textId="77777777" w:rsidR="001F385D" w:rsidRPr="00866EA1" w:rsidRDefault="001F385D" w:rsidP="006D16BE">
            <w:pPr>
              <w:pStyle w:val="120"/>
              <w:rPr>
                <w:lang w:eastAsia="en-US"/>
              </w:rPr>
            </w:pPr>
          </w:p>
        </w:tc>
      </w:tr>
      <w:tr w:rsidR="001F385D" w:rsidRPr="00866EA1" w14:paraId="020EEB9F" w14:textId="77777777" w:rsidTr="006D16BE">
        <w:tc>
          <w:tcPr>
            <w:tcW w:w="5000" w:type="pct"/>
            <w:gridSpan w:val="3"/>
            <w:shd w:val="clear" w:color="auto" w:fill="auto"/>
          </w:tcPr>
          <w:p w14:paraId="112636BF" w14:textId="77777777" w:rsidR="001F385D" w:rsidRPr="00866EA1" w:rsidRDefault="001F385D" w:rsidP="006D16BE">
            <w:pPr>
              <w:pStyle w:val="120"/>
              <w:rPr>
                <w:lang w:eastAsia="en-US"/>
              </w:rPr>
            </w:pPr>
            <w:r w:rsidRPr="00866EA1">
              <w:rPr>
                <w:b/>
                <w:bCs/>
                <w:lang w:eastAsia="en-US"/>
              </w:rPr>
              <w:t>Дополнительное оборудование</w:t>
            </w:r>
          </w:p>
        </w:tc>
      </w:tr>
      <w:tr w:rsidR="001F385D" w:rsidRPr="00866EA1" w14:paraId="47077297" w14:textId="77777777" w:rsidTr="004874F0">
        <w:tc>
          <w:tcPr>
            <w:tcW w:w="273" w:type="pct"/>
            <w:shd w:val="clear" w:color="auto" w:fill="auto"/>
          </w:tcPr>
          <w:p w14:paraId="1171E903" w14:textId="77777777" w:rsidR="001F385D" w:rsidRPr="00866EA1" w:rsidRDefault="001F385D" w:rsidP="006D16BE">
            <w:pPr>
              <w:pStyle w:val="120"/>
              <w:rPr>
                <w:lang w:eastAsia="en-US"/>
              </w:rPr>
            </w:pPr>
          </w:p>
        </w:tc>
        <w:tc>
          <w:tcPr>
            <w:tcW w:w="3200" w:type="pct"/>
            <w:shd w:val="clear" w:color="auto" w:fill="auto"/>
          </w:tcPr>
          <w:p w14:paraId="5A04DF0C" w14:textId="77777777" w:rsidR="001F385D" w:rsidRPr="00866EA1" w:rsidRDefault="001F385D" w:rsidP="006D16BE">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07EDC0BB" w14:textId="77777777" w:rsidR="001F385D" w:rsidRPr="00866EA1" w:rsidRDefault="001F385D" w:rsidP="006D16BE">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3A140CEA" w14:textId="77777777" w:rsidR="002C390D" w:rsidRDefault="002C390D" w:rsidP="00E508AE">
      <w:pPr>
        <w:suppressAutoHyphens/>
        <w:spacing w:after="0" w:line="240" w:lineRule="auto"/>
        <w:ind w:firstLine="709"/>
        <w:rPr>
          <w:rFonts w:ascii="Times New Roman" w:hAnsi="Times New Roman"/>
          <w:bCs/>
          <w:iCs/>
          <w:sz w:val="24"/>
          <w:szCs w:val="24"/>
        </w:rPr>
      </w:pPr>
    </w:p>
    <w:p w14:paraId="0EA4C145" w14:textId="2E403CA8" w:rsidR="00E508AE" w:rsidRPr="002C390D" w:rsidRDefault="00E508AE" w:rsidP="002C390D">
      <w:pPr>
        <w:suppressAutoHyphens/>
        <w:spacing w:after="0" w:line="240" w:lineRule="auto"/>
        <w:ind w:firstLine="709"/>
        <w:rPr>
          <w:rFonts w:ascii="Times New Roman" w:hAnsi="Times New Roman"/>
          <w:sz w:val="24"/>
          <w:szCs w:val="24"/>
        </w:rPr>
      </w:pPr>
      <w:r w:rsidRPr="00866EA1">
        <w:rPr>
          <w:rFonts w:ascii="Times New Roman" w:hAnsi="Times New Roman"/>
          <w:bCs/>
          <w:iCs/>
          <w:sz w:val="24"/>
          <w:szCs w:val="24"/>
        </w:rPr>
        <w:t>Кабинет «</w:t>
      </w:r>
      <w:r>
        <w:rPr>
          <w:rFonts w:ascii="Times New Roman" w:hAnsi="Times New Roman"/>
          <w:sz w:val="24"/>
          <w:szCs w:val="24"/>
        </w:rPr>
        <w:t>И</w:t>
      </w:r>
      <w:r w:rsidRPr="008E64EA">
        <w:rPr>
          <w:rFonts w:ascii="Times New Roman" w:hAnsi="Times New Roman"/>
          <w:sz w:val="24"/>
          <w:szCs w:val="24"/>
        </w:rPr>
        <w:t>ностранного языка</w:t>
      </w:r>
      <w:r>
        <w:rPr>
          <w:rFonts w:ascii="Times New Roman" w:hAnsi="Times New Roman"/>
          <w:sz w:val="24"/>
          <w:szCs w:val="24"/>
        </w:rPr>
        <w:t xml:space="preserve"> в профессиональной деятельности»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E508AE" w:rsidRPr="00866EA1" w14:paraId="2D5FE585" w14:textId="77777777" w:rsidTr="00E508AE">
        <w:tc>
          <w:tcPr>
            <w:tcW w:w="273" w:type="pct"/>
            <w:shd w:val="clear" w:color="auto" w:fill="auto"/>
            <w:vAlign w:val="center"/>
          </w:tcPr>
          <w:p w14:paraId="61972033" w14:textId="77777777" w:rsidR="00E508AE" w:rsidRPr="00866EA1" w:rsidRDefault="00E508AE" w:rsidP="00E508AE">
            <w:pPr>
              <w:pStyle w:val="120"/>
              <w:jc w:val="center"/>
              <w:rPr>
                <w:lang w:eastAsia="en-US"/>
              </w:rPr>
            </w:pPr>
            <w:r w:rsidRPr="00866EA1">
              <w:rPr>
                <w:lang w:eastAsia="en-US"/>
              </w:rPr>
              <w:lastRenderedPageBreak/>
              <w:t>№</w:t>
            </w:r>
          </w:p>
        </w:tc>
        <w:tc>
          <w:tcPr>
            <w:tcW w:w="3200" w:type="pct"/>
            <w:shd w:val="clear" w:color="auto" w:fill="auto"/>
            <w:vAlign w:val="center"/>
          </w:tcPr>
          <w:p w14:paraId="7DBB1DD7" w14:textId="77777777" w:rsidR="00E508AE" w:rsidRPr="00866EA1" w:rsidRDefault="00E508AE" w:rsidP="00E508AE">
            <w:pPr>
              <w:pStyle w:val="120"/>
              <w:jc w:val="center"/>
              <w:rPr>
                <w:lang w:eastAsia="en-US"/>
              </w:rPr>
            </w:pPr>
            <w:r w:rsidRPr="00866EA1">
              <w:rPr>
                <w:lang w:eastAsia="en-US"/>
              </w:rPr>
              <w:t>Наименование оборудования</w:t>
            </w:r>
            <w:r w:rsidRPr="00866EA1">
              <w:rPr>
                <w:rStyle w:val="ac"/>
                <w:lang w:eastAsia="en-US"/>
              </w:rPr>
              <w:footnoteReference w:id="20"/>
            </w:r>
          </w:p>
        </w:tc>
        <w:tc>
          <w:tcPr>
            <w:tcW w:w="1527" w:type="pct"/>
            <w:shd w:val="clear" w:color="auto" w:fill="auto"/>
            <w:vAlign w:val="center"/>
          </w:tcPr>
          <w:p w14:paraId="0E74AEBB" w14:textId="77777777" w:rsidR="00E508AE" w:rsidRPr="00866EA1" w:rsidRDefault="00E508AE" w:rsidP="00E508AE">
            <w:pPr>
              <w:pStyle w:val="120"/>
              <w:jc w:val="center"/>
              <w:rPr>
                <w:lang w:eastAsia="en-US"/>
              </w:rPr>
            </w:pPr>
            <w:r w:rsidRPr="00866EA1">
              <w:rPr>
                <w:lang w:eastAsia="en-US"/>
              </w:rPr>
              <w:t>Техническое описание</w:t>
            </w:r>
            <w:r w:rsidRPr="00866EA1">
              <w:rPr>
                <w:rStyle w:val="ac"/>
                <w:lang w:eastAsia="en-US"/>
              </w:rPr>
              <w:footnoteReference w:id="21"/>
            </w:r>
          </w:p>
        </w:tc>
      </w:tr>
      <w:tr w:rsidR="00E508AE" w:rsidRPr="00866EA1" w14:paraId="19F071C0" w14:textId="77777777" w:rsidTr="00E508AE">
        <w:trPr>
          <w:trHeight w:val="278"/>
        </w:trPr>
        <w:tc>
          <w:tcPr>
            <w:tcW w:w="5000" w:type="pct"/>
            <w:gridSpan w:val="3"/>
            <w:shd w:val="clear" w:color="auto" w:fill="auto"/>
          </w:tcPr>
          <w:p w14:paraId="52F4F1E3" w14:textId="77777777" w:rsidR="00E508AE" w:rsidRPr="00866EA1" w:rsidRDefault="00E508AE" w:rsidP="00E508AE">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E508AE" w:rsidRPr="00866EA1" w14:paraId="53AAF5B6" w14:textId="77777777" w:rsidTr="00E508AE">
        <w:trPr>
          <w:trHeight w:val="277"/>
        </w:trPr>
        <w:tc>
          <w:tcPr>
            <w:tcW w:w="5000" w:type="pct"/>
            <w:gridSpan w:val="3"/>
            <w:shd w:val="clear" w:color="auto" w:fill="auto"/>
          </w:tcPr>
          <w:p w14:paraId="384895E3" w14:textId="77777777" w:rsidR="00E508AE" w:rsidRPr="00866EA1" w:rsidRDefault="00E508AE" w:rsidP="00E508AE">
            <w:pPr>
              <w:pStyle w:val="120"/>
              <w:rPr>
                <w:b/>
                <w:bCs/>
                <w:lang w:eastAsia="en-US"/>
              </w:rPr>
            </w:pPr>
            <w:r w:rsidRPr="00866EA1">
              <w:rPr>
                <w:b/>
                <w:bCs/>
                <w:lang w:eastAsia="en-US"/>
              </w:rPr>
              <w:t>Основное оборудование</w:t>
            </w:r>
          </w:p>
        </w:tc>
      </w:tr>
      <w:tr w:rsidR="00E508AE" w:rsidRPr="00866EA1" w14:paraId="0730248B" w14:textId="77777777" w:rsidTr="00E508AE">
        <w:tc>
          <w:tcPr>
            <w:tcW w:w="273" w:type="pct"/>
            <w:shd w:val="clear" w:color="auto" w:fill="auto"/>
          </w:tcPr>
          <w:p w14:paraId="60A1358F" w14:textId="77777777" w:rsidR="00E508AE" w:rsidRPr="00866EA1" w:rsidRDefault="00E508AE" w:rsidP="00E508AE">
            <w:pPr>
              <w:pStyle w:val="120"/>
              <w:rPr>
                <w:lang w:eastAsia="en-US"/>
              </w:rPr>
            </w:pPr>
          </w:p>
        </w:tc>
        <w:tc>
          <w:tcPr>
            <w:tcW w:w="3200" w:type="pct"/>
            <w:shd w:val="clear" w:color="auto" w:fill="auto"/>
          </w:tcPr>
          <w:p w14:paraId="2390A51D" w14:textId="77777777" w:rsidR="00E93EDE" w:rsidRPr="00B951FE" w:rsidRDefault="00E93EDE" w:rsidP="00E93EDE">
            <w:pPr>
              <w:pStyle w:val="affffff4"/>
              <w:rPr>
                <w:rFonts w:ascii="Times New Roman" w:hAnsi="Times New Roman"/>
                <w:sz w:val="24"/>
                <w:szCs w:val="24"/>
              </w:rPr>
            </w:pPr>
            <w:r w:rsidRPr="00B951FE">
              <w:rPr>
                <w:rFonts w:ascii="Times New Roman" w:hAnsi="Times New Roman"/>
                <w:sz w:val="24"/>
                <w:szCs w:val="24"/>
              </w:rPr>
              <w:t>Стол ученический по количеству обучающихся</w:t>
            </w:r>
          </w:p>
          <w:p w14:paraId="7F1B0E2A" w14:textId="77777777" w:rsidR="00590243" w:rsidRDefault="00E93EDE" w:rsidP="00E93EDE">
            <w:pPr>
              <w:pStyle w:val="affffff4"/>
              <w:rPr>
                <w:rFonts w:ascii="Times New Roman" w:hAnsi="Times New Roman"/>
                <w:sz w:val="24"/>
                <w:szCs w:val="24"/>
              </w:rPr>
            </w:pPr>
            <w:r w:rsidRPr="00B951FE">
              <w:rPr>
                <w:rFonts w:ascii="Times New Roman" w:hAnsi="Times New Roman"/>
                <w:sz w:val="24"/>
                <w:szCs w:val="24"/>
              </w:rPr>
              <w:t>стул ученический по количеству обучающихся</w:t>
            </w:r>
          </w:p>
          <w:p w14:paraId="4BFB7025" w14:textId="77777777" w:rsidR="00E93EDE" w:rsidRPr="00B951FE" w:rsidRDefault="00E93EDE" w:rsidP="00E93EDE">
            <w:pPr>
              <w:pStyle w:val="affffff4"/>
              <w:rPr>
                <w:rFonts w:ascii="Times New Roman" w:hAnsi="Times New Roman"/>
                <w:sz w:val="24"/>
                <w:szCs w:val="24"/>
              </w:rPr>
            </w:pPr>
            <w:r w:rsidRPr="00B951FE">
              <w:rPr>
                <w:rFonts w:ascii="Times New Roman" w:hAnsi="Times New Roman"/>
                <w:sz w:val="24"/>
                <w:szCs w:val="24"/>
              </w:rPr>
              <w:t>стол учителя</w:t>
            </w:r>
          </w:p>
          <w:p w14:paraId="080A2445" w14:textId="77777777" w:rsidR="00E508AE" w:rsidRPr="00FC53A5" w:rsidRDefault="00E93EDE" w:rsidP="00E93EDE">
            <w:pPr>
              <w:autoSpaceDE w:val="0"/>
              <w:autoSpaceDN w:val="0"/>
              <w:adjustRightInd w:val="0"/>
              <w:jc w:val="both"/>
              <w:rPr>
                <w:rFonts w:ascii="Times New Roman" w:hAnsi="Times New Roman"/>
                <w:bCs/>
                <w:color w:val="0D0D0D"/>
                <w:lang w:eastAsia="en-US"/>
              </w:rPr>
            </w:pPr>
            <w:r w:rsidRPr="00B951FE">
              <w:rPr>
                <w:rFonts w:ascii="Times New Roman" w:hAnsi="Times New Roman"/>
                <w:sz w:val="24"/>
                <w:szCs w:val="24"/>
              </w:rPr>
              <w:t>стул компьютерный</w:t>
            </w:r>
          </w:p>
        </w:tc>
        <w:tc>
          <w:tcPr>
            <w:tcW w:w="1527" w:type="pct"/>
            <w:shd w:val="clear" w:color="auto" w:fill="auto"/>
          </w:tcPr>
          <w:p w14:paraId="081E22F7" w14:textId="77777777" w:rsidR="00E508AE" w:rsidRPr="00866EA1" w:rsidRDefault="00E508AE" w:rsidP="00E508AE">
            <w:pPr>
              <w:pStyle w:val="120"/>
              <w:rPr>
                <w:lang w:eastAsia="en-US"/>
              </w:rPr>
            </w:pPr>
          </w:p>
        </w:tc>
      </w:tr>
      <w:tr w:rsidR="00E508AE" w:rsidRPr="00866EA1" w14:paraId="79C7E846" w14:textId="77777777" w:rsidTr="00E508A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CF68E8F" w14:textId="77777777" w:rsidR="00E508AE" w:rsidRPr="00866EA1" w:rsidRDefault="00E508AE" w:rsidP="00E508AE">
            <w:pPr>
              <w:pStyle w:val="120"/>
              <w:rPr>
                <w:lang w:eastAsia="en-US"/>
              </w:rPr>
            </w:pPr>
            <w:r w:rsidRPr="00866EA1">
              <w:rPr>
                <w:b/>
                <w:bCs/>
                <w:lang w:eastAsia="en-US"/>
              </w:rPr>
              <w:t>Дополнительное оборудование</w:t>
            </w:r>
          </w:p>
        </w:tc>
      </w:tr>
      <w:tr w:rsidR="00E508AE" w:rsidRPr="00866EA1" w14:paraId="0A15D866" w14:textId="77777777" w:rsidTr="00E508AE">
        <w:tc>
          <w:tcPr>
            <w:tcW w:w="273" w:type="pct"/>
            <w:tcBorders>
              <w:top w:val="single" w:sz="4" w:space="0" w:color="auto"/>
              <w:left w:val="single" w:sz="4" w:space="0" w:color="auto"/>
              <w:bottom w:val="single" w:sz="4" w:space="0" w:color="auto"/>
              <w:right w:val="single" w:sz="4" w:space="0" w:color="auto"/>
            </w:tcBorders>
            <w:shd w:val="clear" w:color="auto" w:fill="auto"/>
          </w:tcPr>
          <w:p w14:paraId="0526CDF4" w14:textId="77777777" w:rsidR="00E508AE" w:rsidRPr="00866EA1" w:rsidRDefault="00E508AE" w:rsidP="00E508A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CB7BB52" w14:textId="77777777" w:rsidR="00E93EDE" w:rsidRDefault="00E93EDE" w:rsidP="00E93EDE">
            <w:pPr>
              <w:pStyle w:val="120"/>
              <w:rPr>
                <w:iCs w:val="0"/>
                <w:lang w:eastAsia="en-US"/>
              </w:rPr>
            </w:pPr>
            <w:r>
              <w:rPr>
                <w:iCs w:val="0"/>
                <w:lang w:eastAsia="en-US"/>
              </w:rPr>
              <w:t>Шкаф для хранения раздаточного материала и оборудования</w:t>
            </w:r>
          </w:p>
          <w:p w14:paraId="6F99FCAC" w14:textId="77777777" w:rsidR="00E508AE" w:rsidRPr="00866EA1" w:rsidRDefault="00E93EDE" w:rsidP="00E93EDE">
            <w:pPr>
              <w:pStyle w:val="120"/>
              <w:rPr>
                <w:i/>
                <w:iCs w:val="0"/>
                <w:lang w:eastAsia="en-US"/>
              </w:rPr>
            </w:pPr>
            <w:r>
              <w:rPr>
                <w:iCs w:val="0"/>
                <w:lang w:eastAsia="en-US"/>
              </w:rPr>
              <w:t>Доска</w:t>
            </w:r>
            <w:r w:rsidR="00522972">
              <w:rPr>
                <w:iCs w:val="0"/>
                <w:lang w:eastAsia="en-US"/>
              </w:rPr>
              <w:t xml:space="preserve"> меловая</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017F420F" w14:textId="77777777" w:rsidR="00E508AE" w:rsidRPr="00866EA1" w:rsidRDefault="00E508AE" w:rsidP="00E508AE">
            <w:pPr>
              <w:pStyle w:val="120"/>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E508AE" w:rsidRPr="00866EA1" w14:paraId="4F6C416A" w14:textId="77777777" w:rsidTr="00E508A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31B7536" w14:textId="77777777" w:rsidR="00E508AE" w:rsidRPr="00866EA1" w:rsidRDefault="00E508AE" w:rsidP="00E508AE">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E508AE" w:rsidRPr="00866EA1" w14:paraId="01C02945" w14:textId="77777777" w:rsidTr="00E508A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71668D3" w14:textId="77777777" w:rsidR="00E508AE" w:rsidRPr="00866EA1" w:rsidRDefault="00E508AE" w:rsidP="00E508AE">
            <w:pPr>
              <w:pStyle w:val="120"/>
              <w:rPr>
                <w:lang w:eastAsia="en-US"/>
              </w:rPr>
            </w:pPr>
            <w:r w:rsidRPr="00866EA1">
              <w:rPr>
                <w:b/>
                <w:bCs/>
                <w:lang w:eastAsia="en-US"/>
              </w:rPr>
              <w:t>Основное оборудование</w:t>
            </w:r>
          </w:p>
        </w:tc>
      </w:tr>
      <w:tr w:rsidR="00E508AE" w:rsidRPr="00866EA1" w14:paraId="11F42918" w14:textId="77777777" w:rsidTr="00E508AE">
        <w:tc>
          <w:tcPr>
            <w:tcW w:w="273" w:type="pct"/>
            <w:shd w:val="clear" w:color="auto" w:fill="auto"/>
          </w:tcPr>
          <w:p w14:paraId="43FBDB89" w14:textId="77777777" w:rsidR="00E508AE" w:rsidRPr="00866EA1" w:rsidRDefault="00E508AE" w:rsidP="00E508AE">
            <w:pPr>
              <w:pStyle w:val="120"/>
              <w:rPr>
                <w:lang w:eastAsia="en-US"/>
              </w:rPr>
            </w:pPr>
          </w:p>
        </w:tc>
        <w:tc>
          <w:tcPr>
            <w:tcW w:w="3200" w:type="pct"/>
            <w:shd w:val="clear" w:color="auto" w:fill="auto"/>
          </w:tcPr>
          <w:p w14:paraId="3021FBB4" w14:textId="77777777" w:rsidR="00522972" w:rsidRDefault="00522972" w:rsidP="00522972">
            <w:pPr>
              <w:pStyle w:val="120"/>
              <w:rPr>
                <w:color w:val="0D0D0D"/>
              </w:rPr>
            </w:pPr>
            <w:r>
              <w:rPr>
                <w:color w:val="0D0D0D"/>
              </w:rPr>
              <w:t>Автоматизированное рабочее место преподавателя</w:t>
            </w:r>
          </w:p>
          <w:p w14:paraId="22C1E635" w14:textId="77777777" w:rsidR="00E508AE" w:rsidRPr="00866EA1" w:rsidRDefault="00522972" w:rsidP="00522972">
            <w:pPr>
              <w:pStyle w:val="120"/>
              <w:rPr>
                <w:lang w:eastAsia="en-US"/>
              </w:rPr>
            </w:pPr>
            <w:r>
              <w:rPr>
                <w:color w:val="0D0D0D"/>
              </w:rPr>
              <w:t>Проектор</w:t>
            </w:r>
          </w:p>
        </w:tc>
        <w:tc>
          <w:tcPr>
            <w:tcW w:w="1527" w:type="pct"/>
            <w:shd w:val="clear" w:color="auto" w:fill="auto"/>
          </w:tcPr>
          <w:p w14:paraId="03A9537A" w14:textId="77777777" w:rsidR="00E508AE" w:rsidRPr="00866EA1" w:rsidRDefault="00E508AE" w:rsidP="00E508AE">
            <w:pPr>
              <w:pStyle w:val="120"/>
              <w:rPr>
                <w:lang w:eastAsia="en-US"/>
              </w:rPr>
            </w:pPr>
          </w:p>
        </w:tc>
      </w:tr>
      <w:tr w:rsidR="00E508AE" w:rsidRPr="00866EA1" w14:paraId="4D8339DC" w14:textId="77777777" w:rsidTr="00E508AE">
        <w:tc>
          <w:tcPr>
            <w:tcW w:w="5000" w:type="pct"/>
            <w:gridSpan w:val="3"/>
            <w:shd w:val="clear" w:color="auto" w:fill="auto"/>
          </w:tcPr>
          <w:p w14:paraId="5ED932EB" w14:textId="77777777" w:rsidR="00E508AE" w:rsidRPr="00866EA1" w:rsidRDefault="00E508AE" w:rsidP="00E508AE">
            <w:pPr>
              <w:pStyle w:val="120"/>
              <w:rPr>
                <w:lang w:eastAsia="en-US"/>
              </w:rPr>
            </w:pPr>
            <w:r w:rsidRPr="00866EA1">
              <w:rPr>
                <w:b/>
                <w:lang w:eastAsia="en-US"/>
              </w:rPr>
              <w:t>Дополнительное оборудование</w:t>
            </w:r>
          </w:p>
        </w:tc>
      </w:tr>
      <w:tr w:rsidR="00E508AE" w:rsidRPr="00866EA1" w14:paraId="4FBB3B24" w14:textId="77777777" w:rsidTr="00E508AE">
        <w:tc>
          <w:tcPr>
            <w:tcW w:w="273" w:type="pct"/>
            <w:shd w:val="clear" w:color="auto" w:fill="auto"/>
          </w:tcPr>
          <w:p w14:paraId="3E4F9A9E" w14:textId="77777777" w:rsidR="00E508AE" w:rsidRPr="00866EA1" w:rsidRDefault="00E508AE" w:rsidP="00E508AE">
            <w:pPr>
              <w:pStyle w:val="120"/>
              <w:rPr>
                <w:lang w:eastAsia="en-US"/>
              </w:rPr>
            </w:pPr>
          </w:p>
        </w:tc>
        <w:tc>
          <w:tcPr>
            <w:tcW w:w="3200" w:type="pct"/>
            <w:shd w:val="clear" w:color="auto" w:fill="auto"/>
          </w:tcPr>
          <w:p w14:paraId="0EEB763E" w14:textId="77777777" w:rsidR="00E508AE" w:rsidRPr="00866EA1" w:rsidRDefault="00E508AE" w:rsidP="00E508AE">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7A23F000" w14:textId="77777777" w:rsidR="00E508AE" w:rsidRPr="00866EA1" w:rsidRDefault="00E508AE" w:rsidP="00E508AE">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E508AE" w:rsidRPr="00866EA1" w14:paraId="015B0D9D" w14:textId="77777777" w:rsidTr="00E508AE">
        <w:tc>
          <w:tcPr>
            <w:tcW w:w="5000" w:type="pct"/>
            <w:gridSpan w:val="3"/>
            <w:shd w:val="clear" w:color="auto" w:fill="auto"/>
          </w:tcPr>
          <w:p w14:paraId="5CD8B9C1" w14:textId="77777777" w:rsidR="00E508AE" w:rsidRPr="00866EA1" w:rsidRDefault="00E508AE" w:rsidP="00E508AE">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r w:rsidRPr="00866EA1">
              <w:rPr>
                <w:rStyle w:val="ac"/>
                <w:b/>
                <w:bCs/>
                <w:lang w:eastAsia="en-US"/>
              </w:rPr>
              <w:footnoteReference w:id="22"/>
            </w:r>
          </w:p>
        </w:tc>
      </w:tr>
      <w:tr w:rsidR="00E508AE" w:rsidRPr="00866EA1" w14:paraId="5412B93A" w14:textId="77777777" w:rsidTr="00E508AE">
        <w:tc>
          <w:tcPr>
            <w:tcW w:w="5000" w:type="pct"/>
            <w:gridSpan w:val="3"/>
            <w:shd w:val="clear" w:color="auto" w:fill="auto"/>
          </w:tcPr>
          <w:p w14:paraId="1D25F41D" w14:textId="77777777" w:rsidR="00E508AE" w:rsidRPr="00866EA1" w:rsidRDefault="00E508AE" w:rsidP="00E508AE">
            <w:pPr>
              <w:pStyle w:val="120"/>
              <w:rPr>
                <w:lang w:eastAsia="en-US"/>
              </w:rPr>
            </w:pPr>
            <w:r w:rsidRPr="00866EA1">
              <w:rPr>
                <w:b/>
                <w:bCs/>
                <w:lang w:eastAsia="en-US"/>
              </w:rPr>
              <w:t>Основное оборудование</w:t>
            </w:r>
          </w:p>
        </w:tc>
      </w:tr>
      <w:tr w:rsidR="00E508AE" w:rsidRPr="00866EA1" w14:paraId="7946DD86" w14:textId="77777777" w:rsidTr="00E508AE">
        <w:tc>
          <w:tcPr>
            <w:tcW w:w="273" w:type="pct"/>
            <w:shd w:val="clear" w:color="auto" w:fill="auto"/>
          </w:tcPr>
          <w:p w14:paraId="6D58D05B" w14:textId="77777777" w:rsidR="00E508AE" w:rsidRPr="00866EA1" w:rsidRDefault="00E508AE" w:rsidP="00E508AE">
            <w:pPr>
              <w:pStyle w:val="120"/>
              <w:rPr>
                <w:lang w:eastAsia="en-US"/>
              </w:rPr>
            </w:pPr>
          </w:p>
        </w:tc>
        <w:tc>
          <w:tcPr>
            <w:tcW w:w="3200" w:type="pct"/>
            <w:shd w:val="clear" w:color="auto" w:fill="auto"/>
          </w:tcPr>
          <w:p w14:paraId="033E12F9" w14:textId="77777777" w:rsidR="004711D5" w:rsidRDefault="004711D5" w:rsidP="004711D5">
            <w:pPr>
              <w:pStyle w:val="affffff4"/>
              <w:rPr>
                <w:rFonts w:ascii="Times New Roman" w:hAnsi="Times New Roman"/>
                <w:sz w:val="24"/>
                <w:szCs w:val="24"/>
                <w:lang w:eastAsia="en-US"/>
              </w:rPr>
            </w:pPr>
            <w:r>
              <w:rPr>
                <w:rFonts w:ascii="Times New Roman" w:hAnsi="Times New Roman"/>
                <w:sz w:val="24"/>
                <w:szCs w:val="24"/>
                <w:lang w:eastAsia="en-US"/>
              </w:rPr>
              <w:t>Комплекты учебно-наглядного материала по всем темам программы.</w:t>
            </w:r>
          </w:p>
          <w:p w14:paraId="7F6A7ABF" w14:textId="77777777" w:rsidR="004711D5" w:rsidRDefault="004711D5" w:rsidP="004711D5">
            <w:pPr>
              <w:pStyle w:val="affffff4"/>
              <w:rPr>
                <w:rFonts w:ascii="Times New Roman" w:hAnsi="Times New Roman"/>
                <w:sz w:val="24"/>
                <w:szCs w:val="24"/>
                <w:lang w:eastAsia="en-US"/>
              </w:rPr>
            </w:pPr>
            <w:r>
              <w:rPr>
                <w:rFonts w:ascii="Times New Roman" w:hAnsi="Times New Roman"/>
                <w:sz w:val="24"/>
                <w:szCs w:val="24"/>
                <w:lang w:eastAsia="en-US"/>
              </w:rPr>
              <w:t>Комплекты для индивидуальной и групповой работы по всем темам программы.</w:t>
            </w:r>
          </w:p>
          <w:p w14:paraId="32F3FC9B" w14:textId="77777777" w:rsidR="00E508AE" w:rsidRPr="00866EA1" w:rsidRDefault="004711D5" w:rsidP="004711D5">
            <w:pPr>
              <w:pStyle w:val="120"/>
              <w:rPr>
                <w:lang w:eastAsia="en-US"/>
              </w:rPr>
            </w:pPr>
            <w:r>
              <w:rPr>
                <w:szCs w:val="24"/>
                <w:lang w:eastAsia="en-US"/>
              </w:rPr>
              <w:t>Комплект демонстрационного оборудования по всем темам программы.</w:t>
            </w:r>
          </w:p>
        </w:tc>
        <w:tc>
          <w:tcPr>
            <w:tcW w:w="1527" w:type="pct"/>
            <w:shd w:val="clear" w:color="auto" w:fill="auto"/>
          </w:tcPr>
          <w:p w14:paraId="552EA398" w14:textId="77777777" w:rsidR="00E508AE" w:rsidRPr="00866EA1" w:rsidRDefault="00E508AE" w:rsidP="00E508AE">
            <w:pPr>
              <w:pStyle w:val="120"/>
              <w:rPr>
                <w:lang w:eastAsia="en-US"/>
              </w:rPr>
            </w:pPr>
          </w:p>
        </w:tc>
      </w:tr>
      <w:tr w:rsidR="00E508AE" w:rsidRPr="00866EA1" w14:paraId="4C3C75BE" w14:textId="77777777" w:rsidTr="00E508AE">
        <w:tc>
          <w:tcPr>
            <w:tcW w:w="5000" w:type="pct"/>
            <w:gridSpan w:val="3"/>
            <w:shd w:val="clear" w:color="auto" w:fill="auto"/>
          </w:tcPr>
          <w:p w14:paraId="2EAD5FAF" w14:textId="77777777" w:rsidR="00E508AE" w:rsidRPr="00866EA1" w:rsidRDefault="00E508AE" w:rsidP="00E508AE">
            <w:pPr>
              <w:pStyle w:val="120"/>
              <w:rPr>
                <w:lang w:eastAsia="en-US"/>
              </w:rPr>
            </w:pPr>
            <w:r w:rsidRPr="00866EA1">
              <w:rPr>
                <w:b/>
                <w:bCs/>
                <w:lang w:eastAsia="en-US"/>
              </w:rPr>
              <w:t>Дополнительное оборудование</w:t>
            </w:r>
          </w:p>
        </w:tc>
      </w:tr>
      <w:tr w:rsidR="00E508AE" w:rsidRPr="00866EA1" w14:paraId="66A0F45A" w14:textId="77777777" w:rsidTr="00E508AE">
        <w:tc>
          <w:tcPr>
            <w:tcW w:w="273" w:type="pct"/>
            <w:shd w:val="clear" w:color="auto" w:fill="auto"/>
          </w:tcPr>
          <w:p w14:paraId="467DEA91" w14:textId="77777777" w:rsidR="00E508AE" w:rsidRPr="00866EA1" w:rsidRDefault="00E508AE" w:rsidP="00E508AE">
            <w:pPr>
              <w:pStyle w:val="120"/>
              <w:rPr>
                <w:lang w:eastAsia="en-US"/>
              </w:rPr>
            </w:pPr>
          </w:p>
        </w:tc>
        <w:tc>
          <w:tcPr>
            <w:tcW w:w="3200" w:type="pct"/>
            <w:shd w:val="clear" w:color="auto" w:fill="auto"/>
          </w:tcPr>
          <w:p w14:paraId="679C8FC5" w14:textId="77777777" w:rsidR="00E508AE" w:rsidRPr="00866EA1" w:rsidRDefault="00E508AE" w:rsidP="00E508AE">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7C446343" w14:textId="77777777" w:rsidR="00E508AE" w:rsidRPr="00866EA1" w:rsidRDefault="00E508AE" w:rsidP="00E508AE">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47CB1A01" w14:textId="77777777" w:rsidR="001F385D" w:rsidRPr="00866EA1" w:rsidRDefault="001F385D" w:rsidP="001F385D">
      <w:pPr>
        <w:suppressAutoHyphens/>
        <w:spacing w:after="0" w:line="240" w:lineRule="auto"/>
        <w:ind w:firstLine="709"/>
        <w:jc w:val="both"/>
        <w:rPr>
          <w:rFonts w:ascii="Times New Roman" w:hAnsi="Times New Roman"/>
          <w:bCs/>
          <w:sz w:val="24"/>
          <w:szCs w:val="24"/>
        </w:rPr>
      </w:pPr>
    </w:p>
    <w:p w14:paraId="13E72186" w14:textId="7163D617" w:rsidR="00E508AE" w:rsidRPr="002C390D" w:rsidRDefault="00E508AE" w:rsidP="002C390D">
      <w:pPr>
        <w:suppressAutoHyphens/>
        <w:spacing w:after="0" w:line="240" w:lineRule="auto"/>
        <w:ind w:firstLine="709"/>
        <w:rPr>
          <w:rFonts w:ascii="Times New Roman" w:hAnsi="Times New Roman"/>
          <w:sz w:val="24"/>
          <w:szCs w:val="24"/>
        </w:rPr>
      </w:pPr>
      <w:r w:rsidRPr="00866EA1">
        <w:rPr>
          <w:rFonts w:ascii="Times New Roman" w:hAnsi="Times New Roman"/>
          <w:bCs/>
          <w:iCs/>
          <w:sz w:val="24"/>
          <w:szCs w:val="24"/>
        </w:rPr>
        <w:t>Кабинет «</w:t>
      </w:r>
      <w:r>
        <w:rPr>
          <w:rFonts w:ascii="Times New Roman" w:hAnsi="Times New Roman"/>
          <w:sz w:val="24"/>
          <w:szCs w:val="24"/>
        </w:rPr>
        <w:t>Безопасности жизнедеятельности»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E508AE" w:rsidRPr="00866EA1" w14:paraId="5D6D107F" w14:textId="77777777" w:rsidTr="00E508AE">
        <w:tc>
          <w:tcPr>
            <w:tcW w:w="273" w:type="pct"/>
            <w:shd w:val="clear" w:color="auto" w:fill="auto"/>
            <w:vAlign w:val="center"/>
          </w:tcPr>
          <w:p w14:paraId="24FDBD71" w14:textId="77777777" w:rsidR="00E508AE" w:rsidRPr="00866EA1" w:rsidRDefault="00E508AE" w:rsidP="00E508AE">
            <w:pPr>
              <w:pStyle w:val="120"/>
              <w:jc w:val="center"/>
              <w:rPr>
                <w:lang w:eastAsia="en-US"/>
              </w:rPr>
            </w:pPr>
            <w:r w:rsidRPr="00866EA1">
              <w:rPr>
                <w:lang w:eastAsia="en-US"/>
              </w:rPr>
              <w:lastRenderedPageBreak/>
              <w:t>№</w:t>
            </w:r>
          </w:p>
        </w:tc>
        <w:tc>
          <w:tcPr>
            <w:tcW w:w="3200" w:type="pct"/>
            <w:shd w:val="clear" w:color="auto" w:fill="auto"/>
            <w:vAlign w:val="center"/>
          </w:tcPr>
          <w:p w14:paraId="35594E86" w14:textId="77777777" w:rsidR="00E508AE" w:rsidRPr="00866EA1" w:rsidRDefault="00E508AE" w:rsidP="00E508AE">
            <w:pPr>
              <w:pStyle w:val="120"/>
              <w:jc w:val="center"/>
              <w:rPr>
                <w:lang w:eastAsia="en-US"/>
              </w:rPr>
            </w:pPr>
            <w:r w:rsidRPr="00866EA1">
              <w:rPr>
                <w:lang w:eastAsia="en-US"/>
              </w:rPr>
              <w:t>Наименование оборудования</w:t>
            </w:r>
            <w:r w:rsidRPr="00866EA1">
              <w:rPr>
                <w:rStyle w:val="ac"/>
                <w:lang w:eastAsia="en-US"/>
              </w:rPr>
              <w:footnoteReference w:id="23"/>
            </w:r>
          </w:p>
        </w:tc>
        <w:tc>
          <w:tcPr>
            <w:tcW w:w="1527" w:type="pct"/>
            <w:shd w:val="clear" w:color="auto" w:fill="auto"/>
            <w:vAlign w:val="center"/>
          </w:tcPr>
          <w:p w14:paraId="3E26468B" w14:textId="77777777" w:rsidR="00E508AE" w:rsidRPr="00866EA1" w:rsidRDefault="00E508AE" w:rsidP="00E508AE">
            <w:pPr>
              <w:pStyle w:val="120"/>
              <w:jc w:val="center"/>
              <w:rPr>
                <w:lang w:eastAsia="en-US"/>
              </w:rPr>
            </w:pPr>
            <w:r w:rsidRPr="00866EA1">
              <w:rPr>
                <w:lang w:eastAsia="en-US"/>
              </w:rPr>
              <w:t>Техническое описание</w:t>
            </w:r>
            <w:r w:rsidRPr="00866EA1">
              <w:rPr>
                <w:rStyle w:val="ac"/>
                <w:lang w:eastAsia="en-US"/>
              </w:rPr>
              <w:footnoteReference w:id="24"/>
            </w:r>
          </w:p>
        </w:tc>
      </w:tr>
      <w:tr w:rsidR="00E508AE" w:rsidRPr="00866EA1" w14:paraId="011FEFAD" w14:textId="77777777" w:rsidTr="00E508AE">
        <w:trPr>
          <w:trHeight w:val="278"/>
        </w:trPr>
        <w:tc>
          <w:tcPr>
            <w:tcW w:w="5000" w:type="pct"/>
            <w:gridSpan w:val="3"/>
            <w:shd w:val="clear" w:color="auto" w:fill="auto"/>
          </w:tcPr>
          <w:p w14:paraId="3C1EB559" w14:textId="77777777" w:rsidR="00E508AE" w:rsidRPr="00866EA1" w:rsidRDefault="00E508AE" w:rsidP="00E508AE">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E508AE" w:rsidRPr="00866EA1" w14:paraId="7B4A1E9B" w14:textId="77777777" w:rsidTr="00E508AE">
        <w:trPr>
          <w:trHeight w:val="277"/>
        </w:trPr>
        <w:tc>
          <w:tcPr>
            <w:tcW w:w="5000" w:type="pct"/>
            <w:gridSpan w:val="3"/>
            <w:shd w:val="clear" w:color="auto" w:fill="auto"/>
          </w:tcPr>
          <w:p w14:paraId="413A793E" w14:textId="77777777" w:rsidR="00E508AE" w:rsidRPr="00866EA1" w:rsidRDefault="00E508AE" w:rsidP="00E508AE">
            <w:pPr>
              <w:pStyle w:val="120"/>
              <w:rPr>
                <w:b/>
                <w:bCs/>
                <w:lang w:eastAsia="en-US"/>
              </w:rPr>
            </w:pPr>
            <w:r w:rsidRPr="00866EA1">
              <w:rPr>
                <w:b/>
                <w:bCs/>
                <w:lang w:eastAsia="en-US"/>
              </w:rPr>
              <w:t>Основное оборудование</w:t>
            </w:r>
          </w:p>
        </w:tc>
      </w:tr>
      <w:tr w:rsidR="00E508AE" w:rsidRPr="00866EA1" w14:paraId="27677132" w14:textId="77777777" w:rsidTr="00E508AE">
        <w:tc>
          <w:tcPr>
            <w:tcW w:w="273" w:type="pct"/>
            <w:shd w:val="clear" w:color="auto" w:fill="auto"/>
          </w:tcPr>
          <w:p w14:paraId="658518DE" w14:textId="77777777" w:rsidR="00E508AE" w:rsidRPr="00866EA1" w:rsidRDefault="00E508AE" w:rsidP="00E508AE">
            <w:pPr>
              <w:pStyle w:val="120"/>
              <w:rPr>
                <w:lang w:eastAsia="en-US"/>
              </w:rPr>
            </w:pPr>
          </w:p>
        </w:tc>
        <w:tc>
          <w:tcPr>
            <w:tcW w:w="3200" w:type="pct"/>
            <w:shd w:val="clear" w:color="auto" w:fill="auto"/>
          </w:tcPr>
          <w:p w14:paraId="3E17E087" w14:textId="77777777" w:rsidR="004711D5" w:rsidRPr="00B951FE" w:rsidRDefault="004711D5" w:rsidP="004711D5">
            <w:pPr>
              <w:pStyle w:val="affffff4"/>
              <w:rPr>
                <w:rFonts w:ascii="Times New Roman" w:hAnsi="Times New Roman"/>
                <w:sz w:val="24"/>
                <w:szCs w:val="24"/>
              </w:rPr>
            </w:pPr>
            <w:r w:rsidRPr="00B951FE">
              <w:rPr>
                <w:rFonts w:ascii="Times New Roman" w:hAnsi="Times New Roman"/>
                <w:sz w:val="24"/>
                <w:szCs w:val="24"/>
              </w:rPr>
              <w:t>Стол ученический по количеству обучающихся</w:t>
            </w:r>
          </w:p>
          <w:p w14:paraId="350D79C1" w14:textId="77777777" w:rsidR="004711D5" w:rsidRPr="00B951FE" w:rsidRDefault="004711D5" w:rsidP="004711D5">
            <w:pPr>
              <w:pStyle w:val="affffff4"/>
              <w:rPr>
                <w:rFonts w:ascii="Times New Roman" w:hAnsi="Times New Roman"/>
                <w:sz w:val="24"/>
                <w:szCs w:val="24"/>
              </w:rPr>
            </w:pPr>
            <w:r w:rsidRPr="00B951FE">
              <w:rPr>
                <w:rFonts w:ascii="Times New Roman" w:hAnsi="Times New Roman"/>
                <w:sz w:val="24"/>
                <w:szCs w:val="24"/>
              </w:rPr>
              <w:t>стул ученический по количеству обучающихся</w:t>
            </w:r>
            <w:r w:rsidR="00A02A35">
              <w:rPr>
                <w:rFonts w:ascii="Times New Roman" w:hAnsi="Times New Roman"/>
                <w:sz w:val="24"/>
                <w:szCs w:val="24"/>
              </w:rPr>
              <w:t xml:space="preserve">            </w:t>
            </w:r>
            <w:r w:rsidRPr="00B951FE">
              <w:rPr>
                <w:rFonts w:ascii="Times New Roman" w:hAnsi="Times New Roman"/>
                <w:sz w:val="24"/>
                <w:szCs w:val="24"/>
              </w:rPr>
              <w:t xml:space="preserve"> стол учителя</w:t>
            </w:r>
          </w:p>
          <w:p w14:paraId="6104AB5E" w14:textId="77777777" w:rsidR="00E508AE" w:rsidRPr="00FC53A5" w:rsidRDefault="004711D5" w:rsidP="004711D5">
            <w:pPr>
              <w:autoSpaceDE w:val="0"/>
              <w:autoSpaceDN w:val="0"/>
              <w:adjustRightInd w:val="0"/>
              <w:jc w:val="both"/>
              <w:rPr>
                <w:rFonts w:ascii="Times New Roman" w:hAnsi="Times New Roman"/>
                <w:bCs/>
                <w:color w:val="0D0D0D"/>
                <w:lang w:eastAsia="en-US"/>
              </w:rPr>
            </w:pPr>
            <w:r w:rsidRPr="00B951FE">
              <w:rPr>
                <w:rFonts w:ascii="Times New Roman" w:hAnsi="Times New Roman"/>
                <w:sz w:val="24"/>
                <w:szCs w:val="24"/>
              </w:rPr>
              <w:t>стул компьютерный</w:t>
            </w:r>
          </w:p>
        </w:tc>
        <w:tc>
          <w:tcPr>
            <w:tcW w:w="1527" w:type="pct"/>
            <w:shd w:val="clear" w:color="auto" w:fill="auto"/>
          </w:tcPr>
          <w:p w14:paraId="0B2F0F37" w14:textId="77777777" w:rsidR="00E508AE" w:rsidRPr="00866EA1" w:rsidRDefault="00E508AE" w:rsidP="00E508AE">
            <w:pPr>
              <w:pStyle w:val="120"/>
              <w:rPr>
                <w:lang w:eastAsia="en-US"/>
              </w:rPr>
            </w:pPr>
          </w:p>
        </w:tc>
      </w:tr>
      <w:tr w:rsidR="00E508AE" w:rsidRPr="00866EA1" w14:paraId="123A1F27" w14:textId="77777777" w:rsidTr="00E508A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66E5831" w14:textId="77777777" w:rsidR="00E508AE" w:rsidRPr="00866EA1" w:rsidRDefault="00E508AE" w:rsidP="00E508AE">
            <w:pPr>
              <w:pStyle w:val="120"/>
              <w:rPr>
                <w:lang w:eastAsia="en-US"/>
              </w:rPr>
            </w:pPr>
            <w:r w:rsidRPr="00866EA1">
              <w:rPr>
                <w:b/>
                <w:bCs/>
                <w:lang w:eastAsia="en-US"/>
              </w:rPr>
              <w:t>Дополнительное оборудование</w:t>
            </w:r>
          </w:p>
        </w:tc>
      </w:tr>
      <w:tr w:rsidR="00E508AE" w:rsidRPr="00866EA1" w14:paraId="4D545AEE" w14:textId="77777777" w:rsidTr="00E508AE">
        <w:tc>
          <w:tcPr>
            <w:tcW w:w="273" w:type="pct"/>
            <w:tcBorders>
              <w:top w:val="single" w:sz="4" w:space="0" w:color="auto"/>
              <w:left w:val="single" w:sz="4" w:space="0" w:color="auto"/>
              <w:bottom w:val="single" w:sz="4" w:space="0" w:color="auto"/>
              <w:right w:val="single" w:sz="4" w:space="0" w:color="auto"/>
            </w:tcBorders>
            <w:shd w:val="clear" w:color="auto" w:fill="auto"/>
          </w:tcPr>
          <w:p w14:paraId="5AC9DC5B" w14:textId="77777777" w:rsidR="00E508AE" w:rsidRPr="00866EA1" w:rsidRDefault="00E508AE" w:rsidP="00E508A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D1769F3" w14:textId="77777777" w:rsidR="004711D5" w:rsidRDefault="004711D5" w:rsidP="004711D5">
            <w:pPr>
              <w:pStyle w:val="120"/>
              <w:rPr>
                <w:iCs w:val="0"/>
                <w:lang w:eastAsia="en-US"/>
              </w:rPr>
            </w:pPr>
            <w:r>
              <w:rPr>
                <w:iCs w:val="0"/>
                <w:lang w:eastAsia="en-US"/>
              </w:rPr>
              <w:t>Шкаф для хранения раздаточного материала и оборудования</w:t>
            </w:r>
          </w:p>
          <w:p w14:paraId="56484F6A" w14:textId="77777777" w:rsidR="00E508AE" w:rsidRPr="00866EA1" w:rsidRDefault="004711D5" w:rsidP="004711D5">
            <w:pPr>
              <w:pStyle w:val="120"/>
              <w:rPr>
                <w:i/>
                <w:iCs w:val="0"/>
                <w:lang w:eastAsia="en-US"/>
              </w:rPr>
            </w:pPr>
            <w:r>
              <w:rPr>
                <w:iCs w:val="0"/>
                <w:lang w:eastAsia="en-US"/>
              </w:rPr>
              <w:t>Доска меловая</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2F1B81EE" w14:textId="77777777" w:rsidR="00E508AE" w:rsidRPr="00866EA1" w:rsidRDefault="00E508AE" w:rsidP="00E508AE">
            <w:pPr>
              <w:pStyle w:val="120"/>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E508AE" w:rsidRPr="00866EA1" w14:paraId="54FCA2A0" w14:textId="77777777" w:rsidTr="00E508A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83143A3" w14:textId="77777777" w:rsidR="00E508AE" w:rsidRPr="00866EA1" w:rsidRDefault="00E508AE" w:rsidP="00E508AE">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E508AE" w:rsidRPr="00866EA1" w14:paraId="0A163733" w14:textId="77777777" w:rsidTr="00E508A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AF7A8DE" w14:textId="77777777" w:rsidR="00E508AE" w:rsidRPr="00866EA1" w:rsidRDefault="00E508AE" w:rsidP="00E508AE">
            <w:pPr>
              <w:pStyle w:val="120"/>
              <w:rPr>
                <w:lang w:eastAsia="en-US"/>
              </w:rPr>
            </w:pPr>
            <w:r w:rsidRPr="00866EA1">
              <w:rPr>
                <w:b/>
                <w:bCs/>
                <w:lang w:eastAsia="en-US"/>
              </w:rPr>
              <w:t>Основное оборудование</w:t>
            </w:r>
          </w:p>
        </w:tc>
      </w:tr>
      <w:tr w:rsidR="00E508AE" w:rsidRPr="00866EA1" w14:paraId="7C6D5999" w14:textId="77777777" w:rsidTr="00E508AE">
        <w:tc>
          <w:tcPr>
            <w:tcW w:w="273" w:type="pct"/>
            <w:shd w:val="clear" w:color="auto" w:fill="auto"/>
          </w:tcPr>
          <w:p w14:paraId="11505E65" w14:textId="77777777" w:rsidR="00E508AE" w:rsidRPr="00866EA1" w:rsidRDefault="00E508AE" w:rsidP="00E508AE">
            <w:pPr>
              <w:pStyle w:val="120"/>
              <w:rPr>
                <w:lang w:eastAsia="en-US"/>
              </w:rPr>
            </w:pPr>
          </w:p>
        </w:tc>
        <w:tc>
          <w:tcPr>
            <w:tcW w:w="3200" w:type="pct"/>
            <w:shd w:val="clear" w:color="auto" w:fill="auto"/>
          </w:tcPr>
          <w:p w14:paraId="53420B60" w14:textId="77777777" w:rsidR="004711D5" w:rsidRDefault="004711D5" w:rsidP="004711D5">
            <w:pPr>
              <w:pStyle w:val="120"/>
              <w:rPr>
                <w:color w:val="0D0D0D"/>
              </w:rPr>
            </w:pPr>
            <w:r>
              <w:rPr>
                <w:color w:val="0D0D0D"/>
              </w:rPr>
              <w:t>Автоматизированное рабочее место преподавателя</w:t>
            </w:r>
          </w:p>
          <w:p w14:paraId="27BB550B" w14:textId="77777777" w:rsidR="00E508AE" w:rsidRPr="00866EA1" w:rsidRDefault="004711D5" w:rsidP="004711D5">
            <w:pPr>
              <w:pStyle w:val="120"/>
              <w:rPr>
                <w:lang w:eastAsia="en-US"/>
              </w:rPr>
            </w:pPr>
            <w:r>
              <w:rPr>
                <w:color w:val="0D0D0D"/>
              </w:rPr>
              <w:t>Проектор</w:t>
            </w:r>
          </w:p>
        </w:tc>
        <w:tc>
          <w:tcPr>
            <w:tcW w:w="1527" w:type="pct"/>
            <w:shd w:val="clear" w:color="auto" w:fill="auto"/>
          </w:tcPr>
          <w:p w14:paraId="58BA4170" w14:textId="77777777" w:rsidR="00E508AE" w:rsidRPr="00866EA1" w:rsidRDefault="00E508AE" w:rsidP="00E508AE">
            <w:pPr>
              <w:pStyle w:val="120"/>
              <w:rPr>
                <w:lang w:eastAsia="en-US"/>
              </w:rPr>
            </w:pPr>
          </w:p>
        </w:tc>
      </w:tr>
      <w:tr w:rsidR="00E508AE" w:rsidRPr="00866EA1" w14:paraId="1FF30AF9" w14:textId="77777777" w:rsidTr="00E508AE">
        <w:tc>
          <w:tcPr>
            <w:tcW w:w="5000" w:type="pct"/>
            <w:gridSpan w:val="3"/>
            <w:shd w:val="clear" w:color="auto" w:fill="auto"/>
          </w:tcPr>
          <w:p w14:paraId="0A1342B7" w14:textId="77777777" w:rsidR="00E508AE" w:rsidRPr="00866EA1" w:rsidRDefault="00E508AE" w:rsidP="00E508AE">
            <w:pPr>
              <w:pStyle w:val="120"/>
              <w:rPr>
                <w:lang w:eastAsia="en-US"/>
              </w:rPr>
            </w:pPr>
            <w:r w:rsidRPr="00866EA1">
              <w:rPr>
                <w:b/>
                <w:lang w:eastAsia="en-US"/>
              </w:rPr>
              <w:t>Дополнительное оборудование</w:t>
            </w:r>
          </w:p>
        </w:tc>
      </w:tr>
      <w:tr w:rsidR="00E508AE" w:rsidRPr="00866EA1" w14:paraId="08B5D0EC" w14:textId="77777777" w:rsidTr="00E508AE">
        <w:tc>
          <w:tcPr>
            <w:tcW w:w="273" w:type="pct"/>
            <w:shd w:val="clear" w:color="auto" w:fill="auto"/>
          </w:tcPr>
          <w:p w14:paraId="49F8B78A" w14:textId="77777777" w:rsidR="00E508AE" w:rsidRPr="00866EA1" w:rsidRDefault="00E508AE" w:rsidP="00E508AE">
            <w:pPr>
              <w:pStyle w:val="120"/>
              <w:rPr>
                <w:lang w:eastAsia="en-US"/>
              </w:rPr>
            </w:pPr>
          </w:p>
        </w:tc>
        <w:tc>
          <w:tcPr>
            <w:tcW w:w="3200" w:type="pct"/>
            <w:shd w:val="clear" w:color="auto" w:fill="auto"/>
          </w:tcPr>
          <w:p w14:paraId="65A6151A" w14:textId="77777777" w:rsidR="00E508AE" w:rsidRPr="00866EA1" w:rsidRDefault="00E508AE" w:rsidP="00E508AE">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2F847CD5" w14:textId="77777777" w:rsidR="00E508AE" w:rsidRPr="00866EA1" w:rsidRDefault="00E508AE" w:rsidP="00E508AE">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E508AE" w:rsidRPr="00866EA1" w14:paraId="5FBA8247" w14:textId="77777777" w:rsidTr="00E508AE">
        <w:tc>
          <w:tcPr>
            <w:tcW w:w="5000" w:type="pct"/>
            <w:gridSpan w:val="3"/>
            <w:shd w:val="clear" w:color="auto" w:fill="auto"/>
          </w:tcPr>
          <w:p w14:paraId="421CA388" w14:textId="77777777" w:rsidR="00E508AE" w:rsidRPr="00866EA1" w:rsidRDefault="00E508AE" w:rsidP="00E508AE">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r w:rsidRPr="00866EA1">
              <w:rPr>
                <w:rStyle w:val="ac"/>
                <w:b/>
                <w:bCs/>
                <w:lang w:eastAsia="en-US"/>
              </w:rPr>
              <w:footnoteReference w:id="25"/>
            </w:r>
          </w:p>
        </w:tc>
      </w:tr>
      <w:tr w:rsidR="00E508AE" w:rsidRPr="00866EA1" w14:paraId="4C6E47F1" w14:textId="77777777" w:rsidTr="00E508AE">
        <w:tc>
          <w:tcPr>
            <w:tcW w:w="5000" w:type="pct"/>
            <w:gridSpan w:val="3"/>
            <w:shd w:val="clear" w:color="auto" w:fill="auto"/>
          </w:tcPr>
          <w:p w14:paraId="1124D0E3" w14:textId="77777777" w:rsidR="00E508AE" w:rsidRPr="00866EA1" w:rsidRDefault="00E508AE" w:rsidP="00E508AE">
            <w:pPr>
              <w:pStyle w:val="120"/>
              <w:rPr>
                <w:lang w:eastAsia="en-US"/>
              </w:rPr>
            </w:pPr>
            <w:r w:rsidRPr="00866EA1">
              <w:rPr>
                <w:b/>
                <w:bCs/>
                <w:lang w:eastAsia="en-US"/>
              </w:rPr>
              <w:t>Основное оборудование</w:t>
            </w:r>
          </w:p>
        </w:tc>
      </w:tr>
      <w:tr w:rsidR="00E508AE" w:rsidRPr="00866EA1" w14:paraId="33178B1E" w14:textId="77777777" w:rsidTr="00E508AE">
        <w:tc>
          <w:tcPr>
            <w:tcW w:w="273" w:type="pct"/>
            <w:shd w:val="clear" w:color="auto" w:fill="auto"/>
          </w:tcPr>
          <w:p w14:paraId="3DCABA39" w14:textId="77777777" w:rsidR="00E508AE" w:rsidRPr="00866EA1" w:rsidRDefault="00E508AE" w:rsidP="00E508AE">
            <w:pPr>
              <w:pStyle w:val="120"/>
              <w:rPr>
                <w:lang w:eastAsia="en-US"/>
              </w:rPr>
            </w:pPr>
          </w:p>
        </w:tc>
        <w:tc>
          <w:tcPr>
            <w:tcW w:w="3200" w:type="pct"/>
            <w:shd w:val="clear" w:color="auto" w:fill="auto"/>
          </w:tcPr>
          <w:p w14:paraId="2556F619" w14:textId="77777777" w:rsidR="0004179F" w:rsidRPr="00FC53A5" w:rsidRDefault="001F2141" w:rsidP="00FC53A5">
            <w:pPr>
              <w:pStyle w:val="affffff4"/>
              <w:rPr>
                <w:rFonts w:ascii="Times New Roman" w:hAnsi="Times New Roman"/>
                <w:sz w:val="24"/>
                <w:szCs w:val="24"/>
              </w:rPr>
            </w:pPr>
            <w:r>
              <w:rPr>
                <w:rFonts w:ascii="Times New Roman" w:hAnsi="Times New Roman"/>
                <w:sz w:val="24"/>
                <w:szCs w:val="24"/>
              </w:rPr>
              <w:t xml:space="preserve"> Р</w:t>
            </w:r>
            <w:r w:rsidR="0004179F" w:rsidRPr="00FC53A5">
              <w:rPr>
                <w:rFonts w:ascii="Times New Roman" w:hAnsi="Times New Roman"/>
                <w:sz w:val="24"/>
                <w:szCs w:val="24"/>
              </w:rPr>
              <w:t>обот-тренажёр для отработки навыков первой дов</w:t>
            </w:r>
            <w:r>
              <w:rPr>
                <w:rFonts w:ascii="Times New Roman" w:hAnsi="Times New Roman"/>
                <w:sz w:val="24"/>
                <w:szCs w:val="24"/>
              </w:rPr>
              <w:t>рач</w:t>
            </w:r>
            <w:r w:rsidR="00A02A35">
              <w:rPr>
                <w:rFonts w:ascii="Times New Roman" w:hAnsi="Times New Roman"/>
                <w:sz w:val="24"/>
                <w:szCs w:val="24"/>
              </w:rPr>
              <w:t>ебной помощи, макеты винтовки</w:t>
            </w:r>
            <w:r w:rsidR="00590243">
              <w:rPr>
                <w:rFonts w:ascii="Times New Roman" w:hAnsi="Times New Roman"/>
                <w:sz w:val="24"/>
                <w:szCs w:val="24"/>
              </w:rPr>
              <w:t xml:space="preserve">, </w:t>
            </w:r>
            <w:r>
              <w:rPr>
                <w:rFonts w:ascii="Times New Roman" w:hAnsi="Times New Roman"/>
                <w:sz w:val="24"/>
                <w:szCs w:val="24"/>
              </w:rPr>
              <w:t>макет автомата Калашникова,</w:t>
            </w:r>
            <w:r w:rsidR="0004179F" w:rsidRPr="00FC53A5">
              <w:rPr>
                <w:rFonts w:ascii="Times New Roman" w:hAnsi="Times New Roman"/>
                <w:sz w:val="24"/>
                <w:szCs w:val="24"/>
              </w:rPr>
              <w:t xml:space="preserve"> средства индивидуальной защи</w:t>
            </w:r>
            <w:r w:rsidR="00590243">
              <w:rPr>
                <w:rFonts w:ascii="Times New Roman" w:hAnsi="Times New Roman"/>
                <w:sz w:val="24"/>
                <w:szCs w:val="24"/>
              </w:rPr>
              <w:t xml:space="preserve">ты, </w:t>
            </w:r>
            <w:r w:rsidR="0004179F" w:rsidRPr="00FC53A5">
              <w:rPr>
                <w:rFonts w:ascii="Times New Roman" w:hAnsi="Times New Roman"/>
                <w:sz w:val="24"/>
                <w:szCs w:val="24"/>
              </w:rPr>
              <w:t>макет</w:t>
            </w:r>
            <w:r w:rsidR="00590243">
              <w:rPr>
                <w:rFonts w:ascii="Times New Roman" w:hAnsi="Times New Roman"/>
                <w:sz w:val="24"/>
                <w:szCs w:val="24"/>
              </w:rPr>
              <w:t xml:space="preserve">ы  укрытия в формате ЭОИ, </w:t>
            </w:r>
            <w:r w:rsidR="0004179F" w:rsidRPr="00FC53A5">
              <w:rPr>
                <w:rFonts w:ascii="Times New Roman" w:hAnsi="Times New Roman"/>
                <w:sz w:val="24"/>
                <w:szCs w:val="24"/>
              </w:rPr>
              <w:t>комплект аппарат</w:t>
            </w:r>
            <w:r w:rsidR="00590243">
              <w:rPr>
                <w:rFonts w:ascii="Times New Roman" w:hAnsi="Times New Roman"/>
                <w:sz w:val="24"/>
                <w:szCs w:val="24"/>
              </w:rPr>
              <w:t>уры для демонстрации ЭОИ,</w:t>
            </w:r>
            <w:r w:rsidR="00A02A35">
              <w:rPr>
                <w:rFonts w:ascii="Times New Roman" w:hAnsi="Times New Roman"/>
                <w:sz w:val="24"/>
                <w:szCs w:val="24"/>
              </w:rPr>
              <w:t xml:space="preserve"> </w:t>
            </w:r>
            <w:r w:rsidR="0004179F" w:rsidRPr="00FC53A5">
              <w:rPr>
                <w:rFonts w:ascii="Times New Roman" w:hAnsi="Times New Roman"/>
                <w:sz w:val="24"/>
                <w:szCs w:val="24"/>
              </w:rPr>
              <w:t>приборы радиационной разведки; приборы химиче</w:t>
            </w:r>
            <w:r w:rsidR="00590243">
              <w:rPr>
                <w:rFonts w:ascii="Times New Roman" w:hAnsi="Times New Roman"/>
                <w:sz w:val="24"/>
                <w:szCs w:val="24"/>
              </w:rPr>
              <w:t xml:space="preserve">ской разведки, компас, </w:t>
            </w:r>
            <w:r w:rsidR="0004179F" w:rsidRPr="00FC53A5">
              <w:rPr>
                <w:rFonts w:ascii="Times New Roman" w:hAnsi="Times New Roman"/>
                <w:sz w:val="24"/>
                <w:szCs w:val="24"/>
              </w:rPr>
              <w:t xml:space="preserve"> индивидуальные средства медицинской защиты (аптечка АИ, пакеты противохимические индиви</w:t>
            </w:r>
            <w:r>
              <w:rPr>
                <w:rFonts w:ascii="Times New Roman" w:hAnsi="Times New Roman"/>
                <w:sz w:val="24"/>
                <w:szCs w:val="24"/>
              </w:rPr>
              <w:t xml:space="preserve">дуальные </w:t>
            </w:r>
            <w:r w:rsidR="0004179F" w:rsidRPr="00FC53A5">
              <w:rPr>
                <w:rFonts w:ascii="Times New Roman" w:hAnsi="Times New Roman"/>
                <w:sz w:val="24"/>
                <w:szCs w:val="24"/>
              </w:rPr>
              <w:t>, сумки и комплекты медицинского имущества для оказания первой медицинской, доврачебной помощи, перевязочные средства и шовные материа</w:t>
            </w:r>
            <w:r w:rsidR="00590243">
              <w:rPr>
                <w:rFonts w:ascii="Times New Roman" w:hAnsi="Times New Roman"/>
                <w:sz w:val="24"/>
                <w:szCs w:val="24"/>
              </w:rPr>
              <w:t>лы,</w:t>
            </w:r>
            <w:r w:rsidR="0004179F" w:rsidRPr="00FC53A5">
              <w:rPr>
                <w:rFonts w:ascii="Times New Roman" w:hAnsi="Times New Roman"/>
                <w:sz w:val="24"/>
                <w:szCs w:val="24"/>
              </w:rPr>
              <w:t xml:space="preserve"> аппараты, приборы и принадлежности для травматологии и механо</w:t>
            </w:r>
            <w:r w:rsidR="00590243">
              <w:rPr>
                <w:rFonts w:ascii="Times New Roman" w:hAnsi="Times New Roman"/>
                <w:sz w:val="24"/>
                <w:szCs w:val="24"/>
              </w:rPr>
              <w:t>терапии,</w:t>
            </w:r>
            <w:r w:rsidR="0004179F" w:rsidRPr="00FC53A5">
              <w:rPr>
                <w:rFonts w:ascii="Times New Roman" w:hAnsi="Times New Roman"/>
                <w:sz w:val="24"/>
                <w:szCs w:val="24"/>
              </w:rPr>
              <w:t xml:space="preserve"> носилки санитарные.</w:t>
            </w:r>
          </w:p>
          <w:p w14:paraId="142BEB4F" w14:textId="77777777" w:rsidR="00E508AE" w:rsidRPr="0004179F" w:rsidRDefault="0004179F" w:rsidP="00FC53A5">
            <w:pPr>
              <w:pStyle w:val="affffff4"/>
            </w:pPr>
            <w:r w:rsidRPr="00FC53A5">
              <w:rPr>
                <w:rFonts w:ascii="Times New Roman" w:hAnsi="Times New Roman"/>
                <w:sz w:val="24"/>
                <w:szCs w:val="24"/>
              </w:rPr>
              <w:t>Наборы плакатов по темам.</w:t>
            </w:r>
          </w:p>
        </w:tc>
        <w:tc>
          <w:tcPr>
            <w:tcW w:w="1527" w:type="pct"/>
            <w:shd w:val="clear" w:color="auto" w:fill="auto"/>
          </w:tcPr>
          <w:p w14:paraId="73EF0173" w14:textId="77777777" w:rsidR="00E508AE" w:rsidRPr="00866EA1" w:rsidRDefault="00E508AE" w:rsidP="00E508AE">
            <w:pPr>
              <w:pStyle w:val="120"/>
              <w:rPr>
                <w:lang w:eastAsia="en-US"/>
              </w:rPr>
            </w:pPr>
          </w:p>
        </w:tc>
      </w:tr>
      <w:tr w:rsidR="00E508AE" w:rsidRPr="00866EA1" w14:paraId="38B532EB" w14:textId="77777777" w:rsidTr="00E508AE">
        <w:tc>
          <w:tcPr>
            <w:tcW w:w="5000" w:type="pct"/>
            <w:gridSpan w:val="3"/>
            <w:shd w:val="clear" w:color="auto" w:fill="auto"/>
          </w:tcPr>
          <w:p w14:paraId="2940DEEF" w14:textId="77777777" w:rsidR="00E508AE" w:rsidRPr="00866EA1" w:rsidRDefault="00E508AE" w:rsidP="00E508AE">
            <w:pPr>
              <w:pStyle w:val="120"/>
              <w:rPr>
                <w:lang w:eastAsia="en-US"/>
              </w:rPr>
            </w:pPr>
            <w:r w:rsidRPr="00866EA1">
              <w:rPr>
                <w:b/>
                <w:bCs/>
                <w:lang w:eastAsia="en-US"/>
              </w:rPr>
              <w:t>Дополнительное оборудование</w:t>
            </w:r>
          </w:p>
        </w:tc>
      </w:tr>
      <w:tr w:rsidR="00E508AE" w:rsidRPr="00866EA1" w14:paraId="72A191FE" w14:textId="77777777" w:rsidTr="00E508AE">
        <w:tc>
          <w:tcPr>
            <w:tcW w:w="273" w:type="pct"/>
            <w:shd w:val="clear" w:color="auto" w:fill="auto"/>
          </w:tcPr>
          <w:p w14:paraId="1A6F2EC6" w14:textId="77777777" w:rsidR="00E508AE" w:rsidRPr="00866EA1" w:rsidRDefault="00E508AE" w:rsidP="00E508AE">
            <w:pPr>
              <w:pStyle w:val="120"/>
              <w:rPr>
                <w:lang w:eastAsia="en-US"/>
              </w:rPr>
            </w:pPr>
          </w:p>
        </w:tc>
        <w:tc>
          <w:tcPr>
            <w:tcW w:w="3200" w:type="pct"/>
            <w:shd w:val="clear" w:color="auto" w:fill="auto"/>
          </w:tcPr>
          <w:p w14:paraId="36622DC2" w14:textId="77777777" w:rsidR="00E508AE" w:rsidRPr="00866EA1" w:rsidRDefault="00E508AE" w:rsidP="00E508AE">
            <w:pPr>
              <w:pStyle w:val="120"/>
              <w:rPr>
                <w:i/>
                <w:iCs w:val="0"/>
                <w:lang w:eastAsia="en-US"/>
              </w:rPr>
            </w:pPr>
            <w:r w:rsidRPr="00866EA1">
              <w:rPr>
                <w:i/>
                <w:iCs w:val="0"/>
                <w:lang w:eastAsia="en-US"/>
              </w:rPr>
              <w:t xml:space="preserve">Дополнительно в форму записываются имеющиеся в наличии компьютеры, МФУ и др. с другими </w:t>
            </w:r>
            <w:r w:rsidRPr="00866EA1">
              <w:rPr>
                <w:i/>
                <w:iCs w:val="0"/>
                <w:lang w:eastAsia="en-US"/>
              </w:rPr>
              <w:lastRenderedPageBreak/>
              <w:t>техническими характеристиками, другое оборудование, использующиеся в данном кабинете</w:t>
            </w:r>
          </w:p>
        </w:tc>
        <w:tc>
          <w:tcPr>
            <w:tcW w:w="1527" w:type="pct"/>
            <w:shd w:val="clear" w:color="auto" w:fill="auto"/>
          </w:tcPr>
          <w:p w14:paraId="6F823E6B" w14:textId="77777777" w:rsidR="00E508AE" w:rsidRPr="00866EA1" w:rsidRDefault="00E508AE" w:rsidP="00E508AE">
            <w:pPr>
              <w:pStyle w:val="120"/>
              <w:rPr>
                <w:lang w:eastAsia="en-US"/>
              </w:rPr>
            </w:pPr>
            <w:r w:rsidRPr="00866EA1">
              <w:rPr>
                <w:i/>
                <w:iCs w:val="0"/>
                <w:lang w:eastAsia="en-US"/>
              </w:rPr>
              <w:lastRenderedPageBreak/>
              <w:t xml:space="preserve">Технические характеристики </w:t>
            </w:r>
            <w:r w:rsidRPr="00866EA1">
              <w:rPr>
                <w:i/>
                <w:iCs w:val="0"/>
                <w:lang w:eastAsia="en-US"/>
              </w:rPr>
              <w:lastRenderedPageBreak/>
              <w:t>заполняются самостоятельно образовательной организацией</w:t>
            </w:r>
          </w:p>
        </w:tc>
      </w:tr>
    </w:tbl>
    <w:p w14:paraId="3B6AB8AE" w14:textId="77777777" w:rsidR="00E508AE" w:rsidRDefault="00E508AE" w:rsidP="001F385D">
      <w:pPr>
        <w:suppressAutoHyphens/>
        <w:spacing w:after="0" w:line="240" w:lineRule="auto"/>
        <w:ind w:firstLine="709"/>
        <w:jc w:val="both"/>
        <w:rPr>
          <w:rFonts w:ascii="Times New Roman" w:hAnsi="Times New Roman"/>
          <w:bCs/>
          <w:sz w:val="24"/>
          <w:szCs w:val="24"/>
        </w:rPr>
      </w:pPr>
    </w:p>
    <w:p w14:paraId="083BCB59" w14:textId="7FBB994C" w:rsidR="0004179F" w:rsidRDefault="0004179F" w:rsidP="0004179F">
      <w:pPr>
        <w:suppressAutoHyphens/>
        <w:spacing w:after="0" w:line="240" w:lineRule="auto"/>
        <w:ind w:firstLine="709"/>
        <w:jc w:val="both"/>
        <w:rPr>
          <w:rFonts w:ascii="Times New Roman" w:hAnsi="Times New Roman"/>
          <w:sz w:val="24"/>
          <w:szCs w:val="24"/>
        </w:rPr>
      </w:pPr>
      <w:r w:rsidRPr="00866EA1">
        <w:rPr>
          <w:rFonts w:ascii="Times New Roman" w:hAnsi="Times New Roman"/>
          <w:bCs/>
          <w:iCs/>
          <w:sz w:val="24"/>
          <w:szCs w:val="24"/>
        </w:rPr>
        <w:t>Кабинет «</w:t>
      </w:r>
      <w:r>
        <w:rPr>
          <w:rFonts w:ascii="Times New Roman" w:hAnsi="Times New Roman"/>
          <w:sz w:val="24"/>
          <w:szCs w:val="24"/>
        </w:rPr>
        <w:t>И</w:t>
      </w:r>
      <w:r w:rsidRPr="008E64EA">
        <w:rPr>
          <w:rFonts w:ascii="Times New Roman" w:hAnsi="Times New Roman"/>
          <w:sz w:val="24"/>
          <w:szCs w:val="24"/>
        </w:rPr>
        <w:t>нформационных технологий</w:t>
      </w:r>
      <w:r>
        <w:rPr>
          <w:rFonts w:ascii="Times New Roman" w:hAnsi="Times New Roman"/>
          <w:sz w:val="24"/>
          <w:szCs w:val="24"/>
        </w:rPr>
        <w:t xml:space="preserve"> в профессиональной деятельности»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04179F" w:rsidRPr="00866EA1" w14:paraId="2BA033C5" w14:textId="77777777" w:rsidTr="0004179F">
        <w:tc>
          <w:tcPr>
            <w:tcW w:w="273" w:type="pct"/>
            <w:shd w:val="clear" w:color="auto" w:fill="auto"/>
            <w:vAlign w:val="center"/>
          </w:tcPr>
          <w:p w14:paraId="4C0B8DF6" w14:textId="77777777" w:rsidR="0004179F" w:rsidRPr="00866EA1" w:rsidRDefault="0004179F" w:rsidP="0004179F">
            <w:pPr>
              <w:pStyle w:val="120"/>
              <w:jc w:val="center"/>
              <w:rPr>
                <w:lang w:eastAsia="en-US"/>
              </w:rPr>
            </w:pPr>
            <w:r w:rsidRPr="00866EA1">
              <w:rPr>
                <w:lang w:eastAsia="en-US"/>
              </w:rPr>
              <w:t>№</w:t>
            </w:r>
          </w:p>
        </w:tc>
        <w:tc>
          <w:tcPr>
            <w:tcW w:w="3200" w:type="pct"/>
            <w:shd w:val="clear" w:color="auto" w:fill="auto"/>
            <w:vAlign w:val="center"/>
          </w:tcPr>
          <w:p w14:paraId="7251F42D" w14:textId="77777777" w:rsidR="0004179F" w:rsidRPr="00866EA1" w:rsidRDefault="0004179F" w:rsidP="0004179F">
            <w:pPr>
              <w:pStyle w:val="120"/>
              <w:jc w:val="center"/>
              <w:rPr>
                <w:lang w:eastAsia="en-US"/>
              </w:rPr>
            </w:pPr>
            <w:r w:rsidRPr="00866EA1">
              <w:rPr>
                <w:lang w:eastAsia="en-US"/>
              </w:rPr>
              <w:t>Наименование оборудования</w:t>
            </w:r>
            <w:r w:rsidRPr="00866EA1">
              <w:rPr>
                <w:rStyle w:val="ac"/>
                <w:lang w:eastAsia="en-US"/>
              </w:rPr>
              <w:footnoteReference w:id="26"/>
            </w:r>
          </w:p>
        </w:tc>
        <w:tc>
          <w:tcPr>
            <w:tcW w:w="1527" w:type="pct"/>
            <w:shd w:val="clear" w:color="auto" w:fill="auto"/>
            <w:vAlign w:val="center"/>
          </w:tcPr>
          <w:p w14:paraId="4D114C12" w14:textId="77777777" w:rsidR="0004179F" w:rsidRPr="00866EA1" w:rsidRDefault="0004179F" w:rsidP="0004179F">
            <w:pPr>
              <w:pStyle w:val="120"/>
              <w:jc w:val="center"/>
              <w:rPr>
                <w:lang w:eastAsia="en-US"/>
              </w:rPr>
            </w:pPr>
            <w:r w:rsidRPr="00866EA1">
              <w:rPr>
                <w:lang w:eastAsia="en-US"/>
              </w:rPr>
              <w:t>Техническое описание</w:t>
            </w:r>
            <w:r w:rsidRPr="00866EA1">
              <w:rPr>
                <w:rStyle w:val="ac"/>
                <w:lang w:eastAsia="en-US"/>
              </w:rPr>
              <w:footnoteReference w:id="27"/>
            </w:r>
          </w:p>
        </w:tc>
      </w:tr>
      <w:tr w:rsidR="0004179F" w:rsidRPr="00866EA1" w14:paraId="5391BD6A" w14:textId="77777777" w:rsidTr="0004179F">
        <w:trPr>
          <w:trHeight w:val="278"/>
        </w:trPr>
        <w:tc>
          <w:tcPr>
            <w:tcW w:w="5000" w:type="pct"/>
            <w:gridSpan w:val="3"/>
            <w:shd w:val="clear" w:color="auto" w:fill="auto"/>
          </w:tcPr>
          <w:p w14:paraId="3BEECF41" w14:textId="77777777" w:rsidR="0004179F" w:rsidRPr="00866EA1" w:rsidRDefault="0004179F" w:rsidP="0004179F">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04179F" w:rsidRPr="00866EA1" w14:paraId="72742CF9" w14:textId="77777777" w:rsidTr="0004179F">
        <w:trPr>
          <w:trHeight w:val="277"/>
        </w:trPr>
        <w:tc>
          <w:tcPr>
            <w:tcW w:w="5000" w:type="pct"/>
            <w:gridSpan w:val="3"/>
            <w:shd w:val="clear" w:color="auto" w:fill="auto"/>
          </w:tcPr>
          <w:p w14:paraId="191C6C51" w14:textId="77777777" w:rsidR="0004179F" w:rsidRPr="00866EA1" w:rsidRDefault="0004179F" w:rsidP="0004179F">
            <w:pPr>
              <w:pStyle w:val="120"/>
              <w:rPr>
                <w:b/>
                <w:bCs/>
                <w:lang w:eastAsia="en-US"/>
              </w:rPr>
            </w:pPr>
            <w:r w:rsidRPr="00866EA1">
              <w:rPr>
                <w:b/>
                <w:bCs/>
                <w:lang w:eastAsia="en-US"/>
              </w:rPr>
              <w:t>Основное оборудование</w:t>
            </w:r>
          </w:p>
        </w:tc>
      </w:tr>
      <w:tr w:rsidR="0004179F" w:rsidRPr="00866EA1" w14:paraId="70971698" w14:textId="77777777" w:rsidTr="0004179F">
        <w:tc>
          <w:tcPr>
            <w:tcW w:w="273" w:type="pct"/>
            <w:shd w:val="clear" w:color="auto" w:fill="auto"/>
          </w:tcPr>
          <w:p w14:paraId="6DEE4C95" w14:textId="77777777" w:rsidR="0004179F" w:rsidRPr="00866EA1" w:rsidRDefault="0004179F" w:rsidP="0004179F">
            <w:pPr>
              <w:pStyle w:val="120"/>
              <w:rPr>
                <w:lang w:eastAsia="en-US"/>
              </w:rPr>
            </w:pPr>
          </w:p>
        </w:tc>
        <w:tc>
          <w:tcPr>
            <w:tcW w:w="3200" w:type="pct"/>
            <w:shd w:val="clear" w:color="auto" w:fill="auto"/>
          </w:tcPr>
          <w:p w14:paraId="69FCE158" w14:textId="77777777" w:rsidR="0004179F" w:rsidRPr="00C6461A" w:rsidRDefault="0004179F" w:rsidP="0004179F">
            <w:pPr>
              <w:pStyle w:val="affffff4"/>
              <w:suppressAutoHyphens/>
              <w:rPr>
                <w:rFonts w:ascii="теме Роман" w:hAnsi="теме Роман"/>
                <w:color w:val="0D0D0D"/>
                <w:sz w:val="24"/>
                <w:szCs w:val="24"/>
              </w:rPr>
            </w:pPr>
            <w:r w:rsidRPr="00C6461A">
              <w:rPr>
                <w:rFonts w:ascii="теме Роман" w:hAnsi="теме Роман"/>
                <w:color w:val="0D0D0D"/>
                <w:sz w:val="24"/>
                <w:szCs w:val="24"/>
              </w:rPr>
              <w:t>Автоматизированные р</w:t>
            </w:r>
            <w:r w:rsidR="004711D5">
              <w:rPr>
                <w:rFonts w:ascii="теме Роман" w:hAnsi="теме Роман"/>
                <w:color w:val="0D0D0D"/>
                <w:sz w:val="24"/>
                <w:szCs w:val="24"/>
              </w:rPr>
              <w:t>абочие места по количеству обучающихся</w:t>
            </w:r>
            <w:r w:rsidR="00FC53A5">
              <w:rPr>
                <w:rFonts w:ascii="теме Роман" w:hAnsi="теме Роман"/>
                <w:color w:val="0D0D0D"/>
                <w:sz w:val="24"/>
                <w:szCs w:val="24"/>
              </w:rPr>
              <w:t>;</w:t>
            </w:r>
          </w:p>
          <w:p w14:paraId="255DD87E" w14:textId="77777777" w:rsidR="0004179F" w:rsidRPr="00FC53A5" w:rsidRDefault="00FC53A5" w:rsidP="00FC53A5">
            <w:pPr>
              <w:pStyle w:val="affffff4"/>
              <w:suppressAutoHyphens/>
              <w:rPr>
                <w:rFonts w:ascii="теме Роман" w:hAnsi="теме Роман"/>
                <w:color w:val="0D0D0D"/>
                <w:sz w:val="24"/>
                <w:szCs w:val="24"/>
              </w:rPr>
            </w:pPr>
            <w:r>
              <w:rPr>
                <w:rFonts w:ascii="теме Роман" w:hAnsi="теме Роман"/>
                <w:color w:val="0D0D0D"/>
                <w:sz w:val="24"/>
                <w:szCs w:val="24"/>
              </w:rPr>
              <w:t>а</w:t>
            </w:r>
            <w:r w:rsidR="0004179F" w:rsidRPr="00C6461A">
              <w:rPr>
                <w:rFonts w:ascii="теме Роман" w:hAnsi="теме Роман"/>
                <w:color w:val="0D0D0D"/>
                <w:sz w:val="24"/>
                <w:szCs w:val="24"/>
              </w:rPr>
              <w:t xml:space="preserve">втоматизированное рабочее место преподавателя </w:t>
            </w:r>
          </w:p>
        </w:tc>
        <w:tc>
          <w:tcPr>
            <w:tcW w:w="1527" w:type="pct"/>
            <w:shd w:val="clear" w:color="auto" w:fill="auto"/>
          </w:tcPr>
          <w:p w14:paraId="1C47265A" w14:textId="77777777" w:rsidR="0004179F" w:rsidRPr="00866EA1" w:rsidRDefault="0004179F" w:rsidP="0004179F">
            <w:pPr>
              <w:pStyle w:val="120"/>
              <w:rPr>
                <w:lang w:eastAsia="en-US"/>
              </w:rPr>
            </w:pPr>
          </w:p>
        </w:tc>
      </w:tr>
      <w:tr w:rsidR="0004179F" w:rsidRPr="00866EA1" w14:paraId="228771C7" w14:textId="77777777" w:rsidTr="0004179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F4AC57E" w14:textId="77777777" w:rsidR="0004179F" w:rsidRPr="00866EA1" w:rsidRDefault="0004179F" w:rsidP="0004179F">
            <w:pPr>
              <w:pStyle w:val="120"/>
              <w:rPr>
                <w:lang w:eastAsia="en-US"/>
              </w:rPr>
            </w:pPr>
            <w:r w:rsidRPr="00866EA1">
              <w:rPr>
                <w:b/>
                <w:bCs/>
                <w:lang w:eastAsia="en-US"/>
              </w:rPr>
              <w:t>Дополнительное оборудование</w:t>
            </w:r>
          </w:p>
        </w:tc>
      </w:tr>
      <w:tr w:rsidR="0004179F" w:rsidRPr="00866EA1" w14:paraId="6D59A750" w14:textId="77777777" w:rsidTr="0004179F">
        <w:tc>
          <w:tcPr>
            <w:tcW w:w="273" w:type="pct"/>
            <w:tcBorders>
              <w:top w:val="single" w:sz="4" w:space="0" w:color="auto"/>
              <w:left w:val="single" w:sz="4" w:space="0" w:color="auto"/>
              <w:bottom w:val="single" w:sz="4" w:space="0" w:color="auto"/>
              <w:right w:val="single" w:sz="4" w:space="0" w:color="auto"/>
            </w:tcBorders>
            <w:shd w:val="clear" w:color="auto" w:fill="auto"/>
          </w:tcPr>
          <w:p w14:paraId="4124B4A3" w14:textId="77777777" w:rsidR="0004179F" w:rsidRPr="00866EA1" w:rsidRDefault="0004179F" w:rsidP="0004179F">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832A6C9" w14:textId="77777777" w:rsidR="001F2141" w:rsidRDefault="001F2141" w:rsidP="001F2141">
            <w:pPr>
              <w:pStyle w:val="120"/>
              <w:rPr>
                <w:iCs w:val="0"/>
                <w:lang w:eastAsia="en-US"/>
              </w:rPr>
            </w:pPr>
            <w:r>
              <w:rPr>
                <w:iCs w:val="0"/>
                <w:lang w:eastAsia="en-US"/>
              </w:rPr>
              <w:t>Шкаф для хранения раздаточного материала и оборудования</w:t>
            </w:r>
          </w:p>
          <w:p w14:paraId="0A353122" w14:textId="77777777" w:rsidR="0004179F" w:rsidRPr="00866EA1" w:rsidRDefault="0004179F" w:rsidP="0004179F">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35AA9D19" w14:textId="77777777" w:rsidR="0004179F" w:rsidRPr="00866EA1" w:rsidRDefault="0004179F" w:rsidP="0004179F">
            <w:pPr>
              <w:pStyle w:val="120"/>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04179F" w:rsidRPr="00866EA1" w14:paraId="4CA1B373" w14:textId="77777777" w:rsidTr="0004179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374A319" w14:textId="77777777" w:rsidR="0004179F" w:rsidRPr="00866EA1" w:rsidRDefault="0004179F" w:rsidP="0004179F">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04179F" w:rsidRPr="00866EA1" w14:paraId="03F0DAB9" w14:textId="77777777" w:rsidTr="0004179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26E138C" w14:textId="77777777" w:rsidR="0004179F" w:rsidRPr="00866EA1" w:rsidRDefault="0004179F" w:rsidP="0004179F">
            <w:pPr>
              <w:pStyle w:val="120"/>
              <w:rPr>
                <w:lang w:eastAsia="en-US"/>
              </w:rPr>
            </w:pPr>
            <w:r w:rsidRPr="00866EA1">
              <w:rPr>
                <w:b/>
                <w:bCs/>
                <w:lang w:eastAsia="en-US"/>
              </w:rPr>
              <w:t>Основное оборудование</w:t>
            </w:r>
          </w:p>
        </w:tc>
      </w:tr>
      <w:tr w:rsidR="0004179F" w:rsidRPr="0004179F" w14:paraId="6FBC385A" w14:textId="77777777" w:rsidTr="0004179F">
        <w:tc>
          <w:tcPr>
            <w:tcW w:w="273" w:type="pct"/>
            <w:shd w:val="clear" w:color="auto" w:fill="auto"/>
          </w:tcPr>
          <w:p w14:paraId="4A039E3C" w14:textId="77777777" w:rsidR="0004179F" w:rsidRPr="00866EA1" w:rsidRDefault="0004179F" w:rsidP="0004179F">
            <w:pPr>
              <w:pStyle w:val="120"/>
              <w:rPr>
                <w:lang w:eastAsia="en-US"/>
              </w:rPr>
            </w:pPr>
          </w:p>
        </w:tc>
        <w:tc>
          <w:tcPr>
            <w:tcW w:w="3200" w:type="pct"/>
            <w:shd w:val="clear" w:color="auto" w:fill="auto"/>
          </w:tcPr>
          <w:p w14:paraId="07DA3207" w14:textId="77777777" w:rsidR="0004179F" w:rsidRPr="00C6461A" w:rsidRDefault="0004179F" w:rsidP="0004179F">
            <w:pPr>
              <w:pStyle w:val="affffff4"/>
              <w:suppressAutoHyphens/>
              <w:rPr>
                <w:rFonts w:ascii="теме Роман" w:hAnsi="теме Роман"/>
                <w:color w:val="0D0D0D"/>
                <w:sz w:val="24"/>
                <w:szCs w:val="24"/>
              </w:rPr>
            </w:pPr>
            <w:r>
              <w:rPr>
                <w:rFonts w:ascii="теме Роман" w:hAnsi="теме Роман"/>
                <w:color w:val="0D0D0D"/>
                <w:sz w:val="24"/>
                <w:szCs w:val="24"/>
              </w:rPr>
              <w:t xml:space="preserve">Сервер, </w:t>
            </w:r>
            <w:r w:rsidRPr="00C6461A">
              <w:rPr>
                <w:rFonts w:ascii="теме Роман" w:hAnsi="теме Роман"/>
                <w:color w:val="0D0D0D"/>
                <w:sz w:val="24"/>
                <w:szCs w:val="24"/>
              </w:rPr>
              <w:t>жесткие диски, проектор и экран, маркерная доска.</w:t>
            </w:r>
          </w:p>
          <w:p w14:paraId="58BDDBEE" w14:textId="77777777" w:rsidR="0004179F" w:rsidRPr="0004179F" w:rsidRDefault="0004179F" w:rsidP="0004179F">
            <w:pPr>
              <w:pStyle w:val="affffff4"/>
              <w:suppressAutoHyphens/>
              <w:rPr>
                <w:lang w:eastAsia="en-US"/>
              </w:rPr>
            </w:pPr>
            <w:r w:rsidRPr="00C6461A">
              <w:rPr>
                <w:rFonts w:ascii="теме Роман" w:hAnsi="теме Роман"/>
                <w:color w:val="0D0D0D"/>
                <w:sz w:val="24"/>
                <w:szCs w:val="24"/>
              </w:rPr>
              <w:t>Программное обеспечение общего и профессионального назначения</w:t>
            </w:r>
            <w:r>
              <w:rPr>
                <w:rFonts w:ascii="теме Роман" w:hAnsi="теме Роман"/>
                <w:color w:val="0D0D0D"/>
                <w:sz w:val="24"/>
                <w:szCs w:val="24"/>
              </w:rPr>
              <w:t>.</w:t>
            </w:r>
          </w:p>
        </w:tc>
        <w:tc>
          <w:tcPr>
            <w:tcW w:w="1527" w:type="pct"/>
            <w:shd w:val="clear" w:color="auto" w:fill="auto"/>
          </w:tcPr>
          <w:p w14:paraId="06AB2BCE" w14:textId="77777777" w:rsidR="0004179F" w:rsidRPr="0004179F" w:rsidRDefault="0004179F" w:rsidP="0004179F">
            <w:pPr>
              <w:pStyle w:val="120"/>
              <w:rPr>
                <w:lang w:eastAsia="en-US"/>
              </w:rPr>
            </w:pPr>
          </w:p>
        </w:tc>
      </w:tr>
      <w:tr w:rsidR="0004179F" w:rsidRPr="00866EA1" w14:paraId="598A3668" w14:textId="77777777" w:rsidTr="0004179F">
        <w:tc>
          <w:tcPr>
            <w:tcW w:w="5000" w:type="pct"/>
            <w:gridSpan w:val="3"/>
            <w:shd w:val="clear" w:color="auto" w:fill="auto"/>
          </w:tcPr>
          <w:p w14:paraId="22CACF94" w14:textId="77777777" w:rsidR="0004179F" w:rsidRPr="00866EA1" w:rsidRDefault="0004179F" w:rsidP="0004179F">
            <w:pPr>
              <w:pStyle w:val="120"/>
              <w:rPr>
                <w:lang w:eastAsia="en-US"/>
              </w:rPr>
            </w:pPr>
            <w:r w:rsidRPr="00866EA1">
              <w:rPr>
                <w:b/>
                <w:lang w:eastAsia="en-US"/>
              </w:rPr>
              <w:t>Дополнительное оборудование</w:t>
            </w:r>
          </w:p>
        </w:tc>
      </w:tr>
      <w:tr w:rsidR="0004179F" w:rsidRPr="00866EA1" w14:paraId="0D736795" w14:textId="77777777" w:rsidTr="0004179F">
        <w:tc>
          <w:tcPr>
            <w:tcW w:w="273" w:type="pct"/>
            <w:shd w:val="clear" w:color="auto" w:fill="auto"/>
          </w:tcPr>
          <w:p w14:paraId="26562539" w14:textId="77777777" w:rsidR="0004179F" w:rsidRPr="00866EA1" w:rsidRDefault="0004179F" w:rsidP="0004179F">
            <w:pPr>
              <w:pStyle w:val="120"/>
              <w:rPr>
                <w:lang w:eastAsia="en-US"/>
              </w:rPr>
            </w:pPr>
          </w:p>
        </w:tc>
        <w:tc>
          <w:tcPr>
            <w:tcW w:w="3200" w:type="pct"/>
            <w:shd w:val="clear" w:color="auto" w:fill="auto"/>
          </w:tcPr>
          <w:p w14:paraId="51DED5B2" w14:textId="77777777" w:rsidR="0004179F" w:rsidRPr="00866EA1" w:rsidRDefault="0004179F" w:rsidP="0004179F">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6CB8ED45" w14:textId="77777777" w:rsidR="0004179F" w:rsidRPr="00866EA1" w:rsidRDefault="0004179F" w:rsidP="0004179F">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04179F" w:rsidRPr="00866EA1" w14:paraId="43F0889A" w14:textId="77777777" w:rsidTr="0004179F">
        <w:tc>
          <w:tcPr>
            <w:tcW w:w="5000" w:type="pct"/>
            <w:gridSpan w:val="3"/>
            <w:shd w:val="clear" w:color="auto" w:fill="auto"/>
          </w:tcPr>
          <w:p w14:paraId="1F5967D1" w14:textId="77777777" w:rsidR="0004179F" w:rsidRPr="00866EA1" w:rsidRDefault="0004179F" w:rsidP="0004179F">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r w:rsidRPr="00866EA1">
              <w:rPr>
                <w:rStyle w:val="ac"/>
                <w:b/>
                <w:bCs/>
                <w:lang w:eastAsia="en-US"/>
              </w:rPr>
              <w:footnoteReference w:id="28"/>
            </w:r>
          </w:p>
        </w:tc>
      </w:tr>
      <w:tr w:rsidR="0004179F" w:rsidRPr="00866EA1" w14:paraId="3349736E" w14:textId="77777777" w:rsidTr="0004179F">
        <w:tc>
          <w:tcPr>
            <w:tcW w:w="5000" w:type="pct"/>
            <w:gridSpan w:val="3"/>
            <w:shd w:val="clear" w:color="auto" w:fill="auto"/>
          </w:tcPr>
          <w:p w14:paraId="7DB56750" w14:textId="77777777" w:rsidR="0004179F" w:rsidRPr="00866EA1" w:rsidRDefault="0004179F" w:rsidP="0004179F">
            <w:pPr>
              <w:pStyle w:val="120"/>
              <w:rPr>
                <w:lang w:eastAsia="en-US"/>
              </w:rPr>
            </w:pPr>
            <w:r w:rsidRPr="00866EA1">
              <w:rPr>
                <w:b/>
                <w:bCs/>
                <w:lang w:eastAsia="en-US"/>
              </w:rPr>
              <w:t>Основное оборудование</w:t>
            </w:r>
          </w:p>
        </w:tc>
      </w:tr>
      <w:tr w:rsidR="0004179F" w:rsidRPr="00866EA1" w14:paraId="6E532431" w14:textId="77777777" w:rsidTr="0004179F">
        <w:tc>
          <w:tcPr>
            <w:tcW w:w="273" w:type="pct"/>
            <w:shd w:val="clear" w:color="auto" w:fill="auto"/>
          </w:tcPr>
          <w:p w14:paraId="23DE171C" w14:textId="77777777" w:rsidR="0004179F" w:rsidRPr="00866EA1" w:rsidRDefault="0004179F" w:rsidP="0004179F">
            <w:pPr>
              <w:pStyle w:val="120"/>
              <w:rPr>
                <w:lang w:eastAsia="en-US"/>
              </w:rPr>
            </w:pPr>
          </w:p>
        </w:tc>
        <w:tc>
          <w:tcPr>
            <w:tcW w:w="3200" w:type="pct"/>
            <w:shd w:val="clear" w:color="auto" w:fill="auto"/>
          </w:tcPr>
          <w:p w14:paraId="1A293FFA" w14:textId="77777777" w:rsidR="0004179F" w:rsidRPr="0004179F" w:rsidRDefault="0004179F" w:rsidP="0004179F">
            <w:pPr>
              <w:autoSpaceDE w:val="0"/>
              <w:autoSpaceDN w:val="0"/>
              <w:adjustRightInd w:val="0"/>
              <w:jc w:val="both"/>
              <w:rPr>
                <w:rFonts w:ascii="Times New Roman" w:hAnsi="Times New Roman"/>
                <w:color w:val="0D0D0D"/>
                <w:sz w:val="24"/>
                <w:szCs w:val="24"/>
              </w:rPr>
            </w:pPr>
          </w:p>
        </w:tc>
        <w:tc>
          <w:tcPr>
            <w:tcW w:w="1527" w:type="pct"/>
            <w:shd w:val="clear" w:color="auto" w:fill="auto"/>
          </w:tcPr>
          <w:p w14:paraId="3B881324" w14:textId="77777777" w:rsidR="0004179F" w:rsidRPr="00866EA1" w:rsidRDefault="0004179F" w:rsidP="0004179F">
            <w:pPr>
              <w:pStyle w:val="120"/>
              <w:rPr>
                <w:lang w:eastAsia="en-US"/>
              </w:rPr>
            </w:pPr>
          </w:p>
        </w:tc>
      </w:tr>
      <w:tr w:rsidR="0004179F" w:rsidRPr="00866EA1" w14:paraId="511D4DF9" w14:textId="77777777" w:rsidTr="0004179F">
        <w:tc>
          <w:tcPr>
            <w:tcW w:w="5000" w:type="pct"/>
            <w:gridSpan w:val="3"/>
            <w:shd w:val="clear" w:color="auto" w:fill="auto"/>
          </w:tcPr>
          <w:p w14:paraId="06A05D05" w14:textId="77777777" w:rsidR="0004179F" w:rsidRPr="00866EA1" w:rsidRDefault="0004179F" w:rsidP="0004179F">
            <w:pPr>
              <w:pStyle w:val="120"/>
              <w:rPr>
                <w:lang w:eastAsia="en-US"/>
              </w:rPr>
            </w:pPr>
            <w:r w:rsidRPr="00866EA1">
              <w:rPr>
                <w:b/>
                <w:bCs/>
                <w:lang w:eastAsia="en-US"/>
              </w:rPr>
              <w:t>Дополнительное оборудование</w:t>
            </w:r>
          </w:p>
        </w:tc>
      </w:tr>
      <w:tr w:rsidR="0004179F" w:rsidRPr="00866EA1" w14:paraId="6F9E1FE1" w14:textId="77777777" w:rsidTr="0004179F">
        <w:tc>
          <w:tcPr>
            <w:tcW w:w="273" w:type="pct"/>
            <w:shd w:val="clear" w:color="auto" w:fill="auto"/>
          </w:tcPr>
          <w:p w14:paraId="6C453C65" w14:textId="77777777" w:rsidR="0004179F" w:rsidRPr="00866EA1" w:rsidRDefault="0004179F" w:rsidP="0004179F">
            <w:pPr>
              <w:pStyle w:val="120"/>
              <w:rPr>
                <w:lang w:eastAsia="en-US"/>
              </w:rPr>
            </w:pPr>
          </w:p>
        </w:tc>
        <w:tc>
          <w:tcPr>
            <w:tcW w:w="3200" w:type="pct"/>
            <w:shd w:val="clear" w:color="auto" w:fill="auto"/>
          </w:tcPr>
          <w:p w14:paraId="372AE0F5" w14:textId="77777777" w:rsidR="0004179F" w:rsidRPr="00866EA1" w:rsidRDefault="0004179F" w:rsidP="0004179F">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0304F0FF" w14:textId="77777777" w:rsidR="0004179F" w:rsidRPr="00866EA1" w:rsidRDefault="0004179F" w:rsidP="0004179F">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2039F241" w14:textId="77777777" w:rsidR="00E508AE" w:rsidRDefault="00E508AE" w:rsidP="001F385D">
      <w:pPr>
        <w:suppressAutoHyphens/>
        <w:spacing w:after="0" w:line="240" w:lineRule="auto"/>
        <w:ind w:firstLine="709"/>
        <w:jc w:val="both"/>
        <w:rPr>
          <w:rFonts w:ascii="Times New Roman" w:hAnsi="Times New Roman"/>
          <w:bCs/>
          <w:sz w:val="24"/>
          <w:szCs w:val="24"/>
        </w:rPr>
      </w:pPr>
    </w:p>
    <w:p w14:paraId="6A0F673A" w14:textId="77777777" w:rsidR="0004179F" w:rsidRDefault="0004179F" w:rsidP="001F385D">
      <w:pPr>
        <w:suppressAutoHyphens/>
        <w:spacing w:after="0" w:line="240" w:lineRule="auto"/>
        <w:ind w:firstLine="709"/>
        <w:jc w:val="both"/>
        <w:rPr>
          <w:rFonts w:ascii="Times New Roman" w:hAnsi="Times New Roman"/>
          <w:bCs/>
          <w:sz w:val="24"/>
          <w:szCs w:val="24"/>
        </w:rPr>
      </w:pPr>
    </w:p>
    <w:p w14:paraId="6BF7FE13" w14:textId="77777777" w:rsidR="001F385D" w:rsidRPr="00866EA1" w:rsidRDefault="001F385D" w:rsidP="001F385D">
      <w:pPr>
        <w:suppressAutoHyphens/>
        <w:spacing w:after="0" w:line="240" w:lineRule="auto"/>
        <w:ind w:firstLine="709"/>
        <w:jc w:val="both"/>
        <w:rPr>
          <w:rFonts w:ascii="Times New Roman" w:hAnsi="Times New Roman"/>
          <w:bCs/>
          <w:sz w:val="24"/>
          <w:szCs w:val="24"/>
        </w:rPr>
      </w:pPr>
      <w:r w:rsidRPr="00866EA1">
        <w:rPr>
          <w:rFonts w:ascii="Times New Roman" w:hAnsi="Times New Roman"/>
          <w:bCs/>
          <w:sz w:val="24"/>
          <w:szCs w:val="24"/>
        </w:rPr>
        <w:lastRenderedPageBreak/>
        <w:t>6.1.2.2. Оснащение помещений, задействованных при организации самостоятельной и воспитательной работы.</w:t>
      </w:r>
    </w:p>
    <w:p w14:paraId="20A13392" w14:textId="77777777" w:rsidR="002C390D" w:rsidRPr="00E02194" w:rsidRDefault="002C390D" w:rsidP="002C390D">
      <w:pPr>
        <w:suppressAutoHyphens/>
        <w:spacing w:after="0"/>
        <w:ind w:firstLine="709"/>
        <w:jc w:val="both"/>
        <w:rPr>
          <w:rFonts w:ascii="Times New Roman" w:hAnsi="Times New Roman"/>
          <w:bCs/>
          <w:sz w:val="24"/>
          <w:szCs w:val="24"/>
        </w:rPr>
      </w:pPr>
      <w:r w:rsidRPr="00E02194">
        <w:rPr>
          <w:rFonts w:ascii="Times New Roman" w:hAnsi="Times New Roman"/>
          <w:bCs/>
          <w:sz w:val="24"/>
          <w:szCs w:val="24"/>
        </w:rPr>
        <w:t>Кабинет «</w:t>
      </w:r>
      <w:r w:rsidRPr="00E02194">
        <w:rPr>
          <w:rFonts w:ascii="Times New Roman" w:hAnsi="Times New Roman"/>
          <w:sz w:val="24"/>
          <w:szCs w:val="24"/>
          <w:u w:val="single"/>
        </w:rPr>
        <w:t>Библиотека, читальный зал с выходом в интернет</w:t>
      </w:r>
      <w:r w:rsidRPr="00E02194">
        <w:rPr>
          <w:rFonts w:ascii="Times New Roman" w:hAnsi="Times New Roman"/>
          <w:bCs/>
          <w:sz w:val="24"/>
          <w:szCs w:val="24"/>
        </w:rPr>
        <w: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6044"/>
        <w:gridCol w:w="2959"/>
      </w:tblGrid>
      <w:tr w:rsidR="002C390D" w:rsidRPr="00E02194" w14:paraId="38A68A7D" w14:textId="77777777" w:rsidTr="00B90C0A">
        <w:tc>
          <w:tcPr>
            <w:tcW w:w="220" w:type="pct"/>
            <w:shd w:val="clear" w:color="auto" w:fill="auto"/>
            <w:vAlign w:val="center"/>
          </w:tcPr>
          <w:p w14:paraId="6344294D" w14:textId="77777777" w:rsidR="002C390D" w:rsidRPr="00E02194" w:rsidRDefault="002C390D" w:rsidP="00B90C0A">
            <w:pPr>
              <w:pStyle w:val="120"/>
              <w:jc w:val="center"/>
              <w:rPr>
                <w:szCs w:val="24"/>
                <w:lang w:eastAsia="en-US"/>
              </w:rPr>
            </w:pPr>
            <w:r w:rsidRPr="00E02194">
              <w:rPr>
                <w:szCs w:val="24"/>
                <w:lang w:eastAsia="en-US"/>
              </w:rPr>
              <w:t>№</w:t>
            </w:r>
          </w:p>
        </w:tc>
        <w:tc>
          <w:tcPr>
            <w:tcW w:w="3209" w:type="pct"/>
            <w:shd w:val="clear" w:color="auto" w:fill="auto"/>
            <w:vAlign w:val="center"/>
          </w:tcPr>
          <w:p w14:paraId="48F150D4" w14:textId="77777777" w:rsidR="002C390D" w:rsidRPr="00E02194" w:rsidRDefault="002C390D" w:rsidP="00B90C0A">
            <w:pPr>
              <w:pStyle w:val="120"/>
              <w:jc w:val="center"/>
              <w:rPr>
                <w:szCs w:val="24"/>
                <w:lang w:eastAsia="en-US"/>
              </w:rPr>
            </w:pPr>
            <w:r w:rsidRPr="00E02194">
              <w:rPr>
                <w:szCs w:val="24"/>
                <w:lang w:eastAsia="en-US"/>
              </w:rPr>
              <w:t>Наименование оборудования</w:t>
            </w:r>
          </w:p>
        </w:tc>
        <w:tc>
          <w:tcPr>
            <w:tcW w:w="1572" w:type="pct"/>
            <w:shd w:val="clear" w:color="auto" w:fill="auto"/>
            <w:vAlign w:val="center"/>
          </w:tcPr>
          <w:p w14:paraId="6CB6B765" w14:textId="77777777" w:rsidR="002C390D" w:rsidRPr="00E02194" w:rsidRDefault="002C390D" w:rsidP="00B90C0A">
            <w:pPr>
              <w:pStyle w:val="120"/>
              <w:jc w:val="center"/>
              <w:rPr>
                <w:szCs w:val="24"/>
                <w:lang w:eastAsia="en-US"/>
              </w:rPr>
            </w:pPr>
            <w:r w:rsidRPr="00E02194">
              <w:rPr>
                <w:szCs w:val="24"/>
                <w:lang w:eastAsia="en-US"/>
              </w:rPr>
              <w:t>Техническое описание</w:t>
            </w:r>
          </w:p>
        </w:tc>
      </w:tr>
      <w:tr w:rsidR="002C390D" w:rsidRPr="00E02194" w14:paraId="08D674FF" w14:textId="77777777" w:rsidTr="00B90C0A">
        <w:trPr>
          <w:trHeight w:val="278"/>
        </w:trPr>
        <w:tc>
          <w:tcPr>
            <w:tcW w:w="5000" w:type="pct"/>
            <w:gridSpan w:val="3"/>
            <w:shd w:val="clear" w:color="auto" w:fill="auto"/>
          </w:tcPr>
          <w:p w14:paraId="681BAD5B" w14:textId="77777777" w:rsidR="002C390D" w:rsidRPr="00E02194" w:rsidRDefault="002C390D" w:rsidP="00B90C0A">
            <w:pPr>
              <w:pStyle w:val="120"/>
              <w:rPr>
                <w:b/>
                <w:bCs/>
                <w:szCs w:val="24"/>
                <w:lang w:eastAsia="en-US"/>
              </w:rPr>
            </w:pPr>
            <w:r w:rsidRPr="00E02194">
              <w:rPr>
                <w:b/>
                <w:bCs/>
                <w:szCs w:val="24"/>
                <w:lang w:val="en-US" w:eastAsia="en-US"/>
              </w:rPr>
              <w:t>I</w:t>
            </w:r>
            <w:r w:rsidRPr="00E02194">
              <w:rPr>
                <w:b/>
                <w:bCs/>
                <w:szCs w:val="24"/>
                <w:lang w:eastAsia="en-US"/>
              </w:rPr>
              <w:t xml:space="preserve"> Основное оборудование</w:t>
            </w:r>
          </w:p>
        </w:tc>
      </w:tr>
      <w:tr w:rsidR="002C390D" w:rsidRPr="00E02194" w14:paraId="125D1B9C" w14:textId="77777777" w:rsidTr="00B90C0A">
        <w:tc>
          <w:tcPr>
            <w:tcW w:w="220" w:type="pct"/>
            <w:shd w:val="clear" w:color="auto" w:fill="auto"/>
          </w:tcPr>
          <w:p w14:paraId="2653148F" w14:textId="77777777" w:rsidR="002C390D" w:rsidRPr="00E02194" w:rsidRDefault="002C390D" w:rsidP="00B90C0A">
            <w:pPr>
              <w:pStyle w:val="120"/>
              <w:rPr>
                <w:szCs w:val="24"/>
                <w:lang w:eastAsia="en-US"/>
              </w:rPr>
            </w:pPr>
            <w:r w:rsidRPr="00E02194">
              <w:rPr>
                <w:szCs w:val="24"/>
                <w:lang w:eastAsia="en-US"/>
              </w:rPr>
              <w:t>1</w:t>
            </w:r>
          </w:p>
        </w:tc>
        <w:tc>
          <w:tcPr>
            <w:tcW w:w="3209" w:type="pct"/>
            <w:shd w:val="clear" w:color="auto" w:fill="auto"/>
          </w:tcPr>
          <w:p w14:paraId="5C487515" w14:textId="77777777" w:rsidR="002C390D" w:rsidRPr="00E02194" w:rsidRDefault="002C390D" w:rsidP="00B90C0A">
            <w:pPr>
              <w:pStyle w:val="120"/>
              <w:rPr>
                <w:szCs w:val="24"/>
                <w:lang w:eastAsia="en-US"/>
              </w:rPr>
            </w:pPr>
            <w:r w:rsidRPr="00E02194">
              <w:rPr>
                <w:szCs w:val="24"/>
                <w:lang w:eastAsia="en-US"/>
              </w:rPr>
              <w:t>Стол библиотекаря с ящиками для хранения/тумбой</w:t>
            </w:r>
          </w:p>
        </w:tc>
        <w:tc>
          <w:tcPr>
            <w:tcW w:w="1572" w:type="pct"/>
            <w:shd w:val="clear" w:color="auto" w:fill="auto"/>
          </w:tcPr>
          <w:p w14:paraId="62C09D3D" w14:textId="77777777" w:rsidR="002C390D" w:rsidRPr="00E02194" w:rsidRDefault="002C390D" w:rsidP="00B90C0A">
            <w:pPr>
              <w:pStyle w:val="120"/>
              <w:rPr>
                <w:szCs w:val="24"/>
                <w:lang w:eastAsia="en-US"/>
              </w:rPr>
            </w:pPr>
            <w:r w:rsidRPr="00E02194">
              <w:rPr>
                <w:szCs w:val="24"/>
                <w:lang w:eastAsia="en-US"/>
              </w:rPr>
              <w:t>нет</w:t>
            </w:r>
          </w:p>
        </w:tc>
      </w:tr>
      <w:tr w:rsidR="002C390D" w:rsidRPr="00E02194" w14:paraId="0ADF602D" w14:textId="77777777" w:rsidTr="00B90C0A">
        <w:tc>
          <w:tcPr>
            <w:tcW w:w="220" w:type="pct"/>
            <w:shd w:val="clear" w:color="auto" w:fill="auto"/>
          </w:tcPr>
          <w:p w14:paraId="18F8D91C" w14:textId="77777777" w:rsidR="002C390D" w:rsidRPr="00E02194" w:rsidRDefault="002C390D" w:rsidP="00B90C0A">
            <w:pPr>
              <w:pStyle w:val="120"/>
              <w:rPr>
                <w:szCs w:val="24"/>
                <w:lang w:eastAsia="en-US"/>
              </w:rPr>
            </w:pPr>
            <w:r w:rsidRPr="00E02194">
              <w:rPr>
                <w:szCs w:val="24"/>
                <w:lang w:eastAsia="en-US"/>
              </w:rPr>
              <w:t>2</w:t>
            </w:r>
          </w:p>
        </w:tc>
        <w:tc>
          <w:tcPr>
            <w:tcW w:w="3209" w:type="pct"/>
            <w:shd w:val="clear" w:color="auto" w:fill="auto"/>
          </w:tcPr>
          <w:p w14:paraId="1DADCBCF" w14:textId="77777777" w:rsidR="002C390D" w:rsidRPr="00E02194" w:rsidRDefault="002C390D" w:rsidP="00B90C0A">
            <w:pPr>
              <w:pStyle w:val="120"/>
              <w:rPr>
                <w:szCs w:val="24"/>
                <w:lang w:eastAsia="en-US"/>
              </w:rPr>
            </w:pPr>
            <w:r w:rsidRPr="00E02194">
              <w:rPr>
                <w:szCs w:val="24"/>
                <w:lang w:eastAsia="en-US"/>
              </w:rPr>
              <w:t>Кресло библиотекаря</w:t>
            </w:r>
          </w:p>
        </w:tc>
        <w:tc>
          <w:tcPr>
            <w:tcW w:w="1572" w:type="pct"/>
            <w:shd w:val="clear" w:color="auto" w:fill="auto"/>
          </w:tcPr>
          <w:p w14:paraId="2F70865D" w14:textId="77777777" w:rsidR="002C390D" w:rsidRPr="00E02194" w:rsidRDefault="002C390D" w:rsidP="00B90C0A">
            <w:pPr>
              <w:pStyle w:val="120"/>
              <w:rPr>
                <w:szCs w:val="24"/>
                <w:lang w:eastAsia="en-US"/>
              </w:rPr>
            </w:pPr>
            <w:r w:rsidRPr="00E02194">
              <w:rPr>
                <w:szCs w:val="24"/>
                <w:lang w:eastAsia="en-US"/>
              </w:rPr>
              <w:t>нет</w:t>
            </w:r>
          </w:p>
        </w:tc>
      </w:tr>
      <w:tr w:rsidR="002C390D" w:rsidRPr="00E02194" w14:paraId="133F05D5" w14:textId="77777777" w:rsidTr="00B90C0A">
        <w:tc>
          <w:tcPr>
            <w:tcW w:w="220" w:type="pct"/>
            <w:shd w:val="clear" w:color="auto" w:fill="auto"/>
          </w:tcPr>
          <w:p w14:paraId="36794F47" w14:textId="77777777" w:rsidR="002C390D" w:rsidRPr="00E02194" w:rsidRDefault="002C390D" w:rsidP="00B90C0A">
            <w:pPr>
              <w:pStyle w:val="120"/>
              <w:rPr>
                <w:szCs w:val="24"/>
                <w:lang w:eastAsia="en-US"/>
              </w:rPr>
            </w:pPr>
            <w:r w:rsidRPr="00E02194">
              <w:rPr>
                <w:szCs w:val="24"/>
                <w:lang w:eastAsia="en-US"/>
              </w:rPr>
              <w:t>3</w:t>
            </w:r>
          </w:p>
        </w:tc>
        <w:tc>
          <w:tcPr>
            <w:tcW w:w="3209" w:type="pct"/>
            <w:shd w:val="clear" w:color="auto" w:fill="auto"/>
          </w:tcPr>
          <w:p w14:paraId="66E321B8" w14:textId="77777777" w:rsidR="002C390D" w:rsidRPr="00E02194" w:rsidRDefault="002C390D" w:rsidP="00B90C0A">
            <w:pPr>
              <w:pStyle w:val="120"/>
              <w:rPr>
                <w:szCs w:val="24"/>
                <w:lang w:eastAsia="en-US"/>
              </w:rPr>
            </w:pPr>
            <w:r w:rsidRPr="00E02194">
              <w:rPr>
                <w:szCs w:val="24"/>
                <w:lang w:eastAsia="en-US"/>
              </w:rPr>
              <w:t>Стеллажи библиотечные</w:t>
            </w:r>
          </w:p>
        </w:tc>
        <w:tc>
          <w:tcPr>
            <w:tcW w:w="1572" w:type="pct"/>
            <w:shd w:val="clear" w:color="auto" w:fill="auto"/>
          </w:tcPr>
          <w:p w14:paraId="32918243" w14:textId="77777777" w:rsidR="002C390D" w:rsidRPr="00E02194" w:rsidRDefault="002C390D" w:rsidP="00B90C0A">
            <w:pPr>
              <w:pStyle w:val="120"/>
              <w:rPr>
                <w:szCs w:val="24"/>
                <w:lang w:eastAsia="en-US"/>
              </w:rPr>
            </w:pPr>
            <w:r w:rsidRPr="00E02194">
              <w:rPr>
                <w:szCs w:val="24"/>
                <w:lang w:eastAsia="en-US"/>
              </w:rPr>
              <w:t>нет</w:t>
            </w:r>
          </w:p>
        </w:tc>
      </w:tr>
      <w:tr w:rsidR="002C390D" w:rsidRPr="00E02194" w14:paraId="7E8F0966" w14:textId="77777777" w:rsidTr="00B90C0A">
        <w:tc>
          <w:tcPr>
            <w:tcW w:w="220" w:type="pct"/>
            <w:shd w:val="clear" w:color="auto" w:fill="auto"/>
          </w:tcPr>
          <w:p w14:paraId="73CF6669" w14:textId="77777777" w:rsidR="002C390D" w:rsidRPr="00E02194" w:rsidRDefault="002C390D" w:rsidP="00B90C0A">
            <w:pPr>
              <w:pStyle w:val="120"/>
              <w:rPr>
                <w:szCs w:val="24"/>
                <w:lang w:eastAsia="en-US"/>
              </w:rPr>
            </w:pPr>
            <w:r w:rsidRPr="00E02194">
              <w:rPr>
                <w:szCs w:val="24"/>
                <w:lang w:eastAsia="en-US"/>
              </w:rPr>
              <w:t>4</w:t>
            </w:r>
          </w:p>
        </w:tc>
        <w:tc>
          <w:tcPr>
            <w:tcW w:w="3209" w:type="pct"/>
            <w:shd w:val="clear" w:color="auto" w:fill="auto"/>
          </w:tcPr>
          <w:p w14:paraId="7698C686" w14:textId="77777777" w:rsidR="002C390D" w:rsidRPr="00E02194" w:rsidRDefault="002C390D" w:rsidP="00B90C0A">
            <w:pPr>
              <w:pStyle w:val="120"/>
              <w:rPr>
                <w:szCs w:val="24"/>
                <w:lang w:eastAsia="en-US"/>
              </w:rPr>
            </w:pPr>
            <w:r w:rsidRPr="00E02194">
              <w:rPr>
                <w:szCs w:val="24"/>
                <w:lang w:eastAsia="en-US"/>
              </w:rPr>
              <w:t>Шкаф для газет и журналов</w:t>
            </w:r>
          </w:p>
        </w:tc>
        <w:tc>
          <w:tcPr>
            <w:tcW w:w="1572" w:type="pct"/>
            <w:shd w:val="clear" w:color="auto" w:fill="auto"/>
          </w:tcPr>
          <w:p w14:paraId="5E04F099" w14:textId="77777777" w:rsidR="002C390D" w:rsidRPr="00E02194" w:rsidRDefault="002C390D" w:rsidP="00B90C0A">
            <w:pPr>
              <w:pStyle w:val="120"/>
              <w:rPr>
                <w:szCs w:val="24"/>
                <w:lang w:eastAsia="en-US"/>
              </w:rPr>
            </w:pPr>
            <w:r w:rsidRPr="00E02194">
              <w:rPr>
                <w:szCs w:val="24"/>
                <w:lang w:eastAsia="en-US"/>
              </w:rPr>
              <w:t>нет</w:t>
            </w:r>
          </w:p>
        </w:tc>
      </w:tr>
      <w:tr w:rsidR="002C390D" w:rsidRPr="00E02194" w14:paraId="4F6F7E36" w14:textId="77777777" w:rsidTr="00B90C0A">
        <w:tc>
          <w:tcPr>
            <w:tcW w:w="220" w:type="pct"/>
            <w:shd w:val="clear" w:color="auto" w:fill="auto"/>
          </w:tcPr>
          <w:p w14:paraId="50689CDE" w14:textId="77777777" w:rsidR="002C390D" w:rsidRPr="00E02194" w:rsidRDefault="002C390D" w:rsidP="00B90C0A">
            <w:pPr>
              <w:pStyle w:val="120"/>
              <w:rPr>
                <w:szCs w:val="24"/>
                <w:lang w:eastAsia="en-US"/>
              </w:rPr>
            </w:pPr>
            <w:r w:rsidRPr="00E02194">
              <w:rPr>
                <w:szCs w:val="24"/>
                <w:lang w:eastAsia="en-US"/>
              </w:rPr>
              <w:t>5</w:t>
            </w:r>
          </w:p>
        </w:tc>
        <w:tc>
          <w:tcPr>
            <w:tcW w:w="3209" w:type="pct"/>
            <w:shd w:val="clear" w:color="auto" w:fill="auto"/>
          </w:tcPr>
          <w:p w14:paraId="5856D294" w14:textId="77777777" w:rsidR="002C390D" w:rsidRPr="00E02194" w:rsidRDefault="002C390D" w:rsidP="00B90C0A">
            <w:pPr>
              <w:pStyle w:val="120"/>
              <w:rPr>
                <w:szCs w:val="24"/>
                <w:lang w:eastAsia="en-US"/>
              </w:rPr>
            </w:pPr>
            <w:r w:rsidRPr="00E02194">
              <w:rPr>
                <w:szCs w:val="24"/>
                <w:lang w:eastAsia="en-US"/>
              </w:rPr>
              <w:t>Стол для выдачи литературы</w:t>
            </w:r>
          </w:p>
        </w:tc>
        <w:tc>
          <w:tcPr>
            <w:tcW w:w="1572" w:type="pct"/>
            <w:shd w:val="clear" w:color="auto" w:fill="auto"/>
          </w:tcPr>
          <w:p w14:paraId="15D9611E" w14:textId="77777777" w:rsidR="002C390D" w:rsidRPr="00E02194" w:rsidRDefault="002C390D" w:rsidP="00B90C0A">
            <w:pPr>
              <w:pStyle w:val="120"/>
              <w:rPr>
                <w:szCs w:val="24"/>
                <w:lang w:eastAsia="en-US"/>
              </w:rPr>
            </w:pPr>
            <w:r w:rsidRPr="00E02194">
              <w:rPr>
                <w:szCs w:val="24"/>
                <w:lang w:eastAsia="en-US"/>
              </w:rPr>
              <w:t>нет</w:t>
            </w:r>
          </w:p>
        </w:tc>
      </w:tr>
      <w:tr w:rsidR="002C390D" w:rsidRPr="00E02194" w14:paraId="0C848624" w14:textId="77777777" w:rsidTr="00B90C0A">
        <w:tc>
          <w:tcPr>
            <w:tcW w:w="220" w:type="pct"/>
            <w:shd w:val="clear" w:color="auto" w:fill="auto"/>
          </w:tcPr>
          <w:p w14:paraId="0349ADF2" w14:textId="77777777" w:rsidR="002C390D" w:rsidRPr="00E02194" w:rsidRDefault="002C390D" w:rsidP="00B90C0A">
            <w:pPr>
              <w:pStyle w:val="120"/>
              <w:rPr>
                <w:szCs w:val="24"/>
                <w:lang w:eastAsia="en-US"/>
              </w:rPr>
            </w:pPr>
            <w:r w:rsidRPr="00E02194">
              <w:rPr>
                <w:szCs w:val="24"/>
                <w:lang w:eastAsia="en-US"/>
              </w:rPr>
              <w:t>6</w:t>
            </w:r>
          </w:p>
        </w:tc>
        <w:tc>
          <w:tcPr>
            <w:tcW w:w="3209" w:type="pct"/>
            <w:shd w:val="clear" w:color="auto" w:fill="auto"/>
          </w:tcPr>
          <w:p w14:paraId="3CA2C59A" w14:textId="77777777" w:rsidR="002C390D" w:rsidRPr="00E02194" w:rsidRDefault="002C390D" w:rsidP="00B90C0A">
            <w:pPr>
              <w:pStyle w:val="120"/>
              <w:rPr>
                <w:szCs w:val="24"/>
                <w:lang w:eastAsia="en-US"/>
              </w:rPr>
            </w:pPr>
            <w:r w:rsidRPr="00E02194">
              <w:rPr>
                <w:szCs w:val="24"/>
                <w:lang w:eastAsia="en-US"/>
              </w:rPr>
              <w:t>Шкаф для читательских формуляров</w:t>
            </w:r>
          </w:p>
        </w:tc>
        <w:tc>
          <w:tcPr>
            <w:tcW w:w="1572" w:type="pct"/>
            <w:shd w:val="clear" w:color="auto" w:fill="auto"/>
          </w:tcPr>
          <w:p w14:paraId="4B8370A0" w14:textId="77777777" w:rsidR="002C390D" w:rsidRPr="00E02194" w:rsidRDefault="002C390D" w:rsidP="00B90C0A">
            <w:pPr>
              <w:pStyle w:val="120"/>
              <w:rPr>
                <w:szCs w:val="24"/>
                <w:lang w:eastAsia="en-US"/>
              </w:rPr>
            </w:pPr>
            <w:r w:rsidRPr="00E02194">
              <w:rPr>
                <w:szCs w:val="24"/>
                <w:lang w:eastAsia="en-US"/>
              </w:rPr>
              <w:t>нет</w:t>
            </w:r>
          </w:p>
        </w:tc>
      </w:tr>
      <w:tr w:rsidR="002C390D" w:rsidRPr="00E02194" w14:paraId="0C34D20E" w14:textId="77777777" w:rsidTr="00B90C0A">
        <w:tc>
          <w:tcPr>
            <w:tcW w:w="220" w:type="pct"/>
            <w:shd w:val="clear" w:color="auto" w:fill="auto"/>
          </w:tcPr>
          <w:p w14:paraId="531AC8A7" w14:textId="77777777" w:rsidR="002C390D" w:rsidRPr="00E02194" w:rsidRDefault="002C390D" w:rsidP="00B90C0A">
            <w:pPr>
              <w:pStyle w:val="120"/>
              <w:rPr>
                <w:szCs w:val="24"/>
                <w:lang w:eastAsia="en-US"/>
              </w:rPr>
            </w:pPr>
            <w:r w:rsidRPr="00E02194">
              <w:rPr>
                <w:szCs w:val="24"/>
                <w:lang w:eastAsia="en-US"/>
              </w:rPr>
              <w:t>7</w:t>
            </w:r>
          </w:p>
        </w:tc>
        <w:tc>
          <w:tcPr>
            <w:tcW w:w="3209" w:type="pct"/>
            <w:shd w:val="clear" w:color="auto" w:fill="auto"/>
          </w:tcPr>
          <w:p w14:paraId="459083A3" w14:textId="77777777" w:rsidR="002C390D" w:rsidRPr="00E02194" w:rsidRDefault="002C390D" w:rsidP="00B90C0A">
            <w:pPr>
              <w:pStyle w:val="120"/>
              <w:rPr>
                <w:szCs w:val="24"/>
                <w:lang w:eastAsia="en-US"/>
              </w:rPr>
            </w:pPr>
            <w:r w:rsidRPr="00E02194">
              <w:rPr>
                <w:szCs w:val="24"/>
                <w:lang w:eastAsia="en-US"/>
              </w:rPr>
              <w:t>Каталожный шкаф</w:t>
            </w:r>
          </w:p>
        </w:tc>
        <w:tc>
          <w:tcPr>
            <w:tcW w:w="1572" w:type="pct"/>
            <w:shd w:val="clear" w:color="auto" w:fill="auto"/>
          </w:tcPr>
          <w:p w14:paraId="5416DD4E" w14:textId="77777777" w:rsidR="002C390D" w:rsidRPr="00E02194" w:rsidRDefault="002C390D" w:rsidP="00B90C0A">
            <w:pPr>
              <w:pStyle w:val="120"/>
              <w:rPr>
                <w:szCs w:val="24"/>
                <w:lang w:eastAsia="en-US"/>
              </w:rPr>
            </w:pPr>
            <w:r w:rsidRPr="00E02194">
              <w:rPr>
                <w:szCs w:val="24"/>
                <w:lang w:eastAsia="en-US"/>
              </w:rPr>
              <w:t>нет</w:t>
            </w:r>
          </w:p>
        </w:tc>
      </w:tr>
      <w:tr w:rsidR="002C390D" w:rsidRPr="00E02194" w14:paraId="291F32E7" w14:textId="77777777" w:rsidTr="00B90C0A">
        <w:tc>
          <w:tcPr>
            <w:tcW w:w="220" w:type="pct"/>
            <w:shd w:val="clear" w:color="auto" w:fill="auto"/>
          </w:tcPr>
          <w:p w14:paraId="616B18F5" w14:textId="77777777" w:rsidR="002C390D" w:rsidRPr="00E02194" w:rsidRDefault="002C390D" w:rsidP="00B90C0A">
            <w:pPr>
              <w:pStyle w:val="120"/>
              <w:rPr>
                <w:szCs w:val="24"/>
                <w:lang w:eastAsia="en-US"/>
              </w:rPr>
            </w:pPr>
            <w:r w:rsidRPr="00E02194">
              <w:rPr>
                <w:szCs w:val="24"/>
                <w:lang w:eastAsia="en-US"/>
              </w:rPr>
              <w:t>8</w:t>
            </w:r>
          </w:p>
        </w:tc>
        <w:tc>
          <w:tcPr>
            <w:tcW w:w="3209" w:type="pct"/>
            <w:shd w:val="clear" w:color="auto" w:fill="auto"/>
          </w:tcPr>
          <w:p w14:paraId="64A95FD8" w14:textId="77777777" w:rsidR="002C390D" w:rsidRPr="00E02194" w:rsidRDefault="002C390D" w:rsidP="00B90C0A">
            <w:pPr>
              <w:pStyle w:val="120"/>
              <w:rPr>
                <w:szCs w:val="24"/>
                <w:lang w:eastAsia="en-US"/>
              </w:rPr>
            </w:pPr>
            <w:r w:rsidRPr="00E02194">
              <w:rPr>
                <w:szCs w:val="24"/>
              </w:rPr>
              <w:t>Стол ученический для читального зала регулируемый по высоте</w:t>
            </w:r>
          </w:p>
        </w:tc>
        <w:tc>
          <w:tcPr>
            <w:tcW w:w="1572" w:type="pct"/>
            <w:shd w:val="clear" w:color="auto" w:fill="auto"/>
          </w:tcPr>
          <w:p w14:paraId="50CED070" w14:textId="77777777" w:rsidR="002C390D" w:rsidRPr="00E02194" w:rsidRDefault="002C390D" w:rsidP="00B90C0A">
            <w:pPr>
              <w:pStyle w:val="120"/>
              <w:rPr>
                <w:szCs w:val="24"/>
                <w:lang w:eastAsia="en-US"/>
              </w:rPr>
            </w:pPr>
            <w:r w:rsidRPr="00E02194">
              <w:rPr>
                <w:szCs w:val="24"/>
                <w:lang w:eastAsia="en-US"/>
              </w:rPr>
              <w:t>нет</w:t>
            </w:r>
          </w:p>
        </w:tc>
      </w:tr>
      <w:tr w:rsidR="002C390D" w:rsidRPr="00E02194" w14:paraId="1DA514C3" w14:textId="77777777" w:rsidTr="00B90C0A">
        <w:tc>
          <w:tcPr>
            <w:tcW w:w="220" w:type="pct"/>
            <w:shd w:val="clear" w:color="auto" w:fill="auto"/>
          </w:tcPr>
          <w:p w14:paraId="2CF09612" w14:textId="77777777" w:rsidR="002C390D" w:rsidRPr="00E02194" w:rsidRDefault="002C390D" w:rsidP="00B90C0A">
            <w:pPr>
              <w:pStyle w:val="120"/>
              <w:rPr>
                <w:szCs w:val="24"/>
                <w:lang w:eastAsia="en-US"/>
              </w:rPr>
            </w:pPr>
            <w:r w:rsidRPr="00E02194">
              <w:rPr>
                <w:szCs w:val="24"/>
                <w:lang w:eastAsia="en-US"/>
              </w:rPr>
              <w:t>9</w:t>
            </w:r>
          </w:p>
        </w:tc>
        <w:tc>
          <w:tcPr>
            <w:tcW w:w="3209" w:type="pct"/>
            <w:shd w:val="clear" w:color="auto" w:fill="auto"/>
          </w:tcPr>
          <w:p w14:paraId="24B9F553" w14:textId="77777777" w:rsidR="002C390D" w:rsidRPr="00E02194" w:rsidRDefault="002C390D" w:rsidP="00B90C0A">
            <w:pPr>
              <w:pStyle w:val="120"/>
              <w:rPr>
                <w:szCs w:val="24"/>
                <w:lang w:eastAsia="en-US"/>
              </w:rPr>
            </w:pPr>
            <w:r w:rsidRPr="00E02194">
              <w:rPr>
                <w:szCs w:val="24"/>
              </w:rPr>
              <w:t>Стул ученический поворотный регулируемый по высоте</w:t>
            </w:r>
          </w:p>
        </w:tc>
        <w:tc>
          <w:tcPr>
            <w:tcW w:w="1572" w:type="pct"/>
            <w:shd w:val="clear" w:color="auto" w:fill="auto"/>
          </w:tcPr>
          <w:p w14:paraId="0D054141" w14:textId="77777777" w:rsidR="002C390D" w:rsidRPr="00E02194" w:rsidRDefault="002C390D" w:rsidP="00B90C0A">
            <w:pPr>
              <w:pStyle w:val="120"/>
              <w:rPr>
                <w:szCs w:val="24"/>
                <w:lang w:eastAsia="en-US"/>
              </w:rPr>
            </w:pPr>
            <w:r w:rsidRPr="00E02194">
              <w:rPr>
                <w:szCs w:val="24"/>
                <w:lang w:eastAsia="en-US"/>
              </w:rPr>
              <w:t>нет</w:t>
            </w:r>
          </w:p>
        </w:tc>
      </w:tr>
      <w:tr w:rsidR="002C390D" w:rsidRPr="00E02194" w14:paraId="44776834" w14:textId="77777777" w:rsidTr="00B90C0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11A2E84" w14:textId="77777777" w:rsidR="002C390D" w:rsidRPr="00E02194" w:rsidRDefault="002C390D" w:rsidP="00B90C0A">
            <w:pPr>
              <w:pStyle w:val="120"/>
              <w:rPr>
                <w:szCs w:val="24"/>
                <w:lang w:eastAsia="en-US"/>
              </w:rPr>
            </w:pPr>
            <w:r w:rsidRPr="00E02194">
              <w:rPr>
                <w:b/>
                <w:bCs/>
                <w:szCs w:val="24"/>
                <w:lang w:val="en-US" w:eastAsia="en-US"/>
              </w:rPr>
              <w:t>II</w:t>
            </w:r>
            <w:r w:rsidRPr="00E02194">
              <w:rPr>
                <w:b/>
                <w:bCs/>
                <w:szCs w:val="24"/>
                <w:lang w:eastAsia="en-US"/>
              </w:rPr>
              <w:t xml:space="preserve"> Технические средства </w:t>
            </w:r>
            <w:r w:rsidRPr="00E02194">
              <w:rPr>
                <w:i/>
                <w:iCs w:val="0"/>
                <w:szCs w:val="24"/>
                <w:lang w:eastAsia="en-US"/>
              </w:rPr>
              <w:t>(при необходимости)</w:t>
            </w:r>
          </w:p>
        </w:tc>
      </w:tr>
      <w:tr w:rsidR="002C390D" w:rsidRPr="00E02194" w14:paraId="010AF052" w14:textId="77777777" w:rsidTr="00B90C0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3E55C19" w14:textId="77777777" w:rsidR="002C390D" w:rsidRPr="00E02194" w:rsidRDefault="002C390D" w:rsidP="00B90C0A">
            <w:pPr>
              <w:pStyle w:val="120"/>
              <w:rPr>
                <w:szCs w:val="24"/>
                <w:lang w:eastAsia="en-US"/>
              </w:rPr>
            </w:pPr>
            <w:r w:rsidRPr="00E02194">
              <w:rPr>
                <w:b/>
                <w:bCs/>
                <w:szCs w:val="24"/>
                <w:lang w:eastAsia="en-US"/>
              </w:rPr>
              <w:t>Основное оборудование</w:t>
            </w:r>
          </w:p>
        </w:tc>
      </w:tr>
      <w:tr w:rsidR="002C390D" w:rsidRPr="00E02194" w14:paraId="7FC0290A" w14:textId="77777777" w:rsidTr="00B90C0A">
        <w:tc>
          <w:tcPr>
            <w:tcW w:w="220" w:type="pct"/>
            <w:shd w:val="clear" w:color="auto" w:fill="auto"/>
          </w:tcPr>
          <w:p w14:paraId="1BB226F9" w14:textId="77777777" w:rsidR="002C390D" w:rsidRPr="00E02194" w:rsidRDefault="002C390D" w:rsidP="00B90C0A">
            <w:pPr>
              <w:pStyle w:val="120"/>
              <w:rPr>
                <w:szCs w:val="24"/>
                <w:lang w:eastAsia="en-US"/>
              </w:rPr>
            </w:pPr>
            <w:r w:rsidRPr="00E02194">
              <w:rPr>
                <w:szCs w:val="24"/>
                <w:lang w:eastAsia="en-US"/>
              </w:rPr>
              <w:t>1</w:t>
            </w:r>
          </w:p>
        </w:tc>
        <w:tc>
          <w:tcPr>
            <w:tcW w:w="3209" w:type="pct"/>
            <w:shd w:val="clear" w:color="auto" w:fill="auto"/>
          </w:tcPr>
          <w:p w14:paraId="1C8DE63E" w14:textId="77777777" w:rsidR="002C390D" w:rsidRPr="00E02194" w:rsidRDefault="002C390D" w:rsidP="00B90C0A">
            <w:pPr>
              <w:pStyle w:val="120"/>
              <w:rPr>
                <w:szCs w:val="24"/>
                <w:lang w:eastAsia="en-US"/>
              </w:rPr>
            </w:pPr>
            <w:r w:rsidRPr="00E02194">
              <w:rPr>
                <w:szCs w:val="24"/>
                <w:lang w:eastAsia="en-US"/>
              </w:rPr>
              <w:t>Сетевой фильтр</w:t>
            </w:r>
          </w:p>
        </w:tc>
        <w:tc>
          <w:tcPr>
            <w:tcW w:w="1572" w:type="pct"/>
            <w:shd w:val="clear" w:color="auto" w:fill="auto"/>
          </w:tcPr>
          <w:p w14:paraId="0AC697F4" w14:textId="77777777" w:rsidR="002C390D" w:rsidRPr="00E02194" w:rsidRDefault="002C390D" w:rsidP="00B90C0A">
            <w:pPr>
              <w:pStyle w:val="120"/>
              <w:rPr>
                <w:szCs w:val="24"/>
                <w:lang w:eastAsia="en-US"/>
              </w:rPr>
            </w:pPr>
            <w:r w:rsidRPr="00E02194">
              <w:rPr>
                <w:szCs w:val="24"/>
                <w:lang w:eastAsia="en-US"/>
              </w:rPr>
              <w:t>нет</w:t>
            </w:r>
          </w:p>
        </w:tc>
      </w:tr>
      <w:tr w:rsidR="002C390D" w:rsidRPr="00E02194" w14:paraId="0F1BDF6C" w14:textId="77777777" w:rsidTr="00B90C0A">
        <w:tc>
          <w:tcPr>
            <w:tcW w:w="220" w:type="pct"/>
            <w:shd w:val="clear" w:color="auto" w:fill="auto"/>
          </w:tcPr>
          <w:p w14:paraId="09F37270" w14:textId="77777777" w:rsidR="002C390D" w:rsidRPr="00E02194" w:rsidRDefault="002C390D" w:rsidP="00B90C0A">
            <w:pPr>
              <w:pStyle w:val="120"/>
              <w:rPr>
                <w:szCs w:val="24"/>
                <w:lang w:eastAsia="en-US"/>
              </w:rPr>
            </w:pPr>
            <w:r w:rsidRPr="00E02194">
              <w:rPr>
                <w:szCs w:val="24"/>
                <w:lang w:eastAsia="en-US"/>
              </w:rPr>
              <w:t>2</w:t>
            </w:r>
          </w:p>
        </w:tc>
        <w:tc>
          <w:tcPr>
            <w:tcW w:w="3209" w:type="pct"/>
            <w:shd w:val="clear" w:color="auto" w:fill="auto"/>
          </w:tcPr>
          <w:p w14:paraId="5B79F00D" w14:textId="77777777" w:rsidR="002C390D" w:rsidRPr="00E02194" w:rsidRDefault="002C390D" w:rsidP="00B90C0A">
            <w:pPr>
              <w:pStyle w:val="120"/>
              <w:rPr>
                <w:szCs w:val="24"/>
                <w:lang w:eastAsia="en-US"/>
              </w:rPr>
            </w:pPr>
            <w:r w:rsidRPr="00E02194">
              <w:rPr>
                <w:szCs w:val="24"/>
                <w:lang w:eastAsia="en-US"/>
              </w:rPr>
              <w:t>Электронная библиотека</w:t>
            </w:r>
          </w:p>
        </w:tc>
        <w:tc>
          <w:tcPr>
            <w:tcW w:w="1572" w:type="pct"/>
            <w:shd w:val="clear" w:color="auto" w:fill="auto"/>
          </w:tcPr>
          <w:p w14:paraId="6FFB19DB" w14:textId="77777777" w:rsidR="002C390D" w:rsidRPr="00E02194" w:rsidRDefault="002C390D" w:rsidP="00B90C0A">
            <w:pPr>
              <w:pStyle w:val="120"/>
              <w:rPr>
                <w:szCs w:val="24"/>
                <w:lang w:eastAsia="en-US"/>
              </w:rPr>
            </w:pPr>
            <w:r w:rsidRPr="00E02194">
              <w:rPr>
                <w:szCs w:val="24"/>
                <w:lang w:eastAsia="en-US"/>
              </w:rPr>
              <w:t>нет</w:t>
            </w:r>
          </w:p>
        </w:tc>
      </w:tr>
      <w:tr w:rsidR="002C390D" w:rsidRPr="00E02194" w14:paraId="2B8E06F1" w14:textId="77777777" w:rsidTr="00B90C0A">
        <w:tc>
          <w:tcPr>
            <w:tcW w:w="220" w:type="pct"/>
            <w:shd w:val="clear" w:color="auto" w:fill="auto"/>
          </w:tcPr>
          <w:p w14:paraId="3B56E543" w14:textId="77777777" w:rsidR="002C390D" w:rsidRPr="00E02194" w:rsidRDefault="002C390D" w:rsidP="00B90C0A">
            <w:pPr>
              <w:pStyle w:val="120"/>
              <w:rPr>
                <w:szCs w:val="24"/>
                <w:lang w:eastAsia="en-US"/>
              </w:rPr>
            </w:pPr>
            <w:r w:rsidRPr="00E02194">
              <w:rPr>
                <w:szCs w:val="24"/>
                <w:lang w:eastAsia="en-US"/>
              </w:rPr>
              <w:t>3</w:t>
            </w:r>
          </w:p>
        </w:tc>
        <w:tc>
          <w:tcPr>
            <w:tcW w:w="3209" w:type="pct"/>
            <w:shd w:val="clear" w:color="auto" w:fill="auto"/>
          </w:tcPr>
          <w:p w14:paraId="0FA60991" w14:textId="77777777" w:rsidR="002C390D" w:rsidRPr="00E02194" w:rsidRDefault="002C390D" w:rsidP="00B90C0A">
            <w:pPr>
              <w:pStyle w:val="120"/>
              <w:rPr>
                <w:szCs w:val="24"/>
                <w:lang w:eastAsia="en-US"/>
              </w:rPr>
            </w:pPr>
            <w:r w:rsidRPr="00E02194">
              <w:rPr>
                <w:szCs w:val="24"/>
                <w:lang w:eastAsia="en-US"/>
              </w:rPr>
              <w:t>Компьютер преподавателя с периферией/ноутбук (лицензионное программное обеспечение, образовательный контент, система защиты от вредоносной информации, автоматизированная информационно-библиотечная система АИБС)</w:t>
            </w:r>
          </w:p>
        </w:tc>
        <w:tc>
          <w:tcPr>
            <w:tcW w:w="1572" w:type="pct"/>
            <w:shd w:val="clear" w:color="auto" w:fill="auto"/>
          </w:tcPr>
          <w:p w14:paraId="6FC9CB6D" w14:textId="77777777" w:rsidR="002C390D" w:rsidRPr="00E02194" w:rsidRDefault="002C390D" w:rsidP="00B90C0A">
            <w:pPr>
              <w:pStyle w:val="120"/>
              <w:rPr>
                <w:szCs w:val="24"/>
                <w:lang w:eastAsia="en-US"/>
              </w:rPr>
            </w:pPr>
            <w:r w:rsidRPr="00E02194">
              <w:rPr>
                <w:szCs w:val="24"/>
                <w:lang w:eastAsia="en-US"/>
              </w:rPr>
              <w:t>Компьютер/ноутбук (процессор не ниже Core i3, оперативная память объемом не менее 4 Гб, офисный пакет программного обеспечения)</w:t>
            </w:r>
          </w:p>
        </w:tc>
      </w:tr>
      <w:tr w:rsidR="002C390D" w:rsidRPr="00E02194" w14:paraId="4E2ED934" w14:textId="77777777" w:rsidTr="00B90C0A">
        <w:tc>
          <w:tcPr>
            <w:tcW w:w="220" w:type="pct"/>
            <w:shd w:val="clear" w:color="auto" w:fill="auto"/>
          </w:tcPr>
          <w:p w14:paraId="02AD0639" w14:textId="77777777" w:rsidR="002C390D" w:rsidRPr="00E02194" w:rsidRDefault="002C390D" w:rsidP="00B90C0A">
            <w:pPr>
              <w:pStyle w:val="120"/>
              <w:rPr>
                <w:szCs w:val="24"/>
                <w:lang w:eastAsia="en-US"/>
              </w:rPr>
            </w:pPr>
            <w:r w:rsidRPr="00E02194">
              <w:rPr>
                <w:szCs w:val="24"/>
                <w:lang w:eastAsia="en-US"/>
              </w:rPr>
              <w:t>4</w:t>
            </w:r>
          </w:p>
        </w:tc>
        <w:tc>
          <w:tcPr>
            <w:tcW w:w="3209" w:type="pct"/>
            <w:shd w:val="clear" w:color="auto" w:fill="auto"/>
          </w:tcPr>
          <w:p w14:paraId="42D474CD" w14:textId="77777777" w:rsidR="002C390D" w:rsidRPr="00E02194" w:rsidRDefault="002C390D" w:rsidP="00B90C0A">
            <w:pPr>
              <w:pStyle w:val="120"/>
              <w:rPr>
                <w:szCs w:val="24"/>
                <w:lang w:eastAsia="en-US"/>
              </w:rPr>
            </w:pPr>
            <w:r w:rsidRPr="00E02194">
              <w:rPr>
                <w:szCs w:val="24"/>
                <w:lang w:eastAsia="en-US"/>
              </w:rPr>
              <w:t>Компьютер обучающегося с периферией/ноутбук (лицензионное программное обеспечение, образовательный контент и система защиты от вредоносной информации)</w:t>
            </w:r>
          </w:p>
        </w:tc>
        <w:tc>
          <w:tcPr>
            <w:tcW w:w="1572" w:type="pct"/>
            <w:shd w:val="clear" w:color="auto" w:fill="auto"/>
          </w:tcPr>
          <w:p w14:paraId="6B91A9E0" w14:textId="77777777" w:rsidR="002C390D" w:rsidRPr="00E02194" w:rsidRDefault="002C390D" w:rsidP="00B90C0A">
            <w:pPr>
              <w:pStyle w:val="120"/>
              <w:rPr>
                <w:szCs w:val="24"/>
                <w:lang w:eastAsia="en-US"/>
              </w:rPr>
            </w:pPr>
            <w:r w:rsidRPr="00E02194">
              <w:rPr>
                <w:szCs w:val="24"/>
                <w:lang w:eastAsia="en-US"/>
              </w:rPr>
              <w:t>Компьютер/ноутбук (процессор не ниже Core i3, оперативная память объемом не менее 4 Гб, офисный пакет программного обеспечения)</w:t>
            </w:r>
          </w:p>
        </w:tc>
      </w:tr>
      <w:tr w:rsidR="002C390D" w:rsidRPr="00E02194" w14:paraId="336970D3" w14:textId="77777777" w:rsidTr="00B90C0A">
        <w:tc>
          <w:tcPr>
            <w:tcW w:w="220" w:type="pct"/>
            <w:shd w:val="clear" w:color="auto" w:fill="auto"/>
          </w:tcPr>
          <w:p w14:paraId="764F9035" w14:textId="77777777" w:rsidR="002C390D" w:rsidRPr="00E02194" w:rsidRDefault="002C390D" w:rsidP="00B90C0A">
            <w:pPr>
              <w:pStyle w:val="120"/>
              <w:rPr>
                <w:szCs w:val="24"/>
                <w:lang w:eastAsia="en-US"/>
              </w:rPr>
            </w:pPr>
            <w:r w:rsidRPr="00E02194">
              <w:rPr>
                <w:szCs w:val="24"/>
                <w:lang w:eastAsia="en-US"/>
              </w:rPr>
              <w:t>5</w:t>
            </w:r>
          </w:p>
        </w:tc>
        <w:tc>
          <w:tcPr>
            <w:tcW w:w="3209" w:type="pct"/>
            <w:shd w:val="clear" w:color="auto" w:fill="auto"/>
          </w:tcPr>
          <w:p w14:paraId="655C25CE" w14:textId="77777777" w:rsidR="002C390D" w:rsidRPr="00E02194" w:rsidRDefault="002C390D" w:rsidP="00B90C0A">
            <w:pPr>
              <w:pStyle w:val="120"/>
              <w:rPr>
                <w:szCs w:val="24"/>
                <w:lang w:eastAsia="en-US"/>
              </w:rPr>
            </w:pPr>
            <w:r w:rsidRPr="00E02194">
              <w:rPr>
                <w:szCs w:val="24"/>
                <w:lang w:eastAsia="en-US"/>
              </w:rPr>
              <w:t>Многофункциональное устройство/принтер</w:t>
            </w:r>
          </w:p>
        </w:tc>
        <w:tc>
          <w:tcPr>
            <w:tcW w:w="1572" w:type="pct"/>
            <w:shd w:val="clear" w:color="auto" w:fill="auto"/>
          </w:tcPr>
          <w:p w14:paraId="1B23470D" w14:textId="77777777" w:rsidR="002C390D" w:rsidRPr="00E02194" w:rsidRDefault="002C390D" w:rsidP="00B90C0A">
            <w:pPr>
              <w:pStyle w:val="120"/>
              <w:rPr>
                <w:szCs w:val="24"/>
                <w:lang w:eastAsia="en-US"/>
              </w:rPr>
            </w:pPr>
            <w:r w:rsidRPr="00E02194">
              <w:rPr>
                <w:szCs w:val="24"/>
                <w:lang w:eastAsia="en-US"/>
              </w:rPr>
              <w:t>нет</w:t>
            </w:r>
          </w:p>
        </w:tc>
      </w:tr>
      <w:tr w:rsidR="002C390D" w:rsidRPr="00E02194" w14:paraId="58DE0376" w14:textId="77777777" w:rsidTr="00B90C0A">
        <w:tc>
          <w:tcPr>
            <w:tcW w:w="5000" w:type="pct"/>
            <w:gridSpan w:val="3"/>
            <w:shd w:val="clear" w:color="auto" w:fill="auto"/>
          </w:tcPr>
          <w:p w14:paraId="6F1A23D8" w14:textId="77777777" w:rsidR="002C390D" w:rsidRPr="00E02194" w:rsidRDefault="002C390D" w:rsidP="00B90C0A">
            <w:pPr>
              <w:pStyle w:val="120"/>
              <w:rPr>
                <w:szCs w:val="24"/>
                <w:lang w:eastAsia="en-US"/>
              </w:rPr>
            </w:pPr>
            <w:r w:rsidRPr="00E02194">
              <w:rPr>
                <w:b/>
                <w:szCs w:val="24"/>
                <w:lang w:eastAsia="en-US"/>
              </w:rPr>
              <w:t>Дополнительное оборудование</w:t>
            </w:r>
          </w:p>
        </w:tc>
      </w:tr>
      <w:tr w:rsidR="002C390D" w:rsidRPr="00E02194" w14:paraId="692FC587" w14:textId="77777777" w:rsidTr="00B90C0A">
        <w:tc>
          <w:tcPr>
            <w:tcW w:w="220" w:type="pct"/>
            <w:shd w:val="clear" w:color="auto" w:fill="auto"/>
          </w:tcPr>
          <w:p w14:paraId="5837B895" w14:textId="77777777" w:rsidR="002C390D" w:rsidRPr="00E02194" w:rsidRDefault="002C390D" w:rsidP="00B90C0A">
            <w:pPr>
              <w:pStyle w:val="120"/>
              <w:rPr>
                <w:szCs w:val="24"/>
                <w:lang w:eastAsia="en-US"/>
              </w:rPr>
            </w:pPr>
          </w:p>
        </w:tc>
        <w:tc>
          <w:tcPr>
            <w:tcW w:w="3209" w:type="pct"/>
            <w:shd w:val="clear" w:color="auto" w:fill="auto"/>
          </w:tcPr>
          <w:p w14:paraId="6CB1097D" w14:textId="77777777" w:rsidR="002C390D" w:rsidRPr="00E02194" w:rsidRDefault="002C390D" w:rsidP="00B90C0A">
            <w:pPr>
              <w:pStyle w:val="120"/>
              <w:rPr>
                <w:i/>
                <w:iCs w:val="0"/>
                <w:szCs w:val="24"/>
                <w:lang w:eastAsia="en-US"/>
              </w:rPr>
            </w:pPr>
            <w:r w:rsidRPr="00E02194">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72" w:type="pct"/>
            <w:shd w:val="clear" w:color="auto" w:fill="auto"/>
          </w:tcPr>
          <w:p w14:paraId="5EC5E6B0" w14:textId="77777777" w:rsidR="002C390D" w:rsidRPr="00E02194" w:rsidRDefault="002C390D" w:rsidP="00B90C0A">
            <w:pPr>
              <w:pStyle w:val="120"/>
              <w:rPr>
                <w:szCs w:val="24"/>
                <w:lang w:eastAsia="en-US"/>
              </w:rPr>
            </w:pPr>
            <w:r w:rsidRPr="00E02194">
              <w:rPr>
                <w:i/>
                <w:iCs w:val="0"/>
                <w:szCs w:val="24"/>
                <w:lang w:eastAsia="en-US"/>
              </w:rPr>
              <w:t>Технические характеристики заполняются самостоятельно образовательной организацией</w:t>
            </w:r>
          </w:p>
        </w:tc>
      </w:tr>
      <w:tr w:rsidR="002C390D" w:rsidRPr="00E02194" w14:paraId="370EEA67" w14:textId="77777777" w:rsidTr="00B90C0A">
        <w:tc>
          <w:tcPr>
            <w:tcW w:w="5000" w:type="pct"/>
            <w:gridSpan w:val="3"/>
            <w:shd w:val="clear" w:color="auto" w:fill="auto"/>
          </w:tcPr>
          <w:p w14:paraId="68B9B2D8" w14:textId="77777777" w:rsidR="002C390D" w:rsidRPr="00E02194" w:rsidRDefault="002C390D" w:rsidP="00B90C0A">
            <w:pPr>
              <w:pStyle w:val="120"/>
              <w:rPr>
                <w:szCs w:val="24"/>
                <w:lang w:eastAsia="en-US"/>
              </w:rPr>
            </w:pPr>
            <w:r w:rsidRPr="00E02194">
              <w:rPr>
                <w:b/>
                <w:bCs/>
                <w:szCs w:val="24"/>
                <w:lang w:val="en-US" w:eastAsia="en-US"/>
              </w:rPr>
              <w:t>III</w:t>
            </w:r>
            <w:r w:rsidRPr="00E02194">
              <w:rPr>
                <w:b/>
                <w:bCs/>
                <w:szCs w:val="24"/>
                <w:lang w:eastAsia="en-US"/>
              </w:rPr>
              <w:t xml:space="preserve"> Дополнительное оборудование</w:t>
            </w:r>
          </w:p>
        </w:tc>
      </w:tr>
      <w:tr w:rsidR="002C390D" w:rsidRPr="00E02194" w14:paraId="773E3C17" w14:textId="77777777" w:rsidTr="00B90C0A">
        <w:tc>
          <w:tcPr>
            <w:tcW w:w="5000" w:type="pct"/>
            <w:gridSpan w:val="3"/>
            <w:shd w:val="clear" w:color="auto" w:fill="auto"/>
          </w:tcPr>
          <w:p w14:paraId="52433467" w14:textId="77777777" w:rsidR="002C390D" w:rsidRPr="00E02194" w:rsidRDefault="002C390D" w:rsidP="00B90C0A">
            <w:pPr>
              <w:pStyle w:val="120"/>
              <w:rPr>
                <w:szCs w:val="24"/>
                <w:lang w:eastAsia="en-US"/>
              </w:rPr>
            </w:pPr>
            <w:r w:rsidRPr="00E02194">
              <w:rPr>
                <w:b/>
                <w:bCs/>
                <w:szCs w:val="24"/>
                <w:lang w:eastAsia="en-US"/>
              </w:rPr>
              <w:t>Основное оборудование</w:t>
            </w:r>
          </w:p>
        </w:tc>
      </w:tr>
      <w:tr w:rsidR="002C390D" w:rsidRPr="00E02194" w14:paraId="17F362A5" w14:textId="77777777" w:rsidTr="00B90C0A">
        <w:tc>
          <w:tcPr>
            <w:tcW w:w="220" w:type="pct"/>
            <w:shd w:val="clear" w:color="auto" w:fill="auto"/>
          </w:tcPr>
          <w:p w14:paraId="2994350B" w14:textId="77777777" w:rsidR="002C390D" w:rsidRPr="00E02194" w:rsidRDefault="002C390D" w:rsidP="00B90C0A">
            <w:pPr>
              <w:pStyle w:val="120"/>
              <w:rPr>
                <w:szCs w:val="24"/>
                <w:lang w:eastAsia="en-US"/>
              </w:rPr>
            </w:pPr>
            <w:r w:rsidRPr="00E02194">
              <w:rPr>
                <w:szCs w:val="24"/>
                <w:lang w:eastAsia="en-US"/>
              </w:rPr>
              <w:t>1</w:t>
            </w:r>
          </w:p>
        </w:tc>
        <w:tc>
          <w:tcPr>
            <w:tcW w:w="3209" w:type="pct"/>
            <w:shd w:val="clear" w:color="auto" w:fill="auto"/>
          </w:tcPr>
          <w:p w14:paraId="35C3B60C" w14:textId="77777777" w:rsidR="002C390D" w:rsidRPr="00E02194" w:rsidRDefault="002C390D" w:rsidP="00B90C0A">
            <w:pPr>
              <w:pStyle w:val="120"/>
              <w:rPr>
                <w:szCs w:val="24"/>
                <w:lang w:eastAsia="en-US"/>
              </w:rPr>
            </w:pPr>
            <w:r w:rsidRPr="00E02194">
              <w:rPr>
                <w:szCs w:val="24"/>
                <w:lang w:eastAsia="en-US"/>
              </w:rPr>
              <w:t>Интерактивный программно-аппаратный комплекс мобильный или стационарный (интерактивная доска, проектор, крепление, колонки) с возможностью проведения онлайн трансляций</w:t>
            </w:r>
          </w:p>
        </w:tc>
        <w:tc>
          <w:tcPr>
            <w:tcW w:w="1572" w:type="pct"/>
            <w:shd w:val="clear" w:color="auto" w:fill="auto"/>
          </w:tcPr>
          <w:p w14:paraId="302BB60A" w14:textId="77777777" w:rsidR="002C390D" w:rsidRPr="00E02194" w:rsidRDefault="002C390D" w:rsidP="00B90C0A">
            <w:pPr>
              <w:pStyle w:val="120"/>
              <w:rPr>
                <w:szCs w:val="24"/>
                <w:lang w:eastAsia="en-US"/>
              </w:rPr>
            </w:pPr>
            <w:r w:rsidRPr="00E02194">
              <w:rPr>
                <w:szCs w:val="24"/>
                <w:lang w:eastAsia="en-US"/>
              </w:rPr>
              <w:t>Интерактивная доска/панель (диагональ не менее 65 дюймов, сенсорный экран, специализированное программное обеспечение)</w:t>
            </w:r>
          </w:p>
        </w:tc>
      </w:tr>
      <w:tr w:rsidR="002C390D" w:rsidRPr="00E02194" w14:paraId="2301B247" w14:textId="77777777" w:rsidTr="00B90C0A">
        <w:tc>
          <w:tcPr>
            <w:tcW w:w="5000" w:type="pct"/>
            <w:gridSpan w:val="3"/>
            <w:shd w:val="clear" w:color="auto" w:fill="auto"/>
          </w:tcPr>
          <w:p w14:paraId="6F1C1294" w14:textId="77777777" w:rsidR="002C390D" w:rsidRPr="00E02194" w:rsidRDefault="002C390D" w:rsidP="00B90C0A">
            <w:pPr>
              <w:pStyle w:val="120"/>
              <w:rPr>
                <w:szCs w:val="24"/>
                <w:lang w:eastAsia="en-US"/>
              </w:rPr>
            </w:pPr>
            <w:r w:rsidRPr="00E02194">
              <w:rPr>
                <w:b/>
                <w:bCs/>
                <w:szCs w:val="24"/>
                <w:lang w:eastAsia="en-US"/>
              </w:rPr>
              <w:lastRenderedPageBreak/>
              <w:t>Дополнительное оборудование</w:t>
            </w:r>
          </w:p>
        </w:tc>
      </w:tr>
      <w:tr w:rsidR="002C390D" w:rsidRPr="00E02194" w14:paraId="2C4CA867" w14:textId="77777777" w:rsidTr="00B90C0A">
        <w:tc>
          <w:tcPr>
            <w:tcW w:w="220" w:type="pct"/>
            <w:shd w:val="clear" w:color="auto" w:fill="auto"/>
          </w:tcPr>
          <w:p w14:paraId="132100AC" w14:textId="77777777" w:rsidR="002C390D" w:rsidRPr="00E02194" w:rsidRDefault="002C390D" w:rsidP="00B90C0A">
            <w:pPr>
              <w:pStyle w:val="120"/>
              <w:rPr>
                <w:szCs w:val="24"/>
                <w:lang w:eastAsia="en-US"/>
              </w:rPr>
            </w:pPr>
          </w:p>
        </w:tc>
        <w:tc>
          <w:tcPr>
            <w:tcW w:w="3209" w:type="pct"/>
            <w:shd w:val="clear" w:color="auto" w:fill="auto"/>
          </w:tcPr>
          <w:p w14:paraId="742386C5" w14:textId="77777777" w:rsidR="002C390D" w:rsidRPr="00E02194" w:rsidRDefault="002C390D" w:rsidP="00B90C0A">
            <w:pPr>
              <w:pStyle w:val="120"/>
              <w:rPr>
                <w:i/>
                <w:iCs w:val="0"/>
                <w:szCs w:val="24"/>
                <w:lang w:eastAsia="en-US"/>
              </w:rPr>
            </w:pPr>
            <w:r w:rsidRPr="00E02194">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72" w:type="pct"/>
            <w:shd w:val="clear" w:color="auto" w:fill="auto"/>
          </w:tcPr>
          <w:p w14:paraId="11F62DED" w14:textId="77777777" w:rsidR="002C390D" w:rsidRPr="00E02194" w:rsidRDefault="002C390D" w:rsidP="00B90C0A">
            <w:pPr>
              <w:pStyle w:val="120"/>
              <w:rPr>
                <w:szCs w:val="24"/>
                <w:lang w:eastAsia="en-US"/>
              </w:rPr>
            </w:pPr>
            <w:r w:rsidRPr="00E02194">
              <w:rPr>
                <w:i/>
                <w:iCs w:val="0"/>
                <w:szCs w:val="24"/>
                <w:lang w:eastAsia="en-US"/>
              </w:rPr>
              <w:t>Технические характеристики заполняются самостоятельно образовательной организацией</w:t>
            </w:r>
          </w:p>
        </w:tc>
      </w:tr>
    </w:tbl>
    <w:p w14:paraId="13E53FF4" w14:textId="77777777" w:rsidR="002C390D" w:rsidRPr="00E02194" w:rsidRDefault="002C390D" w:rsidP="002C390D">
      <w:pPr>
        <w:suppressAutoHyphens/>
        <w:spacing w:after="0"/>
        <w:ind w:firstLine="709"/>
        <w:jc w:val="both"/>
        <w:rPr>
          <w:rFonts w:ascii="Times New Roman" w:hAnsi="Times New Roman"/>
          <w:bCs/>
          <w:sz w:val="24"/>
          <w:szCs w:val="24"/>
        </w:rPr>
      </w:pPr>
    </w:p>
    <w:p w14:paraId="5CD32085" w14:textId="77777777" w:rsidR="002C390D" w:rsidRPr="00E02194" w:rsidRDefault="002C390D" w:rsidP="002C390D">
      <w:pPr>
        <w:suppressAutoHyphens/>
        <w:spacing w:after="0"/>
        <w:ind w:firstLine="709"/>
        <w:jc w:val="both"/>
        <w:rPr>
          <w:rFonts w:ascii="Times New Roman" w:hAnsi="Times New Roman"/>
          <w:bCs/>
          <w:sz w:val="24"/>
          <w:szCs w:val="24"/>
        </w:rPr>
      </w:pPr>
      <w:r w:rsidRPr="00E02194">
        <w:rPr>
          <w:rFonts w:ascii="Times New Roman" w:hAnsi="Times New Roman"/>
          <w:bCs/>
          <w:sz w:val="24"/>
          <w:szCs w:val="24"/>
        </w:rPr>
        <w:t>Кабинет «</w:t>
      </w:r>
      <w:r w:rsidRPr="00E02194">
        <w:rPr>
          <w:rFonts w:ascii="Times New Roman" w:hAnsi="Times New Roman"/>
          <w:bCs/>
          <w:sz w:val="24"/>
          <w:szCs w:val="24"/>
          <w:u w:val="single"/>
        </w:rPr>
        <w:t>Актовый зал</w:t>
      </w:r>
      <w:r w:rsidRPr="00E02194">
        <w:rPr>
          <w:rFonts w:ascii="Times New Roman" w:hAnsi="Times New Roman"/>
          <w:bCs/>
          <w:sz w:val="24"/>
          <w:szCs w:val="24"/>
        </w:rPr>
        <w: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6044"/>
        <w:gridCol w:w="2959"/>
      </w:tblGrid>
      <w:tr w:rsidR="002C390D" w:rsidRPr="00E02194" w14:paraId="58EA47B8" w14:textId="77777777" w:rsidTr="00B90C0A">
        <w:tc>
          <w:tcPr>
            <w:tcW w:w="220" w:type="pct"/>
            <w:shd w:val="clear" w:color="auto" w:fill="auto"/>
            <w:vAlign w:val="center"/>
          </w:tcPr>
          <w:p w14:paraId="2A9386F4" w14:textId="77777777" w:rsidR="002C390D" w:rsidRPr="00E02194" w:rsidRDefault="002C390D" w:rsidP="00B90C0A">
            <w:pPr>
              <w:pStyle w:val="120"/>
              <w:jc w:val="center"/>
              <w:rPr>
                <w:szCs w:val="24"/>
                <w:lang w:eastAsia="en-US"/>
              </w:rPr>
            </w:pPr>
            <w:r w:rsidRPr="00E02194">
              <w:rPr>
                <w:szCs w:val="24"/>
                <w:lang w:eastAsia="en-US"/>
              </w:rPr>
              <w:t>№</w:t>
            </w:r>
          </w:p>
        </w:tc>
        <w:tc>
          <w:tcPr>
            <w:tcW w:w="3209" w:type="pct"/>
            <w:shd w:val="clear" w:color="auto" w:fill="auto"/>
            <w:vAlign w:val="center"/>
          </w:tcPr>
          <w:p w14:paraId="78AD030C" w14:textId="77777777" w:rsidR="002C390D" w:rsidRPr="00E02194" w:rsidRDefault="002C390D" w:rsidP="00B90C0A">
            <w:pPr>
              <w:pStyle w:val="120"/>
              <w:jc w:val="center"/>
              <w:rPr>
                <w:szCs w:val="24"/>
                <w:lang w:eastAsia="en-US"/>
              </w:rPr>
            </w:pPr>
            <w:r w:rsidRPr="00E02194">
              <w:rPr>
                <w:szCs w:val="24"/>
                <w:lang w:eastAsia="en-US"/>
              </w:rPr>
              <w:t>Наименование оборудования</w:t>
            </w:r>
          </w:p>
        </w:tc>
        <w:tc>
          <w:tcPr>
            <w:tcW w:w="1572" w:type="pct"/>
            <w:shd w:val="clear" w:color="auto" w:fill="auto"/>
            <w:vAlign w:val="center"/>
          </w:tcPr>
          <w:p w14:paraId="205ADD58" w14:textId="77777777" w:rsidR="002C390D" w:rsidRPr="00E02194" w:rsidRDefault="002C390D" w:rsidP="00B90C0A">
            <w:pPr>
              <w:pStyle w:val="120"/>
              <w:jc w:val="center"/>
              <w:rPr>
                <w:szCs w:val="24"/>
                <w:lang w:eastAsia="en-US"/>
              </w:rPr>
            </w:pPr>
            <w:r w:rsidRPr="00E02194">
              <w:rPr>
                <w:szCs w:val="24"/>
                <w:lang w:eastAsia="en-US"/>
              </w:rPr>
              <w:t>Техническое описание</w:t>
            </w:r>
          </w:p>
        </w:tc>
      </w:tr>
      <w:tr w:rsidR="002C390D" w:rsidRPr="00E02194" w14:paraId="37AE2C95" w14:textId="77777777" w:rsidTr="00B90C0A">
        <w:trPr>
          <w:trHeight w:val="278"/>
        </w:trPr>
        <w:tc>
          <w:tcPr>
            <w:tcW w:w="5000" w:type="pct"/>
            <w:gridSpan w:val="3"/>
            <w:shd w:val="clear" w:color="auto" w:fill="auto"/>
          </w:tcPr>
          <w:p w14:paraId="2ECE3403" w14:textId="77777777" w:rsidR="002C390D" w:rsidRPr="00E02194" w:rsidRDefault="002C390D" w:rsidP="00B90C0A">
            <w:pPr>
              <w:pStyle w:val="120"/>
              <w:rPr>
                <w:b/>
                <w:bCs/>
                <w:szCs w:val="24"/>
                <w:lang w:eastAsia="en-US"/>
              </w:rPr>
            </w:pPr>
            <w:r w:rsidRPr="00E02194">
              <w:rPr>
                <w:b/>
                <w:bCs/>
                <w:szCs w:val="24"/>
                <w:lang w:val="en-US" w:eastAsia="en-US"/>
              </w:rPr>
              <w:t>I</w:t>
            </w:r>
            <w:r w:rsidRPr="00E02194">
              <w:rPr>
                <w:b/>
                <w:bCs/>
                <w:szCs w:val="24"/>
                <w:lang w:eastAsia="en-US"/>
              </w:rPr>
              <w:t xml:space="preserve"> Основное оборудование</w:t>
            </w:r>
          </w:p>
        </w:tc>
      </w:tr>
      <w:tr w:rsidR="002C390D" w:rsidRPr="00E02194" w14:paraId="0F89379B" w14:textId="77777777" w:rsidTr="00B90C0A">
        <w:tc>
          <w:tcPr>
            <w:tcW w:w="220" w:type="pct"/>
            <w:shd w:val="clear" w:color="auto" w:fill="auto"/>
          </w:tcPr>
          <w:p w14:paraId="2FF133A3" w14:textId="77777777" w:rsidR="002C390D" w:rsidRPr="00E02194" w:rsidRDefault="002C390D" w:rsidP="00B90C0A">
            <w:pPr>
              <w:pStyle w:val="120"/>
              <w:rPr>
                <w:szCs w:val="24"/>
                <w:lang w:eastAsia="en-US"/>
              </w:rPr>
            </w:pPr>
            <w:r w:rsidRPr="00E02194">
              <w:rPr>
                <w:szCs w:val="24"/>
                <w:lang w:eastAsia="en-US"/>
              </w:rPr>
              <w:t>1</w:t>
            </w:r>
          </w:p>
        </w:tc>
        <w:tc>
          <w:tcPr>
            <w:tcW w:w="3209" w:type="pct"/>
            <w:shd w:val="clear" w:color="auto" w:fill="auto"/>
          </w:tcPr>
          <w:p w14:paraId="5356B015" w14:textId="77777777" w:rsidR="002C390D" w:rsidRPr="00E02194" w:rsidRDefault="002C390D" w:rsidP="00B90C0A">
            <w:pPr>
              <w:pStyle w:val="120"/>
              <w:rPr>
                <w:szCs w:val="24"/>
                <w:lang w:eastAsia="en-US"/>
              </w:rPr>
            </w:pPr>
            <w:r w:rsidRPr="00E02194">
              <w:rPr>
                <w:szCs w:val="24"/>
                <w:lang w:eastAsia="en-US"/>
              </w:rPr>
              <w:t>Специальная мебель (столы и стулья для президиума, секционные кресла в зрительный зал)</w:t>
            </w:r>
          </w:p>
        </w:tc>
        <w:tc>
          <w:tcPr>
            <w:tcW w:w="1572" w:type="pct"/>
            <w:shd w:val="clear" w:color="auto" w:fill="auto"/>
          </w:tcPr>
          <w:p w14:paraId="3FADF47D" w14:textId="77777777" w:rsidR="002C390D" w:rsidRPr="00E02194" w:rsidRDefault="002C390D" w:rsidP="00B90C0A">
            <w:pPr>
              <w:pStyle w:val="120"/>
              <w:rPr>
                <w:szCs w:val="24"/>
                <w:lang w:eastAsia="en-US"/>
              </w:rPr>
            </w:pPr>
            <w:r w:rsidRPr="00E02194">
              <w:rPr>
                <w:szCs w:val="24"/>
                <w:lang w:eastAsia="en-US"/>
              </w:rPr>
              <w:t>нет</w:t>
            </w:r>
          </w:p>
        </w:tc>
      </w:tr>
      <w:tr w:rsidR="002C390D" w:rsidRPr="00E02194" w14:paraId="3B9249D5" w14:textId="77777777" w:rsidTr="00B90C0A">
        <w:tc>
          <w:tcPr>
            <w:tcW w:w="220" w:type="pct"/>
            <w:shd w:val="clear" w:color="auto" w:fill="auto"/>
          </w:tcPr>
          <w:p w14:paraId="1E26E0C5" w14:textId="77777777" w:rsidR="002C390D" w:rsidRPr="00E02194" w:rsidRDefault="002C390D" w:rsidP="00B90C0A">
            <w:pPr>
              <w:pStyle w:val="120"/>
              <w:rPr>
                <w:szCs w:val="24"/>
                <w:lang w:eastAsia="en-US"/>
              </w:rPr>
            </w:pPr>
            <w:r w:rsidRPr="00E02194">
              <w:rPr>
                <w:szCs w:val="24"/>
                <w:lang w:eastAsia="en-US"/>
              </w:rPr>
              <w:t>2</w:t>
            </w:r>
          </w:p>
        </w:tc>
        <w:tc>
          <w:tcPr>
            <w:tcW w:w="3209" w:type="pct"/>
            <w:shd w:val="clear" w:color="auto" w:fill="auto"/>
          </w:tcPr>
          <w:p w14:paraId="5489A687" w14:textId="77777777" w:rsidR="002C390D" w:rsidRPr="00E02194" w:rsidRDefault="002C390D" w:rsidP="00B90C0A">
            <w:pPr>
              <w:pStyle w:val="120"/>
              <w:rPr>
                <w:szCs w:val="24"/>
                <w:lang w:eastAsia="en-US"/>
              </w:rPr>
            </w:pPr>
            <w:r w:rsidRPr="00E02194">
              <w:rPr>
                <w:szCs w:val="24"/>
                <w:lang w:eastAsia="en-US"/>
              </w:rPr>
              <w:t>Системы хранения (шкафы, тумбы, столы, стойки для костюмов, реквизита, светового и звукового оборудования)</w:t>
            </w:r>
          </w:p>
        </w:tc>
        <w:tc>
          <w:tcPr>
            <w:tcW w:w="1572" w:type="pct"/>
            <w:shd w:val="clear" w:color="auto" w:fill="auto"/>
          </w:tcPr>
          <w:p w14:paraId="3FC67564" w14:textId="77777777" w:rsidR="002C390D" w:rsidRPr="00E02194" w:rsidRDefault="002C390D" w:rsidP="00B90C0A">
            <w:pPr>
              <w:pStyle w:val="120"/>
              <w:rPr>
                <w:szCs w:val="24"/>
                <w:lang w:eastAsia="en-US"/>
              </w:rPr>
            </w:pPr>
            <w:r w:rsidRPr="00E02194">
              <w:rPr>
                <w:szCs w:val="24"/>
                <w:lang w:eastAsia="en-US"/>
              </w:rPr>
              <w:t>нет</w:t>
            </w:r>
          </w:p>
        </w:tc>
      </w:tr>
      <w:tr w:rsidR="002C390D" w:rsidRPr="00E02194" w14:paraId="59351C19" w14:textId="77777777" w:rsidTr="00B90C0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627354F" w14:textId="77777777" w:rsidR="002C390D" w:rsidRPr="00E02194" w:rsidRDefault="002C390D" w:rsidP="00B90C0A">
            <w:pPr>
              <w:pStyle w:val="120"/>
              <w:rPr>
                <w:szCs w:val="24"/>
                <w:lang w:eastAsia="en-US"/>
              </w:rPr>
            </w:pPr>
            <w:r w:rsidRPr="00E02194">
              <w:rPr>
                <w:b/>
                <w:bCs/>
                <w:szCs w:val="24"/>
                <w:lang w:val="en-US" w:eastAsia="en-US"/>
              </w:rPr>
              <w:t>II</w:t>
            </w:r>
            <w:r w:rsidRPr="00E02194">
              <w:rPr>
                <w:b/>
                <w:bCs/>
                <w:szCs w:val="24"/>
                <w:lang w:eastAsia="en-US"/>
              </w:rPr>
              <w:t xml:space="preserve"> Технические средства </w:t>
            </w:r>
            <w:r w:rsidRPr="00E02194">
              <w:rPr>
                <w:i/>
                <w:iCs w:val="0"/>
                <w:szCs w:val="24"/>
                <w:lang w:eastAsia="en-US"/>
              </w:rPr>
              <w:t>(при необходимости)</w:t>
            </w:r>
          </w:p>
        </w:tc>
      </w:tr>
      <w:tr w:rsidR="002C390D" w:rsidRPr="00E02194" w14:paraId="0AECE5FF" w14:textId="77777777" w:rsidTr="00B90C0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583C36C" w14:textId="77777777" w:rsidR="002C390D" w:rsidRPr="00E02194" w:rsidRDefault="002C390D" w:rsidP="00B90C0A">
            <w:pPr>
              <w:pStyle w:val="120"/>
              <w:rPr>
                <w:szCs w:val="24"/>
                <w:lang w:eastAsia="en-US"/>
              </w:rPr>
            </w:pPr>
            <w:r w:rsidRPr="00E02194">
              <w:rPr>
                <w:b/>
                <w:bCs/>
                <w:szCs w:val="24"/>
                <w:lang w:eastAsia="en-US"/>
              </w:rPr>
              <w:t>Основное оборудование</w:t>
            </w:r>
          </w:p>
        </w:tc>
      </w:tr>
      <w:tr w:rsidR="002C390D" w:rsidRPr="00E02194" w14:paraId="3961595C" w14:textId="77777777" w:rsidTr="00B90C0A">
        <w:tc>
          <w:tcPr>
            <w:tcW w:w="220" w:type="pct"/>
            <w:shd w:val="clear" w:color="auto" w:fill="auto"/>
          </w:tcPr>
          <w:p w14:paraId="3D40205C" w14:textId="77777777" w:rsidR="002C390D" w:rsidRPr="00E02194" w:rsidRDefault="002C390D" w:rsidP="00B90C0A">
            <w:pPr>
              <w:pStyle w:val="120"/>
              <w:rPr>
                <w:szCs w:val="24"/>
                <w:lang w:eastAsia="en-US"/>
              </w:rPr>
            </w:pPr>
            <w:r w:rsidRPr="00E02194">
              <w:rPr>
                <w:szCs w:val="24"/>
                <w:lang w:eastAsia="en-US"/>
              </w:rPr>
              <w:t>1</w:t>
            </w:r>
          </w:p>
        </w:tc>
        <w:tc>
          <w:tcPr>
            <w:tcW w:w="3209" w:type="pct"/>
            <w:shd w:val="clear" w:color="auto" w:fill="auto"/>
          </w:tcPr>
          <w:p w14:paraId="60263027" w14:textId="77777777" w:rsidR="002C390D" w:rsidRPr="00E02194" w:rsidRDefault="002C390D" w:rsidP="00B90C0A">
            <w:pPr>
              <w:pStyle w:val="120"/>
              <w:rPr>
                <w:szCs w:val="24"/>
                <w:lang w:eastAsia="en-US"/>
              </w:rPr>
            </w:pPr>
            <w:r w:rsidRPr="00E02194">
              <w:rPr>
                <w:szCs w:val="24"/>
                <w:lang w:eastAsia="en-US"/>
              </w:rPr>
              <w:t>Сетевой фильтр</w:t>
            </w:r>
          </w:p>
        </w:tc>
        <w:tc>
          <w:tcPr>
            <w:tcW w:w="1572" w:type="pct"/>
            <w:shd w:val="clear" w:color="auto" w:fill="auto"/>
          </w:tcPr>
          <w:p w14:paraId="341233FE" w14:textId="77777777" w:rsidR="002C390D" w:rsidRPr="00E02194" w:rsidRDefault="002C390D" w:rsidP="00B90C0A">
            <w:pPr>
              <w:pStyle w:val="120"/>
              <w:rPr>
                <w:szCs w:val="24"/>
                <w:lang w:eastAsia="en-US"/>
              </w:rPr>
            </w:pPr>
            <w:r w:rsidRPr="00E02194">
              <w:rPr>
                <w:szCs w:val="24"/>
                <w:lang w:eastAsia="en-US"/>
              </w:rPr>
              <w:t>нет</w:t>
            </w:r>
          </w:p>
        </w:tc>
      </w:tr>
      <w:tr w:rsidR="002C390D" w:rsidRPr="00E02194" w14:paraId="6259A266" w14:textId="77777777" w:rsidTr="00B90C0A">
        <w:tc>
          <w:tcPr>
            <w:tcW w:w="220" w:type="pct"/>
            <w:shd w:val="clear" w:color="auto" w:fill="auto"/>
          </w:tcPr>
          <w:p w14:paraId="66AE0034" w14:textId="77777777" w:rsidR="002C390D" w:rsidRPr="00E02194" w:rsidRDefault="002C390D" w:rsidP="00B90C0A">
            <w:pPr>
              <w:pStyle w:val="120"/>
              <w:rPr>
                <w:szCs w:val="24"/>
                <w:lang w:eastAsia="en-US"/>
              </w:rPr>
            </w:pPr>
            <w:r w:rsidRPr="00E02194">
              <w:rPr>
                <w:szCs w:val="24"/>
                <w:lang w:eastAsia="en-US"/>
              </w:rPr>
              <w:t>2</w:t>
            </w:r>
          </w:p>
        </w:tc>
        <w:tc>
          <w:tcPr>
            <w:tcW w:w="3209" w:type="pct"/>
            <w:shd w:val="clear" w:color="auto" w:fill="auto"/>
          </w:tcPr>
          <w:p w14:paraId="3C4AA64E" w14:textId="77777777" w:rsidR="002C390D" w:rsidRPr="00E02194" w:rsidRDefault="002C390D" w:rsidP="00B90C0A">
            <w:pPr>
              <w:pStyle w:val="120"/>
              <w:rPr>
                <w:szCs w:val="24"/>
                <w:lang w:eastAsia="en-US"/>
              </w:rPr>
            </w:pPr>
            <w:r w:rsidRPr="00E02194">
              <w:rPr>
                <w:szCs w:val="24"/>
                <w:lang w:eastAsia="en-US"/>
              </w:rPr>
              <w:t xml:space="preserve">Проекционное оборудование (интерактивная трибуна, проекционный экран, проектор) </w:t>
            </w:r>
          </w:p>
        </w:tc>
        <w:tc>
          <w:tcPr>
            <w:tcW w:w="1572" w:type="pct"/>
            <w:shd w:val="clear" w:color="auto" w:fill="auto"/>
          </w:tcPr>
          <w:p w14:paraId="16DAC8E4" w14:textId="77777777" w:rsidR="002C390D" w:rsidRPr="00E02194" w:rsidRDefault="002C390D" w:rsidP="00B90C0A">
            <w:pPr>
              <w:pStyle w:val="120"/>
              <w:rPr>
                <w:szCs w:val="24"/>
                <w:lang w:eastAsia="en-US"/>
              </w:rPr>
            </w:pPr>
            <w:r w:rsidRPr="00E02194">
              <w:rPr>
                <w:szCs w:val="24"/>
                <w:lang w:eastAsia="en-US"/>
              </w:rPr>
              <w:t>нет</w:t>
            </w:r>
          </w:p>
        </w:tc>
      </w:tr>
      <w:tr w:rsidR="002C390D" w:rsidRPr="00E02194" w14:paraId="66CFD1C0" w14:textId="77777777" w:rsidTr="00B90C0A">
        <w:tc>
          <w:tcPr>
            <w:tcW w:w="220" w:type="pct"/>
            <w:shd w:val="clear" w:color="auto" w:fill="auto"/>
          </w:tcPr>
          <w:p w14:paraId="23B81F83" w14:textId="77777777" w:rsidR="002C390D" w:rsidRPr="00E02194" w:rsidRDefault="002C390D" w:rsidP="00B90C0A">
            <w:pPr>
              <w:pStyle w:val="120"/>
              <w:rPr>
                <w:szCs w:val="24"/>
                <w:lang w:eastAsia="en-US"/>
              </w:rPr>
            </w:pPr>
            <w:r w:rsidRPr="00E02194">
              <w:rPr>
                <w:szCs w:val="24"/>
                <w:lang w:eastAsia="en-US"/>
              </w:rPr>
              <w:t>3</w:t>
            </w:r>
          </w:p>
        </w:tc>
        <w:tc>
          <w:tcPr>
            <w:tcW w:w="3209" w:type="pct"/>
            <w:shd w:val="clear" w:color="auto" w:fill="auto"/>
          </w:tcPr>
          <w:p w14:paraId="699DB31D" w14:textId="77777777" w:rsidR="002C390D" w:rsidRPr="00E02194" w:rsidRDefault="002C390D" w:rsidP="00B90C0A">
            <w:pPr>
              <w:pStyle w:val="120"/>
              <w:rPr>
                <w:szCs w:val="24"/>
                <w:lang w:eastAsia="en-US"/>
              </w:rPr>
            </w:pPr>
            <w:r w:rsidRPr="00E02194">
              <w:rPr>
                <w:szCs w:val="24"/>
                <w:lang w:eastAsia="en-US"/>
              </w:rPr>
              <w:t>Коммуникационное, компьютерное и цифровое оборудование (пульт управления, устройство обработки звука, коммутатор, видеокамера)</w:t>
            </w:r>
          </w:p>
        </w:tc>
        <w:tc>
          <w:tcPr>
            <w:tcW w:w="1572" w:type="pct"/>
            <w:shd w:val="clear" w:color="auto" w:fill="auto"/>
          </w:tcPr>
          <w:p w14:paraId="61ED4729" w14:textId="77777777" w:rsidR="002C390D" w:rsidRPr="00E02194" w:rsidRDefault="002C390D" w:rsidP="00B90C0A">
            <w:pPr>
              <w:pStyle w:val="120"/>
              <w:rPr>
                <w:szCs w:val="24"/>
                <w:lang w:eastAsia="en-US"/>
              </w:rPr>
            </w:pPr>
            <w:r w:rsidRPr="00E02194">
              <w:rPr>
                <w:szCs w:val="24"/>
                <w:lang w:eastAsia="en-US"/>
              </w:rPr>
              <w:t>нет</w:t>
            </w:r>
          </w:p>
        </w:tc>
      </w:tr>
      <w:tr w:rsidR="002C390D" w:rsidRPr="00E02194" w14:paraId="24DCA9AB" w14:textId="77777777" w:rsidTr="00B90C0A">
        <w:tc>
          <w:tcPr>
            <w:tcW w:w="220" w:type="pct"/>
            <w:shd w:val="clear" w:color="auto" w:fill="auto"/>
          </w:tcPr>
          <w:p w14:paraId="4DAE9521" w14:textId="77777777" w:rsidR="002C390D" w:rsidRPr="00E02194" w:rsidRDefault="002C390D" w:rsidP="00B90C0A">
            <w:pPr>
              <w:pStyle w:val="120"/>
              <w:rPr>
                <w:szCs w:val="24"/>
                <w:lang w:eastAsia="en-US"/>
              </w:rPr>
            </w:pPr>
            <w:r w:rsidRPr="00E02194">
              <w:rPr>
                <w:szCs w:val="24"/>
                <w:lang w:eastAsia="en-US"/>
              </w:rPr>
              <w:t>4</w:t>
            </w:r>
          </w:p>
        </w:tc>
        <w:tc>
          <w:tcPr>
            <w:tcW w:w="3209" w:type="pct"/>
            <w:shd w:val="clear" w:color="auto" w:fill="auto"/>
          </w:tcPr>
          <w:p w14:paraId="3D9BFFC9" w14:textId="77777777" w:rsidR="002C390D" w:rsidRPr="00E02194" w:rsidRDefault="002C390D" w:rsidP="00B90C0A">
            <w:pPr>
              <w:pStyle w:val="120"/>
              <w:rPr>
                <w:szCs w:val="24"/>
                <w:lang w:eastAsia="en-US"/>
              </w:rPr>
            </w:pPr>
            <w:r w:rsidRPr="00E02194">
              <w:rPr>
                <w:szCs w:val="24"/>
                <w:lang w:eastAsia="en-US"/>
              </w:rPr>
              <w:t>Световое оборудование (светодиодные проекторы, генераторы сценических эффектов, безлинзовые и линзовые проекторы, светильники)</w:t>
            </w:r>
          </w:p>
        </w:tc>
        <w:tc>
          <w:tcPr>
            <w:tcW w:w="1572" w:type="pct"/>
            <w:shd w:val="clear" w:color="auto" w:fill="auto"/>
          </w:tcPr>
          <w:p w14:paraId="24B091F8" w14:textId="77777777" w:rsidR="002C390D" w:rsidRPr="00E02194" w:rsidRDefault="002C390D" w:rsidP="00B90C0A">
            <w:pPr>
              <w:pStyle w:val="120"/>
              <w:rPr>
                <w:szCs w:val="24"/>
                <w:lang w:eastAsia="en-US"/>
              </w:rPr>
            </w:pPr>
            <w:r w:rsidRPr="00E02194">
              <w:rPr>
                <w:szCs w:val="24"/>
                <w:lang w:eastAsia="en-US"/>
              </w:rPr>
              <w:t>нет</w:t>
            </w:r>
          </w:p>
        </w:tc>
      </w:tr>
      <w:tr w:rsidR="002C390D" w:rsidRPr="00E02194" w14:paraId="1A5ECC22" w14:textId="77777777" w:rsidTr="00B90C0A">
        <w:tc>
          <w:tcPr>
            <w:tcW w:w="5000" w:type="pct"/>
            <w:gridSpan w:val="3"/>
            <w:shd w:val="clear" w:color="auto" w:fill="auto"/>
          </w:tcPr>
          <w:p w14:paraId="4065BF0A" w14:textId="77777777" w:rsidR="002C390D" w:rsidRPr="00E02194" w:rsidRDefault="002C390D" w:rsidP="00B90C0A">
            <w:pPr>
              <w:pStyle w:val="120"/>
              <w:rPr>
                <w:szCs w:val="24"/>
                <w:lang w:eastAsia="en-US"/>
              </w:rPr>
            </w:pPr>
            <w:r w:rsidRPr="00E02194">
              <w:rPr>
                <w:b/>
                <w:szCs w:val="24"/>
                <w:lang w:eastAsia="en-US"/>
              </w:rPr>
              <w:t>Дополнительное оборудование</w:t>
            </w:r>
          </w:p>
        </w:tc>
      </w:tr>
      <w:tr w:rsidR="002C390D" w:rsidRPr="00E02194" w14:paraId="5270B0AD" w14:textId="77777777" w:rsidTr="00B90C0A">
        <w:tc>
          <w:tcPr>
            <w:tcW w:w="220" w:type="pct"/>
            <w:shd w:val="clear" w:color="auto" w:fill="auto"/>
          </w:tcPr>
          <w:p w14:paraId="41CA049A" w14:textId="77777777" w:rsidR="002C390D" w:rsidRPr="00E02194" w:rsidRDefault="002C390D" w:rsidP="00B90C0A">
            <w:pPr>
              <w:pStyle w:val="120"/>
              <w:rPr>
                <w:szCs w:val="24"/>
                <w:lang w:eastAsia="en-US"/>
              </w:rPr>
            </w:pPr>
          </w:p>
        </w:tc>
        <w:tc>
          <w:tcPr>
            <w:tcW w:w="3209" w:type="pct"/>
            <w:shd w:val="clear" w:color="auto" w:fill="auto"/>
          </w:tcPr>
          <w:p w14:paraId="7E1F5006" w14:textId="77777777" w:rsidR="002C390D" w:rsidRPr="00E02194" w:rsidRDefault="002C390D" w:rsidP="00B90C0A">
            <w:pPr>
              <w:pStyle w:val="120"/>
              <w:rPr>
                <w:i/>
                <w:iCs w:val="0"/>
                <w:szCs w:val="24"/>
                <w:lang w:eastAsia="en-US"/>
              </w:rPr>
            </w:pPr>
            <w:r w:rsidRPr="00E02194">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72" w:type="pct"/>
            <w:shd w:val="clear" w:color="auto" w:fill="auto"/>
          </w:tcPr>
          <w:p w14:paraId="124DEC58" w14:textId="77777777" w:rsidR="002C390D" w:rsidRPr="00E02194" w:rsidRDefault="002C390D" w:rsidP="00B90C0A">
            <w:pPr>
              <w:pStyle w:val="120"/>
              <w:rPr>
                <w:szCs w:val="24"/>
                <w:lang w:eastAsia="en-US"/>
              </w:rPr>
            </w:pPr>
            <w:r w:rsidRPr="00E02194">
              <w:rPr>
                <w:i/>
                <w:iCs w:val="0"/>
                <w:szCs w:val="24"/>
                <w:lang w:eastAsia="en-US"/>
              </w:rPr>
              <w:t>Технические характеристики заполняются самостоятельно образовательной организацией</w:t>
            </w:r>
          </w:p>
        </w:tc>
      </w:tr>
      <w:tr w:rsidR="002C390D" w:rsidRPr="00E02194" w14:paraId="794A0A3B" w14:textId="77777777" w:rsidTr="00B90C0A">
        <w:tc>
          <w:tcPr>
            <w:tcW w:w="5000" w:type="pct"/>
            <w:gridSpan w:val="3"/>
            <w:shd w:val="clear" w:color="auto" w:fill="auto"/>
          </w:tcPr>
          <w:p w14:paraId="4836CC57" w14:textId="77777777" w:rsidR="002C390D" w:rsidRPr="00E02194" w:rsidRDefault="002C390D" w:rsidP="00B90C0A">
            <w:pPr>
              <w:pStyle w:val="120"/>
              <w:rPr>
                <w:szCs w:val="24"/>
                <w:lang w:eastAsia="en-US"/>
              </w:rPr>
            </w:pPr>
            <w:r w:rsidRPr="00E02194">
              <w:rPr>
                <w:b/>
                <w:bCs/>
                <w:szCs w:val="24"/>
                <w:lang w:val="en-US" w:eastAsia="en-US"/>
              </w:rPr>
              <w:t>III</w:t>
            </w:r>
            <w:r w:rsidRPr="00E02194">
              <w:rPr>
                <w:b/>
                <w:bCs/>
                <w:szCs w:val="24"/>
                <w:lang w:eastAsia="en-US"/>
              </w:rPr>
              <w:t xml:space="preserve"> Дополнительное оборудование</w:t>
            </w:r>
          </w:p>
        </w:tc>
      </w:tr>
      <w:tr w:rsidR="002C390D" w:rsidRPr="00E02194" w14:paraId="0A2ED7CA" w14:textId="77777777" w:rsidTr="00B90C0A">
        <w:tc>
          <w:tcPr>
            <w:tcW w:w="5000" w:type="pct"/>
            <w:gridSpan w:val="3"/>
            <w:shd w:val="clear" w:color="auto" w:fill="auto"/>
          </w:tcPr>
          <w:p w14:paraId="28777777" w14:textId="77777777" w:rsidR="002C390D" w:rsidRPr="00E02194" w:rsidRDefault="002C390D" w:rsidP="00B90C0A">
            <w:pPr>
              <w:pStyle w:val="120"/>
              <w:rPr>
                <w:szCs w:val="24"/>
                <w:lang w:eastAsia="en-US"/>
              </w:rPr>
            </w:pPr>
            <w:r w:rsidRPr="00E02194">
              <w:rPr>
                <w:b/>
                <w:bCs/>
                <w:szCs w:val="24"/>
                <w:lang w:eastAsia="en-US"/>
              </w:rPr>
              <w:t>Основное оборудование</w:t>
            </w:r>
          </w:p>
        </w:tc>
      </w:tr>
      <w:tr w:rsidR="002C390D" w:rsidRPr="00E02194" w14:paraId="7AC15F5B" w14:textId="77777777" w:rsidTr="00B90C0A">
        <w:tc>
          <w:tcPr>
            <w:tcW w:w="220" w:type="pct"/>
            <w:shd w:val="clear" w:color="auto" w:fill="auto"/>
          </w:tcPr>
          <w:p w14:paraId="421925C4" w14:textId="77777777" w:rsidR="002C390D" w:rsidRPr="00E02194" w:rsidRDefault="002C390D" w:rsidP="00B90C0A">
            <w:pPr>
              <w:pStyle w:val="120"/>
              <w:rPr>
                <w:szCs w:val="24"/>
                <w:lang w:eastAsia="en-US"/>
              </w:rPr>
            </w:pPr>
            <w:r w:rsidRPr="00E02194">
              <w:rPr>
                <w:szCs w:val="24"/>
                <w:lang w:eastAsia="en-US"/>
              </w:rPr>
              <w:t>1</w:t>
            </w:r>
          </w:p>
        </w:tc>
        <w:tc>
          <w:tcPr>
            <w:tcW w:w="3209" w:type="pct"/>
            <w:shd w:val="clear" w:color="auto" w:fill="auto"/>
          </w:tcPr>
          <w:p w14:paraId="59CAB1AF" w14:textId="77777777" w:rsidR="002C390D" w:rsidRPr="00E02194" w:rsidRDefault="002C390D" w:rsidP="00B90C0A">
            <w:pPr>
              <w:pStyle w:val="120"/>
              <w:rPr>
                <w:szCs w:val="24"/>
                <w:lang w:eastAsia="en-US"/>
              </w:rPr>
            </w:pPr>
            <w:r w:rsidRPr="00E02194">
              <w:rPr>
                <w:szCs w:val="24"/>
                <w:lang w:eastAsia="en-US"/>
              </w:rPr>
              <w:t>Звуковое оборудование (микшерный пульт, эквалайзер и усилитель, микрофоны, синтезатор или пианино, акустическая система)</w:t>
            </w:r>
          </w:p>
        </w:tc>
        <w:tc>
          <w:tcPr>
            <w:tcW w:w="1572" w:type="pct"/>
            <w:shd w:val="clear" w:color="auto" w:fill="auto"/>
          </w:tcPr>
          <w:p w14:paraId="500F6C7A" w14:textId="77777777" w:rsidR="002C390D" w:rsidRPr="00E02194" w:rsidRDefault="002C390D" w:rsidP="00B90C0A">
            <w:pPr>
              <w:pStyle w:val="120"/>
              <w:rPr>
                <w:szCs w:val="24"/>
                <w:lang w:eastAsia="en-US"/>
              </w:rPr>
            </w:pPr>
            <w:r w:rsidRPr="00E02194">
              <w:rPr>
                <w:szCs w:val="24"/>
                <w:lang w:eastAsia="en-US"/>
              </w:rPr>
              <w:t>нет</w:t>
            </w:r>
          </w:p>
        </w:tc>
      </w:tr>
      <w:tr w:rsidR="002C390D" w:rsidRPr="00E02194" w14:paraId="6C295E77" w14:textId="77777777" w:rsidTr="00B90C0A">
        <w:tc>
          <w:tcPr>
            <w:tcW w:w="5000" w:type="pct"/>
            <w:gridSpan w:val="3"/>
            <w:shd w:val="clear" w:color="auto" w:fill="auto"/>
          </w:tcPr>
          <w:p w14:paraId="67741A7F" w14:textId="77777777" w:rsidR="002C390D" w:rsidRPr="00E02194" w:rsidRDefault="002C390D" w:rsidP="00B90C0A">
            <w:pPr>
              <w:pStyle w:val="120"/>
              <w:rPr>
                <w:szCs w:val="24"/>
                <w:lang w:eastAsia="en-US"/>
              </w:rPr>
            </w:pPr>
            <w:r w:rsidRPr="00E02194">
              <w:rPr>
                <w:b/>
                <w:bCs/>
                <w:szCs w:val="24"/>
                <w:lang w:eastAsia="en-US"/>
              </w:rPr>
              <w:t>Дополнительное оборудование</w:t>
            </w:r>
          </w:p>
        </w:tc>
      </w:tr>
      <w:tr w:rsidR="002C390D" w:rsidRPr="00E02194" w14:paraId="779E0F3D" w14:textId="77777777" w:rsidTr="00B90C0A">
        <w:tc>
          <w:tcPr>
            <w:tcW w:w="220" w:type="pct"/>
            <w:shd w:val="clear" w:color="auto" w:fill="auto"/>
          </w:tcPr>
          <w:p w14:paraId="0A19DD64" w14:textId="77777777" w:rsidR="002C390D" w:rsidRPr="00E02194" w:rsidRDefault="002C390D" w:rsidP="00B90C0A">
            <w:pPr>
              <w:pStyle w:val="120"/>
              <w:rPr>
                <w:szCs w:val="24"/>
                <w:lang w:eastAsia="en-US"/>
              </w:rPr>
            </w:pPr>
          </w:p>
        </w:tc>
        <w:tc>
          <w:tcPr>
            <w:tcW w:w="3209" w:type="pct"/>
            <w:shd w:val="clear" w:color="auto" w:fill="auto"/>
          </w:tcPr>
          <w:p w14:paraId="1D4EF702" w14:textId="77777777" w:rsidR="002C390D" w:rsidRPr="00E02194" w:rsidRDefault="002C390D" w:rsidP="00B90C0A">
            <w:pPr>
              <w:pStyle w:val="120"/>
              <w:rPr>
                <w:i/>
                <w:iCs w:val="0"/>
                <w:szCs w:val="24"/>
                <w:lang w:eastAsia="en-US"/>
              </w:rPr>
            </w:pPr>
            <w:r w:rsidRPr="00E02194">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72" w:type="pct"/>
            <w:shd w:val="clear" w:color="auto" w:fill="auto"/>
          </w:tcPr>
          <w:p w14:paraId="7966CB9C" w14:textId="77777777" w:rsidR="002C390D" w:rsidRPr="00E02194" w:rsidRDefault="002C390D" w:rsidP="00B90C0A">
            <w:pPr>
              <w:pStyle w:val="120"/>
              <w:rPr>
                <w:szCs w:val="24"/>
                <w:lang w:eastAsia="en-US"/>
              </w:rPr>
            </w:pPr>
            <w:r w:rsidRPr="00E02194">
              <w:rPr>
                <w:i/>
                <w:iCs w:val="0"/>
                <w:szCs w:val="24"/>
                <w:lang w:eastAsia="en-US"/>
              </w:rPr>
              <w:t>Технические характеристики заполняются самостоятельно образовательной организацией</w:t>
            </w:r>
          </w:p>
        </w:tc>
      </w:tr>
    </w:tbl>
    <w:p w14:paraId="33D53C9F" w14:textId="3EA97989" w:rsidR="001F385D" w:rsidRPr="00866EA1" w:rsidRDefault="001F385D" w:rsidP="001F385D">
      <w:pPr>
        <w:suppressAutoHyphens/>
        <w:spacing w:after="0" w:line="240" w:lineRule="auto"/>
        <w:ind w:firstLine="709"/>
        <w:jc w:val="both"/>
        <w:rPr>
          <w:rFonts w:ascii="Times New Roman" w:hAnsi="Times New Roman"/>
          <w:bCs/>
          <w:i/>
          <w:iCs/>
          <w:sz w:val="24"/>
          <w:szCs w:val="24"/>
        </w:rPr>
      </w:pPr>
    </w:p>
    <w:p w14:paraId="16836E37" w14:textId="77777777" w:rsidR="001F385D" w:rsidRPr="00866EA1" w:rsidRDefault="001F385D" w:rsidP="001F385D">
      <w:pPr>
        <w:spacing w:after="0" w:line="240" w:lineRule="auto"/>
        <w:ind w:firstLine="709"/>
        <w:rPr>
          <w:rFonts w:ascii="Times New Roman" w:hAnsi="Times New Roman"/>
          <w:bCs/>
          <w:sz w:val="24"/>
          <w:szCs w:val="24"/>
        </w:rPr>
      </w:pPr>
      <w:r w:rsidRPr="00866EA1">
        <w:rPr>
          <w:rFonts w:ascii="Times New Roman" w:hAnsi="Times New Roman"/>
          <w:bCs/>
          <w:sz w:val="24"/>
          <w:szCs w:val="24"/>
        </w:rPr>
        <w:t xml:space="preserve">6.1.2.3. Оснащение лабораторий </w:t>
      </w:r>
    </w:p>
    <w:p w14:paraId="4B27EE46" w14:textId="06A854F7" w:rsidR="001F385D" w:rsidRPr="00866EA1" w:rsidRDefault="001F385D" w:rsidP="001F385D">
      <w:pPr>
        <w:suppressAutoHyphens/>
        <w:spacing w:after="0" w:line="240" w:lineRule="auto"/>
        <w:ind w:firstLine="709"/>
        <w:jc w:val="both"/>
        <w:rPr>
          <w:rFonts w:ascii="Times New Roman" w:hAnsi="Times New Roman"/>
          <w:bCs/>
          <w:iCs/>
          <w:sz w:val="24"/>
          <w:szCs w:val="24"/>
        </w:rPr>
      </w:pPr>
      <w:r w:rsidRPr="00866EA1">
        <w:rPr>
          <w:rFonts w:ascii="Times New Roman" w:hAnsi="Times New Roman"/>
          <w:bCs/>
          <w:iCs/>
          <w:sz w:val="24"/>
          <w:szCs w:val="24"/>
        </w:rPr>
        <w:lastRenderedPageBreak/>
        <w:t>Лаборатория «</w:t>
      </w:r>
      <w:r w:rsidR="009B2D3E">
        <w:rPr>
          <w:rFonts w:ascii="Times New Roman" w:hAnsi="Times New Roman"/>
          <w:bCs/>
          <w:iCs/>
          <w:sz w:val="24"/>
          <w:szCs w:val="24"/>
          <w:u w:val="single"/>
        </w:rPr>
        <w:t>Анатомии и физиологии животных»</w:t>
      </w:r>
      <w:r w:rsidRPr="00866EA1">
        <w:rPr>
          <w:rStyle w:val="ac"/>
          <w:rFonts w:ascii="Times New Roman" w:hAnsi="Times New Roman"/>
          <w:i/>
          <w:sz w:val="24"/>
          <w:szCs w:val="24"/>
        </w:rPr>
        <w:footnoteReference w:id="29"/>
      </w:r>
      <w:r w:rsidRPr="00866EA1">
        <w:rPr>
          <w:rFonts w:ascii="Times New Roman" w:hAnsi="Times New Roman"/>
          <w:i/>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1F385D" w:rsidRPr="00866EA1" w14:paraId="0654E6E0" w14:textId="77777777" w:rsidTr="006D16BE">
        <w:tc>
          <w:tcPr>
            <w:tcW w:w="273" w:type="pct"/>
            <w:shd w:val="clear" w:color="auto" w:fill="auto"/>
            <w:vAlign w:val="center"/>
          </w:tcPr>
          <w:p w14:paraId="55ECD968" w14:textId="77777777" w:rsidR="001F385D" w:rsidRPr="00866EA1" w:rsidRDefault="001F385D" w:rsidP="006D16BE">
            <w:pPr>
              <w:pStyle w:val="120"/>
              <w:jc w:val="center"/>
              <w:rPr>
                <w:lang w:eastAsia="en-US"/>
              </w:rPr>
            </w:pPr>
            <w:r w:rsidRPr="00866EA1">
              <w:rPr>
                <w:lang w:eastAsia="en-US"/>
              </w:rPr>
              <w:t>№</w:t>
            </w:r>
          </w:p>
        </w:tc>
        <w:tc>
          <w:tcPr>
            <w:tcW w:w="3200" w:type="pct"/>
            <w:shd w:val="clear" w:color="auto" w:fill="auto"/>
            <w:vAlign w:val="center"/>
          </w:tcPr>
          <w:p w14:paraId="7A5D4CC9" w14:textId="77777777" w:rsidR="001F385D" w:rsidRPr="00866EA1" w:rsidRDefault="001F385D" w:rsidP="006D16BE">
            <w:pPr>
              <w:pStyle w:val="120"/>
              <w:jc w:val="center"/>
              <w:rPr>
                <w:lang w:eastAsia="en-US"/>
              </w:rPr>
            </w:pPr>
            <w:r w:rsidRPr="00866EA1">
              <w:rPr>
                <w:lang w:eastAsia="en-US"/>
              </w:rPr>
              <w:t>Наименование оборудования</w:t>
            </w:r>
            <w:r w:rsidRPr="00866EA1">
              <w:rPr>
                <w:rStyle w:val="ac"/>
                <w:lang w:eastAsia="en-US"/>
              </w:rPr>
              <w:footnoteReference w:id="30"/>
            </w:r>
          </w:p>
        </w:tc>
        <w:tc>
          <w:tcPr>
            <w:tcW w:w="1527" w:type="pct"/>
            <w:shd w:val="clear" w:color="auto" w:fill="auto"/>
            <w:vAlign w:val="center"/>
          </w:tcPr>
          <w:p w14:paraId="6857AB56" w14:textId="77777777" w:rsidR="001F385D" w:rsidRPr="00866EA1" w:rsidRDefault="001F385D" w:rsidP="006D16BE">
            <w:pPr>
              <w:pStyle w:val="120"/>
              <w:jc w:val="center"/>
              <w:rPr>
                <w:lang w:eastAsia="en-US"/>
              </w:rPr>
            </w:pPr>
            <w:r w:rsidRPr="00866EA1">
              <w:rPr>
                <w:lang w:eastAsia="en-US"/>
              </w:rPr>
              <w:t>Техническое описание</w:t>
            </w:r>
            <w:r w:rsidRPr="00866EA1">
              <w:rPr>
                <w:rStyle w:val="ac"/>
                <w:lang w:eastAsia="en-US"/>
              </w:rPr>
              <w:footnoteReference w:id="31"/>
            </w:r>
          </w:p>
        </w:tc>
      </w:tr>
      <w:tr w:rsidR="001F385D" w:rsidRPr="00866EA1" w14:paraId="19376A9F" w14:textId="77777777" w:rsidTr="004874F0">
        <w:trPr>
          <w:trHeight w:val="278"/>
        </w:trPr>
        <w:tc>
          <w:tcPr>
            <w:tcW w:w="5000" w:type="pct"/>
            <w:gridSpan w:val="3"/>
            <w:shd w:val="clear" w:color="auto" w:fill="auto"/>
          </w:tcPr>
          <w:p w14:paraId="0229D0AF" w14:textId="77777777" w:rsidR="001F385D" w:rsidRPr="00866EA1" w:rsidRDefault="001F385D" w:rsidP="006D16BE">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 </w:t>
            </w:r>
            <w:r w:rsidRPr="00866EA1">
              <w:rPr>
                <w:i/>
                <w:iCs w:val="0"/>
                <w:lang w:eastAsia="en-US"/>
              </w:rPr>
              <w:t>(при необходимости)</w:t>
            </w:r>
          </w:p>
        </w:tc>
      </w:tr>
      <w:tr w:rsidR="001F385D" w:rsidRPr="00866EA1" w14:paraId="2FC1AAFB" w14:textId="77777777" w:rsidTr="004874F0">
        <w:trPr>
          <w:trHeight w:val="277"/>
        </w:trPr>
        <w:tc>
          <w:tcPr>
            <w:tcW w:w="5000" w:type="pct"/>
            <w:gridSpan w:val="3"/>
            <w:shd w:val="clear" w:color="auto" w:fill="auto"/>
          </w:tcPr>
          <w:p w14:paraId="7E020D35" w14:textId="77777777" w:rsidR="001F385D" w:rsidRPr="00866EA1" w:rsidRDefault="001F385D" w:rsidP="006D16BE">
            <w:pPr>
              <w:pStyle w:val="120"/>
              <w:rPr>
                <w:b/>
                <w:bCs/>
                <w:lang w:eastAsia="en-US"/>
              </w:rPr>
            </w:pPr>
            <w:r w:rsidRPr="00866EA1">
              <w:rPr>
                <w:b/>
                <w:bCs/>
                <w:lang w:eastAsia="en-US"/>
              </w:rPr>
              <w:t>Основное оборудование</w:t>
            </w:r>
          </w:p>
        </w:tc>
      </w:tr>
      <w:tr w:rsidR="001F385D" w:rsidRPr="00866EA1" w14:paraId="696292F3" w14:textId="77777777" w:rsidTr="004874F0">
        <w:tc>
          <w:tcPr>
            <w:tcW w:w="273" w:type="pct"/>
            <w:shd w:val="clear" w:color="auto" w:fill="auto"/>
          </w:tcPr>
          <w:p w14:paraId="33C93B6C" w14:textId="77777777" w:rsidR="001F385D" w:rsidRPr="00866EA1" w:rsidRDefault="001F385D" w:rsidP="006D16BE">
            <w:pPr>
              <w:pStyle w:val="120"/>
              <w:rPr>
                <w:lang w:eastAsia="en-US"/>
              </w:rPr>
            </w:pPr>
          </w:p>
        </w:tc>
        <w:tc>
          <w:tcPr>
            <w:tcW w:w="3200" w:type="pct"/>
            <w:shd w:val="clear" w:color="auto" w:fill="auto"/>
          </w:tcPr>
          <w:p w14:paraId="49F968B6" w14:textId="77777777" w:rsidR="0084138C" w:rsidRPr="00B951FE" w:rsidRDefault="0084138C" w:rsidP="0084138C">
            <w:pPr>
              <w:pStyle w:val="affffff4"/>
              <w:rPr>
                <w:rFonts w:ascii="Times New Roman" w:hAnsi="Times New Roman"/>
                <w:sz w:val="24"/>
                <w:szCs w:val="24"/>
              </w:rPr>
            </w:pPr>
            <w:r w:rsidRPr="00B951FE">
              <w:rPr>
                <w:rFonts w:ascii="Times New Roman" w:hAnsi="Times New Roman"/>
                <w:sz w:val="24"/>
                <w:szCs w:val="24"/>
              </w:rPr>
              <w:t>Стол ученический по количеству обучающихся</w:t>
            </w:r>
          </w:p>
          <w:p w14:paraId="0032FD17" w14:textId="77777777" w:rsidR="0084138C" w:rsidRPr="00B951FE" w:rsidRDefault="0084138C" w:rsidP="0084138C">
            <w:pPr>
              <w:pStyle w:val="affffff4"/>
              <w:rPr>
                <w:rFonts w:ascii="Times New Roman" w:hAnsi="Times New Roman"/>
                <w:sz w:val="24"/>
                <w:szCs w:val="24"/>
              </w:rPr>
            </w:pPr>
            <w:r w:rsidRPr="00B951FE">
              <w:rPr>
                <w:rFonts w:ascii="Times New Roman" w:hAnsi="Times New Roman"/>
                <w:sz w:val="24"/>
                <w:szCs w:val="24"/>
              </w:rPr>
              <w:t>стул ученический по количеству обучающихся</w:t>
            </w:r>
            <w:r w:rsidR="00A02A35">
              <w:rPr>
                <w:rFonts w:ascii="Times New Roman" w:hAnsi="Times New Roman"/>
                <w:sz w:val="24"/>
                <w:szCs w:val="24"/>
              </w:rPr>
              <w:t xml:space="preserve">                        </w:t>
            </w:r>
            <w:r w:rsidRPr="00B951FE">
              <w:rPr>
                <w:rFonts w:ascii="Times New Roman" w:hAnsi="Times New Roman"/>
                <w:sz w:val="24"/>
                <w:szCs w:val="24"/>
              </w:rPr>
              <w:t xml:space="preserve"> стол учителя</w:t>
            </w:r>
          </w:p>
          <w:p w14:paraId="3F240F35" w14:textId="77777777" w:rsidR="001F385D" w:rsidRPr="00866EA1" w:rsidRDefault="0084138C" w:rsidP="0084138C">
            <w:pPr>
              <w:pStyle w:val="120"/>
              <w:rPr>
                <w:lang w:eastAsia="en-US"/>
              </w:rPr>
            </w:pPr>
            <w:r w:rsidRPr="00B951FE">
              <w:rPr>
                <w:szCs w:val="24"/>
              </w:rPr>
              <w:t>стул компьютерный</w:t>
            </w:r>
          </w:p>
        </w:tc>
        <w:tc>
          <w:tcPr>
            <w:tcW w:w="1527" w:type="pct"/>
            <w:shd w:val="clear" w:color="auto" w:fill="auto"/>
          </w:tcPr>
          <w:p w14:paraId="65683267" w14:textId="77777777" w:rsidR="001F385D" w:rsidRPr="00866EA1" w:rsidRDefault="001F385D" w:rsidP="006D16BE">
            <w:pPr>
              <w:pStyle w:val="120"/>
              <w:rPr>
                <w:lang w:eastAsia="en-US"/>
              </w:rPr>
            </w:pPr>
          </w:p>
        </w:tc>
      </w:tr>
      <w:tr w:rsidR="001F385D" w:rsidRPr="00866EA1" w14:paraId="41CFBD72" w14:textId="77777777" w:rsidTr="006D16B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5AC65F3" w14:textId="77777777" w:rsidR="001F385D" w:rsidRPr="00866EA1" w:rsidRDefault="001F385D" w:rsidP="006D16BE">
            <w:pPr>
              <w:pStyle w:val="120"/>
              <w:rPr>
                <w:lang w:eastAsia="en-US"/>
              </w:rPr>
            </w:pPr>
            <w:r w:rsidRPr="00866EA1">
              <w:rPr>
                <w:b/>
                <w:bCs/>
                <w:lang w:eastAsia="en-US"/>
              </w:rPr>
              <w:t>Дополнительное оборудование</w:t>
            </w:r>
          </w:p>
        </w:tc>
      </w:tr>
      <w:tr w:rsidR="001F385D" w:rsidRPr="00866EA1" w14:paraId="4CA96B1A" w14:textId="77777777" w:rsidTr="004874F0">
        <w:tc>
          <w:tcPr>
            <w:tcW w:w="273" w:type="pct"/>
            <w:tcBorders>
              <w:top w:val="single" w:sz="4" w:space="0" w:color="auto"/>
              <w:left w:val="single" w:sz="4" w:space="0" w:color="auto"/>
              <w:bottom w:val="single" w:sz="4" w:space="0" w:color="auto"/>
              <w:right w:val="single" w:sz="4" w:space="0" w:color="auto"/>
            </w:tcBorders>
            <w:shd w:val="clear" w:color="auto" w:fill="auto"/>
          </w:tcPr>
          <w:p w14:paraId="59A391A8" w14:textId="77777777" w:rsidR="001F385D" w:rsidRPr="00866EA1" w:rsidRDefault="001F385D" w:rsidP="006D16B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317D2AA" w14:textId="77777777" w:rsidR="001F385D" w:rsidRPr="00866EA1" w:rsidRDefault="0084138C" w:rsidP="006D16BE">
            <w:pPr>
              <w:pStyle w:val="120"/>
              <w:rPr>
                <w:i/>
                <w:iCs w:val="0"/>
                <w:lang w:eastAsia="en-US"/>
              </w:rPr>
            </w:pPr>
            <w:r w:rsidRPr="0084138C">
              <w:rPr>
                <w:iCs w:val="0"/>
                <w:lang w:eastAsia="en-US"/>
              </w:rPr>
              <w:t>Шкафы для хранения инструментов, муляжей, макетов и препаратов</w:t>
            </w:r>
            <w:r>
              <w:rPr>
                <w:i/>
                <w:iCs w:val="0"/>
                <w:lang w:eastAsia="en-US"/>
              </w:rPr>
              <w:t>.</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73F9AE87" w14:textId="77777777" w:rsidR="001F385D" w:rsidRPr="00866EA1" w:rsidRDefault="001F385D" w:rsidP="006D16BE">
            <w:pPr>
              <w:pStyle w:val="120"/>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1F385D" w:rsidRPr="00866EA1" w14:paraId="05EFEF2E" w14:textId="77777777" w:rsidTr="004874F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A7E9A3E" w14:textId="77777777" w:rsidR="001F385D" w:rsidRPr="00866EA1" w:rsidRDefault="001F385D" w:rsidP="006D16BE">
            <w:pPr>
              <w:pStyle w:val="120"/>
              <w:rPr>
                <w:lang w:eastAsia="en-US"/>
              </w:rPr>
            </w:pPr>
            <w:r w:rsidRPr="00866EA1">
              <w:rPr>
                <w:b/>
                <w:bCs/>
                <w:lang w:val="en-US" w:eastAsia="en-US"/>
              </w:rPr>
              <w:t>II</w:t>
            </w:r>
            <w:r w:rsidRPr="00866EA1">
              <w:rPr>
                <w:b/>
                <w:bCs/>
                <w:lang w:eastAsia="en-US"/>
              </w:rPr>
              <w:t xml:space="preserve"> Технические средства </w:t>
            </w:r>
            <w:r w:rsidRPr="00866EA1">
              <w:rPr>
                <w:i/>
                <w:iCs w:val="0"/>
                <w:lang w:eastAsia="en-US"/>
              </w:rPr>
              <w:t>(при необходимости)</w:t>
            </w:r>
          </w:p>
        </w:tc>
      </w:tr>
      <w:tr w:rsidR="001F385D" w:rsidRPr="00866EA1" w14:paraId="76617013" w14:textId="77777777" w:rsidTr="004874F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0B76318" w14:textId="77777777" w:rsidR="001F385D" w:rsidRPr="00866EA1" w:rsidRDefault="001F385D" w:rsidP="006D16BE">
            <w:pPr>
              <w:pStyle w:val="120"/>
              <w:rPr>
                <w:lang w:eastAsia="en-US"/>
              </w:rPr>
            </w:pPr>
            <w:r w:rsidRPr="00866EA1">
              <w:rPr>
                <w:b/>
                <w:bCs/>
                <w:lang w:eastAsia="en-US"/>
              </w:rPr>
              <w:t>Основное оборудование</w:t>
            </w:r>
          </w:p>
        </w:tc>
      </w:tr>
      <w:tr w:rsidR="001F385D" w:rsidRPr="00866EA1" w14:paraId="2B4EBF75" w14:textId="77777777" w:rsidTr="004874F0">
        <w:tc>
          <w:tcPr>
            <w:tcW w:w="273" w:type="pct"/>
            <w:shd w:val="clear" w:color="auto" w:fill="auto"/>
          </w:tcPr>
          <w:p w14:paraId="1315795F" w14:textId="77777777" w:rsidR="001F385D" w:rsidRPr="00866EA1" w:rsidRDefault="001F385D" w:rsidP="006D16BE">
            <w:pPr>
              <w:pStyle w:val="120"/>
              <w:rPr>
                <w:lang w:eastAsia="en-US"/>
              </w:rPr>
            </w:pPr>
          </w:p>
        </w:tc>
        <w:tc>
          <w:tcPr>
            <w:tcW w:w="3200" w:type="pct"/>
            <w:shd w:val="clear" w:color="auto" w:fill="auto"/>
          </w:tcPr>
          <w:p w14:paraId="39DDFDB7" w14:textId="77777777" w:rsidR="0084138C" w:rsidRDefault="0084138C" w:rsidP="0084138C">
            <w:pPr>
              <w:pStyle w:val="120"/>
              <w:rPr>
                <w:color w:val="0D0D0D"/>
              </w:rPr>
            </w:pPr>
            <w:r>
              <w:rPr>
                <w:color w:val="0D0D0D"/>
              </w:rPr>
              <w:t>Автоматизированное рабочее место преподавателя</w:t>
            </w:r>
          </w:p>
          <w:p w14:paraId="145B24E8" w14:textId="77777777" w:rsidR="001F385D" w:rsidRPr="00866EA1" w:rsidRDefault="0084138C" w:rsidP="0084138C">
            <w:pPr>
              <w:pStyle w:val="120"/>
              <w:rPr>
                <w:lang w:eastAsia="en-US"/>
              </w:rPr>
            </w:pPr>
            <w:r>
              <w:rPr>
                <w:color w:val="0D0D0D"/>
              </w:rPr>
              <w:t>Проектор</w:t>
            </w:r>
          </w:p>
        </w:tc>
        <w:tc>
          <w:tcPr>
            <w:tcW w:w="1527" w:type="pct"/>
            <w:shd w:val="clear" w:color="auto" w:fill="auto"/>
          </w:tcPr>
          <w:p w14:paraId="07A3A071" w14:textId="77777777" w:rsidR="001F385D" w:rsidRPr="00866EA1" w:rsidRDefault="001F385D" w:rsidP="006D16BE">
            <w:pPr>
              <w:pStyle w:val="120"/>
              <w:rPr>
                <w:lang w:eastAsia="en-US"/>
              </w:rPr>
            </w:pPr>
          </w:p>
        </w:tc>
      </w:tr>
      <w:tr w:rsidR="001F385D" w:rsidRPr="00866EA1" w14:paraId="18BAFE5B" w14:textId="77777777" w:rsidTr="006D16BE">
        <w:tc>
          <w:tcPr>
            <w:tcW w:w="5000" w:type="pct"/>
            <w:gridSpan w:val="3"/>
            <w:shd w:val="clear" w:color="auto" w:fill="auto"/>
          </w:tcPr>
          <w:p w14:paraId="0713AC05" w14:textId="77777777" w:rsidR="001F385D" w:rsidRPr="00866EA1" w:rsidRDefault="001F385D" w:rsidP="006D16BE">
            <w:pPr>
              <w:pStyle w:val="120"/>
              <w:rPr>
                <w:lang w:eastAsia="en-US"/>
              </w:rPr>
            </w:pPr>
            <w:r w:rsidRPr="00866EA1">
              <w:rPr>
                <w:b/>
                <w:lang w:eastAsia="en-US"/>
              </w:rPr>
              <w:t>Дополнительное оборудование</w:t>
            </w:r>
          </w:p>
        </w:tc>
      </w:tr>
      <w:tr w:rsidR="001F385D" w:rsidRPr="00866EA1" w14:paraId="5261F118" w14:textId="77777777" w:rsidTr="004874F0">
        <w:tc>
          <w:tcPr>
            <w:tcW w:w="273" w:type="pct"/>
            <w:shd w:val="clear" w:color="auto" w:fill="auto"/>
          </w:tcPr>
          <w:p w14:paraId="58BCA7EC" w14:textId="77777777" w:rsidR="001F385D" w:rsidRPr="00866EA1" w:rsidRDefault="001F385D" w:rsidP="006D16BE">
            <w:pPr>
              <w:pStyle w:val="120"/>
              <w:rPr>
                <w:lang w:eastAsia="en-US"/>
              </w:rPr>
            </w:pPr>
          </w:p>
        </w:tc>
        <w:tc>
          <w:tcPr>
            <w:tcW w:w="3200" w:type="pct"/>
            <w:shd w:val="clear" w:color="auto" w:fill="auto"/>
          </w:tcPr>
          <w:p w14:paraId="5882F1C8" w14:textId="77777777" w:rsidR="001F385D" w:rsidRPr="00866EA1" w:rsidRDefault="001F385D" w:rsidP="006D16BE">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328278D2" w14:textId="77777777" w:rsidR="001F385D" w:rsidRPr="00866EA1" w:rsidRDefault="001F385D" w:rsidP="006D16BE">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1F385D" w:rsidRPr="00866EA1" w14:paraId="31C3359E" w14:textId="77777777" w:rsidTr="006D16BE">
        <w:tc>
          <w:tcPr>
            <w:tcW w:w="5000" w:type="pct"/>
            <w:gridSpan w:val="3"/>
            <w:shd w:val="clear" w:color="auto" w:fill="auto"/>
          </w:tcPr>
          <w:p w14:paraId="126B19A3" w14:textId="77777777" w:rsidR="001F385D" w:rsidRPr="00866EA1" w:rsidRDefault="001F385D" w:rsidP="006D16BE">
            <w:pPr>
              <w:pStyle w:val="120"/>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1F385D" w:rsidRPr="00866EA1" w14:paraId="1C85F7F5" w14:textId="77777777" w:rsidTr="006D16BE">
        <w:tc>
          <w:tcPr>
            <w:tcW w:w="5000" w:type="pct"/>
            <w:gridSpan w:val="3"/>
            <w:shd w:val="clear" w:color="auto" w:fill="auto"/>
          </w:tcPr>
          <w:p w14:paraId="28ECB91B" w14:textId="77777777" w:rsidR="001F385D" w:rsidRPr="00866EA1" w:rsidRDefault="001F385D" w:rsidP="006D16BE">
            <w:pPr>
              <w:pStyle w:val="120"/>
              <w:rPr>
                <w:b/>
                <w:bCs/>
                <w:lang w:eastAsia="en-US"/>
              </w:rPr>
            </w:pPr>
            <w:r w:rsidRPr="00866EA1">
              <w:rPr>
                <w:b/>
                <w:bCs/>
                <w:lang w:eastAsia="en-US"/>
              </w:rPr>
              <w:t>Основное оборудование</w:t>
            </w:r>
          </w:p>
        </w:tc>
      </w:tr>
      <w:tr w:rsidR="001F385D" w:rsidRPr="00866EA1" w14:paraId="19635674" w14:textId="77777777" w:rsidTr="004874F0">
        <w:tc>
          <w:tcPr>
            <w:tcW w:w="273" w:type="pct"/>
            <w:shd w:val="clear" w:color="auto" w:fill="auto"/>
          </w:tcPr>
          <w:p w14:paraId="5A863FDA" w14:textId="77777777" w:rsidR="001F385D" w:rsidRPr="00866EA1" w:rsidRDefault="001F385D" w:rsidP="006D16BE">
            <w:pPr>
              <w:pStyle w:val="120"/>
              <w:rPr>
                <w:lang w:eastAsia="en-US"/>
              </w:rPr>
            </w:pPr>
          </w:p>
        </w:tc>
        <w:tc>
          <w:tcPr>
            <w:tcW w:w="3200" w:type="pct"/>
            <w:shd w:val="clear" w:color="auto" w:fill="auto"/>
          </w:tcPr>
          <w:p w14:paraId="6B4C83D5" w14:textId="77777777" w:rsidR="001F385D" w:rsidRPr="00866EA1" w:rsidRDefault="0084138C" w:rsidP="006D16BE">
            <w:pPr>
              <w:pStyle w:val="120"/>
              <w:rPr>
                <w:lang w:eastAsia="en-US"/>
              </w:rPr>
            </w:pPr>
            <w:r w:rsidRPr="0084138C">
              <w:rPr>
                <w:iCs w:val="0"/>
                <w:lang w:eastAsia="en-US"/>
              </w:rPr>
              <w:t>Шкафы для хранения инструментов, муляжей, макетов и препаратов</w:t>
            </w:r>
            <w:r>
              <w:rPr>
                <w:i/>
                <w:iCs w:val="0"/>
                <w:lang w:eastAsia="en-US"/>
              </w:rPr>
              <w:t>.</w:t>
            </w:r>
          </w:p>
        </w:tc>
        <w:tc>
          <w:tcPr>
            <w:tcW w:w="1527" w:type="pct"/>
            <w:shd w:val="clear" w:color="auto" w:fill="auto"/>
          </w:tcPr>
          <w:p w14:paraId="716A62F5" w14:textId="77777777" w:rsidR="001F385D" w:rsidRPr="00866EA1" w:rsidRDefault="001F385D" w:rsidP="006D16BE">
            <w:pPr>
              <w:pStyle w:val="120"/>
              <w:rPr>
                <w:lang w:eastAsia="en-US"/>
              </w:rPr>
            </w:pPr>
          </w:p>
        </w:tc>
      </w:tr>
      <w:tr w:rsidR="001F385D" w:rsidRPr="00866EA1" w14:paraId="5E9244B4" w14:textId="77777777" w:rsidTr="006D16BE">
        <w:tc>
          <w:tcPr>
            <w:tcW w:w="5000" w:type="pct"/>
            <w:gridSpan w:val="3"/>
            <w:shd w:val="clear" w:color="auto" w:fill="auto"/>
          </w:tcPr>
          <w:p w14:paraId="12F866F3" w14:textId="77777777" w:rsidR="001F385D" w:rsidRPr="00866EA1" w:rsidRDefault="001F385D" w:rsidP="006D16BE">
            <w:pPr>
              <w:pStyle w:val="120"/>
              <w:rPr>
                <w:lang w:eastAsia="en-US"/>
              </w:rPr>
            </w:pPr>
            <w:r w:rsidRPr="00866EA1">
              <w:rPr>
                <w:b/>
                <w:bCs/>
                <w:lang w:eastAsia="en-US"/>
              </w:rPr>
              <w:t>Дополнительное оборудование</w:t>
            </w:r>
          </w:p>
        </w:tc>
      </w:tr>
      <w:tr w:rsidR="001F385D" w:rsidRPr="00866EA1" w14:paraId="351CD424" w14:textId="77777777" w:rsidTr="004874F0">
        <w:tc>
          <w:tcPr>
            <w:tcW w:w="273" w:type="pct"/>
            <w:shd w:val="clear" w:color="auto" w:fill="auto"/>
          </w:tcPr>
          <w:p w14:paraId="2C6291B9" w14:textId="77777777" w:rsidR="001F385D" w:rsidRPr="00866EA1" w:rsidRDefault="001F385D" w:rsidP="006D16BE">
            <w:pPr>
              <w:pStyle w:val="120"/>
              <w:rPr>
                <w:lang w:eastAsia="en-US"/>
              </w:rPr>
            </w:pPr>
          </w:p>
        </w:tc>
        <w:tc>
          <w:tcPr>
            <w:tcW w:w="3200" w:type="pct"/>
            <w:shd w:val="clear" w:color="auto" w:fill="auto"/>
          </w:tcPr>
          <w:p w14:paraId="5C7D2200" w14:textId="77777777" w:rsidR="001F385D" w:rsidRPr="00866EA1" w:rsidRDefault="001F385D" w:rsidP="006D16BE">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478E31E4" w14:textId="77777777" w:rsidR="001F385D" w:rsidRPr="00866EA1" w:rsidRDefault="001F385D" w:rsidP="006D16BE">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1F385D" w:rsidRPr="00866EA1" w14:paraId="02D30B7C" w14:textId="77777777" w:rsidTr="004874F0">
        <w:tc>
          <w:tcPr>
            <w:tcW w:w="273" w:type="pct"/>
            <w:shd w:val="clear" w:color="auto" w:fill="auto"/>
          </w:tcPr>
          <w:p w14:paraId="2E033A87" w14:textId="77777777" w:rsidR="001F385D" w:rsidRPr="00866EA1" w:rsidRDefault="001F385D" w:rsidP="006D16BE">
            <w:pPr>
              <w:pStyle w:val="120"/>
              <w:rPr>
                <w:lang w:eastAsia="en-US"/>
              </w:rPr>
            </w:pPr>
          </w:p>
        </w:tc>
        <w:tc>
          <w:tcPr>
            <w:tcW w:w="3200" w:type="pct"/>
            <w:shd w:val="clear" w:color="auto" w:fill="auto"/>
          </w:tcPr>
          <w:p w14:paraId="4CE91187" w14:textId="77777777" w:rsidR="001F385D" w:rsidRPr="00866EA1" w:rsidRDefault="001F385D" w:rsidP="006D16BE">
            <w:pPr>
              <w:pStyle w:val="120"/>
              <w:rPr>
                <w:lang w:eastAsia="en-US"/>
              </w:rPr>
            </w:pPr>
          </w:p>
        </w:tc>
        <w:tc>
          <w:tcPr>
            <w:tcW w:w="1527" w:type="pct"/>
            <w:shd w:val="clear" w:color="auto" w:fill="auto"/>
          </w:tcPr>
          <w:p w14:paraId="245242A2" w14:textId="77777777" w:rsidR="001F385D" w:rsidRPr="00866EA1" w:rsidRDefault="001F385D" w:rsidP="006D16BE">
            <w:pPr>
              <w:pStyle w:val="120"/>
              <w:rPr>
                <w:lang w:eastAsia="en-US"/>
              </w:rPr>
            </w:pPr>
          </w:p>
        </w:tc>
      </w:tr>
      <w:tr w:rsidR="001F385D" w:rsidRPr="00866EA1" w14:paraId="5582370B" w14:textId="77777777" w:rsidTr="004874F0">
        <w:tc>
          <w:tcPr>
            <w:tcW w:w="5000" w:type="pct"/>
            <w:gridSpan w:val="3"/>
            <w:shd w:val="clear" w:color="auto" w:fill="auto"/>
          </w:tcPr>
          <w:p w14:paraId="756C4439" w14:textId="77777777" w:rsidR="001F385D" w:rsidRPr="00866EA1" w:rsidRDefault="001F385D" w:rsidP="006D16BE">
            <w:pPr>
              <w:pStyle w:val="120"/>
              <w:rPr>
                <w:lang w:eastAsia="en-US"/>
              </w:rPr>
            </w:pPr>
            <w:r w:rsidRPr="00866EA1">
              <w:rPr>
                <w:b/>
                <w:bCs/>
                <w:lang w:val="en-US" w:eastAsia="en-US"/>
              </w:rPr>
              <w:t>IV</w:t>
            </w:r>
            <w:r w:rsidRPr="00866EA1">
              <w:rPr>
                <w:b/>
                <w:bCs/>
                <w:lang w:eastAsia="en-US"/>
              </w:rPr>
              <w:t xml:space="preserve"> Демонстрационные учебно-наглядные пособия</w:t>
            </w:r>
            <w:r w:rsidRPr="00866EA1">
              <w:rPr>
                <w:rStyle w:val="ac"/>
                <w:b/>
                <w:bCs/>
                <w:lang w:eastAsia="en-US"/>
              </w:rPr>
              <w:footnoteReference w:id="32"/>
            </w:r>
          </w:p>
        </w:tc>
      </w:tr>
      <w:tr w:rsidR="001F385D" w:rsidRPr="00866EA1" w14:paraId="66F4E076" w14:textId="77777777" w:rsidTr="004874F0">
        <w:tc>
          <w:tcPr>
            <w:tcW w:w="5000" w:type="pct"/>
            <w:gridSpan w:val="3"/>
            <w:shd w:val="clear" w:color="auto" w:fill="auto"/>
          </w:tcPr>
          <w:p w14:paraId="7F8686F8" w14:textId="77777777" w:rsidR="001F385D" w:rsidRPr="00866EA1" w:rsidRDefault="001F385D" w:rsidP="006D16BE">
            <w:pPr>
              <w:pStyle w:val="120"/>
              <w:rPr>
                <w:lang w:eastAsia="en-US"/>
              </w:rPr>
            </w:pPr>
            <w:r w:rsidRPr="00866EA1">
              <w:rPr>
                <w:b/>
                <w:bCs/>
                <w:lang w:eastAsia="en-US"/>
              </w:rPr>
              <w:t>Основное оборудование</w:t>
            </w:r>
          </w:p>
        </w:tc>
      </w:tr>
      <w:tr w:rsidR="001F385D" w:rsidRPr="00866EA1" w14:paraId="533B2BF7" w14:textId="77777777" w:rsidTr="004874F0">
        <w:tc>
          <w:tcPr>
            <w:tcW w:w="273" w:type="pct"/>
            <w:shd w:val="clear" w:color="auto" w:fill="auto"/>
          </w:tcPr>
          <w:p w14:paraId="5B53FF2F" w14:textId="77777777" w:rsidR="001F385D" w:rsidRPr="00866EA1" w:rsidRDefault="001F385D" w:rsidP="006D16BE">
            <w:pPr>
              <w:pStyle w:val="120"/>
              <w:rPr>
                <w:lang w:eastAsia="en-US"/>
              </w:rPr>
            </w:pPr>
          </w:p>
        </w:tc>
        <w:tc>
          <w:tcPr>
            <w:tcW w:w="3200" w:type="pct"/>
            <w:shd w:val="clear" w:color="auto" w:fill="auto"/>
          </w:tcPr>
          <w:p w14:paraId="407192A1" w14:textId="02D03331" w:rsidR="001F385D" w:rsidRPr="00590243" w:rsidRDefault="00A02A35" w:rsidP="00590243">
            <w:pPr>
              <w:pStyle w:val="affffff4"/>
              <w:rPr>
                <w:rFonts w:ascii="Times New Roman" w:hAnsi="Times New Roman"/>
                <w:sz w:val="24"/>
                <w:szCs w:val="24"/>
              </w:rPr>
            </w:pPr>
            <w:r w:rsidRPr="00AE7A60">
              <w:rPr>
                <w:rFonts w:ascii="Times New Roman" w:hAnsi="Times New Roman"/>
                <w:sz w:val="24"/>
                <w:szCs w:val="24"/>
              </w:rPr>
              <w:t>К</w:t>
            </w:r>
            <w:r w:rsidR="007A22B7" w:rsidRPr="00AE7A60">
              <w:rPr>
                <w:rFonts w:ascii="Times New Roman" w:hAnsi="Times New Roman"/>
                <w:sz w:val="24"/>
                <w:szCs w:val="24"/>
              </w:rPr>
              <w:t>омплект</w:t>
            </w:r>
            <w:r w:rsidR="00640386">
              <w:rPr>
                <w:rFonts w:ascii="Times New Roman" w:hAnsi="Times New Roman"/>
                <w:sz w:val="24"/>
                <w:szCs w:val="24"/>
              </w:rPr>
              <w:t>ы</w:t>
            </w:r>
            <w:r>
              <w:rPr>
                <w:rFonts w:ascii="Times New Roman" w:hAnsi="Times New Roman"/>
                <w:sz w:val="24"/>
                <w:szCs w:val="24"/>
              </w:rPr>
              <w:t xml:space="preserve"> </w:t>
            </w:r>
            <w:r w:rsidR="007A22B7">
              <w:rPr>
                <w:rFonts w:ascii="Times New Roman" w:hAnsi="Times New Roman"/>
                <w:sz w:val="24"/>
                <w:szCs w:val="24"/>
              </w:rPr>
              <w:t>учебно-</w:t>
            </w:r>
            <w:r w:rsidR="007A22B7" w:rsidRPr="00AE7A60">
              <w:rPr>
                <w:rFonts w:ascii="Times New Roman" w:hAnsi="Times New Roman"/>
                <w:sz w:val="24"/>
                <w:szCs w:val="24"/>
              </w:rPr>
              <w:t>методи</w:t>
            </w:r>
            <w:r w:rsidR="00640386">
              <w:rPr>
                <w:rFonts w:ascii="Times New Roman" w:hAnsi="Times New Roman"/>
                <w:sz w:val="24"/>
                <w:szCs w:val="24"/>
              </w:rPr>
              <w:t>ческих материалов по всем темам курса</w:t>
            </w:r>
            <w:r w:rsidR="0084138C">
              <w:rPr>
                <w:rFonts w:ascii="Times New Roman" w:hAnsi="Times New Roman"/>
                <w:sz w:val="24"/>
                <w:szCs w:val="24"/>
              </w:rPr>
              <w:t xml:space="preserve">; </w:t>
            </w:r>
            <w:r w:rsidR="00640386">
              <w:rPr>
                <w:rFonts w:ascii="Times New Roman" w:hAnsi="Times New Roman"/>
                <w:sz w:val="24"/>
                <w:szCs w:val="24"/>
              </w:rPr>
              <w:t xml:space="preserve">макеты органов; </w:t>
            </w:r>
            <w:r w:rsidR="007A22B7" w:rsidRPr="00AE7A60">
              <w:rPr>
                <w:rFonts w:ascii="Times New Roman" w:hAnsi="Times New Roman"/>
                <w:sz w:val="24"/>
                <w:szCs w:val="24"/>
              </w:rPr>
              <w:t>микроско</w:t>
            </w:r>
            <w:r w:rsidR="0084138C">
              <w:rPr>
                <w:rFonts w:ascii="Times New Roman" w:hAnsi="Times New Roman"/>
                <w:sz w:val="24"/>
                <w:szCs w:val="24"/>
              </w:rPr>
              <w:t>пы</w:t>
            </w:r>
            <w:r w:rsidR="00640386">
              <w:rPr>
                <w:rFonts w:ascii="Times New Roman" w:hAnsi="Times New Roman"/>
                <w:sz w:val="24"/>
                <w:szCs w:val="24"/>
              </w:rPr>
              <w:t>; комплекты плакатов;</w:t>
            </w:r>
            <w:r w:rsidR="0084138C">
              <w:rPr>
                <w:rFonts w:ascii="Times New Roman" w:hAnsi="Times New Roman"/>
                <w:sz w:val="24"/>
                <w:szCs w:val="24"/>
              </w:rPr>
              <w:t xml:space="preserve"> гисто</w:t>
            </w:r>
            <w:r w:rsidR="00187786">
              <w:rPr>
                <w:rFonts w:ascii="Times New Roman" w:hAnsi="Times New Roman"/>
                <w:sz w:val="24"/>
                <w:szCs w:val="24"/>
              </w:rPr>
              <w:t xml:space="preserve">логические </w:t>
            </w:r>
            <w:r w:rsidR="0084138C">
              <w:rPr>
                <w:rFonts w:ascii="Times New Roman" w:hAnsi="Times New Roman"/>
                <w:sz w:val="24"/>
                <w:szCs w:val="24"/>
              </w:rPr>
              <w:t>препараты;</w:t>
            </w:r>
            <w:r>
              <w:rPr>
                <w:rFonts w:ascii="Times New Roman" w:hAnsi="Times New Roman"/>
                <w:sz w:val="24"/>
                <w:szCs w:val="24"/>
              </w:rPr>
              <w:t xml:space="preserve"> </w:t>
            </w:r>
            <w:r w:rsidR="00640386">
              <w:rPr>
                <w:rFonts w:ascii="Times New Roman" w:hAnsi="Times New Roman"/>
                <w:sz w:val="24"/>
                <w:szCs w:val="24"/>
              </w:rPr>
              <w:t>муляжи животных;</w:t>
            </w:r>
            <w:r w:rsidR="007A22B7" w:rsidRPr="00AE7A60">
              <w:rPr>
                <w:rFonts w:ascii="Times New Roman" w:hAnsi="Times New Roman"/>
                <w:sz w:val="24"/>
                <w:szCs w:val="24"/>
              </w:rPr>
              <w:t xml:space="preserve"> скелеты </w:t>
            </w:r>
            <w:r w:rsidR="00640386">
              <w:rPr>
                <w:rFonts w:ascii="Times New Roman" w:hAnsi="Times New Roman"/>
                <w:sz w:val="24"/>
                <w:szCs w:val="24"/>
              </w:rPr>
              <w:t>и кости животных;</w:t>
            </w:r>
            <w:r w:rsidR="007A22B7" w:rsidRPr="00AE7A60">
              <w:rPr>
                <w:rFonts w:ascii="Times New Roman" w:hAnsi="Times New Roman"/>
                <w:sz w:val="24"/>
                <w:szCs w:val="24"/>
              </w:rPr>
              <w:t xml:space="preserve"> учебные посо</w:t>
            </w:r>
            <w:r w:rsidR="00640386">
              <w:rPr>
                <w:rFonts w:ascii="Times New Roman" w:hAnsi="Times New Roman"/>
                <w:sz w:val="24"/>
                <w:szCs w:val="24"/>
              </w:rPr>
              <w:t xml:space="preserve">бия; </w:t>
            </w:r>
            <w:r w:rsidR="007A22B7">
              <w:rPr>
                <w:rFonts w:ascii="Times New Roman" w:hAnsi="Times New Roman"/>
                <w:sz w:val="24"/>
                <w:szCs w:val="24"/>
              </w:rPr>
              <w:lastRenderedPageBreak/>
              <w:t>анатомический инст</w:t>
            </w:r>
            <w:r w:rsidR="007A22B7" w:rsidRPr="00AE7A60">
              <w:rPr>
                <w:rFonts w:ascii="Times New Roman" w:hAnsi="Times New Roman"/>
                <w:sz w:val="24"/>
                <w:szCs w:val="24"/>
              </w:rPr>
              <w:t>румента</w:t>
            </w:r>
            <w:r w:rsidR="00640386">
              <w:rPr>
                <w:rFonts w:ascii="Times New Roman" w:hAnsi="Times New Roman"/>
                <w:sz w:val="24"/>
                <w:szCs w:val="24"/>
              </w:rPr>
              <w:t>рий;</w:t>
            </w:r>
            <w:r>
              <w:rPr>
                <w:rFonts w:ascii="Times New Roman" w:hAnsi="Times New Roman"/>
                <w:sz w:val="24"/>
                <w:szCs w:val="24"/>
              </w:rPr>
              <w:t xml:space="preserve"> </w:t>
            </w:r>
            <w:r w:rsidR="0084138C">
              <w:rPr>
                <w:rFonts w:ascii="Times New Roman" w:hAnsi="Times New Roman"/>
                <w:sz w:val="24"/>
                <w:szCs w:val="24"/>
              </w:rPr>
              <w:t>патологоанатомический набор; фонендоскопы</w:t>
            </w:r>
            <w:r w:rsidR="00590243">
              <w:rPr>
                <w:rFonts w:ascii="Times New Roman" w:hAnsi="Times New Roman"/>
                <w:sz w:val="24"/>
                <w:szCs w:val="24"/>
              </w:rPr>
              <w:t>;</w:t>
            </w:r>
            <w:r>
              <w:rPr>
                <w:rFonts w:ascii="Times New Roman" w:hAnsi="Times New Roman"/>
                <w:sz w:val="24"/>
                <w:szCs w:val="24"/>
              </w:rPr>
              <w:t xml:space="preserve"> </w:t>
            </w:r>
            <w:r w:rsidR="007A22B7" w:rsidRPr="00590243">
              <w:rPr>
                <w:rFonts w:ascii="Times New Roman" w:hAnsi="Times New Roman"/>
                <w:sz w:val="24"/>
                <w:szCs w:val="24"/>
              </w:rPr>
              <w:t>и</w:t>
            </w:r>
            <w:r w:rsidR="00640386" w:rsidRPr="00590243">
              <w:rPr>
                <w:rFonts w:ascii="Times New Roman" w:hAnsi="Times New Roman"/>
                <w:sz w:val="24"/>
                <w:szCs w:val="24"/>
              </w:rPr>
              <w:t xml:space="preserve">нструмент для перкуссии; пила костная; </w:t>
            </w:r>
            <w:r w:rsidR="007A22B7" w:rsidRPr="00590243">
              <w:rPr>
                <w:rFonts w:ascii="Times New Roman" w:hAnsi="Times New Roman"/>
                <w:sz w:val="24"/>
                <w:szCs w:val="24"/>
              </w:rPr>
              <w:t>пинцеты анатомические</w:t>
            </w:r>
            <w:r w:rsidR="00640386" w:rsidRPr="00590243">
              <w:rPr>
                <w:rFonts w:ascii="Times New Roman" w:hAnsi="Times New Roman"/>
                <w:sz w:val="24"/>
                <w:szCs w:val="24"/>
              </w:rPr>
              <w:t>; учебные стенды.</w:t>
            </w:r>
          </w:p>
        </w:tc>
        <w:tc>
          <w:tcPr>
            <w:tcW w:w="1527" w:type="pct"/>
            <w:shd w:val="clear" w:color="auto" w:fill="auto"/>
          </w:tcPr>
          <w:p w14:paraId="6012FB2F" w14:textId="77777777" w:rsidR="001F385D" w:rsidRPr="00866EA1" w:rsidRDefault="001F385D" w:rsidP="006D16BE">
            <w:pPr>
              <w:pStyle w:val="120"/>
              <w:rPr>
                <w:lang w:eastAsia="en-US"/>
              </w:rPr>
            </w:pPr>
          </w:p>
        </w:tc>
      </w:tr>
      <w:tr w:rsidR="001F385D" w:rsidRPr="00866EA1" w14:paraId="00CBB882" w14:textId="77777777" w:rsidTr="006D16BE">
        <w:tc>
          <w:tcPr>
            <w:tcW w:w="5000" w:type="pct"/>
            <w:gridSpan w:val="3"/>
            <w:shd w:val="clear" w:color="auto" w:fill="auto"/>
          </w:tcPr>
          <w:p w14:paraId="2012802B" w14:textId="77777777" w:rsidR="001F385D" w:rsidRPr="00866EA1" w:rsidRDefault="001F385D" w:rsidP="006D16BE">
            <w:pPr>
              <w:pStyle w:val="120"/>
              <w:rPr>
                <w:lang w:eastAsia="en-US"/>
              </w:rPr>
            </w:pPr>
            <w:r w:rsidRPr="00866EA1">
              <w:rPr>
                <w:b/>
                <w:bCs/>
                <w:lang w:eastAsia="en-US"/>
              </w:rPr>
              <w:t>Дополнительное оборудование</w:t>
            </w:r>
          </w:p>
        </w:tc>
      </w:tr>
      <w:tr w:rsidR="001F385D" w:rsidRPr="00866EA1" w14:paraId="741647D3" w14:textId="77777777" w:rsidTr="004874F0">
        <w:tc>
          <w:tcPr>
            <w:tcW w:w="273" w:type="pct"/>
            <w:shd w:val="clear" w:color="auto" w:fill="auto"/>
          </w:tcPr>
          <w:p w14:paraId="22720043" w14:textId="77777777" w:rsidR="001F385D" w:rsidRPr="00866EA1" w:rsidRDefault="001F385D" w:rsidP="006D16BE">
            <w:pPr>
              <w:pStyle w:val="120"/>
              <w:rPr>
                <w:lang w:eastAsia="en-US"/>
              </w:rPr>
            </w:pPr>
          </w:p>
        </w:tc>
        <w:tc>
          <w:tcPr>
            <w:tcW w:w="3200" w:type="pct"/>
            <w:shd w:val="clear" w:color="auto" w:fill="auto"/>
          </w:tcPr>
          <w:p w14:paraId="0A80C430" w14:textId="77777777" w:rsidR="001F385D" w:rsidRPr="00866EA1" w:rsidRDefault="001F385D" w:rsidP="006D16BE">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08F32D1C" w14:textId="77777777" w:rsidR="001F385D" w:rsidRPr="00866EA1" w:rsidRDefault="001F385D" w:rsidP="006D16BE">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6525E830" w14:textId="77777777" w:rsidR="002C390D" w:rsidRDefault="002C390D" w:rsidP="007A22B7">
      <w:pPr>
        <w:suppressAutoHyphens/>
        <w:spacing w:after="0" w:line="240" w:lineRule="auto"/>
        <w:ind w:firstLine="709"/>
        <w:jc w:val="both"/>
        <w:rPr>
          <w:rFonts w:ascii="Times New Roman" w:hAnsi="Times New Roman"/>
          <w:bCs/>
          <w:iCs/>
          <w:sz w:val="24"/>
          <w:szCs w:val="24"/>
        </w:rPr>
      </w:pPr>
    </w:p>
    <w:p w14:paraId="15CE5823" w14:textId="08489FC4" w:rsidR="007A22B7" w:rsidRPr="00866EA1" w:rsidRDefault="007A22B7" w:rsidP="007A22B7">
      <w:pPr>
        <w:suppressAutoHyphens/>
        <w:spacing w:after="0" w:line="240" w:lineRule="auto"/>
        <w:ind w:firstLine="709"/>
        <w:jc w:val="both"/>
        <w:rPr>
          <w:rFonts w:ascii="Times New Roman" w:hAnsi="Times New Roman"/>
          <w:bCs/>
          <w:iCs/>
          <w:sz w:val="24"/>
          <w:szCs w:val="24"/>
        </w:rPr>
      </w:pPr>
      <w:r w:rsidRPr="00866EA1">
        <w:rPr>
          <w:rFonts w:ascii="Times New Roman" w:hAnsi="Times New Roman"/>
          <w:bCs/>
          <w:iCs/>
          <w:sz w:val="24"/>
          <w:szCs w:val="24"/>
        </w:rPr>
        <w:t>Лаборатория «</w:t>
      </w:r>
      <w:r w:rsidR="00EA5439">
        <w:rPr>
          <w:rFonts w:ascii="Times New Roman" w:hAnsi="Times New Roman"/>
          <w:bCs/>
          <w:iCs/>
          <w:sz w:val="24"/>
          <w:szCs w:val="24"/>
        </w:rPr>
        <w:t>Микробиологии, санитарии и гигиены</w:t>
      </w:r>
      <w:r>
        <w:rPr>
          <w:rFonts w:ascii="Times New Roman" w:hAnsi="Times New Roman"/>
          <w:bCs/>
          <w:iCs/>
          <w:sz w:val="24"/>
          <w:szCs w:val="24"/>
          <w:u w:val="single"/>
        </w:rPr>
        <w:t>»</w:t>
      </w:r>
      <w:r w:rsidRPr="00866EA1">
        <w:rPr>
          <w:rStyle w:val="ac"/>
          <w:rFonts w:ascii="Times New Roman" w:hAnsi="Times New Roman"/>
          <w:i/>
          <w:sz w:val="24"/>
          <w:szCs w:val="24"/>
        </w:rPr>
        <w:footnoteReference w:id="33"/>
      </w:r>
      <w:r w:rsidRPr="00866EA1">
        <w:rPr>
          <w:rFonts w:ascii="Times New Roman" w:hAnsi="Times New Roman"/>
          <w:i/>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7A22B7" w:rsidRPr="00866EA1" w14:paraId="50AB5907" w14:textId="77777777" w:rsidTr="00EA5439">
        <w:tc>
          <w:tcPr>
            <w:tcW w:w="273" w:type="pct"/>
            <w:shd w:val="clear" w:color="auto" w:fill="auto"/>
            <w:vAlign w:val="center"/>
          </w:tcPr>
          <w:p w14:paraId="2817F6EE" w14:textId="77777777" w:rsidR="007A22B7" w:rsidRPr="00866EA1" w:rsidRDefault="007A22B7" w:rsidP="00EA5439">
            <w:pPr>
              <w:pStyle w:val="120"/>
              <w:jc w:val="center"/>
              <w:rPr>
                <w:lang w:eastAsia="en-US"/>
              </w:rPr>
            </w:pPr>
            <w:r w:rsidRPr="00866EA1">
              <w:rPr>
                <w:lang w:eastAsia="en-US"/>
              </w:rPr>
              <w:t>№</w:t>
            </w:r>
          </w:p>
        </w:tc>
        <w:tc>
          <w:tcPr>
            <w:tcW w:w="3200" w:type="pct"/>
            <w:shd w:val="clear" w:color="auto" w:fill="auto"/>
            <w:vAlign w:val="center"/>
          </w:tcPr>
          <w:p w14:paraId="3A68D57D" w14:textId="77777777" w:rsidR="007A22B7" w:rsidRPr="00866EA1" w:rsidRDefault="007A22B7" w:rsidP="00EA5439">
            <w:pPr>
              <w:pStyle w:val="120"/>
              <w:jc w:val="center"/>
              <w:rPr>
                <w:lang w:eastAsia="en-US"/>
              </w:rPr>
            </w:pPr>
            <w:r w:rsidRPr="00866EA1">
              <w:rPr>
                <w:lang w:eastAsia="en-US"/>
              </w:rPr>
              <w:t>Наименование оборудования</w:t>
            </w:r>
            <w:r w:rsidRPr="00866EA1">
              <w:rPr>
                <w:rStyle w:val="ac"/>
                <w:lang w:eastAsia="en-US"/>
              </w:rPr>
              <w:footnoteReference w:id="34"/>
            </w:r>
          </w:p>
        </w:tc>
        <w:tc>
          <w:tcPr>
            <w:tcW w:w="1527" w:type="pct"/>
            <w:shd w:val="clear" w:color="auto" w:fill="auto"/>
            <w:vAlign w:val="center"/>
          </w:tcPr>
          <w:p w14:paraId="62D2EBC2" w14:textId="77777777" w:rsidR="007A22B7" w:rsidRPr="00866EA1" w:rsidRDefault="007A22B7" w:rsidP="00EA5439">
            <w:pPr>
              <w:pStyle w:val="120"/>
              <w:jc w:val="center"/>
              <w:rPr>
                <w:lang w:eastAsia="en-US"/>
              </w:rPr>
            </w:pPr>
            <w:r w:rsidRPr="00866EA1">
              <w:rPr>
                <w:lang w:eastAsia="en-US"/>
              </w:rPr>
              <w:t>Техническое описание</w:t>
            </w:r>
            <w:r w:rsidRPr="00866EA1">
              <w:rPr>
                <w:rStyle w:val="ac"/>
                <w:lang w:eastAsia="en-US"/>
              </w:rPr>
              <w:footnoteReference w:id="35"/>
            </w:r>
          </w:p>
        </w:tc>
      </w:tr>
      <w:tr w:rsidR="007A22B7" w:rsidRPr="00866EA1" w14:paraId="3DB22E77" w14:textId="77777777" w:rsidTr="00EA5439">
        <w:trPr>
          <w:trHeight w:val="278"/>
        </w:trPr>
        <w:tc>
          <w:tcPr>
            <w:tcW w:w="5000" w:type="pct"/>
            <w:gridSpan w:val="3"/>
            <w:shd w:val="clear" w:color="auto" w:fill="auto"/>
          </w:tcPr>
          <w:p w14:paraId="58833C6E" w14:textId="77777777" w:rsidR="007A22B7" w:rsidRPr="00866EA1" w:rsidRDefault="007A22B7" w:rsidP="00EA5439">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 </w:t>
            </w:r>
            <w:r w:rsidRPr="00866EA1">
              <w:rPr>
                <w:i/>
                <w:iCs w:val="0"/>
                <w:lang w:eastAsia="en-US"/>
              </w:rPr>
              <w:t>(при необходимости)</w:t>
            </w:r>
          </w:p>
        </w:tc>
      </w:tr>
      <w:tr w:rsidR="007A22B7" w:rsidRPr="00866EA1" w14:paraId="4F14575A" w14:textId="77777777" w:rsidTr="00EA5439">
        <w:trPr>
          <w:trHeight w:val="277"/>
        </w:trPr>
        <w:tc>
          <w:tcPr>
            <w:tcW w:w="5000" w:type="pct"/>
            <w:gridSpan w:val="3"/>
            <w:shd w:val="clear" w:color="auto" w:fill="auto"/>
          </w:tcPr>
          <w:p w14:paraId="77AD5149" w14:textId="77777777" w:rsidR="007A22B7" w:rsidRPr="00866EA1" w:rsidRDefault="007A22B7" w:rsidP="00EA5439">
            <w:pPr>
              <w:pStyle w:val="120"/>
              <w:rPr>
                <w:b/>
                <w:bCs/>
                <w:lang w:eastAsia="en-US"/>
              </w:rPr>
            </w:pPr>
            <w:r w:rsidRPr="00866EA1">
              <w:rPr>
                <w:b/>
                <w:bCs/>
                <w:lang w:eastAsia="en-US"/>
              </w:rPr>
              <w:t>Основное оборудование</w:t>
            </w:r>
          </w:p>
        </w:tc>
      </w:tr>
      <w:tr w:rsidR="007A22B7" w:rsidRPr="00866EA1" w14:paraId="40FC37FF" w14:textId="77777777" w:rsidTr="00EA5439">
        <w:tc>
          <w:tcPr>
            <w:tcW w:w="273" w:type="pct"/>
            <w:shd w:val="clear" w:color="auto" w:fill="auto"/>
          </w:tcPr>
          <w:p w14:paraId="5A67FF05" w14:textId="77777777" w:rsidR="007A22B7" w:rsidRPr="00866EA1" w:rsidRDefault="007A22B7" w:rsidP="00EA5439">
            <w:pPr>
              <w:pStyle w:val="120"/>
              <w:rPr>
                <w:lang w:eastAsia="en-US"/>
              </w:rPr>
            </w:pPr>
          </w:p>
        </w:tc>
        <w:tc>
          <w:tcPr>
            <w:tcW w:w="3200" w:type="pct"/>
            <w:shd w:val="clear" w:color="auto" w:fill="auto"/>
          </w:tcPr>
          <w:p w14:paraId="62AF4F29" w14:textId="77777777" w:rsidR="00730C28" w:rsidRPr="00B951FE" w:rsidRDefault="00730C28" w:rsidP="00730C28">
            <w:pPr>
              <w:pStyle w:val="affffff4"/>
              <w:rPr>
                <w:rFonts w:ascii="Times New Roman" w:hAnsi="Times New Roman"/>
                <w:sz w:val="24"/>
                <w:szCs w:val="24"/>
              </w:rPr>
            </w:pPr>
            <w:r w:rsidRPr="00B951FE">
              <w:rPr>
                <w:rFonts w:ascii="Times New Roman" w:hAnsi="Times New Roman"/>
                <w:sz w:val="24"/>
                <w:szCs w:val="24"/>
              </w:rPr>
              <w:t>Стол ученический по количеству обучающихся</w:t>
            </w:r>
          </w:p>
          <w:p w14:paraId="7A7CCAC2" w14:textId="77777777" w:rsidR="00730C28" w:rsidRPr="00B951FE" w:rsidRDefault="00730C28" w:rsidP="00730C28">
            <w:pPr>
              <w:pStyle w:val="affffff4"/>
              <w:rPr>
                <w:rFonts w:ascii="Times New Roman" w:hAnsi="Times New Roman"/>
                <w:sz w:val="24"/>
                <w:szCs w:val="24"/>
              </w:rPr>
            </w:pPr>
            <w:r w:rsidRPr="00B951FE">
              <w:rPr>
                <w:rFonts w:ascii="Times New Roman" w:hAnsi="Times New Roman"/>
                <w:sz w:val="24"/>
                <w:szCs w:val="24"/>
              </w:rPr>
              <w:t xml:space="preserve">стул ученический по количеству обучающихся </w:t>
            </w:r>
            <w:r w:rsidR="00A02A35">
              <w:rPr>
                <w:rFonts w:ascii="Times New Roman" w:hAnsi="Times New Roman"/>
                <w:sz w:val="24"/>
                <w:szCs w:val="24"/>
              </w:rPr>
              <w:t xml:space="preserve">             </w:t>
            </w:r>
            <w:r w:rsidRPr="00B951FE">
              <w:rPr>
                <w:rFonts w:ascii="Times New Roman" w:hAnsi="Times New Roman"/>
                <w:sz w:val="24"/>
                <w:szCs w:val="24"/>
              </w:rPr>
              <w:t>стол учителя</w:t>
            </w:r>
          </w:p>
          <w:p w14:paraId="207B5FC7" w14:textId="77777777" w:rsidR="007A22B7" w:rsidRPr="00866EA1" w:rsidRDefault="00730C28" w:rsidP="00730C28">
            <w:pPr>
              <w:pStyle w:val="120"/>
              <w:rPr>
                <w:lang w:eastAsia="en-US"/>
              </w:rPr>
            </w:pPr>
            <w:r w:rsidRPr="00B951FE">
              <w:rPr>
                <w:szCs w:val="24"/>
              </w:rPr>
              <w:t>стул компьютерный</w:t>
            </w:r>
          </w:p>
        </w:tc>
        <w:tc>
          <w:tcPr>
            <w:tcW w:w="1527" w:type="pct"/>
            <w:shd w:val="clear" w:color="auto" w:fill="auto"/>
          </w:tcPr>
          <w:p w14:paraId="38160CF7" w14:textId="77777777" w:rsidR="007A22B7" w:rsidRPr="00866EA1" w:rsidRDefault="007A22B7" w:rsidP="00EA5439">
            <w:pPr>
              <w:pStyle w:val="120"/>
              <w:rPr>
                <w:lang w:eastAsia="en-US"/>
              </w:rPr>
            </w:pPr>
          </w:p>
        </w:tc>
      </w:tr>
      <w:tr w:rsidR="007A22B7" w:rsidRPr="00866EA1" w14:paraId="5485DACD" w14:textId="77777777" w:rsidTr="00EA543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6FD0A6E" w14:textId="77777777" w:rsidR="007A22B7" w:rsidRPr="00866EA1" w:rsidRDefault="007A22B7" w:rsidP="00EA5439">
            <w:pPr>
              <w:pStyle w:val="120"/>
              <w:rPr>
                <w:lang w:eastAsia="en-US"/>
              </w:rPr>
            </w:pPr>
            <w:r w:rsidRPr="00866EA1">
              <w:rPr>
                <w:b/>
                <w:bCs/>
                <w:lang w:eastAsia="en-US"/>
              </w:rPr>
              <w:t>Дополнительное оборудование</w:t>
            </w:r>
          </w:p>
        </w:tc>
      </w:tr>
      <w:tr w:rsidR="007A22B7" w:rsidRPr="00866EA1" w14:paraId="1B618443" w14:textId="77777777" w:rsidTr="00EA5439">
        <w:tc>
          <w:tcPr>
            <w:tcW w:w="273" w:type="pct"/>
            <w:tcBorders>
              <w:top w:val="single" w:sz="4" w:space="0" w:color="auto"/>
              <w:left w:val="single" w:sz="4" w:space="0" w:color="auto"/>
              <w:bottom w:val="single" w:sz="4" w:space="0" w:color="auto"/>
              <w:right w:val="single" w:sz="4" w:space="0" w:color="auto"/>
            </w:tcBorders>
            <w:shd w:val="clear" w:color="auto" w:fill="auto"/>
          </w:tcPr>
          <w:p w14:paraId="2E27D732" w14:textId="77777777" w:rsidR="007A22B7" w:rsidRPr="00866EA1" w:rsidRDefault="007A22B7" w:rsidP="00EA5439">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9776225" w14:textId="77777777" w:rsidR="007A22B7" w:rsidRPr="00866EA1" w:rsidRDefault="00640386" w:rsidP="00EA5439">
            <w:pPr>
              <w:pStyle w:val="120"/>
              <w:rPr>
                <w:i/>
                <w:iCs w:val="0"/>
                <w:lang w:eastAsia="en-US"/>
              </w:rPr>
            </w:pPr>
            <w:r w:rsidRPr="0084138C">
              <w:rPr>
                <w:iCs w:val="0"/>
                <w:lang w:eastAsia="en-US"/>
              </w:rPr>
              <w:t>Шкафы для хранения инструментов, муляжей, макетов и препаратов</w:t>
            </w:r>
            <w:r>
              <w:rPr>
                <w:i/>
                <w:iCs w:val="0"/>
                <w:lang w:eastAsia="en-US"/>
              </w:rPr>
              <w:t>.</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03FCFC23" w14:textId="77777777" w:rsidR="007A22B7" w:rsidRPr="00866EA1" w:rsidRDefault="007A22B7" w:rsidP="00EA5439">
            <w:pPr>
              <w:pStyle w:val="120"/>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7A22B7" w:rsidRPr="00866EA1" w14:paraId="4F614F7D" w14:textId="77777777" w:rsidTr="00EA543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71BC500" w14:textId="77777777" w:rsidR="007A22B7" w:rsidRPr="00866EA1" w:rsidRDefault="007A22B7" w:rsidP="00EA5439">
            <w:pPr>
              <w:pStyle w:val="120"/>
              <w:rPr>
                <w:lang w:eastAsia="en-US"/>
              </w:rPr>
            </w:pPr>
            <w:r w:rsidRPr="00866EA1">
              <w:rPr>
                <w:b/>
                <w:bCs/>
                <w:lang w:val="en-US" w:eastAsia="en-US"/>
              </w:rPr>
              <w:t>II</w:t>
            </w:r>
            <w:r w:rsidRPr="00866EA1">
              <w:rPr>
                <w:b/>
                <w:bCs/>
                <w:lang w:eastAsia="en-US"/>
              </w:rPr>
              <w:t xml:space="preserve"> Технические средства </w:t>
            </w:r>
            <w:r w:rsidRPr="00866EA1">
              <w:rPr>
                <w:i/>
                <w:iCs w:val="0"/>
                <w:lang w:eastAsia="en-US"/>
              </w:rPr>
              <w:t>(при необходимости)</w:t>
            </w:r>
          </w:p>
        </w:tc>
      </w:tr>
      <w:tr w:rsidR="007A22B7" w:rsidRPr="00866EA1" w14:paraId="44363097" w14:textId="77777777" w:rsidTr="00EA543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3335AFB" w14:textId="77777777" w:rsidR="007A22B7" w:rsidRPr="00866EA1" w:rsidRDefault="007A22B7" w:rsidP="00EA5439">
            <w:pPr>
              <w:pStyle w:val="120"/>
              <w:rPr>
                <w:lang w:eastAsia="en-US"/>
              </w:rPr>
            </w:pPr>
            <w:r w:rsidRPr="00866EA1">
              <w:rPr>
                <w:b/>
                <w:bCs/>
                <w:lang w:eastAsia="en-US"/>
              </w:rPr>
              <w:t>Основное оборудование</w:t>
            </w:r>
          </w:p>
        </w:tc>
      </w:tr>
      <w:tr w:rsidR="007A22B7" w:rsidRPr="00866EA1" w14:paraId="1E9990E5" w14:textId="77777777" w:rsidTr="00EA5439">
        <w:tc>
          <w:tcPr>
            <w:tcW w:w="273" w:type="pct"/>
            <w:shd w:val="clear" w:color="auto" w:fill="auto"/>
          </w:tcPr>
          <w:p w14:paraId="6DF2EFCA" w14:textId="77777777" w:rsidR="007A22B7" w:rsidRPr="00866EA1" w:rsidRDefault="007A22B7" w:rsidP="00EA5439">
            <w:pPr>
              <w:pStyle w:val="120"/>
              <w:rPr>
                <w:lang w:eastAsia="en-US"/>
              </w:rPr>
            </w:pPr>
          </w:p>
        </w:tc>
        <w:tc>
          <w:tcPr>
            <w:tcW w:w="3200" w:type="pct"/>
            <w:shd w:val="clear" w:color="auto" w:fill="auto"/>
          </w:tcPr>
          <w:p w14:paraId="1BE5F78B" w14:textId="77777777" w:rsidR="00730C28" w:rsidRDefault="00730C28" w:rsidP="00730C28">
            <w:pPr>
              <w:pStyle w:val="120"/>
              <w:rPr>
                <w:color w:val="0D0D0D"/>
              </w:rPr>
            </w:pPr>
            <w:r>
              <w:rPr>
                <w:color w:val="0D0D0D"/>
              </w:rPr>
              <w:t>Автоматизированное рабочее место преподавателя</w:t>
            </w:r>
          </w:p>
          <w:p w14:paraId="60565D58" w14:textId="77777777" w:rsidR="007A22B7" w:rsidRPr="00866EA1" w:rsidRDefault="00730C28" w:rsidP="00730C28">
            <w:pPr>
              <w:pStyle w:val="120"/>
              <w:rPr>
                <w:lang w:eastAsia="en-US"/>
              </w:rPr>
            </w:pPr>
            <w:r>
              <w:rPr>
                <w:color w:val="0D0D0D"/>
              </w:rPr>
              <w:t>Проектор</w:t>
            </w:r>
          </w:p>
        </w:tc>
        <w:tc>
          <w:tcPr>
            <w:tcW w:w="1527" w:type="pct"/>
            <w:shd w:val="clear" w:color="auto" w:fill="auto"/>
          </w:tcPr>
          <w:p w14:paraId="6C47EE9B" w14:textId="77777777" w:rsidR="007A22B7" w:rsidRPr="00866EA1" w:rsidRDefault="007A22B7" w:rsidP="00EA5439">
            <w:pPr>
              <w:pStyle w:val="120"/>
              <w:rPr>
                <w:lang w:eastAsia="en-US"/>
              </w:rPr>
            </w:pPr>
          </w:p>
        </w:tc>
      </w:tr>
      <w:tr w:rsidR="007A22B7" w:rsidRPr="00866EA1" w14:paraId="4C7E2CBD" w14:textId="77777777" w:rsidTr="00EA5439">
        <w:tc>
          <w:tcPr>
            <w:tcW w:w="5000" w:type="pct"/>
            <w:gridSpan w:val="3"/>
            <w:shd w:val="clear" w:color="auto" w:fill="auto"/>
          </w:tcPr>
          <w:p w14:paraId="045859EB" w14:textId="77777777" w:rsidR="007A22B7" w:rsidRPr="00866EA1" w:rsidRDefault="007A22B7" w:rsidP="00EA5439">
            <w:pPr>
              <w:pStyle w:val="120"/>
              <w:rPr>
                <w:lang w:eastAsia="en-US"/>
              </w:rPr>
            </w:pPr>
            <w:r w:rsidRPr="00866EA1">
              <w:rPr>
                <w:b/>
                <w:lang w:eastAsia="en-US"/>
              </w:rPr>
              <w:t>Дополнительное оборудование</w:t>
            </w:r>
          </w:p>
        </w:tc>
      </w:tr>
      <w:tr w:rsidR="007A22B7" w:rsidRPr="00866EA1" w14:paraId="048036C5" w14:textId="77777777" w:rsidTr="00EA5439">
        <w:tc>
          <w:tcPr>
            <w:tcW w:w="273" w:type="pct"/>
            <w:shd w:val="clear" w:color="auto" w:fill="auto"/>
          </w:tcPr>
          <w:p w14:paraId="1F873A7C" w14:textId="77777777" w:rsidR="007A22B7" w:rsidRPr="00866EA1" w:rsidRDefault="007A22B7" w:rsidP="00EA5439">
            <w:pPr>
              <w:pStyle w:val="120"/>
              <w:rPr>
                <w:lang w:eastAsia="en-US"/>
              </w:rPr>
            </w:pPr>
          </w:p>
        </w:tc>
        <w:tc>
          <w:tcPr>
            <w:tcW w:w="3200" w:type="pct"/>
            <w:shd w:val="clear" w:color="auto" w:fill="auto"/>
          </w:tcPr>
          <w:p w14:paraId="21DB6923" w14:textId="77777777" w:rsidR="007A22B7" w:rsidRPr="00866EA1" w:rsidRDefault="007A22B7" w:rsidP="00EA5439">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795D1F21" w14:textId="77777777" w:rsidR="007A22B7" w:rsidRPr="00866EA1" w:rsidRDefault="007A22B7" w:rsidP="00EA5439">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7A22B7" w:rsidRPr="00866EA1" w14:paraId="36192D0D" w14:textId="77777777" w:rsidTr="00EA5439">
        <w:tc>
          <w:tcPr>
            <w:tcW w:w="5000" w:type="pct"/>
            <w:gridSpan w:val="3"/>
            <w:shd w:val="clear" w:color="auto" w:fill="auto"/>
          </w:tcPr>
          <w:p w14:paraId="45C1C7C2" w14:textId="77777777" w:rsidR="007A22B7" w:rsidRPr="00866EA1" w:rsidRDefault="007A22B7" w:rsidP="00EA5439">
            <w:pPr>
              <w:pStyle w:val="120"/>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7A22B7" w:rsidRPr="00866EA1" w14:paraId="44381D73" w14:textId="77777777" w:rsidTr="00EA5439">
        <w:tc>
          <w:tcPr>
            <w:tcW w:w="5000" w:type="pct"/>
            <w:gridSpan w:val="3"/>
            <w:shd w:val="clear" w:color="auto" w:fill="auto"/>
          </w:tcPr>
          <w:p w14:paraId="7EE221D0" w14:textId="77777777" w:rsidR="007A22B7" w:rsidRPr="00866EA1" w:rsidRDefault="007A22B7" w:rsidP="00EA5439">
            <w:pPr>
              <w:pStyle w:val="120"/>
              <w:rPr>
                <w:b/>
                <w:bCs/>
                <w:lang w:eastAsia="en-US"/>
              </w:rPr>
            </w:pPr>
            <w:r w:rsidRPr="00866EA1">
              <w:rPr>
                <w:b/>
                <w:bCs/>
                <w:lang w:eastAsia="en-US"/>
              </w:rPr>
              <w:t>Основное оборудование</w:t>
            </w:r>
          </w:p>
        </w:tc>
      </w:tr>
      <w:tr w:rsidR="007A22B7" w:rsidRPr="00866EA1" w14:paraId="5C3569FE" w14:textId="77777777" w:rsidTr="00EA5439">
        <w:tc>
          <w:tcPr>
            <w:tcW w:w="273" w:type="pct"/>
            <w:shd w:val="clear" w:color="auto" w:fill="auto"/>
          </w:tcPr>
          <w:p w14:paraId="37CEAC67" w14:textId="77777777" w:rsidR="007A22B7" w:rsidRPr="00866EA1" w:rsidRDefault="007A22B7" w:rsidP="00EA5439">
            <w:pPr>
              <w:pStyle w:val="120"/>
              <w:rPr>
                <w:lang w:eastAsia="en-US"/>
              </w:rPr>
            </w:pPr>
          </w:p>
        </w:tc>
        <w:tc>
          <w:tcPr>
            <w:tcW w:w="3200" w:type="pct"/>
            <w:shd w:val="clear" w:color="auto" w:fill="auto"/>
          </w:tcPr>
          <w:p w14:paraId="0EB8CD47" w14:textId="77777777" w:rsidR="007A22B7" w:rsidRPr="00EA5439" w:rsidRDefault="007A22B7" w:rsidP="00EA5439">
            <w:pPr>
              <w:pStyle w:val="affffff4"/>
              <w:rPr>
                <w:rFonts w:ascii="Times New Roman" w:hAnsi="Times New Roman"/>
                <w:sz w:val="24"/>
                <w:szCs w:val="24"/>
              </w:rPr>
            </w:pPr>
            <w:r w:rsidRPr="00EA5439">
              <w:rPr>
                <w:rFonts w:ascii="Times New Roman" w:hAnsi="Times New Roman"/>
                <w:sz w:val="24"/>
                <w:szCs w:val="24"/>
              </w:rPr>
              <w:t>шкафы с лабораторным оборудованием</w:t>
            </w:r>
            <w:r w:rsidR="00730C28">
              <w:rPr>
                <w:rFonts w:ascii="Times New Roman" w:hAnsi="Times New Roman"/>
                <w:sz w:val="24"/>
                <w:szCs w:val="24"/>
              </w:rPr>
              <w:t xml:space="preserve"> и посудой</w:t>
            </w:r>
            <w:r w:rsidRPr="00EA5439">
              <w:rPr>
                <w:rFonts w:ascii="Times New Roman" w:hAnsi="Times New Roman"/>
                <w:sz w:val="24"/>
                <w:szCs w:val="24"/>
              </w:rPr>
              <w:t>,</w:t>
            </w:r>
            <w:r w:rsidR="00EA5439" w:rsidRPr="00EA5439">
              <w:rPr>
                <w:rFonts w:ascii="Times New Roman" w:hAnsi="Times New Roman"/>
                <w:sz w:val="24"/>
                <w:szCs w:val="24"/>
              </w:rPr>
              <w:t xml:space="preserve"> комплект приборов и материалов для проведения ветеринарных лабораторны</w:t>
            </w:r>
            <w:r w:rsidR="00730C28">
              <w:rPr>
                <w:rFonts w:ascii="Times New Roman" w:hAnsi="Times New Roman"/>
                <w:sz w:val="24"/>
                <w:szCs w:val="24"/>
              </w:rPr>
              <w:t>х исследований</w:t>
            </w:r>
            <w:r w:rsidR="00EA5439" w:rsidRPr="00EA5439">
              <w:rPr>
                <w:rFonts w:ascii="Times New Roman" w:hAnsi="Times New Roman"/>
                <w:sz w:val="24"/>
                <w:szCs w:val="24"/>
              </w:rPr>
              <w:t>; микро</w:t>
            </w:r>
            <w:r w:rsidR="00730C28">
              <w:rPr>
                <w:rFonts w:ascii="Times New Roman" w:hAnsi="Times New Roman"/>
                <w:sz w:val="24"/>
                <w:szCs w:val="24"/>
              </w:rPr>
              <w:t>скопы</w:t>
            </w:r>
            <w:r w:rsidR="00EA5439" w:rsidRPr="00EA5439">
              <w:rPr>
                <w:rFonts w:ascii="Times New Roman" w:hAnsi="Times New Roman"/>
                <w:sz w:val="24"/>
                <w:szCs w:val="24"/>
              </w:rPr>
              <w:t xml:space="preserve">, стерилизатор суховоздушный, биохимический анализатор крови, термостат </w:t>
            </w:r>
            <w:r w:rsidR="00EA5439" w:rsidRPr="00EA5439">
              <w:rPr>
                <w:rFonts w:ascii="Times New Roman" w:hAnsi="Times New Roman"/>
                <w:sz w:val="24"/>
                <w:szCs w:val="24"/>
              </w:rPr>
              <w:lastRenderedPageBreak/>
              <w:t>суховоздуш</w:t>
            </w:r>
            <w:r w:rsidR="00187786">
              <w:rPr>
                <w:rFonts w:ascii="Times New Roman" w:hAnsi="Times New Roman"/>
                <w:sz w:val="24"/>
                <w:szCs w:val="24"/>
              </w:rPr>
              <w:t>ный</w:t>
            </w:r>
            <w:r w:rsidR="00EA5439" w:rsidRPr="00EA5439">
              <w:rPr>
                <w:rFonts w:ascii="Times New Roman" w:hAnsi="Times New Roman"/>
                <w:sz w:val="24"/>
                <w:szCs w:val="24"/>
              </w:rPr>
              <w:t>;</w:t>
            </w:r>
            <w:r w:rsidR="00187786">
              <w:rPr>
                <w:rFonts w:ascii="Times New Roman" w:hAnsi="Times New Roman"/>
                <w:sz w:val="24"/>
                <w:szCs w:val="24"/>
              </w:rPr>
              <w:t xml:space="preserve"> баня водяная лабораторная</w:t>
            </w:r>
            <w:r w:rsidR="00EA5439" w:rsidRPr="00EA5439">
              <w:rPr>
                <w:rFonts w:ascii="Times New Roman" w:hAnsi="Times New Roman"/>
                <w:sz w:val="24"/>
                <w:szCs w:val="24"/>
              </w:rPr>
              <w:t>;</w:t>
            </w:r>
            <w:r w:rsidR="00A02A35">
              <w:rPr>
                <w:rFonts w:ascii="Times New Roman" w:hAnsi="Times New Roman"/>
                <w:sz w:val="24"/>
                <w:szCs w:val="24"/>
              </w:rPr>
              <w:t xml:space="preserve"> </w:t>
            </w:r>
            <w:r w:rsidR="00EA5439" w:rsidRPr="00EA5439">
              <w:rPr>
                <w:rFonts w:ascii="Times New Roman" w:hAnsi="Times New Roman"/>
                <w:sz w:val="24"/>
                <w:szCs w:val="24"/>
              </w:rPr>
              <w:t>анализатор биохимический полуавтоматический</w:t>
            </w:r>
            <w:r w:rsidR="00730C28">
              <w:rPr>
                <w:rFonts w:ascii="Times New Roman" w:hAnsi="Times New Roman"/>
                <w:sz w:val="24"/>
                <w:szCs w:val="24"/>
              </w:rPr>
              <w:t>; центрифуга; шкаф вытяжной; холодильник.</w:t>
            </w:r>
          </w:p>
        </w:tc>
        <w:tc>
          <w:tcPr>
            <w:tcW w:w="1527" w:type="pct"/>
            <w:shd w:val="clear" w:color="auto" w:fill="auto"/>
          </w:tcPr>
          <w:p w14:paraId="62A7D8CF" w14:textId="77777777" w:rsidR="007A22B7" w:rsidRPr="00866EA1" w:rsidRDefault="007A22B7" w:rsidP="00EA5439">
            <w:pPr>
              <w:pStyle w:val="120"/>
              <w:rPr>
                <w:lang w:eastAsia="en-US"/>
              </w:rPr>
            </w:pPr>
          </w:p>
        </w:tc>
      </w:tr>
      <w:tr w:rsidR="007A22B7" w:rsidRPr="00866EA1" w14:paraId="3B04EC10" w14:textId="77777777" w:rsidTr="00EA5439">
        <w:tc>
          <w:tcPr>
            <w:tcW w:w="5000" w:type="pct"/>
            <w:gridSpan w:val="3"/>
            <w:shd w:val="clear" w:color="auto" w:fill="auto"/>
          </w:tcPr>
          <w:p w14:paraId="08302B97" w14:textId="77777777" w:rsidR="007A22B7" w:rsidRPr="00866EA1" w:rsidRDefault="007A22B7" w:rsidP="00EA5439">
            <w:pPr>
              <w:pStyle w:val="120"/>
              <w:rPr>
                <w:lang w:eastAsia="en-US"/>
              </w:rPr>
            </w:pPr>
            <w:r w:rsidRPr="00866EA1">
              <w:rPr>
                <w:b/>
                <w:bCs/>
                <w:lang w:eastAsia="en-US"/>
              </w:rPr>
              <w:t>Дополнительное оборудование</w:t>
            </w:r>
          </w:p>
        </w:tc>
      </w:tr>
      <w:tr w:rsidR="007A22B7" w:rsidRPr="00866EA1" w14:paraId="57748F4C" w14:textId="77777777" w:rsidTr="00EA5439">
        <w:tc>
          <w:tcPr>
            <w:tcW w:w="273" w:type="pct"/>
            <w:shd w:val="clear" w:color="auto" w:fill="auto"/>
          </w:tcPr>
          <w:p w14:paraId="46E10218" w14:textId="77777777" w:rsidR="007A22B7" w:rsidRPr="00866EA1" w:rsidRDefault="007A22B7" w:rsidP="00EA5439">
            <w:pPr>
              <w:pStyle w:val="120"/>
              <w:rPr>
                <w:lang w:eastAsia="en-US"/>
              </w:rPr>
            </w:pPr>
          </w:p>
        </w:tc>
        <w:tc>
          <w:tcPr>
            <w:tcW w:w="3200" w:type="pct"/>
            <w:shd w:val="clear" w:color="auto" w:fill="auto"/>
          </w:tcPr>
          <w:p w14:paraId="411A3C38" w14:textId="77777777" w:rsidR="007A22B7" w:rsidRPr="00866EA1" w:rsidRDefault="007A22B7" w:rsidP="00EA5439">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26850098" w14:textId="77777777" w:rsidR="007A22B7" w:rsidRPr="00866EA1" w:rsidRDefault="007A22B7" w:rsidP="00EA5439">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7A22B7" w:rsidRPr="00866EA1" w14:paraId="61D17291" w14:textId="77777777" w:rsidTr="00EA5439">
        <w:tc>
          <w:tcPr>
            <w:tcW w:w="273" w:type="pct"/>
            <w:shd w:val="clear" w:color="auto" w:fill="auto"/>
          </w:tcPr>
          <w:p w14:paraId="2DAA4CC6" w14:textId="77777777" w:rsidR="007A22B7" w:rsidRPr="00866EA1" w:rsidRDefault="007A22B7" w:rsidP="00EA5439">
            <w:pPr>
              <w:pStyle w:val="120"/>
              <w:rPr>
                <w:lang w:eastAsia="en-US"/>
              </w:rPr>
            </w:pPr>
          </w:p>
        </w:tc>
        <w:tc>
          <w:tcPr>
            <w:tcW w:w="3200" w:type="pct"/>
            <w:shd w:val="clear" w:color="auto" w:fill="auto"/>
          </w:tcPr>
          <w:p w14:paraId="79500C90" w14:textId="77777777" w:rsidR="007A22B7" w:rsidRPr="00866EA1" w:rsidRDefault="007A22B7" w:rsidP="00EA5439">
            <w:pPr>
              <w:pStyle w:val="120"/>
              <w:rPr>
                <w:lang w:eastAsia="en-US"/>
              </w:rPr>
            </w:pPr>
          </w:p>
        </w:tc>
        <w:tc>
          <w:tcPr>
            <w:tcW w:w="1527" w:type="pct"/>
            <w:shd w:val="clear" w:color="auto" w:fill="auto"/>
          </w:tcPr>
          <w:p w14:paraId="0EFED8D7" w14:textId="77777777" w:rsidR="007A22B7" w:rsidRPr="00866EA1" w:rsidRDefault="007A22B7" w:rsidP="00EA5439">
            <w:pPr>
              <w:pStyle w:val="120"/>
              <w:rPr>
                <w:lang w:eastAsia="en-US"/>
              </w:rPr>
            </w:pPr>
          </w:p>
        </w:tc>
      </w:tr>
      <w:tr w:rsidR="007A22B7" w:rsidRPr="00866EA1" w14:paraId="15EE77FF" w14:textId="77777777" w:rsidTr="00EA5439">
        <w:tc>
          <w:tcPr>
            <w:tcW w:w="5000" w:type="pct"/>
            <w:gridSpan w:val="3"/>
            <w:shd w:val="clear" w:color="auto" w:fill="auto"/>
          </w:tcPr>
          <w:p w14:paraId="3B2502F0" w14:textId="77777777" w:rsidR="007A22B7" w:rsidRPr="00866EA1" w:rsidRDefault="007A22B7" w:rsidP="00EA5439">
            <w:pPr>
              <w:pStyle w:val="120"/>
              <w:rPr>
                <w:lang w:eastAsia="en-US"/>
              </w:rPr>
            </w:pPr>
            <w:r w:rsidRPr="00866EA1">
              <w:rPr>
                <w:b/>
                <w:bCs/>
                <w:lang w:val="en-US" w:eastAsia="en-US"/>
              </w:rPr>
              <w:t>IV</w:t>
            </w:r>
            <w:r w:rsidRPr="00866EA1">
              <w:rPr>
                <w:b/>
                <w:bCs/>
                <w:lang w:eastAsia="en-US"/>
              </w:rPr>
              <w:t xml:space="preserve"> Демонстрационные учебно-наглядные пособия</w:t>
            </w:r>
            <w:r w:rsidRPr="00866EA1">
              <w:rPr>
                <w:rStyle w:val="ac"/>
                <w:b/>
                <w:bCs/>
                <w:lang w:eastAsia="en-US"/>
              </w:rPr>
              <w:footnoteReference w:id="36"/>
            </w:r>
          </w:p>
        </w:tc>
      </w:tr>
      <w:tr w:rsidR="007A22B7" w:rsidRPr="00866EA1" w14:paraId="1E1FD025" w14:textId="77777777" w:rsidTr="00EA5439">
        <w:tc>
          <w:tcPr>
            <w:tcW w:w="5000" w:type="pct"/>
            <w:gridSpan w:val="3"/>
            <w:shd w:val="clear" w:color="auto" w:fill="auto"/>
          </w:tcPr>
          <w:p w14:paraId="787E3E0F" w14:textId="77777777" w:rsidR="007A22B7" w:rsidRPr="00866EA1" w:rsidRDefault="007A22B7" w:rsidP="00EA5439">
            <w:pPr>
              <w:pStyle w:val="120"/>
              <w:rPr>
                <w:lang w:eastAsia="en-US"/>
              </w:rPr>
            </w:pPr>
            <w:r w:rsidRPr="00866EA1">
              <w:rPr>
                <w:b/>
                <w:bCs/>
                <w:lang w:eastAsia="en-US"/>
              </w:rPr>
              <w:t>Основное оборудование</w:t>
            </w:r>
          </w:p>
        </w:tc>
      </w:tr>
      <w:tr w:rsidR="007A22B7" w:rsidRPr="00866EA1" w14:paraId="546CF4F9" w14:textId="77777777" w:rsidTr="00EA5439">
        <w:tc>
          <w:tcPr>
            <w:tcW w:w="273" w:type="pct"/>
            <w:shd w:val="clear" w:color="auto" w:fill="auto"/>
          </w:tcPr>
          <w:p w14:paraId="4580D74F" w14:textId="77777777" w:rsidR="007A22B7" w:rsidRPr="00866EA1" w:rsidRDefault="007A22B7" w:rsidP="00EA5439">
            <w:pPr>
              <w:pStyle w:val="120"/>
              <w:rPr>
                <w:lang w:eastAsia="en-US"/>
              </w:rPr>
            </w:pPr>
          </w:p>
        </w:tc>
        <w:tc>
          <w:tcPr>
            <w:tcW w:w="3200" w:type="pct"/>
            <w:shd w:val="clear" w:color="auto" w:fill="auto"/>
          </w:tcPr>
          <w:p w14:paraId="7AD0D08E" w14:textId="77777777" w:rsidR="007A22B7" w:rsidRPr="00730C28" w:rsidRDefault="00EA5439" w:rsidP="00EA5439">
            <w:pPr>
              <w:pStyle w:val="affffff4"/>
              <w:rPr>
                <w:rFonts w:ascii="Times New Roman" w:hAnsi="Times New Roman"/>
                <w:sz w:val="24"/>
                <w:szCs w:val="24"/>
              </w:rPr>
            </w:pPr>
            <w:r w:rsidRPr="00EA5439">
              <w:rPr>
                <w:rFonts w:ascii="Times New Roman" w:hAnsi="Times New Roman"/>
                <w:sz w:val="24"/>
                <w:szCs w:val="24"/>
              </w:rPr>
              <w:t>комплект учебно-наглядных пособий и плакатов</w:t>
            </w:r>
            <w:r w:rsidR="00730C28">
              <w:rPr>
                <w:rFonts w:ascii="Times New Roman" w:hAnsi="Times New Roman"/>
                <w:sz w:val="24"/>
                <w:szCs w:val="24"/>
              </w:rPr>
              <w:t xml:space="preserve"> по всем темам курса</w:t>
            </w:r>
            <w:r w:rsidRPr="00EA5439">
              <w:rPr>
                <w:rFonts w:ascii="Times New Roman" w:hAnsi="Times New Roman"/>
                <w:sz w:val="24"/>
                <w:szCs w:val="24"/>
              </w:rPr>
              <w:t>;</w:t>
            </w:r>
            <w:r w:rsidR="00730C28">
              <w:rPr>
                <w:rFonts w:ascii="Times New Roman" w:hAnsi="Times New Roman"/>
                <w:sz w:val="24"/>
                <w:szCs w:val="24"/>
              </w:rPr>
              <w:t xml:space="preserve"> учебные стенды; </w:t>
            </w:r>
            <w:r w:rsidRPr="00EA5439">
              <w:rPr>
                <w:rFonts w:ascii="Times New Roman" w:hAnsi="Times New Roman"/>
                <w:sz w:val="24"/>
                <w:szCs w:val="24"/>
              </w:rPr>
              <w:t>техническая документация</w:t>
            </w:r>
            <w:r w:rsidR="00730C28">
              <w:rPr>
                <w:rFonts w:ascii="Times New Roman" w:hAnsi="Times New Roman"/>
                <w:sz w:val="24"/>
                <w:szCs w:val="24"/>
              </w:rPr>
              <w:t>.</w:t>
            </w:r>
          </w:p>
        </w:tc>
        <w:tc>
          <w:tcPr>
            <w:tcW w:w="1527" w:type="pct"/>
            <w:shd w:val="clear" w:color="auto" w:fill="auto"/>
          </w:tcPr>
          <w:p w14:paraId="37DDD624" w14:textId="77777777" w:rsidR="007A22B7" w:rsidRPr="00866EA1" w:rsidRDefault="007A22B7" w:rsidP="00EA5439">
            <w:pPr>
              <w:pStyle w:val="120"/>
              <w:rPr>
                <w:lang w:eastAsia="en-US"/>
              </w:rPr>
            </w:pPr>
          </w:p>
        </w:tc>
      </w:tr>
      <w:tr w:rsidR="007A22B7" w:rsidRPr="00866EA1" w14:paraId="374DC7FA" w14:textId="77777777" w:rsidTr="00EA5439">
        <w:tc>
          <w:tcPr>
            <w:tcW w:w="5000" w:type="pct"/>
            <w:gridSpan w:val="3"/>
            <w:shd w:val="clear" w:color="auto" w:fill="auto"/>
          </w:tcPr>
          <w:p w14:paraId="72FEE2C0" w14:textId="77777777" w:rsidR="007A22B7" w:rsidRPr="00866EA1" w:rsidRDefault="007A22B7" w:rsidP="00EA5439">
            <w:pPr>
              <w:pStyle w:val="120"/>
              <w:rPr>
                <w:lang w:eastAsia="en-US"/>
              </w:rPr>
            </w:pPr>
            <w:r w:rsidRPr="00866EA1">
              <w:rPr>
                <w:b/>
                <w:bCs/>
                <w:lang w:eastAsia="en-US"/>
              </w:rPr>
              <w:t>Дополнительное оборудование</w:t>
            </w:r>
          </w:p>
        </w:tc>
      </w:tr>
      <w:tr w:rsidR="007A22B7" w:rsidRPr="00866EA1" w14:paraId="2EC26B07" w14:textId="77777777" w:rsidTr="00EA5439">
        <w:tc>
          <w:tcPr>
            <w:tcW w:w="273" w:type="pct"/>
            <w:shd w:val="clear" w:color="auto" w:fill="auto"/>
          </w:tcPr>
          <w:p w14:paraId="3DFD8EC6" w14:textId="77777777" w:rsidR="007A22B7" w:rsidRPr="00866EA1" w:rsidRDefault="007A22B7" w:rsidP="00EA5439">
            <w:pPr>
              <w:pStyle w:val="120"/>
              <w:rPr>
                <w:lang w:eastAsia="en-US"/>
              </w:rPr>
            </w:pPr>
          </w:p>
        </w:tc>
        <w:tc>
          <w:tcPr>
            <w:tcW w:w="3200" w:type="pct"/>
            <w:shd w:val="clear" w:color="auto" w:fill="auto"/>
          </w:tcPr>
          <w:p w14:paraId="435B0A4F" w14:textId="77777777" w:rsidR="007A22B7" w:rsidRPr="00866EA1" w:rsidRDefault="007A22B7" w:rsidP="00EA5439">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16A76460" w14:textId="77777777" w:rsidR="007A22B7" w:rsidRPr="00866EA1" w:rsidRDefault="007A22B7" w:rsidP="00EA5439">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7390AF33" w14:textId="77777777" w:rsidR="007A22B7" w:rsidRPr="00866EA1" w:rsidRDefault="007A22B7" w:rsidP="007A22B7">
      <w:pPr>
        <w:suppressAutoHyphens/>
        <w:spacing w:after="0" w:line="240" w:lineRule="auto"/>
        <w:ind w:firstLine="709"/>
        <w:jc w:val="both"/>
        <w:rPr>
          <w:rFonts w:ascii="Times New Roman" w:hAnsi="Times New Roman"/>
          <w:bCs/>
          <w:sz w:val="24"/>
          <w:szCs w:val="24"/>
        </w:rPr>
      </w:pPr>
    </w:p>
    <w:p w14:paraId="109E388F" w14:textId="77777777" w:rsidR="00EA5439" w:rsidRPr="00866EA1" w:rsidRDefault="00EA5439" w:rsidP="00EA5439">
      <w:pPr>
        <w:suppressAutoHyphens/>
        <w:spacing w:after="0" w:line="240" w:lineRule="auto"/>
        <w:ind w:firstLine="709"/>
        <w:jc w:val="both"/>
        <w:rPr>
          <w:rFonts w:ascii="Times New Roman" w:hAnsi="Times New Roman"/>
          <w:bCs/>
          <w:iCs/>
          <w:sz w:val="24"/>
          <w:szCs w:val="24"/>
        </w:rPr>
      </w:pPr>
      <w:r w:rsidRPr="00866EA1">
        <w:rPr>
          <w:rFonts w:ascii="Times New Roman" w:hAnsi="Times New Roman"/>
          <w:bCs/>
          <w:iCs/>
          <w:sz w:val="24"/>
          <w:szCs w:val="24"/>
        </w:rPr>
        <w:t>Лаборатория «</w:t>
      </w:r>
      <w:r>
        <w:rPr>
          <w:rFonts w:ascii="Times New Roman" w:hAnsi="Times New Roman"/>
          <w:bCs/>
          <w:iCs/>
          <w:sz w:val="24"/>
          <w:szCs w:val="24"/>
        </w:rPr>
        <w:t>Кормопроизводства</w:t>
      </w:r>
      <w:r>
        <w:rPr>
          <w:rFonts w:ascii="Times New Roman" w:hAnsi="Times New Roman"/>
          <w:bCs/>
          <w:iCs/>
          <w:sz w:val="24"/>
          <w:szCs w:val="24"/>
          <w:u w:val="single"/>
        </w:rPr>
        <w:t>»</w:t>
      </w:r>
      <w:r w:rsidRPr="00866EA1">
        <w:rPr>
          <w:rStyle w:val="ac"/>
          <w:rFonts w:ascii="Times New Roman" w:hAnsi="Times New Roman"/>
          <w:i/>
          <w:sz w:val="24"/>
          <w:szCs w:val="24"/>
        </w:rPr>
        <w:footnoteReference w:id="37"/>
      </w:r>
      <w:r w:rsidRPr="00866EA1">
        <w:rPr>
          <w:rFonts w:ascii="Times New Roman" w:hAnsi="Times New Roman"/>
          <w:i/>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EA5439" w:rsidRPr="00866EA1" w14:paraId="064DECD6" w14:textId="77777777" w:rsidTr="00EA5439">
        <w:tc>
          <w:tcPr>
            <w:tcW w:w="273" w:type="pct"/>
            <w:shd w:val="clear" w:color="auto" w:fill="auto"/>
            <w:vAlign w:val="center"/>
          </w:tcPr>
          <w:p w14:paraId="20EC7156" w14:textId="77777777" w:rsidR="00EA5439" w:rsidRPr="00866EA1" w:rsidRDefault="00EA5439" w:rsidP="00EA5439">
            <w:pPr>
              <w:pStyle w:val="120"/>
              <w:jc w:val="center"/>
              <w:rPr>
                <w:lang w:eastAsia="en-US"/>
              </w:rPr>
            </w:pPr>
            <w:r w:rsidRPr="00866EA1">
              <w:rPr>
                <w:lang w:eastAsia="en-US"/>
              </w:rPr>
              <w:t>№</w:t>
            </w:r>
          </w:p>
        </w:tc>
        <w:tc>
          <w:tcPr>
            <w:tcW w:w="3200" w:type="pct"/>
            <w:shd w:val="clear" w:color="auto" w:fill="auto"/>
            <w:vAlign w:val="center"/>
          </w:tcPr>
          <w:p w14:paraId="29C4AA3D" w14:textId="77777777" w:rsidR="00EA5439" w:rsidRPr="00866EA1" w:rsidRDefault="00EA5439" w:rsidP="00EA5439">
            <w:pPr>
              <w:pStyle w:val="120"/>
              <w:jc w:val="center"/>
              <w:rPr>
                <w:lang w:eastAsia="en-US"/>
              </w:rPr>
            </w:pPr>
            <w:r w:rsidRPr="00866EA1">
              <w:rPr>
                <w:lang w:eastAsia="en-US"/>
              </w:rPr>
              <w:t>Наименование оборудования</w:t>
            </w:r>
            <w:r w:rsidRPr="00866EA1">
              <w:rPr>
                <w:rStyle w:val="ac"/>
                <w:lang w:eastAsia="en-US"/>
              </w:rPr>
              <w:footnoteReference w:id="38"/>
            </w:r>
          </w:p>
        </w:tc>
        <w:tc>
          <w:tcPr>
            <w:tcW w:w="1527" w:type="pct"/>
            <w:shd w:val="clear" w:color="auto" w:fill="auto"/>
            <w:vAlign w:val="center"/>
          </w:tcPr>
          <w:p w14:paraId="78C3B043" w14:textId="77777777" w:rsidR="00EA5439" w:rsidRPr="00866EA1" w:rsidRDefault="00EA5439" w:rsidP="00EA5439">
            <w:pPr>
              <w:pStyle w:val="120"/>
              <w:jc w:val="center"/>
              <w:rPr>
                <w:lang w:eastAsia="en-US"/>
              </w:rPr>
            </w:pPr>
            <w:r w:rsidRPr="00866EA1">
              <w:rPr>
                <w:lang w:eastAsia="en-US"/>
              </w:rPr>
              <w:t>Техническое описание</w:t>
            </w:r>
            <w:r w:rsidRPr="00866EA1">
              <w:rPr>
                <w:rStyle w:val="ac"/>
                <w:lang w:eastAsia="en-US"/>
              </w:rPr>
              <w:footnoteReference w:id="39"/>
            </w:r>
          </w:p>
        </w:tc>
      </w:tr>
      <w:tr w:rsidR="00EA5439" w:rsidRPr="00866EA1" w14:paraId="2B663105" w14:textId="77777777" w:rsidTr="00EA5439">
        <w:trPr>
          <w:trHeight w:val="278"/>
        </w:trPr>
        <w:tc>
          <w:tcPr>
            <w:tcW w:w="5000" w:type="pct"/>
            <w:gridSpan w:val="3"/>
            <w:shd w:val="clear" w:color="auto" w:fill="auto"/>
          </w:tcPr>
          <w:p w14:paraId="76836FD5" w14:textId="77777777" w:rsidR="00EA5439" w:rsidRPr="00866EA1" w:rsidRDefault="00EA5439" w:rsidP="00EA5439">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 </w:t>
            </w:r>
            <w:r w:rsidRPr="00866EA1">
              <w:rPr>
                <w:i/>
                <w:iCs w:val="0"/>
                <w:lang w:eastAsia="en-US"/>
              </w:rPr>
              <w:t>(при необходимости)</w:t>
            </w:r>
          </w:p>
        </w:tc>
      </w:tr>
      <w:tr w:rsidR="00EA5439" w:rsidRPr="00866EA1" w14:paraId="07B79266" w14:textId="77777777" w:rsidTr="00EA5439">
        <w:trPr>
          <w:trHeight w:val="277"/>
        </w:trPr>
        <w:tc>
          <w:tcPr>
            <w:tcW w:w="5000" w:type="pct"/>
            <w:gridSpan w:val="3"/>
            <w:shd w:val="clear" w:color="auto" w:fill="auto"/>
          </w:tcPr>
          <w:p w14:paraId="0A73635D" w14:textId="77777777" w:rsidR="00EA5439" w:rsidRPr="00866EA1" w:rsidRDefault="00EA5439" w:rsidP="00EA5439">
            <w:pPr>
              <w:pStyle w:val="120"/>
              <w:rPr>
                <w:b/>
                <w:bCs/>
                <w:lang w:eastAsia="en-US"/>
              </w:rPr>
            </w:pPr>
            <w:r w:rsidRPr="00866EA1">
              <w:rPr>
                <w:b/>
                <w:bCs/>
                <w:lang w:eastAsia="en-US"/>
              </w:rPr>
              <w:t>Основное оборудование</w:t>
            </w:r>
          </w:p>
        </w:tc>
      </w:tr>
      <w:tr w:rsidR="00EA5439" w:rsidRPr="00866EA1" w14:paraId="2763B893" w14:textId="77777777" w:rsidTr="00EA5439">
        <w:tc>
          <w:tcPr>
            <w:tcW w:w="273" w:type="pct"/>
            <w:shd w:val="clear" w:color="auto" w:fill="auto"/>
          </w:tcPr>
          <w:p w14:paraId="2877FB98" w14:textId="77777777" w:rsidR="00EA5439" w:rsidRPr="00866EA1" w:rsidRDefault="00EA5439" w:rsidP="00EA5439">
            <w:pPr>
              <w:pStyle w:val="120"/>
              <w:rPr>
                <w:lang w:eastAsia="en-US"/>
              </w:rPr>
            </w:pPr>
          </w:p>
        </w:tc>
        <w:tc>
          <w:tcPr>
            <w:tcW w:w="3200" w:type="pct"/>
            <w:shd w:val="clear" w:color="auto" w:fill="auto"/>
          </w:tcPr>
          <w:p w14:paraId="1DFBB3F6" w14:textId="77777777" w:rsidR="00730C28" w:rsidRPr="00B951FE" w:rsidRDefault="00730C28" w:rsidP="00730C28">
            <w:pPr>
              <w:pStyle w:val="affffff4"/>
              <w:rPr>
                <w:rFonts w:ascii="Times New Roman" w:hAnsi="Times New Roman"/>
                <w:sz w:val="24"/>
                <w:szCs w:val="24"/>
              </w:rPr>
            </w:pPr>
            <w:r w:rsidRPr="00B951FE">
              <w:rPr>
                <w:rFonts w:ascii="Times New Roman" w:hAnsi="Times New Roman"/>
                <w:sz w:val="24"/>
                <w:szCs w:val="24"/>
              </w:rPr>
              <w:t>Стол ученический по количеству обучающихся</w:t>
            </w:r>
          </w:p>
          <w:p w14:paraId="5C33B19E" w14:textId="77777777" w:rsidR="00730C28" w:rsidRPr="00B951FE" w:rsidRDefault="00730C28" w:rsidP="00730C28">
            <w:pPr>
              <w:pStyle w:val="affffff4"/>
              <w:rPr>
                <w:rFonts w:ascii="Times New Roman" w:hAnsi="Times New Roman"/>
                <w:sz w:val="24"/>
                <w:szCs w:val="24"/>
              </w:rPr>
            </w:pPr>
            <w:r w:rsidRPr="00B951FE">
              <w:rPr>
                <w:rFonts w:ascii="Times New Roman" w:hAnsi="Times New Roman"/>
                <w:sz w:val="24"/>
                <w:szCs w:val="24"/>
              </w:rPr>
              <w:t xml:space="preserve">стул ученический по количеству обучающихся </w:t>
            </w:r>
            <w:r w:rsidR="00B92ED0">
              <w:rPr>
                <w:rFonts w:ascii="Times New Roman" w:hAnsi="Times New Roman"/>
                <w:sz w:val="24"/>
                <w:szCs w:val="24"/>
              </w:rPr>
              <w:t xml:space="preserve">                         </w:t>
            </w:r>
            <w:r w:rsidRPr="00B951FE">
              <w:rPr>
                <w:rFonts w:ascii="Times New Roman" w:hAnsi="Times New Roman"/>
                <w:sz w:val="24"/>
                <w:szCs w:val="24"/>
              </w:rPr>
              <w:t>стол учителя</w:t>
            </w:r>
          </w:p>
          <w:p w14:paraId="4631DEA7" w14:textId="77777777" w:rsidR="00EA5439" w:rsidRPr="00866EA1" w:rsidRDefault="00730C28" w:rsidP="00730C28">
            <w:pPr>
              <w:pStyle w:val="120"/>
              <w:rPr>
                <w:lang w:eastAsia="en-US"/>
              </w:rPr>
            </w:pPr>
            <w:r w:rsidRPr="00B951FE">
              <w:rPr>
                <w:szCs w:val="24"/>
              </w:rPr>
              <w:t>стул компьютерный</w:t>
            </w:r>
          </w:p>
        </w:tc>
        <w:tc>
          <w:tcPr>
            <w:tcW w:w="1527" w:type="pct"/>
            <w:shd w:val="clear" w:color="auto" w:fill="auto"/>
          </w:tcPr>
          <w:p w14:paraId="023787DC" w14:textId="77777777" w:rsidR="00EA5439" w:rsidRPr="00866EA1" w:rsidRDefault="00EA5439" w:rsidP="00EA5439">
            <w:pPr>
              <w:pStyle w:val="120"/>
              <w:rPr>
                <w:lang w:eastAsia="en-US"/>
              </w:rPr>
            </w:pPr>
          </w:p>
        </w:tc>
      </w:tr>
      <w:tr w:rsidR="00EA5439" w:rsidRPr="00866EA1" w14:paraId="72DC26CA" w14:textId="77777777" w:rsidTr="00EA543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7AC94FB" w14:textId="77777777" w:rsidR="00EA5439" w:rsidRPr="00866EA1" w:rsidRDefault="00EA5439" w:rsidP="00EA5439">
            <w:pPr>
              <w:pStyle w:val="120"/>
              <w:rPr>
                <w:lang w:eastAsia="en-US"/>
              </w:rPr>
            </w:pPr>
            <w:r w:rsidRPr="00866EA1">
              <w:rPr>
                <w:b/>
                <w:bCs/>
                <w:lang w:eastAsia="en-US"/>
              </w:rPr>
              <w:t>Дополнительное оборудование</w:t>
            </w:r>
          </w:p>
        </w:tc>
      </w:tr>
      <w:tr w:rsidR="00EA5439" w:rsidRPr="00866EA1" w14:paraId="77FCDA0B" w14:textId="77777777" w:rsidTr="00EA5439">
        <w:tc>
          <w:tcPr>
            <w:tcW w:w="273" w:type="pct"/>
            <w:tcBorders>
              <w:top w:val="single" w:sz="4" w:space="0" w:color="auto"/>
              <w:left w:val="single" w:sz="4" w:space="0" w:color="auto"/>
              <w:bottom w:val="single" w:sz="4" w:space="0" w:color="auto"/>
              <w:right w:val="single" w:sz="4" w:space="0" w:color="auto"/>
            </w:tcBorders>
            <w:shd w:val="clear" w:color="auto" w:fill="auto"/>
          </w:tcPr>
          <w:p w14:paraId="02C909C6" w14:textId="77777777" w:rsidR="00EA5439" w:rsidRPr="00866EA1" w:rsidRDefault="00EA5439" w:rsidP="00EA5439">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588A41A" w14:textId="77777777" w:rsidR="00EA5439" w:rsidRPr="00866EA1" w:rsidRDefault="00090E1C" w:rsidP="00EA5439">
            <w:pPr>
              <w:pStyle w:val="120"/>
              <w:rPr>
                <w:i/>
                <w:iCs w:val="0"/>
                <w:lang w:eastAsia="en-US"/>
              </w:rPr>
            </w:pPr>
            <w:r w:rsidRPr="00090E1C">
              <w:rPr>
                <w:iCs w:val="0"/>
                <w:lang w:eastAsia="en-US"/>
              </w:rPr>
              <w:t>Шкаф для хранения учебно-наглядных пособий</w:t>
            </w:r>
            <w:r>
              <w:rPr>
                <w:i/>
                <w:iCs w:val="0"/>
                <w:lang w:eastAsia="en-US"/>
              </w:rPr>
              <w:t>.</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160C7BFA" w14:textId="77777777" w:rsidR="00EA5439" w:rsidRPr="00866EA1" w:rsidRDefault="00EA5439" w:rsidP="00EA5439">
            <w:pPr>
              <w:pStyle w:val="120"/>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EA5439" w:rsidRPr="00866EA1" w14:paraId="223C6874" w14:textId="77777777" w:rsidTr="00EA543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A45C8FD" w14:textId="77777777" w:rsidR="00EA5439" w:rsidRPr="00866EA1" w:rsidRDefault="00EA5439" w:rsidP="00EA5439">
            <w:pPr>
              <w:pStyle w:val="120"/>
              <w:rPr>
                <w:lang w:eastAsia="en-US"/>
              </w:rPr>
            </w:pPr>
            <w:r w:rsidRPr="00866EA1">
              <w:rPr>
                <w:b/>
                <w:bCs/>
                <w:lang w:val="en-US" w:eastAsia="en-US"/>
              </w:rPr>
              <w:t>II</w:t>
            </w:r>
            <w:r w:rsidRPr="00866EA1">
              <w:rPr>
                <w:b/>
                <w:bCs/>
                <w:lang w:eastAsia="en-US"/>
              </w:rPr>
              <w:t xml:space="preserve"> Технические средства </w:t>
            </w:r>
            <w:r w:rsidRPr="00866EA1">
              <w:rPr>
                <w:i/>
                <w:iCs w:val="0"/>
                <w:lang w:eastAsia="en-US"/>
              </w:rPr>
              <w:t>(при необходимости)</w:t>
            </w:r>
          </w:p>
        </w:tc>
      </w:tr>
      <w:tr w:rsidR="00EA5439" w:rsidRPr="00866EA1" w14:paraId="02F7B370" w14:textId="77777777" w:rsidTr="00EA543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27FFC1E" w14:textId="77777777" w:rsidR="00EA5439" w:rsidRPr="00866EA1" w:rsidRDefault="00EA5439" w:rsidP="00EA5439">
            <w:pPr>
              <w:pStyle w:val="120"/>
              <w:rPr>
                <w:lang w:eastAsia="en-US"/>
              </w:rPr>
            </w:pPr>
            <w:r w:rsidRPr="00866EA1">
              <w:rPr>
                <w:b/>
                <w:bCs/>
                <w:lang w:eastAsia="en-US"/>
              </w:rPr>
              <w:t>Основное оборудование</w:t>
            </w:r>
          </w:p>
        </w:tc>
      </w:tr>
      <w:tr w:rsidR="00EA5439" w:rsidRPr="00866EA1" w14:paraId="5BA294B4" w14:textId="77777777" w:rsidTr="00EA5439">
        <w:tc>
          <w:tcPr>
            <w:tcW w:w="273" w:type="pct"/>
            <w:shd w:val="clear" w:color="auto" w:fill="auto"/>
          </w:tcPr>
          <w:p w14:paraId="73AB8D6E" w14:textId="77777777" w:rsidR="00EA5439" w:rsidRPr="00866EA1" w:rsidRDefault="00EA5439" w:rsidP="00EA5439">
            <w:pPr>
              <w:pStyle w:val="120"/>
              <w:rPr>
                <w:lang w:eastAsia="en-US"/>
              </w:rPr>
            </w:pPr>
          </w:p>
        </w:tc>
        <w:tc>
          <w:tcPr>
            <w:tcW w:w="3200" w:type="pct"/>
            <w:shd w:val="clear" w:color="auto" w:fill="auto"/>
          </w:tcPr>
          <w:p w14:paraId="175D9937" w14:textId="77777777" w:rsidR="00730C28" w:rsidRDefault="00730C28" w:rsidP="00730C28">
            <w:pPr>
              <w:pStyle w:val="120"/>
              <w:rPr>
                <w:color w:val="0D0D0D"/>
              </w:rPr>
            </w:pPr>
            <w:r>
              <w:rPr>
                <w:color w:val="0D0D0D"/>
              </w:rPr>
              <w:t>Автоматизированное рабочее место преподавателя</w:t>
            </w:r>
          </w:p>
          <w:p w14:paraId="7CCB804F" w14:textId="77777777" w:rsidR="00EA5439" w:rsidRPr="00866EA1" w:rsidRDefault="00730C28" w:rsidP="00730C28">
            <w:pPr>
              <w:pStyle w:val="120"/>
              <w:rPr>
                <w:lang w:eastAsia="en-US"/>
              </w:rPr>
            </w:pPr>
            <w:r>
              <w:rPr>
                <w:color w:val="0D0D0D"/>
              </w:rPr>
              <w:t>Проектор</w:t>
            </w:r>
          </w:p>
        </w:tc>
        <w:tc>
          <w:tcPr>
            <w:tcW w:w="1527" w:type="pct"/>
            <w:shd w:val="clear" w:color="auto" w:fill="auto"/>
          </w:tcPr>
          <w:p w14:paraId="260652C8" w14:textId="77777777" w:rsidR="00EA5439" w:rsidRPr="00866EA1" w:rsidRDefault="00EA5439" w:rsidP="00EA5439">
            <w:pPr>
              <w:pStyle w:val="120"/>
              <w:rPr>
                <w:lang w:eastAsia="en-US"/>
              </w:rPr>
            </w:pPr>
          </w:p>
        </w:tc>
      </w:tr>
      <w:tr w:rsidR="00EA5439" w:rsidRPr="00866EA1" w14:paraId="47312AF6" w14:textId="77777777" w:rsidTr="00EA5439">
        <w:tc>
          <w:tcPr>
            <w:tcW w:w="5000" w:type="pct"/>
            <w:gridSpan w:val="3"/>
            <w:shd w:val="clear" w:color="auto" w:fill="auto"/>
          </w:tcPr>
          <w:p w14:paraId="072F9343" w14:textId="77777777" w:rsidR="00EA5439" w:rsidRPr="00866EA1" w:rsidRDefault="00EA5439" w:rsidP="00EA5439">
            <w:pPr>
              <w:pStyle w:val="120"/>
              <w:rPr>
                <w:lang w:eastAsia="en-US"/>
              </w:rPr>
            </w:pPr>
            <w:r w:rsidRPr="00866EA1">
              <w:rPr>
                <w:b/>
                <w:lang w:eastAsia="en-US"/>
              </w:rPr>
              <w:t>Дополнительное оборудование</w:t>
            </w:r>
          </w:p>
        </w:tc>
      </w:tr>
      <w:tr w:rsidR="00EA5439" w:rsidRPr="00866EA1" w14:paraId="3F687096" w14:textId="77777777" w:rsidTr="00EA5439">
        <w:tc>
          <w:tcPr>
            <w:tcW w:w="273" w:type="pct"/>
            <w:shd w:val="clear" w:color="auto" w:fill="auto"/>
          </w:tcPr>
          <w:p w14:paraId="4449ECFE" w14:textId="77777777" w:rsidR="00EA5439" w:rsidRPr="00866EA1" w:rsidRDefault="00EA5439" w:rsidP="00EA5439">
            <w:pPr>
              <w:pStyle w:val="120"/>
              <w:rPr>
                <w:lang w:eastAsia="en-US"/>
              </w:rPr>
            </w:pPr>
          </w:p>
        </w:tc>
        <w:tc>
          <w:tcPr>
            <w:tcW w:w="3200" w:type="pct"/>
            <w:shd w:val="clear" w:color="auto" w:fill="auto"/>
          </w:tcPr>
          <w:p w14:paraId="6315AD01" w14:textId="77777777" w:rsidR="00EA5439" w:rsidRPr="00866EA1" w:rsidRDefault="00EA5439" w:rsidP="00EA5439">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519AEC4F" w14:textId="77777777" w:rsidR="00EA5439" w:rsidRPr="00866EA1" w:rsidRDefault="00EA5439" w:rsidP="00EA5439">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EA5439" w:rsidRPr="00866EA1" w14:paraId="26C3FD53" w14:textId="77777777" w:rsidTr="00EA5439">
        <w:tc>
          <w:tcPr>
            <w:tcW w:w="5000" w:type="pct"/>
            <w:gridSpan w:val="3"/>
            <w:shd w:val="clear" w:color="auto" w:fill="auto"/>
          </w:tcPr>
          <w:p w14:paraId="24B3F4D3" w14:textId="77777777" w:rsidR="00EA5439" w:rsidRPr="00866EA1" w:rsidRDefault="00EA5439" w:rsidP="00EA5439">
            <w:pPr>
              <w:pStyle w:val="120"/>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EA5439" w:rsidRPr="00866EA1" w14:paraId="146DDF4A" w14:textId="77777777" w:rsidTr="00EA5439">
        <w:tc>
          <w:tcPr>
            <w:tcW w:w="5000" w:type="pct"/>
            <w:gridSpan w:val="3"/>
            <w:shd w:val="clear" w:color="auto" w:fill="auto"/>
          </w:tcPr>
          <w:p w14:paraId="47DA153F" w14:textId="77777777" w:rsidR="00EA5439" w:rsidRPr="00866EA1" w:rsidRDefault="00EA5439" w:rsidP="00EA5439">
            <w:pPr>
              <w:pStyle w:val="120"/>
              <w:rPr>
                <w:b/>
                <w:bCs/>
                <w:lang w:eastAsia="en-US"/>
              </w:rPr>
            </w:pPr>
            <w:r w:rsidRPr="00866EA1">
              <w:rPr>
                <w:b/>
                <w:bCs/>
                <w:lang w:eastAsia="en-US"/>
              </w:rPr>
              <w:t>Основное оборудование</w:t>
            </w:r>
          </w:p>
        </w:tc>
      </w:tr>
      <w:tr w:rsidR="00EA5439" w:rsidRPr="00866EA1" w14:paraId="7FDDF04B" w14:textId="77777777" w:rsidTr="00EA5439">
        <w:tc>
          <w:tcPr>
            <w:tcW w:w="273" w:type="pct"/>
            <w:shd w:val="clear" w:color="auto" w:fill="auto"/>
          </w:tcPr>
          <w:p w14:paraId="561BE5B6" w14:textId="77777777" w:rsidR="00EA5439" w:rsidRPr="00866EA1" w:rsidRDefault="00EA5439" w:rsidP="00EA5439">
            <w:pPr>
              <w:pStyle w:val="120"/>
              <w:rPr>
                <w:lang w:eastAsia="en-US"/>
              </w:rPr>
            </w:pPr>
          </w:p>
        </w:tc>
        <w:tc>
          <w:tcPr>
            <w:tcW w:w="3200" w:type="pct"/>
            <w:shd w:val="clear" w:color="auto" w:fill="auto"/>
          </w:tcPr>
          <w:p w14:paraId="07484A11" w14:textId="77777777" w:rsidR="00EA5439" w:rsidRPr="00866EA1" w:rsidRDefault="00090E1C" w:rsidP="00090E1C">
            <w:pPr>
              <w:pStyle w:val="120"/>
              <w:rPr>
                <w:lang w:eastAsia="en-US"/>
              </w:rPr>
            </w:pPr>
            <w:r>
              <w:rPr>
                <w:szCs w:val="24"/>
              </w:rPr>
              <w:t>Ш</w:t>
            </w:r>
            <w:r w:rsidR="00EA5439" w:rsidRPr="00AE7A60">
              <w:rPr>
                <w:szCs w:val="24"/>
              </w:rPr>
              <w:t>кафы с лабораторным обору</w:t>
            </w:r>
            <w:r w:rsidR="00EA5439">
              <w:rPr>
                <w:szCs w:val="24"/>
              </w:rPr>
              <w:t>дованием</w:t>
            </w:r>
            <w:r>
              <w:rPr>
                <w:szCs w:val="24"/>
              </w:rPr>
              <w:t>; весы лабораторные, вытяжной шкаф</w:t>
            </w:r>
            <w:r w:rsidR="00474F19">
              <w:rPr>
                <w:szCs w:val="24"/>
              </w:rPr>
              <w:t>;</w:t>
            </w:r>
            <w:r>
              <w:rPr>
                <w:szCs w:val="24"/>
              </w:rPr>
              <w:t xml:space="preserve"> сушильный шкаф</w:t>
            </w:r>
            <w:r w:rsidR="00BE3864">
              <w:rPr>
                <w:szCs w:val="24"/>
              </w:rPr>
              <w:t>.</w:t>
            </w:r>
          </w:p>
        </w:tc>
        <w:tc>
          <w:tcPr>
            <w:tcW w:w="1527" w:type="pct"/>
            <w:shd w:val="clear" w:color="auto" w:fill="auto"/>
          </w:tcPr>
          <w:p w14:paraId="7B4E2492" w14:textId="77777777" w:rsidR="00EA5439" w:rsidRPr="00866EA1" w:rsidRDefault="00EA5439" w:rsidP="00EA5439">
            <w:pPr>
              <w:pStyle w:val="120"/>
              <w:rPr>
                <w:lang w:eastAsia="en-US"/>
              </w:rPr>
            </w:pPr>
          </w:p>
        </w:tc>
      </w:tr>
      <w:tr w:rsidR="00EA5439" w:rsidRPr="00866EA1" w14:paraId="5A4673B7" w14:textId="77777777" w:rsidTr="00EA5439">
        <w:tc>
          <w:tcPr>
            <w:tcW w:w="5000" w:type="pct"/>
            <w:gridSpan w:val="3"/>
            <w:shd w:val="clear" w:color="auto" w:fill="auto"/>
          </w:tcPr>
          <w:p w14:paraId="005865CF" w14:textId="77777777" w:rsidR="00EA5439" w:rsidRPr="00866EA1" w:rsidRDefault="00EA5439" w:rsidP="00EA5439">
            <w:pPr>
              <w:pStyle w:val="120"/>
              <w:rPr>
                <w:lang w:eastAsia="en-US"/>
              </w:rPr>
            </w:pPr>
            <w:r w:rsidRPr="00866EA1">
              <w:rPr>
                <w:b/>
                <w:bCs/>
                <w:lang w:eastAsia="en-US"/>
              </w:rPr>
              <w:t>Дополнительное оборудование</w:t>
            </w:r>
          </w:p>
        </w:tc>
      </w:tr>
      <w:tr w:rsidR="00EA5439" w:rsidRPr="00866EA1" w14:paraId="19755664" w14:textId="77777777" w:rsidTr="00EA5439">
        <w:tc>
          <w:tcPr>
            <w:tcW w:w="273" w:type="pct"/>
            <w:shd w:val="clear" w:color="auto" w:fill="auto"/>
          </w:tcPr>
          <w:p w14:paraId="5BD21231" w14:textId="77777777" w:rsidR="00EA5439" w:rsidRPr="00866EA1" w:rsidRDefault="00EA5439" w:rsidP="00EA5439">
            <w:pPr>
              <w:pStyle w:val="120"/>
              <w:rPr>
                <w:lang w:eastAsia="en-US"/>
              </w:rPr>
            </w:pPr>
          </w:p>
        </w:tc>
        <w:tc>
          <w:tcPr>
            <w:tcW w:w="3200" w:type="pct"/>
            <w:shd w:val="clear" w:color="auto" w:fill="auto"/>
          </w:tcPr>
          <w:p w14:paraId="2510BA71" w14:textId="77777777" w:rsidR="00EA5439" w:rsidRPr="00866EA1" w:rsidRDefault="00EA5439" w:rsidP="00EA5439">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0DCD5653" w14:textId="77777777" w:rsidR="00EA5439" w:rsidRPr="00866EA1" w:rsidRDefault="00EA5439" w:rsidP="00EA5439">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EA5439" w:rsidRPr="00866EA1" w14:paraId="5DD298CA" w14:textId="77777777" w:rsidTr="00EA5439">
        <w:tc>
          <w:tcPr>
            <w:tcW w:w="273" w:type="pct"/>
            <w:shd w:val="clear" w:color="auto" w:fill="auto"/>
          </w:tcPr>
          <w:p w14:paraId="4580028F" w14:textId="77777777" w:rsidR="00EA5439" w:rsidRPr="00866EA1" w:rsidRDefault="00EA5439" w:rsidP="00EA5439">
            <w:pPr>
              <w:pStyle w:val="120"/>
              <w:rPr>
                <w:lang w:eastAsia="en-US"/>
              </w:rPr>
            </w:pPr>
          </w:p>
        </w:tc>
        <w:tc>
          <w:tcPr>
            <w:tcW w:w="3200" w:type="pct"/>
            <w:shd w:val="clear" w:color="auto" w:fill="auto"/>
          </w:tcPr>
          <w:p w14:paraId="5AEF05AF" w14:textId="77777777" w:rsidR="00EA5439" w:rsidRPr="00866EA1" w:rsidRDefault="00EA5439" w:rsidP="00EA5439">
            <w:pPr>
              <w:pStyle w:val="120"/>
              <w:rPr>
                <w:lang w:eastAsia="en-US"/>
              </w:rPr>
            </w:pPr>
          </w:p>
        </w:tc>
        <w:tc>
          <w:tcPr>
            <w:tcW w:w="1527" w:type="pct"/>
            <w:shd w:val="clear" w:color="auto" w:fill="auto"/>
          </w:tcPr>
          <w:p w14:paraId="1EB9ED55" w14:textId="77777777" w:rsidR="00EA5439" w:rsidRPr="00866EA1" w:rsidRDefault="00EA5439" w:rsidP="00EA5439">
            <w:pPr>
              <w:pStyle w:val="120"/>
              <w:rPr>
                <w:lang w:eastAsia="en-US"/>
              </w:rPr>
            </w:pPr>
          </w:p>
        </w:tc>
      </w:tr>
      <w:tr w:rsidR="00EA5439" w:rsidRPr="00866EA1" w14:paraId="6E18C9CC" w14:textId="77777777" w:rsidTr="00EA5439">
        <w:tc>
          <w:tcPr>
            <w:tcW w:w="5000" w:type="pct"/>
            <w:gridSpan w:val="3"/>
            <w:shd w:val="clear" w:color="auto" w:fill="auto"/>
          </w:tcPr>
          <w:p w14:paraId="733C5F16" w14:textId="77777777" w:rsidR="00EA5439" w:rsidRPr="00866EA1" w:rsidRDefault="00EA5439" w:rsidP="00EA5439">
            <w:pPr>
              <w:pStyle w:val="120"/>
              <w:rPr>
                <w:lang w:eastAsia="en-US"/>
              </w:rPr>
            </w:pPr>
            <w:r w:rsidRPr="00866EA1">
              <w:rPr>
                <w:b/>
                <w:bCs/>
                <w:lang w:val="en-US" w:eastAsia="en-US"/>
              </w:rPr>
              <w:t>IV</w:t>
            </w:r>
            <w:r w:rsidRPr="00866EA1">
              <w:rPr>
                <w:b/>
                <w:bCs/>
                <w:lang w:eastAsia="en-US"/>
              </w:rPr>
              <w:t xml:space="preserve"> Демонстрационные учебно-наглядные пособия</w:t>
            </w:r>
            <w:r w:rsidRPr="00866EA1">
              <w:rPr>
                <w:rStyle w:val="ac"/>
                <w:b/>
                <w:bCs/>
                <w:lang w:eastAsia="en-US"/>
              </w:rPr>
              <w:footnoteReference w:id="40"/>
            </w:r>
          </w:p>
        </w:tc>
      </w:tr>
      <w:tr w:rsidR="00EA5439" w:rsidRPr="00866EA1" w14:paraId="24CA3CF4" w14:textId="77777777" w:rsidTr="00EA5439">
        <w:tc>
          <w:tcPr>
            <w:tcW w:w="5000" w:type="pct"/>
            <w:gridSpan w:val="3"/>
            <w:shd w:val="clear" w:color="auto" w:fill="auto"/>
          </w:tcPr>
          <w:p w14:paraId="48028C39" w14:textId="77777777" w:rsidR="00EA5439" w:rsidRPr="00866EA1" w:rsidRDefault="00EA5439" w:rsidP="00EA5439">
            <w:pPr>
              <w:pStyle w:val="120"/>
              <w:rPr>
                <w:lang w:eastAsia="en-US"/>
              </w:rPr>
            </w:pPr>
            <w:r w:rsidRPr="00866EA1">
              <w:rPr>
                <w:b/>
                <w:bCs/>
                <w:lang w:eastAsia="en-US"/>
              </w:rPr>
              <w:t>Основное оборудование</w:t>
            </w:r>
          </w:p>
        </w:tc>
      </w:tr>
      <w:tr w:rsidR="00EA5439" w:rsidRPr="00866EA1" w14:paraId="3A4264FF" w14:textId="77777777" w:rsidTr="00EA5439">
        <w:tc>
          <w:tcPr>
            <w:tcW w:w="273" w:type="pct"/>
            <w:shd w:val="clear" w:color="auto" w:fill="auto"/>
          </w:tcPr>
          <w:p w14:paraId="7D9112BC" w14:textId="77777777" w:rsidR="00EA5439" w:rsidRPr="00866EA1" w:rsidRDefault="00EA5439" w:rsidP="00EA5439">
            <w:pPr>
              <w:pStyle w:val="120"/>
              <w:rPr>
                <w:lang w:eastAsia="en-US"/>
              </w:rPr>
            </w:pPr>
          </w:p>
        </w:tc>
        <w:tc>
          <w:tcPr>
            <w:tcW w:w="3200" w:type="pct"/>
            <w:shd w:val="clear" w:color="auto" w:fill="auto"/>
          </w:tcPr>
          <w:p w14:paraId="4188BC0B" w14:textId="77777777" w:rsidR="00EA5439" w:rsidRPr="00EA5439" w:rsidRDefault="00187786" w:rsidP="00EA5439">
            <w:pPr>
              <w:pStyle w:val="affffff4"/>
              <w:rPr>
                <w:rFonts w:ascii="Times New Roman" w:hAnsi="Times New Roman"/>
                <w:sz w:val="24"/>
                <w:szCs w:val="24"/>
              </w:rPr>
            </w:pPr>
            <w:r>
              <w:rPr>
                <w:rFonts w:ascii="Times New Roman" w:hAnsi="Times New Roman"/>
                <w:sz w:val="24"/>
                <w:szCs w:val="24"/>
              </w:rPr>
              <w:t>С</w:t>
            </w:r>
            <w:r w:rsidR="00EA5439" w:rsidRPr="00EA5439">
              <w:rPr>
                <w:rFonts w:ascii="Times New Roman" w:hAnsi="Times New Roman"/>
                <w:sz w:val="24"/>
                <w:szCs w:val="24"/>
              </w:rPr>
              <w:t>тенды и фрагменты машин для основной, предпосевной и междурядной обработки почв; стенды и фрагменты машин для посева и посадки; стенды и фрагменты машин для уборки и послеуборочной обработки урожая.</w:t>
            </w:r>
          </w:p>
          <w:p w14:paraId="35A2D4AD" w14:textId="77777777" w:rsidR="00EA5439" w:rsidRPr="00866EA1" w:rsidRDefault="00EA5439" w:rsidP="00EA5439">
            <w:pPr>
              <w:pStyle w:val="affffff4"/>
              <w:rPr>
                <w:lang w:eastAsia="en-US"/>
              </w:rPr>
            </w:pPr>
            <w:r w:rsidRPr="00EA5439">
              <w:rPr>
                <w:rFonts w:ascii="Times New Roman" w:hAnsi="Times New Roman"/>
                <w:sz w:val="24"/>
                <w:szCs w:val="24"/>
              </w:rPr>
              <w:t>Макеты: плуги, бороны, культиваторы, лущильники; узлы и плакаты по посевным и посадочным машинам; узлы и плакаты по машинам для химической защиты растений и для внесения удобрений; узлы и макеты для зерноуборочных комбайнов; узлы и макеты по сеноуборочным и кормоуборочным машинам</w:t>
            </w:r>
            <w:r w:rsidR="00474F19">
              <w:rPr>
                <w:rFonts w:ascii="Times New Roman" w:hAnsi="Times New Roman"/>
                <w:sz w:val="24"/>
                <w:szCs w:val="24"/>
              </w:rPr>
              <w:t>; образцы кормов и кормовых смесей; комплекты учебно-наглядных пособий по всем темам курса.</w:t>
            </w:r>
          </w:p>
        </w:tc>
        <w:tc>
          <w:tcPr>
            <w:tcW w:w="1527" w:type="pct"/>
            <w:shd w:val="clear" w:color="auto" w:fill="auto"/>
          </w:tcPr>
          <w:p w14:paraId="42C5D327" w14:textId="77777777" w:rsidR="00EA5439" w:rsidRPr="00866EA1" w:rsidRDefault="00EA5439" w:rsidP="00EA5439">
            <w:pPr>
              <w:pStyle w:val="120"/>
              <w:rPr>
                <w:lang w:eastAsia="en-US"/>
              </w:rPr>
            </w:pPr>
          </w:p>
        </w:tc>
      </w:tr>
      <w:tr w:rsidR="00EA5439" w:rsidRPr="00866EA1" w14:paraId="6E2317F3" w14:textId="77777777" w:rsidTr="00EA5439">
        <w:tc>
          <w:tcPr>
            <w:tcW w:w="5000" w:type="pct"/>
            <w:gridSpan w:val="3"/>
            <w:shd w:val="clear" w:color="auto" w:fill="auto"/>
          </w:tcPr>
          <w:p w14:paraId="20295EB5" w14:textId="77777777" w:rsidR="00EA5439" w:rsidRPr="00866EA1" w:rsidRDefault="00EA5439" w:rsidP="00EA5439">
            <w:pPr>
              <w:pStyle w:val="120"/>
              <w:rPr>
                <w:lang w:eastAsia="en-US"/>
              </w:rPr>
            </w:pPr>
            <w:r w:rsidRPr="00866EA1">
              <w:rPr>
                <w:b/>
                <w:bCs/>
                <w:lang w:eastAsia="en-US"/>
              </w:rPr>
              <w:t>Дополнительное оборудование</w:t>
            </w:r>
          </w:p>
        </w:tc>
      </w:tr>
      <w:tr w:rsidR="00EA5439" w:rsidRPr="00866EA1" w14:paraId="07A17228" w14:textId="77777777" w:rsidTr="00EA5439">
        <w:tc>
          <w:tcPr>
            <w:tcW w:w="273" w:type="pct"/>
            <w:shd w:val="clear" w:color="auto" w:fill="auto"/>
          </w:tcPr>
          <w:p w14:paraId="535AA915" w14:textId="77777777" w:rsidR="00EA5439" w:rsidRPr="00866EA1" w:rsidRDefault="00EA5439" w:rsidP="00EA5439">
            <w:pPr>
              <w:pStyle w:val="120"/>
              <w:rPr>
                <w:lang w:eastAsia="en-US"/>
              </w:rPr>
            </w:pPr>
          </w:p>
        </w:tc>
        <w:tc>
          <w:tcPr>
            <w:tcW w:w="3200" w:type="pct"/>
            <w:shd w:val="clear" w:color="auto" w:fill="auto"/>
          </w:tcPr>
          <w:p w14:paraId="5815625E" w14:textId="77777777" w:rsidR="00EA5439" w:rsidRPr="00866EA1" w:rsidRDefault="00EA5439" w:rsidP="00EA5439">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476BA4E3" w14:textId="77777777" w:rsidR="00EA5439" w:rsidRPr="00866EA1" w:rsidRDefault="00EA5439" w:rsidP="00EA5439">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57A52C44" w14:textId="77777777" w:rsidR="00EA5439" w:rsidRPr="00866EA1" w:rsidRDefault="00EA5439" w:rsidP="00EA5439">
      <w:pPr>
        <w:suppressAutoHyphens/>
        <w:spacing w:after="0" w:line="240" w:lineRule="auto"/>
        <w:ind w:firstLine="709"/>
        <w:jc w:val="both"/>
        <w:rPr>
          <w:rFonts w:ascii="Times New Roman" w:hAnsi="Times New Roman"/>
          <w:bCs/>
          <w:sz w:val="24"/>
          <w:szCs w:val="24"/>
        </w:rPr>
      </w:pPr>
    </w:p>
    <w:p w14:paraId="7552C6B7" w14:textId="7A495CEE" w:rsidR="00EA5439" w:rsidRPr="00866EA1" w:rsidRDefault="00EA5439" w:rsidP="00EA5439">
      <w:pPr>
        <w:suppressAutoHyphens/>
        <w:spacing w:after="0" w:line="240" w:lineRule="auto"/>
        <w:ind w:firstLine="709"/>
        <w:jc w:val="both"/>
        <w:rPr>
          <w:rFonts w:ascii="Times New Roman" w:hAnsi="Times New Roman"/>
          <w:bCs/>
          <w:iCs/>
          <w:sz w:val="24"/>
          <w:szCs w:val="24"/>
        </w:rPr>
      </w:pPr>
      <w:r w:rsidRPr="00866EA1">
        <w:rPr>
          <w:rFonts w:ascii="Times New Roman" w:hAnsi="Times New Roman"/>
          <w:bCs/>
          <w:iCs/>
          <w:sz w:val="24"/>
          <w:szCs w:val="24"/>
        </w:rPr>
        <w:t>Лаборатория «</w:t>
      </w:r>
      <w:r>
        <w:rPr>
          <w:rFonts w:ascii="Times New Roman" w:hAnsi="Times New Roman"/>
          <w:bCs/>
          <w:iCs/>
          <w:sz w:val="24"/>
          <w:szCs w:val="24"/>
        </w:rPr>
        <w:t>Кормления животных</w:t>
      </w:r>
      <w:r>
        <w:rPr>
          <w:rFonts w:ascii="Times New Roman" w:hAnsi="Times New Roman"/>
          <w:bCs/>
          <w:iCs/>
          <w:sz w:val="24"/>
          <w:szCs w:val="24"/>
          <w:u w:val="single"/>
        </w:rPr>
        <w:t>»</w:t>
      </w:r>
      <w:r w:rsidRPr="00866EA1">
        <w:rPr>
          <w:rStyle w:val="ac"/>
          <w:rFonts w:ascii="Times New Roman" w:hAnsi="Times New Roman"/>
          <w:i/>
          <w:sz w:val="24"/>
          <w:szCs w:val="24"/>
        </w:rPr>
        <w:footnoteReference w:id="41"/>
      </w:r>
      <w:r w:rsidRPr="00866EA1">
        <w:rPr>
          <w:rFonts w:ascii="Times New Roman" w:hAnsi="Times New Roman"/>
          <w:i/>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EA5439" w:rsidRPr="00866EA1" w14:paraId="50345067" w14:textId="77777777" w:rsidTr="00EA5439">
        <w:tc>
          <w:tcPr>
            <w:tcW w:w="273" w:type="pct"/>
            <w:shd w:val="clear" w:color="auto" w:fill="auto"/>
            <w:vAlign w:val="center"/>
          </w:tcPr>
          <w:p w14:paraId="039E53CB" w14:textId="77777777" w:rsidR="00EA5439" w:rsidRPr="00866EA1" w:rsidRDefault="00EA5439" w:rsidP="00EA5439">
            <w:pPr>
              <w:pStyle w:val="120"/>
              <w:jc w:val="center"/>
              <w:rPr>
                <w:lang w:eastAsia="en-US"/>
              </w:rPr>
            </w:pPr>
            <w:r w:rsidRPr="00866EA1">
              <w:rPr>
                <w:lang w:eastAsia="en-US"/>
              </w:rPr>
              <w:t>№</w:t>
            </w:r>
          </w:p>
        </w:tc>
        <w:tc>
          <w:tcPr>
            <w:tcW w:w="3200" w:type="pct"/>
            <w:shd w:val="clear" w:color="auto" w:fill="auto"/>
            <w:vAlign w:val="center"/>
          </w:tcPr>
          <w:p w14:paraId="6C014937" w14:textId="77777777" w:rsidR="00EA5439" w:rsidRPr="00866EA1" w:rsidRDefault="00EA5439" w:rsidP="00EA5439">
            <w:pPr>
              <w:pStyle w:val="120"/>
              <w:jc w:val="center"/>
              <w:rPr>
                <w:lang w:eastAsia="en-US"/>
              </w:rPr>
            </w:pPr>
            <w:r w:rsidRPr="00866EA1">
              <w:rPr>
                <w:lang w:eastAsia="en-US"/>
              </w:rPr>
              <w:t>Наименование оборудования</w:t>
            </w:r>
            <w:r w:rsidRPr="00866EA1">
              <w:rPr>
                <w:rStyle w:val="ac"/>
                <w:lang w:eastAsia="en-US"/>
              </w:rPr>
              <w:footnoteReference w:id="42"/>
            </w:r>
          </w:p>
        </w:tc>
        <w:tc>
          <w:tcPr>
            <w:tcW w:w="1527" w:type="pct"/>
            <w:shd w:val="clear" w:color="auto" w:fill="auto"/>
            <w:vAlign w:val="center"/>
          </w:tcPr>
          <w:p w14:paraId="0862C536" w14:textId="77777777" w:rsidR="00EA5439" w:rsidRPr="00866EA1" w:rsidRDefault="00EA5439" w:rsidP="00EA5439">
            <w:pPr>
              <w:pStyle w:val="120"/>
              <w:jc w:val="center"/>
              <w:rPr>
                <w:lang w:eastAsia="en-US"/>
              </w:rPr>
            </w:pPr>
            <w:r w:rsidRPr="00866EA1">
              <w:rPr>
                <w:lang w:eastAsia="en-US"/>
              </w:rPr>
              <w:t>Техническое описание</w:t>
            </w:r>
            <w:r w:rsidRPr="00866EA1">
              <w:rPr>
                <w:rStyle w:val="ac"/>
                <w:lang w:eastAsia="en-US"/>
              </w:rPr>
              <w:footnoteReference w:id="43"/>
            </w:r>
          </w:p>
        </w:tc>
      </w:tr>
      <w:tr w:rsidR="00EA5439" w:rsidRPr="00866EA1" w14:paraId="71EE0CC5" w14:textId="77777777" w:rsidTr="00EA5439">
        <w:trPr>
          <w:trHeight w:val="278"/>
        </w:trPr>
        <w:tc>
          <w:tcPr>
            <w:tcW w:w="5000" w:type="pct"/>
            <w:gridSpan w:val="3"/>
            <w:shd w:val="clear" w:color="auto" w:fill="auto"/>
          </w:tcPr>
          <w:p w14:paraId="01FD6A92" w14:textId="77777777" w:rsidR="00EA5439" w:rsidRPr="00866EA1" w:rsidRDefault="00EA5439" w:rsidP="00EA5439">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 </w:t>
            </w:r>
            <w:r w:rsidRPr="00866EA1">
              <w:rPr>
                <w:i/>
                <w:iCs w:val="0"/>
                <w:lang w:eastAsia="en-US"/>
              </w:rPr>
              <w:t>(при необходимости)</w:t>
            </w:r>
          </w:p>
        </w:tc>
      </w:tr>
      <w:tr w:rsidR="00EA5439" w:rsidRPr="00866EA1" w14:paraId="711DFFCE" w14:textId="77777777" w:rsidTr="00EA5439">
        <w:trPr>
          <w:trHeight w:val="277"/>
        </w:trPr>
        <w:tc>
          <w:tcPr>
            <w:tcW w:w="5000" w:type="pct"/>
            <w:gridSpan w:val="3"/>
            <w:shd w:val="clear" w:color="auto" w:fill="auto"/>
          </w:tcPr>
          <w:p w14:paraId="546CE870" w14:textId="77777777" w:rsidR="00EA5439" w:rsidRPr="00866EA1" w:rsidRDefault="00EA5439" w:rsidP="00EA5439">
            <w:pPr>
              <w:pStyle w:val="120"/>
              <w:rPr>
                <w:b/>
                <w:bCs/>
                <w:lang w:eastAsia="en-US"/>
              </w:rPr>
            </w:pPr>
            <w:r w:rsidRPr="00866EA1">
              <w:rPr>
                <w:b/>
                <w:bCs/>
                <w:lang w:eastAsia="en-US"/>
              </w:rPr>
              <w:lastRenderedPageBreak/>
              <w:t>Основное оборудование</w:t>
            </w:r>
          </w:p>
        </w:tc>
      </w:tr>
      <w:tr w:rsidR="00EA5439" w:rsidRPr="00866EA1" w14:paraId="0AB67A09" w14:textId="77777777" w:rsidTr="00EA5439">
        <w:tc>
          <w:tcPr>
            <w:tcW w:w="273" w:type="pct"/>
            <w:shd w:val="clear" w:color="auto" w:fill="auto"/>
          </w:tcPr>
          <w:p w14:paraId="26EB69FD" w14:textId="77777777" w:rsidR="00EA5439" w:rsidRPr="00866EA1" w:rsidRDefault="00EA5439" w:rsidP="00EA5439">
            <w:pPr>
              <w:pStyle w:val="120"/>
              <w:rPr>
                <w:lang w:eastAsia="en-US"/>
              </w:rPr>
            </w:pPr>
          </w:p>
        </w:tc>
        <w:tc>
          <w:tcPr>
            <w:tcW w:w="3200" w:type="pct"/>
            <w:shd w:val="clear" w:color="auto" w:fill="auto"/>
          </w:tcPr>
          <w:p w14:paraId="304DD4F8" w14:textId="77777777" w:rsidR="00474F19" w:rsidRPr="00B951FE" w:rsidRDefault="00474F19" w:rsidP="00474F19">
            <w:pPr>
              <w:pStyle w:val="affffff4"/>
              <w:rPr>
                <w:rFonts w:ascii="Times New Roman" w:hAnsi="Times New Roman"/>
                <w:sz w:val="24"/>
                <w:szCs w:val="24"/>
              </w:rPr>
            </w:pPr>
            <w:r w:rsidRPr="00B951FE">
              <w:rPr>
                <w:rFonts w:ascii="Times New Roman" w:hAnsi="Times New Roman"/>
                <w:sz w:val="24"/>
                <w:szCs w:val="24"/>
              </w:rPr>
              <w:t>Стол ученический по количеству обучающихся</w:t>
            </w:r>
          </w:p>
          <w:p w14:paraId="34F00191" w14:textId="77777777" w:rsidR="00474F19" w:rsidRPr="00B951FE" w:rsidRDefault="00474F19" w:rsidP="00474F19">
            <w:pPr>
              <w:pStyle w:val="affffff4"/>
              <w:rPr>
                <w:rFonts w:ascii="Times New Roman" w:hAnsi="Times New Roman"/>
                <w:sz w:val="24"/>
                <w:szCs w:val="24"/>
              </w:rPr>
            </w:pPr>
            <w:r w:rsidRPr="00B951FE">
              <w:rPr>
                <w:rFonts w:ascii="Times New Roman" w:hAnsi="Times New Roman"/>
                <w:sz w:val="24"/>
                <w:szCs w:val="24"/>
              </w:rPr>
              <w:t>стул ученический по количеству обучающихся</w:t>
            </w:r>
            <w:r w:rsidR="00B92ED0">
              <w:rPr>
                <w:rFonts w:ascii="Times New Roman" w:hAnsi="Times New Roman"/>
                <w:sz w:val="24"/>
                <w:szCs w:val="24"/>
              </w:rPr>
              <w:t xml:space="preserve">                                  </w:t>
            </w:r>
            <w:r w:rsidRPr="00B951FE">
              <w:rPr>
                <w:rFonts w:ascii="Times New Roman" w:hAnsi="Times New Roman"/>
                <w:sz w:val="24"/>
                <w:szCs w:val="24"/>
              </w:rPr>
              <w:t xml:space="preserve"> стол учителя</w:t>
            </w:r>
          </w:p>
          <w:p w14:paraId="7678D87C" w14:textId="77777777" w:rsidR="00EA5439" w:rsidRPr="00866EA1" w:rsidRDefault="00474F19" w:rsidP="00474F19">
            <w:pPr>
              <w:pStyle w:val="120"/>
              <w:rPr>
                <w:lang w:eastAsia="en-US"/>
              </w:rPr>
            </w:pPr>
            <w:r w:rsidRPr="00B951FE">
              <w:rPr>
                <w:szCs w:val="24"/>
              </w:rPr>
              <w:t>стул компьютерный</w:t>
            </w:r>
          </w:p>
        </w:tc>
        <w:tc>
          <w:tcPr>
            <w:tcW w:w="1527" w:type="pct"/>
            <w:shd w:val="clear" w:color="auto" w:fill="auto"/>
          </w:tcPr>
          <w:p w14:paraId="151611D3" w14:textId="77777777" w:rsidR="00EA5439" w:rsidRPr="00866EA1" w:rsidRDefault="00EA5439" w:rsidP="00EA5439">
            <w:pPr>
              <w:pStyle w:val="120"/>
              <w:rPr>
                <w:lang w:eastAsia="en-US"/>
              </w:rPr>
            </w:pPr>
          </w:p>
        </w:tc>
      </w:tr>
      <w:tr w:rsidR="00EA5439" w:rsidRPr="00866EA1" w14:paraId="2EE49A38" w14:textId="77777777" w:rsidTr="00EA543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5746F75" w14:textId="77777777" w:rsidR="00EA5439" w:rsidRPr="00866EA1" w:rsidRDefault="00EA5439" w:rsidP="00EA5439">
            <w:pPr>
              <w:pStyle w:val="120"/>
              <w:rPr>
                <w:lang w:eastAsia="en-US"/>
              </w:rPr>
            </w:pPr>
            <w:r w:rsidRPr="00866EA1">
              <w:rPr>
                <w:b/>
                <w:bCs/>
                <w:lang w:eastAsia="en-US"/>
              </w:rPr>
              <w:t>Дополнительное оборудование</w:t>
            </w:r>
          </w:p>
        </w:tc>
      </w:tr>
      <w:tr w:rsidR="00EA5439" w:rsidRPr="00866EA1" w14:paraId="259237F8" w14:textId="77777777" w:rsidTr="00EA5439">
        <w:tc>
          <w:tcPr>
            <w:tcW w:w="273" w:type="pct"/>
            <w:tcBorders>
              <w:top w:val="single" w:sz="4" w:space="0" w:color="auto"/>
              <w:left w:val="single" w:sz="4" w:space="0" w:color="auto"/>
              <w:bottom w:val="single" w:sz="4" w:space="0" w:color="auto"/>
              <w:right w:val="single" w:sz="4" w:space="0" w:color="auto"/>
            </w:tcBorders>
            <w:shd w:val="clear" w:color="auto" w:fill="auto"/>
          </w:tcPr>
          <w:p w14:paraId="12FD3176" w14:textId="77777777" w:rsidR="00EA5439" w:rsidRPr="00866EA1" w:rsidRDefault="00EA5439" w:rsidP="00EA5439">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65F2A8D" w14:textId="77777777" w:rsidR="00EA5439" w:rsidRPr="00474F19" w:rsidRDefault="00474F19" w:rsidP="00EA5439">
            <w:pPr>
              <w:pStyle w:val="120"/>
              <w:rPr>
                <w:iCs w:val="0"/>
                <w:lang w:eastAsia="en-US"/>
              </w:rPr>
            </w:pPr>
            <w:r w:rsidRPr="00474F19">
              <w:rPr>
                <w:iCs w:val="0"/>
                <w:lang w:eastAsia="en-US"/>
              </w:rPr>
              <w:t>Шкаф для хранения раздаточного материала и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5BF01CEB" w14:textId="77777777" w:rsidR="00EA5439" w:rsidRPr="00866EA1" w:rsidRDefault="00EA5439" w:rsidP="00EA5439">
            <w:pPr>
              <w:pStyle w:val="120"/>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EA5439" w:rsidRPr="00866EA1" w14:paraId="5EE085ED" w14:textId="77777777" w:rsidTr="00EA543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579DB57" w14:textId="77777777" w:rsidR="00EA5439" w:rsidRPr="00866EA1" w:rsidRDefault="00EA5439" w:rsidP="00EA5439">
            <w:pPr>
              <w:pStyle w:val="120"/>
              <w:rPr>
                <w:lang w:eastAsia="en-US"/>
              </w:rPr>
            </w:pPr>
            <w:r w:rsidRPr="00866EA1">
              <w:rPr>
                <w:b/>
                <w:bCs/>
                <w:lang w:val="en-US" w:eastAsia="en-US"/>
              </w:rPr>
              <w:t>II</w:t>
            </w:r>
            <w:r w:rsidRPr="00866EA1">
              <w:rPr>
                <w:b/>
                <w:bCs/>
                <w:lang w:eastAsia="en-US"/>
              </w:rPr>
              <w:t xml:space="preserve"> Технические средства </w:t>
            </w:r>
            <w:r w:rsidRPr="00866EA1">
              <w:rPr>
                <w:i/>
                <w:iCs w:val="0"/>
                <w:lang w:eastAsia="en-US"/>
              </w:rPr>
              <w:t>(при необходимости)</w:t>
            </w:r>
          </w:p>
        </w:tc>
      </w:tr>
      <w:tr w:rsidR="00EA5439" w:rsidRPr="00866EA1" w14:paraId="2520FDD4" w14:textId="77777777" w:rsidTr="00EA543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67EAF89" w14:textId="77777777" w:rsidR="00EA5439" w:rsidRPr="00866EA1" w:rsidRDefault="00EA5439" w:rsidP="00EA5439">
            <w:pPr>
              <w:pStyle w:val="120"/>
              <w:rPr>
                <w:lang w:eastAsia="en-US"/>
              </w:rPr>
            </w:pPr>
            <w:r w:rsidRPr="00866EA1">
              <w:rPr>
                <w:b/>
                <w:bCs/>
                <w:lang w:eastAsia="en-US"/>
              </w:rPr>
              <w:t>Основное оборудование</w:t>
            </w:r>
          </w:p>
        </w:tc>
      </w:tr>
      <w:tr w:rsidR="00EA5439" w:rsidRPr="00866EA1" w14:paraId="636E4071" w14:textId="77777777" w:rsidTr="00EA5439">
        <w:tc>
          <w:tcPr>
            <w:tcW w:w="273" w:type="pct"/>
            <w:shd w:val="clear" w:color="auto" w:fill="auto"/>
          </w:tcPr>
          <w:p w14:paraId="7DB6666F" w14:textId="77777777" w:rsidR="00EA5439" w:rsidRPr="00866EA1" w:rsidRDefault="00EA5439" w:rsidP="00EA5439">
            <w:pPr>
              <w:pStyle w:val="120"/>
              <w:rPr>
                <w:lang w:eastAsia="en-US"/>
              </w:rPr>
            </w:pPr>
          </w:p>
        </w:tc>
        <w:tc>
          <w:tcPr>
            <w:tcW w:w="3200" w:type="pct"/>
            <w:shd w:val="clear" w:color="auto" w:fill="auto"/>
          </w:tcPr>
          <w:p w14:paraId="5984A7E9" w14:textId="77777777" w:rsidR="00EA5439" w:rsidRPr="00866EA1" w:rsidRDefault="00A52513" w:rsidP="00EA5439">
            <w:pPr>
              <w:pStyle w:val="120"/>
              <w:rPr>
                <w:lang w:eastAsia="en-US"/>
              </w:rPr>
            </w:pPr>
            <w:r>
              <w:rPr>
                <w:color w:val="0D0D0D"/>
              </w:rPr>
              <w:t>Автоматизированное  рабочее место преподавателя. Проектор.</w:t>
            </w:r>
          </w:p>
        </w:tc>
        <w:tc>
          <w:tcPr>
            <w:tcW w:w="1527" w:type="pct"/>
            <w:shd w:val="clear" w:color="auto" w:fill="auto"/>
          </w:tcPr>
          <w:p w14:paraId="512A6B96" w14:textId="77777777" w:rsidR="00EA5439" w:rsidRPr="00866EA1" w:rsidRDefault="00EA5439" w:rsidP="00EA5439">
            <w:pPr>
              <w:pStyle w:val="120"/>
              <w:rPr>
                <w:lang w:eastAsia="en-US"/>
              </w:rPr>
            </w:pPr>
          </w:p>
        </w:tc>
      </w:tr>
      <w:tr w:rsidR="00EA5439" w:rsidRPr="00866EA1" w14:paraId="1ACDFE7B" w14:textId="77777777" w:rsidTr="00EA5439">
        <w:tc>
          <w:tcPr>
            <w:tcW w:w="5000" w:type="pct"/>
            <w:gridSpan w:val="3"/>
            <w:shd w:val="clear" w:color="auto" w:fill="auto"/>
          </w:tcPr>
          <w:p w14:paraId="17AB1EEC" w14:textId="77777777" w:rsidR="00EA5439" w:rsidRPr="00866EA1" w:rsidRDefault="00EA5439" w:rsidP="00EA5439">
            <w:pPr>
              <w:pStyle w:val="120"/>
              <w:rPr>
                <w:lang w:eastAsia="en-US"/>
              </w:rPr>
            </w:pPr>
            <w:r w:rsidRPr="00866EA1">
              <w:rPr>
                <w:b/>
                <w:lang w:eastAsia="en-US"/>
              </w:rPr>
              <w:t>Дополнительное оборудование</w:t>
            </w:r>
          </w:p>
        </w:tc>
      </w:tr>
      <w:tr w:rsidR="00EA5439" w:rsidRPr="00866EA1" w14:paraId="75A93651" w14:textId="77777777" w:rsidTr="00EA5439">
        <w:tc>
          <w:tcPr>
            <w:tcW w:w="273" w:type="pct"/>
            <w:shd w:val="clear" w:color="auto" w:fill="auto"/>
          </w:tcPr>
          <w:p w14:paraId="6BA877BE" w14:textId="77777777" w:rsidR="00EA5439" w:rsidRPr="00866EA1" w:rsidRDefault="00EA5439" w:rsidP="00EA5439">
            <w:pPr>
              <w:pStyle w:val="120"/>
              <w:rPr>
                <w:lang w:eastAsia="en-US"/>
              </w:rPr>
            </w:pPr>
          </w:p>
        </w:tc>
        <w:tc>
          <w:tcPr>
            <w:tcW w:w="3200" w:type="pct"/>
            <w:shd w:val="clear" w:color="auto" w:fill="auto"/>
          </w:tcPr>
          <w:p w14:paraId="3906A3AB" w14:textId="77777777" w:rsidR="00EA5439" w:rsidRPr="00866EA1" w:rsidRDefault="00EA5439" w:rsidP="00EA5439">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4EC1A379" w14:textId="77777777" w:rsidR="00EA5439" w:rsidRPr="00866EA1" w:rsidRDefault="00EA5439" w:rsidP="00EA5439">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EA5439" w:rsidRPr="00866EA1" w14:paraId="434F7BFB" w14:textId="77777777" w:rsidTr="00EA5439">
        <w:tc>
          <w:tcPr>
            <w:tcW w:w="5000" w:type="pct"/>
            <w:gridSpan w:val="3"/>
            <w:shd w:val="clear" w:color="auto" w:fill="auto"/>
          </w:tcPr>
          <w:p w14:paraId="7795A7B3" w14:textId="77777777" w:rsidR="00EA5439" w:rsidRPr="00866EA1" w:rsidRDefault="00EA5439" w:rsidP="00EA5439">
            <w:pPr>
              <w:pStyle w:val="120"/>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EA5439" w:rsidRPr="00866EA1" w14:paraId="4837AF59" w14:textId="77777777" w:rsidTr="00EA5439">
        <w:tc>
          <w:tcPr>
            <w:tcW w:w="5000" w:type="pct"/>
            <w:gridSpan w:val="3"/>
            <w:shd w:val="clear" w:color="auto" w:fill="auto"/>
          </w:tcPr>
          <w:p w14:paraId="5B54330F" w14:textId="77777777" w:rsidR="00EA5439" w:rsidRPr="00866EA1" w:rsidRDefault="00EA5439" w:rsidP="00EA5439">
            <w:pPr>
              <w:pStyle w:val="120"/>
              <w:rPr>
                <w:b/>
                <w:bCs/>
                <w:lang w:eastAsia="en-US"/>
              </w:rPr>
            </w:pPr>
            <w:r w:rsidRPr="00866EA1">
              <w:rPr>
                <w:b/>
                <w:bCs/>
                <w:lang w:eastAsia="en-US"/>
              </w:rPr>
              <w:t>Основное оборудование</w:t>
            </w:r>
          </w:p>
        </w:tc>
      </w:tr>
      <w:tr w:rsidR="00EA5439" w:rsidRPr="00866EA1" w14:paraId="49C50A48" w14:textId="77777777" w:rsidTr="00EA5439">
        <w:tc>
          <w:tcPr>
            <w:tcW w:w="273" w:type="pct"/>
            <w:shd w:val="clear" w:color="auto" w:fill="auto"/>
          </w:tcPr>
          <w:p w14:paraId="1B4ECE90" w14:textId="77777777" w:rsidR="00EA5439" w:rsidRPr="00866EA1" w:rsidRDefault="00EA5439" w:rsidP="00EA5439">
            <w:pPr>
              <w:pStyle w:val="120"/>
              <w:rPr>
                <w:lang w:eastAsia="en-US"/>
              </w:rPr>
            </w:pPr>
          </w:p>
        </w:tc>
        <w:tc>
          <w:tcPr>
            <w:tcW w:w="3200" w:type="pct"/>
            <w:shd w:val="clear" w:color="auto" w:fill="auto"/>
          </w:tcPr>
          <w:p w14:paraId="39572D00" w14:textId="77777777" w:rsidR="00EA5439" w:rsidRPr="00866EA1" w:rsidRDefault="00EA5439" w:rsidP="00EA5439">
            <w:pPr>
              <w:pStyle w:val="120"/>
              <w:rPr>
                <w:lang w:eastAsia="en-US"/>
              </w:rPr>
            </w:pPr>
            <w:r w:rsidRPr="00AE7A60">
              <w:rPr>
                <w:szCs w:val="24"/>
              </w:rPr>
              <w:t>шкафы с лабораторным обору</w:t>
            </w:r>
            <w:r w:rsidR="005F0279">
              <w:rPr>
                <w:szCs w:val="24"/>
              </w:rPr>
              <w:t>дованием, лабораторная посуда, весы и разновесы.</w:t>
            </w:r>
          </w:p>
        </w:tc>
        <w:tc>
          <w:tcPr>
            <w:tcW w:w="1527" w:type="pct"/>
            <w:shd w:val="clear" w:color="auto" w:fill="auto"/>
          </w:tcPr>
          <w:p w14:paraId="606625CD" w14:textId="77777777" w:rsidR="00EA5439" w:rsidRPr="00866EA1" w:rsidRDefault="00EA5439" w:rsidP="00EA5439">
            <w:pPr>
              <w:pStyle w:val="120"/>
              <w:rPr>
                <w:lang w:eastAsia="en-US"/>
              </w:rPr>
            </w:pPr>
          </w:p>
        </w:tc>
      </w:tr>
      <w:tr w:rsidR="00EA5439" w:rsidRPr="00866EA1" w14:paraId="4D3AAE84" w14:textId="77777777" w:rsidTr="00EA5439">
        <w:tc>
          <w:tcPr>
            <w:tcW w:w="5000" w:type="pct"/>
            <w:gridSpan w:val="3"/>
            <w:shd w:val="clear" w:color="auto" w:fill="auto"/>
          </w:tcPr>
          <w:p w14:paraId="272839B5" w14:textId="77777777" w:rsidR="00EA5439" w:rsidRPr="00866EA1" w:rsidRDefault="00EA5439" w:rsidP="00EA5439">
            <w:pPr>
              <w:pStyle w:val="120"/>
              <w:rPr>
                <w:lang w:eastAsia="en-US"/>
              </w:rPr>
            </w:pPr>
            <w:r w:rsidRPr="00866EA1">
              <w:rPr>
                <w:b/>
                <w:bCs/>
                <w:lang w:eastAsia="en-US"/>
              </w:rPr>
              <w:t>Дополнительное оборудование</w:t>
            </w:r>
          </w:p>
        </w:tc>
      </w:tr>
      <w:tr w:rsidR="00EA5439" w:rsidRPr="00866EA1" w14:paraId="21DB296D" w14:textId="77777777" w:rsidTr="00EA5439">
        <w:tc>
          <w:tcPr>
            <w:tcW w:w="273" w:type="pct"/>
            <w:shd w:val="clear" w:color="auto" w:fill="auto"/>
          </w:tcPr>
          <w:p w14:paraId="5F45EF05" w14:textId="77777777" w:rsidR="00EA5439" w:rsidRPr="00866EA1" w:rsidRDefault="00EA5439" w:rsidP="00EA5439">
            <w:pPr>
              <w:pStyle w:val="120"/>
              <w:rPr>
                <w:lang w:eastAsia="en-US"/>
              </w:rPr>
            </w:pPr>
          </w:p>
        </w:tc>
        <w:tc>
          <w:tcPr>
            <w:tcW w:w="3200" w:type="pct"/>
            <w:shd w:val="clear" w:color="auto" w:fill="auto"/>
          </w:tcPr>
          <w:p w14:paraId="18EF7054" w14:textId="77777777" w:rsidR="00EA5439" w:rsidRPr="00866EA1" w:rsidRDefault="00EA5439" w:rsidP="00EA5439">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34B5145E" w14:textId="77777777" w:rsidR="00EA5439" w:rsidRPr="00866EA1" w:rsidRDefault="00EA5439" w:rsidP="00EA5439">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EA5439" w:rsidRPr="00866EA1" w14:paraId="05BDEC39" w14:textId="77777777" w:rsidTr="00EA5439">
        <w:tc>
          <w:tcPr>
            <w:tcW w:w="273" w:type="pct"/>
            <w:shd w:val="clear" w:color="auto" w:fill="auto"/>
          </w:tcPr>
          <w:p w14:paraId="6FD0F4D0" w14:textId="77777777" w:rsidR="00EA5439" w:rsidRPr="00866EA1" w:rsidRDefault="00EA5439" w:rsidP="00EA5439">
            <w:pPr>
              <w:pStyle w:val="120"/>
              <w:rPr>
                <w:lang w:eastAsia="en-US"/>
              </w:rPr>
            </w:pPr>
          </w:p>
        </w:tc>
        <w:tc>
          <w:tcPr>
            <w:tcW w:w="3200" w:type="pct"/>
            <w:shd w:val="clear" w:color="auto" w:fill="auto"/>
          </w:tcPr>
          <w:p w14:paraId="3E4CD4EF" w14:textId="77777777" w:rsidR="00EA5439" w:rsidRPr="00866EA1" w:rsidRDefault="00EA5439" w:rsidP="00EA5439">
            <w:pPr>
              <w:pStyle w:val="120"/>
              <w:rPr>
                <w:lang w:eastAsia="en-US"/>
              </w:rPr>
            </w:pPr>
          </w:p>
        </w:tc>
        <w:tc>
          <w:tcPr>
            <w:tcW w:w="1527" w:type="pct"/>
            <w:shd w:val="clear" w:color="auto" w:fill="auto"/>
          </w:tcPr>
          <w:p w14:paraId="2491BAF4" w14:textId="77777777" w:rsidR="00EA5439" w:rsidRPr="00866EA1" w:rsidRDefault="00EA5439" w:rsidP="00EA5439">
            <w:pPr>
              <w:pStyle w:val="120"/>
              <w:rPr>
                <w:lang w:eastAsia="en-US"/>
              </w:rPr>
            </w:pPr>
          </w:p>
        </w:tc>
      </w:tr>
      <w:tr w:rsidR="00EA5439" w:rsidRPr="00866EA1" w14:paraId="687BD62C" w14:textId="77777777" w:rsidTr="00EA5439">
        <w:tc>
          <w:tcPr>
            <w:tcW w:w="5000" w:type="pct"/>
            <w:gridSpan w:val="3"/>
            <w:shd w:val="clear" w:color="auto" w:fill="auto"/>
          </w:tcPr>
          <w:p w14:paraId="621C086B" w14:textId="77777777" w:rsidR="00EA5439" w:rsidRPr="00866EA1" w:rsidRDefault="00EA5439" w:rsidP="00EA5439">
            <w:pPr>
              <w:pStyle w:val="120"/>
              <w:rPr>
                <w:lang w:eastAsia="en-US"/>
              </w:rPr>
            </w:pPr>
            <w:r w:rsidRPr="00866EA1">
              <w:rPr>
                <w:b/>
                <w:bCs/>
                <w:lang w:val="en-US" w:eastAsia="en-US"/>
              </w:rPr>
              <w:t>IV</w:t>
            </w:r>
            <w:r w:rsidRPr="00866EA1">
              <w:rPr>
                <w:b/>
                <w:bCs/>
                <w:lang w:eastAsia="en-US"/>
              </w:rPr>
              <w:t xml:space="preserve"> Демонстрационные учебно-наглядные пособия</w:t>
            </w:r>
            <w:r w:rsidRPr="00866EA1">
              <w:rPr>
                <w:rStyle w:val="ac"/>
                <w:b/>
                <w:bCs/>
                <w:lang w:eastAsia="en-US"/>
              </w:rPr>
              <w:footnoteReference w:id="44"/>
            </w:r>
          </w:p>
        </w:tc>
      </w:tr>
      <w:tr w:rsidR="00EA5439" w:rsidRPr="00866EA1" w14:paraId="778E5D0A" w14:textId="77777777" w:rsidTr="00EA5439">
        <w:tc>
          <w:tcPr>
            <w:tcW w:w="5000" w:type="pct"/>
            <w:gridSpan w:val="3"/>
            <w:shd w:val="clear" w:color="auto" w:fill="auto"/>
          </w:tcPr>
          <w:p w14:paraId="71D44600" w14:textId="77777777" w:rsidR="00EA5439" w:rsidRPr="00866EA1" w:rsidRDefault="00EA5439" w:rsidP="00EA5439">
            <w:pPr>
              <w:pStyle w:val="120"/>
              <w:rPr>
                <w:lang w:eastAsia="en-US"/>
              </w:rPr>
            </w:pPr>
            <w:r w:rsidRPr="00866EA1">
              <w:rPr>
                <w:b/>
                <w:bCs/>
                <w:lang w:eastAsia="en-US"/>
              </w:rPr>
              <w:t>Основное оборудование</w:t>
            </w:r>
          </w:p>
        </w:tc>
      </w:tr>
      <w:tr w:rsidR="00EA5439" w:rsidRPr="00866EA1" w14:paraId="51719619" w14:textId="77777777" w:rsidTr="00EA5439">
        <w:tc>
          <w:tcPr>
            <w:tcW w:w="273" w:type="pct"/>
            <w:shd w:val="clear" w:color="auto" w:fill="auto"/>
          </w:tcPr>
          <w:p w14:paraId="2B945054" w14:textId="77777777" w:rsidR="00EA5439" w:rsidRPr="00866EA1" w:rsidRDefault="00EA5439" w:rsidP="00EA5439">
            <w:pPr>
              <w:pStyle w:val="120"/>
              <w:rPr>
                <w:lang w:eastAsia="en-US"/>
              </w:rPr>
            </w:pPr>
          </w:p>
        </w:tc>
        <w:tc>
          <w:tcPr>
            <w:tcW w:w="3200" w:type="pct"/>
            <w:shd w:val="clear" w:color="auto" w:fill="auto"/>
          </w:tcPr>
          <w:p w14:paraId="73DA7E8E" w14:textId="77777777" w:rsidR="00EA5439" w:rsidRPr="00866EA1" w:rsidRDefault="005F0279" w:rsidP="00A52513">
            <w:pPr>
              <w:pStyle w:val="affffff4"/>
              <w:rPr>
                <w:lang w:eastAsia="en-US"/>
              </w:rPr>
            </w:pPr>
            <w:r>
              <w:rPr>
                <w:rFonts w:ascii="Times New Roman" w:hAnsi="Times New Roman"/>
                <w:sz w:val="24"/>
                <w:szCs w:val="24"/>
              </w:rPr>
              <w:t>О</w:t>
            </w:r>
            <w:r w:rsidRPr="00610E22">
              <w:rPr>
                <w:rFonts w:ascii="Times New Roman" w:hAnsi="Times New Roman"/>
                <w:sz w:val="24"/>
                <w:szCs w:val="24"/>
              </w:rPr>
              <w:t>б</w:t>
            </w:r>
            <w:r>
              <w:rPr>
                <w:rFonts w:ascii="Times New Roman" w:hAnsi="Times New Roman"/>
                <w:sz w:val="24"/>
                <w:szCs w:val="24"/>
              </w:rPr>
              <w:t>разцы кормов и кормовых средств;</w:t>
            </w:r>
            <w:r w:rsidRPr="00610E22">
              <w:rPr>
                <w:rFonts w:ascii="Times New Roman" w:hAnsi="Times New Roman"/>
                <w:sz w:val="24"/>
                <w:szCs w:val="24"/>
              </w:rPr>
              <w:t xml:space="preserve"> комплект</w:t>
            </w:r>
            <w:r w:rsidR="00A52513">
              <w:rPr>
                <w:rFonts w:ascii="Times New Roman" w:hAnsi="Times New Roman"/>
                <w:sz w:val="24"/>
                <w:szCs w:val="24"/>
              </w:rPr>
              <w:t>ы учебно-наглядных пособий и</w:t>
            </w:r>
            <w:r w:rsidRPr="00610E22">
              <w:rPr>
                <w:rFonts w:ascii="Times New Roman" w:hAnsi="Times New Roman"/>
                <w:sz w:val="24"/>
                <w:szCs w:val="24"/>
              </w:rPr>
              <w:t xml:space="preserve"> плакатов</w:t>
            </w:r>
            <w:r w:rsidR="00A52513">
              <w:rPr>
                <w:rFonts w:ascii="Times New Roman" w:hAnsi="Times New Roman"/>
                <w:sz w:val="24"/>
                <w:szCs w:val="24"/>
              </w:rPr>
              <w:t xml:space="preserve"> по всем разделам и темам курса; справочники по кормлению сельскохозяйственных животных;</w:t>
            </w:r>
            <w:r w:rsidR="00B92ED0">
              <w:rPr>
                <w:rFonts w:ascii="Times New Roman" w:hAnsi="Times New Roman"/>
                <w:sz w:val="24"/>
                <w:szCs w:val="24"/>
              </w:rPr>
              <w:t xml:space="preserve"> </w:t>
            </w:r>
            <w:r w:rsidR="00BE3864">
              <w:rPr>
                <w:rFonts w:ascii="Times New Roman" w:hAnsi="Times New Roman"/>
                <w:sz w:val="24"/>
                <w:szCs w:val="24"/>
              </w:rPr>
              <w:t>макеты кормоприготовительных  и кормораздаточных систем и машин.</w:t>
            </w:r>
          </w:p>
        </w:tc>
        <w:tc>
          <w:tcPr>
            <w:tcW w:w="1527" w:type="pct"/>
            <w:shd w:val="clear" w:color="auto" w:fill="auto"/>
          </w:tcPr>
          <w:p w14:paraId="2035F7D6" w14:textId="77777777" w:rsidR="00EA5439" w:rsidRPr="00866EA1" w:rsidRDefault="00EA5439" w:rsidP="00EA5439">
            <w:pPr>
              <w:pStyle w:val="120"/>
              <w:rPr>
                <w:lang w:eastAsia="en-US"/>
              </w:rPr>
            </w:pPr>
          </w:p>
        </w:tc>
      </w:tr>
      <w:tr w:rsidR="00EA5439" w:rsidRPr="00866EA1" w14:paraId="1DB458EB" w14:textId="77777777" w:rsidTr="00EA5439">
        <w:tc>
          <w:tcPr>
            <w:tcW w:w="5000" w:type="pct"/>
            <w:gridSpan w:val="3"/>
            <w:shd w:val="clear" w:color="auto" w:fill="auto"/>
          </w:tcPr>
          <w:p w14:paraId="0D981041" w14:textId="77777777" w:rsidR="00EA5439" w:rsidRPr="00866EA1" w:rsidRDefault="00EA5439" w:rsidP="00EA5439">
            <w:pPr>
              <w:pStyle w:val="120"/>
              <w:rPr>
                <w:lang w:eastAsia="en-US"/>
              </w:rPr>
            </w:pPr>
            <w:r w:rsidRPr="00866EA1">
              <w:rPr>
                <w:b/>
                <w:bCs/>
                <w:lang w:eastAsia="en-US"/>
              </w:rPr>
              <w:t>Дополнительное оборудование</w:t>
            </w:r>
          </w:p>
        </w:tc>
      </w:tr>
      <w:tr w:rsidR="00EA5439" w:rsidRPr="00866EA1" w14:paraId="78D93AD0" w14:textId="77777777" w:rsidTr="00EA5439">
        <w:tc>
          <w:tcPr>
            <w:tcW w:w="273" w:type="pct"/>
            <w:shd w:val="clear" w:color="auto" w:fill="auto"/>
          </w:tcPr>
          <w:p w14:paraId="2AC3F7E7" w14:textId="77777777" w:rsidR="00EA5439" w:rsidRPr="00866EA1" w:rsidRDefault="00EA5439" w:rsidP="00EA5439">
            <w:pPr>
              <w:pStyle w:val="120"/>
              <w:rPr>
                <w:lang w:eastAsia="en-US"/>
              </w:rPr>
            </w:pPr>
          </w:p>
        </w:tc>
        <w:tc>
          <w:tcPr>
            <w:tcW w:w="3200" w:type="pct"/>
            <w:shd w:val="clear" w:color="auto" w:fill="auto"/>
          </w:tcPr>
          <w:p w14:paraId="3B0A2C2A" w14:textId="77777777" w:rsidR="00EA5439" w:rsidRPr="00866EA1" w:rsidRDefault="00EA5439" w:rsidP="00EA5439">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104D1988" w14:textId="77777777" w:rsidR="00EA5439" w:rsidRPr="00866EA1" w:rsidRDefault="00EA5439" w:rsidP="00EA5439">
            <w:pPr>
              <w:pStyle w:val="120"/>
              <w:rPr>
                <w:lang w:eastAsia="en-US"/>
              </w:rPr>
            </w:pPr>
            <w:r w:rsidRPr="00866EA1">
              <w:rPr>
                <w:i/>
                <w:iCs w:val="0"/>
                <w:lang w:eastAsia="en-US"/>
              </w:rPr>
              <w:t xml:space="preserve">Технические характеристики заполняются самостоятельно </w:t>
            </w:r>
            <w:r w:rsidRPr="00866EA1">
              <w:rPr>
                <w:i/>
                <w:iCs w:val="0"/>
                <w:lang w:eastAsia="en-US"/>
              </w:rPr>
              <w:lastRenderedPageBreak/>
              <w:t>образовательной организацией</w:t>
            </w:r>
          </w:p>
        </w:tc>
      </w:tr>
    </w:tbl>
    <w:p w14:paraId="40B2378C" w14:textId="77777777" w:rsidR="00EA5439" w:rsidRPr="00866EA1" w:rsidRDefault="00EA5439" w:rsidP="00EA5439">
      <w:pPr>
        <w:suppressAutoHyphens/>
        <w:spacing w:after="0" w:line="240" w:lineRule="auto"/>
        <w:ind w:firstLine="709"/>
        <w:jc w:val="both"/>
        <w:rPr>
          <w:rFonts w:ascii="Times New Roman" w:hAnsi="Times New Roman"/>
          <w:bCs/>
          <w:sz w:val="24"/>
          <w:szCs w:val="24"/>
        </w:rPr>
      </w:pPr>
    </w:p>
    <w:p w14:paraId="1009C49D" w14:textId="77777777" w:rsidR="00AA785D" w:rsidRPr="00866EA1" w:rsidRDefault="00AA785D" w:rsidP="00AA785D">
      <w:pPr>
        <w:suppressAutoHyphens/>
        <w:spacing w:after="0" w:line="240" w:lineRule="auto"/>
        <w:ind w:firstLine="709"/>
        <w:jc w:val="both"/>
        <w:rPr>
          <w:rFonts w:ascii="Times New Roman" w:hAnsi="Times New Roman"/>
          <w:bCs/>
          <w:iCs/>
          <w:sz w:val="24"/>
          <w:szCs w:val="24"/>
        </w:rPr>
      </w:pPr>
      <w:r w:rsidRPr="00866EA1">
        <w:rPr>
          <w:rFonts w:ascii="Times New Roman" w:hAnsi="Times New Roman"/>
          <w:bCs/>
          <w:iCs/>
          <w:sz w:val="24"/>
          <w:szCs w:val="24"/>
        </w:rPr>
        <w:t>Лаборатория «</w:t>
      </w:r>
      <w:r>
        <w:rPr>
          <w:rFonts w:ascii="Times New Roman" w:hAnsi="Times New Roman"/>
          <w:bCs/>
          <w:iCs/>
          <w:sz w:val="24"/>
          <w:szCs w:val="24"/>
        </w:rPr>
        <w:t>Биотехники размножения, акушерства и гинекологии»</w:t>
      </w:r>
      <w:r w:rsidRPr="00866EA1">
        <w:rPr>
          <w:rStyle w:val="ac"/>
          <w:rFonts w:ascii="Times New Roman" w:hAnsi="Times New Roman"/>
          <w:i/>
          <w:sz w:val="24"/>
          <w:szCs w:val="24"/>
        </w:rPr>
        <w:footnoteReference w:id="45"/>
      </w:r>
      <w:r w:rsidRPr="00866EA1">
        <w:rPr>
          <w:rFonts w:ascii="Times New Roman" w:hAnsi="Times New Roman"/>
          <w:i/>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AA785D" w:rsidRPr="00866EA1" w14:paraId="6DCB6239" w14:textId="77777777" w:rsidTr="00CA2A57">
        <w:tc>
          <w:tcPr>
            <w:tcW w:w="273" w:type="pct"/>
            <w:shd w:val="clear" w:color="auto" w:fill="auto"/>
            <w:vAlign w:val="center"/>
          </w:tcPr>
          <w:p w14:paraId="61C86AD6" w14:textId="77777777" w:rsidR="00AA785D" w:rsidRPr="00866EA1" w:rsidRDefault="00AA785D" w:rsidP="00CA2A57">
            <w:pPr>
              <w:pStyle w:val="120"/>
              <w:jc w:val="center"/>
              <w:rPr>
                <w:lang w:eastAsia="en-US"/>
              </w:rPr>
            </w:pPr>
            <w:r w:rsidRPr="00866EA1">
              <w:rPr>
                <w:lang w:eastAsia="en-US"/>
              </w:rPr>
              <w:t>№</w:t>
            </w:r>
          </w:p>
        </w:tc>
        <w:tc>
          <w:tcPr>
            <w:tcW w:w="3200" w:type="pct"/>
            <w:shd w:val="clear" w:color="auto" w:fill="auto"/>
            <w:vAlign w:val="center"/>
          </w:tcPr>
          <w:p w14:paraId="60B78F99" w14:textId="77777777" w:rsidR="00AA785D" w:rsidRPr="00866EA1" w:rsidRDefault="00AA785D" w:rsidP="00CA2A57">
            <w:pPr>
              <w:pStyle w:val="120"/>
              <w:jc w:val="center"/>
              <w:rPr>
                <w:lang w:eastAsia="en-US"/>
              </w:rPr>
            </w:pPr>
            <w:r w:rsidRPr="00866EA1">
              <w:rPr>
                <w:lang w:eastAsia="en-US"/>
              </w:rPr>
              <w:t>Наименование оборудования</w:t>
            </w:r>
            <w:r w:rsidRPr="00866EA1">
              <w:rPr>
                <w:rStyle w:val="ac"/>
                <w:lang w:eastAsia="en-US"/>
              </w:rPr>
              <w:footnoteReference w:id="46"/>
            </w:r>
          </w:p>
        </w:tc>
        <w:tc>
          <w:tcPr>
            <w:tcW w:w="1527" w:type="pct"/>
            <w:shd w:val="clear" w:color="auto" w:fill="auto"/>
            <w:vAlign w:val="center"/>
          </w:tcPr>
          <w:p w14:paraId="7D0CC415" w14:textId="77777777" w:rsidR="00AA785D" w:rsidRPr="00866EA1" w:rsidRDefault="00AA785D" w:rsidP="00CA2A57">
            <w:pPr>
              <w:pStyle w:val="120"/>
              <w:jc w:val="center"/>
              <w:rPr>
                <w:lang w:eastAsia="en-US"/>
              </w:rPr>
            </w:pPr>
            <w:r w:rsidRPr="00866EA1">
              <w:rPr>
                <w:lang w:eastAsia="en-US"/>
              </w:rPr>
              <w:t>Техническое описание</w:t>
            </w:r>
            <w:r w:rsidRPr="00866EA1">
              <w:rPr>
                <w:rStyle w:val="ac"/>
                <w:lang w:eastAsia="en-US"/>
              </w:rPr>
              <w:footnoteReference w:id="47"/>
            </w:r>
          </w:p>
        </w:tc>
      </w:tr>
      <w:tr w:rsidR="00AA785D" w:rsidRPr="00866EA1" w14:paraId="198C89D1" w14:textId="77777777" w:rsidTr="00CA2A57">
        <w:trPr>
          <w:trHeight w:val="278"/>
        </w:trPr>
        <w:tc>
          <w:tcPr>
            <w:tcW w:w="5000" w:type="pct"/>
            <w:gridSpan w:val="3"/>
            <w:shd w:val="clear" w:color="auto" w:fill="auto"/>
          </w:tcPr>
          <w:p w14:paraId="2E8403A4" w14:textId="77777777" w:rsidR="00AA785D" w:rsidRPr="00866EA1" w:rsidRDefault="00AA785D" w:rsidP="00CA2A57">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 </w:t>
            </w:r>
            <w:r w:rsidRPr="00866EA1">
              <w:rPr>
                <w:i/>
                <w:iCs w:val="0"/>
                <w:lang w:eastAsia="en-US"/>
              </w:rPr>
              <w:t>(при необходимости)</w:t>
            </w:r>
          </w:p>
        </w:tc>
      </w:tr>
      <w:tr w:rsidR="00AA785D" w:rsidRPr="00866EA1" w14:paraId="098E4C04" w14:textId="77777777" w:rsidTr="00CA2A57">
        <w:trPr>
          <w:trHeight w:val="277"/>
        </w:trPr>
        <w:tc>
          <w:tcPr>
            <w:tcW w:w="5000" w:type="pct"/>
            <w:gridSpan w:val="3"/>
            <w:shd w:val="clear" w:color="auto" w:fill="auto"/>
          </w:tcPr>
          <w:p w14:paraId="3F8FC53B" w14:textId="77777777" w:rsidR="00AA785D" w:rsidRPr="00866EA1" w:rsidRDefault="00AA785D" w:rsidP="00CA2A57">
            <w:pPr>
              <w:pStyle w:val="120"/>
              <w:rPr>
                <w:b/>
                <w:bCs/>
                <w:lang w:eastAsia="en-US"/>
              </w:rPr>
            </w:pPr>
            <w:r w:rsidRPr="00866EA1">
              <w:rPr>
                <w:b/>
                <w:bCs/>
                <w:lang w:eastAsia="en-US"/>
              </w:rPr>
              <w:t>Основное оборудование</w:t>
            </w:r>
          </w:p>
        </w:tc>
      </w:tr>
      <w:tr w:rsidR="00AA785D" w:rsidRPr="00866EA1" w14:paraId="6777F529" w14:textId="77777777" w:rsidTr="00CA2A57">
        <w:tc>
          <w:tcPr>
            <w:tcW w:w="273" w:type="pct"/>
            <w:shd w:val="clear" w:color="auto" w:fill="auto"/>
          </w:tcPr>
          <w:p w14:paraId="3306F84A" w14:textId="77777777" w:rsidR="00AA785D" w:rsidRPr="00866EA1" w:rsidRDefault="00AA785D" w:rsidP="00CA2A57">
            <w:pPr>
              <w:pStyle w:val="120"/>
              <w:rPr>
                <w:lang w:eastAsia="en-US"/>
              </w:rPr>
            </w:pPr>
          </w:p>
        </w:tc>
        <w:tc>
          <w:tcPr>
            <w:tcW w:w="3200" w:type="pct"/>
            <w:shd w:val="clear" w:color="auto" w:fill="auto"/>
          </w:tcPr>
          <w:p w14:paraId="2D70099F" w14:textId="77777777" w:rsidR="00BE3864" w:rsidRPr="00B951FE" w:rsidRDefault="00BE3864" w:rsidP="00BE3864">
            <w:pPr>
              <w:pStyle w:val="affffff4"/>
              <w:rPr>
                <w:rFonts w:ascii="Times New Roman" w:hAnsi="Times New Roman"/>
                <w:sz w:val="24"/>
                <w:szCs w:val="24"/>
              </w:rPr>
            </w:pPr>
            <w:r w:rsidRPr="00B951FE">
              <w:rPr>
                <w:rFonts w:ascii="Times New Roman" w:hAnsi="Times New Roman"/>
                <w:sz w:val="24"/>
                <w:szCs w:val="24"/>
              </w:rPr>
              <w:t>Стол ученический по количеству обучающихся</w:t>
            </w:r>
          </w:p>
          <w:p w14:paraId="3E2DF154" w14:textId="77777777" w:rsidR="00BE3864" w:rsidRPr="00B951FE" w:rsidRDefault="00BE3864" w:rsidP="00BE3864">
            <w:pPr>
              <w:pStyle w:val="affffff4"/>
              <w:rPr>
                <w:rFonts w:ascii="Times New Roman" w:hAnsi="Times New Roman"/>
                <w:sz w:val="24"/>
                <w:szCs w:val="24"/>
              </w:rPr>
            </w:pPr>
            <w:r w:rsidRPr="00B951FE">
              <w:rPr>
                <w:rFonts w:ascii="Times New Roman" w:hAnsi="Times New Roman"/>
                <w:sz w:val="24"/>
                <w:szCs w:val="24"/>
              </w:rPr>
              <w:t xml:space="preserve">стул ученический по количеству обучающихся </w:t>
            </w:r>
            <w:r w:rsidR="00B92ED0">
              <w:rPr>
                <w:rFonts w:ascii="Times New Roman" w:hAnsi="Times New Roman"/>
                <w:sz w:val="24"/>
                <w:szCs w:val="24"/>
              </w:rPr>
              <w:t xml:space="preserve">                                </w:t>
            </w:r>
            <w:r w:rsidRPr="00B951FE">
              <w:rPr>
                <w:rFonts w:ascii="Times New Roman" w:hAnsi="Times New Roman"/>
                <w:sz w:val="24"/>
                <w:szCs w:val="24"/>
              </w:rPr>
              <w:t>стол учителя</w:t>
            </w:r>
          </w:p>
          <w:p w14:paraId="038FF1D2" w14:textId="77777777" w:rsidR="00AA785D" w:rsidRPr="00866EA1" w:rsidRDefault="00BE3864" w:rsidP="00BE3864">
            <w:pPr>
              <w:pStyle w:val="120"/>
              <w:rPr>
                <w:lang w:eastAsia="en-US"/>
              </w:rPr>
            </w:pPr>
            <w:r w:rsidRPr="00B951FE">
              <w:rPr>
                <w:szCs w:val="24"/>
              </w:rPr>
              <w:t>стул компьютерный</w:t>
            </w:r>
          </w:p>
        </w:tc>
        <w:tc>
          <w:tcPr>
            <w:tcW w:w="1527" w:type="pct"/>
            <w:shd w:val="clear" w:color="auto" w:fill="auto"/>
          </w:tcPr>
          <w:p w14:paraId="443CB1A6" w14:textId="77777777" w:rsidR="00AA785D" w:rsidRPr="00866EA1" w:rsidRDefault="00AA785D" w:rsidP="00CA2A57">
            <w:pPr>
              <w:pStyle w:val="120"/>
              <w:rPr>
                <w:lang w:eastAsia="en-US"/>
              </w:rPr>
            </w:pPr>
          </w:p>
        </w:tc>
      </w:tr>
      <w:tr w:rsidR="00AA785D" w:rsidRPr="00866EA1" w14:paraId="5BF0342A" w14:textId="77777777" w:rsidTr="00CA2A5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0050728" w14:textId="77777777" w:rsidR="00AA785D" w:rsidRPr="00866EA1" w:rsidRDefault="00AA785D" w:rsidP="00CA2A57">
            <w:pPr>
              <w:pStyle w:val="120"/>
              <w:rPr>
                <w:lang w:eastAsia="en-US"/>
              </w:rPr>
            </w:pPr>
            <w:r w:rsidRPr="00866EA1">
              <w:rPr>
                <w:b/>
                <w:bCs/>
                <w:lang w:eastAsia="en-US"/>
              </w:rPr>
              <w:t>Дополнительное оборудование</w:t>
            </w:r>
          </w:p>
        </w:tc>
      </w:tr>
      <w:tr w:rsidR="00AA785D" w:rsidRPr="00866EA1" w14:paraId="4C012B90" w14:textId="77777777" w:rsidTr="00CA2A57">
        <w:tc>
          <w:tcPr>
            <w:tcW w:w="273" w:type="pct"/>
            <w:tcBorders>
              <w:top w:val="single" w:sz="4" w:space="0" w:color="auto"/>
              <w:left w:val="single" w:sz="4" w:space="0" w:color="auto"/>
              <w:bottom w:val="single" w:sz="4" w:space="0" w:color="auto"/>
              <w:right w:val="single" w:sz="4" w:space="0" w:color="auto"/>
            </w:tcBorders>
            <w:shd w:val="clear" w:color="auto" w:fill="auto"/>
          </w:tcPr>
          <w:p w14:paraId="290E16A9" w14:textId="77777777" w:rsidR="00AA785D" w:rsidRPr="00866EA1" w:rsidRDefault="00AA785D" w:rsidP="00CA2A57">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C882C36" w14:textId="77777777" w:rsidR="00AA785D" w:rsidRPr="00BE3864" w:rsidRDefault="00BE3864" w:rsidP="00CA2A57">
            <w:pPr>
              <w:pStyle w:val="120"/>
              <w:rPr>
                <w:iCs w:val="0"/>
                <w:lang w:eastAsia="en-US"/>
              </w:rPr>
            </w:pPr>
            <w:r w:rsidRPr="00BE3864">
              <w:rPr>
                <w:iCs w:val="0"/>
                <w:lang w:eastAsia="en-US"/>
              </w:rPr>
              <w:t>Шкафы для хранения раздаточного материала, учебно-наглядных пособий и литературы.</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2F14CCCA" w14:textId="77777777" w:rsidR="00AA785D" w:rsidRPr="00866EA1" w:rsidRDefault="00AA785D" w:rsidP="00CA2A57">
            <w:pPr>
              <w:pStyle w:val="120"/>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AA785D" w:rsidRPr="00866EA1" w14:paraId="308FAE7B" w14:textId="77777777" w:rsidTr="00CA2A5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3F10668" w14:textId="77777777" w:rsidR="00AA785D" w:rsidRPr="00866EA1" w:rsidRDefault="00AA785D" w:rsidP="00CA2A57">
            <w:pPr>
              <w:pStyle w:val="120"/>
              <w:rPr>
                <w:lang w:eastAsia="en-US"/>
              </w:rPr>
            </w:pPr>
            <w:r w:rsidRPr="00866EA1">
              <w:rPr>
                <w:b/>
                <w:bCs/>
                <w:lang w:val="en-US" w:eastAsia="en-US"/>
              </w:rPr>
              <w:t>II</w:t>
            </w:r>
            <w:r w:rsidRPr="00866EA1">
              <w:rPr>
                <w:b/>
                <w:bCs/>
                <w:lang w:eastAsia="en-US"/>
              </w:rPr>
              <w:t xml:space="preserve"> Технические средства </w:t>
            </w:r>
            <w:r w:rsidRPr="00866EA1">
              <w:rPr>
                <w:i/>
                <w:iCs w:val="0"/>
                <w:lang w:eastAsia="en-US"/>
              </w:rPr>
              <w:t>(при необходимости)</w:t>
            </w:r>
          </w:p>
        </w:tc>
      </w:tr>
      <w:tr w:rsidR="00AA785D" w:rsidRPr="00866EA1" w14:paraId="1E79C31E" w14:textId="77777777" w:rsidTr="00CA2A5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3257157" w14:textId="77777777" w:rsidR="00AA785D" w:rsidRPr="00866EA1" w:rsidRDefault="00AA785D" w:rsidP="00CA2A57">
            <w:pPr>
              <w:pStyle w:val="120"/>
              <w:rPr>
                <w:lang w:eastAsia="en-US"/>
              </w:rPr>
            </w:pPr>
            <w:r w:rsidRPr="00866EA1">
              <w:rPr>
                <w:b/>
                <w:bCs/>
                <w:lang w:eastAsia="en-US"/>
              </w:rPr>
              <w:t>Основное оборудование</w:t>
            </w:r>
          </w:p>
        </w:tc>
      </w:tr>
      <w:tr w:rsidR="00AA785D" w:rsidRPr="00866EA1" w14:paraId="66A3284B" w14:textId="77777777" w:rsidTr="00CA2A57">
        <w:tc>
          <w:tcPr>
            <w:tcW w:w="273" w:type="pct"/>
            <w:shd w:val="clear" w:color="auto" w:fill="auto"/>
          </w:tcPr>
          <w:p w14:paraId="403F0554" w14:textId="77777777" w:rsidR="00AA785D" w:rsidRPr="00866EA1" w:rsidRDefault="00AA785D" w:rsidP="00CA2A57">
            <w:pPr>
              <w:pStyle w:val="120"/>
              <w:rPr>
                <w:lang w:eastAsia="en-US"/>
              </w:rPr>
            </w:pPr>
          </w:p>
        </w:tc>
        <w:tc>
          <w:tcPr>
            <w:tcW w:w="3200" w:type="pct"/>
            <w:shd w:val="clear" w:color="auto" w:fill="auto"/>
          </w:tcPr>
          <w:p w14:paraId="4CBC4088" w14:textId="77777777" w:rsidR="00AA785D" w:rsidRDefault="00BE3864" w:rsidP="00CA2A57">
            <w:pPr>
              <w:pStyle w:val="120"/>
              <w:rPr>
                <w:color w:val="0D0D0D"/>
              </w:rPr>
            </w:pPr>
            <w:r>
              <w:rPr>
                <w:color w:val="0D0D0D"/>
              </w:rPr>
              <w:t>Автоматизированное рабочее место преподавателя.</w:t>
            </w:r>
          </w:p>
          <w:p w14:paraId="6D047327" w14:textId="77777777" w:rsidR="00BE3864" w:rsidRPr="00866EA1" w:rsidRDefault="00BE3864" w:rsidP="00CA2A57">
            <w:pPr>
              <w:pStyle w:val="120"/>
              <w:rPr>
                <w:lang w:eastAsia="en-US"/>
              </w:rPr>
            </w:pPr>
            <w:r>
              <w:rPr>
                <w:color w:val="0D0D0D"/>
              </w:rPr>
              <w:t>Проектор.</w:t>
            </w:r>
          </w:p>
        </w:tc>
        <w:tc>
          <w:tcPr>
            <w:tcW w:w="1527" w:type="pct"/>
            <w:shd w:val="clear" w:color="auto" w:fill="auto"/>
          </w:tcPr>
          <w:p w14:paraId="5EC27F86" w14:textId="77777777" w:rsidR="00AA785D" w:rsidRPr="00866EA1" w:rsidRDefault="00AA785D" w:rsidP="00CA2A57">
            <w:pPr>
              <w:pStyle w:val="120"/>
              <w:rPr>
                <w:lang w:eastAsia="en-US"/>
              </w:rPr>
            </w:pPr>
          </w:p>
        </w:tc>
      </w:tr>
      <w:tr w:rsidR="00AA785D" w:rsidRPr="00866EA1" w14:paraId="6EA53E0F" w14:textId="77777777" w:rsidTr="00CA2A57">
        <w:tc>
          <w:tcPr>
            <w:tcW w:w="5000" w:type="pct"/>
            <w:gridSpan w:val="3"/>
            <w:shd w:val="clear" w:color="auto" w:fill="auto"/>
          </w:tcPr>
          <w:p w14:paraId="1C4DC5AD" w14:textId="77777777" w:rsidR="00AA785D" w:rsidRPr="00866EA1" w:rsidRDefault="00AA785D" w:rsidP="00CA2A57">
            <w:pPr>
              <w:pStyle w:val="120"/>
              <w:rPr>
                <w:lang w:eastAsia="en-US"/>
              </w:rPr>
            </w:pPr>
            <w:r w:rsidRPr="00866EA1">
              <w:rPr>
                <w:b/>
                <w:lang w:eastAsia="en-US"/>
              </w:rPr>
              <w:t>Дополнительное оборудование</w:t>
            </w:r>
          </w:p>
        </w:tc>
      </w:tr>
      <w:tr w:rsidR="00AA785D" w:rsidRPr="00866EA1" w14:paraId="6EB8FD30" w14:textId="77777777" w:rsidTr="00CA2A57">
        <w:tc>
          <w:tcPr>
            <w:tcW w:w="273" w:type="pct"/>
            <w:shd w:val="clear" w:color="auto" w:fill="auto"/>
          </w:tcPr>
          <w:p w14:paraId="544AB8D6" w14:textId="77777777" w:rsidR="00AA785D" w:rsidRPr="00866EA1" w:rsidRDefault="00AA785D" w:rsidP="00CA2A57">
            <w:pPr>
              <w:pStyle w:val="120"/>
              <w:rPr>
                <w:lang w:eastAsia="en-US"/>
              </w:rPr>
            </w:pPr>
          </w:p>
        </w:tc>
        <w:tc>
          <w:tcPr>
            <w:tcW w:w="3200" w:type="pct"/>
            <w:shd w:val="clear" w:color="auto" w:fill="auto"/>
          </w:tcPr>
          <w:p w14:paraId="51A1DF74" w14:textId="77777777" w:rsidR="00AA785D" w:rsidRPr="00866EA1" w:rsidRDefault="00AA785D" w:rsidP="00CA2A57">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4A064CB1" w14:textId="77777777" w:rsidR="00AA785D" w:rsidRPr="00866EA1" w:rsidRDefault="00AA785D" w:rsidP="00CA2A57">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AA785D" w:rsidRPr="00866EA1" w14:paraId="31EEE39C" w14:textId="77777777" w:rsidTr="00CA2A57">
        <w:tc>
          <w:tcPr>
            <w:tcW w:w="5000" w:type="pct"/>
            <w:gridSpan w:val="3"/>
            <w:shd w:val="clear" w:color="auto" w:fill="auto"/>
          </w:tcPr>
          <w:p w14:paraId="49D600F0" w14:textId="77777777" w:rsidR="00AA785D" w:rsidRPr="00866EA1" w:rsidRDefault="00AA785D" w:rsidP="00CA2A57">
            <w:pPr>
              <w:pStyle w:val="120"/>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AA785D" w:rsidRPr="00866EA1" w14:paraId="46186B41" w14:textId="77777777" w:rsidTr="00CA2A57">
        <w:tc>
          <w:tcPr>
            <w:tcW w:w="5000" w:type="pct"/>
            <w:gridSpan w:val="3"/>
            <w:shd w:val="clear" w:color="auto" w:fill="auto"/>
          </w:tcPr>
          <w:p w14:paraId="349EAB25" w14:textId="77777777" w:rsidR="00AA785D" w:rsidRPr="00866EA1" w:rsidRDefault="00AA785D" w:rsidP="00CA2A57">
            <w:pPr>
              <w:pStyle w:val="120"/>
              <w:rPr>
                <w:b/>
                <w:bCs/>
                <w:lang w:eastAsia="en-US"/>
              </w:rPr>
            </w:pPr>
            <w:r w:rsidRPr="00866EA1">
              <w:rPr>
                <w:b/>
                <w:bCs/>
                <w:lang w:eastAsia="en-US"/>
              </w:rPr>
              <w:t>Основное оборудование</w:t>
            </w:r>
          </w:p>
        </w:tc>
      </w:tr>
      <w:tr w:rsidR="00AA785D" w:rsidRPr="00866EA1" w14:paraId="7EB8483B" w14:textId="77777777" w:rsidTr="00CA2A57">
        <w:tc>
          <w:tcPr>
            <w:tcW w:w="273" w:type="pct"/>
            <w:shd w:val="clear" w:color="auto" w:fill="auto"/>
          </w:tcPr>
          <w:p w14:paraId="31D77B06" w14:textId="77777777" w:rsidR="00AA785D" w:rsidRPr="00866EA1" w:rsidRDefault="00AA785D" w:rsidP="00CA2A57">
            <w:pPr>
              <w:pStyle w:val="120"/>
              <w:rPr>
                <w:lang w:eastAsia="en-US"/>
              </w:rPr>
            </w:pPr>
          </w:p>
        </w:tc>
        <w:tc>
          <w:tcPr>
            <w:tcW w:w="3200" w:type="pct"/>
            <w:shd w:val="clear" w:color="auto" w:fill="auto"/>
          </w:tcPr>
          <w:p w14:paraId="329769ED" w14:textId="77777777" w:rsidR="00AA785D" w:rsidRPr="00866EA1" w:rsidRDefault="00AA785D" w:rsidP="00CA2A57">
            <w:pPr>
              <w:pStyle w:val="120"/>
              <w:rPr>
                <w:lang w:eastAsia="en-US"/>
              </w:rPr>
            </w:pPr>
          </w:p>
        </w:tc>
        <w:tc>
          <w:tcPr>
            <w:tcW w:w="1527" w:type="pct"/>
            <w:shd w:val="clear" w:color="auto" w:fill="auto"/>
          </w:tcPr>
          <w:p w14:paraId="75C76D48" w14:textId="77777777" w:rsidR="00AA785D" w:rsidRPr="00866EA1" w:rsidRDefault="00AA785D" w:rsidP="00CA2A57">
            <w:pPr>
              <w:pStyle w:val="120"/>
              <w:rPr>
                <w:lang w:eastAsia="en-US"/>
              </w:rPr>
            </w:pPr>
          </w:p>
        </w:tc>
      </w:tr>
      <w:tr w:rsidR="00AA785D" w:rsidRPr="00866EA1" w14:paraId="740A9FA2" w14:textId="77777777" w:rsidTr="00CA2A57">
        <w:tc>
          <w:tcPr>
            <w:tcW w:w="5000" w:type="pct"/>
            <w:gridSpan w:val="3"/>
            <w:shd w:val="clear" w:color="auto" w:fill="auto"/>
          </w:tcPr>
          <w:p w14:paraId="7EB800FB" w14:textId="77777777" w:rsidR="00AA785D" w:rsidRPr="00866EA1" w:rsidRDefault="00AA785D" w:rsidP="00CA2A57">
            <w:pPr>
              <w:pStyle w:val="120"/>
              <w:rPr>
                <w:lang w:eastAsia="en-US"/>
              </w:rPr>
            </w:pPr>
            <w:r w:rsidRPr="00866EA1">
              <w:rPr>
                <w:b/>
                <w:bCs/>
                <w:lang w:eastAsia="en-US"/>
              </w:rPr>
              <w:t>Дополнительное оборудование</w:t>
            </w:r>
          </w:p>
        </w:tc>
      </w:tr>
      <w:tr w:rsidR="00AA785D" w:rsidRPr="00866EA1" w14:paraId="009D98B1" w14:textId="77777777" w:rsidTr="00CA2A57">
        <w:tc>
          <w:tcPr>
            <w:tcW w:w="273" w:type="pct"/>
            <w:shd w:val="clear" w:color="auto" w:fill="auto"/>
          </w:tcPr>
          <w:p w14:paraId="569AECD5" w14:textId="77777777" w:rsidR="00AA785D" w:rsidRPr="00866EA1" w:rsidRDefault="00AA785D" w:rsidP="00CA2A57">
            <w:pPr>
              <w:pStyle w:val="120"/>
              <w:rPr>
                <w:lang w:eastAsia="en-US"/>
              </w:rPr>
            </w:pPr>
          </w:p>
        </w:tc>
        <w:tc>
          <w:tcPr>
            <w:tcW w:w="3200" w:type="pct"/>
            <w:shd w:val="clear" w:color="auto" w:fill="auto"/>
          </w:tcPr>
          <w:p w14:paraId="107C7F46" w14:textId="77777777" w:rsidR="00AA785D" w:rsidRPr="00866EA1" w:rsidRDefault="00AA785D" w:rsidP="00CA2A57">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132B5662" w14:textId="77777777" w:rsidR="00AA785D" w:rsidRPr="00866EA1" w:rsidRDefault="00AA785D" w:rsidP="00CA2A57">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AA785D" w:rsidRPr="00866EA1" w14:paraId="34AD6EEA" w14:textId="77777777" w:rsidTr="00CA2A57">
        <w:tc>
          <w:tcPr>
            <w:tcW w:w="273" w:type="pct"/>
            <w:shd w:val="clear" w:color="auto" w:fill="auto"/>
          </w:tcPr>
          <w:p w14:paraId="38F75C6C" w14:textId="77777777" w:rsidR="00AA785D" w:rsidRPr="00866EA1" w:rsidRDefault="00AA785D" w:rsidP="00CA2A57">
            <w:pPr>
              <w:pStyle w:val="120"/>
              <w:rPr>
                <w:lang w:eastAsia="en-US"/>
              </w:rPr>
            </w:pPr>
          </w:p>
        </w:tc>
        <w:tc>
          <w:tcPr>
            <w:tcW w:w="3200" w:type="pct"/>
            <w:shd w:val="clear" w:color="auto" w:fill="auto"/>
          </w:tcPr>
          <w:p w14:paraId="04A175D4" w14:textId="77777777" w:rsidR="00AA785D" w:rsidRPr="00866EA1" w:rsidRDefault="00AA785D" w:rsidP="00CA2A57">
            <w:pPr>
              <w:pStyle w:val="120"/>
              <w:rPr>
                <w:lang w:eastAsia="en-US"/>
              </w:rPr>
            </w:pPr>
          </w:p>
        </w:tc>
        <w:tc>
          <w:tcPr>
            <w:tcW w:w="1527" w:type="pct"/>
            <w:shd w:val="clear" w:color="auto" w:fill="auto"/>
          </w:tcPr>
          <w:p w14:paraId="4131F5BF" w14:textId="77777777" w:rsidR="00AA785D" w:rsidRPr="00866EA1" w:rsidRDefault="00AA785D" w:rsidP="00CA2A57">
            <w:pPr>
              <w:pStyle w:val="120"/>
              <w:rPr>
                <w:lang w:eastAsia="en-US"/>
              </w:rPr>
            </w:pPr>
          </w:p>
        </w:tc>
      </w:tr>
      <w:tr w:rsidR="00AA785D" w:rsidRPr="00866EA1" w14:paraId="0D03E0ED" w14:textId="77777777" w:rsidTr="00CA2A57">
        <w:tc>
          <w:tcPr>
            <w:tcW w:w="5000" w:type="pct"/>
            <w:gridSpan w:val="3"/>
            <w:shd w:val="clear" w:color="auto" w:fill="auto"/>
          </w:tcPr>
          <w:p w14:paraId="7C84C844" w14:textId="77777777" w:rsidR="00AA785D" w:rsidRPr="00866EA1" w:rsidRDefault="00AA785D" w:rsidP="00CA2A57">
            <w:pPr>
              <w:pStyle w:val="120"/>
              <w:rPr>
                <w:lang w:eastAsia="en-US"/>
              </w:rPr>
            </w:pPr>
            <w:r w:rsidRPr="00866EA1">
              <w:rPr>
                <w:b/>
                <w:bCs/>
                <w:lang w:val="en-US" w:eastAsia="en-US"/>
              </w:rPr>
              <w:t>IV</w:t>
            </w:r>
            <w:r w:rsidRPr="00866EA1">
              <w:rPr>
                <w:b/>
                <w:bCs/>
                <w:lang w:eastAsia="en-US"/>
              </w:rPr>
              <w:t xml:space="preserve"> Демонстрационные учебно-наглядные пособия</w:t>
            </w:r>
            <w:r w:rsidRPr="00866EA1">
              <w:rPr>
                <w:rStyle w:val="ac"/>
                <w:b/>
                <w:bCs/>
                <w:lang w:eastAsia="en-US"/>
              </w:rPr>
              <w:footnoteReference w:id="48"/>
            </w:r>
          </w:p>
        </w:tc>
      </w:tr>
      <w:tr w:rsidR="00AA785D" w:rsidRPr="00866EA1" w14:paraId="59892512" w14:textId="77777777" w:rsidTr="00CA2A57">
        <w:tc>
          <w:tcPr>
            <w:tcW w:w="5000" w:type="pct"/>
            <w:gridSpan w:val="3"/>
            <w:shd w:val="clear" w:color="auto" w:fill="auto"/>
          </w:tcPr>
          <w:p w14:paraId="68D8A043" w14:textId="77777777" w:rsidR="00AA785D" w:rsidRPr="00866EA1" w:rsidRDefault="00AA785D" w:rsidP="00CA2A57">
            <w:pPr>
              <w:pStyle w:val="120"/>
              <w:rPr>
                <w:lang w:eastAsia="en-US"/>
              </w:rPr>
            </w:pPr>
            <w:r w:rsidRPr="00866EA1">
              <w:rPr>
                <w:b/>
                <w:bCs/>
                <w:lang w:eastAsia="en-US"/>
              </w:rPr>
              <w:t>Основное оборудование</w:t>
            </w:r>
          </w:p>
        </w:tc>
      </w:tr>
      <w:tr w:rsidR="00AA785D" w:rsidRPr="00866EA1" w14:paraId="24708D3E" w14:textId="77777777" w:rsidTr="00CA2A57">
        <w:tc>
          <w:tcPr>
            <w:tcW w:w="273" w:type="pct"/>
            <w:shd w:val="clear" w:color="auto" w:fill="auto"/>
          </w:tcPr>
          <w:p w14:paraId="7D60119B" w14:textId="77777777" w:rsidR="00AA785D" w:rsidRPr="00866EA1" w:rsidRDefault="00AA785D" w:rsidP="00CA2A57">
            <w:pPr>
              <w:pStyle w:val="120"/>
              <w:rPr>
                <w:lang w:eastAsia="en-US"/>
              </w:rPr>
            </w:pPr>
          </w:p>
        </w:tc>
        <w:tc>
          <w:tcPr>
            <w:tcW w:w="3200" w:type="pct"/>
            <w:shd w:val="clear" w:color="auto" w:fill="auto"/>
          </w:tcPr>
          <w:p w14:paraId="699060FD" w14:textId="77777777" w:rsidR="00AA785D" w:rsidRPr="00AA785D" w:rsidRDefault="00BE3864" w:rsidP="00AA785D">
            <w:pPr>
              <w:pStyle w:val="affffff4"/>
              <w:rPr>
                <w:rFonts w:ascii="Times New Roman" w:hAnsi="Times New Roman"/>
                <w:lang w:eastAsia="en-US"/>
              </w:rPr>
            </w:pPr>
            <w:r>
              <w:rPr>
                <w:rFonts w:ascii="Times New Roman" w:hAnsi="Times New Roman"/>
                <w:sz w:val="24"/>
                <w:szCs w:val="24"/>
              </w:rPr>
              <w:t>Т</w:t>
            </w:r>
            <w:r w:rsidR="00AA785D" w:rsidRPr="00AA785D">
              <w:rPr>
                <w:rFonts w:ascii="Times New Roman" w:hAnsi="Times New Roman"/>
                <w:sz w:val="24"/>
                <w:szCs w:val="24"/>
              </w:rPr>
              <w:t xml:space="preserve">ермос, термоконтейнер, микроскоп со столиком Морозова, искусственные вагины,  манеж станка, макет </w:t>
            </w:r>
            <w:r w:rsidR="00AA785D" w:rsidRPr="00AA785D">
              <w:rPr>
                <w:rFonts w:ascii="Times New Roman" w:hAnsi="Times New Roman"/>
                <w:sz w:val="24"/>
                <w:szCs w:val="24"/>
              </w:rPr>
              <w:lastRenderedPageBreak/>
              <w:t xml:space="preserve">пункта для осеменения, календарь техника по искусственному осеменению, </w:t>
            </w:r>
            <w:r w:rsidR="00B058A4">
              <w:rPr>
                <w:rFonts w:ascii="Times New Roman" w:hAnsi="Times New Roman"/>
                <w:sz w:val="24"/>
                <w:szCs w:val="24"/>
              </w:rPr>
              <w:t>бланки отчетной</w:t>
            </w:r>
            <w:r w:rsidR="00AA785D" w:rsidRPr="00AA785D">
              <w:rPr>
                <w:rFonts w:ascii="Times New Roman" w:hAnsi="Times New Roman"/>
                <w:sz w:val="24"/>
                <w:szCs w:val="24"/>
              </w:rPr>
              <w:t xml:space="preserve"> документация,  макропрепараты, лекарственные препараты, бужи,  инструменты для осеменения, чемоданчик осеменатора, сосуд Дьюара,  молочно- контрольные пластинки,    фторопластовые пластины гинекологического обследования, </w:t>
            </w:r>
            <w:r w:rsidR="00B058A4">
              <w:rPr>
                <w:rFonts w:ascii="Times New Roman" w:hAnsi="Times New Roman"/>
                <w:sz w:val="24"/>
                <w:szCs w:val="24"/>
              </w:rPr>
              <w:t xml:space="preserve"> комплекты наглядных пособий и раздаточных материалов</w:t>
            </w:r>
            <w:r w:rsidR="00AA785D" w:rsidRPr="00AA785D">
              <w:rPr>
                <w:rFonts w:ascii="Times New Roman" w:hAnsi="Times New Roman"/>
                <w:sz w:val="24"/>
                <w:szCs w:val="24"/>
              </w:rPr>
              <w:t>;  муляжи половых органов, муляж</w:t>
            </w:r>
            <w:r w:rsidR="00B058A4">
              <w:rPr>
                <w:rFonts w:ascii="Times New Roman" w:hAnsi="Times New Roman"/>
                <w:sz w:val="24"/>
                <w:szCs w:val="24"/>
              </w:rPr>
              <w:t>и животных.</w:t>
            </w:r>
          </w:p>
        </w:tc>
        <w:tc>
          <w:tcPr>
            <w:tcW w:w="1527" w:type="pct"/>
            <w:shd w:val="clear" w:color="auto" w:fill="auto"/>
          </w:tcPr>
          <w:p w14:paraId="62E5C983" w14:textId="77777777" w:rsidR="00AA785D" w:rsidRPr="00866EA1" w:rsidRDefault="00AA785D" w:rsidP="00CA2A57">
            <w:pPr>
              <w:pStyle w:val="120"/>
              <w:rPr>
                <w:lang w:eastAsia="en-US"/>
              </w:rPr>
            </w:pPr>
          </w:p>
        </w:tc>
      </w:tr>
      <w:tr w:rsidR="00AA785D" w:rsidRPr="00866EA1" w14:paraId="2215548C" w14:textId="77777777" w:rsidTr="00CA2A57">
        <w:tc>
          <w:tcPr>
            <w:tcW w:w="5000" w:type="pct"/>
            <w:gridSpan w:val="3"/>
            <w:shd w:val="clear" w:color="auto" w:fill="auto"/>
          </w:tcPr>
          <w:p w14:paraId="0CE75786" w14:textId="77777777" w:rsidR="00AA785D" w:rsidRPr="00866EA1" w:rsidRDefault="00AA785D" w:rsidP="00CA2A57">
            <w:pPr>
              <w:pStyle w:val="120"/>
              <w:rPr>
                <w:lang w:eastAsia="en-US"/>
              </w:rPr>
            </w:pPr>
            <w:r w:rsidRPr="00866EA1">
              <w:rPr>
                <w:b/>
                <w:bCs/>
                <w:lang w:eastAsia="en-US"/>
              </w:rPr>
              <w:t>Дополнительное оборудование</w:t>
            </w:r>
          </w:p>
        </w:tc>
      </w:tr>
      <w:tr w:rsidR="00AA785D" w:rsidRPr="00866EA1" w14:paraId="3B2B4D67" w14:textId="77777777" w:rsidTr="00CA2A57">
        <w:tc>
          <w:tcPr>
            <w:tcW w:w="273" w:type="pct"/>
            <w:shd w:val="clear" w:color="auto" w:fill="auto"/>
          </w:tcPr>
          <w:p w14:paraId="2759406C" w14:textId="77777777" w:rsidR="00AA785D" w:rsidRPr="00866EA1" w:rsidRDefault="00AA785D" w:rsidP="00CA2A57">
            <w:pPr>
              <w:pStyle w:val="120"/>
              <w:rPr>
                <w:lang w:eastAsia="en-US"/>
              </w:rPr>
            </w:pPr>
          </w:p>
        </w:tc>
        <w:tc>
          <w:tcPr>
            <w:tcW w:w="3200" w:type="pct"/>
            <w:shd w:val="clear" w:color="auto" w:fill="auto"/>
          </w:tcPr>
          <w:p w14:paraId="2609469A" w14:textId="77777777" w:rsidR="00AA785D" w:rsidRPr="00866EA1" w:rsidRDefault="00AA785D" w:rsidP="00CA2A57">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4CE653D7" w14:textId="77777777" w:rsidR="00AA785D" w:rsidRPr="00866EA1" w:rsidRDefault="00AA785D" w:rsidP="00CA2A57">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07452A49" w14:textId="77777777" w:rsidR="00AA785D" w:rsidRPr="00866EA1" w:rsidRDefault="00AA785D" w:rsidP="00AA785D">
      <w:pPr>
        <w:suppressAutoHyphens/>
        <w:spacing w:after="0" w:line="240" w:lineRule="auto"/>
        <w:ind w:firstLine="709"/>
        <w:jc w:val="both"/>
        <w:rPr>
          <w:rFonts w:ascii="Times New Roman" w:hAnsi="Times New Roman"/>
          <w:bCs/>
          <w:sz w:val="24"/>
          <w:szCs w:val="24"/>
        </w:rPr>
      </w:pPr>
    </w:p>
    <w:p w14:paraId="0373D909" w14:textId="77777777" w:rsidR="00CA2A57" w:rsidRPr="00866EA1" w:rsidRDefault="00CA2A57" w:rsidP="00CA2A57">
      <w:pPr>
        <w:suppressAutoHyphens/>
        <w:spacing w:after="0" w:line="240" w:lineRule="auto"/>
        <w:ind w:firstLine="709"/>
        <w:jc w:val="both"/>
        <w:rPr>
          <w:rFonts w:ascii="Times New Roman" w:hAnsi="Times New Roman"/>
          <w:bCs/>
          <w:iCs/>
          <w:sz w:val="24"/>
          <w:szCs w:val="24"/>
        </w:rPr>
      </w:pPr>
      <w:r w:rsidRPr="00866EA1">
        <w:rPr>
          <w:rFonts w:ascii="Times New Roman" w:hAnsi="Times New Roman"/>
          <w:bCs/>
          <w:iCs/>
          <w:sz w:val="24"/>
          <w:szCs w:val="24"/>
        </w:rPr>
        <w:t>Лаборатория «</w:t>
      </w:r>
      <w:r>
        <w:rPr>
          <w:rFonts w:ascii="Times New Roman" w:hAnsi="Times New Roman"/>
          <w:bCs/>
          <w:iCs/>
          <w:sz w:val="24"/>
          <w:szCs w:val="24"/>
        </w:rPr>
        <w:t>Частная зоотехния и технология производства продукции животноводства»</w:t>
      </w:r>
      <w:r w:rsidRPr="00866EA1">
        <w:rPr>
          <w:rStyle w:val="ac"/>
          <w:rFonts w:ascii="Times New Roman" w:hAnsi="Times New Roman"/>
          <w:i/>
          <w:sz w:val="24"/>
          <w:szCs w:val="24"/>
        </w:rPr>
        <w:footnoteReference w:id="49"/>
      </w:r>
      <w:r w:rsidRPr="00866EA1">
        <w:rPr>
          <w:rFonts w:ascii="Times New Roman" w:hAnsi="Times New Roman"/>
          <w:i/>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CA2A57" w:rsidRPr="00866EA1" w14:paraId="402B220C" w14:textId="77777777" w:rsidTr="00CA2A57">
        <w:tc>
          <w:tcPr>
            <w:tcW w:w="273" w:type="pct"/>
            <w:shd w:val="clear" w:color="auto" w:fill="auto"/>
            <w:vAlign w:val="center"/>
          </w:tcPr>
          <w:p w14:paraId="0E59EFAF" w14:textId="77777777" w:rsidR="00CA2A57" w:rsidRPr="00866EA1" w:rsidRDefault="00CA2A57" w:rsidP="00CA2A57">
            <w:pPr>
              <w:pStyle w:val="120"/>
              <w:jc w:val="center"/>
              <w:rPr>
                <w:lang w:eastAsia="en-US"/>
              </w:rPr>
            </w:pPr>
            <w:r w:rsidRPr="00866EA1">
              <w:rPr>
                <w:lang w:eastAsia="en-US"/>
              </w:rPr>
              <w:t>№</w:t>
            </w:r>
          </w:p>
        </w:tc>
        <w:tc>
          <w:tcPr>
            <w:tcW w:w="3200" w:type="pct"/>
            <w:shd w:val="clear" w:color="auto" w:fill="auto"/>
            <w:vAlign w:val="center"/>
          </w:tcPr>
          <w:p w14:paraId="2B4CD601" w14:textId="77777777" w:rsidR="00CA2A57" w:rsidRPr="00866EA1" w:rsidRDefault="00CA2A57" w:rsidP="00CA2A57">
            <w:pPr>
              <w:pStyle w:val="120"/>
              <w:jc w:val="center"/>
              <w:rPr>
                <w:lang w:eastAsia="en-US"/>
              </w:rPr>
            </w:pPr>
            <w:r w:rsidRPr="00866EA1">
              <w:rPr>
                <w:lang w:eastAsia="en-US"/>
              </w:rPr>
              <w:t>Наименование оборудования</w:t>
            </w:r>
            <w:r w:rsidRPr="00866EA1">
              <w:rPr>
                <w:rStyle w:val="ac"/>
                <w:lang w:eastAsia="en-US"/>
              </w:rPr>
              <w:footnoteReference w:id="50"/>
            </w:r>
          </w:p>
        </w:tc>
        <w:tc>
          <w:tcPr>
            <w:tcW w:w="1527" w:type="pct"/>
            <w:shd w:val="clear" w:color="auto" w:fill="auto"/>
            <w:vAlign w:val="center"/>
          </w:tcPr>
          <w:p w14:paraId="3DBABE81" w14:textId="77777777" w:rsidR="00CA2A57" w:rsidRPr="00866EA1" w:rsidRDefault="00CA2A57" w:rsidP="00CA2A57">
            <w:pPr>
              <w:pStyle w:val="120"/>
              <w:jc w:val="center"/>
              <w:rPr>
                <w:lang w:eastAsia="en-US"/>
              </w:rPr>
            </w:pPr>
            <w:r w:rsidRPr="00866EA1">
              <w:rPr>
                <w:lang w:eastAsia="en-US"/>
              </w:rPr>
              <w:t>Техническое описание</w:t>
            </w:r>
            <w:r w:rsidRPr="00866EA1">
              <w:rPr>
                <w:rStyle w:val="ac"/>
                <w:lang w:eastAsia="en-US"/>
              </w:rPr>
              <w:footnoteReference w:id="51"/>
            </w:r>
          </w:p>
        </w:tc>
      </w:tr>
      <w:tr w:rsidR="00CA2A57" w:rsidRPr="00866EA1" w14:paraId="3178D36E" w14:textId="77777777" w:rsidTr="00CA2A57">
        <w:trPr>
          <w:trHeight w:val="278"/>
        </w:trPr>
        <w:tc>
          <w:tcPr>
            <w:tcW w:w="5000" w:type="pct"/>
            <w:gridSpan w:val="3"/>
            <w:shd w:val="clear" w:color="auto" w:fill="auto"/>
          </w:tcPr>
          <w:p w14:paraId="51C5EF44" w14:textId="77777777" w:rsidR="00CA2A57" w:rsidRPr="00866EA1" w:rsidRDefault="00CA2A57" w:rsidP="00CA2A57">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 </w:t>
            </w:r>
            <w:r w:rsidRPr="00866EA1">
              <w:rPr>
                <w:i/>
                <w:iCs w:val="0"/>
                <w:lang w:eastAsia="en-US"/>
              </w:rPr>
              <w:t>(при необходимости)</w:t>
            </w:r>
          </w:p>
        </w:tc>
      </w:tr>
      <w:tr w:rsidR="00CA2A57" w:rsidRPr="00866EA1" w14:paraId="43DD46C5" w14:textId="77777777" w:rsidTr="00CA2A57">
        <w:trPr>
          <w:trHeight w:val="277"/>
        </w:trPr>
        <w:tc>
          <w:tcPr>
            <w:tcW w:w="5000" w:type="pct"/>
            <w:gridSpan w:val="3"/>
            <w:shd w:val="clear" w:color="auto" w:fill="auto"/>
          </w:tcPr>
          <w:p w14:paraId="0353E0A2" w14:textId="77777777" w:rsidR="00CA2A57" w:rsidRPr="00866EA1" w:rsidRDefault="00CA2A57" w:rsidP="00CA2A57">
            <w:pPr>
              <w:pStyle w:val="120"/>
              <w:rPr>
                <w:b/>
                <w:bCs/>
                <w:lang w:eastAsia="en-US"/>
              </w:rPr>
            </w:pPr>
            <w:r w:rsidRPr="00866EA1">
              <w:rPr>
                <w:b/>
                <w:bCs/>
                <w:lang w:eastAsia="en-US"/>
              </w:rPr>
              <w:t>Основное оборудование</w:t>
            </w:r>
          </w:p>
        </w:tc>
      </w:tr>
      <w:tr w:rsidR="00CA2A57" w:rsidRPr="00866EA1" w14:paraId="7A33786A" w14:textId="77777777" w:rsidTr="00CA2A57">
        <w:tc>
          <w:tcPr>
            <w:tcW w:w="273" w:type="pct"/>
            <w:shd w:val="clear" w:color="auto" w:fill="auto"/>
          </w:tcPr>
          <w:p w14:paraId="1AF0DBF2" w14:textId="77777777" w:rsidR="00CA2A57" w:rsidRPr="00866EA1" w:rsidRDefault="00CA2A57" w:rsidP="00CA2A57">
            <w:pPr>
              <w:pStyle w:val="120"/>
              <w:rPr>
                <w:lang w:eastAsia="en-US"/>
              </w:rPr>
            </w:pPr>
          </w:p>
        </w:tc>
        <w:tc>
          <w:tcPr>
            <w:tcW w:w="3200" w:type="pct"/>
            <w:shd w:val="clear" w:color="auto" w:fill="auto"/>
          </w:tcPr>
          <w:p w14:paraId="25329E5E" w14:textId="77777777" w:rsidR="00B058A4" w:rsidRPr="00B951FE" w:rsidRDefault="00B058A4" w:rsidP="00B058A4">
            <w:pPr>
              <w:pStyle w:val="affffff4"/>
              <w:rPr>
                <w:rFonts w:ascii="Times New Roman" w:hAnsi="Times New Roman"/>
                <w:sz w:val="24"/>
                <w:szCs w:val="24"/>
              </w:rPr>
            </w:pPr>
            <w:r w:rsidRPr="00B951FE">
              <w:rPr>
                <w:rFonts w:ascii="Times New Roman" w:hAnsi="Times New Roman"/>
                <w:sz w:val="24"/>
                <w:szCs w:val="24"/>
              </w:rPr>
              <w:t>Стол ученический по количеству обучающихся</w:t>
            </w:r>
          </w:p>
          <w:p w14:paraId="21F2529E" w14:textId="77777777" w:rsidR="00B058A4" w:rsidRPr="00B951FE" w:rsidRDefault="00B058A4" w:rsidP="00B058A4">
            <w:pPr>
              <w:pStyle w:val="affffff4"/>
              <w:rPr>
                <w:rFonts w:ascii="Times New Roman" w:hAnsi="Times New Roman"/>
                <w:sz w:val="24"/>
                <w:szCs w:val="24"/>
              </w:rPr>
            </w:pPr>
            <w:r w:rsidRPr="00B951FE">
              <w:rPr>
                <w:rFonts w:ascii="Times New Roman" w:hAnsi="Times New Roman"/>
                <w:sz w:val="24"/>
                <w:szCs w:val="24"/>
              </w:rPr>
              <w:t xml:space="preserve">стул ученический по количеству обучающихся </w:t>
            </w:r>
            <w:r w:rsidR="00B92ED0">
              <w:rPr>
                <w:rFonts w:ascii="Times New Roman" w:hAnsi="Times New Roman"/>
                <w:sz w:val="24"/>
                <w:szCs w:val="24"/>
              </w:rPr>
              <w:t xml:space="preserve">                                </w:t>
            </w:r>
            <w:r w:rsidRPr="00B951FE">
              <w:rPr>
                <w:rFonts w:ascii="Times New Roman" w:hAnsi="Times New Roman"/>
                <w:sz w:val="24"/>
                <w:szCs w:val="24"/>
              </w:rPr>
              <w:t>стол учителя</w:t>
            </w:r>
          </w:p>
          <w:p w14:paraId="68584266" w14:textId="77777777" w:rsidR="00CA2A57" w:rsidRPr="00866EA1" w:rsidRDefault="00B058A4" w:rsidP="00B058A4">
            <w:pPr>
              <w:pStyle w:val="120"/>
              <w:rPr>
                <w:lang w:eastAsia="en-US"/>
              </w:rPr>
            </w:pPr>
            <w:r w:rsidRPr="00B951FE">
              <w:rPr>
                <w:szCs w:val="24"/>
              </w:rPr>
              <w:t>стул компьютерный</w:t>
            </w:r>
          </w:p>
        </w:tc>
        <w:tc>
          <w:tcPr>
            <w:tcW w:w="1527" w:type="pct"/>
            <w:shd w:val="clear" w:color="auto" w:fill="auto"/>
          </w:tcPr>
          <w:p w14:paraId="1CF83C71" w14:textId="77777777" w:rsidR="00CA2A57" w:rsidRPr="00866EA1" w:rsidRDefault="00CA2A57" w:rsidP="00CA2A57">
            <w:pPr>
              <w:pStyle w:val="120"/>
              <w:rPr>
                <w:lang w:eastAsia="en-US"/>
              </w:rPr>
            </w:pPr>
          </w:p>
        </w:tc>
      </w:tr>
      <w:tr w:rsidR="00CA2A57" w:rsidRPr="00866EA1" w14:paraId="36D79997" w14:textId="77777777" w:rsidTr="00CA2A5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39F71A5" w14:textId="77777777" w:rsidR="00CA2A57" w:rsidRPr="00866EA1" w:rsidRDefault="00CA2A57" w:rsidP="00CA2A57">
            <w:pPr>
              <w:pStyle w:val="120"/>
              <w:rPr>
                <w:lang w:eastAsia="en-US"/>
              </w:rPr>
            </w:pPr>
            <w:r w:rsidRPr="00866EA1">
              <w:rPr>
                <w:b/>
                <w:bCs/>
                <w:lang w:eastAsia="en-US"/>
              </w:rPr>
              <w:t>Дополнительное оборудование</w:t>
            </w:r>
          </w:p>
        </w:tc>
      </w:tr>
      <w:tr w:rsidR="00CA2A57" w:rsidRPr="00866EA1" w14:paraId="66A59724" w14:textId="77777777" w:rsidTr="00CA2A57">
        <w:tc>
          <w:tcPr>
            <w:tcW w:w="273" w:type="pct"/>
            <w:tcBorders>
              <w:top w:val="single" w:sz="4" w:space="0" w:color="auto"/>
              <w:left w:val="single" w:sz="4" w:space="0" w:color="auto"/>
              <w:bottom w:val="single" w:sz="4" w:space="0" w:color="auto"/>
              <w:right w:val="single" w:sz="4" w:space="0" w:color="auto"/>
            </w:tcBorders>
            <w:shd w:val="clear" w:color="auto" w:fill="auto"/>
          </w:tcPr>
          <w:p w14:paraId="082BF6BF" w14:textId="77777777" w:rsidR="00CA2A57" w:rsidRPr="00866EA1" w:rsidRDefault="00CA2A57" w:rsidP="00CA2A57">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9A5BC67" w14:textId="77777777" w:rsidR="00CA2A57" w:rsidRPr="00B058A4" w:rsidRDefault="00B058A4" w:rsidP="00CA2A57">
            <w:pPr>
              <w:pStyle w:val="120"/>
              <w:rPr>
                <w:iCs w:val="0"/>
                <w:lang w:eastAsia="en-US"/>
              </w:rPr>
            </w:pPr>
            <w:r w:rsidRPr="00B058A4">
              <w:rPr>
                <w:iCs w:val="0"/>
                <w:lang w:eastAsia="en-US"/>
              </w:rPr>
              <w:t>Шкаф для хранения раздаточного материала и учебно-методической литературы.</w:t>
            </w:r>
          </w:p>
          <w:p w14:paraId="06398C0B" w14:textId="77777777" w:rsidR="00B058A4" w:rsidRPr="00866EA1" w:rsidRDefault="00B058A4" w:rsidP="00CA2A57">
            <w:pPr>
              <w:pStyle w:val="120"/>
              <w:rPr>
                <w:i/>
                <w:iCs w:val="0"/>
                <w:lang w:eastAsia="en-US"/>
              </w:rPr>
            </w:pPr>
            <w:r w:rsidRPr="00B058A4">
              <w:rPr>
                <w:iCs w:val="0"/>
                <w:lang w:eastAsia="en-US"/>
              </w:rPr>
              <w:t>Меловая доска.</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68BE468E" w14:textId="77777777" w:rsidR="00CA2A57" w:rsidRPr="00866EA1" w:rsidRDefault="00CA2A57" w:rsidP="00CA2A57">
            <w:pPr>
              <w:pStyle w:val="120"/>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CA2A57" w:rsidRPr="00866EA1" w14:paraId="2A5D3D32" w14:textId="77777777" w:rsidTr="00CA2A5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9A42CF2" w14:textId="77777777" w:rsidR="00CA2A57" w:rsidRPr="00866EA1" w:rsidRDefault="00CA2A57" w:rsidP="00CA2A57">
            <w:pPr>
              <w:pStyle w:val="120"/>
              <w:rPr>
                <w:lang w:eastAsia="en-US"/>
              </w:rPr>
            </w:pPr>
            <w:r w:rsidRPr="00866EA1">
              <w:rPr>
                <w:b/>
                <w:bCs/>
                <w:lang w:val="en-US" w:eastAsia="en-US"/>
              </w:rPr>
              <w:t>II</w:t>
            </w:r>
            <w:r w:rsidRPr="00866EA1">
              <w:rPr>
                <w:b/>
                <w:bCs/>
                <w:lang w:eastAsia="en-US"/>
              </w:rPr>
              <w:t xml:space="preserve"> Технические средства </w:t>
            </w:r>
            <w:r w:rsidRPr="00866EA1">
              <w:rPr>
                <w:i/>
                <w:iCs w:val="0"/>
                <w:lang w:eastAsia="en-US"/>
              </w:rPr>
              <w:t>(при необходимости)</w:t>
            </w:r>
          </w:p>
        </w:tc>
      </w:tr>
      <w:tr w:rsidR="00CA2A57" w:rsidRPr="00866EA1" w14:paraId="1109E8B2" w14:textId="77777777" w:rsidTr="00CA2A5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601759D" w14:textId="77777777" w:rsidR="00CA2A57" w:rsidRPr="00866EA1" w:rsidRDefault="00CA2A57" w:rsidP="00CA2A57">
            <w:pPr>
              <w:pStyle w:val="120"/>
              <w:rPr>
                <w:lang w:eastAsia="en-US"/>
              </w:rPr>
            </w:pPr>
            <w:r w:rsidRPr="00866EA1">
              <w:rPr>
                <w:b/>
                <w:bCs/>
                <w:lang w:eastAsia="en-US"/>
              </w:rPr>
              <w:t>Основное оборудование</w:t>
            </w:r>
          </w:p>
        </w:tc>
      </w:tr>
      <w:tr w:rsidR="00CA2A57" w:rsidRPr="00866EA1" w14:paraId="07FC59DF" w14:textId="77777777" w:rsidTr="00CA2A57">
        <w:tc>
          <w:tcPr>
            <w:tcW w:w="273" w:type="pct"/>
            <w:shd w:val="clear" w:color="auto" w:fill="auto"/>
          </w:tcPr>
          <w:p w14:paraId="4430B447" w14:textId="77777777" w:rsidR="00CA2A57" w:rsidRPr="00866EA1" w:rsidRDefault="00CA2A57" w:rsidP="00CA2A57">
            <w:pPr>
              <w:pStyle w:val="120"/>
              <w:rPr>
                <w:lang w:eastAsia="en-US"/>
              </w:rPr>
            </w:pPr>
          </w:p>
        </w:tc>
        <w:tc>
          <w:tcPr>
            <w:tcW w:w="3200" w:type="pct"/>
            <w:shd w:val="clear" w:color="auto" w:fill="auto"/>
          </w:tcPr>
          <w:p w14:paraId="1B80E9CD" w14:textId="77777777" w:rsidR="00CA2A57" w:rsidRDefault="00B058A4" w:rsidP="00CA2A57">
            <w:pPr>
              <w:pStyle w:val="120"/>
              <w:rPr>
                <w:color w:val="0D0D0D"/>
              </w:rPr>
            </w:pPr>
            <w:r>
              <w:rPr>
                <w:color w:val="0D0D0D"/>
              </w:rPr>
              <w:t>Автоматизированное рабочее место преподавателя.</w:t>
            </w:r>
          </w:p>
          <w:p w14:paraId="3B96276D" w14:textId="77777777" w:rsidR="00B058A4" w:rsidRPr="00866EA1" w:rsidRDefault="00B058A4" w:rsidP="00CA2A57">
            <w:pPr>
              <w:pStyle w:val="120"/>
              <w:rPr>
                <w:lang w:eastAsia="en-US"/>
              </w:rPr>
            </w:pPr>
            <w:r>
              <w:rPr>
                <w:color w:val="0D0D0D"/>
              </w:rPr>
              <w:t>Проектор.</w:t>
            </w:r>
          </w:p>
        </w:tc>
        <w:tc>
          <w:tcPr>
            <w:tcW w:w="1527" w:type="pct"/>
            <w:shd w:val="clear" w:color="auto" w:fill="auto"/>
          </w:tcPr>
          <w:p w14:paraId="0A736528" w14:textId="77777777" w:rsidR="00CA2A57" w:rsidRPr="00866EA1" w:rsidRDefault="00CA2A57" w:rsidP="00CA2A57">
            <w:pPr>
              <w:pStyle w:val="120"/>
              <w:rPr>
                <w:lang w:eastAsia="en-US"/>
              </w:rPr>
            </w:pPr>
          </w:p>
        </w:tc>
      </w:tr>
      <w:tr w:rsidR="00CA2A57" w:rsidRPr="00866EA1" w14:paraId="4B064CC8" w14:textId="77777777" w:rsidTr="00CA2A57">
        <w:tc>
          <w:tcPr>
            <w:tcW w:w="5000" w:type="pct"/>
            <w:gridSpan w:val="3"/>
            <w:shd w:val="clear" w:color="auto" w:fill="auto"/>
          </w:tcPr>
          <w:p w14:paraId="7710652C" w14:textId="77777777" w:rsidR="00CA2A57" w:rsidRPr="00866EA1" w:rsidRDefault="00CA2A57" w:rsidP="00CA2A57">
            <w:pPr>
              <w:pStyle w:val="120"/>
              <w:rPr>
                <w:lang w:eastAsia="en-US"/>
              </w:rPr>
            </w:pPr>
            <w:r w:rsidRPr="00866EA1">
              <w:rPr>
                <w:b/>
                <w:lang w:eastAsia="en-US"/>
              </w:rPr>
              <w:t>Дополнительное оборудование</w:t>
            </w:r>
          </w:p>
        </w:tc>
      </w:tr>
      <w:tr w:rsidR="00CA2A57" w:rsidRPr="00866EA1" w14:paraId="675D10CC" w14:textId="77777777" w:rsidTr="00CA2A57">
        <w:tc>
          <w:tcPr>
            <w:tcW w:w="273" w:type="pct"/>
            <w:shd w:val="clear" w:color="auto" w:fill="auto"/>
          </w:tcPr>
          <w:p w14:paraId="4BBC81FA" w14:textId="77777777" w:rsidR="00CA2A57" w:rsidRPr="00866EA1" w:rsidRDefault="00CA2A57" w:rsidP="00CA2A57">
            <w:pPr>
              <w:pStyle w:val="120"/>
              <w:rPr>
                <w:lang w:eastAsia="en-US"/>
              </w:rPr>
            </w:pPr>
          </w:p>
        </w:tc>
        <w:tc>
          <w:tcPr>
            <w:tcW w:w="3200" w:type="pct"/>
            <w:shd w:val="clear" w:color="auto" w:fill="auto"/>
          </w:tcPr>
          <w:p w14:paraId="19D32E30" w14:textId="77777777" w:rsidR="00CA2A57" w:rsidRPr="00866EA1" w:rsidRDefault="00CA2A57" w:rsidP="00CA2A57">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559F9D29" w14:textId="77777777" w:rsidR="00CA2A57" w:rsidRPr="00866EA1" w:rsidRDefault="00CA2A57" w:rsidP="00CA2A57">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CA2A57" w:rsidRPr="00866EA1" w14:paraId="3D217841" w14:textId="77777777" w:rsidTr="00CA2A57">
        <w:tc>
          <w:tcPr>
            <w:tcW w:w="5000" w:type="pct"/>
            <w:gridSpan w:val="3"/>
            <w:shd w:val="clear" w:color="auto" w:fill="auto"/>
          </w:tcPr>
          <w:p w14:paraId="785A5951" w14:textId="77777777" w:rsidR="00CA2A57" w:rsidRPr="00866EA1" w:rsidRDefault="00CA2A57" w:rsidP="00CA2A57">
            <w:pPr>
              <w:pStyle w:val="120"/>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CA2A57" w:rsidRPr="00866EA1" w14:paraId="08EFCE93" w14:textId="77777777" w:rsidTr="00CA2A57">
        <w:tc>
          <w:tcPr>
            <w:tcW w:w="5000" w:type="pct"/>
            <w:gridSpan w:val="3"/>
            <w:shd w:val="clear" w:color="auto" w:fill="auto"/>
          </w:tcPr>
          <w:p w14:paraId="480F2AF5" w14:textId="77777777" w:rsidR="00CA2A57" w:rsidRPr="00866EA1" w:rsidRDefault="00CA2A57" w:rsidP="00CA2A57">
            <w:pPr>
              <w:pStyle w:val="120"/>
              <w:rPr>
                <w:b/>
                <w:bCs/>
                <w:lang w:eastAsia="en-US"/>
              </w:rPr>
            </w:pPr>
            <w:r w:rsidRPr="00866EA1">
              <w:rPr>
                <w:b/>
                <w:bCs/>
                <w:lang w:eastAsia="en-US"/>
              </w:rPr>
              <w:lastRenderedPageBreak/>
              <w:t>Основное оборудование</w:t>
            </w:r>
          </w:p>
        </w:tc>
      </w:tr>
      <w:tr w:rsidR="00CA2A57" w:rsidRPr="00866EA1" w14:paraId="77246501" w14:textId="77777777" w:rsidTr="00CA2A57">
        <w:tc>
          <w:tcPr>
            <w:tcW w:w="273" w:type="pct"/>
            <w:shd w:val="clear" w:color="auto" w:fill="auto"/>
          </w:tcPr>
          <w:p w14:paraId="72D4A182" w14:textId="77777777" w:rsidR="00CA2A57" w:rsidRPr="00866EA1" w:rsidRDefault="00CA2A57" w:rsidP="00CA2A57">
            <w:pPr>
              <w:pStyle w:val="120"/>
              <w:rPr>
                <w:lang w:eastAsia="en-US"/>
              </w:rPr>
            </w:pPr>
          </w:p>
        </w:tc>
        <w:tc>
          <w:tcPr>
            <w:tcW w:w="3200" w:type="pct"/>
            <w:shd w:val="clear" w:color="auto" w:fill="auto"/>
          </w:tcPr>
          <w:p w14:paraId="6244FCB3" w14:textId="77777777" w:rsidR="00CA2A57" w:rsidRPr="00866EA1" w:rsidRDefault="00CA2A57" w:rsidP="00CA2A57">
            <w:pPr>
              <w:pStyle w:val="120"/>
              <w:rPr>
                <w:lang w:eastAsia="en-US"/>
              </w:rPr>
            </w:pPr>
          </w:p>
        </w:tc>
        <w:tc>
          <w:tcPr>
            <w:tcW w:w="1527" w:type="pct"/>
            <w:shd w:val="clear" w:color="auto" w:fill="auto"/>
          </w:tcPr>
          <w:p w14:paraId="0B9F3E44" w14:textId="77777777" w:rsidR="00CA2A57" w:rsidRPr="00866EA1" w:rsidRDefault="00CA2A57" w:rsidP="00CA2A57">
            <w:pPr>
              <w:pStyle w:val="120"/>
              <w:rPr>
                <w:lang w:eastAsia="en-US"/>
              </w:rPr>
            </w:pPr>
          </w:p>
        </w:tc>
      </w:tr>
      <w:tr w:rsidR="00CA2A57" w:rsidRPr="00866EA1" w14:paraId="2927569D" w14:textId="77777777" w:rsidTr="00CA2A57">
        <w:tc>
          <w:tcPr>
            <w:tcW w:w="5000" w:type="pct"/>
            <w:gridSpan w:val="3"/>
            <w:shd w:val="clear" w:color="auto" w:fill="auto"/>
          </w:tcPr>
          <w:p w14:paraId="4A43E14E" w14:textId="77777777" w:rsidR="00CA2A57" w:rsidRPr="00866EA1" w:rsidRDefault="00CA2A57" w:rsidP="00CA2A57">
            <w:pPr>
              <w:pStyle w:val="120"/>
              <w:rPr>
                <w:lang w:eastAsia="en-US"/>
              </w:rPr>
            </w:pPr>
            <w:r w:rsidRPr="00866EA1">
              <w:rPr>
                <w:b/>
                <w:bCs/>
                <w:lang w:eastAsia="en-US"/>
              </w:rPr>
              <w:t>Дополнительное оборудование</w:t>
            </w:r>
          </w:p>
        </w:tc>
      </w:tr>
      <w:tr w:rsidR="00CA2A57" w:rsidRPr="00866EA1" w14:paraId="1095D374" w14:textId="77777777" w:rsidTr="00CA2A57">
        <w:tc>
          <w:tcPr>
            <w:tcW w:w="273" w:type="pct"/>
            <w:shd w:val="clear" w:color="auto" w:fill="auto"/>
          </w:tcPr>
          <w:p w14:paraId="65328060" w14:textId="77777777" w:rsidR="00CA2A57" w:rsidRPr="00866EA1" w:rsidRDefault="00CA2A57" w:rsidP="00CA2A57">
            <w:pPr>
              <w:pStyle w:val="120"/>
              <w:rPr>
                <w:lang w:eastAsia="en-US"/>
              </w:rPr>
            </w:pPr>
          </w:p>
        </w:tc>
        <w:tc>
          <w:tcPr>
            <w:tcW w:w="3200" w:type="pct"/>
            <w:shd w:val="clear" w:color="auto" w:fill="auto"/>
          </w:tcPr>
          <w:p w14:paraId="5D73DDAE" w14:textId="77777777" w:rsidR="00CA2A57" w:rsidRPr="00866EA1" w:rsidRDefault="00CA2A57" w:rsidP="00CA2A57">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410C5140" w14:textId="77777777" w:rsidR="00CA2A57" w:rsidRPr="00866EA1" w:rsidRDefault="00CA2A57" w:rsidP="00CA2A57">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CA2A57" w:rsidRPr="00866EA1" w14:paraId="40326A3A" w14:textId="77777777" w:rsidTr="00CA2A57">
        <w:tc>
          <w:tcPr>
            <w:tcW w:w="273" w:type="pct"/>
            <w:shd w:val="clear" w:color="auto" w:fill="auto"/>
          </w:tcPr>
          <w:p w14:paraId="5EDDBC64" w14:textId="77777777" w:rsidR="00CA2A57" w:rsidRPr="00866EA1" w:rsidRDefault="00CA2A57" w:rsidP="00CA2A57">
            <w:pPr>
              <w:pStyle w:val="120"/>
              <w:rPr>
                <w:lang w:eastAsia="en-US"/>
              </w:rPr>
            </w:pPr>
          </w:p>
        </w:tc>
        <w:tc>
          <w:tcPr>
            <w:tcW w:w="3200" w:type="pct"/>
            <w:shd w:val="clear" w:color="auto" w:fill="auto"/>
          </w:tcPr>
          <w:p w14:paraId="7B912B74" w14:textId="77777777" w:rsidR="00CA2A57" w:rsidRPr="00866EA1" w:rsidRDefault="00CA2A57" w:rsidP="00CA2A57">
            <w:pPr>
              <w:pStyle w:val="120"/>
              <w:rPr>
                <w:lang w:eastAsia="en-US"/>
              </w:rPr>
            </w:pPr>
          </w:p>
        </w:tc>
        <w:tc>
          <w:tcPr>
            <w:tcW w:w="1527" w:type="pct"/>
            <w:shd w:val="clear" w:color="auto" w:fill="auto"/>
          </w:tcPr>
          <w:p w14:paraId="0B3D0D43" w14:textId="77777777" w:rsidR="00CA2A57" w:rsidRPr="00866EA1" w:rsidRDefault="00CA2A57" w:rsidP="00CA2A57">
            <w:pPr>
              <w:pStyle w:val="120"/>
              <w:rPr>
                <w:lang w:eastAsia="en-US"/>
              </w:rPr>
            </w:pPr>
          </w:p>
        </w:tc>
      </w:tr>
      <w:tr w:rsidR="00CA2A57" w:rsidRPr="00866EA1" w14:paraId="5BE5A657" w14:textId="77777777" w:rsidTr="00CA2A57">
        <w:tc>
          <w:tcPr>
            <w:tcW w:w="5000" w:type="pct"/>
            <w:gridSpan w:val="3"/>
            <w:shd w:val="clear" w:color="auto" w:fill="auto"/>
          </w:tcPr>
          <w:p w14:paraId="69221752" w14:textId="77777777" w:rsidR="00CA2A57" w:rsidRPr="00866EA1" w:rsidRDefault="00CA2A57" w:rsidP="00CA2A57">
            <w:pPr>
              <w:pStyle w:val="120"/>
              <w:rPr>
                <w:lang w:eastAsia="en-US"/>
              </w:rPr>
            </w:pPr>
            <w:r w:rsidRPr="00866EA1">
              <w:rPr>
                <w:b/>
                <w:bCs/>
                <w:lang w:val="en-US" w:eastAsia="en-US"/>
              </w:rPr>
              <w:t>IV</w:t>
            </w:r>
            <w:r w:rsidRPr="00866EA1">
              <w:rPr>
                <w:b/>
                <w:bCs/>
                <w:lang w:eastAsia="en-US"/>
              </w:rPr>
              <w:t xml:space="preserve"> Демонстрационные учебно-наглядные пособия</w:t>
            </w:r>
            <w:r w:rsidRPr="00866EA1">
              <w:rPr>
                <w:rStyle w:val="ac"/>
                <w:b/>
                <w:bCs/>
                <w:lang w:eastAsia="en-US"/>
              </w:rPr>
              <w:footnoteReference w:id="52"/>
            </w:r>
          </w:p>
        </w:tc>
      </w:tr>
      <w:tr w:rsidR="00CA2A57" w:rsidRPr="00866EA1" w14:paraId="58681056" w14:textId="77777777" w:rsidTr="00CA2A57">
        <w:tc>
          <w:tcPr>
            <w:tcW w:w="5000" w:type="pct"/>
            <w:gridSpan w:val="3"/>
            <w:shd w:val="clear" w:color="auto" w:fill="auto"/>
          </w:tcPr>
          <w:p w14:paraId="142B339F" w14:textId="77777777" w:rsidR="00CA2A57" w:rsidRPr="00866EA1" w:rsidRDefault="00CA2A57" w:rsidP="00CA2A57">
            <w:pPr>
              <w:pStyle w:val="120"/>
              <w:rPr>
                <w:lang w:eastAsia="en-US"/>
              </w:rPr>
            </w:pPr>
            <w:r w:rsidRPr="00866EA1">
              <w:rPr>
                <w:b/>
                <w:bCs/>
                <w:lang w:eastAsia="en-US"/>
              </w:rPr>
              <w:t>Основное оборудование</w:t>
            </w:r>
          </w:p>
        </w:tc>
      </w:tr>
      <w:tr w:rsidR="00CA2A57" w:rsidRPr="00866EA1" w14:paraId="02BA07D6" w14:textId="77777777" w:rsidTr="00CA2A57">
        <w:tc>
          <w:tcPr>
            <w:tcW w:w="273" w:type="pct"/>
            <w:shd w:val="clear" w:color="auto" w:fill="auto"/>
          </w:tcPr>
          <w:p w14:paraId="2B478836" w14:textId="77777777" w:rsidR="00CA2A57" w:rsidRPr="00866EA1" w:rsidRDefault="00CA2A57" w:rsidP="00CA2A57">
            <w:pPr>
              <w:pStyle w:val="120"/>
              <w:rPr>
                <w:lang w:eastAsia="en-US"/>
              </w:rPr>
            </w:pPr>
          </w:p>
        </w:tc>
        <w:tc>
          <w:tcPr>
            <w:tcW w:w="3200" w:type="pct"/>
            <w:shd w:val="clear" w:color="auto" w:fill="auto"/>
          </w:tcPr>
          <w:p w14:paraId="724158B4" w14:textId="77777777" w:rsidR="00CA2A57" w:rsidRPr="00380DD6" w:rsidRDefault="00380DD6" w:rsidP="00CA2A57">
            <w:pPr>
              <w:pStyle w:val="affffff4"/>
              <w:rPr>
                <w:rFonts w:ascii="Times New Roman" w:hAnsi="Times New Roman"/>
                <w:lang w:eastAsia="en-US"/>
              </w:rPr>
            </w:pPr>
            <w:r>
              <w:rPr>
                <w:rFonts w:ascii="Times New Roman" w:hAnsi="Times New Roman"/>
                <w:color w:val="0D0D0D"/>
                <w:sz w:val="24"/>
                <w:szCs w:val="24"/>
              </w:rPr>
              <w:t>М</w:t>
            </w:r>
            <w:r w:rsidRPr="00380DD6">
              <w:rPr>
                <w:rFonts w:ascii="Times New Roman" w:hAnsi="Times New Roman"/>
                <w:color w:val="0D0D0D"/>
                <w:sz w:val="24"/>
                <w:szCs w:val="24"/>
              </w:rPr>
              <w:t>уляжи пород сельскохозяйственных животных, макеты и стенды по темам занятий, комплект приборов для определения микроклимата, инструменты для мечения животных</w:t>
            </w:r>
            <w:r>
              <w:rPr>
                <w:rFonts w:ascii="Times New Roman" w:hAnsi="Times New Roman"/>
                <w:color w:val="0D0D0D"/>
                <w:sz w:val="24"/>
                <w:szCs w:val="24"/>
              </w:rPr>
              <w:t>, альбомы пород, измерительные инструменты.</w:t>
            </w:r>
          </w:p>
        </w:tc>
        <w:tc>
          <w:tcPr>
            <w:tcW w:w="1527" w:type="pct"/>
            <w:shd w:val="clear" w:color="auto" w:fill="auto"/>
          </w:tcPr>
          <w:p w14:paraId="4FF4F078" w14:textId="77777777" w:rsidR="00CA2A57" w:rsidRPr="00866EA1" w:rsidRDefault="00CA2A57" w:rsidP="00CA2A57">
            <w:pPr>
              <w:pStyle w:val="120"/>
              <w:rPr>
                <w:lang w:eastAsia="en-US"/>
              </w:rPr>
            </w:pPr>
          </w:p>
        </w:tc>
      </w:tr>
      <w:tr w:rsidR="00CA2A57" w:rsidRPr="00866EA1" w14:paraId="51840087" w14:textId="77777777" w:rsidTr="00CA2A57">
        <w:tc>
          <w:tcPr>
            <w:tcW w:w="5000" w:type="pct"/>
            <w:gridSpan w:val="3"/>
            <w:shd w:val="clear" w:color="auto" w:fill="auto"/>
          </w:tcPr>
          <w:p w14:paraId="35CB40DC" w14:textId="77777777" w:rsidR="00CA2A57" w:rsidRPr="00866EA1" w:rsidRDefault="00CA2A57" w:rsidP="00CA2A57">
            <w:pPr>
              <w:pStyle w:val="120"/>
              <w:rPr>
                <w:lang w:eastAsia="en-US"/>
              </w:rPr>
            </w:pPr>
            <w:r w:rsidRPr="00866EA1">
              <w:rPr>
                <w:b/>
                <w:bCs/>
                <w:lang w:eastAsia="en-US"/>
              </w:rPr>
              <w:t>Дополнительное оборудование</w:t>
            </w:r>
          </w:p>
        </w:tc>
      </w:tr>
      <w:tr w:rsidR="00CA2A57" w:rsidRPr="00866EA1" w14:paraId="322EF347" w14:textId="77777777" w:rsidTr="00CA2A57">
        <w:tc>
          <w:tcPr>
            <w:tcW w:w="273" w:type="pct"/>
            <w:shd w:val="clear" w:color="auto" w:fill="auto"/>
          </w:tcPr>
          <w:p w14:paraId="50152C42" w14:textId="77777777" w:rsidR="00CA2A57" w:rsidRPr="00866EA1" w:rsidRDefault="00CA2A57" w:rsidP="00CA2A57">
            <w:pPr>
              <w:pStyle w:val="120"/>
              <w:rPr>
                <w:lang w:eastAsia="en-US"/>
              </w:rPr>
            </w:pPr>
          </w:p>
        </w:tc>
        <w:tc>
          <w:tcPr>
            <w:tcW w:w="3200" w:type="pct"/>
            <w:shd w:val="clear" w:color="auto" w:fill="auto"/>
          </w:tcPr>
          <w:p w14:paraId="574FCB6C" w14:textId="77777777" w:rsidR="00CA2A57" w:rsidRPr="00866EA1" w:rsidRDefault="00CA2A57" w:rsidP="00CA2A57">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2B3BDA35" w14:textId="77777777" w:rsidR="00CA2A57" w:rsidRPr="00866EA1" w:rsidRDefault="00CA2A57" w:rsidP="00CA2A57">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4E37C455" w14:textId="77777777" w:rsidR="00CA2A57" w:rsidRPr="00866EA1" w:rsidRDefault="00CA2A57" w:rsidP="00CA2A57">
      <w:pPr>
        <w:suppressAutoHyphens/>
        <w:spacing w:after="0" w:line="240" w:lineRule="auto"/>
        <w:ind w:firstLine="709"/>
        <w:jc w:val="both"/>
        <w:rPr>
          <w:rFonts w:ascii="Times New Roman" w:hAnsi="Times New Roman"/>
          <w:bCs/>
          <w:sz w:val="24"/>
          <w:szCs w:val="24"/>
        </w:rPr>
      </w:pPr>
    </w:p>
    <w:p w14:paraId="4C73CD0A" w14:textId="257CCE29" w:rsidR="006E1650" w:rsidRPr="00866EA1" w:rsidRDefault="006E1650" w:rsidP="006E1650">
      <w:pPr>
        <w:suppressAutoHyphens/>
        <w:spacing w:after="0" w:line="240" w:lineRule="auto"/>
        <w:ind w:firstLine="709"/>
        <w:jc w:val="both"/>
        <w:rPr>
          <w:rFonts w:ascii="Times New Roman" w:hAnsi="Times New Roman"/>
          <w:bCs/>
          <w:iCs/>
          <w:sz w:val="24"/>
          <w:szCs w:val="24"/>
        </w:rPr>
      </w:pPr>
      <w:r w:rsidRPr="00866EA1">
        <w:rPr>
          <w:rFonts w:ascii="Times New Roman" w:hAnsi="Times New Roman"/>
          <w:bCs/>
          <w:iCs/>
          <w:sz w:val="24"/>
          <w:szCs w:val="24"/>
        </w:rPr>
        <w:t>Лаборатория «</w:t>
      </w:r>
      <w:r>
        <w:rPr>
          <w:rFonts w:ascii="Times New Roman" w:hAnsi="Times New Roman"/>
          <w:bCs/>
          <w:iCs/>
          <w:sz w:val="24"/>
          <w:szCs w:val="24"/>
        </w:rPr>
        <w:t xml:space="preserve">Технология </w:t>
      </w:r>
      <w:r w:rsidR="002C390D">
        <w:rPr>
          <w:rFonts w:ascii="Times New Roman" w:hAnsi="Times New Roman"/>
          <w:bCs/>
          <w:iCs/>
          <w:sz w:val="24"/>
          <w:szCs w:val="24"/>
        </w:rPr>
        <w:t>первичной</w:t>
      </w:r>
      <w:r>
        <w:rPr>
          <w:rFonts w:ascii="Times New Roman" w:hAnsi="Times New Roman"/>
          <w:bCs/>
          <w:iCs/>
          <w:sz w:val="24"/>
          <w:szCs w:val="24"/>
        </w:rPr>
        <w:t xml:space="preserve"> переработки продукции животноводства»</w:t>
      </w:r>
      <w:r w:rsidRPr="00866EA1">
        <w:rPr>
          <w:rStyle w:val="ac"/>
          <w:rFonts w:ascii="Times New Roman" w:hAnsi="Times New Roman"/>
          <w:i/>
          <w:sz w:val="24"/>
          <w:szCs w:val="24"/>
        </w:rPr>
        <w:footnoteReference w:id="53"/>
      </w:r>
      <w:r w:rsidRPr="00866EA1">
        <w:rPr>
          <w:rFonts w:ascii="Times New Roman" w:hAnsi="Times New Roman"/>
          <w:i/>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6E1650" w:rsidRPr="00866EA1" w14:paraId="61E6EB5B" w14:textId="77777777" w:rsidTr="006E1650">
        <w:tc>
          <w:tcPr>
            <w:tcW w:w="273" w:type="pct"/>
            <w:shd w:val="clear" w:color="auto" w:fill="auto"/>
            <w:vAlign w:val="center"/>
          </w:tcPr>
          <w:p w14:paraId="118DE282" w14:textId="77777777" w:rsidR="006E1650" w:rsidRPr="00866EA1" w:rsidRDefault="006E1650" w:rsidP="006E1650">
            <w:pPr>
              <w:pStyle w:val="120"/>
              <w:jc w:val="center"/>
              <w:rPr>
                <w:lang w:eastAsia="en-US"/>
              </w:rPr>
            </w:pPr>
            <w:r w:rsidRPr="00866EA1">
              <w:rPr>
                <w:lang w:eastAsia="en-US"/>
              </w:rPr>
              <w:t>№</w:t>
            </w:r>
          </w:p>
        </w:tc>
        <w:tc>
          <w:tcPr>
            <w:tcW w:w="3200" w:type="pct"/>
            <w:shd w:val="clear" w:color="auto" w:fill="auto"/>
            <w:vAlign w:val="center"/>
          </w:tcPr>
          <w:p w14:paraId="0B3761F5" w14:textId="77777777" w:rsidR="006E1650" w:rsidRPr="00866EA1" w:rsidRDefault="006E1650" w:rsidP="006E1650">
            <w:pPr>
              <w:pStyle w:val="120"/>
              <w:jc w:val="center"/>
              <w:rPr>
                <w:lang w:eastAsia="en-US"/>
              </w:rPr>
            </w:pPr>
            <w:r w:rsidRPr="00866EA1">
              <w:rPr>
                <w:lang w:eastAsia="en-US"/>
              </w:rPr>
              <w:t>Наименование оборудования</w:t>
            </w:r>
            <w:r w:rsidRPr="00866EA1">
              <w:rPr>
                <w:rStyle w:val="ac"/>
                <w:lang w:eastAsia="en-US"/>
              </w:rPr>
              <w:footnoteReference w:id="54"/>
            </w:r>
          </w:p>
        </w:tc>
        <w:tc>
          <w:tcPr>
            <w:tcW w:w="1527" w:type="pct"/>
            <w:shd w:val="clear" w:color="auto" w:fill="auto"/>
            <w:vAlign w:val="center"/>
          </w:tcPr>
          <w:p w14:paraId="66B5A77A" w14:textId="77777777" w:rsidR="006E1650" w:rsidRPr="00866EA1" w:rsidRDefault="006E1650" w:rsidP="006E1650">
            <w:pPr>
              <w:pStyle w:val="120"/>
              <w:jc w:val="center"/>
              <w:rPr>
                <w:lang w:eastAsia="en-US"/>
              </w:rPr>
            </w:pPr>
            <w:r w:rsidRPr="00866EA1">
              <w:rPr>
                <w:lang w:eastAsia="en-US"/>
              </w:rPr>
              <w:t>Техническое описание</w:t>
            </w:r>
            <w:r w:rsidRPr="00866EA1">
              <w:rPr>
                <w:rStyle w:val="ac"/>
                <w:lang w:eastAsia="en-US"/>
              </w:rPr>
              <w:footnoteReference w:id="55"/>
            </w:r>
          </w:p>
        </w:tc>
      </w:tr>
      <w:tr w:rsidR="006E1650" w:rsidRPr="00866EA1" w14:paraId="10F29901" w14:textId="77777777" w:rsidTr="006E1650">
        <w:trPr>
          <w:trHeight w:val="278"/>
        </w:trPr>
        <w:tc>
          <w:tcPr>
            <w:tcW w:w="5000" w:type="pct"/>
            <w:gridSpan w:val="3"/>
            <w:shd w:val="clear" w:color="auto" w:fill="auto"/>
          </w:tcPr>
          <w:p w14:paraId="72DFDB72" w14:textId="77777777" w:rsidR="006E1650" w:rsidRPr="00866EA1" w:rsidRDefault="006E1650" w:rsidP="006E1650">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 </w:t>
            </w:r>
            <w:r w:rsidRPr="00866EA1">
              <w:rPr>
                <w:i/>
                <w:iCs w:val="0"/>
                <w:lang w:eastAsia="en-US"/>
              </w:rPr>
              <w:t>(при необходимости)</w:t>
            </w:r>
          </w:p>
        </w:tc>
      </w:tr>
      <w:tr w:rsidR="006E1650" w:rsidRPr="00866EA1" w14:paraId="6B2055E0" w14:textId="77777777" w:rsidTr="006E1650">
        <w:trPr>
          <w:trHeight w:val="277"/>
        </w:trPr>
        <w:tc>
          <w:tcPr>
            <w:tcW w:w="5000" w:type="pct"/>
            <w:gridSpan w:val="3"/>
            <w:shd w:val="clear" w:color="auto" w:fill="auto"/>
          </w:tcPr>
          <w:p w14:paraId="45E4871E" w14:textId="77777777" w:rsidR="006E1650" w:rsidRPr="00866EA1" w:rsidRDefault="006E1650" w:rsidP="006E1650">
            <w:pPr>
              <w:pStyle w:val="120"/>
              <w:rPr>
                <w:b/>
                <w:bCs/>
                <w:lang w:eastAsia="en-US"/>
              </w:rPr>
            </w:pPr>
            <w:r w:rsidRPr="00866EA1">
              <w:rPr>
                <w:b/>
                <w:bCs/>
                <w:lang w:eastAsia="en-US"/>
              </w:rPr>
              <w:t>Основное оборудование</w:t>
            </w:r>
          </w:p>
        </w:tc>
      </w:tr>
      <w:tr w:rsidR="006E1650" w:rsidRPr="00866EA1" w14:paraId="74D9507E" w14:textId="77777777" w:rsidTr="006E1650">
        <w:tc>
          <w:tcPr>
            <w:tcW w:w="273" w:type="pct"/>
            <w:shd w:val="clear" w:color="auto" w:fill="auto"/>
          </w:tcPr>
          <w:p w14:paraId="528B5342" w14:textId="77777777" w:rsidR="006E1650" w:rsidRPr="00866EA1" w:rsidRDefault="006E1650" w:rsidP="006E1650">
            <w:pPr>
              <w:pStyle w:val="120"/>
              <w:rPr>
                <w:lang w:eastAsia="en-US"/>
              </w:rPr>
            </w:pPr>
          </w:p>
        </w:tc>
        <w:tc>
          <w:tcPr>
            <w:tcW w:w="3200" w:type="pct"/>
            <w:shd w:val="clear" w:color="auto" w:fill="auto"/>
          </w:tcPr>
          <w:p w14:paraId="4605DF92" w14:textId="77777777" w:rsidR="00B058A4" w:rsidRPr="00B951FE" w:rsidRDefault="00B058A4" w:rsidP="00B058A4">
            <w:pPr>
              <w:pStyle w:val="affffff4"/>
              <w:rPr>
                <w:rFonts w:ascii="Times New Roman" w:hAnsi="Times New Roman"/>
                <w:sz w:val="24"/>
                <w:szCs w:val="24"/>
              </w:rPr>
            </w:pPr>
            <w:r w:rsidRPr="00B951FE">
              <w:rPr>
                <w:rFonts w:ascii="Times New Roman" w:hAnsi="Times New Roman"/>
                <w:sz w:val="24"/>
                <w:szCs w:val="24"/>
              </w:rPr>
              <w:t>Стол ученический по количеству обучающихся</w:t>
            </w:r>
          </w:p>
          <w:p w14:paraId="6A5EC0A6" w14:textId="77777777" w:rsidR="00B058A4" w:rsidRPr="00B951FE" w:rsidRDefault="00B058A4" w:rsidP="00B058A4">
            <w:pPr>
              <w:pStyle w:val="affffff4"/>
              <w:rPr>
                <w:rFonts w:ascii="Times New Roman" w:hAnsi="Times New Roman"/>
                <w:sz w:val="24"/>
                <w:szCs w:val="24"/>
              </w:rPr>
            </w:pPr>
            <w:r w:rsidRPr="00B951FE">
              <w:rPr>
                <w:rFonts w:ascii="Times New Roman" w:hAnsi="Times New Roman"/>
                <w:sz w:val="24"/>
                <w:szCs w:val="24"/>
              </w:rPr>
              <w:t xml:space="preserve">стул ученический по количеству обучающихся </w:t>
            </w:r>
            <w:r w:rsidR="00B92ED0">
              <w:rPr>
                <w:rFonts w:ascii="Times New Roman" w:hAnsi="Times New Roman"/>
                <w:sz w:val="24"/>
                <w:szCs w:val="24"/>
              </w:rPr>
              <w:t xml:space="preserve">                                </w:t>
            </w:r>
            <w:r w:rsidRPr="00B951FE">
              <w:rPr>
                <w:rFonts w:ascii="Times New Roman" w:hAnsi="Times New Roman"/>
                <w:sz w:val="24"/>
                <w:szCs w:val="24"/>
              </w:rPr>
              <w:t>стол учителя</w:t>
            </w:r>
          </w:p>
          <w:p w14:paraId="50118DA0" w14:textId="77777777" w:rsidR="006E1650" w:rsidRPr="00866EA1" w:rsidRDefault="00B058A4" w:rsidP="00B058A4">
            <w:pPr>
              <w:pStyle w:val="120"/>
              <w:rPr>
                <w:lang w:eastAsia="en-US"/>
              </w:rPr>
            </w:pPr>
            <w:r w:rsidRPr="00B951FE">
              <w:rPr>
                <w:szCs w:val="24"/>
              </w:rPr>
              <w:t>стул компьютерный</w:t>
            </w:r>
          </w:p>
        </w:tc>
        <w:tc>
          <w:tcPr>
            <w:tcW w:w="1527" w:type="pct"/>
            <w:shd w:val="clear" w:color="auto" w:fill="auto"/>
          </w:tcPr>
          <w:p w14:paraId="4C730D7D" w14:textId="77777777" w:rsidR="006E1650" w:rsidRPr="00866EA1" w:rsidRDefault="006E1650" w:rsidP="006E1650">
            <w:pPr>
              <w:pStyle w:val="120"/>
              <w:rPr>
                <w:lang w:eastAsia="en-US"/>
              </w:rPr>
            </w:pPr>
          </w:p>
        </w:tc>
      </w:tr>
      <w:tr w:rsidR="006E1650" w:rsidRPr="00866EA1" w14:paraId="1138A5D9" w14:textId="77777777" w:rsidTr="006E165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FF1FB0B" w14:textId="77777777" w:rsidR="006E1650" w:rsidRPr="00866EA1" w:rsidRDefault="006E1650" w:rsidP="006E1650">
            <w:pPr>
              <w:pStyle w:val="120"/>
              <w:rPr>
                <w:lang w:eastAsia="en-US"/>
              </w:rPr>
            </w:pPr>
            <w:r w:rsidRPr="00866EA1">
              <w:rPr>
                <w:b/>
                <w:bCs/>
                <w:lang w:eastAsia="en-US"/>
              </w:rPr>
              <w:t>Дополнительное оборудование</w:t>
            </w:r>
          </w:p>
        </w:tc>
      </w:tr>
      <w:tr w:rsidR="006E1650" w:rsidRPr="00866EA1" w14:paraId="2ABF9C5A" w14:textId="77777777" w:rsidTr="006E1650">
        <w:tc>
          <w:tcPr>
            <w:tcW w:w="273" w:type="pct"/>
            <w:tcBorders>
              <w:top w:val="single" w:sz="4" w:space="0" w:color="auto"/>
              <w:left w:val="single" w:sz="4" w:space="0" w:color="auto"/>
              <w:bottom w:val="single" w:sz="4" w:space="0" w:color="auto"/>
              <w:right w:val="single" w:sz="4" w:space="0" w:color="auto"/>
            </w:tcBorders>
            <w:shd w:val="clear" w:color="auto" w:fill="auto"/>
          </w:tcPr>
          <w:p w14:paraId="453F28EF" w14:textId="77777777" w:rsidR="006E1650" w:rsidRPr="00866EA1" w:rsidRDefault="006E1650" w:rsidP="006E1650">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3122E05" w14:textId="77777777" w:rsidR="00B058A4" w:rsidRPr="00B058A4" w:rsidRDefault="00B058A4" w:rsidP="00B058A4">
            <w:pPr>
              <w:pStyle w:val="120"/>
              <w:rPr>
                <w:iCs w:val="0"/>
                <w:lang w:eastAsia="en-US"/>
              </w:rPr>
            </w:pPr>
            <w:r w:rsidRPr="00B058A4">
              <w:rPr>
                <w:iCs w:val="0"/>
                <w:lang w:eastAsia="en-US"/>
              </w:rPr>
              <w:t>Шкаф для хранения раздаточного материала и учебно-методической литературы.</w:t>
            </w:r>
          </w:p>
          <w:p w14:paraId="0B7C3D74" w14:textId="77777777" w:rsidR="006E1650" w:rsidRPr="00866EA1" w:rsidRDefault="00B058A4" w:rsidP="00B058A4">
            <w:pPr>
              <w:pStyle w:val="120"/>
              <w:rPr>
                <w:i/>
                <w:iCs w:val="0"/>
                <w:lang w:eastAsia="en-US"/>
              </w:rPr>
            </w:pPr>
            <w:r w:rsidRPr="00B058A4">
              <w:rPr>
                <w:iCs w:val="0"/>
                <w:lang w:eastAsia="en-US"/>
              </w:rPr>
              <w:t>Меловая доска.</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384E3121" w14:textId="77777777" w:rsidR="006E1650" w:rsidRPr="00866EA1" w:rsidRDefault="006E1650" w:rsidP="006E1650">
            <w:pPr>
              <w:pStyle w:val="120"/>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6E1650" w:rsidRPr="00866EA1" w14:paraId="43318030" w14:textId="77777777" w:rsidTr="006E165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3DDE89D" w14:textId="77777777" w:rsidR="006E1650" w:rsidRPr="00866EA1" w:rsidRDefault="006E1650" w:rsidP="006E1650">
            <w:pPr>
              <w:pStyle w:val="120"/>
              <w:rPr>
                <w:lang w:eastAsia="en-US"/>
              </w:rPr>
            </w:pPr>
            <w:r w:rsidRPr="00866EA1">
              <w:rPr>
                <w:b/>
                <w:bCs/>
                <w:lang w:val="en-US" w:eastAsia="en-US"/>
              </w:rPr>
              <w:t>II</w:t>
            </w:r>
            <w:r w:rsidRPr="00866EA1">
              <w:rPr>
                <w:b/>
                <w:bCs/>
                <w:lang w:eastAsia="en-US"/>
              </w:rPr>
              <w:t xml:space="preserve"> Технические средства </w:t>
            </w:r>
            <w:r w:rsidRPr="00866EA1">
              <w:rPr>
                <w:i/>
                <w:iCs w:val="0"/>
                <w:lang w:eastAsia="en-US"/>
              </w:rPr>
              <w:t>(при необходимости)</w:t>
            </w:r>
          </w:p>
        </w:tc>
      </w:tr>
      <w:tr w:rsidR="006E1650" w:rsidRPr="00866EA1" w14:paraId="3944EA1F" w14:textId="77777777" w:rsidTr="006E165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D0F9145" w14:textId="77777777" w:rsidR="006E1650" w:rsidRPr="00866EA1" w:rsidRDefault="006E1650" w:rsidP="006E1650">
            <w:pPr>
              <w:pStyle w:val="120"/>
              <w:rPr>
                <w:lang w:eastAsia="en-US"/>
              </w:rPr>
            </w:pPr>
            <w:r w:rsidRPr="00866EA1">
              <w:rPr>
                <w:b/>
                <w:bCs/>
                <w:lang w:eastAsia="en-US"/>
              </w:rPr>
              <w:t>Основное оборудование</w:t>
            </w:r>
          </w:p>
        </w:tc>
      </w:tr>
      <w:tr w:rsidR="006E1650" w:rsidRPr="00866EA1" w14:paraId="49E33E68" w14:textId="77777777" w:rsidTr="006E1650">
        <w:tc>
          <w:tcPr>
            <w:tcW w:w="273" w:type="pct"/>
            <w:shd w:val="clear" w:color="auto" w:fill="auto"/>
          </w:tcPr>
          <w:p w14:paraId="23D669E0" w14:textId="77777777" w:rsidR="006E1650" w:rsidRPr="00866EA1" w:rsidRDefault="006E1650" w:rsidP="006E1650">
            <w:pPr>
              <w:pStyle w:val="120"/>
              <w:rPr>
                <w:lang w:eastAsia="en-US"/>
              </w:rPr>
            </w:pPr>
          </w:p>
        </w:tc>
        <w:tc>
          <w:tcPr>
            <w:tcW w:w="3200" w:type="pct"/>
            <w:shd w:val="clear" w:color="auto" w:fill="auto"/>
          </w:tcPr>
          <w:p w14:paraId="73A87C35" w14:textId="77777777" w:rsidR="00B058A4" w:rsidRDefault="00B058A4" w:rsidP="00B058A4">
            <w:pPr>
              <w:pStyle w:val="120"/>
              <w:rPr>
                <w:color w:val="0D0D0D"/>
              </w:rPr>
            </w:pPr>
            <w:r>
              <w:rPr>
                <w:color w:val="0D0D0D"/>
              </w:rPr>
              <w:t>Автоматизированное рабочее место преподавателя.</w:t>
            </w:r>
          </w:p>
          <w:p w14:paraId="21B1E22F" w14:textId="77777777" w:rsidR="006E1650" w:rsidRPr="00866EA1" w:rsidRDefault="00B058A4" w:rsidP="00B058A4">
            <w:pPr>
              <w:pStyle w:val="120"/>
              <w:rPr>
                <w:lang w:eastAsia="en-US"/>
              </w:rPr>
            </w:pPr>
            <w:r>
              <w:rPr>
                <w:color w:val="0D0D0D"/>
              </w:rPr>
              <w:t>Проектор.</w:t>
            </w:r>
          </w:p>
        </w:tc>
        <w:tc>
          <w:tcPr>
            <w:tcW w:w="1527" w:type="pct"/>
            <w:shd w:val="clear" w:color="auto" w:fill="auto"/>
          </w:tcPr>
          <w:p w14:paraId="403EF253" w14:textId="77777777" w:rsidR="006E1650" w:rsidRPr="00866EA1" w:rsidRDefault="006E1650" w:rsidP="006E1650">
            <w:pPr>
              <w:pStyle w:val="120"/>
              <w:rPr>
                <w:lang w:eastAsia="en-US"/>
              </w:rPr>
            </w:pPr>
          </w:p>
        </w:tc>
      </w:tr>
      <w:tr w:rsidR="006E1650" w:rsidRPr="00866EA1" w14:paraId="3758641B" w14:textId="77777777" w:rsidTr="006E1650">
        <w:tc>
          <w:tcPr>
            <w:tcW w:w="5000" w:type="pct"/>
            <w:gridSpan w:val="3"/>
            <w:shd w:val="clear" w:color="auto" w:fill="auto"/>
          </w:tcPr>
          <w:p w14:paraId="2DDDF6F8" w14:textId="77777777" w:rsidR="006E1650" w:rsidRPr="00866EA1" w:rsidRDefault="006E1650" w:rsidP="006E1650">
            <w:pPr>
              <w:pStyle w:val="120"/>
              <w:rPr>
                <w:lang w:eastAsia="en-US"/>
              </w:rPr>
            </w:pPr>
            <w:r w:rsidRPr="00866EA1">
              <w:rPr>
                <w:b/>
                <w:lang w:eastAsia="en-US"/>
              </w:rPr>
              <w:lastRenderedPageBreak/>
              <w:t>Дополнительное оборудование</w:t>
            </w:r>
          </w:p>
        </w:tc>
      </w:tr>
      <w:tr w:rsidR="006E1650" w:rsidRPr="00866EA1" w14:paraId="3C7BD185" w14:textId="77777777" w:rsidTr="006E1650">
        <w:tc>
          <w:tcPr>
            <w:tcW w:w="273" w:type="pct"/>
            <w:shd w:val="clear" w:color="auto" w:fill="auto"/>
          </w:tcPr>
          <w:p w14:paraId="55053BBF" w14:textId="77777777" w:rsidR="006E1650" w:rsidRPr="00866EA1" w:rsidRDefault="006E1650" w:rsidP="006E1650">
            <w:pPr>
              <w:pStyle w:val="120"/>
              <w:rPr>
                <w:lang w:eastAsia="en-US"/>
              </w:rPr>
            </w:pPr>
          </w:p>
        </w:tc>
        <w:tc>
          <w:tcPr>
            <w:tcW w:w="3200" w:type="pct"/>
            <w:shd w:val="clear" w:color="auto" w:fill="auto"/>
          </w:tcPr>
          <w:p w14:paraId="44D1E35B" w14:textId="77777777" w:rsidR="006E1650" w:rsidRPr="00866EA1" w:rsidRDefault="006E1650" w:rsidP="006E1650">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430BF326" w14:textId="77777777" w:rsidR="006E1650" w:rsidRPr="00866EA1" w:rsidRDefault="006E1650" w:rsidP="006E1650">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6E1650" w:rsidRPr="00866EA1" w14:paraId="298B8D11" w14:textId="77777777" w:rsidTr="006E1650">
        <w:tc>
          <w:tcPr>
            <w:tcW w:w="5000" w:type="pct"/>
            <w:gridSpan w:val="3"/>
            <w:shd w:val="clear" w:color="auto" w:fill="auto"/>
          </w:tcPr>
          <w:p w14:paraId="7521B78D" w14:textId="77777777" w:rsidR="006E1650" w:rsidRPr="00866EA1" w:rsidRDefault="006E1650" w:rsidP="006E1650">
            <w:pPr>
              <w:pStyle w:val="120"/>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6E1650" w:rsidRPr="00866EA1" w14:paraId="0EE4CB9D" w14:textId="77777777" w:rsidTr="006E1650">
        <w:tc>
          <w:tcPr>
            <w:tcW w:w="5000" w:type="pct"/>
            <w:gridSpan w:val="3"/>
            <w:shd w:val="clear" w:color="auto" w:fill="auto"/>
          </w:tcPr>
          <w:p w14:paraId="69AF8DEE" w14:textId="77777777" w:rsidR="006E1650" w:rsidRPr="00866EA1" w:rsidRDefault="006E1650" w:rsidP="006E1650">
            <w:pPr>
              <w:pStyle w:val="120"/>
              <w:rPr>
                <w:b/>
                <w:bCs/>
                <w:lang w:eastAsia="en-US"/>
              </w:rPr>
            </w:pPr>
            <w:r w:rsidRPr="00866EA1">
              <w:rPr>
                <w:b/>
                <w:bCs/>
                <w:lang w:eastAsia="en-US"/>
              </w:rPr>
              <w:t>Основное оборудование</w:t>
            </w:r>
          </w:p>
        </w:tc>
      </w:tr>
      <w:tr w:rsidR="006E1650" w:rsidRPr="00866EA1" w14:paraId="4B5D851D" w14:textId="77777777" w:rsidTr="006E1650">
        <w:tc>
          <w:tcPr>
            <w:tcW w:w="273" w:type="pct"/>
            <w:shd w:val="clear" w:color="auto" w:fill="auto"/>
          </w:tcPr>
          <w:p w14:paraId="7A640BF1" w14:textId="77777777" w:rsidR="006E1650" w:rsidRPr="00866EA1" w:rsidRDefault="006E1650" w:rsidP="006E1650">
            <w:pPr>
              <w:pStyle w:val="120"/>
              <w:rPr>
                <w:lang w:eastAsia="en-US"/>
              </w:rPr>
            </w:pPr>
          </w:p>
        </w:tc>
        <w:tc>
          <w:tcPr>
            <w:tcW w:w="3200" w:type="pct"/>
            <w:shd w:val="clear" w:color="auto" w:fill="auto"/>
          </w:tcPr>
          <w:p w14:paraId="6B2B0872" w14:textId="77777777" w:rsidR="006E1650" w:rsidRPr="00866EA1" w:rsidRDefault="006E1650" w:rsidP="006E1650">
            <w:pPr>
              <w:pStyle w:val="120"/>
              <w:rPr>
                <w:lang w:eastAsia="en-US"/>
              </w:rPr>
            </w:pPr>
          </w:p>
        </w:tc>
        <w:tc>
          <w:tcPr>
            <w:tcW w:w="1527" w:type="pct"/>
            <w:shd w:val="clear" w:color="auto" w:fill="auto"/>
          </w:tcPr>
          <w:p w14:paraId="6CEFECD4" w14:textId="77777777" w:rsidR="006E1650" w:rsidRPr="00866EA1" w:rsidRDefault="006E1650" w:rsidP="006E1650">
            <w:pPr>
              <w:pStyle w:val="120"/>
              <w:rPr>
                <w:lang w:eastAsia="en-US"/>
              </w:rPr>
            </w:pPr>
          </w:p>
        </w:tc>
      </w:tr>
      <w:tr w:rsidR="006E1650" w:rsidRPr="00866EA1" w14:paraId="71BDBC06" w14:textId="77777777" w:rsidTr="006E1650">
        <w:tc>
          <w:tcPr>
            <w:tcW w:w="5000" w:type="pct"/>
            <w:gridSpan w:val="3"/>
            <w:shd w:val="clear" w:color="auto" w:fill="auto"/>
          </w:tcPr>
          <w:p w14:paraId="5DC88C5D" w14:textId="77777777" w:rsidR="006E1650" w:rsidRPr="00866EA1" w:rsidRDefault="006E1650" w:rsidP="006E1650">
            <w:pPr>
              <w:pStyle w:val="120"/>
              <w:rPr>
                <w:lang w:eastAsia="en-US"/>
              </w:rPr>
            </w:pPr>
            <w:r w:rsidRPr="00866EA1">
              <w:rPr>
                <w:b/>
                <w:bCs/>
                <w:lang w:eastAsia="en-US"/>
              </w:rPr>
              <w:t>Дополнительное оборудование</w:t>
            </w:r>
          </w:p>
        </w:tc>
      </w:tr>
      <w:tr w:rsidR="006E1650" w:rsidRPr="00866EA1" w14:paraId="79EDDB8A" w14:textId="77777777" w:rsidTr="006E1650">
        <w:tc>
          <w:tcPr>
            <w:tcW w:w="273" w:type="pct"/>
            <w:shd w:val="clear" w:color="auto" w:fill="auto"/>
          </w:tcPr>
          <w:p w14:paraId="16E33622" w14:textId="77777777" w:rsidR="006E1650" w:rsidRPr="00866EA1" w:rsidRDefault="006E1650" w:rsidP="006E1650">
            <w:pPr>
              <w:pStyle w:val="120"/>
              <w:rPr>
                <w:lang w:eastAsia="en-US"/>
              </w:rPr>
            </w:pPr>
          </w:p>
        </w:tc>
        <w:tc>
          <w:tcPr>
            <w:tcW w:w="3200" w:type="pct"/>
            <w:shd w:val="clear" w:color="auto" w:fill="auto"/>
          </w:tcPr>
          <w:p w14:paraId="25A064E2" w14:textId="77777777" w:rsidR="006E1650" w:rsidRPr="00866EA1" w:rsidRDefault="006E1650" w:rsidP="006E1650">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154B043A" w14:textId="77777777" w:rsidR="006E1650" w:rsidRPr="00866EA1" w:rsidRDefault="006E1650" w:rsidP="006E1650">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6E1650" w:rsidRPr="00866EA1" w14:paraId="3AD0E789" w14:textId="77777777" w:rsidTr="006E1650">
        <w:tc>
          <w:tcPr>
            <w:tcW w:w="273" w:type="pct"/>
            <w:shd w:val="clear" w:color="auto" w:fill="auto"/>
          </w:tcPr>
          <w:p w14:paraId="350C3F5C" w14:textId="77777777" w:rsidR="006E1650" w:rsidRPr="00866EA1" w:rsidRDefault="006E1650" w:rsidP="006E1650">
            <w:pPr>
              <w:pStyle w:val="120"/>
              <w:rPr>
                <w:lang w:eastAsia="en-US"/>
              </w:rPr>
            </w:pPr>
          </w:p>
        </w:tc>
        <w:tc>
          <w:tcPr>
            <w:tcW w:w="3200" w:type="pct"/>
            <w:shd w:val="clear" w:color="auto" w:fill="auto"/>
          </w:tcPr>
          <w:p w14:paraId="31E77A93" w14:textId="77777777" w:rsidR="006E1650" w:rsidRPr="00866EA1" w:rsidRDefault="006E1650" w:rsidP="006E1650">
            <w:pPr>
              <w:pStyle w:val="120"/>
              <w:rPr>
                <w:lang w:eastAsia="en-US"/>
              </w:rPr>
            </w:pPr>
          </w:p>
        </w:tc>
        <w:tc>
          <w:tcPr>
            <w:tcW w:w="1527" w:type="pct"/>
            <w:shd w:val="clear" w:color="auto" w:fill="auto"/>
          </w:tcPr>
          <w:p w14:paraId="18561E30" w14:textId="77777777" w:rsidR="006E1650" w:rsidRPr="00866EA1" w:rsidRDefault="006E1650" w:rsidP="006E1650">
            <w:pPr>
              <w:pStyle w:val="120"/>
              <w:rPr>
                <w:lang w:eastAsia="en-US"/>
              </w:rPr>
            </w:pPr>
          </w:p>
        </w:tc>
      </w:tr>
      <w:tr w:rsidR="006E1650" w:rsidRPr="00866EA1" w14:paraId="2D3AA2D6" w14:textId="77777777" w:rsidTr="006E1650">
        <w:tc>
          <w:tcPr>
            <w:tcW w:w="5000" w:type="pct"/>
            <w:gridSpan w:val="3"/>
            <w:shd w:val="clear" w:color="auto" w:fill="auto"/>
          </w:tcPr>
          <w:p w14:paraId="7B4F5346" w14:textId="77777777" w:rsidR="006E1650" w:rsidRPr="00866EA1" w:rsidRDefault="006E1650" w:rsidP="006E1650">
            <w:pPr>
              <w:pStyle w:val="120"/>
              <w:rPr>
                <w:lang w:eastAsia="en-US"/>
              </w:rPr>
            </w:pPr>
            <w:r w:rsidRPr="00866EA1">
              <w:rPr>
                <w:b/>
                <w:bCs/>
                <w:lang w:val="en-US" w:eastAsia="en-US"/>
              </w:rPr>
              <w:t>IV</w:t>
            </w:r>
            <w:r w:rsidRPr="00866EA1">
              <w:rPr>
                <w:b/>
                <w:bCs/>
                <w:lang w:eastAsia="en-US"/>
              </w:rPr>
              <w:t xml:space="preserve"> Демонстрационные учебно-наглядные пособия</w:t>
            </w:r>
            <w:r w:rsidRPr="00866EA1">
              <w:rPr>
                <w:rStyle w:val="ac"/>
                <w:b/>
                <w:bCs/>
                <w:lang w:eastAsia="en-US"/>
              </w:rPr>
              <w:footnoteReference w:id="56"/>
            </w:r>
          </w:p>
        </w:tc>
      </w:tr>
      <w:tr w:rsidR="006E1650" w:rsidRPr="00866EA1" w14:paraId="4CB25C90" w14:textId="77777777" w:rsidTr="006E1650">
        <w:tc>
          <w:tcPr>
            <w:tcW w:w="5000" w:type="pct"/>
            <w:gridSpan w:val="3"/>
            <w:shd w:val="clear" w:color="auto" w:fill="auto"/>
          </w:tcPr>
          <w:p w14:paraId="3D85AFB4" w14:textId="77777777" w:rsidR="006E1650" w:rsidRPr="00866EA1" w:rsidRDefault="006E1650" w:rsidP="006E1650">
            <w:pPr>
              <w:pStyle w:val="120"/>
              <w:rPr>
                <w:lang w:eastAsia="en-US"/>
              </w:rPr>
            </w:pPr>
            <w:r w:rsidRPr="00866EA1">
              <w:rPr>
                <w:b/>
                <w:bCs/>
                <w:lang w:eastAsia="en-US"/>
              </w:rPr>
              <w:t>Основное оборудование</w:t>
            </w:r>
          </w:p>
        </w:tc>
      </w:tr>
      <w:tr w:rsidR="006E1650" w:rsidRPr="00866EA1" w14:paraId="5D2A36B2" w14:textId="77777777" w:rsidTr="006E1650">
        <w:tc>
          <w:tcPr>
            <w:tcW w:w="273" w:type="pct"/>
            <w:shd w:val="clear" w:color="auto" w:fill="auto"/>
          </w:tcPr>
          <w:p w14:paraId="7195E7C9" w14:textId="77777777" w:rsidR="006E1650" w:rsidRPr="00866EA1" w:rsidRDefault="006E1650" w:rsidP="006E1650">
            <w:pPr>
              <w:pStyle w:val="120"/>
              <w:rPr>
                <w:lang w:eastAsia="en-US"/>
              </w:rPr>
            </w:pPr>
          </w:p>
        </w:tc>
        <w:tc>
          <w:tcPr>
            <w:tcW w:w="3200" w:type="pct"/>
            <w:shd w:val="clear" w:color="auto" w:fill="auto"/>
          </w:tcPr>
          <w:p w14:paraId="1EEA044E" w14:textId="77777777" w:rsidR="006E1650" w:rsidRDefault="00B058A4" w:rsidP="006E1650">
            <w:pPr>
              <w:pStyle w:val="affffff4"/>
              <w:rPr>
                <w:rFonts w:ascii="Times New Roman" w:hAnsi="Times New Roman"/>
                <w:color w:val="0D0D0D"/>
                <w:sz w:val="24"/>
                <w:szCs w:val="24"/>
              </w:rPr>
            </w:pPr>
            <w:r>
              <w:rPr>
                <w:rFonts w:ascii="Times New Roman" w:hAnsi="Times New Roman"/>
                <w:color w:val="0D0D0D"/>
                <w:sz w:val="24"/>
                <w:szCs w:val="24"/>
              </w:rPr>
              <w:t>Макеты животноводческих объектов и предприятий по переработке продукции животноводства; муляжи сельскохозяйственных животных; альбомы пород;</w:t>
            </w:r>
            <w:r w:rsidR="006E1650" w:rsidRPr="00380DD6">
              <w:rPr>
                <w:rFonts w:ascii="Times New Roman" w:hAnsi="Times New Roman"/>
                <w:color w:val="0D0D0D"/>
                <w:sz w:val="24"/>
                <w:szCs w:val="24"/>
              </w:rPr>
              <w:t xml:space="preserve"> макеты и стенды по темам занятий, комплект приборов для определения микроклимата, инструменты для мечения животных</w:t>
            </w:r>
            <w:r w:rsidR="006E1650">
              <w:rPr>
                <w:rFonts w:ascii="Times New Roman" w:hAnsi="Times New Roman"/>
                <w:color w:val="0D0D0D"/>
                <w:sz w:val="24"/>
                <w:szCs w:val="24"/>
              </w:rPr>
              <w:t>, альбомы пород, измерительные инструменты;</w:t>
            </w:r>
          </w:p>
          <w:p w14:paraId="12B3E899" w14:textId="77777777" w:rsidR="006E1650" w:rsidRPr="00380DD6" w:rsidRDefault="006E1650" w:rsidP="006E1650">
            <w:pPr>
              <w:pStyle w:val="affffff4"/>
              <w:rPr>
                <w:rFonts w:ascii="Times New Roman" w:hAnsi="Times New Roman"/>
                <w:lang w:eastAsia="en-US"/>
              </w:rPr>
            </w:pPr>
            <w:r>
              <w:rPr>
                <w:rFonts w:ascii="Times New Roman" w:hAnsi="Times New Roman"/>
                <w:color w:val="0D0D0D"/>
                <w:sz w:val="24"/>
                <w:szCs w:val="24"/>
              </w:rPr>
              <w:t>образцы кормов и кормовых смесей; измерительные инструменты; формы зоотехнического и племенного учета; нормативная литература, справочники.</w:t>
            </w:r>
          </w:p>
        </w:tc>
        <w:tc>
          <w:tcPr>
            <w:tcW w:w="1527" w:type="pct"/>
            <w:shd w:val="clear" w:color="auto" w:fill="auto"/>
          </w:tcPr>
          <w:p w14:paraId="1AEEFB45" w14:textId="77777777" w:rsidR="006E1650" w:rsidRPr="00866EA1" w:rsidRDefault="006E1650" w:rsidP="006E1650">
            <w:pPr>
              <w:pStyle w:val="120"/>
              <w:rPr>
                <w:lang w:eastAsia="en-US"/>
              </w:rPr>
            </w:pPr>
          </w:p>
        </w:tc>
      </w:tr>
      <w:tr w:rsidR="006E1650" w:rsidRPr="00866EA1" w14:paraId="6FB8A22A" w14:textId="77777777" w:rsidTr="006E1650">
        <w:tc>
          <w:tcPr>
            <w:tcW w:w="5000" w:type="pct"/>
            <w:gridSpan w:val="3"/>
            <w:shd w:val="clear" w:color="auto" w:fill="auto"/>
          </w:tcPr>
          <w:p w14:paraId="37812015" w14:textId="77777777" w:rsidR="006E1650" w:rsidRPr="00866EA1" w:rsidRDefault="006E1650" w:rsidP="006E1650">
            <w:pPr>
              <w:pStyle w:val="120"/>
              <w:rPr>
                <w:lang w:eastAsia="en-US"/>
              </w:rPr>
            </w:pPr>
            <w:r w:rsidRPr="00866EA1">
              <w:rPr>
                <w:b/>
                <w:bCs/>
                <w:lang w:eastAsia="en-US"/>
              </w:rPr>
              <w:t>Дополнительное оборудование</w:t>
            </w:r>
          </w:p>
        </w:tc>
      </w:tr>
      <w:tr w:rsidR="006E1650" w:rsidRPr="00866EA1" w14:paraId="5462E4BB" w14:textId="77777777" w:rsidTr="006E1650">
        <w:tc>
          <w:tcPr>
            <w:tcW w:w="273" w:type="pct"/>
            <w:shd w:val="clear" w:color="auto" w:fill="auto"/>
          </w:tcPr>
          <w:p w14:paraId="19320B9D" w14:textId="77777777" w:rsidR="006E1650" w:rsidRPr="00866EA1" w:rsidRDefault="006E1650" w:rsidP="006E1650">
            <w:pPr>
              <w:pStyle w:val="120"/>
              <w:rPr>
                <w:lang w:eastAsia="en-US"/>
              </w:rPr>
            </w:pPr>
          </w:p>
        </w:tc>
        <w:tc>
          <w:tcPr>
            <w:tcW w:w="3200" w:type="pct"/>
            <w:shd w:val="clear" w:color="auto" w:fill="auto"/>
          </w:tcPr>
          <w:p w14:paraId="2FF43E4F" w14:textId="77777777" w:rsidR="006E1650" w:rsidRPr="00866EA1" w:rsidRDefault="006E1650" w:rsidP="006E1650">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48071FFC" w14:textId="77777777" w:rsidR="006E1650" w:rsidRPr="00866EA1" w:rsidRDefault="006E1650" w:rsidP="006E1650">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70EDC022" w14:textId="77777777" w:rsidR="00EA5439" w:rsidRDefault="00EA5439" w:rsidP="00EA5439">
      <w:pPr>
        <w:suppressAutoHyphens/>
        <w:spacing w:after="0" w:line="240" w:lineRule="auto"/>
        <w:ind w:firstLine="709"/>
        <w:jc w:val="both"/>
        <w:rPr>
          <w:rFonts w:ascii="Times New Roman" w:hAnsi="Times New Roman"/>
          <w:bCs/>
          <w:sz w:val="24"/>
          <w:szCs w:val="24"/>
        </w:rPr>
      </w:pPr>
    </w:p>
    <w:p w14:paraId="6BF0CF43" w14:textId="77777777" w:rsidR="006E1650" w:rsidRPr="00866EA1" w:rsidRDefault="006E1650" w:rsidP="006E1650">
      <w:pPr>
        <w:suppressAutoHyphens/>
        <w:spacing w:after="0" w:line="240" w:lineRule="auto"/>
        <w:ind w:firstLine="709"/>
        <w:jc w:val="both"/>
        <w:rPr>
          <w:rFonts w:ascii="Times New Roman" w:hAnsi="Times New Roman"/>
          <w:bCs/>
          <w:iCs/>
          <w:sz w:val="24"/>
          <w:szCs w:val="24"/>
        </w:rPr>
      </w:pPr>
      <w:r w:rsidRPr="00866EA1">
        <w:rPr>
          <w:rFonts w:ascii="Times New Roman" w:hAnsi="Times New Roman"/>
          <w:bCs/>
          <w:iCs/>
          <w:sz w:val="24"/>
          <w:szCs w:val="24"/>
        </w:rPr>
        <w:t>Лаборатория «</w:t>
      </w:r>
      <w:r w:rsidR="00C94130">
        <w:rPr>
          <w:rFonts w:ascii="Times New Roman" w:hAnsi="Times New Roman"/>
          <w:bCs/>
          <w:iCs/>
          <w:sz w:val="24"/>
          <w:szCs w:val="24"/>
        </w:rPr>
        <w:t>Механизации, электрификации и автоматизации сельскохозяйственного производства</w:t>
      </w:r>
      <w:r>
        <w:rPr>
          <w:rFonts w:ascii="Times New Roman" w:hAnsi="Times New Roman"/>
          <w:bCs/>
          <w:iCs/>
          <w:sz w:val="24"/>
          <w:szCs w:val="24"/>
        </w:rPr>
        <w:t>»</w:t>
      </w:r>
      <w:r w:rsidRPr="00866EA1">
        <w:rPr>
          <w:rStyle w:val="ac"/>
          <w:rFonts w:ascii="Times New Roman" w:hAnsi="Times New Roman"/>
          <w:i/>
          <w:sz w:val="24"/>
          <w:szCs w:val="24"/>
        </w:rPr>
        <w:footnoteReference w:id="57"/>
      </w:r>
      <w:r w:rsidRPr="00866EA1">
        <w:rPr>
          <w:rFonts w:ascii="Times New Roman" w:hAnsi="Times New Roman"/>
          <w:i/>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6E1650" w:rsidRPr="00866EA1" w14:paraId="0B80A4F8" w14:textId="77777777" w:rsidTr="006E1650">
        <w:tc>
          <w:tcPr>
            <w:tcW w:w="273" w:type="pct"/>
            <w:shd w:val="clear" w:color="auto" w:fill="auto"/>
            <w:vAlign w:val="center"/>
          </w:tcPr>
          <w:p w14:paraId="104C215F" w14:textId="77777777" w:rsidR="006E1650" w:rsidRPr="00866EA1" w:rsidRDefault="006E1650" w:rsidP="006E1650">
            <w:pPr>
              <w:pStyle w:val="120"/>
              <w:jc w:val="center"/>
              <w:rPr>
                <w:lang w:eastAsia="en-US"/>
              </w:rPr>
            </w:pPr>
            <w:r w:rsidRPr="00866EA1">
              <w:rPr>
                <w:lang w:eastAsia="en-US"/>
              </w:rPr>
              <w:t>№</w:t>
            </w:r>
          </w:p>
        </w:tc>
        <w:tc>
          <w:tcPr>
            <w:tcW w:w="3200" w:type="pct"/>
            <w:shd w:val="clear" w:color="auto" w:fill="auto"/>
            <w:vAlign w:val="center"/>
          </w:tcPr>
          <w:p w14:paraId="53A8FFDE" w14:textId="77777777" w:rsidR="006E1650" w:rsidRPr="00866EA1" w:rsidRDefault="006E1650" w:rsidP="006E1650">
            <w:pPr>
              <w:pStyle w:val="120"/>
              <w:jc w:val="center"/>
              <w:rPr>
                <w:lang w:eastAsia="en-US"/>
              </w:rPr>
            </w:pPr>
            <w:r w:rsidRPr="00866EA1">
              <w:rPr>
                <w:lang w:eastAsia="en-US"/>
              </w:rPr>
              <w:t>Наименование оборудования</w:t>
            </w:r>
            <w:r w:rsidRPr="00866EA1">
              <w:rPr>
                <w:rStyle w:val="ac"/>
                <w:lang w:eastAsia="en-US"/>
              </w:rPr>
              <w:footnoteReference w:id="58"/>
            </w:r>
          </w:p>
        </w:tc>
        <w:tc>
          <w:tcPr>
            <w:tcW w:w="1527" w:type="pct"/>
            <w:shd w:val="clear" w:color="auto" w:fill="auto"/>
            <w:vAlign w:val="center"/>
          </w:tcPr>
          <w:p w14:paraId="156CD6FF" w14:textId="77777777" w:rsidR="006E1650" w:rsidRPr="00866EA1" w:rsidRDefault="006E1650" w:rsidP="006E1650">
            <w:pPr>
              <w:pStyle w:val="120"/>
              <w:jc w:val="center"/>
              <w:rPr>
                <w:lang w:eastAsia="en-US"/>
              </w:rPr>
            </w:pPr>
            <w:r w:rsidRPr="00866EA1">
              <w:rPr>
                <w:lang w:eastAsia="en-US"/>
              </w:rPr>
              <w:t>Техническое описание</w:t>
            </w:r>
            <w:r w:rsidRPr="00866EA1">
              <w:rPr>
                <w:rStyle w:val="ac"/>
                <w:lang w:eastAsia="en-US"/>
              </w:rPr>
              <w:footnoteReference w:id="59"/>
            </w:r>
          </w:p>
        </w:tc>
      </w:tr>
      <w:tr w:rsidR="006E1650" w:rsidRPr="00866EA1" w14:paraId="410B953C" w14:textId="77777777" w:rsidTr="006E1650">
        <w:trPr>
          <w:trHeight w:val="278"/>
        </w:trPr>
        <w:tc>
          <w:tcPr>
            <w:tcW w:w="5000" w:type="pct"/>
            <w:gridSpan w:val="3"/>
            <w:shd w:val="clear" w:color="auto" w:fill="auto"/>
          </w:tcPr>
          <w:p w14:paraId="614577A3" w14:textId="77777777" w:rsidR="006E1650" w:rsidRPr="00866EA1" w:rsidRDefault="006E1650" w:rsidP="006E1650">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 </w:t>
            </w:r>
            <w:r w:rsidRPr="00866EA1">
              <w:rPr>
                <w:i/>
                <w:iCs w:val="0"/>
                <w:lang w:eastAsia="en-US"/>
              </w:rPr>
              <w:t>(при необходимости)</w:t>
            </w:r>
          </w:p>
        </w:tc>
      </w:tr>
      <w:tr w:rsidR="006E1650" w:rsidRPr="00866EA1" w14:paraId="7BBDE3DF" w14:textId="77777777" w:rsidTr="006E1650">
        <w:trPr>
          <w:trHeight w:val="277"/>
        </w:trPr>
        <w:tc>
          <w:tcPr>
            <w:tcW w:w="5000" w:type="pct"/>
            <w:gridSpan w:val="3"/>
            <w:shd w:val="clear" w:color="auto" w:fill="auto"/>
          </w:tcPr>
          <w:p w14:paraId="746903A6" w14:textId="77777777" w:rsidR="006E1650" w:rsidRPr="00866EA1" w:rsidRDefault="006E1650" w:rsidP="006E1650">
            <w:pPr>
              <w:pStyle w:val="120"/>
              <w:rPr>
                <w:b/>
                <w:bCs/>
                <w:lang w:eastAsia="en-US"/>
              </w:rPr>
            </w:pPr>
            <w:r w:rsidRPr="00866EA1">
              <w:rPr>
                <w:b/>
                <w:bCs/>
                <w:lang w:eastAsia="en-US"/>
              </w:rPr>
              <w:t>Основное оборудование</w:t>
            </w:r>
          </w:p>
        </w:tc>
      </w:tr>
      <w:tr w:rsidR="006E1650" w:rsidRPr="00866EA1" w14:paraId="20CE45C0" w14:textId="77777777" w:rsidTr="006E1650">
        <w:tc>
          <w:tcPr>
            <w:tcW w:w="273" w:type="pct"/>
            <w:shd w:val="clear" w:color="auto" w:fill="auto"/>
          </w:tcPr>
          <w:p w14:paraId="3EDBE9DB" w14:textId="77777777" w:rsidR="006E1650" w:rsidRPr="00866EA1" w:rsidRDefault="006E1650" w:rsidP="006E1650">
            <w:pPr>
              <w:pStyle w:val="120"/>
              <w:rPr>
                <w:lang w:eastAsia="en-US"/>
              </w:rPr>
            </w:pPr>
          </w:p>
        </w:tc>
        <w:tc>
          <w:tcPr>
            <w:tcW w:w="3200" w:type="pct"/>
            <w:shd w:val="clear" w:color="auto" w:fill="auto"/>
          </w:tcPr>
          <w:p w14:paraId="15A75C8A" w14:textId="77777777" w:rsidR="00B058A4" w:rsidRPr="00B951FE" w:rsidRDefault="00B058A4" w:rsidP="00B058A4">
            <w:pPr>
              <w:pStyle w:val="affffff4"/>
              <w:rPr>
                <w:rFonts w:ascii="Times New Roman" w:hAnsi="Times New Roman"/>
                <w:sz w:val="24"/>
                <w:szCs w:val="24"/>
              </w:rPr>
            </w:pPr>
            <w:r w:rsidRPr="00B951FE">
              <w:rPr>
                <w:rFonts w:ascii="Times New Roman" w:hAnsi="Times New Roman"/>
                <w:sz w:val="24"/>
                <w:szCs w:val="24"/>
              </w:rPr>
              <w:t>Стол ученический по количеству обучающихся</w:t>
            </w:r>
          </w:p>
          <w:p w14:paraId="5095D5C6" w14:textId="77777777" w:rsidR="00B058A4" w:rsidRPr="00B951FE" w:rsidRDefault="00B058A4" w:rsidP="00B058A4">
            <w:pPr>
              <w:pStyle w:val="affffff4"/>
              <w:rPr>
                <w:rFonts w:ascii="Times New Roman" w:hAnsi="Times New Roman"/>
                <w:sz w:val="24"/>
                <w:szCs w:val="24"/>
              </w:rPr>
            </w:pPr>
            <w:r w:rsidRPr="00B951FE">
              <w:rPr>
                <w:rFonts w:ascii="Times New Roman" w:hAnsi="Times New Roman"/>
                <w:sz w:val="24"/>
                <w:szCs w:val="24"/>
              </w:rPr>
              <w:lastRenderedPageBreak/>
              <w:t>стул ученический по количеству обучающихся</w:t>
            </w:r>
            <w:r w:rsidR="00B92ED0">
              <w:rPr>
                <w:rFonts w:ascii="Times New Roman" w:hAnsi="Times New Roman"/>
                <w:sz w:val="24"/>
                <w:szCs w:val="24"/>
              </w:rPr>
              <w:t xml:space="preserve">                                    </w:t>
            </w:r>
            <w:r w:rsidRPr="00B951FE">
              <w:rPr>
                <w:rFonts w:ascii="Times New Roman" w:hAnsi="Times New Roman"/>
                <w:sz w:val="24"/>
                <w:szCs w:val="24"/>
              </w:rPr>
              <w:t xml:space="preserve"> стол учителя</w:t>
            </w:r>
          </w:p>
          <w:p w14:paraId="1F36FD40" w14:textId="77777777" w:rsidR="006E1650" w:rsidRPr="00866EA1" w:rsidRDefault="00B058A4" w:rsidP="00B058A4">
            <w:pPr>
              <w:pStyle w:val="120"/>
              <w:rPr>
                <w:lang w:eastAsia="en-US"/>
              </w:rPr>
            </w:pPr>
            <w:r w:rsidRPr="00B951FE">
              <w:rPr>
                <w:szCs w:val="24"/>
              </w:rPr>
              <w:t>стул компьютерный</w:t>
            </w:r>
          </w:p>
        </w:tc>
        <w:tc>
          <w:tcPr>
            <w:tcW w:w="1527" w:type="pct"/>
            <w:shd w:val="clear" w:color="auto" w:fill="auto"/>
          </w:tcPr>
          <w:p w14:paraId="1B9E3E71" w14:textId="77777777" w:rsidR="006E1650" w:rsidRPr="00866EA1" w:rsidRDefault="006E1650" w:rsidP="006E1650">
            <w:pPr>
              <w:pStyle w:val="120"/>
              <w:rPr>
                <w:lang w:eastAsia="en-US"/>
              </w:rPr>
            </w:pPr>
          </w:p>
        </w:tc>
      </w:tr>
      <w:tr w:rsidR="006E1650" w:rsidRPr="00866EA1" w14:paraId="2A9C5B3B" w14:textId="77777777" w:rsidTr="006E165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456A248" w14:textId="77777777" w:rsidR="006E1650" w:rsidRPr="00866EA1" w:rsidRDefault="006E1650" w:rsidP="006E1650">
            <w:pPr>
              <w:pStyle w:val="120"/>
              <w:rPr>
                <w:lang w:eastAsia="en-US"/>
              </w:rPr>
            </w:pPr>
            <w:r w:rsidRPr="00866EA1">
              <w:rPr>
                <w:b/>
                <w:bCs/>
                <w:lang w:eastAsia="en-US"/>
              </w:rPr>
              <w:t>Дополнительное оборудование</w:t>
            </w:r>
          </w:p>
        </w:tc>
      </w:tr>
      <w:tr w:rsidR="006E1650" w:rsidRPr="00866EA1" w14:paraId="04A269AC" w14:textId="77777777" w:rsidTr="006E1650">
        <w:tc>
          <w:tcPr>
            <w:tcW w:w="273" w:type="pct"/>
            <w:tcBorders>
              <w:top w:val="single" w:sz="4" w:space="0" w:color="auto"/>
              <w:left w:val="single" w:sz="4" w:space="0" w:color="auto"/>
              <w:bottom w:val="single" w:sz="4" w:space="0" w:color="auto"/>
              <w:right w:val="single" w:sz="4" w:space="0" w:color="auto"/>
            </w:tcBorders>
            <w:shd w:val="clear" w:color="auto" w:fill="auto"/>
          </w:tcPr>
          <w:p w14:paraId="4B64AD51" w14:textId="77777777" w:rsidR="006E1650" w:rsidRPr="00866EA1" w:rsidRDefault="006E1650" w:rsidP="006E1650">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059CFD1" w14:textId="77777777" w:rsidR="006E1650" w:rsidRPr="00520026" w:rsidRDefault="00520026" w:rsidP="006E1650">
            <w:pPr>
              <w:pStyle w:val="120"/>
              <w:rPr>
                <w:iCs w:val="0"/>
                <w:lang w:eastAsia="en-US"/>
              </w:rPr>
            </w:pPr>
            <w:r w:rsidRPr="00520026">
              <w:rPr>
                <w:iCs w:val="0"/>
                <w:lang w:eastAsia="en-US"/>
              </w:rPr>
              <w:t>Шкафы для хранения раздаточного материала и учебно-методической литературы.</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40868B7F" w14:textId="77777777" w:rsidR="006E1650" w:rsidRPr="00866EA1" w:rsidRDefault="006E1650" w:rsidP="006E1650">
            <w:pPr>
              <w:pStyle w:val="120"/>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6E1650" w:rsidRPr="00866EA1" w14:paraId="0F593E7C" w14:textId="77777777" w:rsidTr="006E165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5BC997D" w14:textId="77777777" w:rsidR="006E1650" w:rsidRPr="00866EA1" w:rsidRDefault="006E1650" w:rsidP="006E1650">
            <w:pPr>
              <w:pStyle w:val="120"/>
              <w:rPr>
                <w:lang w:eastAsia="en-US"/>
              </w:rPr>
            </w:pPr>
            <w:r w:rsidRPr="00866EA1">
              <w:rPr>
                <w:b/>
                <w:bCs/>
                <w:lang w:val="en-US" w:eastAsia="en-US"/>
              </w:rPr>
              <w:t>II</w:t>
            </w:r>
            <w:r w:rsidRPr="00866EA1">
              <w:rPr>
                <w:b/>
                <w:bCs/>
                <w:lang w:eastAsia="en-US"/>
              </w:rPr>
              <w:t xml:space="preserve"> Технические средства </w:t>
            </w:r>
            <w:r w:rsidRPr="00866EA1">
              <w:rPr>
                <w:i/>
                <w:iCs w:val="0"/>
                <w:lang w:eastAsia="en-US"/>
              </w:rPr>
              <w:t>(при необходимости)</w:t>
            </w:r>
          </w:p>
        </w:tc>
      </w:tr>
      <w:tr w:rsidR="006E1650" w:rsidRPr="00866EA1" w14:paraId="4B0BA79A" w14:textId="77777777" w:rsidTr="006E165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DBEC800" w14:textId="77777777" w:rsidR="006E1650" w:rsidRPr="00866EA1" w:rsidRDefault="006E1650" w:rsidP="006E1650">
            <w:pPr>
              <w:pStyle w:val="120"/>
              <w:rPr>
                <w:lang w:eastAsia="en-US"/>
              </w:rPr>
            </w:pPr>
            <w:r w:rsidRPr="00866EA1">
              <w:rPr>
                <w:b/>
                <w:bCs/>
                <w:lang w:eastAsia="en-US"/>
              </w:rPr>
              <w:t>Основное оборудование</w:t>
            </w:r>
          </w:p>
        </w:tc>
      </w:tr>
      <w:tr w:rsidR="006E1650" w:rsidRPr="00866EA1" w14:paraId="31767D22" w14:textId="77777777" w:rsidTr="006E1650">
        <w:tc>
          <w:tcPr>
            <w:tcW w:w="273" w:type="pct"/>
            <w:shd w:val="clear" w:color="auto" w:fill="auto"/>
          </w:tcPr>
          <w:p w14:paraId="1929A5AD" w14:textId="77777777" w:rsidR="006E1650" w:rsidRPr="00866EA1" w:rsidRDefault="006E1650" w:rsidP="006E1650">
            <w:pPr>
              <w:pStyle w:val="120"/>
              <w:rPr>
                <w:lang w:eastAsia="en-US"/>
              </w:rPr>
            </w:pPr>
          </w:p>
        </w:tc>
        <w:tc>
          <w:tcPr>
            <w:tcW w:w="3200" w:type="pct"/>
            <w:shd w:val="clear" w:color="auto" w:fill="auto"/>
          </w:tcPr>
          <w:p w14:paraId="6DC59272" w14:textId="77777777" w:rsidR="00B058A4" w:rsidRDefault="00B058A4" w:rsidP="00B058A4">
            <w:pPr>
              <w:pStyle w:val="120"/>
              <w:rPr>
                <w:color w:val="0D0D0D"/>
              </w:rPr>
            </w:pPr>
            <w:r>
              <w:rPr>
                <w:color w:val="0D0D0D"/>
              </w:rPr>
              <w:t>Автоматизированное рабочее место преподавателя.</w:t>
            </w:r>
          </w:p>
          <w:p w14:paraId="4F900CE2" w14:textId="77777777" w:rsidR="006E1650" w:rsidRPr="00866EA1" w:rsidRDefault="00B058A4" w:rsidP="00B058A4">
            <w:pPr>
              <w:pStyle w:val="120"/>
              <w:rPr>
                <w:lang w:eastAsia="en-US"/>
              </w:rPr>
            </w:pPr>
            <w:r>
              <w:rPr>
                <w:color w:val="0D0D0D"/>
              </w:rPr>
              <w:t>Проектор.</w:t>
            </w:r>
          </w:p>
        </w:tc>
        <w:tc>
          <w:tcPr>
            <w:tcW w:w="1527" w:type="pct"/>
            <w:shd w:val="clear" w:color="auto" w:fill="auto"/>
          </w:tcPr>
          <w:p w14:paraId="644B227A" w14:textId="77777777" w:rsidR="006E1650" w:rsidRPr="00866EA1" w:rsidRDefault="006E1650" w:rsidP="006E1650">
            <w:pPr>
              <w:pStyle w:val="120"/>
              <w:rPr>
                <w:lang w:eastAsia="en-US"/>
              </w:rPr>
            </w:pPr>
          </w:p>
        </w:tc>
      </w:tr>
      <w:tr w:rsidR="006E1650" w:rsidRPr="00866EA1" w14:paraId="2EB0AEA5" w14:textId="77777777" w:rsidTr="006E1650">
        <w:tc>
          <w:tcPr>
            <w:tcW w:w="5000" w:type="pct"/>
            <w:gridSpan w:val="3"/>
            <w:shd w:val="clear" w:color="auto" w:fill="auto"/>
          </w:tcPr>
          <w:p w14:paraId="29AB60E3" w14:textId="77777777" w:rsidR="006E1650" w:rsidRPr="00866EA1" w:rsidRDefault="006E1650" w:rsidP="006E1650">
            <w:pPr>
              <w:pStyle w:val="120"/>
              <w:rPr>
                <w:lang w:eastAsia="en-US"/>
              </w:rPr>
            </w:pPr>
            <w:r w:rsidRPr="00866EA1">
              <w:rPr>
                <w:b/>
                <w:lang w:eastAsia="en-US"/>
              </w:rPr>
              <w:t>Дополнительное оборудование</w:t>
            </w:r>
          </w:p>
        </w:tc>
      </w:tr>
      <w:tr w:rsidR="006E1650" w:rsidRPr="00866EA1" w14:paraId="32A13A55" w14:textId="77777777" w:rsidTr="006E1650">
        <w:tc>
          <w:tcPr>
            <w:tcW w:w="273" w:type="pct"/>
            <w:shd w:val="clear" w:color="auto" w:fill="auto"/>
          </w:tcPr>
          <w:p w14:paraId="4B28C309" w14:textId="77777777" w:rsidR="006E1650" w:rsidRPr="00866EA1" w:rsidRDefault="006E1650" w:rsidP="006E1650">
            <w:pPr>
              <w:pStyle w:val="120"/>
              <w:rPr>
                <w:lang w:eastAsia="en-US"/>
              </w:rPr>
            </w:pPr>
          </w:p>
        </w:tc>
        <w:tc>
          <w:tcPr>
            <w:tcW w:w="3200" w:type="pct"/>
            <w:shd w:val="clear" w:color="auto" w:fill="auto"/>
          </w:tcPr>
          <w:p w14:paraId="75CF1AF7" w14:textId="77777777" w:rsidR="006E1650" w:rsidRPr="00866EA1" w:rsidRDefault="006E1650" w:rsidP="006E1650">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254A68BF" w14:textId="77777777" w:rsidR="006E1650" w:rsidRPr="00866EA1" w:rsidRDefault="006E1650" w:rsidP="006E1650">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6E1650" w:rsidRPr="00866EA1" w14:paraId="4E908779" w14:textId="77777777" w:rsidTr="006E1650">
        <w:tc>
          <w:tcPr>
            <w:tcW w:w="5000" w:type="pct"/>
            <w:gridSpan w:val="3"/>
            <w:shd w:val="clear" w:color="auto" w:fill="auto"/>
          </w:tcPr>
          <w:p w14:paraId="6E47ABA3" w14:textId="77777777" w:rsidR="006E1650" w:rsidRPr="00866EA1" w:rsidRDefault="006E1650" w:rsidP="006E1650">
            <w:pPr>
              <w:pStyle w:val="120"/>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6E1650" w:rsidRPr="00866EA1" w14:paraId="29AE5EF9" w14:textId="77777777" w:rsidTr="006E1650">
        <w:tc>
          <w:tcPr>
            <w:tcW w:w="5000" w:type="pct"/>
            <w:gridSpan w:val="3"/>
            <w:shd w:val="clear" w:color="auto" w:fill="auto"/>
          </w:tcPr>
          <w:p w14:paraId="19A9FF28" w14:textId="77777777" w:rsidR="006E1650" w:rsidRPr="00866EA1" w:rsidRDefault="006E1650" w:rsidP="006E1650">
            <w:pPr>
              <w:pStyle w:val="120"/>
              <w:rPr>
                <w:b/>
                <w:bCs/>
                <w:lang w:eastAsia="en-US"/>
              </w:rPr>
            </w:pPr>
            <w:r w:rsidRPr="00866EA1">
              <w:rPr>
                <w:b/>
                <w:bCs/>
                <w:lang w:eastAsia="en-US"/>
              </w:rPr>
              <w:t>Основное оборудование</w:t>
            </w:r>
          </w:p>
        </w:tc>
      </w:tr>
      <w:tr w:rsidR="006E1650" w:rsidRPr="00866EA1" w14:paraId="0EAB6769" w14:textId="77777777" w:rsidTr="006E1650">
        <w:tc>
          <w:tcPr>
            <w:tcW w:w="273" w:type="pct"/>
            <w:shd w:val="clear" w:color="auto" w:fill="auto"/>
          </w:tcPr>
          <w:p w14:paraId="217E4E33" w14:textId="77777777" w:rsidR="006E1650" w:rsidRPr="00866EA1" w:rsidRDefault="006E1650" w:rsidP="006E1650">
            <w:pPr>
              <w:pStyle w:val="120"/>
              <w:rPr>
                <w:lang w:eastAsia="en-US"/>
              </w:rPr>
            </w:pPr>
          </w:p>
        </w:tc>
        <w:tc>
          <w:tcPr>
            <w:tcW w:w="3200" w:type="pct"/>
            <w:shd w:val="clear" w:color="auto" w:fill="auto"/>
          </w:tcPr>
          <w:p w14:paraId="058AC8E8" w14:textId="77777777" w:rsidR="006E1650" w:rsidRPr="00866EA1" w:rsidRDefault="006E1650" w:rsidP="00C94130">
            <w:pPr>
              <w:pStyle w:val="affffff4"/>
              <w:rPr>
                <w:lang w:eastAsia="en-US"/>
              </w:rPr>
            </w:pPr>
          </w:p>
        </w:tc>
        <w:tc>
          <w:tcPr>
            <w:tcW w:w="1527" w:type="pct"/>
            <w:shd w:val="clear" w:color="auto" w:fill="auto"/>
          </w:tcPr>
          <w:p w14:paraId="384A1F9C" w14:textId="77777777" w:rsidR="006E1650" w:rsidRPr="00866EA1" w:rsidRDefault="006E1650" w:rsidP="006E1650">
            <w:pPr>
              <w:pStyle w:val="120"/>
              <w:rPr>
                <w:lang w:eastAsia="en-US"/>
              </w:rPr>
            </w:pPr>
          </w:p>
        </w:tc>
      </w:tr>
      <w:tr w:rsidR="006E1650" w:rsidRPr="00866EA1" w14:paraId="16BCC9FD" w14:textId="77777777" w:rsidTr="006E1650">
        <w:tc>
          <w:tcPr>
            <w:tcW w:w="5000" w:type="pct"/>
            <w:gridSpan w:val="3"/>
            <w:shd w:val="clear" w:color="auto" w:fill="auto"/>
          </w:tcPr>
          <w:p w14:paraId="60AAE269" w14:textId="77777777" w:rsidR="006E1650" w:rsidRPr="00866EA1" w:rsidRDefault="006E1650" w:rsidP="006E1650">
            <w:pPr>
              <w:pStyle w:val="120"/>
              <w:rPr>
                <w:lang w:eastAsia="en-US"/>
              </w:rPr>
            </w:pPr>
            <w:r w:rsidRPr="00866EA1">
              <w:rPr>
                <w:b/>
                <w:bCs/>
                <w:lang w:eastAsia="en-US"/>
              </w:rPr>
              <w:t>Дополнительное оборудование</w:t>
            </w:r>
          </w:p>
        </w:tc>
      </w:tr>
      <w:tr w:rsidR="006E1650" w:rsidRPr="00866EA1" w14:paraId="34B24C7A" w14:textId="77777777" w:rsidTr="006E1650">
        <w:tc>
          <w:tcPr>
            <w:tcW w:w="273" w:type="pct"/>
            <w:shd w:val="clear" w:color="auto" w:fill="auto"/>
          </w:tcPr>
          <w:p w14:paraId="639D9B57" w14:textId="77777777" w:rsidR="006E1650" w:rsidRPr="00866EA1" w:rsidRDefault="006E1650" w:rsidP="006E1650">
            <w:pPr>
              <w:pStyle w:val="120"/>
              <w:rPr>
                <w:lang w:eastAsia="en-US"/>
              </w:rPr>
            </w:pPr>
          </w:p>
        </w:tc>
        <w:tc>
          <w:tcPr>
            <w:tcW w:w="3200" w:type="pct"/>
            <w:shd w:val="clear" w:color="auto" w:fill="auto"/>
          </w:tcPr>
          <w:p w14:paraId="305D4DCB" w14:textId="77777777" w:rsidR="006E1650" w:rsidRPr="00866EA1" w:rsidRDefault="006E1650" w:rsidP="006E1650">
            <w:pPr>
              <w:pStyle w:val="120"/>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067E41E3" w14:textId="77777777" w:rsidR="006E1650" w:rsidRPr="00866EA1" w:rsidRDefault="006E1650" w:rsidP="006E1650">
            <w:pPr>
              <w:pStyle w:val="120"/>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6E1650" w:rsidRPr="00866EA1" w14:paraId="27B98DC2" w14:textId="77777777" w:rsidTr="006E1650">
        <w:tc>
          <w:tcPr>
            <w:tcW w:w="273" w:type="pct"/>
            <w:shd w:val="clear" w:color="auto" w:fill="auto"/>
          </w:tcPr>
          <w:p w14:paraId="372CA1D6" w14:textId="77777777" w:rsidR="006E1650" w:rsidRPr="00866EA1" w:rsidRDefault="006E1650" w:rsidP="006E1650">
            <w:pPr>
              <w:pStyle w:val="120"/>
              <w:rPr>
                <w:lang w:eastAsia="en-US"/>
              </w:rPr>
            </w:pPr>
          </w:p>
        </w:tc>
        <w:tc>
          <w:tcPr>
            <w:tcW w:w="3200" w:type="pct"/>
            <w:shd w:val="clear" w:color="auto" w:fill="auto"/>
          </w:tcPr>
          <w:p w14:paraId="46496D74" w14:textId="77777777" w:rsidR="006E1650" w:rsidRPr="00866EA1" w:rsidRDefault="006E1650" w:rsidP="006E1650">
            <w:pPr>
              <w:pStyle w:val="120"/>
              <w:rPr>
                <w:lang w:eastAsia="en-US"/>
              </w:rPr>
            </w:pPr>
          </w:p>
        </w:tc>
        <w:tc>
          <w:tcPr>
            <w:tcW w:w="1527" w:type="pct"/>
            <w:shd w:val="clear" w:color="auto" w:fill="auto"/>
          </w:tcPr>
          <w:p w14:paraId="09F8C566" w14:textId="77777777" w:rsidR="006E1650" w:rsidRPr="00866EA1" w:rsidRDefault="006E1650" w:rsidP="006E1650">
            <w:pPr>
              <w:pStyle w:val="120"/>
              <w:rPr>
                <w:lang w:eastAsia="en-US"/>
              </w:rPr>
            </w:pPr>
          </w:p>
        </w:tc>
      </w:tr>
      <w:tr w:rsidR="006E1650" w:rsidRPr="00866EA1" w14:paraId="0F4D5255" w14:textId="77777777" w:rsidTr="006E1650">
        <w:tc>
          <w:tcPr>
            <w:tcW w:w="5000" w:type="pct"/>
            <w:gridSpan w:val="3"/>
            <w:shd w:val="clear" w:color="auto" w:fill="auto"/>
          </w:tcPr>
          <w:p w14:paraId="14800BB1" w14:textId="77777777" w:rsidR="006E1650" w:rsidRPr="00866EA1" w:rsidRDefault="006E1650" w:rsidP="006E1650">
            <w:pPr>
              <w:pStyle w:val="120"/>
              <w:rPr>
                <w:lang w:eastAsia="en-US"/>
              </w:rPr>
            </w:pPr>
            <w:r w:rsidRPr="00866EA1">
              <w:rPr>
                <w:b/>
                <w:bCs/>
                <w:lang w:val="en-US" w:eastAsia="en-US"/>
              </w:rPr>
              <w:t>IV</w:t>
            </w:r>
            <w:r w:rsidRPr="00866EA1">
              <w:rPr>
                <w:b/>
                <w:bCs/>
                <w:lang w:eastAsia="en-US"/>
              </w:rPr>
              <w:t xml:space="preserve"> Демонстрационные учебно-наглядные пособия</w:t>
            </w:r>
            <w:r w:rsidRPr="00866EA1">
              <w:rPr>
                <w:rStyle w:val="ac"/>
                <w:b/>
                <w:bCs/>
                <w:lang w:eastAsia="en-US"/>
              </w:rPr>
              <w:footnoteReference w:id="60"/>
            </w:r>
          </w:p>
        </w:tc>
      </w:tr>
      <w:tr w:rsidR="006E1650" w:rsidRPr="00866EA1" w14:paraId="7FA518D5" w14:textId="77777777" w:rsidTr="006E1650">
        <w:tc>
          <w:tcPr>
            <w:tcW w:w="5000" w:type="pct"/>
            <w:gridSpan w:val="3"/>
            <w:shd w:val="clear" w:color="auto" w:fill="auto"/>
          </w:tcPr>
          <w:p w14:paraId="245C2FDE" w14:textId="77777777" w:rsidR="006E1650" w:rsidRPr="00866EA1" w:rsidRDefault="006E1650" w:rsidP="006E1650">
            <w:pPr>
              <w:pStyle w:val="120"/>
              <w:rPr>
                <w:lang w:eastAsia="en-US"/>
              </w:rPr>
            </w:pPr>
            <w:r w:rsidRPr="00866EA1">
              <w:rPr>
                <w:b/>
                <w:bCs/>
                <w:lang w:eastAsia="en-US"/>
              </w:rPr>
              <w:t>Основное оборудование</w:t>
            </w:r>
          </w:p>
        </w:tc>
      </w:tr>
      <w:tr w:rsidR="006E1650" w:rsidRPr="00866EA1" w14:paraId="095DA236" w14:textId="77777777" w:rsidTr="006E1650">
        <w:tc>
          <w:tcPr>
            <w:tcW w:w="273" w:type="pct"/>
            <w:shd w:val="clear" w:color="auto" w:fill="auto"/>
          </w:tcPr>
          <w:p w14:paraId="7BB6A4A0" w14:textId="77777777" w:rsidR="006E1650" w:rsidRPr="00866EA1" w:rsidRDefault="006E1650" w:rsidP="006E1650">
            <w:pPr>
              <w:pStyle w:val="120"/>
              <w:rPr>
                <w:lang w:eastAsia="en-US"/>
              </w:rPr>
            </w:pPr>
          </w:p>
        </w:tc>
        <w:tc>
          <w:tcPr>
            <w:tcW w:w="3200" w:type="pct"/>
            <w:shd w:val="clear" w:color="auto" w:fill="auto"/>
          </w:tcPr>
          <w:p w14:paraId="28D69B11" w14:textId="77777777" w:rsidR="00C94130" w:rsidRPr="00C94130" w:rsidRDefault="00520026" w:rsidP="00C94130">
            <w:pPr>
              <w:pStyle w:val="affffff4"/>
              <w:rPr>
                <w:rFonts w:ascii="Times New Roman" w:hAnsi="Times New Roman"/>
                <w:b/>
                <w:sz w:val="24"/>
                <w:szCs w:val="24"/>
              </w:rPr>
            </w:pPr>
            <w:r>
              <w:rPr>
                <w:rFonts w:ascii="Times New Roman" w:hAnsi="Times New Roman"/>
                <w:sz w:val="24"/>
                <w:szCs w:val="24"/>
              </w:rPr>
              <w:t>Макеты: у</w:t>
            </w:r>
            <w:r w:rsidR="00C94130" w:rsidRPr="00C94130">
              <w:rPr>
                <w:rFonts w:ascii="Times New Roman" w:hAnsi="Times New Roman"/>
                <w:sz w:val="24"/>
                <w:szCs w:val="24"/>
              </w:rPr>
              <w:t>становка машинного доения, кормодробилка ун</w:t>
            </w:r>
            <w:r w:rsidR="00C94130">
              <w:rPr>
                <w:rFonts w:ascii="Times New Roman" w:hAnsi="Times New Roman"/>
                <w:sz w:val="24"/>
                <w:szCs w:val="24"/>
              </w:rPr>
              <w:t>иверсальная;</w:t>
            </w:r>
            <w:r w:rsidR="00C94130" w:rsidRPr="00C94130">
              <w:rPr>
                <w:rFonts w:ascii="Times New Roman" w:hAnsi="Times New Roman"/>
                <w:sz w:val="24"/>
                <w:szCs w:val="24"/>
              </w:rPr>
              <w:t xml:space="preserve"> кормод</w:t>
            </w:r>
            <w:r w:rsidR="00C94130">
              <w:rPr>
                <w:rFonts w:ascii="Times New Roman" w:hAnsi="Times New Roman"/>
                <w:sz w:val="24"/>
                <w:szCs w:val="24"/>
              </w:rPr>
              <w:t>робилка автоматизированная; кормораздатчик</w:t>
            </w:r>
            <w:r w:rsidR="00C94130" w:rsidRPr="00C94130">
              <w:rPr>
                <w:rFonts w:ascii="Times New Roman" w:hAnsi="Times New Roman"/>
                <w:sz w:val="24"/>
                <w:szCs w:val="24"/>
              </w:rPr>
              <w:t>; измельчитель- смеситель;</w:t>
            </w:r>
          </w:p>
          <w:p w14:paraId="4C07A847" w14:textId="77777777" w:rsidR="00C94130" w:rsidRPr="00C94130" w:rsidRDefault="00C94130" w:rsidP="00C94130">
            <w:pPr>
              <w:pStyle w:val="affffff4"/>
              <w:rPr>
                <w:rFonts w:ascii="Times New Roman" w:hAnsi="Times New Roman"/>
                <w:sz w:val="24"/>
                <w:szCs w:val="24"/>
              </w:rPr>
            </w:pPr>
            <w:r w:rsidRPr="00C94130">
              <w:rPr>
                <w:rFonts w:ascii="Times New Roman" w:hAnsi="Times New Roman"/>
                <w:sz w:val="24"/>
                <w:szCs w:val="24"/>
              </w:rPr>
              <w:t>измельчитель-камнеуловитель; насосы центробежные, вихревые; машинки стр</w:t>
            </w:r>
            <w:r>
              <w:rPr>
                <w:rFonts w:ascii="Times New Roman" w:hAnsi="Times New Roman"/>
                <w:sz w:val="24"/>
                <w:szCs w:val="24"/>
              </w:rPr>
              <w:t>игальные</w:t>
            </w:r>
            <w:r w:rsidRPr="00C94130">
              <w:rPr>
                <w:rFonts w:ascii="Times New Roman" w:hAnsi="Times New Roman"/>
                <w:sz w:val="24"/>
                <w:szCs w:val="24"/>
              </w:rPr>
              <w:t>;</w:t>
            </w:r>
          </w:p>
          <w:p w14:paraId="5CCF821C" w14:textId="77777777" w:rsidR="006E1650" w:rsidRPr="00C94130" w:rsidRDefault="00C94130" w:rsidP="00C94130">
            <w:pPr>
              <w:pStyle w:val="affffff4"/>
              <w:rPr>
                <w:rFonts w:ascii="Times New Roman" w:hAnsi="Times New Roman"/>
                <w:sz w:val="24"/>
                <w:szCs w:val="24"/>
              </w:rPr>
            </w:pPr>
            <w:r>
              <w:rPr>
                <w:rFonts w:ascii="Times New Roman" w:hAnsi="Times New Roman"/>
                <w:sz w:val="24"/>
                <w:szCs w:val="24"/>
              </w:rPr>
              <w:t>бороны дисковые;</w:t>
            </w:r>
            <w:r w:rsidRPr="00C94130">
              <w:rPr>
                <w:rFonts w:ascii="Times New Roman" w:hAnsi="Times New Roman"/>
                <w:sz w:val="24"/>
                <w:szCs w:val="24"/>
              </w:rPr>
              <w:t xml:space="preserve"> опрыскиватель</w:t>
            </w:r>
            <w:r w:rsidR="00520026">
              <w:rPr>
                <w:rFonts w:ascii="Times New Roman" w:hAnsi="Times New Roman"/>
                <w:sz w:val="24"/>
                <w:szCs w:val="24"/>
              </w:rPr>
              <w:t>;</w:t>
            </w:r>
            <w:r w:rsidRPr="00C94130">
              <w:rPr>
                <w:rFonts w:ascii="Times New Roman" w:hAnsi="Times New Roman"/>
                <w:sz w:val="24"/>
                <w:szCs w:val="24"/>
              </w:rPr>
              <w:t xml:space="preserve"> прицепной плуг, сеялка пропашная блочносоставляемая, косилка ротационная</w:t>
            </w:r>
            <w:r w:rsidR="00520026">
              <w:rPr>
                <w:rFonts w:ascii="Times New Roman" w:hAnsi="Times New Roman"/>
                <w:sz w:val="24"/>
                <w:szCs w:val="24"/>
              </w:rPr>
              <w:t>,</w:t>
            </w:r>
            <w:r w:rsidR="00B92ED0">
              <w:rPr>
                <w:rFonts w:ascii="Times New Roman" w:hAnsi="Times New Roman"/>
                <w:sz w:val="24"/>
                <w:szCs w:val="24"/>
              </w:rPr>
              <w:t xml:space="preserve"> </w:t>
            </w:r>
            <w:r w:rsidRPr="00C94130">
              <w:rPr>
                <w:rFonts w:ascii="Times New Roman" w:hAnsi="Times New Roman"/>
                <w:sz w:val="24"/>
                <w:szCs w:val="24"/>
              </w:rPr>
              <w:t>культиватор</w:t>
            </w:r>
            <w:r>
              <w:rPr>
                <w:rFonts w:ascii="Times New Roman" w:hAnsi="Times New Roman"/>
                <w:sz w:val="24"/>
                <w:szCs w:val="24"/>
              </w:rPr>
              <w:t>ы</w:t>
            </w:r>
            <w:r w:rsidR="00520026">
              <w:rPr>
                <w:rFonts w:ascii="Times New Roman" w:hAnsi="Times New Roman"/>
                <w:sz w:val="24"/>
                <w:szCs w:val="24"/>
              </w:rPr>
              <w:t xml:space="preserve">, каток, </w:t>
            </w:r>
            <w:r>
              <w:rPr>
                <w:rFonts w:ascii="Times New Roman" w:hAnsi="Times New Roman"/>
                <w:sz w:val="24"/>
                <w:szCs w:val="24"/>
              </w:rPr>
              <w:t xml:space="preserve"> т</w:t>
            </w:r>
            <w:r w:rsidRPr="00C94130">
              <w:rPr>
                <w:rFonts w:ascii="Times New Roman" w:hAnsi="Times New Roman"/>
                <w:sz w:val="24"/>
                <w:szCs w:val="24"/>
              </w:rPr>
              <w:t>ренажер машинного доения</w:t>
            </w:r>
            <w:r w:rsidR="00520026">
              <w:rPr>
                <w:rFonts w:ascii="Times New Roman" w:hAnsi="Times New Roman"/>
                <w:sz w:val="24"/>
                <w:szCs w:val="24"/>
              </w:rPr>
              <w:t>; комплекты плакатов и раздаточного материала по всем темам курса.</w:t>
            </w:r>
          </w:p>
        </w:tc>
        <w:tc>
          <w:tcPr>
            <w:tcW w:w="1527" w:type="pct"/>
            <w:shd w:val="clear" w:color="auto" w:fill="auto"/>
          </w:tcPr>
          <w:p w14:paraId="1FBF4F9B" w14:textId="77777777" w:rsidR="006E1650" w:rsidRPr="00866EA1" w:rsidRDefault="006E1650" w:rsidP="006E1650">
            <w:pPr>
              <w:pStyle w:val="120"/>
              <w:rPr>
                <w:lang w:eastAsia="en-US"/>
              </w:rPr>
            </w:pPr>
          </w:p>
        </w:tc>
      </w:tr>
      <w:tr w:rsidR="006E1650" w:rsidRPr="00866EA1" w14:paraId="623D0B9C" w14:textId="77777777" w:rsidTr="006E1650">
        <w:tc>
          <w:tcPr>
            <w:tcW w:w="5000" w:type="pct"/>
            <w:gridSpan w:val="3"/>
            <w:shd w:val="clear" w:color="auto" w:fill="auto"/>
          </w:tcPr>
          <w:p w14:paraId="6824AE3B" w14:textId="77777777" w:rsidR="006E1650" w:rsidRPr="00866EA1" w:rsidRDefault="006E1650" w:rsidP="006E1650">
            <w:pPr>
              <w:pStyle w:val="120"/>
              <w:rPr>
                <w:lang w:eastAsia="en-US"/>
              </w:rPr>
            </w:pPr>
            <w:r w:rsidRPr="00866EA1">
              <w:rPr>
                <w:b/>
                <w:bCs/>
                <w:lang w:eastAsia="en-US"/>
              </w:rPr>
              <w:t>Дополнительное оборудование</w:t>
            </w:r>
          </w:p>
        </w:tc>
      </w:tr>
      <w:tr w:rsidR="006E1650" w:rsidRPr="00866EA1" w14:paraId="7F924ECE" w14:textId="77777777" w:rsidTr="006E1650">
        <w:tc>
          <w:tcPr>
            <w:tcW w:w="273" w:type="pct"/>
            <w:shd w:val="clear" w:color="auto" w:fill="auto"/>
          </w:tcPr>
          <w:p w14:paraId="5AF35B61" w14:textId="77777777" w:rsidR="006E1650" w:rsidRPr="00866EA1" w:rsidRDefault="006E1650" w:rsidP="006E1650">
            <w:pPr>
              <w:pStyle w:val="120"/>
              <w:rPr>
                <w:lang w:eastAsia="en-US"/>
              </w:rPr>
            </w:pPr>
          </w:p>
        </w:tc>
        <w:tc>
          <w:tcPr>
            <w:tcW w:w="3200" w:type="pct"/>
            <w:shd w:val="clear" w:color="auto" w:fill="auto"/>
          </w:tcPr>
          <w:p w14:paraId="45056DCE" w14:textId="77777777" w:rsidR="006E1650" w:rsidRPr="00866EA1" w:rsidRDefault="006E1650" w:rsidP="006E1650">
            <w:pPr>
              <w:pStyle w:val="120"/>
              <w:rPr>
                <w:i/>
                <w:iCs w:val="0"/>
                <w:lang w:eastAsia="en-US"/>
              </w:rPr>
            </w:pPr>
            <w:r w:rsidRPr="00866EA1">
              <w:rPr>
                <w:i/>
                <w:iCs w:val="0"/>
                <w:lang w:eastAsia="en-US"/>
              </w:rPr>
              <w:t xml:space="preserve">Дополнительно в форму записываются имеющиеся в наличии компьютеры, МФУ и др. с другими </w:t>
            </w:r>
            <w:r w:rsidRPr="00866EA1">
              <w:rPr>
                <w:i/>
                <w:iCs w:val="0"/>
                <w:lang w:eastAsia="en-US"/>
              </w:rPr>
              <w:lastRenderedPageBreak/>
              <w:t>техническими характеристиками, другое оборудование, использующиеся в данном кабинете</w:t>
            </w:r>
          </w:p>
        </w:tc>
        <w:tc>
          <w:tcPr>
            <w:tcW w:w="1527" w:type="pct"/>
            <w:shd w:val="clear" w:color="auto" w:fill="auto"/>
          </w:tcPr>
          <w:p w14:paraId="7C52624E" w14:textId="77777777" w:rsidR="006E1650" w:rsidRPr="00866EA1" w:rsidRDefault="006E1650" w:rsidP="006E1650">
            <w:pPr>
              <w:pStyle w:val="120"/>
              <w:rPr>
                <w:lang w:eastAsia="en-US"/>
              </w:rPr>
            </w:pPr>
            <w:r w:rsidRPr="00866EA1">
              <w:rPr>
                <w:i/>
                <w:iCs w:val="0"/>
                <w:lang w:eastAsia="en-US"/>
              </w:rPr>
              <w:lastRenderedPageBreak/>
              <w:t xml:space="preserve">Технические характеристики заполняются </w:t>
            </w:r>
            <w:r w:rsidRPr="00866EA1">
              <w:rPr>
                <w:i/>
                <w:iCs w:val="0"/>
                <w:lang w:eastAsia="en-US"/>
              </w:rPr>
              <w:lastRenderedPageBreak/>
              <w:t>самостоятельно образовательной организацией</w:t>
            </w:r>
          </w:p>
        </w:tc>
      </w:tr>
    </w:tbl>
    <w:p w14:paraId="2AE63A6F" w14:textId="77777777" w:rsidR="007A22B7" w:rsidRDefault="007A22B7" w:rsidP="001F385D">
      <w:pPr>
        <w:suppressAutoHyphens/>
        <w:spacing w:after="0" w:line="240" w:lineRule="auto"/>
        <w:ind w:firstLine="709"/>
        <w:jc w:val="both"/>
        <w:rPr>
          <w:rFonts w:ascii="Times New Roman" w:hAnsi="Times New Roman"/>
          <w:bCs/>
          <w:sz w:val="24"/>
          <w:szCs w:val="24"/>
        </w:rPr>
      </w:pPr>
    </w:p>
    <w:p w14:paraId="42033BB9" w14:textId="77777777" w:rsidR="001F385D" w:rsidRPr="00866EA1" w:rsidRDefault="001F385D" w:rsidP="001F385D">
      <w:pPr>
        <w:suppressAutoHyphens/>
        <w:spacing w:after="0" w:line="240" w:lineRule="auto"/>
        <w:ind w:firstLine="709"/>
        <w:jc w:val="both"/>
        <w:rPr>
          <w:rFonts w:ascii="Times New Roman" w:hAnsi="Times New Roman"/>
          <w:bCs/>
          <w:sz w:val="24"/>
          <w:szCs w:val="24"/>
        </w:rPr>
      </w:pPr>
      <w:r w:rsidRPr="00866EA1">
        <w:rPr>
          <w:rFonts w:ascii="Times New Roman" w:hAnsi="Times New Roman"/>
          <w:bCs/>
          <w:sz w:val="24"/>
          <w:szCs w:val="24"/>
        </w:rPr>
        <w:t>6.1.2.4. Оснащение мастерских</w:t>
      </w:r>
    </w:p>
    <w:p w14:paraId="4971F8D1" w14:textId="07530D48" w:rsidR="001F385D" w:rsidRDefault="002C390D" w:rsidP="001F385D">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Нет</w:t>
      </w:r>
    </w:p>
    <w:p w14:paraId="7D61B3E1" w14:textId="77777777" w:rsidR="002C390D" w:rsidRPr="00866EA1" w:rsidRDefault="002C390D" w:rsidP="001F385D">
      <w:pPr>
        <w:suppressAutoHyphens/>
        <w:spacing w:after="0" w:line="240" w:lineRule="auto"/>
        <w:ind w:firstLine="709"/>
        <w:jc w:val="both"/>
        <w:rPr>
          <w:rFonts w:ascii="Times New Roman" w:hAnsi="Times New Roman"/>
          <w:bCs/>
          <w:sz w:val="24"/>
          <w:szCs w:val="24"/>
        </w:rPr>
      </w:pPr>
    </w:p>
    <w:p w14:paraId="346356F3" w14:textId="77777777" w:rsidR="007E144F" w:rsidRPr="00866EA1" w:rsidRDefault="00C70999" w:rsidP="002C390D">
      <w:pPr>
        <w:suppressAutoHyphens/>
        <w:spacing w:after="0"/>
        <w:ind w:firstLine="709"/>
        <w:jc w:val="both"/>
        <w:rPr>
          <w:rFonts w:ascii="Times New Roman" w:hAnsi="Times New Roman"/>
          <w:bCs/>
          <w:sz w:val="24"/>
          <w:szCs w:val="24"/>
        </w:rPr>
      </w:pPr>
      <w:r w:rsidRPr="00866EA1">
        <w:rPr>
          <w:rFonts w:ascii="Times New Roman" w:hAnsi="Times New Roman"/>
          <w:bCs/>
          <w:sz w:val="24"/>
          <w:szCs w:val="24"/>
        </w:rPr>
        <w:t xml:space="preserve">6.1.2.5. </w:t>
      </w:r>
      <w:r w:rsidR="00E73962" w:rsidRPr="00866EA1">
        <w:rPr>
          <w:rFonts w:ascii="Times New Roman" w:hAnsi="Times New Roman"/>
          <w:bCs/>
          <w:sz w:val="24"/>
          <w:szCs w:val="24"/>
        </w:rPr>
        <w:t>О</w:t>
      </w:r>
      <w:r w:rsidR="00093BA6" w:rsidRPr="00866EA1">
        <w:rPr>
          <w:rFonts w:ascii="Times New Roman" w:hAnsi="Times New Roman"/>
          <w:bCs/>
          <w:sz w:val="24"/>
          <w:szCs w:val="24"/>
        </w:rPr>
        <w:t>снащени</w:t>
      </w:r>
      <w:r w:rsidR="00E73962" w:rsidRPr="00866EA1">
        <w:rPr>
          <w:rFonts w:ascii="Times New Roman" w:hAnsi="Times New Roman"/>
          <w:bCs/>
          <w:sz w:val="24"/>
          <w:szCs w:val="24"/>
        </w:rPr>
        <w:t>е</w:t>
      </w:r>
      <w:r w:rsidR="00093BA6" w:rsidRPr="00866EA1">
        <w:rPr>
          <w:rFonts w:ascii="Times New Roman" w:hAnsi="Times New Roman"/>
          <w:bCs/>
          <w:sz w:val="24"/>
          <w:szCs w:val="24"/>
        </w:rPr>
        <w:t xml:space="preserve"> баз практик</w:t>
      </w:r>
    </w:p>
    <w:p w14:paraId="620B66C4" w14:textId="77777777" w:rsidR="004031DA" w:rsidRPr="00866EA1" w:rsidRDefault="004031DA" w:rsidP="002C390D">
      <w:pPr>
        <w:spacing w:after="0"/>
        <w:ind w:firstLine="709"/>
        <w:jc w:val="both"/>
        <w:rPr>
          <w:rFonts w:ascii="Times New Roman" w:hAnsi="Times New Roman"/>
          <w:sz w:val="24"/>
          <w:szCs w:val="24"/>
        </w:rPr>
      </w:pPr>
      <w:r w:rsidRPr="00866EA1">
        <w:rPr>
          <w:rFonts w:ascii="Times New Roman" w:hAnsi="Times New Roman"/>
          <w:sz w:val="24"/>
          <w:szCs w:val="24"/>
        </w:rPr>
        <w:t>Реализация образовательной программы предполагает обязательную учебную и производственную практику.</w:t>
      </w:r>
    </w:p>
    <w:p w14:paraId="6A7259C6" w14:textId="77777777" w:rsidR="00D60085" w:rsidRPr="00866EA1" w:rsidRDefault="00275B07" w:rsidP="002C390D">
      <w:pPr>
        <w:spacing w:after="0"/>
        <w:ind w:firstLine="709"/>
        <w:jc w:val="both"/>
        <w:rPr>
          <w:rFonts w:ascii="Times New Roman" w:hAnsi="Times New Roman"/>
          <w:b/>
          <w:sz w:val="24"/>
          <w:szCs w:val="24"/>
        </w:rPr>
      </w:pPr>
      <w:r w:rsidRPr="00866EA1">
        <w:rPr>
          <w:rFonts w:ascii="Times New Roman" w:hAnsi="Times New Roman"/>
          <w:sz w:val="24"/>
          <w:szCs w:val="24"/>
        </w:rPr>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отвечающего потребностям отрасли и требованиям работодателей</w:t>
      </w:r>
      <w:r w:rsidR="00D60085" w:rsidRPr="00866EA1">
        <w:rPr>
          <w:rFonts w:ascii="Times New Roman" w:hAnsi="Times New Roman"/>
          <w:bCs/>
          <w:color w:val="000000"/>
          <w:sz w:val="24"/>
          <w:szCs w:val="24"/>
        </w:rPr>
        <w:t>.</w:t>
      </w:r>
    </w:p>
    <w:p w14:paraId="3FEAE256" w14:textId="77777777" w:rsidR="004031DA" w:rsidRPr="00866EA1" w:rsidRDefault="004031DA" w:rsidP="002C390D">
      <w:pPr>
        <w:spacing w:after="0"/>
        <w:ind w:firstLine="709"/>
        <w:jc w:val="both"/>
        <w:rPr>
          <w:rFonts w:ascii="Times New Roman" w:hAnsi="Times New Roman"/>
          <w:sz w:val="24"/>
          <w:szCs w:val="24"/>
        </w:rPr>
      </w:pPr>
      <w:r w:rsidRPr="00866EA1">
        <w:rPr>
          <w:rFonts w:ascii="Times New Roman" w:hAnsi="Times New Roman"/>
          <w:sz w:val="24"/>
          <w:szCs w:val="24"/>
        </w:rPr>
        <w:t>Производственная практика реализуется в организация</w:t>
      </w:r>
      <w:r w:rsidR="00CD63D9">
        <w:rPr>
          <w:rFonts w:ascii="Times New Roman" w:hAnsi="Times New Roman"/>
          <w:sz w:val="24"/>
          <w:szCs w:val="24"/>
        </w:rPr>
        <w:t xml:space="preserve">х зоотехнического </w:t>
      </w:r>
      <w:r w:rsidRPr="00866EA1">
        <w:rPr>
          <w:rFonts w:ascii="Times New Roman" w:hAnsi="Times New Roman"/>
          <w:sz w:val="24"/>
          <w:szCs w:val="24"/>
        </w:rPr>
        <w:t>профиля, обеспечивающих деятельность обучающихся в профессиональной</w:t>
      </w:r>
      <w:r w:rsidR="008E3985" w:rsidRPr="00866EA1">
        <w:rPr>
          <w:rFonts w:ascii="Times New Roman" w:hAnsi="Times New Roman"/>
          <w:sz w:val="24"/>
          <w:szCs w:val="24"/>
        </w:rPr>
        <w:t xml:space="preserve"> области</w:t>
      </w:r>
      <w:r w:rsidR="00CD63D9" w:rsidRPr="00CD63D9">
        <w:rPr>
          <w:rFonts w:ascii="Times New Roman" w:hAnsi="Times New Roman"/>
          <w:sz w:val="24"/>
          <w:szCs w:val="24"/>
        </w:rPr>
        <w:t xml:space="preserve"> 13 Сельское хозяйство.</w:t>
      </w:r>
    </w:p>
    <w:p w14:paraId="30F9DC2D" w14:textId="77777777" w:rsidR="004031DA" w:rsidRDefault="004031DA" w:rsidP="002C390D">
      <w:pPr>
        <w:spacing w:after="0"/>
        <w:ind w:firstLine="709"/>
        <w:jc w:val="both"/>
        <w:rPr>
          <w:rFonts w:ascii="Times New Roman" w:hAnsi="Times New Roman"/>
          <w:sz w:val="24"/>
          <w:szCs w:val="24"/>
        </w:rPr>
      </w:pPr>
      <w:r w:rsidRPr="00866EA1">
        <w:rPr>
          <w:rFonts w:ascii="Times New Roman" w:hAnsi="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w:t>
      </w:r>
      <w:r w:rsidR="00205878" w:rsidRPr="00866EA1">
        <w:rPr>
          <w:rFonts w:ascii="Times New Roman" w:hAnsi="Times New Roman"/>
          <w:sz w:val="24"/>
          <w:szCs w:val="24"/>
        </w:rPr>
        <w:t>ми</w:t>
      </w:r>
      <w:r w:rsidRPr="00866EA1">
        <w:rPr>
          <w:rFonts w:ascii="Times New Roman" w:hAnsi="Times New Roman"/>
          <w:sz w:val="24"/>
          <w:szCs w:val="24"/>
        </w:rPr>
        <w:t xml:space="preserve"> программой, с использованием современных технологий, материалов и оборудования.</w:t>
      </w:r>
    </w:p>
    <w:p w14:paraId="7C808981" w14:textId="77777777" w:rsidR="00CD63D9" w:rsidRPr="00866EA1" w:rsidRDefault="00CD63D9" w:rsidP="002C390D">
      <w:pPr>
        <w:spacing w:after="0"/>
        <w:ind w:firstLine="709"/>
        <w:jc w:val="both"/>
        <w:rPr>
          <w:rFonts w:ascii="Times New Roman" w:hAnsi="Times New Roman"/>
          <w:sz w:val="24"/>
          <w:szCs w:val="24"/>
        </w:rPr>
      </w:pPr>
    </w:p>
    <w:p w14:paraId="6A280DED" w14:textId="77777777" w:rsidR="0038645C" w:rsidRPr="00866EA1" w:rsidRDefault="00D67F56" w:rsidP="002C390D">
      <w:pPr>
        <w:spacing w:after="0"/>
        <w:ind w:firstLine="709"/>
        <w:jc w:val="both"/>
        <w:rPr>
          <w:rFonts w:ascii="Times New Roman" w:hAnsi="Times New Roman"/>
          <w:sz w:val="24"/>
          <w:szCs w:val="24"/>
        </w:rPr>
      </w:pPr>
      <w:r w:rsidRPr="00866EA1">
        <w:rPr>
          <w:rFonts w:ascii="Times New Roman" w:hAnsi="Times New Roman"/>
          <w:sz w:val="24"/>
          <w:szCs w:val="24"/>
        </w:rPr>
        <w:t>6.</w:t>
      </w:r>
      <w:r w:rsidR="00204073" w:rsidRPr="00866EA1">
        <w:rPr>
          <w:rFonts w:ascii="Times New Roman" w:hAnsi="Times New Roman"/>
          <w:sz w:val="24"/>
          <w:szCs w:val="24"/>
        </w:rPr>
        <w:t>1.3</w:t>
      </w:r>
      <w:r w:rsidRPr="00866EA1">
        <w:rPr>
          <w:rFonts w:ascii="Times New Roman" w:hAnsi="Times New Roman"/>
          <w:sz w:val="24"/>
          <w:szCs w:val="24"/>
        </w:rPr>
        <w:t>.</w:t>
      </w:r>
      <w:r w:rsidRPr="00866EA1">
        <w:rPr>
          <w:rFonts w:ascii="Times New Roman" w:hAnsi="Times New Roman"/>
          <w:sz w:val="24"/>
          <w:szCs w:val="24"/>
        </w:rPr>
        <w:tab/>
        <w:t>Допускается замена оборудования его виртуальными аналогами.</w:t>
      </w:r>
    </w:p>
    <w:p w14:paraId="1DAB24E0" w14:textId="77777777" w:rsidR="00687E84" w:rsidRPr="00866EA1" w:rsidRDefault="00687E84" w:rsidP="002C390D">
      <w:pPr>
        <w:suppressAutoHyphens/>
        <w:spacing w:after="0"/>
        <w:ind w:firstLine="709"/>
        <w:jc w:val="both"/>
        <w:rPr>
          <w:rFonts w:ascii="Times New Roman" w:hAnsi="Times New Roman"/>
          <w:b/>
          <w:sz w:val="24"/>
          <w:szCs w:val="24"/>
        </w:rPr>
      </w:pPr>
      <w:bookmarkStart w:id="24" w:name="_Hlk68082241"/>
    </w:p>
    <w:p w14:paraId="49B26ECE" w14:textId="77777777" w:rsidR="0038645C" w:rsidRPr="00866EA1" w:rsidRDefault="0038645C" w:rsidP="002C390D">
      <w:pPr>
        <w:pStyle w:val="afffffd"/>
        <w:ind w:firstLine="709"/>
        <w:jc w:val="both"/>
        <w:rPr>
          <w:rFonts w:ascii="Times New Roman" w:hAnsi="Times New Roman"/>
          <w:lang w:eastAsia="en-US"/>
        </w:rPr>
      </w:pPr>
      <w:bookmarkStart w:id="25" w:name="_Toc84499250"/>
      <w:r w:rsidRPr="00866EA1">
        <w:rPr>
          <w:rFonts w:ascii="Times New Roman" w:hAnsi="Times New Roman"/>
        </w:rPr>
        <w:t xml:space="preserve">6.2. </w:t>
      </w:r>
      <w:r w:rsidRPr="00866EA1">
        <w:rPr>
          <w:rFonts w:ascii="Times New Roman" w:hAnsi="Times New Roman"/>
          <w:lang w:eastAsia="en-US"/>
        </w:rPr>
        <w:t>Требования к учебно-методическому обеспечению образовательной программы</w:t>
      </w:r>
      <w:bookmarkEnd w:id="24"/>
      <w:bookmarkEnd w:id="25"/>
    </w:p>
    <w:p w14:paraId="5D51AEF9" w14:textId="77777777" w:rsidR="008F119A" w:rsidRPr="00866EA1" w:rsidRDefault="00205878" w:rsidP="002C390D">
      <w:pPr>
        <w:pStyle w:val="ConsPlusNormal"/>
        <w:spacing w:line="276" w:lineRule="auto"/>
        <w:ind w:firstLine="709"/>
        <w:jc w:val="both"/>
        <w:rPr>
          <w:rFonts w:ascii="Times New Roman" w:hAnsi="Times New Roman" w:cs="Times New Roman"/>
          <w:sz w:val="24"/>
          <w:szCs w:val="24"/>
        </w:rPr>
      </w:pPr>
      <w:r w:rsidRPr="00866EA1">
        <w:rPr>
          <w:rFonts w:ascii="Times New Roman" w:hAnsi="Times New Roman" w:cs="Times New Roman"/>
          <w:sz w:val="24"/>
          <w:szCs w:val="24"/>
        </w:rPr>
        <w:t xml:space="preserve">6.2.1. </w:t>
      </w:r>
      <w:r w:rsidR="00C72919" w:rsidRPr="00866EA1">
        <w:rPr>
          <w:rFonts w:ascii="Times New Roman" w:hAnsi="Times New Roman" w:cs="Times New Roman"/>
          <w:sz w:val="24"/>
          <w:szCs w:val="24"/>
        </w:rPr>
        <w:t xml:space="preserve">Библиотечный фонд образовательной организации должен быть укомплектован печатными изданиями и (или) электронными изданиями по каждой дисциплине (модулю) </w:t>
      </w:r>
      <w:r w:rsidR="00137F90" w:rsidRPr="00866EA1">
        <w:rPr>
          <w:rFonts w:ascii="Times New Roman" w:hAnsi="Times New Roman" w:cs="Times New Roman"/>
          <w:sz w:val="24"/>
          <w:szCs w:val="24"/>
        </w:rPr>
        <w:br/>
      </w:r>
      <w:r w:rsidR="00C72919" w:rsidRPr="00866EA1">
        <w:rPr>
          <w:rFonts w:ascii="Times New Roman" w:hAnsi="Times New Roman" w:cs="Times New Roman"/>
          <w:sz w:val="24"/>
          <w:szCs w:val="24"/>
        </w:rP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21B27401" w14:textId="77777777" w:rsidR="008F119A" w:rsidRPr="00866EA1" w:rsidRDefault="00C72919" w:rsidP="002C390D">
      <w:pPr>
        <w:pStyle w:val="ConsPlusNormal"/>
        <w:spacing w:line="276" w:lineRule="auto"/>
        <w:ind w:firstLine="709"/>
        <w:jc w:val="both"/>
        <w:rPr>
          <w:rFonts w:ascii="Times New Roman" w:hAnsi="Times New Roman" w:cs="Times New Roman"/>
          <w:sz w:val="24"/>
          <w:szCs w:val="24"/>
        </w:rPr>
      </w:pPr>
      <w:r w:rsidRPr="00866EA1">
        <w:rPr>
          <w:rFonts w:ascii="Times New Roman" w:hAnsi="Times New Roman" w:cs="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sidR="00137F90" w:rsidRPr="00866EA1">
        <w:rPr>
          <w:rFonts w:ascii="Times New Roman" w:hAnsi="Times New Roman" w:cs="Times New Roman"/>
          <w:sz w:val="24"/>
          <w:szCs w:val="24"/>
        </w:rPr>
        <w:br/>
      </w:r>
      <w:r w:rsidRPr="00866EA1">
        <w:rPr>
          <w:rFonts w:ascii="Times New Roman" w:hAnsi="Times New Roman" w:cs="Times New Roman"/>
          <w:sz w:val="24"/>
          <w:szCs w:val="24"/>
        </w:rPr>
        <w:t>не менее 25 процентов обучающихся к цифровой (электронной) библиотеке.</w:t>
      </w:r>
    </w:p>
    <w:p w14:paraId="56191344" w14:textId="77777777" w:rsidR="0047286A" w:rsidRPr="00866EA1" w:rsidRDefault="0047286A" w:rsidP="002C390D">
      <w:pPr>
        <w:pStyle w:val="ConsPlusNormal"/>
        <w:spacing w:line="276" w:lineRule="auto"/>
        <w:ind w:firstLine="709"/>
        <w:jc w:val="both"/>
        <w:rPr>
          <w:rFonts w:ascii="Times New Roman" w:hAnsi="Times New Roman" w:cs="Times New Roman"/>
          <w:sz w:val="24"/>
          <w:szCs w:val="24"/>
        </w:rPr>
      </w:pPr>
      <w:r w:rsidRPr="00866EA1">
        <w:rPr>
          <w:rFonts w:ascii="Times New Roman" w:hAnsi="Times New Roman" w:cs="Times New Roman"/>
          <w:sz w:val="24"/>
          <w:szCs w:val="24"/>
        </w:rPr>
        <w:t xml:space="preserve">Обучающимся должен быть обеспечен доступ (удаленный доступ), в том числе </w:t>
      </w:r>
      <w:r w:rsidR="00137F90" w:rsidRPr="00866EA1">
        <w:rPr>
          <w:rFonts w:ascii="Times New Roman" w:hAnsi="Times New Roman" w:cs="Times New Roman"/>
          <w:sz w:val="24"/>
          <w:szCs w:val="24"/>
        </w:rPr>
        <w:br/>
      </w:r>
      <w:r w:rsidRPr="00866EA1">
        <w:rPr>
          <w:rFonts w:ascii="Times New Roman" w:hAnsi="Times New Roman" w:cs="Times New Roman"/>
          <w:sz w:val="24"/>
          <w:szCs w:val="24"/>
        </w:rPr>
        <w:t xml:space="preserve">в случае применения электронного обучения, дистанционных образовательных технологий, </w:t>
      </w:r>
      <w:r w:rsidR="00137F90" w:rsidRPr="00866EA1">
        <w:rPr>
          <w:rFonts w:ascii="Times New Roman" w:hAnsi="Times New Roman" w:cs="Times New Roman"/>
          <w:sz w:val="24"/>
          <w:szCs w:val="24"/>
        </w:rPr>
        <w:br/>
      </w:r>
      <w:r w:rsidRPr="00866EA1">
        <w:rPr>
          <w:rFonts w:ascii="Times New Roman" w:hAnsi="Times New Roman" w:cs="Times New Roman"/>
          <w:sz w:val="24"/>
          <w:szCs w:val="24"/>
        </w:rP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1B050DCB" w14:textId="77777777" w:rsidR="0090359E" w:rsidRPr="00866EA1" w:rsidRDefault="0090359E" w:rsidP="002C390D">
      <w:pPr>
        <w:pStyle w:val="ConsPlusNormal"/>
        <w:spacing w:line="276" w:lineRule="auto"/>
        <w:ind w:firstLine="709"/>
        <w:jc w:val="both"/>
        <w:rPr>
          <w:rFonts w:ascii="Times New Roman" w:hAnsi="Times New Roman" w:cs="Times New Roman"/>
          <w:sz w:val="24"/>
          <w:szCs w:val="24"/>
        </w:rPr>
      </w:pPr>
      <w:r w:rsidRPr="00866EA1">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2BEEE26A" w14:textId="77777777" w:rsidR="008F119A" w:rsidRPr="00866EA1" w:rsidRDefault="0090359E" w:rsidP="002C390D">
      <w:pPr>
        <w:suppressAutoHyphens/>
        <w:spacing w:after="0"/>
        <w:ind w:firstLine="709"/>
        <w:jc w:val="both"/>
        <w:rPr>
          <w:rFonts w:ascii="Times New Roman" w:hAnsi="Times New Roman"/>
          <w:bCs/>
          <w:sz w:val="24"/>
          <w:szCs w:val="24"/>
          <w:lang w:eastAsia="en-US"/>
        </w:rPr>
      </w:pPr>
      <w:r w:rsidRPr="00866EA1">
        <w:rPr>
          <w:rFonts w:ascii="Times New Roman" w:hAnsi="Times New Roman"/>
          <w:bCs/>
          <w:sz w:val="24"/>
          <w:szCs w:val="24"/>
          <w:lang w:eastAsia="en-US"/>
        </w:rPr>
        <w:t xml:space="preserve">6.2.2. </w:t>
      </w:r>
      <w:r w:rsidR="008F119A" w:rsidRPr="00866EA1">
        <w:rPr>
          <w:rFonts w:ascii="Times New Roman" w:hAnsi="Times New Roman"/>
          <w:bCs/>
          <w:sz w:val="24"/>
          <w:szCs w:val="24"/>
          <w:lang w:eastAsia="en-US"/>
        </w:rPr>
        <w:t>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0670C2CB" w14:textId="77777777" w:rsidR="00A478E8" w:rsidRPr="00DC6CBF" w:rsidRDefault="00A478E8" w:rsidP="002C390D">
      <w:pPr>
        <w:shd w:val="clear" w:color="auto" w:fill="FFFFFF"/>
        <w:spacing w:after="0"/>
        <w:ind w:firstLine="709"/>
        <w:jc w:val="both"/>
        <w:rPr>
          <w:rFonts w:ascii="Times New Roman" w:hAnsi="Times New Roman"/>
          <w:sz w:val="24"/>
          <w:szCs w:val="24"/>
        </w:rPr>
      </w:pPr>
      <w:r w:rsidRPr="00DC6CBF">
        <w:rPr>
          <w:rFonts w:ascii="Times New Roman" w:hAnsi="Times New Roman"/>
          <w:bCs/>
          <w:sz w:val="24"/>
          <w:szCs w:val="24"/>
          <w:lang w:eastAsia="en-US"/>
        </w:rPr>
        <w:lastRenderedPageBreak/>
        <w:t xml:space="preserve">6.2.3. </w:t>
      </w:r>
      <w:r w:rsidRPr="00DC6CBF">
        <w:rPr>
          <w:rFonts w:ascii="Times New Roman" w:hAnsi="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Pr="00DC6CBF">
        <w:rPr>
          <w:rStyle w:val="ac"/>
          <w:rFonts w:ascii="Times New Roman" w:hAnsi="Times New Roman"/>
          <w:sz w:val="24"/>
          <w:szCs w:val="24"/>
        </w:rPr>
        <w:footnoteReference w:id="61"/>
      </w:r>
    </w:p>
    <w:p w14:paraId="2EEDA7C2" w14:textId="77777777" w:rsidR="00687E84" w:rsidRPr="005538BD" w:rsidRDefault="00687E84" w:rsidP="00687E84">
      <w:pPr>
        <w:shd w:val="clear" w:color="auto" w:fill="FFFFFF"/>
        <w:spacing w:after="0" w:line="240" w:lineRule="auto"/>
        <w:ind w:firstLine="709"/>
        <w:jc w:val="both"/>
        <w:rPr>
          <w:rFonts w:ascii="Times New Roman" w:hAnsi="Times New Roman"/>
          <w:color w:val="C0000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152"/>
        <w:gridCol w:w="2835"/>
        <w:gridCol w:w="2097"/>
      </w:tblGrid>
      <w:tr w:rsidR="00A478E8" w:rsidRPr="00866EA1" w14:paraId="355BC884" w14:textId="77777777" w:rsidTr="002C390D">
        <w:tc>
          <w:tcPr>
            <w:tcW w:w="663" w:type="dxa"/>
            <w:tcBorders>
              <w:top w:val="single" w:sz="4" w:space="0" w:color="auto"/>
              <w:left w:val="single" w:sz="4" w:space="0" w:color="auto"/>
              <w:bottom w:val="single" w:sz="4" w:space="0" w:color="auto"/>
              <w:right w:val="single" w:sz="4" w:space="0" w:color="auto"/>
            </w:tcBorders>
            <w:hideMark/>
          </w:tcPr>
          <w:p w14:paraId="6E49984A" w14:textId="77777777" w:rsidR="00A478E8" w:rsidRPr="00866EA1" w:rsidRDefault="00A478E8" w:rsidP="00A478E8">
            <w:pPr>
              <w:spacing w:after="0" w:line="240" w:lineRule="auto"/>
              <w:jc w:val="center"/>
              <w:rPr>
                <w:rFonts w:ascii="Times New Roman" w:hAnsi="Times New Roman"/>
                <w:b/>
                <w:bCs/>
                <w:sz w:val="24"/>
                <w:szCs w:val="24"/>
              </w:rPr>
            </w:pPr>
            <w:r w:rsidRPr="00866EA1">
              <w:rPr>
                <w:rFonts w:ascii="Times New Roman" w:hAnsi="Times New Roman"/>
                <w:b/>
                <w:bCs/>
                <w:sz w:val="24"/>
                <w:szCs w:val="24"/>
              </w:rPr>
              <w:t>№ п/п</w:t>
            </w:r>
          </w:p>
        </w:tc>
        <w:tc>
          <w:tcPr>
            <w:tcW w:w="4152" w:type="dxa"/>
            <w:tcBorders>
              <w:top w:val="single" w:sz="4" w:space="0" w:color="auto"/>
              <w:left w:val="single" w:sz="4" w:space="0" w:color="auto"/>
              <w:bottom w:val="single" w:sz="4" w:space="0" w:color="auto"/>
              <w:right w:val="single" w:sz="4" w:space="0" w:color="auto"/>
            </w:tcBorders>
            <w:hideMark/>
          </w:tcPr>
          <w:p w14:paraId="18642E6B" w14:textId="77777777" w:rsidR="00A478E8" w:rsidRPr="00866EA1" w:rsidRDefault="00A478E8" w:rsidP="00A478E8">
            <w:pPr>
              <w:spacing w:after="0" w:line="240" w:lineRule="auto"/>
              <w:jc w:val="center"/>
              <w:rPr>
                <w:rFonts w:ascii="Times New Roman" w:hAnsi="Times New Roman"/>
                <w:b/>
                <w:bCs/>
                <w:sz w:val="24"/>
                <w:szCs w:val="24"/>
              </w:rPr>
            </w:pPr>
            <w:r w:rsidRPr="00866EA1">
              <w:rPr>
                <w:rFonts w:ascii="Times New Roman" w:hAnsi="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2835" w:type="dxa"/>
            <w:tcBorders>
              <w:top w:val="single" w:sz="4" w:space="0" w:color="auto"/>
              <w:left w:val="single" w:sz="4" w:space="0" w:color="auto"/>
              <w:bottom w:val="single" w:sz="4" w:space="0" w:color="auto"/>
              <w:right w:val="single" w:sz="4" w:space="0" w:color="auto"/>
            </w:tcBorders>
            <w:hideMark/>
          </w:tcPr>
          <w:p w14:paraId="56558920" w14:textId="77777777" w:rsidR="00A478E8" w:rsidRPr="00866EA1" w:rsidRDefault="00A478E8" w:rsidP="00A478E8">
            <w:pPr>
              <w:spacing w:after="0" w:line="240" w:lineRule="auto"/>
              <w:jc w:val="center"/>
              <w:rPr>
                <w:rFonts w:ascii="Times New Roman" w:hAnsi="Times New Roman"/>
                <w:b/>
                <w:bCs/>
                <w:sz w:val="24"/>
                <w:szCs w:val="24"/>
              </w:rPr>
            </w:pPr>
            <w:r w:rsidRPr="00866EA1">
              <w:rPr>
                <w:rFonts w:ascii="Times New Roman" w:hAnsi="Times New Roman"/>
                <w:b/>
                <w:bCs/>
                <w:sz w:val="24"/>
                <w:szCs w:val="24"/>
              </w:rPr>
              <w:t>Код и наименование учебной дисциплины (модуля)</w:t>
            </w:r>
          </w:p>
        </w:tc>
        <w:tc>
          <w:tcPr>
            <w:tcW w:w="2097" w:type="dxa"/>
            <w:tcBorders>
              <w:top w:val="single" w:sz="4" w:space="0" w:color="auto"/>
              <w:left w:val="single" w:sz="4" w:space="0" w:color="auto"/>
              <w:bottom w:val="single" w:sz="4" w:space="0" w:color="auto"/>
              <w:right w:val="single" w:sz="4" w:space="0" w:color="auto"/>
            </w:tcBorders>
            <w:hideMark/>
          </w:tcPr>
          <w:p w14:paraId="2A7A6AB1" w14:textId="77777777" w:rsidR="00A478E8" w:rsidRPr="00866EA1" w:rsidRDefault="00A478E8" w:rsidP="00A478E8">
            <w:pPr>
              <w:spacing w:after="0" w:line="240" w:lineRule="auto"/>
              <w:jc w:val="center"/>
              <w:rPr>
                <w:rFonts w:ascii="Times New Roman" w:hAnsi="Times New Roman"/>
                <w:b/>
                <w:bCs/>
                <w:sz w:val="24"/>
                <w:szCs w:val="24"/>
              </w:rPr>
            </w:pPr>
            <w:r w:rsidRPr="00866EA1">
              <w:rPr>
                <w:rFonts w:ascii="Times New Roman" w:hAnsi="Times New Roman"/>
                <w:b/>
                <w:bCs/>
                <w:sz w:val="24"/>
                <w:szCs w:val="24"/>
              </w:rPr>
              <w:t>Количество</w:t>
            </w:r>
          </w:p>
        </w:tc>
      </w:tr>
      <w:tr w:rsidR="00A478E8" w:rsidRPr="00866EA1" w14:paraId="5D595E54" w14:textId="77777777" w:rsidTr="002C390D">
        <w:tc>
          <w:tcPr>
            <w:tcW w:w="663" w:type="dxa"/>
            <w:tcBorders>
              <w:top w:val="single" w:sz="4" w:space="0" w:color="auto"/>
              <w:left w:val="single" w:sz="4" w:space="0" w:color="auto"/>
              <w:bottom w:val="single" w:sz="4" w:space="0" w:color="auto"/>
              <w:right w:val="single" w:sz="4" w:space="0" w:color="auto"/>
            </w:tcBorders>
            <w:shd w:val="clear" w:color="auto" w:fill="auto"/>
            <w:hideMark/>
          </w:tcPr>
          <w:p w14:paraId="1D283CFB" w14:textId="77777777" w:rsidR="00A478E8" w:rsidRPr="00866EA1" w:rsidRDefault="00A478E8" w:rsidP="00A478E8">
            <w:pPr>
              <w:spacing w:after="0" w:line="240" w:lineRule="auto"/>
              <w:jc w:val="both"/>
              <w:rPr>
                <w:rFonts w:ascii="Times New Roman" w:hAnsi="Times New Roman"/>
                <w:sz w:val="24"/>
                <w:szCs w:val="24"/>
              </w:rPr>
            </w:pPr>
            <w:r w:rsidRPr="00866EA1">
              <w:rPr>
                <w:rFonts w:ascii="Times New Roman" w:hAnsi="Times New Roman"/>
                <w:sz w:val="24"/>
                <w:szCs w:val="24"/>
              </w:rPr>
              <w:t>1</w:t>
            </w:r>
          </w:p>
        </w:tc>
        <w:tc>
          <w:tcPr>
            <w:tcW w:w="4152" w:type="dxa"/>
            <w:tcBorders>
              <w:top w:val="single" w:sz="4" w:space="0" w:color="auto"/>
              <w:left w:val="single" w:sz="4" w:space="0" w:color="auto"/>
              <w:bottom w:val="single" w:sz="4" w:space="0" w:color="auto"/>
              <w:right w:val="single" w:sz="4" w:space="0" w:color="auto"/>
            </w:tcBorders>
            <w:shd w:val="clear" w:color="auto" w:fill="auto"/>
          </w:tcPr>
          <w:p w14:paraId="2BB83889" w14:textId="30076EA6" w:rsidR="00A478E8" w:rsidRPr="002C390D" w:rsidRDefault="002C390D" w:rsidP="002C390D">
            <w:pPr>
              <w:spacing w:after="0" w:line="240" w:lineRule="auto"/>
              <w:rPr>
                <w:rFonts w:ascii="Times New Roman" w:hAnsi="Times New Roman"/>
                <w:sz w:val="24"/>
                <w:szCs w:val="24"/>
              </w:rPr>
            </w:pPr>
            <w:r>
              <w:rPr>
                <w:rFonts w:ascii="Times New Roman" w:hAnsi="Times New Roman"/>
                <w:iCs/>
                <w:sz w:val="24"/>
                <w:szCs w:val="24"/>
              </w:rPr>
              <w:t xml:space="preserve">Пакет офисных программ </w:t>
            </w:r>
            <w:r w:rsidR="0021341D" w:rsidRPr="0021341D">
              <w:rPr>
                <w:rFonts w:ascii="Times New Roman" w:hAnsi="Times New Roman"/>
                <w:iCs/>
                <w:sz w:val="24"/>
                <w:szCs w:val="24"/>
              </w:rPr>
              <w:t>Microsoft</w:t>
            </w:r>
            <w:r w:rsidR="00D9579F">
              <w:rPr>
                <w:rFonts w:ascii="Times New Roman" w:hAnsi="Times New Roman"/>
                <w:iCs/>
                <w:sz w:val="24"/>
                <w:szCs w:val="24"/>
              </w:rPr>
              <w:t xml:space="preserve"> </w:t>
            </w:r>
            <w:r w:rsidR="0021341D">
              <w:rPr>
                <w:rFonts w:ascii="Times New Roman" w:hAnsi="Times New Roman"/>
                <w:iCs/>
                <w:sz w:val="24"/>
                <w:szCs w:val="24"/>
                <w:lang w:val="en-US"/>
              </w:rPr>
              <w:t>o</w:t>
            </w:r>
            <w:r w:rsidR="0021341D" w:rsidRPr="0021341D">
              <w:rPr>
                <w:rFonts w:ascii="Times New Roman" w:hAnsi="Times New Roman"/>
                <w:iCs/>
                <w:sz w:val="24"/>
                <w:szCs w:val="24"/>
              </w:rPr>
              <w:t>ffice</w:t>
            </w:r>
            <w:r w:rsidR="0021341D">
              <w:rPr>
                <w:rFonts w:ascii="Times New Roman" w:hAnsi="Times New Roman"/>
                <w:iCs/>
                <w:sz w:val="24"/>
                <w:szCs w:val="24"/>
              </w:rPr>
              <w:t xml:space="preserve">, </w:t>
            </w:r>
            <w:r w:rsidR="0021341D" w:rsidRPr="0021341D">
              <w:rPr>
                <w:rFonts w:ascii="Times New Roman" w:hAnsi="Times New Roman"/>
                <w:iCs/>
                <w:sz w:val="24"/>
                <w:szCs w:val="24"/>
              </w:rPr>
              <w:t>Microsoft</w:t>
            </w:r>
            <w:r w:rsidR="0021341D" w:rsidRPr="002C390D">
              <w:rPr>
                <w:rFonts w:ascii="Times New Roman" w:hAnsi="Times New Roman"/>
                <w:iCs/>
                <w:sz w:val="24"/>
                <w:szCs w:val="24"/>
              </w:rPr>
              <w:t xml:space="preserve"> </w:t>
            </w:r>
            <w:r w:rsidR="0021341D">
              <w:rPr>
                <w:rFonts w:ascii="Times New Roman" w:hAnsi="Times New Roman"/>
                <w:iCs/>
                <w:sz w:val="24"/>
                <w:szCs w:val="24"/>
                <w:lang w:val="en-US"/>
              </w:rPr>
              <w:t>windows</w:t>
            </w:r>
            <w:r>
              <w:rPr>
                <w:rFonts w:ascii="Times New Roman" w:hAnsi="Times New Roman"/>
                <w:iCs/>
                <w:sz w:val="24"/>
                <w:szCs w:val="24"/>
              </w:rPr>
              <w:t xml:space="preserve"> (или аналоги)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46F96D7" w14:textId="1B1EECEE" w:rsidR="002C390D" w:rsidRDefault="002C390D" w:rsidP="002C390D">
            <w:pPr>
              <w:spacing w:after="0" w:line="240" w:lineRule="auto"/>
              <w:rPr>
                <w:rFonts w:ascii="Times New Roman" w:hAnsi="Times New Roman"/>
                <w:sz w:val="24"/>
                <w:szCs w:val="24"/>
              </w:rPr>
            </w:pPr>
            <w:r w:rsidRPr="002C390D">
              <w:rPr>
                <w:rFonts w:ascii="Times New Roman" w:hAnsi="Times New Roman"/>
                <w:sz w:val="24"/>
                <w:szCs w:val="24"/>
              </w:rPr>
              <w:t>ОП.02 Основы зоотехнии</w:t>
            </w:r>
          </w:p>
          <w:p w14:paraId="0C74342A" w14:textId="2277E00C" w:rsidR="002C390D" w:rsidRPr="002C390D" w:rsidRDefault="002C390D" w:rsidP="002C390D">
            <w:pPr>
              <w:spacing w:after="0" w:line="240" w:lineRule="auto"/>
              <w:rPr>
                <w:rFonts w:ascii="Times New Roman" w:hAnsi="Times New Roman"/>
                <w:sz w:val="24"/>
                <w:szCs w:val="24"/>
              </w:rPr>
            </w:pPr>
            <w:r>
              <w:rPr>
                <w:rFonts w:ascii="Times New Roman" w:hAnsi="Times New Roman"/>
                <w:sz w:val="24"/>
                <w:szCs w:val="24"/>
              </w:rPr>
              <w:t>ОП.03 Информационные технологии в профессиональной деятельности</w:t>
            </w:r>
          </w:p>
          <w:p w14:paraId="47FA6456" w14:textId="77777777" w:rsidR="002C390D" w:rsidRPr="002C390D" w:rsidRDefault="002C390D" w:rsidP="002C390D">
            <w:pPr>
              <w:spacing w:after="0" w:line="240" w:lineRule="auto"/>
              <w:rPr>
                <w:rFonts w:ascii="Times New Roman" w:hAnsi="Times New Roman"/>
                <w:sz w:val="24"/>
                <w:szCs w:val="24"/>
              </w:rPr>
            </w:pPr>
            <w:r w:rsidRPr="002C390D">
              <w:rPr>
                <w:rFonts w:ascii="Times New Roman" w:hAnsi="Times New Roman"/>
                <w:sz w:val="24"/>
                <w:szCs w:val="24"/>
              </w:rPr>
              <w:t>ОП 04 Основы микробиологии и зоогигиены</w:t>
            </w:r>
          </w:p>
          <w:p w14:paraId="6BE813DA" w14:textId="77777777" w:rsidR="002C390D" w:rsidRPr="002C390D" w:rsidRDefault="002C390D" w:rsidP="002C390D">
            <w:pPr>
              <w:spacing w:after="0" w:line="240" w:lineRule="auto"/>
              <w:rPr>
                <w:rFonts w:ascii="Times New Roman" w:hAnsi="Times New Roman"/>
                <w:sz w:val="24"/>
                <w:szCs w:val="24"/>
              </w:rPr>
            </w:pPr>
            <w:r w:rsidRPr="002C390D">
              <w:rPr>
                <w:rFonts w:ascii="Times New Roman" w:hAnsi="Times New Roman"/>
                <w:sz w:val="24"/>
                <w:szCs w:val="24"/>
              </w:rPr>
              <w:t>ОП 05 Основы механизации, электрификации и автоматизации сельскохозяйственного производства производства</w:t>
            </w:r>
          </w:p>
          <w:p w14:paraId="414E7F84" w14:textId="77777777" w:rsidR="002C390D" w:rsidRPr="002C390D" w:rsidRDefault="002C390D" w:rsidP="002C390D">
            <w:pPr>
              <w:spacing w:after="0" w:line="240" w:lineRule="auto"/>
              <w:rPr>
                <w:rFonts w:ascii="Times New Roman" w:hAnsi="Times New Roman"/>
                <w:sz w:val="24"/>
                <w:szCs w:val="24"/>
              </w:rPr>
            </w:pPr>
            <w:r w:rsidRPr="002C390D">
              <w:rPr>
                <w:rFonts w:ascii="Times New Roman" w:hAnsi="Times New Roman"/>
                <w:sz w:val="24"/>
                <w:szCs w:val="24"/>
              </w:rPr>
              <w:t>ПМн.01</w:t>
            </w:r>
          </w:p>
          <w:p w14:paraId="7B7EC563" w14:textId="47737EC9" w:rsidR="002C390D" w:rsidRPr="002C390D" w:rsidRDefault="002C390D" w:rsidP="002C390D">
            <w:pPr>
              <w:spacing w:after="0" w:line="240" w:lineRule="auto"/>
              <w:rPr>
                <w:rFonts w:ascii="Times New Roman" w:hAnsi="Times New Roman"/>
                <w:sz w:val="24"/>
                <w:szCs w:val="24"/>
              </w:rPr>
            </w:pPr>
            <w:r w:rsidRPr="002C390D">
              <w:rPr>
                <w:rFonts w:ascii="Times New Roman" w:hAnsi="Times New Roman"/>
                <w:sz w:val="24"/>
                <w:szCs w:val="24"/>
              </w:rPr>
              <w:t>ПМн.01</w:t>
            </w:r>
          </w:p>
          <w:p w14:paraId="555DA0F5" w14:textId="384E269D" w:rsidR="002C390D" w:rsidRPr="00866EA1" w:rsidRDefault="002C390D" w:rsidP="002C390D">
            <w:pPr>
              <w:spacing w:after="0" w:line="240" w:lineRule="auto"/>
              <w:rPr>
                <w:rFonts w:ascii="Times New Roman" w:hAnsi="Times New Roman"/>
                <w:sz w:val="24"/>
                <w:szCs w:val="24"/>
              </w:rPr>
            </w:pPr>
            <w:r w:rsidRPr="002C390D">
              <w:rPr>
                <w:rFonts w:ascii="Times New Roman" w:hAnsi="Times New Roman"/>
                <w:sz w:val="24"/>
                <w:szCs w:val="24"/>
              </w:rPr>
              <w:t>ПМ</w:t>
            </w:r>
            <w:r>
              <w:rPr>
                <w:rFonts w:ascii="Times New Roman" w:hAnsi="Times New Roman"/>
                <w:sz w:val="24"/>
                <w:szCs w:val="24"/>
              </w:rPr>
              <w:t>.</w:t>
            </w:r>
            <w:r w:rsidRPr="002C390D">
              <w:rPr>
                <w:rFonts w:ascii="Times New Roman" w:hAnsi="Times New Roman"/>
                <w:sz w:val="24"/>
                <w:szCs w:val="24"/>
              </w:rPr>
              <w:t>02</w:t>
            </w:r>
          </w:p>
        </w:tc>
        <w:tc>
          <w:tcPr>
            <w:tcW w:w="2097" w:type="dxa"/>
            <w:tcBorders>
              <w:top w:val="single" w:sz="4" w:space="0" w:color="auto"/>
              <w:left w:val="single" w:sz="4" w:space="0" w:color="auto"/>
              <w:bottom w:val="single" w:sz="4" w:space="0" w:color="auto"/>
              <w:right w:val="single" w:sz="4" w:space="0" w:color="auto"/>
            </w:tcBorders>
            <w:shd w:val="clear" w:color="auto" w:fill="auto"/>
          </w:tcPr>
          <w:p w14:paraId="03F4B1E5" w14:textId="02AB30B5" w:rsidR="00A478E8" w:rsidRPr="0021341D" w:rsidRDefault="002C390D" w:rsidP="002C390D">
            <w:pPr>
              <w:spacing w:after="0" w:line="240" w:lineRule="auto"/>
              <w:rPr>
                <w:rFonts w:ascii="Times New Roman" w:hAnsi="Times New Roman"/>
                <w:sz w:val="24"/>
                <w:szCs w:val="24"/>
              </w:rPr>
            </w:pPr>
            <w:r>
              <w:rPr>
                <w:rFonts w:ascii="Times New Roman" w:hAnsi="Times New Roman"/>
                <w:sz w:val="24"/>
                <w:szCs w:val="24"/>
              </w:rPr>
              <w:t>По количеству обучающихся</w:t>
            </w:r>
          </w:p>
        </w:tc>
      </w:tr>
    </w:tbl>
    <w:p w14:paraId="35B6D8EF" w14:textId="77777777" w:rsidR="00A478E8" w:rsidRPr="00866EA1" w:rsidRDefault="00A478E8" w:rsidP="00AE6928">
      <w:pPr>
        <w:suppressAutoHyphens/>
        <w:spacing w:after="0" w:line="240" w:lineRule="auto"/>
        <w:ind w:firstLine="709"/>
        <w:jc w:val="both"/>
        <w:rPr>
          <w:rFonts w:ascii="Times New Roman" w:hAnsi="Times New Roman"/>
          <w:bCs/>
          <w:sz w:val="24"/>
          <w:szCs w:val="24"/>
          <w:lang w:eastAsia="en-US"/>
        </w:rPr>
      </w:pPr>
    </w:p>
    <w:p w14:paraId="42AD1DF1" w14:textId="77777777" w:rsidR="0090359E" w:rsidRPr="00866EA1" w:rsidRDefault="00F96827" w:rsidP="002C390D">
      <w:pPr>
        <w:pStyle w:val="afffffd"/>
        <w:ind w:firstLine="709"/>
        <w:jc w:val="both"/>
        <w:rPr>
          <w:rFonts w:ascii="Times New Roman" w:hAnsi="Times New Roman"/>
          <w:lang w:eastAsia="en-US"/>
        </w:rPr>
      </w:pPr>
      <w:bookmarkStart w:id="26" w:name="_Toc84499251"/>
      <w:r w:rsidRPr="00866EA1">
        <w:rPr>
          <w:rFonts w:ascii="Times New Roman" w:hAnsi="Times New Roman"/>
          <w:lang w:eastAsia="en-US"/>
        </w:rPr>
        <w:t>6.3</w:t>
      </w:r>
      <w:r w:rsidR="00F1194B" w:rsidRPr="00866EA1">
        <w:rPr>
          <w:rFonts w:ascii="Times New Roman" w:hAnsi="Times New Roman"/>
          <w:lang w:eastAsia="en-US"/>
        </w:rPr>
        <w:t>.</w:t>
      </w:r>
      <w:r w:rsidRPr="00866EA1">
        <w:rPr>
          <w:rFonts w:ascii="Times New Roman" w:hAnsi="Times New Roman"/>
          <w:lang w:eastAsia="en-US"/>
        </w:rPr>
        <w:t xml:space="preserve"> Требования к практической подготовке обучающихся</w:t>
      </w:r>
      <w:bookmarkEnd w:id="26"/>
      <w:r w:rsidR="00C7246F">
        <w:rPr>
          <w:rFonts w:ascii="Times New Roman" w:hAnsi="Times New Roman"/>
          <w:lang w:eastAsia="en-US"/>
        </w:rPr>
        <w:t>.</w:t>
      </w:r>
    </w:p>
    <w:p w14:paraId="06628D95" w14:textId="77777777" w:rsidR="001125AB" w:rsidRPr="00866EA1" w:rsidRDefault="00250560" w:rsidP="002C390D">
      <w:pPr>
        <w:suppressAutoHyphens/>
        <w:spacing w:after="0"/>
        <w:ind w:firstLine="709"/>
        <w:jc w:val="both"/>
        <w:rPr>
          <w:rFonts w:ascii="Times New Roman" w:hAnsi="Times New Roman"/>
          <w:bCs/>
          <w:sz w:val="24"/>
          <w:szCs w:val="24"/>
          <w:lang w:eastAsia="en-US"/>
        </w:rPr>
      </w:pPr>
      <w:r w:rsidRPr="00866EA1">
        <w:rPr>
          <w:rFonts w:ascii="Times New Roman" w:hAnsi="Times New Roman"/>
          <w:bCs/>
          <w:sz w:val="24"/>
          <w:szCs w:val="24"/>
          <w:lang w:eastAsia="en-US"/>
        </w:rPr>
        <w:t>6.3.1</w:t>
      </w:r>
      <w:r w:rsidR="00F1194B" w:rsidRPr="00866EA1">
        <w:rPr>
          <w:rFonts w:ascii="Times New Roman" w:hAnsi="Times New Roman"/>
          <w:bCs/>
          <w:sz w:val="24"/>
          <w:szCs w:val="24"/>
          <w:lang w:eastAsia="en-US"/>
        </w:rPr>
        <w:t>.</w:t>
      </w:r>
      <w:r w:rsidR="00C7246F">
        <w:rPr>
          <w:rFonts w:ascii="Times New Roman" w:hAnsi="Times New Roman"/>
          <w:bCs/>
          <w:sz w:val="24"/>
          <w:szCs w:val="24"/>
          <w:lang w:eastAsia="en-US"/>
        </w:rPr>
        <w:t xml:space="preserve"> </w:t>
      </w:r>
      <w:r w:rsidR="001125AB" w:rsidRPr="00866EA1">
        <w:rPr>
          <w:rFonts w:ascii="Times New Roman" w:hAnsi="Times New Roman"/>
          <w:bCs/>
          <w:sz w:val="24"/>
          <w:szCs w:val="24"/>
          <w:lang w:eastAsia="en-US"/>
        </w:rPr>
        <w:t>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w:t>
      </w:r>
      <w:r w:rsidR="00C7246F">
        <w:rPr>
          <w:rFonts w:ascii="Times New Roman" w:hAnsi="Times New Roman"/>
          <w:bCs/>
          <w:sz w:val="24"/>
          <w:szCs w:val="24"/>
          <w:lang w:eastAsia="en-US"/>
        </w:rPr>
        <w:t xml:space="preserve"> </w:t>
      </w:r>
      <w:r w:rsidR="001125AB" w:rsidRPr="00866EA1">
        <w:rPr>
          <w:rFonts w:ascii="Times New Roman" w:hAnsi="Times New Roman"/>
          <w:bCs/>
          <w:sz w:val="24"/>
          <w:szCs w:val="24"/>
          <w:lang w:eastAsia="en-US"/>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0DDE373E" w14:textId="77777777" w:rsidR="00F96827" w:rsidRPr="00866EA1" w:rsidRDefault="001125AB" w:rsidP="002C390D">
      <w:pPr>
        <w:suppressAutoHyphens/>
        <w:spacing w:after="0"/>
        <w:ind w:firstLine="709"/>
        <w:jc w:val="both"/>
        <w:rPr>
          <w:rFonts w:ascii="Times New Roman" w:hAnsi="Times New Roman"/>
          <w:bCs/>
          <w:sz w:val="24"/>
          <w:szCs w:val="24"/>
          <w:lang w:eastAsia="en-US"/>
        </w:rPr>
      </w:pPr>
      <w:r w:rsidRPr="00866EA1">
        <w:rPr>
          <w:rFonts w:ascii="Times New Roman" w:hAnsi="Times New Roman"/>
          <w:bCs/>
          <w:sz w:val="24"/>
          <w:szCs w:val="24"/>
          <w:lang w:eastAsia="en-US"/>
        </w:rPr>
        <w:t>6.3.2</w:t>
      </w:r>
      <w:r w:rsidR="00F1194B" w:rsidRPr="00866EA1">
        <w:rPr>
          <w:rFonts w:ascii="Times New Roman" w:hAnsi="Times New Roman"/>
          <w:bCs/>
          <w:sz w:val="24"/>
          <w:szCs w:val="24"/>
          <w:lang w:eastAsia="en-US"/>
        </w:rPr>
        <w:t>.</w:t>
      </w:r>
      <w:r w:rsidRPr="00866EA1">
        <w:rPr>
          <w:rFonts w:ascii="Times New Roman" w:hAnsi="Times New Roman"/>
          <w:bCs/>
          <w:sz w:val="24"/>
          <w:szCs w:val="24"/>
          <w:lang w:eastAsia="en-US"/>
        </w:rPr>
        <w:t xml:space="preserve"> О</w:t>
      </w:r>
      <w:r w:rsidR="00250560" w:rsidRPr="00866EA1">
        <w:rPr>
          <w:rFonts w:ascii="Times New Roman" w:hAnsi="Times New Roman"/>
          <w:bCs/>
          <w:sz w:val="24"/>
          <w:szCs w:val="24"/>
          <w:lang w:eastAsia="en-US"/>
        </w:rPr>
        <w:t>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w:t>
      </w:r>
      <w:r w:rsidRPr="00866EA1">
        <w:rPr>
          <w:rFonts w:ascii="Times New Roman" w:hAnsi="Times New Roman"/>
          <w:bCs/>
          <w:sz w:val="24"/>
          <w:szCs w:val="24"/>
          <w:lang w:eastAsia="en-US"/>
        </w:rPr>
        <w:t xml:space="preserve"> и</w:t>
      </w:r>
      <w:r w:rsidR="00250560" w:rsidRPr="00866EA1">
        <w:rPr>
          <w:rFonts w:ascii="Times New Roman" w:hAnsi="Times New Roman"/>
          <w:bCs/>
          <w:sz w:val="24"/>
          <w:szCs w:val="24"/>
          <w:lang w:eastAsia="en-US"/>
        </w:rPr>
        <w:t xml:space="preserve"> специфики получаемой </w:t>
      </w:r>
      <w:r w:rsidR="002F637A">
        <w:rPr>
          <w:rFonts w:ascii="Times New Roman" w:hAnsi="Times New Roman"/>
          <w:bCs/>
          <w:sz w:val="24"/>
          <w:szCs w:val="24"/>
          <w:lang w:eastAsia="en-US"/>
        </w:rPr>
        <w:t>специальности.</w:t>
      </w:r>
    </w:p>
    <w:p w14:paraId="20F9FC26" w14:textId="77777777" w:rsidR="00250560" w:rsidRPr="00866EA1" w:rsidRDefault="00250560" w:rsidP="002C390D">
      <w:pPr>
        <w:suppressAutoHyphens/>
        <w:spacing w:after="0"/>
        <w:ind w:firstLine="709"/>
        <w:jc w:val="both"/>
        <w:rPr>
          <w:rFonts w:ascii="Times New Roman" w:hAnsi="Times New Roman"/>
          <w:bCs/>
          <w:sz w:val="24"/>
          <w:szCs w:val="24"/>
          <w:lang w:eastAsia="en-US"/>
        </w:rPr>
      </w:pPr>
      <w:r w:rsidRPr="00866EA1">
        <w:rPr>
          <w:rFonts w:ascii="Times New Roman" w:hAnsi="Times New Roman"/>
          <w:bCs/>
          <w:sz w:val="24"/>
          <w:szCs w:val="24"/>
          <w:lang w:eastAsia="en-US"/>
        </w:rPr>
        <w:t>6.3.3</w:t>
      </w:r>
      <w:r w:rsidR="00F1194B" w:rsidRPr="00866EA1">
        <w:rPr>
          <w:rFonts w:ascii="Times New Roman" w:hAnsi="Times New Roman"/>
          <w:bCs/>
          <w:sz w:val="24"/>
          <w:szCs w:val="24"/>
          <w:lang w:eastAsia="en-US"/>
        </w:rPr>
        <w:t>.</w:t>
      </w:r>
      <w:r w:rsidR="001125AB" w:rsidRPr="00866EA1">
        <w:rPr>
          <w:rFonts w:ascii="Times New Roman" w:hAnsi="Times New Roman"/>
          <w:bCs/>
          <w:sz w:val="24"/>
          <w:szCs w:val="24"/>
          <w:lang w:eastAsia="en-US"/>
        </w:rPr>
        <w:t xml:space="preserve"> Образовательная деятельность в форме практической подготовки:</w:t>
      </w:r>
    </w:p>
    <w:p w14:paraId="314B013E" w14:textId="77777777" w:rsidR="001125AB" w:rsidRPr="00866EA1" w:rsidRDefault="001125AB" w:rsidP="00397BDB">
      <w:pPr>
        <w:numPr>
          <w:ilvl w:val="0"/>
          <w:numId w:val="6"/>
        </w:numPr>
        <w:suppressAutoHyphens/>
        <w:spacing w:after="0"/>
        <w:ind w:left="0" w:firstLine="709"/>
        <w:jc w:val="both"/>
        <w:rPr>
          <w:rFonts w:ascii="Times New Roman" w:hAnsi="Times New Roman"/>
          <w:bCs/>
          <w:sz w:val="24"/>
          <w:szCs w:val="24"/>
          <w:lang w:eastAsia="en-US"/>
        </w:rPr>
      </w:pPr>
      <w:r w:rsidRPr="00866EA1">
        <w:rPr>
          <w:rFonts w:ascii="Times New Roman" w:hAnsi="Times New Roman"/>
          <w:bCs/>
          <w:sz w:val="24"/>
          <w:szCs w:val="24"/>
          <w:lang w:eastAsia="en-US"/>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257B6D49" w14:textId="77777777" w:rsidR="001125AB" w:rsidRPr="00866EA1" w:rsidRDefault="001125AB" w:rsidP="00397BDB">
      <w:pPr>
        <w:numPr>
          <w:ilvl w:val="0"/>
          <w:numId w:val="6"/>
        </w:numPr>
        <w:suppressAutoHyphens/>
        <w:spacing w:after="0"/>
        <w:ind w:left="0" w:firstLine="709"/>
        <w:jc w:val="both"/>
        <w:rPr>
          <w:rFonts w:ascii="Times New Roman" w:hAnsi="Times New Roman"/>
          <w:bCs/>
          <w:sz w:val="24"/>
          <w:szCs w:val="24"/>
          <w:lang w:eastAsia="en-US"/>
        </w:rPr>
      </w:pPr>
      <w:r w:rsidRPr="00866EA1">
        <w:rPr>
          <w:rFonts w:ascii="Times New Roman" w:hAnsi="Times New Roman"/>
          <w:bCs/>
          <w:sz w:val="24"/>
          <w:szCs w:val="24"/>
          <w:lang w:eastAsia="en-US"/>
        </w:rPr>
        <w:lastRenderedPageBreak/>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00137F90" w:rsidRPr="00866EA1">
        <w:rPr>
          <w:rFonts w:ascii="Times New Roman" w:hAnsi="Times New Roman"/>
          <w:bCs/>
          <w:sz w:val="24"/>
          <w:szCs w:val="24"/>
          <w:lang w:eastAsia="en-US"/>
        </w:rPr>
        <w:br/>
      </w:r>
      <w:r w:rsidRPr="00866EA1">
        <w:rPr>
          <w:rFonts w:ascii="Times New Roman" w:hAnsi="Times New Roman"/>
          <w:bCs/>
          <w:sz w:val="24"/>
          <w:szCs w:val="24"/>
          <w:lang w:eastAsia="en-US"/>
        </w:rPr>
        <w:t>к реальным производственным;</w:t>
      </w:r>
    </w:p>
    <w:p w14:paraId="0B1C411F" w14:textId="77777777" w:rsidR="001125AB" w:rsidRPr="00866EA1" w:rsidRDefault="001125AB" w:rsidP="00397BDB">
      <w:pPr>
        <w:numPr>
          <w:ilvl w:val="0"/>
          <w:numId w:val="6"/>
        </w:numPr>
        <w:suppressAutoHyphens/>
        <w:spacing w:after="0"/>
        <w:ind w:left="0" w:firstLine="709"/>
        <w:jc w:val="both"/>
        <w:rPr>
          <w:rFonts w:ascii="Times New Roman" w:hAnsi="Times New Roman"/>
          <w:bCs/>
          <w:sz w:val="24"/>
          <w:szCs w:val="24"/>
          <w:lang w:eastAsia="en-US"/>
        </w:rPr>
      </w:pPr>
      <w:r w:rsidRPr="00866EA1">
        <w:rPr>
          <w:rFonts w:ascii="Times New Roman" w:hAnsi="Times New Roman"/>
          <w:bCs/>
          <w:sz w:val="24"/>
          <w:szCs w:val="24"/>
          <w:lang w:eastAsia="en-US"/>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sidR="00137F90" w:rsidRPr="00866EA1">
        <w:rPr>
          <w:rFonts w:ascii="Times New Roman" w:hAnsi="Times New Roman"/>
          <w:bCs/>
          <w:sz w:val="24"/>
          <w:szCs w:val="24"/>
          <w:lang w:eastAsia="en-US"/>
        </w:rPr>
        <w:br/>
      </w:r>
      <w:r w:rsidRPr="00866EA1">
        <w:rPr>
          <w:rFonts w:ascii="Times New Roman" w:hAnsi="Times New Roman"/>
          <w:bCs/>
          <w:sz w:val="24"/>
          <w:szCs w:val="24"/>
          <w:lang w:eastAsia="en-US"/>
        </w:rPr>
        <w:t>для последующего выполнения работ, связанных с будущей профессиональной деятельностью</w:t>
      </w:r>
      <w:r w:rsidR="00F1194B" w:rsidRPr="00866EA1">
        <w:rPr>
          <w:rFonts w:ascii="Times New Roman" w:hAnsi="Times New Roman"/>
          <w:bCs/>
          <w:sz w:val="24"/>
          <w:szCs w:val="24"/>
          <w:lang w:eastAsia="en-US"/>
        </w:rPr>
        <w:t>.</w:t>
      </w:r>
    </w:p>
    <w:p w14:paraId="55FAED32" w14:textId="77777777" w:rsidR="001125AB" w:rsidRPr="00866EA1" w:rsidRDefault="00BB5552" w:rsidP="002C390D">
      <w:pPr>
        <w:suppressAutoHyphens/>
        <w:spacing w:after="0"/>
        <w:ind w:firstLine="993"/>
        <w:jc w:val="both"/>
        <w:rPr>
          <w:rFonts w:ascii="Times New Roman" w:hAnsi="Times New Roman"/>
          <w:bCs/>
          <w:sz w:val="24"/>
          <w:szCs w:val="24"/>
          <w:lang w:eastAsia="en-US"/>
        </w:rPr>
      </w:pPr>
      <w:r w:rsidRPr="00866EA1">
        <w:rPr>
          <w:rFonts w:ascii="Times New Roman" w:hAnsi="Times New Roman"/>
          <w:bCs/>
          <w:sz w:val="24"/>
          <w:szCs w:val="24"/>
          <w:lang w:eastAsia="en-US"/>
        </w:rPr>
        <w:t>6.3.4</w:t>
      </w:r>
      <w:r w:rsidR="00F1194B" w:rsidRPr="00866EA1">
        <w:rPr>
          <w:rFonts w:ascii="Times New Roman" w:hAnsi="Times New Roman"/>
          <w:bCs/>
          <w:sz w:val="24"/>
          <w:szCs w:val="24"/>
          <w:lang w:eastAsia="en-US"/>
        </w:rPr>
        <w:t>.</w:t>
      </w:r>
      <w:r w:rsidRPr="00866EA1">
        <w:rPr>
          <w:rFonts w:ascii="Times New Roman" w:hAnsi="Times New Roman"/>
          <w:bCs/>
          <w:sz w:val="24"/>
          <w:szCs w:val="24"/>
          <w:lang w:eastAsia="en-US"/>
        </w:rPr>
        <w:t xml:space="preserve"> Образовательная деятельность в форме практической подготовки может быть организована на </w:t>
      </w:r>
      <w:r w:rsidRPr="00C875CE">
        <w:rPr>
          <w:rFonts w:ascii="Times New Roman" w:hAnsi="Times New Roman"/>
          <w:bCs/>
          <w:iCs/>
          <w:sz w:val="24"/>
          <w:szCs w:val="24"/>
          <w:lang w:eastAsia="en-US"/>
        </w:rPr>
        <w:t>любом</w:t>
      </w:r>
      <w:r w:rsidRPr="00866EA1">
        <w:rPr>
          <w:rFonts w:ascii="Times New Roman" w:hAnsi="Times New Roman"/>
          <w:bCs/>
          <w:sz w:val="24"/>
          <w:szCs w:val="24"/>
          <w:lang w:eastAsia="en-US"/>
        </w:rPr>
        <w:t xml:space="preserve"> курсе обучения, охватывая дисциплины, профессиональные модули, все виды практики, предусмотренны</w:t>
      </w:r>
      <w:r w:rsidR="00F1194B" w:rsidRPr="00866EA1">
        <w:rPr>
          <w:rFonts w:ascii="Times New Roman" w:hAnsi="Times New Roman"/>
          <w:bCs/>
          <w:sz w:val="24"/>
          <w:szCs w:val="24"/>
          <w:lang w:eastAsia="en-US"/>
        </w:rPr>
        <w:t>е</w:t>
      </w:r>
      <w:r w:rsidRPr="00866EA1">
        <w:rPr>
          <w:rFonts w:ascii="Times New Roman" w:hAnsi="Times New Roman"/>
          <w:bCs/>
          <w:sz w:val="24"/>
          <w:szCs w:val="24"/>
          <w:lang w:eastAsia="en-US"/>
        </w:rPr>
        <w:t xml:space="preserve"> учебным планом образовательной программы.</w:t>
      </w:r>
    </w:p>
    <w:p w14:paraId="166A7414" w14:textId="77777777" w:rsidR="009F2650" w:rsidRPr="00866EA1" w:rsidRDefault="00CE4125" w:rsidP="002C390D">
      <w:pPr>
        <w:suppressAutoHyphens/>
        <w:spacing w:after="0"/>
        <w:ind w:firstLine="993"/>
        <w:jc w:val="both"/>
        <w:rPr>
          <w:rFonts w:ascii="Times New Roman" w:hAnsi="Times New Roman"/>
          <w:bCs/>
          <w:sz w:val="24"/>
          <w:szCs w:val="24"/>
          <w:lang w:eastAsia="en-US"/>
        </w:rPr>
      </w:pPr>
      <w:r w:rsidRPr="00866EA1">
        <w:rPr>
          <w:rFonts w:ascii="Times New Roman" w:hAnsi="Times New Roman"/>
          <w:bCs/>
          <w:sz w:val="24"/>
          <w:szCs w:val="24"/>
          <w:lang w:eastAsia="en-US"/>
        </w:rPr>
        <w:t>6.3.5</w:t>
      </w:r>
      <w:r w:rsidR="00F1194B" w:rsidRPr="00866EA1">
        <w:rPr>
          <w:rFonts w:ascii="Times New Roman" w:hAnsi="Times New Roman"/>
          <w:bCs/>
          <w:sz w:val="24"/>
          <w:szCs w:val="24"/>
          <w:lang w:eastAsia="en-US"/>
        </w:rPr>
        <w:t>.</w:t>
      </w:r>
      <w:r w:rsidR="00AF4156" w:rsidRPr="00866EA1">
        <w:rPr>
          <w:rFonts w:ascii="Times New Roman" w:hAnsi="Times New Roman"/>
          <w:bCs/>
          <w:sz w:val="24"/>
          <w:szCs w:val="24"/>
          <w:lang w:eastAsia="en-US"/>
        </w:rPr>
        <w:t xml:space="preserve">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w:t>
      </w:r>
      <w:r w:rsidR="00137F90" w:rsidRPr="00866EA1">
        <w:rPr>
          <w:rFonts w:ascii="Times New Roman" w:hAnsi="Times New Roman"/>
          <w:bCs/>
          <w:sz w:val="24"/>
          <w:szCs w:val="24"/>
          <w:lang w:eastAsia="en-US"/>
        </w:rPr>
        <w:br/>
      </w:r>
      <w:r w:rsidR="00AF4156" w:rsidRPr="00866EA1">
        <w:rPr>
          <w:rFonts w:ascii="Times New Roman" w:hAnsi="Times New Roman"/>
          <w:bCs/>
          <w:sz w:val="24"/>
          <w:szCs w:val="24"/>
          <w:lang w:eastAsia="en-US"/>
        </w:rPr>
        <w:t xml:space="preserve">в специально оборудованных помещениях (рабочих местах) профильных организаций </w:t>
      </w:r>
      <w:r w:rsidR="00137F90" w:rsidRPr="00866EA1">
        <w:rPr>
          <w:rFonts w:ascii="Times New Roman" w:hAnsi="Times New Roman"/>
          <w:bCs/>
          <w:sz w:val="24"/>
          <w:szCs w:val="24"/>
          <w:lang w:eastAsia="en-US"/>
        </w:rPr>
        <w:br/>
      </w:r>
      <w:r w:rsidR="00AF4156" w:rsidRPr="00866EA1">
        <w:rPr>
          <w:rFonts w:ascii="Times New Roman" w:hAnsi="Times New Roman"/>
          <w:bCs/>
          <w:sz w:val="24"/>
          <w:szCs w:val="24"/>
          <w:lang w:eastAsia="en-US"/>
        </w:rPr>
        <w:t>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0CF3DFBC" w14:textId="77777777" w:rsidR="00BB5552" w:rsidRPr="00866EA1" w:rsidRDefault="009F2650" w:rsidP="002C390D">
      <w:pPr>
        <w:suppressAutoHyphens/>
        <w:spacing w:after="0"/>
        <w:ind w:firstLine="993"/>
        <w:jc w:val="both"/>
        <w:rPr>
          <w:rFonts w:ascii="Times New Roman" w:hAnsi="Times New Roman"/>
          <w:bCs/>
          <w:sz w:val="24"/>
          <w:szCs w:val="24"/>
          <w:lang w:eastAsia="en-US"/>
        </w:rPr>
      </w:pPr>
      <w:r w:rsidRPr="00866EA1">
        <w:rPr>
          <w:rFonts w:ascii="Times New Roman" w:hAnsi="Times New Roman"/>
          <w:bCs/>
          <w:sz w:val="24"/>
          <w:szCs w:val="24"/>
          <w:lang w:eastAsia="en-US"/>
        </w:rPr>
        <w:t xml:space="preserve">6.3.6. </w:t>
      </w:r>
      <w:r w:rsidR="00CE4125" w:rsidRPr="00866EA1">
        <w:rPr>
          <w:rFonts w:ascii="Times New Roman" w:hAnsi="Times New Roman"/>
          <w:bCs/>
          <w:sz w:val="24"/>
          <w:szCs w:val="24"/>
          <w:lang w:eastAsia="en-US"/>
        </w:rPr>
        <w:t>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w:t>
      </w:r>
      <w:r w:rsidR="00F1194B" w:rsidRPr="00866EA1">
        <w:rPr>
          <w:rFonts w:ascii="Times New Roman" w:hAnsi="Times New Roman"/>
          <w:bCs/>
          <w:sz w:val="24"/>
          <w:szCs w:val="24"/>
          <w:lang w:eastAsia="en-US"/>
        </w:rPr>
        <w:t>х</w:t>
      </w:r>
      <w:r w:rsidR="00CE4125" w:rsidRPr="00866EA1">
        <w:rPr>
          <w:rFonts w:ascii="Times New Roman" w:hAnsi="Times New Roman"/>
          <w:bCs/>
          <w:sz w:val="24"/>
          <w:szCs w:val="24"/>
          <w:lang w:eastAsia="en-US"/>
        </w:rPr>
        <w:t xml:space="preserve"> в форме демонстрационного экзамена.</w:t>
      </w:r>
    </w:p>
    <w:p w14:paraId="02DAF92E" w14:textId="77777777" w:rsidR="00687E84" w:rsidRPr="00866EA1" w:rsidRDefault="00687E84" w:rsidP="002C390D">
      <w:pPr>
        <w:suppressAutoHyphens/>
        <w:spacing w:after="0"/>
        <w:ind w:firstLine="709"/>
        <w:jc w:val="both"/>
        <w:rPr>
          <w:rFonts w:ascii="Times New Roman" w:hAnsi="Times New Roman"/>
          <w:b/>
          <w:bCs/>
          <w:sz w:val="24"/>
          <w:szCs w:val="24"/>
        </w:rPr>
      </w:pPr>
      <w:bookmarkStart w:id="27" w:name="_Hlk68082671"/>
    </w:p>
    <w:p w14:paraId="259610EF" w14:textId="77777777" w:rsidR="00771F27" w:rsidRPr="00866EA1" w:rsidRDefault="00771F27" w:rsidP="002C390D">
      <w:pPr>
        <w:spacing w:after="60"/>
        <w:ind w:firstLine="709"/>
        <w:jc w:val="both"/>
        <w:outlineLvl w:val="1"/>
        <w:rPr>
          <w:rFonts w:ascii="Times New Roman" w:eastAsia="Segoe UI" w:hAnsi="Times New Roman"/>
          <w:sz w:val="24"/>
          <w:szCs w:val="24"/>
        </w:rPr>
      </w:pPr>
      <w:bookmarkStart w:id="28" w:name="_Toc103594008"/>
      <w:bookmarkStart w:id="29" w:name="_Toc84499252"/>
      <w:r w:rsidRPr="00866EA1">
        <w:rPr>
          <w:rFonts w:ascii="Times New Roman" w:eastAsia="Segoe UI" w:hAnsi="Times New Roman"/>
          <w:sz w:val="24"/>
          <w:szCs w:val="24"/>
        </w:rPr>
        <w:t>6.4. Требования к организации воспитания обучающихся</w:t>
      </w:r>
      <w:bookmarkEnd w:id="28"/>
      <w:r w:rsidR="00C7246F">
        <w:rPr>
          <w:rFonts w:ascii="Times New Roman" w:eastAsia="Segoe UI" w:hAnsi="Times New Roman"/>
          <w:sz w:val="24"/>
          <w:szCs w:val="24"/>
        </w:rPr>
        <w:t>.</w:t>
      </w:r>
    </w:p>
    <w:p w14:paraId="091475A6" w14:textId="77777777" w:rsidR="00C83A87" w:rsidRPr="00866EA1" w:rsidRDefault="00C83A87" w:rsidP="002C390D">
      <w:pPr>
        <w:suppressAutoHyphens/>
        <w:spacing w:after="0"/>
        <w:ind w:firstLine="709"/>
        <w:jc w:val="both"/>
        <w:rPr>
          <w:rFonts w:ascii="Times New Roman" w:hAnsi="Times New Roman"/>
          <w:bCs/>
          <w:sz w:val="24"/>
          <w:szCs w:val="24"/>
        </w:rPr>
      </w:pPr>
      <w:r w:rsidRPr="00866EA1">
        <w:rPr>
          <w:rFonts w:ascii="Times New Roman" w:hAnsi="Times New Roman"/>
          <w:bCs/>
          <w:sz w:val="24"/>
          <w:szCs w:val="24"/>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3).</w:t>
      </w:r>
    </w:p>
    <w:p w14:paraId="70F21D18" w14:textId="77777777" w:rsidR="00C83A87" w:rsidRPr="00866EA1" w:rsidRDefault="00C83A87" w:rsidP="002C390D">
      <w:pPr>
        <w:suppressAutoHyphens/>
        <w:spacing w:after="0"/>
        <w:ind w:firstLine="709"/>
        <w:jc w:val="both"/>
        <w:rPr>
          <w:rFonts w:ascii="Times New Roman" w:hAnsi="Times New Roman"/>
          <w:bCs/>
          <w:sz w:val="24"/>
          <w:szCs w:val="24"/>
        </w:rPr>
      </w:pPr>
      <w:r w:rsidRPr="00866EA1">
        <w:rPr>
          <w:rFonts w:ascii="Times New Roman" w:hAnsi="Times New Roman"/>
          <w:bCs/>
          <w:sz w:val="24"/>
          <w:szCs w:val="24"/>
        </w:rPr>
        <w:t>6.4.2. Рабочую программу воспитания и календарный план воспитательной работы образовательная организация разрабатывает и утверждает са</w:t>
      </w:r>
      <w:r w:rsidR="00C875CE">
        <w:rPr>
          <w:rFonts w:ascii="Times New Roman" w:hAnsi="Times New Roman"/>
          <w:bCs/>
          <w:sz w:val="24"/>
          <w:szCs w:val="24"/>
        </w:rPr>
        <w:t xml:space="preserve">мостоятельно с учетом </w:t>
      </w:r>
      <w:r w:rsidR="00C875CE">
        <w:rPr>
          <w:rFonts w:ascii="Times New Roman" w:hAnsi="Times New Roman"/>
          <w:bCs/>
          <w:sz w:val="24"/>
          <w:szCs w:val="24"/>
        </w:rPr>
        <w:br/>
        <w:t>примерной</w:t>
      </w:r>
      <w:r w:rsidRPr="00866EA1">
        <w:rPr>
          <w:rFonts w:ascii="Times New Roman" w:hAnsi="Times New Roman"/>
          <w:bCs/>
          <w:sz w:val="24"/>
          <w:szCs w:val="24"/>
        </w:rPr>
        <w:t xml:space="preserve"> рабочей программы воспитания и календарного плана воспитательной работы.</w:t>
      </w:r>
    </w:p>
    <w:p w14:paraId="13531FFA" w14:textId="77777777" w:rsidR="00C83A87" w:rsidRPr="00866EA1" w:rsidRDefault="00C83A87" w:rsidP="002C390D">
      <w:pPr>
        <w:suppressAutoHyphens/>
        <w:spacing w:after="0"/>
        <w:ind w:firstLine="709"/>
        <w:jc w:val="both"/>
        <w:rPr>
          <w:rFonts w:ascii="Times New Roman" w:hAnsi="Times New Roman"/>
          <w:bCs/>
          <w:sz w:val="24"/>
          <w:szCs w:val="24"/>
        </w:rPr>
      </w:pPr>
      <w:r w:rsidRPr="00866EA1">
        <w:rPr>
          <w:rFonts w:ascii="Times New Roman" w:hAnsi="Times New Roman"/>
          <w:bCs/>
          <w:sz w:val="24"/>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bookmarkEnd w:id="27"/>
    <w:bookmarkEnd w:id="29"/>
    <w:p w14:paraId="76FE6FD7" w14:textId="77777777" w:rsidR="0090359E" w:rsidRPr="00866EA1" w:rsidRDefault="0090359E" w:rsidP="002C390D">
      <w:pPr>
        <w:suppressAutoHyphens/>
        <w:spacing w:after="0"/>
        <w:ind w:firstLine="709"/>
        <w:jc w:val="both"/>
        <w:rPr>
          <w:rFonts w:ascii="Times New Roman" w:hAnsi="Times New Roman"/>
          <w:bCs/>
          <w:sz w:val="24"/>
          <w:szCs w:val="24"/>
        </w:rPr>
      </w:pPr>
    </w:p>
    <w:p w14:paraId="1A1589E3" w14:textId="77777777" w:rsidR="007E144F" w:rsidRPr="00866EA1" w:rsidRDefault="007E144F" w:rsidP="002C390D">
      <w:pPr>
        <w:pStyle w:val="afffffd"/>
        <w:ind w:firstLine="709"/>
        <w:jc w:val="both"/>
        <w:rPr>
          <w:rFonts w:ascii="Times New Roman" w:hAnsi="Times New Roman"/>
        </w:rPr>
      </w:pPr>
      <w:bookmarkStart w:id="30" w:name="_Toc84499253"/>
      <w:r w:rsidRPr="00866EA1">
        <w:rPr>
          <w:rFonts w:ascii="Times New Roman" w:hAnsi="Times New Roman"/>
        </w:rPr>
        <w:t>6.</w:t>
      </w:r>
      <w:r w:rsidR="00F96827" w:rsidRPr="00866EA1">
        <w:rPr>
          <w:rFonts w:ascii="Times New Roman" w:hAnsi="Times New Roman"/>
        </w:rPr>
        <w:t>5</w:t>
      </w:r>
      <w:r w:rsidRPr="00866EA1">
        <w:rPr>
          <w:rFonts w:ascii="Times New Roman" w:hAnsi="Times New Roman"/>
        </w:rPr>
        <w:t>. Требования к кадровым условиям</w:t>
      </w:r>
      <w:r w:rsidR="000B09A5" w:rsidRPr="00866EA1">
        <w:rPr>
          <w:rFonts w:ascii="Times New Roman" w:hAnsi="Times New Roman"/>
        </w:rPr>
        <w:t xml:space="preserve"> реализации образовательной программы</w:t>
      </w:r>
      <w:bookmarkEnd w:id="30"/>
    </w:p>
    <w:p w14:paraId="475789D4" w14:textId="40A7E4A0" w:rsidR="00704D3A" w:rsidRPr="00866EA1" w:rsidRDefault="00AE6928" w:rsidP="002C390D">
      <w:pPr>
        <w:suppressAutoHyphens/>
        <w:spacing w:after="0"/>
        <w:ind w:firstLine="709"/>
        <w:jc w:val="both"/>
        <w:rPr>
          <w:rFonts w:ascii="Times New Roman" w:hAnsi="Times New Roman"/>
          <w:sz w:val="24"/>
          <w:szCs w:val="24"/>
        </w:rPr>
      </w:pPr>
      <w:r w:rsidRPr="00866EA1">
        <w:rPr>
          <w:rFonts w:ascii="Times New Roman" w:hAnsi="Times New Roman"/>
          <w:sz w:val="24"/>
          <w:szCs w:val="24"/>
        </w:rPr>
        <w:t>6.</w:t>
      </w:r>
      <w:r w:rsidR="00F96827" w:rsidRPr="00866EA1">
        <w:rPr>
          <w:rFonts w:ascii="Times New Roman" w:hAnsi="Times New Roman"/>
          <w:sz w:val="24"/>
          <w:szCs w:val="24"/>
        </w:rPr>
        <w:t>5</w:t>
      </w:r>
      <w:r w:rsidRPr="00866EA1">
        <w:rPr>
          <w:rFonts w:ascii="Times New Roman" w:hAnsi="Times New Roman"/>
          <w:sz w:val="24"/>
          <w:szCs w:val="24"/>
        </w:rPr>
        <w:t xml:space="preserve">.1. </w:t>
      </w:r>
      <w:r w:rsidR="00704D3A" w:rsidRPr="00866EA1">
        <w:rPr>
          <w:rFonts w:ascii="Times New Roman" w:hAnsi="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w:t>
      </w:r>
      <w:r w:rsidR="00137F90" w:rsidRPr="00866EA1">
        <w:rPr>
          <w:rFonts w:ascii="Times New Roman" w:hAnsi="Times New Roman"/>
          <w:sz w:val="24"/>
          <w:szCs w:val="24"/>
        </w:rPr>
        <w:br/>
      </w:r>
      <w:r w:rsidR="00704D3A" w:rsidRPr="00866EA1">
        <w:rPr>
          <w:rFonts w:ascii="Times New Roman" w:hAnsi="Times New Roman"/>
          <w:sz w:val="24"/>
          <w:szCs w:val="24"/>
        </w:rPr>
        <w:t xml:space="preserve">из числа руководителей и работников организаций, направление деятельности которых соответствует области профессиональной </w:t>
      </w:r>
      <w:r w:rsidR="00704D3A" w:rsidRPr="002F637A">
        <w:rPr>
          <w:rFonts w:ascii="Times New Roman" w:hAnsi="Times New Roman"/>
          <w:sz w:val="24"/>
          <w:szCs w:val="24"/>
        </w:rPr>
        <w:t>деятельности</w:t>
      </w:r>
      <w:r w:rsidR="002C390D">
        <w:rPr>
          <w:rFonts w:ascii="Times New Roman" w:hAnsi="Times New Roman"/>
          <w:sz w:val="24"/>
          <w:szCs w:val="24"/>
        </w:rPr>
        <w:t xml:space="preserve"> </w:t>
      </w:r>
      <w:r w:rsidR="002F637A" w:rsidRPr="00E312EA">
        <w:rPr>
          <w:rFonts w:ascii="Times New Roman" w:hAnsi="Times New Roman"/>
          <w:sz w:val="24"/>
          <w:szCs w:val="24"/>
        </w:rPr>
        <w:t>13 Сельское хозяйство</w:t>
      </w:r>
      <w:r w:rsidR="00C7246F">
        <w:rPr>
          <w:rFonts w:ascii="Times New Roman" w:hAnsi="Times New Roman"/>
          <w:sz w:val="24"/>
          <w:szCs w:val="24"/>
        </w:rPr>
        <w:t xml:space="preserve"> </w:t>
      </w:r>
      <w:r w:rsidR="00704D3A" w:rsidRPr="00866EA1">
        <w:rPr>
          <w:rFonts w:ascii="Times New Roman" w:hAnsi="Times New Roman"/>
          <w:bCs/>
          <w:iCs/>
          <w:sz w:val="24"/>
          <w:szCs w:val="24"/>
        </w:rPr>
        <w:t>и</w:t>
      </w:r>
      <w:r w:rsidR="00C7246F">
        <w:rPr>
          <w:rFonts w:ascii="Times New Roman" w:hAnsi="Times New Roman"/>
          <w:bCs/>
          <w:iCs/>
          <w:sz w:val="24"/>
          <w:szCs w:val="24"/>
        </w:rPr>
        <w:t xml:space="preserve"> </w:t>
      </w:r>
      <w:r w:rsidR="00704D3A" w:rsidRPr="00866EA1">
        <w:rPr>
          <w:rFonts w:ascii="Times New Roman" w:hAnsi="Times New Roman"/>
          <w:sz w:val="24"/>
          <w:szCs w:val="24"/>
        </w:rPr>
        <w:t>имеющи</w:t>
      </w:r>
      <w:r w:rsidRPr="00866EA1">
        <w:rPr>
          <w:rFonts w:ascii="Times New Roman" w:hAnsi="Times New Roman"/>
          <w:sz w:val="24"/>
          <w:szCs w:val="24"/>
        </w:rPr>
        <w:t>ми</w:t>
      </w:r>
      <w:r w:rsidR="00704D3A" w:rsidRPr="00866EA1">
        <w:rPr>
          <w:rFonts w:ascii="Times New Roman" w:hAnsi="Times New Roman"/>
          <w:sz w:val="24"/>
          <w:szCs w:val="24"/>
        </w:rPr>
        <w:t xml:space="preserve"> стаж работы в данной профессиональной области не менее </w:t>
      </w:r>
      <w:r w:rsidR="00B55E66" w:rsidRPr="00866EA1">
        <w:rPr>
          <w:rFonts w:ascii="Times New Roman" w:hAnsi="Times New Roman"/>
          <w:sz w:val="24"/>
          <w:szCs w:val="24"/>
        </w:rPr>
        <w:t>трех</w:t>
      </w:r>
      <w:r w:rsidR="00704D3A" w:rsidRPr="00866EA1">
        <w:rPr>
          <w:rFonts w:ascii="Times New Roman" w:hAnsi="Times New Roman"/>
          <w:sz w:val="24"/>
          <w:szCs w:val="24"/>
        </w:rPr>
        <w:t xml:space="preserve"> лет.</w:t>
      </w:r>
    </w:p>
    <w:p w14:paraId="044F64FC" w14:textId="77777777" w:rsidR="00F70FFC" w:rsidRPr="00866EA1" w:rsidRDefault="00704D3A" w:rsidP="002C390D">
      <w:pPr>
        <w:suppressAutoHyphens/>
        <w:spacing w:after="0"/>
        <w:ind w:firstLine="709"/>
        <w:jc w:val="both"/>
        <w:rPr>
          <w:rFonts w:ascii="Times New Roman" w:hAnsi="Times New Roman"/>
          <w:sz w:val="24"/>
          <w:szCs w:val="24"/>
        </w:rPr>
      </w:pPr>
      <w:r w:rsidRPr="00866EA1">
        <w:rPr>
          <w:rFonts w:ascii="Times New Roman" w:hAnsi="Times New Roman"/>
          <w:sz w:val="24"/>
          <w:szCs w:val="24"/>
        </w:rPr>
        <w:t xml:space="preserve">Квалификация педагогических работников образовательной организации должна отвечать </w:t>
      </w:r>
      <w:r w:rsidR="0047286A" w:rsidRPr="00866EA1">
        <w:rPr>
          <w:rFonts w:ascii="Times New Roman" w:hAnsi="Times New Roman"/>
          <w:sz w:val="24"/>
          <w:szCs w:val="24"/>
        </w:rPr>
        <w:t xml:space="preserve">квалификационным требованиям, указанным в квалификационных справочниках </w:t>
      </w:r>
      <w:r w:rsidR="00137F90" w:rsidRPr="00866EA1">
        <w:rPr>
          <w:rFonts w:ascii="Times New Roman" w:hAnsi="Times New Roman"/>
          <w:sz w:val="24"/>
          <w:szCs w:val="24"/>
        </w:rPr>
        <w:br/>
      </w:r>
      <w:r w:rsidR="0047286A" w:rsidRPr="00866EA1">
        <w:rPr>
          <w:rFonts w:ascii="Times New Roman" w:hAnsi="Times New Roman"/>
          <w:sz w:val="24"/>
          <w:szCs w:val="24"/>
        </w:rPr>
        <w:t>и (или) профессиональных стандартах (при наличии)</w:t>
      </w:r>
      <w:r w:rsidR="00F70FFC" w:rsidRPr="00866EA1">
        <w:rPr>
          <w:rFonts w:ascii="Times New Roman" w:hAnsi="Times New Roman"/>
          <w:sz w:val="24"/>
          <w:szCs w:val="24"/>
        </w:rPr>
        <w:t>.</w:t>
      </w:r>
    </w:p>
    <w:p w14:paraId="74E1B84A" w14:textId="004E7D25" w:rsidR="00704D3A" w:rsidRPr="00866EA1" w:rsidRDefault="00704D3A" w:rsidP="002C390D">
      <w:pPr>
        <w:suppressAutoHyphens/>
        <w:spacing w:after="0"/>
        <w:ind w:firstLine="709"/>
        <w:jc w:val="both"/>
        <w:rPr>
          <w:rFonts w:ascii="Times New Roman" w:hAnsi="Times New Roman"/>
          <w:sz w:val="24"/>
          <w:szCs w:val="24"/>
        </w:rPr>
      </w:pPr>
      <w:r w:rsidRPr="00866EA1">
        <w:rPr>
          <w:rFonts w:ascii="Times New Roman" w:hAnsi="Times New Roman"/>
          <w:sz w:val="24"/>
          <w:szCs w:val="24"/>
        </w:rPr>
        <w:lastRenderedPageBreak/>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w:t>
      </w:r>
      <w:r w:rsidR="002C390D">
        <w:rPr>
          <w:rFonts w:ascii="Times New Roman" w:hAnsi="Times New Roman"/>
          <w:sz w:val="24"/>
          <w:szCs w:val="24"/>
        </w:rPr>
        <w:t xml:space="preserve"> </w:t>
      </w:r>
      <w:r w:rsidR="00084031" w:rsidRPr="00084031">
        <w:rPr>
          <w:rFonts w:ascii="Times New Roman" w:hAnsi="Times New Roman"/>
          <w:sz w:val="24"/>
          <w:szCs w:val="24"/>
        </w:rPr>
        <w:t>13 Сельское хозяйство</w:t>
      </w:r>
      <w:r w:rsidRPr="00866EA1">
        <w:rPr>
          <w:rFonts w:ascii="Times New Roman" w:hAnsi="Times New Roman"/>
          <w:sz w:val="24"/>
          <w:szCs w:val="24"/>
        </w:rPr>
        <w:t xml:space="preserve"> не реже </w:t>
      </w:r>
      <w:r w:rsidR="002443AB" w:rsidRPr="00866EA1">
        <w:rPr>
          <w:rFonts w:ascii="Times New Roman" w:hAnsi="Times New Roman"/>
          <w:sz w:val="24"/>
          <w:szCs w:val="24"/>
        </w:rPr>
        <w:t>одного</w:t>
      </w:r>
      <w:r w:rsidRPr="00866EA1">
        <w:rPr>
          <w:rFonts w:ascii="Times New Roman" w:hAnsi="Times New Roman"/>
          <w:sz w:val="24"/>
          <w:szCs w:val="24"/>
        </w:rPr>
        <w:t xml:space="preserve"> раза в </w:t>
      </w:r>
      <w:r w:rsidR="002443AB" w:rsidRPr="00866EA1">
        <w:rPr>
          <w:rFonts w:ascii="Times New Roman" w:hAnsi="Times New Roman"/>
          <w:sz w:val="24"/>
          <w:szCs w:val="24"/>
        </w:rPr>
        <w:t>три</w:t>
      </w:r>
      <w:r w:rsidRPr="00866EA1">
        <w:rPr>
          <w:rFonts w:ascii="Times New Roman" w:hAnsi="Times New Roman"/>
          <w:sz w:val="24"/>
          <w:szCs w:val="24"/>
        </w:rPr>
        <w:t xml:space="preserve"> года с учетом расширения спектра профессиональных компетенций.</w:t>
      </w:r>
    </w:p>
    <w:p w14:paraId="1267D730" w14:textId="77777777" w:rsidR="00837B3C" w:rsidRPr="00866EA1" w:rsidRDefault="00837B3C" w:rsidP="002C390D">
      <w:pPr>
        <w:tabs>
          <w:tab w:val="left" w:pos="2835"/>
        </w:tabs>
        <w:spacing w:after="0"/>
        <w:ind w:firstLine="733"/>
        <w:jc w:val="both"/>
        <w:rPr>
          <w:rFonts w:ascii="Times New Roman" w:hAnsi="Times New Roman"/>
          <w:sz w:val="24"/>
          <w:szCs w:val="24"/>
        </w:rPr>
      </w:pPr>
      <w:r w:rsidRPr="00866EA1">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w:t>
      </w:r>
      <w:r w:rsidR="002443AB" w:rsidRPr="00866EA1">
        <w:rPr>
          <w:rFonts w:ascii="Times New Roman" w:hAnsi="Times New Roman"/>
          <w:sz w:val="24"/>
          <w:szCs w:val="24"/>
        </w:rPr>
        <w:t>трех</w:t>
      </w:r>
      <w:r w:rsidRPr="00866EA1">
        <w:rPr>
          <w:rFonts w:ascii="Times New Roman" w:hAnsi="Times New Roman"/>
          <w:sz w:val="24"/>
          <w:szCs w:val="24"/>
        </w:rPr>
        <w:t xml:space="preserve"> лет в организациях, направление деятельности которых соответствует области профессиональной </w:t>
      </w:r>
      <w:r w:rsidRPr="00084031">
        <w:rPr>
          <w:rFonts w:ascii="Times New Roman" w:hAnsi="Times New Roman"/>
          <w:sz w:val="24"/>
          <w:szCs w:val="24"/>
        </w:rPr>
        <w:t>деятельности</w:t>
      </w:r>
      <w:r w:rsidR="00DE4AB8">
        <w:rPr>
          <w:rFonts w:ascii="Times New Roman" w:hAnsi="Times New Roman"/>
          <w:sz w:val="24"/>
          <w:szCs w:val="24"/>
        </w:rPr>
        <w:t xml:space="preserve"> </w:t>
      </w:r>
      <w:r w:rsidR="00084031" w:rsidRPr="00084031">
        <w:rPr>
          <w:rFonts w:ascii="Times New Roman" w:hAnsi="Times New Roman"/>
          <w:sz w:val="24"/>
          <w:szCs w:val="24"/>
        </w:rPr>
        <w:t>13 Сельское хозяйство</w:t>
      </w:r>
      <w:r w:rsidR="00084031">
        <w:rPr>
          <w:rFonts w:ascii="Times New Roman" w:hAnsi="Times New Roman"/>
          <w:sz w:val="24"/>
          <w:szCs w:val="24"/>
        </w:rPr>
        <w:t>,</w:t>
      </w:r>
      <w:r w:rsidR="00DE4AB8">
        <w:rPr>
          <w:rFonts w:ascii="Times New Roman" w:hAnsi="Times New Roman"/>
          <w:sz w:val="24"/>
          <w:szCs w:val="24"/>
        </w:rPr>
        <w:t xml:space="preserve"> </w:t>
      </w:r>
      <w:r w:rsidRPr="00866EA1">
        <w:rPr>
          <w:rFonts w:ascii="Times New Roman" w:hAnsi="Times New Roman"/>
          <w:sz w:val="24"/>
          <w:szCs w:val="24"/>
        </w:rPr>
        <w:t xml:space="preserve">в общем числе педагогических работников, реализующих </w:t>
      </w:r>
      <w:r w:rsidR="00D36137" w:rsidRPr="00866EA1">
        <w:rPr>
          <w:rFonts w:ascii="Times New Roman" w:hAnsi="Times New Roman"/>
          <w:sz w:val="24"/>
          <w:szCs w:val="24"/>
        </w:rPr>
        <w:t>программы профессиональн</w:t>
      </w:r>
      <w:r w:rsidR="00291502" w:rsidRPr="00866EA1">
        <w:rPr>
          <w:rFonts w:ascii="Times New Roman" w:hAnsi="Times New Roman"/>
          <w:sz w:val="24"/>
          <w:szCs w:val="24"/>
        </w:rPr>
        <w:t>ых</w:t>
      </w:r>
      <w:r w:rsidR="00DE4AB8">
        <w:rPr>
          <w:rFonts w:ascii="Times New Roman" w:hAnsi="Times New Roman"/>
          <w:sz w:val="24"/>
          <w:szCs w:val="24"/>
        </w:rPr>
        <w:t xml:space="preserve"> </w:t>
      </w:r>
      <w:r w:rsidR="00291502" w:rsidRPr="00866EA1">
        <w:rPr>
          <w:rFonts w:ascii="Times New Roman" w:hAnsi="Times New Roman"/>
          <w:sz w:val="24"/>
          <w:szCs w:val="24"/>
        </w:rPr>
        <w:t>модулей</w:t>
      </w:r>
      <w:r w:rsidR="00DE4AB8">
        <w:rPr>
          <w:rFonts w:ascii="Times New Roman" w:hAnsi="Times New Roman"/>
          <w:sz w:val="24"/>
          <w:szCs w:val="24"/>
        </w:rPr>
        <w:t xml:space="preserve"> </w:t>
      </w:r>
      <w:r w:rsidRPr="00866EA1">
        <w:rPr>
          <w:rFonts w:ascii="Times New Roman" w:hAnsi="Times New Roman"/>
          <w:sz w:val="24"/>
          <w:szCs w:val="24"/>
        </w:rPr>
        <w:t>образовательн</w:t>
      </w:r>
      <w:r w:rsidR="00291502" w:rsidRPr="00866EA1">
        <w:rPr>
          <w:rFonts w:ascii="Times New Roman" w:hAnsi="Times New Roman"/>
          <w:sz w:val="24"/>
          <w:szCs w:val="24"/>
        </w:rPr>
        <w:t>ой</w:t>
      </w:r>
      <w:r w:rsidRPr="00866EA1">
        <w:rPr>
          <w:rFonts w:ascii="Times New Roman" w:hAnsi="Times New Roman"/>
          <w:sz w:val="24"/>
          <w:szCs w:val="24"/>
        </w:rPr>
        <w:t xml:space="preserve"> программ</w:t>
      </w:r>
      <w:r w:rsidR="00291502" w:rsidRPr="00866EA1">
        <w:rPr>
          <w:rFonts w:ascii="Times New Roman" w:hAnsi="Times New Roman"/>
          <w:sz w:val="24"/>
          <w:szCs w:val="24"/>
        </w:rPr>
        <w:t>ы</w:t>
      </w:r>
      <w:r w:rsidRPr="00866EA1">
        <w:rPr>
          <w:rFonts w:ascii="Times New Roman" w:hAnsi="Times New Roman"/>
          <w:sz w:val="24"/>
          <w:szCs w:val="24"/>
        </w:rPr>
        <w:t>, должна быть не менее 25 процентов.</w:t>
      </w:r>
    </w:p>
    <w:p w14:paraId="34B6F9EC" w14:textId="77777777" w:rsidR="007E144F" w:rsidRPr="00866EA1" w:rsidRDefault="007E144F" w:rsidP="002C390D">
      <w:pPr>
        <w:suppressAutoHyphens/>
        <w:spacing w:after="0"/>
        <w:ind w:firstLine="567"/>
        <w:jc w:val="both"/>
        <w:rPr>
          <w:rFonts w:ascii="Times New Roman" w:hAnsi="Times New Roman"/>
          <w:b/>
          <w:sz w:val="24"/>
          <w:szCs w:val="24"/>
        </w:rPr>
      </w:pPr>
    </w:p>
    <w:p w14:paraId="6A9E9006" w14:textId="77777777" w:rsidR="0038645C" w:rsidRPr="00866EA1" w:rsidRDefault="0038645C" w:rsidP="002C390D">
      <w:pPr>
        <w:pStyle w:val="afffffd"/>
        <w:ind w:firstLine="709"/>
        <w:jc w:val="both"/>
        <w:rPr>
          <w:rFonts w:ascii="Times New Roman" w:hAnsi="Times New Roman"/>
        </w:rPr>
      </w:pPr>
      <w:bookmarkStart w:id="31" w:name="_Hlk68082695"/>
      <w:bookmarkStart w:id="32" w:name="_Toc84499254"/>
      <w:r w:rsidRPr="00866EA1">
        <w:rPr>
          <w:rFonts w:ascii="Times New Roman" w:hAnsi="Times New Roman"/>
        </w:rPr>
        <w:t>6.</w:t>
      </w:r>
      <w:r w:rsidR="00F96827" w:rsidRPr="00866EA1">
        <w:rPr>
          <w:rFonts w:ascii="Times New Roman" w:hAnsi="Times New Roman"/>
        </w:rPr>
        <w:t>6</w:t>
      </w:r>
      <w:r w:rsidRPr="00866EA1">
        <w:rPr>
          <w:rFonts w:ascii="Times New Roman" w:hAnsi="Times New Roman"/>
        </w:rPr>
        <w:t>. Требования к финансовым условиям реализации образовательной программы</w:t>
      </w:r>
      <w:bookmarkEnd w:id="31"/>
      <w:bookmarkEnd w:id="32"/>
    </w:p>
    <w:p w14:paraId="60082659" w14:textId="77777777" w:rsidR="007E144F" w:rsidRPr="00866EA1" w:rsidRDefault="007E144F" w:rsidP="002C390D">
      <w:pPr>
        <w:suppressAutoHyphens/>
        <w:spacing w:after="0"/>
        <w:ind w:firstLine="708"/>
        <w:jc w:val="both"/>
        <w:rPr>
          <w:rFonts w:ascii="Times New Roman" w:hAnsi="Times New Roman"/>
          <w:bCs/>
          <w:sz w:val="24"/>
          <w:szCs w:val="24"/>
        </w:rPr>
      </w:pPr>
      <w:r w:rsidRPr="00866EA1">
        <w:rPr>
          <w:rFonts w:ascii="Times New Roman" w:hAnsi="Times New Roman"/>
          <w:bCs/>
          <w:sz w:val="24"/>
          <w:szCs w:val="24"/>
        </w:rPr>
        <w:t>6.</w:t>
      </w:r>
      <w:r w:rsidR="00F96827" w:rsidRPr="00866EA1">
        <w:rPr>
          <w:rFonts w:ascii="Times New Roman" w:hAnsi="Times New Roman"/>
          <w:bCs/>
          <w:sz w:val="24"/>
          <w:szCs w:val="24"/>
        </w:rPr>
        <w:t>6</w:t>
      </w:r>
      <w:r w:rsidR="0038645C" w:rsidRPr="00866EA1">
        <w:rPr>
          <w:rFonts w:ascii="Times New Roman" w:hAnsi="Times New Roman"/>
          <w:bCs/>
          <w:sz w:val="24"/>
          <w:szCs w:val="24"/>
        </w:rPr>
        <w:t>.1</w:t>
      </w:r>
      <w:r w:rsidRPr="00866EA1">
        <w:rPr>
          <w:rFonts w:ascii="Times New Roman" w:hAnsi="Times New Roman"/>
          <w:bCs/>
          <w:sz w:val="24"/>
          <w:szCs w:val="24"/>
        </w:rPr>
        <w:t xml:space="preserve">. </w:t>
      </w:r>
      <w:r w:rsidR="000E2853" w:rsidRPr="00866EA1">
        <w:rPr>
          <w:rFonts w:ascii="Times New Roman" w:hAnsi="Times New Roman"/>
          <w:bCs/>
          <w:sz w:val="24"/>
          <w:szCs w:val="24"/>
        </w:rPr>
        <w:t xml:space="preserve">Примерные расчеты нормативных затрат оказания государственных услуг </w:t>
      </w:r>
      <w:r w:rsidR="00137F90" w:rsidRPr="00866EA1">
        <w:rPr>
          <w:rFonts w:ascii="Times New Roman" w:hAnsi="Times New Roman"/>
          <w:bCs/>
          <w:sz w:val="24"/>
          <w:szCs w:val="24"/>
        </w:rPr>
        <w:br/>
      </w:r>
      <w:r w:rsidR="000E2853" w:rsidRPr="00866EA1">
        <w:rPr>
          <w:rFonts w:ascii="Times New Roman" w:hAnsi="Times New Roman"/>
          <w:bCs/>
          <w:sz w:val="24"/>
          <w:szCs w:val="24"/>
        </w:rPr>
        <w:t>по реализации образовательной программы</w:t>
      </w:r>
      <w:r w:rsidR="00D52821" w:rsidRPr="00866EA1">
        <w:rPr>
          <w:rStyle w:val="ac"/>
          <w:rFonts w:ascii="Times New Roman" w:hAnsi="Times New Roman"/>
          <w:bCs/>
          <w:sz w:val="24"/>
          <w:szCs w:val="24"/>
        </w:rPr>
        <w:footnoteReference w:id="62"/>
      </w:r>
      <w:r w:rsidR="00C7246F">
        <w:rPr>
          <w:rFonts w:ascii="Times New Roman" w:hAnsi="Times New Roman"/>
          <w:bCs/>
          <w:sz w:val="24"/>
          <w:szCs w:val="24"/>
        </w:rPr>
        <w:t>.</w:t>
      </w:r>
    </w:p>
    <w:p w14:paraId="33B3FAF3" w14:textId="77777777" w:rsidR="00230AD5" w:rsidRPr="00866EA1" w:rsidRDefault="000E2853" w:rsidP="002C390D">
      <w:pPr>
        <w:suppressAutoHyphens/>
        <w:spacing w:after="0"/>
        <w:ind w:firstLine="709"/>
        <w:jc w:val="both"/>
        <w:rPr>
          <w:rFonts w:ascii="Times New Roman" w:hAnsi="Times New Roman"/>
          <w:sz w:val="24"/>
          <w:szCs w:val="24"/>
        </w:rPr>
      </w:pPr>
      <w:r w:rsidRPr="00866EA1">
        <w:rPr>
          <w:rFonts w:ascii="Times New Roman" w:hAnsi="Times New Roman"/>
          <w:sz w:val="24"/>
          <w:szCs w:val="24"/>
        </w:rPr>
        <w:t>Расчеты нормативных затрат оказания государственных услуг по реализации образо</w:t>
      </w:r>
      <w:r w:rsidR="00AD5967" w:rsidRPr="00866EA1">
        <w:rPr>
          <w:rFonts w:ascii="Times New Roman" w:hAnsi="Times New Roman"/>
          <w:sz w:val="24"/>
          <w:szCs w:val="24"/>
        </w:rPr>
        <w:t>вательной программы осуществляю</w:t>
      </w:r>
      <w:r w:rsidRPr="00866EA1">
        <w:rPr>
          <w:rFonts w:ascii="Times New Roman" w:hAnsi="Times New Roman"/>
          <w:sz w:val="24"/>
          <w:szCs w:val="24"/>
        </w:rPr>
        <w:t xml:space="preserve">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w:t>
      </w:r>
      <w:r w:rsidR="00F67957">
        <w:rPr>
          <w:rFonts w:ascii="Times New Roman" w:hAnsi="Times New Roman"/>
          <w:sz w:val="24"/>
          <w:szCs w:val="24"/>
        </w:rPr>
        <w:br/>
      </w:r>
      <w:r w:rsidRPr="00866EA1">
        <w:rPr>
          <w:rFonts w:ascii="Times New Roman" w:hAnsi="Times New Roman"/>
          <w:sz w:val="24"/>
          <w:szCs w:val="24"/>
        </w:rPr>
        <w:t xml:space="preserve">и укрупненным группам профессий (специальностей), </w:t>
      </w:r>
      <w:r w:rsidR="00DA3416" w:rsidRPr="00866EA1">
        <w:rPr>
          <w:rFonts w:ascii="Times New Roman" w:hAnsi="Times New Roman"/>
          <w:sz w:val="24"/>
          <w:szCs w:val="24"/>
        </w:rPr>
        <w:t>утверждаемые Минпросвещения России ежегодно</w:t>
      </w:r>
      <w:r w:rsidRPr="00866EA1">
        <w:rPr>
          <w:rFonts w:ascii="Times New Roman" w:hAnsi="Times New Roman"/>
          <w:sz w:val="24"/>
          <w:szCs w:val="24"/>
        </w:rPr>
        <w:t>.</w:t>
      </w:r>
      <w:bookmarkEnd w:id="2"/>
      <w:bookmarkEnd w:id="3"/>
    </w:p>
    <w:p w14:paraId="1AAF1538" w14:textId="77777777" w:rsidR="000E2853" w:rsidRPr="00866EA1" w:rsidRDefault="000E2853" w:rsidP="002C390D">
      <w:pPr>
        <w:suppressAutoHyphens/>
        <w:spacing w:after="0"/>
        <w:ind w:firstLine="709"/>
        <w:jc w:val="both"/>
        <w:rPr>
          <w:rFonts w:ascii="Times New Roman" w:hAnsi="Times New Roman"/>
          <w:sz w:val="24"/>
          <w:szCs w:val="24"/>
        </w:rPr>
      </w:pPr>
      <w:r w:rsidRPr="00866EA1">
        <w:rPr>
          <w:rFonts w:ascii="Times New Roman" w:hAnsi="Times New Roman"/>
          <w:sz w:val="24"/>
          <w:szCs w:val="24"/>
        </w:rPr>
        <w:t xml:space="preserve">Нормативные затраты на оказание государственных услуг в сфере образования </w:t>
      </w:r>
      <w:r w:rsidR="00F67957">
        <w:rPr>
          <w:rFonts w:ascii="Times New Roman" w:hAnsi="Times New Roman"/>
          <w:sz w:val="24"/>
          <w:szCs w:val="24"/>
        </w:rPr>
        <w:br/>
      </w:r>
      <w:r w:rsidRPr="00866EA1">
        <w:rPr>
          <w:rFonts w:ascii="Times New Roman" w:hAnsi="Times New Roman"/>
          <w:sz w:val="24"/>
          <w:szCs w:val="24"/>
        </w:rPr>
        <w:t>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r w:rsidR="00B44F04" w:rsidRPr="00866EA1">
        <w:rPr>
          <w:rFonts w:ascii="Times New Roman" w:hAnsi="Times New Roman"/>
          <w:sz w:val="24"/>
          <w:szCs w:val="24"/>
        </w:rPr>
        <w:t>».</w:t>
      </w:r>
    </w:p>
    <w:p w14:paraId="49CDD01F" w14:textId="77777777" w:rsidR="00240133" w:rsidRPr="00866EA1" w:rsidRDefault="00240133" w:rsidP="002C390D">
      <w:pPr>
        <w:suppressAutoHyphens/>
        <w:spacing w:after="0"/>
        <w:ind w:firstLine="709"/>
        <w:jc w:val="both"/>
        <w:rPr>
          <w:rFonts w:ascii="Times New Roman" w:hAnsi="Times New Roman"/>
          <w:sz w:val="24"/>
          <w:szCs w:val="24"/>
        </w:rPr>
      </w:pPr>
    </w:p>
    <w:p w14:paraId="77B619BD" w14:textId="77777777" w:rsidR="00645845" w:rsidRPr="00866EA1" w:rsidRDefault="00645845" w:rsidP="002C390D">
      <w:pPr>
        <w:pStyle w:val="1"/>
        <w:spacing w:line="276" w:lineRule="auto"/>
        <w:ind w:firstLine="709"/>
        <w:jc w:val="both"/>
        <w:rPr>
          <w:rFonts w:ascii="Times New Roman" w:hAnsi="Times New Roman"/>
          <w:sz w:val="24"/>
          <w:szCs w:val="24"/>
        </w:rPr>
      </w:pPr>
      <w:bookmarkStart w:id="33" w:name="_Toc84499255"/>
      <w:r w:rsidRPr="00866EA1">
        <w:rPr>
          <w:rFonts w:ascii="Times New Roman" w:hAnsi="Times New Roman"/>
          <w:sz w:val="24"/>
          <w:szCs w:val="24"/>
        </w:rPr>
        <w:t>Раздел 7. Ф</w:t>
      </w:r>
      <w:r w:rsidR="0089273E" w:rsidRPr="00866EA1">
        <w:rPr>
          <w:rFonts w:ascii="Times New Roman" w:hAnsi="Times New Roman"/>
          <w:sz w:val="24"/>
          <w:szCs w:val="24"/>
        </w:rPr>
        <w:t xml:space="preserve">ормирование </w:t>
      </w:r>
      <w:r w:rsidRPr="00866EA1">
        <w:rPr>
          <w:rFonts w:ascii="Times New Roman" w:hAnsi="Times New Roman"/>
          <w:sz w:val="24"/>
          <w:szCs w:val="24"/>
        </w:rPr>
        <w:t xml:space="preserve">оценочных </w:t>
      </w:r>
      <w:r w:rsidR="00137F90" w:rsidRPr="00866EA1">
        <w:rPr>
          <w:rFonts w:ascii="Times New Roman" w:hAnsi="Times New Roman"/>
          <w:sz w:val="24"/>
          <w:szCs w:val="24"/>
        </w:rPr>
        <w:t xml:space="preserve">материалов </w:t>
      </w:r>
      <w:r w:rsidRPr="00866EA1">
        <w:rPr>
          <w:rFonts w:ascii="Times New Roman" w:hAnsi="Times New Roman"/>
          <w:sz w:val="24"/>
          <w:szCs w:val="24"/>
        </w:rPr>
        <w:t>для проведения государственной итоговой аттестации</w:t>
      </w:r>
      <w:bookmarkEnd w:id="33"/>
    </w:p>
    <w:p w14:paraId="200657C1" w14:textId="77777777" w:rsidR="00137DF5" w:rsidRPr="00866EA1" w:rsidRDefault="000B31AF" w:rsidP="002C390D">
      <w:pPr>
        <w:spacing w:after="0"/>
        <w:ind w:firstLine="709"/>
        <w:jc w:val="both"/>
        <w:rPr>
          <w:rFonts w:ascii="Times New Roman" w:hAnsi="Times New Roman"/>
          <w:iCs/>
          <w:sz w:val="24"/>
          <w:szCs w:val="24"/>
        </w:rPr>
      </w:pPr>
      <w:r w:rsidRPr="00866EA1">
        <w:rPr>
          <w:rFonts w:ascii="Times New Roman" w:hAnsi="Times New Roman"/>
          <w:iCs/>
          <w:sz w:val="24"/>
          <w:szCs w:val="24"/>
        </w:rPr>
        <w:t xml:space="preserve">7.1. </w:t>
      </w:r>
      <w:r w:rsidR="00137DF5" w:rsidRPr="00866EA1">
        <w:rPr>
          <w:rFonts w:ascii="Times New Roman" w:hAnsi="Times New Roman"/>
          <w:iCs/>
          <w:sz w:val="24"/>
          <w:szCs w:val="24"/>
        </w:rPr>
        <w:t xml:space="preserve">Государственная итоговая аттестация (далее – ГИА) является обязательной </w:t>
      </w:r>
      <w:r w:rsidR="00137F90" w:rsidRPr="00866EA1">
        <w:rPr>
          <w:rFonts w:ascii="Times New Roman" w:hAnsi="Times New Roman"/>
          <w:iCs/>
          <w:sz w:val="24"/>
          <w:szCs w:val="24"/>
        </w:rPr>
        <w:br/>
      </w:r>
      <w:r w:rsidR="00137DF5" w:rsidRPr="00866EA1">
        <w:rPr>
          <w:rFonts w:ascii="Times New Roman" w:hAnsi="Times New Roman"/>
          <w:iCs/>
          <w:sz w:val="24"/>
          <w:szCs w:val="24"/>
        </w:rPr>
        <w:t>для образовательных организаций СПО. Она проводится по завершени</w:t>
      </w:r>
      <w:r w:rsidR="0050160E" w:rsidRPr="00866EA1">
        <w:rPr>
          <w:rFonts w:ascii="Times New Roman" w:hAnsi="Times New Roman"/>
          <w:iCs/>
          <w:sz w:val="24"/>
          <w:szCs w:val="24"/>
        </w:rPr>
        <w:t>и</w:t>
      </w:r>
      <w:r w:rsidR="00137DF5" w:rsidRPr="00866EA1">
        <w:rPr>
          <w:rFonts w:ascii="Times New Roman" w:hAnsi="Times New Roman"/>
          <w:iCs/>
          <w:sz w:val="24"/>
          <w:szCs w:val="24"/>
        </w:rPr>
        <w:t xml:space="preserve">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r w:rsidR="008B6168" w:rsidRPr="00866EA1">
        <w:rPr>
          <w:rFonts w:ascii="Times New Roman" w:hAnsi="Times New Roman"/>
          <w:iCs/>
          <w:sz w:val="24"/>
          <w:szCs w:val="24"/>
        </w:rPr>
        <w:t xml:space="preserve"> СПО</w:t>
      </w:r>
      <w:r w:rsidR="00137DF5" w:rsidRPr="00866EA1">
        <w:rPr>
          <w:rFonts w:ascii="Times New Roman" w:hAnsi="Times New Roman"/>
          <w:iCs/>
          <w:sz w:val="24"/>
          <w:szCs w:val="24"/>
        </w:rPr>
        <w:t>.</w:t>
      </w:r>
    </w:p>
    <w:p w14:paraId="0F65547C" w14:textId="77777777" w:rsidR="002C390D" w:rsidRPr="002C390D" w:rsidRDefault="002C390D" w:rsidP="002C390D">
      <w:pPr>
        <w:spacing w:after="0"/>
        <w:ind w:firstLine="709"/>
        <w:jc w:val="both"/>
        <w:rPr>
          <w:rFonts w:ascii="Times New Roman" w:hAnsi="Times New Roman"/>
          <w:iCs/>
          <w:sz w:val="24"/>
          <w:szCs w:val="24"/>
        </w:rPr>
      </w:pPr>
      <w:r w:rsidRPr="002C390D">
        <w:rPr>
          <w:rFonts w:ascii="Times New Roman" w:hAnsi="Times New Roman"/>
          <w:iCs/>
          <w:sz w:val="24"/>
          <w:szCs w:val="24"/>
        </w:rPr>
        <w:t>7.2. Выпускники, освоившие программы подготовки специалистов среднего звена, сдают ГИА в форме демонстрационного экзамена и защиты дипломного проекта (работы). Требования к содержанию, объему и структуре дипломной работы образовательная организация определяет самостоятельно с учетом ПОП.</w:t>
      </w:r>
    </w:p>
    <w:p w14:paraId="6944249D" w14:textId="0D20AAE8" w:rsidR="002C390D" w:rsidRDefault="002C390D" w:rsidP="002C390D">
      <w:pPr>
        <w:spacing w:after="0"/>
        <w:ind w:firstLine="709"/>
        <w:jc w:val="both"/>
        <w:rPr>
          <w:rFonts w:ascii="Times New Roman" w:hAnsi="Times New Roman"/>
          <w:iCs/>
          <w:sz w:val="24"/>
          <w:szCs w:val="24"/>
        </w:rPr>
      </w:pPr>
      <w:r w:rsidRPr="002C390D">
        <w:rPr>
          <w:rFonts w:ascii="Times New Roman" w:hAnsi="Times New Roman"/>
          <w:iCs/>
          <w:sz w:val="24"/>
          <w:szCs w:val="24"/>
        </w:rPr>
        <w:lastRenderedPageBreak/>
        <w:t xml:space="preserve">Государственная итоговая аттестация завершается присвоением квалификации специалиста среднего звена: </w:t>
      </w:r>
      <w:r>
        <w:rPr>
          <w:rFonts w:ascii="Times New Roman" w:hAnsi="Times New Roman"/>
          <w:iCs/>
          <w:sz w:val="24"/>
          <w:szCs w:val="24"/>
        </w:rPr>
        <w:t>зоотехник.</w:t>
      </w:r>
    </w:p>
    <w:p w14:paraId="343A5B9F" w14:textId="35BB3099" w:rsidR="0073721F" w:rsidRPr="00866EA1" w:rsidRDefault="0058797B" w:rsidP="002C390D">
      <w:pPr>
        <w:spacing w:after="0"/>
        <w:ind w:firstLine="709"/>
        <w:jc w:val="both"/>
        <w:rPr>
          <w:rFonts w:ascii="Times New Roman" w:hAnsi="Times New Roman"/>
          <w:iCs/>
          <w:sz w:val="24"/>
          <w:szCs w:val="24"/>
        </w:rPr>
      </w:pPr>
      <w:r w:rsidRPr="00866EA1">
        <w:rPr>
          <w:rFonts w:ascii="Times New Roman" w:hAnsi="Times New Roman"/>
          <w:iCs/>
          <w:sz w:val="24"/>
          <w:szCs w:val="24"/>
        </w:rPr>
        <w:t>7.</w:t>
      </w:r>
      <w:r w:rsidR="0095623A" w:rsidRPr="00866EA1">
        <w:rPr>
          <w:rFonts w:ascii="Times New Roman" w:hAnsi="Times New Roman"/>
          <w:iCs/>
          <w:sz w:val="24"/>
          <w:szCs w:val="24"/>
        </w:rPr>
        <w:t>3</w:t>
      </w:r>
      <w:r w:rsidRPr="00866EA1">
        <w:rPr>
          <w:rFonts w:ascii="Times New Roman" w:hAnsi="Times New Roman"/>
          <w:iCs/>
          <w:sz w:val="24"/>
          <w:szCs w:val="24"/>
        </w:rPr>
        <w:t xml:space="preserve">. </w:t>
      </w:r>
      <w:r w:rsidR="0073721F" w:rsidRPr="00866EA1">
        <w:rPr>
          <w:rFonts w:ascii="Times New Roman" w:hAnsi="Times New Roman"/>
          <w:iCs/>
          <w:sz w:val="24"/>
          <w:szCs w:val="24"/>
        </w:rPr>
        <w:t>Для государственной итоговой аттестации образовательной организацией разрабатывается программа государственной итоговой аттестации и оценочны</w:t>
      </w:r>
      <w:r w:rsidR="00044BD2" w:rsidRPr="00866EA1">
        <w:rPr>
          <w:rFonts w:ascii="Times New Roman" w:hAnsi="Times New Roman"/>
          <w:iCs/>
          <w:sz w:val="24"/>
          <w:szCs w:val="24"/>
        </w:rPr>
        <w:t>е</w:t>
      </w:r>
      <w:r w:rsidR="00C7246F">
        <w:rPr>
          <w:rFonts w:ascii="Times New Roman" w:hAnsi="Times New Roman"/>
          <w:iCs/>
          <w:sz w:val="24"/>
          <w:szCs w:val="24"/>
        </w:rPr>
        <w:t xml:space="preserve"> </w:t>
      </w:r>
      <w:r w:rsidR="00044BD2" w:rsidRPr="00866EA1">
        <w:rPr>
          <w:rFonts w:ascii="Times New Roman" w:hAnsi="Times New Roman"/>
          <w:iCs/>
          <w:sz w:val="24"/>
          <w:szCs w:val="24"/>
        </w:rPr>
        <w:t>материалы</w:t>
      </w:r>
      <w:r w:rsidR="0073721F" w:rsidRPr="00866EA1">
        <w:rPr>
          <w:rFonts w:ascii="Times New Roman" w:hAnsi="Times New Roman"/>
          <w:iCs/>
          <w:sz w:val="24"/>
          <w:szCs w:val="24"/>
        </w:rPr>
        <w:t>.</w:t>
      </w:r>
    </w:p>
    <w:p w14:paraId="3DD9AB11" w14:textId="77777777" w:rsidR="00DB0218" w:rsidRPr="00866EA1" w:rsidRDefault="0058797B" w:rsidP="002C390D">
      <w:pPr>
        <w:spacing w:after="0"/>
        <w:ind w:firstLine="709"/>
        <w:jc w:val="both"/>
        <w:rPr>
          <w:rFonts w:ascii="Times New Roman" w:hAnsi="Times New Roman"/>
          <w:iCs/>
          <w:sz w:val="24"/>
          <w:szCs w:val="24"/>
        </w:rPr>
      </w:pPr>
      <w:r w:rsidRPr="00866EA1">
        <w:rPr>
          <w:rFonts w:ascii="Times New Roman" w:hAnsi="Times New Roman"/>
          <w:iCs/>
          <w:sz w:val="24"/>
          <w:szCs w:val="24"/>
        </w:rPr>
        <w:t>7.</w:t>
      </w:r>
      <w:r w:rsidR="0095623A" w:rsidRPr="00866EA1">
        <w:rPr>
          <w:rFonts w:ascii="Times New Roman" w:hAnsi="Times New Roman"/>
          <w:iCs/>
          <w:sz w:val="24"/>
          <w:szCs w:val="24"/>
        </w:rPr>
        <w:t>4</w:t>
      </w:r>
      <w:r w:rsidRPr="00866EA1">
        <w:rPr>
          <w:rFonts w:ascii="Times New Roman" w:hAnsi="Times New Roman"/>
          <w:iCs/>
          <w:sz w:val="24"/>
          <w:szCs w:val="24"/>
        </w:rPr>
        <w:t xml:space="preserve">. </w:t>
      </w:r>
      <w:r w:rsidR="00315F34" w:rsidRPr="00866EA1">
        <w:rPr>
          <w:rFonts w:ascii="Times New Roman" w:hAnsi="Times New Roman"/>
          <w:iCs/>
          <w:sz w:val="24"/>
          <w:szCs w:val="24"/>
        </w:rPr>
        <w:t>П</w:t>
      </w:r>
      <w:r w:rsidR="0073721F" w:rsidRPr="00866EA1">
        <w:rPr>
          <w:rFonts w:ascii="Times New Roman" w:hAnsi="Times New Roman"/>
          <w:iCs/>
          <w:sz w:val="24"/>
          <w:szCs w:val="24"/>
        </w:rPr>
        <w:t>римерны</w:t>
      </w:r>
      <w:r w:rsidR="00315F34" w:rsidRPr="00866EA1">
        <w:rPr>
          <w:rFonts w:ascii="Times New Roman" w:hAnsi="Times New Roman"/>
          <w:iCs/>
          <w:sz w:val="24"/>
          <w:szCs w:val="24"/>
        </w:rPr>
        <w:t xml:space="preserve">е </w:t>
      </w:r>
      <w:r w:rsidR="0073721F" w:rsidRPr="00866EA1">
        <w:rPr>
          <w:rFonts w:ascii="Times New Roman" w:hAnsi="Times New Roman"/>
          <w:iCs/>
          <w:sz w:val="24"/>
          <w:szCs w:val="24"/>
        </w:rPr>
        <w:t>оценочны</w:t>
      </w:r>
      <w:r w:rsidR="00315F34" w:rsidRPr="00866EA1">
        <w:rPr>
          <w:rFonts w:ascii="Times New Roman" w:hAnsi="Times New Roman"/>
          <w:iCs/>
          <w:sz w:val="24"/>
          <w:szCs w:val="24"/>
        </w:rPr>
        <w:t>е</w:t>
      </w:r>
      <w:r w:rsidR="00DE4AB8">
        <w:rPr>
          <w:rFonts w:ascii="Times New Roman" w:hAnsi="Times New Roman"/>
          <w:iCs/>
          <w:sz w:val="24"/>
          <w:szCs w:val="24"/>
        </w:rPr>
        <w:t xml:space="preserve"> </w:t>
      </w:r>
      <w:r w:rsidR="00044BD2" w:rsidRPr="00866EA1">
        <w:rPr>
          <w:rFonts w:ascii="Times New Roman" w:hAnsi="Times New Roman"/>
          <w:iCs/>
          <w:sz w:val="24"/>
          <w:szCs w:val="24"/>
        </w:rPr>
        <w:t xml:space="preserve">материалы </w:t>
      </w:r>
      <w:r w:rsidR="0073721F" w:rsidRPr="00866EA1">
        <w:rPr>
          <w:rFonts w:ascii="Times New Roman" w:hAnsi="Times New Roman"/>
          <w:iCs/>
          <w:sz w:val="24"/>
          <w:szCs w:val="24"/>
        </w:rPr>
        <w:t>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w:t>
      </w:r>
    </w:p>
    <w:p w14:paraId="62848FE1" w14:textId="77777777" w:rsidR="0073721F" w:rsidRPr="00866EA1" w:rsidRDefault="00315F34" w:rsidP="002C390D">
      <w:pPr>
        <w:spacing w:after="0"/>
        <w:ind w:firstLine="709"/>
        <w:jc w:val="both"/>
        <w:rPr>
          <w:rFonts w:ascii="Times New Roman" w:hAnsi="Times New Roman"/>
          <w:iCs/>
          <w:spacing w:val="-4"/>
          <w:sz w:val="24"/>
          <w:szCs w:val="24"/>
        </w:rPr>
      </w:pPr>
      <w:r w:rsidRPr="00866EA1">
        <w:rPr>
          <w:rFonts w:ascii="Times New Roman" w:hAnsi="Times New Roman"/>
          <w:iCs/>
          <w:spacing w:val="-4"/>
          <w:sz w:val="24"/>
          <w:szCs w:val="24"/>
        </w:rPr>
        <w:t>П</w:t>
      </w:r>
      <w:r w:rsidR="0073721F" w:rsidRPr="00866EA1">
        <w:rPr>
          <w:rFonts w:ascii="Times New Roman" w:hAnsi="Times New Roman"/>
          <w:iCs/>
          <w:spacing w:val="-4"/>
          <w:sz w:val="24"/>
          <w:szCs w:val="24"/>
        </w:rPr>
        <w:t>римерны</w:t>
      </w:r>
      <w:r w:rsidRPr="00866EA1">
        <w:rPr>
          <w:rFonts w:ascii="Times New Roman" w:hAnsi="Times New Roman"/>
          <w:iCs/>
          <w:spacing w:val="-4"/>
          <w:sz w:val="24"/>
          <w:szCs w:val="24"/>
        </w:rPr>
        <w:t>е</w:t>
      </w:r>
      <w:r w:rsidR="0073721F" w:rsidRPr="00866EA1">
        <w:rPr>
          <w:rFonts w:ascii="Times New Roman" w:hAnsi="Times New Roman"/>
          <w:iCs/>
          <w:spacing w:val="-4"/>
          <w:sz w:val="24"/>
          <w:szCs w:val="24"/>
        </w:rPr>
        <w:t xml:space="preserve"> оценочны</w:t>
      </w:r>
      <w:r w:rsidRPr="00866EA1">
        <w:rPr>
          <w:rFonts w:ascii="Times New Roman" w:hAnsi="Times New Roman"/>
          <w:iCs/>
          <w:spacing w:val="-4"/>
          <w:sz w:val="24"/>
          <w:szCs w:val="24"/>
        </w:rPr>
        <w:t>е</w:t>
      </w:r>
      <w:r w:rsidR="00DE4AB8">
        <w:rPr>
          <w:rFonts w:ascii="Times New Roman" w:hAnsi="Times New Roman"/>
          <w:iCs/>
          <w:spacing w:val="-4"/>
          <w:sz w:val="24"/>
          <w:szCs w:val="24"/>
        </w:rPr>
        <w:t xml:space="preserve"> </w:t>
      </w:r>
      <w:r w:rsidR="005F34AC">
        <w:rPr>
          <w:rFonts w:ascii="Times New Roman" w:hAnsi="Times New Roman"/>
          <w:iCs/>
          <w:spacing w:val="-4"/>
          <w:sz w:val="24"/>
          <w:szCs w:val="24"/>
        </w:rPr>
        <w:t>материалы</w:t>
      </w:r>
      <w:r w:rsidR="0073721F" w:rsidRPr="00866EA1">
        <w:rPr>
          <w:rFonts w:ascii="Times New Roman" w:hAnsi="Times New Roman"/>
          <w:iCs/>
          <w:spacing w:val="-4"/>
          <w:sz w:val="24"/>
          <w:szCs w:val="24"/>
        </w:rPr>
        <w:t xml:space="preserve"> для проведения ГИА приведены в </w:t>
      </w:r>
      <w:r w:rsidR="009B66EC" w:rsidRPr="00866EA1">
        <w:rPr>
          <w:rFonts w:ascii="Times New Roman" w:hAnsi="Times New Roman"/>
          <w:iCs/>
          <w:spacing w:val="-4"/>
          <w:sz w:val="24"/>
          <w:szCs w:val="24"/>
        </w:rPr>
        <w:t>п</w:t>
      </w:r>
      <w:r w:rsidR="0073721F" w:rsidRPr="00866EA1">
        <w:rPr>
          <w:rFonts w:ascii="Times New Roman" w:hAnsi="Times New Roman"/>
          <w:iCs/>
          <w:spacing w:val="-4"/>
          <w:sz w:val="24"/>
          <w:szCs w:val="24"/>
        </w:rPr>
        <w:t xml:space="preserve">риложении </w:t>
      </w:r>
      <w:r w:rsidR="009B66EC" w:rsidRPr="00866EA1">
        <w:rPr>
          <w:rFonts w:ascii="Times New Roman" w:hAnsi="Times New Roman"/>
          <w:iCs/>
          <w:spacing w:val="-4"/>
          <w:sz w:val="24"/>
          <w:szCs w:val="24"/>
        </w:rPr>
        <w:t>4</w:t>
      </w:r>
      <w:r w:rsidR="0073721F" w:rsidRPr="00866EA1">
        <w:rPr>
          <w:rFonts w:ascii="Times New Roman" w:hAnsi="Times New Roman"/>
          <w:iCs/>
          <w:spacing w:val="-4"/>
          <w:sz w:val="24"/>
          <w:szCs w:val="24"/>
        </w:rPr>
        <w:t>.</w:t>
      </w:r>
    </w:p>
    <w:p w14:paraId="12908960" w14:textId="77777777" w:rsidR="0073721F" w:rsidRPr="00866EA1" w:rsidRDefault="0073721F" w:rsidP="0073721F">
      <w:pPr>
        <w:spacing w:after="0" w:line="240" w:lineRule="auto"/>
        <w:ind w:firstLine="708"/>
        <w:jc w:val="both"/>
        <w:rPr>
          <w:rFonts w:ascii="Times New Roman" w:hAnsi="Times New Roman"/>
          <w:i/>
          <w:color w:val="7030A0"/>
          <w:sz w:val="24"/>
          <w:szCs w:val="24"/>
        </w:rPr>
      </w:pPr>
    </w:p>
    <w:p w14:paraId="4DF2EB29" w14:textId="77777777" w:rsidR="00BD62C1" w:rsidRPr="00866EA1" w:rsidRDefault="00BD62C1" w:rsidP="000C2182">
      <w:pPr>
        <w:pStyle w:val="1"/>
        <w:ind w:firstLine="709"/>
        <w:jc w:val="both"/>
        <w:rPr>
          <w:rFonts w:ascii="Times New Roman" w:hAnsi="Times New Roman"/>
          <w:sz w:val="24"/>
          <w:szCs w:val="24"/>
        </w:rPr>
      </w:pPr>
      <w:bookmarkStart w:id="34" w:name="_Toc84499256"/>
      <w:r w:rsidRPr="00866EA1">
        <w:rPr>
          <w:rFonts w:ascii="Times New Roman" w:hAnsi="Times New Roman"/>
          <w:sz w:val="24"/>
          <w:szCs w:val="24"/>
        </w:rPr>
        <w:t xml:space="preserve">Раздел </w:t>
      </w:r>
      <w:r w:rsidR="00240133" w:rsidRPr="00866EA1">
        <w:rPr>
          <w:rFonts w:ascii="Times New Roman" w:hAnsi="Times New Roman"/>
          <w:sz w:val="24"/>
          <w:szCs w:val="24"/>
        </w:rPr>
        <w:t>8</w:t>
      </w:r>
      <w:r w:rsidRPr="00866EA1">
        <w:rPr>
          <w:rFonts w:ascii="Times New Roman" w:hAnsi="Times New Roman"/>
          <w:sz w:val="24"/>
          <w:szCs w:val="24"/>
        </w:rPr>
        <w:t xml:space="preserve">. Разработчики </w:t>
      </w:r>
      <w:bookmarkEnd w:id="34"/>
      <w:r w:rsidR="0051511C" w:rsidRPr="00866EA1">
        <w:rPr>
          <w:rFonts w:ascii="Times New Roman" w:hAnsi="Times New Roman"/>
          <w:sz w:val="24"/>
          <w:szCs w:val="24"/>
        </w:rPr>
        <w:t>примерной образовательной программы</w:t>
      </w:r>
    </w:p>
    <w:p w14:paraId="7B346213" w14:textId="77777777" w:rsidR="009E3AF8" w:rsidRPr="00866EA1" w:rsidRDefault="009E3AF8" w:rsidP="006F40D5">
      <w:pPr>
        <w:spacing w:after="0" w:line="240" w:lineRule="auto"/>
        <w:ind w:left="-142" w:firstLine="567"/>
        <w:jc w:val="center"/>
        <w:rPr>
          <w:rFonts w:ascii="Times New Roman" w:hAnsi="Times New Roman"/>
          <w:b/>
          <w:sz w:val="24"/>
          <w:szCs w:val="24"/>
        </w:rPr>
      </w:pPr>
      <w:r w:rsidRPr="00866EA1">
        <w:rPr>
          <w:rFonts w:ascii="Times New Roman" w:hAnsi="Times New Roman"/>
          <w:b/>
          <w:sz w:val="24"/>
          <w:szCs w:val="24"/>
        </w:rPr>
        <w:t>Группа разработчиков</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6155"/>
      </w:tblGrid>
      <w:tr w:rsidR="009E3AF8" w:rsidRPr="000154AD" w14:paraId="78AC1C08" w14:textId="77777777" w:rsidTr="00687E84">
        <w:trPr>
          <w:jc w:val="center"/>
        </w:trPr>
        <w:tc>
          <w:tcPr>
            <w:tcW w:w="3322" w:type="dxa"/>
            <w:tcBorders>
              <w:top w:val="single" w:sz="4" w:space="0" w:color="auto"/>
              <w:left w:val="single" w:sz="4" w:space="0" w:color="auto"/>
              <w:bottom w:val="single" w:sz="4" w:space="0" w:color="auto"/>
              <w:right w:val="single" w:sz="4" w:space="0" w:color="auto"/>
            </w:tcBorders>
          </w:tcPr>
          <w:p w14:paraId="23A37F78" w14:textId="77777777" w:rsidR="009E3AF8" w:rsidRPr="000154AD" w:rsidRDefault="009E3AF8" w:rsidP="006F40D5">
            <w:pPr>
              <w:spacing w:after="0" w:line="240" w:lineRule="auto"/>
              <w:ind w:left="-142" w:firstLine="567"/>
              <w:rPr>
                <w:rFonts w:ascii="Times New Roman" w:hAnsi="Times New Roman"/>
                <w:sz w:val="24"/>
                <w:szCs w:val="24"/>
              </w:rPr>
            </w:pPr>
            <w:r w:rsidRPr="000154AD">
              <w:rPr>
                <w:rFonts w:ascii="Times New Roman" w:hAnsi="Times New Roman"/>
                <w:sz w:val="24"/>
                <w:szCs w:val="24"/>
              </w:rPr>
              <w:t>ФИО</w:t>
            </w:r>
          </w:p>
        </w:tc>
        <w:tc>
          <w:tcPr>
            <w:tcW w:w="6155" w:type="dxa"/>
            <w:tcBorders>
              <w:top w:val="single" w:sz="4" w:space="0" w:color="auto"/>
              <w:left w:val="single" w:sz="4" w:space="0" w:color="auto"/>
              <w:bottom w:val="single" w:sz="4" w:space="0" w:color="auto"/>
              <w:right w:val="single" w:sz="4" w:space="0" w:color="auto"/>
            </w:tcBorders>
          </w:tcPr>
          <w:p w14:paraId="525DEF24" w14:textId="77777777" w:rsidR="009E3AF8" w:rsidRPr="000154AD" w:rsidRDefault="009E3AF8" w:rsidP="006F40D5">
            <w:pPr>
              <w:spacing w:after="0" w:line="240" w:lineRule="auto"/>
              <w:ind w:left="-142" w:firstLine="567"/>
              <w:rPr>
                <w:rFonts w:ascii="Times New Roman" w:hAnsi="Times New Roman"/>
                <w:sz w:val="24"/>
                <w:szCs w:val="24"/>
              </w:rPr>
            </w:pPr>
            <w:r w:rsidRPr="000154AD">
              <w:rPr>
                <w:rFonts w:ascii="Times New Roman" w:hAnsi="Times New Roman"/>
                <w:sz w:val="24"/>
                <w:szCs w:val="24"/>
              </w:rPr>
              <w:t>Организация, должность</w:t>
            </w:r>
          </w:p>
        </w:tc>
      </w:tr>
      <w:tr w:rsidR="009E3AF8" w:rsidRPr="000154AD" w14:paraId="257B5883" w14:textId="77777777" w:rsidTr="004874F0">
        <w:trPr>
          <w:jc w:val="center"/>
        </w:trPr>
        <w:tc>
          <w:tcPr>
            <w:tcW w:w="3322" w:type="dxa"/>
            <w:tcBorders>
              <w:top w:val="single" w:sz="4" w:space="0" w:color="auto"/>
              <w:left w:val="single" w:sz="4" w:space="0" w:color="auto"/>
              <w:bottom w:val="single" w:sz="4" w:space="0" w:color="auto"/>
              <w:right w:val="single" w:sz="4" w:space="0" w:color="auto"/>
            </w:tcBorders>
            <w:shd w:val="clear" w:color="auto" w:fill="auto"/>
          </w:tcPr>
          <w:p w14:paraId="7DBC4495" w14:textId="77777777" w:rsidR="009E3AF8" w:rsidRPr="000154AD" w:rsidRDefault="000154AD" w:rsidP="002C390D">
            <w:pPr>
              <w:spacing w:after="0" w:line="240" w:lineRule="auto"/>
              <w:rPr>
                <w:rFonts w:ascii="Times New Roman" w:hAnsi="Times New Roman"/>
                <w:sz w:val="24"/>
                <w:szCs w:val="24"/>
              </w:rPr>
            </w:pPr>
            <w:r w:rsidRPr="000154AD">
              <w:rPr>
                <w:rFonts w:ascii="Times New Roman" w:hAnsi="Times New Roman"/>
                <w:sz w:val="24"/>
                <w:szCs w:val="24"/>
              </w:rPr>
              <w:t>Есина Наталия Михайловна</w:t>
            </w:r>
          </w:p>
        </w:tc>
        <w:tc>
          <w:tcPr>
            <w:tcW w:w="6155" w:type="dxa"/>
            <w:tcBorders>
              <w:top w:val="single" w:sz="4" w:space="0" w:color="auto"/>
              <w:left w:val="single" w:sz="4" w:space="0" w:color="auto"/>
              <w:bottom w:val="single" w:sz="4" w:space="0" w:color="auto"/>
              <w:right w:val="single" w:sz="4" w:space="0" w:color="auto"/>
            </w:tcBorders>
            <w:shd w:val="clear" w:color="auto" w:fill="auto"/>
          </w:tcPr>
          <w:p w14:paraId="3A9FF4B3" w14:textId="77777777" w:rsidR="009E3AF8" w:rsidRPr="000154AD" w:rsidRDefault="000154AD" w:rsidP="002C390D">
            <w:pPr>
              <w:spacing w:after="0" w:line="240" w:lineRule="auto"/>
              <w:rPr>
                <w:rFonts w:ascii="Times New Roman" w:hAnsi="Times New Roman"/>
                <w:sz w:val="24"/>
                <w:szCs w:val="24"/>
              </w:rPr>
            </w:pPr>
            <w:r w:rsidRPr="000154AD">
              <w:rPr>
                <w:rFonts w:ascii="Times New Roman" w:hAnsi="Times New Roman"/>
                <w:sz w:val="24"/>
                <w:szCs w:val="24"/>
              </w:rPr>
              <w:t>ТОГАПОУ «Аграрно-промышленный колледж», преподаватель</w:t>
            </w:r>
          </w:p>
        </w:tc>
      </w:tr>
      <w:tr w:rsidR="000154AD" w:rsidRPr="000154AD" w14:paraId="4825349E" w14:textId="77777777" w:rsidTr="004874F0">
        <w:trPr>
          <w:jc w:val="center"/>
        </w:trPr>
        <w:tc>
          <w:tcPr>
            <w:tcW w:w="3322" w:type="dxa"/>
            <w:tcBorders>
              <w:top w:val="single" w:sz="4" w:space="0" w:color="auto"/>
              <w:left w:val="single" w:sz="4" w:space="0" w:color="auto"/>
              <w:bottom w:val="single" w:sz="4" w:space="0" w:color="auto"/>
              <w:right w:val="single" w:sz="4" w:space="0" w:color="auto"/>
            </w:tcBorders>
            <w:shd w:val="clear" w:color="auto" w:fill="auto"/>
          </w:tcPr>
          <w:p w14:paraId="07FF5922" w14:textId="77777777" w:rsidR="000154AD" w:rsidRPr="000154AD" w:rsidRDefault="000154AD" w:rsidP="002C390D">
            <w:pPr>
              <w:spacing w:after="0" w:line="240" w:lineRule="auto"/>
              <w:rPr>
                <w:rFonts w:ascii="Times New Roman" w:hAnsi="Times New Roman"/>
                <w:sz w:val="24"/>
                <w:szCs w:val="24"/>
              </w:rPr>
            </w:pPr>
            <w:r w:rsidRPr="000154AD">
              <w:rPr>
                <w:rFonts w:ascii="Times New Roman" w:hAnsi="Times New Roman"/>
                <w:sz w:val="24"/>
                <w:szCs w:val="24"/>
              </w:rPr>
              <w:t>Закочуро Светлана Францевна</w:t>
            </w:r>
          </w:p>
        </w:tc>
        <w:tc>
          <w:tcPr>
            <w:tcW w:w="6155" w:type="dxa"/>
            <w:tcBorders>
              <w:top w:val="single" w:sz="4" w:space="0" w:color="auto"/>
              <w:left w:val="single" w:sz="4" w:space="0" w:color="auto"/>
              <w:bottom w:val="single" w:sz="4" w:space="0" w:color="auto"/>
              <w:right w:val="single" w:sz="4" w:space="0" w:color="auto"/>
            </w:tcBorders>
            <w:shd w:val="clear" w:color="auto" w:fill="auto"/>
          </w:tcPr>
          <w:p w14:paraId="6A0B2206" w14:textId="77777777" w:rsidR="000154AD" w:rsidRPr="000154AD" w:rsidRDefault="000154AD" w:rsidP="002C390D">
            <w:pPr>
              <w:rPr>
                <w:rFonts w:ascii="Times New Roman" w:hAnsi="Times New Roman"/>
                <w:sz w:val="24"/>
                <w:szCs w:val="24"/>
              </w:rPr>
            </w:pPr>
            <w:r w:rsidRPr="000154AD">
              <w:rPr>
                <w:rFonts w:ascii="Times New Roman" w:hAnsi="Times New Roman"/>
                <w:sz w:val="24"/>
                <w:szCs w:val="24"/>
              </w:rPr>
              <w:t xml:space="preserve">ГАПОУ КК «Лабинский аграрный техникум», преподаватель </w:t>
            </w:r>
          </w:p>
        </w:tc>
      </w:tr>
      <w:tr w:rsidR="000154AD" w:rsidRPr="000154AD" w14:paraId="7C2CDDAD" w14:textId="77777777" w:rsidTr="004874F0">
        <w:trPr>
          <w:jc w:val="center"/>
        </w:trPr>
        <w:tc>
          <w:tcPr>
            <w:tcW w:w="3322" w:type="dxa"/>
            <w:tcBorders>
              <w:top w:val="single" w:sz="4" w:space="0" w:color="auto"/>
              <w:left w:val="single" w:sz="4" w:space="0" w:color="auto"/>
              <w:bottom w:val="single" w:sz="4" w:space="0" w:color="auto"/>
              <w:right w:val="single" w:sz="4" w:space="0" w:color="auto"/>
            </w:tcBorders>
            <w:shd w:val="clear" w:color="auto" w:fill="auto"/>
          </w:tcPr>
          <w:p w14:paraId="56607594" w14:textId="77777777" w:rsidR="000154AD" w:rsidRPr="000154AD" w:rsidRDefault="000154AD" w:rsidP="002C390D">
            <w:pPr>
              <w:spacing w:after="0" w:line="240" w:lineRule="auto"/>
              <w:rPr>
                <w:rFonts w:ascii="Times New Roman" w:hAnsi="Times New Roman"/>
                <w:sz w:val="24"/>
                <w:szCs w:val="24"/>
              </w:rPr>
            </w:pPr>
            <w:r w:rsidRPr="000154AD">
              <w:rPr>
                <w:rFonts w:ascii="Times New Roman" w:hAnsi="Times New Roman"/>
                <w:sz w:val="24"/>
                <w:szCs w:val="24"/>
              </w:rPr>
              <w:t>Ильинова Ирина Петровна</w:t>
            </w:r>
          </w:p>
        </w:tc>
        <w:tc>
          <w:tcPr>
            <w:tcW w:w="6155" w:type="dxa"/>
            <w:tcBorders>
              <w:top w:val="single" w:sz="4" w:space="0" w:color="auto"/>
              <w:left w:val="single" w:sz="4" w:space="0" w:color="auto"/>
              <w:bottom w:val="single" w:sz="4" w:space="0" w:color="auto"/>
              <w:right w:val="single" w:sz="4" w:space="0" w:color="auto"/>
            </w:tcBorders>
            <w:shd w:val="clear" w:color="auto" w:fill="auto"/>
          </w:tcPr>
          <w:p w14:paraId="4D8B82FC" w14:textId="77777777" w:rsidR="000154AD" w:rsidRPr="000154AD" w:rsidRDefault="000154AD" w:rsidP="002C390D">
            <w:pPr>
              <w:rPr>
                <w:rFonts w:ascii="Times New Roman" w:hAnsi="Times New Roman"/>
                <w:sz w:val="24"/>
                <w:szCs w:val="24"/>
              </w:rPr>
            </w:pPr>
            <w:r w:rsidRPr="000154AD">
              <w:rPr>
                <w:rFonts w:ascii="Times New Roman" w:hAnsi="Times New Roman"/>
                <w:sz w:val="24"/>
                <w:szCs w:val="24"/>
              </w:rPr>
              <w:t>ГАПОУ КК «Лабинский аграрный техникум»</w:t>
            </w:r>
            <w:r w:rsidR="00D837D5" w:rsidRPr="000154AD">
              <w:rPr>
                <w:rFonts w:ascii="Times New Roman" w:hAnsi="Times New Roman"/>
                <w:sz w:val="24"/>
                <w:szCs w:val="24"/>
              </w:rPr>
              <w:t>, преподаватель</w:t>
            </w:r>
          </w:p>
        </w:tc>
      </w:tr>
      <w:tr w:rsidR="000154AD" w:rsidRPr="000154AD" w14:paraId="0AFBD950" w14:textId="77777777" w:rsidTr="004874F0">
        <w:trPr>
          <w:jc w:val="center"/>
        </w:trPr>
        <w:tc>
          <w:tcPr>
            <w:tcW w:w="3322" w:type="dxa"/>
            <w:tcBorders>
              <w:top w:val="single" w:sz="4" w:space="0" w:color="auto"/>
              <w:left w:val="single" w:sz="4" w:space="0" w:color="auto"/>
              <w:bottom w:val="single" w:sz="4" w:space="0" w:color="auto"/>
              <w:right w:val="single" w:sz="4" w:space="0" w:color="auto"/>
            </w:tcBorders>
            <w:shd w:val="clear" w:color="auto" w:fill="auto"/>
          </w:tcPr>
          <w:p w14:paraId="604137C6" w14:textId="77777777" w:rsidR="000154AD" w:rsidRPr="000154AD" w:rsidRDefault="000154AD" w:rsidP="002C390D">
            <w:pPr>
              <w:rPr>
                <w:rFonts w:ascii="Times New Roman" w:hAnsi="Times New Roman"/>
                <w:sz w:val="24"/>
                <w:szCs w:val="24"/>
              </w:rPr>
            </w:pPr>
            <w:r w:rsidRPr="000154AD">
              <w:rPr>
                <w:rFonts w:ascii="Times New Roman" w:hAnsi="Times New Roman"/>
                <w:sz w:val="24"/>
                <w:szCs w:val="24"/>
              </w:rPr>
              <w:t xml:space="preserve">Литовкина Надежда Викторовна </w:t>
            </w:r>
          </w:p>
        </w:tc>
        <w:tc>
          <w:tcPr>
            <w:tcW w:w="6155" w:type="dxa"/>
            <w:tcBorders>
              <w:top w:val="single" w:sz="4" w:space="0" w:color="auto"/>
              <w:left w:val="single" w:sz="4" w:space="0" w:color="auto"/>
              <w:bottom w:val="single" w:sz="4" w:space="0" w:color="auto"/>
              <w:right w:val="single" w:sz="4" w:space="0" w:color="auto"/>
            </w:tcBorders>
            <w:shd w:val="clear" w:color="auto" w:fill="auto"/>
          </w:tcPr>
          <w:p w14:paraId="41057F92" w14:textId="77777777" w:rsidR="000154AD" w:rsidRPr="000154AD" w:rsidRDefault="000154AD" w:rsidP="002C390D">
            <w:pPr>
              <w:rPr>
                <w:rFonts w:ascii="Times New Roman" w:hAnsi="Times New Roman"/>
                <w:sz w:val="24"/>
                <w:szCs w:val="24"/>
              </w:rPr>
            </w:pPr>
            <w:r w:rsidRPr="000154AD">
              <w:rPr>
                <w:rFonts w:ascii="Times New Roman" w:hAnsi="Times New Roman"/>
                <w:sz w:val="24"/>
                <w:szCs w:val="24"/>
              </w:rPr>
              <w:t>ГБПОУ «Александровский сельскохозяйственный колледж»</w:t>
            </w:r>
            <w:r w:rsidR="00D837D5" w:rsidRPr="000154AD">
              <w:rPr>
                <w:rFonts w:ascii="Times New Roman" w:hAnsi="Times New Roman"/>
                <w:sz w:val="24"/>
                <w:szCs w:val="24"/>
              </w:rPr>
              <w:t>, преподаватель</w:t>
            </w:r>
          </w:p>
        </w:tc>
      </w:tr>
      <w:tr w:rsidR="000154AD" w:rsidRPr="000154AD" w14:paraId="75B43C9F" w14:textId="77777777" w:rsidTr="004874F0">
        <w:trPr>
          <w:jc w:val="center"/>
        </w:trPr>
        <w:tc>
          <w:tcPr>
            <w:tcW w:w="3322" w:type="dxa"/>
            <w:tcBorders>
              <w:top w:val="single" w:sz="4" w:space="0" w:color="auto"/>
              <w:left w:val="single" w:sz="4" w:space="0" w:color="auto"/>
              <w:bottom w:val="single" w:sz="4" w:space="0" w:color="auto"/>
              <w:right w:val="single" w:sz="4" w:space="0" w:color="auto"/>
            </w:tcBorders>
            <w:shd w:val="clear" w:color="auto" w:fill="auto"/>
          </w:tcPr>
          <w:p w14:paraId="7ACC7A4C" w14:textId="77777777" w:rsidR="000154AD" w:rsidRPr="000154AD" w:rsidRDefault="000154AD" w:rsidP="002C390D">
            <w:pPr>
              <w:rPr>
                <w:rFonts w:ascii="Times New Roman" w:hAnsi="Times New Roman"/>
                <w:sz w:val="24"/>
                <w:szCs w:val="24"/>
              </w:rPr>
            </w:pPr>
            <w:r w:rsidRPr="000154AD">
              <w:rPr>
                <w:rFonts w:ascii="Times New Roman" w:hAnsi="Times New Roman"/>
                <w:sz w:val="24"/>
                <w:szCs w:val="24"/>
              </w:rPr>
              <w:t>Малахова Ирина Владимировна</w:t>
            </w:r>
          </w:p>
        </w:tc>
        <w:tc>
          <w:tcPr>
            <w:tcW w:w="6155" w:type="dxa"/>
            <w:tcBorders>
              <w:top w:val="single" w:sz="4" w:space="0" w:color="auto"/>
              <w:left w:val="single" w:sz="4" w:space="0" w:color="auto"/>
              <w:bottom w:val="single" w:sz="4" w:space="0" w:color="auto"/>
              <w:right w:val="single" w:sz="4" w:space="0" w:color="auto"/>
            </w:tcBorders>
            <w:shd w:val="clear" w:color="auto" w:fill="auto"/>
          </w:tcPr>
          <w:p w14:paraId="117CA435" w14:textId="77777777" w:rsidR="000154AD" w:rsidRPr="000154AD" w:rsidRDefault="000154AD" w:rsidP="002C390D">
            <w:pPr>
              <w:spacing w:after="0" w:line="240" w:lineRule="auto"/>
              <w:rPr>
                <w:rFonts w:ascii="Times New Roman" w:hAnsi="Times New Roman"/>
                <w:sz w:val="24"/>
                <w:szCs w:val="24"/>
              </w:rPr>
            </w:pPr>
            <w:r w:rsidRPr="000154AD">
              <w:rPr>
                <w:rFonts w:ascii="Times New Roman" w:hAnsi="Times New Roman"/>
                <w:sz w:val="24"/>
                <w:szCs w:val="24"/>
              </w:rPr>
              <w:t>ТОГАПОУ «Аграрно-промышленный колледж»</w:t>
            </w:r>
            <w:r w:rsidR="00D837D5" w:rsidRPr="000154AD">
              <w:rPr>
                <w:rFonts w:ascii="Times New Roman" w:hAnsi="Times New Roman"/>
                <w:sz w:val="24"/>
                <w:szCs w:val="24"/>
              </w:rPr>
              <w:t>, преподаватель</w:t>
            </w:r>
          </w:p>
        </w:tc>
      </w:tr>
      <w:tr w:rsidR="000154AD" w:rsidRPr="000154AD" w14:paraId="20AB798A" w14:textId="77777777" w:rsidTr="004874F0">
        <w:trPr>
          <w:jc w:val="center"/>
        </w:trPr>
        <w:tc>
          <w:tcPr>
            <w:tcW w:w="3322" w:type="dxa"/>
            <w:tcBorders>
              <w:top w:val="single" w:sz="4" w:space="0" w:color="auto"/>
              <w:left w:val="single" w:sz="4" w:space="0" w:color="auto"/>
              <w:bottom w:val="single" w:sz="4" w:space="0" w:color="auto"/>
              <w:right w:val="single" w:sz="4" w:space="0" w:color="auto"/>
            </w:tcBorders>
            <w:shd w:val="clear" w:color="auto" w:fill="auto"/>
          </w:tcPr>
          <w:p w14:paraId="1E86A8E2" w14:textId="77777777" w:rsidR="000154AD" w:rsidRPr="000154AD" w:rsidRDefault="000154AD" w:rsidP="002C390D">
            <w:pPr>
              <w:spacing w:after="0" w:line="240" w:lineRule="auto"/>
              <w:rPr>
                <w:rFonts w:ascii="Times New Roman" w:hAnsi="Times New Roman"/>
                <w:sz w:val="24"/>
                <w:szCs w:val="24"/>
              </w:rPr>
            </w:pPr>
            <w:r w:rsidRPr="000154AD">
              <w:rPr>
                <w:rFonts w:ascii="Times New Roman" w:hAnsi="Times New Roman"/>
                <w:sz w:val="24"/>
                <w:szCs w:val="24"/>
              </w:rPr>
              <w:t>Шавшина Алла Алексеевна</w:t>
            </w:r>
          </w:p>
        </w:tc>
        <w:tc>
          <w:tcPr>
            <w:tcW w:w="6155" w:type="dxa"/>
            <w:tcBorders>
              <w:top w:val="single" w:sz="4" w:space="0" w:color="auto"/>
              <w:left w:val="single" w:sz="4" w:space="0" w:color="auto"/>
              <w:bottom w:val="single" w:sz="4" w:space="0" w:color="auto"/>
              <w:right w:val="single" w:sz="4" w:space="0" w:color="auto"/>
            </w:tcBorders>
            <w:shd w:val="clear" w:color="auto" w:fill="auto"/>
          </w:tcPr>
          <w:p w14:paraId="2F09A92A" w14:textId="77777777" w:rsidR="000154AD" w:rsidRPr="000154AD" w:rsidRDefault="000154AD" w:rsidP="002C390D">
            <w:pPr>
              <w:spacing w:after="0" w:line="240" w:lineRule="auto"/>
              <w:rPr>
                <w:rFonts w:ascii="Times New Roman" w:hAnsi="Times New Roman"/>
                <w:sz w:val="24"/>
                <w:szCs w:val="24"/>
              </w:rPr>
            </w:pPr>
            <w:r w:rsidRPr="000154AD">
              <w:rPr>
                <w:rFonts w:ascii="Times New Roman" w:hAnsi="Times New Roman"/>
                <w:sz w:val="24"/>
                <w:szCs w:val="24"/>
              </w:rPr>
              <w:t>ГБПОУ «Александровский сельскохозяйственный колледж»</w:t>
            </w:r>
            <w:r w:rsidR="00D837D5" w:rsidRPr="000154AD">
              <w:rPr>
                <w:rFonts w:ascii="Times New Roman" w:hAnsi="Times New Roman"/>
                <w:sz w:val="24"/>
                <w:szCs w:val="24"/>
              </w:rPr>
              <w:t>, преподаватель</w:t>
            </w:r>
          </w:p>
        </w:tc>
      </w:tr>
    </w:tbl>
    <w:p w14:paraId="6D626F55" w14:textId="77777777" w:rsidR="009E3AF8" w:rsidRPr="00866EA1" w:rsidRDefault="009E3AF8" w:rsidP="006F40D5">
      <w:pPr>
        <w:spacing w:after="0" w:line="240" w:lineRule="auto"/>
        <w:ind w:left="-142" w:firstLine="567"/>
        <w:rPr>
          <w:rFonts w:ascii="Times New Roman" w:hAnsi="Times New Roman"/>
          <w:sz w:val="24"/>
          <w:szCs w:val="24"/>
        </w:rPr>
      </w:pPr>
    </w:p>
    <w:p w14:paraId="745605AA" w14:textId="77777777" w:rsidR="009E3AF8" w:rsidRPr="004874F0" w:rsidRDefault="009E3AF8" w:rsidP="006F40D5">
      <w:pPr>
        <w:spacing w:after="0" w:line="240" w:lineRule="auto"/>
        <w:ind w:left="-142" w:firstLine="567"/>
        <w:jc w:val="center"/>
        <w:rPr>
          <w:rFonts w:ascii="Times New Roman" w:hAnsi="Times New Roman"/>
          <w:b/>
          <w:sz w:val="24"/>
          <w:szCs w:val="24"/>
        </w:rPr>
      </w:pPr>
      <w:r w:rsidRPr="004874F0">
        <w:rPr>
          <w:rFonts w:ascii="Times New Roman" w:hAnsi="Times New Roman"/>
          <w:b/>
          <w:sz w:val="24"/>
          <w:szCs w:val="24"/>
        </w:rPr>
        <w:t>Руководители группы:</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6155"/>
      </w:tblGrid>
      <w:tr w:rsidR="009E3AF8" w:rsidRPr="000154AD" w14:paraId="4B4E47B2" w14:textId="77777777" w:rsidTr="00687E84">
        <w:trPr>
          <w:jc w:val="center"/>
        </w:trPr>
        <w:tc>
          <w:tcPr>
            <w:tcW w:w="3322" w:type="dxa"/>
            <w:tcBorders>
              <w:top w:val="single" w:sz="4" w:space="0" w:color="auto"/>
              <w:left w:val="single" w:sz="4" w:space="0" w:color="auto"/>
              <w:bottom w:val="single" w:sz="4" w:space="0" w:color="auto"/>
              <w:right w:val="single" w:sz="4" w:space="0" w:color="auto"/>
            </w:tcBorders>
          </w:tcPr>
          <w:p w14:paraId="23243947" w14:textId="77777777" w:rsidR="009E3AF8" w:rsidRPr="000154AD" w:rsidRDefault="009E3AF8" w:rsidP="006F40D5">
            <w:pPr>
              <w:spacing w:after="0" w:line="240" w:lineRule="auto"/>
              <w:ind w:left="-142" w:firstLine="567"/>
              <w:rPr>
                <w:rFonts w:ascii="Times New Roman" w:hAnsi="Times New Roman"/>
                <w:sz w:val="24"/>
                <w:szCs w:val="24"/>
              </w:rPr>
            </w:pPr>
            <w:r w:rsidRPr="000154AD">
              <w:rPr>
                <w:rFonts w:ascii="Times New Roman" w:hAnsi="Times New Roman"/>
                <w:sz w:val="24"/>
                <w:szCs w:val="24"/>
              </w:rPr>
              <w:t>ФИО</w:t>
            </w:r>
          </w:p>
        </w:tc>
        <w:tc>
          <w:tcPr>
            <w:tcW w:w="6155" w:type="dxa"/>
            <w:tcBorders>
              <w:top w:val="single" w:sz="4" w:space="0" w:color="auto"/>
              <w:left w:val="single" w:sz="4" w:space="0" w:color="auto"/>
              <w:bottom w:val="single" w:sz="4" w:space="0" w:color="auto"/>
              <w:right w:val="single" w:sz="4" w:space="0" w:color="auto"/>
            </w:tcBorders>
          </w:tcPr>
          <w:p w14:paraId="3FB62FA3" w14:textId="77777777" w:rsidR="009E3AF8" w:rsidRPr="000154AD" w:rsidRDefault="009E3AF8" w:rsidP="006F40D5">
            <w:pPr>
              <w:spacing w:after="0" w:line="240" w:lineRule="auto"/>
              <w:ind w:left="-142" w:firstLine="567"/>
              <w:rPr>
                <w:rFonts w:ascii="Times New Roman" w:hAnsi="Times New Roman"/>
                <w:sz w:val="24"/>
                <w:szCs w:val="24"/>
              </w:rPr>
            </w:pPr>
            <w:r w:rsidRPr="000154AD">
              <w:rPr>
                <w:rFonts w:ascii="Times New Roman" w:hAnsi="Times New Roman"/>
                <w:sz w:val="24"/>
                <w:szCs w:val="24"/>
              </w:rPr>
              <w:t>Организация, должность</w:t>
            </w:r>
          </w:p>
        </w:tc>
      </w:tr>
      <w:tr w:rsidR="002F7C92" w:rsidRPr="000154AD" w14:paraId="3E912C32" w14:textId="77777777" w:rsidTr="00687E84">
        <w:trPr>
          <w:jc w:val="center"/>
        </w:trPr>
        <w:tc>
          <w:tcPr>
            <w:tcW w:w="3322" w:type="dxa"/>
            <w:tcBorders>
              <w:top w:val="single" w:sz="4" w:space="0" w:color="auto"/>
              <w:left w:val="single" w:sz="4" w:space="0" w:color="auto"/>
              <w:bottom w:val="single" w:sz="4" w:space="0" w:color="auto"/>
              <w:right w:val="single" w:sz="4" w:space="0" w:color="auto"/>
            </w:tcBorders>
          </w:tcPr>
          <w:p w14:paraId="15215C72" w14:textId="77777777" w:rsidR="002F7C92" w:rsidRPr="000154AD" w:rsidRDefault="002F7C92" w:rsidP="002C390D">
            <w:pPr>
              <w:rPr>
                <w:rFonts w:ascii="Times New Roman" w:hAnsi="Times New Roman"/>
                <w:sz w:val="24"/>
                <w:szCs w:val="24"/>
              </w:rPr>
            </w:pPr>
            <w:r w:rsidRPr="000154AD">
              <w:rPr>
                <w:rFonts w:ascii="Times New Roman" w:hAnsi="Times New Roman"/>
                <w:sz w:val="24"/>
                <w:szCs w:val="24"/>
              </w:rPr>
              <w:t xml:space="preserve">Бурлаченко Сергей Сергеевич </w:t>
            </w:r>
          </w:p>
        </w:tc>
        <w:tc>
          <w:tcPr>
            <w:tcW w:w="6155" w:type="dxa"/>
            <w:tcBorders>
              <w:top w:val="single" w:sz="4" w:space="0" w:color="auto"/>
              <w:left w:val="single" w:sz="4" w:space="0" w:color="auto"/>
              <w:bottom w:val="single" w:sz="4" w:space="0" w:color="auto"/>
              <w:right w:val="single" w:sz="4" w:space="0" w:color="auto"/>
            </w:tcBorders>
          </w:tcPr>
          <w:p w14:paraId="3BE440A7" w14:textId="77777777" w:rsidR="002F7C92" w:rsidRPr="000154AD" w:rsidRDefault="002F7C92" w:rsidP="002C390D">
            <w:pPr>
              <w:spacing w:after="0"/>
              <w:rPr>
                <w:rFonts w:ascii="Times New Roman" w:hAnsi="Times New Roman"/>
                <w:sz w:val="24"/>
                <w:szCs w:val="24"/>
              </w:rPr>
            </w:pPr>
            <w:r w:rsidRPr="000154AD">
              <w:rPr>
                <w:rFonts w:ascii="Times New Roman" w:hAnsi="Times New Roman"/>
                <w:sz w:val="24"/>
                <w:szCs w:val="24"/>
              </w:rPr>
              <w:t>ГБПОУ «Александровский сельскохозяйственный колледж», директор</w:t>
            </w:r>
          </w:p>
        </w:tc>
      </w:tr>
      <w:tr w:rsidR="002F7C92" w:rsidRPr="000154AD" w14:paraId="560F4DC5" w14:textId="77777777" w:rsidTr="004874F0">
        <w:trPr>
          <w:jc w:val="center"/>
        </w:trPr>
        <w:tc>
          <w:tcPr>
            <w:tcW w:w="3322" w:type="dxa"/>
            <w:tcBorders>
              <w:top w:val="single" w:sz="4" w:space="0" w:color="auto"/>
              <w:left w:val="single" w:sz="4" w:space="0" w:color="auto"/>
              <w:bottom w:val="single" w:sz="4" w:space="0" w:color="auto"/>
              <w:right w:val="single" w:sz="4" w:space="0" w:color="auto"/>
            </w:tcBorders>
            <w:shd w:val="clear" w:color="auto" w:fill="auto"/>
          </w:tcPr>
          <w:p w14:paraId="625958B9" w14:textId="77777777" w:rsidR="002F7C92" w:rsidRPr="000154AD" w:rsidRDefault="002F7C92" w:rsidP="002C390D">
            <w:pPr>
              <w:rPr>
                <w:rFonts w:ascii="Times New Roman" w:hAnsi="Times New Roman"/>
                <w:sz w:val="24"/>
                <w:szCs w:val="24"/>
              </w:rPr>
            </w:pPr>
            <w:r w:rsidRPr="000154AD">
              <w:rPr>
                <w:rFonts w:ascii="Times New Roman" w:hAnsi="Times New Roman"/>
                <w:sz w:val="24"/>
                <w:szCs w:val="24"/>
              </w:rPr>
              <w:t>Долбня Олеся Георгиевна</w:t>
            </w:r>
          </w:p>
        </w:tc>
        <w:tc>
          <w:tcPr>
            <w:tcW w:w="6155" w:type="dxa"/>
            <w:tcBorders>
              <w:top w:val="single" w:sz="4" w:space="0" w:color="auto"/>
              <w:left w:val="single" w:sz="4" w:space="0" w:color="auto"/>
              <w:bottom w:val="single" w:sz="4" w:space="0" w:color="auto"/>
              <w:right w:val="single" w:sz="4" w:space="0" w:color="auto"/>
            </w:tcBorders>
            <w:shd w:val="clear" w:color="auto" w:fill="auto"/>
          </w:tcPr>
          <w:p w14:paraId="18AD93E4" w14:textId="77777777" w:rsidR="002F7C92" w:rsidRPr="000154AD" w:rsidRDefault="002F7C92" w:rsidP="002C390D">
            <w:pPr>
              <w:spacing w:after="0"/>
              <w:rPr>
                <w:rFonts w:ascii="Times New Roman" w:hAnsi="Times New Roman"/>
                <w:sz w:val="24"/>
                <w:szCs w:val="24"/>
              </w:rPr>
            </w:pPr>
            <w:r w:rsidRPr="000154AD">
              <w:rPr>
                <w:rFonts w:ascii="Times New Roman" w:hAnsi="Times New Roman"/>
                <w:sz w:val="24"/>
                <w:szCs w:val="24"/>
              </w:rPr>
              <w:t>ГБПОУ «Александровский сельскохозяйственный колледж», заместитель директора по учебной работе</w:t>
            </w:r>
          </w:p>
        </w:tc>
      </w:tr>
    </w:tbl>
    <w:p w14:paraId="16434AC4" w14:textId="4CD43EA1" w:rsidR="00BD62C1" w:rsidRPr="00866EA1" w:rsidRDefault="00BD62C1" w:rsidP="00D52821">
      <w:pPr>
        <w:suppressAutoHyphens/>
        <w:spacing w:after="0"/>
        <w:ind w:firstLine="709"/>
        <w:jc w:val="both"/>
        <w:rPr>
          <w:rFonts w:ascii="Times New Roman" w:hAnsi="Times New Roman"/>
          <w:i/>
          <w:sz w:val="24"/>
          <w:szCs w:val="24"/>
        </w:rPr>
      </w:pPr>
    </w:p>
    <w:p w14:paraId="2E97ED0A" w14:textId="77777777" w:rsidR="00BB792E" w:rsidRPr="00866EA1" w:rsidRDefault="00BB792E" w:rsidP="008E3985">
      <w:pPr>
        <w:rPr>
          <w:rFonts w:ascii="Times New Roman" w:hAnsi="Times New Roman"/>
          <w:b/>
          <w:i/>
          <w:sz w:val="24"/>
          <w:szCs w:val="24"/>
        </w:rPr>
        <w:sectPr w:rsidR="00BB792E" w:rsidRPr="00866EA1" w:rsidSect="00733AEF">
          <w:footerReference w:type="even" r:id="rId10"/>
          <w:footerReference w:type="default" r:id="rId11"/>
          <w:pgSz w:w="11907" w:h="16840"/>
          <w:pgMar w:top="1134" w:right="851" w:bottom="992" w:left="1418" w:header="709" w:footer="709" w:gutter="0"/>
          <w:cols w:space="720"/>
        </w:sectPr>
      </w:pPr>
    </w:p>
    <w:p w14:paraId="156D5614" w14:textId="77777777" w:rsidR="008F1FFA" w:rsidRPr="0063240C" w:rsidRDefault="00BB792E" w:rsidP="0063240C">
      <w:pPr>
        <w:pStyle w:val="1"/>
        <w:ind w:firstLine="709"/>
        <w:rPr>
          <w:rFonts w:ascii="Times New Roman" w:hAnsi="Times New Roman"/>
          <w:sz w:val="24"/>
          <w:szCs w:val="24"/>
        </w:rPr>
      </w:pPr>
      <w:bookmarkStart w:id="35" w:name="_Toc84499257"/>
      <w:r w:rsidRPr="00866EA1">
        <w:rPr>
          <w:rFonts w:ascii="Times New Roman" w:hAnsi="Times New Roman"/>
          <w:sz w:val="24"/>
          <w:szCs w:val="24"/>
        </w:rPr>
        <w:lastRenderedPageBreak/>
        <w:t xml:space="preserve">Приложение </w:t>
      </w:r>
      <w:r w:rsidR="008E532E" w:rsidRPr="00866EA1">
        <w:rPr>
          <w:rFonts w:ascii="Times New Roman" w:hAnsi="Times New Roman"/>
          <w:sz w:val="24"/>
          <w:szCs w:val="24"/>
        </w:rPr>
        <w:t>1</w:t>
      </w:r>
      <w:r w:rsidR="00414E84" w:rsidRPr="00866EA1">
        <w:rPr>
          <w:rFonts w:ascii="Times New Roman" w:hAnsi="Times New Roman"/>
          <w:sz w:val="24"/>
          <w:szCs w:val="24"/>
        </w:rPr>
        <w:t>.</w:t>
      </w:r>
      <w:r w:rsidR="008F1FFA" w:rsidRPr="00866EA1">
        <w:rPr>
          <w:rFonts w:ascii="Times New Roman" w:hAnsi="Times New Roman"/>
          <w:sz w:val="24"/>
          <w:szCs w:val="24"/>
        </w:rPr>
        <w:t xml:space="preserve"> Примерные программы профессиональных модуле</w:t>
      </w:r>
      <w:bookmarkEnd w:id="35"/>
      <w:r w:rsidR="00E91F63">
        <w:rPr>
          <w:rFonts w:ascii="Times New Roman" w:hAnsi="Times New Roman"/>
          <w:sz w:val="24"/>
          <w:szCs w:val="24"/>
        </w:rPr>
        <w:t>й</w:t>
      </w:r>
    </w:p>
    <w:p w14:paraId="1E8BEEA5" w14:textId="77777777" w:rsidR="0063240C" w:rsidRPr="0063240C" w:rsidRDefault="0063240C" w:rsidP="0063240C"/>
    <w:p w14:paraId="794EFE50" w14:textId="77777777" w:rsidR="0063240C" w:rsidRPr="000B1B12" w:rsidRDefault="0063240C" w:rsidP="000B1B12">
      <w:pPr>
        <w:pStyle w:val="afffffd"/>
        <w:spacing w:after="0"/>
        <w:contextualSpacing/>
        <w:jc w:val="right"/>
        <w:rPr>
          <w:rFonts w:ascii="Times New Roman" w:hAnsi="Times New Roman"/>
          <w:b/>
        </w:rPr>
      </w:pPr>
      <w:r w:rsidRPr="000B1B12">
        <w:rPr>
          <w:rFonts w:ascii="Times New Roman" w:hAnsi="Times New Roman"/>
          <w:b/>
        </w:rPr>
        <w:t>Приложение 1.1</w:t>
      </w:r>
    </w:p>
    <w:p w14:paraId="667F431D" w14:textId="279C8229" w:rsidR="0063240C" w:rsidRPr="000B1B12" w:rsidRDefault="0063240C" w:rsidP="000B1B12">
      <w:pPr>
        <w:spacing w:after="0"/>
        <w:contextualSpacing/>
        <w:jc w:val="right"/>
        <w:rPr>
          <w:rFonts w:ascii="Times New Roman" w:hAnsi="Times New Roman"/>
          <w:b/>
          <w:sz w:val="24"/>
          <w:szCs w:val="24"/>
        </w:rPr>
      </w:pPr>
      <w:r w:rsidRPr="000B1B12">
        <w:rPr>
          <w:rFonts w:ascii="Times New Roman" w:hAnsi="Times New Roman"/>
          <w:b/>
          <w:sz w:val="24"/>
          <w:szCs w:val="24"/>
        </w:rPr>
        <w:t>к ПОП по специальности</w:t>
      </w:r>
    </w:p>
    <w:p w14:paraId="3B3E99B6" w14:textId="7D599532" w:rsidR="0063240C" w:rsidRPr="000B1B12" w:rsidRDefault="0063240C" w:rsidP="000B1B12">
      <w:pPr>
        <w:spacing w:after="0"/>
        <w:contextualSpacing/>
        <w:jc w:val="right"/>
        <w:rPr>
          <w:rFonts w:ascii="Times New Roman" w:hAnsi="Times New Roman"/>
          <w:b/>
          <w:sz w:val="24"/>
          <w:szCs w:val="24"/>
        </w:rPr>
      </w:pPr>
      <w:r w:rsidRPr="000B1B12">
        <w:rPr>
          <w:rFonts w:ascii="Times New Roman" w:hAnsi="Times New Roman"/>
          <w:b/>
          <w:sz w:val="24"/>
          <w:szCs w:val="24"/>
        </w:rPr>
        <w:t>36.02.</w:t>
      </w:r>
      <w:r w:rsidR="000B1B12" w:rsidRPr="000B1B12">
        <w:rPr>
          <w:rFonts w:ascii="Times New Roman" w:hAnsi="Times New Roman"/>
          <w:b/>
          <w:sz w:val="24"/>
          <w:szCs w:val="24"/>
        </w:rPr>
        <w:t>03</w:t>
      </w:r>
      <w:r w:rsidRPr="000B1B12">
        <w:rPr>
          <w:rFonts w:ascii="Times New Roman" w:hAnsi="Times New Roman"/>
          <w:b/>
          <w:sz w:val="24"/>
          <w:szCs w:val="24"/>
        </w:rPr>
        <w:t xml:space="preserve"> Зоотехния</w:t>
      </w:r>
    </w:p>
    <w:p w14:paraId="6B9B9D5A" w14:textId="77777777" w:rsidR="0063240C" w:rsidRPr="000B1B12" w:rsidRDefault="0063240C" w:rsidP="000B1B12">
      <w:pPr>
        <w:spacing w:after="0"/>
        <w:contextualSpacing/>
        <w:jc w:val="center"/>
        <w:rPr>
          <w:rFonts w:ascii="Times New Roman" w:hAnsi="Times New Roman"/>
          <w:b/>
          <w:sz w:val="24"/>
          <w:szCs w:val="24"/>
        </w:rPr>
      </w:pPr>
    </w:p>
    <w:p w14:paraId="4BF0756A" w14:textId="77777777" w:rsidR="0063240C" w:rsidRPr="000B1B12" w:rsidRDefault="0063240C" w:rsidP="000B1B12">
      <w:pPr>
        <w:spacing w:after="0"/>
        <w:contextualSpacing/>
        <w:jc w:val="center"/>
        <w:rPr>
          <w:rFonts w:ascii="Times New Roman" w:hAnsi="Times New Roman"/>
          <w:b/>
          <w:sz w:val="24"/>
          <w:szCs w:val="24"/>
        </w:rPr>
      </w:pPr>
    </w:p>
    <w:p w14:paraId="62D536C0" w14:textId="77777777" w:rsidR="0063240C" w:rsidRPr="000B1B12" w:rsidRDefault="0063240C" w:rsidP="000B1B12">
      <w:pPr>
        <w:spacing w:after="0"/>
        <w:contextualSpacing/>
        <w:jc w:val="center"/>
        <w:rPr>
          <w:rFonts w:ascii="Times New Roman" w:hAnsi="Times New Roman"/>
          <w:b/>
          <w:sz w:val="24"/>
          <w:szCs w:val="24"/>
        </w:rPr>
      </w:pPr>
    </w:p>
    <w:p w14:paraId="28A25C63" w14:textId="77777777" w:rsidR="0063240C" w:rsidRPr="000B1B12" w:rsidRDefault="0063240C" w:rsidP="000B1B12">
      <w:pPr>
        <w:spacing w:after="0"/>
        <w:contextualSpacing/>
        <w:jc w:val="center"/>
        <w:rPr>
          <w:rFonts w:ascii="Times New Roman" w:hAnsi="Times New Roman"/>
          <w:b/>
          <w:sz w:val="24"/>
          <w:szCs w:val="24"/>
        </w:rPr>
      </w:pPr>
    </w:p>
    <w:p w14:paraId="77BF065F" w14:textId="77777777" w:rsidR="0063240C" w:rsidRPr="000B1B12" w:rsidRDefault="0063240C" w:rsidP="000B1B12">
      <w:pPr>
        <w:spacing w:after="0"/>
        <w:contextualSpacing/>
        <w:jc w:val="center"/>
        <w:rPr>
          <w:rFonts w:ascii="Times New Roman" w:hAnsi="Times New Roman"/>
          <w:b/>
          <w:sz w:val="24"/>
          <w:szCs w:val="24"/>
        </w:rPr>
      </w:pPr>
    </w:p>
    <w:p w14:paraId="7664647E" w14:textId="6853DCA5" w:rsidR="0063240C" w:rsidRDefault="0063240C" w:rsidP="000B1B12">
      <w:pPr>
        <w:spacing w:after="0"/>
        <w:contextualSpacing/>
        <w:jc w:val="center"/>
        <w:rPr>
          <w:rFonts w:ascii="Times New Roman" w:hAnsi="Times New Roman"/>
          <w:b/>
          <w:sz w:val="24"/>
          <w:szCs w:val="24"/>
        </w:rPr>
      </w:pPr>
    </w:p>
    <w:p w14:paraId="74448B04" w14:textId="049619EF" w:rsidR="000B1B12" w:rsidRDefault="000B1B12" w:rsidP="000B1B12">
      <w:pPr>
        <w:spacing w:after="0"/>
        <w:contextualSpacing/>
        <w:jc w:val="center"/>
        <w:rPr>
          <w:rFonts w:ascii="Times New Roman" w:hAnsi="Times New Roman"/>
          <w:b/>
          <w:sz w:val="24"/>
          <w:szCs w:val="24"/>
        </w:rPr>
      </w:pPr>
    </w:p>
    <w:p w14:paraId="0D6D9482" w14:textId="3FE6F8EC" w:rsidR="000B1B12" w:rsidRDefault="000B1B12" w:rsidP="000B1B12">
      <w:pPr>
        <w:spacing w:after="0"/>
        <w:contextualSpacing/>
        <w:jc w:val="center"/>
        <w:rPr>
          <w:rFonts w:ascii="Times New Roman" w:hAnsi="Times New Roman"/>
          <w:b/>
          <w:sz w:val="24"/>
          <w:szCs w:val="24"/>
        </w:rPr>
      </w:pPr>
    </w:p>
    <w:p w14:paraId="1AE84A55" w14:textId="5C785520" w:rsidR="000B1B12" w:rsidRDefault="000B1B12" w:rsidP="000B1B12">
      <w:pPr>
        <w:spacing w:after="0"/>
        <w:contextualSpacing/>
        <w:jc w:val="center"/>
        <w:rPr>
          <w:rFonts w:ascii="Times New Roman" w:hAnsi="Times New Roman"/>
          <w:b/>
          <w:sz w:val="24"/>
          <w:szCs w:val="24"/>
        </w:rPr>
      </w:pPr>
    </w:p>
    <w:p w14:paraId="0F6699F3" w14:textId="6E2CB346" w:rsidR="000B1B12" w:rsidRDefault="000B1B12" w:rsidP="000B1B12">
      <w:pPr>
        <w:spacing w:after="0"/>
        <w:contextualSpacing/>
        <w:jc w:val="center"/>
        <w:rPr>
          <w:rFonts w:ascii="Times New Roman" w:hAnsi="Times New Roman"/>
          <w:b/>
          <w:sz w:val="24"/>
          <w:szCs w:val="24"/>
        </w:rPr>
      </w:pPr>
    </w:p>
    <w:p w14:paraId="43E686E1" w14:textId="7DD148B7" w:rsidR="000B1B12" w:rsidRDefault="000B1B12" w:rsidP="000B1B12">
      <w:pPr>
        <w:spacing w:after="0"/>
        <w:contextualSpacing/>
        <w:jc w:val="center"/>
        <w:rPr>
          <w:rFonts w:ascii="Times New Roman" w:hAnsi="Times New Roman"/>
          <w:b/>
          <w:sz w:val="24"/>
          <w:szCs w:val="24"/>
        </w:rPr>
      </w:pPr>
    </w:p>
    <w:p w14:paraId="60DF92A8" w14:textId="7C0A32BC" w:rsidR="000B1B12" w:rsidRDefault="000B1B12" w:rsidP="000B1B12">
      <w:pPr>
        <w:spacing w:after="0"/>
        <w:contextualSpacing/>
        <w:jc w:val="center"/>
        <w:rPr>
          <w:rFonts w:ascii="Times New Roman" w:hAnsi="Times New Roman"/>
          <w:b/>
          <w:sz w:val="24"/>
          <w:szCs w:val="24"/>
        </w:rPr>
      </w:pPr>
    </w:p>
    <w:p w14:paraId="2E49523B" w14:textId="77777777" w:rsidR="000B1B12" w:rsidRPr="000B1B12" w:rsidRDefault="000B1B12" w:rsidP="000B1B12">
      <w:pPr>
        <w:spacing w:after="0"/>
        <w:contextualSpacing/>
        <w:jc w:val="center"/>
        <w:rPr>
          <w:rFonts w:ascii="Times New Roman" w:hAnsi="Times New Roman"/>
          <w:b/>
          <w:sz w:val="24"/>
          <w:szCs w:val="24"/>
        </w:rPr>
      </w:pPr>
    </w:p>
    <w:p w14:paraId="04702AE4" w14:textId="77777777" w:rsidR="0063240C" w:rsidRPr="000B1B12" w:rsidRDefault="0063240C" w:rsidP="000B1B12">
      <w:pPr>
        <w:spacing w:after="0"/>
        <w:contextualSpacing/>
        <w:jc w:val="center"/>
        <w:rPr>
          <w:rFonts w:ascii="Times New Roman" w:hAnsi="Times New Roman"/>
          <w:b/>
          <w:sz w:val="24"/>
          <w:szCs w:val="24"/>
        </w:rPr>
      </w:pPr>
    </w:p>
    <w:p w14:paraId="5E2A1CB5" w14:textId="77777777" w:rsidR="0063240C" w:rsidRPr="000B1B12" w:rsidRDefault="0063240C" w:rsidP="000B1B12">
      <w:pPr>
        <w:spacing w:after="0"/>
        <w:contextualSpacing/>
        <w:jc w:val="center"/>
        <w:rPr>
          <w:rFonts w:ascii="Times New Roman" w:hAnsi="Times New Roman"/>
          <w:b/>
          <w:sz w:val="24"/>
          <w:szCs w:val="24"/>
        </w:rPr>
      </w:pPr>
      <w:r w:rsidRPr="000B1B12">
        <w:rPr>
          <w:rFonts w:ascii="Times New Roman" w:hAnsi="Times New Roman"/>
          <w:b/>
          <w:color w:val="000000"/>
          <w:sz w:val="24"/>
          <w:szCs w:val="24"/>
        </w:rPr>
        <w:t>ПРИМЕРНАЯ РАБОЧАЯ ПРОГРАММА</w:t>
      </w:r>
      <w:r w:rsidRPr="000B1B12">
        <w:rPr>
          <w:rFonts w:ascii="Times New Roman" w:hAnsi="Times New Roman"/>
          <w:b/>
          <w:sz w:val="24"/>
          <w:szCs w:val="24"/>
        </w:rPr>
        <w:t xml:space="preserve"> ПРОФЕССИОНАЛЬНОГО МОДУЛЯ</w:t>
      </w:r>
    </w:p>
    <w:p w14:paraId="109C2838" w14:textId="77777777" w:rsidR="0063240C" w:rsidRPr="000B1B12" w:rsidRDefault="0063240C" w:rsidP="000B1B12">
      <w:pPr>
        <w:spacing w:after="0"/>
        <w:contextualSpacing/>
        <w:jc w:val="center"/>
        <w:rPr>
          <w:rFonts w:ascii="Times New Roman" w:hAnsi="Times New Roman"/>
          <w:b/>
          <w:sz w:val="24"/>
          <w:szCs w:val="24"/>
          <w:u w:val="single"/>
        </w:rPr>
      </w:pPr>
    </w:p>
    <w:p w14:paraId="51BFA55D" w14:textId="7AB67597" w:rsidR="0063240C" w:rsidRPr="000B1B12" w:rsidRDefault="0063240C" w:rsidP="000B1B12">
      <w:pPr>
        <w:spacing w:after="0"/>
        <w:contextualSpacing/>
        <w:jc w:val="center"/>
        <w:rPr>
          <w:rFonts w:ascii="Times New Roman" w:hAnsi="Times New Roman"/>
          <w:b/>
          <w:sz w:val="24"/>
          <w:szCs w:val="24"/>
        </w:rPr>
      </w:pPr>
      <w:bookmarkStart w:id="36" w:name="_Hlk154265905"/>
      <w:r w:rsidRPr="000B1B12">
        <w:rPr>
          <w:rFonts w:ascii="Times New Roman" w:hAnsi="Times New Roman"/>
          <w:b/>
          <w:sz w:val="24"/>
          <w:szCs w:val="24"/>
        </w:rPr>
        <w:t xml:space="preserve">«ПМн.01 </w:t>
      </w:r>
      <w:r w:rsidR="00452BF1" w:rsidRPr="000B1B12">
        <w:rPr>
          <w:rFonts w:ascii="Times New Roman" w:hAnsi="Times New Roman"/>
          <w:b/>
          <w:sz w:val="24"/>
          <w:szCs w:val="24"/>
        </w:rPr>
        <w:t>ОРГАНИЗАЦИЯ РАБОТ ПО ПРОИЗВОДСТВУ ПРОДУКЦИИ ЖИВОТНОВОДСТВА</w:t>
      </w:r>
      <w:r w:rsidRPr="000B1B12">
        <w:rPr>
          <w:rFonts w:ascii="Times New Roman" w:hAnsi="Times New Roman"/>
          <w:b/>
          <w:sz w:val="24"/>
          <w:szCs w:val="24"/>
        </w:rPr>
        <w:t>»</w:t>
      </w:r>
      <w:bookmarkEnd w:id="36"/>
    </w:p>
    <w:p w14:paraId="4037C364" w14:textId="77777777" w:rsidR="0063240C" w:rsidRPr="000B1B12" w:rsidRDefault="0063240C" w:rsidP="000B1B12">
      <w:pPr>
        <w:spacing w:after="0"/>
        <w:contextualSpacing/>
        <w:jc w:val="center"/>
        <w:rPr>
          <w:rFonts w:ascii="Times New Roman" w:hAnsi="Times New Roman"/>
          <w:b/>
          <w:sz w:val="24"/>
          <w:szCs w:val="24"/>
        </w:rPr>
      </w:pPr>
    </w:p>
    <w:p w14:paraId="364FAEAB" w14:textId="77777777" w:rsidR="0063240C" w:rsidRPr="000B1B12" w:rsidRDefault="0063240C" w:rsidP="000B1B12">
      <w:pPr>
        <w:spacing w:after="0"/>
        <w:contextualSpacing/>
        <w:jc w:val="center"/>
        <w:rPr>
          <w:rFonts w:ascii="Times New Roman" w:hAnsi="Times New Roman"/>
          <w:b/>
          <w:sz w:val="24"/>
          <w:szCs w:val="24"/>
        </w:rPr>
      </w:pPr>
    </w:p>
    <w:p w14:paraId="29EC99B5" w14:textId="77777777" w:rsidR="0063240C" w:rsidRPr="000B1B12" w:rsidRDefault="0063240C" w:rsidP="000B1B12">
      <w:pPr>
        <w:spacing w:after="0"/>
        <w:contextualSpacing/>
        <w:jc w:val="center"/>
        <w:rPr>
          <w:rFonts w:ascii="Times New Roman" w:hAnsi="Times New Roman"/>
          <w:b/>
          <w:sz w:val="24"/>
          <w:szCs w:val="24"/>
        </w:rPr>
      </w:pPr>
    </w:p>
    <w:p w14:paraId="74D18872" w14:textId="77777777" w:rsidR="0063240C" w:rsidRPr="000B1B12" w:rsidRDefault="0063240C" w:rsidP="000B1B12">
      <w:pPr>
        <w:spacing w:after="0"/>
        <w:contextualSpacing/>
        <w:jc w:val="center"/>
        <w:rPr>
          <w:rFonts w:ascii="Times New Roman" w:hAnsi="Times New Roman"/>
          <w:b/>
          <w:sz w:val="24"/>
          <w:szCs w:val="24"/>
        </w:rPr>
      </w:pPr>
    </w:p>
    <w:p w14:paraId="256C797F" w14:textId="77777777" w:rsidR="0063240C" w:rsidRPr="000B1B12" w:rsidRDefault="0063240C" w:rsidP="000B1B12">
      <w:pPr>
        <w:spacing w:after="0"/>
        <w:contextualSpacing/>
        <w:jc w:val="center"/>
        <w:rPr>
          <w:rFonts w:ascii="Times New Roman" w:hAnsi="Times New Roman"/>
          <w:b/>
          <w:sz w:val="24"/>
          <w:szCs w:val="24"/>
        </w:rPr>
      </w:pPr>
    </w:p>
    <w:p w14:paraId="4D7DCF2F" w14:textId="4DE465B1" w:rsidR="0063240C" w:rsidRDefault="0063240C" w:rsidP="000B1B12">
      <w:pPr>
        <w:spacing w:after="0"/>
        <w:contextualSpacing/>
        <w:jc w:val="center"/>
        <w:rPr>
          <w:rFonts w:ascii="Times New Roman" w:hAnsi="Times New Roman"/>
          <w:b/>
          <w:sz w:val="24"/>
          <w:szCs w:val="24"/>
        </w:rPr>
      </w:pPr>
    </w:p>
    <w:p w14:paraId="4E1E2359" w14:textId="753EE452" w:rsidR="000B1B12" w:rsidRDefault="000B1B12" w:rsidP="000B1B12">
      <w:pPr>
        <w:spacing w:after="0"/>
        <w:contextualSpacing/>
        <w:jc w:val="center"/>
        <w:rPr>
          <w:rFonts w:ascii="Times New Roman" w:hAnsi="Times New Roman"/>
          <w:b/>
          <w:sz w:val="24"/>
          <w:szCs w:val="24"/>
        </w:rPr>
      </w:pPr>
    </w:p>
    <w:p w14:paraId="08CA1993" w14:textId="4C43D293" w:rsidR="000B1B12" w:rsidRDefault="000B1B12" w:rsidP="000B1B12">
      <w:pPr>
        <w:spacing w:after="0"/>
        <w:contextualSpacing/>
        <w:jc w:val="center"/>
        <w:rPr>
          <w:rFonts w:ascii="Times New Roman" w:hAnsi="Times New Roman"/>
          <w:b/>
          <w:sz w:val="24"/>
          <w:szCs w:val="24"/>
        </w:rPr>
      </w:pPr>
    </w:p>
    <w:p w14:paraId="60F237C1" w14:textId="4751C599" w:rsidR="000B1B12" w:rsidRDefault="000B1B12" w:rsidP="000B1B12">
      <w:pPr>
        <w:spacing w:after="0"/>
        <w:contextualSpacing/>
        <w:jc w:val="center"/>
        <w:rPr>
          <w:rFonts w:ascii="Times New Roman" w:hAnsi="Times New Roman"/>
          <w:b/>
          <w:sz w:val="24"/>
          <w:szCs w:val="24"/>
        </w:rPr>
      </w:pPr>
    </w:p>
    <w:p w14:paraId="27165A4C" w14:textId="1F92D5AD" w:rsidR="000B1B12" w:rsidRDefault="000B1B12" w:rsidP="000B1B12">
      <w:pPr>
        <w:spacing w:after="0"/>
        <w:contextualSpacing/>
        <w:jc w:val="center"/>
        <w:rPr>
          <w:rFonts w:ascii="Times New Roman" w:hAnsi="Times New Roman"/>
          <w:b/>
          <w:sz w:val="24"/>
          <w:szCs w:val="24"/>
        </w:rPr>
      </w:pPr>
    </w:p>
    <w:p w14:paraId="5F1C0CF0" w14:textId="52292AC7" w:rsidR="000B1B12" w:rsidRDefault="000B1B12" w:rsidP="000B1B12">
      <w:pPr>
        <w:spacing w:after="0"/>
        <w:contextualSpacing/>
        <w:jc w:val="center"/>
        <w:rPr>
          <w:rFonts w:ascii="Times New Roman" w:hAnsi="Times New Roman"/>
          <w:b/>
          <w:sz w:val="24"/>
          <w:szCs w:val="24"/>
        </w:rPr>
      </w:pPr>
    </w:p>
    <w:p w14:paraId="105AFB19" w14:textId="0D5FA9A7" w:rsidR="000B1B12" w:rsidRDefault="000B1B12" w:rsidP="000B1B12">
      <w:pPr>
        <w:spacing w:after="0"/>
        <w:contextualSpacing/>
        <w:jc w:val="center"/>
        <w:rPr>
          <w:rFonts w:ascii="Times New Roman" w:hAnsi="Times New Roman"/>
          <w:b/>
          <w:sz w:val="24"/>
          <w:szCs w:val="24"/>
        </w:rPr>
      </w:pPr>
    </w:p>
    <w:p w14:paraId="29FC2EA8" w14:textId="4A96A558" w:rsidR="000B1B12" w:rsidRDefault="000B1B12" w:rsidP="000B1B12">
      <w:pPr>
        <w:spacing w:after="0"/>
        <w:contextualSpacing/>
        <w:jc w:val="center"/>
        <w:rPr>
          <w:rFonts w:ascii="Times New Roman" w:hAnsi="Times New Roman"/>
          <w:b/>
          <w:sz w:val="24"/>
          <w:szCs w:val="24"/>
        </w:rPr>
      </w:pPr>
    </w:p>
    <w:p w14:paraId="1051F14C" w14:textId="32A2994C" w:rsidR="000B1B12" w:rsidRDefault="000B1B12" w:rsidP="000B1B12">
      <w:pPr>
        <w:spacing w:after="0"/>
        <w:contextualSpacing/>
        <w:jc w:val="center"/>
        <w:rPr>
          <w:rFonts w:ascii="Times New Roman" w:hAnsi="Times New Roman"/>
          <w:b/>
          <w:sz w:val="24"/>
          <w:szCs w:val="24"/>
        </w:rPr>
      </w:pPr>
    </w:p>
    <w:p w14:paraId="22DFC44A" w14:textId="7D7A0FE3" w:rsidR="000B1B12" w:rsidRDefault="000B1B12" w:rsidP="000B1B12">
      <w:pPr>
        <w:spacing w:after="0"/>
        <w:contextualSpacing/>
        <w:jc w:val="center"/>
        <w:rPr>
          <w:rFonts w:ascii="Times New Roman" w:hAnsi="Times New Roman"/>
          <w:b/>
          <w:sz w:val="24"/>
          <w:szCs w:val="24"/>
        </w:rPr>
      </w:pPr>
    </w:p>
    <w:p w14:paraId="0A19284A" w14:textId="022B4361" w:rsidR="000B1B12" w:rsidRDefault="000B1B12" w:rsidP="000B1B12">
      <w:pPr>
        <w:spacing w:after="0"/>
        <w:contextualSpacing/>
        <w:jc w:val="center"/>
        <w:rPr>
          <w:rFonts w:ascii="Times New Roman" w:hAnsi="Times New Roman"/>
          <w:b/>
          <w:sz w:val="24"/>
          <w:szCs w:val="24"/>
        </w:rPr>
      </w:pPr>
    </w:p>
    <w:p w14:paraId="50C47EF5" w14:textId="1D4768FB" w:rsidR="000B1B12" w:rsidRDefault="000B1B12" w:rsidP="000B1B12">
      <w:pPr>
        <w:spacing w:after="0"/>
        <w:contextualSpacing/>
        <w:jc w:val="center"/>
        <w:rPr>
          <w:rFonts w:ascii="Times New Roman" w:hAnsi="Times New Roman"/>
          <w:b/>
          <w:sz w:val="24"/>
          <w:szCs w:val="24"/>
        </w:rPr>
      </w:pPr>
    </w:p>
    <w:p w14:paraId="0F43E48A" w14:textId="77777777" w:rsidR="0063240C" w:rsidRPr="000B1B12" w:rsidRDefault="0063240C" w:rsidP="000B1B12">
      <w:pPr>
        <w:spacing w:after="0"/>
        <w:contextualSpacing/>
        <w:jc w:val="center"/>
        <w:rPr>
          <w:rFonts w:ascii="Times New Roman" w:hAnsi="Times New Roman"/>
          <w:b/>
          <w:sz w:val="24"/>
          <w:szCs w:val="24"/>
        </w:rPr>
      </w:pPr>
    </w:p>
    <w:p w14:paraId="3AA32979" w14:textId="5E1377AA" w:rsidR="0063240C" w:rsidRPr="000B1B12" w:rsidRDefault="0063240C" w:rsidP="000B1B12">
      <w:pPr>
        <w:spacing w:after="0"/>
        <w:contextualSpacing/>
        <w:jc w:val="center"/>
        <w:rPr>
          <w:rFonts w:ascii="Times New Roman" w:hAnsi="Times New Roman"/>
          <w:b/>
          <w:sz w:val="24"/>
          <w:szCs w:val="24"/>
        </w:rPr>
      </w:pPr>
      <w:r w:rsidRPr="000B1B12">
        <w:rPr>
          <w:rFonts w:ascii="Times New Roman" w:hAnsi="Times New Roman"/>
          <w:b/>
          <w:sz w:val="24"/>
          <w:szCs w:val="24"/>
        </w:rPr>
        <w:t>20</w:t>
      </w:r>
      <w:r w:rsidR="000B1B12" w:rsidRPr="000B1B12">
        <w:rPr>
          <w:rFonts w:ascii="Times New Roman" w:hAnsi="Times New Roman"/>
          <w:b/>
          <w:sz w:val="24"/>
          <w:szCs w:val="24"/>
        </w:rPr>
        <w:t>24</w:t>
      </w:r>
      <w:r w:rsidRPr="000B1B12">
        <w:rPr>
          <w:rFonts w:ascii="Times New Roman" w:hAnsi="Times New Roman"/>
          <w:b/>
          <w:sz w:val="24"/>
          <w:szCs w:val="24"/>
        </w:rPr>
        <w:t xml:space="preserve"> г.</w:t>
      </w:r>
    </w:p>
    <w:p w14:paraId="207AC84C" w14:textId="77777777" w:rsidR="0063240C" w:rsidRPr="00315F34" w:rsidRDefault="0063240C" w:rsidP="0063240C">
      <w:pPr>
        <w:rPr>
          <w:rFonts w:ascii="Times New Roman" w:hAnsi="Times New Roman"/>
          <w:b/>
          <w:i/>
          <w:sz w:val="24"/>
          <w:szCs w:val="24"/>
        </w:rPr>
        <w:sectPr w:rsidR="0063240C" w:rsidRPr="00315F34" w:rsidSect="00733AEF">
          <w:footerReference w:type="even" r:id="rId12"/>
          <w:footerReference w:type="default" r:id="rId13"/>
          <w:pgSz w:w="11907" w:h="16840"/>
          <w:pgMar w:top="1134" w:right="851" w:bottom="992" w:left="1418" w:header="709" w:footer="709" w:gutter="0"/>
          <w:cols w:space="720"/>
        </w:sectPr>
      </w:pPr>
    </w:p>
    <w:p w14:paraId="2162CE13" w14:textId="77777777" w:rsidR="0063240C" w:rsidRPr="00315F34" w:rsidRDefault="0063240C" w:rsidP="0063240C">
      <w:pPr>
        <w:jc w:val="center"/>
        <w:rPr>
          <w:rFonts w:ascii="Times New Roman" w:hAnsi="Times New Roman"/>
          <w:b/>
          <w:i/>
          <w:sz w:val="24"/>
          <w:szCs w:val="24"/>
        </w:rPr>
      </w:pPr>
      <w:r w:rsidRPr="00315F34">
        <w:rPr>
          <w:rFonts w:ascii="Times New Roman" w:hAnsi="Times New Roman"/>
          <w:b/>
          <w:i/>
          <w:sz w:val="24"/>
          <w:szCs w:val="24"/>
        </w:rPr>
        <w:lastRenderedPageBreak/>
        <w:t>СОДЕРЖАНИЕ</w:t>
      </w:r>
    </w:p>
    <w:p w14:paraId="668866CC" w14:textId="77777777" w:rsidR="0063240C" w:rsidRPr="00315F34" w:rsidRDefault="0063240C" w:rsidP="0063240C">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63240C" w:rsidRPr="00315F34" w14:paraId="483C6B75" w14:textId="77777777" w:rsidTr="005C3295">
        <w:tc>
          <w:tcPr>
            <w:tcW w:w="7501" w:type="dxa"/>
          </w:tcPr>
          <w:p w14:paraId="19DC8D48" w14:textId="77777777" w:rsidR="0063240C" w:rsidRPr="00315F34" w:rsidRDefault="0063240C" w:rsidP="005C3295">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 xml:space="preserve">ПРИМЕРНОЙ РАБОЧЕЙ </w:t>
            </w:r>
            <w:r w:rsidRPr="00315F34">
              <w:rPr>
                <w:rFonts w:ascii="Times New Roman" w:hAnsi="Times New Roman"/>
                <w:b/>
                <w:sz w:val="24"/>
                <w:szCs w:val="24"/>
              </w:rPr>
              <w:t>ПРОГРАММЫ ПРОФЕССИОНАЛЬНОГО МОДУЛЯ</w:t>
            </w:r>
          </w:p>
        </w:tc>
        <w:tc>
          <w:tcPr>
            <w:tcW w:w="1854" w:type="dxa"/>
          </w:tcPr>
          <w:p w14:paraId="3D24CF95" w14:textId="77777777" w:rsidR="0063240C" w:rsidRPr="00315F34" w:rsidRDefault="0063240C" w:rsidP="005C3295">
            <w:pPr>
              <w:rPr>
                <w:rFonts w:ascii="Times New Roman" w:hAnsi="Times New Roman"/>
                <w:b/>
                <w:sz w:val="24"/>
                <w:szCs w:val="24"/>
              </w:rPr>
            </w:pPr>
          </w:p>
        </w:tc>
      </w:tr>
      <w:tr w:rsidR="0063240C" w:rsidRPr="00315F34" w14:paraId="5F9908D3" w14:textId="77777777" w:rsidTr="005C3295">
        <w:tc>
          <w:tcPr>
            <w:tcW w:w="7501" w:type="dxa"/>
          </w:tcPr>
          <w:p w14:paraId="50F349A9" w14:textId="77777777" w:rsidR="0063240C" w:rsidRPr="00315F34" w:rsidRDefault="0063240C" w:rsidP="005C3295">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СТРУКТУРА И СОДЕРЖАНИЕ ПРОФЕССИОНАЛЬНОГО МОДУЛЯ</w:t>
            </w:r>
          </w:p>
          <w:p w14:paraId="205DB04A" w14:textId="77777777" w:rsidR="0063240C" w:rsidRPr="00315F34" w:rsidRDefault="0063240C" w:rsidP="005C3295">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УСЛОВИЯ РЕАЛИЗАЦИИ ПРОФЕССИОНАЛЬНОГО МОДУЛЯ</w:t>
            </w:r>
          </w:p>
        </w:tc>
        <w:tc>
          <w:tcPr>
            <w:tcW w:w="1854" w:type="dxa"/>
          </w:tcPr>
          <w:p w14:paraId="4540BCD5" w14:textId="77777777" w:rsidR="0063240C" w:rsidRPr="00315F34" w:rsidRDefault="0063240C" w:rsidP="005C3295">
            <w:pPr>
              <w:ind w:left="644"/>
              <w:rPr>
                <w:rFonts w:ascii="Times New Roman" w:hAnsi="Times New Roman"/>
                <w:b/>
                <w:sz w:val="24"/>
                <w:szCs w:val="24"/>
              </w:rPr>
            </w:pPr>
          </w:p>
        </w:tc>
      </w:tr>
      <w:tr w:rsidR="0063240C" w:rsidRPr="00315F34" w14:paraId="5EDAAC16" w14:textId="77777777" w:rsidTr="005C3295">
        <w:tc>
          <w:tcPr>
            <w:tcW w:w="7501" w:type="dxa"/>
          </w:tcPr>
          <w:p w14:paraId="0CF47181" w14:textId="77777777" w:rsidR="0063240C" w:rsidRPr="00315F34" w:rsidRDefault="0063240C" w:rsidP="005C3295">
            <w:pPr>
              <w:numPr>
                <w:ilvl w:val="0"/>
                <w:numId w:val="1"/>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ПРОФЕССИОНАЛЬНОГО МОДУЛЯ</w:t>
            </w:r>
          </w:p>
          <w:p w14:paraId="18B31617" w14:textId="77777777" w:rsidR="0063240C" w:rsidRPr="00315F34" w:rsidRDefault="0063240C" w:rsidP="005C3295">
            <w:pPr>
              <w:suppressAutoHyphens/>
              <w:rPr>
                <w:rFonts w:ascii="Times New Roman" w:hAnsi="Times New Roman"/>
                <w:b/>
                <w:sz w:val="24"/>
                <w:szCs w:val="24"/>
              </w:rPr>
            </w:pPr>
          </w:p>
        </w:tc>
        <w:tc>
          <w:tcPr>
            <w:tcW w:w="1854" w:type="dxa"/>
          </w:tcPr>
          <w:p w14:paraId="29633AFC" w14:textId="77777777" w:rsidR="0063240C" w:rsidRPr="00315F34" w:rsidRDefault="0063240C" w:rsidP="005C3295">
            <w:pPr>
              <w:rPr>
                <w:rFonts w:ascii="Times New Roman" w:hAnsi="Times New Roman"/>
                <w:b/>
                <w:sz w:val="24"/>
                <w:szCs w:val="24"/>
              </w:rPr>
            </w:pPr>
          </w:p>
        </w:tc>
      </w:tr>
    </w:tbl>
    <w:p w14:paraId="0608C055" w14:textId="77777777" w:rsidR="0063240C" w:rsidRPr="00315F34" w:rsidRDefault="0063240C" w:rsidP="0063240C">
      <w:pPr>
        <w:rPr>
          <w:rFonts w:ascii="Times New Roman" w:hAnsi="Times New Roman"/>
          <w:b/>
          <w:i/>
          <w:sz w:val="24"/>
          <w:szCs w:val="24"/>
        </w:rPr>
        <w:sectPr w:rsidR="0063240C" w:rsidRPr="00315F34" w:rsidSect="00733AEF">
          <w:pgSz w:w="11907" w:h="16840"/>
          <w:pgMar w:top="1134" w:right="851" w:bottom="992" w:left="1418" w:header="709" w:footer="709" w:gutter="0"/>
          <w:cols w:space="720"/>
        </w:sectPr>
      </w:pPr>
    </w:p>
    <w:p w14:paraId="18C7256B" w14:textId="77777777" w:rsidR="0063240C" w:rsidRPr="00315F34" w:rsidRDefault="0063240C" w:rsidP="000B1B12">
      <w:pPr>
        <w:spacing w:after="0"/>
        <w:jc w:val="center"/>
        <w:rPr>
          <w:rFonts w:ascii="Times New Roman" w:hAnsi="Times New Roman"/>
          <w:b/>
          <w:sz w:val="24"/>
          <w:szCs w:val="24"/>
        </w:rPr>
      </w:pPr>
      <w:r w:rsidRPr="00315F34">
        <w:rPr>
          <w:rFonts w:ascii="Times New Roman" w:hAnsi="Times New Roman"/>
          <w:b/>
          <w:sz w:val="24"/>
          <w:szCs w:val="24"/>
        </w:rPr>
        <w:lastRenderedPageBreak/>
        <w:t xml:space="preserve">1. ОБЩАЯ ХАРАКТЕРИСТИКА </w:t>
      </w:r>
      <w:r w:rsidRPr="00315F34">
        <w:rPr>
          <w:rFonts w:ascii="Times New Roman" w:hAnsi="Times New Roman"/>
          <w:b/>
          <w:color w:val="000000"/>
          <w:sz w:val="24"/>
          <w:szCs w:val="24"/>
        </w:rPr>
        <w:t>ПРИМЕРНОЙ РАБОЧЕЙ ПРОГРАММЫ</w:t>
      </w:r>
    </w:p>
    <w:p w14:paraId="2AF3379D" w14:textId="77777777" w:rsidR="0063240C" w:rsidRPr="00315F34" w:rsidRDefault="0063240C" w:rsidP="000B1B12">
      <w:pPr>
        <w:spacing w:after="0"/>
        <w:jc w:val="center"/>
        <w:rPr>
          <w:rFonts w:ascii="Times New Roman" w:hAnsi="Times New Roman"/>
          <w:b/>
          <w:sz w:val="24"/>
          <w:szCs w:val="24"/>
        </w:rPr>
      </w:pPr>
      <w:r w:rsidRPr="00315F34">
        <w:rPr>
          <w:rFonts w:ascii="Times New Roman" w:hAnsi="Times New Roman"/>
          <w:b/>
          <w:sz w:val="24"/>
          <w:szCs w:val="24"/>
        </w:rPr>
        <w:t>ПРОФЕССИОНАЛЬНОГО МОДУЛЯ</w:t>
      </w:r>
    </w:p>
    <w:p w14:paraId="4FA94F49" w14:textId="35077B53" w:rsidR="0063240C" w:rsidRPr="00315F34" w:rsidRDefault="0063240C" w:rsidP="000B1B12">
      <w:pPr>
        <w:spacing w:after="0"/>
        <w:jc w:val="center"/>
        <w:rPr>
          <w:rFonts w:ascii="Times New Roman" w:hAnsi="Times New Roman"/>
          <w:b/>
          <w:sz w:val="24"/>
          <w:szCs w:val="24"/>
        </w:rPr>
      </w:pPr>
      <w:r w:rsidRPr="00315F34">
        <w:rPr>
          <w:rFonts w:ascii="Times New Roman" w:hAnsi="Times New Roman"/>
          <w:b/>
          <w:sz w:val="24"/>
          <w:szCs w:val="24"/>
        </w:rPr>
        <w:t>«</w:t>
      </w:r>
      <w:r w:rsidR="00CE7275">
        <w:rPr>
          <w:rFonts w:ascii="Times New Roman" w:hAnsi="Times New Roman"/>
          <w:b/>
          <w:sz w:val="24"/>
          <w:szCs w:val="24"/>
        </w:rPr>
        <w:t>ПМн.01 Организация работ по производству</w:t>
      </w:r>
      <w:r>
        <w:rPr>
          <w:rFonts w:ascii="Times New Roman" w:hAnsi="Times New Roman"/>
          <w:b/>
          <w:sz w:val="24"/>
          <w:szCs w:val="24"/>
        </w:rPr>
        <w:t xml:space="preserve"> продукции животноводства</w:t>
      </w:r>
      <w:r w:rsidRPr="00315F34">
        <w:rPr>
          <w:rFonts w:ascii="Times New Roman" w:hAnsi="Times New Roman"/>
          <w:b/>
          <w:sz w:val="24"/>
          <w:szCs w:val="24"/>
        </w:rPr>
        <w:t>»</w:t>
      </w:r>
    </w:p>
    <w:p w14:paraId="2D5387C6" w14:textId="77777777" w:rsidR="0063240C" w:rsidRPr="00315F34" w:rsidRDefault="0063240C" w:rsidP="000B1B12">
      <w:pPr>
        <w:jc w:val="center"/>
        <w:rPr>
          <w:rFonts w:ascii="Times New Roman" w:hAnsi="Times New Roman"/>
          <w:b/>
          <w:sz w:val="24"/>
          <w:szCs w:val="24"/>
          <w:vertAlign w:val="superscript"/>
        </w:rPr>
      </w:pPr>
    </w:p>
    <w:p w14:paraId="788C921D" w14:textId="77777777" w:rsidR="0063240C" w:rsidRPr="00315F34" w:rsidRDefault="0063240C" w:rsidP="000B1B12">
      <w:pPr>
        <w:suppressAutoHyphens/>
        <w:spacing w:after="0"/>
        <w:ind w:firstLine="709"/>
        <w:rPr>
          <w:rFonts w:ascii="Times New Roman" w:hAnsi="Times New Roman"/>
          <w:b/>
          <w:sz w:val="24"/>
          <w:szCs w:val="24"/>
        </w:rPr>
      </w:pPr>
      <w:r w:rsidRPr="00315F34">
        <w:rPr>
          <w:rFonts w:ascii="Times New Roman" w:hAnsi="Times New Roman"/>
          <w:b/>
          <w:sz w:val="24"/>
          <w:szCs w:val="24"/>
        </w:rPr>
        <w:t xml:space="preserve">1.1. Цель и планируемые результаты освоения профессионального модуля </w:t>
      </w:r>
    </w:p>
    <w:p w14:paraId="43CE64E9" w14:textId="176C4738" w:rsidR="0063240C" w:rsidRPr="00315F34" w:rsidRDefault="0063240C" w:rsidP="000B1B12">
      <w:pPr>
        <w:suppressAutoHyphens/>
        <w:spacing w:after="0"/>
        <w:ind w:firstLine="709"/>
        <w:jc w:val="both"/>
        <w:rPr>
          <w:rFonts w:ascii="Times New Roman" w:hAnsi="Times New Roman"/>
          <w:sz w:val="24"/>
          <w:szCs w:val="24"/>
        </w:rPr>
      </w:pPr>
      <w:r w:rsidRPr="00315F34">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000B1B12">
        <w:rPr>
          <w:rFonts w:ascii="Times New Roman" w:hAnsi="Times New Roman"/>
          <w:sz w:val="24"/>
          <w:szCs w:val="24"/>
        </w:rPr>
        <w:t>О</w:t>
      </w:r>
      <w:r>
        <w:rPr>
          <w:rFonts w:ascii="Times New Roman" w:hAnsi="Times New Roman"/>
          <w:sz w:val="24"/>
          <w:szCs w:val="24"/>
        </w:rPr>
        <w:t>рганизация работ по производству продукции животноводства</w:t>
      </w:r>
      <w:r w:rsidRPr="00315F34">
        <w:rPr>
          <w:rFonts w:ascii="Times New Roman" w:hAnsi="Times New Roman"/>
          <w:sz w:val="24"/>
          <w:szCs w:val="24"/>
        </w:rPr>
        <w:t xml:space="preserve"> и соответствующие ему общие компетенции и профессиональные компетенции:</w:t>
      </w:r>
    </w:p>
    <w:p w14:paraId="60021A94" w14:textId="77777777" w:rsidR="0063240C" w:rsidRPr="00315F34" w:rsidRDefault="0063240C" w:rsidP="00397BDB">
      <w:pPr>
        <w:numPr>
          <w:ilvl w:val="2"/>
          <w:numId w:val="5"/>
        </w:numPr>
        <w:spacing w:after="0"/>
        <w:jc w:val="both"/>
        <w:rPr>
          <w:rFonts w:ascii="Times New Roman" w:hAnsi="Times New Roman"/>
          <w:sz w:val="24"/>
          <w:szCs w:val="24"/>
        </w:rPr>
      </w:pPr>
      <w:r w:rsidRPr="00315F34">
        <w:rPr>
          <w:rFonts w:ascii="Times New Roman" w:hAnsi="Times New Roman"/>
          <w:sz w:val="24"/>
          <w:szCs w:val="24"/>
        </w:rPr>
        <w:t>Перечень общих компетенций</w:t>
      </w:r>
      <w:r w:rsidRPr="00315F34">
        <w:rPr>
          <w:rStyle w:val="ac"/>
          <w:rFonts w:ascii="Times New Roman" w:hAnsi="Times New Roman"/>
          <w:sz w:val="24"/>
          <w:szCs w:val="24"/>
        </w:rPr>
        <w:footnoteReference w:id="6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63240C" w:rsidRPr="000B1B12" w14:paraId="33E55BB3" w14:textId="77777777" w:rsidTr="005C3295">
        <w:tc>
          <w:tcPr>
            <w:tcW w:w="1229" w:type="dxa"/>
          </w:tcPr>
          <w:p w14:paraId="4BC29B19" w14:textId="77777777" w:rsidR="0063240C" w:rsidRPr="000B1B12" w:rsidRDefault="0063240C" w:rsidP="005C3295">
            <w:pPr>
              <w:rPr>
                <w:rStyle w:val="af0"/>
                <w:rFonts w:ascii="Times New Roman" w:hAnsi="Times New Roman"/>
                <w:i w:val="0"/>
                <w:iCs/>
                <w:sz w:val="24"/>
                <w:szCs w:val="24"/>
              </w:rPr>
            </w:pPr>
            <w:r w:rsidRPr="000B1B12">
              <w:rPr>
                <w:rStyle w:val="af0"/>
                <w:rFonts w:ascii="Times New Roman" w:hAnsi="Times New Roman"/>
                <w:i w:val="0"/>
                <w:iCs/>
                <w:sz w:val="24"/>
                <w:szCs w:val="24"/>
              </w:rPr>
              <w:t>Код</w:t>
            </w:r>
          </w:p>
        </w:tc>
        <w:tc>
          <w:tcPr>
            <w:tcW w:w="8342" w:type="dxa"/>
          </w:tcPr>
          <w:p w14:paraId="03C4E72D" w14:textId="77777777" w:rsidR="0063240C" w:rsidRPr="000B1B12" w:rsidRDefault="0063240C" w:rsidP="005C3295">
            <w:pPr>
              <w:jc w:val="center"/>
              <w:rPr>
                <w:rStyle w:val="af0"/>
                <w:rFonts w:ascii="Times New Roman" w:hAnsi="Times New Roman"/>
                <w:i w:val="0"/>
                <w:iCs/>
                <w:sz w:val="24"/>
                <w:szCs w:val="24"/>
              </w:rPr>
            </w:pPr>
            <w:r w:rsidRPr="000B1B12">
              <w:rPr>
                <w:rStyle w:val="af0"/>
                <w:rFonts w:ascii="Times New Roman" w:hAnsi="Times New Roman"/>
                <w:i w:val="0"/>
                <w:iCs/>
                <w:sz w:val="24"/>
                <w:szCs w:val="24"/>
              </w:rPr>
              <w:t>Наименование общих компетенций</w:t>
            </w:r>
          </w:p>
        </w:tc>
      </w:tr>
      <w:tr w:rsidR="0063240C" w:rsidRPr="00315F34" w14:paraId="3E9D30AE" w14:textId="77777777" w:rsidTr="005C3295">
        <w:trPr>
          <w:trHeight w:val="327"/>
        </w:trPr>
        <w:tc>
          <w:tcPr>
            <w:tcW w:w="1229" w:type="dxa"/>
          </w:tcPr>
          <w:p w14:paraId="00FBBE45" w14:textId="77777777" w:rsidR="0063240C" w:rsidRPr="00315F34" w:rsidRDefault="0063240C" w:rsidP="005C3295">
            <w:pPr>
              <w:rPr>
                <w:rStyle w:val="af0"/>
                <w:rFonts w:ascii="Times New Roman" w:hAnsi="Times New Roman"/>
                <w:b/>
                <w:i w:val="0"/>
                <w:sz w:val="24"/>
                <w:szCs w:val="24"/>
              </w:rPr>
            </w:pPr>
            <w:r w:rsidRPr="00315F34">
              <w:rPr>
                <w:rStyle w:val="af0"/>
                <w:rFonts w:ascii="Times New Roman" w:hAnsi="Times New Roman"/>
                <w:b/>
                <w:i w:val="0"/>
                <w:sz w:val="24"/>
                <w:szCs w:val="24"/>
              </w:rPr>
              <w:t>ОК 1.</w:t>
            </w:r>
          </w:p>
        </w:tc>
        <w:tc>
          <w:tcPr>
            <w:tcW w:w="8342" w:type="dxa"/>
          </w:tcPr>
          <w:p w14:paraId="54BF012E" w14:textId="77777777" w:rsidR="0063240C" w:rsidRPr="003525E8" w:rsidRDefault="0063240C" w:rsidP="005C3295">
            <w:pPr>
              <w:tabs>
                <w:tab w:val="left" w:pos="2835"/>
              </w:tabs>
              <w:spacing w:after="0" w:line="240" w:lineRule="auto"/>
              <w:rPr>
                <w:rFonts w:ascii="Times New Roman" w:hAnsi="Times New Roman"/>
                <w:sz w:val="24"/>
                <w:szCs w:val="24"/>
              </w:rPr>
            </w:pPr>
            <w:r w:rsidRPr="003525E8">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63240C" w:rsidRPr="00315F34" w14:paraId="28218FCF" w14:textId="77777777" w:rsidTr="005C3295">
        <w:tc>
          <w:tcPr>
            <w:tcW w:w="1229" w:type="dxa"/>
          </w:tcPr>
          <w:p w14:paraId="2F6168E4" w14:textId="77777777" w:rsidR="0063240C" w:rsidRPr="00315F34" w:rsidRDefault="0063240C" w:rsidP="005C3295">
            <w:pPr>
              <w:rPr>
                <w:rStyle w:val="af0"/>
                <w:rFonts w:ascii="Times New Roman" w:hAnsi="Times New Roman"/>
                <w:b/>
                <w:i w:val="0"/>
                <w:sz w:val="24"/>
                <w:szCs w:val="24"/>
              </w:rPr>
            </w:pPr>
            <w:r w:rsidRPr="00315F34">
              <w:rPr>
                <w:rStyle w:val="af0"/>
                <w:rFonts w:ascii="Times New Roman" w:hAnsi="Times New Roman"/>
                <w:b/>
                <w:i w:val="0"/>
                <w:sz w:val="24"/>
                <w:szCs w:val="24"/>
              </w:rPr>
              <w:t xml:space="preserve">ОК </w:t>
            </w:r>
            <w:r>
              <w:rPr>
                <w:rStyle w:val="af0"/>
                <w:rFonts w:ascii="Times New Roman" w:hAnsi="Times New Roman"/>
                <w:b/>
                <w:i w:val="0"/>
                <w:sz w:val="24"/>
                <w:szCs w:val="24"/>
              </w:rPr>
              <w:t>2</w:t>
            </w:r>
            <w:r w:rsidRPr="00315F34">
              <w:rPr>
                <w:rStyle w:val="af0"/>
                <w:rFonts w:ascii="Times New Roman" w:hAnsi="Times New Roman"/>
                <w:b/>
                <w:i w:val="0"/>
                <w:sz w:val="24"/>
                <w:szCs w:val="24"/>
              </w:rPr>
              <w:t>.</w:t>
            </w:r>
          </w:p>
        </w:tc>
        <w:tc>
          <w:tcPr>
            <w:tcW w:w="8342" w:type="dxa"/>
          </w:tcPr>
          <w:p w14:paraId="4701B8F6" w14:textId="77777777" w:rsidR="0063240C" w:rsidRPr="003525E8" w:rsidRDefault="0063240C" w:rsidP="005C3295">
            <w:pPr>
              <w:tabs>
                <w:tab w:val="left" w:pos="2835"/>
              </w:tabs>
              <w:spacing w:after="0" w:line="240" w:lineRule="auto"/>
              <w:rPr>
                <w:rFonts w:ascii="Times New Roman" w:hAnsi="Times New Roman"/>
                <w:sz w:val="24"/>
                <w:szCs w:val="24"/>
              </w:rPr>
            </w:pPr>
            <w:r w:rsidRPr="003525E8">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63240C" w:rsidRPr="00315F34" w14:paraId="75C7F141" w14:textId="77777777" w:rsidTr="005C3295">
        <w:tc>
          <w:tcPr>
            <w:tcW w:w="1229" w:type="dxa"/>
          </w:tcPr>
          <w:p w14:paraId="2A96B4E5" w14:textId="77777777" w:rsidR="0063240C" w:rsidRPr="00315F34" w:rsidRDefault="0063240C" w:rsidP="005C3295">
            <w:pPr>
              <w:rPr>
                <w:rStyle w:val="af0"/>
                <w:rFonts w:ascii="Times New Roman" w:hAnsi="Times New Roman"/>
                <w:b/>
                <w:i w:val="0"/>
                <w:sz w:val="24"/>
                <w:szCs w:val="24"/>
              </w:rPr>
            </w:pPr>
            <w:r w:rsidRPr="00315F34">
              <w:rPr>
                <w:rStyle w:val="af0"/>
                <w:rFonts w:ascii="Times New Roman" w:hAnsi="Times New Roman"/>
                <w:b/>
                <w:i w:val="0"/>
                <w:sz w:val="24"/>
                <w:szCs w:val="24"/>
              </w:rPr>
              <w:t xml:space="preserve">ОК </w:t>
            </w:r>
            <w:r>
              <w:rPr>
                <w:rStyle w:val="af0"/>
                <w:rFonts w:ascii="Times New Roman" w:hAnsi="Times New Roman"/>
                <w:b/>
                <w:i w:val="0"/>
                <w:sz w:val="24"/>
                <w:szCs w:val="24"/>
              </w:rPr>
              <w:t>3</w:t>
            </w:r>
            <w:r w:rsidRPr="00315F34">
              <w:rPr>
                <w:rStyle w:val="af0"/>
                <w:rFonts w:ascii="Times New Roman" w:hAnsi="Times New Roman"/>
                <w:b/>
                <w:i w:val="0"/>
                <w:sz w:val="24"/>
                <w:szCs w:val="24"/>
              </w:rPr>
              <w:t>.</w:t>
            </w:r>
          </w:p>
        </w:tc>
        <w:tc>
          <w:tcPr>
            <w:tcW w:w="8342" w:type="dxa"/>
          </w:tcPr>
          <w:p w14:paraId="72A66D9C" w14:textId="45F37F87" w:rsidR="0063240C" w:rsidRPr="003525E8" w:rsidRDefault="0063240C" w:rsidP="005C3295">
            <w:pPr>
              <w:tabs>
                <w:tab w:val="left" w:pos="2835"/>
              </w:tabs>
              <w:spacing w:after="0" w:line="240" w:lineRule="auto"/>
              <w:rPr>
                <w:rFonts w:ascii="Times New Roman" w:hAnsi="Times New Roman"/>
                <w:sz w:val="24"/>
                <w:szCs w:val="24"/>
              </w:rPr>
            </w:pPr>
            <w:r w:rsidRPr="003525E8">
              <w:rPr>
                <w:rFonts w:ascii="Times New Roman" w:hAnsi="Times New Roman"/>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000B1B12">
              <w:rPr>
                <w:rFonts w:ascii="Times New Roman" w:hAnsi="Times New Roman"/>
                <w:sz w:val="24"/>
                <w:szCs w:val="24"/>
              </w:rPr>
              <w:t xml:space="preserve">правовой и </w:t>
            </w:r>
            <w:r w:rsidRPr="003525E8">
              <w:rPr>
                <w:rFonts w:ascii="Times New Roman" w:hAnsi="Times New Roman"/>
                <w:sz w:val="24"/>
                <w:szCs w:val="24"/>
              </w:rPr>
              <w:t>финансовой грамотности в различных жизненных ситуациях;</w:t>
            </w:r>
          </w:p>
        </w:tc>
      </w:tr>
      <w:tr w:rsidR="0063240C" w:rsidRPr="00315F34" w14:paraId="56A6F587" w14:textId="77777777" w:rsidTr="005C3295">
        <w:tc>
          <w:tcPr>
            <w:tcW w:w="1229" w:type="dxa"/>
          </w:tcPr>
          <w:p w14:paraId="127F46EC" w14:textId="77777777" w:rsidR="0063240C" w:rsidRPr="00315F34" w:rsidRDefault="0063240C" w:rsidP="005C3295">
            <w:pPr>
              <w:rPr>
                <w:rStyle w:val="af0"/>
                <w:rFonts w:ascii="Times New Roman" w:hAnsi="Times New Roman"/>
                <w:b/>
                <w:i w:val="0"/>
                <w:sz w:val="24"/>
                <w:szCs w:val="24"/>
              </w:rPr>
            </w:pPr>
            <w:r>
              <w:rPr>
                <w:rStyle w:val="af0"/>
                <w:rFonts w:ascii="Times New Roman" w:hAnsi="Times New Roman"/>
                <w:b/>
                <w:i w:val="0"/>
                <w:sz w:val="24"/>
                <w:szCs w:val="24"/>
              </w:rPr>
              <w:t>ОК 4</w:t>
            </w:r>
            <w:r w:rsidRPr="00315F34">
              <w:rPr>
                <w:rStyle w:val="af0"/>
                <w:rFonts w:ascii="Times New Roman" w:hAnsi="Times New Roman"/>
                <w:b/>
                <w:i w:val="0"/>
                <w:sz w:val="24"/>
                <w:szCs w:val="24"/>
              </w:rPr>
              <w:t>.</w:t>
            </w:r>
          </w:p>
        </w:tc>
        <w:tc>
          <w:tcPr>
            <w:tcW w:w="8342" w:type="dxa"/>
          </w:tcPr>
          <w:p w14:paraId="37D08C66" w14:textId="77777777" w:rsidR="0063240C" w:rsidRPr="003525E8" w:rsidRDefault="0063240C" w:rsidP="005C3295">
            <w:pPr>
              <w:tabs>
                <w:tab w:val="left" w:pos="2835"/>
              </w:tabs>
              <w:spacing w:after="0" w:line="240" w:lineRule="auto"/>
              <w:rPr>
                <w:rFonts w:ascii="Times New Roman" w:hAnsi="Times New Roman"/>
                <w:sz w:val="24"/>
                <w:szCs w:val="24"/>
              </w:rPr>
            </w:pPr>
            <w:r w:rsidRPr="003525E8">
              <w:rPr>
                <w:rFonts w:ascii="Times New Roman" w:hAnsi="Times New Roman"/>
                <w:sz w:val="24"/>
                <w:szCs w:val="24"/>
              </w:rPr>
              <w:t>Эффективно взаимодействовать и работать в коллективе и команде;</w:t>
            </w:r>
          </w:p>
        </w:tc>
      </w:tr>
      <w:tr w:rsidR="0063240C" w:rsidRPr="00315F34" w14:paraId="350EF4BA" w14:textId="77777777" w:rsidTr="005C3295">
        <w:tc>
          <w:tcPr>
            <w:tcW w:w="1229" w:type="dxa"/>
          </w:tcPr>
          <w:p w14:paraId="5E261907" w14:textId="77777777" w:rsidR="0063240C" w:rsidRPr="00315F34" w:rsidRDefault="0063240C" w:rsidP="005C3295">
            <w:pPr>
              <w:rPr>
                <w:rStyle w:val="af0"/>
                <w:rFonts w:ascii="Times New Roman" w:hAnsi="Times New Roman"/>
                <w:b/>
                <w:i w:val="0"/>
                <w:sz w:val="24"/>
                <w:szCs w:val="24"/>
              </w:rPr>
            </w:pPr>
            <w:r>
              <w:rPr>
                <w:rStyle w:val="af0"/>
                <w:rFonts w:ascii="Times New Roman" w:hAnsi="Times New Roman"/>
                <w:b/>
                <w:i w:val="0"/>
                <w:sz w:val="24"/>
                <w:szCs w:val="24"/>
              </w:rPr>
              <w:t>ОК 5</w:t>
            </w:r>
            <w:r w:rsidRPr="00315F34">
              <w:rPr>
                <w:rStyle w:val="af0"/>
                <w:rFonts w:ascii="Times New Roman" w:hAnsi="Times New Roman"/>
                <w:b/>
                <w:i w:val="0"/>
                <w:sz w:val="24"/>
                <w:szCs w:val="24"/>
              </w:rPr>
              <w:t>.</w:t>
            </w:r>
          </w:p>
        </w:tc>
        <w:tc>
          <w:tcPr>
            <w:tcW w:w="8342" w:type="dxa"/>
          </w:tcPr>
          <w:p w14:paraId="769B0B57" w14:textId="77777777" w:rsidR="0063240C" w:rsidRPr="003525E8" w:rsidRDefault="0063240C" w:rsidP="005C3295">
            <w:pPr>
              <w:tabs>
                <w:tab w:val="left" w:pos="2835"/>
              </w:tabs>
              <w:spacing w:after="0" w:line="240" w:lineRule="auto"/>
              <w:rPr>
                <w:rFonts w:ascii="Times New Roman" w:hAnsi="Times New Roman"/>
                <w:sz w:val="24"/>
                <w:szCs w:val="24"/>
              </w:rPr>
            </w:pPr>
            <w:r w:rsidRPr="003525E8">
              <w:rPr>
                <w:rFonts w:ascii="Times New Roman" w:hAnsi="Times New Roman"/>
                <w:sz w:val="24"/>
                <w:szCs w:val="24"/>
              </w:rPr>
              <w:t xml:space="preserve">Осуществлять устную и письменную коммуникацию </w:t>
            </w:r>
            <w:r w:rsidRPr="003525E8">
              <w:rPr>
                <w:rFonts w:ascii="Times New Roman" w:hAnsi="Times New Roman"/>
                <w:sz w:val="24"/>
                <w:szCs w:val="24"/>
              </w:rPr>
              <w:br/>
              <w:t>на государственном языке Российской Федерации с учетом особенностей социального и культурного контекста;</w:t>
            </w:r>
          </w:p>
        </w:tc>
      </w:tr>
      <w:tr w:rsidR="0063240C" w:rsidRPr="00315F34" w14:paraId="0F599332" w14:textId="77777777" w:rsidTr="005C3295">
        <w:tc>
          <w:tcPr>
            <w:tcW w:w="1229" w:type="dxa"/>
          </w:tcPr>
          <w:p w14:paraId="19CF619C" w14:textId="77777777" w:rsidR="0063240C" w:rsidRPr="00315F34" w:rsidRDefault="0063240C" w:rsidP="005C3295">
            <w:pPr>
              <w:rPr>
                <w:rStyle w:val="af0"/>
                <w:rFonts w:ascii="Times New Roman" w:hAnsi="Times New Roman"/>
                <w:b/>
                <w:i w:val="0"/>
                <w:sz w:val="24"/>
                <w:szCs w:val="24"/>
              </w:rPr>
            </w:pPr>
            <w:r>
              <w:rPr>
                <w:rStyle w:val="af0"/>
                <w:rFonts w:ascii="Times New Roman" w:hAnsi="Times New Roman"/>
                <w:b/>
                <w:i w:val="0"/>
                <w:sz w:val="24"/>
                <w:szCs w:val="24"/>
              </w:rPr>
              <w:t>ОК 6</w:t>
            </w:r>
            <w:r w:rsidRPr="00315F34">
              <w:rPr>
                <w:rStyle w:val="af0"/>
                <w:rFonts w:ascii="Times New Roman" w:hAnsi="Times New Roman"/>
                <w:b/>
                <w:i w:val="0"/>
                <w:sz w:val="24"/>
                <w:szCs w:val="24"/>
              </w:rPr>
              <w:t>.</w:t>
            </w:r>
          </w:p>
        </w:tc>
        <w:tc>
          <w:tcPr>
            <w:tcW w:w="8342" w:type="dxa"/>
          </w:tcPr>
          <w:p w14:paraId="43E04F93" w14:textId="6E49BE0E" w:rsidR="0063240C" w:rsidRPr="003525E8" w:rsidRDefault="0063240C" w:rsidP="005C3295">
            <w:pPr>
              <w:tabs>
                <w:tab w:val="left" w:pos="2835"/>
              </w:tabs>
              <w:spacing w:after="0" w:line="240" w:lineRule="auto"/>
              <w:rPr>
                <w:rFonts w:ascii="Times New Roman" w:hAnsi="Times New Roman"/>
                <w:sz w:val="24"/>
                <w:szCs w:val="24"/>
              </w:rPr>
            </w:pPr>
            <w:r w:rsidRPr="003525E8">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w:t>
            </w:r>
            <w:r w:rsidR="000B1B12">
              <w:rPr>
                <w:rFonts w:ascii="Times New Roman" w:hAnsi="Times New Roman"/>
                <w:sz w:val="24"/>
                <w:szCs w:val="24"/>
              </w:rPr>
              <w:t>российских духовно-нравственных</w:t>
            </w:r>
            <w:r w:rsidRPr="003525E8">
              <w:rPr>
                <w:rFonts w:ascii="Times New Roman" w:hAnsi="Times New Roman"/>
                <w:sz w:val="24"/>
                <w:szCs w:val="24"/>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63240C" w:rsidRPr="00315F34" w14:paraId="07AB2E0D" w14:textId="77777777" w:rsidTr="005C3295">
        <w:tc>
          <w:tcPr>
            <w:tcW w:w="1229" w:type="dxa"/>
          </w:tcPr>
          <w:p w14:paraId="7A70A201" w14:textId="77777777" w:rsidR="0063240C" w:rsidRPr="00315F34" w:rsidRDefault="0063240C" w:rsidP="005C3295">
            <w:pPr>
              <w:rPr>
                <w:rStyle w:val="af0"/>
                <w:rFonts w:ascii="Times New Roman" w:hAnsi="Times New Roman"/>
                <w:b/>
                <w:i w:val="0"/>
                <w:sz w:val="24"/>
                <w:szCs w:val="24"/>
              </w:rPr>
            </w:pPr>
            <w:r>
              <w:rPr>
                <w:rStyle w:val="af0"/>
                <w:rFonts w:ascii="Times New Roman" w:hAnsi="Times New Roman"/>
                <w:b/>
                <w:i w:val="0"/>
                <w:sz w:val="24"/>
                <w:szCs w:val="24"/>
              </w:rPr>
              <w:t>ОК 7</w:t>
            </w:r>
            <w:r w:rsidRPr="00315F34">
              <w:rPr>
                <w:rStyle w:val="af0"/>
                <w:rFonts w:ascii="Times New Roman" w:hAnsi="Times New Roman"/>
                <w:b/>
                <w:i w:val="0"/>
                <w:sz w:val="24"/>
                <w:szCs w:val="24"/>
              </w:rPr>
              <w:t>.</w:t>
            </w:r>
          </w:p>
        </w:tc>
        <w:tc>
          <w:tcPr>
            <w:tcW w:w="8342" w:type="dxa"/>
          </w:tcPr>
          <w:p w14:paraId="4E03ED15" w14:textId="77777777" w:rsidR="0063240C" w:rsidRPr="003525E8" w:rsidRDefault="0063240C" w:rsidP="005C3295">
            <w:pPr>
              <w:tabs>
                <w:tab w:val="left" w:pos="2835"/>
              </w:tabs>
              <w:spacing w:after="0" w:line="240" w:lineRule="auto"/>
              <w:rPr>
                <w:rFonts w:ascii="Times New Roman" w:hAnsi="Times New Roman"/>
                <w:sz w:val="24"/>
                <w:szCs w:val="24"/>
              </w:rPr>
            </w:pPr>
            <w:r w:rsidRPr="003525E8">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63240C" w:rsidRPr="00315F34" w14:paraId="2864B058" w14:textId="77777777" w:rsidTr="005C3295">
        <w:tc>
          <w:tcPr>
            <w:tcW w:w="1229" w:type="dxa"/>
          </w:tcPr>
          <w:p w14:paraId="4D126005" w14:textId="77777777" w:rsidR="0063240C" w:rsidRPr="00315F34" w:rsidRDefault="0063240C" w:rsidP="005C3295">
            <w:pPr>
              <w:rPr>
                <w:rStyle w:val="af0"/>
                <w:rFonts w:ascii="Times New Roman" w:hAnsi="Times New Roman"/>
                <w:b/>
                <w:i w:val="0"/>
                <w:sz w:val="24"/>
                <w:szCs w:val="24"/>
              </w:rPr>
            </w:pPr>
            <w:r>
              <w:rPr>
                <w:rStyle w:val="af0"/>
                <w:rFonts w:ascii="Times New Roman" w:hAnsi="Times New Roman"/>
                <w:b/>
                <w:i w:val="0"/>
                <w:sz w:val="24"/>
                <w:szCs w:val="24"/>
              </w:rPr>
              <w:t>ОК 8</w:t>
            </w:r>
            <w:r w:rsidRPr="00315F34">
              <w:rPr>
                <w:rStyle w:val="af0"/>
                <w:rFonts w:ascii="Times New Roman" w:hAnsi="Times New Roman"/>
                <w:b/>
                <w:i w:val="0"/>
                <w:sz w:val="24"/>
                <w:szCs w:val="24"/>
              </w:rPr>
              <w:t>.</w:t>
            </w:r>
          </w:p>
        </w:tc>
        <w:tc>
          <w:tcPr>
            <w:tcW w:w="8342" w:type="dxa"/>
          </w:tcPr>
          <w:p w14:paraId="54FA7B9A" w14:textId="77777777" w:rsidR="0063240C" w:rsidRPr="003525E8" w:rsidRDefault="0063240C" w:rsidP="005C3295">
            <w:pPr>
              <w:tabs>
                <w:tab w:val="left" w:pos="2835"/>
              </w:tabs>
              <w:spacing w:after="0" w:line="240" w:lineRule="auto"/>
              <w:rPr>
                <w:rFonts w:ascii="Times New Roman" w:hAnsi="Times New Roman"/>
                <w:sz w:val="24"/>
                <w:szCs w:val="24"/>
              </w:rPr>
            </w:pPr>
            <w:r w:rsidRPr="003525E8">
              <w:rPr>
                <w:rFonts w:ascii="Times New Roman" w:hAnsi="Times New Roman"/>
                <w:sz w:val="24"/>
                <w:szCs w:val="24"/>
              </w:rPr>
              <w:t xml:space="preserve">Использовать средства физической культуры для сохранения </w:t>
            </w:r>
            <w:r w:rsidRPr="003525E8">
              <w:rPr>
                <w:rFonts w:ascii="Times New Roman" w:hAnsi="Times New Roman"/>
                <w:sz w:val="24"/>
                <w:szCs w:val="24"/>
              </w:rPr>
              <w:br/>
              <w:t>и укрепления здоровья в процессе профессиональной деятельности и поддержания необходимого уровня физической подготовленности;</w:t>
            </w:r>
          </w:p>
        </w:tc>
      </w:tr>
      <w:tr w:rsidR="0063240C" w:rsidRPr="00315F34" w14:paraId="3D1A1873" w14:textId="77777777" w:rsidTr="005C3295">
        <w:tc>
          <w:tcPr>
            <w:tcW w:w="1229" w:type="dxa"/>
          </w:tcPr>
          <w:p w14:paraId="39CDDAF0" w14:textId="77777777" w:rsidR="0063240C" w:rsidRPr="00315F34" w:rsidRDefault="0063240C" w:rsidP="005C3295">
            <w:pPr>
              <w:rPr>
                <w:rStyle w:val="af0"/>
                <w:rFonts w:ascii="Times New Roman" w:hAnsi="Times New Roman"/>
                <w:b/>
                <w:i w:val="0"/>
                <w:sz w:val="24"/>
                <w:szCs w:val="24"/>
              </w:rPr>
            </w:pPr>
            <w:r>
              <w:rPr>
                <w:rStyle w:val="af0"/>
                <w:rFonts w:ascii="Times New Roman" w:hAnsi="Times New Roman"/>
                <w:b/>
                <w:i w:val="0"/>
                <w:sz w:val="24"/>
                <w:szCs w:val="24"/>
              </w:rPr>
              <w:t>ОК 9</w:t>
            </w:r>
            <w:r w:rsidRPr="00315F34">
              <w:rPr>
                <w:rStyle w:val="af0"/>
                <w:rFonts w:ascii="Times New Roman" w:hAnsi="Times New Roman"/>
                <w:b/>
                <w:i w:val="0"/>
                <w:sz w:val="24"/>
                <w:szCs w:val="24"/>
              </w:rPr>
              <w:t>.</w:t>
            </w:r>
          </w:p>
        </w:tc>
        <w:tc>
          <w:tcPr>
            <w:tcW w:w="8342" w:type="dxa"/>
          </w:tcPr>
          <w:p w14:paraId="29550128" w14:textId="77777777" w:rsidR="0063240C" w:rsidRPr="003525E8" w:rsidRDefault="0063240C" w:rsidP="005C3295">
            <w:pPr>
              <w:tabs>
                <w:tab w:val="left" w:pos="2835"/>
              </w:tabs>
              <w:spacing w:after="0" w:line="240" w:lineRule="auto"/>
              <w:rPr>
                <w:rFonts w:ascii="Times New Roman" w:hAnsi="Times New Roman"/>
                <w:sz w:val="24"/>
                <w:szCs w:val="24"/>
              </w:rPr>
            </w:pPr>
            <w:r w:rsidRPr="003525E8">
              <w:rPr>
                <w:rFonts w:ascii="Times New Roman" w:hAnsi="Times New Roman"/>
                <w:sz w:val="24"/>
                <w:szCs w:val="24"/>
              </w:rPr>
              <w:t xml:space="preserve"> Пользоваться профессиональной документацией на государственном и иностранном языках.</w:t>
            </w:r>
          </w:p>
        </w:tc>
      </w:tr>
    </w:tbl>
    <w:p w14:paraId="2D28C11B" w14:textId="77777777" w:rsidR="0063240C" w:rsidRPr="00315F34" w:rsidRDefault="0063240C" w:rsidP="0063240C">
      <w:pPr>
        <w:ind w:firstLine="709"/>
        <w:rPr>
          <w:rStyle w:val="af0"/>
          <w:rFonts w:ascii="Times New Roman" w:hAnsi="Times New Roman"/>
          <w:bCs/>
          <w:i w:val="0"/>
          <w:iCs/>
          <w:sz w:val="4"/>
          <w:szCs w:val="4"/>
        </w:rPr>
      </w:pPr>
    </w:p>
    <w:p w14:paraId="0F84EDAC" w14:textId="77777777" w:rsidR="0063240C" w:rsidRPr="00315F34" w:rsidRDefault="0063240C" w:rsidP="0063240C">
      <w:pPr>
        <w:ind w:firstLine="709"/>
        <w:rPr>
          <w:rStyle w:val="af0"/>
          <w:rFonts w:ascii="Times New Roman" w:hAnsi="Times New Roman"/>
          <w:bCs/>
          <w:i w:val="0"/>
          <w:iCs/>
          <w:sz w:val="24"/>
          <w:szCs w:val="24"/>
        </w:rPr>
      </w:pPr>
      <w:r w:rsidRPr="00315F34">
        <w:rPr>
          <w:rStyle w:val="af0"/>
          <w:rFonts w:ascii="Times New Roman" w:hAnsi="Times New Roman"/>
          <w:bCs/>
          <w:i w:val="0"/>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63240C" w:rsidRPr="000B1B12" w14:paraId="69324024" w14:textId="77777777" w:rsidTr="005C3295">
        <w:tc>
          <w:tcPr>
            <w:tcW w:w="1204" w:type="dxa"/>
          </w:tcPr>
          <w:p w14:paraId="799E902F" w14:textId="77777777" w:rsidR="0063240C" w:rsidRPr="000B1B12" w:rsidRDefault="0063240C" w:rsidP="005C3295">
            <w:pPr>
              <w:rPr>
                <w:rStyle w:val="af0"/>
                <w:rFonts w:ascii="Times New Roman" w:hAnsi="Times New Roman"/>
                <w:i w:val="0"/>
                <w:iCs/>
                <w:sz w:val="24"/>
                <w:szCs w:val="24"/>
              </w:rPr>
            </w:pPr>
            <w:r w:rsidRPr="000B1B12">
              <w:rPr>
                <w:rStyle w:val="af0"/>
                <w:rFonts w:ascii="Times New Roman" w:hAnsi="Times New Roman"/>
                <w:i w:val="0"/>
                <w:iCs/>
                <w:sz w:val="24"/>
                <w:szCs w:val="24"/>
              </w:rPr>
              <w:t>Код</w:t>
            </w:r>
          </w:p>
        </w:tc>
        <w:tc>
          <w:tcPr>
            <w:tcW w:w="8367" w:type="dxa"/>
          </w:tcPr>
          <w:p w14:paraId="530E5DD3" w14:textId="77777777" w:rsidR="0063240C" w:rsidRPr="000B1B12" w:rsidRDefault="0063240C" w:rsidP="005C3295">
            <w:pPr>
              <w:rPr>
                <w:rStyle w:val="af0"/>
                <w:rFonts w:ascii="Times New Roman" w:hAnsi="Times New Roman"/>
                <w:i w:val="0"/>
                <w:iCs/>
                <w:sz w:val="24"/>
                <w:szCs w:val="24"/>
              </w:rPr>
            </w:pPr>
            <w:r w:rsidRPr="000B1B12">
              <w:rPr>
                <w:rStyle w:val="af0"/>
                <w:rFonts w:ascii="Times New Roman" w:hAnsi="Times New Roman"/>
                <w:i w:val="0"/>
                <w:iCs/>
                <w:sz w:val="24"/>
                <w:szCs w:val="24"/>
              </w:rPr>
              <w:t>Наименование видов деятельности и профессиональных компетенций</w:t>
            </w:r>
          </w:p>
        </w:tc>
      </w:tr>
      <w:tr w:rsidR="0063240C" w:rsidRPr="000B1B12" w14:paraId="4ECF4F69" w14:textId="77777777" w:rsidTr="005C3295">
        <w:tc>
          <w:tcPr>
            <w:tcW w:w="1204" w:type="dxa"/>
          </w:tcPr>
          <w:p w14:paraId="47D392C6" w14:textId="77777777" w:rsidR="0063240C" w:rsidRPr="000B1B12" w:rsidRDefault="0063240C" w:rsidP="005C3295">
            <w:pPr>
              <w:rPr>
                <w:rStyle w:val="af0"/>
                <w:rFonts w:ascii="Times New Roman" w:hAnsi="Times New Roman"/>
                <w:b/>
                <w:i w:val="0"/>
                <w:iCs/>
                <w:sz w:val="24"/>
                <w:szCs w:val="24"/>
              </w:rPr>
            </w:pPr>
            <w:r w:rsidRPr="000B1B12">
              <w:rPr>
                <w:rStyle w:val="af0"/>
                <w:rFonts w:ascii="Times New Roman" w:hAnsi="Times New Roman"/>
                <w:b/>
                <w:i w:val="0"/>
                <w:iCs/>
                <w:sz w:val="24"/>
                <w:szCs w:val="24"/>
              </w:rPr>
              <w:t>ВД 1</w:t>
            </w:r>
          </w:p>
        </w:tc>
        <w:tc>
          <w:tcPr>
            <w:tcW w:w="8367" w:type="dxa"/>
          </w:tcPr>
          <w:p w14:paraId="1AB28CC6" w14:textId="77777777" w:rsidR="0063240C" w:rsidRPr="000B1B12" w:rsidRDefault="0063240C" w:rsidP="000B1B12">
            <w:pPr>
              <w:rPr>
                <w:rStyle w:val="af0"/>
                <w:rFonts w:ascii="Times New Roman" w:hAnsi="Times New Roman"/>
                <w:i w:val="0"/>
                <w:iCs/>
                <w:sz w:val="24"/>
                <w:szCs w:val="24"/>
              </w:rPr>
            </w:pPr>
            <w:r w:rsidRPr="000B1B12">
              <w:rPr>
                <w:rStyle w:val="af0"/>
                <w:rFonts w:ascii="Times New Roman" w:hAnsi="Times New Roman"/>
                <w:i w:val="0"/>
                <w:iCs/>
                <w:sz w:val="24"/>
                <w:szCs w:val="24"/>
              </w:rPr>
              <w:t>Организация работ по производству продукции животноводства</w:t>
            </w:r>
          </w:p>
        </w:tc>
      </w:tr>
      <w:tr w:rsidR="0063240C" w:rsidRPr="000B1B12" w14:paraId="0DF24AC7" w14:textId="77777777" w:rsidTr="005C3295">
        <w:tc>
          <w:tcPr>
            <w:tcW w:w="1204" w:type="dxa"/>
          </w:tcPr>
          <w:p w14:paraId="022653ED" w14:textId="77777777" w:rsidR="0063240C" w:rsidRPr="000B1B12" w:rsidRDefault="0063240C" w:rsidP="005C3295">
            <w:pPr>
              <w:rPr>
                <w:rStyle w:val="af0"/>
                <w:rFonts w:ascii="Times New Roman" w:hAnsi="Times New Roman"/>
                <w:b/>
                <w:i w:val="0"/>
                <w:iCs/>
                <w:sz w:val="24"/>
                <w:szCs w:val="24"/>
              </w:rPr>
            </w:pPr>
            <w:r w:rsidRPr="000B1B12">
              <w:rPr>
                <w:rStyle w:val="af0"/>
                <w:rFonts w:ascii="Times New Roman" w:hAnsi="Times New Roman"/>
                <w:b/>
                <w:i w:val="0"/>
                <w:iCs/>
                <w:sz w:val="24"/>
                <w:szCs w:val="24"/>
              </w:rPr>
              <w:lastRenderedPageBreak/>
              <w:t>ПК 1.1.</w:t>
            </w:r>
          </w:p>
        </w:tc>
        <w:tc>
          <w:tcPr>
            <w:tcW w:w="8367" w:type="dxa"/>
          </w:tcPr>
          <w:p w14:paraId="136E6A57" w14:textId="64BAB033" w:rsidR="0063240C" w:rsidRPr="000B1B12" w:rsidRDefault="0063240C" w:rsidP="000B1B12">
            <w:pPr>
              <w:spacing w:after="0"/>
              <w:rPr>
                <w:rStyle w:val="af0"/>
                <w:rFonts w:ascii="Times New Roman" w:eastAsia="Calibri" w:hAnsi="Times New Roman"/>
                <w:i w:val="0"/>
                <w:iCs/>
                <w:sz w:val="24"/>
                <w:szCs w:val="24"/>
                <w:lang w:eastAsia="en-US"/>
              </w:rPr>
            </w:pPr>
            <w:r w:rsidRPr="000B1B12">
              <w:rPr>
                <w:rFonts w:ascii="Times New Roman" w:hAnsi="Times New Roman"/>
                <w:iCs/>
                <w:sz w:val="24"/>
                <w:szCs w:val="24"/>
              </w:rPr>
              <w:t>Разрабатывать планы-графики и задания для выполнения технологических операций по содержанию и разведению сельскохозяйственных животных, заготовке, хранению и использованию кормов</w:t>
            </w:r>
            <w:r w:rsidR="000B1B12">
              <w:rPr>
                <w:rFonts w:ascii="Times New Roman" w:hAnsi="Times New Roman"/>
                <w:iCs/>
                <w:sz w:val="24"/>
                <w:szCs w:val="24"/>
              </w:rPr>
              <w:t>,</w:t>
            </w:r>
            <w:r w:rsidRPr="000B1B12">
              <w:rPr>
                <w:rFonts w:ascii="Times New Roman" w:hAnsi="Times New Roman"/>
                <w:iCs/>
                <w:sz w:val="24"/>
                <w:szCs w:val="24"/>
              </w:rPr>
              <w:t xml:space="preserve"> получению, первичной переработке и хранению продукции животноводства, в том числе, с применением цифровых технологий</w:t>
            </w:r>
            <w:r w:rsidR="000B1B12">
              <w:rPr>
                <w:rFonts w:ascii="Times New Roman" w:hAnsi="Times New Roman"/>
                <w:iCs/>
                <w:sz w:val="24"/>
                <w:szCs w:val="24"/>
              </w:rPr>
              <w:t xml:space="preserve"> </w:t>
            </w:r>
          </w:p>
        </w:tc>
      </w:tr>
      <w:tr w:rsidR="0063240C" w:rsidRPr="000B1B12" w14:paraId="1871BB14" w14:textId="77777777" w:rsidTr="005C3295">
        <w:tc>
          <w:tcPr>
            <w:tcW w:w="1204" w:type="dxa"/>
          </w:tcPr>
          <w:p w14:paraId="232B5D22" w14:textId="77777777" w:rsidR="0063240C" w:rsidRPr="000B1B12" w:rsidRDefault="0063240C" w:rsidP="005C3295">
            <w:pPr>
              <w:rPr>
                <w:rStyle w:val="af0"/>
                <w:rFonts w:ascii="Times New Roman" w:hAnsi="Times New Roman"/>
                <w:b/>
                <w:i w:val="0"/>
                <w:iCs/>
                <w:sz w:val="24"/>
                <w:szCs w:val="24"/>
              </w:rPr>
            </w:pPr>
            <w:r w:rsidRPr="000B1B12">
              <w:rPr>
                <w:rStyle w:val="af0"/>
                <w:rFonts w:ascii="Times New Roman" w:hAnsi="Times New Roman"/>
                <w:b/>
                <w:i w:val="0"/>
                <w:iCs/>
                <w:sz w:val="24"/>
                <w:szCs w:val="24"/>
              </w:rPr>
              <w:t>ПК 1.2.</w:t>
            </w:r>
          </w:p>
        </w:tc>
        <w:tc>
          <w:tcPr>
            <w:tcW w:w="8367" w:type="dxa"/>
          </w:tcPr>
          <w:p w14:paraId="51A0949A" w14:textId="77777777" w:rsidR="0063240C" w:rsidRPr="000B1B12" w:rsidRDefault="0063240C" w:rsidP="000B1B12">
            <w:pPr>
              <w:spacing w:after="0"/>
              <w:rPr>
                <w:rStyle w:val="af0"/>
                <w:rFonts w:ascii="Times New Roman" w:eastAsia="Calibri" w:hAnsi="Times New Roman"/>
                <w:i w:val="0"/>
                <w:iCs/>
                <w:sz w:val="24"/>
                <w:szCs w:val="24"/>
                <w:lang w:eastAsia="en-US"/>
              </w:rPr>
            </w:pPr>
            <w:r w:rsidRPr="000B1B12">
              <w:rPr>
                <w:rFonts w:ascii="Times New Roman" w:eastAsia="Calibri" w:hAnsi="Times New Roman"/>
                <w:iCs/>
                <w:sz w:val="24"/>
                <w:szCs w:val="24"/>
                <w:lang w:eastAsia="en-US"/>
              </w:rPr>
              <w:t>Определять потребности в средствах производства и рабочей силе для выполнения работ по содержанию и разведению сельскохозяйственных животных, по заготовке, хранению и использованию кормов, получению и первичной переработке, хранению продукции животноводства, в том числе, с учетом концепции бережливого производства</w:t>
            </w:r>
          </w:p>
        </w:tc>
      </w:tr>
      <w:tr w:rsidR="0063240C" w:rsidRPr="000B1B12" w14:paraId="30EC95AC" w14:textId="77777777" w:rsidTr="005C3295">
        <w:tc>
          <w:tcPr>
            <w:tcW w:w="1204" w:type="dxa"/>
          </w:tcPr>
          <w:p w14:paraId="5E22ADA7" w14:textId="77777777" w:rsidR="0063240C" w:rsidRPr="000B1B12" w:rsidRDefault="0063240C" w:rsidP="005C3295">
            <w:pPr>
              <w:rPr>
                <w:rStyle w:val="af0"/>
                <w:rFonts w:ascii="Times New Roman" w:hAnsi="Times New Roman"/>
                <w:b/>
                <w:i w:val="0"/>
                <w:iCs/>
                <w:sz w:val="24"/>
                <w:szCs w:val="24"/>
              </w:rPr>
            </w:pPr>
            <w:r w:rsidRPr="000B1B12">
              <w:rPr>
                <w:rStyle w:val="af0"/>
                <w:rFonts w:ascii="Times New Roman" w:hAnsi="Times New Roman"/>
                <w:b/>
                <w:i w:val="0"/>
                <w:iCs/>
                <w:sz w:val="24"/>
                <w:szCs w:val="24"/>
              </w:rPr>
              <w:t>ПК 1.3.</w:t>
            </w:r>
          </w:p>
        </w:tc>
        <w:tc>
          <w:tcPr>
            <w:tcW w:w="8367" w:type="dxa"/>
          </w:tcPr>
          <w:p w14:paraId="736CD321" w14:textId="36F5BB9F" w:rsidR="0063240C" w:rsidRPr="000B1B12" w:rsidRDefault="0063240C" w:rsidP="000B1B12">
            <w:pPr>
              <w:spacing w:after="0"/>
              <w:rPr>
                <w:rStyle w:val="af0"/>
                <w:rFonts w:ascii="Times New Roman" w:hAnsi="Times New Roman"/>
                <w:bCs/>
                <w:i w:val="0"/>
                <w:iCs/>
                <w:sz w:val="24"/>
                <w:szCs w:val="24"/>
              </w:rPr>
            </w:pPr>
            <w:r w:rsidRPr="000B1B12">
              <w:rPr>
                <w:rFonts w:ascii="Times New Roman" w:hAnsi="Times New Roman"/>
                <w:iCs/>
                <w:sz w:val="24"/>
                <w:szCs w:val="24"/>
              </w:rPr>
              <w:t>Оценивать</w:t>
            </w:r>
            <w:r w:rsidR="000B1B12">
              <w:rPr>
                <w:rFonts w:ascii="Times New Roman" w:hAnsi="Times New Roman"/>
                <w:iCs/>
                <w:sz w:val="24"/>
                <w:szCs w:val="24"/>
              </w:rPr>
              <w:t xml:space="preserve"> </w:t>
            </w:r>
            <w:r w:rsidRPr="000B1B12">
              <w:rPr>
                <w:rFonts w:ascii="Times New Roman" w:hAnsi="Times New Roman"/>
                <w:iCs/>
                <w:sz w:val="24"/>
                <w:szCs w:val="24"/>
              </w:rPr>
              <w:t xml:space="preserve">физиологическое состояние сельскохозяйственных животных </w:t>
            </w:r>
            <w:r w:rsidRPr="000B1B12">
              <w:rPr>
                <w:rFonts w:ascii="Times New Roman" w:hAnsi="Times New Roman"/>
                <w:iCs/>
                <w:sz w:val="24"/>
                <w:szCs w:val="24"/>
              </w:rPr>
              <w:br/>
              <w:t xml:space="preserve">и соответствия микроклимата животноводческих помещений для различных половозрастных групп сельскохозяйственных животных, показатели качества </w:t>
            </w:r>
            <w:r w:rsidRPr="000B1B12">
              <w:rPr>
                <w:rFonts w:ascii="Times New Roman" w:hAnsi="Times New Roman"/>
                <w:iCs/>
                <w:sz w:val="24"/>
                <w:szCs w:val="24"/>
              </w:rPr>
              <w:br/>
              <w:t>и безопасности кормов, классов (подклассов, категорий) продукции животноводства технологическим требованиям, в том числе с использованием автоматизированных систем контроля</w:t>
            </w:r>
          </w:p>
        </w:tc>
      </w:tr>
      <w:tr w:rsidR="0063240C" w:rsidRPr="000B1B12" w14:paraId="16DAC82E" w14:textId="77777777" w:rsidTr="005C3295">
        <w:tc>
          <w:tcPr>
            <w:tcW w:w="1204" w:type="dxa"/>
          </w:tcPr>
          <w:p w14:paraId="7F36A48C" w14:textId="77777777" w:rsidR="0063240C" w:rsidRPr="000B1B12" w:rsidRDefault="0063240C" w:rsidP="005C3295">
            <w:pPr>
              <w:rPr>
                <w:rStyle w:val="af0"/>
                <w:rFonts w:ascii="Times New Roman" w:hAnsi="Times New Roman"/>
                <w:b/>
                <w:i w:val="0"/>
                <w:iCs/>
                <w:sz w:val="24"/>
                <w:szCs w:val="24"/>
              </w:rPr>
            </w:pPr>
            <w:r w:rsidRPr="000B1B12">
              <w:rPr>
                <w:rStyle w:val="af0"/>
                <w:rFonts w:ascii="Times New Roman" w:hAnsi="Times New Roman"/>
                <w:b/>
                <w:i w:val="0"/>
                <w:iCs/>
                <w:sz w:val="24"/>
                <w:szCs w:val="24"/>
              </w:rPr>
              <w:t>ПК 1.4.</w:t>
            </w:r>
          </w:p>
        </w:tc>
        <w:tc>
          <w:tcPr>
            <w:tcW w:w="8367" w:type="dxa"/>
          </w:tcPr>
          <w:p w14:paraId="6E53907C" w14:textId="0C2BA2D3" w:rsidR="0063240C" w:rsidRPr="000B1B12" w:rsidRDefault="0063240C" w:rsidP="000B1B12">
            <w:pPr>
              <w:spacing w:after="0"/>
              <w:rPr>
                <w:rStyle w:val="af0"/>
                <w:rFonts w:ascii="Times New Roman" w:eastAsia="Calibri" w:hAnsi="Times New Roman"/>
                <w:i w:val="0"/>
                <w:iCs/>
                <w:sz w:val="24"/>
                <w:szCs w:val="24"/>
                <w:lang w:eastAsia="en-US"/>
              </w:rPr>
            </w:pPr>
            <w:r w:rsidRPr="000B1B12">
              <w:rPr>
                <w:rFonts w:ascii="Times New Roman" w:hAnsi="Times New Roman"/>
                <w:iCs/>
                <w:sz w:val="24"/>
                <w:szCs w:val="24"/>
              </w:rPr>
              <w:t>Осуществлять оперативный контроль качества и своевременности выполнения технологических операций и разработку предложений по совершенствованию технологии в области содержания и разведения сельскохозяйственных животных, заготовки, хранения, подготовки к использованию кормов, получения, первичной переработки и хранения продукции, в том числе, с использованием концепции бережливого производства</w:t>
            </w:r>
          </w:p>
        </w:tc>
      </w:tr>
      <w:tr w:rsidR="0063240C" w:rsidRPr="000B1B12" w14:paraId="2DEA9112" w14:textId="77777777" w:rsidTr="005C3295">
        <w:tc>
          <w:tcPr>
            <w:tcW w:w="1204" w:type="dxa"/>
          </w:tcPr>
          <w:p w14:paraId="623E4C2C" w14:textId="77777777" w:rsidR="0063240C" w:rsidRPr="000B1B12" w:rsidRDefault="0063240C" w:rsidP="005C3295">
            <w:pPr>
              <w:rPr>
                <w:rStyle w:val="af0"/>
                <w:rFonts w:ascii="Times New Roman" w:hAnsi="Times New Roman"/>
                <w:b/>
                <w:i w:val="0"/>
                <w:iCs/>
                <w:sz w:val="24"/>
                <w:szCs w:val="24"/>
              </w:rPr>
            </w:pPr>
            <w:r w:rsidRPr="000B1B12">
              <w:rPr>
                <w:rStyle w:val="af0"/>
                <w:rFonts w:ascii="Times New Roman" w:hAnsi="Times New Roman"/>
                <w:b/>
                <w:i w:val="0"/>
                <w:iCs/>
                <w:sz w:val="24"/>
                <w:szCs w:val="24"/>
              </w:rPr>
              <w:t>ПК 1.5.</w:t>
            </w:r>
          </w:p>
        </w:tc>
        <w:tc>
          <w:tcPr>
            <w:tcW w:w="8367" w:type="dxa"/>
          </w:tcPr>
          <w:p w14:paraId="0AFD2E6C" w14:textId="77777777" w:rsidR="0063240C" w:rsidRPr="000B1B12" w:rsidRDefault="0063240C" w:rsidP="000B1B12">
            <w:pPr>
              <w:spacing w:after="0"/>
              <w:rPr>
                <w:rStyle w:val="af0"/>
                <w:rFonts w:ascii="Times New Roman" w:eastAsia="Calibri" w:hAnsi="Times New Roman"/>
                <w:i w:val="0"/>
                <w:iCs/>
                <w:sz w:val="24"/>
                <w:szCs w:val="24"/>
                <w:lang w:eastAsia="en-US"/>
              </w:rPr>
            </w:pPr>
            <w:r w:rsidRPr="000B1B12">
              <w:rPr>
                <w:rFonts w:ascii="Times New Roman" w:eastAsia="Calibri" w:hAnsi="Times New Roman"/>
                <w:iCs/>
                <w:sz w:val="24"/>
                <w:szCs w:val="24"/>
                <w:lang w:eastAsia="en-US"/>
              </w:rPr>
              <w:t>Вести первичную документацию по результатам выполнения работ в области содержания и разведения сельскохозяйственных животных, учета кормов, продукции животноводства, в том числе, в электронном виде</w:t>
            </w:r>
          </w:p>
        </w:tc>
      </w:tr>
      <w:tr w:rsidR="0063240C" w:rsidRPr="000B1B12" w14:paraId="18AA727A" w14:textId="77777777" w:rsidTr="005C3295">
        <w:tc>
          <w:tcPr>
            <w:tcW w:w="1204" w:type="dxa"/>
          </w:tcPr>
          <w:p w14:paraId="1ACC1CFC" w14:textId="77777777" w:rsidR="0063240C" w:rsidRPr="000B1B12" w:rsidRDefault="0063240C" w:rsidP="005C3295">
            <w:pPr>
              <w:rPr>
                <w:rStyle w:val="af0"/>
                <w:rFonts w:ascii="Times New Roman" w:hAnsi="Times New Roman"/>
                <w:b/>
                <w:i w:val="0"/>
                <w:iCs/>
                <w:sz w:val="24"/>
                <w:szCs w:val="24"/>
              </w:rPr>
            </w:pPr>
            <w:r w:rsidRPr="000B1B12">
              <w:rPr>
                <w:rStyle w:val="af0"/>
                <w:rFonts w:ascii="Times New Roman" w:hAnsi="Times New Roman"/>
                <w:b/>
                <w:i w:val="0"/>
                <w:iCs/>
                <w:sz w:val="24"/>
                <w:szCs w:val="24"/>
              </w:rPr>
              <w:t>ПК 1.6.</w:t>
            </w:r>
          </w:p>
        </w:tc>
        <w:tc>
          <w:tcPr>
            <w:tcW w:w="8367" w:type="dxa"/>
          </w:tcPr>
          <w:p w14:paraId="2380A0ED" w14:textId="011226E3" w:rsidR="0063240C" w:rsidRPr="000B1B12" w:rsidRDefault="0063240C" w:rsidP="000B1B12">
            <w:pPr>
              <w:spacing w:after="0"/>
              <w:rPr>
                <w:rStyle w:val="af0"/>
                <w:rFonts w:ascii="Times New Roman" w:hAnsi="Times New Roman"/>
                <w:bCs/>
                <w:i w:val="0"/>
                <w:iCs/>
                <w:sz w:val="24"/>
                <w:szCs w:val="24"/>
              </w:rPr>
            </w:pPr>
            <w:r w:rsidRPr="000B1B12">
              <w:rPr>
                <w:rFonts w:ascii="Times New Roman" w:eastAsia="Calibri" w:hAnsi="Times New Roman"/>
                <w:iCs/>
                <w:sz w:val="24"/>
                <w:szCs w:val="24"/>
                <w:lang w:eastAsia="en-US"/>
              </w:rPr>
              <w:t>Организовывать санитарно-профилактические работы по предупреждению основных незаразных, инфекционных и инвазионных заболеваний сельскохозяйственных животных</w:t>
            </w:r>
          </w:p>
        </w:tc>
      </w:tr>
    </w:tbl>
    <w:p w14:paraId="5DF665A5" w14:textId="77777777" w:rsidR="0063240C" w:rsidRPr="00315F34" w:rsidRDefault="0063240C" w:rsidP="0063240C">
      <w:pPr>
        <w:spacing w:after="0" w:line="240" w:lineRule="auto"/>
        <w:ind w:firstLine="709"/>
        <w:rPr>
          <w:rFonts w:ascii="Times New Roman" w:hAnsi="Times New Roman"/>
          <w:bCs/>
          <w:sz w:val="24"/>
          <w:szCs w:val="24"/>
        </w:rPr>
      </w:pPr>
    </w:p>
    <w:p w14:paraId="50A6550A" w14:textId="77777777" w:rsidR="0063240C" w:rsidRPr="00315F34" w:rsidRDefault="0063240C" w:rsidP="0063240C">
      <w:pPr>
        <w:spacing w:after="0" w:line="240" w:lineRule="auto"/>
        <w:ind w:firstLine="709"/>
        <w:rPr>
          <w:rFonts w:ascii="Times New Roman" w:hAnsi="Times New Roman"/>
          <w:bCs/>
          <w:sz w:val="24"/>
          <w:szCs w:val="24"/>
        </w:rPr>
      </w:pPr>
      <w:r w:rsidRPr="00315F34">
        <w:rPr>
          <w:rFonts w:ascii="Times New Roman" w:hAnsi="Times New Roman"/>
          <w:bCs/>
          <w:sz w:val="24"/>
          <w:szCs w:val="24"/>
        </w:rPr>
        <w:t>1.1.3. В результате освоения профессионального модуля обучающийся должен</w:t>
      </w:r>
      <w:r w:rsidRPr="00315F34">
        <w:rPr>
          <w:rStyle w:val="ac"/>
          <w:rFonts w:ascii="Times New Roman" w:hAnsi="Times New Roman"/>
          <w:bCs/>
          <w:sz w:val="24"/>
          <w:szCs w:val="24"/>
        </w:rPr>
        <w:footnoteReference w:id="64"/>
      </w:r>
      <w:r w:rsidRPr="00315F34">
        <w:rPr>
          <w:rFonts w:ascii="Times New Roman" w:hAnsi="Times New Roman"/>
          <w:bCs/>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32"/>
      </w:tblGrid>
      <w:tr w:rsidR="0063240C" w:rsidRPr="00315F34" w14:paraId="253C20E9" w14:textId="77777777" w:rsidTr="000B1B12">
        <w:tc>
          <w:tcPr>
            <w:tcW w:w="2802" w:type="dxa"/>
          </w:tcPr>
          <w:p w14:paraId="18194244" w14:textId="51E8E00A" w:rsidR="0063240C" w:rsidRPr="00315F34" w:rsidRDefault="000B1B12" w:rsidP="005C3295">
            <w:pPr>
              <w:spacing w:after="0" w:line="240" w:lineRule="auto"/>
              <w:rPr>
                <w:rFonts w:ascii="Times New Roman" w:hAnsi="Times New Roman"/>
                <w:bCs/>
                <w:sz w:val="24"/>
                <w:szCs w:val="24"/>
                <w:lang w:eastAsia="en-US"/>
              </w:rPr>
            </w:pPr>
            <w:r>
              <w:rPr>
                <w:rFonts w:ascii="Times New Roman" w:hAnsi="Times New Roman"/>
                <w:bCs/>
                <w:sz w:val="24"/>
                <w:szCs w:val="24"/>
                <w:lang w:eastAsia="en-US"/>
              </w:rPr>
              <w:t>Владеть навыками</w:t>
            </w:r>
          </w:p>
        </w:tc>
        <w:tc>
          <w:tcPr>
            <w:tcW w:w="6832" w:type="dxa"/>
          </w:tcPr>
          <w:p w14:paraId="1C0FF82E" w14:textId="77777777" w:rsidR="0063240C" w:rsidRPr="00A01E94" w:rsidRDefault="0063240C" w:rsidP="000B1B1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 </w:t>
            </w:r>
            <w:r w:rsidRPr="00A01E94">
              <w:rPr>
                <w:rFonts w:ascii="Times New Roman" w:hAnsi="Times New Roman"/>
                <w:sz w:val="24"/>
                <w:szCs w:val="24"/>
              </w:rPr>
              <w:t>оценке санитарных и зоогигиенических параметров животноводческих помещений;</w:t>
            </w:r>
          </w:p>
          <w:p w14:paraId="2BB0CF82" w14:textId="77777777" w:rsidR="0063240C" w:rsidRPr="00A01E94" w:rsidRDefault="0063240C" w:rsidP="000B1B1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 </w:t>
            </w:r>
            <w:r w:rsidRPr="00A01E94">
              <w:rPr>
                <w:rFonts w:ascii="Times New Roman" w:hAnsi="Times New Roman"/>
                <w:sz w:val="24"/>
                <w:szCs w:val="24"/>
              </w:rPr>
              <w:t>подготовке планов-графиков и разработке заданий для выполнения различных технологических операций;</w:t>
            </w:r>
          </w:p>
          <w:p w14:paraId="39157D0D" w14:textId="77777777" w:rsidR="0063240C" w:rsidRPr="00A01E94" w:rsidRDefault="0063240C" w:rsidP="000B1B1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 </w:t>
            </w:r>
            <w:r w:rsidRPr="00A01E94">
              <w:rPr>
                <w:rFonts w:ascii="Times New Roman" w:hAnsi="Times New Roman"/>
                <w:sz w:val="24"/>
                <w:szCs w:val="24"/>
              </w:rPr>
              <w:t>определении потребностей в средствах производства, материалах и рабочей силе;</w:t>
            </w:r>
          </w:p>
          <w:p w14:paraId="086B38DD" w14:textId="77777777" w:rsidR="0063240C" w:rsidRPr="00A01E94" w:rsidRDefault="0063240C" w:rsidP="000B1B1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 </w:t>
            </w:r>
            <w:r w:rsidRPr="00A01E94">
              <w:rPr>
                <w:rFonts w:ascii="Times New Roman" w:hAnsi="Times New Roman"/>
                <w:sz w:val="24"/>
                <w:szCs w:val="24"/>
              </w:rPr>
              <w:t>оценке физиологического состояния и племенной ценности сельскохозяйственных животных;</w:t>
            </w:r>
          </w:p>
          <w:p w14:paraId="1471214C" w14:textId="77777777" w:rsidR="0063240C" w:rsidRPr="00A01E94" w:rsidRDefault="0063240C" w:rsidP="000B1B1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 </w:t>
            </w:r>
            <w:r w:rsidRPr="00A01E94">
              <w:rPr>
                <w:rFonts w:ascii="Times New Roman" w:hAnsi="Times New Roman"/>
                <w:sz w:val="24"/>
                <w:szCs w:val="24"/>
              </w:rPr>
              <w:t>ведении первичной отчетности, зоотехнического и племенного учета;</w:t>
            </w:r>
          </w:p>
          <w:p w14:paraId="53171E20" w14:textId="77777777" w:rsidR="0063240C" w:rsidRPr="00A01E94" w:rsidRDefault="0063240C" w:rsidP="000B1B1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 </w:t>
            </w:r>
            <w:r w:rsidRPr="00A01E94">
              <w:rPr>
                <w:rFonts w:ascii="Times New Roman" w:hAnsi="Times New Roman"/>
                <w:sz w:val="24"/>
                <w:szCs w:val="24"/>
              </w:rPr>
              <w:t>использовании специального оборудования  и программного обеспечения всех циклов производства;</w:t>
            </w:r>
          </w:p>
          <w:p w14:paraId="38EB9056" w14:textId="77777777" w:rsidR="0063240C" w:rsidRPr="00A01E94" w:rsidRDefault="0063240C" w:rsidP="000B1B1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 </w:t>
            </w:r>
            <w:r w:rsidRPr="00A01E94">
              <w:rPr>
                <w:rFonts w:ascii="Times New Roman" w:hAnsi="Times New Roman"/>
                <w:sz w:val="24"/>
                <w:szCs w:val="24"/>
              </w:rPr>
              <w:t>ведении  электронной базы данных состояния сельскохозяйственных животных;</w:t>
            </w:r>
          </w:p>
          <w:p w14:paraId="400CFD7F" w14:textId="77777777" w:rsidR="0063240C" w:rsidRPr="00A01E94" w:rsidRDefault="0063240C" w:rsidP="000B1B1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В </w:t>
            </w:r>
            <w:r w:rsidRPr="00A01E94">
              <w:rPr>
                <w:rFonts w:ascii="Times New Roman" w:hAnsi="Times New Roman"/>
                <w:sz w:val="24"/>
                <w:szCs w:val="24"/>
              </w:rPr>
              <w:t>определении органолептических показателей качества и безопасности продукции и кормов;</w:t>
            </w:r>
          </w:p>
          <w:p w14:paraId="4D65CB33" w14:textId="77777777" w:rsidR="0063240C" w:rsidRPr="00A01E94" w:rsidRDefault="0063240C" w:rsidP="000B1B1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 </w:t>
            </w:r>
            <w:r w:rsidRPr="00A01E94">
              <w:rPr>
                <w:rFonts w:ascii="Times New Roman" w:hAnsi="Times New Roman"/>
                <w:sz w:val="24"/>
                <w:szCs w:val="24"/>
              </w:rPr>
              <w:t>отборе проб и образцов продукции и кормов;</w:t>
            </w:r>
          </w:p>
          <w:p w14:paraId="55314A1A" w14:textId="77777777" w:rsidR="0063240C" w:rsidRPr="00A01E94" w:rsidRDefault="0063240C" w:rsidP="000B1B1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 </w:t>
            </w:r>
            <w:r w:rsidRPr="00A01E94">
              <w:rPr>
                <w:rFonts w:ascii="Times New Roman" w:hAnsi="Times New Roman"/>
                <w:sz w:val="24"/>
                <w:szCs w:val="24"/>
              </w:rPr>
              <w:t>проведении инвентаризации и паспортизации природных кормовых угодий;</w:t>
            </w:r>
          </w:p>
          <w:p w14:paraId="5EF4BAD5" w14:textId="77777777" w:rsidR="0063240C" w:rsidRPr="00A01E94" w:rsidRDefault="0063240C" w:rsidP="000B1B1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 </w:t>
            </w:r>
            <w:r w:rsidRPr="00A01E94">
              <w:rPr>
                <w:rFonts w:ascii="Times New Roman" w:hAnsi="Times New Roman"/>
                <w:sz w:val="24"/>
                <w:szCs w:val="24"/>
              </w:rPr>
              <w:t>контроле соответствия работ требованиям нормативно-технической документации;</w:t>
            </w:r>
          </w:p>
          <w:p w14:paraId="6DB07317" w14:textId="77777777" w:rsidR="0063240C" w:rsidRPr="00A01E94" w:rsidRDefault="0063240C" w:rsidP="000B1B1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 </w:t>
            </w:r>
            <w:r w:rsidRPr="00A01E94">
              <w:rPr>
                <w:rFonts w:ascii="Times New Roman" w:hAnsi="Times New Roman"/>
                <w:sz w:val="24"/>
                <w:szCs w:val="24"/>
              </w:rPr>
              <w:t>разработке предложений и мероприятий по совершенствованию технологии производства продукции животноводства.</w:t>
            </w:r>
          </w:p>
        </w:tc>
      </w:tr>
      <w:tr w:rsidR="0063240C" w:rsidRPr="00315F34" w14:paraId="3B939D92" w14:textId="77777777" w:rsidTr="000B1B12">
        <w:tc>
          <w:tcPr>
            <w:tcW w:w="2802" w:type="dxa"/>
          </w:tcPr>
          <w:p w14:paraId="0EC73F53" w14:textId="77777777" w:rsidR="0063240C" w:rsidRPr="00315F34" w:rsidRDefault="0063240C" w:rsidP="005C3295">
            <w:pPr>
              <w:spacing w:after="0" w:line="240" w:lineRule="auto"/>
              <w:rPr>
                <w:rFonts w:ascii="Times New Roman" w:hAnsi="Times New Roman"/>
                <w:bCs/>
                <w:sz w:val="24"/>
                <w:szCs w:val="24"/>
                <w:lang w:eastAsia="en-US"/>
              </w:rPr>
            </w:pPr>
            <w:r w:rsidRPr="00315F34">
              <w:rPr>
                <w:rFonts w:ascii="Times New Roman" w:hAnsi="Times New Roman"/>
                <w:bCs/>
                <w:sz w:val="24"/>
                <w:szCs w:val="24"/>
                <w:lang w:eastAsia="en-US"/>
              </w:rPr>
              <w:lastRenderedPageBreak/>
              <w:t>Уметь</w:t>
            </w:r>
          </w:p>
        </w:tc>
        <w:tc>
          <w:tcPr>
            <w:tcW w:w="6832" w:type="dxa"/>
          </w:tcPr>
          <w:p w14:paraId="0CD4FADE"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Определять последовательность и сроки проведения технологических операций  по содержанию, разведению и кормлению сельскохозяйственных животных, заготовке кормов, а также,  первичной переработке и хранению продукции животноводства.</w:t>
            </w:r>
          </w:p>
          <w:p w14:paraId="61A8D476"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Составлять и анализировать рационы кормления животных различных видов и половозрастных групп.</w:t>
            </w:r>
          </w:p>
          <w:p w14:paraId="24EBAD74"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Пользоваться справочной литературой.</w:t>
            </w:r>
          </w:p>
          <w:p w14:paraId="0069F4EA"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Определять потребность в расходных материалах, инструментах, оборудовании, машинах и механизмах, средствах индивидуальной защиты для выполнения мероприятий по  получению продукции животноводства, ее первичной переработке и хранению.</w:t>
            </w:r>
          </w:p>
          <w:p w14:paraId="7BE56A34"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Оформлять заявки на материально-техническое обеспечение работ на всех этапах получения продукции животноводства, ее первичной переработки и хранения.</w:t>
            </w:r>
          </w:p>
          <w:p w14:paraId="2B284BBF"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Пользоваться специальным оборудованием в соответствии с инструкциями по его эксплуатации и специальным программным обеспечением при осуществлении автоматизированного контроля всех этапов организации работ по производству продукции животноводства.</w:t>
            </w:r>
          </w:p>
          <w:p w14:paraId="43EEB42E"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 xml:space="preserve"> Определять необходимость перевода сельскохозяйственных животных из одной производственной группы в другую, опираясь на оценку их физиологического состояния.</w:t>
            </w:r>
          </w:p>
          <w:p w14:paraId="378321BA"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Корректировать мероприятия по уходу за сельскохозяйственными животными на основе анализа их физиологического состояния.</w:t>
            </w:r>
          </w:p>
          <w:p w14:paraId="3CB1AE51"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Вести электронную базу данных по состоянию сельскохозяйственных животных.</w:t>
            </w:r>
          </w:p>
          <w:p w14:paraId="077939CA"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Пользоваться автоматизированным оборудованием для контроля и регулирования микроклимата в животноводческих помещениях в соответствии с инструкциями по эксплуатации оборудования.</w:t>
            </w:r>
          </w:p>
          <w:p w14:paraId="50AA9E1F"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Осуществлять контроль своевременности и качества проведения мероприятий по искусственному осеменению сельскохозяйственных животных, уходу за животными до и после осеменения.</w:t>
            </w:r>
          </w:p>
          <w:p w14:paraId="3C80FDC1"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Определять оптимальные сроки уборки кормовых культур, обеспечивающие наилучшее качество кормов.</w:t>
            </w:r>
          </w:p>
        </w:tc>
      </w:tr>
      <w:tr w:rsidR="0063240C" w:rsidRPr="00315F34" w14:paraId="56EB2F27" w14:textId="77777777" w:rsidTr="000B1B12">
        <w:tc>
          <w:tcPr>
            <w:tcW w:w="2802" w:type="dxa"/>
          </w:tcPr>
          <w:p w14:paraId="2910B651" w14:textId="77777777" w:rsidR="0063240C" w:rsidRPr="00315F34" w:rsidRDefault="0063240C" w:rsidP="005C3295">
            <w:pPr>
              <w:spacing w:after="0" w:line="240" w:lineRule="auto"/>
              <w:rPr>
                <w:rFonts w:ascii="Times New Roman" w:hAnsi="Times New Roman"/>
                <w:bCs/>
                <w:sz w:val="24"/>
                <w:szCs w:val="24"/>
                <w:lang w:eastAsia="en-US"/>
              </w:rPr>
            </w:pPr>
            <w:r w:rsidRPr="00315F34">
              <w:rPr>
                <w:rFonts w:ascii="Times New Roman" w:hAnsi="Times New Roman"/>
                <w:bCs/>
                <w:sz w:val="24"/>
                <w:szCs w:val="24"/>
                <w:lang w:eastAsia="en-US"/>
              </w:rPr>
              <w:lastRenderedPageBreak/>
              <w:t>Знать</w:t>
            </w:r>
          </w:p>
        </w:tc>
        <w:tc>
          <w:tcPr>
            <w:tcW w:w="6832" w:type="dxa"/>
          </w:tcPr>
          <w:p w14:paraId="012F17D2"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Биологические и хозяйственно-полезные особенности сельскохозяйственных животных.</w:t>
            </w:r>
          </w:p>
          <w:p w14:paraId="06B19754"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Технологии содержания и разведения сельскохозяйственных животных, а также, заготовки, хранения и подготовки к скармливанию кормов для сельскохозяйственных животных.</w:t>
            </w:r>
          </w:p>
          <w:p w14:paraId="6607224B"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Факторы, влияющие на качество корма в процессе его заготовки, хранения и подготовки к скармливанию.</w:t>
            </w:r>
          </w:p>
          <w:p w14:paraId="3ABB861A"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Требования к микроклимату в животноводческих помещениях в соответствии с технологией содержания сельскохозяйственных животных и ветеринарными нормами.</w:t>
            </w:r>
          </w:p>
          <w:p w14:paraId="4714765A"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Сроки уборки кормовых культур, обеспечивающие максимальное качество кормов.</w:t>
            </w:r>
          </w:p>
          <w:p w14:paraId="770D2B8A"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Порядок проведения мероприятий по поддержанию чистоты в животноводческих помещениях и содержанию сельскохозяйственных животных с соблюдением ветеринарно-санитарных норм.</w:t>
            </w:r>
          </w:p>
          <w:p w14:paraId="4F4C4CF6" w14:textId="77777777" w:rsidR="0063240C" w:rsidRPr="007A2994" w:rsidRDefault="0063240C" w:rsidP="000B1B12">
            <w:pPr>
              <w:spacing w:after="0" w:line="240" w:lineRule="auto"/>
              <w:rPr>
                <w:rFonts w:ascii="Times New Roman" w:hAnsi="Times New Roman"/>
                <w:b/>
                <w:sz w:val="24"/>
                <w:szCs w:val="24"/>
              </w:rPr>
            </w:pPr>
            <w:r w:rsidRPr="007A2994">
              <w:rPr>
                <w:rFonts w:ascii="Times New Roman" w:hAnsi="Times New Roman"/>
                <w:sz w:val="24"/>
                <w:szCs w:val="24"/>
              </w:rPr>
              <w:t>Особенности ухода за сельскохозяйственными животными различных производственных групп.</w:t>
            </w:r>
          </w:p>
          <w:p w14:paraId="3D314EB6"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Стандартные классификации животных для убоя и требования, предъявляемые к различным категориям, классам, подклассам животных для убоя.</w:t>
            </w:r>
          </w:p>
          <w:p w14:paraId="27A571B0"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Стандартные классификации мяса животных и требования, предъявляемые к различным категориям, классам, подклассам мяса (туш).</w:t>
            </w:r>
          </w:p>
          <w:p w14:paraId="1107310D"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Стандартные классификации яиц и требования, предъявляемые к различным видам и категориям яиц, порядок сбора, сортировки и упаковки яиц.</w:t>
            </w:r>
          </w:p>
          <w:p w14:paraId="5BF17778"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Технологии получения шерсти, пантов, перо-пухового сырья.</w:t>
            </w:r>
          </w:p>
          <w:p w14:paraId="598115D4"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Условия хранения различных видов продукции животноводства, обеспечивающие сохранение ее качества и безопасности.</w:t>
            </w:r>
          </w:p>
          <w:p w14:paraId="482F3AAF" w14:textId="77777777" w:rsidR="0063240C" w:rsidRPr="007A2994" w:rsidRDefault="0063240C" w:rsidP="000B1B12">
            <w:pPr>
              <w:spacing w:after="0" w:line="240" w:lineRule="auto"/>
              <w:rPr>
                <w:rFonts w:ascii="Times New Roman" w:hAnsi="Times New Roman"/>
                <w:sz w:val="24"/>
                <w:szCs w:val="24"/>
              </w:rPr>
            </w:pPr>
            <w:r w:rsidRPr="007A2994">
              <w:rPr>
                <w:rFonts w:ascii="Times New Roman" w:hAnsi="Times New Roman"/>
                <w:sz w:val="24"/>
                <w:szCs w:val="24"/>
              </w:rPr>
              <w:t>Требования охраны труда в объеме, необходимом для выполнения трудовых обязанностей.</w:t>
            </w:r>
          </w:p>
        </w:tc>
      </w:tr>
    </w:tbl>
    <w:p w14:paraId="177CD45F" w14:textId="77777777" w:rsidR="0063240C" w:rsidRPr="00315F34" w:rsidRDefault="0063240C" w:rsidP="0063240C">
      <w:pPr>
        <w:spacing w:after="0" w:line="240" w:lineRule="auto"/>
        <w:rPr>
          <w:rFonts w:ascii="Times New Roman" w:hAnsi="Times New Roman"/>
          <w:b/>
          <w:sz w:val="24"/>
          <w:szCs w:val="24"/>
        </w:rPr>
      </w:pPr>
    </w:p>
    <w:p w14:paraId="2AEBF4E3" w14:textId="77777777" w:rsidR="0063240C" w:rsidRPr="00315F34" w:rsidRDefault="0063240C" w:rsidP="0063240C">
      <w:pPr>
        <w:spacing w:after="0" w:line="240" w:lineRule="auto"/>
        <w:rPr>
          <w:rFonts w:ascii="Times New Roman" w:hAnsi="Times New Roman"/>
          <w:b/>
          <w:sz w:val="24"/>
          <w:szCs w:val="24"/>
        </w:rPr>
      </w:pPr>
    </w:p>
    <w:p w14:paraId="391E8108" w14:textId="77777777" w:rsidR="0063240C" w:rsidRPr="00315F34" w:rsidRDefault="0063240C" w:rsidP="0063240C">
      <w:pPr>
        <w:spacing w:after="0" w:line="240" w:lineRule="auto"/>
        <w:ind w:firstLine="709"/>
        <w:rPr>
          <w:rFonts w:ascii="Times New Roman" w:hAnsi="Times New Roman"/>
          <w:b/>
          <w:sz w:val="24"/>
          <w:szCs w:val="24"/>
        </w:rPr>
      </w:pPr>
      <w:r w:rsidRPr="00315F34">
        <w:rPr>
          <w:rFonts w:ascii="Times New Roman" w:hAnsi="Times New Roman"/>
          <w:b/>
          <w:sz w:val="24"/>
          <w:szCs w:val="24"/>
        </w:rPr>
        <w:t>1.2. Количество часов, отводимое на освоение профессионального модуля</w:t>
      </w:r>
    </w:p>
    <w:p w14:paraId="6248DE34" w14:textId="77777777" w:rsidR="0063240C" w:rsidRPr="00315F34" w:rsidRDefault="0063240C" w:rsidP="0063240C">
      <w:pPr>
        <w:spacing w:after="0"/>
        <w:rPr>
          <w:rFonts w:ascii="Times New Roman" w:hAnsi="Times New Roman"/>
          <w:sz w:val="24"/>
          <w:szCs w:val="24"/>
        </w:rPr>
      </w:pPr>
    </w:p>
    <w:p w14:paraId="208169FA" w14:textId="4F7CE563" w:rsidR="0063240C" w:rsidRPr="00315F34" w:rsidRDefault="0063240C" w:rsidP="0063240C">
      <w:pPr>
        <w:spacing w:after="0"/>
        <w:rPr>
          <w:rFonts w:ascii="Times New Roman" w:hAnsi="Times New Roman"/>
          <w:sz w:val="24"/>
          <w:szCs w:val="24"/>
        </w:rPr>
      </w:pPr>
      <w:r w:rsidRPr="00315F34">
        <w:rPr>
          <w:rFonts w:ascii="Times New Roman" w:hAnsi="Times New Roman"/>
          <w:sz w:val="24"/>
          <w:szCs w:val="24"/>
        </w:rPr>
        <w:t>Всего ч</w:t>
      </w:r>
      <w:r w:rsidR="005D2912">
        <w:rPr>
          <w:rFonts w:ascii="Times New Roman" w:hAnsi="Times New Roman"/>
          <w:sz w:val="24"/>
          <w:szCs w:val="24"/>
        </w:rPr>
        <w:t xml:space="preserve">асов </w:t>
      </w:r>
      <w:r w:rsidR="00F71DA7">
        <w:rPr>
          <w:rFonts w:ascii="Times New Roman" w:hAnsi="Times New Roman"/>
          <w:sz w:val="24"/>
          <w:szCs w:val="24"/>
        </w:rPr>
        <w:sym w:font="Symbol" w:char="F02D"/>
      </w:r>
      <w:r w:rsidR="005D2912">
        <w:rPr>
          <w:rFonts w:ascii="Times New Roman" w:hAnsi="Times New Roman"/>
          <w:sz w:val="24"/>
          <w:szCs w:val="24"/>
        </w:rPr>
        <w:t xml:space="preserve"> 6</w:t>
      </w:r>
      <w:r w:rsidR="00E06E81">
        <w:rPr>
          <w:rFonts w:ascii="Times New Roman" w:hAnsi="Times New Roman"/>
          <w:sz w:val="24"/>
          <w:szCs w:val="24"/>
        </w:rPr>
        <w:t>20</w:t>
      </w:r>
      <w:r w:rsidR="00795E90">
        <w:rPr>
          <w:rFonts w:ascii="Times New Roman" w:hAnsi="Times New Roman"/>
          <w:sz w:val="24"/>
          <w:szCs w:val="24"/>
        </w:rPr>
        <w:t xml:space="preserve"> час</w:t>
      </w:r>
      <w:r w:rsidR="00E06E81">
        <w:rPr>
          <w:rFonts w:ascii="Times New Roman" w:hAnsi="Times New Roman"/>
          <w:sz w:val="24"/>
          <w:szCs w:val="24"/>
        </w:rPr>
        <w:t>ов</w:t>
      </w:r>
    </w:p>
    <w:p w14:paraId="1FCB63AE" w14:textId="7F263A95" w:rsidR="0063240C" w:rsidRPr="00315F34" w:rsidRDefault="0063240C" w:rsidP="0063240C">
      <w:pPr>
        <w:spacing w:after="0"/>
        <w:ind w:firstLine="708"/>
        <w:rPr>
          <w:rFonts w:ascii="Times New Roman" w:hAnsi="Times New Roman"/>
          <w:sz w:val="24"/>
          <w:szCs w:val="24"/>
        </w:rPr>
      </w:pPr>
      <w:r w:rsidRPr="00315F34">
        <w:rPr>
          <w:rFonts w:ascii="Times New Roman" w:hAnsi="Times New Roman"/>
          <w:sz w:val="24"/>
          <w:szCs w:val="24"/>
        </w:rPr>
        <w:t>в том числе в форме практиче</w:t>
      </w:r>
      <w:r w:rsidR="00277407">
        <w:rPr>
          <w:rFonts w:ascii="Times New Roman" w:hAnsi="Times New Roman"/>
          <w:sz w:val="24"/>
          <w:szCs w:val="24"/>
        </w:rPr>
        <w:t xml:space="preserve">ской подготовки </w:t>
      </w:r>
      <w:r w:rsidR="00F71DA7">
        <w:rPr>
          <w:rFonts w:ascii="Times New Roman" w:hAnsi="Times New Roman"/>
          <w:sz w:val="24"/>
          <w:szCs w:val="24"/>
        </w:rPr>
        <w:sym w:font="Symbol" w:char="F02D"/>
      </w:r>
      <w:r w:rsidR="00277407">
        <w:rPr>
          <w:rFonts w:ascii="Times New Roman" w:hAnsi="Times New Roman"/>
          <w:sz w:val="24"/>
          <w:szCs w:val="24"/>
        </w:rPr>
        <w:t xml:space="preserve"> 368</w:t>
      </w:r>
      <w:r w:rsidR="00795E90">
        <w:rPr>
          <w:rFonts w:ascii="Times New Roman" w:hAnsi="Times New Roman"/>
          <w:sz w:val="24"/>
          <w:szCs w:val="24"/>
        </w:rPr>
        <w:t xml:space="preserve"> часов</w:t>
      </w:r>
    </w:p>
    <w:p w14:paraId="58BBC51A" w14:textId="77777777" w:rsidR="0063240C" w:rsidRPr="00315F34" w:rsidRDefault="0063240C" w:rsidP="0063240C">
      <w:pPr>
        <w:spacing w:after="0"/>
        <w:rPr>
          <w:rFonts w:ascii="Times New Roman" w:hAnsi="Times New Roman"/>
          <w:sz w:val="24"/>
          <w:szCs w:val="24"/>
        </w:rPr>
      </w:pPr>
    </w:p>
    <w:p w14:paraId="36856DCF" w14:textId="1425B6DD" w:rsidR="0063240C" w:rsidRPr="00315F34" w:rsidRDefault="0063240C" w:rsidP="0063240C">
      <w:pPr>
        <w:spacing w:after="0"/>
        <w:rPr>
          <w:rFonts w:ascii="Times New Roman" w:hAnsi="Times New Roman"/>
          <w:sz w:val="24"/>
          <w:szCs w:val="24"/>
        </w:rPr>
      </w:pPr>
      <w:r w:rsidRPr="00315F34">
        <w:rPr>
          <w:rFonts w:ascii="Times New Roman" w:hAnsi="Times New Roman"/>
          <w:sz w:val="24"/>
          <w:szCs w:val="24"/>
        </w:rPr>
        <w:t>Из них на освоение МДК</w:t>
      </w:r>
      <w:r w:rsidR="00277407">
        <w:rPr>
          <w:rFonts w:ascii="Times New Roman" w:hAnsi="Times New Roman"/>
          <w:sz w:val="24"/>
          <w:szCs w:val="24"/>
        </w:rPr>
        <w:t xml:space="preserve"> </w:t>
      </w:r>
      <w:r w:rsidR="00F71DA7">
        <w:rPr>
          <w:rFonts w:ascii="Times New Roman" w:hAnsi="Times New Roman"/>
          <w:sz w:val="24"/>
          <w:szCs w:val="24"/>
        </w:rPr>
        <w:sym w:font="Symbol" w:char="F02D"/>
      </w:r>
      <w:r w:rsidR="00F71DA7">
        <w:rPr>
          <w:rFonts w:ascii="Times New Roman" w:hAnsi="Times New Roman"/>
          <w:sz w:val="24"/>
          <w:szCs w:val="24"/>
        </w:rPr>
        <w:t xml:space="preserve"> </w:t>
      </w:r>
      <w:r w:rsidR="00277407">
        <w:rPr>
          <w:rFonts w:ascii="Times New Roman" w:hAnsi="Times New Roman"/>
          <w:sz w:val="24"/>
          <w:szCs w:val="24"/>
        </w:rPr>
        <w:t>368</w:t>
      </w:r>
      <w:r w:rsidR="00795E90">
        <w:rPr>
          <w:rFonts w:ascii="Times New Roman" w:hAnsi="Times New Roman"/>
          <w:sz w:val="24"/>
          <w:szCs w:val="24"/>
        </w:rPr>
        <w:t xml:space="preserve"> часов</w:t>
      </w:r>
    </w:p>
    <w:p w14:paraId="37D25F3D" w14:textId="77777777" w:rsidR="0063240C" w:rsidRPr="00315F34" w:rsidRDefault="0063240C" w:rsidP="0063240C">
      <w:pPr>
        <w:spacing w:after="0"/>
        <w:ind w:firstLine="708"/>
        <w:rPr>
          <w:rFonts w:ascii="Times New Roman" w:hAnsi="Times New Roman"/>
          <w:i/>
          <w:sz w:val="24"/>
          <w:szCs w:val="24"/>
        </w:rPr>
      </w:pPr>
      <w:r w:rsidRPr="00315F34">
        <w:rPr>
          <w:rFonts w:ascii="Times New Roman" w:hAnsi="Times New Roman"/>
          <w:sz w:val="24"/>
          <w:szCs w:val="24"/>
        </w:rPr>
        <w:t>в том числе самостоятельная работа</w:t>
      </w:r>
      <w:r w:rsidR="00277407">
        <w:rPr>
          <w:rFonts w:ascii="Times New Roman" w:hAnsi="Times New Roman"/>
          <w:i/>
          <w:sz w:val="24"/>
          <w:szCs w:val="24"/>
        </w:rPr>
        <w:t>__________</w:t>
      </w:r>
    </w:p>
    <w:p w14:paraId="1C9C741D" w14:textId="09733A3F" w:rsidR="0063240C" w:rsidRPr="00315F34" w:rsidRDefault="0063240C" w:rsidP="0063240C">
      <w:pPr>
        <w:spacing w:after="0"/>
        <w:rPr>
          <w:rFonts w:ascii="Times New Roman" w:hAnsi="Times New Roman"/>
          <w:sz w:val="24"/>
          <w:szCs w:val="24"/>
        </w:rPr>
      </w:pPr>
      <w:r w:rsidRPr="00315F34">
        <w:rPr>
          <w:rFonts w:ascii="Times New Roman" w:hAnsi="Times New Roman"/>
          <w:sz w:val="24"/>
          <w:szCs w:val="24"/>
        </w:rPr>
        <w:t xml:space="preserve">практики, в том числе учебная </w:t>
      </w:r>
      <w:r w:rsidR="00F71DA7">
        <w:rPr>
          <w:rFonts w:ascii="Times New Roman" w:hAnsi="Times New Roman"/>
          <w:sz w:val="24"/>
          <w:szCs w:val="24"/>
        </w:rPr>
        <w:sym w:font="Symbol" w:char="F02D"/>
      </w:r>
      <w:r w:rsidR="00277407">
        <w:rPr>
          <w:rFonts w:ascii="Times New Roman" w:hAnsi="Times New Roman"/>
          <w:sz w:val="24"/>
          <w:szCs w:val="24"/>
        </w:rPr>
        <w:t xml:space="preserve"> 72</w:t>
      </w:r>
      <w:r w:rsidR="00795E90">
        <w:rPr>
          <w:rFonts w:ascii="Times New Roman" w:hAnsi="Times New Roman"/>
          <w:sz w:val="24"/>
          <w:szCs w:val="24"/>
        </w:rPr>
        <w:t xml:space="preserve"> часа</w:t>
      </w:r>
    </w:p>
    <w:p w14:paraId="391F44EB" w14:textId="324958E8" w:rsidR="0063240C" w:rsidRPr="00315F34" w:rsidRDefault="0063240C" w:rsidP="0063240C">
      <w:pPr>
        <w:spacing w:after="0"/>
        <w:ind w:left="1416" w:firstLine="708"/>
        <w:rPr>
          <w:rFonts w:ascii="Times New Roman" w:hAnsi="Times New Roman"/>
          <w:sz w:val="24"/>
          <w:szCs w:val="24"/>
        </w:rPr>
      </w:pPr>
      <w:r w:rsidRPr="00315F34">
        <w:rPr>
          <w:rFonts w:ascii="Times New Roman" w:hAnsi="Times New Roman"/>
          <w:sz w:val="24"/>
          <w:szCs w:val="24"/>
        </w:rPr>
        <w:t xml:space="preserve">   производственн</w:t>
      </w:r>
      <w:r w:rsidR="00277407">
        <w:rPr>
          <w:rFonts w:ascii="Times New Roman" w:hAnsi="Times New Roman"/>
          <w:sz w:val="24"/>
          <w:szCs w:val="24"/>
        </w:rPr>
        <w:t xml:space="preserve">ая </w:t>
      </w:r>
      <w:r w:rsidR="00F71DA7">
        <w:rPr>
          <w:rFonts w:ascii="Times New Roman" w:hAnsi="Times New Roman"/>
          <w:sz w:val="24"/>
          <w:szCs w:val="24"/>
        </w:rPr>
        <w:sym w:font="Symbol" w:char="F02D"/>
      </w:r>
      <w:r w:rsidR="00F71DA7">
        <w:rPr>
          <w:rFonts w:ascii="Times New Roman" w:hAnsi="Times New Roman"/>
          <w:sz w:val="24"/>
          <w:szCs w:val="24"/>
        </w:rPr>
        <w:t xml:space="preserve"> </w:t>
      </w:r>
      <w:r w:rsidR="00277407">
        <w:rPr>
          <w:rFonts w:ascii="Times New Roman" w:hAnsi="Times New Roman"/>
          <w:sz w:val="24"/>
          <w:szCs w:val="24"/>
        </w:rPr>
        <w:t>180</w:t>
      </w:r>
      <w:r w:rsidR="00795E90">
        <w:rPr>
          <w:rFonts w:ascii="Times New Roman" w:hAnsi="Times New Roman"/>
          <w:sz w:val="24"/>
          <w:szCs w:val="24"/>
        </w:rPr>
        <w:t xml:space="preserve"> часов</w:t>
      </w:r>
    </w:p>
    <w:p w14:paraId="7FA3B0AD" w14:textId="5D6FDF49" w:rsidR="0063240C" w:rsidRPr="00315F34" w:rsidRDefault="0063240C" w:rsidP="0063240C">
      <w:pPr>
        <w:rPr>
          <w:rFonts w:ascii="Times New Roman" w:hAnsi="Times New Roman"/>
          <w:i/>
          <w:sz w:val="24"/>
          <w:szCs w:val="24"/>
        </w:rPr>
      </w:pPr>
      <w:r w:rsidRPr="00315F34">
        <w:rPr>
          <w:rFonts w:ascii="Times New Roman" w:hAnsi="Times New Roman"/>
          <w:iCs/>
          <w:sz w:val="24"/>
          <w:szCs w:val="24"/>
        </w:rPr>
        <w:t>Промежуточная аттестаци</w:t>
      </w:r>
      <w:r w:rsidR="00E06E81">
        <w:rPr>
          <w:rFonts w:ascii="Times New Roman" w:hAnsi="Times New Roman"/>
          <w:iCs/>
          <w:sz w:val="24"/>
          <w:szCs w:val="24"/>
        </w:rPr>
        <w:t>я</w:t>
      </w:r>
      <w:r w:rsidRPr="00315F34">
        <w:rPr>
          <w:rFonts w:ascii="Times New Roman" w:hAnsi="Times New Roman"/>
          <w:bCs/>
          <w:i/>
          <w:sz w:val="24"/>
          <w:szCs w:val="24"/>
        </w:rPr>
        <w:t>.</w:t>
      </w:r>
    </w:p>
    <w:p w14:paraId="45BDDDB9" w14:textId="77777777" w:rsidR="0063240C" w:rsidRPr="00315F34" w:rsidRDefault="0063240C" w:rsidP="0063240C">
      <w:pPr>
        <w:rPr>
          <w:rFonts w:ascii="Times New Roman" w:hAnsi="Times New Roman"/>
          <w:b/>
          <w:i/>
          <w:sz w:val="24"/>
          <w:szCs w:val="24"/>
        </w:rPr>
        <w:sectPr w:rsidR="0063240C" w:rsidRPr="00315F34" w:rsidSect="00733AEF">
          <w:pgSz w:w="11907" w:h="16840"/>
          <w:pgMar w:top="1134" w:right="851" w:bottom="992" w:left="1418" w:header="709" w:footer="709" w:gutter="0"/>
          <w:cols w:space="720"/>
        </w:sectPr>
      </w:pPr>
    </w:p>
    <w:p w14:paraId="1FEFEC3C" w14:textId="77777777" w:rsidR="0063240C" w:rsidRPr="00315F34" w:rsidRDefault="0063240C" w:rsidP="0063240C">
      <w:pPr>
        <w:spacing w:after="0"/>
        <w:jc w:val="center"/>
        <w:rPr>
          <w:rFonts w:ascii="Times New Roman" w:hAnsi="Times New Roman"/>
          <w:b/>
          <w:caps/>
          <w:sz w:val="24"/>
          <w:szCs w:val="24"/>
        </w:rPr>
      </w:pPr>
      <w:r w:rsidRPr="00315F34">
        <w:rPr>
          <w:rFonts w:ascii="Times New Roman" w:hAnsi="Times New Roman"/>
          <w:b/>
          <w:caps/>
          <w:sz w:val="24"/>
          <w:szCs w:val="24"/>
        </w:rPr>
        <w:lastRenderedPageBreak/>
        <w:t>2. Структура и содержание профессионального модуля</w:t>
      </w:r>
    </w:p>
    <w:p w14:paraId="52466E19" w14:textId="77777777" w:rsidR="0063240C" w:rsidRPr="00315F34" w:rsidRDefault="0063240C" w:rsidP="0063240C">
      <w:pPr>
        <w:spacing w:after="0"/>
        <w:ind w:firstLine="851"/>
        <w:rPr>
          <w:rFonts w:ascii="Times New Roman" w:hAnsi="Times New Roman"/>
          <w:b/>
          <w:sz w:val="24"/>
          <w:szCs w:val="24"/>
        </w:rPr>
      </w:pPr>
      <w:r w:rsidRPr="00315F34">
        <w:rPr>
          <w:rFonts w:ascii="Times New Roman" w:hAnsi="Times New Roman"/>
          <w:b/>
          <w:sz w:val="24"/>
          <w:szCs w:val="24"/>
        </w:rPr>
        <w:t>2.1. Структура профессионального модуля</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9"/>
        <w:gridCol w:w="3120"/>
        <w:gridCol w:w="1140"/>
        <w:gridCol w:w="728"/>
        <w:gridCol w:w="683"/>
        <w:gridCol w:w="1520"/>
        <w:gridCol w:w="1369"/>
        <w:gridCol w:w="1559"/>
        <w:gridCol w:w="569"/>
        <w:gridCol w:w="21"/>
        <w:gridCol w:w="15"/>
        <w:gridCol w:w="849"/>
        <w:gridCol w:w="1763"/>
      </w:tblGrid>
      <w:tr w:rsidR="0063240C" w:rsidRPr="00315F34" w14:paraId="44C49586" w14:textId="77777777" w:rsidTr="005C3295">
        <w:trPr>
          <w:trHeight w:val="484"/>
        </w:trPr>
        <w:tc>
          <w:tcPr>
            <w:tcW w:w="568" w:type="pct"/>
            <w:vMerge w:val="restart"/>
            <w:tcBorders>
              <w:bottom w:val="single" w:sz="4" w:space="0" w:color="auto"/>
            </w:tcBorders>
            <w:vAlign w:val="center"/>
          </w:tcPr>
          <w:p w14:paraId="72FA86AD" w14:textId="77777777" w:rsidR="0063240C" w:rsidRPr="00315F34" w:rsidRDefault="0063240C" w:rsidP="005C3295">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Коды профессиональных общих компетенций</w:t>
            </w:r>
          </w:p>
        </w:tc>
        <w:tc>
          <w:tcPr>
            <w:tcW w:w="1037" w:type="pct"/>
            <w:vMerge w:val="restart"/>
            <w:tcBorders>
              <w:bottom w:val="single" w:sz="4" w:space="0" w:color="auto"/>
            </w:tcBorders>
            <w:vAlign w:val="center"/>
          </w:tcPr>
          <w:p w14:paraId="100D93A3" w14:textId="77777777" w:rsidR="0063240C" w:rsidRPr="00315F34" w:rsidRDefault="0063240C" w:rsidP="005C3295">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Наименования разделов профессионального модуля</w:t>
            </w:r>
          </w:p>
        </w:tc>
        <w:tc>
          <w:tcPr>
            <w:tcW w:w="379" w:type="pct"/>
            <w:vMerge w:val="restart"/>
            <w:tcBorders>
              <w:bottom w:val="single" w:sz="4" w:space="0" w:color="auto"/>
            </w:tcBorders>
            <w:vAlign w:val="center"/>
          </w:tcPr>
          <w:p w14:paraId="73E58032" w14:textId="77777777" w:rsidR="0063240C" w:rsidRPr="00315F34" w:rsidRDefault="0063240C" w:rsidP="005C3295">
            <w:pPr>
              <w:spacing w:after="0" w:line="240" w:lineRule="auto"/>
              <w:jc w:val="center"/>
              <w:rPr>
                <w:rFonts w:ascii="Times New Roman" w:hAnsi="Times New Roman"/>
                <w:sz w:val="20"/>
                <w:szCs w:val="20"/>
              </w:rPr>
            </w:pPr>
            <w:r w:rsidRPr="00315F34">
              <w:rPr>
                <w:rFonts w:ascii="Times New Roman" w:hAnsi="Times New Roman"/>
                <w:iCs/>
                <w:sz w:val="20"/>
                <w:szCs w:val="20"/>
              </w:rPr>
              <w:t>Всего, час.</w:t>
            </w:r>
          </w:p>
        </w:tc>
        <w:tc>
          <w:tcPr>
            <w:tcW w:w="242" w:type="pct"/>
            <w:vMerge w:val="restart"/>
            <w:tcBorders>
              <w:bottom w:val="single" w:sz="4" w:space="0" w:color="auto"/>
            </w:tcBorders>
            <w:textDirection w:val="btLr"/>
            <w:vAlign w:val="center"/>
          </w:tcPr>
          <w:p w14:paraId="4673EFE8" w14:textId="77777777" w:rsidR="0063240C" w:rsidRPr="00315F34" w:rsidRDefault="0063240C" w:rsidP="005C3295">
            <w:pPr>
              <w:spacing w:after="0" w:line="240" w:lineRule="auto"/>
              <w:ind w:left="113" w:right="113"/>
              <w:jc w:val="center"/>
              <w:rPr>
                <w:rFonts w:ascii="Times New Roman" w:hAnsi="Times New Roman"/>
                <w:sz w:val="20"/>
                <w:szCs w:val="20"/>
              </w:rPr>
            </w:pPr>
            <w:r w:rsidRPr="00315F34">
              <w:rPr>
                <w:rFonts w:ascii="Times New Roman" w:hAnsi="Times New Roman"/>
                <w:iCs/>
                <w:sz w:val="20"/>
                <w:szCs w:val="20"/>
              </w:rPr>
              <w:t>В т.ч. в форме практической. подготовки</w:t>
            </w:r>
          </w:p>
        </w:tc>
        <w:tc>
          <w:tcPr>
            <w:tcW w:w="2774" w:type="pct"/>
            <w:gridSpan w:val="9"/>
            <w:tcBorders>
              <w:bottom w:val="single" w:sz="4" w:space="0" w:color="auto"/>
            </w:tcBorders>
          </w:tcPr>
          <w:p w14:paraId="68C766EE" w14:textId="77777777" w:rsidR="0063240C" w:rsidRPr="00315F34" w:rsidRDefault="0063240C" w:rsidP="005C3295">
            <w:pPr>
              <w:suppressAutoHyphens/>
              <w:spacing w:after="0" w:line="240" w:lineRule="auto"/>
              <w:jc w:val="center"/>
              <w:rPr>
                <w:rFonts w:ascii="Times New Roman" w:hAnsi="Times New Roman"/>
                <w:sz w:val="20"/>
                <w:szCs w:val="20"/>
              </w:rPr>
            </w:pPr>
            <w:r w:rsidRPr="00315F34">
              <w:rPr>
                <w:rFonts w:ascii="Times New Roman" w:hAnsi="Times New Roman"/>
                <w:sz w:val="20"/>
                <w:szCs w:val="20"/>
              </w:rPr>
              <w:t>Объем профессионального модуля, ак. час.</w:t>
            </w:r>
          </w:p>
        </w:tc>
      </w:tr>
      <w:tr w:rsidR="0063240C" w:rsidRPr="00315F34" w14:paraId="1AE4D033" w14:textId="77777777" w:rsidTr="005C3295">
        <w:trPr>
          <w:trHeight w:val="58"/>
        </w:trPr>
        <w:tc>
          <w:tcPr>
            <w:tcW w:w="568" w:type="pct"/>
            <w:vMerge/>
          </w:tcPr>
          <w:p w14:paraId="44A90015" w14:textId="77777777" w:rsidR="0063240C" w:rsidRPr="00315F34" w:rsidRDefault="0063240C" w:rsidP="005C3295">
            <w:pPr>
              <w:spacing w:after="0" w:line="240" w:lineRule="auto"/>
              <w:rPr>
                <w:rFonts w:ascii="Times New Roman" w:hAnsi="Times New Roman"/>
                <w:i/>
              </w:rPr>
            </w:pPr>
          </w:p>
        </w:tc>
        <w:tc>
          <w:tcPr>
            <w:tcW w:w="1037" w:type="pct"/>
            <w:vMerge/>
            <w:vAlign w:val="center"/>
          </w:tcPr>
          <w:p w14:paraId="22750DA2" w14:textId="77777777" w:rsidR="0063240C" w:rsidRPr="00315F34" w:rsidRDefault="0063240C" w:rsidP="005C3295">
            <w:pPr>
              <w:spacing w:after="0" w:line="240" w:lineRule="auto"/>
              <w:rPr>
                <w:rFonts w:ascii="Times New Roman" w:hAnsi="Times New Roman"/>
                <w:i/>
              </w:rPr>
            </w:pPr>
          </w:p>
        </w:tc>
        <w:tc>
          <w:tcPr>
            <w:tcW w:w="379" w:type="pct"/>
            <w:vMerge/>
            <w:vAlign w:val="center"/>
          </w:tcPr>
          <w:p w14:paraId="7F98B7D2" w14:textId="77777777" w:rsidR="0063240C" w:rsidRPr="00315F34" w:rsidRDefault="0063240C" w:rsidP="005C3295">
            <w:pPr>
              <w:spacing w:after="0" w:line="240" w:lineRule="auto"/>
              <w:rPr>
                <w:rFonts w:ascii="Times New Roman" w:hAnsi="Times New Roman"/>
                <w:i/>
                <w:iCs/>
              </w:rPr>
            </w:pPr>
          </w:p>
        </w:tc>
        <w:tc>
          <w:tcPr>
            <w:tcW w:w="242" w:type="pct"/>
            <w:vMerge/>
            <w:shd w:val="clear" w:color="auto" w:fill="FFFF00"/>
          </w:tcPr>
          <w:p w14:paraId="20D0E76E" w14:textId="77777777" w:rsidR="0063240C" w:rsidRPr="00315F34" w:rsidRDefault="0063240C" w:rsidP="005C3295">
            <w:pPr>
              <w:suppressAutoHyphens/>
              <w:spacing w:after="0" w:line="240" w:lineRule="auto"/>
              <w:jc w:val="center"/>
              <w:rPr>
                <w:rFonts w:ascii="Times New Roman" w:hAnsi="Times New Roman"/>
              </w:rPr>
            </w:pPr>
          </w:p>
        </w:tc>
        <w:tc>
          <w:tcPr>
            <w:tcW w:w="1906" w:type="pct"/>
            <w:gridSpan w:val="7"/>
          </w:tcPr>
          <w:p w14:paraId="094B2F6C" w14:textId="77777777" w:rsidR="0063240C" w:rsidRPr="00315F34" w:rsidRDefault="0063240C" w:rsidP="005C3295">
            <w:pPr>
              <w:suppressAutoHyphens/>
              <w:spacing w:after="0" w:line="240" w:lineRule="auto"/>
              <w:jc w:val="center"/>
              <w:rPr>
                <w:rFonts w:ascii="Times New Roman" w:hAnsi="Times New Roman"/>
              </w:rPr>
            </w:pPr>
            <w:r w:rsidRPr="00315F34">
              <w:rPr>
                <w:rFonts w:ascii="Times New Roman" w:hAnsi="Times New Roman"/>
              </w:rPr>
              <w:t>Обучение по МДК</w:t>
            </w:r>
          </w:p>
        </w:tc>
        <w:tc>
          <w:tcPr>
            <w:tcW w:w="868" w:type="pct"/>
            <w:gridSpan w:val="2"/>
            <w:vMerge w:val="restart"/>
            <w:vAlign w:val="center"/>
          </w:tcPr>
          <w:p w14:paraId="2466E826" w14:textId="77777777" w:rsidR="0063240C" w:rsidRPr="00315F34" w:rsidRDefault="0063240C" w:rsidP="005C3295">
            <w:pPr>
              <w:suppressAutoHyphens/>
              <w:spacing w:after="0" w:line="240" w:lineRule="auto"/>
              <w:jc w:val="center"/>
              <w:rPr>
                <w:rFonts w:ascii="Times New Roman" w:hAnsi="Times New Roman"/>
              </w:rPr>
            </w:pPr>
            <w:r w:rsidRPr="00315F34">
              <w:rPr>
                <w:rFonts w:ascii="Times New Roman" w:hAnsi="Times New Roman"/>
              </w:rPr>
              <w:t>Практики</w:t>
            </w:r>
          </w:p>
        </w:tc>
      </w:tr>
      <w:tr w:rsidR="0063240C" w:rsidRPr="00315F34" w14:paraId="4CDBE673" w14:textId="77777777" w:rsidTr="005C3295">
        <w:tc>
          <w:tcPr>
            <w:tcW w:w="568" w:type="pct"/>
            <w:vMerge/>
          </w:tcPr>
          <w:p w14:paraId="5713F890" w14:textId="77777777" w:rsidR="0063240C" w:rsidRPr="00315F34" w:rsidRDefault="0063240C" w:rsidP="005C3295">
            <w:pPr>
              <w:spacing w:after="0" w:line="240" w:lineRule="auto"/>
              <w:rPr>
                <w:rFonts w:ascii="Times New Roman" w:hAnsi="Times New Roman"/>
                <w:i/>
              </w:rPr>
            </w:pPr>
          </w:p>
        </w:tc>
        <w:tc>
          <w:tcPr>
            <w:tcW w:w="1037" w:type="pct"/>
            <w:vMerge/>
            <w:vAlign w:val="center"/>
          </w:tcPr>
          <w:p w14:paraId="34338375" w14:textId="77777777" w:rsidR="0063240C" w:rsidRPr="00315F34" w:rsidRDefault="0063240C" w:rsidP="005C3295">
            <w:pPr>
              <w:spacing w:after="0" w:line="240" w:lineRule="auto"/>
              <w:rPr>
                <w:rFonts w:ascii="Times New Roman" w:hAnsi="Times New Roman"/>
                <w:i/>
              </w:rPr>
            </w:pPr>
          </w:p>
        </w:tc>
        <w:tc>
          <w:tcPr>
            <w:tcW w:w="379" w:type="pct"/>
            <w:vMerge/>
            <w:vAlign w:val="center"/>
          </w:tcPr>
          <w:p w14:paraId="3746DC7F" w14:textId="77777777" w:rsidR="0063240C" w:rsidRPr="00315F34" w:rsidRDefault="0063240C" w:rsidP="005C3295">
            <w:pPr>
              <w:spacing w:after="0" w:line="240" w:lineRule="auto"/>
              <w:rPr>
                <w:rFonts w:ascii="Times New Roman" w:hAnsi="Times New Roman"/>
                <w:i/>
                <w:iCs/>
              </w:rPr>
            </w:pPr>
          </w:p>
        </w:tc>
        <w:tc>
          <w:tcPr>
            <w:tcW w:w="242" w:type="pct"/>
            <w:vMerge/>
            <w:shd w:val="clear" w:color="auto" w:fill="FFFF00"/>
          </w:tcPr>
          <w:p w14:paraId="3485C86F" w14:textId="77777777" w:rsidR="0063240C" w:rsidRPr="00315F34" w:rsidRDefault="0063240C" w:rsidP="005C3295">
            <w:pPr>
              <w:suppressAutoHyphens/>
              <w:spacing w:after="0" w:line="240" w:lineRule="auto"/>
              <w:jc w:val="center"/>
              <w:rPr>
                <w:rFonts w:ascii="Times New Roman" w:hAnsi="Times New Roman"/>
                <w:sz w:val="20"/>
                <w:szCs w:val="20"/>
              </w:rPr>
            </w:pPr>
          </w:p>
        </w:tc>
        <w:tc>
          <w:tcPr>
            <w:tcW w:w="227" w:type="pct"/>
            <w:vMerge w:val="restart"/>
          </w:tcPr>
          <w:p w14:paraId="0B670B11" w14:textId="77777777" w:rsidR="0063240C" w:rsidRPr="00315F34" w:rsidRDefault="0063240C" w:rsidP="005C3295">
            <w:pPr>
              <w:suppressAutoHyphens/>
              <w:spacing w:after="0" w:line="240" w:lineRule="auto"/>
              <w:jc w:val="center"/>
              <w:rPr>
                <w:rFonts w:ascii="Times New Roman" w:hAnsi="Times New Roman"/>
                <w:sz w:val="20"/>
                <w:szCs w:val="20"/>
              </w:rPr>
            </w:pPr>
            <w:r w:rsidRPr="00315F34">
              <w:rPr>
                <w:rFonts w:ascii="Times New Roman" w:hAnsi="Times New Roman"/>
                <w:sz w:val="20"/>
                <w:szCs w:val="20"/>
              </w:rPr>
              <w:t>Всего</w:t>
            </w:r>
          </w:p>
          <w:p w14:paraId="0B203C42" w14:textId="77777777" w:rsidR="0063240C" w:rsidRPr="00315F34" w:rsidRDefault="0063240C" w:rsidP="005C3295">
            <w:pPr>
              <w:suppressAutoHyphens/>
              <w:spacing w:after="0" w:line="240" w:lineRule="auto"/>
              <w:jc w:val="center"/>
              <w:rPr>
                <w:rFonts w:ascii="Times New Roman" w:hAnsi="Times New Roman"/>
                <w:sz w:val="20"/>
                <w:szCs w:val="20"/>
              </w:rPr>
            </w:pPr>
          </w:p>
        </w:tc>
        <w:tc>
          <w:tcPr>
            <w:tcW w:w="1679" w:type="pct"/>
            <w:gridSpan w:val="6"/>
          </w:tcPr>
          <w:p w14:paraId="6EB4627A" w14:textId="77777777" w:rsidR="0063240C" w:rsidRPr="00315F34" w:rsidRDefault="0063240C" w:rsidP="005C3295">
            <w:pPr>
              <w:suppressAutoHyphens/>
              <w:spacing w:after="0" w:line="240" w:lineRule="auto"/>
              <w:jc w:val="center"/>
              <w:rPr>
                <w:rFonts w:ascii="Times New Roman" w:hAnsi="Times New Roman"/>
              </w:rPr>
            </w:pPr>
            <w:r w:rsidRPr="00315F34">
              <w:rPr>
                <w:rFonts w:ascii="Times New Roman" w:hAnsi="Times New Roman"/>
              </w:rPr>
              <w:t>В том числе</w:t>
            </w:r>
          </w:p>
        </w:tc>
        <w:tc>
          <w:tcPr>
            <w:tcW w:w="868" w:type="pct"/>
            <w:gridSpan w:val="2"/>
            <w:vMerge/>
            <w:vAlign w:val="center"/>
          </w:tcPr>
          <w:p w14:paraId="1932CC7F" w14:textId="77777777" w:rsidR="0063240C" w:rsidRPr="00315F34" w:rsidRDefault="0063240C" w:rsidP="005C3295">
            <w:pPr>
              <w:suppressAutoHyphens/>
              <w:spacing w:after="0" w:line="240" w:lineRule="auto"/>
              <w:jc w:val="center"/>
              <w:rPr>
                <w:rFonts w:ascii="Times New Roman" w:hAnsi="Times New Roman"/>
                <w:i/>
              </w:rPr>
            </w:pPr>
          </w:p>
        </w:tc>
      </w:tr>
      <w:tr w:rsidR="0063240C" w:rsidRPr="00315F34" w14:paraId="0CBAC93D" w14:textId="77777777" w:rsidTr="005C3295">
        <w:trPr>
          <w:cantSplit/>
          <w:trHeight w:val="1415"/>
        </w:trPr>
        <w:tc>
          <w:tcPr>
            <w:tcW w:w="568" w:type="pct"/>
            <w:vMerge/>
          </w:tcPr>
          <w:p w14:paraId="2B249A1A" w14:textId="77777777" w:rsidR="0063240C" w:rsidRPr="00315F34" w:rsidRDefault="0063240C" w:rsidP="005C3295">
            <w:pPr>
              <w:spacing w:after="0" w:line="240" w:lineRule="auto"/>
              <w:rPr>
                <w:rFonts w:ascii="Times New Roman" w:hAnsi="Times New Roman"/>
                <w:i/>
              </w:rPr>
            </w:pPr>
          </w:p>
        </w:tc>
        <w:tc>
          <w:tcPr>
            <w:tcW w:w="1037" w:type="pct"/>
            <w:vMerge/>
            <w:vAlign w:val="center"/>
          </w:tcPr>
          <w:p w14:paraId="3638A67F" w14:textId="77777777" w:rsidR="0063240C" w:rsidRPr="00315F34" w:rsidRDefault="0063240C" w:rsidP="005C3295">
            <w:pPr>
              <w:spacing w:after="0" w:line="240" w:lineRule="auto"/>
              <w:rPr>
                <w:rFonts w:ascii="Times New Roman" w:hAnsi="Times New Roman"/>
                <w:i/>
              </w:rPr>
            </w:pPr>
          </w:p>
        </w:tc>
        <w:tc>
          <w:tcPr>
            <w:tcW w:w="379" w:type="pct"/>
            <w:vMerge/>
            <w:vAlign w:val="center"/>
          </w:tcPr>
          <w:p w14:paraId="365821D1" w14:textId="77777777" w:rsidR="0063240C" w:rsidRPr="00315F34" w:rsidRDefault="0063240C" w:rsidP="005C3295">
            <w:pPr>
              <w:spacing w:after="0" w:line="240" w:lineRule="auto"/>
              <w:rPr>
                <w:rFonts w:ascii="Times New Roman" w:hAnsi="Times New Roman"/>
                <w:i/>
              </w:rPr>
            </w:pPr>
          </w:p>
        </w:tc>
        <w:tc>
          <w:tcPr>
            <w:tcW w:w="242" w:type="pct"/>
            <w:vMerge/>
            <w:shd w:val="clear" w:color="auto" w:fill="FFFF00"/>
          </w:tcPr>
          <w:p w14:paraId="6E1613EF" w14:textId="77777777" w:rsidR="0063240C" w:rsidRPr="00315F34" w:rsidRDefault="0063240C" w:rsidP="005C3295">
            <w:pPr>
              <w:suppressAutoHyphens/>
              <w:spacing w:after="0" w:line="240" w:lineRule="auto"/>
              <w:jc w:val="center"/>
              <w:rPr>
                <w:rFonts w:ascii="Times New Roman" w:hAnsi="Times New Roman"/>
                <w:i/>
                <w:sz w:val="20"/>
                <w:szCs w:val="20"/>
              </w:rPr>
            </w:pPr>
          </w:p>
        </w:tc>
        <w:tc>
          <w:tcPr>
            <w:tcW w:w="227" w:type="pct"/>
            <w:vMerge/>
          </w:tcPr>
          <w:p w14:paraId="60079CD3" w14:textId="77777777" w:rsidR="0063240C" w:rsidRPr="00315F34" w:rsidRDefault="0063240C" w:rsidP="005C3295">
            <w:pPr>
              <w:suppressAutoHyphens/>
              <w:spacing w:after="0" w:line="240" w:lineRule="auto"/>
              <w:jc w:val="center"/>
              <w:rPr>
                <w:rFonts w:ascii="Times New Roman" w:hAnsi="Times New Roman"/>
                <w:i/>
                <w:sz w:val="20"/>
                <w:szCs w:val="20"/>
              </w:rPr>
            </w:pPr>
          </w:p>
        </w:tc>
        <w:tc>
          <w:tcPr>
            <w:tcW w:w="505" w:type="pct"/>
            <w:vAlign w:val="center"/>
          </w:tcPr>
          <w:p w14:paraId="1F18452A" w14:textId="77777777" w:rsidR="0063240C" w:rsidRPr="00315F34" w:rsidRDefault="0063240C" w:rsidP="005C3295">
            <w:pPr>
              <w:suppressAutoHyphens/>
              <w:spacing w:after="0" w:line="240" w:lineRule="auto"/>
              <w:ind w:left="-57" w:right="-57"/>
              <w:jc w:val="center"/>
              <w:rPr>
                <w:rFonts w:ascii="Times New Roman" w:hAnsi="Times New Roman"/>
                <w:color w:val="000000"/>
                <w:sz w:val="20"/>
                <w:szCs w:val="20"/>
              </w:rPr>
            </w:pPr>
            <w:r w:rsidRPr="00315F34">
              <w:rPr>
                <w:rFonts w:ascii="Times New Roman" w:hAnsi="Times New Roman"/>
                <w:color w:val="000000"/>
                <w:sz w:val="20"/>
                <w:szCs w:val="20"/>
              </w:rPr>
              <w:t>Лабораторных. и практических. занятий</w:t>
            </w:r>
          </w:p>
          <w:p w14:paraId="01220F10" w14:textId="77777777" w:rsidR="0063240C" w:rsidRPr="00315F34" w:rsidRDefault="0063240C" w:rsidP="005C3295">
            <w:pPr>
              <w:suppressAutoHyphens/>
              <w:spacing w:after="0" w:line="240" w:lineRule="auto"/>
              <w:ind w:left="-57" w:right="-57"/>
              <w:jc w:val="center"/>
              <w:rPr>
                <w:rFonts w:ascii="Times New Roman" w:hAnsi="Times New Roman"/>
                <w:color w:val="000000"/>
                <w:sz w:val="20"/>
                <w:szCs w:val="20"/>
              </w:rPr>
            </w:pPr>
          </w:p>
          <w:p w14:paraId="12A89223" w14:textId="77777777" w:rsidR="0063240C" w:rsidRPr="00315F34" w:rsidRDefault="0063240C" w:rsidP="005C3295">
            <w:pPr>
              <w:suppressAutoHyphens/>
              <w:spacing w:after="0" w:line="240" w:lineRule="auto"/>
              <w:ind w:left="-57" w:right="-57"/>
              <w:jc w:val="center"/>
              <w:rPr>
                <w:rFonts w:ascii="Times New Roman" w:hAnsi="Times New Roman"/>
                <w:i/>
                <w:sz w:val="20"/>
                <w:szCs w:val="20"/>
              </w:rPr>
            </w:pPr>
          </w:p>
        </w:tc>
        <w:tc>
          <w:tcPr>
            <w:tcW w:w="455" w:type="pct"/>
            <w:vAlign w:val="center"/>
          </w:tcPr>
          <w:p w14:paraId="67FAFA77" w14:textId="77777777" w:rsidR="0063240C" w:rsidRPr="00315F34" w:rsidRDefault="0063240C" w:rsidP="005C3295">
            <w:pPr>
              <w:suppressAutoHyphens/>
              <w:spacing w:after="0" w:line="240" w:lineRule="auto"/>
              <w:ind w:left="-57" w:right="-57"/>
              <w:jc w:val="center"/>
              <w:rPr>
                <w:rFonts w:ascii="Times New Roman" w:hAnsi="Times New Roman"/>
                <w:color w:val="000000"/>
                <w:sz w:val="20"/>
                <w:szCs w:val="20"/>
              </w:rPr>
            </w:pPr>
            <w:r w:rsidRPr="00315F34">
              <w:rPr>
                <w:rFonts w:ascii="Times New Roman" w:hAnsi="Times New Roman"/>
                <w:sz w:val="20"/>
                <w:szCs w:val="20"/>
              </w:rPr>
              <w:t>Курсовых работ (проектов)</w:t>
            </w:r>
            <w:r w:rsidRPr="00315F34">
              <w:rPr>
                <w:rStyle w:val="ac"/>
                <w:rFonts w:ascii="Times New Roman" w:hAnsi="Times New Roman"/>
                <w:sz w:val="20"/>
                <w:szCs w:val="20"/>
              </w:rPr>
              <w:footnoteReference w:id="65"/>
            </w:r>
          </w:p>
          <w:p w14:paraId="2267A3F3" w14:textId="77777777" w:rsidR="0063240C" w:rsidRPr="00315F34" w:rsidRDefault="0063240C" w:rsidP="005C3295">
            <w:pPr>
              <w:suppressAutoHyphens/>
              <w:spacing w:after="0" w:line="240" w:lineRule="auto"/>
              <w:jc w:val="center"/>
              <w:rPr>
                <w:rFonts w:ascii="Times New Roman" w:hAnsi="Times New Roman"/>
                <w:iCs/>
                <w:sz w:val="20"/>
                <w:szCs w:val="20"/>
              </w:rPr>
            </w:pPr>
          </w:p>
        </w:tc>
        <w:tc>
          <w:tcPr>
            <w:tcW w:w="518" w:type="pct"/>
            <w:vAlign w:val="center"/>
          </w:tcPr>
          <w:p w14:paraId="7D09750B" w14:textId="77777777" w:rsidR="0063240C" w:rsidRPr="00315F34" w:rsidRDefault="0063240C" w:rsidP="005C3295">
            <w:pPr>
              <w:suppressAutoHyphens/>
              <w:spacing w:after="0" w:line="240" w:lineRule="auto"/>
              <w:ind w:left="-57" w:right="-57"/>
              <w:jc w:val="center"/>
              <w:rPr>
                <w:rFonts w:ascii="Times New Roman" w:hAnsi="Times New Roman"/>
                <w:color w:val="000000"/>
                <w:sz w:val="20"/>
                <w:szCs w:val="20"/>
              </w:rPr>
            </w:pPr>
            <w:r w:rsidRPr="00315F34">
              <w:rPr>
                <w:rFonts w:ascii="Times New Roman" w:hAnsi="Times New Roman"/>
                <w:sz w:val="20"/>
                <w:szCs w:val="20"/>
              </w:rPr>
              <w:t>Самостоятельная работа</w:t>
            </w:r>
            <w:r w:rsidRPr="00315F34">
              <w:rPr>
                <w:rStyle w:val="ac"/>
                <w:rFonts w:ascii="Times New Roman" w:hAnsi="Times New Roman"/>
                <w:i/>
              </w:rPr>
              <w:footnoteReference w:id="66"/>
            </w:r>
          </w:p>
        </w:tc>
        <w:tc>
          <w:tcPr>
            <w:tcW w:w="189" w:type="pct"/>
            <w:textDirection w:val="btLr"/>
            <w:vAlign w:val="center"/>
          </w:tcPr>
          <w:p w14:paraId="6EDC2A0B" w14:textId="77777777" w:rsidR="0063240C" w:rsidRPr="00315F34" w:rsidRDefault="0063240C" w:rsidP="005C3295">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Промежуточная аттестация</w:t>
            </w:r>
          </w:p>
        </w:tc>
        <w:tc>
          <w:tcPr>
            <w:tcW w:w="294" w:type="pct"/>
            <w:gridSpan w:val="3"/>
            <w:vAlign w:val="center"/>
          </w:tcPr>
          <w:p w14:paraId="0F45DC5D" w14:textId="77777777" w:rsidR="0063240C" w:rsidRPr="00315F34" w:rsidRDefault="0063240C" w:rsidP="005C3295">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Учебная</w:t>
            </w:r>
          </w:p>
          <w:p w14:paraId="062392B6" w14:textId="77777777" w:rsidR="0063240C" w:rsidRPr="00315F34" w:rsidRDefault="0063240C" w:rsidP="005C3295">
            <w:pPr>
              <w:suppressAutoHyphens/>
              <w:spacing w:after="0" w:line="240" w:lineRule="auto"/>
              <w:ind w:left="-57" w:right="-57"/>
              <w:jc w:val="center"/>
              <w:rPr>
                <w:rFonts w:ascii="Times New Roman" w:hAnsi="Times New Roman"/>
                <w:i/>
                <w:sz w:val="20"/>
                <w:szCs w:val="20"/>
              </w:rPr>
            </w:pPr>
          </w:p>
        </w:tc>
        <w:tc>
          <w:tcPr>
            <w:tcW w:w="586" w:type="pct"/>
            <w:vAlign w:val="center"/>
          </w:tcPr>
          <w:p w14:paraId="1DC00911" w14:textId="77777777" w:rsidR="0063240C" w:rsidRPr="00315F34" w:rsidRDefault="0063240C" w:rsidP="005C3295">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Производственная</w:t>
            </w:r>
          </w:p>
          <w:p w14:paraId="6B288673" w14:textId="77777777" w:rsidR="0063240C" w:rsidRPr="00315F34" w:rsidRDefault="0063240C" w:rsidP="005C3295">
            <w:pPr>
              <w:suppressAutoHyphens/>
              <w:spacing w:after="0" w:line="240" w:lineRule="auto"/>
              <w:ind w:left="-57" w:right="-57"/>
              <w:jc w:val="center"/>
              <w:rPr>
                <w:rFonts w:ascii="Times New Roman" w:hAnsi="Times New Roman"/>
                <w:i/>
                <w:sz w:val="20"/>
                <w:szCs w:val="20"/>
              </w:rPr>
            </w:pPr>
          </w:p>
        </w:tc>
      </w:tr>
      <w:tr w:rsidR="0063240C" w:rsidRPr="00315F34" w14:paraId="785007BF" w14:textId="77777777" w:rsidTr="00F71DA7">
        <w:trPr>
          <w:trHeight w:val="460"/>
        </w:trPr>
        <w:tc>
          <w:tcPr>
            <w:tcW w:w="568" w:type="pct"/>
            <w:vAlign w:val="center"/>
          </w:tcPr>
          <w:p w14:paraId="74C6EC85" w14:textId="77777777" w:rsidR="0063240C" w:rsidRPr="00315F34" w:rsidRDefault="0063240C" w:rsidP="005C3295">
            <w:pPr>
              <w:spacing w:after="0" w:line="240" w:lineRule="auto"/>
              <w:jc w:val="center"/>
              <w:rPr>
                <w:rFonts w:ascii="Times New Roman" w:hAnsi="Times New Roman"/>
                <w:i/>
              </w:rPr>
            </w:pPr>
            <w:r w:rsidRPr="00315F34">
              <w:rPr>
                <w:rFonts w:ascii="Times New Roman" w:hAnsi="Times New Roman"/>
                <w:i/>
              </w:rPr>
              <w:t>1</w:t>
            </w:r>
          </w:p>
        </w:tc>
        <w:tc>
          <w:tcPr>
            <w:tcW w:w="1037" w:type="pct"/>
            <w:vAlign w:val="center"/>
          </w:tcPr>
          <w:p w14:paraId="0E6C8F79" w14:textId="77777777" w:rsidR="0063240C" w:rsidRPr="00315F34" w:rsidRDefault="0063240C" w:rsidP="005C3295">
            <w:pPr>
              <w:spacing w:after="0" w:line="240" w:lineRule="auto"/>
              <w:jc w:val="center"/>
              <w:rPr>
                <w:rFonts w:ascii="Times New Roman" w:hAnsi="Times New Roman"/>
                <w:i/>
              </w:rPr>
            </w:pPr>
            <w:r w:rsidRPr="00315F34">
              <w:rPr>
                <w:rFonts w:ascii="Times New Roman" w:hAnsi="Times New Roman"/>
                <w:i/>
              </w:rPr>
              <w:t>2</w:t>
            </w:r>
          </w:p>
        </w:tc>
        <w:tc>
          <w:tcPr>
            <w:tcW w:w="379" w:type="pct"/>
            <w:vAlign w:val="center"/>
          </w:tcPr>
          <w:p w14:paraId="75C8D0D2" w14:textId="77777777" w:rsidR="0063240C" w:rsidRPr="00315F34" w:rsidRDefault="0063240C" w:rsidP="005C3295">
            <w:pPr>
              <w:spacing w:after="0" w:line="240" w:lineRule="auto"/>
              <w:jc w:val="center"/>
              <w:rPr>
                <w:rFonts w:ascii="Times New Roman" w:hAnsi="Times New Roman"/>
                <w:i/>
              </w:rPr>
            </w:pPr>
            <w:r w:rsidRPr="00315F34">
              <w:rPr>
                <w:rFonts w:ascii="Times New Roman" w:hAnsi="Times New Roman"/>
                <w:i/>
              </w:rPr>
              <w:t>3</w:t>
            </w:r>
          </w:p>
        </w:tc>
        <w:tc>
          <w:tcPr>
            <w:tcW w:w="242" w:type="pct"/>
            <w:vAlign w:val="center"/>
          </w:tcPr>
          <w:p w14:paraId="34000D83" w14:textId="77777777" w:rsidR="0063240C" w:rsidRPr="00315F34" w:rsidRDefault="0063240C" w:rsidP="005C3295">
            <w:pPr>
              <w:spacing w:after="0" w:line="240" w:lineRule="auto"/>
              <w:jc w:val="center"/>
              <w:rPr>
                <w:rFonts w:ascii="Times New Roman" w:hAnsi="Times New Roman"/>
                <w:i/>
              </w:rPr>
            </w:pPr>
            <w:r w:rsidRPr="00315F34">
              <w:rPr>
                <w:rFonts w:ascii="Times New Roman" w:hAnsi="Times New Roman"/>
                <w:i/>
              </w:rPr>
              <w:t>4</w:t>
            </w:r>
          </w:p>
        </w:tc>
        <w:tc>
          <w:tcPr>
            <w:tcW w:w="227" w:type="pct"/>
            <w:vAlign w:val="center"/>
          </w:tcPr>
          <w:p w14:paraId="011332EF" w14:textId="77777777" w:rsidR="0063240C" w:rsidRPr="00315F34" w:rsidRDefault="0063240C" w:rsidP="005C3295">
            <w:pPr>
              <w:spacing w:after="0" w:line="240" w:lineRule="auto"/>
              <w:jc w:val="center"/>
              <w:rPr>
                <w:rFonts w:ascii="Times New Roman" w:hAnsi="Times New Roman"/>
                <w:i/>
              </w:rPr>
            </w:pPr>
            <w:r w:rsidRPr="00315F34">
              <w:rPr>
                <w:rFonts w:ascii="Times New Roman" w:hAnsi="Times New Roman"/>
                <w:i/>
              </w:rPr>
              <w:t>5</w:t>
            </w:r>
          </w:p>
        </w:tc>
        <w:tc>
          <w:tcPr>
            <w:tcW w:w="505" w:type="pct"/>
            <w:vAlign w:val="center"/>
          </w:tcPr>
          <w:p w14:paraId="5895B438" w14:textId="77777777" w:rsidR="0063240C" w:rsidRPr="00315F34" w:rsidRDefault="0063240C" w:rsidP="005C3295">
            <w:pPr>
              <w:spacing w:after="0" w:line="240" w:lineRule="auto"/>
              <w:jc w:val="center"/>
              <w:rPr>
                <w:rFonts w:ascii="Times New Roman" w:hAnsi="Times New Roman"/>
                <w:i/>
              </w:rPr>
            </w:pPr>
            <w:r w:rsidRPr="00315F34">
              <w:rPr>
                <w:rFonts w:ascii="Times New Roman" w:hAnsi="Times New Roman"/>
                <w:i/>
              </w:rPr>
              <w:t>6</w:t>
            </w:r>
          </w:p>
        </w:tc>
        <w:tc>
          <w:tcPr>
            <w:tcW w:w="455" w:type="pct"/>
            <w:vAlign w:val="center"/>
          </w:tcPr>
          <w:p w14:paraId="022FA76F" w14:textId="77777777" w:rsidR="0063240C" w:rsidRPr="00315F34" w:rsidRDefault="0063240C" w:rsidP="005C3295">
            <w:pPr>
              <w:spacing w:after="0" w:line="240" w:lineRule="auto"/>
              <w:jc w:val="center"/>
              <w:rPr>
                <w:rFonts w:ascii="Times New Roman" w:hAnsi="Times New Roman"/>
                <w:i/>
              </w:rPr>
            </w:pPr>
            <w:r w:rsidRPr="00315F34">
              <w:rPr>
                <w:rFonts w:ascii="Times New Roman" w:hAnsi="Times New Roman"/>
                <w:i/>
              </w:rPr>
              <w:t>7</w:t>
            </w:r>
          </w:p>
        </w:tc>
        <w:tc>
          <w:tcPr>
            <w:tcW w:w="518" w:type="pct"/>
            <w:vAlign w:val="center"/>
          </w:tcPr>
          <w:p w14:paraId="7936F927" w14:textId="77777777" w:rsidR="0063240C" w:rsidRPr="00315F34" w:rsidRDefault="0063240C" w:rsidP="005C3295">
            <w:pPr>
              <w:spacing w:after="0" w:line="240" w:lineRule="auto"/>
              <w:jc w:val="center"/>
              <w:rPr>
                <w:rFonts w:ascii="Times New Roman" w:hAnsi="Times New Roman"/>
                <w:i/>
              </w:rPr>
            </w:pPr>
            <w:r w:rsidRPr="00315F34">
              <w:rPr>
                <w:rFonts w:ascii="Times New Roman" w:hAnsi="Times New Roman"/>
                <w:i/>
              </w:rPr>
              <w:t>8</w:t>
            </w:r>
          </w:p>
        </w:tc>
        <w:tc>
          <w:tcPr>
            <w:tcW w:w="189" w:type="pct"/>
            <w:vAlign w:val="center"/>
          </w:tcPr>
          <w:p w14:paraId="4D015756" w14:textId="77777777" w:rsidR="0063240C" w:rsidRPr="00315F34" w:rsidRDefault="0063240C" w:rsidP="005C3295">
            <w:pPr>
              <w:spacing w:after="0" w:line="240" w:lineRule="auto"/>
              <w:jc w:val="center"/>
              <w:rPr>
                <w:rFonts w:ascii="Times New Roman" w:hAnsi="Times New Roman"/>
                <w:i/>
              </w:rPr>
            </w:pPr>
            <w:r w:rsidRPr="00315F34">
              <w:rPr>
                <w:rFonts w:ascii="Times New Roman" w:hAnsi="Times New Roman"/>
                <w:i/>
              </w:rPr>
              <w:t>9</w:t>
            </w:r>
          </w:p>
        </w:tc>
        <w:tc>
          <w:tcPr>
            <w:tcW w:w="294" w:type="pct"/>
            <w:gridSpan w:val="3"/>
            <w:vAlign w:val="center"/>
          </w:tcPr>
          <w:p w14:paraId="47806D10" w14:textId="77777777" w:rsidR="0063240C" w:rsidRPr="00315F34" w:rsidRDefault="0063240C" w:rsidP="005C3295">
            <w:pPr>
              <w:spacing w:after="0" w:line="240" w:lineRule="auto"/>
              <w:jc w:val="center"/>
              <w:rPr>
                <w:rFonts w:ascii="Times New Roman" w:hAnsi="Times New Roman"/>
                <w:i/>
              </w:rPr>
            </w:pPr>
            <w:r w:rsidRPr="00315F34">
              <w:rPr>
                <w:rFonts w:ascii="Times New Roman" w:hAnsi="Times New Roman"/>
                <w:i/>
              </w:rPr>
              <w:t>10</w:t>
            </w:r>
          </w:p>
        </w:tc>
        <w:tc>
          <w:tcPr>
            <w:tcW w:w="586" w:type="pct"/>
            <w:vAlign w:val="center"/>
          </w:tcPr>
          <w:p w14:paraId="24E4CB17" w14:textId="77777777" w:rsidR="0063240C" w:rsidRPr="00315F34" w:rsidRDefault="0063240C" w:rsidP="005C3295">
            <w:pPr>
              <w:spacing w:after="0" w:line="240" w:lineRule="auto"/>
              <w:jc w:val="center"/>
              <w:rPr>
                <w:rFonts w:ascii="Times New Roman" w:hAnsi="Times New Roman"/>
                <w:i/>
              </w:rPr>
            </w:pPr>
            <w:r w:rsidRPr="00315F34">
              <w:rPr>
                <w:rFonts w:ascii="Times New Roman" w:hAnsi="Times New Roman"/>
                <w:i/>
              </w:rPr>
              <w:t>11</w:t>
            </w:r>
          </w:p>
        </w:tc>
      </w:tr>
      <w:tr w:rsidR="0063240C" w:rsidRPr="00315F34" w14:paraId="60CE4989" w14:textId="77777777" w:rsidTr="005C3295">
        <w:tc>
          <w:tcPr>
            <w:tcW w:w="568" w:type="pct"/>
          </w:tcPr>
          <w:p w14:paraId="314614C9" w14:textId="77777777" w:rsidR="0063240C" w:rsidRPr="00795E90" w:rsidRDefault="0063240C" w:rsidP="005C3295">
            <w:pPr>
              <w:spacing w:after="0" w:line="240" w:lineRule="auto"/>
              <w:rPr>
                <w:rFonts w:ascii="Times New Roman" w:hAnsi="Times New Roman"/>
              </w:rPr>
            </w:pPr>
            <w:r w:rsidRPr="00795E90">
              <w:rPr>
                <w:rFonts w:ascii="Times New Roman" w:hAnsi="Times New Roman"/>
              </w:rPr>
              <w:t>ПК</w:t>
            </w:r>
            <w:r w:rsidR="00795E90">
              <w:rPr>
                <w:rFonts w:ascii="Times New Roman" w:hAnsi="Times New Roman"/>
              </w:rPr>
              <w:t xml:space="preserve"> 1.1, 1.2, 1.3, 1.4. 1.5, 1.6</w:t>
            </w:r>
          </w:p>
          <w:p w14:paraId="68983A29" w14:textId="77777777" w:rsidR="0063240C" w:rsidRPr="00315F34" w:rsidRDefault="0063240C" w:rsidP="005C3295">
            <w:pPr>
              <w:spacing w:after="0" w:line="240" w:lineRule="auto"/>
              <w:rPr>
                <w:rFonts w:ascii="Times New Roman" w:hAnsi="Times New Roman"/>
              </w:rPr>
            </w:pPr>
            <w:r w:rsidRPr="00795E90">
              <w:rPr>
                <w:rFonts w:ascii="Times New Roman" w:hAnsi="Times New Roman"/>
              </w:rPr>
              <w:t>ОК</w:t>
            </w:r>
            <w:r w:rsidR="00795E90">
              <w:rPr>
                <w:rFonts w:ascii="Times New Roman" w:hAnsi="Times New Roman"/>
              </w:rPr>
              <w:t xml:space="preserve"> 1-9</w:t>
            </w:r>
          </w:p>
        </w:tc>
        <w:tc>
          <w:tcPr>
            <w:tcW w:w="1037" w:type="pct"/>
          </w:tcPr>
          <w:p w14:paraId="32FC1A40" w14:textId="77777777" w:rsidR="0063240C" w:rsidRPr="00315F34" w:rsidRDefault="0063240C" w:rsidP="005C3295">
            <w:pPr>
              <w:spacing w:after="0" w:line="240" w:lineRule="auto"/>
              <w:rPr>
                <w:rFonts w:ascii="Times New Roman" w:hAnsi="Times New Roman"/>
              </w:rPr>
            </w:pPr>
            <w:r w:rsidRPr="007A2994">
              <w:rPr>
                <w:rFonts w:ascii="Times New Roman" w:hAnsi="Times New Roman"/>
              </w:rPr>
              <w:t>МДК</w:t>
            </w:r>
            <w:r w:rsidR="00CE7275">
              <w:rPr>
                <w:rFonts w:ascii="Times New Roman" w:hAnsi="Times New Roman"/>
              </w:rPr>
              <w:t>н</w:t>
            </w:r>
            <w:r w:rsidRPr="007A2994">
              <w:rPr>
                <w:rFonts w:ascii="Times New Roman" w:hAnsi="Times New Roman"/>
              </w:rPr>
              <w:t xml:space="preserve"> 01</w:t>
            </w:r>
            <w:r w:rsidR="00CE7275">
              <w:rPr>
                <w:rFonts w:ascii="Times New Roman" w:hAnsi="Times New Roman"/>
              </w:rPr>
              <w:t>.</w:t>
            </w:r>
            <w:r w:rsidRPr="007A2994">
              <w:rPr>
                <w:rFonts w:ascii="Times New Roman" w:hAnsi="Times New Roman"/>
              </w:rPr>
              <w:t>01Технологии кормления и содержания сельскохозяйственных животных</w:t>
            </w:r>
          </w:p>
        </w:tc>
        <w:tc>
          <w:tcPr>
            <w:tcW w:w="379" w:type="pct"/>
          </w:tcPr>
          <w:p w14:paraId="0C87DD8C" w14:textId="4CCF78D4" w:rsidR="0063240C" w:rsidRPr="00315F34" w:rsidRDefault="0063240C" w:rsidP="005C3295">
            <w:pPr>
              <w:spacing w:after="0" w:line="240" w:lineRule="auto"/>
              <w:jc w:val="center"/>
              <w:rPr>
                <w:rFonts w:ascii="Times New Roman" w:hAnsi="Times New Roman"/>
                <w:b/>
                <w:bCs/>
              </w:rPr>
            </w:pPr>
            <w:r>
              <w:rPr>
                <w:rFonts w:ascii="Times New Roman" w:hAnsi="Times New Roman"/>
                <w:b/>
                <w:bCs/>
              </w:rPr>
              <w:t>2</w:t>
            </w:r>
            <w:r w:rsidR="00E06E81">
              <w:rPr>
                <w:rFonts w:ascii="Times New Roman" w:hAnsi="Times New Roman"/>
                <w:b/>
                <w:bCs/>
              </w:rPr>
              <w:t>44</w:t>
            </w:r>
          </w:p>
        </w:tc>
        <w:tc>
          <w:tcPr>
            <w:tcW w:w="242" w:type="pct"/>
          </w:tcPr>
          <w:p w14:paraId="534B0499" w14:textId="660E5ACE" w:rsidR="0063240C" w:rsidRPr="00315F34" w:rsidRDefault="0063240C" w:rsidP="005C3295">
            <w:pPr>
              <w:spacing w:after="0" w:line="240" w:lineRule="auto"/>
              <w:jc w:val="center"/>
              <w:rPr>
                <w:rFonts w:ascii="Times New Roman" w:hAnsi="Times New Roman"/>
              </w:rPr>
            </w:pPr>
            <w:r>
              <w:rPr>
                <w:rFonts w:ascii="Times New Roman" w:hAnsi="Times New Roman"/>
              </w:rPr>
              <w:t>12</w:t>
            </w:r>
            <w:r w:rsidR="00F71DA7">
              <w:rPr>
                <w:rFonts w:ascii="Times New Roman" w:hAnsi="Times New Roman"/>
              </w:rPr>
              <w:t>8</w:t>
            </w:r>
          </w:p>
        </w:tc>
        <w:tc>
          <w:tcPr>
            <w:tcW w:w="227" w:type="pct"/>
          </w:tcPr>
          <w:p w14:paraId="7FFC3905" w14:textId="77777777" w:rsidR="0063240C" w:rsidRPr="00315F34" w:rsidRDefault="0063240C" w:rsidP="005C3295">
            <w:pPr>
              <w:spacing w:after="0" w:line="240" w:lineRule="auto"/>
              <w:jc w:val="center"/>
              <w:rPr>
                <w:rFonts w:ascii="Times New Roman" w:hAnsi="Times New Roman"/>
                <w:b/>
                <w:bCs/>
              </w:rPr>
            </w:pPr>
            <w:r>
              <w:rPr>
                <w:rFonts w:ascii="Times New Roman" w:hAnsi="Times New Roman"/>
                <w:b/>
                <w:bCs/>
              </w:rPr>
              <w:t>1</w:t>
            </w:r>
            <w:r w:rsidR="00913865">
              <w:rPr>
                <w:rFonts w:ascii="Times New Roman" w:hAnsi="Times New Roman"/>
                <w:b/>
                <w:bCs/>
              </w:rPr>
              <w:t>60</w:t>
            </w:r>
          </w:p>
        </w:tc>
        <w:tc>
          <w:tcPr>
            <w:tcW w:w="505" w:type="pct"/>
          </w:tcPr>
          <w:p w14:paraId="0A24740C" w14:textId="77777777" w:rsidR="0063240C" w:rsidRPr="00315F34" w:rsidRDefault="0063240C" w:rsidP="005C3295">
            <w:pPr>
              <w:spacing w:after="0" w:line="240" w:lineRule="auto"/>
              <w:jc w:val="center"/>
              <w:rPr>
                <w:rFonts w:ascii="Times New Roman" w:hAnsi="Times New Roman"/>
                <w:b/>
                <w:bCs/>
              </w:rPr>
            </w:pPr>
            <w:r>
              <w:rPr>
                <w:rFonts w:ascii="Times New Roman" w:hAnsi="Times New Roman"/>
                <w:b/>
                <w:bCs/>
              </w:rPr>
              <w:t>44</w:t>
            </w:r>
          </w:p>
        </w:tc>
        <w:tc>
          <w:tcPr>
            <w:tcW w:w="455" w:type="pct"/>
          </w:tcPr>
          <w:p w14:paraId="3384B452" w14:textId="77777777" w:rsidR="0063240C" w:rsidRPr="00315F34" w:rsidRDefault="0063240C" w:rsidP="005C3295">
            <w:pPr>
              <w:spacing w:after="0" w:line="240" w:lineRule="auto"/>
              <w:jc w:val="center"/>
              <w:rPr>
                <w:rFonts w:ascii="Times New Roman" w:hAnsi="Times New Roman"/>
              </w:rPr>
            </w:pPr>
            <w:r>
              <w:rPr>
                <w:rFonts w:ascii="Times New Roman" w:hAnsi="Times New Roman"/>
              </w:rPr>
              <w:t>16</w:t>
            </w:r>
          </w:p>
        </w:tc>
        <w:tc>
          <w:tcPr>
            <w:tcW w:w="518" w:type="pct"/>
          </w:tcPr>
          <w:p w14:paraId="05067DF7" w14:textId="77777777" w:rsidR="0063240C" w:rsidRPr="00315F34" w:rsidRDefault="0063240C" w:rsidP="005C3295">
            <w:pPr>
              <w:spacing w:after="0" w:line="240" w:lineRule="auto"/>
              <w:jc w:val="center"/>
              <w:rPr>
                <w:rFonts w:ascii="Times New Roman" w:hAnsi="Times New Roman"/>
              </w:rPr>
            </w:pPr>
            <w:r>
              <w:rPr>
                <w:rFonts w:ascii="Times New Roman" w:hAnsi="Times New Roman"/>
              </w:rPr>
              <w:t>-</w:t>
            </w:r>
          </w:p>
        </w:tc>
        <w:tc>
          <w:tcPr>
            <w:tcW w:w="189" w:type="pct"/>
          </w:tcPr>
          <w:p w14:paraId="651B2DD7" w14:textId="6DBAB253" w:rsidR="0063240C" w:rsidRPr="00315F34" w:rsidRDefault="0063240C" w:rsidP="005C3295">
            <w:pPr>
              <w:spacing w:after="0" w:line="240" w:lineRule="auto"/>
              <w:jc w:val="center"/>
              <w:rPr>
                <w:rFonts w:ascii="Times New Roman" w:hAnsi="Times New Roman"/>
              </w:rPr>
            </w:pPr>
          </w:p>
        </w:tc>
        <w:tc>
          <w:tcPr>
            <w:tcW w:w="294" w:type="pct"/>
            <w:gridSpan w:val="3"/>
          </w:tcPr>
          <w:p w14:paraId="5EBA8B63" w14:textId="77777777" w:rsidR="0063240C" w:rsidRPr="00315F34" w:rsidRDefault="0063240C" w:rsidP="005C3295">
            <w:pPr>
              <w:spacing w:after="0" w:line="240" w:lineRule="auto"/>
              <w:jc w:val="center"/>
              <w:rPr>
                <w:rFonts w:ascii="Times New Roman" w:hAnsi="Times New Roman"/>
                <w:b/>
                <w:bCs/>
              </w:rPr>
            </w:pPr>
            <w:r>
              <w:rPr>
                <w:rFonts w:ascii="Times New Roman" w:hAnsi="Times New Roman"/>
                <w:b/>
                <w:bCs/>
              </w:rPr>
              <w:t>24</w:t>
            </w:r>
          </w:p>
        </w:tc>
        <w:tc>
          <w:tcPr>
            <w:tcW w:w="586" w:type="pct"/>
          </w:tcPr>
          <w:p w14:paraId="35823F97" w14:textId="77777777" w:rsidR="0063240C" w:rsidRPr="00315F34" w:rsidRDefault="0063240C" w:rsidP="005C3295">
            <w:pPr>
              <w:spacing w:after="0" w:line="240" w:lineRule="auto"/>
              <w:jc w:val="center"/>
              <w:rPr>
                <w:rFonts w:ascii="Times New Roman" w:hAnsi="Times New Roman"/>
                <w:b/>
                <w:bCs/>
              </w:rPr>
            </w:pPr>
            <w:r>
              <w:rPr>
                <w:rFonts w:ascii="Times New Roman" w:hAnsi="Times New Roman"/>
                <w:b/>
                <w:bCs/>
              </w:rPr>
              <w:t>60</w:t>
            </w:r>
          </w:p>
        </w:tc>
      </w:tr>
      <w:tr w:rsidR="0063240C" w:rsidRPr="00315F34" w14:paraId="34169320" w14:textId="77777777" w:rsidTr="005C3295">
        <w:trPr>
          <w:trHeight w:val="314"/>
        </w:trPr>
        <w:tc>
          <w:tcPr>
            <w:tcW w:w="568" w:type="pct"/>
          </w:tcPr>
          <w:p w14:paraId="64E80A1F" w14:textId="77777777" w:rsidR="0063240C" w:rsidRPr="00795E90" w:rsidRDefault="0063240C" w:rsidP="005C3295">
            <w:pPr>
              <w:spacing w:after="0" w:line="240" w:lineRule="auto"/>
              <w:rPr>
                <w:rFonts w:ascii="Times New Roman" w:hAnsi="Times New Roman"/>
              </w:rPr>
            </w:pPr>
            <w:r w:rsidRPr="00795E90">
              <w:rPr>
                <w:rFonts w:ascii="Times New Roman" w:hAnsi="Times New Roman"/>
              </w:rPr>
              <w:t>ПК</w:t>
            </w:r>
            <w:r w:rsidR="00795E90">
              <w:rPr>
                <w:rFonts w:ascii="Times New Roman" w:hAnsi="Times New Roman"/>
              </w:rPr>
              <w:t xml:space="preserve"> 1.1, 1.2, 1.3, 1.5</w:t>
            </w:r>
          </w:p>
          <w:p w14:paraId="34D9430B" w14:textId="77777777" w:rsidR="0063240C" w:rsidRPr="00CF031D" w:rsidRDefault="0063240C" w:rsidP="005C3295">
            <w:pPr>
              <w:spacing w:after="0" w:line="240" w:lineRule="auto"/>
              <w:rPr>
                <w:rFonts w:ascii="Times New Roman" w:hAnsi="Times New Roman"/>
                <w:color w:val="FF0000"/>
              </w:rPr>
            </w:pPr>
            <w:r w:rsidRPr="00795E90">
              <w:rPr>
                <w:rFonts w:ascii="Times New Roman" w:hAnsi="Times New Roman"/>
              </w:rPr>
              <w:t>ОК</w:t>
            </w:r>
            <w:r w:rsidR="00795E90">
              <w:rPr>
                <w:rFonts w:ascii="Times New Roman" w:hAnsi="Times New Roman"/>
              </w:rPr>
              <w:t xml:space="preserve"> 1-9</w:t>
            </w:r>
          </w:p>
        </w:tc>
        <w:tc>
          <w:tcPr>
            <w:tcW w:w="1037" w:type="pct"/>
          </w:tcPr>
          <w:p w14:paraId="0DEDD989" w14:textId="77777777" w:rsidR="0063240C" w:rsidRPr="00315F34" w:rsidRDefault="0063240C" w:rsidP="00373666">
            <w:pPr>
              <w:spacing w:after="0" w:line="240" w:lineRule="auto"/>
              <w:rPr>
                <w:rFonts w:ascii="Times New Roman" w:hAnsi="Times New Roman"/>
              </w:rPr>
            </w:pPr>
            <w:r w:rsidRPr="007A2994">
              <w:rPr>
                <w:rFonts w:ascii="Times New Roman" w:hAnsi="Times New Roman"/>
              </w:rPr>
              <w:t>МДК</w:t>
            </w:r>
            <w:r w:rsidR="00CE7275">
              <w:rPr>
                <w:rFonts w:ascii="Times New Roman" w:hAnsi="Times New Roman"/>
              </w:rPr>
              <w:t xml:space="preserve">н </w:t>
            </w:r>
            <w:r w:rsidRPr="007A2994">
              <w:rPr>
                <w:rFonts w:ascii="Times New Roman" w:hAnsi="Times New Roman"/>
              </w:rPr>
              <w:t>01</w:t>
            </w:r>
            <w:r w:rsidR="00CE7275">
              <w:rPr>
                <w:rFonts w:ascii="Times New Roman" w:hAnsi="Times New Roman"/>
              </w:rPr>
              <w:t>.</w:t>
            </w:r>
            <w:r w:rsidRPr="007A2994">
              <w:rPr>
                <w:rFonts w:ascii="Times New Roman" w:hAnsi="Times New Roman"/>
              </w:rPr>
              <w:t>02 Биотехника размножения, акушерство и гинекология сельскохозяйственных животных</w:t>
            </w:r>
          </w:p>
        </w:tc>
        <w:tc>
          <w:tcPr>
            <w:tcW w:w="379" w:type="pct"/>
          </w:tcPr>
          <w:p w14:paraId="78BF1CC1" w14:textId="1A61370E" w:rsidR="0063240C" w:rsidRPr="00315F34" w:rsidRDefault="0063240C" w:rsidP="005C3295">
            <w:pPr>
              <w:spacing w:after="0" w:line="240" w:lineRule="auto"/>
              <w:jc w:val="center"/>
              <w:rPr>
                <w:rFonts w:ascii="Times New Roman" w:hAnsi="Times New Roman"/>
                <w:b/>
                <w:bCs/>
              </w:rPr>
            </w:pPr>
            <w:r>
              <w:rPr>
                <w:rFonts w:ascii="Times New Roman" w:hAnsi="Times New Roman"/>
                <w:b/>
                <w:bCs/>
              </w:rPr>
              <w:t>2</w:t>
            </w:r>
            <w:r w:rsidR="00E06E81">
              <w:rPr>
                <w:rFonts w:ascii="Times New Roman" w:hAnsi="Times New Roman"/>
                <w:b/>
                <w:bCs/>
              </w:rPr>
              <w:t>10</w:t>
            </w:r>
          </w:p>
        </w:tc>
        <w:tc>
          <w:tcPr>
            <w:tcW w:w="242" w:type="pct"/>
          </w:tcPr>
          <w:p w14:paraId="56BF1CF6" w14:textId="77777777" w:rsidR="0063240C" w:rsidRPr="00315F34" w:rsidRDefault="0063240C" w:rsidP="005C3295">
            <w:pPr>
              <w:spacing w:after="0" w:line="240" w:lineRule="auto"/>
              <w:jc w:val="center"/>
              <w:rPr>
                <w:rFonts w:ascii="Times New Roman" w:hAnsi="Times New Roman"/>
              </w:rPr>
            </w:pPr>
            <w:r>
              <w:rPr>
                <w:rFonts w:ascii="Times New Roman" w:hAnsi="Times New Roman"/>
              </w:rPr>
              <w:t>1</w:t>
            </w:r>
            <w:r w:rsidR="004C6AB6">
              <w:rPr>
                <w:rFonts w:ascii="Times New Roman" w:hAnsi="Times New Roman"/>
              </w:rPr>
              <w:t>22</w:t>
            </w:r>
          </w:p>
        </w:tc>
        <w:tc>
          <w:tcPr>
            <w:tcW w:w="227" w:type="pct"/>
          </w:tcPr>
          <w:p w14:paraId="7CC6E527" w14:textId="77777777" w:rsidR="0063240C" w:rsidRPr="00315F34" w:rsidRDefault="0063240C" w:rsidP="005C3295">
            <w:pPr>
              <w:spacing w:after="0" w:line="240" w:lineRule="auto"/>
              <w:jc w:val="center"/>
              <w:rPr>
                <w:rFonts w:ascii="Times New Roman" w:hAnsi="Times New Roman"/>
                <w:b/>
                <w:bCs/>
              </w:rPr>
            </w:pPr>
            <w:r>
              <w:rPr>
                <w:rFonts w:ascii="Times New Roman" w:hAnsi="Times New Roman"/>
                <w:b/>
                <w:bCs/>
              </w:rPr>
              <w:t>126</w:t>
            </w:r>
          </w:p>
        </w:tc>
        <w:tc>
          <w:tcPr>
            <w:tcW w:w="505" w:type="pct"/>
          </w:tcPr>
          <w:p w14:paraId="7551F68F" w14:textId="77777777" w:rsidR="0063240C" w:rsidRPr="00315F34" w:rsidRDefault="0063240C" w:rsidP="005C3295">
            <w:pPr>
              <w:spacing w:after="0" w:line="240" w:lineRule="auto"/>
              <w:jc w:val="center"/>
              <w:rPr>
                <w:rFonts w:ascii="Times New Roman" w:hAnsi="Times New Roman"/>
                <w:b/>
                <w:bCs/>
              </w:rPr>
            </w:pPr>
            <w:r>
              <w:rPr>
                <w:rFonts w:ascii="Times New Roman" w:hAnsi="Times New Roman"/>
                <w:b/>
                <w:bCs/>
              </w:rPr>
              <w:t>3</w:t>
            </w:r>
            <w:r w:rsidR="004C6AB6">
              <w:rPr>
                <w:rFonts w:ascii="Times New Roman" w:hAnsi="Times New Roman"/>
                <w:b/>
                <w:bCs/>
              </w:rPr>
              <w:t>8</w:t>
            </w:r>
          </w:p>
        </w:tc>
        <w:tc>
          <w:tcPr>
            <w:tcW w:w="455" w:type="pct"/>
          </w:tcPr>
          <w:p w14:paraId="646CD3A4" w14:textId="77777777" w:rsidR="0063240C" w:rsidRPr="00315F34" w:rsidRDefault="0063240C" w:rsidP="005C3295">
            <w:pPr>
              <w:spacing w:after="0" w:line="240" w:lineRule="auto"/>
              <w:jc w:val="center"/>
              <w:rPr>
                <w:rFonts w:ascii="Times New Roman" w:hAnsi="Times New Roman"/>
              </w:rPr>
            </w:pPr>
            <w:r>
              <w:rPr>
                <w:rFonts w:ascii="Times New Roman" w:hAnsi="Times New Roman"/>
              </w:rPr>
              <w:t>-</w:t>
            </w:r>
          </w:p>
        </w:tc>
        <w:tc>
          <w:tcPr>
            <w:tcW w:w="518" w:type="pct"/>
          </w:tcPr>
          <w:p w14:paraId="3E0038FC" w14:textId="77777777" w:rsidR="0063240C" w:rsidRPr="00315F34" w:rsidRDefault="0063240C" w:rsidP="005C3295">
            <w:pPr>
              <w:spacing w:after="0" w:line="240" w:lineRule="auto"/>
              <w:jc w:val="center"/>
              <w:rPr>
                <w:rFonts w:ascii="Times New Roman" w:hAnsi="Times New Roman"/>
              </w:rPr>
            </w:pPr>
            <w:r>
              <w:rPr>
                <w:rFonts w:ascii="Times New Roman" w:hAnsi="Times New Roman"/>
              </w:rPr>
              <w:t>-</w:t>
            </w:r>
          </w:p>
        </w:tc>
        <w:tc>
          <w:tcPr>
            <w:tcW w:w="189" w:type="pct"/>
          </w:tcPr>
          <w:p w14:paraId="2996DF6F" w14:textId="2E581350" w:rsidR="0063240C" w:rsidRPr="00315F34" w:rsidRDefault="0063240C" w:rsidP="005C3295">
            <w:pPr>
              <w:spacing w:after="0" w:line="240" w:lineRule="auto"/>
              <w:jc w:val="center"/>
              <w:rPr>
                <w:rFonts w:ascii="Times New Roman" w:hAnsi="Times New Roman"/>
              </w:rPr>
            </w:pPr>
          </w:p>
        </w:tc>
        <w:tc>
          <w:tcPr>
            <w:tcW w:w="294" w:type="pct"/>
            <w:gridSpan w:val="3"/>
          </w:tcPr>
          <w:p w14:paraId="1C066E88" w14:textId="77777777" w:rsidR="0063240C" w:rsidRPr="00315F34" w:rsidRDefault="0063240C" w:rsidP="005C3295">
            <w:pPr>
              <w:spacing w:after="0" w:line="240" w:lineRule="auto"/>
              <w:jc w:val="center"/>
              <w:rPr>
                <w:rFonts w:ascii="Times New Roman" w:hAnsi="Times New Roman"/>
                <w:b/>
                <w:bCs/>
              </w:rPr>
            </w:pPr>
            <w:r>
              <w:rPr>
                <w:rFonts w:ascii="Times New Roman" w:hAnsi="Times New Roman"/>
                <w:b/>
                <w:bCs/>
              </w:rPr>
              <w:t>24</w:t>
            </w:r>
          </w:p>
        </w:tc>
        <w:tc>
          <w:tcPr>
            <w:tcW w:w="586" w:type="pct"/>
          </w:tcPr>
          <w:p w14:paraId="3DCB1CA4" w14:textId="77777777" w:rsidR="0063240C" w:rsidRPr="00315F34" w:rsidRDefault="0063240C" w:rsidP="005C3295">
            <w:pPr>
              <w:spacing w:after="0" w:line="240" w:lineRule="auto"/>
              <w:jc w:val="center"/>
              <w:rPr>
                <w:rFonts w:ascii="Times New Roman" w:hAnsi="Times New Roman"/>
                <w:b/>
                <w:bCs/>
              </w:rPr>
            </w:pPr>
            <w:r>
              <w:rPr>
                <w:rFonts w:ascii="Times New Roman" w:hAnsi="Times New Roman"/>
                <w:b/>
                <w:bCs/>
              </w:rPr>
              <w:t>60</w:t>
            </w:r>
          </w:p>
        </w:tc>
      </w:tr>
      <w:tr w:rsidR="0063240C" w:rsidRPr="00315F34" w14:paraId="1322ADD3" w14:textId="77777777" w:rsidTr="005C3295">
        <w:trPr>
          <w:trHeight w:val="314"/>
        </w:trPr>
        <w:tc>
          <w:tcPr>
            <w:tcW w:w="568" w:type="pct"/>
          </w:tcPr>
          <w:p w14:paraId="6116FA68" w14:textId="77777777" w:rsidR="0063240C" w:rsidRPr="00795E90" w:rsidRDefault="0063240C" w:rsidP="005C3295">
            <w:pPr>
              <w:spacing w:after="0" w:line="240" w:lineRule="auto"/>
              <w:rPr>
                <w:rFonts w:ascii="Times New Roman" w:hAnsi="Times New Roman"/>
              </w:rPr>
            </w:pPr>
            <w:r w:rsidRPr="00795E90">
              <w:rPr>
                <w:rFonts w:ascii="Times New Roman" w:hAnsi="Times New Roman"/>
              </w:rPr>
              <w:t>ПК</w:t>
            </w:r>
            <w:r w:rsidR="00795E90">
              <w:rPr>
                <w:rFonts w:ascii="Times New Roman" w:hAnsi="Times New Roman"/>
              </w:rPr>
              <w:t xml:space="preserve"> 1.1, 1.2, 1.4. 1.5. </w:t>
            </w:r>
          </w:p>
          <w:p w14:paraId="49914212" w14:textId="77777777" w:rsidR="0063240C" w:rsidRPr="00CF031D" w:rsidRDefault="0063240C" w:rsidP="005C3295">
            <w:pPr>
              <w:spacing w:after="0" w:line="240" w:lineRule="auto"/>
              <w:rPr>
                <w:rFonts w:ascii="Times New Roman" w:hAnsi="Times New Roman"/>
                <w:color w:val="FF0000"/>
              </w:rPr>
            </w:pPr>
            <w:r w:rsidRPr="00795E90">
              <w:rPr>
                <w:rFonts w:ascii="Times New Roman" w:hAnsi="Times New Roman"/>
              </w:rPr>
              <w:t>ОК</w:t>
            </w:r>
            <w:r w:rsidR="00795E90">
              <w:rPr>
                <w:rFonts w:ascii="Times New Roman" w:hAnsi="Times New Roman"/>
              </w:rPr>
              <w:t xml:space="preserve"> 1-9</w:t>
            </w:r>
          </w:p>
        </w:tc>
        <w:tc>
          <w:tcPr>
            <w:tcW w:w="1037" w:type="pct"/>
          </w:tcPr>
          <w:p w14:paraId="64A081A8" w14:textId="77777777" w:rsidR="0063240C" w:rsidRPr="007A2994" w:rsidRDefault="0063240C" w:rsidP="005C3295">
            <w:pPr>
              <w:spacing w:after="0" w:line="240" w:lineRule="auto"/>
              <w:rPr>
                <w:rFonts w:ascii="Times New Roman" w:hAnsi="Times New Roman"/>
              </w:rPr>
            </w:pPr>
            <w:r w:rsidRPr="007A2994">
              <w:rPr>
                <w:rFonts w:ascii="Times New Roman" w:hAnsi="Times New Roman"/>
              </w:rPr>
              <w:t>МДК</w:t>
            </w:r>
            <w:r w:rsidR="00CE7275">
              <w:rPr>
                <w:rFonts w:ascii="Times New Roman" w:hAnsi="Times New Roman"/>
              </w:rPr>
              <w:t>н</w:t>
            </w:r>
            <w:r w:rsidRPr="007A2994">
              <w:rPr>
                <w:rFonts w:ascii="Times New Roman" w:hAnsi="Times New Roman"/>
              </w:rPr>
              <w:t>01</w:t>
            </w:r>
            <w:r w:rsidR="00CE7275">
              <w:rPr>
                <w:rFonts w:ascii="Times New Roman" w:hAnsi="Times New Roman"/>
              </w:rPr>
              <w:t>.</w:t>
            </w:r>
            <w:r w:rsidRPr="007A2994">
              <w:rPr>
                <w:rFonts w:ascii="Times New Roman" w:hAnsi="Times New Roman"/>
              </w:rPr>
              <w:t>03 Первичная переработка продукции животноводства</w:t>
            </w:r>
          </w:p>
        </w:tc>
        <w:tc>
          <w:tcPr>
            <w:tcW w:w="379" w:type="pct"/>
          </w:tcPr>
          <w:p w14:paraId="7C9AF10E" w14:textId="42B47364" w:rsidR="0063240C" w:rsidRPr="00315F34" w:rsidRDefault="0063240C" w:rsidP="005C3295">
            <w:pPr>
              <w:spacing w:after="0" w:line="240" w:lineRule="auto"/>
              <w:jc w:val="center"/>
              <w:rPr>
                <w:rFonts w:ascii="Times New Roman" w:hAnsi="Times New Roman"/>
                <w:b/>
                <w:bCs/>
              </w:rPr>
            </w:pPr>
            <w:r>
              <w:rPr>
                <w:rFonts w:ascii="Times New Roman" w:hAnsi="Times New Roman"/>
                <w:b/>
                <w:bCs/>
              </w:rPr>
              <w:t>1</w:t>
            </w:r>
            <w:r w:rsidR="00E06E81">
              <w:rPr>
                <w:rFonts w:ascii="Times New Roman" w:hAnsi="Times New Roman"/>
                <w:b/>
                <w:bCs/>
              </w:rPr>
              <w:t>66</w:t>
            </w:r>
          </w:p>
        </w:tc>
        <w:tc>
          <w:tcPr>
            <w:tcW w:w="242" w:type="pct"/>
          </w:tcPr>
          <w:p w14:paraId="5F1E9CEC" w14:textId="77777777" w:rsidR="0063240C" w:rsidRPr="00315F34" w:rsidRDefault="0063240C" w:rsidP="005C3295">
            <w:pPr>
              <w:spacing w:after="0" w:line="240" w:lineRule="auto"/>
              <w:jc w:val="center"/>
              <w:rPr>
                <w:rFonts w:ascii="Times New Roman" w:hAnsi="Times New Roman"/>
              </w:rPr>
            </w:pPr>
            <w:r>
              <w:rPr>
                <w:rFonts w:ascii="Times New Roman" w:hAnsi="Times New Roman"/>
              </w:rPr>
              <w:t>11</w:t>
            </w:r>
            <w:r w:rsidR="004C6AB6">
              <w:rPr>
                <w:rFonts w:ascii="Times New Roman" w:hAnsi="Times New Roman"/>
              </w:rPr>
              <w:t>8</w:t>
            </w:r>
          </w:p>
        </w:tc>
        <w:tc>
          <w:tcPr>
            <w:tcW w:w="227" w:type="pct"/>
          </w:tcPr>
          <w:p w14:paraId="3476E6DF" w14:textId="77777777" w:rsidR="0063240C" w:rsidRPr="00315F34" w:rsidRDefault="0063240C" w:rsidP="005C3295">
            <w:pPr>
              <w:spacing w:after="0" w:line="240" w:lineRule="auto"/>
              <w:jc w:val="center"/>
              <w:rPr>
                <w:rFonts w:ascii="Times New Roman" w:hAnsi="Times New Roman"/>
                <w:b/>
                <w:bCs/>
              </w:rPr>
            </w:pPr>
            <w:r>
              <w:rPr>
                <w:rFonts w:ascii="Times New Roman" w:hAnsi="Times New Roman"/>
                <w:b/>
                <w:bCs/>
              </w:rPr>
              <w:t>82</w:t>
            </w:r>
          </w:p>
        </w:tc>
        <w:tc>
          <w:tcPr>
            <w:tcW w:w="505" w:type="pct"/>
          </w:tcPr>
          <w:p w14:paraId="5083CA62" w14:textId="77777777" w:rsidR="0063240C" w:rsidRPr="00974E1C" w:rsidRDefault="004C6AB6" w:rsidP="005C3295">
            <w:pPr>
              <w:spacing w:after="0" w:line="240" w:lineRule="auto"/>
              <w:jc w:val="center"/>
              <w:rPr>
                <w:rFonts w:ascii="Times New Roman" w:hAnsi="Times New Roman"/>
                <w:b/>
              </w:rPr>
            </w:pPr>
            <w:r>
              <w:rPr>
                <w:rFonts w:ascii="Times New Roman" w:hAnsi="Times New Roman"/>
                <w:b/>
              </w:rPr>
              <w:t>34</w:t>
            </w:r>
          </w:p>
        </w:tc>
        <w:tc>
          <w:tcPr>
            <w:tcW w:w="455" w:type="pct"/>
          </w:tcPr>
          <w:p w14:paraId="6AF7F57B" w14:textId="77777777" w:rsidR="0063240C" w:rsidRPr="00315F34" w:rsidRDefault="0063240C" w:rsidP="005C3295">
            <w:pPr>
              <w:spacing w:after="0" w:line="240" w:lineRule="auto"/>
              <w:jc w:val="center"/>
              <w:rPr>
                <w:rFonts w:ascii="Times New Roman" w:hAnsi="Times New Roman"/>
              </w:rPr>
            </w:pPr>
            <w:r>
              <w:rPr>
                <w:rFonts w:ascii="Times New Roman" w:hAnsi="Times New Roman"/>
              </w:rPr>
              <w:t>-</w:t>
            </w:r>
          </w:p>
        </w:tc>
        <w:tc>
          <w:tcPr>
            <w:tcW w:w="518" w:type="pct"/>
          </w:tcPr>
          <w:p w14:paraId="45914E65" w14:textId="77777777" w:rsidR="0063240C" w:rsidRPr="00315F34" w:rsidRDefault="0063240C" w:rsidP="005C3295">
            <w:pPr>
              <w:spacing w:after="0" w:line="240" w:lineRule="auto"/>
              <w:jc w:val="center"/>
              <w:rPr>
                <w:rFonts w:ascii="Times New Roman" w:hAnsi="Times New Roman"/>
              </w:rPr>
            </w:pPr>
            <w:r>
              <w:rPr>
                <w:rFonts w:ascii="Times New Roman" w:hAnsi="Times New Roman"/>
              </w:rPr>
              <w:t>-</w:t>
            </w:r>
          </w:p>
        </w:tc>
        <w:tc>
          <w:tcPr>
            <w:tcW w:w="189" w:type="pct"/>
          </w:tcPr>
          <w:p w14:paraId="727942F1" w14:textId="03E9B2F7" w:rsidR="0063240C" w:rsidRPr="00315F34" w:rsidRDefault="0063240C" w:rsidP="005C3295">
            <w:pPr>
              <w:spacing w:after="0" w:line="240" w:lineRule="auto"/>
              <w:jc w:val="center"/>
              <w:rPr>
                <w:rFonts w:ascii="Times New Roman" w:hAnsi="Times New Roman"/>
              </w:rPr>
            </w:pPr>
          </w:p>
        </w:tc>
        <w:tc>
          <w:tcPr>
            <w:tcW w:w="294" w:type="pct"/>
            <w:gridSpan w:val="3"/>
          </w:tcPr>
          <w:p w14:paraId="310A17FB" w14:textId="77777777" w:rsidR="0063240C" w:rsidRPr="00315F34" w:rsidRDefault="0063240C" w:rsidP="005C3295">
            <w:pPr>
              <w:spacing w:after="0" w:line="240" w:lineRule="auto"/>
              <w:jc w:val="center"/>
              <w:rPr>
                <w:rFonts w:ascii="Times New Roman" w:hAnsi="Times New Roman"/>
                <w:b/>
                <w:bCs/>
              </w:rPr>
            </w:pPr>
            <w:r>
              <w:rPr>
                <w:rFonts w:ascii="Times New Roman" w:hAnsi="Times New Roman"/>
                <w:b/>
                <w:bCs/>
              </w:rPr>
              <w:t>24</w:t>
            </w:r>
          </w:p>
        </w:tc>
        <w:tc>
          <w:tcPr>
            <w:tcW w:w="586" w:type="pct"/>
          </w:tcPr>
          <w:p w14:paraId="6B46B88B" w14:textId="77777777" w:rsidR="0063240C" w:rsidRPr="00315F34" w:rsidRDefault="0063240C" w:rsidP="005C3295">
            <w:pPr>
              <w:spacing w:after="0" w:line="240" w:lineRule="auto"/>
              <w:jc w:val="center"/>
              <w:rPr>
                <w:rFonts w:ascii="Times New Roman" w:hAnsi="Times New Roman"/>
                <w:b/>
                <w:bCs/>
              </w:rPr>
            </w:pPr>
            <w:r>
              <w:rPr>
                <w:rFonts w:ascii="Times New Roman" w:hAnsi="Times New Roman"/>
                <w:b/>
                <w:bCs/>
              </w:rPr>
              <w:t>60</w:t>
            </w:r>
          </w:p>
        </w:tc>
      </w:tr>
      <w:tr w:rsidR="0063240C" w:rsidRPr="00315F34" w14:paraId="1445D7A1" w14:textId="77777777" w:rsidTr="005C3295">
        <w:tc>
          <w:tcPr>
            <w:tcW w:w="568" w:type="pct"/>
          </w:tcPr>
          <w:p w14:paraId="134C76FF" w14:textId="77777777" w:rsidR="0063240C" w:rsidRPr="00315F34" w:rsidRDefault="0063240C" w:rsidP="005C3295">
            <w:pPr>
              <w:spacing w:line="240" w:lineRule="auto"/>
              <w:rPr>
                <w:rFonts w:ascii="Times New Roman" w:hAnsi="Times New Roman"/>
                <w:b/>
                <w:i/>
              </w:rPr>
            </w:pPr>
          </w:p>
        </w:tc>
        <w:tc>
          <w:tcPr>
            <w:tcW w:w="1037" w:type="pct"/>
          </w:tcPr>
          <w:p w14:paraId="777DE063" w14:textId="77777777" w:rsidR="0063240C" w:rsidRPr="00315F34" w:rsidRDefault="0063240C" w:rsidP="005C3295">
            <w:pPr>
              <w:spacing w:line="240" w:lineRule="auto"/>
              <w:rPr>
                <w:rFonts w:ascii="Times New Roman" w:hAnsi="Times New Roman"/>
                <w:b/>
                <w:i/>
              </w:rPr>
            </w:pPr>
            <w:r w:rsidRPr="00315F34">
              <w:rPr>
                <w:rFonts w:ascii="Times New Roman" w:hAnsi="Times New Roman"/>
                <w:b/>
                <w:i/>
              </w:rPr>
              <w:t>Всего:</w:t>
            </w:r>
          </w:p>
        </w:tc>
        <w:tc>
          <w:tcPr>
            <w:tcW w:w="379" w:type="pct"/>
          </w:tcPr>
          <w:p w14:paraId="3316284E" w14:textId="43EB1C89" w:rsidR="0063240C" w:rsidRPr="00315F34" w:rsidRDefault="00913865" w:rsidP="005C3295">
            <w:pPr>
              <w:spacing w:after="0" w:line="240" w:lineRule="auto"/>
              <w:jc w:val="center"/>
              <w:rPr>
                <w:rFonts w:ascii="Times New Roman" w:hAnsi="Times New Roman"/>
                <w:b/>
                <w:i/>
              </w:rPr>
            </w:pPr>
            <w:r>
              <w:rPr>
                <w:rFonts w:ascii="Times New Roman" w:hAnsi="Times New Roman"/>
                <w:b/>
                <w:i/>
              </w:rPr>
              <w:t>6</w:t>
            </w:r>
            <w:r w:rsidR="00E06E81">
              <w:rPr>
                <w:rFonts w:ascii="Times New Roman" w:hAnsi="Times New Roman"/>
                <w:b/>
                <w:i/>
              </w:rPr>
              <w:t>20</w:t>
            </w:r>
          </w:p>
        </w:tc>
        <w:tc>
          <w:tcPr>
            <w:tcW w:w="242" w:type="pct"/>
          </w:tcPr>
          <w:p w14:paraId="7415195D" w14:textId="77777777" w:rsidR="0063240C" w:rsidRPr="00315F34" w:rsidRDefault="005D2912" w:rsidP="005C3295">
            <w:pPr>
              <w:spacing w:after="0" w:line="240" w:lineRule="auto"/>
              <w:jc w:val="center"/>
              <w:rPr>
                <w:rFonts w:ascii="Times New Roman" w:hAnsi="Times New Roman"/>
                <w:b/>
                <w:i/>
              </w:rPr>
            </w:pPr>
            <w:r>
              <w:rPr>
                <w:rFonts w:ascii="Times New Roman" w:hAnsi="Times New Roman"/>
                <w:b/>
                <w:i/>
              </w:rPr>
              <w:t>368</w:t>
            </w:r>
          </w:p>
        </w:tc>
        <w:tc>
          <w:tcPr>
            <w:tcW w:w="227" w:type="pct"/>
          </w:tcPr>
          <w:p w14:paraId="687B0D9A" w14:textId="77777777" w:rsidR="0063240C" w:rsidRPr="00315F34" w:rsidRDefault="0063240C" w:rsidP="005C3295">
            <w:pPr>
              <w:spacing w:after="0" w:line="240" w:lineRule="auto"/>
              <w:jc w:val="center"/>
              <w:rPr>
                <w:rFonts w:ascii="Times New Roman" w:hAnsi="Times New Roman"/>
                <w:b/>
                <w:i/>
              </w:rPr>
            </w:pPr>
            <w:r>
              <w:rPr>
                <w:rFonts w:ascii="Times New Roman" w:hAnsi="Times New Roman"/>
                <w:b/>
                <w:i/>
              </w:rPr>
              <w:t>3</w:t>
            </w:r>
            <w:r w:rsidR="005D2912">
              <w:rPr>
                <w:rFonts w:ascii="Times New Roman" w:hAnsi="Times New Roman"/>
                <w:b/>
                <w:i/>
              </w:rPr>
              <w:t>68</w:t>
            </w:r>
          </w:p>
        </w:tc>
        <w:tc>
          <w:tcPr>
            <w:tcW w:w="505" w:type="pct"/>
          </w:tcPr>
          <w:p w14:paraId="53C5C0DC" w14:textId="77777777" w:rsidR="0063240C" w:rsidRPr="00315F34" w:rsidRDefault="0063240C" w:rsidP="005C3295">
            <w:pPr>
              <w:spacing w:after="0" w:line="240" w:lineRule="auto"/>
              <w:jc w:val="center"/>
              <w:rPr>
                <w:rFonts w:ascii="Times New Roman" w:hAnsi="Times New Roman"/>
                <w:b/>
                <w:i/>
              </w:rPr>
            </w:pPr>
            <w:r>
              <w:rPr>
                <w:rFonts w:ascii="Times New Roman" w:hAnsi="Times New Roman"/>
                <w:b/>
                <w:i/>
              </w:rPr>
              <w:t>11</w:t>
            </w:r>
            <w:r w:rsidR="004C6AB6">
              <w:rPr>
                <w:rFonts w:ascii="Times New Roman" w:hAnsi="Times New Roman"/>
                <w:b/>
                <w:i/>
              </w:rPr>
              <w:t>6</w:t>
            </w:r>
          </w:p>
        </w:tc>
        <w:tc>
          <w:tcPr>
            <w:tcW w:w="455" w:type="pct"/>
          </w:tcPr>
          <w:p w14:paraId="648491AF" w14:textId="77777777" w:rsidR="0063240C" w:rsidRPr="00315F34" w:rsidRDefault="0063240C" w:rsidP="005C3295">
            <w:pPr>
              <w:spacing w:after="0" w:line="240" w:lineRule="auto"/>
              <w:jc w:val="center"/>
              <w:rPr>
                <w:rFonts w:ascii="Times New Roman" w:hAnsi="Times New Roman"/>
                <w:b/>
                <w:i/>
              </w:rPr>
            </w:pPr>
            <w:r>
              <w:rPr>
                <w:rFonts w:ascii="Times New Roman" w:hAnsi="Times New Roman"/>
                <w:b/>
                <w:i/>
              </w:rPr>
              <w:t>16</w:t>
            </w:r>
          </w:p>
        </w:tc>
        <w:tc>
          <w:tcPr>
            <w:tcW w:w="518" w:type="pct"/>
          </w:tcPr>
          <w:p w14:paraId="4CD5D7A4" w14:textId="77777777" w:rsidR="0063240C" w:rsidRPr="00315F34" w:rsidRDefault="0063240C" w:rsidP="005C3295">
            <w:pPr>
              <w:spacing w:after="0" w:line="240" w:lineRule="auto"/>
              <w:jc w:val="center"/>
              <w:rPr>
                <w:rFonts w:ascii="Times New Roman" w:hAnsi="Times New Roman"/>
                <w:b/>
                <w:i/>
              </w:rPr>
            </w:pPr>
            <w:r>
              <w:rPr>
                <w:rFonts w:ascii="Times New Roman" w:hAnsi="Times New Roman"/>
                <w:b/>
                <w:i/>
              </w:rPr>
              <w:t>-</w:t>
            </w:r>
          </w:p>
        </w:tc>
        <w:tc>
          <w:tcPr>
            <w:tcW w:w="196" w:type="pct"/>
            <w:gridSpan w:val="2"/>
          </w:tcPr>
          <w:p w14:paraId="42BE8C17" w14:textId="13E63F99" w:rsidR="0063240C" w:rsidRPr="00974E1C" w:rsidRDefault="0063240C" w:rsidP="005C3295">
            <w:pPr>
              <w:spacing w:after="0" w:line="240" w:lineRule="auto"/>
              <w:jc w:val="center"/>
              <w:rPr>
                <w:rFonts w:ascii="Times New Roman" w:hAnsi="Times New Roman"/>
                <w:b/>
                <w:i/>
              </w:rPr>
            </w:pPr>
          </w:p>
        </w:tc>
        <w:tc>
          <w:tcPr>
            <w:tcW w:w="287" w:type="pct"/>
            <w:gridSpan w:val="2"/>
          </w:tcPr>
          <w:p w14:paraId="23111C35" w14:textId="77777777" w:rsidR="0063240C" w:rsidRPr="00315F34" w:rsidRDefault="0063240C" w:rsidP="005C3295">
            <w:pPr>
              <w:spacing w:after="0" w:line="240" w:lineRule="auto"/>
              <w:jc w:val="center"/>
              <w:rPr>
                <w:rFonts w:ascii="Times New Roman" w:hAnsi="Times New Roman"/>
                <w:b/>
                <w:i/>
              </w:rPr>
            </w:pPr>
            <w:r>
              <w:rPr>
                <w:rFonts w:ascii="Times New Roman" w:hAnsi="Times New Roman"/>
                <w:b/>
                <w:i/>
              </w:rPr>
              <w:t>72</w:t>
            </w:r>
          </w:p>
        </w:tc>
        <w:tc>
          <w:tcPr>
            <w:tcW w:w="586" w:type="pct"/>
          </w:tcPr>
          <w:p w14:paraId="6273EC87" w14:textId="77777777" w:rsidR="0063240C" w:rsidRPr="00315F34" w:rsidRDefault="00913865" w:rsidP="005C3295">
            <w:pPr>
              <w:spacing w:after="0" w:line="240" w:lineRule="auto"/>
              <w:jc w:val="center"/>
              <w:rPr>
                <w:rFonts w:ascii="Times New Roman" w:hAnsi="Times New Roman"/>
                <w:b/>
                <w:i/>
              </w:rPr>
            </w:pPr>
            <w:r>
              <w:rPr>
                <w:rFonts w:ascii="Times New Roman" w:hAnsi="Times New Roman"/>
                <w:b/>
                <w:i/>
              </w:rPr>
              <w:t>180</w:t>
            </w:r>
          </w:p>
        </w:tc>
      </w:tr>
    </w:tbl>
    <w:p w14:paraId="566DF422" w14:textId="77777777" w:rsidR="0063240C" w:rsidRPr="00315F34" w:rsidRDefault="0063240C" w:rsidP="0063240C">
      <w:pPr>
        <w:suppressAutoHyphens/>
        <w:spacing w:line="240" w:lineRule="auto"/>
        <w:jc w:val="both"/>
        <w:rPr>
          <w:rFonts w:ascii="Times New Roman" w:hAnsi="Times New Roman"/>
          <w:i/>
          <w:sz w:val="20"/>
          <w:szCs w:val="20"/>
        </w:rPr>
      </w:pPr>
    </w:p>
    <w:p w14:paraId="533BA27A" w14:textId="77777777" w:rsidR="0063240C" w:rsidRDefault="0063240C" w:rsidP="0063240C">
      <w:pPr>
        <w:ind w:left="851"/>
        <w:rPr>
          <w:rFonts w:ascii="Times New Roman" w:hAnsi="Times New Roman"/>
          <w:b/>
          <w:sz w:val="24"/>
          <w:szCs w:val="24"/>
        </w:rPr>
      </w:pPr>
      <w:r w:rsidRPr="00315F34">
        <w:rPr>
          <w:rFonts w:ascii="Times New Roman" w:hAnsi="Times New Roman"/>
          <w:b/>
        </w:rPr>
        <w:br w:type="page"/>
      </w:r>
      <w:r w:rsidRPr="00315F34">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9293"/>
        <w:gridCol w:w="2444"/>
      </w:tblGrid>
      <w:tr w:rsidR="0063240C" w:rsidRPr="003623D9" w14:paraId="15A2D907" w14:textId="77777777" w:rsidTr="005C3295">
        <w:trPr>
          <w:trHeight w:val="1204"/>
        </w:trPr>
        <w:tc>
          <w:tcPr>
            <w:tcW w:w="1009" w:type="pct"/>
          </w:tcPr>
          <w:p w14:paraId="31D51244" w14:textId="77777777" w:rsidR="0063240C" w:rsidRPr="003623D9" w:rsidRDefault="0063240C" w:rsidP="003623D9">
            <w:pPr>
              <w:spacing w:after="0" w:line="240" w:lineRule="auto"/>
              <w:contextualSpacing/>
              <w:jc w:val="center"/>
              <w:rPr>
                <w:rFonts w:ascii="Times New Roman" w:hAnsi="Times New Roman"/>
                <w:b/>
              </w:rPr>
            </w:pPr>
            <w:r w:rsidRPr="003623D9">
              <w:rPr>
                <w:rFonts w:ascii="Times New Roman" w:hAnsi="Times New Roman"/>
                <w:b/>
                <w:bCs/>
              </w:rPr>
              <w:t>Наименование разделов и тем профессионального модуля (ПМ), междисциплинарных курсов (МДК)</w:t>
            </w:r>
          </w:p>
        </w:tc>
        <w:tc>
          <w:tcPr>
            <w:tcW w:w="3160" w:type="pct"/>
            <w:vAlign w:val="center"/>
          </w:tcPr>
          <w:p w14:paraId="562A7C6A" w14:textId="77777777" w:rsidR="0063240C" w:rsidRPr="003623D9" w:rsidRDefault="0063240C" w:rsidP="003623D9">
            <w:pPr>
              <w:suppressAutoHyphens/>
              <w:spacing w:after="0" w:line="240" w:lineRule="auto"/>
              <w:contextualSpacing/>
              <w:jc w:val="center"/>
              <w:rPr>
                <w:rFonts w:ascii="Times New Roman" w:hAnsi="Times New Roman"/>
                <w:b/>
                <w:bCs/>
              </w:rPr>
            </w:pPr>
            <w:r w:rsidRPr="003623D9">
              <w:rPr>
                <w:rFonts w:ascii="Times New Roman" w:hAnsi="Times New Roman"/>
                <w:b/>
                <w:bCs/>
              </w:rPr>
              <w:t>Содержание учебного материала,</w:t>
            </w:r>
          </w:p>
          <w:p w14:paraId="36F3D3D0" w14:textId="77777777" w:rsidR="0063240C" w:rsidRPr="003623D9" w:rsidRDefault="0063240C" w:rsidP="003623D9">
            <w:pPr>
              <w:suppressAutoHyphens/>
              <w:spacing w:after="0" w:line="240" w:lineRule="auto"/>
              <w:contextualSpacing/>
              <w:jc w:val="center"/>
              <w:rPr>
                <w:rFonts w:ascii="Times New Roman" w:hAnsi="Times New Roman"/>
                <w:b/>
              </w:rPr>
            </w:pPr>
            <w:r w:rsidRPr="003623D9">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r w:rsidRPr="003623D9">
              <w:rPr>
                <w:rFonts w:ascii="Times New Roman" w:hAnsi="Times New Roman"/>
                <w:bCs/>
              </w:rPr>
              <w:t>(если предусмотрены)</w:t>
            </w:r>
          </w:p>
        </w:tc>
        <w:tc>
          <w:tcPr>
            <w:tcW w:w="831" w:type="pct"/>
            <w:vAlign w:val="center"/>
          </w:tcPr>
          <w:p w14:paraId="43119C38" w14:textId="77777777" w:rsidR="0063240C" w:rsidRPr="003623D9" w:rsidRDefault="0063240C" w:rsidP="003623D9">
            <w:pPr>
              <w:spacing w:after="0" w:line="240" w:lineRule="auto"/>
              <w:contextualSpacing/>
              <w:jc w:val="center"/>
              <w:rPr>
                <w:rFonts w:ascii="Times New Roman" w:hAnsi="Times New Roman"/>
                <w:b/>
                <w:bCs/>
              </w:rPr>
            </w:pPr>
            <w:r w:rsidRPr="003623D9">
              <w:rPr>
                <w:rFonts w:ascii="Times New Roman" w:hAnsi="Times New Roman"/>
                <w:b/>
                <w:bCs/>
              </w:rPr>
              <w:t>Объем, акад. ч / в том числе в форме практической подготовки, акад ч</w:t>
            </w:r>
          </w:p>
        </w:tc>
      </w:tr>
      <w:tr w:rsidR="0063240C" w:rsidRPr="003623D9" w14:paraId="2E0DC092" w14:textId="77777777" w:rsidTr="005C3295">
        <w:tc>
          <w:tcPr>
            <w:tcW w:w="1009" w:type="pct"/>
          </w:tcPr>
          <w:p w14:paraId="236C9C5D" w14:textId="77777777" w:rsidR="0063240C" w:rsidRPr="003623D9" w:rsidRDefault="0063240C" w:rsidP="003623D9">
            <w:pPr>
              <w:spacing w:after="0" w:line="240" w:lineRule="auto"/>
              <w:contextualSpacing/>
              <w:jc w:val="center"/>
              <w:rPr>
                <w:rFonts w:ascii="Times New Roman" w:hAnsi="Times New Roman"/>
                <w:b/>
              </w:rPr>
            </w:pPr>
            <w:r w:rsidRPr="003623D9">
              <w:rPr>
                <w:rFonts w:ascii="Times New Roman" w:hAnsi="Times New Roman"/>
                <w:b/>
              </w:rPr>
              <w:t>1</w:t>
            </w:r>
          </w:p>
        </w:tc>
        <w:tc>
          <w:tcPr>
            <w:tcW w:w="3160" w:type="pct"/>
          </w:tcPr>
          <w:p w14:paraId="18B765D1" w14:textId="77777777" w:rsidR="0063240C" w:rsidRPr="003623D9" w:rsidRDefault="0063240C" w:rsidP="003623D9">
            <w:pPr>
              <w:spacing w:after="0" w:line="240" w:lineRule="auto"/>
              <w:contextualSpacing/>
              <w:jc w:val="center"/>
              <w:rPr>
                <w:rFonts w:ascii="Times New Roman" w:hAnsi="Times New Roman"/>
                <w:b/>
                <w:bCs/>
              </w:rPr>
            </w:pPr>
            <w:r w:rsidRPr="003623D9">
              <w:rPr>
                <w:rFonts w:ascii="Times New Roman" w:hAnsi="Times New Roman"/>
                <w:b/>
                <w:bCs/>
              </w:rPr>
              <w:t>2</w:t>
            </w:r>
          </w:p>
        </w:tc>
        <w:tc>
          <w:tcPr>
            <w:tcW w:w="831" w:type="pct"/>
            <w:vAlign w:val="center"/>
          </w:tcPr>
          <w:p w14:paraId="4EC9C816" w14:textId="77777777" w:rsidR="0063240C" w:rsidRPr="003623D9" w:rsidRDefault="0063240C" w:rsidP="003623D9">
            <w:pPr>
              <w:spacing w:after="0" w:line="240" w:lineRule="auto"/>
              <w:contextualSpacing/>
              <w:jc w:val="center"/>
              <w:rPr>
                <w:rFonts w:ascii="Times New Roman" w:hAnsi="Times New Roman"/>
                <w:b/>
                <w:bCs/>
              </w:rPr>
            </w:pPr>
            <w:r w:rsidRPr="003623D9">
              <w:rPr>
                <w:rFonts w:ascii="Times New Roman" w:hAnsi="Times New Roman"/>
                <w:b/>
                <w:bCs/>
              </w:rPr>
              <w:t>3</w:t>
            </w:r>
          </w:p>
        </w:tc>
      </w:tr>
      <w:tr w:rsidR="0063240C" w:rsidRPr="003623D9" w14:paraId="600C34DE" w14:textId="77777777" w:rsidTr="003623D9">
        <w:trPr>
          <w:trHeight w:val="206"/>
        </w:trPr>
        <w:tc>
          <w:tcPr>
            <w:tcW w:w="4169" w:type="pct"/>
            <w:gridSpan w:val="2"/>
          </w:tcPr>
          <w:p w14:paraId="60A16CF1"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hAnsi="Times New Roman"/>
                <w:b/>
                <w:bCs/>
              </w:rPr>
              <w:t>МДК</w:t>
            </w:r>
            <w:r w:rsidR="008F32F0" w:rsidRPr="003623D9">
              <w:rPr>
                <w:rFonts w:ascii="Times New Roman" w:hAnsi="Times New Roman"/>
                <w:b/>
                <w:bCs/>
              </w:rPr>
              <w:t xml:space="preserve"> </w:t>
            </w:r>
            <w:r w:rsidR="00EC504A" w:rsidRPr="003623D9">
              <w:rPr>
                <w:rFonts w:ascii="Times New Roman" w:hAnsi="Times New Roman"/>
                <w:b/>
                <w:bCs/>
              </w:rPr>
              <w:t>н</w:t>
            </w:r>
            <w:r w:rsidR="008F32F0" w:rsidRPr="003623D9">
              <w:rPr>
                <w:rFonts w:ascii="Times New Roman" w:hAnsi="Times New Roman"/>
                <w:b/>
                <w:bCs/>
              </w:rPr>
              <w:t xml:space="preserve"> </w:t>
            </w:r>
            <w:r w:rsidRPr="003623D9">
              <w:rPr>
                <w:rFonts w:ascii="Times New Roman" w:hAnsi="Times New Roman"/>
                <w:b/>
                <w:bCs/>
              </w:rPr>
              <w:t>01</w:t>
            </w:r>
            <w:r w:rsidR="00EC504A" w:rsidRPr="003623D9">
              <w:rPr>
                <w:rFonts w:ascii="Times New Roman" w:hAnsi="Times New Roman"/>
                <w:b/>
                <w:bCs/>
              </w:rPr>
              <w:t>.</w:t>
            </w:r>
            <w:r w:rsidRPr="003623D9">
              <w:rPr>
                <w:rFonts w:ascii="Times New Roman" w:hAnsi="Times New Roman"/>
                <w:b/>
                <w:bCs/>
              </w:rPr>
              <w:t>01 Технология кормления и содержания сельскохозяйственных животных</w:t>
            </w:r>
          </w:p>
        </w:tc>
        <w:tc>
          <w:tcPr>
            <w:tcW w:w="831" w:type="pct"/>
            <w:vAlign w:val="center"/>
          </w:tcPr>
          <w:p w14:paraId="2BDD3377" w14:textId="75D5BD24" w:rsidR="0063240C" w:rsidRPr="003623D9" w:rsidRDefault="0063240C" w:rsidP="003623D9">
            <w:pPr>
              <w:suppressAutoHyphens/>
              <w:spacing w:after="0" w:line="240" w:lineRule="auto"/>
              <w:contextualSpacing/>
              <w:jc w:val="center"/>
              <w:rPr>
                <w:rFonts w:ascii="Times New Roman" w:hAnsi="Times New Roman"/>
                <w:b/>
              </w:rPr>
            </w:pPr>
            <w:r w:rsidRPr="003623D9">
              <w:rPr>
                <w:rFonts w:ascii="Times New Roman" w:hAnsi="Times New Roman"/>
                <w:b/>
              </w:rPr>
              <w:t>1</w:t>
            </w:r>
            <w:r w:rsidR="005D2912" w:rsidRPr="003623D9">
              <w:rPr>
                <w:rFonts w:ascii="Times New Roman" w:hAnsi="Times New Roman"/>
                <w:b/>
              </w:rPr>
              <w:t>60</w:t>
            </w:r>
            <w:r w:rsidR="003623D9">
              <w:rPr>
                <w:rFonts w:ascii="Times New Roman" w:hAnsi="Times New Roman"/>
                <w:b/>
              </w:rPr>
              <w:t>/44</w:t>
            </w:r>
          </w:p>
        </w:tc>
      </w:tr>
      <w:tr w:rsidR="0063240C" w:rsidRPr="003623D9" w14:paraId="0C370D3E" w14:textId="77777777" w:rsidTr="003623D9">
        <w:trPr>
          <w:trHeight w:val="81"/>
        </w:trPr>
        <w:tc>
          <w:tcPr>
            <w:tcW w:w="1009" w:type="pct"/>
            <w:vMerge w:val="restart"/>
          </w:tcPr>
          <w:p w14:paraId="4F552448" w14:textId="77777777" w:rsidR="0063240C" w:rsidRPr="003623D9" w:rsidRDefault="0063240C" w:rsidP="003623D9">
            <w:pPr>
              <w:widowControl w:val="0"/>
              <w:shd w:val="clear" w:color="auto" w:fill="FFFFFF"/>
              <w:spacing w:after="0" w:line="240" w:lineRule="auto"/>
              <w:contextualSpacing/>
              <w:rPr>
                <w:rFonts w:ascii="Times New Roman" w:hAnsi="Times New Roman"/>
                <w:lang w:eastAsia="en-US"/>
              </w:rPr>
            </w:pPr>
            <w:r w:rsidRPr="003623D9">
              <w:rPr>
                <w:rFonts w:ascii="Times New Roman" w:hAnsi="Times New Roman"/>
                <w:b/>
                <w:bCs/>
                <w:color w:val="000000"/>
                <w:shd w:val="clear" w:color="auto" w:fill="FFFFFF"/>
                <w:lang w:eastAsia="en-US"/>
              </w:rPr>
              <w:t>Тема 1.1. Зерновые и</w:t>
            </w:r>
          </w:p>
          <w:p w14:paraId="105DACC2"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hAnsi="Times New Roman"/>
                <w:b/>
                <w:bCs/>
                <w:color w:val="000000"/>
                <w:shd w:val="clear" w:color="auto" w:fill="FFFFFF"/>
              </w:rPr>
              <w:t>зернобобовые культуры</w:t>
            </w:r>
          </w:p>
        </w:tc>
        <w:tc>
          <w:tcPr>
            <w:tcW w:w="3160" w:type="pct"/>
          </w:tcPr>
          <w:p w14:paraId="74B956B4" w14:textId="77777777" w:rsidR="0063240C" w:rsidRPr="003623D9" w:rsidRDefault="0063240C" w:rsidP="003623D9">
            <w:pPr>
              <w:spacing w:after="0" w:line="240" w:lineRule="auto"/>
              <w:contextualSpacing/>
              <w:rPr>
                <w:rFonts w:ascii="Times New Roman" w:hAnsi="Times New Roman"/>
                <w:b/>
              </w:rPr>
            </w:pPr>
            <w:r w:rsidRPr="003623D9">
              <w:rPr>
                <w:rFonts w:ascii="Times New Roman" w:hAnsi="Times New Roman"/>
                <w:b/>
                <w:bCs/>
              </w:rPr>
              <w:t xml:space="preserve">Содержание </w:t>
            </w:r>
          </w:p>
        </w:tc>
        <w:tc>
          <w:tcPr>
            <w:tcW w:w="831" w:type="pct"/>
          </w:tcPr>
          <w:p w14:paraId="05403B7E" w14:textId="7BD7833F" w:rsidR="0063240C" w:rsidRPr="003623D9" w:rsidRDefault="0063240C" w:rsidP="003623D9">
            <w:pPr>
              <w:suppressAutoHyphens/>
              <w:spacing w:after="0" w:line="240" w:lineRule="auto"/>
              <w:contextualSpacing/>
              <w:jc w:val="center"/>
              <w:rPr>
                <w:rFonts w:ascii="Times New Roman" w:hAnsi="Times New Roman"/>
                <w:b/>
              </w:rPr>
            </w:pPr>
            <w:r w:rsidRPr="003623D9">
              <w:rPr>
                <w:rFonts w:ascii="Times New Roman" w:hAnsi="Times New Roman"/>
                <w:b/>
              </w:rPr>
              <w:t>10</w:t>
            </w:r>
            <w:r w:rsidR="003623D9">
              <w:rPr>
                <w:rFonts w:ascii="Times New Roman" w:hAnsi="Times New Roman"/>
                <w:b/>
              </w:rPr>
              <w:t>/6</w:t>
            </w:r>
          </w:p>
        </w:tc>
      </w:tr>
      <w:tr w:rsidR="0063240C" w:rsidRPr="003623D9" w14:paraId="7F597B39" w14:textId="77777777" w:rsidTr="003623D9">
        <w:trPr>
          <w:trHeight w:val="383"/>
        </w:trPr>
        <w:tc>
          <w:tcPr>
            <w:tcW w:w="1009" w:type="pct"/>
            <w:vMerge/>
          </w:tcPr>
          <w:p w14:paraId="3703CD67"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27EBC601" w14:textId="77777777" w:rsidR="0063240C" w:rsidRPr="003623D9" w:rsidRDefault="0063240C" w:rsidP="00397BDB">
            <w:pPr>
              <w:widowControl w:val="0"/>
              <w:numPr>
                <w:ilvl w:val="0"/>
                <w:numId w:val="7"/>
              </w:numPr>
              <w:tabs>
                <w:tab w:val="left" w:pos="187"/>
              </w:tabs>
              <w:spacing w:after="0" w:line="240" w:lineRule="auto"/>
              <w:ind w:left="0" w:firstLine="0"/>
              <w:contextualSpacing/>
              <w:rPr>
                <w:rFonts w:ascii="Times New Roman" w:hAnsi="Times New Roman"/>
                <w:lang w:eastAsia="en-US"/>
              </w:rPr>
            </w:pPr>
            <w:r w:rsidRPr="003623D9">
              <w:rPr>
                <w:rFonts w:ascii="Times New Roman" w:hAnsi="Times New Roman"/>
                <w:lang w:eastAsia="en-US"/>
              </w:rPr>
              <w:t>Зерновые злаковые культуры, кормовая ценность, сроки использования, особенности выращивания</w:t>
            </w:r>
          </w:p>
        </w:tc>
        <w:tc>
          <w:tcPr>
            <w:tcW w:w="831" w:type="pct"/>
            <w:vAlign w:val="center"/>
          </w:tcPr>
          <w:p w14:paraId="1B17E92F"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0A92FC59" w14:textId="77777777" w:rsidTr="005C3295">
        <w:tc>
          <w:tcPr>
            <w:tcW w:w="1009" w:type="pct"/>
            <w:vMerge/>
          </w:tcPr>
          <w:p w14:paraId="26D94108"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77A0852D" w14:textId="77777777" w:rsidR="0063240C" w:rsidRPr="003623D9" w:rsidRDefault="0063240C" w:rsidP="00397BDB">
            <w:pPr>
              <w:widowControl w:val="0"/>
              <w:numPr>
                <w:ilvl w:val="0"/>
                <w:numId w:val="7"/>
              </w:numPr>
              <w:tabs>
                <w:tab w:val="left" w:pos="187"/>
              </w:tabs>
              <w:spacing w:after="0" w:line="240" w:lineRule="auto"/>
              <w:ind w:left="0" w:firstLine="0"/>
              <w:contextualSpacing/>
              <w:rPr>
                <w:rFonts w:ascii="Times New Roman" w:hAnsi="Times New Roman"/>
                <w:lang w:eastAsia="en-US"/>
              </w:rPr>
            </w:pPr>
            <w:r w:rsidRPr="003623D9">
              <w:rPr>
                <w:rFonts w:ascii="Times New Roman" w:hAnsi="Times New Roman"/>
                <w:lang w:eastAsia="en-US"/>
              </w:rPr>
              <w:t>Зерновые бобовые культуры. Бобово-злаковые смеси</w:t>
            </w:r>
            <w:r w:rsidR="00903F3D" w:rsidRPr="003623D9">
              <w:rPr>
                <w:rFonts w:ascii="Times New Roman" w:hAnsi="Times New Roman"/>
                <w:lang w:eastAsia="en-US"/>
              </w:rPr>
              <w:t>.</w:t>
            </w:r>
          </w:p>
        </w:tc>
        <w:tc>
          <w:tcPr>
            <w:tcW w:w="831" w:type="pct"/>
            <w:vAlign w:val="center"/>
          </w:tcPr>
          <w:p w14:paraId="6422152B"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365D2F43" w14:textId="77777777" w:rsidTr="005C3295">
        <w:tc>
          <w:tcPr>
            <w:tcW w:w="1009" w:type="pct"/>
            <w:vMerge/>
          </w:tcPr>
          <w:p w14:paraId="43E7A11F"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281D0458" w14:textId="77777777" w:rsidR="0063240C" w:rsidRPr="003623D9" w:rsidRDefault="0063240C" w:rsidP="003623D9">
            <w:pPr>
              <w:widowControl w:val="0"/>
              <w:spacing w:after="0" w:line="240" w:lineRule="auto"/>
              <w:contextualSpacing/>
              <w:rPr>
                <w:rFonts w:ascii="Times New Roman" w:hAnsi="Times New Roman"/>
                <w:lang w:eastAsia="en-US"/>
              </w:rPr>
            </w:pPr>
            <w:r w:rsidRPr="003623D9">
              <w:rPr>
                <w:rFonts w:ascii="Times New Roman" w:hAnsi="Times New Roman"/>
                <w:b/>
                <w:bCs/>
              </w:rPr>
              <w:t xml:space="preserve">В том числе практических занятий </w:t>
            </w:r>
          </w:p>
        </w:tc>
        <w:tc>
          <w:tcPr>
            <w:tcW w:w="831" w:type="pct"/>
            <w:vAlign w:val="center"/>
          </w:tcPr>
          <w:p w14:paraId="7C3C74E3" w14:textId="15D312CF" w:rsidR="0063240C" w:rsidRPr="003623D9" w:rsidRDefault="003623D9" w:rsidP="003623D9">
            <w:pPr>
              <w:suppressAutoHyphens/>
              <w:spacing w:after="0" w:line="240" w:lineRule="auto"/>
              <w:contextualSpacing/>
              <w:jc w:val="center"/>
              <w:rPr>
                <w:rFonts w:ascii="Times New Roman" w:hAnsi="Times New Roman"/>
              </w:rPr>
            </w:pPr>
            <w:r>
              <w:rPr>
                <w:rFonts w:ascii="Times New Roman" w:hAnsi="Times New Roman"/>
              </w:rPr>
              <w:t>6</w:t>
            </w:r>
          </w:p>
        </w:tc>
      </w:tr>
      <w:tr w:rsidR="0063240C" w:rsidRPr="003623D9" w14:paraId="28564172" w14:textId="77777777" w:rsidTr="005C3295">
        <w:trPr>
          <w:trHeight w:val="416"/>
        </w:trPr>
        <w:tc>
          <w:tcPr>
            <w:tcW w:w="1009" w:type="pct"/>
            <w:vMerge/>
          </w:tcPr>
          <w:p w14:paraId="2FEAEE7D"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62CC0062" w14:textId="77777777" w:rsidR="0063240C" w:rsidRPr="003623D9" w:rsidRDefault="0063240C" w:rsidP="003623D9">
            <w:pPr>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 1.</w:t>
            </w:r>
            <w:r w:rsidR="008F32F0" w:rsidRPr="003623D9">
              <w:rPr>
                <w:rFonts w:ascii="Times New Roman" w:hAnsi="Times New Roman"/>
                <w:color w:val="000000"/>
              </w:rPr>
              <w:t xml:space="preserve"> </w:t>
            </w:r>
            <w:r w:rsidRPr="003623D9">
              <w:rPr>
                <w:rFonts w:ascii="Times New Roman" w:hAnsi="Times New Roman"/>
                <w:color w:val="000000"/>
              </w:rPr>
              <w:t xml:space="preserve">Определение зерновых культур по морфологическим признакам. </w:t>
            </w:r>
          </w:p>
          <w:p w14:paraId="47379AAD" w14:textId="77777777" w:rsidR="0063240C" w:rsidRPr="003623D9" w:rsidRDefault="0063240C" w:rsidP="003623D9">
            <w:pPr>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 2.</w:t>
            </w:r>
            <w:r w:rsidR="008F32F0" w:rsidRPr="003623D9">
              <w:rPr>
                <w:rFonts w:ascii="Times New Roman" w:hAnsi="Times New Roman"/>
                <w:color w:val="000000"/>
              </w:rPr>
              <w:t xml:space="preserve"> </w:t>
            </w:r>
            <w:r w:rsidRPr="003623D9">
              <w:rPr>
                <w:rFonts w:ascii="Times New Roman" w:hAnsi="Times New Roman"/>
                <w:color w:val="000000"/>
              </w:rPr>
              <w:t>Определение зерновых бобовых культур по морфологическим признакам.</w:t>
            </w:r>
          </w:p>
          <w:p w14:paraId="3B35A7FA" w14:textId="48C250AD" w:rsidR="0063240C" w:rsidRPr="003623D9" w:rsidRDefault="0063240C" w:rsidP="003623D9">
            <w:pPr>
              <w:suppressAutoHyphens/>
              <w:spacing w:after="0" w:line="240" w:lineRule="auto"/>
              <w:contextualSpacing/>
              <w:rPr>
                <w:rFonts w:ascii="Times New Roman" w:hAnsi="Times New Roman"/>
                <w:b/>
              </w:rPr>
            </w:pPr>
            <w:r w:rsidRPr="003623D9">
              <w:rPr>
                <w:rFonts w:ascii="Times New Roman" w:hAnsi="Times New Roman"/>
                <w:color w:val="000000"/>
              </w:rPr>
              <w:t>Практическое занятие 3.</w:t>
            </w:r>
            <w:r w:rsidR="008F32F0" w:rsidRPr="003623D9">
              <w:rPr>
                <w:rFonts w:ascii="Times New Roman" w:hAnsi="Times New Roman"/>
                <w:color w:val="000000"/>
              </w:rPr>
              <w:t xml:space="preserve"> </w:t>
            </w:r>
            <w:r w:rsidRPr="003623D9">
              <w:rPr>
                <w:rFonts w:ascii="Times New Roman" w:hAnsi="Times New Roman"/>
                <w:color w:val="000000"/>
              </w:rPr>
              <w:t xml:space="preserve">Составление агротехнического плана технологии возделывании зерновых и бобовых культур на корм (Программа </w:t>
            </w:r>
            <w:r w:rsidRPr="003623D9">
              <w:rPr>
                <w:rFonts w:ascii="Times New Roman" w:hAnsi="Times New Roman"/>
                <w:color w:val="000000"/>
                <w:lang w:val="en-US"/>
              </w:rPr>
              <w:t>OneSoilScouting</w:t>
            </w:r>
            <w:r w:rsidRPr="003623D9">
              <w:rPr>
                <w:rFonts w:ascii="Times New Roman" w:hAnsi="Times New Roman"/>
                <w:color w:val="000000"/>
              </w:rPr>
              <w:t>).</w:t>
            </w:r>
          </w:p>
        </w:tc>
        <w:tc>
          <w:tcPr>
            <w:tcW w:w="831" w:type="pct"/>
            <w:vAlign w:val="center"/>
          </w:tcPr>
          <w:p w14:paraId="147A0674" w14:textId="77777777" w:rsidR="0063240C" w:rsidRPr="003623D9" w:rsidRDefault="0063240C" w:rsidP="003623D9">
            <w:pPr>
              <w:suppressAutoHyphens/>
              <w:spacing w:after="0" w:line="240" w:lineRule="auto"/>
              <w:contextualSpacing/>
              <w:jc w:val="center"/>
              <w:rPr>
                <w:rFonts w:ascii="Times New Roman" w:hAnsi="Times New Roman"/>
                <w:b/>
              </w:rPr>
            </w:pPr>
            <w:r w:rsidRPr="003623D9">
              <w:rPr>
                <w:rFonts w:ascii="Times New Roman" w:hAnsi="Times New Roman"/>
                <w:b/>
              </w:rPr>
              <w:t>6</w:t>
            </w:r>
          </w:p>
        </w:tc>
      </w:tr>
      <w:tr w:rsidR="0063240C" w:rsidRPr="003623D9" w14:paraId="6EAF01FD" w14:textId="77777777" w:rsidTr="003623D9">
        <w:trPr>
          <w:trHeight w:val="70"/>
        </w:trPr>
        <w:tc>
          <w:tcPr>
            <w:tcW w:w="1009" w:type="pct"/>
            <w:vMerge w:val="restart"/>
          </w:tcPr>
          <w:p w14:paraId="101979D3" w14:textId="77777777" w:rsidR="0063240C" w:rsidRPr="003623D9" w:rsidRDefault="0063240C" w:rsidP="003623D9">
            <w:pPr>
              <w:widowControl w:val="0"/>
              <w:spacing w:after="0" w:line="240" w:lineRule="auto"/>
              <w:contextualSpacing/>
              <w:rPr>
                <w:rFonts w:ascii="Times New Roman" w:hAnsi="Times New Roman"/>
                <w:b/>
                <w:lang w:eastAsia="en-US"/>
              </w:rPr>
            </w:pPr>
            <w:r w:rsidRPr="003623D9">
              <w:rPr>
                <w:rFonts w:ascii="Times New Roman" w:hAnsi="Times New Roman"/>
                <w:b/>
                <w:bCs/>
                <w:color w:val="000000"/>
                <w:shd w:val="clear" w:color="auto" w:fill="FFFFFF"/>
                <w:lang w:eastAsia="en-US"/>
              </w:rPr>
              <w:t>Тема 1.2. Корнеплоды,</w:t>
            </w:r>
          </w:p>
          <w:p w14:paraId="3C634B1A"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hAnsi="Times New Roman"/>
                <w:b/>
                <w:bCs/>
                <w:color w:val="000000"/>
                <w:shd w:val="clear" w:color="auto" w:fill="FFFFFF"/>
              </w:rPr>
              <w:t>клубнеплоды, бахчёвые и другие корма</w:t>
            </w:r>
          </w:p>
        </w:tc>
        <w:tc>
          <w:tcPr>
            <w:tcW w:w="3160" w:type="pct"/>
          </w:tcPr>
          <w:p w14:paraId="4844E7CE" w14:textId="77777777" w:rsidR="0063240C" w:rsidRPr="003623D9" w:rsidRDefault="0063240C" w:rsidP="003623D9">
            <w:pPr>
              <w:suppressAutoHyphens/>
              <w:spacing w:after="0" w:line="240" w:lineRule="auto"/>
              <w:contextualSpacing/>
              <w:rPr>
                <w:rFonts w:ascii="Times New Roman" w:hAnsi="Times New Roman"/>
                <w:b/>
              </w:rPr>
            </w:pPr>
            <w:r w:rsidRPr="003623D9">
              <w:rPr>
                <w:rFonts w:ascii="Times New Roman" w:hAnsi="Times New Roman"/>
                <w:b/>
                <w:bCs/>
              </w:rPr>
              <w:t xml:space="preserve">Содержание </w:t>
            </w:r>
          </w:p>
        </w:tc>
        <w:tc>
          <w:tcPr>
            <w:tcW w:w="831" w:type="pct"/>
            <w:vAlign w:val="center"/>
          </w:tcPr>
          <w:p w14:paraId="167DAEFE" w14:textId="5B02C80A" w:rsidR="0063240C" w:rsidRPr="003623D9" w:rsidRDefault="0063240C" w:rsidP="003623D9">
            <w:pPr>
              <w:suppressAutoHyphens/>
              <w:spacing w:after="0" w:line="240" w:lineRule="auto"/>
              <w:contextualSpacing/>
              <w:jc w:val="center"/>
              <w:rPr>
                <w:rFonts w:ascii="Times New Roman" w:hAnsi="Times New Roman"/>
                <w:b/>
              </w:rPr>
            </w:pPr>
            <w:r w:rsidRPr="003623D9">
              <w:rPr>
                <w:rFonts w:ascii="Times New Roman" w:hAnsi="Times New Roman"/>
                <w:b/>
              </w:rPr>
              <w:t>8</w:t>
            </w:r>
            <w:r w:rsidR="003623D9">
              <w:rPr>
                <w:rFonts w:ascii="Times New Roman" w:hAnsi="Times New Roman"/>
                <w:b/>
              </w:rPr>
              <w:t>/4</w:t>
            </w:r>
          </w:p>
        </w:tc>
      </w:tr>
      <w:tr w:rsidR="0063240C" w:rsidRPr="003623D9" w14:paraId="54C6FF09" w14:textId="77777777" w:rsidTr="005C3295">
        <w:tc>
          <w:tcPr>
            <w:tcW w:w="1009" w:type="pct"/>
            <w:vMerge/>
          </w:tcPr>
          <w:p w14:paraId="4AEC3E32"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641AE498" w14:textId="77777777" w:rsidR="0063240C" w:rsidRPr="003623D9" w:rsidRDefault="0063240C" w:rsidP="003623D9">
            <w:pPr>
              <w:widowControl w:val="0"/>
              <w:spacing w:after="0" w:line="240" w:lineRule="auto"/>
              <w:contextualSpacing/>
              <w:rPr>
                <w:rFonts w:ascii="Times New Roman" w:hAnsi="Times New Roman"/>
                <w:color w:val="000000"/>
              </w:rPr>
            </w:pPr>
            <w:r w:rsidRPr="003623D9">
              <w:rPr>
                <w:rFonts w:ascii="Times New Roman" w:hAnsi="Times New Roman"/>
                <w:color w:val="000000"/>
              </w:rPr>
              <w:t>1.Корнеплоды,</w:t>
            </w:r>
            <w:r w:rsidR="006A76BE" w:rsidRPr="003623D9">
              <w:rPr>
                <w:rFonts w:ascii="Times New Roman" w:hAnsi="Times New Roman"/>
                <w:color w:val="000000"/>
              </w:rPr>
              <w:t xml:space="preserve"> </w:t>
            </w:r>
            <w:r w:rsidRPr="003623D9">
              <w:rPr>
                <w:rFonts w:ascii="Times New Roman" w:hAnsi="Times New Roman"/>
                <w:color w:val="000000"/>
              </w:rPr>
              <w:t>к</w:t>
            </w:r>
            <w:r w:rsidRPr="003623D9">
              <w:rPr>
                <w:rFonts w:ascii="Times New Roman" w:hAnsi="Times New Roman"/>
              </w:rPr>
              <w:t>лубнеплоды. Бахчевые культуры.</w:t>
            </w:r>
          </w:p>
        </w:tc>
        <w:tc>
          <w:tcPr>
            <w:tcW w:w="831" w:type="pct"/>
            <w:vAlign w:val="center"/>
          </w:tcPr>
          <w:p w14:paraId="76C092A7"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3BC6E424" w14:textId="77777777" w:rsidTr="005C3295">
        <w:tc>
          <w:tcPr>
            <w:tcW w:w="1009" w:type="pct"/>
            <w:vMerge/>
          </w:tcPr>
          <w:p w14:paraId="7132EB89"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4982DCDB" w14:textId="77777777" w:rsidR="0063240C" w:rsidRPr="003623D9" w:rsidRDefault="0063240C" w:rsidP="003623D9">
            <w:pPr>
              <w:suppressAutoHyphens/>
              <w:spacing w:after="0" w:line="240" w:lineRule="auto"/>
              <w:contextualSpacing/>
              <w:rPr>
                <w:rFonts w:ascii="Times New Roman" w:hAnsi="Times New Roman"/>
                <w:b/>
              </w:rPr>
            </w:pPr>
            <w:r w:rsidRPr="003623D9">
              <w:rPr>
                <w:rFonts w:ascii="Times New Roman" w:hAnsi="Times New Roman"/>
              </w:rPr>
              <w:t>2.Подсолнечник, кормовая капуста и другие культуры для получения сочного корма.</w:t>
            </w:r>
          </w:p>
        </w:tc>
        <w:tc>
          <w:tcPr>
            <w:tcW w:w="831" w:type="pct"/>
            <w:vAlign w:val="center"/>
          </w:tcPr>
          <w:p w14:paraId="3C5FA197"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38B191B6" w14:textId="77777777" w:rsidTr="005C3295">
        <w:tc>
          <w:tcPr>
            <w:tcW w:w="1009" w:type="pct"/>
            <w:vMerge/>
          </w:tcPr>
          <w:p w14:paraId="582AFB17"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03EF7C2C" w14:textId="77777777" w:rsidR="0063240C" w:rsidRPr="003623D9" w:rsidRDefault="0063240C" w:rsidP="003623D9">
            <w:pPr>
              <w:suppressAutoHyphens/>
              <w:spacing w:after="0" w:line="240" w:lineRule="auto"/>
              <w:contextualSpacing/>
              <w:rPr>
                <w:rFonts w:ascii="Times New Roman" w:hAnsi="Times New Roman"/>
                <w:b/>
              </w:rPr>
            </w:pPr>
            <w:r w:rsidRPr="003623D9">
              <w:rPr>
                <w:rFonts w:ascii="Times New Roman" w:hAnsi="Times New Roman"/>
                <w:b/>
                <w:bCs/>
              </w:rPr>
              <w:t xml:space="preserve">В том числе практических занятий </w:t>
            </w:r>
          </w:p>
        </w:tc>
        <w:tc>
          <w:tcPr>
            <w:tcW w:w="831" w:type="pct"/>
            <w:vAlign w:val="center"/>
          </w:tcPr>
          <w:p w14:paraId="157B5D28" w14:textId="77777777" w:rsidR="0063240C" w:rsidRPr="003623D9" w:rsidRDefault="0063240C" w:rsidP="003623D9">
            <w:pPr>
              <w:suppressAutoHyphens/>
              <w:spacing w:after="0" w:line="240" w:lineRule="auto"/>
              <w:contextualSpacing/>
              <w:jc w:val="center"/>
              <w:rPr>
                <w:rFonts w:ascii="Times New Roman" w:hAnsi="Times New Roman"/>
                <w:b/>
              </w:rPr>
            </w:pPr>
            <w:r w:rsidRPr="003623D9">
              <w:rPr>
                <w:rFonts w:ascii="Times New Roman" w:hAnsi="Times New Roman"/>
                <w:b/>
              </w:rPr>
              <w:t>4</w:t>
            </w:r>
          </w:p>
        </w:tc>
      </w:tr>
      <w:tr w:rsidR="0063240C" w:rsidRPr="003623D9" w14:paraId="3B567223" w14:textId="77777777" w:rsidTr="005C3295">
        <w:tc>
          <w:tcPr>
            <w:tcW w:w="1009" w:type="pct"/>
            <w:vMerge/>
          </w:tcPr>
          <w:p w14:paraId="0F2FC637"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36D3F051" w14:textId="77777777" w:rsidR="0063240C" w:rsidRPr="003623D9" w:rsidRDefault="0063240C" w:rsidP="003623D9">
            <w:pPr>
              <w:spacing w:after="0" w:line="240" w:lineRule="auto"/>
              <w:contextualSpacing/>
              <w:rPr>
                <w:rFonts w:ascii="Times New Roman" w:hAnsi="Times New Roman"/>
                <w:color w:val="262626"/>
              </w:rPr>
            </w:pPr>
            <w:r w:rsidRPr="003623D9">
              <w:rPr>
                <w:rFonts w:ascii="Times New Roman" w:hAnsi="Times New Roman"/>
                <w:color w:val="000000"/>
              </w:rPr>
              <w:t>Практическое занятие</w:t>
            </w:r>
            <w:r w:rsidR="008F32F0" w:rsidRPr="003623D9">
              <w:rPr>
                <w:rFonts w:ascii="Times New Roman" w:hAnsi="Times New Roman"/>
                <w:color w:val="000000"/>
              </w:rPr>
              <w:t xml:space="preserve"> </w:t>
            </w:r>
            <w:r w:rsidRPr="003623D9">
              <w:rPr>
                <w:rFonts w:ascii="Times New Roman" w:hAnsi="Times New Roman"/>
                <w:color w:val="262626"/>
              </w:rPr>
              <w:t>4.</w:t>
            </w:r>
            <w:r w:rsidR="008F32F0" w:rsidRPr="003623D9">
              <w:rPr>
                <w:rFonts w:ascii="Times New Roman" w:hAnsi="Times New Roman"/>
                <w:color w:val="262626"/>
              </w:rPr>
              <w:t xml:space="preserve"> </w:t>
            </w:r>
            <w:r w:rsidRPr="003623D9">
              <w:rPr>
                <w:rFonts w:ascii="Times New Roman" w:hAnsi="Times New Roman"/>
                <w:color w:val="262626"/>
              </w:rPr>
              <w:t>Определение корнеплодов, клубнеплодов, бахчевых и других культур для получения сочного корма по морфологическим признакам.</w:t>
            </w:r>
          </w:p>
        </w:tc>
        <w:tc>
          <w:tcPr>
            <w:tcW w:w="831" w:type="pct"/>
            <w:vAlign w:val="center"/>
          </w:tcPr>
          <w:p w14:paraId="7BB72013"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33B72D92" w14:textId="77777777" w:rsidTr="005C3295">
        <w:tc>
          <w:tcPr>
            <w:tcW w:w="1009" w:type="pct"/>
            <w:vMerge/>
          </w:tcPr>
          <w:p w14:paraId="7E657EA7"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16B8D9FC" w14:textId="77777777" w:rsidR="0063240C" w:rsidRPr="003623D9" w:rsidRDefault="0063240C" w:rsidP="003623D9">
            <w:pPr>
              <w:spacing w:after="0" w:line="240" w:lineRule="auto"/>
              <w:contextualSpacing/>
              <w:rPr>
                <w:rFonts w:ascii="Times New Roman" w:hAnsi="Times New Roman"/>
                <w:b/>
              </w:rPr>
            </w:pPr>
            <w:r w:rsidRPr="003623D9">
              <w:rPr>
                <w:rFonts w:ascii="Times New Roman" w:hAnsi="Times New Roman"/>
                <w:color w:val="000000"/>
              </w:rPr>
              <w:t>Практическое занятие</w:t>
            </w:r>
            <w:r w:rsidR="008F32F0" w:rsidRPr="003623D9">
              <w:rPr>
                <w:rFonts w:ascii="Times New Roman" w:hAnsi="Times New Roman"/>
                <w:color w:val="000000"/>
              </w:rPr>
              <w:t xml:space="preserve"> </w:t>
            </w:r>
            <w:r w:rsidRPr="003623D9">
              <w:rPr>
                <w:rFonts w:ascii="Times New Roman" w:hAnsi="Times New Roman"/>
                <w:color w:val="000000"/>
              </w:rPr>
              <w:t>5.</w:t>
            </w:r>
            <w:r w:rsidR="008F32F0" w:rsidRPr="003623D9">
              <w:rPr>
                <w:rFonts w:ascii="Times New Roman" w:hAnsi="Times New Roman"/>
                <w:color w:val="000000"/>
              </w:rPr>
              <w:t xml:space="preserve"> </w:t>
            </w:r>
            <w:r w:rsidRPr="003623D9">
              <w:rPr>
                <w:rFonts w:ascii="Times New Roman" w:hAnsi="Times New Roman"/>
                <w:color w:val="000000"/>
              </w:rPr>
              <w:t>Анализ технологических операций, предусмотренных технологическими картами возделывания кукурузы на силос.</w:t>
            </w:r>
          </w:p>
        </w:tc>
        <w:tc>
          <w:tcPr>
            <w:tcW w:w="831" w:type="pct"/>
            <w:vAlign w:val="center"/>
          </w:tcPr>
          <w:p w14:paraId="4C8F6233"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622B1ADD" w14:textId="77777777" w:rsidTr="005C3295">
        <w:tc>
          <w:tcPr>
            <w:tcW w:w="1009" w:type="pct"/>
            <w:vMerge w:val="restart"/>
          </w:tcPr>
          <w:p w14:paraId="155C1B39"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eastAsia="Courier New" w:hAnsi="Times New Roman"/>
                <w:b/>
                <w:bCs/>
                <w:color w:val="000000"/>
              </w:rPr>
              <w:t>Тема 1.3. Сеяные травы. Сенокосы и пастбища</w:t>
            </w:r>
            <w:r w:rsidR="00F74A21" w:rsidRPr="003623D9">
              <w:rPr>
                <w:rFonts w:ascii="Times New Roman" w:eastAsia="Courier New" w:hAnsi="Times New Roman"/>
                <w:b/>
                <w:bCs/>
                <w:color w:val="000000"/>
              </w:rPr>
              <w:t>.</w:t>
            </w:r>
          </w:p>
        </w:tc>
        <w:tc>
          <w:tcPr>
            <w:tcW w:w="3160" w:type="pct"/>
          </w:tcPr>
          <w:p w14:paraId="098D23BD" w14:textId="77777777" w:rsidR="0063240C" w:rsidRPr="003623D9" w:rsidRDefault="0063240C" w:rsidP="003623D9">
            <w:pPr>
              <w:suppressAutoHyphens/>
              <w:spacing w:after="0" w:line="240" w:lineRule="auto"/>
              <w:contextualSpacing/>
              <w:rPr>
                <w:rFonts w:ascii="Times New Roman" w:hAnsi="Times New Roman"/>
                <w:b/>
              </w:rPr>
            </w:pPr>
            <w:r w:rsidRPr="003623D9">
              <w:rPr>
                <w:rFonts w:ascii="Times New Roman" w:hAnsi="Times New Roman"/>
                <w:b/>
                <w:bCs/>
              </w:rPr>
              <w:t xml:space="preserve">Содержание </w:t>
            </w:r>
          </w:p>
        </w:tc>
        <w:tc>
          <w:tcPr>
            <w:tcW w:w="831" w:type="pct"/>
            <w:vAlign w:val="center"/>
          </w:tcPr>
          <w:p w14:paraId="06A0CED3" w14:textId="4AB018A6" w:rsidR="0063240C" w:rsidRPr="003623D9" w:rsidRDefault="0063240C" w:rsidP="003623D9">
            <w:pPr>
              <w:suppressAutoHyphens/>
              <w:spacing w:after="0" w:line="240" w:lineRule="auto"/>
              <w:contextualSpacing/>
              <w:jc w:val="center"/>
              <w:rPr>
                <w:rFonts w:ascii="Times New Roman" w:hAnsi="Times New Roman"/>
                <w:b/>
              </w:rPr>
            </w:pPr>
            <w:r w:rsidRPr="003623D9">
              <w:rPr>
                <w:rFonts w:ascii="Times New Roman" w:hAnsi="Times New Roman"/>
                <w:b/>
              </w:rPr>
              <w:t>8</w:t>
            </w:r>
            <w:r w:rsidR="003623D9">
              <w:rPr>
                <w:rFonts w:ascii="Times New Roman" w:hAnsi="Times New Roman"/>
                <w:b/>
              </w:rPr>
              <w:t>/4</w:t>
            </w:r>
          </w:p>
        </w:tc>
      </w:tr>
      <w:tr w:rsidR="0063240C" w:rsidRPr="003623D9" w14:paraId="3A207054" w14:textId="77777777" w:rsidTr="005C3295">
        <w:tc>
          <w:tcPr>
            <w:tcW w:w="1009" w:type="pct"/>
            <w:vMerge/>
          </w:tcPr>
          <w:p w14:paraId="2AB2828D"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1D473524" w14:textId="77777777" w:rsidR="0063240C" w:rsidRPr="003623D9" w:rsidRDefault="0063240C" w:rsidP="003623D9">
            <w:pPr>
              <w:spacing w:after="0" w:line="240" w:lineRule="auto"/>
              <w:contextualSpacing/>
              <w:rPr>
                <w:rFonts w:ascii="Times New Roman" w:hAnsi="Times New Roman"/>
                <w:color w:val="000000"/>
              </w:rPr>
            </w:pPr>
            <w:r w:rsidRPr="003623D9">
              <w:rPr>
                <w:rFonts w:ascii="Times New Roman" w:hAnsi="Times New Roman"/>
                <w:color w:val="000000"/>
              </w:rPr>
              <w:t>1.Однолетние и многолетние сеяные травы. Сенокосы и пастбища. Сроки уборки, обеспечивающие максимальное качество кормов</w:t>
            </w:r>
            <w:r w:rsidR="008F32F0" w:rsidRPr="003623D9">
              <w:rPr>
                <w:rFonts w:ascii="Times New Roman" w:hAnsi="Times New Roman"/>
                <w:color w:val="000000"/>
              </w:rPr>
              <w:t>.</w:t>
            </w:r>
          </w:p>
        </w:tc>
        <w:tc>
          <w:tcPr>
            <w:tcW w:w="831" w:type="pct"/>
            <w:vAlign w:val="center"/>
          </w:tcPr>
          <w:p w14:paraId="4FCE585B"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2F48F6F7" w14:textId="77777777" w:rsidTr="005C3295">
        <w:tc>
          <w:tcPr>
            <w:tcW w:w="1009" w:type="pct"/>
            <w:vMerge/>
          </w:tcPr>
          <w:p w14:paraId="0982151E"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5E70E821" w14:textId="77777777" w:rsidR="0063240C" w:rsidRPr="003623D9" w:rsidRDefault="0063240C" w:rsidP="003623D9">
            <w:pPr>
              <w:spacing w:after="0" w:line="240" w:lineRule="auto"/>
              <w:contextualSpacing/>
              <w:rPr>
                <w:rFonts w:ascii="Times New Roman" w:hAnsi="Times New Roman"/>
                <w:color w:val="000000"/>
              </w:rPr>
            </w:pPr>
            <w:r w:rsidRPr="003623D9">
              <w:rPr>
                <w:rFonts w:ascii="Times New Roman" w:hAnsi="Times New Roman"/>
              </w:rPr>
              <w:t>2.Понятие зеленого конвейера, его значение, типы зеленого конвейера, его схемы</w:t>
            </w:r>
            <w:r w:rsidR="008F32F0" w:rsidRPr="003623D9">
              <w:rPr>
                <w:rFonts w:ascii="Times New Roman" w:hAnsi="Times New Roman"/>
              </w:rPr>
              <w:t>.</w:t>
            </w:r>
          </w:p>
        </w:tc>
        <w:tc>
          <w:tcPr>
            <w:tcW w:w="831" w:type="pct"/>
            <w:vAlign w:val="center"/>
          </w:tcPr>
          <w:p w14:paraId="2C8617BA"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0EE99769" w14:textId="77777777" w:rsidTr="005C3295">
        <w:tc>
          <w:tcPr>
            <w:tcW w:w="1009" w:type="pct"/>
            <w:vMerge/>
          </w:tcPr>
          <w:p w14:paraId="1D3724A5"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67858948" w14:textId="77777777" w:rsidR="0063240C" w:rsidRPr="003623D9" w:rsidRDefault="0063240C" w:rsidP="003623D9">
            <w:pPr>
              <w:suppressAutoHyphens/>
              <w:spacing w:after="0" w:line="240" w:lineRule="auto"/>
              <w:contextualSpacing/>
              <w:rPr>
                <w:rFonts w:ascii="Times New Roman" w:hAnsi="Times New Roman"/>
                <w:b/>
              </w:rPr>
            </w:pPr>
            <w:r w:rsidRPr="003623D9">
              <w:rPr>
                <w:rFonts w:ascii="Times New Roman" w:hAnsi="Times New Roman"/>
                <w:b/>
                <w:bCs/>
              </w:rPr>
              <w:t xml:space="preserve">В том числе практических занятий </w:t>
            </w:r>
          </w:p>
        </w:tc>
        <w:tc>
          <w:tcPr>
            <w:tcW w:w="831" w:type="pct"/>
            <w:vAlign w:val="center"/>
          </w:tcPr>
          <w:p w14:paraId="08F089F8" w14:textId="77777777" w:rsidR="0063240C" w:rsidRPr="003623D9" w:rsidRDefault="0063240C" w:rsidP="003623D9">
            <w:pPr>
              <w:suppressAutoHyphens/>
              <w:spacing w:after="0" w:line="240" w:lineRule="auto"/>
              <w:contextualSpacing/>
              <w:jc w:val="center"/>
              <w:rPr>
                <w:rFonts w:ascii="Times New Roman" w:hAnsi="Times New Roman"/>
                <w:b/>
              </w:rPr>
            </w:pPr>
            <w:r w:rsidRPr="003623D9">
              <w:rPr>
                <w:rFonts w:ascii="Times New Roman" w:hAnsi="Times New Roman"/>
                <w:b/>
              </w:rPr>
              <w:t>4</w:t>
            </w:r>
          </w:p>
        </w:tc>
      </w:tr>
      <w:tr w:rsidR="0063240C" w:rsidRPr="003623D9" w14:paraId="3D1D6BFD" w14:textId="77777777" w:rsidTr="005C3295">
        <w:tc>
          <w:tcPr>
            <w:tcW w:w="1009" w:type="pct"/>
            <w:vMerge/>
          </w:tcPr>
          <w:p w14:paraId="32623FFB"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7E3D59CB" w14:textId="77777777" w:rsidR="0063240C" w:rsidRPr="003623D9" w:rsidRDefault="0063240C" w:rsidP="003623D9">
            <w:pPr>
              <w:widowControl w:val="0"/>
              <w:spacing w:after="0" w:line="240" w:lineRule="auto"/>
              <w:contextualSpacing/>
              <w:rPr>
                <w:rFonts w:ascii="Times New Roman" w:eastAsia="Courier New" w:hAnsi="Times New Roman"/>
                <w:bCs/>
                <w:color w:val="000000"/>
              </w:rPr>
            </w:pPr>
            <w:r w:rsidRPr="003623D9">
              <w:rPr>
                <w:rFonts w:ascii="Times New Roman" w:hAnsi="Times New Roman"/>
                <w:color w:val="000000"/>
              </w:rPr>
              <w:t>Практическое занятие</w:t>
            </w:r>
            <w:r w:rsidR="008F32F0" w:rsidRPr="003623D9">
              <w:rPr>
                <w:rFonts w:ascii="Times New Roman" w:hAnsi="Times New Roman"/>
                <w:color w:val="000000"/>
              </w:rPr>
              <w:t xml:space="preserve"> </w:t>
            </w:r>
            <w:r w:rsidRPr="003623D9">
              <w:rPr>
                <w:rFonts w:ascii="Times New Roman" w:eastAsia="Courier New" w:hAnsi="Times New Roman"/>
                <w:bCs/>
                <w:color w:val="000000"/>
              </w:rPr>
              <w:t>6.</w:t>
            </w:r>
            <w:r w:rsidR="008F32F0" w:rsidRPr="003623D9">
              <w:rPr>
                <w:rFonts w:ascii="Times New Roman" w:eastAsia="Courier New" w:hAnsi="Times New Roman"/>
                <w:bCs/>
                <w:color w:val="000000"/>
              </w:rPr>
              <w:t xml:space="preserve"> </w:t>
            </w:r>
            <w:r w:rsidRPr="003623D9">
              <w:rPr>
                <w:rFonts w:ascii="Times New Roman" w:eastAsia="Courier New" w:hAnsi="Times New Roman"/>
                <w:bCs/>
                <w:color w:val="000000"/>
              </w:rPr>
              <w:t>Определение сеяных однолетних и многолетних трав. Определение оптимальных сроков уборки трав, обеспечивающих наилучшее качество кормов</w:t>
            </w:r>
            <w:r w:rsidR="008F32F0" w:rsidRPr="003623D9">
              <w:rPr>
                <w:rFonts w:ascii="Times New Roman" w:eastAsia="Courier New" w:hAnsi="Times New Roman"/>
                <w:bCs/>
                <w:color w:val="000000"/>
              </w:rPr>
              <w:t>.</w:t>
            </w:r>
          </w:p>
        </w:tc>
        <w:tc>
          <w:tcPr>
            <w:tcW w:w="831" w:type="pct"/>
            <w:vAlign w:val="center"/>
          </w:tcPr>
          <w:p w14:paraId="12AACA3E"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7B7649BC" w14:textId="77777777" w:rsidTr="005C3295">
        <w:tc>
          <w:tcPr>
            <w:tcW w:w="1009" w:type="pct"/>
            <w:vMerge/>
          </w:tcPr>
          <w:p w14:paraId="2CC49CFB"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0DC71B62" w14:textId="4ECDEA61" w:rsidR="0063240C" w:rsidRPr="003623D9" w:rsidRDefault="0063240C" w:rsidP="003623D9">
            <w:pPr>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w:t>
            </w:r>
            <w:r w:rsidR="003623D9">
              <w:rPr>
                <w:rFonts w:ascii="Times New Roman" w:hAnsi="Times New Roman"/>
                <w:color w:val="000000"/>
              </w:rPr>
              <w:t xml:space="preserve"> </w:t>
            </w:r>
            <w:r w:rsidRPr="003623D9">
              <w:rPr>
                <w:rFonts w:ascii="Times New Roman" w:hAnsi="Times New Roman"/>
                <w:color w:val="000000"/>
              </w:rPr>
              <w:t>7.</w:t>
            </w:r>
            <w:r w:rsidR="003623D9">
              <w:rPr>
                <w:rFonts w:ascii="Times New Roman" w:hAnsi="Times New Roman"/>
                <w:color w:val="000000"/>
              </w:rPr>
              <w:t xml:space="preserve"> </w:t>
            </w:r>
            <w:r w:rsidRPr="003623D9">
              <w:rPr>
                <w:rFonts w:ascii="Times New Roman" w:hAnsi="Times New Roman"/>
                <w:color w:val="000000"/>
              </w:rPr>
              <w:t>Составление плана мероприятий по улучшению и использованию сенокосов и пастбищ на основании материалов геоботанического и культур технического обследования.</w:t>
            </w:r>
          </w:p>
        </w:tc>
        <w:tc>
          <w:tcPr>
            <w:tcW w:w="831" w:type="pct"/>
            <w:vAlign w:val="center"/>
          </w:tcPr>
          <w:p w14:paraId="2A723C0B"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066EA127" w14:textId="77777777" w:rsidTr="005C3295">
        <w:tc>
          <w:tcPr>
            <w:tcW w:w="1009" w:type="pct"/>
            <w:vMerge w:val="restart"/>
          </w:tcPr>
          <w:p w14:paraId="03F7A60A" w14:textId="77777777" w:rsidR="0063240C" w:rsidRPr="003623D9" w:rsidRDefault="0063240C" w:rsidP="003623D9">
            <w:pPr>
              <w:spacing w:after="0" w:line="240" w:lineRule="auto"/>
              <w:contextualSpacing/>
              <w:rPr>
                <w:rFonts w:ascii="Times New Roman" w:eastAsia="Courier New" w:hAnsi="Times New Roman"/>
                <w:b/>
                <w:bCs/>
                <w:color w:val="000000"/>
              </w:rPr>
            </w:pPr>
            <w:r w:rsidRPr="003623D9">
              <w:rPr>
                <w:rFonts w:ascii="Times New Roman" w:eastAsia="Courier New" w:hAnsi="Times New Roman"/>
                <w:b/>
                <w:bCs/>
                <w:color w:val="000000"/>
              </w:rPr>
              <w:t>Тема 1.4 Технология</w:t>
            </w:r>
          </w:p>
          <w:p w14:paraId="4EA9811C"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eastAsia="Courier New" w:hAnsi="Times New Roman"/>
                <w:b/>
                <w:bCs/>
                <w:color w:val="000000"/>
              </w:rPr>
              <w:t>заготовки, хранения и подготовки к скармливанию сена для сельскохозяйственных животных</w:t>
            </w:r>
            <w:r w:rsidR="00F74A21" w:rsidRPr="003623D9">
              <w:rPr>
                <w:rFonts w:ascii="Times New Roman" w:eastAsia="Courier New" w:hAnsi="Times New Roman"/>
                <w:b/>
                <w:bCs/>
                <w:color w:val="000000"/>
              </w:rPr>
              <w:t>.</w:t>
            </w:r>
          </w:p>
        </w:tc>
        <w:tc>
          <w:tcPr>
            <w:tcW w:w="3160" w:type="pct"/>
          </w:tcPr>
          <w:p w14:paraId="57CAE0D8" w14:textId="77777777" w:rsidR="0063240C" w:rsidRPr="003623D9" w:rsidRDefault="0063240C" w:rsidP="003623D9">
            <w:pPr>
              <w:spacing w:after="0" w:line="240" w:lineRule="auto"/>
              <w:contextualSpacing/>
              <w:rPr>
                <w:rFonts w:ascii="Times New Roman" w:hAnsi="Times New Roman"/>
                <w:color w:val="000000"/>
              </w:rPr>
            </w:pPr>
            <w:r w:rsidRPr="003623D9">
              <w:rPr>
                <w:rFonts w:ascii="Times New Roman" w:hAnsi="Times New Roman"/>
                <w:b/>
                <w:bCs/>
              </w:rPr>
              <w:t>Содержание</w:t>
            </w:r>
          </w:p>
        </w:tc>
        <w:tc>
          <w:tcPr>
            <w:tcW w:w="831" w:type="pct"/>
            <w:vAlign w:val="center"/>
          </w:tcPr>
          <w:p w14:paraId="1D2097DC" w14:textId="57AB2B7F" w:rsidR="0063240C" w:rsidRPr="003623D9" w:rsidRDefault="0063240C" w:rsidP="003623D9">
            <w:pPr>
              <w:suppressAutoHyphens/>
              <w:spacing w:after="0" w:line="240" w:lineRule="auto"/>
              <w:contextualSpacing/>
              <w:jc w:val="center"/>
              <w:rPr>
                <w:rFonts w:ascii="Times New Roman" w:hAnsi="Times New Roman"/>
                <w:b/>
              </w:rPr>
            </w:pPr>
            <w:r w:rsidRPr="003623D9">
              <w:rPr>
                <w:rFonts w:ascii="Times New Roman" w:hAnsi="Times New Roman"/>
                <w:b/>
              </w:rPr>
              <w:t>8</w:t>
            </w:r>
            <w:r w:rsidR="003623D9">
              <w:rPr>
                <w:rFonts w:ascii="Times New Roman" w:hAnsi="Times New Roman"/>
                <w:b/>
              </w:rPr>
              <w:t>/4</w:t>
            </w:r>
          </w:p>
        </w:tc>
      </w:tr>
      <w:tr w:rsidR="0063240C" w:rsidRPr="003623D9" w14:paraId="26AF68B4" w14:textId="77777777" w:rsidTr="005C3295">
        <w:tc>
          <w:tcPr>
            <w:tcW w:w="1009" w:type="pct"/>
            <w:vMerge/>
          </w:tcPr>
          <w:p w14:paraId="5D28FA8E"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08210BEE" w14:textId="77777777" w:rsidR="0063240C" w:rsidRPr="003623D9" w:rsidRDefault="0063240C" w:rsidP="003623D9">
            <w:pPr>
              <w:widowControl w:val="0"/>
              <w:spacing w:after="0" w:line="240" w:lineRule="auto"/>
              <w:contextualSpacing/>
              <w:rPr>
                <w:rFonts w:ascii="Times New Roman" w:eastAsia="Courier New" w:hAnsi="Times New Roman"/>
                <w:bCs/>
                <w:color w:val="000000"/>
              </w:rPr>
            </w:pPr>
            <w:r w:rsidRPr="003623D9">
              <w:rPr>
                <w:rFonts w:ascii="Times New Roman" w:eastAsia="Courier New" w:hAnsi="Times New Roman"/>
                <w:bCs/>
                <w:color w:val="000000"/>
              </w:rPr>
              <w:t>1</w:t>
            </w:r>
            <w:r w:rsidRPr="003623D9">
              <w:rPr>
                <w:rFonts w:ascii="Times New Roman" w:eastAsia="Courier New" w:hAnsi="Times New Roman"/>
                <w:b/>
                <w:bCs/>
                <w:color w:val="000000"/>
              </w:rPr>
              <w:t>.</w:t>
            </w:r>
            <w:r w:rsidRPr="003623D9">
              <w:rPr>
                <w:rFonts w:ascii="Times New Roman" w:eastAsia="Courier New" w:hAnsi="Times New Roman"/>
                <w:bCs/>
                <w:color w:val="000000"/>
              </w:rPr>
              <w:t>Теоретические основы сушки трав. Определение последовательности и сроков проведения технологических операций, выполняемых при заготовке сена. Факторы, влияющие на качество сена в процессе его заготовки, хранения и подготовки к скармливанию</w:t>
            </w:r>
          </w:p>
        </w:tc>
        <w:tc>
          <w:tcPr>
            <w:tcW w:w="831" w:type="pct"/>
            <w:vAlign w:val="center"/>
          </w:tcPr>
          <w:p w14:paraId="76D363FA"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47F5D066" w14:textId="77777777" w:rsidTr="005C3295">
        <w:tc>
          <w:tcPr>
            <w:tcW w:w="1009" w:type="pct"/>
            <w:vMerge/>
          </w:tcPr>
          <w:p w14:paraId="32509709"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58BEFF59" w14:textId="77777777" w:rsidR="0063240C" w:rsidRPr="003623D9" w:rsidRDefault="0063240C" w:rsidP="003623D9">
            <w:pPr>
              <w:spacing w:after="0" w:line="240" w:lineRule="auto"/>
              <w:contextualSpacing/>
              <w:rPr>
                <w:rFonts w:ascii="Times New Roman" w:hAnsi="Times New Roman"/>
                <w:color w:val="000000"/>
              </w:rPr>
            </w:pPr>
            <w:r w:rsidRPr="003623D9">
              <w:rPr>
                <w:rFonts w:ascii="Times New Roman" w:eastAsia="Courier New" w:hAnsi="Times New Roman"/>
                <w:bCs/>
                <w:color w:val="000000"/>
              </w:rPr>
              <w:t>2.Заготовка сена разных видов.</w:t>
            </w:r>
          </w:p>
        </w:tc>
        <w:tc>
          <w:tcPr>
            <w:tcW w:w="831" w:type="pct"/>
            <w:vAlign w:val="center"/>
          </w:tcPr>
          <w:p w14:paraId="3256D352"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7F864A8C" w14:textId="77777777" w:rsidTr="005C3295">
        <w:tc>
          <w:tcPr>
            <w:tcW w:w="1009" w:type="pct"/>
            <w:vMerge/>
          </w:tcPr>
          <w:p w14:paraId="3C48AA34"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4AB65BDD" w14:textId="77777777" w:rsidR="0063240C" w:rsidRPr="003623D9" w:rsidRDefault="0063240C" w:rsidP="003623D9">
            <w:pPr>
              <w:suppressAutoHyphens/>
              <w:spacing w:after="0" w:line="240" w:lineRule="auto"/>
              <w:contextualSpacing/>
              <w:rPr>
                <w:rFonts w:ascii="Times New Roman" w:hAnsi="Times New Roman"/>
                <w:b/>
              </w:rPr>
            </w:pPr>
            <w:r w:rsidRPr="003623D9">
              <w:rPr>
                <w:rFonts w:ascii="Times New Roman" w:hAnsi="Times New Roman"/>
                <w:b/>
                <w:bCs/>
              </w:rPr>
              <w:t xml:space="preserve">В том числе практических занятий </w:t>
            </w:r>
          </w:p>
        </w:tc>
        <w:tc>
          <w:tcPr>
            <w:tcW w:w="831" w:type="pct"/>
            <w:vAlign w:val="center"/>
          </w:tcPr>
          <w:p w14:paraId="50EF185B" w14:textId="0CEDC21B" w:rsidR="0063240C" w:rsidRPr="003623D9" w:rsidRDefault="0063240C" w:rsidP="003623D9">
            <w:pPr>
              <w:suppressAutoHyphens/>
              <w:spacing w:after="0" w:line="240" w:lineRule="auto"/>
              <w:contextualSpacing/>
              <w:jc w:val="center"/>
              <w:rPr>
                <w:rFonts w:ascii="Times New Roman" w:hAnsi="Times New Roman"/>
                <w:b/>
              </w:rPr>
            </w:pPr>
            <w:r w:rsidRPr="003623D9">
              <w:rPr>
                <w:rFonts w:ascii="Times New Roman" w:hAnsi="Times New Roman"/>
                <w:b/>
              </w:rPr>
              <w:t>4</w:t>
            </w:r>
          </w:p>
        </w:tc>
      </w:tr>
      <w:tr w:rsidR="0063240C" w:rsidRPr="003623D9" w14:paraId="45C79427" w14:textId="77777777" w:rsidTr="005C3295">
        <w:tc>
          <w:tcPr>
            <w:tcW w:w="1009" w:type="pct"/>
            <w:vMerge/>
          </w:tcPr>
          <w:p w14:paraId="5DE6E7DA"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7E596DEF" w14:textId="77777777" w:rsidR="0063240C" w:rsidRPr="003623D9" w:rsidRDefault="0063240C" w:rsidP="003623D9">
            <w:pPr>
              <w:widowControl w:val="0"/>
              <w:spacing w:after="0" w:line="240" w:lineRule="auto"/>
              <w:contextualSpacing/>
              <w:rPr>
                <w:rFonts w:ascii="Times New Roman" w:eastAsia="Courier New" w:hAnsi="Times New Roman"/>
                <w:bCs/>
                <w:color w:val="000000"/>
              </w:rPr>
            </w:pPr>
            <w:r w:rsidRPr="003623D9">
              <w:rPr>
                <w:rFonts w:ascii="Times New Roman" w:hAnsi="Times New Roman"/>
                <w:color w:val="000000"/>
              </w:rPr>
              <w:t>Практическое занятие</w:t>
            </w:r>
            <w:r w:rsidR="008F32F0" w:rsidRPr="003623D9">
              <w:rPr>
                <w:rFonts w:ascii="Times New Roman" w:hAnsi="Times New Roman"/>
                <w:color w:val="000000"/>
              </w:rPr>
              <w:t xml:space="preserve"> </w:t>
            </w:r>
            <w:r w:rsidRPr="003623D9">
              <w:rPr>
                <w:rFonts w:ascii="Times New Roman" w:eastAsia="Courier New" w:hAnsi="Times New Roman"/>
                <w:bCs/>
                <w:color w:val="000000"/>
              </w:rPr>
              <w:t>8.</w:t>
            </w:r>
            <w:r w:rsidR="008F32F0" w:rsidRPr="003623D9">
              <w:rPr>
                <w:rFonts w:ascii="Times New Roman" w:eastAsia="Courier New" w:hAnsi="Times New Roman"/>
                <w:bCs/>
                <w:color w:val="000000"/>
              </w:rPr>
              <w:t xml:space="preserve"> </w:t>
            </w:r>
            <w:r w:rsidRPr="003623D9">
              <w:rPr>
                <w:rFonts w:ascii="Times New Roman" w:eastAsia="Courier New" w:hAnsi="Times New Roman"/>
                <w:bCs/>
                <w:color w:val="000000"/>
              </w:rPr>
              <w:t>Определение ботанического состава и качества сена. Определение оптимальных сроков уборки трав, обеспечивающих наилучшее качество сена</w:t>
            </w:r>
            <w:r w:rsidR="008F32F0" w:rsidRPr="003623D9">
              <w:rPr>
                <w:rFonts w:ascii="Times New Roman" w:eastAsia="Courier New" w:hAnsi="Times New Roman"/>
                <w:bCs/>
                <w:color w:val="000000"/>
              </w:rPr>
              <w:t>.</w:t>
            </w:r>
          </w:p>
        </w:tc>
        <w:tc>
          <w:tcPr>
            <w:tcW w:w="831" w:type="pct"/>
            <w:vAlign w:val="center"/>
          </w:tcPr>
          <w:p w14:paraId="47DB5E90"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253FF38A" w14:textId="77777777" w:rsidTr="005C3295">
        <w:tc>
          <w:tcPr>
            <w:tcW w:w="1009" w:type="pct"/>
            <w:vMerge/>
          </w:tcPr>
          <w:p w14:paraId="148B6DD8"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4401AA7F" w14:textId="77777777" w:rsidR="0063240C" w:rsidRPr="003623D9" w:rsidRDefault="0063240C" w:rsidP="003623D9">
            <w:pPr>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w:t>
            </w:r>
            <w:r w:rsidR="008F32F0" w:rsidRPr="003623D9">
              <w:rPr>
                <w:rFonts w:ascii="Times New Roman" w:hAnsi="Times New Roman"/>
                <w:color w:val="000000"/>
              </w:rPr>
              <w:t xml:space="preserve"> </w:t>
            </w:r>
            <w:r w:rsidRPr="003623D9">
              <w:rPr>
                <w:rFonts w:ascii="Times New Roman" w:hAnsi="Times New Roman"/>
                <w:color w:val="000000"/>
              </w:rPr>
              <w:t>9.</w:t>
            </w:r>
            <w:r w:rsidR="008F32F0" w:rsidRPr="003623D9">
              <w:rPr>
                <w:rFonts w:ascii="Times New Roman" w:hAnsi="Times New Roman"/>
                <w:color w:val="000000"/>
              </w:rPr>
              <w:t xml:space="preserve"> </w:t>
            </w:r>
            <w:r w:rsidRPr="003623D9">
              <w:rPr>
                <w:rFonts w:ascii="Times New Roman" w:hAnsi="Times New Roman"/>
                <w:color w:val="000000"/>
              </w:rPr>
              <w:t>Анализ технологических процессов заготовки рассыпного сена.</w:t>
            </w:r>
          </w:p>
        </w:tc>
        <w:tc>
          <w:tcPr>
            <w:tcW w:w="831" w:type="pct"/>
            <w:vAlign w:val="center"/>
          </w:tcPr>
          <w:p w14:paraId="0EF6985D"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6A75D3CB" w14:textId="77777777" w:rsidTr="005C3295">
        <w:tc>
          <w:tcPr>
            <w:tcW w:w="1009" w:type="pct"/>
            <w:vMerge w:val="restart"/>
          </w:tcPr>
          <w:p w14:paraId="216EC11D" w14:textId="77777777" w:rsidR="0063240C" w:rsidRPr="003623D9" w:rsidRDefault="0063240C" w:rsidP="003623D9">
            <w:pPr>
              <w:spacing w:after="0" w:line="240" w:lineRule="auto"/>
              <w:contextualSpacing/>
              <w:rPr>
                <w:rFonts w:ascii="Times New Roman" w:eastAsia="Courier New" w:hAnsi="Times New Roman"/>
                <w:b/>
                <w:bCs/>
                <w:color w:val="000000"/>
              </w:rPr>
            </w:pPr>
            <w:r w:rsidRPr="003623D9">
              <w:rPr>
                <w:rFonts w:ascii="Times New Roman" w:eastAsia="Courier New" w:hAnsi="Times New Roman"/>
                <w:b/>
                <w:bCs/>
                <w:color w:val="000000"/>
              </w:rPr>
              <w:t>Тема 1.5 Технология</w:t>
            </w:r>
          </w:p>
          <w:p w14:paraId="30F3300E"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eastAsia="Courier New" w:hAnsi="Times New Roman"/>
                <w:b/>
                <w:bCs/>
                <w:color w:val="000000"/>
              </w:rPr>
              <w:t>заготовки, хранения и подготовки к скармливанию искусственно</w:t>
            </w:r>
            <w:r w:rsidR="009B5EA0" w:rsidRPr="003623D9">
              <w:rPr>
                <w:rFonts w:ascii="Times New Roman" w:eastAsia="Courier New" w:hAnsi="Times New Roman"/>
                <w:b/>
                <w:bCs/>
                <w:color w:val="000000"/>
              </w:rPr>
              <w:t xml:space="preserve"> </w:t>
            </w:r>
            <w:r w:rsidRPr="003623D9">
              <w:rPr>
                <w:rFonts w:ascii="Times New Roman" w:eastAsia="Courier New" w:hAnsi="Times New Roman"/>
                <w:b/>
                <w:bCs/>
                <w:color w:val="000000"/>
              </w:rPr>
              <w:t xml:space="preserve">высушенных кормов  </w:t>
            </w:r>
          </w:p>
        </w:tc>
        <w:tc>
          <w:tcPr>
            <w:tcW w:w="3160" w:type="pct"/>
          </w:tcPr>
          <w:p w14:paraId="7C875D9A" w14:textId="77777777" w:rsidR="0063240C" w:rsidRPr="003623D9" w:rsidRDefault="0063240C" w:rsidP="003623D9">
            <w:pPr>
              <w:spacing w:after="0" w:line="240" w:lineRule="auto"/>
              <w:contextualSpacing/>
              <w:rPr>
                <w:rFonts w:ascii="Times New Roman" w:hAnsi="Times New Roman"/>
                <w:color w:val="000000"/>
              </w:rPr>
            </w:pPr>
            <w:r w:rsidRPr="003623D9">
              <w:rPr>
                <w:rFonts w:ascii="Times New Roman" w:hAnsi="Times New Roman"/>
                <w:b/>
                <w:bCs/>
              </w:rPr>
              <w:t>Содержание</w:t>
            </w:r>
          </w:p>
        </w:tc>
        <w:tc>
          <w:tcPr>
            <w:tcW w:w="831" w:type="pct"/>
            <w:vAlign w:val="center"/>
          </w:tcPr>
          <w:p w14:paraId="701ED8F3" w14:textId="0198F9D4" w:rsidR="0063240C" w:rsidRPr="003623D9" w:rsidRDefault="0063240C" w:rsidP="003623D9">
            <w:pPr>
              <w:suppressAutoHyphens/>
              <w:spacing w:after="0" w:line="240" w:lineRule="auto"/>
              <w:contextualSpacing/>
              <w:jc w:val="center"/>
              <w:rPr>
                <w:rFonts w:ascii="Times New Roman" w:hAnsi="Times New Roman"/>
                <w:b/>
              </w:rPr>
            </w:pPr>
            <w:r w:rsidRPr="003623D9">
              <w:rPr>
                <w:rFonts w:ascii="Times New Roman" w:hAnsi="Times New Roman"/>
                <w:b/>
              </w:rPr>
              <w:t>4</w:t>
            </w:r>
            <w:r w:rsidR="003623D9">
              <w:rPr>
                <w:rFonts w:ascii="Times New Roman" w:hAnsi="Times New Roman"/>
                <w:b/>
              </w:rPr>
              <w:t>/2</w:t>
            </w:r>
          </w:p>
        </w:tc>
      </w:tr>
      <w:tr w:rsidR="0063240C" w:rsidRPr="003623D9" w14:paraId="41C09295" w14:textId="77777777" w:rsidTr="005C3295">
        <w:tc>
          <w:tcPr>
            <w:tcW w:w="1009" w:type="pct"/>
            <w:vMerge/>
          </w:tcPr>
          <w:p w14:paraId="454AF3C7"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5AA4C226" w14:textId="4CA56587" w:rsidR="0063240C" w:rsidRPr="003623D9" w:rsidRDefault="0063240C" w:rsidP="003623D9">
            <w:pPr>
              <w:widowControl w:val="0"/>
              <w:spacing w:after="0" w:line="240" w:lineRule="auto"/>
              <w:contextualSpacing/>
              <w:rPr>
                <w:rFonts w:ascii="Times New Roman" w:eastAsia="Courier New" w:hAnsi="Times New Roman"/>
                <w:bCs/>
                <w:color w:val="000000"/>
              </w:rPr>
            </w:pPr>
            <w:r w:rsidRPr="003623D9">
              <w:rPr>
                <w:rFonts w:ascii="Times New Roman" w:eastAsia="Courier New" w:hAnsi="Times New Roman"/>
                <w:bCs/>
                <w:color w:val="000000"/>
              </w:rPr>
              <w:t xml:space="preserve">1.Технология и сырье для производства искусственно высушенных кормов </w:t>
            </w:r>
          </w:p>
        </w:tc>
        <w:tc>
          <w:tcPr>
            <w:tcW w:w="831" w:type="pct"/>
            <w:vAlign w:val="center"/>
          </w:tcPr>
          <w:p w14:paraId="7DB91DFE"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4A109B8E" w14:textId="77777777" w:rsidTr="005C3295">
        <w:tc>
          <w:tcPr>
            <w:tcW w:w="1009" w:type="pct"/>
            <w:vMerge/>
          </w:tcPr>
          <w:p w14:paraId="13C43AF8"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6A16F197" w14:textId="77777777" w:rsidR="0063240C" w:rsidRPr="003623D9" w:rsidRDefault="0063240C" w:rsidP="003623D9">
            <w:pPr>
              <w:suppressAutoHyphens/>
              <w:spacing w:after="0" w:line="240" w:lineRule="auto"/>
              <w:contextualSpacing/>
              <w:rPr>
                <w:rFonts w:ascii="Times New Roman" w:hAnsi="Times New Roman"/>
                <w:b/>
              </w:rPr>
            </w:pPr>
            <w:r w:rsidRPr="003623D9">
              <w:rPr>
                <w:rFonts w:ascii="Times New Roman" w:hAnsi="Times New Roman"/>
                <w:b/>
                <w:bCs/>
              </w:rPr>
              <w:t xml:space="preserve">В том числе практических занятий </w:t>
            </w:r>
          </w:p>
        </w:tc>
        <w:tc>
          <w:tcPr>
            <w:tcW w:w="831" w:type="pct"/>
            <w:vAlign w:val="center"/>
          </w:tcPr>
          <w:p w14:paraId="0D3F2239" w14:textId="77777777" w:rsidR="0063240C" w:rsidRPr="003623D9" w:rsidRDefault="0063240C" w:rsidP="003623D9">
            <w:pPr>
              <w:suppressAutoHyphens/>
              <w:spacing w:after="0" w:line="240" w:lineRule="auto"/>
              <w:contextualSpacing/>
              <w:jc w:val="center"/>
              <w:rPr>
                <w:rFonts w:ascii="Times New Roman" w:hAnsi="Times New Roman"/>
                <w:b/>
              </w:rPr>
            </w:pPr>
            <w:r w:rsidRPr="003623D9">
              <w:rPr>
                <w:rFonts w:ascii="Times New Roman" w:hAnsi="Times New Roman"/>
                <w:b/>
              </w:rPr>
              <w:t>2</w:t>
            </w:r>
          </w:p>
        </w:tc>
      </w:tr>
      <w:tr w:rsidR="0063240C" w:rsidRPr="003623D9" w14:paraId="74C7116A" w14:textId="77777777" w:rsidTr="005C3295">
        <w:tc>
          <w:tcPr>
            <w:tcW w:w="1009" w:type="pct"/>
            <w:vMerge/>
          </w:tcPr>
          <w:p w14:paraId="7A2C6EEC"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15A859DC" w14:textId="0034C12A" w:rsidR="0063240C" w:rsidRPr="003623D9" w:rsidRDefault="0063240C" w:rsidP="003623D9">
            <w:pPr>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w:t>
            </w:r>
            <w:r w:rsidRPr="003623D9">
              <w:rPr>
                <w:rFonts w:ascii="Times New Roman" w:eastAsia="Courier New" w:hAnsi="Times New Roman"/>
                <w:bCs/>
                <w:color w:val="000000"/>
              </w:rPr>
              <w:t xml:space="preserve"> 10.</w:t>
            </w:r>
            <w:r w:rsidR="003623D9">
              <w:rPr>
                <w:rFonts w:ascii="Times New Roman" w:eastAsia="Courier New" w:hAnsi="Times New Roman"/>
                <w:bCs/>
                <w:color w:val="000000"/>
              </w:rPr>
              <w:t xml:space="preserve"> </w:t>
            </w:r>
            <w:r w:rsidRPr="003623D9">
              <w:rPr>
                <w:rFonts w:ascii="Times New Roman" w:eastAsia="Courier New" w:hAnsi="Times New Roman"/>
                <w:bCs/>
                <w:color w:val="000000"/>
              </w:rPr>
              <w:t>Определение качества искусственно высушенных кормов.</w:t>
            </w:r>
          </w:p>
        </w:tc>
        <w:tc>
          <w:tcPr>
            <w:tcW w:w="831" w:type="pct"/>
            <w:vAlign w:val="center"/>
          </w:tcPr>
          <w:p w14:paraId="768C05CA"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2B33FC45" w14:textId="77777777" w:rsidTr="005C3295">
        <w:tc>
          <w:tcPr>
            <w:tcW w:w="1009" w:type="pct"/>
            <w:vMerge w:val="restart"/>
          </w:tcPr>
          <w:p w14:paraId="13F3F33E" w14:textId="77777777" w:rsidR="0063240C" w:rsidRPr="003623D9" w:rsidRDefault="0063240C" w:rsidP="003623D9">
            <w:pPr>
              <w:spacing w:after="0" w:line="240" w:lineRule="auto"/>
              <w:contextualSpacing/>
              <w:rPr>
                <w:rFonts w:ascii="Times New Roman" w:eastAsia="Courier New" w:hAnsi="Times New Roman"/>
                <w:b/>
                <w:bCs/>
                <w:color w:val="000000"/>
              </w:rPr>
            </w:pPr>
            <w:r w:rsidRPr="003623D9">
              <w:rPr>
                <w:rFonts w:ascii="Times New Roman" w:eastAsia="Courier New" w:hAnsi="Times New Roman"/>
                <w:b/>
                <w:bCs/>
                <w:color w:val="000000"/>
              </w:rPr>
              <w:t>Тема 1.6. Технология</w:t>
            </w:r>
          </w:p>
          <w:p w14:paraId="10C73C03"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eastAsia="Courier New" w:hAnsi="Times New Roman"/>
                <w:b/>
                <w:bCs/>
                <w:color w:val="000000"/>
              </w:rPr>
              <w:t xml:space="preserve">заготовки, хранения и подготовки к скармливанию силоса и сенажа </w:t>
            </w:r>
          </w:p>
        </w:tc>
        <w:tc>
          <w:tcPr>
            <w:tcW w:w="3160" w:type="pct"/>
          </w:tcPr>
          <w:p w14:paraId="4655F231" w14:textId="77777777" w:rsidR="0063240C" w:rsidRPr="003623D9" w:rsidRDefault="0063240C" w:rsidP="003623D9">
            <w:pPr>
              <w:spacing w:after="0" w:line="240" w:lineRule="auto"/>
              <w:contextualSpacing/>
              <w:rPr>
                <w:rFonts w:ascii="Times New Roman" w:hAnsi="Times New Roman"/>
                <w:color w:val="000000"/>
              </w:rPr>
            </w:pPr>
            <w:r w:rsidRPr="003623D9">
              <w:rPr>
                <w:rFonts w:ascii="Times New Roman" w:hAnsi="Times New Roman"/>
                <w:b/>
                <w:bCs/>
              </w:rPr>
              <w:t>Содержание</w:t>
            </w:r>
          </w:p>
        </w:tc>
        <w:tc>
          <w:tcPr>
            <w:tcW w:w="831" w:type="pct"/>
            <w:vAlign w:val="center"/>
          </w:tcPr>
          <w:p w14:paraId="6A3916FE" w14:textId="0D477435" w:rsidR="0063240C" w:rsidRPr="003623D9" w:rsidRDefault="0063240C" w:rsidP="003623D9">
            <w:pPr>
              <w:suppressAutoHyphens/>
              <w:spacing w:after="0" w:line="240" w:lineRule="auto"/>
              <w:contextualSpacing/>
              <w:jc w:val="center"/>
              <w:rPr>
                <w:rFonts w:ascii="Times New Roman" w:hAnsi="Times New Roman"/>
                <w:b/>
              </w:rPr>
            </w:pPr>
            <w:r w:rsidRPr="003623D9">
              <w:rPr>
                <w:rFonts w:ascii="Times New Roman" w:hAnsi="Times New Roman"/>
                <w:b/>
              </w:rPr>
              <w:t>6</w:t>
            </w:r>
            <w:r w:rsidR="00834B17">
              <w:rPr>
                <w:rFonts w:ascii="Times New Roman" w:hAnsi="Times New Roman"/>
                <w:b/>
              </w:rPr>
              <w:t>/2</w:t>
            </w:r>
          </w:p>
        </w:tc>
      </w:tr>
      <w:tr w:rsidR="0063240C" w:rsidRPr="003623D9" w14:paraId="093AC7A3" w14:textId="77777777" w:rsidTr="005C3295">
        <w:tc>
          <w:tcPr>
            <w:tcW w:w="1009" w:type="pct"/>
            <w:vMerge/>
          </w:tcPr>
          <w:p w14:paraId="0461AF6C"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3293793C" w14:textId="77777777" w:rsidR="0063240C" w:rsidRPr="003623D9" w:rsidRDefault="0063240C" w:rsidP="003623D9">
            <w:pPr>
              <w:widowControl w:val="0"/>
              <w:spacing w:after="0" w:line="240" w:lineRule="auto"/>
              <w:contextualSpacing/>
              <w:rPr>
                <w:rFonts w:ascii="Times New Roman" w:hAnsi="Times New Roman"/>
                <w:color w:val="000000"/>
              </w:rPr>
            </w:pPr>
            <w:r w:rsidRPr="003623D9">
              <w:rPr>
                <w:rFonts w:ascii="Times New Roman" w:hAnsi="Times New Roman"/>
                <w:color w:val="000000"/>
              </w:rPr>
              <w:t>1.Силосование как способ консервирования зеленой массы. Способы регулирования процесса силосования и улучшения качества силоса</w:t>
            </w:r>
            <w:r w:rsidR="009B5EA0" w:rsidRPr="003623D9">
              <w:rPr>
                <w:rFonts w:ascii="Times New Roman" w:hAnsi="Times New Roman"/>
                <w:color w:val="000000"/>
              </w:rPr>
              <w:t>.</w:t>
            </w:r>
          </w:p>
        </w:tc>
        <w:tc>
          <w:tcPr>
            <w:tcW w:w="831" w:type="pct"/>
            <w:vAlign w:val="center"/>
          </w:tcPr>
          <w:p w14:paraId="5E9EB2B6"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343AAE48" w14:textId="77777777" w:rsidTr="005C3295">
        <w:tc>
          <w:tcPr>
            <w:tcW w:w="1009" w:type="pct"/>
            <w:vMerge/>
          </w:tcPr>
          <w:p w14:paraId="2F0971B0"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185B2CA1" w14:textId="77777777" w:rsidR="0063240C" w:rsidRPr="003623D9" w:rsidRDefault="0063240C" w:rsidP="003623D9">
            <w:pPr>
              <w:spacing w:after="0" w:line="240" w:lineRule="auto"/>
              <w:contextualSpacing/>
              <w:rPr>
                <w:rFonts w:ascii="Times New Roman" w:hAnsi="Times New Roman"/>
                <w:color w:val="000000"/>
              </w:rPr>
            </w:pPr>
            <w:r w:rsidRPr="003623D9">
              <w:rPr>
                <w:rFonts w:ascii="Times New Roman" w:hAnsi="Times New Roman"/>
                <w:color w:val="000000"/>
              </w:rPr>
              <w:t>2.Технологии заготовки силоса и сенажа из зеленой массы растений</w:t>
            </w:r>
            <w:r w:rsidR="009B5EA0" w:rsidRPr="003623D9">
              <w:rPr>
                <w:rFonts w:ascii="Times New Roman" w:hAnsi="Times New Roman"/>
                <w:color w:val="000000"/>
              </w:rPr>
              <w:t>.</w:t>
            </w:r>
          </w:p>
        </w:tc>
        <w:tc>
          <w:tcPr>
            <w:tcW w:w="831" w:type="pct"/>
            <w:vAlign w:val="center"/>
          </w:tcPr>
          <w:p w14:paraId="7CCBDF19"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4457ABC6" w14:textId="77777777" w:rsidTr="005C3295">
        <w:tc>
          <w:tcPr>
            <w:tcW w:w="1009" w:type="pct"/>
            <w:vMerge/>
          </w:tcPr>
          <w:p w14:paraId="4A3CBEB9"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176D8C63" w14:textId="77777777" w:rsidR="0063240C" w:rsidRPr="003623D9" w:rsidRDefault="0063240C" w:rsidP="003623D9">
            <w:pPr>
              <w:suppressAutoHyphens/>
              <w:spacing w:after="0" w:line="240" w:lineRule="auto"/>
              <w:contextualSpacing/>
              <w:rPr>
                <w:rFonts w:ascii="Times New Roman" w:hAnsi="Times New Roman"/>
                <w:b/>
              </w:rPr>
            </w:pPr>
            <w:r w:rsidRPr="003623D9">
              <w:rPr>
                <w:rFonts w:ascii="Times New Roman" w:hAnsi="Times New Roman"/>
                <w:b/>
                <w:bCs/>
              </w:rPr>
              <w:t xml:space="preserve">В том числе практических занятий </w:t>
            </w:r>
          </w:p>
        </w:tc>
        <w:tc>
          <w:tcPr>
            <w:tcW w:w="831" w:type="pct"/>
            <w:vAlign w:val="center"/>
          </w:tcPr>
          <w:p w14:paraId="60AF68E3" w14:textId="77777777" w:rsidR="0063240C" w:rsidRPr="003623D9" w:rsidRDefault="0063240C" w:rsidP="003623D9">
            <w:pPr>
              <w:suppressAutoHyphens/>
              <w:spacing w:after="0" w:line="240" w:lineRule="auto"/>
              <w:contextualSpacing/>
              <w:jc w:val="center"/>
              <w:rPr>
                <w:rFonts w:ascii="Times New Roman" w:hAnsi="Times New Roman"/>
                <w:b/>
              </w:rPr>
            </w:pPr>
            <w:r w:rsidRPr="003623D9">
              <w:rPr>
                <w:rFonts w:ascii="Times New Roman" w:hAnsi="Times New Roman"/>
                <w:b/>
              </w:rPr>
              <w:t>2</w:t>
            </w:r>
          </w:p>
        </w:tc>
      </w:tr>
      <w:tr w:rsidR="0063240C" w:rsidRPr="003623D9" w14:paraId="546FA00E" w14:textId="77777777" w:rsidTr="005C3295">
        <w:tc>
          <w:tcPr>
            <w:tcW w:w="1009" w:type="pct"/>
            <w:vMerge/>
          </w:tcPr>
          <w:p w14:paraId="7265A690"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40B3E822" w14:textId="77777777" w:rsidR="0063240C" w:rsidRPr="003623D9" w:rsidRDefault="0063240C" w:rsidP="003623D9">
            <w:pPr>
              <w:pStyle w:val="42"/>
              <w:shd w:val="clear" w:color="auto" w:fill="auto"/>
              <w:spacing w:line="240" w:lineRule="auto"/>
              <w:ind w:firstLine="0"/>
              <w:contextualSpacing/>
              <w:jc w:val="left"/>
              <w:rPr>
                <w:rFonts w:eastAsia="Courier New"/>
                <w:bCs/>
                <w:color w:val="000000"/>
                <w:sz w:val="22"/>
                <w:szCs w:val="22"/>
              </w:rPr>
            </w:pPr>
            <w:r w:rsidRPr="003623D9">
              <w:rPr>
                <w:color w:val="000000"/>
                <w:sz w:val="22"/>
                <w:szCs w:val="22"/>
              </w:rPr>
              <w:t>Практическое занятие</w:t>
            </w:r>
            <w:r w:rsidRPr="003623D9">
              <w:rPr>
                <w:rFonts w:eastAsia="Courier New"/>
                <w:bCs/>
                <w:color w:val="000000"/>
                <w:sz w:val="22"/>
                <w:szCs w:val="22"/>
              </w:rPr>
              <w:t xml:space="preserve"> 11. Определение качества силоса и сенажа, вместимости силосных сооружений, массы силоса и сенажа.</w:t>
            </w:r>
          </w:p>
        </w:tc>
        <w:tc>
          <w:tcPr>
            <w:tcW w:w="831" w:type="pct"/>
            <w:vAlign w:val="center"/>
          </w:tcPr>
          <w:p w14:paraId="50DD4A13"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0559A7C8" w14:textId="77777777" w:rsidTr="005C3295">
        <w:tc>
          <w:tcPr>
            <w:tcW w:w="1009" w:type="pct"/>
            <w:vMerge w:val="restart"/>
          </w:tcPr>
          <w:p w14:paraId="595C1B2A" w14:textId="77777777" w:rsidR="0063240C" w:rsidRPr="003623D9" w:rsidRDefault="0063240C" w:rsidP="003623D9">
            <w:pPr>
              <w:widowControl w:val="0"/>
              <w:shd w:val="clear" w:color="auto" w:fill="FFFFFF"/>
              <w:spacing w:after="0" w:line="240" w:lineRule="auto"/>
              <w:contextualSpacing/>
              <w:rPr>
                <w:rFonts w:ascii="Times New Roman" w:hAnsi="Times New Roman"/>
                <w:lang w:eastAsia="en-US"/>
              </w:rPr>
            </w:pPr>
            <w:r w:rsidRPr="003623D9">
              <w:rPr>
                <w:rFonts w:ascii="Times New Roman" w:hAnsi="Times New Roman"/>
                <w:b/>
                <w:bCs/>
                <w:color w:val="000000"/>
                <w:shd w:val="clear" w:color="auto" w:fill="FFFFFF"/>
                <w:lang w:eastAsia="en-US"/>
              </w:rPr>
              <w:t>Тема 1.7 Оценка</w:t>
            </w:r>
          </w:p>
          <w:p w14:paraId="3D8B118B"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eastAsia="Calibri" w:hAnsi="Times New Roman"/>
                <w:b/>
                <w:bCs/>
                <w:color w:val="000000"/>
                <w:shd w:val="clear" w:color="auto" w:fill="FFFFFF"/>
              </w:rPr>
              <w:t>питательности кормов</w:t>
            </w:r>
          </w:p>
        </w:tc>
        <w:tc>
          <w:tcPr>
            <w:tcW w:w="3160" w:type="pct"/>
          </w:tcPr>
          <w:p w14:paraId="1B2CE1EE" w14:textId="77777777" w:rsidR="0063240C" w:rsidRPr="003623D9" w:rsidRDefault="0063240C" w:rsidP="003623D9">
            <w:pPr>
              <w:spacing w:after="0" w:line="240" w:lineRule="auto"/>
              <w:contextualSpacing/>
              <w:rPr>
                <w:rFonts w:ascii="Times New Roman" w:hAnsi="Times New Roman"/>
                <w:color w:val="000000"/>
              </w:rPr>
            </w:pPr>
            <w:r w:rsidRPr="003623D9">
              <w:rPr>
                <w:rFonts w:ascii="Times New Roman" w:hAnsi="Times New Roman"/>
                <w:b/>
                <w:bCs/>
              </w:rPr>
              <w:t>Содержание</w:t>
            </w:r>
          </w:p>
        </w:tc>
        <w:tc>
          <w:tcPr>
            <w:tcW w:w="831" w:type="pct"/>
            <w:vAlign w:val="center"/>
          </w:tcPr>
          <w:p w14:paraId="23E43889" w14:textId="3DA7299F" w:rsidR="0063240C" w:rsidRPr="003623D9" w:rsidRDefault="0063240C" w:rsidP="003623D9">
            <w:pPr>
              <w:suppressAutoHyphens/>
              <w:spacing w:after="0" w:line="240" w:lineRule="auto"/>
              <w:contextualSpacing/>
              <w:jc w:val="center"/>
              <w:rPr>
                <w:rFonts w:ascii="Times New Roman" w:hAnsi="Times New Roman"/>
                <w:b/>
              </w:rPr>
            </w:pPr>
            <w:r w:rsidRPr="003623D9">
              <w:rPr>
                <w:rFonts w:ascii="Times New Roman" w:hAnsi="Times New Roman"/>
                <w:b/>
              </w:rPr>
              <w:t>16</w:t>
            </w:r>
            <w:r w:rsidR="00834B17">
              <w:rPr>
                <w:rFonts w:ascii="Times New Roman" w:hAnsi="Times New Roman"/>
                <w:b/>
              </w:rPr>
              <w:t>/2</w:t>
            </w:r>
          </w:p>
        </w:tc>
      </w:tr>
      <w:tr w:rsidR="0063240C" w:rsidRPr="003623D9" w14:paraId="103A613D" w14:textId="77777777" w:rsidTr="005C3295">
        <w:tc>
          <w:tcPr>
            <w:tcW w:w="1009" w:type="pct"/>
            <w:vMerge/>
          </w:tcPr>
          <w:p w14:paraId="5B86461F"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493D0261" w14:textId="77777777" w:rsidR="0063240C" w:rsidRPr="003623D9" w:rsidRDefault="0063240C" w:rsidP="00397BDB">
            <w:pPr>
              <w:numPr>
                <w:ilvl w:val="0"/>
                <w:numId w:val="8"/>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Оценка питательности кормов по химическому составу</w:t>
            </w:r>
            <w:r w:rsidR="009B5EA0" w:rsidRPr="003623D9">
              <w:rPr>
                <w:rFonts w:ascii="Times New Roman" w:hAnsi="Times New Roman"/>
                <w:color w:val="000000"/>
              </w:rPr>
              <w:t>.</w:t>
            </w:r>
          </w:p>
        </w:tc>
        <w:tc>
          <w:tcPr>
            <w:tcW w:w="831" w:type="pct"/>
            <w:vAlign w:val="center"/>
          </w:tcPr>
          <w:p w14:paraId="44912B63"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44F27BA7" w14:textId="77777777" w:rsidTr="005C3295">
        <w:tc>
          <w:tcPr>
            <w:tcW w:w="1009" w:type="pct"/>
            <w:vMerge/>
          </w:tcPr>
          <w:p w14:paraId="2AB126B2"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692643B8" w14:textId="77777777" w:rsidR="0063240C" w:rsidRPr="003623D9" w:rsidRDefault="0063240C" w:rsidP="00397BDB">
            <w:pPr>
              <w:numPr>
                <w:ilvl w:val="0"/>
                <w:numId w:val="8"/>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Оценка питательности кормов по переваримым питательным веществам</w:t>
            </w:r>
            <w:r w:rsidR="009B5EA0" w:rsidRPr="003623D9">
              <w:rPr>
                <w:rFonts w:ascii="Times New Roman" w:hAnsi="Times New Roman"/>
                <w:color w:val="000000"/>
              </w:rPr>
              <w:t>.</w:t>
            </w:r>
          </w:p>
        </w:tc>
        <w:tc>
          <w:tcPr>
            <w:tcW w:w="831" w:type="pct"/>
            <w:vAlign w:val="center"/>
          </w:tcPr>
          <w:p w14:paraId="7C00C780"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19634674" w14:textId="77777777" w:rsidTr="005C3295">
        <w:tc>
          <w:tcPr>
            <w:tcW w:w="1009" w:type="pct"/>
            <w:vMerge/>
          </w:tcPr>
          <w:p w14:paraId="257E7CC7"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0085A03C" w14:textId="77777777" w:rsidR="0063240C" w:rsidRPr="003623D9" w:rsidRDefault="0063240C" w:rsidP="00397BDB">
            <w:pPr>
              <w:numPr>
                <w:ilvl w:val="0"/>
                <w:numId w:val="8"/>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Оценка энергетической питательности кормов</w:t>
            </w:r>
            <w:r w:rsidR="009B5EA0" w:rsidRPr="003623D9">
              <w:rPr>
                <w:rFonts w:ascii="Times New Roman" w:hAnsi="Times New Roman"/>
                <w:color w:val="000000"/>
              </w:rPr>
              <w:t>.</w:t>
            </w:r>
          </w:p>
        </w:tc>
        <w:tc>
          <w:tcPr>
            <w:tcW w:w="831" w:type="pct"/>
            <w:vAlign w:val="center"/>
          </w:tcPr>
          <w:p w14:paraId="2160CB48"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7B8E4974" w14:textId="77777777" w:rsidTr="005C3295">
        <w:tc>
          <w:tcPr>
            <w:tcW w:w="1009" w:type="pct"/>
            <w:vMerge/>
          </w:tcPr>
          <w:p w14:paraId="10927F16"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5F222DE5" w14:textId="77777777" w:rsidR="0063240C" w:rsidRPr="003623D9" w:rsidRDefault="0063240C" w:rsidP="00397BDB">
            <w:pPr>
              <w:numPr>
                <w:ilvl w:val="0"/>
                <w:numId w:val="8"/>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Протеиновая питательность кормов</w:t>
            </w:r>
            <w:r w:rsidR="009B5EA0" w:rsidRPr="003623D9">
              <w:rPr>
                <w:rFonts w:ascii="Times New Roman" w:hAnsi="Times New Roman"/>
                <w:color w:val="000000"/>
              </w:rPr>
              <w:t>.</w:t>
            </w:r>
          </w:p>
        </w:tc>
        <w:tc>
          <w:tcPr>
            <w:tcW w:w="831" w:type="pct"/>
            <w:vAlign w:val="center"/>
          </w:tcPr>
          <w:p w14:paraId="3D47838B"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7DF53317" w14:textId="77777777" w:rsidTr="005C3295">
        <w:tc>
          <w:tcPr>
            <w:tcW w:w="1009" w:type="pct"/>
            <w:vMerge/>
          </w:tcPr>
          <w:p w14:paraId="1CA4DECE"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7C043B75" w14:textId="5FA5B635" w:rsidR="0063240C" w:rsidRPr="003623D9" w:rsidRDefault="0063240C" w:rsidP="00397BDB">
            <w:pPr>
              <w:numPr>
                <w:ilvl w:val="0"/>
                <w:numId w:val="8"/>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Углеводная питательность кормов</w:t>
            </w:r>
          </w:p>
        </w:tc>
        <w:tc>
          <w:tcPr>
            <w:tcW w:w="831" w:type="pct"/>
            <w:vAlign w:val="center"/>
          </w:tcPr>
          <w:p w14:paraId="4969E14D"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4581E254" w14:textId="77777777" w:rsidTr="005C3295">
        <w:tc>
          <w:tcPr>
            <w:tcW w:w="1009" w:type="pct"/>
            <w:vMerge/>
          </w:tcPr>
          <w:p w14:paraId="42B5FDAE"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5AD1CDA8" w14:textId="44DA3E1D" w:rsidR="0063240C" w:rsidRPr="003623D9" w:rsidRDefault="0063240C" w:rsidP="00397BDB">
            <w:pPr>
              <w:numPr>
                <w:ilvl w:val="0"/>
                <w:numId w:val="8"/>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Липидная питательность кормов</w:t>
            </w:r>
          </w:p>
        </w:tc>
        <w:tc>
          <w:tcPr>
            <w:tcW w:w="831" w:type="pct"/>
            <w:vAlign w:val="center"/>
          </w:tcPr>
          <w:p w14:paraId="3DCB90E1"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3FE86E37" w14:textId="77777777" w:rsidTr="005C3295">
        <w:tc>
          <w:tcPr>
            <w:tcW w:w="1009" w:type="pct"/>
            <w:vMerge/>
          </w:tcPr>
          <w:p w14:paraId="22D47B25"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4C8510FC" w14:textId="77777777" w:rsidR="0063240C" w:rsidRPr="003623D9" w:rsidRDefault="0063240C" w:rsidP="00397BDB">
            <w:pPr>
              <w:numPr>
                <w:ilvl w:val="0"/>
                <w:numId w:val="8"/>
              </w:numPr>
              <w:tabs>
                <w:tab w:val="left" w:pos="187"/>
              </w:tabs>
              <w:spacing w:after="0" w:line="240" w:lineRule="auto"/>
              <w:ind w:left="0" w:firstLine="0"/>
              <w:contextualSpacing/>
              <w:rPr>
                <w:rFonts w:ascii="Times New Roman" w:hAnsi="Times New Roman"/>
              </w:rPr>
            </w:pPr>
            <w:r w:rsidRPr="003623D9">
              <w:rPr>
                <w:rFonts w:ascii="Times New Roman" w:hAnsi="Times New Roman"/>
                <w:color w:val="000000"/>
              </w:rPr>
              <w:t>Минеральная питательность и витаминная питательность кормов. Комплексная оценка питательности кормов</w:t>
            </w:r>
            <w:r w:rsidR="009B5EA0" w:rsidRPr="003623D9">
              <w:rPr>
                <w:rFonts w:ascii="Times New Roman" w:hAnsi="Times New Roman"/>
                <w:color w:val="000000"/>
              </w:rPr>
              <w:t>.</w:t>
            </w:r>
          </w:p>
        </w:tc>
        <w:tc>
          <w:tcPr>
            <w:tcW w:w="831" w:type="pct"/>
            <w:vAlign w:val="center"/>
          </w:tcPr>
          <w:p w14:paraId="27E96585"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07237CA2" w14:textId="77777777" w:rsidTr="005C3295">
        <w:tc>
          <w:tcPr>
            <w:tcW w:w="1009" w:type="pct"/>
            <w:vMerge/>
          </w:tcPr>
          <w:p w14:paraId="52D91815"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6D7DD13E" w14:textId="77777777" w:rsidR="0063240C" w:rsidRPr="003623D9" w:rsidRDefault="0063240C" w:rsidP="003623D9">
            <w:pPr>
              <w:suppressAutoHyphens/>
              <w:spacing w:after="0" w:line="240" w:lineRule="auto"/>
              <w:contextualSpacing/>
              <w:rPr>
                <w:rFonts w:ascii="Times New Roman" w:hAnsi="Times New Roman"/>
                <w:b/>
              </w:rPr>
            </w:pPr>
            <w:r w:rsidRPr="003623D9">
              <w:rPr>
                <w:rFonts w:ascii="Times New Roman" w:hAnsi="Times New Roman"/>
                <w:b/>
                <w:bCs/>
              </w:rPr>
              <w:t xml:space="preserve">В том числе практических занятий </w:t>
            </w:r>
          </w:p>
        </w:tc>
        <w:tc>
          <w:tcPr>
            <w:tcW w:w="831" w:type="pct"/>
            <w:vAlign w:val="center"/>
          </w:tcPr>
          <w:p w14:paraId="0ED11BC8" w14:textId="77777777" w:rsidR="0063240C" w:rsidRPr="003623D9" w:rsidRDefault="0063240C" w:rsidP="003623D9">
            <w:pPr>
              <w:suppressAutoHyphens/>
              <w:spacing w:after="0" w:line="240" w:lineRule="auto"/>
              <w:contextualSpacing/>
              <w:jc w:val="center"/>
              <w:rPr>
                <w:rFonts w:ascii="Times New Roman" w:hAnsi="Times New Roman"/>
                <w:b/>
              </w:rPr>
            </w:pPr>
            <w:r w:rsidRPr="003623D9">
              <w:rPr>
                <w:rFonts w:ascii="Times New Roman" w:hAnsi="Times New Roman"/>
                <w:b/>
              </w:rPr>
              <w:t>2</w:t>
            </w:r>
          </w:p>
        </w:tc>
      </w:tr>
      <w:tr w:rsidR="0063240C" w:rsidRPr="003623D9" w14:paraId="64AA36B4" w14:textId="77777777" w:rsidTr="005C3295">
        <w:tc>
          <w:tcPr>
            <w:tcW w:w="1009" w:type="pct"/>
            <w:vMerge/>
          </w:tcPr>
          <w:p w14:paraId="7771166F"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48769A62" w14:textId="7470128A" w:rsidR="0063240C" w:rsidRPr="003623D9" w:rsidRDefault="0063240C" w:rsidP="003623D9">
            <w:pPr>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 12.</w:t>
            </w:r>
            <w:r w:rsidR="003623D9">
              <w:rPr>
                <w:rFonts w:ascii="Times New Roman" w:hAnsi="Times New Roman"/>
                <w:color w:val="000000"/>
              </w:rPr>
              <w:t xml:space="preserve"> </w:t>
            </w:r>
            <w:r w:rsidRPr="003623D9">
              <w:rPr>
                <w:rFonts w:ascii="Times New Roman" w:hAnsi="Times New Roman"/>
                <w:color w:val="000000"/>
              </w:rPr>
              <w:t>Оценка питательности кормов по химическому составу</w:t>
            </w:r>
            <w:r w:rsidR="009B5EA0" w:rsidRPr="003623D9">
              <w:rPr>
                <w:rFonts w:ascii="Times New Roman" w:hAnsi="Times New Roman"/>
                <w:color w:val="000000"/>
              </w:rPr>
              <w:t>.</w:t>
            </w:r>
          </w:p>
        </w:tc>
        <w:tc>
          <w:tcPr>
            <w:tcW w:w="831" w:type="pct"/>
            <w:vAlign w:val="center"/>
          </w:tcPr>
          <w:p w14:paraId="090D7766"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77BFDB69" w14:textId="77777777" w:rsidTr="005C3295">
        <w:tc>
          <w:tcPr>
            <w:tcW w:w="1009" w:type="pct"/>
            <w:vMerge w:val="restart"/>
          </w:tcPr>
          <w:p w14:paraId="71018F7F"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hAnsi="Times New Roman"/>
                <w:b/>
                <w:bCs/>
              </w:rPr>
              <w:lastRenderedPageBreak/>
              <w:t>Тема 1.8 Корма</w:t>
            </w:r>
          </w:p>
        </w:tc>
        <w:tc>
          <w:tcPr>
            <w:tcW w:w="3160" w:type="pct"/>
          </w:tcPr>
          <w:p w14:paraId="63EB01DB" w14:textId="77777777" w:rsidR="0063240C" w:rsidRPr="003623D9" w:rsidRDefault="0063240C" w:rsidP="003623D9">
            <w:pPr>
              <w:spacing w:after="0" w:line="240" w:lineRule="auto"/>
              <w:contextualSpacing/>
              <w:rPr>
                <w:rFonts w:ascii="Times New Roman" w:hAnsi="Times New Roman"/>
                <w:color w:val="000000"/>
              </w:rPr>
            </w:pPr>
            <w:r w:rsidRPr="003623D9">
              <w:rPr>
                <w:rFonts w:ascii="Times New Roman" w:hAnsi="Times New Roman"/>
                <w:b/>
                <w:bCs/>
              </w:rPr>
              <w:t>Содержание</w:t>
            </w:r>
          </w:p>
        </w:tc>
        <w:tc>
          <w:tcPr>
            <w:tcW w:w="831" w:type="pct"/>
            <w:vAlign w:val="center"/>
          </w:tcPr>
          <w:p w14:paraId="49B31F2D" w14:textId="501681B9" w:rsidR="0063240C" w:rsidRPr="003623D9" w:rsidRDefault="0063240C" w:rsidP="003623D9">
            <w:pPr>
              <w:suppressAutoHyphens/>
              <w:spacing w:after="0" w:line="240" w:lineRule="auto"/>
              <w:contextualSpacing/>
              <w:jc w:val="center"/>
              <w:rPr>
                <w:rFonts w:ascii="Times New Roman" w:hAnsi="Times New Roman"/>
                <w:b/>
              </w:rPr>
            </w:pPr>
            <w:r w:rsidRPr="003623D9">
              <w:rPr>
                <w:rFonts w:ascii="Times New Roman" w:hAnsi="Times New Roman"/>
                <w:b/>
              </w:rPr>
              <w:t>12</w:t>
            </w:r>
            <w:r w:rsidR="00834B17">
              <w:rPr>
                <w:rFonts w:ascii="Times New Roman" w:hAnsi="Times New Roman"/>
                <w:b/>
              </w:rPr>
              <w:t>/6</w:t>
            </w:r>
          </w:p>
        </w:tc>
      </w:tr>
      <w:tr w:rsidR="0063240C" w:rsidRPr="003623D9" w14:paraId="154F80E3" w14:textId="77777777" w:rsidTr="005C3295">
        <w:tc>
          <w:tcPr>
            <w:tcW w:w="1009" w:type="pct"/>
            <w:vMerge/>
          </w:tcPr>
          <w:p w14:paraId="165131B9"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43ED534F" w14:textId="77777777" w:rsidR="0063240C" w:rsidRPr="003623D9" w:rsidRDefault="0063240C" w:rsidP="00397BDB">
            <w:pPr>
              <w:numPr>
                <w:ilvl w:val="0"/>
                <w:numId w:val="9"/>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Классификация кормов. Значение зеленых, сочных и грубых кормов в кормлении животных</w:t>
            </w:r>
            <w:r w:rsidR="00CE61ED" w:rsidRPr="003623D9">
              <w:rPr>
                <w:rFonts w:ascii="Times New Roman" w:hAnsi="Times New Roman"/>
                <w:color w:val="000000"/>
              </w:rPr>
              <w:t>.</w:t>
            </w:r>
          </w:p>
        </w:tc>
        <w:tc>
          <w:tcPr>
            <w:tcW w:w="831" w:type="pct"/>
            <w:vAlign w:val="center"/>
          </w:tcPr>
          <w:p w14:paraId="02A1D405"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24F08B98" w14:textId="77777777" w:rsidTr="005C3295">
        <w:tc>
          <w:tcPr>
            <w:tcW w:w="1009" w:type="pct"/>
            <w:vMerge/>
          </w:tcPr>
          <w:p w14:paraId="2610395E"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57759EC4" w14:textId="77777777" w:rsidR="0063240C" w:rsidRPr="003623D9" w:rsidRDefault="0063240C" w:rsidP="00397BDB">
            <w:pPr>
              <w:numPr>
                <w:ilvl w:val="0"/>
                <w:numId w:val="9"/>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 xml:space="preserve">Концентрированные корма. Отходы технических производств. </w:t>
            </w:r>
          </w:p>
        </w:tc>
        <w:tc>
          <w:tcPr>
            <w:tcW w:w="831" w:type="pct"/>
            <w:vAlign w:val="center"/>
          </w:tcPr>
          <w:p w14:paraId="5658BA51"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38146822" w14:textId="77777777" w:rsidTr="005C3295">
        <w:tc>
          <w:tcPr>
            <w:tcW w:w="1009" w:type="pct"/>
            <w:vMerge/>
          </w:tcPr>
          <w:p w14:paraId="3B281BB6"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0CBBF8A0" w14:textId="77777777" w:rsidR="0063240C" w:rsidRPr="003623D9" w:rsidRDefault="0063240C" w:rsidP="00397BDB">
            <w:pPr>
              <w:numPr>
                <w:ilvl w:val="0"/>
                <w:numId w:val="9"/>
              </w:numPr>
              <w:tabs>
                <w:tab w:val="left" w:pos="187"/>
              </w:tabs>
              <w:spacing w:after="0" w:line="240" w:lineRule="auto"/>
              <w:ind w:left="0" w:firstLine="0"/>
              <w:contextualSpacing/>
              <w:rPr>
                <w:rFonts w:ascii="Times New Roman" w:hAnsi="Times New Roman"/>
                <w:color w:val="000000"/>
              </w:rPr>
            </w:pPr>
            <w:r w:rsidRPr="003623D9">
              <w:rPr>
                <w:rFonts w:ascii="Times New Roman" w:hAnsi="Times New Roman"/>
                <w:color w:val="000000"/>
              </w:rPr>
              <w:t>Корма животного происхождения. Химические и биохимические средства в кормлении животных</w:t>
            </w:r>
            <w:r w:rsidR="00CE61ED" w:rsidRPr="003623D9">
              <w:rPr>
                <w:rFonts w:ascii="Times New Roman" w:hAnsi="Times New Roman"/>
                <w:color w:val="000000"/>
              </w:rPr>
              <w:t>.</w:t>
            </w:r>
          </w:p>
        </w:tc>
        <w:tc>
          <w:tcPr>
            <w:tcW w:w="831" w:type="pct"/>
            <w:vAlign w:val="center"/>
          </w:tcPr>
          <w:p w14:paraId="223DCDFF"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0312591A" w14:textId="77777777" w:rsidTr="005C3295">
        <w:tc>
          <w:tcPr>
            <w:tcW w:w="1009" w:type="pct"/>
            <w:vMerge/>
          </w:tcPr>
          <w:p w14:paraId="01EBB88C"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4B137E51" w14:textId="77777777" w:rsidR="0063240C" w:rsidRPr="003623D9" w:rsidRDefault="0063240C" w:rsidP="003623D9">
            <w:pPr>
              <w:suppressAutoHyphens/>
              <w:spacing w:after="0" w:line="240" w:lineRule="auto"/>
              <w:contextualSpacing/>
              <w:rPr>
                <w:rFonts w:ascii="Times New Roman" w:hAnsi="Times New Roman"/>
                <w:b/>
              </w:rPr>
            </w:pPr>
            <w:r w:rsidRPr="003623D9">
              <w:rPr>
                <w:rFonts w:ascii="Times New Roman" w:hAnsi="Times New Roman"/>
                <w:b/>
                <w:bCs/>
              </w:rPr>
              <w:t xml:space="preserve">В том числе практических занятий </w:t>
            </w:r>
          </w:p>
        </w:tc>
        <w:tc>
          <w:tcPr>
            <w:tcW w:w="831" w:type="pct"/>
            <w:vAlign w:val="center"/>
          </w:tcPr>
          <w:p w14:paraId="45E1D0C1" w14:textId="77777777" w:rsidR="0063240C" w:rsidRPr="003623D9" w:rsidRDefault="0063240C" w:rsidP="003623D9">
            <w:pPr>
              <w:suppressAutoHyphens/>
              <w:spacing w:after="0" w:line="240" w:lineRule="auto"/>
              <w:contextualSpacing/>
              <w:jc w:val="center"/>
              <w:rPr>
                <w:rFonts w:ascii="Times New Roman" w:hAnsi="Times New Roman"/>
                <w:b/>
              </w:rPr>
            </w:pPr>
            <w:r w:rsidRPr="003623D9">
              <w:rPr>
                <w:rFonts w:ascii="Times New Roman" w:hAnsi="Times New Roman"/>
                <w:b/>
              </w:rPr>
              <w:t>6</w:t>
            </w:r>
          </w:p>
        </w:tc>
      </w:tr>
      <w:tr w:rsidR="0063240C" w:rsidRPr="003623D9" w14:paraId="353774B2" w14:textId="77777777" w:rsidTr="005C3295">
        <w:tc>
          <w:tcPr>
            <w:tcW w:w="1009" w:type="pct"/>
            <w:vMerge/>
          </w:tcPr>
          <w:p w14:paraId="71F0FDE1"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45488CDD" w14:textId="77777777" w:rsidR="0063240C" w:rsidRPr="003623D9" w:rsidRDefault="0063240C" w:rsidP="003623D9">
            <w:pPr>
              <w:tabs>
                <w:tab w:val="left" w:pos="175"/>
                <w:tab w:val="left" w:pos="317"/>
              </w:tabs>
              <w:autoSpaceDE w:val="0"/>
              <w:autoSpaceDN w:val="0"/>
              <w:adjustRightInd w:val="0"/>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 13. Изучение питательности и оценка качества силоса</w:t>
            </w:r>
            <w:r w:rsidR="00CE61ED" w:rsidRPr="003623D9">
              <w:rPr>
                <w:rFonts w:ascii="Times New Roman" w:hAnsi="Times New Roman"/>
                <w:color w:val="000000"/>
              </w:rPr>
              <w:t xml:space="preserve"> </w:t>
            </w:r>
            <w:r w:rsidRPr="003623D9">
              <w:rPr>
                <w:rFonts w:ascii="Times New Roman" w:hAnsi="Times New Roman"/>
                <w:color w:val="000000"/>
              </w:rPr>
              <w:t>(сенажа)</w:t>
            </w:r>
            <w:r w:rsidR="00CE61ED" w:rsidRPr="003623D9">
              <w:rPr>
                <w:rFonts w:ascii="Times New Roman" w:hAnsi="Times New Roman"/>
                <w:color w:val="000000"/>
              </w:rPr>
              <w:t>.</w:t>
            </w:r>
          </w:p>
        </w:tc>
        <w:tc>
          <w:tcPr>
            <w:tcW w:w="831" w:type="pct"/>
            <w:vAlign w:val="center"/>
          </w:tcPr>
          <w:p w14:paraId="0B50C8E3"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14CCA2AB" w14:textId="77777777" w:rsidTr="005C3295">
        <w:tc>
          <w:tcPr>
            <w:tcW w:w="1009" w:type="pct"/>
            <w:vMerge/>
          </w:tcPr>
          <w:p w14:paraId="2B84AE67"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1C2361D0" w14:textId="77777777" w:rsidR="0063240C" w:rsidRPr="003623D9" w:rsidRDefault="0063240C" w:rsidP="003623D9">
            <w:pPr>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 14. Методика определения качества сена</w:t>
            </w:r>
            <w:r w:rsidR="00CE61ED" w:rsidRPr="003623D9">
              <w:rPr>
                <w:rFonts w:ascii="Times New Roman" w:hAnsi="Times New Roman"/>
                <w:color w:val="000000"/>
              </w:rPr>
              <w:t>.</w:t>
            </w:r>
          </w:p>
        </w:tc>
        <w:tc>
          <w:tcPr>
            <w:tcW w:w="831" w:type="pct"/>
            <w:vAlign w:val="center"/>
          </w:tcPr>
          <w:p w14:paraId="146C2B7A"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051F1911" w14:textId="77777777" w:rsidTr="005C3295">
        <w:tc>
          <w:tcPr>
            <w:tcW w:w="1009" w:type="pct"/>
            <w:vMerge/>
          </w:tcPr>
          <w:p w14:paraId="09892835"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6DD82190" w14:textId="77777777" w:rsidR="0063240C" w:rsidRPr="003623D9" w:rsidRDefault="0063240C" w:rsidP="003623D9">
            <w:pPr>
              <w:tabs>
                <w:tab w:val="left" w:pos="175"/>
                <w:tab w:val="left" w:pos="317"/>
              </w:tabs>
              <w:autoSpaceDE w:val="0"/>
              <w:autoSpaceDN w:val="0"/>
              <w:adjustRightInd w:val="0"/>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занятие15. Оценка качества зерновых кормов</w:t>
            </w:r>
            <w:r w:rsidR="00CE61ED" w:rsidRPr="003623D9">
              <w:rPr>
                <w:rFonts w:ascii="Times New Roman" w:hAnsi="Times New Roman"/>
                <w:color w:val="000000"/>
              </w:rPr>
              <w:t>.</w:t>
            </w:r>
          </w:p>
        </w:tc>
        <w:tc>
          <w:tcPr>
            <w:tcW w:w="831" w:type="pct"/>
            <w:vAlign w:val="center"/>
          </w:tcPr>
          <w:p w14:paraId="178C86E1"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2EFB56DD" w14:textId="77777777" w:rsidTr="005C3295">
        <w:tc>
          <w:tcPr>
            <w:tcW w:w="1009" w:type="pct"/>
            <w:vMerge w:val="restart"/>
          </w:tcPr>
          <w:p w14:paraId="151164EA"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hAnsi="Times New Roman"/>
                <w:b/>
                <w:shd w:val="clear" w:color="auto" w:fill="FFFFFF"/>
              </w:rPr>
              <w:t>Тема 1.9</w:t>
            </w:r>
            <w:r w:rsidRPr="003623D9">
              <w:rPr>
                <w:rFonts w:ascii="Times New Roman" w:hAnsi="Times New Roman"/>
                <w:b/>
              </w:rPr>
              <w:t xml:space="preserve"> Нормированное кормление животных</w:t>
            </w:r>
          </w:p>
        </w:tc>
        <w:tc>
          <w:tcPr>
            <w:tcW w:w="3160" w:type="pct"/>
          </w:tcPr>
          <w:p w14:paraId="57592046" w14:textId="77777777" w:rsidR="0063240C" w:rsidRPr="003623D9" w:rsidRDefault="0063240C" w:rsidP="003623D9">
            <w:pPr>
              <w:spacing w:after="0" w:line="240" w:lineRule="auto"/>
              <w:contextualSpacing/>
              <w:rPr>
                <w:rFonts w:ascii="Times New Roman" w:hAnsi="Times New Roman"/>
                <w:color w:val="000000"/>
              </w:rPr>
            </w:pPr>
            <w:r w:rsidRPr="003623D9">
              <w:rPr>
                <w:rFonts w:ascii="Times New Roman" w:hAnsi="Times New Roman"/>
                <w:b/>
                <w:bCs/>
              </w:rPr>
              <w:t>Содержание</w:t>
            </w:r>
          </w:p>
        </w:tc>
        <w:tc>
          <w:tcPr>
            <w:tcW w:w="831" w:type="pct"/>
            <w:vAlign w:val="center"/>
          </w:tcPr>
          <w:p w14:paraId="11381146" w14:textId="0F462CC5" w:rsidR="0063240C" w:rsidRPr="003623D9" w:rsidRDefault="0063240C" w:rsidP="003623D9">
            <w:pPr>
              <w:suppressAutoHyphens/>
              <w:spacing w:after="0" w:line="240" w:lineRule="auto"/>
              <w:contextualSpacing/>
              <w:jc w:val="center"/>
              <w:rPr>
                <w:rFonts w:ascii="Times New Roman" w:hAnsi="Times New Roman"/>
                <w:b/>
              </w:rPr>
            </w:pPr>
            <w:r w:rsidRPr="003623D9">
              <w:rPr>
                <w:rFonts w:ascii="Times New Roman" w:hAnsi="Times New Roman"/>
                <w:b/>
              </w:rPr>
              <w:t>48</w:t>
            </w:r>
            <w:r w:rsidR="00834B17">
              <w:rPr>
                <w:rFonts w:ascii="Times New Roman" w:hAnsi="Times New Roman"/>
                <w:b/>
              </w:rPr>
              <w:t>/12</w:t>
            </w:r>
          </w:p>
        </w:tc>
      </w:tr>
      <w:tr w:rsidR="0063240C" w:rsidRPr="003623D9" w14:paraId="20481C4B" w14:textId="77777777" w:rsidTr="005C3295">
        <w:tc>
          <w:tcPr>
            <w:tcW w:w="1009" w:type="pct"/>
            <w:vMerge/>
          </w:tcPr>
          <w:p w14:paraId="7B402B1B"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67C2AE4E" w14:textId="77777777" w:rsidR="0063240C" w:rsidRPr="003623D9" w:rsidRDefault="0063240C" w:rsidP="00397BDB">
            <w:pPr>
              <w:numPr>
                <w:ilvl w:val="0"/>
                <w:numId w:val="10"/>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Основные принципы нормированного кормления животных.</w:t>
            </w:r>
          </w:p>
        </w:tc>
        <w:tc>
          <w:tcPr>
            <w:tcW w:w="831" w:type="pct"/>
            <w:vAlign w:val="center"/>
          </w:tcPr>
          <w:p w14:paraId="32A5DE26"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254E7551" w14:textId="77777777" w:rsidTr="005C3295">
        <w:tc>
          <w:tcPr>
            <w:tcW w:w="1009" w:type="pct"/>
            <w:vMerge/>
          </w:tcPr>
          <w:p w14:paraId="09721D7A"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79E17595" w14:textId="77777777" w:rsidR="0063240C" w:rsidRPr="003623D9" w:rsidRDefault="0063240C" w:rsidP="00397BDB">
            <w:pPr>
              <w:numPr>
                <w:ilvl w:val="0"/>
                <w:numId w:val="10"/>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Кормление стельных сухостойных коров и нетелей</w:t>
            </w:r>
            <w:r w:rsidR="00903F3D" w:rsidRPr="003623D9">
              <w:rPr>
                <w:rFonts w:ascii="Times New Roman" w:hAnsi="Times New Roman"/>
                <w:color w:val="000000"/>
              </w:rPr>
              <w:t>.</w:t>
            </w:r>
          </w:p>
        </w:tc>
        <w:tc>
          <w:tcPr>
            <w:tcW w:w="831" w:type="pct"/>
            <w:vAlign w:val="center"/>
          </w:tcPr>
          <w:p w14:paraId="5968D208"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49E7382E" w14:textId="77777777" w:rsidTr="005C3295">
        <w:tc>
          <w:tcPr>
            <w:tcW w:w="1009" w:type="pct"/>
            <w:vMerge/>
          </w:tcPr>
          <w:p w14:paraId="4DF77A4B"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2A1B6F3B" w14:textId="77777777" w:rsidR="0063240C" w:rsidRPr="003623D9" w:rsidRDefault="0063240C" w:rsidP="00397BDB">
            <w:pPr>
              <w:numPr>
                <w:ilvl w:val="0"/>
                <w:numId w:val="10"/>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Кормление лактирующих коров</w:t>
            </w:r>
            <w:r w:rsidR="00903F3D" w:rsidRPr="003623D9">
              <w:rPr>
                <w:rFonts w:ascii="Times New Roman" w:hAnsi="Times New Roman"/>
                <w:color w:val="000000"/>
              </w:rPr>
              <w:t>.</w:t>
            </w:r>
          </w:p>
        </w:tc>
        <w:tc>
          <w:tcPr>
            <w:tcW w:w="831" w:type="pct"/>
            <w:vAlign w:val="center"/>
          </w:tcPr>
          <w:p w14:paraId="7986F80E"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1E420844" w14:textId="77777777" w:rsidTr="005C3295">
        <w:tc>
          <w:tcPr>
            <w:tcW w:w="1009" w:type="pct"/>
            <w:vMerge/>
          </w:tcPr>
          <w:p w14:paraId="466329BB"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6544CFC9" w14:textId="77777777" w:rsidR="0063240C" w:rsidRPr="003623D9" w:rsidRDefault="0063240C" w:rsidP="00397BDB">
            <w:pPr>
              <w:numPr>
                <w:ilvl w:val="0"/>
                <w:numId w:val="10"/>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Кормление молодняка крупного рогатого скота</w:t>
            </w:r>
            <w:r w:rsidR="00903F3D" w:rsidRPr="003623D9">
              <w:rPr>
                <w:rFonts w:ascii="Times New Roman" w:hAnsi="Times New Roman"/>
                <w:color w:val="000000"/>
              </w:rPr>
              <w:t>.</w:t>
            </w:r>
          </w:p>
        </w:tc>
        <w:tc>
          <w:tcPr>
            <w:tcW w:w="831" w:type="pct"/>
            <w:vAlign w:val="center"/>
          </w:tcPr>
          <w:p w14:paraId="1BE43E98"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1F33764A" w14:textId="77777777" w:rsidTr="005C3295">
        <w:tc>
          <w:tcPr>
            <w:tcW w:w="1009" w:type="pct"/>
            <w:vMerge/>
          </w:tcPr>
          <w:p w14:paraId="6643D146"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52C04996" w14:textId="77777777" w:rsidR="0063240C" w:rsidRPr="003623D9" w:rsidRDefault="0063240C" w:rsidP="00397BDB">
            <w:pPr>
              <w:numPr>
                <w:ilvl w:val="0"/>
                <w:numId w:val="10"/>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 xml:space="preserve">Кормление быков- производителей. </w:t>
            </w:r>
          </w:p>
        </w:tc>
        <w:tc>
          <w:tcPr>
            <w:tcW w:w="831" w:type="pct"/>
            <w:vAlign w:val="center"/>
          </w:tcPr>
          <w:p w14:paraId="35D3F38F"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0EAC0DF4" w14:textId="77777777" w:rsidTr="005C3295">
        <w:tc>
          <w:tcPr>
            <w:tcW w:w="1009" w:type="pct"/>
            <w:vMerge/>
          </w:tcPr>
          <w:p w14:paraId="144DB759"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047F893C" w14:textId="77777777" w:rsidR="0063240C" w:rsidRPr="003623D9" w:rsidRDefault="0063240C" w:rsidP="00397BDB">
            <w:pPr>
              <w:numPr>
                <w:ilvl w:val="0"/>
                <w:numId w:val="10"/>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Откорм и нагул крупного рогатого скота</w:t>
            </w:r>
          </w:p>
        </w:tc>
        <w:tc>
          <w:tcPr>
            <w:tcW w:w="831" w:type="pct"/>
            <w:vAlign w:val="center"/>
          </w:tcPr>
          <w:p w14:paraId="2BC0633E"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09883952" w14:textId="77777777" w:rsidTr="005C3295">
        <w:tc>
          <w:tcPr>
            <w:tcW w:w="1009" w:type="pct"/>
            <w:vMerge/>
          </w:tcPr>
          <w:p w14:paraId="79A0079A"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0B50A778" w14:textId="77777777" w:rsidR="0063240C" w:rsidRPr="003623D9" w:rsidRDefault="0063240C" w:rsidP="00397BDB">
            <w:pPr>
              <w:numPr>
                <w:ilvl w:val="0"/>
                <w:numId w:val="10"/>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Кормление овцематок</w:t>
            </w:r>
            <w:r w:rsidR="00903F3D" w:rsidRPr="003623D9">
              <w:rPr>
                <w:rFonts w:ascii="Times New Roman" w:hAnsi="Times New Roman"/>
                <w:color w:val="000000"/>
              </w:rPr>
              <w:t>.</w:t>
            </w:r>
          </w:p>
        </w:tc>
        <w:tc>
          <w:tcPr>
            <w:tcW w:w="831" w:type="pct"/>
            <w:vAlign w:val="center"/>
          </w:tcPr>
          <w:p w14:paraId="30355846"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2D8B49EA" w14:textId="77777777" w:rsidTr="005C3295">
        <w:tc>
          <w:tcPr>
            <w:tcW w:w="1009" w:type="pct"/>
            <w:vMerge/>
          </w:tcPr>
          <w:p w14:paraId="4A0BA1A1"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3B448916" w14:textId="77777777" w:rsidR="0063240C" w:rsidRPr="003623D9" w:rsidRDefault="0063240C" w:rsidP="00397BDB">
            <w:pPr>
              <w:numPr>
                <w:ilvl w:val="0"/>
                <w:numId w:val="10"/>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Выращивание молодняка овец</w:t>
            </w:r>
            <w:r w:rsidR="00903F3D" w:rsidRPr="003623D9">
              <w:rPr>
                <w:rFonts w:ascii="Times New Roman" w:hAnsi="Times New Roman"/>
                <w:color w:val="000000"/>
              </w:rPr>
              <w:t>.</w:t>
            </w:r>
          </w:p>
        </w:tc>
        <w:tc>
          <w:tcPr>
            <w:tcW w:w="831" w:type="pct"/>
            <w:vAlign w:val="center"/>
          </w:tcPr>
          <w:p w14:paraId="4F4BE489"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7750D40D" w14:textId="77777777" w:rsidTr="005C3295">
        <w:tc>
          <w:tcPr>
            <w:tcW w:w="1009" w:type="pct"/>
            <w:vMerge/>
          </w:tcPr>
          <w:p w14:paraId="539F704C"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26A3E8BB" w14:textId="77777777" w:rsidR="0063240C" w:rsidRPr="003623D9" w:rsidRDefault="0063240C" w:rsidP="00397BDB">
            <w:pPr>
              <w:numPr>
                <w:ilvl w:val="0"/>
                <w:numId w:val="10"/>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Кормление баранов- производителей.</w:t>
            </w:r>
          </w:p>
        </w:tc>
        <w:tc>
          <w:tcPr>
            <w:tcW w:w="831" w:type="pct"/>
            <w:vAlign w:val="center"/>
          </w:tcPr>
          <w:p w14:paraId="79240E98"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4E4848E9" w14:textId="77777777" w:rsidTr="005C3295">
        <w:tc>
          <w:tcPr>
            <w:tcW w:w="1009" w:type="pct"/>
            <w:vMerge/>
          </w:tcPr>
          <w:p w14:paraId="72E3FA38"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2F032E28" w14:textId="77777777" w:rsidR="0063240C" w:rsidRPr="003623D9" w:rsidRDefault="0063240C" w:rsidP="00397BDB">
            <w:pPr>
              <w:numPr>
                <w:ilvl w:val="0"/>
                <w:numId w:val="10"/>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 xml:space="preserve"> Откорм и нагул овец</w:t>
            </w:r>
            <w:r w:rsidR="00903F3D" w:rsidRPr="003623D9">
              <w:rPr>
                <w:rFonts w:ascii="Times New Roman" w:hAnsi="Times New Roman"/>
                <w:color w:val="000000"/>
              </w:rPr>
              <w:t>.</w:t>
            </w:r>
          </w:p>
        </w:tc>
        <w:tc>
          <w:tcPr>
            <w:tcW w:w="831" w:type="pct"/>
            <w:vAlign w:val="center"/>
          </w:tcPr>
          <w:p w14:paraId="280E7918"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35834D87" w14:textId="77777777" w:rsidTr="005C3295">
        <w:tc>
          <w:tcPr>
            <w:tcW w:w="1009" w:type="pct"/>
            <w:vMerge/>
          </w:tcPr>
          <w:p w14:paraId="4621FF84"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215441DF" w14:textId="77777777" w:rsidR="0063240C" w:rsidRPr="003623D9" w:rsidRDefault="0063240C" w:rsidP="00397BDB">
            <w:pPr>
              <w:numPr>
                <w:ilvl w:val="0"/>
                <w:numId w:val="10"/>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Кормление свиноматок</w:t>
            </w:r>
            <w:r w:rsidR="00903F3D" w:rsidRPr="003623D9">
              <w:rPr>
                <w:rFonts w:ascii="Times New Roman" w:hAnsi="Times New Roman"/>
                <w:color w:val="000000"/>
              </w:rPr>
              <w:t>.</w:t>
            </w:r>
          </w:p>
        </w:tc>
        <w:tc>
          <w:tcPr>
            <w:tcW w:w="831" w:type="pct"/>
            <w:vAlign w:val="center"/>
          </w:tcPr>
          <w:p w14:paraId="386FD676"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26406A0C" w14:textId="77777777" w:rsidTr="005C3295">
        <w:tc>
          <w:tcPr>
            <w:tcW w:w="1009" w:type="pct"/>
            <w:vMerge/>
          </w:tcPr>
          <w:p w14:paraId="0941F3A9"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422D560A" w14:textId="77777777" w:rsidR="0063240C" w:rsidRPr="003623D9" w:rsidRDefault="0063240C" w:rsidP="00397BDB">
            <w:pPr>
              <w:numPr>
                <w:ilvl w:val="0"/>
                <w:numId w:val="10"/>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Кормление молодняка свиней</w:t>
            </w:r>
            <w:r w:rsidR="00903F3D" w:rsidRPr="003623D9">
              <w:rPr>
                <w:rFonts w:ascii="Times New Roman" w:hAnsi="Times New Roman"/>
                <w:color w:val="000000"/>
              </w:rPr>
              <w:t>.</w:t>
            </w:r>
          </w:p>
        </w:tc>
        <w:tc>
          <w:tcPr>
            <w:tcW w:w="831" w:type="pct"/>
            <w:vAlign w:val="center"/>
          </w:tcPr>
          <w:p w14:paraId="604A8796"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0235A3DD" w14:textId="77777777" w:rsidTr="005C3295">
        <w:tc>
          <w:tcPr>
            <w:tcW w:w="1009" w:type="pct"/>
            <w:vMerge/>
          </w:tcPr>
          <w:p w14:paraId="10311F0F"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47814DFA" w14:textId="77777777" w:rsidR="0063240C" w:rsidRPr="003623D9" w:rsidRDefault="0063240C" w:rsidP="00397BDB">
            <w:pPr>
              <w:numPr>
                <w:ilvl w:val="0"/>
                <w:numId w:val="10"/>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 xml:space="preserve">Кормление хряков- производителей. </w:t>
            </w:r>
          </w:p>
        </w:tc>
        <w:tc>
          <w:tcPr>
            <w:tcW w:w="831" w:type="pct"/>
            <w:vAlign w:val="center"/>
          </w:tcPr>
          <w:p w14:paraId="46994D41"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5BDA4644" w14:textId="77777777" w:rsidTr="005C3295">
        <w:tc>
          <w:tcPr>
            <w:tcW w:w="1009" w:type="pct"/>
            <w:vMerge/>
          </w:tcPr>
          <w:p w14:paraId="5EDC0251"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3951BDA3" w14:textId="77777777" w:rsidR="0063240C" w:rsidRPr="003623D9" w:rsidRDefault="0063240C" w:rsidP="00397BDB">
            <w:pPr>
              <w:numPr>
                <w:ilvl w:val="0"/>
                <w:numId w:val="10"/>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Откорм свиней</w:t>
            </w:r>
            <w:r w:rsidR="00903F3D" w:rsidRPr="003623D9">
              <w:rPr>
                <w:rFonts w:ascii="Times New Roman" w:hAnsi="Times New Roman"/>
                <w:color w:val="000000"/>
              </w:rPr>
              <w:t>.</w:t>
            </w:r>
          </w:p>
        </w:tc>
        <w:tc>
          <w:tcPr>
            <w:tcW w:w="831" w:type="pct"/>
            <w:vAlign w:val="center"/>
          </w:tcPr>
          <w:p w14:paraId="0FE4E963"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408F374B" w14:textId="77777777" w:rsidTr="005C3295">
        <w:tc>
          <w:tcPr>
            <w:tcW w:w="1009" w:type="pct"/>
            <w:vMerge/>
          </w:tcPr>
          <w:p w14:paraId="5FC68D98"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5F32F9D3" w14:textId="77777777" w:rsidR="0063240C" w:rsidRPr="003623D9" w:rsidRDefault="0063240C" w:rsidP="00397BDB">
            <w:pPr>
              <w:numPr>
                <w:ilvl w:val="0"/>
                <w:numId w:val="10"/>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Кормление лошадей</w:t>
            </w:r>
            <w:r w:rsidR="00903F3D" w:rsidRPr="003623D9">
              <w:rPr>
                <w:rFonts w:ascii="Times New Roman" w:hAnsi="Times New Roman"/>
                <w:color w:val="000000"/>
              </w:rPr>
              <w:t>.</w:t>
            </w:r>
          </w:p>
        </w:tc>
        <w:tc>
          <w:tcPr>
            <w:tcW w:w="831" w:type="pct"/>
            <w:vAlign w:val="center"/>
          </w:tcPr>
          <w:p w14:paraId="41A70C4A"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611FC559" w14:textId="77777777" w:rsidTr="005C3295">
        <w:tc>
          <w:tcPr>
            <w:tcW w:w="1009" w:type="pct"/>
            <w:vMerge/>
          </w:tcPr>
          <w:p w14:paraId="51490BDE"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7A591265" w14:textId="77777777" w:rsidR="0063240C" w:rsidRPr="003623D9" w:rsidRDefault="0063240C" w:rsidP="00397BDB">
            <w:pPr>
              <w:numPr>
                <w:ilvl w:val="0"/>
                <w:numId w:val="10"/>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Кормление птицы</w:t>
            </w:r>
            <w:r w:rsidR="00903F3D" w:rsidRPr="003623D9">
              <w:rPr>
                <w:rFonts w:ascii="Times New Roman" w:hAnsi="Times New Roman"/>
                <w:color w:val="000000"/>
              </w:rPr>
              <w:t>.</w:t>
            </w:r>
          </w:p>
        </w:tc>
        <w:tc>
          <w:tcPr>
            <w:tcW w:w="831" w:type="pct"/>
            <w:vAlign w:val="center"/>
          </w:tcPr>
          <w:p w14:paraId="4623A939"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59B01154" w14:textId="77777777" w:rsidTr="005C3295">
        <w:tc>
          <w:tcPr>
            <w:tcW w:w="1009" w:type="pct"/>
            <w:vMerge/>
          </w:tcPr>
          <w:p w14:paraId="1AE2D8C7"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0BA2FDEC" w14:textId="77777777" w:rsidR="0063240C" w:rsidRPr="003623D9" w:rsidRDefault="0063240C" w:rsidP="00397BDB">
            <w:pPr>
              <w:numPr>
                <w:ilvl w:val="0"/>
                <w:numId w:val="10"/>
              </w:numPr>
              <w:tabs>
                <w:tab w:val="left" w:pos="175"/>
                <w:tab w:val="left" w:pos="317"/>
              </w:tabs>
              <w:autoSpaceDE w:val="0"/>
              <w:autoSpaceDN w:val="0"/>
              <w:adjustRightInd w:val="0"/>
              <w:spacing w:after="0" w:line="240" w:lineRule="auto"/>
              <w:ind w:left="0" w:firstLine="0"/>
              <w:contextualSpacing/>
              <w:rPr>
                <w:rFonts w:ascii="Times New Roman" w:hAnsi="Times New Roman"/>
                <w:color w:val="000000"/>
              </w:rPr>
            </w:pPr>
            <w:r w:rsidRPr="003623D9">
              <w:rPr>
                <w:rFonts w:ascii="Times New Roman" w:hAnsi="Times New Roman"/>
                <w:color w:val="000000"/>
              </w:rPr>
              <w:t>Кормление кроликов</w:t>
            </w:r>
            <w:r w:rsidR="00903F3D" w:rsidRPr="003623D9">
              <w:rPr>
                <w:rFonts w:ascii="Times New Roman" w:hAnsi="Times New Roman"/>
                <w:color w:val="000000"/>
              </w:rPr>
              <w:t>.</w:t>
            </w:r>
          </w:p>
        </w:tc>
        <w:tc>
          <w:tcPr>
            <w:tcW w:w="831" w:type="pct"/>
            <w:vAlign w:val="center"/>
          </w:tcPr>
          <w:p w14:paraId="06F3FFFC"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067060CC" w14:textId="77777777" w:rsidTr="005C3295">
        <w:tc>
          <w:tcPr>
            <w:tcW w:w="1009" w:type="pct"/>
            <w:vMerge/>
          </w:tcPr>
          <w:p w14:paraId="5295B8DA"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54E16E44" w14:textId="77777777" w:rsidR="0063240C" w:rsidRPr="003623D9" w:rsidRDefault="0063240C" w:rsidP="00397BDB">
            <w:pPr>
              <w:numPr>
                <w:ilvl w:val="0"/>
                <w:numId w:val="10"/>
              </w:numPr>
              <w:tabs>
                <w:tab w:val="left" w:pos="328"/>
              </w:tabs>
              <w:spacing w:after="0" w:line="240" w:lineRule="auto"/>
              <w:ind w:left="0" w:firstLine="0"/>
              <w:contextualSpacing/>
              <w:rPr>
                <w:rFonts w:ascii="Times New Roman" w:hAnsi="Times New Roman"/>
              </w:rPr>
            </w:pPr>
            <w:r w:rsidRPr="003623D9">
              <w:rPr>
                <w:rFonts w:ascii="Times New Roman" w:hAnsi="Times New Roman"/>
                <w:color w:val="000000"/>
              </w:rPr>
              <w:t>Кормление пушных зверей</w:t>
            </w:r>
            <w:r w:rsidR="00903F3D" w:rsidRPr="003623D9">
              <w:rPr>
                <w:rFonts w:ascii="Times New Roman" w:hAnsi="Times New Roman"/>
                <w:color w:val="000000"/>
              </w:rPr>
              <w:t>.</w:t>
            </w:r>
          </w:p>
        </w:tc>
        <w:tc>
          <w:tcPr>
            <w:tcW w:w="831" w:type="pct"/>
            <w:vAlign w:val="center"/>
          </w:tcPr>
          <w:p w14:paraId="67501632"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27BE11A7" w14:textId="77777777" w:rsidTr="005C3295">
        <w:tc>
          <w:tcPr>
            <w:tcW w:w="1009" w:type="pct"/>
            <w:vMerge/>
          </w:tcPr>
          <w:p w14:paraId="203E236A"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0AE160EB" w14:textId="77777777" w:rsidR="0063240C" w:rsidRPr="003623D9" w:rsidRDefault="0063240C" w:rsidP="003623D9">
            <w:pPr>
              <w:suppressAutoHyphens/>
              <w:spacing w:after="0" w:line="240" w:lineRule="auto"/>
              <w:contextualSpacing/>
              <w:rPr>
                <w:rFonts w:ascii="Times New Roman" w:hAnsi="Times New Roman"/>
                <w:b/>
              </w:rPr>
            </w:pPr>
            <w:r w:rsidRPr="003623D9">
              <w:rPr>
                <w:rFonts w:ascii="Times New Roman" w:hAnsi="Times New Roman"/>
                <w:b/>
                <w:bCs/>
              </w:rPr>
              <w:t xml:space="preserve">В том числе практических занятий </w:t>
            </w:r>
          </w:p>
        </w:tc>
        <w:tc>
          <w:tcPr>
            <w:tcW w:w="831" w:type="pct"/>
            <w:vAlign w:val="center"/>
          </w:tcPr>
          <w:p w14:paraId="034FCED2" w14:textId="77777777" w:rsidR="0063240C" w:rsidRPr="003623D9" w:rsidRDefault="0063240C" w:rsidP="003623D9">
            <w:pPr>
              <w:suppressAutoHyphens/>
              <w:spacing w:after="0" w:line="240" w:lineRule="auto"/>
              <w:contextualSpacing/>
              <w:jc w:val="center"/>
              <w:rPr>
                <w:rFonts w:ascii="Times New Roman" w:hAnsi="Times New Roman"/>
                <w:b/>
              </w:rPr>
            </w:pPr>
            <w:r w:rsidRPr="003623D9">
              <w:rPr>
                <w:rFonts w:ascii="Times New Roman" w:hAnsi="Times New Roman"/>
                <w:b/>
              </w:rPr>
              <w:t>12</w:t>
            </w:r>
          </w:p>
        </w:tc>
      </w:tr>
      <w:tr w:rsidR="0063240C" w:rsidRPr="003623D9" w14:paraId="3B4CF260" w14:textId="77777777" w:rsidTr="005C3295">
        <w:tc>
          <w:tcPr>
            <w:tcW w:w="1009" w:type="pct"/>
            <w:vMerge/>
          </w:tcPr>
          <w:p w14:paraId="41B7F276"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48DD6B96" w14:textId="77777777" w:rsidR="0063240C" w:rsidRPr="003623D9" w:rsidRDefault="0063240C" w:rsidP="003623D9">
            <w:pPr>
              <w:pStyle w:val="ae"/>
              <w:tabs>
                <w:tab w:val="left" w:pos="175"/>
              </w:tabs>
              <w:autoSpaceDE w:val="0"/>
              <w:autoSpaceDN w:val="0"/>
              <w:adjustRightInd w:val="0"/>
              <w:spacing w:before="0" w:after="0"/>
              <w:ind w:left="0"/>
              <w:contextualSpacing/>
              <w:rPr>
                <w:color w:val="000000"/>
                <w:sz w:val="22"/>
                <w:szCs w:val="22"/>
              </w:rPr>
            </w:pPr>
            <w:r w:rsidRPr="003623D9">
              <w:rPr>
                <w:color w:val="000000"/>
                <w:sz w:val="22"/>
                <w:szCs w:val="22"/>
              </w:rPr>
              <w:t>Практическое занятие16. Составление и анализ рационов кормления для крупного рогатого скота</w:t>
            </w:r>
            <w:r w:rsidR="00903F3D" w:rsidRPr="003623D9">
              <w:rPr>
                <w:color w:val="000000"/>
                <w:sz w:val="22"/>
                <w:szCs w:val="22"/>
              </w:rPr>
              <w:t>.</w:t>
            </w:r>
          </w:p>
        </w:tc>
        <w:tc>
          <w:tcPr>
            <w:tcW w:w="831" w:type="pct"/>
            <w:vAlign w:val="center"/>
          </w:tcPr>
          <w:p w14:paraId="717547B6"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64949DA7" w14:textId="77777777" w:rsidTr="005C3295">
        <w:tc>
          <w:tcPr>
            <w:tcW w:w="1009" w:type="pct"/>
            <w:vMerge/>
          </w:tcPr>
          <w:p w14:paraId="11FB1E07"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69BB9B27" w14:textId="77777777" w:rsidR="0063240C" w:rsidRPr="003623D9" w:rsidRDefault="0063240C" w:rsidP="003623D9">
            <w:pPr>
              <w:tabs>
                <w:tab w:val="left" w:pos="175"/>
              </w:tabs>
              <w:autoSpaceDE w:val="0"/>
              <w:autoSpaceDN w:val="0"/>
              <w:adjustRightInd w:val="0"/>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занятие17. Составление и анализ</w:t>
            </w:r>
            <w:r w:rsidR="00CE61ED" w:rsidRPr="003623D9">
              <w:rPr>
                <w:rFonts w:ascii="Times New Roman" w:hAnsi="Times New Roman"/>
                <w:color w:val="000000"/>
              </w:rPr>
              <w:t xml:space="preserve"> </w:t>
            </w:r>
            <w:r w:rsidRPr="003623D9">
              <w:rPr>
                <w:rFonts w:ascii="Times New Roman" w:hAnsi="Times New Roman"/>
                <w:color w:val="000000"/>
              </w:rPr>
              <w:t>рационов кормления для овец</w:t>
            </w:r>
            <w:r w:rsidR="00903F3D" w:rsidRPr="003623D9">
              <w:rPr>
                <w:rFonts w:ascii="Times New Roman" w:hAnsi="Times New Roman"/>
                <w:color w:val="000000"/>
              </w:rPr>
              <w:t>.</w:t>
            </w:r>
          </w:p>
        </w:tc>
        <w:tc>
          <w:tcPr>
            <w:tcW w:w="831" w:type="pct"/>
            <w:vAlign w:val="center"/>
          </w:tcPr>
          <w:p w14:paraId="5D3C123D"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7BE27869" w14:textId="77777777" w:rsidTr="005C3295">
        <w:tc>
          <w:tcPr>
            <w:tcW w:w="1009" w:type="pct"/>
            <w:vMerge/>
          </w:tcPr>
          <w:p w14:paraId="3470F44C"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6C58DF46" w14:textId="77777777" w:rsidR="0063240C" w:rsidRPr="003623D9" w:rsidRDefault="0063240C" w:rsidP="003623D9">
            <w:pPr>
              <w:tabs>
                <w:tab w:val="left" w:pos="175"/>
              </w:tabs>
              <w:autoSpaceDE w:val="0"/>
              <w:autoSpaceDN w:val="0"/>
              <w:adjustRightInd w:val="0"/>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занятие18. Составление и анализ рационов кормления для свиней</w:t>
            </w:r>
            <w:r w:rsidR="00903F3D" w:rsidRPr="003623D9">
              <w:rPr>
                <w:rFonts w:ascii="Times New Roman" w:hAnsi="Times New Roman"/>
                <w:color w:val="000000"/>
              </w:rPr>
              <w:t>.</w:t>
            </w:r>
          </w:p>
        </w:tc>
        <w:tc>
          <w:tcPr>
            <w:tcW w:w="831" w:type="pct"/>
            <w:vAlign w:val="center"/>
          </w:tcPr>
          <w:p w14:paraId="287A6E34"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51B48F5D" w14:textId="77777777" w:rsidTr="005C3295">
        <w:tc>
          <w:tcPr>
            <w:tcW w:w="1009" w:type="pct"/>
            <w:vMerge/>
          </w:tcPr>
          <w:p w14:paraId="3A3244D6"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3587A6C6" w14:textId="77777777" w:rsidR="0063240C" w:rsidRPr="003623D9" w:rsidRDefault="0063240C" w:rsidP="003623D9">
            <w:pPr>
              <w:tabs>
                <w:tab w:val="left" w:pos="175"/>
              </w:tabs>
              <w:autoSpaceDE w:val="0"/>
              <w:autoSpaceDN w:val="0"/>
              <w:adjustRightInd w:val="0"/>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занятие19. Составление и анализ рационов кормления для рабочих лошадей</w:t>
            </w:r>
            <w:r w:rsidR="00903F3D" w:rsidRPr="003623D9">
              <w:rPr>
                <w:rFonts w:ascii="Times New Roman" w:hAnsi="Times New Roman"/>
                <w:color w:val="000000"/>
              </w:rPr>
              <w:t>.</w:t>
            </w:r>
          </w:p>
        </w:tc>
        <w:tc>
          <w:tcPr>
            <w:tcW w:w="831" w:type="pct"/>
            <w:vAlign w:val="center"/>
          </w:tcPr>
          <w:p w14:paraId="3015DC63"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63EBBC9F" w14:textId="77777777" w:rsidTr="005C3295">
        <w:tc>
          <w:tcPr>
            <w:tcW w:w="1009" w:type="pct"/>
            <w:vMerge/>
          </w:tcPr>
          <w:p w14:paraId="16ECD4FB"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16B34DC5" w14:textId="77777777" w:rsidR="0063240C" w:rsidRPr="003623D9" w:rsidRDefault="0063240C" w:rsidP="003623D9">
            <w:pPr>
              <w:tabs>
                <w:tab w:val="left" w:pos="175"/>
              </w:tabs>
              <w:autoSpaceDE w:val="0"/>
              <w:autoSpaceDN w:val="0"/>
              <w:adjustRightInd w:val="0"/>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w:t>
            </w:r>
            <w:r w:rsidR="00CE61ED" w:rsidRPr="003623D9">
              <w:rPr>
                <w:rFonts w:ascii="Times New Roman" w:hAnsi="Times New Roman"/>
                <w:color w:val="000000"/>
              </w:rPr>
              <w:t xml:space="preserve"> </w:t>
            </w:r>
            <w:r w:rsidRPr="003623D9">
              <w:rPr>
                <w:rFonts w:ascii="Times New Roman" w:hAnsi="Times New Roman"/>
                <w:color w:val="000000"/>
              </w:rPr>
              <w:t>20. Анализ питательности и сбалансированности рационов для кур при различных типах кормления</w:t>
            </w:r>
            <w:r w:rsidR="00903F3D" w:rsidRPr="003623D9">
              <w:rPr>
                <w:rFonts w:ascii="Times New Roman" w:hAnsi="Times New Roman"/>
                <w:color w:val="000000"/>
              </w:rPr>
              <w:t>.</w:t>
            </w:r>
          </w:p>
        </w:tc>
        <w:tc>
          <w:tcPr>
            <w:tcW w:w="831" w:type="pct"/>
            <w:vAlign w:val="center"/>
          </w:tcPr>
          <w:p w14:paraId="77BB34F6"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07C3DEBF" w14:textId="77777777" w:rsidTr="005C3295">
        <w:tc>
          <w:tcPr>
            <w:tcW w:w="1009" w:type="pct"/>
            <w:vMerge/>
          </w:tcPr>
          <w:p w14:paraId="65B01852"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2FA1E598" w14:textId="77777777" w:rsidR="0063240C" w:rsidRPr="003623D9" w:rsidRDefault="0063240C" w:rsidP="003623D9">
            <w:pPr>
              <w:spacing w:after="0" w:line="240" w:lineRule="auto"/>
              <w:contextualSpacing/>
              <w:rPr>
                <w:rFonts w:ascii="Times New Roman" w:hAnsi="Times New Roman"/>
              </w:rPr>
            </w:pPr>
            <w:r w:rsidRPr="003623D9">
              <w:rPr>
                <w:rFonts w:ascii="Times New Roman" w:hAnsi="Times New Roman"/>
                <w:color w:val="000000"/>
              </w:rPr>
              <w:t>Практическое занятие21. Составление рациона кормления для лактирующей крольчихи по периодам лактации</w:t>
            </w:r>
            <w:r w:rsidR="00CE61ED" w:rsidRPr="003623D9">
              <w:rPr>
                <w:rFonts w:ascii="Times New Roman" w:hAnsi="Times New Roman"/>
                <w:color w:val="000000"/>
              </w:rPr>
              <w:t>.</w:t>
            </w:r>
          </w:p>
        </w:tc>
        <w:tc>
          <w:tcPr>
            <w:tcW w:w="831" w:type="pct"/>
            <w:vAlign w:val="center"/>
          </w:tcPr>
          <w:p w14:paraId="70F1CFF5" w14:textId="77777777" w:rsidR="0063240C" w:rsidRPr="003623D9" w:rsidRDefault="0063240C"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3623D9" w:rsidRPr="003623D9" w14:paraId="3419CE61" w14:textId="77777777" w:rsidTr="005C3295">
        <w:tc>
          <w:tcPr>
            <w:tcW w:w="1009" w:type="pct"/>
            <w:vMerge w:val="restart"/>
          </w:tcPr>
          <w:p w14:paraId="0044F8DE" w14:textId="77777777" w:rsidR="003623D9" w:rsidRPr="003623D9" w:rsidRDefault="003623D9" w:rsidP="003623D9">
            <w:pPr>
              <w:spacing w:after="0" w:line="240" w:lineRule="auto"/>
              <w:contextualSpacing/>
              <w:rPr>
                <w:rFonts w:ascii="Times New Roman" w:hAnsi="Times New Roman"/>
                <w:b/>
                <w:bCs/>
              </w:rPr>
            </w:pPr>
            <w:r w:rsidRPr="003623D9">
              <w:rPr>
                <w:rFonts w:ascii="Times New Roman" w:hAnsi="Times New Roman"/>
                <w:b/>
                <w:bCs/>
              </w:rPr>
              <w:t>Тема 1.10 Зоогигиенические условия содержания сельскохозяйственных животных</w:t>
            </w:r>
          </w:p>
        </w:tc>
        <w:tc>
          <w:tcPr>
            <w:tcW w:w="3160" w:type="pct"/>
          </w:tcPr>
          <w:p w14:paraId="710C07F4" w14:textId="77777777" w:rsidR="003623D9" w:rsidRPr="003623D9" w:rsidRDefault="003623D9" w:rsidP="003623D9">
            <w:pPr>
              <w:spacing w:after="0" w:line="240" w:lineRule="auto"/>
              <w:contextualSpacing/>
              <w:rPr>
                <w:rFonts w:ascii="Times New Roman" w:hAnsi="Times New Roman"/>
                <w:color w:val="000000"/>
              </w:rPr>
            </w:pPr>
            <w:r w:rsidRPr="003623D9">
              <w:rPr>
                <w:rFonts w:ascii="Times New Roman" w:hAnsi="Times New Roman"/>
                <w:b/>
                <w:bCs/>
              </w:rPr>
              <w:t>Содержание</w:t>
            </w:r>
          </w:p>
        </w:tc>
        <w:tc>
          <w:tcPr>
            <w:tcW w:w="831" w:type="pct"/>
            <w:vAlign w:val="center"/>
          </w:tcPr>
          <w:p w14:paraId="759A1B64" w14:textId="5D7B63A9" w:rsidR="003623D9" w:rsidRPr="003623D9" w:rsidRDefault="003623D9" w:rsidP="003623D9">
            <w:pPr>
              <w:suppressAutoHyphens/>
              <w:spacing w:after="0" w:line="240" w:lineRule="auto"/>
              <w:contextualSpacing/>
              <w:jc w:val="center"/>
              <w:rPr>
                <w:rFonts w:ascii="Times New Roman" w:hAnsi="Times New Roman"/>
                <w:b/>
              </w:rPr>
            </w:pPr>
            <w:r w:rsidRPr="003623D9">
              <w:rPr>
                <w:rFonts w:ascii="Times New Roman" w:hAnsi="Times New Roman"/>
                <w:b/>
              </w:rPr>
              <w:t>24</w:t>
            </w:r>
            <w:r w:rsidR="00834B17">
              <w:rPr>
                <w:rFonts w:ascii="Times New Roman" w:hAnsi="Times New Roman"/>
                <w:b/>
              </w:rPr>
              <w:t>/2</w:t>
            </w:r>
          </w:p>
        </w:tc>
      </w:tr>
      <w:tr w:rsidR="003623D9" w:rsidRPr="003623D9" w14:paraId="7E7378F3" w14:textId="77777777" w:rsidTr="005C3295">
        <w:tc>
          <w:tcPr>
            <w:tcW w:w="1009" w:type="pct"/>
            <w:vMerge/>
          </w:tcPr>
          <w:p w14:paraId="5D0F2D3D" w14:textId="77777777" w:rsidR="003623D9" w:rsidRPr="003623D9" w:rsidRDefault="003623D9" w:rsidP="003623D9">
            <w:pPr>
              <w:spacing w:after="0" w:line="240" w:lineRule="auto"/>
              <w:contextualSpacing/>
              <w:rPr>
                <w:rFonts w:ascii="Times New Roman" w:hAnsi="Times New Roman"/>
                <w:b/>
                <w:bCs/>
              </w:rPr>
            </w:pPr>
          </w:p>
        </w:tc>
        <w:tc>
          <w:tcPr>
            <w:tcW w:w="3160" w:type="pct"/>
          </w:tcPr>
          <w:p w14:paraId="2A475A5F" w14:textId="77777777" w:rsidR="003623D9" w:rsidRPr="003623D9" w:rsidRDefault="003623D9" w:rsidP="00397BDB">
            <w:pPr>
              <w:pStyle w:val="ae"/>
              <w:widowControl w:val="0"/>
              <w:numPr>
                <w:ilvl w:val="0"/>
                <w:numId w:val="11"/>
              </w:numPr>
              <w:tabs>
                <w:tab w:val="left" w:pos="187"/>
              </w:tabs>
              <w:spacing w:before="0" w:after="0"/>
              <w:ind w:left="0" w:firstLine="0"/>
              <w:contextualSpacing/>
              <w:rPr>
                <w:color w:val="262626"/>
                <w:sz w:val="22"/>
                <w:szCs w:val="22"/>
              </w:rPr>
            </w:pPr>
            <w:r w:rsidRPr="003623D9">
              <w:rPr>
                <w:color w:val="262626"/>
                <w:sz w:val="22"/>
                <w:szCs w:val="22"/>
              </w:rPr>
              <w:t>Значение гигиены в сохранении здоровья и продуктивности животных. Требования к микроклимату в животноводческих помещениях в соответствии с технологией содержания сельскохозяйственных животных и ветеринарными нормами.</w:t>
            </w:r>
          </w:p>
        </w:tc>
        <w:tc>
          <w:tcPr>
            <w:tcW w:w="831" w:type="pct"/>
            <w:vAlign w:val="center"/>
          </w:tcPr>
          <w:p w14:paraId="0E62C6DB" w14:textId="77777777" w:rsidR="003623D9" w:rsidRPr="003623D9" w:rsidRDefault="003623D9"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3623D9" w:rsidRPr="003623D9" w14:paraId="0AB10627" w14:textId="77777777" w:rsidTr="005C3295">
        <w:tc>
          <w:tcPr>
            <w:tcW w:w="1009" w:type="pct"/>
            <w:vMerge/>
          </w:tcPr>
          <w:p w14:paraId="2EF407BA" w14:textId="77777777" w:rsidR="003623D9" w:rsidRPr="003623D9" w:rsidRDefault="003623D9" w:rsidP="003623D9">
            <w:pPr>
              <w:spacing w:after="0" w:line="240" w:lineRule="auto"/>
              <w:contextualSpacing/>
              <w:rPr>
                <w:rFonts w:ascii="Times New Roman" w:hAnsi="Times New Roman"/>
                <w:b/>
                <w:bCs/>
              </w:rPr>
            </w:pPr>
          </w:p>
        </w:tc>
        <w:tc>
          <w:tcPr>
            <w:tcW w:w="3160" w:type="pct"/>
          </w:tcPr>
          <w:p w14:paraId="62D93160" w14:textId="77777777" w:rsidR="003623D9" w:rsidRPr="003623D9" w:rsidRDefault="003623D9" w:rsidP="00397BDB">
            <w:pPr>
              <w:pStyle w:val="ae"/>
              <w:widowControl w:val="0"/>
              <w:numPr>
                <w:ilvl w:val="0"/>
                <w:numId w:val="11"/>
              </w:numPr>
              <w:tabs>
                <w:tab w:val="left" w:pos="187"/>
              </w:tabs>
              <w:spacing w:before="0" w:after="0"/>
              <w:ind w:left="0" w:firstLine="0"/>
              <w:contextualSpacing/>
              <w:rPr>
                <w:color w:val="262626"/>
                <w:sz w:val="22"/>
                <w:szCs w:val="22"/>
              </w:rPr>
            </w:pPr>
            <w:r w:rsidRPr="003623D9">
              <w:rPr>
                <w:color w:val="262626"/>
                <w:sz w:val="22"/>
                <w:szCs w:val="22"/>
              </w:rPr>
              <w:t xml:space="preserve">Влияние почвы на здоровье и продуктивность сельскохозяйственных животных. </w:t>
            </w:r>
          </w:p>
          <w:p w14:paraId="414822AA" w14:textId="77777777" w:rsidR="003623D9" w:rsidRPr="003623D9" w:rsidRDefault="003623D9" w:rsidP="003623D9">
            <w:pPr>
              <w:pStyle w:val="ae"/>
              <w:widowControl w:val="0"/>
              <w:tabs>
                <w:tab w:val="left" w:pos="187"/>
              </w:tabs>
              <w:spacing w:before="0" w:after="0"/>
              <w:ind w:left="0"/>
              <w:contextualSpacing/>
              <w:rPr>
                <w:color w:val="262626"/>
                <w:sz w:val="22"/>
                <w:szCs w:val="22"/>
              </w:rPr>
            </w:pPr>
            <w:r w:rsidRPr="003623D9">
              <w:rPr>
                <w:color w:val="262626"/>
                <w:sz w:val="22"/>
                <w:szCs w:val="22"/>
              </w:rPr>
              <w:t>Гигиена водоснабжения и поения сельскохозяйственных животных.</w:t>
            </w:r>
          </w:p>
        </w:tc>
        <w:tc>
          <w:tcPr>
            <w:tcW w:w="831" w:type="pct"/>
            <w:vAlign w:val="center"/>
          </w:tcPr>
          <w:p w14:paraId="0766B817" w14:textId="77777777" w:rsidR="003623D9" w:rsidRPr="003623D9" w:rsidRDefault="003623D9"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3623D9" w:rsidRPr="003623D9" w14:paraId="0DD19E8E" w14:textId="77777777" w:rsidTr="005C3295">
        <w:tc>
          <w:tcPr>
            <w:tcW w:w="1009" w:type="pct"/>
            <w:vMerge/>
          </w:tcPr>
          <w:p w14:paraId="4445B7B2" w14:textId="77777777" w:rsidR="003623D9" w:rsidRPr="003623D9" w:rsidRDefault="003623D9" w:rsidP="003623D9">
            <w:pPr>
              <w:spacing w:after="0" w:line="240" w:lineRule="auto"/>
              <w:contextualSpacing/>
              <w:rPr>
                <w:rFonts w:ascii="Times New Roman" w:hAnsi="Times New Roman"/>
                <w:b/>
                <w:bCs/>
              </w:rPr>
            </w:pPr>
          </w:p>
        </w:tc>
        <w:tc>
          <w:tcPr>
            <w:tcW w:w="3160" w:type="pct"/>
          </w:tcPr>
          <w:p w14:paraId="41A503FA" w14:textId="77777777" w:rsidR="003623D9" w:rsidRPr="003623D9" w:rsidRDefault="003623D9" w:rsidP="00397BDB">
            <w:pPr>
              <w:pStyle w:val="ae"/>
              <w:widowControl w:val="0"/>
              <w:numPr>
                <w:ilvl w:val="0"/>
                <w:numId w:val="11"/>
              </w:numPr>
              <w:tabs>
                <w:tab w:val="left" w:pos="187"/>
              </w:tabs>
              <w:spacing w:before="0" w:after="0"/>
              <w:ind w:left="0" w:firstLine="0"/>
              <w:contextualSpacing/>
              <w:rPr>
                <w:color w:val="262626"/>
                <w:sz w:val="22"/>
                <w:szCs w:val="22"/>
              </w:rPr>
            </w:pPr>
            <w:r w:rsidRPr="003623D9">
              <w:rPr>
                <w:color w:val="262626"/>
                <w:sz w:val="22"/>
                <w:szCs w:val="22"/>
              </w:rPr>
              <w:t>Гигиена кормов и кормления сельскохозяйственных животных. Гигиена пастбищного содержания животных.</w:t>
            </w:r>
          </w:p>
        </w:tc>
        <w:tc>
          <w:tcPr>
            <w:tcW w:w="831" w:type="pct"/>
            <w:vAlign w:val="center"/>
          </w:tcPr>
          <w:p w14:paraId="72965F44" w14:textId="77777777" w:rsidR="003623D9" w:rsidRPr="003623D9" w:rsidRDefault="003623D9"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3623D9" w:rsidRPr="003623D9" w14:paraId="1E73636C" w14:textId="77777777" w:rsidTr="005C3295">
        <w:tc>
          <w:tcPr>
            <w:tcW w:w="1009" w:type="pct"/>
            <w:vMerge/>
          </w:tcPr>
          <w:p w14:paraId="3DBC61F6" w14:textId="77777777" w:rsidR="003623D9" w:rsidRPr="003623D9" w:rsidRDefault="003623D9" w:rsidP="003623D9">
            <w:pPr>
              <w:spacing w:after="0" w:line="240" w:lineRule="auto"/>
              <w:contextualSpacing/>
              <w:rPr>
                <w:rFonts w:ascii="Times New Roman" w:hAnsi="Times New Roman"/>
                <w:b/>
                <w:bCs/>
              </w:rPr>
            </w:pPr>
          </w:p>
        </w:tc>
        <w:tc>
          <w:tcPr>
            <w:tcW w:w="3160" w:type="pct"/>
          </w:tcPr>
          <w:p w14:paraId="7F06F2EE" w14:textId="77777777" w:rsidR="003623D9" w:rsidRPr="003623D9" w:rsidRDefault="003623D9" w:rsidP="00397BDB">
            <w:pPr>
              <w:pStyle w:val="ae"/>
              <w:widowControl w:val="0"/>
              <w:numPr>
                <w:ilvl w:val="0"/>
                <w:numId w:val="11"/>
              </w:numPr>
              <w:tabs>
                <w:tab w:val="left" w:pos="187"/>
              </w:tabs>
              <w:spacing w:before="0" w:after="0"/>
              <w:ind w:left="0" w:firstLine="0"/>
              <w:contextualSpacing/>
              <w:rPr>
                <w:color w:val="262626"/>
                <w:sz w:val="22"/>
                <w:szCs w:val="22"/>
              </w:rPr>
            </w:pPr>
            <w:r w:rsidRPr="003623D9">
              <w:rPr>
                <w:color w:val="262626"/>
                <w:sz w:val="22"/>
                <w:szCs w:val="22"/>
              </w:rPr>
              <w:t>Гигиена содержания свиней. Гигиена содержания овец.</w:t>
            </w:r>
          </w:p>
        </w:tc>
        <w:tc>
          <w:tcPr>
            <w:tcW w:w="831" w:type="pct"/>
            <w:vAlign w:val="center"/>
          </w:tcPr>
          <w:p w14:paraId="48A28920" w14:textId="77777777" w:rsidR="003623D9" w:rsidRPr="003623D9" w:rsidRDefault="003623D9"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3623D9" w:rsidRPr="003623D9" w14:paraId="2FB5062A" w14:textId="77777777" w:rsidTr="005C3295">
        <w:tc>
          <w:tcPr>
            <w:tcW w:w="1009" w:type="pct"/>
            <w:vMerge/>
          </w:tcPr>
          <w:p w14:paraId="4BB9F50F" w14:textId="77777777" w:rsidR="003623D9" w:rsidRPr="003623D9" w:rsidRDefault="003623D9" w:rsidP="003623D9">
            <w:pPr>
              <w:spacing w:after="0" w:line="240" w:lineRule="auto"/>
              <w:contextualSpacing/>
              <w:rPr>
                <w:rFonts w:ascii="Times New Roman" w:hAnsi="Times New Roman"/>
                <w:b/>
                <w:bCs/>
              </w:rPr>
            </w:pPr>
          </w:p>
        </w:tc>
        <w:tc>
          <w:tcPr>
            <w:tcW w:w="3160" w:type="pct"/>
          </w:tcPr>
          <w:p w14:paraId="37FB1D96" w14:textId="77777777" w:rsidR="003623D9" w:rsidRPr="003623D9" w:rsidRDefault="003623D9" w:rsidP="00397BDB">
            <w:pPr>
              <w:pStyle w:val="ae"/>
              <w:widowControl w:val="0"/>
              <w:numPr>
                <w:ilvl w:val="0"/>
                <w:numId w:val="11"/>
              </w:numPr>
              <w:tabs>
                <w:tab w:val="left" w:pos="187"/>
              </w:tabs>
              <w:spacing w:before="0" w:after="0"/>
              <w:ind w:left="0" w:firstLine="0"/>
              <w:contextualSpacing/>
              <w:rPr>
                <w:color w:val="262626"/>
                <w:sz w:val="22"/>
                <w:szCs w:val="22"/>
              </w:rPr>
            </w:pPr>
            <w:r w:rsidRPr="003623D9">
              <w:rPr>
                <w:color w:val="262626"/>
                <w:sz w:val="22"/>
                <w:szCs w:val="22"/>
              </w:rPr>
              <w:t>Гигиена содержания лошадей. Гигиена содержания сельскохозяйственной птицы. Гигиена содержания кроликов  и пушных зверей.</w:t>
            </w:r>
          </w:p>
        </w:tc>
        <w:tc>
          <w:tcPr>
            <w:tcW w:w="831" w:type="pct"/>
            <w:vAlign w:val="center"/>
          </w:tcPr>
          <w:p w14:paraId="37AAD4DD" w14:textId="77777777" w:rsidR="003623D9" w:rsidRPr="003623D9" w:rsidRDefault="003623D9"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3623D9" w:rsidRPr="003623D9" w14:paraId="70B7C044" w14:textId="77777777" w:rsidTr="005C3295">
        <w:tc>
          <w:tcPr>
            <w:tcW w:w="1009" w:type="pct"/>
            <w:vMerge/>
          </w:tcPr>
          <w:p w14:paraId="4EBA57F7" w14:textId="77777777" w:rsidR="003623D9" w:rsidRPr="003623D9" w:rsidRDefault="003623D9" w:rsidP="003623D9">
            <w:pPr>
              <w:spacing w:after="0" w:line="240" w:lineRule="auto"/>
              <w:contextualSpacing/>
              <w:rPr>
                <w:rFonts w:ascii="Times New Roman" w:hAnsi="Times New Roman"/>
                <w:b/>
                <w:bCs/>
              </w:rPr>
            </w:pPr>
          </w:p>
        </w:tc>
        <w:tc>
          <w:tcPr>
            <w:tcW w:w="3160" w:type="pct"/>
          </w:tcPr>
          <w:p w14:paraId="5DCD8F59" w14:textId="77777777" w:rsidR="003623D9" w:rsidRPr="003623D9" w:rsidRDefault="003623D9" w:rsidP="00397BDB">
            <w:pPr>
              <w:pStyle w:val="ae"/>
              <w:widowControl w:val="0"/>
              <w:numPr>
                <w:ilvl w:val="0"/>
                <w:numId w:val="11"/>
              </w:numPr>
              <w:tabs>
                <w:tab w:val="left" w:pos="187"/>
              </w:tabs>
              <w:spacing w:before="0" w:after="0"/>
              <w:ind w:left="0" w:firstLine="0"/>
              <w:contextualSpacing/>
              <w:rPr>
                <w:color w:val="262626"/>
                <w:sz w:val="22"/>
                <w:szCs w:val="22"/>
              </w:rPr>
            </w:pPr>
            <w:r w:rsidRPr="003623D9">
              <w:rPr>
                <w:color w:val="262626"/>
                <w:sz w:val="22"/>
                <w:szCs w:val="22"/>
              </w:rPr>
              <w:t>Дезинфекция и дератизация на животноводческих объектах.</w:t>
            </w:r>
          </w:p>
        </w:tc>
        <w:tc>
          <w:tcPr>
            <w:tcW w:w="831" w:type="pct"/>
            <w:vAlign w:val="center"/>
          </w:tcPr>
          <w:p w14:paraId="32012366" w14:textId="77777777" w:rsidR="003623D9" w:rsidRPr="003623D9" w:rsidRDefault="003623D9"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3623D9" w:rsidRPr="003623D9" w14:paraId="6B589D75" w14:textId="77777777" w:rsidTr="005C3295">
        <w:tc>
          <w:tcPr>
            <w:tcW w:w="1009" w:type="pct"/>
            <w:vMerge/>
          </w:tcPr>
          <w:p w14:paraId="5457E417" w14:textId="77777777" w:rsidR="003623D9" w:rsidRPr="003623D9" w:rsidRDefault="003623D9" w:rsidP="003623D9">
            <w:pPr>
              <w:spacing w:after="0" w:line="240" w:lineRule="auto"/>
              <w:contextualSpacing/>
              <w:rPr>
                <w:rFonts w:ascii="Times New Roman" w:hAnsi="Times New Roman"/>
                <w:b/>
                <w:bCs/>
              </w:rPr>
            </w:pPr>
          </w:p>
        </w:tc>
        <w:tc>
          <w:tcPr>
            <w:tcW w:w="3160" w:type="pct"/>
          </w:tcPr>
          <w:p w14:paraId="4AD63C11" w14:textId="77777777" w:rsidR="003623D9" w:rsidRPr="003623D9" w:rsidRDefault="003623D9" w:rsidP="00397BDB">
            <w:pPr>
              <w:pStyle w:val="ae"/>
              <w:widowControl w:val="0"/>
              <w:numPr>
                <w:ilvl w:val="0"/>
                <w:numId w:val="11"/>
              </w:numPr>
              <w:tabs>
                <w:tab w:val="left" w:pos="187"/>
              </w:tabs>
              <w:spacing w:before="0" w:after="0"/>
              <w:ind w:left="0" w:firstLine="0"/>
              <w:contextualSpacing/>
              <w:rPr>
                <w:color w:val="262626"/>
                <w:sz w:val="22"/>
                <w:szCs w:val="22"/>
              </w:rPr>
            </w:pPr>
            <w:r w:rsidRPr="003623D9">
              <w:rPr>
                <w:color w:val="262626"/>
                <w:sz w:val="22"/>
                <w:szCs w:val="22"/>
              </w:rPr>
              <w:t>Дезинвазия на животноводческих объектах.</w:t>
            </w:r>
          </w:p>
        </w:tc>
        <w:tc>
          <w:tcPr>
            <w:tcW w:w="831" w:type="pct"/>
            <w:vAlign w:val="center"/>
          </w:tcPr>
          <w:p w14:paraId="17CB3FBB" w14:textId="77777777" w:rsidR="003623D9" w:rsidRPr="003623D9" w:rsidRDefault="003623D9"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3623D9" w:rsidRPr="003623D9" w14:paraId="61060696" w14:textId="77777777" w:rsidTr="005C3295">
        <w:tc>
          <w:tcPr>
            <w:tcW w:w="1009" w:type="pct"/>
            <w:vMerge/>
          </w:tcPr>
          <w:p w14:paraId="419D7802" w14:textId="77777777" w:rsidR="003623D9" w:rsidRPr="003623D9" w:rsidRDefault="003623D9" w:rsidP="003623D9">
            <w:pPr>
              <w:spacing w:after="0" w:line="240" w:lineRule="auto"/>
              <w:contextualSpacing/>
              <w:rPr>
                <w:rFonts w:ascii="Times New Roman" w:hAnsi="Times New Roman"/>
                <w:b/>
                <w:bCs/>
              </w:rPr>
            </w:pPr>
          </w:p>
        </w:tc>
        <w:tc>
          <w:tcPr>
            <w:tcW w:w="3160" w:type="pct"/>
          </w:tcPr>
          <w:p w14:paraId="5111AAC9" w14:textId="77777777" w:rsidR="003623D9" w:rsidRPr="003623D9" w:rsidRDefault="003623D9" w:rsidP="00397BDB">
            <w:pPr>
              <w:pStyle w:val="ae"/>
              <w:widowControl w:val="0"/>
              <w:numPr>
                <w:ilvl w:val="0"/>
                <w:numId w:val="11"/>
              </w:numPr>
              <w:tabs>
                <w:tab w:val="left" w:pos="187"/>
              </w:tabs>
              <w:spacing w:before="0" w:after="0"/>
              <w:ind w:left="0" w:firstLine="0"/>
              <w:contextualSpacing/>
              <w:rPr>
                <w:color w:val="262626"/>
                <w:sz w:val="22"/>
                <w:szCs w:val="22"/>
              </w:rPr>
            </w:pPr>
            <w:r w:rsidRPr="003623D9">
              <w:rPr>
                <w:color w:val="262626"/>
                <w:sz w:val="22"/>
                <w:szCs w:val="22"/>
              </w:rPr>
              <w:t>Дезинсекция и дезодорация на животноводческих объектах.</w:t>
            </w:r>
          </w:p>
        </w:tc>
        <w:tc>
          <w:tcPr>
            <w:tcW w:w="831" w:type="pct"/>
            <w:vAlign w:val="center"/>
          </w:tcPr>
          <w:p w14:paraId="2DD1B47E" w14:textId="77777777" w:rsidR="003623D9" w:rsidRPr="003623D9" w:rsidRDefault="003623D9"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3623D9" w:rsidRPr="003623D9" w14:paraId="21534BA2" w14:textId="77777777" w:rsidTr="005C3295">
        <w:tc>
          <w:tcPr>
            <w:tcW w:w="1009" w:type="pct"/>
            <w:vMerge/>
          </w:tcPr>
          <w:p w14:paraId="3F3786E7" w14:textId="77777777" w:rsidR="003623D9" w:rsidRPr="003623D9" w:rsidRDefault="003623D9" w:rsidP="003623D9">
            <w:pPr>
              <w:spacing w:after="0" w:line="240" w:lineRule="auto"/>
              <w:contextualSpacing/>
              <w:rPr>
                <w:rFonts w:ascii="Times New Roman" w:hAnsi="Times New Roman"/>
                <w:b/>
                <w:bCs/>
              </w:rPr>
            </w:pPr>
          </w:p>
        </w:tc>
        <w:tc>
          <w:tcPr>
            <w:tcW w:w="3160" w:type="pct"/>
          </w:tcPr>
          <w:p w14:paraId="503F20A9" w14:textId="77777777" w:rsidR="003623D9" w:rsidRPr="003623D9" w:rsidRDefault="003623D9" w:rsidP="00397BDB">
            <w:pPr>
              <w:pStyle w:val="ae"/>
              <w:widowControl w:val="0"/>
              <w:numPr>
                <w:ilvl w:val="0"/>
                <w:numId w:val="11"/>
              </w:numPr>
              <w:tabs>
                <w:tab w:val="left" w:pos="187"/>
              </w:tabs>
              <w:spacing w:before="0" w:after="0"/>
              <w:ind w:left="0" w:firstLine="0"/>
              <w:contextualSpacing/>
              <w:rPr>
                <w:color w:val="262626"/>
                <w:sz w:val="22"/>
                <w:szCs w:val="22"/>
              </w:rPr>
            </w:pPr>
            <w:r w:rsidRPr="003623D9">
              <w:rPr>
                <w:color w:val="262626"/>
                <w:sz w:val="22"/>
                <w:szCs w:val="22"/>
              </w:rPr>
              <w:t>Канализация и навозоудаление в животноводческих помещениях.</w:t>
            </w:r>
          </w:p>
        </w:tc>
        <w:tc>
          <w:tcPr>
            <w:tcW w:w="831" w:type="pct"/>
            <w:vAlign w:val="center"/>
          </w:tcPr>
          <w:p w14:paraId="20D4DDF2" w14:textId="77777777" w:rsidR="003623D9" w:rsidRPr="003623D9" w:rsidRDefault="003623D9"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3623D9" w:rsidRPr="003623D9" w14:paraId="54F24DB0" w14:textId="77777777" w:rsidTr="005C3295">
        <w:tc>
          <w:tcPr>
            <w:tcW w:w="1009" w:type="pct"/>
            <w:vMerge/>
          </w:tcPr>
          <w:p w14:paraId="13893A9B" w14:textId="77777777" w:rsidR="003623D9" w:rsidRPr="003623D9" w:rsidRDefault="003623D9" w:rsidP="003623D9">
            <w:pPr>
              <w:spacing w:after="0" w:line="240" w:lineRule="auto"/>
              <w:contextualSpacing/>
              <w:rPr>
                <w:rFonts w:ascii="Times New Roman" w:hAnsi="Times New Roman"/>
                <w:b/>
                <w:bCs/>
              </w:rPr>
            </w:pPr>
          </w:p>
        </w:tc>
        <w:tc>
          <w:tcPr>
            <w:tcW w:w="3160" w:type="pct"/>
          </w:tcPr>
          <w:p w14:paraId="1299FAFE" w14:textId="77777777" w:rsidR="003623D9" w:rsidRPr="003623D9" w:rsidRDefault="003623D9" w:rsidP="00397BDB">
            <w:pPr>
              <w:pStyle w:val="ae"/>
              <w:widowControl w:val="0"/>
              <w:numPr>
                <w:ilvl w:val="0"/>
                <w:numId w:val="11"/>
              </w:numPr>
              <w:tabs>
                <w:tab w:val="left" w:pos="187"/>
                <w:tab w:val="left" w:pos="328"/>
              </w:tabs>
              <w:spacing w:before="0" w:after="0"/>
              <w:ind w:left="0" w:firstLine="0"/>
              <w:contextualSpacing/>
              <w:rPr>
                <w:color w:val="262626"/>
                <w:sz w:val="22"/>
                <w:szCs w:val="22"/>
              </w:rPr>
            </w:pPr>
            <w:r w:rsidRPr="003623D9">
              <w:rPr>
                <w:color w:val="262626"/>
                <w:sz w:val="22"/>
                <w:szCs w:val="22"/>
              </w:rPr>
              <w:t>Система ветеринарно-санитарных мероприятий на фермах.</w:t>
            </w:r>
          </w:p>
        </w:tc>
        <w:tc>
          <w:tcPr>
            <w:tcW w:w="831" w:type="pct"/>
            <w:vAlign w:val="center"/>
          </w:tcPr>
          <w:p w14:paraId="383E9BF8" w14:textId="77777777" w:rsidR="003623D9" w:rsidRPr="003623D9" w:rsidRDefault="003623D9"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3623D9" w:rsidRPr="003623D9" w14:paraId="66F028DC" w14:textId="77777777" w:rsidTr="005C3295">
        <w:tc>
          <w:tcPr>
            <w:tcW w:w="1009" w:type="pct"/>
            <w:vMerge/>
          </w:tcPr>
          <w:p w14:paraId="6E9B358C" w14:textId="77777777" w:rsidR="003623D9" w:rsidRPr="003623D9" w:rsidRDefault="003623D9" w:rsidP="003623D9">
            <w:pPr>
              <w:spacing w:after="0" w:line="240" w:lineRule="auto"/>
              <w:contextualSpacing/>
              <w:rPr>
                <w:rFonts w:ascii="Times New Roman" w:hAnsi="Times New Roman"/>
                <w:b/>
                <w:bCs/>
              </w:rPr>
            </w:pPr>
          </w:p>
        </w:tc>
        <w:tc>
          <w:tcPr>
            <w:tcW w:w="3160" w:type="pct"/>
          </w:tcPr>
          <w:p w14:paraId="5362292E" w14:textId="77777777" w:rsidR="003623D9" w:rsidRPr="003623D9" w:rsidRDefault="003623D9" w:rsidP="00397BDB">
            <w:pPr>
              <w:pStyle w:val="ae"/>
              <w:widowControl w:val="0"/>
              <w:numPr>
                <w:ilvl w:val="0"/>
                <w:numId w:val="11"/>
              </w:numPr>
              <w:tabs>
                <w:tab w:val="left" w:pos="187"/>
                <w:tab w:val="left" w:pos="328"/>
              </w:tabs>
              <w:spacing w:before="0" w:after="0"/>
              <w:ind w:left="0" w:firstLine="0"/>
              <w:contextualSpacing/>
              <w:rPr>
                <w:color w:val="262626"/>
                <w:sz w:val="22"/>
                <w:szCs w:val="22"/>
              </w:rPr>
            </w:pPr>
            <w:r w:rsidRPr="003623D9">
              <w:rPr>
                <w:color w:val="262626"/>
                <w:sz w:val="22"/>
                <w:szCs w:val="22"/>
              </w:rPr>
              <w:t>Уборка, утилизация и уничтожение биологических отходов.</w:t>
            </w:r>
          </w:p>
        </w:tc>
        <w:tc>
          <w:tcPr>
            <w:tcW w:w="831" w:type="pct"/>
            <w:vAlign w:val="center"/>
          </w:tcPr>
          <w:p w14:paraId="77D2A425" w14:textId="77777777" w:rsidR="003623D9" w:rsidRPr="003623D9" w:rsidRDefault="003623D9"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3623D9" w:rsidRPr="003623D9" w14:paraId="3C19A233" w14:textId="77777777" w:rsidTr="005C3295">
        <w:tc>
          <w:tcPr>
            <w:tcW w:w="1009" w:type="pct"/>
            <w:vMerge/>
          </w:tcPr>
          <w:p w14:paraId="265C5EDC" w14:textId="77777777" w:rsidR="003623D9" w:rsidRPr="003623D9" w:rsidRDefault="003623D9" w:rsidP="003623D9">
            <w:pPr>
              <w:spacing w:after="0" w:line="240" w:lineRule="auto"/>
              <w:contextualSpacing/>
              <w:rPr>
                <w:rFonts w:ascii="Times New Roman" w:hAnsi="Times New Roman"/>
                <w:b/>
                <w:bCs/>
              </w:rPr>
            </w:pPr>
          </w:p>
        </w:tc>
        <w:tc>
          <w:tcPr>
            <w:tcW w:w="3160" w:type="pct"/>
          </w:tcPr>
          <w:p w14:paraId="40AFD6B8" w14:textId="77777777" w:rsidR="003623D9" w:rsidRPr="003623D9" w:rsidRDefault="003623D9" w:rsidP="003623D9">
            <w:pPr>
              <w:pStyle w:val="ae"/>
              <w:widowControl w:val="0"/>
              <w:spacing w:before="0" w:after="0"/>
              <w:ind w:left="0"/>
              <w:contextualSpacing/>
              <w:rPr>
                <w:color w:val="262626"/>
                <w:sz w:val="22"/>
                <w:szCs w:val="22"/>
              </w:rPr>
            </w:pPr>
            <w:r w:rsidRPr="003623D9">
              <w:rPr>
                <w:b/>
                <w:bCs/>
                <w:sz w:val="22"/>
                <w:szCs w:val="22"/>
              </w:rPr>
              <w:t xml:space="preserve">В том числе практических занятий </w:t>
            </w:r>
          </w:p>
        </w:tc>
        <w:tc>
          <w:tcPr>
            <w:tcW w:w="831" w:type="pct"/>
            <w:vAlign w:val="center"/>
          </w:tcPr>
          <w:p w14:paraId="34CD1E8C" w14:textId="77777777" w:rsidR="003623D9" w:rsidRPr="003623D9" w:rsidRDefault="003623D9" w:rsidP="003623D9">
            <w:pPr>
              <w:suppressAutoHyphens/>
              <w:spacing w:after="0" w:line="240" w:lineRule="auto"/>
              <w:contextualSpacing/>
              <w:jc w:val="center"/>
              <w:rPr>
                <w:rFonts w:ascii="Times New Roman" w:hAnsi="Times New Roman"/>
                <w:b/>
              </w:rPr>
            </w:pPr>
            <w:r w:rsidRPr="003623D9">
              <w:rPr>
                <w:rFonts w:ascii="Times New Roman" w:hAnsi="Times New Roman"/>
                <w:b/>
              </w:rPr>
              <w:t>2</w:t>
            </w:r>
          </w:p>
        </w:tc>
      </w:tr>
      <w:tr w:rsidR="003623D9" w:rsidRPr="003623D9" w14:paraId="0BE0A640" w14:textId="77777777" w:rsidTr="005C3295">
        <w:tc>
          <w:tcPr>
            <w:tcW w:w="1009" w:type="pct"/>
            <w:vMerge/>
          </w:tcPr>
          <w:p w14:paraId="3E7040FD" w14:textId="77777777" w:rsidR="003623D9" w:rsidRPr="003623D9" w:rsidRDefault="003623D9" w:rsidP="003623D9">
            <w:pPr>
              <w:spacing w:after="0" w:line="240" w:lineRule="auto"/>
              <w:contextualSpacing/>
              <w:rPr>
                <w:rFonts w:ascii="Times New Roman" w:hAnsi="Times New Roman"/>
                <w:b/>
                <w:bCs/>
              </w:rPr>
            </w:pPr>
          </w:p>
        </w:tc>
        <w:tc>
          <w:tcPr>
            <w:tcW w:w="3160" w:type="pct"/>
          </w:tcPr>
          <w:p w14:paraId="737A082B" w14:textId="77777777" w:rsidR="003623D9" w:rsidRPr="003623D9" w:rsidRDefault="003623D9" w:rsidP="003623D9">
            <w:pPr>
              <w:pStyle w:val="ae"/>
              <w:widowControl w:val="0"/>
              <w:spacing w:before="0" w:after="0"/>
              <w:ind w:left="0"/>
              <w:contextualSpacing/>
              <w:rPr>
                <w:color w:val="262626"/>
                <w:sz w:val="22"/>
                <w:szCs w:val="22"/>
              </w:rPr>
            </w:pPr>
            <w:r w:rsidRPr="003623D9">
              <w:rPr>
                <w:color w:val="262626"/>
                <w:sz w:val="22"/>
                <w:szCs w:val="22"/>
              </w:rPr>
              <w:t>Практическое занятие 22. Использование автоматизированного оборудования для контроля и регулирования микроклимата в животноводческих помещениях в соответствии с инструкциями по эксплуатации оборудования</w:t>
            </w:r>
          </w:p>
        </w:tc>
        <w:tc>
          <w:tcPr>
            <w:tcW w:w="831" w:type="pct"/>
            <w:vAlign w:val="center"/>
          </w:tcPr>
          <w:p w14:paraId="2B9846CB" w14:textId="77777777" w:rsidR="003623D9" w:rsidRPr="003623D9" w:rsidRDefault="003623D9" w:rsidP="003623D9">
            <w:pPr>
              <w:suppressAutoHyphens/>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4494E84C" w14:textId="77777777" w:rsidTr="005C3295">
        <w:tc>
          <w:tcPr>
            <w:tcW w:w="4169" w:type="pct"/>
            <w:gridSpan w:val="2"/>
          </w:tcPr>
          <w:p w14:paraId="4456AA2F" w14:textId="2AB09516" w:rsidR="0063240C" w:rsidRPr="003623D9" w:rsidRDefault="0063240C" w:rsidP="003623D9">
            <w:pPr>
              <w:spacing w:after="0" w:line="240" w:lineRule="auto"/>
              <w:contextualSpacing/>
              <w:rPr>
                <w:rFonts w:ascii="Times New Roman" w:hAnsi="Times New Roman"/>
                <w:b/>
                <w:bCs/>
              </w:rPr>
            </w:pPr>
            <w:r w:rsidRPr="003623D9">
              <w:rPr>
                <w:rFonts w:ascii="Times New Roman" w:hAnsi="Times New Roman"/>
                <w:b/>
                <w:bCs/>
              </w:rPr>
              <w:t>Учебная практика МДК</w:t>
            </w:r>
            <w:r w:rsidR="00EC504A" w:rsidRPr="003623D9">
              <w:rPr>
                <w:rFonts w:ascii="Times New Roman" w:hAnsi="Times New Roman"/>
                <w:b/>
                <w:bCs/>
              </w:rPr>
              <w:t>н</w:t>
            </w:r>
            <w:r w:rsidRPr="003623D9">
              <w:rPr>
                <w:rFonts w:ascii="Times New Roman" w:hAnsi="Times New Roman"/>
                <w:b/>
                <w:bCs/>
              </w:rPr>
              <w:t>01</w:t>
            </w:r>
            <w:r w:rsidR="00EC504A" w:rsidRPr="003623D9">
              <w:rPr>
                <w:rFonts w:ascii="Times New Roman" w:hAnsi="Times New Roman"/>
                <w:b/>
                <w:bCs/>
              </w:rPr>
              <w:t>.</w:t>
            </w:r>
            <w:r w:rsidRPr="003623D9">
              <w:rPr>
                <w:rFonts w:ascii="Times New Roman" w:hAnsi="Times New Roman"/>
                <w:b/>
                <w:bCs/>
              </w:rPr>
              <w:t xml:space="preserve">01 </w:t>
            </w:r>
          </w:p>
          <w:p w14:paraId="4BCBAB1C"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hAnsi="Times New Roman"/>
                <w:b/>
                <w:bCs/>
              </w:rPr>
              <w:t xml:space="preserve">Виды работ </w:t>
            </w:r>
          </w:p>
          <w:p w14:paraId="5F702970" w14:textId="77777777" w:rsidR="0063240C" w:rsidRPr="003623D9" w:rsidRDefault="0063240C" w:rsidP="00397BDB">
            <w:pPr>
              <w:numPr>
                <w:ilvl w:val="0"/>
                <w:numId w:val="12"/>
              </w:numPr>
              <w:tabs>
                <w:tab w:val="left" w:pos="306"/>
              </w:tabs>
              <w:spacing w:after="0" w:line="240" w:lineRule="auto"/>
              <w:ind w:left="0" w:firstLine="0"/>
              <w:contextualSpacing/>
              <w:rPr>
                <w:rFonts w:ascii="Times New Roman" w:hAnsi="Times New Roman"/>
              </w:rPr>
            </w:pPr>
            <w:r w:rsidRPr="003623D9">
              <w:rPr>
                <w:rFonts w:ascii="Times New Roman" w:hAnsi="Times New Roman"/>
              </w:rPr>
              <w:t>Отбор проб и образцов кормов для анализа</w:t>
            </w:r>
            <w:r w:rsidR="00CE61ED" w:rsidRPr="003623D9">
              <w:rPr>
                <w:rFonts w:ascii="Times New Roman" w:hAnsi="Times New Roman"/>
              </w:rPr>
              <w:t>.</w:t>
            </w:r>
          </w:p>
          <w:p w14:paraId="6CF2867A" w14:textId="77777777" w:rsidR="0063240C" w:rsidRPr="003623D9" w:rsidRDefault="0063240C" w:rsidP="00397BDB">
            <w:pPr>
              <w:numPr>
                <w:ilvl w:val="0"/>
                <w:numId w:val="12"/>
              </w:numPr>
              <w:tabs>
                <w:tab w:val="left" w:pos="306"/>
              </w:tabs>
              <w:autoSpaceDE w:val="0"/>
              <w:autoSpaceDN w:val="0"/>
              <w:adjustRightInd w:val="0"/>
              <w:spacing w:after="0" w:line="240" w:lineRule="auto"/>
              <w:ind w:left="0" w:firstLine="0"/>
              <w:contextualSpacing/>
              <w:rPr>
                <w:rFonts w:ascii="Times New Roman" w:hAnsi="Times New Roman"/>
                <w:bCs/>
                <w:color w:val="262626"/>
              </w:rPr>
            </w:pPr>
            <w:r w:rsidRPr="003623D9">
              <w:rPr>
                <w:rFonts w:ascii="Times New Roman" w:hAnsi="Times New Roman"/>
                <w:bCs/>
                <w:color w:val="262626"/>
              </w:rPr>
              <w:t>Составление и анализ рационов кормления для различных половозрастных групп животных крупного рогатого скота, овец и свиней</w:t>
            </w:r>
            <w:r w:rsidR="00CE61ED" w:rsidRPr="003623D9">
              <w:rPr>
                <w:rFonts w:ascii="Times New Roman" w:hAnsi="Times New Roman"/>
                <w:bCs/>
                <w:color w:val="262626"/>
              </w:rPr>
              <w:t>.</w:t>
            </w:r>
          </w:p>
          <w:p w14:paraId="2F1DD987" w14:textId="77777777" w:rsidR="0063240C" w:rsidRPr="003623D9" w:rsidRDefault="0063240C" w:rsidP="00397BDB">
            <w:pPr>
              <w:numPr>
                <w:ilvl w:val="0"/>
                <w:numId w:val="12"/>
              </w:numPr>
              <w:tabs>
                <w:tab w:val="left" w:pos="306"/>
              </w:tabs>
              <w:autoSpaceDE w:val="0"/>
              <w:autoSpaceDN w:val="0"/>
              <w:adjustRightInd w:val="0"/>
              <w:spacing w:after="0" w:line="240" w:lineRule="auto"/>
              <w:ind w:left="0" w:firstLine="0"/>
              <w:contextualSpacing/>
              <w:rPr>
                <w:rFonts w:ascii="Times New Roman" w:hAnsi="Times New Roman"/>
                <w:bCs/>
                <w:color w:val="262626"/>
              </w:rPr>
            </w:pPr>
            <w:r w:rsidRPr="003623D9">
              <w:rPr>
                <w:rFonts w:ascii="Times New Roman" w:hAnsi="Times New Roman"/>
                <w:bCs/>
                <w:color w:val="262626"/>
              </w:rPr>
              <w:t>Составление и анализ рационов кормления для лошадей и птицы</w:t>
            </w:r>
            <w:r w:rsidR="00CE61ED" w:rsidRPr="003623D9">
              <w:rPr>
                <w:rFonts w:ascii="Times New Roman" w:hAnsi="Times New Roman"/>
                <w:bCs/>
                <w:color w:val="262626"/>
              </w:rPr>
              <w:t>.</w:t>
            </w:r>
          </w:p>
          <w:p w14:paraId="4AE3F666" w14:textId="2423E76C" w:rsidR="0063240C" w:rsidRPr="003623D9" w:rsidRDefault="0063240C" w:rsidP="00397BDB">
            <w:pPr>
              <w:numPr>
                <w:ilvl w:val="0"/>
                <w:numId w:val="12"/>
              </w:numPr>
              <w:tabs>
                <w:tab w:val="left" w:pos="306"/>
              </w:tabs>
              <w:autoSpaceDE w:val="0"/>
              <w:autoSpaceDN w:val="0"/>
              <w:adjustRightInd w:val="0"/>
              <w:spacing w:after="0" w:line="240" w:lineRule="auto"/>
              <w:ind w:left="0" w:firstLine="0"/>
              <w:contextualSpacing/>
              <w:rPr>
                <w:rFonts w:ascii="Times New Roman" w:hAnsi="Times New Roman"/>
                <w:bCs/>
                <w:color w:val="262626"/>
              </w:rPr>
            </w:pPr>
            <w:r w:rsidRPr="003623D9">
              <w:rPr>
                <w:rFonts w:ascii="Times New Roman" w:hAnsi="Times New Roman"/>
                <w:bCs/>
                <w:color w:val="262626"/>
              </w:rPr>
              <w:t>Проведение инвентаризации и паспортизации природных кормовых угодий</w:t>
            </w:r>
            <w:r w:rsidR="00CE61ED" w:rsidRPr="003623D9">
              <w:rPr>
                <w:rFonts w:ascii="Times New Roman" w:hAnsi="Times New Roman"/>
                <w:bCs/>
                <w:color w:val="262626"/>
              </w:rPr>
              <w:t>.</w:t>
            </w:r>
          </w:p>
        </w:tc>
        <w:tc>
          <w:tcPr>
            <w:tcW w:w="831" w:type="pct"/>
            <w:vAlign w:val="center"/>
          </w:tcPr>
          <w:p w14:paraId="26707DC0" w14:textId="77777777" w:rsidR="0063240C" w:rsidRPr="003623D9" w:rsidRDefault="0063240C" w:rsidP="003623D9">
            <w:pPr>
              <w:suppressAutoHyphens/>
              <w:spacing w:after="0" w:line="240" w:lineRule="auto"/>
              <w:contextualSpacing/>
              <w:jc w:val="center"/>
              <w:rPr>
                <w:rFonts w:ascii="Times New Roman" w:hAnsi="Times New Roman"/>
                <w:b/>
              </w:rPr>
            </w:pPr>
            <w:r w:rsidRPr="003623D9">
              <w:rPr>
                <w:rFonts w:ascii="Times New Roman" w:hAnsi="Times New Roman"/>
                <w:b/>
              </w:rPr>
              <w:t>24</w:t>
            </w:r>
          </w:p>
        </w:tc>
      </w:tr>
      <w:tr w:rsidR="0063240C" w:rsidRPr="003623D9" w14:paraId="73ABBE99" w14:textId="77777777" w:rsidTr="005C3295">
        <w:tc>
          <w:tcPr>
            <w:tcW w:w="4169" w:type="pct"/>
            <w:gridSpan w:val="2"/>
          </w:tcPr>
          <w:p w14:paraId="1FA07245" w14:textId="77777777" w:rsidR="0063240C" w:rsidRPr="003623D9" w:rsidRDefault="0063240C" w:rsidP="003623D9">
            <w:pPr>
              <w:spacing w:after="0" w:line="240" w:lineRule="auto"/>
              <w:contextualSpacing/>
              <w:rPr>
                <w:rFonts w:ascii="Times New Roman" w:hAnsi="Times New Roman"/>
              </w:rPr>
            </w:pPr>
            <w:r w:rsidRPr="003623D9">
              <w:rPr>
                <w:rFonts w:ascii="Times New Roman" w:hAnsi="Times New Roman"/>
                <w:b/>
                <w:bCs/>
              </w:rPr>
              <w:t>Производственная практика МДК</w:t>
            </w:r>
            <w:r w:rsidR="00EC504A" w:rsidRPr="003623D9">
              <w:rPr>
                <w:rFonts w:ascii="Times New Roman" w:hAnsi="Times New Roman"/>
                <w:b/>
                <w:bCs/>
              </w:rPr>
              <w:t>н</w:t>
            </w:r>
            <w:r w:rsidRPr="003623D9">
              <w:rPr>
                <w:rFonts w:ascii="Times New Roman" w:hAnsi="Times New Roman"/>
                <w:b/>
                <w:bCs/>
              </w:rPr>
              <w:t xml:space="preserve"> 01</w:t>
            </w:r>
            <w:r w:rsidR="00EC504A" w:rsidRPr="003623D9">
              <w:rPr>
                <w:rFonts w:ascii="Times New Roman" w:hAnsi="Times New Roman"/>
                <w:b/>
                <w:bCs/>
              </w:rPr>
              <w:t>.</w:t>
            </w:r>
            <w:r w:rsidRPr="003623D9">
              <w:rPr>
                <w:rFonts w:ascii="Times New Roman" w:hAnsi="Times New Roman"/>
                <w:b/>
                <w:bCs/>
              </w:rPr>
              <w:t>01</w:t>
            </w:r>
          </w:p>
          <w:p w14:paraId="694C7F8E" w14:textId="77777777" w:rsidR="0063240C" w:rsidRPr="003623D9" w:rsidRDefault="0063240C" w:rsidP="003623D9">
            <w:pPr>
              <w:suppressAutoHyphens/>
              <w:spacing w:after="0" w:line="240" w:lineRule="auto"/>
              <w:contextualSpacing/>
              <w:rPr>
                <w:rFonts w:ascii="Times New Roman" w:hAnsi="Times New Roman"/>
                <w:b/>
                <w:bCs/>
              </w:rPr>
            </w:pPr>
            <w:r w:rsidRPr="003623D9">
              <w:rPr>
                <w:rFonts w:ascii="Times New Roman" w:hAnsi="Times New Roman"/>
                <w:b/>
                <w:bCs/>
              </w:rPr>
              <w:t xml:space="preserve">Виды работ </w:t>
            </w:r>
          </w:p>
          <w:p w14:paraId="36C65728" w14:textId="77777777" w:rsidR="0063240C" w:rsidRPr="003623D9" w:rsidRDefault="0063240C" w:rsidP="00397BDB">
            <w:pPr>
              <w:numPr>
                <w:ilvl w:val="0"/>
                <w:numId w:val="16"/>
              </w:numPr>
              <w:tabs>
                <w:tab w:val="left" w:pos="306"/>
              </w:tabs>
              <w:spacing w:after="0" w:line="240" w:lineRule="auto"/>
              <w:ind w:left="0" w:firstLine="0"/>
              <w:contextualSpacing/>
              <w:rPr>
                <w:rFonts w:ascii="Times New Roman" w:hAnsi="Times New Roman"/>
              </w:rPr>
            </w:pPr>
            <w:r w:rsidRPr="003623D9">
              <w:rPr>
                <w:rFonts w:ascii="Times New Roman" w:hAnsi="Times New Roman"/>
              </w:rPr>
              <w:t>Определение органолептических показателей качества и безопасности грубых кормов</w:t>
            </w:r>
            <w:r w:rsidR="00CE61ED" w:rsidRPr="003623D9">
              <w:rPr>
                <w:rFonts w:ascii="Times New Roman" w:hAnsi="Times New Roman"/>
              </w:rPr>
              <w:t>.</w:t>
            </w:r>
          </w:p>
          <w:p w14:paraId="720A7AEF" w14:textId="77777777" w:rsidR="0063240C" w:rsidRPr="003623D9" w:rsidRDefault="0063240C" w:rsidP="00397BDB">
            <w:pPr>
              <w:numPr>
                <w:ilvl w:val="0"/>
                <w:numId w:val="16"/>
              </w:numPr>
              <w:tabs>
                <w:tab w:val="left" w:pos="306"/>
              </w:tabs>
              <w:spacing w:after="0" w:line="240" w:lineRule="auto"/>
              <w:ind w:left="0" w:firstLine="0"/>
              <w:contextualSpacing/>
              <w:rPr>
                <w:rFonts w:ascii="Times New Roman" w:hAnsi="Times New Roman"/>
              </w:rPr>
            </w:pPr>
            <w:r w:rsidRPr="003623D9">
              <w:rPr>
                <w:rFonts w:ascii="Times New Roman" w:hAnsi="Times New Roman"/>
              </w:rPr>
              <w:t>Определение органолептических показателей качества и безопасности сочных кормов</w:t>
            </w:r>
            <w:r w:rsidR="00CE61ED" w:rsidRPr="003623D9">
              <w:rPr>
                <w:rFonts w:ascii="Times New Roman" w:hAnsi="Times New Roman"/>
              </w:rPr>
              <w:t>.</w:t>
            </w:r>
          </w:p>
          <w:p w14:paraId="171B2820" w14:textId="77777777" w:rsidR="0063240C" w:rsidRPr="003623D9" w:rsidRDefault="0063240C" w:rsidP="00397BDB">
            <w:pPr>
              <w:numPr>
                <w:ilvl w:val="0"/>
                <w:numId w:val="16"/>
              </w:numPr>
              <w:tabs>
                <w:tab w:val="left" w:pos="306"/>
              </w:tabs>
              <w:spacing w:after="0" w:line="240" w:lineRule="auto"/>
              <w:ind w:left="0" w:firstLine="0"/>
              <w:contextualSpacing/>
              <w:rPr>
                <w:rFonts w:ascii="Times New Roman" w:hAnsi="Times New Roman"/>
              </w:rPr>
            </w:pPr>
            <w:r w:rsidRPr="003623D9">
              <w:rPr>
                <w:rFonts w:ascii="Times New Roman" w:hAnsi="Times New Roman"/>
              </w:rPr>
              <w:lastRenderedPageBreak/>
              <w:t>Определение органолептических показателей качества и безопасности</w:t>
            </w:r>
            <w:r w:rsidR="00CE61ED" w:rsidRPr="003623D9">
              <w:rPr>
                <w:rFonts w:ascii="Times New Roman" w:hAnsi="Times New Roman"/>
              </w:rPr>
              <w:t xml:space="preserve"> концентрированных кормов.</w:t>
            </w:r>
          </w:p>
          <w:p w14:paraId="07DF0C80" w14:textId="77777777" w:rsidR="0063240C" w:rsidRPr="003623D9" w:rsidRDefault="0063240C" w:rsidP="00397BDB">
            <w:pPr>
              <w:numPr>
                <w:ilvl w:val="0"/>
                <w:numId w:val="16"/>
              </w:numPr>
              <w:tabs>
                <w:tab w:val="left" w:pos="306"/>
              </w:tabs>
              <w:spacing w:after="0" w:line="240" w:lineRule="auto"/>
              <w:ind w:left="0" w:firstLine="0"/>
              <w:contextualSpacing/>
              <w:rPr>
                <w:rFonts w:ascii="Times New Roman" w:hAnsi="Times New Roman"/>
              </w:rPr>
            </w:pPr>
            <w:r w:rsidRPr="003623D9">
              <w:rPr>
                <w:rFonts w:ascii="Times New Roman" w:hAnsi="Times New Roman"/>
              </w:rPr>
              <w:t>Определение органолептических показателей качества и безопасности кормов животного происхождения</w:t>
            </w:r>
            <w:r w:rsidR="00CE61ED" w:rsidRPr="003623D9">
              <w:rPr>
                <w:rFonts w:ascii="Times New Roman" w:hAnsi="Times New Roman"/>
              </w:rPr>
              <w:t>.</w:t>
            </w:r>
          </w:p>
          <w:p w14:paraId="12EF38CF" w14:textId="77777777" w:rsidR="0063240C" w:rsidRPr="003623D9" w:rsidRDefault="0063240C" w:rsidP="00397BDB">
            <w:pPr>
              <w:numPr>
                <w:ilvl w:val="0"/>
                <w:numId w:val="16"/>
              </w:numPr>
              <w:tabs>
                <w:tab w:val="left" w:pos="306"/>
              </w:tabs>
              <w:spacing w:after="0" w:line="240" w:lineRule="auto"/>
              <w:ind w:left="0" w:firstLine="0"/>
              <w:contextualSpacing/>
              <w:rPr>
                <w:rFonts w:ascii="Times New Roman" w:hAnsi="Times New Roman"/>
              </w:rPr>
            </w:pPr>
            <w:r w:rsidRPr="003623D9">
              <w:rPr>
                <w:rFonts w:ascii="Times New Roman" w:hAnsi="Times New Roman"/>
              </w:rPr>
              <w:t>Кормление крупного рогатого скота</w:t>
            </w:r>
            <w:r w:rsidR="00CE61ED" w:rsidRPr="003623D9">
              <w:rPr>
                <w:rFonts w:ascii="Times New Roman" w:hAnsi="Times New Roman"/>
              </w:rPr>
              <w:t>.</w:t>
            </w:r>
          </w:p>
          <w:p w14:paraId="7E631A6A" w14:textId="77777777" w:rsidR="0063240C" w:rsidRPr="003623D9" w:rsidRDefault="0063240C" w:rsidP="00397BDB">
            <w:pPr>
              <w:numPr>
                <w:ilvl w:val="0"/>
                <w:numId w:val="16"/>
              </w:numPr>
              <w:tabs>
                <w:tab w:val="left" w:pos="306"/>
              </w:tabs>
              <w:spacing w:after="0" w:line="240" w:lineRule="auto"/>
              <w:ind w:left="0" w:firstLine="0"/>
              <w:contextualSpacing/>
              <w:rPr>
                <w:rFonts w:ascii="Times New Roman" w:hAnsi="Times New Roman"/>
              </w:rPr>
            </w:pPr>
            <w:r w:rsidRPr="003623D9">
              <w:rPr>
                <w:rFonts w:ascii="Times New Roman" w:hAnsi="Times New Roman"/>
              </w:rPr>
              <w:t>Кормление овец</w:t>
            </w:r>
            <w:r w:rsidR="00CE61ED" w:rsidRPr="003623D9">
              <w:rPr>
                <w:rFonts w:ascii="Times New Roman" w:hAnsi="Times New Roman"/>
              </w:rPr>
              <w:t>.</w:t>
            </w:r>
            <w:r w:rsidRPr="003623D9">
              <w:rPr>
                <w:rFonts w:ascii="Times New Roman" w:hAnsi="Times New Roman"/>
              </w:rPr>
              <w:t xml:space="preserve"> </w:t>
            </w:r>
          </w:p>
          <w:p w14:paraId="3AF93DB5" w14:textId="77777777" w:rsidR="0063240C" w:rsidRPr="003623D9" w:rsidRDefault="0063240C" w:rsidP="00397BDB">
            <w:pPr>
              <w:numPr>
                <w:ilvl w:val="0"/>
                <w:numId w:val="16"/>
              </w:numPr>
              <w:tabs>
                <w:tab w:val="left" w:pos="306"/>
              </w:tabs>
              <w:spacing w:after="0" w:line="240" w:lineRule="auto"/>
              <w:ind w:left="0" w:firstLine="0"/>
              <w:contextualSpacing/>
              <w:rPr>
                <w:rFonts w:ascii="Times New Roman" w:hAnsi="Times New Roman"/>
              </w:rPr>
            </w:pPr>
            <w:r w:rsidRPr="003623D9">
              <w:rPr>
                <w:rFonts w:ascii="Times New Roman" w:hAnsi="Times New Roman"/>
              </w:rPr>
              <w:t>Кормление свиней</w:t>
            </w:r>
            <w:r w:rsidR="00CE61ED" w:rsidRPr="003623D9">
              <w:rPr>
                <w:rFonts w:ascii="Times New Roman" w:hAnsi="Times New Roman"/>
              </w:rPr>
              <w:t>.</w:t>
            </w:r>
          </w:p>
          <w:p w14:paraId="06C1237F" w14:textId="77777777" w:rsidR="0063240C" w:rsidRPr="003623D9" w:rsidRDefault="0063240C" w:rsidP="00397BDB">
            <w:pPr>
              <w:numPr>
                <w:ilvl w:val="0"/>
                <w:numId w:val="16"/>
              </w:numPr>
              <w:tabs>
                <w:tab w:val="left" w:pos="306"/>
              </w:tabs>
              <w:spacing w:after="0" w:line="240" w:lineRule="auto"/>
              <w:ind w:left="0" w:firstLine="0"/>
              <w:contextualSpacing/>
              <w:rPr>
                <w:rFonts w:ascii="Times New Roman" w:hAnsi="Times New Roman"/>
              </w:rPr>
            </w:pPr>
            <w:r w:rsidRPr="003623D9">
              <w:rPr>
                <w:rFonts w:ascii="Times New Roman" w:hAnsi="Times New Roman"/>
              </w:rPr>
              <w:t>Кормление лошадей</w:t>
            </w:r>
            <w:r w:rsidR="00CE61ED" w:rsidRPr="003623D9">
              <w:rPr>
                <w:rFonts w:ascii="Times New Roman" w:hAnsi="Times New Roman"/>
              </w:rPr>
              <w:t>.</w:t>
            </w:r>
            <w:r w:rsidRPr="003623D9">
              <w:rPr>
                <w:rFonts w:ascii="Times New Roman" w:hAnsi="Times New Roman"/>
              </w:rPr>
              <w:t xml:space="preserve"> </w:t>
            </w:r>
          </w:p>
          <w:p w14:paraId="3A7B7157" w14:textId="77777777" w:rsidR="0063240C" w:rsidRPr="003623D9" w:rsidRDefault="0063240C" w:rsidP="00397BDB">
            <w:pPr>
              <w:numPr>
                <w:ilvl w:val="0"/>
                <w:numId w:val="16"/>
              </w:numPr>
              <w:tabs>
                <w:tab w:val="left" w:pos="306"/>
              </w:tabs>
              <w:spacing w:after="0" w:line="240" w:lineRule="auto"/>
              <w:ind w:left="0" w:firstLine="0"/>
              <w:contextualSpacing/>
              <w:rPr>
                <w:rFonts w:ascii="Times New Roman" w:hAnsi="Times New Roman"/>
              </w:rPr>
            </w:pPr>
            <w:r w:rsidRPr="003623D9">
              <w:rPr>
                <w:rFonts w:ascii="Times New Roman" w:hAnsi="Times New Roman"/>
              </w:rPr>
              <w:t>Кормление птицы</w:t>
            </w:r>
            <w:r w:rsidR="00CE61ED" w:rsidRPr="003623D9">
              <w:rPr>
                <w:rFonts w:ascii="Times New Roman" w:hAnsi="Times New Roman"/>
              </w:rPr>
              <w:t>.</w:t>
            </w:r>
          </w:p>
          <w:p w14:paraId="25D56B01" w14:textId="7DBDF886" w:rsidR="0063240C" w:rsidRPr="003623D9" w:rsidRDefault="0063240C" w:rsidP="00397BDB">
            <w:pPr>
              <w:numPr>
                <w:ilvl w:val="0"/>
                <w:numId w:val="16"/>
              </w:numPr>
              <w:tabs>
                <w:tab w:val="left" w:pos="306"/>
              </w:tabs>
              <w:spacing w:after="0" w:line="240" w:lineRule="auto"/>
              <w:ind w:left="0" w:firstLine="0"/>
              <w:contextualSpacing/>
              <w:rPr>
                <w:rFonts w:ascii="Times New Roman" w:hAnsi="Times New Roman"/>
              </w:rPr>
            </w:pPr>
            <w:r w:rsidRPr="003623D9">
              <w:rPr>
                <w:rFonts w:ascii="Times New Roman" w:hAnsi="Times New Roman"/>
              </w:rPr>
              <w:t>Оценка санитарных и зоогигиенических</w:t>
            </w:r>
            <w:r w:rsidR="00CE61ED" w:rsidRPr="003623D9">
              <w:rPr>
                <w:rFonts w:ascii="Times New Roman" w:hAnsi="Times New Roman"/>
              </w:rPr>
              <w:t xml:space="preserve"> </w:t>
            </w:r>
            <w:r w:rsidRPr="003623D9">
              <w:rPr>
                <w:rFonts w:ascii="Times New Roman" w:hAnsi="Times New Roman"/>
              </w:rPr>
              <w:t>параметров животноводческих помещений</w:t>
            </w:r>
            <w:r w:rsidR="00CE61ED" w:rsidRPr="003623D9">
              <w:rPr>
                <w:rFonts w:ascii="Times New Roman" w:hAnsi="Times New Roman"/>
              </w:rPr>
              <w:t>.</w:t>
            </w:r>
          </w:p>
        </w:tc>
        <w:tc>
          <w:tcPr>
            <w:tcW w:w="831" w:type="pct"/>
            <w:vAlign w:val="center"/>
          </w:tcPr>
          <w:p w14:paraId="0776CD39" w14:textId="77777777" w:rsidR="0063240C" w:rsidRPr="003623D9" w:rsidRDefault="0063240C" w:rsidP="003623D9">
            <w:pPr>
              <w:suppressAutoHyphens/>
              <w:spacing w:after="0" w:line="240" w:lineRule="auto"/>
              <w:contextualSpacing/>
              <w:jc w:val="center"/>
              <w:rPr>
                <w:rFonts w:ascii="Times New Roman" w:hAnsi="Times New Roman"/>
                <w:b/>
              </w:rPr>
            </w:pPr>
            <w:r w:rsidRPr="003623D9">
              <w:rPr>
                <w:rFonts w:ascii="Times New Roman" w:hAnsi="Times New Roman"/>
                <w:b/>
              </w:rPr>
              <w:lastRenderedPageBreak/>
              <w:t>60</w:t>
            </w:r>
          </w:p>
        </w:tc>
      </w:tr>
      <w:tr w:rsidR="0063240C" w:rsidRPr="003623D9" w14:paraId="728E15B5" w14:textId="77777777" w:rsidTr="005C3295">
        <w:tc>
          <w:tcPr>
            <w:tcW w:w="4169" w:type="pct"/>
            <w:gridSpan w:val="2"/>
          </w:tcPr>
          <w:p w14:paraId="1EBBEAF2" w14:textId="77777777" w:rsidR="0063240C" w:rsidRPr="003623D9" w:rsidRDefault="0063240C" w:rsidP="003623D9">
            <w:pPr>
              <w:suppressAutoHyphens/>
              <w:spacing w:after="0" w:line="240" w:lineRule="auto"/>
              <w:contextualSpacing/>
              <w:rPr>
                <w:rFonts w:ascii="Times New Roman" w:hAnsi="Times New Roman"/>
                <w:b/>
                <w:bCs/>
              </w:rPr>
            </w:pPr>
            <w:r w:rsidRPr="003623D9">
              <w:rPr>
                <w:rFonts w:ascii="Times New Roman" w:hAnsi="Times New Roman"/>
                <w:b/>
                <w:bCs/>
              </w:rPr>
              <w:t xml:space="preserve">Курсовой проект (работа) </w:t>
            </w:r>
          </w:p>
          <w:p w14:paraId="2A310707" w14:textId="77777777" w:rsidR="0063240C" w:rsidRPr="003623D9" w:rsidRDefault="0063240C" w:rsidP="003623D9">
            <w:pPr>
              <w:suppressAutoHyphens/>
              <w:spacing w:after="0" w:line="240" w:lineRule="auto"/>
              <w:contextualSpacing/>
              <w:rPr>
                <w:rFonts w:ascii="Times New Roman" w:hAnsi="Times New Roman"/>
                <w:b/>
                <w:bCs/>
              </w:rPr>
            </w:pPr>
            <w:r w:rsidRPr="003623D9">
              <w:rPr>
                <w:rFonts w:ascii="Times New Roman" w:hAnsi="Times New Roman"/>
                <w:b/>
                <w:bCs/>
              </w:rPr>
              <w:t>Тематика курсовых проектов (работ)</w:t>
            </w:r>
          </w:p>
          <w:p w14:paraId="35E76B77"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телят в период 0-3 мес. возраста</w:t>
            </w:r>
            <w:r w:rsidR="00CE61ED" w:rsidRPr="003623D9">
              <w:rPr>
                <w:rFonts w:ascii="Times New Roman" w:hAnsi="Times New Roman"/>
              </w:rPr>
              <w:t>.</w:t>
            </w:r>
          </w:p>
          <w:p w14:paraId="0A12787E"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ремонтных телок в возрасте 3-6 месяцев</w:t>
            </w:r>
            <w:r w:rsidR="00CE61ED" w:rsidRPr="003623D9">
              <w:rPr>
                <w:rFonts w:ascii="Times New Roman" w:hAnsi="Times New Roman"/>
              </w:rPr>
              <w:t>.</w:t>
            </w:r>
          </w:p>
          <w:p w14:paraId="01A53F76"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ремонтных телок в возрасте 6-12 месяцев</w:t>
            </w:r>
            <w:r w:rsidR="00CE61ED" w:rsidRPr="003623D9">
              <w:rPr>
                <w:rFonts w:ascii="Times New Roman" w:hAnsi="Times New Roman"/>
              </w:rPr>
              <w:t>.</w:t>
            </w:r>
          </w:p>
          <w:p w14:paraId="3B80427F"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ремонтных телок от 12 месяцев до физиологической зрелости (времени случки)</w:t>
            </w:r>
            <w:r w:rsidR="00CE61ED" w:rsidRPr="003623D9">
              <w:rPr>
                <w:rFonts w:ascii="Times New Roman" w:hAnsi="Times New Roman"/>
              </w:rPr>
              <w:t>.</w:t>
            </w:r>
          </w:p>
          <w:p w14:paraId="4283D78E"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нетелей в период от случки (осеменения) до предотельного периода (за месяц до ожидаемого отела)</w:t>
            </w:r>
            <w:r w:rsidR="00CE61ED" w:rsidRPr="003623D9">
              <w:rPr>
                <w:rFonts w:ascii="Times New Roman" w:hAnsi="Times New Roman"/>
              </w:rPr>
              <w:t>.</w:t>
            </w:r>
          </w:p>
          <w:p w14:paraId="56F14A96"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нетелей в предотельный период (8,5 месяцев стельности)</w:t>
            </w:r>
            <w:r w:rsidR="00CE61ED" w:rsidRPr="003623D9">
              <w:rPr>
                <w:rFonts w:ascii="Times New Roman" w:hAnsi="Times New Roman"/>
              </w:rPr>
              <w:t>.</w:t>
            </w:r>
          </w:p>
          <w:p w14:paraId="01C73AD5"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коров в послеотельный период (0-21 день)</w:t>
            </w:r>
            <w:r w:rsidR="00CE61ED" w:rsidRPr="003623D9">
              <w:rPr>
                <w:rFonts w:ascii="Times New Roman" w:hAnsi="Times New Roman"/>
              </w:rPr>
              <w:t>.</w:t>
            </w:r>
          </w:p>
          <w:p w14:paraId="5328A4CA"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коров в пик лактации 22-120 дней после отела</w:t>
            </w:r>
            <w:r w:rsidR="00CE61ED" w:rsidRPr="003623D9">
              <w:rPr>
                <w:rFonts w:ascii="Times New Roman" w:hAnsi="Times New Roman"/>
              </w:rPr>
              <w:t>.</w:t>
            </w:r>
          </w:p>
          <w:p w14:paraId="5946C80E"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коров во второй половине лактационного периода (5-8 мес. после отела)</w:t>
            </w:r>
            <w:r w:rsidR="00CE61ED" w:rsidRPr="003623D9">
              <w:rPr>
                <w:rFonts w:ascii="Times New Roman" w:hAnsi="Times New Roman"/>
              </w:rPr>
              <w:t>.</w:t>
            </w:r>
          </w:p>
          <w:p w14:paraId="0B75966F"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коров в первую фазу сухостойного периода (225-265 дней стельности)</w:t>
            </w:r>
            <w:r w:rsidR="00CE61ED" w:rsidRPr="003623D9">
              <w:rPr>
                <w:rFonts w:ascii="Times New Roman" w:hAnsi="Times New Roman"/>
              </w:rPr>
              <w:t>.</w:t>
            </w:r>
          </w:p>
          <w:p w14:paraId="3918CF88"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коров в заключительную фазу сухостоя (265-285 дн. беременности)</w:t>
            </w:r>
            <w:r w:rsidR="00CE61ED" w:rsidRPr="003623D9">
              <w:rPr>
                <w:rFonts w:ascii="Times New Roman" w:hAnsi="Times New Roman"/>
              </w:rPr>
              <w:t>.</w:t>
            </w:r>
          </w:p>
          <w:p w14:paraId="07DE5885"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супоросных свиноматок (1-ая половина супоросности – 0-74 дня от случки)</w:t>
            </w:r>
            <w:r w:rsidR="00CE61ED" w:rsidRPr="003623D9">
              <w:rPr>
                <w:rFonts w:ascii="Times New Roman" w:hAnsi="Times New Roman"/>
              </w:rPr>
              <w:t>.</w:t>
            </w:r>
          </w:p>
          <w:p w14:paraId="77F69E0F"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содержания и подготовки к опоросу супоросных свиноматок во 2-ю половину супоросности</w:t>
            </w:r>
            <w:r w:rsidR="00CE61ED" w:rsidRPr="003623D9">
              <w:rPr>
                <w:rFonts w:ascii="Times New Roman" w:hAnsi="Times New Roman"/>
              </w:rPr>
              <w:t>.</w:t>
            </w:r>
          </w:p>
          <w:p w14:paraId="4B1AAB0C"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содержания и отъема поросят от лактирующих маток</w:t>
            </w:r>
            <w:r w:rsidR="00CE61ED" w:rsidRPr="003623D9">
              <w:rPr>
                <w:rFonts w:ascii="Times New Roman" w:hAnsi="Times New Roman"/>
              </w:rPr>
              <w:t>.</w:t>
            </w:r>
          </w:p>
          <w:p w14:paraId="5920C01A"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поросят, отнятых в возрасте 21 день в период 21-40 дней и 41-60 дней</w:t>
            </w:r>
            <w:r w:rsidR="00CE61ED" w:rsidRPr="003623D9">
              <w:rPr>
                <w:rFonts w:ascii="Times New Roman" w:hAnsi="Times New Roman"/>
              </w:rPr>
              <w:t>.</w:t>
            </w:r>
          </w:p>
          <w:p w14:paraId="58768FFE"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свиней интенсивного мясного типа при откорме в период 60-160 дней</w:t>
            </w:r>
            <w:r w:rsidR="00CE61ED" w:rsidRPr="003623D9">
              <w:rPr>
                <w:rFonts w:ascii="Times New Roman" w:hAnsi="Times New Roman"/>
              </w:rPr>
              <w:t>.</w:t>
            </w:r>
          </w:p>
          <w:p w14:paraId="577EE85A"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хряков- производителей</w:t>
            </w:r>
            <w:r w:rsidR="00CE61ED" w:rsidRPr="003623D9">
              <w:rPr>
                <w:rFonts w:ascii="Times New Roman" w:hAnsi="Times New Roman"/>
              </w:rPr>
              <w:t>.</w:t>
            </w:r>
          </w:p>
          <w:p w14:paraId="3AA49FCF"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ремонтного молодняка яичных кроссов кур по периодам выращивания 0-6, 6-8 и 8-16 недель</w:t>
            </w:r>
            <w:r w:rsidR="00CE61ED" w:rsidRPr="003623D9">
              <w:rPr>
                <w:rFonts w:ascii="Times New Roman" w:hAnsi="Times New Roman"/>
              </w:rPr>
              <w:t>.</w:t>
            </w:r>
          </w:p>
          <w:p w14:paraId="58939D3E"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молодок яичных кроссов кур в возрасте 16-18 недель (в предкладковый и предпиковый периоды) (до 50% продуктивности)</w:t>
            </w:r>
            <w:r w:rsidR="00CE61ED" w:rsidRPr="003623D9">
              <w:rPr>
                <w:rFonts w:ascii="Times New Roman" w:hAnsi="Times New Roman"/>
              </w:rPr>
              <w:t>.</w:t>
            </w:r>
          </w:p>
          <w:p w14:paraId="32043395"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кур яичных кроссов в возрастной период 140-440 дней</w:t>
            </w:r>
            <w:r w:rsidR="00CE61ED" w:rsidRPr="003623D9">
              <w:rPr>
                <w:rFonts w:ascii="Times New Roman" w:hAnsi="Times New Roman"/>
              </w:rPr>
              <w:t>.</w:t>
            </w:r>
          </w:p>
          <w:p w14:paraId="663BAFB9"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при выращивании бройлеров мясных кроссов кур по периодам 0-14 дней, 15-28 дней и 29- до убоя</w:t>
            </w:r>
            <w:r w:rsidR="00CE61ED" w:rsidRPr="003623D9">
              <w:rPr>
                <w:rFonts w:ascii="Times New Roman" w:hAnsi="Times New Roman"/>
              </w:rPr>
              <w:t>.</w:t>
            </w:r>
          </w:p>
          <w:p w14:paraId="1AD128D2"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быков-производителей (ж.м. 1000 кг) при повышенной нагрузке (2-3 дуплетные садки в неделю)</w:t>
            </w:r>
            <w:r w:rsidR="00CE61ED" w:rsidRPr="003623D9">
              <w:rPr>
                <w:rFonts w:ascii="Times New Roman" w:hAnsi="Times New Roman"/>
              </w:rPr>
              <w:t>.</w:t>
            </w:r>
          </w:p>
          <w:p w14:paraId="6517C73F"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lastRenderedPageBreak/>
              <w:t>Технология кормления и содержания баранов-производителей (стойлово-пастбищное содержание)</w:t>
            </w:r>
            <w:r w:rsidR="00CE61ED" w:rsidRPr="003623D9">
              <w:rPr>
                <w:rFonts w:ascii="Times New Roman" w:hAnsi="Times New Roman"/>
              </w:rPr>
              <w:t>.</w:t>
            </w:r>
          </w:p>
          <w:p w14:paraId="5C439640"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суягных маток в стойловый период</w:t>
            </w:r>
            <w:r w:rsidR="00CE61ED" w:rsidRPr="003623D9">
              <w:rPr>
                <w:rFonts w:ascii="Times New Roman" w:hAnsi="Times New Roman"/>
              </w:rPr>
              <w:t>.</w:t>
            </w:r>
          </w:p>
          <w:p w14:paraId="27E7F157" w14:textId="26AD7258"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лактирующих овцематок</w:t>
            </w:r>
          </w:p>
          <w:p w14:paraId="08225327"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ягнят</w:t>
            </w:r>
            <w:r w:rsidR="00CE61ED" w:rsidRPr="003623D9">
              <w:rPr>
                <w:rFonts w:ascii="Times New Roman" w:hAnsi="Times New Roman"/>
              </w:rPr>
              <w:t>.</w:t>
            </w:r>
          </w:p>
          <w:p w14:paraId="27DCA9A7"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жеребцов-производителей верховых и рысистых пород</w:t>
            </w:r>
            <w:r w:rsidR="00CE61ED" w:rsidRPr="003623D9">
              <w:rPr>
                <w:rFonts w:ascii="Times New Roman" w:hAnsi="Times New Roman"/>
              </w:rPr>
              <w:t>.</w:t>
            </w:r>
          </w:p>
          <w:p w14:paraId="57654522"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жеребых кобыл в последние 3 месяца жеребости</w:t>
            </w:r>
            <w:r w:rsidR="00CE61ED" w:rsidRPr="003623D9">
              <w:rPr>
                <w:rFonts w:ascii="Times New Roman" w:hAnsi="Times New Roman"/>
              </w:rPr>
              <w:t>.</w:t>
            </w:r>
          </w:p>
          <w:p w14:paraId="6319FE8B"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кобылок в возрасте 6-12 месяцев</w:t>
            </w:r>
            <w:r w:rsidR="00CE61ED" w:rsidRPr="003623D9">
              <w:rPr>
                <w:rFonts w:ascii="Times New Roman" w:hAnsi="Times New Roman"/>
              </w:rPr>
              <w:t>.</w:t>
            </w:r>
          </w:p>
          <w:p w14:paraId="7747087D"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племенных жеребчиков рысистых и верховых пород в возрасте 12-18 мес</w:t>
            </w:r>
            <w:r w:rsidR="0044246A" w:rsidRPr="003623D9">
              <w:rPr>
                <w:rFonts w:ascii="Times New Roman" w:hAnsi="Times New Roman"/>
              </w:rPr>
              <w:t>я</w:t>
            </w:r>
            <w:r w:rsidRPr="003623D9">
              <w:rPr>
                <w:rFonts w:ascii="Times New Roman" w:hAnsi="Times New Roman"/>
              </w:rPr>
              <w:t>цев</w:t>
            </w:r>
            <w:r w:rsidR="00CE61ED" w:rsidRPr="003623D9">
              <w:rPr>
                <w:rFonts w:ascii="Times New Roman" w:hAnsi="Times New Roman"/>
              </w:rPr>
              <w:t>.</w:t>
            </w:r>
          </w:p>
          <w:p w14:paraId="7B1D961F"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молодняка индеек</w:t>
            </w:r>
            <w:r w:rsidR="00CE61ED" w:rsidRPr="003623D9">
              <w:rPr>
                <w:rFonts w:ascii="Times New Roman" w:hAnsi="Times New Roman"/>
              </w:rPr>
              <w:t>.</w:t>
            </w:r>
          </w:p>
          <w:p w14:paraId="39152710"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молодняка уток</w:t>
            </w:r>
            <w:r w:rsidR="00CE61ED" w:rsidRPr="003623D9">
              <w:rPr>
                <w:rFonts w:ascii="Times New Roman" w:hAnsi="Times New Roman"/>
              </w:rPr>
              <w:t>.</w:t>
            </w:r>
          </w:p>
          <w:p w14:paraId="7B8857C4"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сукрольных крольчих</w:t>
            </w:r>
            <w:r w:rsidR="00CE61ED" w:rsidRPr="003623D9">
              <w:rPr>
                <w:rFonts w:ascii="Times New Roman" w:hAnsi="Times New Roman"/>
              </w:rPr>
              <w:t>.</w:t>
            </w:r>
          </w:p>
          <w:p w14:paraId="389BFAEE"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лактирующих крольчих</w:t>
            </w:r>
            <w:r w:rsidR="00CE61ED" w:rsidRPr="003623D9">
              <w:rPr>
                <w:rFonts w:ascii="Times New Roman" w:hAnsi="Times New Roman"/>
              </w:rPr>
              <w:t>.</w:t>
            </w:r>
          </w:p>
          <w:p w14:paraId="52F658B2"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молодняка кроликов</w:t>
            </w:r>
            <w:r w:rsidR="00CE61ED" w:rsidRPr="003623D9">
              <w:rPr>
                <w:rFonts w:ascii="Times New Roman" w:hAnsi="Times New Roman"/>
              </w:rPr>
              <w:t>.</w:t>
            </w:r>
          </w:p>
          <w:p w14:paraId="4FB59581"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молодняка кроликов в возрасте 30-45, 46-60 и 61-90 дневном возрасте</w:t>
            </w:r>
            <w:r w:rsidR="00CE61ED" w:rsidRPr="003623D9">
              <w:rPr>
                <w:rFonts w:ascii="Times New Roman" w:hAnsi="Times New Roman"/>
              </w:rPr>
              <w:t>.</w:t>
            </w:r>
          </w:p>
          <w:p w14:paraId="043564D6"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самок норок</w:t>
            </w:r>
            <w:r w:rsidR="00CE61ED" w:rsidRPr="003623D9">
              <w:rPr>
                <w:rFonts w:ascii="Times New Roman" w:hAnsi="Times New Roman"/>
              </w:rPr>
              <w:t>.</w:t>
            </w:r>
          </w:p>
          <w:p w14:paraId="0F6A1999"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прудового рыбоводства</w:t>
            </w:r>
            <w:r w:rsidR="00CE61ED" w:rsidRPr="003623D9">
              <w:rPr>
                <w:rFonts w:ascii="Times New Roman" w:hAnsi="Times New Roman"/>
              </w:rPr>
              <w:t>.</w:t>
            </w:r>
          </w:p>
          <w:p w14:paraId="7464AA5E"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кормления и содержания самок нутрии</w:t>
            </w:r>
            <w:r w:rsidR="00CE61ED" w:rsidRPr="003623D9">
              <w:rPr>
                <w:rFonts w:ascii="Times New Roman" w:hAnsi="Times New Roman"/>
              </w:rPr>
              <w:t>.</w:t>
            </w:r>
          </w:p>
          <w:p w14:paraId="54E8C34C"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заготовки высококачественного силоса из кукурузы</w:t>
            </w:r>
            <w:r w:rsidR="00CE61ED" w:rsidRPr="003623D9">
              <w:rPr>
                <w:rFonts w:ascii="Times New Roman" w:hAnsi="Times New Roman"/>
              </w:rPr>
              <w:t>.</w:t>
            </w:r>
          </w:p>
          <w:p w14:paraId="00990ADD"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заготовки высококачественного сенажа из люцерны</w:t>
            </w:r>
            <w:r w:rsidR="00CE61ED" w:rsidRPr="003623D9">
              <w:rPr>
                <w:rFonts w:ascii="Times New Roman" w:hAnsi="Times New Roman"/>
              </w:rPr>
              <w:t>.</w:t>
            </w:r>
          </w:p>
          <w:p w14:paraId="0A426202"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заготовки сена из бобовых и бобово-злаковых трав</w:t>
            </w:r>
            <w:r w:rsidR="00CE61ED" w:rsidRPr="003623D9">
              <w:rPr>
                <w:rFonts w:ascii="Times New Roman" w:hAnsi="Times New Roman"/>
              </w:rPr>
              <w:t>.</w:t>
            </w:r>
          </w:p>
          <w:p w14:paraId="2FB6902A"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Технология однотипного кормления молочных коров</w:t>
            </w:r>
            <w:r w:rsidR="00CE61ED" w:rsidRPr="003623D9">
              <w:rPr>
                <w:rFonts w:ascii="Times New Roman" w:hAnsi="Times New Roman"/>
              </w:rPr>
              <w:t>.</w:t>
            </w:r>
          </w:p>
          <w:p w14:paraId="09C56B66"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Высокобелковые корма растительного происхождения (жмыхи и шроты)</w:t>
            </w:r>
            <w:r w:rsidR="00CE61ED" w:rsidRPr="003623D9">
              <w:rPr>
                <w:rFonts w:ascii="Times New Roman" w:hAnsi="Times New Roman"/>
              </w:rPr>
              <w:t>.</w:t>
            </w:r>
          </w:p>
          <w:p w14:paraId="75B5D280"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Высокобелковые корма животного происхождения</w:t>
            </w:r>
            <w:r w:rsidR="00CE61ED" w:rsidRPr="003623D9">
              <w:rPr>
                <w:rFonts w:ascii="Times New Roman" w:hAnsi="Times New Roman"/>
              </w:rPr>
              <w:t>.</w:t>
            </w:r>
          </w:p>
          <w:p w14:paraId="5B5961A9" w14:textId="77777777" w:rsidR="0063240C" w:rsidRPr="003623D9" w:rsidRDefault="0063240C" w:rsidP="00397BDB">
            <w:pPr>
              <w:numPr>
                <w:ilvl w:val="0"/>
                <w:numId w:val="15"/>
              </w:numPr>
              <w:tabs>
                <w:tab w:val="left" w:pos="447"/>
              </w:tabs>
              <w:suppressAutoHyphens/>
              <w:spacing w:after="0" w:line="240" w:lineRule="auto"/>
              <w:ind w:left="0" w:firstLine="0"/>
              <w:contextualSpacing/>
              <w:rPr>
                <w:rFonts w:ascii="Times New Roman" w:hAnsi="Times New Roman"/>
              </w:rPr>
            </w:pPr>
            <w:r w:rsidRPr="003623D9">
              <w:rPr>
                <w:rFonts w:ascii="Times New Roman" w:hAnsi="Times New Roman"/>
              </w:rPr>
              <w:t>Зерновые злаковые и бобовые корма</w:t>
            </w:r>
            <w:r w:rsidR="00CE61ED" w:rsidRPr="003623D9">
              <w:rPr>
                <w:rFonts w:ascii="Times New Roman" w:hAnsi="Times New Roman"/>
              </w:rPr>
              <w:t>.</w:t>
            </w:r>
          </w:p>
          <w:p w14:paraId="0F047ADF" w14:textId="77777777" w:rsidR="0063240C" w:rsidRPr="003623D9" w:rsidRDefault="0063240C" w:rsidP="003623D9">
            <w:pPr>
              <w:tabs>
                <w:tab w:val="left" w:pos="447"/>
              </w:tabs>
              <w:spacing w:after="0" w:line="240" w:lineRule="auto"/>
              <w:contextualSpacing/>
              <w:rPr>
                <w:rFonts w:ascii="Times New Roman" w:hAnsi="Times New Roman"/>
                <w:b/>
                <w:bCs/>
              </w:rPr>
            </w:pPr>
            <w:r w:rsidRPr="003623D9">
              <w:rPr>
                <w:rFonts w:ascii="Times New Roman" w:hAnsi="Times New Roman"/>
              </w:rPr>
              <w:t>48.Значение (роль) воды в питании сельскохозяйственных животных и птицы</w:t>
            </w:r>
            <w:r w:rsidR="00CE61ED" w:rsidRPr="003623D9">
              <w:rPr>
                <w:rFonts w:ascii="Times New Roman" w:hAnsi="Times New Roman"/>
              </w:rPr>
              <w:t>.</w:t>
            </w:r>
          </w:p>
        </w:tc>
        <w:tc>
          <w:tcPr>
            <w:tcW w:w="831" w:type="pct"/>
            <w:vAlign w:val="center"/>
          </w:tcPr>
          <w:p w14:paraId="39EA74C2" w14:textId="77777777" w:rsidR="0063240C" w:rsidRPr="003623D9" w:rsidRDefault="0063240C" w:rsidP="003623D9">
            <w:pPr>
              <w:suppressAutoHyphens/>
              <w:spacing w:after="0" w:line="240" w:lineRule="auto"/>
              <w:contextualSpacing/>
              <w:jc w:val="center"/>
              <w:rPr>
                <w:rFonts w:ascii="Times New Roman" w:hAnsi="Times New Roman"/>
                <w:b/>
              </w:rPr>
            </w:pPr>
          </w:p>
        </w:tc>
      </w:tr>
      <w:tr w:rsidR="0063240C" w:rsidRPr="003623D9" w14:paraId="40F45D97" w14:textId="77777777" w:rsidTr="005C3295">
        <w:tc>
          <w:tcPr>
            <w:tcW w:w="4169" w:type="pct"/>
            <w:gridSpan w:val="2"/>
          </w:tcPr>
          <w:p w14:paraId="4FE3BBC9" w14:textId="77777777" w:rsidR="0063240C" w:rsidRPr="003623D9" w:rsidRDefault="0063240C" w:rsidP="003623D9">
            <w:pPr>
              <w:suppressAutoHyphens/>
              <w:spacing w:after="0" w:line="240" w:lineRule="auto"/>
              <w:contextualSpacing/>
              <w:rPr>
                <w:rFonts w:ascii="Times New Roman" w:hAnsi="Times New Roman"/>
                <w:bCs/>
              </w:rPr>
            </w:pPr>
            <w:r w:rsidRPr="003623D9">
              <w:rPr>
                <w:rFonts w:ascii="Times New Roman" w:hAnsi="Times New Roman"/>
                <w:b/>
              </w:rPr>
              <w:t xml:space="preserve">Обязательные аудиторные учебные занятия </w:t>
            </w:r>
            <w:r w:rsidRPr="003623D9">
              <w:rPr>
                <w:rFonts w:ascii="Times New Roman" w:hAnsi="Times New Roman"/>
                <w:b/>
                <w:bCs/>
              </w:rPr>
              <w:t>по курсовому проекту (работе</w:t>
            </w:r>
            <w:r w:rsidRPr="003623D9">
              <w:rPr>
                <w:rFonts w:ascii="Times New Roman" w:hAnsi="Times New Roman"/>
                <w:bCs/>
              </w:rPr>
              <w:t xml:space="preserve">) </w:t>
            </w:r>
          </w:p>
          <w:p w14:paraId="6EA7F1BF" w14:textId="77777777" w:rsidR="0063240C" w:rsidRPr="003623D9" w:rsidRDefault="0063240C" w:rsidP="00397BDB">
            <w:pPr>
              <w:numPr>
                <w:ilvl w:val="0"/>
                <w:numId w:val="17"/>
              </w:numPr>
              <w:tabs>
                <w:tab w:val="left" w:pos="306"/>
              </w:tabs>
              <w:suppressAutoHyphens/>
              <w:spacing w:after="0" w:line="240" w:lineRule="auto"/>
              <w:ind w:left="0" w:firstLine="0"/>
              <w:contextualSpacing/>
              <w:rPr>
                <w:rFonts w:ascii="Times New Roman" w:hAnsi="Times New Roman"/>
                <w:b/>
              </w:rPr>
            </w:pPr>
            <w:r w:rsidRPr="003623D9">
              <w:rPr>
                <w:rFonts w:ascii="Times New Roman" w:hAnsi="Times New Roman"/>
                <w:bCs/>
              </w:rPr>
              <w:t>Ознакомление с основными требованиями, предъявляемыми к курсовой работе</w:t>
            </w:r>
            <w:r w:rsidR="00CE61ED" w:rsidRPr="003623D9">
              <w:rPr>
                <w:rFonts w:ascii="Times New Roman" w:hAnsi="Times New Roman"/>
                <w:bCs/>
              </w:rPr>
              <w:t>.</w:t>
            </w:r>
          </w:p>
          <w:p w14:paraId="3BF22386" w14:textId="77777777" w:rsidR="0063240C" w:rsidRPr="003623D9" w:rsidRDefault="0063240C" w:rsidP="00397BDB">
            <w:pPr>
              <w:numPr>
                <w:ilvl w:val="0"/>
                <w:numId w:val="17"/>
              </w:numPr>
              <w:tabs>
                <w:tab w:val="left" w:pos="306"/>
              </w:tabs>
              <w:suppressAutoHyphens/>
              <w:spacing w:after="0" w:line="240" w:lineRule="auto"/>
              <w:ind w:left="0" w:firstLine="0"/>
              <w:contextualSpacing/>
              <w:rPr>
                <w:rFonts w:ascii="Times New Roman" w:hAnsi="Times New Roman"/>
                <w:b/>
              </w:rPr>
            </w:pPr>
            <w:r w:rsidRPr="003623D9">
              <w:rPr>
                <w:rFonts w:ascii="Times New Roman" w:hAnsi="Times New Roman"/>
                <w:bCs/>
              </w:rPr>
              <w:t>Выбор и закрепление темы курсовой работы</w:t>
            </w:r>
            <w:r w:rsidR="00CE61ED" w:rsidRPr="003623D9">
              <w:rPr>
                <w:rFonts w:ascii="Times New Roman" w:hAnsi="Times New Roman"/>
                <w:bCs/>
              </w:rPr>
              <w:t>.</w:t>
            </w:r>
          </w:p>
          <w:p w14:paraId="53499E53" w14:textId="77777777" w:rsidR="0063240C" w:rsidRPr="003623D9" w:rsidRDefault="0063240C" w:rsidP="00397BDB">
            <w:pPr>
              <w:numPr>
                <w:ilvl w:val="0"/>
                <w:numId w:val="17"/>
              </w:numPr>
              <w:tabs>
                <w:tab w:val="left" w:pos="306"/>
              </w:tabs>
              <w:suppressAutoHyphens/>
              <w:spacing w:after="0" w:line="240" w:lineRule="auto"/>
              <w:ind w:left="0" w:firstLine="0"/>
              <w:contextualSpacing/>
              <w:rPr>
                <w:rFonts w:ascii="Times New Roman" w:hAnsi="Times New Roman"/>
                <w:b/>
              </w:rPr>
            </w:pPr>
            <w:r w:rsidRPr="003623D9">
              <w:rPr>
                <w:rFonts w:ascii="Times New Roman" w:hAnsi="Times New Roman"/>
                <w:bCs/>
              </w:rPr>
              <w:t>Составление плана и согласование его с руководителем</w:t>
            </w:r>
            <w:r w:rsidR="00CE61ED" w:rsidRPr="003623D9">
              <w:rPr>
                <w:rFonts w:ascii="Times New Roman" w:hAnsi="Times New Roman"/>
                <w:bCs/>
              </w:rPr>
              <w:t>.</w:t>
            </w:r>
          </w:p>
          <w:p w14:paraId="4A4BBD67" w14:textId="77777777" w:rsidR="0063240C" w:rsidRPr="003623D9" w:rsidRDefault="0063240C" w:rsidP="00397BDB">
            <w:pPr>
              <w:numPr>
                <w:ilvl w:val="0"/>
                <w:numId w:val="17"/>
              </w:numPr>
              <w:tabs>
                <w:tab w:val="left" w:pos="306"/>
              </w:tabs>
              <w:suppressAutoHyphens/>
              <w:spacing w:after="0" w:line="240" w:lineRule="auto"/>
              <w:ind w:left="0" w:firstLine="0"/>
              <w:contextualSpacing/>
              <w:rPr>
                <w:rFonts w:ascii="Times New Roman" w:hAnsi="Times New Roman"/>
                <w:b/>
              </w:rPr>
            </w:pPr>
            <w:r w:rsidRPr="003623D9">
              <w:rPr>
                <w:rFonts w:ascii="Times New Roman" w:hAnsi="Times New Roman"/>
                <w:bCs/>
              </w:rPr>
              <w:t>Подбор и изучение нормативно-правовых актов, учебной и научной литературы, статей в периодических печатных и электронных изданиях</w:t>
            </w:r>
            <w:r w:rsidR="00CE61ED" w:rsidRPr="003623D9">
              <w:rPr>
                <w:rFonts w:ascii="Times New Roman" w:hAnsi="Times New Roman"/>
                <w:bCs/>
              </w:rPr>
              <w:t>.</w:t>
            </w:r>
          </w:p>
          <w:p w14:paraId="56ADFDCB" w14:textId="77777777" w:rsidR="0063240C" w:rsidRPr="003623D9" w:rsidRDefault="0063240C" w:rsidP="00397BDB">
            <w:pPr>
              <w:numPr>
                <w:ilvl w:val="0"/>
                <w:numId w:val="17"/>
              </w:numPr>
              <w:tabs>
                <w:tab w:val="left" w:pos="306"/>
              </w:tabs>
              <w:suppressAutoHyphens/>
              <w:spacing w:after="0" w:line="240" w:lineRule="auto"/>
              <w:ind w:left="0" w:firstLine="0"/>
              <w:contextualSpacing/>
              <w:rPr>
                <w:rFonts w:ascii="Times New Roman" w:hAnsi="Times New Roman"/>
                <w:b/>
              </w:rPr>
            </w:pPr>
            <w:r w:rsidRPr="003623D9">
              <w:rPr>
                <w:rFonts w:ascii="Times New Roman" w:hAnsi="Times New Roman"/>
                <w:bCs/>
              </w:rPr>
              <w:t>Написание и оформление курсовой работы</w:t>
            </w:r>
            <w:r w:rsidR="00CE61ED" w:rsidRPr="003623D9">
              <w:rPr>
                <w:rFonts w:ascii="Times New Roman" w:hAnsi="Times New Roman"/>
                <w:bCs/>
              </w:rPr>
              <w:t>.</w:t>
            </w:r>
          </w:p>
          <w:p w14:paraId="6BEE4BBB" w14:textId="77777777" w:rsidR="0063240C" w:rsidRPr="003623D9" w:rsidRDefault="0063240C" w:rsidP="00397BDB">
            <w:pPr>
              <w:numPr>
                <w:ilvl w:val="0"/>
                <w:numId w:val="17"/>
              </w:numPr>
              <w:tabs>
                <w:tab w:val="left" w:pos="306"/>
              </w:tabs>
              <w:suppressAutoHyphens/>
              <w:spacing w:after="0" w:line="240" w:lineRule="auto"/>
              <w:ind w:left="0" w:firstLine="0"/>
              <w:contextualSpacing/>
              <w:rPr>
                <w:rFonts w:ascii="Times New Roman" w:hAnsi="Times New Roman"/>
                <w:b/>
              </w:rPr>
            </w:pPr>
            <w:r w:rsidRPr="003623D9">
              <w:rPr>
                <w:rFonts w:ascii="Times New Roman" w:hAnsi="Times New Roman"/>
                <w:bCs/>
              </w:rPr>
              <w:t>Подготовка курсовой работы к защите</w:t>
            </w:r>
            <w:r w:rsidR="00CE61ED" w:rsidRPr="003623D9">
              <w:rPr>
                <w:rFonts w:ascii="Times New Roman" w:hAnsi="Times New Roman"/>
                <w:bCs/>
              </w:rPr>
              <w:t>.</w:t>
            </w:r>
          </w:p>
          <w:p w14:paraId="2FDC2FDC" w14:textId="77777777" w:rsidR="0063240C" w:rsidRPr="003623D9" w:rsidRDefault="0063240C" w:rsidP="00397BDB">
            <w:pPr>
              <w:numPr>
                <w:ilvl w:val="0"/>
                <w:numId w:val="17"/>
              </w:numPr>
              <w:tabs>
                <w:tab w:val="left" w:pos="306"/>
              </w:tabs>
              <w:suppressAutoHyphens/>
              <w:spacing w:after="0" w:line="240" w:lineRule="auto"/>
              <w:ind w:left="0" w:firstLine="0"/>
              <w:contextualSpacing/>
              <w:rPr>
                <w:rFonts w:ascii="Times New Roman" w:hAnsi="Times New Roman"/>
                <w:b/>
              </w:rPr>
            </w:pPr>
            <w:r w:rsidRPr="003623D9">
              <w:rPr>
                <w:rFonts w:ascii="Times New Roman" w:hAnsi="Times New Roman"/>
                <w:bCs/>
              </w:rPr>
              <w:t>Защита курсовой работы</w:t>
            </w:r>
            <w:r w:rsidR="00CE61ED" w:rsidRPr="003623D9">
              <w:rPr>
                <w:rFonts w:ascii="Times New Roman" w:hAnsi="Times New Roman"/>
                <w:bCs/>
              </w:rPr>
              <w:t>.</w:t>
            </w:r>
          </w:p>
          <w:p w14:paraId="2D24C631" w14:textId="77777777" w:rsidR="0063240C" w:rsidRPr="003623D9" w:rsidRDefault="0063240C" w:rsidP="00397BDB">
            <w:pPr>
              <w:numPr>
                <w:ilvl w:val="0"/>
                <w:numId w:val="17"/>
              </w:numPr>
              <w:tabs>
                <w:tab w:val="left" w:pos="306"/>
              </w:tabs>
              <w:suppressAutoHyphens/>
              <w:spacing w:after="0" w:line="240" w:lineRule="auto"/>
              <w:ind w:left="0" w:firstLine="0"/>
              <w:contextualSpacing/>
              <w:rPr>
                <w:rFonts w:ascii="Times New Roman" w:hAnsi="Times New Roman"/>
                <w:b/>
              </w:rPr>
            </w:pPr>
            <w:r w:rsidRPr="003623D9">
              <w:rPr>
                <w:rFonts w:ascii="Times New Roman" w:hAnsi="Times New Roman"/>
                <w:bCs/>
              </w:rPr>
              <w:t>Защита курсовой работы</w:t>
            </w:r>
            <w:r w:rsidR="00CE61ED" w:rsidRPr="003623D9">
              <w:rPr>
                <w:rFonts w:ascii="Times New Roman" w:hAnsi="Times New Roman"/>
                <w:bCs/>
              </w:rPr>
              <w:t>.</w:t>
            </w:r>
          </w:p>
        </w:tc>
        <w:tc>
          <w:tcPr>
            <w:tcW w:w="831" w:type="pct"/>
            <w:vAlign w:val="center"/>
          </w:tcPr>
          <w:p w14:paraId="76D41346" w14:textId="77777777" w:rsidR="0063240C" w:rsidRPr="003623D9" w:rsidRDefault="0063240C" w:rsidP="003623D9">
            <w:pPr>
              <w:spacing w:after="0" w:line="240" w:lineRule="auto"/>
              <w:contextualSpacing/>
              <w:jc w:val="center"/>
              <w:rPr>
                <w:rFonts w:ascii="Times New Roman" w:hAnsi="Times New Roman"/>
                <w:b/>
              </w:rPr>
            </w:pPr>
            <w:r w:rsidRPr="003623D9">
              <w:rPr>
                <w:rFonts w:ascii="Times New Roman" w:hAnsi="Times New Roman"/>
                <w:b/>
              </w:rPr>
              <w:t>16</w:t>
            </w:r>
          </w:p>
        </w:tc>
      </w:tr>
      <w:tr w:rsidR="0063240C" w:rsidRPr="003623D9" w14:paraId="4B58B998" w14:textId="77777777" w:rsidTr="00834B17">
        <w:trPr>
          <w:trHeight w:val="185"/>
        </w:trPr>
        <w:tc>
          <w:tcPr>
            <w:tcW w:w="4169" w:type="pct"/>
            <w:gridSpan w:val="2"/>
          </w:tcPr>
          <w:p w14:paraId="79B738C0" w14:textId="5A7F8750" w:rsidR="0063240C" w:rsidRPr="003623D9" w:rsidRDefault="0063240C" w:rsidP="003623D9">
            <w:pPr>
              <w:spacing w:after="0" w:line="240" w:lineRule="auto"/>
              <w:contextualSpacing/>
              <w:rPr>
                <w:rFonts w:ascii="Times New Roman" w:hAnsi="Times New Roman"/>
                <w:b/>
              </w:rPr>
            </w:pPr>
            <w:r w:rsidRPr="003623D9">
              <w:rPr>
                <w:rFonts w:ascii="Times New Roman" w:eastAsia="Courier New" w:hAnsi="Times New Roman"/>
                <w:b/>
                <w:bCs/>
                <w:color w:val="000000"/>
              </w:rPr>
              <w:t>МДК</w:t>
            </w:r>
            <w:r w:rsidR="00EC504A" w:rsidRPr="003623D9">
              <w:rPr>
                <w:rFonts w:ascii="Times New Roman" w:eastAsia="Courier New" w:hAnsi="Times New Roman"/>
                <w:b/>
                <w:bCs/>
                <w:color w:val="000000"/>
              </w:rPr>
              <w:t>н</w:t>
            </w:r>
            <w:r w:rsidRPr="003623D9">
              <w:rPr>
                <w:rFonts w:ascii="Times New Roman" w:eastAsia="Courier New" w:hAnsi="Times New Roman"/>
                <w:b/>
                <w:bCs/>
                <w:color w:val="000000"/>
              </w:rPr>
              <w:t xml:space="preserve"> 01.02 Биотехника размножения, акушерство и гинекология сельскохозяйственных животных</w:t>
            </w:r>
          </w:p>
        </w:tc>
        <w:tc>
          <w:tcPr>
            <w:tcW w:w="831" w:type="pct"/>
            <w:vAlign w:val="center"/>
          </w:tcPr>
          <w:p w14:paraId="05092839" w14:textId="5C97EF0B" w:rsidR="0063240C" w:rsidRPr="003623D9" w:rsidRDefault="0063240C" w:rsidP="003623D9">
            <w:pPr>
              <w:spacing w:after="0" w:line="240" w:lineRule="auto"/>
              <w:contextualSpacing/>
              <w:jc w:val="center"/>
              <w:rPr>
                <w:rFonts w:ascii="Times New Roman" w:hAnsi="Times New Roman"/>
                <w:b/>
              </w:rPr>
            </w:pPr>
            <w:r w:rsidRPr="003623D9">
              <w:rPr>
                <w:rFonts w:ascii="Times New Roman" w:hAnsi="Times New Roman"/>
                <w:b/>
              </w:rPr>
              <w:t>126</w:t>
            </w:r>
            <w:r w:rsidR="00834B17">
              <w:rPr>
                <w:rFonts w:ascii="Times New Roman" w:hAnsi="Times New Roman"/>
                <w:b/>
              </w:rPr>
              <w:t>/38</w:t>
            </w:r>
          </w:p>
        </w:tc>
      </w:tr>
      <w:tr w:rsidR="00834B17" w:rsidRPr="003623D9" w14:paraId="475DAE14" w14:textId="77777777" w:rsidTr="005C3295">
        <w:tc>
          <w:tcPr>
            <w:tcW w:w="1009" w:type="pct"/>
            <w:vMerge w:val="restart"/>
          </w:tcPr>
          <w:p w14:paraId="25D4E07A" w14:textId="77777777" w:rsidR="00834B17" w:rsidRPr="003623D9" w:rsidRDefault="00834B17" w:rsidP="003623D9">
            <w:pPr>
              <w:spacing w:after="0" w:line="240" w:lineRule="auto"/>
              <w:contextualSpacing/>
              <w:rPr>
                <w:rFonts w:ascii="Times New Roman" w:hAnsi="Times New Roman"/>
                <w:b/>
                <w:bCs/>
              </w:rPr>
            </w:pPr>
            <w:r w:rsidRPr="003623D9">
              <w:rPr>
                <w:rFonts w:ascii="Times New Roman" w:hAnsi="Times New Roman"/>
                <w:b/>
                <w:bCs/>
              </w:rPr>
              <w:t>Тема 2.1. Биотехника размножения</w:t>
            </w:r>
          </w:p>
        </w:tc>
        <w:tc>
          <w:tcPr>
            <w:tcW w:w="3160" w:type="pct"/>
          </w:tcPr>
          <w:p w14:paraId="72B45D24" w14:textId="77777777" w:rsidR="00834B17" w:rsidRPr="003623D9" w:rsidRDefault="00834B17" w:rsidP="003623D9">
            <w:pPr>
              <w:spacing w:after="0" w:line="240" w:lineRule="auto"/>
              <w:contextualSpacing/>
              <w:rPr>
                <w:rFonts w:ascii="Times New Roman" w:hAnsi="Times New Roman"/>
                <w:b/>
              </w:rPr>
            </w:pPr>
            <w:r w:rsidRPr="003623D9">
              <w:rPr>
                <w:rFonts w:ascii="Times New Roman" w:hAnsi="Times New Roman"/>
                <w:b/>
                <w:bCs/>
              </w:rPr>
              <w:t xml:space="preserve">Содержание </w:t>
            </w:r>
          </w:p>
        </w:tc>
        <w:tc>
          <w:tcPr>
            <w:tcW w:w="831" w:type="pct"/>
            <w:vAlign w:val="center"/>
          </w:tcPr>
          <w:p w14:paraId="0C663075" w14:textId="1C219AD1" w:rsidR="00834B17" w:rsidRPr="003623D9" w:rsidRDefault="00834B17" w:rsidP="003623D9">
            <w:pPr>
              <w:spacing w:after="0" w:line="240" w:lineRule="auto"/>
              <w:contextualSpacing/>
              <w:jc w:val="center"/>
              <w:rPr>
                <w:rFonts w:ascii="Times New Roman" w:hAnsi="Times New Roman"/>
                <w:b/>
              </w:rPr>
            </w:pPr>
            <w:r w:rsidRPr="003623D9">
              <w:rPr>
                <w:rFonts w:ascii="Times New Roman" w:hAnsi="Times New Roman"/>
                <w:b/>
              </w:rPr>
              <w:t>68</w:t>
            </w:r>
            <w:r>
              <w:rPr>
                <w:rFonts w:ascii="Times New Roman" w:hAnsi="Times New Roman"/>
                <w:b/>
              </w:rPr>
              <w:t>/20</w:t>
            </w:r>
          </w:p>
        </w:tc>
      </w:tr>
      <w:tr w:rsidR="00834B17" w:rsidRPr="003623D9" w14:paraId="527A21D1" w14:textId="77777777" w:rsidTr="005C3295">
        <w:tc>
          <w:tcPr>
            <w:tcW w:w="1009" w:type="pct"/>
            <w:vMerge/>
          </w:tcPr>
          <w:p w14:paraId="6FEC0A3B"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4D5178E3"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1.Сущность и значение искусственного осеменения</w:t>
            </w:r>
          </w:p>
        </w:tc>
        <w:tc>
          <w:tcPr>
            <w:tcW w:w="831" w:type="pct"/>
            <w:vAlign w:val="center"/>
          </w:tcPr>
          <w:p w14:paraId="49977541"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7AE21A86" w14:textId="77777777" w:rsidTr="005C3295">
        <w:tc>
          <w:tcPr>
            <w:tcW w:w="1009" w:type="pct"/>
            <w:vMerge/>
          </w:tcPr>
          <w:p w14:paraId="32703BA6"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16AD184A"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2.Типы естественного осеменения самок.</w:t>
            </w:r>
          </w:p>
        </w:tc>
        <w:tc>
          <w:tcPr>
            <w:tcW w:w="831" w:type="pct"/>
            <w:vAlign w:val="center"/>
          </w:tcPr>
          <w:p w14:paraId="09897F37"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316CA3FF" w14:textId="77777777" w:rsidTr="005C3295">
        <w:tc>
          <w:tcPr>
            <w:tcW w:w="1009" w:type="pct"/>
            <w:vMerge/>
          </w:tcPr>
          <w:p w14:paraId="4F2073B3"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2B037EF5"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3.Анатомическое строение половой системы самок.</w:t>
            </w:r>
          </w:p>
        </w:tc>
        <w:tc>
          <w:tcPr>
            <w:tcW w:w="831" w:type="pct"/>
            <w:vAlign w:val="center"/>
          </w:tcPr>
          <w:p w14:paraId="402A4A2E"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6FA2CFC8" w14:textId="77777777" w:rsidTr="005C3295">
        <w:tc>
          <w:tcPr>
            <w:tcW w:w="1009" w:type="pct"/>
            <w:vMerge/>
          </w:tcPr>
          <w:p w14:paraId="2FDC4CF2"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3180BB8D"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4.Физиологическое назначение половой системы самок.</w:t>
            </w:r>
          </w:p>
        </w:tc>
        <w:tc>
          <w:tcPr>
            <w:tcW w:w="831" w:type="pct"/>
            <w:vAlign w:val="center"/>
          </w:tcPr>
          <w:p w14:paraId="32A7EFAF"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6F88FFCC" w14:textId="77777777" w:rsidTr="005C3295">
        <w:tc>
          <w:tcPr>
            <w:tcW w:w="1009" w:type="pct"/>
            <w:vMerge/>
          </w:tcPr>
          <w:p w14:paraId="540A293C"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24DCCD1F"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 xml:space="preserve">5.Анатомическое строение половых органов самцов. </w:t>
            </w:r>
          </w:p>
        </w:tc>
        <w:tc>
          <w:tcPr>
            <w:tcW w:w="831" w:type="pct"/>
            <w:vAlign w:val="center"/>
          </w:tcPr>
          <w:p w14:paraId="45B5EE6F"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492CE604" w14:textId="77777777" w:rsidTr="005C3295">
        <w:tc>
          <w:tcPr>
            <w:tcW w:w="1009" w:type="pct"/>
            <w:vMerge/>
          </w:tcPr>
          <w:p w14:paraId="75CA2F64"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6888F9F3"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 xml:space="preserve">6.Физиологическое назначение половых органов самцов. </w:t>
            </w:r>
          </w:p>
        </w:tc>
        <w:tc>
          <w:tcPr>
            <w:tcW w:w="831" w:type="pct"/>
            <w:vAlign w:val="center"/>
          </w:tcPr>
          <w:p w14:paraId="69E9CB66"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008A22F4" w14:textId="77777777" w:rsidTr="005C3295">
        <w:tc>
          <w:tcPr>
            <w:tcW w:w="1009" w:type="pct"/>
            <w:vMerge/>
          </w:tcPr>
          <w:p w14:paraId="5A80F8C0"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20D3BAAA" w14:textId="0CAC38FE"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7. Половой акт у животных.</w:t>
            </w:r>
          </w:p>
        </w:tc>
        <w:tc>
          <w:tcPr>
            <w:tcW w:w="831" w:type="pct"/>
            <w:vAlign w:val="center"/>
          </w:tcPr>
          <w:p w14:paraId="75ACC839"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59C0D8F1" w14:textId="77777777" w:rsidTr="005C3295">
        <w:tc>
          <w:tcPr>
            <w:tcW w:w="1009" w:type="pct"/>
            <w:vMerge/>
          </w:tcPr>
          <w:p w14:paraId="4E6BA203"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12332FDA"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8.Нейрогуморальная регуляция половых процессов.</w:t>
            </w:r>
          </w:p>
        </w:tc>
        <w:tc>
          <w:tcPr>
            <w:tcW w:w="831" w:type="pct"/>
            <w:vAlign w:val="center"/>
          </w:tcPr>
          <w:p w14:paraId="50BF6635"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5FDC848D" w14:textId="77777777" w:rsidTr="005C3295">
        <w:tc>
          <w:tcPr>
            <w:tcW w:w="1009" w:type="pct"/>
            <w:vMerge/>
          </w:tcPr>
          <w:p w14:paraId="564F7FA6"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42E0E4F0"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9.Влияние кормления, содержания производителей на половую активность и качество спермы.</w:t>
            </w:r>
          </w:p>
        </w:tc>
        <w:tc>
          <w:tcPr>
            <w:tcW w:w="831" w:type="pct"/>
            <w:vAlign w:val="center"/>
          </w:tcPr>
          <w:p w14:paraId="48BB98AA"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481DC0EC" w14:textId="77777777" w:rsidTr="005C3295">
        <w:tc>
          <w:tcPr>
            <w:tcW w:w="1009" w:type="pct"/>
            <w:vMerge/>
          </w:tcPr>
          <w:p w14:paraId="29D60A6A"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135A3B49"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10. Способы получения спермы от производителей.</w:t>
            </w:r>
          </w:p>
        </w:tc>
        <w:tc>
          <w:tcPr>
            <w:tcW w:w="831" w:type="pct"/>
            <w:vAlign w:val="center"/>
          </w:tcPr>
          <w:p w14:paraId="07A10A88"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6A9C46CC" w14:textId="77777777" w:rsidTr="005C3295">
        <w:tc>
          <w:tcPr>
            <w:tcW w:w="1009" w:type="pct"/>
            <w:vMerge/>
          </w:tcPr>
          <w:p w14:paraId="387EFC72"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7AA76BAA"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11.Научные основы и техника получения спермы от производителей.</w:t>
            </w:r>
          </w:p>
        </w:tc>
        <w:tc>
          <w:tcPr>
            <w:tcW w:w="831" w:type="pct"/>
            <w:vAlign w:val="center"/>
          </w:tcPr>
          <w:p w14:paraId="03DA5930"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1B7D7035" w14:textId="77777777" w:rsidTr="005C3295">
        <w:tc>
          <w:tcPr>
            <w:tcW w:w="1009" w:type="pct"/>
            <w:vMerge/>
          </w:tcPr>
          <w:p w14:paraId="08550170"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4024ECCB"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12.Особенности техники получения спермы у быка и барана.</w:t>
            </w:r>
          </w:p>
        </w:tc>
        <w:tc>
          <w:tcPr>
            <w:tcW w:w="831" w:type="pct"/>
            <w:vAlign w:val="center"/>
          </w:tcPr>
          <w:p w14:paraId="639D100B"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21ED05D1" w14:textId="77777777" w:rsidTr="005C3295">
        <w:tc>
          <w:tcPr>
            <w:tcW w:w="1009" w:type="pct"/>
            <w:vMerge/>
          </w:tcPr>
          <w:p w14:paraId="36465E8C"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44A5EAAA"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13.Особенности техники получения спермы у хряка и жеребца.</w:t>
            </w:r>
          </w:p>
        </w:tc>
        <w:tc>
          <w:tcPr>
            <w:tcW w:w="831" w:type="pct"/>
            <w:vAlign w:val="center"/>
          </w:tcPr>
          <w:p w14:paraId="2C285260"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3B6052AC" w14:textId="77777777" w:rsidTr="005C3295">
        <w:tc>
          <w:tcPr>
            <w:tcW w:w="1009" w:type="pct"/>
            <w:vMerge/>
          </w:tcPr>
          <w:p w14:paraId="1D04EDB5"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611FF6DE"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 xml:space="preserve">14.Состав и видовые особенности спермы её физиологические и биохимические свойства. </w:t>
            </w:r>
          </w:p>
        </w:tc>
        <w:tc>
          <w:tcPr>
            <w:tcW w:w="831" w:type="pct"/>
            <w:vAlign w:val="center"/>
          </w:tcPr>
          <w:p w14:paraId="224E92BE"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1C0D7FD0" w14:textId="77777777" w:rsidTr="005C3295">
        <w:tc>
          <w:tcPr>
            <w:tcW w:w="1009" w:type="pct"/>
            <w:vMerge/>
          </w:tcPr>
          <w:p w14:paraId="79506D8B"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1D875E44"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 xml:space="preserve">15.Методы оценки качества спермы. </w:t>
            </w:r>
          </w:p>
        </w:tc>
        <w:tc>
          <w:tcPr>
            <w:tcW w:w="831" w:type="pct"/>
            <w:vAlign w:val="center"/>
          </w:tcPr>
          <w:p w14:paraId="6D38186A"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76E0D1D0" w14:textId="77777777" w:rsidTr="005C3295">
        <w:tc>
          <w:tcPr>
            <w:tcW w:w="1009" w:type="pct"/>
            <w:vMerge/>
          </w:tcPr>
          <w:p w14:paraId="4CED1837"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3EC6E506"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16.Влияние на спермиев внешних факторов.</w:t>
            </w:r>
          </w:p>
        </w:tc>
        <w:tc>
          <w:tcPr>
            <w:tcW w:w="831" w:type="pct"/>
            <w:vAlign w:val="center"/>
          </w:tcPr>
          <w:p w14:paraId="6F4CF85C"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2468C95B" w14:textId="77777777" w:rsidTr="005C3295">
        <w:tc>
          <w:tcPr>
            <w:tcW w:w="1009" w:type="pct"/>
            <w:vMerge/>
          </w:tcPr>
          <w:p w14:paraId="29DE0416"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454F8CA5"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17.Виды разбавителей и разбавление спермы.</w:t>
            </w:r>
          </w:p>
        </w:tc>
        <w:tc>
          <w:tcPr>
            <w:tcW w:w="831" w:type="pct"/>
            <w:vAlign w:val="center"/>
          </w:tcPr>
          <w:p w14:paraId="17D368D1"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26FB02DD" w14:textId="77777777" w:rsidTr="005C3295">
        <w:tc>
          <w:tcPr>
            <w:tcW w:w="1009" w:type="pct"/>
            <w:vMerge/>
          </w:tcPr>
          <w:p w14:paraId="63018112"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4BC187A6"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18.Способы хранение и транспортировки спермы.</w:t>
            </w:r>
          </w:p>
        </w:tc>
        <w:tc>
          <w:tcPr>
            <w:tcW w:w="831" w:type="pct"/>
            <w:vAlign w:val="center"/>
          </w:tcPr>
          <w:p w14:paraId="5A7DCBA9"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7F79611E" w14:textId="77777777" w:rsidTr="005C3295">
        <w:tc>
          <w:tcPr>
            <w:tcW w:w="1009" w:type="pct"/>
            <w:vMerge/>
          </w:tcPr>
          <w:p w14:paraId="06A9A46B"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35153EF7"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 xml:space="preserve">19.Подготовка и использование пробников. </w:t>
            </w:r>
          </w:p>
        </w:tc>
        <w:tc>
          <w:tcPr>
            <w:tcW w:w="831" w:type="pct"/>
            <w:vAlign w:val="center"/>
          </w:tcPr>
          <w:p w14:paraId="0B1D5603"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4BA1ECF9" w14:textId="77777777" w:rsidTr="005C3295">
        <w:tc>
          <w:tcPr>
            <w:tcW w:w="1009" w:type="pct"/>
            <w:vMerge/>
          </w:tcPr>
          <w:p w14:paraId="6E8FA64B"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17EB88C1"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20.Искусственное осеменение коров и телок.</w:t>
            </w:r>
          </w:p>
        </w:tc>
        <w:tc>
          <w:tcPr>
            <w:tcW w:w="831" w:type="pct"/>
            <w:vAlign w:val="center"/>
          </w:tcPr>
          <w:p w14:paraId="41EA112E"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735B53E5" w14:textId="77777777" w:rsidTr="005C3295">
        <w:tc>
          <w:tcPr>
            <w:tcW w:w="1009" w:type="pct"/>
            <w:vMerge/>
          </w:tcPr>
          <w:p w14:paraId="1E0CEF71"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714A7380"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21.Искусственное осеменение овцематок и коз.</w:t>
            </w:r>
          </w:p>
        </w:tc>
        <w:tc>
          <w:tcPr>
            <w:tcW w:w="831" w:type="pct"/>
            <w:vAlign w:val="center"/>
          </w:tcPr>
          <w:p w14:paraId="503DF135"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46B6998F" w14:textId="77777777" w:rsidTr="005C3295">
        <w:tc>
          <w:tcPr>
            <w:tcW w:w="1009" w:type="pct"/>
            <w:vMerge/>
          </w:tcPr>
          <w:p w14:paraId="11AE69A3"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6B1745FD"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22.Искусственное осеменение свиноматок, кобыл.</w:t>
            </w:r>
          </w:p>
        </w:tc>
        <w:tc>
          <w:tcPr>
            <w:tcW w:w="831" w:type="pct"/>
            <w:vAlign w:val="center"/>
          </w:tcPr>
          <w:p w14:paraId="76E4E874"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478EA617" w14:textId="77777777" w:rsidTr="005C3295">
        <w:tc>
          <w:tcPr>
            <w:tcW w:w="1009" w:type="pct"/>
            <w:vMerge/>
          </w:tcPr>
          <w:p w14:paraId="662DE0AF"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09117C55"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23.Трансплантация эмбрионов.</w:t>
            </w:r>
          </w:p>
        </w:tc>
        <w:tc>
          <w:tcPr>
            <w:tcW w:w="831" w:type="pct"/>
            <w:vAlign w:val="center"/>
          </w:tcPr>
          <w:p w14:paraId="7EDB8BC9"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6104BFFA" w14:textId="77777777" w:rsidTr="005C3295">
        <w:tc>
          <w:tcPr>
            <w:tcW w:w="1009" w:type="pct"/>
            <w:vMerge/>
          </w:tcPr>
          <w:p w14:paraId="468694CD"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34074B26"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24.Организация работы станций и пунктов по искусственному осеменению. Учетно-отчетная документация.</w:t>
            </w:r>
          </w:p>
        </w:tc>
        <w:tc>
          <w:tcPr>
            <w:tcW w:w="831" w:type="pct"/>
            <w:vAlign w:val="center"/>
          </w:tcPr>
          <w:p w14:paraId="16DAC002"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2B279F0C" w14:textId="77777777" w:rsidTr="005C3295">
        <w:tc>
          <w:tcPr>
            <w:tcW w:w="1009" w:type="pct"/>
            <w:vMerge/>
          </w:tcPr>
          <w:p w14:paraId="0E45BCF4"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246E9C08" w14:textId="77777777" w:rsidR="00834B17" w:rsidRPr="003623D9" w:rsidRDefault="00834B17" w:rsidP="003623D9">
            <w:pPr>
              <w:spacing w:after="0" w:line="240" w:lineRule="auto"/>
              <w:contextualSpacing/>
              <w:rPr>
                <w:rFonts w:ascii="Times New Roman" w:hAnsi="Times New Roman"/>
                <w:b/>
              </w:rPr>
            </w:pPr>
            <w:r w:rsidRPr="003623D9">
              <w:rPr>
                <w:rFonts w:ascii="Times New Roman" w:hAnsi="Times New Roman"/>
                <w:b/>
                <w:bCs/>
              </w:rPr>
              <w:t>В том числе практических занятий</w:t>
            </w:r>
          </w:p>
        </w:tc>
        <w:tc>
          <w:tcPr>
            <w:tcW w:w="831" w:type="pct"/>
            <w:vAlign w:val="center"/>
          </w:tcPr>
          <w:p w14:paraId="4264AC02" w14:textId="77777777" w:rsidR="00834B17" w:rsidRPr="003623D9" w:rsidRDefault="00834B17" w:rsidP="003623D9">
            <w:pPr>
              <w:spacing w:after="0" w:line="240" w:lineRule="auto"/>
              <w:contextualSpacing/>
              <w:jc w:val="center"/>
              <w:rPr>
                <w:rFonts w:ascii="Times New Roman" w:hAnsi="Times New Roman"/>
                <w:b/>
              </w:rPr>
            </w:pPr>
            <w:r w:rsidRPr="003623D9">
              <w:rPr>
                <w:rFonts w:ascii="Times New Roman" w:hAnsi="Times New Roman"/>
                <w:b/>
              </w:rPr>
              <w:t>20</w:t>
            </w:r>
          </w:p>
        </w:tc>
      </w:tr>
      <w:tr w:rsidR="00834B17" w:rsidRPr="003623D9" w14:paraId="4930D3BC" w14:textId="77777777" w:rsidTr="005C3295">
        <w:tc>
          <w:tcPr>
            <w:tcW w:w="1009" w:type="pct"/>
            <w:vMerge/>
          </w:tcPr>
          <w:p w14:paraId="2A0D4C6D"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5B39CCDC" w14:textId="549FC8CE" w:rsidR="00834B17" w:rsidRPr="003623D9" w:rsidRDefault="00834B17" w:rsidP="003623D9">
            <w:pPr>
              <w:spacing w:after="0" w:line="240" w:lineRule="auto"/>
              <w:contextualSpacing/>
              <w:rPr>
                <w:rFonts w:ascii="Times New Roman" w:hAnsi="Times New Roman"/>
                <w:color w:val="000000"/>
                <w:highlight w:val="yellow"/>
              </w:rPr>
            </w:pPr>
            <w:r w:rsidRPr="003623D9">
              <w:rPr>
                <w:rFonts w:ascii="Times New Roman" w:hAnsi="Times New Roman"/>
                <w:color w:val="000000"/>
              </w:rPr>
              <w:t>Практическое занятие 1</w:t>
            </w:r>
            <w:r>
              <w:rPr>
                <w:rFonts w:ascii="Times New Roman" w:hAnsi="Times New Roman"/>
                <w:color w:val="000000"/>
              </w:rPr>
              <w:t xml:space="preserve"> </w:t>
            </w:r>
            <w:r w:rsidRPr="003623D9">
              <w:rPr>
                <w:rFonts w:ascii="Times New Roman" w:hAnsi="Times New Roman"/>
                <w:color w:val="000000"/>
              </w:rPr>
              <w:t>Изучение строения и топографии половых органов самок различных видов животных. Изучение строения и топографии половых органов самцов различных видов животных.</w:t>
            </w:r>
          </w:p>
        </w:tc>
        <w:tc>
          <w:tcPr>
            <w:tcW w:w="831" w:type="pct"/>
            <w:vAlign w:val="center"/>
          </w:tcPr>
          <w:p w14:paraId="5374F6E7"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1D82E8F0" w14:textId="77777777" w:rsidTr="005C3295">
        <w:tc>
          <w:tcPr>
            <w:tcW w:w="1009" w:type="pct"/>
            <w:vMerge/>
          </w:tcPr>
          <w:p w14:paraId="7137A8A3"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7F4D7125" w14:textId="10E75703" w:rsidR="00834B17" w:rsidRPr="003623D9" w:rsidRDefault="00834B17" w:rsidP="003623D9">
            <w:pPr>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 2.</w:t>
            </w:r>
            <w:r>
              <w:rPr>
                <w:rFonts w:ascii="Times New Roman" w:hAnsi="Times New Roman"/>
                <w:color w:val="000000"/>
              </w:rPr>
              <w:t xml:space="preserve"> </w:t>
            </w:r>
            <w:r w:rsidRPr="003623D9">
              <w:rPr>
                <w:rFonts w:ascii="Times New Roman" w:hAnsi="Times New Roman"/>
                <w:color w:val="000000"/>
              </w:rPr>
              <w:t>Последовательность и технологические операции при подготовке инструментов и материалов для получения спермы от производителей на искусственную вагину.</w:t>
            </w:r>
          </w:p>
        </w:tc>
        <w:tc>
          <w:tcPr>
            <w:tcW w:w="831" w:type="pct"/>
            <w:vAlign w:val="center"/>
          </w:tcPr>
          <w:p w14:paraId="58FA8310"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7E300412" w14:textId="77777777" w:rsidTr="005C3295">
        <w:tc>
          <w:tcPr>
            <w:tcW w:w="1009" w:type="pct"/>
            <w:vMerge/>
          </w:tcPr>
          <w:p w14:paraId="422EF6C9"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1EBE4E52" w14:textId="77777777" w:rsidR="00834B17" w:rsidRPr="003623D9" w:rsidRDefault="00834B17" w:rsidP="003623D9">
            <w:pPr>
              <w:spacing w:after="0" w:line="240" w:lineRule="auto"/>
              <w:contextualSpacing/>
              <w:rPr>
                <w:rFonts w:ascii="Times New Roman" w:hAnsi="Times New Roman"/>
                <w:color w:val="000000"/>
              </w:rPr>
            </w:pPr>
            <w:r w:rsidRPr="003623D9">
              <w:rPr>
                <w:rFonts w:ascii="Times New Roman" w:hAnsi="Times New Roman"/>
                <w:color w:val="000000"/>
              </w:rPr>
              <w:t xml:space="preserve">Практическое занятие 3. Последовательность и технологические операции при подготовке растворов, тампонов, салфеток, обработка и обеззараживание инструментов и посуды.  </w:t>
            </w:r>
          </w:p>
        </w:tc>
        <w:tc>
          <w:tcPr>
            <w:tcW w:w="831" w:type="pct"/>
            <w:vAlign w:val="center"/>
          </w:tcPr>
          <w:p w14:paraId="05CF5657"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509785E7" w14:textId="77777777" w:rsidTr="005C3295">
        <w:tc>
          <w:tcPr>
            <w:tcW w:w="1009" w:type="pct"/>
            <w:vMerge/>
          </w:tcPr>
          <w:p w14:paraId="131916C9"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448BD464" w14:textId="1601CF35" w:rsidR="00834B17" w:rsidRPr="003623D9" w:rsidRDefault="00834B17" w:rsidP="003623D9">
            <w:pPr>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 4.</w:t>
            </w:r>
            <w:r>
              <w:rPr>
                <w:rFonts w:ascii="Times New Roman" w:hAnsi="Times New Roman"/>
                <w:color w:val="000000"/>
              </w:rPr>
              <w:t xml:space="preserve"> </w:t>
            </w:r>
            <w:r w:rsidRPr="003623D9">
              <w:rPr>
                <w:rFonts w:ascii="Times New Roman" w:hAnsi="Times New Roman"/>
                <w:color w:val="000000"/>
              </w:rPr>
              <w:t>Последовательность и технологические операции при оценке качества спермы.</w:t>
            </w:r>
          </w:p>
        </w:tc>
        <w:tc>
          <w:tcPr>
            <w:tcW w:w="831" w:type="pct"/>
            <w:vAlign w:val="center"/>
          </w:tcPr>
          <w:p w14:paraId="435FE315"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7D139CAD" w14:textId="77777777" w:rsidTr="005C3295">
        <w:tc>
          <w:tcPr>
            <w:tcW w:w="1009" w:type="pct"/>
            <w:vMerge/>
          </w:tcPr>
          <w:p w14:paraId="5FF8D09F"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67685E91" w14:textId="5E76D1CF" w:rsidR="00834B17" w:rsidRPr="003623D9" w:rsidRDefault="00834B17" w:rsidP="003623D9">
            <w:pPr>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 5.</w:t>
            </w:r>
            <w:r>
              <w:rPr>
                <w:rFonts w:ascii="Times New Roman" w:hAnsi="Times New Roman"/>
                <w:color w:val="000000"/>
              </w:rPr>
              <w:t xml:space="preserve"> </w:t>
            </w:r>
            <w:r w:rsidRPr="003623D9">
              <w:rPr>
                <w:rFonts w:ascii="Times New Roman" w:hAnsi="Times New Roman"/>
                <w:color w:val="000000"/>
              </w:rPr>
              <w:t>Последовательность и технологические операции при оценке качества спермы.</w:t>
            </w:r>
          </w:p>
        </w:tc>
        <w:tc>
          <w:tcPr>
            <w:tcW w:w="831" w:type="pct"/>
            <w:vAlign w:val="center"/>
          </w:tcPr>
          <w:p w14:paraId="2A00D5B7"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3BBD501E" w14:textId="77777777" w:rsidTr="005C3295">
        <w:tc>
          <w:tcPr>
            <w:tcW w:w="1009" w:type="pct"/>
            <w:vMerge/>
          </w:tcPr>
          <w:p w14:paraId="746E98D3"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51E9B9C8" w14:textId="77777777" w:rsidR="00834B17" w:rsidRPr="003623D9" w:rsidRDefault="00834B17" w:rsidP="003623D9">
            <w:pPr>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 6. Последовательность и технологические операции при приготовлении разбавителей и разбавления спермы.</w:t>
            </w:r>
          </w:p>
        </w:tc>
        <w:tc>
          <w:tcPr>
            <w:tcW w:w="831" w:type="pct"/>
            <w:vAlign w:val="center"/>
          </w:tcPr>
          <w:p w14:paraId="0E89137D"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0AF4FA9D" w14:textId="77777777" w:rsidTr="005C3295">
        <w:tc>
          <w:tcPr>
            <w:tcW w:w="1009" w:type="pct"/>
            <w:vMerge/>
          </w:tcPr>
          <w:p w14:paraId="68B76118"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5E14B986" w14:textId="0F5BDCD3" w:rsidR="00834B17" w:rsidRPr="003623D9" w:rsidRDefault="00834B17" w:rsidP="003623D9">
            <w:pPr>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 7.</w:t>
            </w:r>
            <w:r>
              <w:rPr>
                <w:rFonts w:ascii="Times New Roman" w:hAnsi="Times New Roman"/>
                <w:color w:val="000000"/>
              </w:rPr>
              <w:t xml:space="preserve"> </w:t>
            </w:r>
            <w:r w:rsidRPr="003623D9">
              <w:rPr>
                <w:rFonts w:ascii="Times New Roman" w:hAnsi="Times New Roman"/>
                <w:color w:val="000000"/>
              </w:rPr>
              <w:t>Техника хранения и транспортировки спермы.</w:t>
            </w:r>
          </w:p>
        </w:tc>
        <w:tc>
          <w:tcPr>
            <w:tcW w:w="831" w:type="pct"/>
            <w:vAlign w:val="center"/>
          </w:tcPr>
          <w:p w14:paraId="5C1E216B"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458F31C1" w14:textId="77777777" w:rsidTr="005C3295">
        <w:tc>
          <w:tcPr>
            <w:tcW w:w="1009" w:type="pct"/>
            <w:vMerge/>
          </w:tcPr>
          <w:p w14:paraId="733F0C5C"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54CA0F85" w14:textId="52335056" w:rsidR="00834B17" w:rsidRPr="003623D9" w:rsidRDefault="00834B17" w:rsidP="003623D9">
            <w:pPr>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 8.</w:t>
            </w:r>
            <w:r>
              <w:rPr>
                <w:rFonts w:ascii="Times New Roman" w:hAnsi="Times New Roman"/>
                <w:color w:val="000000"/>
              </w:rPr>
              <w:t xml:space="preserve"> </w:t>
            </w:r>
            <w:r w:rsidRPr="003623D9">
              <w:rPr>
                <w:rFonts w:ascii="Times New Roman" w:hAnsi="Times New Roman"/>
                <w:color w:val="000000"/>
              </w:rPr>
              <w:t>Последовательность и технологические операции при подготовке приборов и инструментов для искусственного осеменения.</w:t>
            </w:r>
          </w:p>
        </w:tc>
        <w:tc>
          <w:tcPr>
            <w:tcW w:w="831" w:type="pct"/>
            <w:vAlign w:val="center"/>
          </w:tcPr>
          <w:p w14:paraId="66C242F2"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6959474E" w14:textId="77777777" w:rsidTr="005C3295">
        <w:tc>
          <w:tcPr>
            <w:tcW w:w="1009" w:type="pct"/>
            <w:vMerge/>
          </w:tcPr>
          <w:p w14:paraId="21748BE9"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0F283879" w14:textId="159DCA3D" w:rsidR="00834B17" w:rsidRPr="003623D9" w:rsidRDefault="00834B17" w:rsidP="003623D9">
            <w:pPr>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 9.</w:t>
            </w:r>
            <w:r>
              <w:rPr>
                <w:rFonts w:ascii="Times New Roman" w:hAnsi="Times New Roman"/>
                <w:color w:val="000000"/>
              </w:rPr>
              <w:t xml:space="preserve"> </w:t>
            </w:r>
            <w:r w:rsidRPr="003623D9">
              <w:rPr>
                <w:rFonts w:ascii="Times New Roman" w:hAnsi="Times New Roman"/>
                <w:color w:val="000000"/>
              </w:rPr>
              <w:t>Последовательность и технологические операции при оттаивании спермы и оценка её качества.</w:t>
            </w:r>
          </w:p>
        </w:tc>
        <w:tc>
          <w:tcPr>
            <w:tcW w:w="831" w:type="pct"/>
            <w:vAlign w:val="center"/>
          </w:tcPr>
          <w:p w14:paraId="150B30BC"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101808A7" w14:textId="77777777" w:rsidTr="005C3295">
        <w:tc>
          <w:tcPr>
            <w:tcW w:w="1009" w:type="pct"/>
            <w:vMerge/>
          </w:tcPr>
          <w:p w14:paraId="21115F38"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327E9FB1" w14:textId="61643537" w:rsidR="00834B17" w:rsidRPr="003623D9" w:rsidRDefault="00834B17" w:rsidP="003623D9">
            <w:pPr>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 10.</w:t>
            </w:r>
            <w:r>
              <w:rPr>
                <w:rFonts w:ascii="Times New Roman" w:hAnsi="Times New Roman"/>
                <w:color w:val="000000"/>
              </w:rPr>
              <w:t xml:space="preserve"> </w:t>
            </w:r>
            <w:r w:rsidRPr="003623D9">
              <w:rPr>
                <w:rFonts w:ascii="Times New Roman" w:hAnsi="Times New Roman"/>
                <w:color w:val="000000"/>
              </w:rPr>
              <w:t>Последовательность и технологические операции при выявлении самок с признаками охоты. Проведение искусственного осеменения. Осуществление контроля своевременности и качества проведения мероприятий по искусственному осеменению сельскохозяйственных животных, уходу за животными до и после осеменения.</w:t>
            </w:r>
          </w:p>
        </w:tc>
        <w:tc>
          <w:tcPr>
            <w:tcW w:w="831" w:type="pct"/>
            <w:vAlign w:val="center"/>
          </w:tcPr>
          <w:p w14:paraId="3EC1138E"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2A177682" w14:textId="77777777" w:rsidTr="005C3295">
        <w:tc>
          <w:tcPr>
            <w:tcW w:w="1009" w:type="pct"/>
            <w:vMerge w:val="restart"/>
          </w:tcPr>
          <w:p w14:paraId="0510AEE3" w14:textId="77777777" w:rsidR="0063240C" w:rsidRPr="003623D9" w:rsidRDefault="0063240C" w:rsidP="003623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000000"/>
              </w:rPr>
            </w:pPr>
            <w:r w:rsidRPr="003623D9">
              <w:rPr>
                <w:rFonts w:ascii="Times New Roman" w:hAnsi="Times New Roman"/>
                <w:b/>
                <w:bCs/>
                <w:color w:val="000000"/>
              </w:rPr>
              <w:t>Тема 2.2. Основы ветеринарного акушерства</w:t>
            </w:r>
          </w:p>
          <w:p w14:paraId="6C11E120"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04F67E57" w14:textId="77777777" w:rsidR="0063240C" w:rsidRPr="003623D9" w:rsidRDefault="0063240C" w:rsidP="003623D9">
            <w:pPr>
              <w:spacing w:after="0" w:line="240" w:lineRule="auto"/>
              <w:contextualSpacing/>
              <w:rPr>
                <w:rFonts w:ascii="Times New Roman" w:hAnsi="Times New Roman"/>
                <w:b/>
              </w:rPr>
            </w:pPr>
            <w:r w:rsidRPr="003623D9">
              <w:rPr>
                <w:rFonts w:ascii="Times New Roman" w:hAnsi="Times New Roman"/>
                <w:b/>
                <w:bCs/>
              </w:rPr>
              <w:t xml:space="preserve">Содержание </w:t>
            </w:r>
          </w:p>
        </w:tc>
        <w:tc>
          <w:tcPr>
            <w:tcW w:w="831" w:type="pct"/>
            <w:vAlign w:val="center"/>
          </w:tcPr>
          <w:p w14:paraId="7F5990DD" w14:textId="5113B7C0" w:rsidR="0063240C" w:rsidRPr="003623D9" w:rsidRDefault="0063240C" w:rsidP="003623D9">
            <w:pPr>
              <w:spacing w:after="0" w:line="240" w:lineRule="auto"/>
              <w:contextualSpacing/>
              <w:jc w:val="center"/>
              <w:rPr>
                <w:rFonts w:ascii="Times New Roman" w:hAnsi="Times New Roman"/>
                <w:b/>
              </w:rPr>
            </w:pPr>
            <w:r w:rsidRPr="003623D9">
              <w:rPr>
                <w:rFonts w:ascii="Times New Roman" w:hAnsi="Times New Roman"/>
                <w:b/>
              </w:rPr>
              <w:t>30</w:t>
            </w:r>
            <w:r w:rsidR="00834B17">
              <w:rPr>
                <w:rFonts w:ascii="Times New Roman" w:hAnsi="Times New Roman"/>
                <w:b/>
              </w:rPr>
              <w:t>/8</w:t>
            </w:r>
          </w:p>
        </w:tc>
      </w:tr>
      <w:tr w:rsidR="0063240C" w:rsidRPr="003623D9" w14:paraId="7CDC72A2" w14:textId="77777777" w:rsidTr="005C3295">
        <w:tc>
          <w:tcPr>
            <w:tcW w:w="1009" w:type="pct"/>
            <w:vMerge/>
          </w:tcPr>
          <w:p w14:paraId="612A1564"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26839810" w14:textId="77777777" w:rsidR="0063240C" w:rsidRPr="003623D9" w:rsidRDefault="0063240C" w:rsidP="003623D9">
            <w:pPr>
              <w:spacing w:after="0" w:line="240" w:lineRule="auto"/>
              <w:contextualSpacing/>
              <w:rPr>
                <w:rFonts w:ascii="Times New Roman" w:hAnsi="Times New Roman"/>
              </w:rPr>
            </w:pPr>
            <w:r w:rsidRPr="003623D9">
              <w:rPr>
                <w:rFonts w:ascii="Times New Roman" w:hAnsi="Times New Roman"/>
              </w:rPr>
              <w:t>1.Физиология беременности. Особенности ухода за беременными</w:t>
            </w:r>
            <w:r w:rsidR="00F837C1" w:rsidRPr="003623D9">
              <w:rPr>
                <w:rFonts w:ascii="Times New Roman" w:hAnsi="Times New Roman"/>
              </w:rPr>
              <w:t xml:space="preserve"> самками.</w:t>
            </w:r>
          </w:p>
        </w:tc>
        <w:tc>
          <w:tcPr>
            <w:tcW w:w="831" w:type="pct"/>
            <w:vAlign w:val="center"/>
          </w:tcPr>
          <w:p w14:paraId="216D6585"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6BAF8924" w14:textId="77777777" w:rsidTr="005C3295">
        <w:tc>
          <w:tcPr>
            <w:tcW w:w="1009" w:type="pct"/>
            <w:vMerge/>
          </w:tcPr>
          <w:p w14:paraId="3026B075"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574C38DE" w14:textId="77777777" w:rsidR="0063240C" w:rsidRPr="003623D9" w:rsidRDefault="0063240C" w:rsidP="003623D9">
            <w:pPr>
              <w:spacing w:after="0" w:line="240" w:lineRule="auto"/>
              <w:contextualSpacing/>
              <w:rPr>
                <w:rFonts w:ascii="Times New Roman" w:hAnsi="Times New Roman"/>
              </w:rPr>
            </w:pPr>
            <w:r w:rsidRPr="003623D9">
              <w:rPr>
                <w:rFonts w:ascii="Times New Roman" w:hAnsi="Times New Roman"/>
              </w:rPr>
              <w:t>2.Диагностика</w:t>
            </w:r>
            <w:r w:rsidR="00F837C1" w:rsidRPr="003623D9">
              <w:rPr>
                <w:rFonts w:ascii="Times New Roman" w:hAnsi="Times New Roman"/>
              </w:rPr>
              <w:t xml:space="preserve"> </w:t>
            </w:r>
            <w:r w:rsidRPr="003623D9">
              <w:rPr>
                <w:rFonts w:ascii="Times New Roman" w:hAnsi="Times New Roman"/>
              </w:rPr>
              <w:t xml:space="preserve">беременности. </w:t>
            </w:r>
          </w:p>
        </w:tc>
        <w:tc>
          <w:tcPr>
            <w:tcW w:w="831" w:type="pct"/>
            <w:vAlign w:val="center"/>
          </w:tcPr>
          <w:p w14:paraId="222E779D"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25575E53" w14:textId="77777777" w:rsidTr="005C3295">
        <w:tc>
          <w:tcPr>
            <w:tcW w:w="1009" w:type="pct"/>
            <w:vMerge/>
          </w:tcPr>
          <w:p w14:paraId="482D1261"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0426E716" w14:textId="77777777" w:rsidR="0063240C" w:rsidRPr="003623D9" w:rsidRDefault="0063240C" w:rsidP="003623D9">
            <w:pPr>
              <w:spacing w:after="0" w:line="240" w:lineRule="auto"/>
              <w:contextualSpacing/>
              <w:rPr>
                <w:rFonts w:ascii="Times New Roman" w:hAnsi="Times New Roman"/>
              </w:rPr>
            </w:pPr>
            <w:r w:rsidRPr="003623D9">
              <w:rPr>
                <w:rFonts w:ascii="Times New Roman" w:hAnsi="Times New Roman"/>
              </w:rPr>
              <w:t>3.Роды. Причины их наступления, признаки приближения. Таз как родовой путь.</w:t>
            </w:r>
          </w:p>
        </w:tc>
        <w:tc>
          <w:tcPr>
            <w:tcW w:w="831" w:type="pct"/>
            <w:vAlign w:val="center"/>
          </w:tcPr>
          <w:p w14:paraId="637BF448"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592862D7" w14:textId="77777777" w:rsidTr="005C3295">
        <w:tc>
          <w:tcPr>
            <w:tcW w:w="1009" w:type="pct"/>
            <w:vMerge/>
          </w:tcPr>
          <w:p w14:paraId="23CA6CC6" w14:textId="77777777" w:rsidR="0063240C" w:rsidRPr="003623D9" w:rsidRDefault="0063240C" w:rsidP="003623D9">
            <w:pPr>
              <w:spacing w:after="0" w:line="240" w:lineRule="auto"/>
              <w:contextualSpacing/>
              <w:rPr>
                <w:rFonts w:ascii="Times New Roman" w:hAnsi="Times New Roman"/>
                <w:bCs/>
              </w:rPr>
            </w:pPr>
          </w:p>
        </w:tc>
        <w:tc>
          <w:tcPr>
            <w:tcW w:w="3160" w:type="pct"/>
          </w:tcPr>
          <w:p w14:paraId="27BB9A82" w14:textId="77777777" w:rsidR="0063240C" w:rsidRPr="003623D9" w:rsidRDefault="0063240C" w:rsidP="003623D9">
            <w:pPr>
              <w:spacing w:after="0" w:line="240" w:lineRule="auto"/>
              <w:contextualSpacing/>
              <w:rPr>
                <w:rFonts w:ascii="Times New Roman" w:hAnsi="Times New Roman"/>
              </w:rPr>
            </w:pPr>
            <w:r w:rsidRPr="003623D9">
              <w:rPr>
                <w:rFonts w:ascii="Times New Roman" w:hAnsi="Times New Roman"/>
              </w:rPr>
              <w:t>4.Течение родов. Послеродовой период и его характеристика. Особенности ухода за новорожденными и роженицами.</w:t>
            </w:r>
          </w:p>
        </w:tc>
        <w:tc>
          <w:tcPr>
            <w:tcW w:w="831" w:type="pct"/>
            <w:vAlign w:val="center"/>
          </w:tcPr>
          <w:p w14:paraId="63233801"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537B936B" w14:textId="77777777" w:rsidTr="005C3295">
        <w:tc>
          <w:tcPr>
            <w:tcW w:w="1009" w:type="pct"/>
            <w:vMerge/>
          </w:tcPr>
          <w:p w14:paraId="7D64C232" w14:textId="77777777" w:rsidR="0063240C" w:rsidRPr="003623D9" w:rsidRDefault="0063240C" w:rsidP="003623D9">
            <w:pPr>
              <w:spacing w:after="0" w:line="240" w:lineRule="auto"/>
              <w:contextualSpacing/>
              <w:rPr>
                <w:rFonts w:ascii="Times New Roman" w:hAnsi="Times New Roman"/>
                <w:bCs/>
              </w:rPr>
            </w:pPr>
          </w:p>
        </w:tc>
        <w:tc>
          <w:tcPr>
            <w:tcW w:w="3160" w:type="pct"/>
          </w:tcPr>
          <w:p w14:paraId="1D7AEE2E" w14:textId="77777777" w:rsidR="0063240C" w:rsidRPr="003623D9" w:rsidRDefault="0063240C" w:rsidP="003623D9">
            <w:pPr>
              <w:spacing w:after="0" w:line="240" w:lineRule="auto"/>
              <w:contextualSpacing/>
              <w:rPr>
                <w:rFonts w:ascii="Times New Roman" w:hAnsi="Times New Roman"/>
              </w:rPr>
            </w:pPr>
            <w:r w:rsidRPr="003623D9">
              <w:rPr>
                <w:rFonts w:ascii="Times New Roman" w:hAnsi="Times New Roman"/>
              </w:rPr>
              <w:t>5.Особенности протекания родов у различных видов животных</w:t>
            </w:r>
            <w:r w:rsidR="00F837C1" w:rsidRPr="003623D9">
              <w:rPr>
                <w:rFonts w:ascii="Times New Roman" w:hAnsi="Times New Roman"/>
              </w:rPr>
              <w:t>.</w:t>
            </w:r>
          </w:p>
        </w:tc>
        <w:tc>
          <w:tcPr>
            <w:tcW w:w="831" w:type="pct"/>
            <w:vAlign w:val="center"/>
          </w:tcPr>
          <w:p w14:paraId="1010117D"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4CD7D753" w14:textId="77777777" w:rsidTr="005C3295">
        <w:tc>
          <w:tcPr>
            <w:tcW w:w="1009" w:type="pct"/>
            <w:vMerge/>
          </w:tcPr>
          <w:p w14:paraId="46D353C0" w14:textId="77777777" w:rsidR="0063240C" w:rsidRPr="003623D9" w:rsidRDefault="0063240C" w:rsidP="003623D9">
            <w:pPr>
              <w:spacing w:after="0" w:line="240" w:lineRule="auto"/>
              <w:contextualSpacing/>
              <w:rPr>
                <w:rFonts w:ascii="Times New Roman" w:hAnsi="Times New Roman"/>
                <w:bCs/>
              </w:rPr>
            </w:pPr>
          </w:p>
        </w:tc>
        <w:tc>
          <w:tcPr>
            <w:tcW w:w="3160" w:type="pct"/>
          </w:tcPr>
          <w:p w14:paraId="3440CB76" w14:textId="77777777" w:rsidR="0063240C" w:rsidRPr="003623D9" w:rsidRDefault="0063240C" w:rsidP="003623D9">
            <w:pPr>
              <w:spacing w:after="0" w:line="240" w:lineRule="auto"/>
              <w:contextualSpacing/>
              <w:rPr>
                <w:rFonts w:ascii="Times New Roman" w:hAnsi="Times New Roman"/>
              </w:rPr>
            </w:pPr>
            <w:r w:rsidRPr="003623D9">
              <w:rPr>
                <w:rFonts w:ascii="Times New Roman" w:hAnsi="Times New Roman"/>
              </w:rPr>
              <w:t>6.Болезни беременных</w:t>
            </w:r>
            <w:r w:rsidR="00F837C1" w:rsidRPr="003623D9">
              <w:rPr>
                <w:rFonts w:ascii="Times New Roman" w:hAnsi="Times New Roman"/>
              </w:rPr>
              <w:t>.</w:t>
            </w:r>
          </w:p>
        </w:tc>
        <w:tc>
          <w:tcPr>
            <w:tcW w:w="831" w:type="pct"/>
            <w:vAlign w:val="center"/>
          </w:tcPr>
          <w:p w14:paraId="34CA381F"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2838E708" w14:textId="77777777" w:rsidTr="005C3295">
        <w:tc>
          <w:tcPr>
            <w:tcW w:w="1009" w:type="pct"/>
            <w:vMerge/>
          </w:tcPr>
          <w:p w14:paraId="0F6C71BC" w14:textId="77777777" w:rsidR="0063240C" w:rsidRPr="003623D9" w:rsidRDefault="0063240C" w:rsidP="003623D9">
            <w:pPr>
              <w:spacing w:after="0" w:line="240" w:lineRule="auto"/>
              <w:contextualSpacing/>
              <w:rPr>
                <w:rFonts w:ascii="Times New Roman" w:hAnsi="Times New Roman"/>
                <w:bCs/>
              </w:rPr>
            </w:pPr>
          </w:p>
        </w:tc>
        <w:tc>
          <w:tcPr>
            <w:tcW w:w="3160" w:type="pct"/>
          </w:tcPr>
          <w:p w14:paraId="4E53DFF6" w14:textId="77777777" w:rsidR="0063240C" w:rsidRPr="003623D9" w:rsidRDefault="0063240C" w:rsidP="003623D9">
            <w:pPr>
              <w:spacing w:after="0" w:line="240" w:lineRule="auto"/>
              <w:contextualSpacing/>
              <w:rPr>
                <w:rFonts w:ascii="Times New Roman" w:hAnsi="Times New Roman"/>
              </w:rPr>
            </w:pPr>
            <w:r w:rsidRPr="003623D9">
              <w:rPr>
                <w:rFonts w:ascii="Times New Roman" w:hAnsi="Times New Roman"/>
              </w:rPr>
              <w:t>7.Аборты и их исходы</w:t>
            </w:r>
            <w:r w:rsidR="00F837C1" w:rsidRPr="003623D9">
              <w:rPr>
                <w:rFonts w:ascii="Times New Roman" w:hAnsi="Times New Roman"/>
              </w:rPr>
              <w:t>.</w:t>
            </w:r>
          </w:p>
        </w:tc>
        <w:tc>
          <w:tcPr>
            <w:tcW w:w="831" w:type="pct"/>
            <w:vAlign w:val="center"/>
          </w:tcPr>
          <w:p w14:paraId="02C3AFB8"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54D8A9C0" w14:textId="77777777" w:rsidTr="005C3295">
        <w:tc>
          <w:tcPr>
            <w:tcW w:w="1009" w:type="pct"/>
            <w:vMerge/>
          </w:tcPr>
          <w:p w14:paraId="2A03F8CC" w14:textId="77777777" w:rsidR="0063240C" w:rsidRPr="003623D9" w:rsidRDefault="0063240C" w:rsidP="003623D9">
            <w:pPr>
              <w:spacing w:after="0" w:line="240" w:lineRule="auto"/>
              <w:contextualSpacing/>
              <w:rPr>
                <w:rFonts w:ascii="Times New Roman" w:hAnsi="Times New Roman"/>
                <w:bCs/>
              </w:rPr>
            </w:pPr>
          </w:p>
        </w:tc>
        <w:tc>
          <w:tcPr>
            <w:tcW w:w="3160" w:type="pct"/>
          </w:tcPr>
          <w:p w14:paraId="756C813F" w14:textId="77777777" w:rsidR="0063240C" w:rsidRPr="003623D9" w:rsidRDefault="0063240C" w:rsidP="003623D9">
            <w:pPr>
              <w:spacing w:after="0" w:line="240" w:lineRule="auto"/>
              <w:contextualSpacing/>
              <w:rPr>
                <w:rFonts w:ascii="Times New Roman" w:hAnsi="Times New Roman"/>
              </w:rPr>
            </w:pPr>
            <w:r w:rsidRPr="003623D9">
              <w:rPr>
                <w:rFonts w:ascii="Times New Roman" w:hAnsi="Times New Roman"/>
              </w:rPr>
              <w:t>8.Патология родов – задержание последа, травмы тканей тазового</w:t>
            </w:r>
            <w:r w:rsidR="00F837C1" w:rsidRPr="003623D9">
              <w:rPr>
                <w:rFonts w:ascii="Times New Roman" w:hAnsi="Times New Roman"/>
              </w:rPr>
              <w:t xml:space="preserve"> </w:t>
            </w:r>
            <w:r w:rsidRPr="003623D9">
              <w:rPr>
                <w:rFonts w:ascii="Times New Roman" w:hAnsi="Times New Roman"/>
              </w:rPr>
              <w:t>пояса.</w:t>
            </w:r>
          </w:p>
        </w:tc>
        <w:tc>
          <w:tcPr>
            <w:tcW w:w="831" w:type="pct"/>
            <w:vAlign w:val="center"/>
          </w:tcPr>
          <w:p w14:paraId="5EA7579A"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3E370427" w14:textId="77777777" w:rsidTr="005C3295">
        <w:tc>
          <w:tcPr>
            <w:tcW w:w="1009" w:type="pct"/>
            <w:vMerge/>
          </w:tcPr>
          <w:p w14:paraId="16F51FCA" w14:textId="77777777" w:rsidR="0063240C" w:rsidRPr="003623D9" w:rsidRDefault="0063240C" w:rsidP="003623D9">
            <w:pPr>
              <w:spacing w:after="0" w:line="240" w:lineRule="auto"/>
              <w:contextualSpacing/>
              <w:rPr>
                <w:rFonts w:ascii="Times New Roman" w:hAnsi="Times New Roman"/>
                <w:bCs/>
              </w:rPr>
            </w:pPr>
          </w:p>
        </w:tc>
        <w:tc>
          <w:tcPr>
            <w:tcW w:w="3160" w:type="pct"/>
          </w:tcPr>
          <w:p w14:paraId="54D15795" w14:textId="77777777" w:rsidR="0063240C" w:rsidRPr="003623D9" w:rsidRDefault="0063240C" w:rsidP="003623D9">
            <w:pPr>
              <w:spacing w:after="0" w:line="240" w:lineRule="auto"/>
              <w:contextualSpacing/>
              <w:rPr>
                <w:rFonts w:ascii="Times New Roman" w:hAnsi="Times New Roman"/>
              </w:rPr>
            </w:pPr>
            <w:r w:rsidRPr="003623D9">
              <w:rPr>
                <w:rFonts w:ascii="Times New Roman" w:hAnsi="Times New Roman"/>
              </w:rPr>
              <w:t>9.Неправильное положение,</w:t>
            </w:r>
            <w:r w:rsidR="00F837C1" w:rsidRPr="003623D9">
              <w:rPr>
                <w:rFonts w:ascii="Times New Roman" w:hAnsi="Times New Roman"/>
              </w:rPr>
              <w:t xml:space="preserve"> </w:t>
            </w:r>
            <w:r w:rsidRPr="003623D9">
              <w:rPr>
                <w:rFonts w:ascii="Times New Roman" w:hAnsi="Times New Roman"/>
              </w:rPr>
              <w:t>предлежание, членорасположение плода, крупноплодие</w:t>
            </w:r>
            <w:r w:rsidR="00F837C1" w:rsidRPr="003623D9">
              <w:rPr>
                <w:rFonts w:ascii="Times New Roman" w:hAnsi="Times New Roman"/>
              </w:rPr>
              <w:t>.</w:t>
            </w:r>
          </w:p>
        </w:tc>
        <w:tc>
          <w:tcPr>
            <w:tcW w:w="831" w:type="pct"/>
            <w:vAlign w:val="center"/>
          </w:tcPr>
          <w:p w14:paraId="7E19C8BD"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457AAA15" w14:textId="77777777" w:rsidTr="005C3295">
        <w:tc>
          <w:tcPr>
            <w:tcW w:w="1009" w:type="pct"/>
            <w:vMerge/>
          </w:tcPr>
          <w:p w14:paraId="5FA731FE" w14:textId="77777777" w:rsidR="0063240C" w:rsidRPr="003623D9" w:rsidRDefault="0063240C" w:rsidP="003623D9">
            <w:pPr>
              <w:spacing w:after="0" w:line="240" w:lineRule="auto"/>
              <w:contextualSpacing/>
              <w:rPr>
                <w:rFonts w:ascii="Times New Roman" w:hAnsi="Times New Roman"/>
                <w:bCs/>
              </w:rPr>
            </w:pPr>
          </w:p>
        </w:tc>
        <w:tc>
          <w:tcPr>
            <w:tcW w:w="3160" w:type="pct"/>
          </w:tcPr>
          <w:p w14:paraId="2C35D7B5" w14:textId="77777777" w:rsidR="0063240C" w:rsidRPr="003623D9" w:rsidRDefault="0063240C" w:rsidP="003623D9">
            <w:pPr>
              <w:spacing w:after="0" w:line="240" w:lineRule="auto"/>
              <w:contextualSpacing/>
              <w:rPr>
                <w:rFonts w:ascii="Times New Roman" w:hAnsi="Times New Roman"/>
              </w:rPr>
            </w:pPr>
            <w:r w:rsidRPr="003623D9">
              <w:rPr>
                <w:rFonts w:ascii="Times New Roman" w:hAnsi="Times New Roman"/>
              </w:rPr>
              <w:t>10.Родоразрешающие операции</w:t>
            </w:r>
            <w:r w:rsidR="00F837C1" w:rsidRPr="003623D9">
              <w:rPr>
                <w:rFonts w:ascii="Times New Roman" w:hAnsi="Times New Roman"/>
              </w:rPr>
              <w:t>.</w:t>
            </w:r>
          </w:p>
        </w:tc>
        <w:tc>
          <w:tcPr>
            <w:tcW w:w="831" w:type="pct"/>
            <w:vAlign w:val="center"/>
          </w:tcPr>
          <w:p w14:paraId="28A10CF4"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042CFD45" w14:textId="77777777" w:rsidTr="005C3295">
        <w:tc>
          <w:tcPr>
            <w:tcW w:w="1009" w:type="pct"/>
            <w:vMerge/>
          </w:tcPr>
          <w:p w14:paraId="0DDBBF60" w14:textId="77777777" w:rsidR="0063240C" w:rsidRPr="003623D9" w:rsidRDefault="0063240C" w:rsidP="003623D9">
            <w:pPr>
              <w:spacing w:after="0" w:line="240" w:lineRule="auto"/>
              <w:contextualSpacing/>
              <w:rPr>
                <w:rFonts w:ascii="Times New Roman" w:hAnsi="Times New Roman"/>
                <w:bCs/>
              </w:rPr>
            </w:pPr>
          </w:p>
        </w:tc>
        <w:tc>
          <w:tcPr>
            <w:tcW w:w="3160" w:type="pct"/>
          </w:tcPr>
          <w:p w14:paraId="42496DE3" w14:textId="77777777" w:rsidR="0063240C" w:rsidRPr="003623D9" w:rsidRDefault="0063240C" w:rsidP="003623D9">
            <w:pPr>
              <w:spacing w:after="0" w:line="240" w:lineRule="auto"/>
              <w:contextualSpacing/>
              <w:rPr>
                <w:rFonts w:ascii="Times New Roman" w:hAnsi="Times New Roman"/>
              </w:rPr>
            </w:pPr>
            <w:r w:rsidRPr="003623D9">
              <w:rPr>
                <w:rFonts w:ascii="Times New Roman" w:hAnsi="Times New Roman"/>
              </w:rPr>
              <w:t>11.Патология послеродового периода</w:t>
            </w:r>
            <w:r w:rsidR="00F837C1" w:rsidRPr="003623D9">
              <w:rPr>
                <w:rFonts w:ascii="Times New Roman" w:hAnsi="Times New Roman"/>
              </w:rPr>
              <w:t>.</w:t>
            </w:r>
          </w:p>
        </w:tc>
        <w:tc>
          <w:tcPr>
            <w:tcW w:w="831" w:type="pct"/>
            <w:vAlign w:val="center"/>
          </w:tcPr>
          <w:p w14:paraId="16097728"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0BF42A68" w14:textId="77777777" w:rsidTr="005C3295">
        <w:tc>
          <w:tcPr>
            <w:tcW w:w="1009" w:type="pct"/>
            <w:vMerge/>
          </w:tcPr>
          <w:p w14:paraId="4CFCFB56"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2042DFB8" w14:textId="77777777" w:rsidR="0063240C" w:rsidRPr="003623D9" w:rsidRDefault="0063240C" w:rsidP="003623D9">
            <w:pPr>
              <w:spacing w:after="0" w:line="240" w:lineRule="auto"/>
              <w:contextualSpacing/>
              <w:rPr>
                <w:rFonts w:ascii="Times New Roman" w:hAnsi="Times New Roman"/>
                <w:b/>
              </w:rPr>
            </w:pPr>
            <w:r w:rsidRPr="003623D9">
              <w:rPr>
                <w:rFonts w:ascii="Times New Roman" w:hAnsi="Times New Roman"/>
                <w:b/>
                <w:bCs/>
              </w:rPr>
              <w:t xml:space="preserve">В том числе практических занятий </w:t>
            </w:r>
          </w:p>
        </w:tc>
        <w:tc>
          <w:tcPr>
            <w:tcW w:w="831" w:type="pct"/>
            <w:vAlign w:val="center"/>
          </w:tcPr>
          <w:p w14:paraId="408D68A4" w14:textId="77777777" w:rsidR="0063240C" w:rsidRPr="003623D9" w:rsidRDefault="0063240C" w:rsidP="003623D9">
            <w:pPr>
              <w:spacing w:after="0" w:line="240" w:lineRule="auto"/>
              <w:contextualSpacing/>
              <w:jc w:val="center"/>
              <w:rPr>
                <w:rFonts w:ascii="Times New Roman" w:hAnsi="Times New Roman"/>
                <w:b/>
              </w:rPr>
            </w:pPr>
            <w:r w:rsidRPr="003623D9">
              <w:rPr>
                <w:rFonts w:ascii="Times New Roman" w:hAnsi="Times New Roman"/>
                <w:b/>
              </w:rPr>
              <w:t>8</w:t>
            </w:r>
          </w:p>
        </w:tc>
      </w:tr>
      <w:tr w:rsidR="0063240C" w:rsidRPr="003623D9" w14:paraId="40B64CD0" w14:textId="77777777" w:rsidTr="005C3295">
        <w:tc>
          <w:tcPr>
            <w:tcW w:w="1009" w:type="pct"/>
            <w:vMerge/>
          </w:tcPr>
          <w:p w14:paraId="310B8E8E"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2368AEF6" w14:textId="5C5A5B84" w:rsidR="0063240C" w:rsidRPr="003623D9" w:rsidRDefault="0063240C" w:rsidP="003623D9">
            <w:pPr>
              <w:spacing w:after="0" w:line="240" w:lineRule="auto"/>
              <w:contextualSpacing/>
              <w:rPr>
                <w:rFonts w:ascii="Times New Roman" w:hAnsi="Times New Roman"/>
              </w:rPr>
            </w:pPr>
            <w:r w:rsidRPr="003623D9">
              <w:rPr>
                <w:rFonts w:ascii="Times New Roman" w:hAnsi="Times New Roman"/>
              </w:rPr>
              <w:t>Практическое занятие 11.</w:t>
            </w:r>
            <w:r w:rsidR="00834B17">
              <w:rPr>
                <w:rFonts w:ascii="Times New Roman" w:hAnsi="Times New Roman"/>
              </w:rPr>
              <w:t xml:space="preserve"> </w:t>
            </w:r>
            <w:r w:rsidRPr="003623D9">
              <w:rPr>
                <w:rFonts w:ascii="Times New Roman" w:hAnsi="Times New Roman"/>
              </w:rPr>
              <w:t>Определение сроков беременности. Составление календаря беременности.</w:t>
            </w:r>
            <w:r w:rsidR="00F837C1" w:rsidRPr="003623D9">
              <w:rPr>
                <w:rFonts w:ascii="Times New Roman" w:hAnsi="Times New Roman"/>
              </w:rPr>
              <w:t xml:space="preserve"> </w:t>
            </w:r>
            <w:r w:rsidRPr="003623D9">
              <w:rPr>
                <w:rFonts w:ascii="Times New Roman" w:hAnsi="Times New Roman"/>
              </w:rPr>
              <w:t>Ведение электронной базы данных по состоянию самок</w:t>
            </w:r>
            <w:r w:rsidR="00F837C1" w:rsidRPr="003623D9">
              <w:rPr>
                <w:rFonts w:ascii="Times New Roman" w:hAnsi="Times New Roman"/>
              </w:rPr>
              <w:t>.</w:t>
            </w:r>
          </w:p>
        </w:tc>
        <w:tc>
          <w:tcPr>
            <w:tcW w:w="831" w:type="pct"/>
            <w:vAlign w:val="center"/>
          </w:tcPr>
          <w:p w14:paraId="020CD0E3"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47FEACDF" w14:textId="77777777" w:rsidTr="005C3295">
        <w:tc>
          <w:tcPr>
            <w:tcW w:w="1009" w:type="pct"/>
            <w:vMerge/>
          </w:tcPr>
          <w:p w14:paraId="2CAD91D2"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19BFEFFF" w14:textId="1175BD4F" w:rsidR="0063240C" w:rsidRPr="003623D9" w:rsidRDefault="0063240C" w:rsidP="003623D9">
            <w:pPr>
              <w:spacing w:after="0" w:line="240" w:lineRule="auto"/>
              <w:contextualSpacing/>
              <w:rPr>
                <w:rFonts w:ascii="Times New Roman" w:hAnsi="Times New Roman"/>
              </w:rPr>
            </w:pPr>
            <w:r w:rsidRPr="003623D9">
              <w:rPr>
                <w:rFonts w:ascii="Times New Roman" w:hAnsi="Times New Roman"/>
              </w:rPr>
              <w:t>Практическое занятие12.Ознакомление с работой родильного отделения, подготовка животных к родам, оказание помощи при родах. Обеспечение безопасной среды для рожениц и новорожденных, уход за ними</w:t>
            </w:r>
            <w:r w:rsidR="00F837C1" w:rsidRPr="003623D9">
              <w:rPr>
                <w:rFonts w:ascii="Times New Roman" w:hAnsi="Times New Roman"/>
              </w:rPr>
              <w:t>.</w:t>
            </w:r>
          </w:p>
        </w:tc>
        <w:tc>
          <w:tcPr>
            <w:tcW w:w="831" w:type="pct"/>
            <w:vAlign w:val="center"/>
          </w:tcPr>
          <w:p w14:paraId="7366C0C8"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6BEF7378" w14:textId="77777777" w:rsidTr="005C3295">
        <w:tc>
          <w:tcPr>
            <w:tcW w:w="1009" w:type="pct"/>
            <w:vMerge/>
          </w:tcPr>
          <w:p w14:paraId="103AB65D"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3772CEF9" w14:textId="77777777" w:rsidR="0063240C" w:rsidRPr="003623D9" w:rsidRDefault="0063240C" w:rsidP="003623D9">
            <w:pPr>
              <w:spacing w:after="0" w:line="240" w:lineRule="auto"/>
              <w:contextualSpacing/>
              <w:rPr>
                <w:rFonts w:ascii="Times New Roman" w:hAnsi="Times New Roman"/>
              </w:rPr>
            </w:pPr>
            <w:r w:rsidRPr="003623D9">
              <w:rPr>
                <w:rFonts w:ascii="Times New Roman" w:hAnsi="Times New Roman"/>
              </w:rPr>
              <w:t>Практическое занятие13.Освоение методов лечения животных при воспалении половых органов.</w:t>
            </w:r>
          </w:p>
        </w:tc>
        <w:tc>
          <w:tcPr>
            <w:tcW w:w="831" w:type="pct"/>
            <w:vAlign w:val="center"/>
          </w:tcPr>
          <w:p w14:paraId="4A7B0158"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08F91DF3" w14:textId="77777777" w:rsidTr="005C3295">
        <w:tc>
          <w:tcPr>
            <w:tcW w:w="1009" w:type="pct"/>
            <w:vMerge/>
          </w:tcPr>
          <w:p w14:paraId="5C2DAF03"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5F9FFFFF" w14:textId="77777777" w:rsidR="0063240C" w:rsidRPr="003623D9" w:rsidRDefault="0063240C" w:rsidP="003623D9">
            <w:pPr>
              <w:spacing w:after="0" w:line="240" w:lineRule="auto"/>
              <w:contextualSpacing/>
              <w:rPr>
                <w:rFonts w:ascii="Times New Roman" w:hAnsi="Times New Roman"/>
              </w:rPr>
            </w:pPr>
            <w:r w:rsidRPr="003623D9">
              <w:rPr>
                <w:rFonts w:ascii="Times New Roman" w:hAnsi="Times New Roman"/>
              </w:rPr>
              <w:t>Практическое занятие14.Последовательность и технологические операции при ведении ветеринарного лечебного процесса с использованием акушерских инструментов</w:t>
            </w:r>
            <w:r w:rsidR="00F837C1" w:rsidRPr="003623D9">
              <w:rPr>
                <w:rFonts w:ascii="Times New Roman" w:hAnsi="Times New Roman"/>
              </w:rPr>
              <w:t>.</w:t>
            </w:r>
          </w:p>
        </w:tc>
        <w:tc>
          <w:tcPr>
            <w:tcW w:w="831" w:type="pct"/>
            <w:vAlign w:val="center"/>
          </w:tcPr>
          <w:p w14:paraId="182CC7C9"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2DB88899" w14:textId="77777777" w:rsidTr="005C3295">
        <w:tc>
          <w:tcPr>
            <w:tcW w:w="1009" w:type="pct"/>
            <w:vMerge w:val="restart"/>
          </w:tcPr>
          <w:p w14:paraId="57FEA208"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hAnsi="Times New Roman"/>
                <w:b/>
                <w:bCs/>
              </w:rPr>
              <w:lastRenderedPageBreak/>
              <w:t>Тема 2.3 Болезни молочной железы</w:t>
            </w:r>
          </w:p>
        </w:tc>
        <w:tc>
          <w:tcPr>
            <w:tcW w:w="3160" w:type="pct"/>
          </w:tcPr>
          <w:p w14:paraId="5E9AF3EE" w14:textId="77777777" w:rsidR="0063240C" w:rsidRPr="003623D9" w:rsidRDefault="0063240C" w:rsidP="003623D9">
            <w:pPr>
              <w:spacing w:after="0" w:line="240" w:lineRule="auto"/>
              <w:contextualSpacing/>
              <w:rPr>
                <w:rFonts w:ascii="Times New Roman" w:hAnsi="Times New Roman"/>
                <w:b/>
              </w:rPr>
            </w:pPr>
            <w:r w:rsidRPr="003623D9">
              <w:rPr>
                <w:rFonts w:ascii="Times New Roman" w:hAnsi="Times New Roman"/>
                <w:b/>
                <w:bCs/>
              </w:rPr>
              <w:t xml:space="preserve">Содержание </w:t>
            </w:r>
          </w:p>
        </w:tc>
        <w:tc>
          <w:tcPr>
            <w:tcW w:w="831" w:type="pct"/>
            <w:vAlign w:val="center"/>
          </w:tcPr>
          <w:p w14:paraId="798CE84B" w14:textId="654F9196" w:rsidR="0063240C" w:rsidRPr="003623D9" w:rsidRDefault="0063240C" w:rsidP="003623D9">
            <w:pPr>
              <w:spacing w:after="0" w:line="240" w:lineRule="auto"/>
              <w:contextualSpacing/>
              <w:jc w:val="center"/>
              <w:rPr>
                <w:rFonts w:ascii="Times New Roman" w:hAnsi="Times New Roman"/>
                <w:b/>
              </w:rPr>
            </w:pPr>
            <w:r w:rsidRPr="003623D9">
              <w:rPr>
                <w:rFonts w:ascii="Times New Roman" w:hAnsi="Times New Roman"/>
                <w:b/>
              </w:rPr>
              <w:t>10</w:t>
            </w:r>
            <w:r w:rsidR="00834B17">
              <w:rPr>
                <w:rFonts w:ascii="Times New Roman" w:hAnsi="Times New Roman"/>
                <w:b/>
              </w:rPr>
              <w:t>/4</w:t>
            </w:r>
          </w:p>
        </w:tc>
      </w:tr>
      <w:tr w:rsidR="0063240C" w:rsidRPr="003623D9" w14:paraId="7B3A2C48" w14:textId="77777777" w:rsidTr="005C3295">
        <w:tc>
          <w:tcPr>
            <w:tcW w:w="1009" w:type="pct"/>
            <w:vMerge/>
          </w:tcPr>
          <w:p w14:paraId="1B5D1918"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5D987A72" w14:textId="77777777" w:rsidR="0063240C" w:rsidRPr="003623D9" w:rsidRDefault="0063240C" w:rsidP="003623D9">
            <w:pPr>
              <w:spacing w:after="0" w:line="240" w:lineRule="auto"/>
              <w:contextualSpacing/>
              <w:rPr>
                <w:rFonts w:ascii="Times New Roman" w:hAnsi="Times New Roman"/>
              </w:rPr>
            </w:pPr>
            <w:r w:rsidRPr="003623D9">
              <w:rPr>
                <w:rFonts w:ascii="Times New Roman" w:hAnsi="Times New Roman"/>
              </w:rPr>
              <w:t>1.Строение молочной железы коровы, видовые особенности строения и функции молочной железы.</w:t>
            </w:r>
            <w:r w:rsidR="00625213" w:rsidRPr="003623D9">
              <w:rPr>
                <w:rFonts w:ascii="Times New Roman" w:hAnsi="Times New Roman"/>
              </w:rPr>
              <w:t xml:space="preserve"> Функциональные расстройства молочной железы, болезни сосков.</w:t>
            </w:r>
          </w:p>
        </w:tc>
        <w:tc>
          <w:tcPr>
            <w:tcW w:w="831" w:type="pct"/>
            <w:vAlign w:val="center"/>
          </w:tcPr>
          <w:p w14:paraId="3D9E4141" w14:textId="77777777" w:rsidR="0063240C" w:rsidRPr="003623D9" w:rsidRDefault="00F40481"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6A3E9B11" w14:textId="77777777" w:rsidTr="005C3295">
        <w:tc>
          <w:tcPr>
            <w:tcW w:w="1009" w:type="pct"/>
            <w:vMerge/>
          </w:tcPr>
          <w:p w14:paraId="01C1C5EA"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01D249F3" w14:textId="77777777" w:rsidR="0063240C" w:rsidRPr="003623D9" w:rsidRDefault="00625213" w:rsidP="003623D9">
            <w:pPr>
              <w:spacing w:after="0" w:line="240" w:lineRule="auto"/>
              <w:contextualSpacing/>
              <w:rPr>
                <w:rFonts w:ascii="Times New Roman" w:hAnsi="Times New Roman"/>
              </w:rPr>
            </w:pPr>
            <w:r w:rsidRPr="003623D9">
              <w:rPr>
                <w:rFonts w:ascii="Times New Roman" w:hAnsi="Times New Roman"/>
              </w:rPr>
              <w:t>2</w:t>
            </w:r>
            <w:r w:rsidR="0063240C" w:rsidRPr="003623D9">
              <w:rPr>
                <w:rFonts w:ascii="Times New Roman" w:hAnsi="Times New Roman"/>
              </w:rPr>
              <w:t>.Классификация маститов. Серозный, катаральный мастит. Экономический ущерб</w:t>
            </w:r>
            <w:r w:rsidR="00F40481" w:rsidRPr="003623D9">
              <w:rPr>
                <w:rFonts w:ascii="Times New Roman" w:hAnsi="Times New Roman"/>
              </w:rPr>
              <w:t>,</w:t>
            </w:r>
            <w:r w:rsidR="0063240C" w:rsidRPr="003623D9">
              <w:rPr>
                <w:rFonts w:ascii="Times New Roman" w:hAnsi="Times New Roman"/>
              </w:rPr>
              <w:t xml:space="preserve"> причиняемый маститами</w:t>
            </w:r>
            <w:r w:rsidR="00F837C1" w:rsidRPr="003623D9">
              <w:rPr>
                <w:rFonts w:ascii="Times New Roman" w:hAnsi="Times New Roman"/>
              </w:rPr>
              <w:t>.</w:t>
            </w:r>
          </w:p>
        </w:tc>
        <w:tc>
          <w:tcPr>
            <w:tcW w:w="831" w:type="pct"/>
            <w:vAlign w:val="center"/>
          </w:tcPr>
          <w:p w14:paraId="7B6B9BA2" w14:textId="77777777" w:rsidR="0063240C" w:rsidRPr="003623D9" w:rsidRDefault="00F40481"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7E3513C1" w14:textId="77777777" w:rsidTr="005C3295">
        <w:tc>
          <w:tcPr>
            <w:tcW w:w="1009" w:type="pct"/>
            <w:vMerge/>
          </w:tcPr>
          <w:p w14:paraId="7ECFD23C"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05C139B1" w14:textId="77777777" w:rsidR="0063240C" w:rsidRPr="003623D9" w:rsidRDefault="00625213" w:rsidP="003623D9">
            <w:pPr>
              <w:spacing w:after="0" w:line="240" w:lineRule="auto"/>
              <w:contextualSpacing/>
              <w:rPr>
                <w:rFonts w:ascii="Times New Roman" w:hAnsi="Times New Roman"/>
              </w:rPr>
            </w:pPr>
            <w:r w:rsidRPr="003623D9">
              <w:rPr>
                <w:rFonts w:ascii="Times New Roman" w:hAnsi="Times New Roman"/>
              </w:rPr>
              <w:t>3</w:t>
            </w:r>
            <w:r w:rsidR="0063240C" w:rsidRPr="003623D9">
              <w:rPr>
                <w:rFonts w:ascii="Times New Roman" w:hAnsi="Times New Roman"/>
              </w:rPr>
              <w:t>.Гнойный, фибринозный, геморрагический, скрытый мастит</w:t>
            </w:r>
            <w:r w:rsidR="00EB1457" w:rsidRPr="003623D9">
              <w:rPr>
                <w:rFonts w:ascii="Times New Roman" w:hAnsi="Times New Roman"/>
              </w:rPr>
              <w:t>ы</w:t>
            </w:r>
            <w:r w:rsidR="0063240C" w:rsidRPr="003623D9">
              <w:rPr>
                <w:rFonts w:ascii="Times New Roman" w:hAnsi="Times New Roman"/>
              </w:rPr>
              <w:t>. Исходы маститов</w:t>
            </w:r>
            <w:r w:rsidR="00F837C1" w:rsidRPr="003623D9">
              <w:rPr>
                <w:rFonts w:ascii="Times New Roman" w:hAnsi="Times New Roman"/>
              </w:rPr>
              <w:t>.</w:t>
            </w:r>
          </w:p>
        </w:tc>
        <w:tc>
          <w:tcPr>
            <w:tcW w:w="831" w:type="pct"/>
            <w:vAlign w:val="center"/>
          </w:tcPr>
          <w:p w14:paraId="60CEF25F" w14:textId="77777777" w:rsidR="0063240C" w:rsidRPr="003623D9" w:rsidRDefault="00F40481"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47FE1CA2" w14:textId="77777777" w:rsidTr="005C3295">
        <w:tc>
          <w:tcPr>
            <w:tcW w:w="1009" w:type="pct"/>
            <w:vMerge/>
          </w:tcPr>
          <w:p w14:paraId="5543CCDF"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2517674C" w14:textId="77777777" w:rsidR="0063240C" w:rsidRPr="003623D9" w:rsidRDefault="0063240C" w:rsidP="003623D9">
            <w:pPr>
              <w:spacing w:after="0" w:line="240" w:lineRule="auto"/>
              <w:contextualSpacing/>
              <w:rPr>
                <w:rFonts w:ascii="Times New Roman" w:hAnsi="Times New Roman"/>
                <w:b/>
              </w:rPr>
            </w:pPr>
            <w:r w:rsidRPr="003623D9">
              <w:rPr>
                <w:rFonts w:ascii="Times New Roman" w:hAnsi="Times New Roman"/>
                <w:b/>
                <w:bCs/>
              </w:rPr>
              <w:t xml:space="preserve">В том числе практических занятий </w:t>
            </w:r>
          </w:p>
        </w:tc>
        <w:tc>
          <w:tcPr>
            <w:tcW w:w="831" w:type="pct"/>
            <w:vAlign w:val="center"/>
          </w:tcPr>
          <w:p w14:paraId="0DE291C0" w14:textId="77777777" w:rsidR="00625213" w:rsidRPr="003623D9" w:rsidRDefault="00625213" w:rsidP="003623D9">
            <w:pPr>
              <w:spacing w:after="0" w:line="240" w:lineRule="auto"/>
              <w:contextualSpacing/>
              <w:jc w:val="center"/>
              <w:rPr>
                <w:rFonts w:ascii="Times New Roman" w:hAnsi="Times New Roman"/>
                <w:b/>
              </w:rPr>
            </w:pPr>
            <w:r w:rsidRPr="003623D9">
              <w:rPr>
                <w:rFonts w:ascii="Times New Roman" w:hAnsi="Times New Roman"/>
                <w:b/>
              </w:rPr>
              <w:t>4</w:t>
            </w:r>
          </w:p>
        </w:tc>
      </w:tr>
      <w:tr w:rsidR="0063240C" w:rsidRPr="003623D9" w14:paraId="433498A4" w14:textId="77777777" w:rsidTr="005C3295">
        <w:tc>
          <w:tcPr>
            <w:tcW w:w="1009" w:type="pct"/>
            <w:vMerge/>
          </w:tcPr>
          <w:p w14:paraId="7A9D614B"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02AA7069" w14:textId="6CEC37D1" w:rsidR="0063240C" w:rsidRPr="003623D9" w:rsidRDefault="0063240C" w:rsidP="003623D9">
            <w:pPr>
              <w:spacing w:after="0" w:line="240" w:lineRule="auto"/>
              <w:contextualSpacing/>
              <w:rPr>
                <w:rFonts w:ascii="Times New Roman" w:hAnsi="Times New Roman"/>
                <w:color w:val="000000"/>
              </w:rPr>
            </w:pPr>
            <w:r w:rsidRPr="003623D9">
              <w:rPr>
                <w:rFonts w:ascii="Times New Roman" w:hAnsi="Times New Roman"/>
              </w:rPr>
              <w:t>Практическое занятие 15.</w:t>
            </w:r>
            <w:r w:rsidR="00834B17">
              <w:rPr>
                <w:rFonts w:ascii="Times New Roman" w:hAnsi="Times New Roman"/>
              </w:rPr>
              <w:t xml:space="preserve"> </w:t>
            </w:r>
            <w:r w:rsidRPr="003623D9">
              <w:rPr>
                <w:rFonts w:ascii="Times New Roman" w:hAnsi="Times New Roman"/>
                <w:color w:val="000000"/>
              </w:rPr>
              <w:t xml:space="preserve">Овладение навыками по клиническому обследованию молочной железы. </w:t>
            </w:r>
          </w:p>
          <w:p w14:paraId="5FA730DA" w14:textId="77777777" w:rsidR="00625213" w:rsidRPr="003623D9" w:rsidRDefault="00EB1457" w:rsidP="003623D9">
            <w:pPr>
              <w:spacing w:after="0" w:line="240" w:lineRule="auto"/>
              <w:contextualSpacing/>
              <w:rPr>
                <w:rFonts w:ascii="Times New Roman" w:hAnsi="Times New Roman"/>
              </w:rPr>
            </w:pPr>
            <w:r w:rsidRPr="003623D9">
              <w:rPr>
                <w:rFonts w:ascii="Times New Roman" w:hAnsi="Times New Roman"/>
              </w:rPr>
              <w:t xml:space="preserve">Практическое занятие 16 </w:t>
            </w:r>
            <w:r w:rsidR="00625213" w:rsidRPr="003623D9">
              <w:rPr>
                <w:rFonts w:ascii="Times New Roman" w:hAnsi="Times New Roman"/>
                <w:color w:val="000000"/>
              </w:rPr>
              <w:t>Лабораторные методы исследования молока на субклинический мастит.</w:t>
            </w:r>
          </w:p>
        </w:tc>
        <w:tc>
          <w:tcPr>
            <w:tcW w:w="831" w:type="pct"/>
            <w:vAlign w:val="center"/>
          </w:tcPr>
          <w:p w14:paraId="2C0A0AB1" w14:textId="77777777" w:rsidR="0063240C" w:rsidRPr="003623D9" w:rsidRDefault="00625213" w:rsidP="003623D9">
            <w:pPr>
              <w:spacing w:after="0" w:line="240" w:lineRule="auto"/>
              <w:contextualSpacing/>
              <w:jc w:val="center"/>
              <w:rPr>
                <w:rFonts w:ascii="Times New Roman" w:hAnsi="Times New Roman"/>
              </w:rPr>
            </w:pPr>
            <w:r w:rsidRPr="003623D9">
              <w:rPr>
                <w:rFonts w:ascii="Times New Roman" w:hAnsi="Times New Roman"/>
              </w:rPr>
              <w:t>2</w:t>
            </w:r>
          </w:p>
          <w:p w14:paraId="1848FD92" w14:textId="77777777" w:rsidR="00625213" w:rsidRPr="003623D9" w:rsidRDefault="00625213"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4E9F6F0A" w14:textId="77777777" w:rsidTr="005C3295">
        <w:tc>
          <w:tcPr>
            <w:tcW w:w="1009" w:type="pct"/>
            <w:vMerge w:val="restart"/>
          </w:tcPr>
          <w:p w14:paraId="53D093CF" w14:textId="77777777" w:rsidR="00834B17" w:rsidRPr="003623D9" w:rsidRDefault="00834B17" w:rsidP="003623D9">
            <w:pPr>
              <w:spacing w:after="0" w:line="240" w:lineRule="auto"/>
              <w:contextualSpacing/>
              <w:rPr>
                <w:rFonts w:ascii="Times New Roman" w:hAnsi="Times New Roman"/>
                <w:b/>
                <w:bCs/>
              </w:rPr>
            </w:pPr>
            <w:r w:rsidRPr="003623D9">
              <w:rPr>
                <w:rFonts w:ascii="Times New Roman" w:hAnsi="Times New Roman"/>
                <w:b/>
                <w:color w:val="000000"/>
              </w:rPr>
              <w:t>Тема 2.4 Основы ветеринарной гинекологии и андрологии</w:t>
            </w:r>
          </w:p>
        </w:tc>
        <w:tc>
          <w:tcPr>
            <w:tcW w:w="3160" w:type="pct"/>
          </w:tcPr>
          <w:p w14:paraId="03C349F0" w14:textId="77777777" w:rsidR="00834B17" w:rsidRPr="003623D9" w:rsidRDefault="00834B17" w:rsidP="003623D9">
            <w:pPr>
              <w:spacing w:after="0" w:line="240" w:lineRule="auto"/>
              <w:contextualSpacing/>
              <w:rPr>
                <w:rFonts w:ascii="Times New Roman" w:hAnsi="Times New Roman"/>
                <w:b/>
              </w:rPr>
            </w:pPr>
            <w:r w:rsidRPr="003623D9">
              <w:rPr>
                <w:rFonts w:ascii="Times New Roman" w:hAnsi="Times New Roman"/>
                <w:b/>
                <w:bCs/>
              </w:rPr>
              <w:t xml:space="preserve">Содержание </w:t>
            </w:r>
          </w:p>
        </w:tc>
        <w:tc>
          <w:tcPr>
            <w:tcW w:w="831" w:type="pct"/>
            <w:vAlign w:val="center"/>
          </w:tcPr>
          <w:p w14:paraId="75F83894" w14:textId="32C0F3F1" w:rsidR="00834B17" w:rsidRPr="003623D9" w:rsidRDefault="00834B17" w:rsidP="003623D9">
            <w:pPr>
              <w:spacing w:after="0" w:line="240" w:lineRule="auto"/>
              <w:contextualSpacing/>
              <w:jc w:val="center"/>
              <w:rPr>
                <w:rFonts w:ascii="Times New Roman" w:hAnsi="Times New Roman"/>
                <w:b/>
              </w:rPr>
            </w:pPr>
            <w:r w:rsidRPr="003623D9">
              <w:rPr>
                <w:rFonts w:ascii="Times New Roman" w:hAnsi="Times New Roman"/>
                <w:b/>
              </w:rPr>
              <w:t>18</w:t>
            </w:r>
            <w:r>
              <w:rPr>
                <w:rFonts w:ascii="Times New Roman" w:hAnsi="Times New Roman"/>
                <w:b/>
              </w:rPr>
              <w:t>/6</w:t>
            </w:r>
          </w:p>
        </w:tc>
      </w:tr>
      <w:tr w:rsidR="00834B17" w:rsidRPr="003623D9" w14:paraId="11825776" w14:textId="77777777" w:rsidTr="005C3295">
        <w:tc>
          <w:tcPr>
            <w:tcW w:w="1009" w:type="pct"/>
            <w:vMerge/>
          </w:tcPr>
          <w:p w14:paraId="5573B46A"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52DD21EB"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1.Понятие о бесплодии, виды бесплодии самок.</w:t>
            </w:r>
          </w:p>
        </w:tc>
        <w:tc>
          <w:tcPr>
            <w:tcW w:w="831" w:type="pct"/>
            <w:vAlign w:val="center"/>
          </w:tcPr>
          <w:p w14:paraId="086B254B"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40A4442E" w14:textId="77777777" w:rsidTr="005C3295">
        <w:tc>
          <w:tcPr>
            <w:tcW w:w="1009" w:type="pct"/>
            <w:vMerge/>
          </w:tcPr>
          <w:p w14:paraId="5061F999"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59B1311B"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2.Болезни наружных половых органов и влагалища.</w:t>
            </w:r>
          </w:p>
        </w:tc>
        <w:tc>
          <w:tcPr>
            <w:tcW w:w="831" w:type="pct"/>
            <w:vAlign w:val="center"/>
          </w:tcPr>
          <w:p w14:paraId="7DB5C06E"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50B6B79E" w14:textId="77777777" w:rsidTr="005C3295">
        <w:tc>
          <w:tcPr>
            <w:tcW w:w="1009" w:type="pct"/>
            <w:vMerge/>
          </w:tcPr>
          <w:p w14:paraId="78D87B3D"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23FCCDE5"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3.Воспаление матки, яйцепроводов и яичников.</w:t>
            </w:r>
          </w:p>
        </w:tc>
        <w:tc>
          <w:tcPr>
            <w:tcW w:w="831" w:type="pct"/>
            <w:vAlign w:val="center"/>
          </w:tcPr>
          <w:p w14:paraId="3473920C"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7E71F6DD" w14:textId="77777777" w:rsidTr="005C3295">
        <w:tc>
          <w:tcPr>
            <w:tcW w:w="1009" w:type="pct"/>
            <w:vMerge/>
          </w:tcPr>
          <w:p w14:paraId="0CAEF966"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2FA27F18"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4.Воспаление яйцепроводов и яичников.</w:t>
            </w:r>
          </w:p>
        </w:tc>
        <w:tc>
          <w:tcPr>
            <w:tcW w:w="831" w:type="pct"/>
            <w:vAlign w:val="center"/>
          </w:tcPr>
          <w:p w14:paraId="07F288AD"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1E8BC43F" w14:textId="77777777" w:rsidTr="005C3295">
        <w:tc>
          <w:tcPr>
            <w:tcW w:w="1009" w:type="pct"/>
            <w:vMerge/>
          </w:tcPr>
          <w:p w14:paraId="751867F4"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4458FC98"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5.Невоспалительные болезни матки и яичников.</w:t>
            </w:r>
          </w:p>
        </w:tc>
        <w:tc>
          <w:tcPr>
            <w:tcW w:w="831" w:type="pct"/>
            <w:vAlign w:val="center"/>
          </w:tcPr>
          <w:p w14:paraId="24DF1DED"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3396A488" w14:textId="77777777" w:rsidTr="005C3295">
        <w:tc>
          <w:tcPr>
            <w:tcW w:w="1009" w:type="pct"/>
            <w:vMerge/>
          </w:tcPr>
          <w:p w14:paraId="72F472BC"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26E28BF0"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rPr>
              <w:t>6.Бесплодие самцов (импотенция) и его характеристика.</w:t>
            </w:r>
          </w:p>
        </w:tc>
        <w:tc>
          <w:tcPr>
            <w:tcW w:w="831" w:type="pct"/>
            <w:vAlign w:val="center"/>
          </w:tcPr>
          <w:p w14:paraId="5C1F308E"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091A6ADC" w14:textId="77777777" w:rsidTr="005C3295">
        <w:tc>
          <w:tcPr>
            <w:tcW w:w="1009" w:type="pct"/>
            <w:vMerge/>
          </w:tcPr>
          <w:p w14:paraId="3532D34B"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79E0AE92" w14:textId="77777777" w:rsidR="00834B17" w:rsidRPr="003623D9" w:rsidRDefault="00834B17" w:rsidP="003623D9">
            <w:pPr>
              <w:spacing w:after="0" w:line="240" w:lineRule="auto"/>
              <w:contextualSpacing/>
              <w:rPr>
                <w:rFonts w:ascii="Times New Roman" w:hAnsi="Times New Roman"/>
                <w:b/>
              </w:rPr>
            </w:pPr>
            <w:r w:rsidRPr="003623D9">
              <w:rPr>
                <w:rFonts w:ascii="Times New Roman" w:hAnsi="Times New Roman"/>
                <w:b/>
                <w:bCs/>
              </w:rPr>
              <w:t xml:space="preserve">В том числе практических занятий </w:t>
            </w:r>
          </w:p>
        </w:tc>
        <w:tc>
          <w:tcPr>
            <w:tcW w:w="831" w:type="pct"/>
            <w:vAlign w:val="center"/>
          </w:tcPr>
          <w:p w14:paraId="3B961E6F" w14:textId="77777777" w:rsidR="00834B17" w:rsidRPr="003623D9" w:rsidRDefault="00834B17" w:rsidP="003623D9">
            <w:pPr>
              <w:spacing w:after="0" w:line="240" w:lineRule="auto"/>
              <w:contextualSpacing/>
              <w:jc w:val="center"/>
              <w:rPr>
                <w:rFonts w:ascii="Times New Roman" w:hAnsi="Times New Roman"/>
                <w:b/>
              </w:rPr>
            </w:pPr>
            <w:r w:rsidRPr="003623D9">
              <w:rPr>
                <w:rFonts w:ascii="Times New Roman" w:hAnsi="Times New Roman"/>
                <w:b/>
              </w:rPr>
              <w:t>6</w:t>
            </w:r>
          </w:p>
        </w:tc>
      </w:tr>
      <w:tr w:rsidR="00834B17" w:rsidRPr="003623D9" w14:paraId="777EEFCA" w14:textId="77777777" w:rsidTr="005C3295">
        <w:tc>
          <w:tcPr>
            <w:tcW w:w="1009" w:type="pct"/>
            <w:vMerge/>
          </w:tcPr>
          <w:p w14:paraId="558227ED"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7D429D2A" w14:textId="68AE380E" w:rsidR="00834B17" w:rsidRPr="003623D9" w:rsidRDefault="00834B17" w:rsidP="003623D9">
            <w:pPr>
              <w:spacing w:after="0" w:line="240" w:lineRule="auto"/>
              <w:contextualSpacing/>
              <w:rPr>
                <w:rFonts w:ascii="Times New Roman" w:hAnsi="Times New Roman"/>
                <w:b/>
                <w:bCs/>
              </w:rPr>
            </w:pPr>
            <w:r w:rsidRPr="003623D9">
              <w:rPr>
                <w:rFonts w:ascii="Times New Roman" w:hAnsi="Times New Roman"/>
                <w:color w:val="000000"/>
              </w:rPr>
              <w:t>Практическое занятие 17. Ознакомление с мероприятиями по профилактике и ликвидации бесплодия.</w:t>
            </w:r>
          </w:p>
        </w:tc>
        <w:tc>
          <w:tcPr>
            <w:tcW w:w="831" w:type="pct"/>
            <w:vAlign w:val="center"/>
          </w:tcPr>
          <w:p w14:paraId="7F944DF0"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1CBACB7B" w14:textId="77777777" w:rsidTr="005C3295">
        <w:tc>
          <w:tcPr>
            <w:tcW w:w="1009" w:type="pct"/>
            <w:vMerge/>
          </w:tcPr>
          <w:p w14:paraId="5BC1FF1C"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3C64B036" w14:textId="77777777" w:rsidR="00834B17" w:rsidRPr="003623D9" w:rsidRDefault="00834B17" w:rsidP="003623D9">
            <w:pPr>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 18. Расчет экономического ущерба, причиняемого бесплодием.</w:t>
            </w:r>
          </w:p>
        </w:tc>
        <w:tc>
          <w:tcPr>
            <w:tcW w:w="831" w:type="pct"/>
            <w:vAlign w:val="center"/>
          </w:tcPr>
          <w:p w14:paraId="7DC8D5B0"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6501E236" w14:textId="77777777" w:rsidTr="005C3295">
        <w:tc>
          <w:tcPr>
            <w:tcW w:w="1009" w:type="pct"/>
            <w:vMerge/>
          </w:tcPr>
          <w:p w14:paraId="451D01FA"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04E1BAED" w14:textId="77777777" w:rsidR="00834B17" w:rsidRPr="003623D9" w:rsidRDefault="00834B17" w:rsidP="003623D9">
            <w:pPr>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 19.</w:t>
            </w:r>
            <w:r w:rsidRPr="003623D9">
              <w:rPr>
                <w:rFonts w:ascii="Times New Roman" w:hAnsi="Times New Roman"/>
              </w:rPr>
              <w:t xml:space="preserve"> Методы стимуляции полового аппарата самцов и самок.</w:t>
            </w:r>
          </w:p>
        </w:tc>
        <w:tc>
          <w:tcPr>
            <w:tcW w:w="831" w:type="pct"/>
            <w:vAlign w:val="center"/>
          </w:tcPr>
          <w:p w14:paraId="62CCC72D"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2476C2EE" w14:textId="77777777" w:rsidTr="005C3295">
        <w:tc>
          <w:tcPr>
            <w:tcW w:w="4169" w:type="pct"/>
            <w:gridSpan w:val="2"/>
          </w:tcPr>
          <w:p w14:paraId="306122A9"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hAnsi="Times New Roman"/>
                <w:b/>
                <w:bCs/>
              </w:rPr>
              <w:t>Учебная практика МДК</w:t>
            </w:r>
            <w:r w:rsidR="00EC504A" w:rsidRPr="003623D9">
              <w:rPr>
                <w:rFonts w:ascii="Times New Roman" w:hAnsi="Times New Roman"/>
                <w:b/>
                <w:bCs/>
              </w:rPr>
              <w:t>н</w:t>
            </w:r>
            <w:r w:rsidRPr="003623D9">
              <w:rPr>
                <w:rFonts w:ascii="Times New Roman" w:hAnsi="Times New Roman"/>
                <w:b/>
                <w:bCs/>
              </w:rPr>
              <w:t xml:space="preserve"> 01</w:t>
            </w:r>
            <w:r w:rsidR="00EC504A" w:rsidRPr="003623D9">
              <w:rPr>
                <w:rFonts w:ascii="Times New Roman" w:hAnsi="Times New Roman"/>
                <w:b/>
                <w:bCs/>
              </w:rPr>
              <w:t>.</w:t>
            </w:r>
            <w:r w:rsidRPr="003623D9">
              <w:rPr>
                <w:rFonts w:ascii="Times New Roman" w:hAnsi="Times New Roman"/>
                <w:b/>
                <w:bCs/>
              </w:rPr>
              <w:t>02</w:t>
            </w:r>
          </w:p>
          <w:p w14:paraId="197B75EE"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hAnsi="Times New Roman"/>
                <w:b/>
                <w:bCs/>
              </w:rPr>
              <w:t xml:space="preserve">Виды работ </w:t>
            </w:r>
          </w:p>
          <w:p w14:paraId="3067E3D9" w14:textId="77777777" w:rsidR="0063240C" w:rsidRPr="003623D9" w:rsidRDefault="0063240C" w:rsidP="00397BDB">
            <w:pPr>
              <w:numPr>
                <w:ilvl w:val="0"/>
                <w:numId w:val="13"/>
              </w:numPr>
              <w:tabs>
                <w:tab w:val="left" w:pos="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rPr>
                <w:rFonts w:ascii="Times New Roman" w:hAnsi="Times New Roman"/>
                <w:bCs/>
                <w:color w:val="000000"/>
              </w:rPr>
            </w:pPr>
            <w:r w:rsidRPr="003623D9">
              <w:rPr>
                <w:rFonts w:ascii="Times New Roman" w:hAnsi="Times New Roman"/>
                <w:bCs/>
                <w:color w:val="000000"/>
              </w:rPr>
              <w:t>Ознакомление с организацией работы пунктов по искусственному осеменени</w:t>
            </w:r>
            <w:r w:rsidR="00EB1457" w:rsidRPr="003623D9">
              <w:rPr>
                <w:rFonts w:ascii="Times New Roman" w:hAnsi="Times New Roman"/>
                <w:bCs/>
                <w:color w:val="000000"/>
              </w:rPr>
              <w:t>ю сельскохозяйственных животных</w:t>
            </w:r>
            <w:r w:rsidR="00F837C1" w:rsidRPr="003623D9">
              <w:rPr>
                <w:rFonts w:ascii="Times New Roman" w:hAnsi="Times New Roman"/>
                <w:bCs/>
                <w:color w:val="000000"/>
              </w:rPr>
              <w:t>.</w:t>
            </w:r>
          </w:p>
          <w:p w14:paraId="1C9CB664" w14:textId="2059B126" w:rsidR="0063240C" w:rsidRPr="003623D9" w:rsidRDefault="0063240C" w:rsidP="00397BDB">
            <w:pPr>
              <w:numPr>
                <w:ilvl w:val="0"/>
                <w:numId w:val="13"/>
              </w:numPr>
              <w:tabs>
                <w:tab w:val="left" w:pos="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rPr>
                <w:rFonts w:ascii="Times New Roman" w:hAnsi="Times New Roman"/>
                <w:bCs/>
                <w:color w:val="000000"/>
              </w:rPr>
            </w:pPr>
            <w:r w:rsidRPr="003623D9">
              <w:rPr>
                <w:rFonts w:ascii="Times New Roman" w:hAnsi="Times New Roman"/>
                <w:bCs/>
                <w:color w:val="000000"/>
              </w:rPr>
              <w:t>Знакомство с устройством, оборудованием и работой родильного отделения. Освоение методики оказания помощи животных с патологией беременности, патологией послеродового периода</w:t>
            </w:r>
            <w:r w:rsidR="00204126" w:rsidRPr="003623D9">
              <w:rPr>
                <w:rFonts w:ascii="Times New Roman" w:hAnsi="Times New Roman"/>
                <w:bCs/>
                <w:color w:val="000000"/>
              </w:rPr>
              <w:t>.</w:t>
            </w:r>
          </w:p>
          <w:p w14:paraId="430DDF26" w14:textId="77777777" w:rsidR="0063240C" w:rsidRPr="003623D9" w:rsidRDefault="0063240C" w:rsidP="00397BDB">
            <w:pPr>
              <w:numPr>
                <w:ilvl w:val="0"/>
                <w:numId w:val="13"/>
              </w:numPr>
              <w:tabs>
                <w:tab w:val="left" w:pos="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rPr>
                <w:rFonts w:ascii="Times New Roman" w:hAnsi="Times New Roman"/>
                <w:bCs/>
                <w:color w:val="000000"/>
              </w:rPr>
            </w:pPr>
            <w:r w:rsidRPr="003623D9">
              <w:rPr>
                <w:rFonts w:ascii="Times New Roman" w:hAnsi="Times New Roman"/>
                <w:bCs/>
                <w:color w:val="000000"/>
              </w:rPr>
              <w:t>Освоение методики оказания помощи животных при болезнях молочной железы.</w:t>
            </w:r>
          </w:p>
          <w:p w14:paraId="77FAFB44" w14:textId="462B71AE" w:rsidR="0063240C" w:rsidRPr="00834B17" w:rsidRDefault="0063240C" w:rsidP="00397BDB">
            <w:pPr>
              <w:numPr>
                <w:ilvl w:val="0"/>
                <w:numId w:val="13"/>
              </w:numPr>
              <w:tabs>
                <w:tab w:val="left" w:pos="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rPr>
                <w:rFonts w:ascii="Times New Roman" w:hAnsi="Times New Roman"/>
                <w:bCs/>
                <w:color w:val="000000"/>
              </w:rPr>
            </w:pPr>
            <w:r w:rsidRPr="003623D9">
              <w:rPr>
                <w:rFonts w:ascii="Times New Roman" w:hAnsi="Times New Roman"/>
                <w:bCs/>
                <w:color w:val="000000"/>
              </w:rPr>
              <w:t>Проведение акушерско-гинекологической диспансеризации. Составление плана ликвидации бесплодия</w:t>
            </w:r>
            <w:r w:rsidR="00204126" w:rsidRPr="003623D9">
              <w:rPr>
                <w:rFonts w:ascii="Times New Roman" w:hAnsi="Times New Roman"/>
                <w:bCs/>
                <w:color w:val="000000"/>
              </w:rPr>
              <w:t>.</w:t>
            </w:r>
          </w:p>
        </w:tc>
        <w:tc>
          <w:tcPr>
            <w:tcW w:w="831" w:type="pct"/>
            <w:vAlign w:val="center"/>
          </w:tcPr>
          <w:p w14:paraId="728647A0"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24</w:t>
            </w:r>
          </w:p>
        </w:tc>
      </w:tr>
      <w:tr w:rsidR="0063240C" w:rsidRPr="003623D9" w14:paraId="6813E8D7" w14:textId="77777777" w:rsidTr="005C3295">
        <w:tc>
          <w:tcPr>
            <w:tcW w:w="4169" w:type="pct"/>
            <w:gridSpan w:val="2"/>
          </w:tcPr>
          <w:p w14:paraId="7B20FD66" w14:textId="0BB4EBBE" w:rsidR="0063240C" w:rsidRPr="003623D9" w:rsidRDefault="0063240C" w:rsidP="003623D9">
            <w:pPr>
              <w:spacing w:after="0" w:line="240" w:lineRule="auto"/>
              <w:contextualSpacing/>
              <w:rPr>
                <w:rFonts w:ascii="Times New Roman" w:hAnsi="Times New Roman"/>
              </w:rPr>
            </w:pPr>
            <w:r w:rsidRPr="003623D9">
              <w:rPr>
                <w:rFonts w:ascii="Times New Roman" w:hAnsi="Times New Roman"/>
                <w:b/>
                <w:bCs/>
              </w:rPr>
              <w:t>Производственная практика МДК</w:t>
            </w:r>
            <w:r w:rsidR="00EC504A" w:rsidRPr="003623D9">
              <w:rPr>
                <w:rFonts w:ascii="Times New Roman" w:hAnsi="Times New Roman"/>
                <w:b/>
                <w:bCs/>
              </w:rPr>
              <w:t xml:space="preserve">н </w:t>
            </w:r>
            <w:r w:rsidRPr="003623D9">
              <w:rPr>
                <w:rFonts w:ascii="Times New Roman" w:hAnsi="Times New Roman"/>
                <w:b/>
                <w:bCs/>
              </w:rPr>
              <w:t>01</w:t>
            </w:r>
            <w:r w:rsidR="00204126" w:rsidRPr="003623D9">
              <w:rPr>
                <w:rFonts w:ascii="Times New Roman" w:hAnsi="Times New Roman"/>
                <w:b/>
                <w:bCs/>
              </w:rPr>
              <w:t>.</w:t>
            </w:r>
            <w:r w:rsidRPr="003623D9">
              <w:rPr>
                <w:rFonts w:ascii="Times New Roman" w:hAnsi="Times New Roman"/>
                <w:b/>
                <w:bCs/>
              </w:rPr>
              <w:t>02</w:t>
            </w:r>
          </w:p>
          <w:p w14:paraId="3BA62332"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hAnsi="Times New Roman"/>
                <w:b/>
                <w:bCs/>
              </w:rPr>
              <w:t xml:space="preserve">Виды работ </w:t>
            </w:r>
          </w:p>
          <w:p w14:paraId="6FA119CA" w14:textId="0DCEFED6" w:rsidR="0063240C" w:rsidRPr="003623D9" w:rsidRDefault="0063240C" w:rsidP="00397BDB">
            <w:pPr>
              <w:numPr>
                <w:ilvl w:val="0"/>
                <w:numId w:val="14"/>
              </w:numPr>
              <w:tabs>
                <w:tab w:val="left" w:pos="306"/>
              </w:tabs>
              <w:spacing w:after="0" w:line="240" w:lineRule="auto"/>
              <w:ind w:left="0" w:firstLine="0"/>
              <w:contextualSpacing/>
              <w:rPr>
                <w:rFonts w:ascii="Times New Roman" w:hAnsi="Times New Roman"/>
              </w:rPr>
            </w:pPr>
            <w:r w:rsidRPr="003623D9">
              <w:rPr>
                <w:rFonts w:ascii="Times New Roman" w:hAnsi="Times New Roman"/>
              </w:rPr>
              <w:t>Ознакомление с организацией работы пунктов по искусственному осеменению сельскохозяйственных животных</w:t>
            </w:r>
            <w:r w:rsidR="00204126" w:rsidRPr="003623D9">
              <w:rPr>
                <w:rFonts w:ascii="Times New Roman" w:hAnsi="Times New Roman"/>
              </w:rPr>
              <w:t>.</w:t>
            </w:r>
          </w:p>
          <w:p w14:paraId="1267586A" w14:textId="77777777" w:rsidR="0063240C" w:rsidRPr="003623D9" w:rsidRDefault="0063240C" w:rsidP="00397BDB">
            <w:pPr>
              <w:numPr>
                <w:ilvl w:val="0"/>
                <w:numId w:val="14"/>
              </w:numPr>
              <w:tabs>
                <w:tab w:val="left" w:pos="306"/>
              </w:tabs>
              <w:spacing w:after="0" w:line="240" w:lineRule="auto"/>
              <w:ind w:left="0" w:firstLine="0"/>
              <w:contextualSpacing/>
              <w:rPr>
                <w:rFonts w:ascii="Times New Roman" w:hAnsi="Times New Roman"/>
              </w:rPr>
            </w:pPr>
            <w:r w:rsidRPr="003623D9">
              <w:rPr>
                <w:rFonts w:ascii="Times New Roman" w:hAnsi="Times New Roman"/>
              </w:rPr>
              <w:t>Отработка методов диагностики беременности.</w:t>
            </w:r>
          </w:p>
          <w:p w14:paraId="21B7A211" w14:textId="77777777" w:rsidR="0063240C" w:rsidRPr="003623D9" w:rsidRDefault="0063240C" w:rsidP="00397BDB">
            <w:pPr>
              <w:numPr>
                <w:ilvl w:val="0"/>
                <w:numId w:val="14"/>
              </w:numPr>
              <w:tabs>
                <w:tab w:val="left" w:pos="306"/>
              </w:tabs>
              <w:spacing w:after="0" w:line="240" w:lineRule="auto"/>
              <w:ind w:left="0" w:firstLine="0"/>
              <w:contextualSpacing/>
              <w:rPr>
                <w:rFonts w:ascii="Times New Roman" w:hAnsi="Times New Roman"/>
              </w:rPr>
            </w:pPr>
            <w:r w:rsidRPr="003623D9">
              <w:rPr>
                <w:rFonts w:ascii="Times New Roman" w:hAnsi="Times New Roman"/>
              </w:rPr>
              <w:t>Знакомство с устройством, оборудованием и работой родильного отделения.</w:t>
            </w:r>
          </w:p>
          <w:p w14:paraId="1CD12B90" w14:textId="36C48F19" w:rsidR="0063240C" w:rsidRPr="003623D9" w:rsidRDefault="0063240C" w:rsidP="00397BDB">
            <w:pPr>
              <w:numPr>
                <w:ilvl w:val="0"/>
                <w:numId w:val="14"/>
              </w:numPr>
              <w:tabs>
                <w:tab w:val="left" w:pos="306"/>
              </w:tabs>
              <w:spacing w:after="0" w:line="240" w:lineRule="auto"/>
              <w:ind w:left="0" w:firstLine="0"/>
              <w:contextualSpacing/>
              <w:rPr>
                <w:rFonts w:ascii="Times New Roman" w:hAnsi="Times New Roman"/>
              </w:rPr>
            </w:pPr>
            <w:r w:rsidRPr="003623D9">
              <w:rPr>
                <w:rFonts w:ascii="Times New Roman" w:hAnsi="Times New Roman"/>
              </w:rPr>
              <w:t>Освоение ме</w:t>
            </w:r>
            <w:r w:rsidR="00204126" w:rsidRPr="003623D9">
              <w:rPr>
                <w:rFonts w:ascii="Times New Roman" w:hAnsi="Times New Roman"/>
              </w:rPr>
              <w:t>тодики оказания помощи животным</w:t>
            </w:r>
            <w:r w:rsidRPr="003623D9">
              <w:rPr>
                <w:rFonts w:ascii="Times New Roman" w:hAnsi="Times New Roman"/>
              </w:rPr>
              <w:t xml:space="preserve"> с патологией беременности. </w:t>
            </w:r>
          </w:p>
          <w:p w14:paraId="1F80EE6F" w14:textId="2DB278F7" w:rsidR="0063240C" w:rsidRPr="003623D9" w:rsidRDefault="0063240C" w:rsidP="00397BDB">
            <w:pPr>
              <w:numPr>
                <w:ilvl w:val="0"/>
                <w:numId w:val="14"/>
              </w:numPr>
              <w:tabs>
                <w:tab w:val="left" w:pos="306"/>
              </w:tabs>
              <w:spacing w:after="0" w:line="240" w:lineRule="auto"/>
              <w:ind w:left="0" w:firstLine="0"/>
              <w:contextualSpacing/>
              <w:rPr>
                <w:rFonts w:ascii="Times New Roman" w:hAnsi="Times New Roman"/>
              </w:rPr>
            </w:pPr>
            <w:r w:rsidRPr="003623D9">
              <w:rPr>
                <w:rFonts w:ascii="Times New Roman" w:hAnsi="Times New Roman"/>
              </w:rPr>
              <w:lastRenderedPageBreak/>
              <w:t>Освоение мето</w:t>
            </w:r>
            <w:r w:rsidR="00204126" w:rsidRPr="003623D9">
              <w:rPr>
                <w:rFonts w:ascii="Times New Roman" w:hAnsi="Times New Roman"/>
              </w:rPr>
              <w:t>дики оказания помощи животным</w:t>
            </w:r>
            <w:r w:rsidRPr="003623D9">
              <w:rPr>
                <w:rFonts w:ascii="Times New Roman" w:hAnsi="Times New Roman"/>
              </w:rPr>
              <w:t xml:space="preserve"> с патологией послеродового периода.</w:t>
            </w:r>
          </w:p>
          <w:p w14:paraId="3047D7DD" w14:textId="77777777" w:rsidR="0063240C" w:rsidRPr="003623D9" w:rsidRDefault="0063240C" w:rsidP="00397BDB">
            <w:pPr>
              <w:numPr>
                <w:ilvl w:val="0"/>
                <w:numId w:val="14"/>
              </w:numPr>
              <w:tabs>
                <w:tab w:val="left" w:pos="306"/>
              </w:tabs>
              <w:spacing w:after="0" w:line="240" w:lineRule="auto"/>
              <w:ind w:left="0" w:firstLine="0"/>
              <w:contextualSpacing/>
              <w:rPr>
                <w:rFonts w:ascii="Times New Roman" w:hAnsi="Times New Roman"/>
              </w:rPr>
            </w:pPr>
            <w:r w:rsidRPr="003623D9">
              <w:rPr>
                <w:rFonts w:ascii="Times New Roman" w:hAnsi="Times New Roman"/>
              </w:rPr>
              <w:t>Освоение ме</w:t>
            </w:r>
            <w:r w:rsidR="00204126" w:rsidRPr="003623D9">
              <w:rPr>
                <w:rFonts w:ascii="Times New Roman" w:hAnsi="Times New Roman"/>
              </w:rPr>
              <w:t xml:space="preserve">тодики оказания помощи животным </w:t>
            </w:r>
            <w:r w:rsidRPr="003623D9">
              <w:rPr>
                <w:rFonts w:ascii="Times New Roman" w:hAnsi="Times New Roman"/>
              </w:rPr>
              <w:t>с функциональными расстройствами молочной железы, болезнями сосков вымени, скрытыми и клиническими формами мастита.</w:t>
            </w:r>
          </w:p>
          <w:p w14:paraId="4F311453" w14:textId="32D76F20" w:rsidR="0063240C" w:rsidRPr="003623D9" w:rsidRDefault="0063240C" w:rsidP="00397BDB">
            <w:pPr>
              <w:numPr>
                <w:ilvl w:val="0"/>
                <w:numId w:val="14"/>
              </w:numPr>
              <w:tabs>
                <w:tab w:val="left" w:pos="306"/>
              </w:tabs>
              <w:spacing w:after="0" w:line="240" w:lineRule="auto"/>
              <w:ind w:left="0" w:firstLine="0"/>
              <w:contextualSpacing/>
              <w:rPr>
                <w:rFonts w:ascii="Times New Roman" w:hAnsi="Times New Roman"/>
              </w:rPr>
            </w:pPr>
            <w:r w:rsidRPr="003623D9">
              <w:rPr>
                <w:rFonts w:ascii="Times New Roman" w:hAnsi="Times New Roman"/>
              </w:rPr>
              <w:t xml:space="preserve">Оказания помощи животным при гинекологических болезнях. </w:t>
            </w:r>
          </w:p>
          <w:p w14:paraId="28E5823B" w14:textId="77777777" w:rsidR="0063240C" w:rsidRPr="003623D9" w:rsidRDefault="0063240C" w:rsidP="00397BDB">
            <w:pPr>
              <w:numPr>
                <w:ilvl w:val="0"/>
                <w:numId w:val="14"/>
              </w:numPr>
              <w:tabs>
                <w:tab w:val="left" w:pos="306"/>
              </w:tabs>
              <w:spacing w:after="0" w:line="240" w:lineRule="auto"/>
              <w:ind w:left="0" w:firstLine="0"/>
              <w:contextualSpacing/>
              <w:rPr>
                <w:rFonts w:ascii="Times New Roman" w:hAnsi="Times New Roman"/>
                <w:bCs/>
              </w:rPr>
            </w:pPr>
            <w:r w:rsidRPr="003623D9">
              <w:rPr>
                <w:rFonts w:ascii="Times New Roman" w:hAnsi="Times New Roman"/>
                <w:bCs/>
              </w:rPr>
              <w:t>Освоение м</w:t>
            </w:r>
            <w:r w:rsidR="00C0374B" w:rsidRPr="003623D9">
              <w:rPr>
                <w:rFonts w:ascii="Times New Roman" w:hAnsi="Times New Roman"/>
                <w:bCs/>
              </w:rPr>
              <w:t>етодики оказания помощи животным</w:t>
            </w:r>
            <w:r w:rsidRPr="003623D9">
              <w:rPr>
                <w:rFonts w:ascii="Times New Roman" w:hAnsi="Times New Roman"/>
                <w:bCs/>
              </w:rPr>
              <w:t xml:space="preserve"> при болезнях молочной железы.</w:t>
            </w:r>
          </w:p>
          <w:p w14:paraId="07C1CF41" w14:textId="77777777" w:rsidR="0063240C" w:rsidRPr="003623D9" w:rsidRDefault="0063240C" w:rsidP="00397BDB">
            <w:pPr>
              <w:numPr>
                <w:ilvl w:val="0"/>
                <w:numId w:val="14"/>
              </w:numPr>
              <w:tabs>
                <w:tab w:val="left" w:pos="306"/>
              </w:tabs>
              <w:spacing w:after="0" w:line="240" w:lineRule="auto"/>
              <w:ind w:left="0" w:firstLine="0"/>
              <w:contextualSpacing/>
              <w:rPr>
                <w:rFonts w:ascii="Times New Roman" w:hAnsi="Times New Roman"/>
                <w:bCs/>
              </w:rPr>
            </w:pPr>
            <w:r w:rsidRPr="003623D9">
              <w:rPr>
                <w:rFonts w:ascii="Times New Roman" w:hAnsi="Times New Roman"/>
                <w:bCs/>
              </w:rPr>
              <w:t xml:space="preserve">Проведение акушерско-гинекологической диспансеризации.  </w:t>
            </w:r>
          </w:p>
          <w:p w14:paraId="642441BA" w14:textId="76A0C8FE" w:rsidR="0063240C" w:rsidRPr="00834B17" w:rsidRDefault="0063240C" w:rsidP="00397BDB">
            <w:pPr>
              <w:numPr>
                <w:ilvl w:val="0"/>
                <w:numId w:val="14"/>
              </w:numPr>
              <w:tabs>
                <w:tab w:val="left" w:pos="306"/>
              </w:tabs>
              <w:spacing w:after="0" w:line="240" w:lineRule="auto"/>
              <w:ind w:left="0" w:firstLine="0"/>
              <w:contextualSpacing/>
              <w:rPr>
                <w:rFonts w:ascii="Times New Roman" w:hAnsi="Times New Roman"/>
                <w:bCs/>
              </w:rPr>
            </w:pPr>
            <w:r w:rsidRPr="003623D9">
              <w:rPr>
                <w:rFonts w:ascii="Times New Roman" w:hAnsi="Times New Roman"/>
                <w:bCs/>
              </w:rPr>
              <w:t>Составление плана ликвидации бесплодия</w:t>
            </w:r>
            <w:r w:rsidR="00C0374B" w:rsidRPr="003623D9">
              <w:rPr>
                <w:rFonts w:ascii="Times New Roman" w:hAnsi="Times New Roman"/>
                <w:bCs/>
              </w:rPr>
              <w:t>.</w:t>
            </w:r>
          </w:p>
        </w:tc>
        <w:tc>
          <w:tcPr>
            <w:tcW w:w="831" w:type="pct"/>
            <w:vAlign w:val="center"/>
          </w:tcPr>
          <w:p w14:paraId="5DFA5822"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lastRenderedPageBreak/>
              <w:t>60</w:t>
            </w:r>
          </w:p>
        </w:tc>
      </w:tr>
      <w:tr w:rsidR="00625213" w:rsidRPr="003623D9" w14:paraId="048C72E9" w14:textId="77777777" w:rsidTr="00625213">
        <w:tc>
          <w:tcPr>
            <w:tcW w:w="4169" w:type="pct"/>
            <w:gridSpan w:val="2"/>
          </w:tcPr>
          <w:p w14:paraId="5ED86DCD" w14:textId="77777777" w:rsidR="00625213" w:rsidRPr="003623D9" w:rsidRDefault="00625213" w:rsidP="003623D9">
            <w:pPr>
              <w:autoSpaceDE w:val="0"/>
              <w:autoSpaceDN w:val="0"/>
              <w:adjustRightInd w:val="0"/>
              <w:spacing w:after="0" w:line="240" w:lineRule="auto"/>
              <w:contextualSpacing/>
              <w:rPr>
                <w:rFonts w:ascii="Times New Roman" w:hAnsi="Times New Roman"/>
                <w:b/>
                <w:color w:val="000000"/>
              </w:rPr>
            </w:pPr>
            <w:r w:rsidRPr="003623D9">
              <w:rPr>
                <w:rFonts w:ascii="Times New Roman" w:hAnsi="Times New Roman"/>
                <w:b/>
                <w:color w:val="000000"/>
              </w:rPr>
              <w:t>МДКн 01.03</w:t>
            </w:r>
            <w:r w:rsidR="00FA6B10" w:rsidRPr="003623D9">
              <w:rPr>
                <w:rFonts w:ascii="Times New Roman" w:hAnsi="Times New Roman"/>
                <w:b/>
                <w:color w:val="000000"/>
              </w:rPr>
              <w:t xml:space="preserve"> </w:t>
            </w:r>
            <w:r w:rsidRPr="003623D9">
              <w:rPr>
                <w:rFonts w:ascii="Times New Roman" w:hAnsi="Times New Roman"/>
                <w:b/>
                <w:color w:val="000000"/>
                <w:shd w:val="clear" w:color="auto" w:fill="FFFFFF"/>
              </w:rPr>
              <w:t>Первичная переработка продукции животноводства</w:t>
            </w:r>
          </w:p>
        </w:tc>
        <w:tc>
          <w:tcPr>
            <w:tcW w:w="831" w:type="pct"/>
            <w:vAlign w:val="center"/>
          </w:tcPr>
          <w:p w14:paraId="2FF92851" w14:textId="01A8B1D6" w:rsidR="00625213" w:rsidRPr="003623D9" w:rsidRDefault="00625213" w:rsidP="003623D9">
            <w:pPr>
              <w:spacing w:after="0" w:line="240" w:lineRule="auto"/>
              <w:contextualSpacing/>
              <w:jc w:val="center"/>
              <w:rPr>
                <w:rFonts w:ascii="Times New Roman" w:hAnsi="Times New Roman"/>
                <w:b/>
              </w:rPr>
            </w:pPr>
            <w:r w:rsidRPr="003623D9">
              <w:rPr>
                <w:rFonts w:ascii="Times New Roman" w:hAnsi="Times New Roman"/>
                <w:b/>
              </w:rPr>
              <w:t>82</w:t>
            </w:r>
            <w:r w:rsidR="00E06E81">
              <w:rPr>
                <w:rFonts w:ascii="Times New Roman" w:hAnsi="Times New Roman"/>
                <w:b/>
              </w:rPr>
              <w:t>/34</w:t>
            </w:r>
          </w:p>
        </w:tc>
      </w:tr>
      <w:tr w:rsidR="0063240C" w:rsidRPr="003623D9" w14:paraId="333D59D0" w14:textId="77777777" w:rsidTr="005C3295">
        <w:tc>
          <w:tcPr>
            <w:tcW w:w="1009" w:type="pct"/>
            <w:vMerge w:val="restart"/>
          </w:tcPr>
          <w:p w14:paraId="1B211310"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hAnsi="Times New Roman"/>
                <w:b/>
                <w:w w:val="105"/>
              </w:rPr>
              <w:t>Тема 1. Характеристика сырья для мясной промышленности</w:t>
            </w:r>
          </w:p>
        </w:tc>
        <w:tc>
          <w:tcPr>
            <w:tcW w:w="3160" w:type="pct"/>
          </w:tcPr>
          <w:p w14:paraId="5EE50C0D" w14:textId="77777777" w:rsidR="0063240C" w:rsidRPr="003623D9" w:rsidRDefault="0063240C" w:rsidP="003623D9">
            <w:pPr>
              <w:autoSpaceDE w:val="0"/>
              <w:autoSpaceDN w:val="0"/>
              <w:adjustRightInd w:val="0"/>
              <w:spacing w:after="0" w:line="240" w:lineRule="auto"/>
              <w:contextualSpacing/>
              <w:rPr>
                <w:rFonts w:ascii="Times New Roman" w:hAnsi="Times New Roman"/>
                <w:b/>
                <w:color w:val="000000"/>
              </w:rPr>
            </w:pPr>
            <w:r w:rsidRPr="003623D9">
              <w:rPr>
                <w:rFonts w:ascii="Times New Roman" w:hAnsi="Times New Roman"/>
                <w:b/>
                <w:color w:val="000000"/>
              </w:rPr>
              <w:t>Содержание учебного материала</w:t>
            </w:r>
          </w:p>
        </w:tc>
        <w:tc>
          <w:tcPr>
            <w:tcW w:w="831" w:type="pct"/>
            <w:vAlign w:val="center"/>
          </w:tcPr>
          <w:p w14:paraId="140C3441" w14:textId="77777777" w:rsidR="0063240C" w:rsidRPr="003623D9" w:rsidRDefault="0063240C" w:rsidP="003623D9">
            <w:pPr>
              <w:spacing w:after="0" w:line="240" w:lineRule="auto"/>
              <w:contextualSpacing/>
              <w:jc w:val="center"/>
              <w:rPr>
                <w:rFonts w:ascii="Times New Roman" w:hAnsi="Times New Roman"/>
                <w:b/>
              </w:rPr>
            </w:pPr>
            <w:r w:rsidRPr="003623D9">
              <w:rPr>
                <w:rFonts w:ascii="Times New Roman" w:hAnsi="Times New Roman"/>
                <w:b/>
              </w:rPr>
              <w:t>2</w:t>
            </w:r>
          </w:p>
        </w:tc>
      </w:tr>
      <w:tr w:rsidR="0063240C" w:rsidRPr="003623D9" w14:paraId="1A9807CD" w14:textId="77777777" w:rsidTr="005C3295">
        <w:tc>
          <w:tcPr>
            <w:tcW w:w="1009" w:type="pct"/>
            <w:vMerge/>
          </w:tcPr>
          <w:p w14:paraId="53AB3CE1"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6B4B660B" w14:textId="77777777" w:rsidR="0063240C" w:rsidRPr="003623D9" w:rsidRDefault="0063240C" w:rsidP="003623D9">
            <w:pPr>
              <w:pStyle w:val="TableParagraph"/>
              <w:ind w:left="0"/>
              <w:contextualSpacing/>
              <w:rPr>
                <w:color w:val="000000"/>
              </w:rPr>
            </w:pPr>
            <w:r w:rsidRPr="003623D9">
              <w:rPr>
                <w:b/>
                <w:w w:val="105"/>
              </w:rPr>
              <w:t>1.</w:t>
            </w:r>
            <w:r w:rsidRPr="003623D9">
              <w:rPr>
                <w:w w:val="105"/>
              </w:rPr>
              <w:t>Сельскохозяйственные животные и птица как сырье для пищевой перерабатывающей промышленности.</w:t>
            </w:r>
          </w:p>
        </w:tc>
        <w:tc>
          <w:tcPr>
            <w:tcW w:w="831" w:type="pct"/>
            <w:vAlign w:val="center"/>
          </w:tcPr>
          <w:p w14:paraId="469699D3" w14:textId="77777777" w:rsidR="0063240C" w:rsidRPr="003623D9" w:rsidRDefault="00C0374B"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4AE51485" w14:textId="77777777" w:rsidTr="005C3295">
        <w:tc>
          <w:tcPr>
            <w:tcW w:w="1009" w:type="pct"/>
            <w:vMerge w:val="restart"/>
          </w:tcPr>
          <w:p w14:paraId="556FF646" w14:textId="77777777" w:rsidR="00834B17" w:rsidRPr="003623D9" w:rsidRDefault="00834B17" w:rsidP="003623D9">
            <w:pPr>
              <w:spacing w:after="0" w:line="240" w:lineRule="auto"/>
              <w:contextualSpacing/>
              <w:rPr>
                <w:rFonts w:ascii="Times New Roman" w:hAnsi="Times New Roman"/>
                <w:b/>
                <w:bCs/>
              </w:rPr>
            </w:pPr>
            <w:r w:rsidRPr="003623D9">
              <w:rPr>
                <w:rFonts w:ascii="Times New Roman" w:hAnsi="Times New Roman"/>
                <w:b/>
                <w:w w:val="105"/>
              </w:rPr>
              <w:t>Тема 2. Порядок приема и сдачи с.-х. животных</w:t>
            </w:r>
          </w:p>
        </w:tc>
        <w:tc>
          <w:tcPr>
            <w:tcW w:w="3160" w:type="pct"/>
          </w:tcPr>
          <w:p w14:paraId="4347BB1D" w14:textId="77777777" w:rsidR="00834B17" w:rsidRPr="003623D9" w:rsidRDefault="00834B17" w:rsidP="003623D9">
            <w:pPr>
              <w:pStyle w:val="ae"/>
              <w:tabs>
                <w:tab w:val="left" w:pos="175"/>
                <w:tab w:val="left" w:pos="317"/>
              </w:tabs>
              <w:autoSpaceDE w:val="0"/>
              <w:autoSpaceDN w:val="0"/>
              <w:adjustRightInd w:val="0"/>
              <w:spacing w:before="0" w:after="0"/>
              <w:ind w:left="0"/>
              <w:contextualSpacing/>
              <w:rPr>
                <w:b/>
                <w:color w:val="000000"/>
                <w:sz w:val="22"/>
                <w:szCs w:val="22"/>
                <w:highlight w:val="yellow"/>
              </w:rPr>
            </w:pPr>
            <w:r w:rsidRPr="003623D9">
              <w:rPr>
                <w:b/>
                <w:color w:val="000000"/>
                <w:sz w:val="22"/>
                <w:szCs w:val="22"/>
              </w:rPr>
              <w:t>Содержание учебного материала</w:t>
            </w:r>
          </w:p>
        </w:tc>
        <w:tc>
          <w:tcPr>
            <w:tcW w:w="831" w:type="pct"/>
            <w:vAlign w:val="center"/>
          </w:tcPr>
          <w:p w14:paraId="31E21FA7" w14:textId="6F20546F" w:rsidR="00834B17" w:rsidRPr="003623D9" w:rsidRDefault="00834B17" w:rsidP="003623D9">
            <w:pPr>
              <w:spacing w:after="0" w:line="240" w:lineRule="auto"/>
              <w:contextualSpacing/>
              <w:jc w:val="center"/>
              <w:rPr>
                <w:rFonts w:ascii="Times New Roman" w:hAnsi="Times New Roman"/>
                <w:b/>
              </w:rPr>
            </w:pPr>
            <w:r w:rsidRPr="003623D9">
              <w:rPr>
                <w:rFonts w:ascii="Times New Roman" w:hAnsi="Times New Roman"/>
                <w:b/>
              </w:rPr>
              <w:t>8</w:t>
            </w:r>
            <w:r w:rsidR="00E06E81">
              <w:rPr>
                <w:rFonts w:ascii="Times New Roman" w:hAnsi="Times New Roman"/>
                <w:b/>
              </w:rPr>
              <w:t>/4</w:t>
            </w:r>
          </w:p>
        </w:tc>
      </w:tr>
      <w:tr w:rsidR="00834B17" w:rsidRPr="003623D9" w14:paraId="2A475808" w14:textId="77777777" w:rsidTr="005C3295">
        <w:tc>
          <w:tcPr>
            <w:tcW w:w="1009" w:type="pct"/>
            <w:vMerge/>
          </w:tcPr>
          <w:p w14:paraId="51511DC3"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2FEFADD0" w14:textId="77777777" w:rsidR="00834B17" w:rsidRPr="003623D9" w:rsidRDefault="00834B17" w:rsidP="003623D9">
            <w:pPr>
              <w:pStyle w:val="TableParagraph"/>
              <w:ind w:left="0"/>
              <w:contextualSpacing/>
            </w:pPr>
            <w:r w:rsidRPr="003623D9">
              <w:rPr>
                <w:b/>
                <w:w w:val="105"/>
              </w:rPr>
              <w:t>1.</w:t>
            </w:r>
            <w:r w:rsidRPr="003623D9">
              <w:rPr>
                <w:w w:val="105"/>
              </w:rPr>
              <w:t>Транспортировка убойных животных на перерабатывающие предприятия. Порядок сдачи и приемки скота и птицы на перерабатывающие предприятия.</w:t>
            </w:r>
          </w:p>
        </w:tc>
        <w:tc>
          <w:tcPr>
            <w:tcW w:w="831" w:type="pct"/>
            <w:vAlign w:val="center"/>
          </w:tcPr>
          <w:p w14:paraId="18EBD497"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6BBA419D" w14:textId="77777777" w:rsidTr="005C3295">
        <w:tc>
          <w:tcPr>
            <w:tcW w:w="1009" w:type="pct"/>
            <w:vMerge/>
          </w:tcPr>
          <w:p w14:paraId="0E090712"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0B61010E" w14:textId="77777777" w:rsidR="00834B17" w:rsidRPr="003623D9" w:rsidRDefault="00834B17" w:rsidP="003623D9">
            <w:pPr>
              <w:spacing w:after="0" w:line="240" w:lineRule="auto"/>
              <w:contextualSpacing/>
              <w:rPr>
                <w:rFonts w:ascii="Times New Roman" w:hAnsi="Times New Roman"/>
              </w:rPr>
            </w:pPr>
            <w:r w:rsidRPr="003623D9">
              <w:rPr>
                <w:rFonts w:ascii="Times New Roman" w:hAnsi="Times New Roman"/>
                <w:bCs/>
                <w:lang w:eastAsia="en-US"/>
              </w:rPr>
              <w:t xml:space="preserve">2.Стандартные классификации животных для убоя и требования, предъявляемые к различным категориям, классам, подклассам животных для убоя. </w:t>
            </w:r>
            <w:r w:rsidRPr="003623D9">
              <w:rPr>
                <w:rFonts w:ascii="Times New Roman" w:hAnsi="Times New Roman"/>
                <w:w w:val="105"/>
              </w:rPr>
              <w:t>Определение категории упитанности живых животных и птицы.</w:t>
            </w:r>
          </w:p>
        </w:tc>
        <w:tc>
          <w:tcPr>
            <w:tcW w:w="831" w:type="pct"/>
            <w:vAlign w:val="center"/>
          </w:tcPr>
          <w:p w14:paraId="23721C74"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3317469F" w14:textId="77777777" w:rsidTr="005C3295">
        <w:tc>
          <w:tcPr>
            <w:tcW w:w="1009" w:type="pct"/>
            <w:vMerge/>
          </w:tcPr>
          <w:p w14:paraId="63741C12"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7865B813" w14:textId="77777777" w:rsidR="00834B17" w:rsidRPr="003623D9" w:rsidRDefault="00834B17" w:rsidP="003623D9">
            <w:pPr>
              <w:pStyle w:val="ae"/>
              <w:tabs>
                <w:tab w:val="left" w:pos="175"/>
                <w:tab w:val="left" w:pos="317"/>
              </w:tabs>
              <w:autoSpaceDE w:val="0"/>
              <w:autoSpaceDN w:val="0"/>
              <w:adjustRightInd w:val="0"/>
              <w:spacing w:before="0" w:after="0"/>
              <w:ind w:left="0"/>
              <w:contextualSpacing/>
              <w:rPr>
                <w:color w:val="000000"/>
                <w:sz w:val="22"/>
                <w:szCs w:val="22"/>
              </w:rPr>
            </w:pPr>
            <w:r w:rsidRPr="003623D9">
              <w:rPr>
                <w:b/>
                <w:color w:val="000000"/>
                <w:sz w:val="22"/>
                <w:szCs w:val="22"/>
              </w:rPr>
              <w:t>В том числе практические занятия</w:t>
            </w:r>
          </w:p>
        </w:tc>
        <w:tc>
          <w:tcPr>
            <w:tcW w:w="831" w:type="pct"/>
            <w:vAlign w:val="center"/>
          </w:tcPr>
          <w:p w14:paraId="7153B36D" w14:textId="77777777" w:rsidR="00834B17" w:rsidRPr="003623D9" w:rsidRDefault="00834B17" w:rsidP="003623D9">
            <w:pPr>
              <w:spacing w:after="0" w:line="240" w:lineRule="auto"/>
              <w:contextualSpacing/>
              <w:jc w:val="center"/>
              <w:rPr>
                <w:rFonts w:ascii="Times New Roman" w:hAnsi="Times New Roman"/>
                <w:b/>
              </w:rPr>
            </w:pPr>
            <w:r w:rsidRPr="003623D9">
              <w:rPr>
                <w:rFonts w:ascii="Times New Roman" w:hAnsi="Times New Roman"/>
                <w:b/>
              </w:rPr>
              <w:t>4</w:t>
            </w:r>
          </w:p>
        </w:tc>
      </w:tr>
      <w:tr w:rsidR="00834B17" w:rsidRPr="003623D9" w14:paraId="4E30D81E" w14:textId="77777777" w:rsidTr="005C3295">
        <w:tc>
          <w:tcPr>
            <w:tcW w:w="1009" w:type="pct"/>
            <w:vMerge/>
          </w:tcPr>
          <w:p w14:paraId="1EFD1C81"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6F3B3310" w14:textId="1C4EE79C" w:rsidR="00834B17" w:rsidRPr="003623D9" w:rsidRDefault="00834B17" w:rsidP="003623D9">
            <w:pPr>
              <w:tabs>
                <w:tab w:val="left" w:pos="175"/>
              </w:tabs>
              <w:autoSpaceDE w:val="0"/>
              <w:autoSpaceDN w:val="0"/>
              <w:adjustRightInd w:val="0"/>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 1.</w:t>
            </w:r>
            <w:r>
              <w:rPr>
                <w:rFonts w:ascii="Times New Roman" w:hAnsi="Times New Roman"/>
                <w:color w:val="000000"/>
              </w:rPr>
              <w:t xml:space="preserve"> </w:t>
            </w:r>
            <w:r w:rsidRPr="003623D9">
              <w:rPr>
                <w:rFonts w:ascii="Times New Roman" w:hAnsi="Times New Roman"/>
                <w:color w:val="000000"/>
              </w:rPr>
              <w:t>Определение категории упитанности убойных животных.</w:t>
            </w:r>
          </w:p>
        </w:tc>
        <w:tc>
          <w:tcPr>
            <w:tcW w:w="831" w:type="pct"/>
            <w:vAlign w:val="center"/>
          </w:tcPr>
          <w:p w14:paraId="4D22E17A"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834B17" w:rsidRPr="003623D9" w14:paraId="0294E97D" w14:textId="77777777" w:rsidTr="005C3295">
        <w:tc>
          <w:tcPr>
            <w:tcW w:w="1009" w:type="pct"/>
            <w:vMerge/>
          </w:tcPr>
          <w:p w14:paraId="42DFC5B9" w14:textId="77777777" w:rsidR="00834B17" w:rsidRPr="003623D9" w:rsidRDefault="00834B17" w:rsidP="003623D9">
            <w:pPr>
              <w:spacing w:after="0" w:line="240" w:lineRule="auto"/>
              <w:contextualSpacing/>
              <w:rPr>
                <w:rFonts w:ascii="Times New Roman" w:hAnsi="Times New Roman"/>
                <w:b/>
                <w:bCs/>
              </w:rPr>
            </w:pPr>
          </w:p>
        </w:tc>
        <w:tc>
          <w:tcPr>
            <w:tcW w:w="3160" w:type="pct"/>
          </w:tcPr>
          <w:p w14:paraId="1DB12758" w14:textId="1912F951" w:rsidR="00834B17" w:rsidRPr="003623D9" w:rsidRDefault="00834B17" w:rsidP="003623D9">
            <w:pPr>
              <w:tabs>
                <w:tab w:val="left" w:pos="175"/>
              </w:tabs>
              <w:autoSpaceDE w:val="0"/>
              <w:autoSpaceDN w:val="0"/>
              <w:adjustRightInd w:val="0"/>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 2. Определение категории упитанности сельскохозяйственной птицы.</w:t>
            </w:r>
          </w:p>
        </w:tc>
        <w:tc>
          <w:tcPr>
            <w:tcW w:w="831" w:type="pct"/>
            <w:vAlign w:val="center"/>
          </w:tcPr>
          <w:p w14:paraId="303F2C58" w14:textId="77777777" w:rsidR="00834B17" w:rsidRPr="003623D9" w:rsidRDefault="00834B17"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74A8CC95" w14:textId="77777777" w:rsidTr="005C3295">
        <w:tc>
          <w:tcPr>
            <w:tcW w:w="1009" w:type="pct"/>
            <w:vMerge w:val="restart"/>
          </w:tcPr>
          <w:p w14:paraId="25CE18C2"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hAnsi="Times New Roman"/>
                <w:b/>
                <w:w w:val="105"/>
              </w:rPr>
              <w:t>Тема 3. Первичная переработка животных</w:t>
            </w:r>
          </w:p>
        </w:tc>
        <w:tc>
          <w:tcPr>
            <w:tcW w:w="3160" w:type="pct"/>
          </w:tcPr>
          <w:p w14:paraId="6E9894BB" w14:textId="77777777" w:rsidR="0063240C" w:rsidRPr="003623D9" w:rsidRDefault="0063240C" w:rsidP="003623D9">
            <w:pPr>
              <w:shd w:val="clear" w:color="auto" w:fill="FFFFFF"/>
              <w:spacing w:after="0" w:line="240" w:lineRule="auto"/>
              <w:contextualSpacing/>
              <w:rPr>
                <w:rFonts w:ascii="Times New Roman" w:hAnsi="Times New Roman"/>
                <w:b/>
                <w:color w:val="000000"/>
              </w:rPr>
            </w:pPr>
            <w:r w:rsidRPr="003623D9">
              <w:rPr>
                <w:rFonts w:ascii="Times New Roman" w:hAnsi="Times New Roman"/>
                <w:b/>
                <w:color w:val="000000"/>
              </w:rPr>
              <w:t>Содержание учебного материала</w:t>
            </w:r>
          </w:p>
        </w:tc>
        <w:tc>
          <w:tcPr>
            <w:tcW w:w="831" w:type="pct"/>
            <w:vAlign w:val="center"/>
          </w:tcPr>
          <w:p w14:paraId="6E8EBAFF" w14:textId="142C21C5" w:rsidR="0063240C" w:rsidRPr="003623D9" w:rsidRDefault="00483C8A" w:rsidP="003623D9">
            <w:pPr>
              <w:spacing w:after="0" w:line="240" w:lineRule="auto"/>
              <w:contextualSpacing/>
              <w:jc w:val="center"/>
              <w:rPr>
                <w:rFonts w:ascii="Times New Roman" w:hAnsi="Times New Roman"/>
                <w:b/>
              </w:rPr>
            </w:pPr>
            <w:r w:rsidRPr="003623D9">
              <w:rPr>
                <w:rFonts w:ascii="Times New Roman" w:hAnsi="Times New Roman"/>
                <w:b/>
              </w:rPr>
              <w:t>10</w:t>
            </w:r>
            <w:r w:rsidR="00E06E81">
              <w:rPr>
                <w:rFonts w:ascii="Times New Roman" w:hAnsi="Times New Roman"/>
                <w:b/>
              </w:rPr>
              <w:t>/4</w:t>
            </w:r>
          </w:p>
        </w:tc>
      </w:tr>
      <w:tr w:rsidR="0063240C" w:rsidRPr="003623D9" w14:paraId="324B91C5" w14:textId="77777777" w:rsidTr="005C3295">
        <w:tc>
          <w:tcPr>
            <w:tcW w:w="1009" w:type="pct"/>
            <w:vMerge/>
          </w:tcPr>
          <w:p w14:paraId="0ABD6B64"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1FCD872A" w14:textId="77777777" w:rsidR="0063240C" w:rsidRPr="003623D9" w:rsidRDefault="0063240C" w:rsidP="00397BDB">
            <w:pPr>
              <w:numPr>
                <w:ilvl w:val="0"/>
                <w:numId w:val="20"/>
              </w:numPr>
              <w:tabs>
                <w:tab w:val="left" w:pos="328"/>
              </w:tabs>
              <w:spacing w:after="0" w:line="240" w:lineRule="auto"/>
              <w:ind w:left="0" w:firstLine="0"/>
              <w:contextualSpacing/>
              <w:rPr>
                <w:rFonts w:ascii="Times New Roman" w:hAnsi="Times New Roman"/>
              </w:rPr>
            </w:pPr>
            <w:r w:rsidRPr="003623D9">
              <w:rPr>
                <w:rFonts w:ascii="Times New Roman" w:hAnsi="Times New Roman"/>
              </w:rPr>
              <w:t>Линия убоя крупного рогатого скота и разделки туши</w:t>
            </w:r>
            <w:r w:rsidR="00C0374B" w:rsidRPr="003623D9">
              <w:rPr>
                <w:rFonts w:ascii="Times New Roman" w:hAnsi="Times New Roman"/>
              </w:rPr>
              <w:t>.</w:t>
            </w:r>
          </w:p>
        </w:tc>
        <w:tc>
          <w:tcPr>
            <w:tcW w:w="831" w:type="pct"/>
            <w:vAlign w:val="center"/>
          </w:tcPr>
          <w:p w14:paraId="2AC713B3"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19AECA9C" w14:textId="77777777" w:rsidTr="005C3295">
        <w:tc>
          <w:tcPr>
            <w:tcW w:w="1009" w:type="pct"/>
            <w:vMerge/>
          </w:tcPr>
          <w:p w14:paraId="182400F2"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3844F73E" w14:textId="07F34FF4" w:rsidR="0063240C" w:rsidRPr="003623D9" w:rsidRDefault="0063240C" w:rsidP="00397BDB">
            <w:pPr>
              <w:numPr>
                <w:ilvl w:val="0"/>
                <w:numId w:val="20"/>
              </w:numPr>
              <w:tabs>
                <w:tab w:val="left" w:pos="328"/>
              </w:tabs>
              <w:spacing w:after="0" w:line="240" w:lineRule="auto"/>
              <w:ind w:left="0" w:firstLine="0"/>
              <w:contextualSpacing/>
              <w:rPr>
                <w:rFonts w:ascii="Times New Roman" w:hAnsi="Times New Roman"/>
              </w:rPr>
            </w:pPr>
            <w:r w:rsidRPr="003623D9">
              <w:rPr>
                <w:rFonts w:ascii="Times New Roman" w:hAnsi="Times New Roman"/>
              </w:rPr>
              <w:t>Линия убоя свиней и разделки туш</w:t>
            </w:r>
            <w:r w:rsidR="00C0374B" w:rsidRPr="003623D9">
              <w:rPr>
                <w:rFonts w:ascii="Times New Roman" w:hAnsi="Times New Roman"/>
              </w:rPr>
              <w:t>.</w:t>
            </w:r>
          </w:p>
        </w:tc>
        <w:tc>
          <w:tcPr>
            <w:tcW w:w="831" w:type="pct"/>
            <w:vAlign w:val="center"/>
          </w:tcPr>
          <w:p w14:paraId="48CDC942"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745AF0B3" w14:textId="77777777" w:rsidTr="005C3295">
        <w:tc>
          <w:tcPr>
            <w:tcW w:w="1009" w:type="pct"/>
            <w:vMerge/>
          </w:tcPr>
          <w:p w14:paraId="619F9025"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4169D49A" w14:textId="77777777" w:rsidR="0063240C" w:rsidRPr="003623D9" w:rsidRDefault="0063240C" w:rsidP="00397BDB">
            <w:pPr>
              <w:numPr>
                <w:ilvl w:val="0"/>
                <w:numId w:val="20"/>
              </w:numPr>
              <w:tabs>
                <w:tab w:val="left" w:pos="328"/>
              </w:tabs>
              <w:spacing w:after="0" w:line="240" w:lineRule="auto"/>
              <w:ind w:left="0" w:firstLine="0"/>
              <w:contextualSpacing/>
              <w:rPr>
                <w:rFonts w:ascii="Times New Roman" w:hAnsi="Times New Roman"/>
              </w:rPr>
            </w:pPr>
            <w:r w:rsidRPr="003623D9">
              <w:rPr>
                <w:rFonts w:ascii="Times New Roman" w:hAnsi="Times New Roman"/>
              </w:rPr>
              <w:t>Переработка птицы и кроликов</w:t>
            </w:r>
            <w:r w:rsidR="00C0374B" w:rsidRPr="003623D9">
              <w:rPr>
                <w:rFonts w:ascii="Times New Roman" w:hAnsi="Times New Roman"/>
              </w:rPr>
              <w:t>.</w:t>
            </w:r>
          </w:p>
        </w:tc>
        <w:tc>
          <w:tcPr>
            <w:tcW w:w="831" w:type="pct"/>
            <w:vAlign w:val="center"/>
          </w:tcPr>
          <w:p w14:paraId="140DE6C6"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5546D0C5" w14:textId="77777777" w:rsidTr="005C3295">
        <w:tc>
          <w:tcPr>
            <w:tcW w:w="1009" w:type="pct"/>
            <w:vMerge/>
          </w:tcPr>
          <w:p w14:paraId="5FD0FAC3"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6F30EEDE" w14:textId="77777777" w:rsidR="0063240C" w:rsidRPr="003623D9" w:rsidRDefault="0063240C" w:rsidP="00834B17">
            <w:pPr>
              <w:shd w:val="clear" w:color="auto" w:fill="FFFFFF"/>
              <w:tabs>
                <w:tab w:val="left" w:pos="328"/>
              </w:tabs>
              <w:spacing w:after="0" w:line="240" w:lineRule="auto"/>
              <w:contextualSpacing/>
              <w:rPr>
                <w:rFonts w:ascii="Times New Roman" w:hAnsi="Times New Roman"/>
                <w:color w:val="000000"/>
              </w:rPr>
            </w:pPr>
            <w:r w:rsidRPr="003623D9">
              <w:rPr>
                <w:rFonts w:ascii="Times New Roman" w:hAnsi="Times New Roman"/>
                <w:b/>
                <w:color w:val="000000"/>
              </w:rPr>
              <w:t>В том числе практические занятия</w:t>
            </w:r>
          </w:p>
        </w:tc>
        <w:tc>
          <w:tcPr>
            <w:tcW w:w="831" w:type="pct"/>
            <w:vAlign w:val="center"/>
          </w:tcPr>
          <w:p w14:paraId="4348A74B" w14:textId="77777777" w:rsidR="0063240C" w:rsidRPr="003623D9" w:rsidRDefault="0063240C" w:rsidP="003623D9">
            <w:pPr>
              <w:spacing w:after="0" w:line="240" w:lineRule="auto"/>
              <w:contextualSpacing/>
              <w:jc w:val="center"/>
              <w:rPr>
                <w:rFonts w:ascii="Times New Roman" w:hAnsi="Times New Roman"/>
                <w:b/>
              </w:rPr>
            </w:pPr>
            <w:r w:rsidRPr="003623D9">
              <w:rPr>
                <w:rFonts w:ascii="Times New Roman" w:hAnsi="Times New Roman"/>
                <w:b/>
              </w:rPr>
              <w:t>4</w:t>
            </w:r>
          </w:p>
        </w:tc>
      </w:tr>
      <w:tr w:rsidR="0063240C" w:rsidRPr="003623D9" w14:paraId="281480FC" w14:textId="77777777" w:rsidTr="005C3295">
        <w:tc>
          <w:tcPr>
            <w:tcW w:w="1009" w:type="pct"/>
            <w:vMerge/>
          </w:tcPr>
          <w:p w14:paraId="18C3FE52"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320040B8" w14:textId="3F63FBCC" w:rsidR="0063240C" w:rsidRPr="003623D9" w:rsidRDefault="00AC4DF9" w:rsidP="003623D9">
            <w:pPr>
              <w:pStyle w:val="ae"/>
              <w:spacing w:before="0" w:after="0"/>
              <w:ind w:left="0"/>
              <w:contextualSpacing/>
              <w:rPr>
                <w:sz w:val="22"/>
                <w:szCs w:val="22"/>
              </w:rPr>
            </w:pPr>
            <w:r w:rsidRPr="003623D9">
              <w:rPr>
                <w:color w:val="000000"/>
                <w:sz w:val="22"/>
                <w:szCs w:val="22"/>
              </w:rPr>
              <w:t>Практическое занятие 3.</w:t>
            </w:r>
            <w:r w:rsidR="00834B17">
              <w:rPr>
                <w:color w:val="000000"/>
                <w:sz w:val="22"/>
                <w:szCs w:val="22"/>
              </w:rPr>
              <w:t xml:space="preserve"> </w:t>
            </w:r>
            <w:r w:rsidR="0063240C" w:rsidRPr="003623D9">
              <w:rPr>
                <w:sz w:val="22"/>
                <w:szCs w:val="22"/>
              </w:rPr>
              <w:t>Определение свежести мяса</w:t>
            </w:r>
            <w:r w:rsidR="00C0374B" w:rsidRPr="003623D9">
              <w:rPr>
                <w:sz w:val="22"/>
                <w:szCs w:val="22"/>
              </w:rPr>
              <w:t>.</w:t>
            </w:r>
          </w:p>
        </w:tc>
        <w:tc>
          <w:tcPr>
            <w:tcW w:w="831" w:type="pct"/>
            <w:vAlign w:val="center"/>
          </w:tcPr>
          <w:p w14:paraId="4EBF9DC5"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0E1354A3" w14:textId="77777777" w:rsidTr="005C3295">
        <w:tc>
          <w:tcPr>
            <w:tcW w:w="1009" w:type="pct"/>
            <w:vMerge/>
          </w:tcPr>
          <w:p w14:paraId="35A50509"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16BEFAAC" w14:textId="79BF8CC9" w:rsidR="0063240C" w:rsidRPr="003623D9" w:rsidRDefault="00AC4DF9" w:rsidP="003623D9">
            <w:pPr>
              <w:pStyle w:val="ae"/>
              <w:spacing w:before="0" w:after="0"/>
              <w:ind w:left="0"/>
              <w:contextualSpacing/>
              <w:rPr>
                <w:sz w:val="22"/>
                <w:szCs w:val="22"/>
              </w:rPr>
            </w:pPr>
            <w:r w:rsidRPr="003623D9">
              <w:rPr>
                <w:color w:val="000000"/>
                <w:sz w:val="22"/>
                <w:szCs w:val="22"/>
              </w:rPr>
              <w:t>Практическое занятие 4.</w:t>
            </w:r>
            <w:r w:rsidR="00834B17">
              <w:rPr>
                <w:color w:val="000000"/>
                <w:sz w:val="22"/>
                <w:szCs w:val="22"/>
              </w:rPr>
              <w:t xml:space="preserve"> </w:t>
            </w:r>
            <w:r w:rsidR="0063240C" w:rsidRPr="003623D9">
              <w:rPr>
                <w:sz w:val="22"/>
                <w:szCs w:val="22"/>
              </w:rPr>
              <w:t>Сортовой разруб и обвалка туши</w:t>
            </w:r>
            <w:r w:rsidR="00C0374B" w:rsidRPr="003623D9">
              <w:rPr>
                <w:sz w:val="22"/>
                <w:szCs w:val="22"/>
              </w:rPr>
              <w:t>.</w:t>
            </w:r>
          </w:p>
        </w:tc>
        <w:tc>
          <w:tcPr>
            <w:tcW w:w="831" w:type="pct"/>
            <w:vAlign w:val="center"/>
          </w:tcPr>
          <w:p w14:paraId="37A34824"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76269B84" w14:textId="77777777" w:rsidTr="005C3295">
        <w:tc>
          <w:tcPr>
            <w:tcW w:w="1009" w:type="pct"/>
            <w:vMerge w:val="restart"/>
          </w:tcPr>
          <w:p w14:paraId="16A2B69A"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hAnsi="Times New Roman"/>
                <w:b/>
                <w:w w:val="105"/>
              </w:rPr>
              <w:t>Тема 4. Товароведение мяса</w:t>
            </w:r>
          </w:p>
        </w:tc>
        <w:tc>
          <w:tcPr>
            <w:tcW w:w="3160" w:type="pct"/>
          </w:tcPr>
          <w:p w14:paraId="7B43ED0F" w14:textId="77777777" w:rsidR="0063240C" w:rsidRPr="003623D9" w:rsidRDefault="0063240C" w:rsidP="003623D9">
            <w:pPr>
              <w:tabs>
                <w:tab w:val="left" w:pos="175"/>
              </w:tabs>
              <w:autoSpaceDE w:val="0"/>
              <w:autoSpaceDN w:val="0"/>
              <w:adjustRightInd w:val="0"/>
              <w:spacing w:after="0" w:line="240" w:lineRule="auto"/>
              <w:contextualSpacing/>
              <w:rPr>
                <w:rFonts w:ascii="Times New Roman" w:hAnsi="Times New Roman"/>
                <w:b/>
                <w:color w:val="000000"/>
              </w:rPr>
            </w:pPr>
            <w:r w:rsidRPr="003623D9">
              <w:rPr>
                <w:rFonts w:ascii="Times New Roman" w:hAnsi="Times New Roman"/>
                <w:b/>
                <w:color w:val="000000"/>
              </w:rPr>
              <w:t>Содержание учебного материала</w:t>
            </w:r>
          </w:p>
        </w:tc>
        <w:tc>
          <w:tcPr>
            <w:tcW w:w="831" w:type="pct"/>
            <w:vAlign w:val="center"/>
          </w:tcPr>
          <w:p w14:paraId="77EA64B6" w14:textId="4FC34498" w:rsidR="0063240C" w:rsidRPr="003623D9" w:rsidRDefault="0063240C" w:rsidP="003623D9">
            <w:pPr>
              <w:spacing w:after="0" w:line="240" w:lineRule="auto"/>
              <w:contextualSpacing/>
              <w:jc w:val="center"/>
              <w:rPr>
                <w:rFonts w:ascii="Times New Roman" w:hAnsi="Times New Roman"/>
                <w:b/>
              </w:rPr>
            </w:pPr>
            <w:r w:rsidRPr="003623D9">
              <w:rPr>
                <w:rFonts w:ascii="Times New Roman" w:hAnsi="Times New Roman"/>
                <w:b/>
              </w:rPr>
              <w:t>6</w:t>
            </w:r>
            <w:r w:rsidR="00E06E81">
              <w:rPr>
                <w:rFonts w:ascii="Times New Roman" w:hAnsi="Times New Roman"/>
                <w:b/>
              </w:rPr>
              <w:t>/4</w:t>
            </w:r>
          </w:p>
        </w:tc>
      </w:tr>
      <w:tr w:rsidR="0063240C" w:rsidRPr="003623D9" w14:paraId="1CCF79A5" w14:textId="77777777" w:rsidTr="005C3295">
        <w:tc>
          <w:tcPr>
            <w:tcW w:w="1009" w:type="pct"/>
            <w:vMerge/>
          </w:tcPr>
          <w:p w14:paraId="42290B78"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3BA9BF74" w14:textId="77777777" w:rsidR="0063240C" w:rsidRPr="003623D9" w:rsidRDefault="00AC4DF9" w:rsidP="003623D9">
            <w:pPr>
              <w:spacing w:after="0" w:line="240" w:lineRule="auto"/>
              <w:contextualSpacing/>
              <w:rPr>
                <w:rFonts w:ascii="Times New Roman" w:hAnsi="Times New Roman"/>
                <w:color w:val="000000"/>
              </w:rPr>
            </w:pPr>
            <w:r w:rsidRPr="003623D9">
              <w:rPr>
                <w:rFonts w:ascii="Times New Roman" w:hAnsi="Times New Roman"/>
                <w:w w:val="105"/>
              </w:rPr>
              <w:t xml:space="preserve">1. </w:t>
            </w:r>
            <w:r w:rsidR="0063240C" w:rsidRPr="003623D9">
              <w:rPr>
                <w:rFonts w:ascii="Times New Roman" w:hAnsi="Times New Roman"/>
                <w:w w:val="105"/>
              </w:rPr>
              <w:t>Морфологический, химический состав, свойства и товароведение мяса с.-х. животных и птицы</w:t>
            </w:r>
            <w:r w:rsidR="0063240C" w:rsidRPr="003623D9">
              <w:rPr>
                <w:rFonts w:ascii="Times New Roman" w:hAnsi="Times New Roman"/>
                <w:w w:val="115"/>
              </w:rPr>
              <w:t>.</w:t>
            </w:r>
            <w:r w:rsidR="00C0374B" w:rsidRPr="003623D9">
              <w:rPr>
                <w:rFonts w:ascii="Times New Roman" w:hAnsi="Times New Roman"/>
                <w:w w:val="115"/>
              </w:rPr>
              <w:t xml:space="preserve"> </w:t>
            </w:r>
            <w:r w:rsidR="0063240C" w:rsidRPr="003623D9">
              <w:rPr>
                <w:rFonts w:ascii="Times New Roman" w:hAnsi="Times New Roman"/>
                <w:color w:val="000000"/>
              </w:rPr>
              <w:t>Клейменение туш.</w:t>
            </w:r>
            <w:r w:rsidR="0063240C" w:rsidRPr="003623D9">
              <w:rPr>
                <w:rFonts w:ascii="Times New Roman" w:hAnsi="Times New Roman"/>
                <w:bCs/>
                <w:lang w:eastAsia="en-US"/>
              </w:rPr>
              <w:t xml:space="preserve"> Стандартные классификации животных для убоя и требования, предъявляемые к различным категориям, классам, подклассам животных для убоя.</w:t>
            </w:r>
          </w:p>
        </w:tc>
        <w:tc>
          <w:tcPr>
            <w:tcW w:w="831" w:type="pct"/>
            <w:vAlign w:val="center"/>
          </w:tcPr>
          <w:p w14:paraId="7A229C34"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32481C0B" w14:textId="77777777" w:rsidTr="005C3295">
        <w:tc>
          <w:tcPr>
            <w:tcW w:w="1009" w:type="pct"/>
            <w:vMerge/>
          </w:tcPr>
          <w:p w14:paraId="5E7A6111"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17EAB6E0" w14:textId="77777777" w:rsidR="0063240C" w:rsidRPr="003623D9" w:rsidRDefault="0063240C" w:rsidP="003623D9">
            <w:pPr>
              <w:shd w:val="clear" w:color="auto" w:fill="FFFFFF"/>
              <w:spacing w:after="0" w:line="240" w:lineRule="auto"/>
              <w:contextualSpacing/>
              <w:rPr>
                <w:rFonts w:ascii="Times New Roman" w:hAnsi="Times New Roman"/>
                <w:color w:val="000000"/>
              </w:rPr>
            </w:pPr>
            <w:r w:rsidRPr="003623D9">
              <w:rPr>
                <w:rFonts w:ascii="Times New Roman" w:hAnsi="Times New Roman"/>
                <w:b/>
                <w:color w:val="000000"/>
              </w:rPr>
              <w:t>В том числе практические занятия</w:t>
            </w:r>
          </w:p>
        </w:tc>
        <w:tc>
          <w:tcPr>
            <w:tcW w:w="831" w:type="pct"/>
            <w:vAlign w:val="center"/>
          </w:tcPr>
          <w:p w14:paraId="22765FDB" w14:textId="77777777" w:rsidR="0063240C" w:rsidRPr="003623D9" w:rsidRDefault="00AC4DF9" w:rsidP="003623D9">
            <w:pPr>
              <w:spacing w:after="0" w:line="240" w:lineRule="auto"/>
              <w:contextualSpacing/>
              <w:jc w:val="center"/>
              <w:rPr>
                <w:rFonts w:ascii="Times New Roman" w:hAnsi="Times New Roman"/>
                <w:b/>
              </w:rPr>
            </w:pPr>
            <w:r w:rsidRPr="003623D9">
              <w:rPr>
                <w:rFonts w:ascii="Times New Roman" w:hAnsi="Times New Roman"/>
                <w:b/>
              </w:rPr>
              <w:t>4</w:t>
            </w:r>
          </w:p>
        </w:tc>
      </w:tr>
      <w:tr w:rsidR="0063240C" w:rsidRPr="003623D9" w14:paraId="6FBF1C91" w14:textId="77777777" w:rsidTr="005C3295">
        <w:tc>
          <w:tcPr>
            <w:tcW w:w="1009" w:type="pct"/>
            <w:vMerge/>
          </w:tcPr>
          <w:p w14:paraId="1368906A"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2D78F1C0" w14:textId="4488E664" w:rsidR="0063240C" w:rsidRPr="003623D9" w:rsidRDefault="00AC4DF9" w:rsidP="003623D9">
            <w:pPr>
              <w:pStyle w:val="TableParagraph"/>
              <w:ind w:left="0"/>
              <w:contextualSpacing/>
            </w:pPr>
            <w:r w:rsidRPr="003623D9">
              <w:rPr>
                <w:color w:val="000000"/>
              </w:rPr>
              <w:t>Практическое занятие 5.</w:t>
            </w:r>
            <w:r w:rsidR="00834B17">
              <w:rPr>
                <w:color w:val="000000"/>
              </w:rPr>
              <w:t xml:space="preserve"> </w:t>
            </w:r>
            <w:r w:rsidR="0063240C" w:rsidRPr="003623D9">
              <w:rPr>
                <w:w w:val="105"/>
              </w:rPr>
              <w:t>Определение выхода продуктов убоя</w:t>
            </w:r>
            <w:r w:rsidR="00C0374B" w:rsidRPr="003623D9">
              <w:rPr>
                <w:w w:val="105"/>
              </w:rPr>
              <w:t>.</w:t>
            </w:r>
            <w:r w:rsidR="0063240C" w:rsidRPr="003623D9">
              <w:rPr>
                <w:w w:val="105"/>
              </w:rPr>
              <w:t xml:space="preserve"> Определение категории упитанности туш.</w:t>
            </w:r>
          </w:p>
        </w:tc>
        <w:tc>
          <w:tcPr>
            <w:tcW w:w="831" w:type="pct"/>
            <w:vAlign w:val="center"/>
          </w:tcPr>
          <w:p w14:paraId="13DF11EB"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0D6A8000" w14:textId="77777777" w:rsidTr="005C3295">
        <w:tc>
          <w:tcPr>
            <w:tcW w:w="1009" w:type="pct"/>
            <w:vMerge/>
          </w:tcPr>
          <w:p w14:paraId="11B7C95C"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52B48A70" w14:textId="52FB6F68" w:rsidR="0063240C" w:rsidRPr="003623D9" w:rsidRDefault="00AC4DF9" w:rsidP="003623D9">
            <w:pPr>
              <w:pStyle w:val="TableParagraph"/>
              <w:ind w:left="0"/>
              <w:contextualSpacing/>
            </w:pPr>
            <w:r w:rsidRPr="003623D9">
              <w:rPr>
                <w:color w:val="000000"/>
              </w:rPr>
              <w:t>Практическое занятие 6.</w:t>
            </w:r>
            <w:r w:rsidR="00834B17">
              <w:rPr>
                <w:color w:val="000000"/>
              </w:rPr>
              <w:t xml:space="preserve"> </w:t>
            </w:r>
            <w:r w:rsidR="0063240C" w:rsidRPr="003623D9">
              <w:rPr>
                <w:w w:val="110"/>
              </w:rPr>
              <w:t>Органолептическая оценка мяса и мясопродуктов.</w:t>
            </w:r>
          </w:p>
        </w:tc>
        <w:tc>
          <w:tcPr>
            <w:tcW w:w="831" w:type="pct"/>
            <w:vAlign w:val="center"/>
          </w:tcPr>
          <w:p w14:paraId="732FD77B"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137387C0" w14:textId="77777777" w:rsidTr="005C3295">
        <w:tc>
          <w:tcPr>
            <w:tcW w:w="1009" w:type="pct"/>
            <w:vMerge w:val="restart"/>
          </w:tcPr>
          <w:p w14:paraId="7958AD67" w14:textId="77777777" w:rsidR="0063240C" w:rsidRPr="003623D9" w:rsidRDefault="00C0374B" w:rsidP="003623D9">
            <w:pPr>
              <w:shd w:val="clear" w:color="auto" w:fill="FFFFFF"/>
              <w:spacing w:after="0" w:line="240" w:lineRule="auto"/>
              <w:contextualSpacing/>
              <w:rPr>
                <w:rFonts w:ascii="Times New Roman" w:hAnsi="Times New Roman"/>
                <w:b/>
                <w:bCs/>
              </w:rPr>
            </w:pPr>
            <w:r w:rsidRPr="003623D9">
              <w:rPr>
                <w:rFonts w:ascii="Times New Roman" w:hAnsi="Times New Roman"/>
                <w:b/>
                <w:w w:val="105"/>
              </w:rPr>
              <w:t xml:space="preserve">Тема </w:t>
            </w:r>
            <w:r w:rsidR="0063240C" w:rsidRPr="003623D9">
              <w:rPr>
                <w:rFonts w:ascii="Times New Roman" w:hAnsi="Times New Roman"/>
                <w:b/>
                <w:w w:val="105"/>
              </w:rPr>
              <w:t>5. Консервирование, хранение и переработка мяса</w:t>
            </w:r>
          </w:p>
        </w:tc>
        <w:tc>
          <w:tcPr>
            <w:tcW w:w="3160" w:type="pct"/>
          </w:tcPr>
          <w:p w14:paraId="5A015428" w14:textId="77777777" w:rsidR="0063240C" w:rsidRPr="003623D9" w:rsidRDefault="0063240C" w:rsidP="003623D9">
            <w:pPr>
              <w:shd w:val="clear" w:color="auto" w:fill="FFFFFF"/>
              <w:spacing w:after="0" w:line="240" w:lineRule="auto"/>
              <w:contextualSpacing/>
              <w:rPr>
                <w:rFonts w:ascii="Times New Roman" w:hAnsi="Times New Roman"/>
                <w:b/>
                <w:color w:val="000000"/>
              </w:rPr>
            </w:pPr>
            <w:r w:rsidRPr="003623D9">
              <w:rPr>
                <w:rFonts w:ascii="Times New Roman" w:hAnsi="Times New Roman"/>
                <w:b/>
                <w:color w:val="000000"/>
              </w:rPr>
              <w:t>Содержание учебного материала</w:t>
            </w:r>
          </w:p>
        </w:tc>
        <w:tc>
          <w:tcPr>
            <w:tcW w:w="831" w:type="pct"/>
            <w:vAlign w:val="center"/>
          </w:tcPr>
          <w:p w14:paraId="00067999" w14:textId="6F6C10DE" w:rsidR="0063240C" w:rsidRPr="003623D9" w:rsidRDefault="0063240C" w:rsidP="003623D9">
            <w:pPr>
              <w:spacing w:after="0" w:line="240" w:lineRule="auto"/>
              <w:contextualSpacing/>
              <w:jc w:val="center"/>
              <w:rPr>
                <w:rFonts w:ascii="Times New Roman" w:hAnsi="Times New Roman"/>
                <w:b/>
              </w:rPr>
            </w:pPr>
            <w:r w:rsidRPr="003623D9">
              <w:rPr>
                <w:rFonts w:ascii="Times New Roman" w:hAnsi="Times New Roman"/>
                <w:b/>
              </w:rPr>
              <w:t>14</w:t>
            </w:r>
            <w:r w:rsidR="00E06E81">
              <w:rPr>
                <w:rFonts w:ascii="Times New Roman" w:hAnsi="Times New Roman"/>
                <w:b/>
              </w:rPr>
              <w:t>/4</w:t>
            </w:r>
          </w:p>
        </w:tc>
      </w:tr>
      <w:tr w:rsidR="0063240C" w:rsidRPr="003623D9" w14:paraId="44115539" w14:textId="77777777" w:rsidTr="005C3295">
        <w:tc>
          <w:tcPr>
            <w:tcW w:w="1009" w:type="pct"/>
            <w:vMerge/>
          </w:tcPr>
          <w:p w14:paraId="522B87D3" w14:textId="77777777" w:rsidR="0063240C" w:rsidRPr="003623D9" w:rsidRDefault="0063240C" w:rsidP="003623D9">
            <w:pPr>
              <w:shd w:val="clear" w:color="auto" w:fill="FFFFFF"/>
              <w:spacing w:after="0" w:line="240" w:lineRule="auto"/>
              <w:contextualSpacing/>
              <w:rPr>
                <w:rFonts w:ascii="Times New Roman" w:hAnsi="Times New Roman"/>
                <w:b/>
                <w:w w:val="105"/>
              </w:rPr>
            </w:pPr>
          </w:p>
        </w:tc>
        <w:tc>
          <w:tcPr>
            <w:tcW w:w="3160" w:type="pct"/>
          </w:tcPr>
          <w:p w14:paraId="6B067E30" w14:textId="77777777" w:rsidR="0063240C" w:rsidRPr="003623D9" w:rsidRDefault="0063240C" w:rsidP="00397BDB">
            <w:pPr>
              <w:numPr>
                <w:ilvl w:val="0"/>
                <w:numId w:val="22"/>
              </w:numPr>
              <w:shd w:val="clear" w:color="auto" w:fill="FFFFFF"/>
              <w:tabs>
                <w:tab w:val="left" w:pos="187"/>
              </w:tabs>
              <w:spacing w:after="0" w:line="240" w:lineRule="auto"/>
              <w:ind w:left="0" w:firstLine="0"/>
              <w:contextualSpacing/>
              <w:rPr>
                <w:rFonts w:ascii="Times New Roman" w:hAnsi="Times New Roman"/>
                <w:b/>
                <w:color w:val="000000"/>
              </w:rPr>
            </w:pPr>
            <w:r w:rsidRPr="003623D9">
              <w:rPr>
                <w:rFonts w:ascii="Times New Roman" w:hAnsi="Times New Roman"/>
                <w:w w:val="105"/>
              </w:rPr>
              <w:t>Изменения в мясе после убоя и при хранении. Факторы, влияющие на качество сы</w:t>
            </w:r>
            <w:r w:rsidRPr="003623D9">
              <w:rPr>
                <w:rFonts w:ascii="Times New Roman" w:hAnsi="Times New Roman"/>
              </w:rPr>
              <w:t>рья. Холодильная обработка мяса и мясопродуктов: охлаждение, подмораживание, замораживание, размораживание. Сублимационная сушка мяса</w:t>
            </w:r>
            <w:r w:rsidR="00C0374B" w:rsidRPr="003623D9">
              <w:rPr>
                <w:rFonts w:ascii="Times New Roman" w:hAnsi="Times New Roman"/>
              </w:rPr>
              <w:t>.</w:t>
            </w:r>
          </w:p>
        </w:tc>
        <w:tc>
          <w:tcPr>
            <w:tcW w:w="831" w:type="pct"/>
            <w:vAlign w:val="center"/>
          </w:tcPr>
          <w:p w14:paraId="7323EB93"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5D3A92D6" w14:textId="77777777" w:rsidTr="005C3295">
        <w:tc>
          <w:tcPr>
            <w:tcW w:w="1009" w:type="pct"/>
            <w:vMerge/>
          </w:tcPr>
          <w:p w14:paraId="67FF380F" w14:textId="77777777" w:rsidR="0063240C" w:rsidRPr="003623D9" w:rsidRDefault="0063240C" w:rsidP="003623D9">
            <w:pPr>
              <w:shd w:val="clear" w:color="auto" w:fill="FFFFFF"/>
              <w:spacing w:after="0" w:line="240" w:lineRule="auto"/>
              <w:contextualSpacing/>
              <w:rPr>
                <w:rFonts w:ascii="Times New Roman" w:hAnsi="Times New Roman"/>
                <w:b/>
                <w:w w:val="105"/>
              </w:rPr>
            </w:pPr>
          </w:p>
        </w:tc>
        <w:tc>
          <w:tcPr>
            <w:tcW w:w="3160" w:type="pct"/>
          </w:tcPr>
          <w:p w14:paraId="451674CF" w14:textId="5F42F07E" w:rsidR="0063240C" w:rsidRPr="003623D9" w:rsidRDefault="0063240C" w:rsidP="00397BDB">
            <w:pPr>
              <w:numPr>
                <w:ilvl w:val="0"/>
                <w:numId w:val="22"/>
              </w:numPr>
              <w:tabs>
                <w:tab w:val="left" w:pos="187"/>
              </w:tabs>
              <w:spacing w:after="0" w:line="240" w:lineRule="auto"/>
              <w:ind w:left="0" w:firstLine="0"/>
              <w:contextualSpacing/>
              <w:rPr>
                <w:rFonts w:ascii="Times New Roman" w:hAnsi="Times New Roman"/>
              </w:rPr>
            </w:pPr>
            <w:r w:rsidRPr="003623D9">
              <w:rPr>
                <w:rFonts w:ascii="Times New Roman" w:hAnsi="Times New Roman"/>
              </w:rPr>
              <w:t>Технология колбасных изделий</w:t>
            </w:r>
          </w:p>
        </w:tc>
        <w:tc>
          <w:tcPr>
            <w:tcW w:w="831" w:type="pct"/>
            <w:vAlign w:val="center"/>
          </w:tcPr>
          <w:p w14:paraId="098C0F7B"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13517FBC" w14:textId="77777777" w:rsidTr="005C3295">
        <w:tc>
          <w:tcPr>
            <w:tcW w:w="1009" w:type="pct"/>
            <w:vMerge/>
          </w:tcPr>
          <w:p w14:paraId="2B1FFB94" w14:textId="77777777" w:rsidR="0063240C" w:rsidRPr="003623D9" w:rsidRDefault="0063240C" w:rsidP="003623D9">
            <w:pPr>
              <w:shd w:val="clear" w:color="auto" w:fill="FFFFFF"/>
              <w:spacing w:after="0" w:line="240" w:lineRule="auto"/>
              <w:contextualSpacing/>
              <w:rPr>
                <w:rFonts w:ascii="Times New Roman" w:hAnsi="Times New Roman"/>
                <w:b/>
                <w:w w:val="105"/>
              </w:rPr>
            </w:pPr>
          </w:p>
        </w:tc>
        <w:tc>
          <w:tcPr>
            <w:tcW w:w="3160" w:type="pct"/>
          </w:tcPr>
          <w:p w14:paraId="05031C75" w14:textId="77777777" w:rsidR="0063240C" w:rsidRPr="003623D9" w:rsidRDefault="0063240C" w:rsidP="00397BDB">
            <w:pPr>
              <w:numPr>
                <w:ilvl w:val="0"/>
                <w:numId w:val="22"/>
              </w:numPr>
              <w:tabs>
                <w:tab w:val="left" w:pos="187"/>
              </w:tabs>
              <w:spacing w:after="0" w:line="240" w:lineRule="auto"/>
              <w:ind w:left="0" w:firstLine="0"/>
              <w:contextualSpacing/>
              <w:rPr>
                <w:rFonts w:ascii="Times New Roman" w:hAnsi="Times New Roman"/>
              </w:rPr>
            </w:pPr>
            <w:r w:rsidRPr="003623D9">
              <w:rPr>
                <w:rFonts w:ascii="Times New Roman" w:hAnsi="Times New Roman"/>
              </w:rPr>
              <w:t>Полуфабрикаты и быстрозамороженные готовые блюда</w:t>
            </w:r>
            <w:r w:rsidR="00C0374B" w:rsidRPr="003623D9">
              <w:rPr>
                <w:rFonts w:ascii="Times New Roman" w:hAnsi="Times New Roman"/>
              </w:rPr>
              <w:t>.</w:t>
            </w:r>
          </w:p>
        </w:tc>
        <w:tc>
          <w:tcPr>
            <w:tcW w:w="831" w:type="pct"/>
            <w:vAlign w:val="center"/>
          </w:tcPr>
          <w:p w14:paraId="6367771D"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5CBE577A" w14:textId="77777777" w:rsidTr="005C3295">
        <w:tc>
          <w:tcPr>
            <w:tcW w:w="1009" w:type="pct"/>
            <w:vMerge/>
          </w:tcPr>
          <w:p w14:paraId="389E0DDD" w14:textId="77777777" w:rsidR="0063240C" w:rsidRPr="003623D9" w:rsidRDefault="0063240C" w:rsidP="003623D9">
            <w:pPr>
              <w:shd w:val="clear" w:color="auto" w:fill="FFFFFF"/>
              <w:spacing w:after="0" w:line="240" w:lineRule="auto"/>
              <w:contextualSpacing/>
              <w:rPr>
                <w:rFonts w:ascii="Times New Roman" w:hAnsi="Times New Roman"/>
                <w:b/>
                <w:w w:val="105"/>
              </w:rPr>
            </w:pPr>
          </w:p>
        </w:tc>
        <w:tc>
          <w:tcPr>
            <w:tcW w:w="3160" w:type="pct"/>
          </w:tcPr>
          <w:p w14:paraId="2286A477" w14:textId="77777777" w:rsidR="0063240C" w:rsidRPr="003623D9" w:rsidRDefault="0063240C" w:rsidP="00397BDB">
            <w:pPr>
              <w:numPr>
                <w:ilvl w:val="0"/>
                <w:numId w:val="22"/>
              </w:numPr>
              <w:tabs>
                <w:tab w:val="left" w:pos="187"/>
              </w:tabs>
              <w:spacing w:after="0" w:line="240" w:lineRule="auto"/>
              <w:ind w:left="0" w:firstLine="0"/>
              <w:contextualSpacing/>
              <w:rPr>
                <w:rFonts w:ascii="Times New Roman" w:hAnsi="Times New Roman"/>
              </w:rPr>
            </w:pPr>
            <w:r w:rsidRPr="003623D9">
              <w:rPr>
                <w:rFonts w:ascii="Times New Roman" w:hAnsi="Times New Roman"/>
              </w:rPr>
              <w:t>Классификация консервов, сырье и материалы, требования к качеству. Производство мясных баночных консервов</w:t>
            </w:r>
            <w:r w:rsidR="00C0374B" w:rsidRPr="003623D9">
              <w:rPr>
                <w:rFonts w:ascii="Times New Roman" w:hAnsi="Times New Roman"/>
              </w:rPr>
              <w:t>.</w:t>
            </w:r>
          </w:p>
        </w:tc>
        <w:tc>
          <w:tcPr>
            <w:tcW w:w="831" w:type="pct"/>
            <w:vAlign w:val="center"/>
          </w:tcPr>
          <w:p w14:paraId="22602028"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3FD17A45" w14:textId="77777777" w:rsidTr="005C3295">
        <w:tc>
          <w:tcPr>
            <w:tcW w:w="1009" w:type="pct"/>
            <w:vMerge/>
          </w:tcPr>
          <w:p w14:paraId="0D2EBEF6" w14:textId="77777777" w:rsidR="0063240C" w:rsidRPr="003623D9" w:rsidRDefault="0063240C" w:rsidP="003623D9">
            <w:pPr>
              <w:shd w:val="clear" w:color="auto" w:fill="FFFFFF"/>
              <w:spacing w:after="0" w:line="240" w:lineRule="auto"/>
              <w:contextualSpacing/>
              <w:rPr>
                <w:rFonts w:ascii="Times New Roman" w:hAnsi="Times New Roman"/>
                <w:b/>
                <w:w w:val="105"/>
              </w:rPr>
            </w:pPr>
          </w:p>
        </w:tc>
        <w:tc>
          <w:tcPr>
            <w:tcW w:w="3160" w:type="pct"/>
          </w:tcPr>
          <w:p w14:paraId="55609C76" w14:textId="2610ED43" w:rsidR="0063240C" w:rsidRPr="003623D9" w:rsidRDefault="0063240C" w:rsidP="00397BDB">
            <w:pPr>
              <w:pStyle w:val="ae"/>
              <w:numPr>
                <w:ilvl w:val="0"/>
                <w:numId w:val="22"/>
              </w:numPr>
              <w:tabs>
                <w:tab w:val="left" w:pos="187"/>
              </w:tabs>
              <w:spacing w:before="0" w:after="0"/>
              <w:ind w:left="0" w:firstLine="0"/>
              <w:contextualSpacing/>
              <w:rPr>
                <w:sz w:val="22"/>
                <w:szCs w:val="22"/>
              </w:rPr>
            </w:pPr>
            <w:r w:rsidRPr="003623D9">
              <w:rPr>
                <w:sz w:val="22"/>
                <w:szCs w:val="22"/>
              </w:rPr>
              <w:t>Технологические процессы производства пищевых жиров.</w:t>
            </w:r>
          </w:p>
        </w:tc>
        <w:tc>
          <w:tcPr>
            <w:tcW w:w="831" w:type="pct"/>
            <w:vAlign w:val="center"/>
          </w:tcPr>
          <w:p w14:paraId="765F4470"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0A1D8EED" w14:textId="77777777" w:rsidTr="005C3295">
        <w:tc>
          <w:tcPr>
            <w:tcW w:w="1009" w:type="pct"/>
            <w:vMerge/>
          </w:tcPr>
          <w:p w14:paraId="624C6D06"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28FF75B8" w14:textId="77777777" w:rsidR="0063240C" w:rsidRPr="003623D9" w:rsidRDefault="0063240C" w:rsidP="003623D9">
            <w:pPr>
              <w:shd w:val="clear" w:color="auto" w:fill="FFFFFF"/>
              <w:spacing w:after="0" w:line="240" w:lineRule="auto"/>
              <w:contextualSpacing/>
              <w:rPr>
                <w:rFonts w:ascii="Times New Roman" w:hAnsi="Times New Roman"/>
                <w:b/>
                <w:color w:val="000000"/>
              </w:rPr>
            </w:pPr>
            <w:r w:rsidRPr="003623D9">
              <w:rPr>
                <w:rFonts w:ascii="Times New Roman" w:hAnsi="Times New Roman"/>
                <w:b/>
                <w:color w:val="000000"/>
              </w:rPr>
              <w:t>В том числе практические занятия</w:t>
            </w:r>
          </w:p>
        </w:tc>
        <w:tc>
          <w:tcPr>
            <w:tcW w:w="831" w:type="pct"/>
            <w:vAlign w:val="center"/>
          </w:tcPr>
          <w:p w14:paraId="6B53D4F4" w14:textId="77777777" w:rsidR="0063240C" w:rsidRPr="003623D9" w:rsidRDefault="00AC4DF9" w:rsidP="003623D9">
            <w:pPr>
              <w:spacing w:after="0" w:line="240" w:lineRule="auto"/>
              <w:contextualSpacing/>
              <w:jc w:val="center"/>
              <w:rPr>
                <w:rFonts w:ascii="Times New Roman" w:hAnsi="Times New Roman"/>
                <w:b/>
              </w:rPr>
            </w:pPr>
            <w:r w:rsidRPr="003623D9">
              <w:rPr>
                <w:rFonts w:ascii="Times New Roman" w:hAnsi="Times New Roman"/>
                <w:b/>
              </w:rPr>
              <w:t>4</w:t>
            </w:r>
          </w:p>
        </w:tc>
      </w:tr>
      <w:tr w:rsidR="0063240C" w:rsidRPr="003623D9" w14:paraId="04BB44E5" w14:textId="77777777" w:rsidTr="005C3295">
        <w:tc>
          <w:tcPr>
            <w:tcW w:w="1009" w:type="pct"/>
            <w:vMerge/>
          </w:tcPr>
          <w:p w14:paraId="2B00DE5C"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5B5F351B" w14:textId="726AF4DC" w:rsidR="0063240C" w:rsidRPr="003623D9" w:rsidRDefault="00AC4DF9" w:rsidP="003623D9">
            <w:pPr>
              <w:shd w:val="clear" w:color="auto" w:fill="FFFFFF"/>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 7.</w:t>
            </w:r>
            <w:r w:rsidR="00C0374B" w:rsidRPr="003623D9">
              <w:rPr>
                <w:rFonts w:ascii="Times New Roman" w:hAnsi="Times New Roman"/>
                <w:color w:val="000000"/>
              </w:rPr>
              <w:t xml:space="preserve"> </w:t>
            </w:r>
            <w:r w:rsidR="0063240C" w:rsidRPr="003623D9">
              <w:rPr>
                <w:rFonts w:ascii="Times New Roman" w:hAnsi="Times New Roman"/>
                <w:color w:val="000000"/>
              </w:rPr>
              <w:t>Классификация мяса по видовой принадлежности и термическому состоянию</w:t>
            </w:r>
            <w:r w:rsidR="00C0374B" w:rsidRPr="003623D9">
              <w:rPr>
                <w:rFonts w:ascii="Times New Roman" w:hAnsi="Times New Roman"/>
                <w:color w:val="000000"/>
              </w:rPr>
              <w:t>.</w:t>
            </w:r>
          </w:p>
        </w:tc>
        <w:tc>
          <w:tcPr>
            <w:tcW w:w="831" w:type="pct"/>
            <w:vAlign w:val="center"/>
          </w:tcPr>
          <w:p w14:paraId="6E8523CC"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22A8B63E" w14:textId="77777777" w:rsidTr="005C3295">
        <w:tc>
          <w:tcPr>
            <w:tcW w:w="1009" w:type="pct"/>
            <w:vMerge/>
          </w:tcPr>
          <w:p w14:paraId="1F4EBB5E"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2A76C524" w14:textId="0C408DBE" w:rsidR="0063240C" w:rsidRPr="003623D9" w:rsidRDefault="00AC4DF9" w:rsidP="003623D9">
            <w:pPr>
              <w:shd w:val="clear" w:color="auto" w:fill="FFFFFF"/>
              <w:spacing w:after="0" w:line="240" w:lineRule="auto"/>
              <w:contextualSpacing/>
              <w:rPr>
                <w:rFonts w:ascii="Times New Roman" w:hAnsi="Times New Roman"/>
                <w:color w:val="000000"/>
              </w:rPr>
            </w:pPr>
            <w:r w:rsidRPr="003623D9">
              <w:rPr>
                <w:rFonts w:ascii="Times New Roman" w:hAnsi="Times New Roman"/>
                <w:color w:val="000000"/>
              </w:rPr>
              <w:t>Практическое занятие 8.</w:t>
            </w:r>
            <w:r w:rsidR="00834B17">
              <w:rPr>
                <w:rFonts w:ascii="Times New Roman" w:hAnsi="Times New Roman"/>
                <w:color w:val="000000"/>
              </w:rPr>
              <w:t xml:space="preserve"> </w:t>
            </w:r>
            <w:r w:rsidRPr="003623D9">
              <w:rPr>
                <w:rFonts w:ascii="Times New Roman" w:hAnsi="Times New Roman"/>
                <w:color w:val="000000"/>
              </w:rPr>
              <w:t>О</w:t>
            </w:r>
            <w:r w:rsidR="00FA6B10" w:rsidRPr="003623D9">
              <w:rPr>
                <w:rFonts w:ascii="Times New Roman" w:hAnsi="Times New Roman"/>
                <w:bCs/>
                <w:lang w:eastAsia="en-US"/>
              </w:rPr>
              <w:t>пределение</w:t>
            </w:r>
            <w:r w:rsidR="0063240C" w:rsidRPr="003623D9">
              <w:rPr>
                <w:rFonts w:ascii="Times New Roman" w:hAnsi="Times New Roman"/>
                <w:bCs/>
                <w:lang w:eastAsia="en-US"/>
              </w:rPr>
              <w:t xml:space="preserve"> органолептических показателей качества и безопасности </w:t>
            </w:r>
            <w:r w:rsidR="0063240C" w:rsidRPr="003623D9">
              <w:rPr>
                <w:rFonts w:ascii="Times New Roman" w:hAnsi="Times New Roman"/>
                <w:color w:val="000000"/>
              </w:rPr>
              <w:t>колбасных изделий</w:t>
            </w:r>
            <w:r w:rsidR="00C0374B" w:rsidRPr="003623D9">
              <w:rPr>
                <w:rFonts w:ascii="Times New Roman" w:hAnsi="Times New Roman"/>
                <w:color w:val="000000"/>
              </w:rPr>
              <w:t>.</w:t>
            </w:r>
          </w:p>
        </w:tc>
        <w:tc>
          <w:tcPr>
            <w:tcW w:w="831" w:type="pct"/>
            <w:vAlign w:val="center"/>
          </w:tcPr>
          <w:p w14:paraId="2975AE33"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7D1669A9" w14:textId="77777777" w:rsidTr="005C3295">
        <w:tc>
          <w:tcPr>
            <w:tcW w:w="1009" w:type="pct"/>
            <w:vMerge w:val="restart"/>
          </w:tcPr>
          <w:p w14:paraId="3D642896" w14:textId="77777777" w:rsidR="0063240C" w:rsidRPr="003623D9" w:rsidRDefault="0063240C" w:rsidP="003623D9">
            <w:pPr>
              <w:shd w:val="clear" w:color="auto" w:fill="FFFFFF"/>
              <w:spacing w:after="0" w:line="240" w:lineRule="auto"/>
              <w:contextualSpacing/>
              <w:rPr>
                <w:rFonts w:ascii="Times New Roman" w:hAnsi="Times New Roman"/>
                <w:b/>
                <w:bCs/>
              </w:rPr>
            </w:pPr>
            <w:r w:rsidRPr="003623D9">
              <w:rPr>
                <w:rFonts w:ascii="Times New Roman" w:hAnsi="Times New Roman"/>
                <w:b/>
                <w:w w:val="105"/>
              </w:rPr>
              <w:t>Тема 6. Технология переработки других продуктов убоя</w:t>
            </w:r>
          </w:p>
        </w:tc>
        <w:tc>
          <w:tcPr>
            <w:tcW w:w="3160" w:type="pct"/>
          </w:tcPr>
          <w:p w14:paraId="4675E7F2" w14:textId="77777777" w:rsidR="0063240C" w:rsidRPr="003623D9" w:rsidRDefault="0063240C" w:rsidP="003623D9">
            <w:pPr>
              <w:shd w:val="clear" w:color="auto" w:fill="FFFFFF"/>
              <w:spacing w:after="0" w:line="240" w:lineRule="auto"/>
              <w:contextualSpacing/>
              <w:rPr>
                <w:rFonts w:ascii="Times New Roman" w:hAnsi="Times New Roman"/>
                <w:color w:val="000000"/>
              </w:rPr>
            </w:pPr>
            <w:r w:rsidRPr="003623D9">
              <w:rPr>
                <w:rFonts w:ascii="Times New Roman" w:hAnsi="Times New Roman"/>
                <w:b/>
                <w:color w:val="000000"/>
              </w:rPr>
              <w:t>Содержание учебного материала</w:t>
            </w:r>
          </w:p>
        </w:tc>
        <w:tc>
          <w:tcPr>
            <w:tcW w:w="831" w:type="pct"/>
            <w:vAlign w:val="center"/>
          </w:tcPr>
          <w:p w14:paraId="34500682" w14:textId="54BD3FFA" w:rsidR="0063240C" w:rsidRPr="003623D9" w:rsidRDefault="0063240C" w:rsidP="003623D9">
            <w:pPr>
              <w:spacing w:after="0" w:line="240" w:lineRule="auto"/>
              <w:contextualSpacing/>
              <w:jc w:val="center"/>
              <w:rPr>
                <w:rFonts w:ascii="Times New Roman" w:hAnsi="Times New Roman"/>
                <w:b/>
              </w:rPr>
            </w:pPr>
            <w:r w:rsidRPr="003623D9">
              <w:rPr>
                <w:rFonts w:ascii="Times New Roman" w:hAnsi="Times New Roman"/>
                <w:b/>
              </w:rPr>
              <w:t>12</w:t>
            </w:r>
            <w:r w:rsidR="00E06E81">
              <w:rPr>
                <w:rFonts w:ascii="Times New Roman" w:hAnsi="Times New Roman"/>
                <w:b/>
              </w:rPr>
              <w:t>/6</w:t>
            </w:r>
          </w:p>
        </w:tc>
      </w:tr>
      <w:tr w:rsidR="0063240C" w:rsidRPr="003623D9" w14:paraId="785A5E60" w14:textId="77777777" w:rsidTr="005C3295">
        <w:tc>
          <w:tcPr>
            <w:tcW w:w="1009" w:type="pct"/>
            <w:vMerge/>
          </w:tcPr>
          <w:p w14:paraId="5FE080B0"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42B5C95D" w14:textId="77777777" w:rsidR="0063240C" w:rsidRPr="003623D9" w:rsidRDefault="00C0374B" w:rsidP="00397BDB">
            <w:pPr>
              <w:pStyle w:val="ae"/>
              <w:numPr>
                <w:ilvl w:val="0"/>
                <w:numId w:val="21"/>
              </w:numPr>
              <w:tabs>
                <w:tab w:val="left" w:pos="187"/>
              </w:tabs>
              <w:spacing w:before="0" w:after="0"/>
              <w:ind w:left="0" w:firstLine="0"/>
              <w:contextualSpacing/>
              <w:rPr>
                <w:sz w:val="22"/>
                <w:szCs w:val="22"/>
              </w:rPr>
            </w:pPr>
            <w:r w:rsidRPr="003623D9">
              <w:rPr>
                <w:sz w:val="22"/>
                <w:szCs w:val="22"/>
              </w:rPr>
              <w:t>Переработка крови,</w:t>
            </w:r>
            <w:r w:rsidR="0063240C" w:rsidRPr="003623D9">
              <w:rPr>
                <w:sz w:val="22"/>
                <w:szCs w:val="22"/>
              </w:rPr>
              <w:t xml:space="preserve"> обработка и хранение эндокринно</w:t>
            </w:r>
            <w:r w:rsidRPr="003623D9">
              <w:rPr>
                <w:sz w:val="22"/>
                <w:szCs w:val="22"/>
              </w:rPr>
              <w:t>-</w:t>
            </w:r>
            <w:r w:rsidR="0063240C" w:rsidRPr="003623D9">
              <w:rPr>
                <w:sz w:val="22"/>
                <w:szCs w:val="22"/>
              </w:rPr>
              <w:t>ферментного и специального сырья.</w:t>
            </w:r>
          </w:p>
        </w:tc>
        <w:tc>
          <w:tcPr>
            <w:tcW w:w="831" w:type="pct"/>
            <w:vAlign w:val="center"/>
          </w:tcPr>
          <w:p w14:paraId="52FABE10"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6FC2FCCE" w14:textId="77777777" w:rsidTr="005C3295">
        <w:tc>
          <w:tcPr>
            <w:tcW w:w="1009" w:type="pct"/>
            <w:vMerge/>
          </w:tcPr>
          <w:p w14:paraId="3DE37EAA"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5B7F07EA" w14:textId="6EF825EA" w:rsidR="0063240C" w:rsidRPr="003623D9" w:rsidRDefault="0063240C" w:rsidP="00397BDB">
            <w:pPr>
              <w:pStyle w:val="ae"/>
              <w:numPr>
                <w:ilvl w:val="0"/>
                <w:numId w:val="21"/>
              </w:numPr>
              <w:tabs>
                <w:tab w:val="left" w:pos="187"/>
              </w:tabs>
              <w:spacing w:before="0" w:after="0"/>
              <w:ind w:left="0" w:firstLine="0"/>
              <w:contextualSpacing/>
              <w:rPr>
                <w:sz w:val="22"/>
                <w:szCs w:val="22"/>
              </w:rPr>
            </w:pPr>
            <w:r w:rsidRPr="003623D9">
              <w:rPr>
                <w:sz w:val="22"/>
                <w:szCs w:val="22"/>
              </w:rPr>
              <w:t>Классификация субпродуктов, их пищевая ценность. Обработка субпродуктов. Подготовка субпродуктов к хранению.</w:t>
            </w:r>
          </w:p>
        </w:tc>
        <w:tc>
          <w:tcPr>
            <w:tcW w:w="831" w:type="pct"/>
            <w:vAlign w:val="center"/>
          </w:tcPr>
          <w:p w14:paraId="335F72C7"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2164B3BD" w14:textId="77777777" w:rsidTr="005C3295">
        <w:tc>
          <w:tcPr>
            <w:tcW w:w="1009" w:type="pct"/>
            <w:vMerge/>
          </w:tcPr>
          <w:p w14:paraId="266953BD"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31BE3887" w14:textId="77777777" w:rsidR="0063240C" w:rsidRPr="003623D9" w:rsidRDefault="0063240C" w:rsidP="00397BDB">
            <w:pPr>
              <w:pStyle w:val="ae"/>
              <w:numPr>
                <w:ilvl w:val="0"/>
                <w:numId w:val="21"/>
              </w:numPr>
              <w:tabs>
                <w:tab w:val="left" w:pos="187"/>
              </w:tabs>
              <w:spacing w:before="0" w:after="0"/>
              <w:ind w:left="0" w:firstLine="0"/>
              <w:contextualSpacing/>
              <w:rPr>
                <w:sz w:val="22"/>
                <w:szCs w:val="22"/>
              </w:rPr>
            </w:pPr>
            <w:r w:rsidRPr="003623D9">
              <w:rPr>
                <w:sz w:val="22"/>
                <w:szCs w:val="22"/>
              </w:rPr>
              <w:t>Обработка шкур, кишок и кератинсодержащего сырья</w:t>
            </w:r>
            <w:r w:rsidR="00C0374B" w:rsidRPr="003623D9">
              <w:rPr>
                <w:sz w:val="22"/>
                <w:szCs w:val="22"/>
              </w:rPr>
              <w:t>.</w:t>
            </w:r>
          </w:p>
        </w:tc>
        <w:tc>
          <w:tcPr>
            <w:tcW w:w="831" w:type="pct"/>
            <w:vAlign w:val="center"/>
          </w:tcPr>
          <w:p w14:paraId="698B55BA"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7792F823" w14:textId="77777777" w:rsidTr="005C3295">
        <w:tc>
          <w:tcPr>
            <w:tcW w:w="1009" w:type="pct"/>
            <w:vMerge/>
          </w:tcPr>
          <w:p w14:paraId="2F50141B"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2E201D5C" w14:textId="77777777" w:rsidR="0063240C" w:rsidRPr="003623D9" w:rsidRDefault="0063240C" w:rsidP="00834B17">
            <w:pPr>
              <w:shd w:val="clear" w:color="auto" w:fill="FFFFFF"/>
              <w:tabs>
                <w:tab w:val="left" w:pos="187"/>
              </w:tabs>
              <w:spacing w:after="0" w:line="240" w:lineRule="auto"/>
              <w:contextualSpacing/>
              <w:rPr>
                <w:rFonts w:ascii="Times New Roman" w:hAnsi="Times New Roman"/>
                <w:color w:val="000000"/>
              </w:rPr>
            </w:pPr>
            <w:r w:rsidRPr="003623D9">
              <w:rPr>
                <w:rFonts w:ascii="Times New Roman" w:hAnsi="Times New Roman"/>
                <w:b/>
                <w:color w:val="000000"/>
              </w:rPr>
              <w:t>В том числе практические занятия</w:t>
            </w:r>
          </w:p>
        </w:tc>
        <w:tc>
          <w:tcPr>
            <w:tcW w:w="831" w:type="pct"/>
            <w:vAlign w:val="center"/>
          </w:tcPr>
          <w:p w14:paraId="21132C30" w14:textId="77777777" w:rsidR="0063240C" w:rsidRPr="003623D9" w:rsidRDefault="00D93211" w:rsidP="003623D9">
            <w:pPr>
              <w:spacing w:after="0" w:line="240" w:lineRule="auto"/>
              <w:contextualSpacing/>
              <w:jc w:val="center"/>
              <w:rPr>
                <w:rFonts w:ascii="Times New Roman" w:hAnsi="Times New Roman"/>
                <w:b/>
              </w:rPr>
            </w:pPr>
            <w:r w:rsidRPr="003623D9">
              <w:rPr>
                <w:rFonts w:ascii="Times New Roman" w:hAnsi="Times New Roman"/>
                <w:b/>
              </w:rPr>
              <w:t>6</w:t>
            </w:r>
          </w:p>
        </w:tc>
      </w:tr>
      <w:tr w:rsidR="0063240C" w:rsidRPr="003623D9" w14:paraId="60C0E020" w14:textId="77777777" w:rsidTr="005C3295">
        <w:tc>
          <w:tcPr>
            <w:tcW w:w="1009" w:type="pct"/>
            <w:vMerge/>
          </w:tcPr>
          <w:p w14:paraId="5C465A96"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120E20B6" w14:textId="40D38356" w:rsidR="0063240C" w:rsidRPr="003623D9" w:rsidRDefault="00AC4DF9" w:rsidP="00834B17">
            <w:pPr>
              <w:pStyle w:val="TableParagraph"/>
              <w:tabs>
                <w:tab w:val="left" w:pos="187"/>
              </w:tabs>
              <w:ind w:left="0"/>
              <w:contextualSpacing/>
            </w:pPr>
            <w:r w:rsidRPr="003623D9">
              <w:rPr>
                <w:color w:val="000000"/>
              </w:rPr>
              <w:t>Практическое занятие 9.</w:t>
            </w:r>
            <w:r w:rsidR="00834B17">
              <w:rPr>
                <w:color w:val="000000"/>
              </w:rPr>
              <w:t xml:space="preserve"> </w:t>
            </w:r>
            <w:r w:rsidR="0063240C" w:rsidRPr="003623D9">
              <w:rPr>
                <w:w w:val="110"/>
              </w:rPr>
              <w:t>Определение качества пищевых животных жиров.</w:t>
            </w:r>
          </w:p>
        </w:tc>
        <w:tc>
          <w:tcPr>
            <w:tcW w:w="831" w:type="pct"/>
            <w:vAlign w:val="center"/>
          </w:tcPr>
          <w:p w14:paraId="43098F07"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1707ECEB" w14:textId="77777777" w:rsidTr="005C3295">
        <w:tc>
          <w:tcPr>
            <w:tcW w:w="1009" w:type="pct"/>
            <w:vMerge/>
          </w:tcPr>
          <w:p w14:paraId="62630AA2"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0C9BCEFB" w14:textId="0D624181" w:rsidR="0063240C" w:rsidRPr="003623D9" w:rsidRDefault="00AC4DF9" w:rsidP="00834B17">
            <w:pPr>
              <w:pStyle w:val="TableParagraph"/>
              <w:tabs>
                <w:tab w:val="left" w:pos="187"/>
              </w:tabs>
              <w:ind w:left="0"/>
              <w:contextualSpacing/>
            </w:pPr>
            <w:r w:rsidRPr="003623D9">
              <w:rPr>
                <w:color w:val="000000"/>
              </w:rPr>
              <w:t>Практическое занятие 10.</w:t>
            </w:r>
            <w:r w:rsidR="00834B17">
              <w:rPr>
                <w:color w:val="000000"/>
              </w:rPr>
              <w:t xml:space="preserve"> </w:t>
            </w:r>
            <w:r w:rsidR="0063240C" w:rsidRPr="003623D9">
              <w:rPr>
                <w:w w:val="105"/>
              </w:rPr>
              <w:t>Товароведческая оценка кожевенного и шубно-мехового сырья.</w:t>
            </w:r>
          </w:p>
        </w:tc>
        <w:tc>
          <w:tcPr>
            <w:tcW w:w="831" w:type="pct"/>
            <w:vAlign w:val="center"/>
          </w:tcPr>
          <w:p w14:paraId="50603CC3"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0078F4DE" w14:textId="77777777" w:rsidTr="005C3295">
        <w:tc>
          <w:tcPr>
            <w:tcW w:w="1009" w:type="pct"/>
            <w:vMerge/>
          </w:tcPr>
          <w:p w14:paraId="2618B250"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1C7D70B8" w14:textId="77777777" w:rsidR="0063240C" w:rsidRPr="003623D9" w:rsidRDefault="00AC4DF9" w:rsidP="00834B17">
            <w:pPr>
              <w:pStyle w:val="TableParagraph"/>
              <w:tabs>
                <w:tab w:val="left" w:pos="187"/>
              </w:tabs>
              <w:ind w:left="0"/>
              <w:contextualSpacing/>
            </w:pPr>
            <w:r w:rsidRPr="003623D9">
              <w:rPr>
                <w:color w:val="000000"/>
              </w:rPr>
              <w:t xml:space="preserve">Практическое занятие 11. </w:t>
            </w:r>
            <w:r w:rsidR="0063240C" w:rsidRPr="003623D9">
              <w:rPr>
                <w:w w:val="105"/>
              </w:rPr>
              <w:t>Определение качества кормов животного происхождения.</w:t>
            </w:r>
          </w:p>
        </w:tc>
        <w:tc>
          <w:tcPr>
            <w:tcW w:w="831" w:type="pct"/>
            <w:vAlign w:val="center"/>
          </w:tcPr>
          <w:p w14:paraId="135A0B87"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2108F9A9" w14:textId="77777777" w:rsidTr="005C3295">
        <w:tc>
          <w:tcPr>
            <w:tcW w:w="1009" w:type="pct"/>
            <w:vMerge w:val="restart"/>
          </w:tcPr>
          <w:p w14:paraId="3B568C51"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hAnsi="Times New Roman"/>
                <w:b/>
                <w:w w:val="105"/>
              </w:rPr>
              <w:t>Тема 7. Переработка продукции птицеводства, пчеловодства и рыбоводства</w:t>
            </w:r>
          </w:p>
        </w:tc>
        <w:tc>
          <w:tcPr>
            <w:tcW w:w="3160" w:type="pct"/>
          </w:tcPr>
          <w:p w14:paraId="0251C497" w14:textId="77777777" w:rsidR="0063240C" w:rsidRPr="003623D9" w:rsidRDefault="0063240C" w:rsidP="00834B17">
            <w:pPr>
              <w:shd w:val="clear" w:color="auto" w:fill="FFFFFF"/>
              <w:tabs>
                <w:tab w:val="left" w:pos="187"/>
              </w:tabs>
              <w:spacing w:after="0" w:line="240" w:lineRule="auto"/>
              <w:contextualSpacing/>
              <w:rPr>
                <w:rFonts w:ascii="Times New Roman" w:hAnsi="Times New Roman"/>
                <w:color w:val="000000"/>
              </w:rPr>
            </w:pPr>
            <w:r w:rsidRPr="003623D9">
              <w:rPr>
                <w:rFonts w:ascii="Times New Roman" w:hAnsi="Times New Roman"/>
                <w:b/>
                <w:color w:val="000000"/>
              </w:rPr>
              <w:t>Содержание учебного материала</w:t>
            </w:r>
          </w:p>
        </w:tc>
        <w:tc>
          <w:tcPr>
            <w:tcW w:w="831" w:type="pct"/>
            <w:vAlign w:val="center"/>
          </w:tcPr>
          <w:p w14:paraId="15EF8689" w14:textId="7B1CA7BC" w:rsidR="0063240C" w:rsidRPr="003623D9" w:rsidRDefault="0063240C" w:rsidP="003623D9">
            <w:pPr>
              <w:spacing w:after="0" w:line="240" w:lineRule="auto"/>
              <w:contextualSpacing/>
              <w:jc w:val="center"/>
              <w:rPr>
                <w:rFonts w:ascii="Times New Roman" w:hAnsi="Times New Roman"/>
                <w:b/>
              </w:rPr>
            </w:pPr>
            <w:r w:rsidRPr="003623D9">
              <w:rPr>
                <w:rFonts w:ascii="Times New Roman" w:hAnsi="Times New Roman"/>
                <w:b/>
              </w:rPr>
              <w:t>10</w:t>
            </w:r>
            <w:r w:rsidR="00E06E81">
              <w:rPr>
                <w:rFonts w:ascii="Times New Roman" w:hAnsi="Times New Roman"/>
                <w:b/>
              </w:rPr>
              <w:t>/4</w:t>
            </w:r>
          </w:p>
        </w:tc>
      </w:tr>
      <w:tr w:rsidR="0063240C" w:rsidRPr="003623D9" w14:paraId="7DF26022" w14:textId="77777777" w:rsidTr="005C3295">
        <w:tc>
          <w:tcPr>
            <w:tcW w:w="1009" w:type="pct"/>
            <w:vMerge/>
          </w:tcPr>
          <w:p w14:paraId="705E823D"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74B740B0" w14:textId="77777777" w:rsidR="0063240C" w:rsidRPr="003623D9" w:rsidRDefault="0063240C" w:rsidP="00397BDB">
            <w:pPr>
              <w:pStyle w:val="TableParagraph"/>
              <w:numPr>
                <w:ilvl w:val="0"/>
                <w:numId w:val="24"/>
              </w:numPr>
              <w:tabs>
                <w:tab w:val="left" w:pos="187"/>
              </w:tabs>
              <w:ind w:left="0" w:firstLine="0"/>
              <w:contextualSpacing/>
            </w:pPr>
            <w:r w:rsidRPr="003623D9">
              <w:rPr>
                <w:w w:val="105"/>
              </w:rPr>
              <w:t>Переработка мяса сельскохозяйственной птицы.</w:t>
            </w:r>
            <w:r w:rsidRPr="003623D9">
              <w:rPr>
                <w:color w:val="000000"/>
              </w:rPr>
              <w:t xml:space="preserve"> Яйцо как продукт питания. Морфологические признаки пищевых яиц кур. Химический состав яиц, соотношение отдельных составных компонентов. Сортировка и хранение яиц. Пороки яиц.</w:t>
            </w:r>
          </w:p>
        </w:tc>
        <w:tc>
          <w:tcPr>
            <w:tcW w:w="831" w:type="pct"/>
            <w:vAlign w:val="center"/>
          </w:tcPr>
          <w:p w14:paraId="35399ABF"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78328037" w14:textId="77777777" w:rsidTr="005C3295">
        <w:tc>
          <w:tcPr>
            <w:tcW w:w="1009" w:type="pct"/>
            <w:vMerge/>
          </w:tcPr>
          <w:p w14:paraId="565EF4E2"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13E557BF" w14:textId="77777777" w:rsidR="0063240C" w:rsidRPr="003623D9" w:rsidRDefault="0063240C" w:rsidP="00397BDB">
            <w:pPr>
              <w:numPr>
                <w:ilvl w:val="0"/>
                <w:numId w:val="24"/>
              </w:numPr>
              <w:shd w:val="clear" w:color="auto" w:fill="FFFFFF"/>
              <w:tabs>
                <w:tab w:val="left" w:pos="187"/>
              </w:tabs>
              <w:spacing w:after="0" w:line="240" w:lineRule="auto"/>
              <w:ind w:left="0" w:firstLine="0"/>
              <w:contextualSpacing/>
              <w:rPr>
                <w:rFonts w:ascii="Times New Roman" w:hAnsi="Times New Roman"/>
                <w:w w:val="105"/>
              </w:rPr>
            </w:pPr>
            <w:r w:rsidRPr="003623D9">
              <w:rPr>
                <w:rFonts w:ascii="Times New Roman" w:hAnsi="Times New Roman"/>
                <w:w w:val="105"/>
              </w:rPr>
              <w:t>Продукты пчеловодства.</w:t>
            </w:r>
          </w:p>
        </w:tc>
        <w:tc>
          <w:tcPr>
            <w:tcW w:w="831" w:type="pct"/>
            <w:vAlign w:val="center"/>
          </w:tcPr>
          <w:p w14:paraId="60640577"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6932437B" w14:textId="77777777" w:rsidTr="005C3295">
        <w:tc>
          <w:tcPr>
            <w:tcW w:w="1009" w:type="pct"/>
            <w:vMerge/>
          </w:tcPr>
          <w:p w14:paraId="446DC3F4"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10A66C5C" w14:textId="3A92BC34" w:rsidR="0063240C" w:rsidRPr="003623D9" w:rsidRDefault="0063240C" w:rsidP="00397BDB">
            <w:pPr>
              <w:pStyle w:val="TableParagraph"/>
              <w:numPr>
                <w:ilvl w:val="0"/>
                <w:numId w:val="24"/>
              </w:numPr>
              <w:tabs>
                <w:tab w:val="left" w:pos="187"/>
              </w:tabs>
              <w:ind w:left="0" w:firstLine="0"/>
              <w:contextualSpacing/>
            </w:pPr>
            <w:r w:rsidRPr="003623D9">
              <w:rPr>
                <w:color w:val="000000"/>
                <w:shd w:val="clear" w:color="auto" w:fill="FFFFFF"/>
              </w:rPr>
              <w:t xml:space="preserve"> Классификация, химический состав и пищевая ценность рыбы.</w:t>
            </w:r>
            <w:r w:rsidRPr="003623D9">
              <w:rPr>
                <w:w w:val="105"/>
              </w:rPr>
              <w:t xml:space="preserve"> Технология рыбных продуктов, полуфабрикатов и консервов.</w:t>
            </w:r>
          </w:p>
        </w:tc>
        <w:tc>
          <w:tcPr>
            <w:tcW w:w="831" w:type="pct"/>
            <w:vAlign w:val="center"/>
          </w:tcPr>
          <w:p w14:paraId="5B97CA21"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32CF266B" w14:textId="77777777" w:rsidTr="005C3295">
        <w:tc>
          <w:tcPr>
            <w:tcW w:w="1009" w:type="pct"/>
            <w:vMerge/>
          </w:tcPr>
          <w:p w14:paraId="4853AA50"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4CB996BA" w14:textId="77777777" w:rsidR="0063240C" w:rsidRPr="003623D9" w:rsidRDefault="0063240C" w:rsidP="003623D9">
            <w:pPr>
              <w:pStyle w:val="TableParagraph"/>
              <w:ind w:left="0"/>
              <w:contextualSpacing/>
              <w:rPr>
                <w:b/>
              </w:rPr>
            </w:pPr>
            <w:r w:rsidRPr="003623D9">
              <w:rPr>
                <w:b/>
                <w:w w:val="105"/>
              </w:rPr>
              <w:t>Практические занятия:</w:t>
            </w:r>
          </w:p>
        </w:tc>
        <w:tc>
          <w:tcPr>
            <w:tcW w:w="831" w:type="pct"/>
            <w:vAlign w:val="center"/>
          </w:tcPr>
          <w:p w14:paraId="06D84B58" w14:textId="77777777" w:rsidR="0063240C" w:rsidRPr="003623D9" w:rsidRDefault="00D93211" w:rsidP="003623D9">
            <w:pPr>
              <w:spacing w:after="0" w:line="240" w:lineRule="auto"/>
              <w:contextualSpacing/>
              <w:jc w:val="center"/>
              <w:rPr>
                <w:rFonts w:ascii="Times New Roman" w:hAnsi="Times New Roman"/>
                <w:b/>
              </w:rPr>
            </w:pPr>
            <w:r w:rsidRPr="003623D9">
              <w:rPr>
                <w:rFonts w:ascii="Times New Roman" w:hAnsi="Times New Roman"/>
                <w:b/>
              </w:rPr>
              <w:t>4</w:t>
            </w:r>
          </w:p>
        </w:tc>
      </w:tr>
      <w:tr w:rsidR="0063240C" w:rsidRPr="003623D9" w14:paraId="08D7E254" w14:textId="77777777" w:rsidTr="005C3295">
        <w:tc>
          <w:tcPr>
            <w:tcW w:w="1009" w:type="pct"/>
            <w:vMerge/>
          </w:tcPr>
          <w:p w14:paraId="50019A3B"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6886AE96" w14:textId="77777777" w:rsidR="0063240C" w:rsidRPr="003623D9" w:rsidRDefault="00AC4DF9" w:rsidP="003623D9">
            <w:pPr>
              <w:spacing w:after="0" w:line="240" w:lineRule="auto"/>
              <w:contextualSpacing/>
              <w:rPr>
                <w:rFonts w:ascii="Times New Roman" w:hAnsi="Times New Roman"/>
                <w:bCs/>
                <w:lang w:eastAsia="en-US"/>
              </w:rPr>
            </w:pPr>
            <w:r w:rsidRPr="003623D9">
              <w:rPr>
                <w:rFonts w:ascii="Times New Roman" w:hAnsi="Times New Roman"/>
                <w:color w:val="000000"/>
              </w:rPr>
              <w:t xml:space="preserve">Практическое занятие 12. </w:t>
            </w:r>
            <w:r w:rsidR="0063240C" w:rsidRPr="003623D9">
              <w:rPr>
                <w:rFonts w:ascii="Times New Roman" w:hAnsi="Times New Roman"/>
                <w:bCs/>
                <w:lang w:eastAsia="en-US"/>
              </w:rPr>
              <w:t>Стандартные классификации яиц и требования, предъявляемые к различным видам и категориям яиц, порядок сбора, сортировки и упаковки яиц.</w:t>
            </w:r>
            <w:r w:rsidR="006820B5" w:rsidRPr="003623D9">
              <w:rPr>
                <w:rFonts w:ascii="Times New Roman" w:hAnsi="Times New Roman"/>
                <w:bCs/>
                <w:lang w:eastAsia="en-US"/>
              </w:rPr>
              <w:t xml:space="preserve"> </w:t>
            </w:r>
            <w:r w:rsidR="0063240C" w:rsidRPr="003623D9">
              <w:rPr>
                <w:rFonts w:ascii="Times New Roman" w:hAnsi="Times New Roman"/>
                <w:w w:val="105"/>
              </w:rPr>
              <w:t>Определение сортности и доброкачественности яиц</w:t>
            </w:r>
            <w:r w:rsidR="00F70169" w:rsidRPr="003623D9">
              <w:rPr>
                <w:rFonts w:ascii="Times New Roman" w:hAnsi="Times New Roman"/>
                <w:w w:val="105"/>
              </w:rPr>
              <w:t>.</w:t>
            </w:r>
          </w:p>
        </w:tc>
        <w:tc>
          <w:tcPr>
            <w:tcW w:w="831" w:type="pct"/>
            <w:vAlign w:val="center"/>
          </w:tcPr>
          <w:p w14:paraId="11E49294"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7A3D3167" w14:textId="77777777" w:rsidTr="005C3295">
        <w:tc>
          <w:tcPr>
            <w:tcW w:w="1009" w:type="pct"/>
            <w:vMerge/>
          </w:tcPr>
          <w:p w14:paraId="5D126A95"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268FCD91" w14:textId="77777777" w:rsidR="0063240C" w:rsidRPr="003623D9" w:rsidRDefault="00D93211" w:rsidP="003623D9">
            <w:pPr>
              <w:pStyle w:val="TableParagraph"/>
              <w:ind w:left="0"/>
              <w:contextualSpacing/>
            </w:pPr>
            <w:r w:rsidRPr="003623D9">
              <w:rPr>
                <w:color w:val="000000"/>
              </w:rPr>
              <w:t xml:space="preserve">Практическое занятие 13. </w:t>
            </w:r>
            <w:r w:rsidR="0063240C" w:rsidRPr="003623D9">
              <w:rPr>
                <w:w w:val="105"/>
              </w:rPr>
              <w:t>Определение доброкачественности меда.</w:t>
            </w:r>
          </w:p>
        </w:tc>
        <w:tc>
          <w:tcPr>
            <w:tcW w:w="831" w:type="pct"/>
            <w:vAlign w:val="center"/>
          </w:tcPr>
          <w:p w14:paraId="75CDFBAE"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11F79E5E" w14:textId="77777777" w:rsidTr="005C3295">
        <w:tc>
          <w:tcPr>
            <w:tcW w:w="1009" w:type="pct"/>
            <w:vMerge w:val="restart"/>
          </w:tcPr>
          <w:p w14:paraId="189D2B8A" w14:textId="186982F4" w:rsidR="0063240C" w:rsidRPr="003623D9" w:rsidRDefault="0063240C" w:rsidP="003623D9">
            <w:pPr>
              <w:shd w:val="clear" w:color="auto" w:fill="FFFFFF"/>
              <w:spacing w:after="0" w:line="240" w:lineRule="auto"/>
              <w:contextualSpacing/>
              <w:rPr>
                <w:rFonts w:ascii="Times New Roman" w:hAnsi="Times New Roman"/>
                <w:b/>
                <w:bCs/>
              </w:rPr>
            </w:pPr>
            <w:r w:rsidRPr="003623D9">
              <w:rPr>
                <w:rFonts w:ascii="Times New Roman" w:hAnsi="Times New Roman"/>
                <w:b/>
                <w:color w:val="000000"/>
              </w:rPr>
              <w:t xml:space="preserve">Тема 8 Переработка молока </w:t>
            </w:r>
          </w:p>
        </w:tc>
        <w:tc>
          <w:tcPr>
            <w:tcW w:w="3160" w:type="pct"/>
          </w:tcPr>
          <w:p w14:paraId="609C0EFE" w14:textId="77777777" w:rsidR="0063240C" w:rsidRPr="003623D9" w:rsidRDefault="0063240C" w:rsidP="003623D9">
            <w:pPr>
              <w:shd w:val="clear" w:color="auto" w:fill="FFFFFF"/>
              <w:spacing w:after="0" w:line="240" w:lineRule="auto"/>
              <w:contextualSpacing/>
              <w:rPr>
                <w:rFonts w:ascii="Times New Roman" w:hAnsi="Times New Roman"/>
                <w:color w:val="000000"/>
              </w:rPr>
            </w:pPr>
            <w:r w:rsidRPr="003623D9">
              <w:rPr>
                <w:rFonts w:ascii="Times New Roman" w:hAnsi="Times New Roman"/>
                <w:b/>
                <w:color w:val="000000"/>
              </w:rPr>
              <w:t>Содержание учебного материала</w:t>
            </w:r>
          </w:p>
        </w:tc>
        <w:tc>
          <w:tcPr>
            <w:tcW w:w="831" w:type="pct"/>
            <w:vAlign w:val="center"/>
          </w:tcPr>
          <w:p w14:paraId="5DF81983" w14:textId="42DAF285" w:rsidR="0063240C" w:rsidRPr="003623D9" w:rsidRDefault="00483C8A" w:rsidP="003623D9">
            <w:pPr>
              <w:spacing w:after="0" w:line="240" w:lineRule="auto"/>
              <w:contextualSpacing/>
              <w:jc w:val="center"/>
              <w:rPr>
                <w:rFonts w:ascii="Times New Roman" w:hAnsi="Times New Roman"/>
                <w:b/>
              </w:rPr>
            </w:pPr>
            <w:r w:rsidRPr="003623D9">
              <w:rPr>
                <w:rFonts w:ascii="Times New Roman" w:hAnsi="Times New Roman"/>
                <w:b/>
              </w:rPr>
              <w:t>20</w:t>
            </w:r>
            <w:r w:rsidR="00E06E81">
              <w:rPr>
                <w:rFonts w:ascii="Times New Roman" w:hAnsi="Times New Roman"/>
                <w:b/>
              </w:rPr>
              <w:t>/8</w:t>
            </w:r>
          </w:p>
        </w:tc>
      </w:tr>
      <w:tr w:rsidR="0063240C" w:rsidRPr="003623D9" w14:paraId="4C29F523" w14:textId="77777777" w:rsidTr="005C3295">
        <w:tc>
          <w:tcPr>
            <w:tcW w:w="1009" w:type="pct"/>
            <w:vMerge/>
          </w:tcPr>
          <w:p w14:paraId="63834594"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3E1118E8" w14:textId="7C3A48EF" w:rsidR="0063240C" w:rsidRPr="003623D9" w:rsidRDefault="0063240C" w:rsidP="00397BDB">
            <w:pPr>
              <w:pStyle w:val="ae"/>
              <w:numPr>
                <w:ilvl w:val="0"/>
                <w:numId w:val="23"/>
              </w:numPr>
              <w:tabs>
                <w:tab w:val="left" w:pos="187"/>
              </w:tabs>
              <w:spacing w:before="0" w:after="0"/>
              <w:ind w:left="0" w:firstLine="0"/>
              <w:contextualSpacing/>
              <w:rPr>
                <w:sz w:val="22"/>
                <w:szCs w:val="22"/>
              </w:rPr>
            </w:pPr>
            <w:r w:rsidRPr="003623D9">
              <w:rPr>
                <w:sz w:val="22"/>
                <w:szCs w:val="22"/>
              </w:rPr>
              <w:t>Химический состав и биохимические свойства молока</w:t>
            </w:r>
            <w:r w:rsidR="00F70169" w:rsidRPr="003623D9">
              <w:rPr>
                <w:sz w:val="22"/>
                <w:szCs w:val="22"/>
              </w:rPr>
              <w:t>.</w:t>
            </w:r>
            <w:r w:rsidR="006820B5" w:rsidRPr="003623D9">
              <w:rPr>
                <w:sz w:val="22"/>
                <w:szCs w:val="22"/>
              </w:rPr>
              <w:t xml:space="preserve"> </w:t>
            </w:r>
            <w:r w:rsidRPr="003623D9">
              <w:rPr>
                <w:sz w:val="22"/>
                <w:szCs w:val="22"/>
              </w:rPr>
              <w:t>Технический регламент на заготавливаемое молоко</w:t>
            </w:r>
            <w:r w:rsidR="00F70169" w:rsidRPr="003623D9">
              <w:rPr>
                <w:sz w:val="22"/>
                <w:szCs w:val="22"/>
              </w:rPr>
              <w:t>.</w:t>
            </w:r>
          </w:p>
        </w:tc>
        <w:tc>
          <w:tcPr>
            <w:tcW w:w="831" w:type="pct"/>
            <w:vAlign w:val="center"/>
          </w:tcPr>
          <w:p w14:paraId="30F54377"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58566B80" w14:textId="77777777" w:rsidTr="005C3295">
        <w:tc>
          <w:tcPr>
            <w:tcW w:w="1009" w:type="pct"/>
            <w:vMerge/>
          </w:tcPr>
          <w:p w14:paraId="00AE0F71"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30931FB8" w14:textId="77777777" w:rsidR="0063240C" w:rsidRPr="003623D9" w:rsidRDefault="0063240C" w:rsidP="00397BDB">
            <w:pPr>
              <w:pStyle w:val="ae"/>
              <w:numPr>
                <w:ilvl w:val="0"/>
                <w:numId w:val="23"/>
              </w:numPr>
              <w:tabs>
                <w:tab w:val="left" w:pos="187"/>
              </w:tabs>
              <w:spacing w:before="0" w:after="0"/>
              <w:ind w:left="0" w:firstLine="0"/>
              <w:contextualSpacing/>
              <w:rPr>
                <w:sz w:val="22"/>
                <w:szCs w:val="22"/>
              </w:rPr>
            </w:pPr>
            <w:r w:rsidRPr="003623D9">
              <w:rPr>
                <w:sz w:val="22"/>
                <w:szCs w:val="22"/>
              </w:rPr>
              <w:t>Технология производства питьевого молока и сливок</w:t>
            </w:r>
            <w:r w:rsidR="00F70169" w:rsidRPr="003623D9">
              <w:rPr>
                <w:sz w:val="22"/>
                <w:szCs w:val="22"/>
              </w:rPr>
              <w:t>.</w:t>
            </w:r>
          </w:p>
        </w:tc>
        <w:tc>
          <w:tcPr>
            <w:tcW w:w="831" w:type="pct"/>
            <w:vAlign w:val="center"/>
          </w:tcPr>
          <w:p w14:paraId="17349C21"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5424D5A1" w14:textId="77777777" w:rsidTr="005C3295">
        <w:tc>
          <w:tcPr>
            <w:tcW w:w="1009" w:type="pct"/>
            <w:vMerge/>
          </w:tcPr>
          <w:p w14:paraId="0666F6F7"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371D1B47" w14:textId="77777777" w:rsidR="0063240C" w:rsidRPr="003623D9" w:rsidRDefault="0063240C" w:rsidP="00397BDB">
            <w:pPr>
              <w:pStyle w:val="ae"/>
              <w:numPr>
                <w:ilvl w:val="0"/>
                <w:numId w:val="23"/>
              </w:numPr>
              <w:tabs>
                <w:tab w:val="left" w:pos="187"/>
              </w:tabs>
              <w:spacing w:before="0" w:after="0"/>
              <w:ind w:left="0" w:firstLine="0"/>
              <w:contextualSpacing/>
              <w:rPr>
                <w:sz w:val="22"/>
                <w:szCs w:val="22"/>
              </w:rPr>
            </w:pPr>
            <w:r w:rsidRPr="003623D9">
              <w:rPr>
                <w:sz w:val="22"/>
                <w:szCs w:val="22"/>
              </w:rPr>
              <w:t>Характеристика кисломолочных продуктов, приготовление творога.</w:t>
            </w:r>
          </w:p>
        </w:tc>
        <w:tc>
          <w:tcPr>
            <w:tcW w:w="831" w:type="pct"/>
            <w:vAlign w:val="center"/>
          </w:tcPr>
          <w:p w14:paraId="72AC3973"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67979756" w14:textId="77777777" w:rsidTr="005C3295">
        <w:tc>
          <w:tcPr>
            <w:tcW w:w="1009" w:type="pct"/>
            <w:vMerge/>
          </w:tcPr>
          <w:p w14:paraId="24246E36"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24A4D699" w14:textId="630D01F1" w:rsidR="0063240C" w:rsidRPr="003623D9" w:rsidRDefault="0063240C" w:rsidP="00397BDB">
            <w:pPr>
              <w:pStyle w:val="ae"/>
              <w:numPr>
                <w:ilvl w:val="0"/>
                <w:numId w:val="23"/>
              </w:numPr>
              <w:tabs>
                <w:tab w:val="left" w:pos="187"/>
              </w:tabs>
              <w:spacing w:before="0" w:after="0"/>
              <w:ind w:left="0" w:firstLine="0"/>
              <w:contextualSpacing/>
              <w:rPr>
                <w:sz w:val="22"/>
                <w:szCs w:val="22"/>
              </w:rPr>
            </w:pPr>
            <w:r w:rsidRPr="003623D9">
              <w:rPr>
                <w:sz w:val="22"/>
                <w:szCs w:val="22"/>
              </w:rPr>
              <w:t>Технология производства сметаны. Товарный ассортимент и требования к качеству сметаны.</w:t>
            </w:r>
            <w:r w:rsidR="00F70169" w:rsidRPr="003623D9">
              <w:rPr>
                <w:sz w:val="22"/>
                <w:szCs w:val="22"/>
              </w:rPr>
              <w:t xml:space="preserve"> </w:t>
            </w:r>
            <w:r w:rsidRPr="003623D9">
              <w:rPr>
                <w:sz w:val="22"/>
                <w:szCs w:val="22"/>
              </w:rPr>
              <w:t xml:space="preserve">Упаковка и хранение сметаны. </w:t>
            </w:r>
          </w:p>
        </w:tc>
        <w:tc>
          <w:tcPr>
            <w:tcW w:w="831" w:type="pct"/>
            <w:vAlign w:val="center"/>
          </w:tcPr>
          <w:p w14:paraId="62C98246"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0A88CFEC" w14:textId="77777777" w:rsidTr="005C3295">
        <w:tc>
          <w:tcPr>
            <w:tcW w:w="1009" w:type="pct"/>
            <w:vMerge/>
          </w:tcPr>
          <w:p w14:paraId="3D95AB43"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31D80E32" w14:textId="1DDA2BBB" w:rsidR="0063240C" w:rsidRPr="003623D9" w:rsidRDefault="0063240C" w:rsidP="00397BDB">
            <w:pPr>
              <w:pStyle w:val="ae"/>
              <w:numPr>
                <w:ilvl w:val="0"/>
                <w:numId w:val="23"/>
              </w:numPr>
              <w:tabs>
                <w:tab w:val="left" w:pos="187"/>
              </w:tabs>
              <w:spacing w:before="0" w:after="0"/>
              <w:ind w:left="0" w:firstLine="0"/>
              <w:contextualSpacing/>
              <w:rPr>
                <w:sz w:val="22"/>
                <w:szCs w:val="22"/>
              </w:rPr>
            </w:pPr>
            <w:r w:rsidRPr="003623D9">
              <w:rPr>
                <w:sz w:val="22"/>
                <w:szCs w:val="22"/>
              </w:rPr>
              <w:t>Технология производства масла. Виды и группы масла, режимы и сроки хранения.</w:t>
            </w:r>
          </w:p>
        </w:tc>
        <w:tc>
          <w:tcPr>
            <w:tcW w:w="831" w:type="pct"/>
            <w:vAlign w:val="center"/>
          </w:tcPr>
          <w:p w14:paraId="48A55A5F"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08510E72" w14:textId="77777777" w:rsidTr="005C3295">
        <w:tc>
          <w:tcPr>
            <w:tcW w:w="1009" w:type="pct"/>
            <w:vMerge/>
          </w:tcPr>
          <w:p w14:paraId="3D9D494E"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5612147E" w14:textId="77777777" w:rsidR="0063240C" w:rsidRPr="003623D9" w:rsidRDefault="0063240C" w:rsidP="00397BDB">
            <w:pPr>
              <w:pStyle w:val="ae"/>
              <w:numPr>
                <w:ilvl w:val="0"/>
                <w:numId w:val="23"/>
              </w:numPr>
              <w:tabs>
                <w:tab w:val="left" w:pos="187"/>
              </w:tabs>
              <w:spacing w:before="0" w:after="0"/>
              <w:ind w:left="0" w:firstLine="0"/>
              <w:contextualSpacing/>
              <w:rPr>
                <w:sz w:val="22"/>
                <w:szCs w:val="22"/>
              </w:rPr>
            </w:pPr>
            <w:r w:rsidRPr="003623D9">
              <w:rPr>
                <w:sz w:val="22"/>
                <w:szCs w:val="22"/>
              </w:rPr>
              <w:t>Классификация сыров, технология производства и способы хранения сыров</w:t>
            </w:r>
            <w:r w:rsidR="00F70169" w:rsidRPr="003623D9">
              <w:rPr>
                <w:sz w:val="22"/>
                <w:szCs w:val="22"/>
              </w:rPr>
              <w:t>.</w:t>
            </w:r>
          </w:p>
        </w:tc>
        <w:tc>
          <w:tcPr>
            <w:tcW w:w="831" w:type="pct"/>
            <w:vAlign w:val="center"/>
          </w:tcPr>
          <w:p w14:paraId="0EA919D7"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210D5E9C" w14:textId="77777777" w:rsidTr="005C3295">
        <w:tc>
          <w:tcPr>
            <w:tcW w:w="1009" w:type="pct"/>
            <w:vMerge/>
          </w:tcPr>
          <w:p w14:paraId="28A3EDE1"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33E988A3" w14:textId="77777777" w:rsidR="0063240C" w:rsidRPr="003623D9" w:rsidRDefault="0063240C" w:rsidP="008D7EB5">
            <w:pPr>
              <w:shd w:val="clear" w:color="auto" w:fill="FFFFFF"/>
              <w:tabs>
                <w:tab w:val="left" w:pos="187"/>
              </w:tabs>
              <w:spacing w:after="0" w:line="240" w:lineRule="auto"/>
              <w:contextualSpacing/>
              <w:rPr>
                <w:rFonts w:ascii="Times New Roman" w:hAnsi="Times New Roman"/>
                <w:b/>
                <w:color w:val="000000"/>
              </w:rPr>
            </w:pPr>
            <w:r w:rsidRPr="003623D9">
              <w:rPr>
                <w:rFonts w:ascii="Times New Roman" w:hAnsi="Times New Roman"/>
                <w:b/>
                <w:color w:val="000000"/>
              </w:rPr>
              <w:t xml:space="preserve">В том числе практические работы </w:t>
            </w:r>
          </w:p>
        </w:tc>
        <w:tc>
          <w:tcPr>
            <w:tcW w:w="831" w:type="pct"/>
            <w:vAlign w:val="center"/>
          </w:tcPr>
          <w:p w14:paraId="212B9C06" w14:textId="77777777" w:rsidR="0063240C" w:rsidRPr="003623D9" w:rsidRDefault="00D93211" w:rsidP="003623D9">
            <w:pPr>
              <w:spacing w:after="0" w:line="240" w:lineRule="auto"/>
              <w:contextualSpacing/>
              <w:jc w:val="center"/>
              <w:rPr>
                <w:rFonts w:ascii="Times New Roman" w:hAnsi="Times New Roman"/>
                <w:b/>
              </w:rPr>
            </w:pPr>
            <w:r w:rsidRPr="003623D9">
              <w:rPr>
                <w:rFonts w:ascii="Times New Roman" w:hAnsi="Times New Roman"/>
                <w:b/>
              </w:rPr>
              <w:t>8</w:t>
            </w:r>
          </w:p>
        </w:tc>
      </w:tr>
      <w:tr w:rsidR="0063240C" w:rsidRPr="003623D9" w14:paraId="5B68EABA" w14:textId="77777777" w:rsidTr="005C3295">
        <w:tc>
          <w:tcPr>
            <w:tcW w:w="1009" w:type="pct"/>
            <w:vMerge/>
          </w:tcPr>
          <w:p w14:paraId="18F344A4"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479D035F" w14:textId="77777777" w:rsidR="0063240C" w:rsidRPr="003623D9" w:rsidRDefault="00AC4DF9" w:rsidP="008D7EB5">
            <w:pPr>
              <w:pStyle w:val="ae"/>
              <w:tabs>
                <w:tab w:val="left" w:pos="187"/>
              </w:tabs>
              <w:spacing w:before="0" w:after="0"/>
              <w:ind w:left="0"/>
              <w:contextualSpacing/>
              <w:rPr>
                <w:sz w:val="22"/>
                <w:szCs w:val="22"/>
              </w:rPr>
            </w:pPr>
            <w:r w:rsidRPr="003623D9">
              <w:rPr>
                <w:color w:val="000000"/>
                <w:sz w:val="22"/>
                <w:szCs w:val="22"/>
              </w:rPr>
              <w:t>Практическое занятие 1</w:t>
            </w:r>
            <w:r w:rsidR="00D93211" w:rsidRPr="003623D9">
              <w:rPr>
                <w:color w:val="000000"/>
                <w:sz w:val="22"/>
                <w:szCs w:val="22"/>
              </w:rPr>
              <w:t>4</w:t>
            </w:r>
            <w:r w:rsidRPr="003623D9">
              <w:rPr>
                <w:color w:val="000000"/>
                <w:sz w:val="22"/>
                <w:szCs w:val="22"/>
              </w:rPr>
              <w:t xml:space="preserve">. </w:t>
            </w:r>
            <w:r w:rsidR="0063240C" w:rsidRPr="003623D9">
              <w:rPr>
                <w:sz w:val="22"/>
                <w:szCs w:val="22"/>
              </w:rPr>
              <w:t>Проведение сбора, транспортировки и хранения молока.</w:t>
            </w:r>
            <w:r w:rsidR="00F70169" w:rsidRPr="003623D9">
              <w:rPr>
                <w:sz w:val="22"/>
                <w:szCs w:val="22"/>
              </w:rPr>
              <w:t xml:space="preserve"> </w:t>
            </w:r>
            <w:r w:rsidR="0063240C" w:rsidRPr="003623D9">
              <w:rPr>
                <w:sz w:val="22"/>
                <w:szCs w:val="22"/>
              </w:rPr>
              <w:t>Отбор средних проб молока для анализа и их хранение.</w:t>
            </w:r>
          </w:p>
        </w:tc>
        <w:tc>
          <w:tcPr>
            <w:tcW w:w="831" w:type="pct"/>
            <w:vAlign w:val="center"/>
          </w:tcPr>
          <w:p w14:paraId="6D972B66"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2A683DC2" w14:textId="77777777" w:rsidTr="005C3295">
        <w:tc>
          <w:tcPr>
            <w:tcW w:w="1009" w:type="pct"/>
            <w:vMerge/>
          </w:tcPr>
          <w:p w14:paraId="6301D961"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58FD4916" w14:textId="051063FB" w:rsidR="0063240C" w:rsidRPr="003623D9" w:rsidRDefault="00AC4DF9" w:rsidP="008D7EB5">
            <w:pPr>
              <w:pStyle w:val="ae"/>
              <w:tabs>
                <w:tab w:val="left" w:pos="187"/>
              </w:tabs>
              <w:spacing w:before="0" w:after="0"/>
              <w:ind w:left="0"/>
              <w:contextualSpacing/>
              <w:rPr>
                <w:sz w:val="22"/>
                <w:szCs w:val="22"/>
              </w:rPr>
            </w:pPr>
            <w:r w:rsidRPr="003623D9">
              <w:rPr>
                <w:color w:val="000000"/>
                <w:sz w:val="22"/>
                <w:szCs w:val="22"/>
              </w:rPr>
              <w:t>Практическое занятие 1</w:t>
            </w:r>
            <w:r w:rsidR="00D93211" w:rsidRPr="003623D9">
              <w:rPr>
                <w:color w:val="000000"/>
                <w:sz w:val="22"/>
                <w:szCs w:val="22"/>
              </w:rPr>
              <w:t>5</w:t>
            </w:r>
            <w:r w:rsidRPr="003623D9">
              <w:rPr>
                <w:color w:val="000000"/>
                <w:sz w:val="22"/>
                <w:szCs w:val="22"/>
              </w:rPr>
              <w:t xml:space="preserve">. </w:t>
            </w:r>
            <w:r w:rsidR="0063240C" w:rsidRPr="003623D9">
              <w:rPr>
                <w:sz w:val="22"/>
                <w:szCs w:val="22"/>
              </w:rPr>
              <w:t>Контроль качества молока (определение плотности, содержание жира и СОМО).</w:t>
            </w:r>
          </w:p>
        </w:tc>
        <w:tc>
          <w:tcPr>
            <w:tcW w:w="831" w:type="pct"/>
            <w:vAlign w:val="center"/>
          </w:tcPr>
          <w:p w14:paraId="07E9AB96"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4FEDE513" w14:textId="77777777" w:rsidTr="005C3295">
        <w:tc>
          <w:tcPr>
            <w:tcW w:w="1009" w:type="pct"/>
            <w:vMerge/>
          </w:tcPr>
          <w:p w14:paraId="7C161204"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75BE1BC9" w14:textId="60D83719" w:rsidR="0063240C" w:rsidRPr="003623D9" w:rsidRDefault="00AC4DF9" w:rsidP="008D7EB5">
            <w:pPr>
              <w:pStyle w:val="ae"/>
              <w:tabs>
                <w:tab w:val="left" w:pos="187"/>
              </w:tabs>
              <w:spacing w:before="0" w:after="0"/>
              <w:ind w:left="0"/>
              <w:contextualSpacing/>
              <w:rPr>
                <w:sz w:val="22"/>
                <w:szCs w:val="22"/>
              </w:rPr>
            </w:pPr>
            <w:r w:rsidRPr="003623D9">
              <w:rPr>
                <w:color w:val="000000"/>
                <w:sz w:val="22"/>
                <w:szCs w:val="22"/>
              </w:rPr>
              <w:t>Практическое занятие 1</w:t>
            </w:r>
            <w:r w:rsidR="00D93211" w:rsidRPr="003623D9">
              <w:rPr>
                <w:color w:val="000000"/>
                <w:sz w:val="22"/>
                <w:szCs w:val="22"/>
              </w:rPr>
              <w:t>6</w:t>
            </w:r>
            <w:r w:rsidRPr="003623D9">
              <w:rPr>
                <w:color w:val="000000"/>
                <w:sz w:val="22"/>
                <w:szCs w:val="22"/>
              </w:rPr>
              <w:t xml:space="preserve">. </w:t>
            </w:r>
            <w:r w:rsidR="0063240C" w:rsidRPr="003623D9">
              <w:rPr>
                <w:sz w:val="22"/>
                <w:szCs w:val="22"/>
              </w:rPr>
              <w:t>Анализ кисломолочных продуктов</w:t>
            </w:r>
            <w:r w:rsidR="006E3976" w:rsidRPr="003623D9">
              <w:rPr>
                <w:sz w:val="22"/>
                <w:szCs w:val="22"/>
              </w:rPr>
              <w:t>.</w:t>
            </w:r>
          </w:p>
        </w:tc>
        <w:tc>
          <w:tcPr>
            <w:tcW w:w="831" w:type="pct"/>
            <w:vAlign w:val="center"/>
          </w:tcPr>
          <w:p w14:paraId="193CE36F"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2A92707D" w14:textId="77777777" w:rsidTr="005C3295">
        <w:tc>
          <w:tcPr>
            <w:tcW w:w="1009" w:type="pct"/>
            <w:vMerge/>
          </w:tcPr>
          <w:p w14:paraId="7479FC3D" w14:textId="77777777" w:rsidR="0063240C" w:rsidRPr="003623D9" w:rsidRDefault="0063240C" w:rsidP="003623D9">
            <w:pPr>
              <w:spacing w:after="0" w:line="240" w:lineRule="auto"/>
              <w:contextualSpacing/>
              <w:rPr>
                <w:rFonts w:ascii="Times New Roman" w:hAnsi="Times New Roman"/>
                <w:b/>
                <w:bCs/>
              </w:rPr>
            </w:pPr>
          </w:p>
        </w:tc>
        <w:tc>
          <w:tcPr>
            <w:tcW w:w="3160" w:type="pct"/>
          </w:tcPr>
          <w:p w14:paraId="06CEB769" w14:textId="61C6ACA5" w:rsidR="0063240C" w:rsidRPr="003623D9" w:rsidRDefault="00AC4DF9" w:rsidP="008D7EB5">
            <w:pPr>
              <w:pStyle w:val="ae"/>
              <w:tabs>
                <w:tab w:val="left" w:pos="187"/>
              </w:tabs>
              <w:spacing w:before="0" w:after="0"/>
              <w:ind w:left="0"/>
              <w:contextualSpacing/>
              <w:rPr>
                <w:sz w:val="22"/>
                <w:szCs w:val="22"/>
              </w:rPr>
            </w:pPr>
            <w:r w:rsidRPr="003623D9">
              <w:rPr>
                <w:color w:val="000000"/>
                <w:sz w:val="22"/>
                <w:szCs w:val="22"/>
              </w:rPr>
              <w:t>Практическое занятие 1</w:t>
            </w:r>
            <w:r w:rsidR="00D93211" w:rsidRPr="003623D9">
              <w:rPr>
                <w:color w:val="000000"/>
                <w:sz w:val="22"/>
                <w:szCs w:val="22"/>
              </w:rPr>
              <w:t>7</w:t>
            </w:r>
            <w:r w:rsidRPr="003623D9">
              <w:rPr>
                <w:color w:val="000000"/>
                <w:sz w:val="22"/>
                <w:szCs w:val="22"/>
              </w:rPr>
              <w:t xml:space="preserve">. </w:t>
            </w:r>
            <w:r w:rsidR="0063240C" w:rsidRPr="003623D9">
              <w:rPr>
                <w:sz w:val="22"/>
                <w:szCs w:val="22"/>
              </w:rPr>
              <w:t>Пороки сыра</w:t>
            </w:r>
            <w:r w:rsidR="006E3976" w:rsidRPr="003623D9">
              <w:rPr>
                <w:sz w:val="22"/>
                <w:szCs w:val="22"/>
              </w:rPr>
              <w:t>.</w:t>
            </w:r>
          </w:p>
        </w:tc>
        <w:tc>
          <w:tcPr>
            <w:tcW w:w="831" w:type="pct"/>
            <w:vAlign w:val="center"/>
          </w:tcPr>
          <w:p w14:paraId="435EE560"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w:t>
            </w:r>
          </w:p>
        </w:tc>
      </w:tr>
      <w:tr w:rsidR="0063240C" w:rsidRPr="003623D9" w14:paraId="0206CD14" w14:textId="77777777" w:rsidTr="005C3295">
        <w:tc>
          <w:tcPr>
            <w:tcW w:w="4169" w:type="pct"/>
            <w:gridSpan w:val="2"/>
          </w:tcPr>
          <w:p w14:paraId="4EF2325E"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hAnsi="Times New Roman"/>
                <w:b/>
                <w:bCs/>
              </w:rPr>
              <w:t>Учебная практика МДК</w:t>
            </w:r>
            <w:r w:rsidR="00EC504A" w:rsidRPr="003623D9">
              <w:rPr>
                <w:rFonts w:ascii="Times New Roman" w:hAnsi="Times New Roman"/>
                <w:b/>
                <w:bCs/>
              </w:rPr>
              <w:t>н</w:t>
            </w:r>
            <w:r w:rsidRPr="003623D9">
              <w:rPr>
                <w:rFonts w:ascii="Times New Roman" w:hAnsi="Times New Roman"/>
                <w:b/>
                <w:bCs/>
              </w:rPr>
              <w:t xml:space="preserve"> 01</w:t>
            </w:r>
            <w:r w:rsidR="00EC504A" w:rsidRPr="003623D9">
              <w:rPr>
                <w:rFonts w:ascii="Times New Roman" w:hAnsi="Times New Roman"/>
                <w:b/>
                <w:bCs/>
              </w:rPr>
              <w:t>.</w:t>
            </w:r>
            <w:r w:rsidRPr="003623D9">
              <w:rPr>
                <w:rFonts w:ascii="Times New Roman" w:hAnsi="Times New Roman"/>
                <w:b/>
                <w:bCs/>
              </w:rPr>
              <w:t>0</w:t>
            </w:r>
            <w:r w:rsidR="00D971A5" w:rsidRPr="003623D9">
              <w:rPr>
                <w:rFonts w:ascii="Times New Roman" w:hAnsi="Times New Roman"/>
                <w:b/>
                <w:bCs/>
              </w:rPr>
              <w:t>3</w:t>
            </w:r>
          </w:p>
          <w:p w14:paraId="3C831A83"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hAnsi="Times New Roman"/>
                <w:b/>
                <w:bCs/>
              </w:rPr>
              <w:t xml:space="preserve">Виды работ </w:t>
            </w:r>
          </w:p>
          <w:p w14:paraId="0C9CEFAE" w14:textId="77777777" w:rsidR="0063240C" w:rsidRPr="003623D9" w:rsidRDefault="0063240C" w:rsidP="00397BDB">
            <w:pPr>
              <w:pStyle w:val="TableParagraph"/>
              <w:numPr>
                <w:ilvl w:val="0"/>
                <w:numId w:val="25"/>
              </w:numPr>
              <w:tabs>
                <w:tab w:val="left" w:pos="306"/>
              </w:tabs>
              <w:ind w:left="0" w:firstLine="0"/>
              <w:contextualSpacing/>
            </w:pPr>
            <w:r w:rsidRPr="003623D9">
              <w:rPr>
                <w:w w:val="105"/>
              </w:rPr>
              <w:t>Выполнять работы по контролю качества продукции животноводства</w:t>
            </w:r>
            <w:r w:rsidR="00D971A5" w:rsidRPr="003623D9">
              <w:rPr>
                <w:w w:val="105"/>
              </w:rPr>
              <w:t>.</w:t>
            </w:r>
          </w:p>
          <w:p w14:paraId="7BA3A2C0" w14:textId="55CC6D17" w:rsidR="0063240C" w:rsidRPr="003623D9" w:rsidRDefault="0063240C" w:rsidP="00397BDB">
            <w:pPr>
              <w:pStyle w:val="TableParagraph"/>
              <w:numPr>
                <w:ilvl w:val="0"/>
                <w:numId w:val="25"/>
              </w:numPr>
              <w:tabs>
                <w:tab w:val="left" w:pos="306"/>
              </w:tabs>
              <w:ind w:left="0" w:firstLine="0"/>
              <w:contextualSpacing/>
            </w:pPr>
            <w:r w:rsidRPr="003623D9">
              <w:rPr>
                <w:w w:val="105"/>
              </w:rPr>
              <w:t>Ознакомится</w:t>
            </w:r>
            <w:r w:rsidR="006E3976" w:rsidRPr="003623D9">
              <w:rPr>
                <w:w w:val="105"/>
              </w:rPr>
              <w:t xml:space="preserve"> </w:t>
            </w:r>
            <w:r w:rsidRPr="003623D9">
              <w:rPr>
                <w:w w:val="105"/>
              </w:rPr>
              <w:t>с</w:t>
            </w:r>
            <w:r w:rsidR="006E3976" w:rsidRPr="003623D9">
              <w:rPr>
                <w:w w:val="105"/>
              </w:rPr>
              <w:t xml:space="preserve"> </w:t>
            </w:r>
            <w:r w:rsidRPr="003623D9">
              <w:rPr>
                <w:w w:val="105"/>
              </w:rPr>
              <w:t>действующей</w:t>
            </w:r>
            <w:r w:rsidR="006E3976" w:rsidRPr="003623D9">
              <w:rPr>
                <w:w w:val="105"/>
              </w:rPr>
              <w:t xml:space="preserve"> нормативно-</w:t>
            </w:r>
            <w:r w:rsidRPr="003623D9">
              <w:rPr>
                <w:w w:val="105"/>
              </w:rPr>
              <w:t>технической</w:t>
            </w:r>
            <w:r w:rsidR="006E3976" w:rsidRPr="003623D9">
              <w:rPr>
                <w:w w:val="105"/>
              </w:rPr>
              <w:t xml:space="preserve"> </w:t>
            </w:r>
            <w:r w:rsidRPr="003623D9">
              <w:rPr>
                <w:w w:val="105"/>
              </w:rPr>
              <w:t>документацией</w:t>
            </w:r>
            <w:r w:rsidR="006E3976" w:rsidRPr="003623D9">
              <w:rPr>
                <w:w w:val="105"/>
              </w:rPr>
              <w:t xml:space="preserve"> </w:t>
            </w:r>
            <w:r w:rsidRPr="003623D9">
              <w:rPr>
                <w:w w:val="105"/>
              </w:rPr>
              <w:t>и</w:t>
            </w:r>
            <w:r w:rsidR="006E3976" w:rsidRPr="003623D9">
              <w:rPr>
                <w:w w:val="105"/>
              </w:rPr>
              <w:t xml:space="preserve"> </w:t>
            </w:r>
            <w:r w:rsidRPr="003623D9">
              <w:rPr>
                <w:w w:val="105"/>
              </w:rPr>
              <w:t>стандартизацией</w:t>
            </w:r>
            <w:r w:rsidR="006E3976" w:rsidRPr="003623D9">
              <w:rPr>
                <w:w w:val="105"/>
              </w:rPr>
              <w:t xml:space="preserve"> </w:t>
            </w:r>
            <w:r w:rsidRPr="003623D9">
              <w:rPr>
                <w:w w:val="105"/>
              </w:rPr>
              <w:t>на</w:t>
            </w:r>
            <w:r w:rsidR="006E3976" w:rsidRPr="003623D9">
              <w:rPr>
                <w:w w:val="105"/>
              </w:rPr>
              <w:t xml:space="preserve"> </w:t>
            </w:r>
            <w:r w:rsidRPr="003623D9">
              <w:rPr>
                <w:w w:val="105"/>
              </w:rPr>
              <w:t>продукцию</w:t>
            </w:r>
            <w:r w:rsidR="006E3976" w:rsidRPr="003623D9">
              <w:rPr>
                <w:w w:val="105"/>
              </w:rPr>
              <w:t xml:space="preserve"> </w:t>
            </w:r>
            <w:r w:rsidRPr="003623D9">
              <w:rPr>
                <w:w w:val="105"/>
              </w:rPr>
              <w:t>животноводства</w:t>
            </w:r>
            <w:r w:rsidR="006E3976" w:rsidRPr="003623D9">
              <w:rPr>
                <w:w w:val="105"/>
              </w:rPr>
              <w:t xml:space="preserve"> при </w:t>
            </w:r>
            <w:r w:rsidR="006E3976" w:rsidRPr="003623D9">
              <w:rPr>
                <w:bCs/>
              </w:rPr>
              <w:t>использовании</w:t>
            </w:r>
            <w:r w:rsidRPr="003623D9">
              <w:rPr>
                <w:bCs/>
              </w:rPr>
              <w:t xml:space="preserve"> специального оборудования и программного обеспечения всех циклов производства.</w:t>
            </w:r>
          </w:p>
          <w:p w14:paraId="4FA796F6" w14:textId="77777777" w:rsidR="0063240C" w:rsidRPr="003623D9" w:rsidRDefault="0063240C" w:rsidP="00397BDB">
            <w:pPr>
              <w:pStyle w:val="TableParagraph"/>
              <w:numPr>
                <w:ilvl w:val="0"/>
                <w:numId w:val="25"/>
              </w:numPr>
              <w:tabs>
                <w:tab w:val="left" w:pos="306"/>
              </w:tabs>
              <w:ind w:left="0" w:firstLine="0"/>
              <w:contextualSpacing/>
            </w:pPr>
            <w:r w:rsidRPr="003623D9">
              <w:rPr>
                <w:w w:val="105"/>
              </w:rPr>
              <w:t>Выполнять работы по сертификации продукции животноводства.</w:t>
            </w:r>
          </w:p>
          <w:p w14:paraId="6B5734E7" w14:textId="618930A1" w:rsidR="0063240C" w:rsidRPr="003623D9" w:rsidRDefault="0063240C" w:rsidP="008D7EB5">
            <w:pPr>
              <w:tabs>
                <w:tab w:val="left" w:pos="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rPr>
            </w:pPr>
            <w:r w:rsidRPr="003623D9">
              <w:rPr>
                <w:rFonts w:ascii="Times New Roman" w:hAnsi="Times New Roman"/>
                <w:w w:val="105"/>
              </w:rPr>
              <w:t>4.</w:t>
            </w:r>
            <w:r w:rsidR="00D971A5" w:rsidRPr="003623D9">
              <w:rPr>
                <w:rFonts w:ascii="Times New Roman" w:hAnsi="Times New Roman"/>
                <w:w w:val="105"/>
              </w:rPr>
              <w:t xml:space="preserve"> </w:t>
            </w:r>
            <w:r w:rsidRPr="003623D9">
              <w:rPr>
                <w:rFonts w:ascii="Times New Roman" w:hAnsi="Times New Roman"/>
                <w:w w:val="105"/>
              </w:rPr>
              <w:t>Изучить методы контроля качества животноводческого сырья и продуктов его переработки.</w:t>
            </w:r>
            <w:r w:rsidR="00D971A5" w:rsidRPr="003623D9">
              <w:rPr>
                <w:rFonts w:ascii="Times New Roman" w:hAnsi="Times New Roman"/>
                <w:w w:val="105"/>
              </w:rPr>
              <w:t xml:space="preserve"> </w:t>
            </w:r>
            <w:r w:rsidRPr="003623D9">
              <w:rPr>
                <w:rFonts w:ascii="Times New Roman" w:hAnsi="Times New Roman"/>
                <w:w w:val="105"/>
              </w:rPr>
              <w:t>Провести</w:t>
            </w:r>
            <w:r w:rsidR="00D971A5" w:rsidRPr="003623D9">
              <w:rPr>
                <w:rFonts w:ascii="Times New Roman" w:hAnsi="Times New Roman"/>
                <w:w w:val="105"/>
              </w:rPr>
              <w:t xml:space="preserve"> </w:t>
            </w:r>
            <w:r w:rsidRPr="003623D9">
              <w:rPr>
                <w:rFonts w:ascii="Times New Roman" w:hAnsi="Times New Roman"/>
                <w:w w:val="105"/>
              </w:rPr>
              <w:t>оценку</w:t>
            </w:r>
            <w:r w:rsidR="00D971A5" w:rsidRPr="003623D9">
              <w:rPr>
                <w:rFonts w:ascii="Times New Roman" w:hAnsi="Times New Roman"/>
                <w:w w:val="105"/>
              </w:rPr>
              <w:t xml:space="preserve"> </w:t>
            </w:r>
            <w:r w:rsidRPr="003623D9">
              <w:rPr>
                <w:rFonts w:ascii="Times New Roman" w:hAnsi="Times New Roman"/>
                <w:w w:val="105"/>
              </w:rPr>
              <w:t>качества</w:t>
            </w:r>
            <w:r w:rsidR="00D971A5" w:rsidRPr="003623D9">
              <w:rPr>
                <w:rFonts w:ascii="Times New Roman" w:hAnsi="Times New Roman"/>
                <w:w w:val="105"/>
              </w:rPr>
              <w:t xml:space="preserve"> </w:t>
            </w:r>
            <w:r w:rsidRPr="003623D9">
              <w:rPr>
                <w:rFonts w:ascii="Times New Roman" w:hAnsi="Times New Roman"/>
                <w:w w:val="105"/>
              </w:rPr>
              <w:t>сырья</w:t>
            </w:r>
            <w:r w:rsidR="00D971A5" w:rsidRPr="003623D9">
              <w:rPr>
                <w:rFonts w:ascii="Times New Roman" w:hAnsi="Times New Roman"/>
                <w:w w:val="105"/>
              </w:rPr>
              <w:t>.</w:t>
            </w:r>
          </w:p>
        </w:tc>
        <w:tc>
          <w:tcPr>
            <w:tcW w:w="831" w:type="pct"/>
            <w:vAlign w:val="center"/>
          </w:tcPr>
          <w:p w14:paraId="0B958472" w14:textId="77777777" w:rsidR="0063240C" w:rsidRPr="003623D9" w:rsidRDefault="0063240C" w:rsidP="003623D9">
            <w:pPr>
              <w:spacing w:after="0" w:line="240" w:lineRule="auto"/>
              <w:contextualSpacing/>
              <w:jc w:val="center"/>
              <w:rPr>
                <w:rFonts w:ascii="Times New Roman" w:hAnsi="Times New Roman"/>
              </w:rPr>
            </w:pPr>
            <w:r w:rsidRPr="003623D9">
              <w:rPr>
                <w:rFonts w:ascii="Times New Roman" w:hAnsi="Times New Roman"/>
              </w:rPr>
              <w:t>24</w:t>
            </w:r>
          </w:p>
        </w:tc>
      </w:tr>
      <w:tr w:rsidR="0063240C" w:rsidRPr="003623D9" w14:paraId="7FD91977" w14:textId="77777777" w:rsidTr="005C3295">
        <w:tc>
          <w:tcPr>
            <w:tcW w:w="4169" w:type="pct"/>
            <w:gridSpan w:val="2"/>
          </w:tcPr>
          <w:p w14:paraId="59F62C90" w14:textId="77777777" w:rsidR="0063240C" w:rsidRPr="003623D9" w:rsidRDefault="0063240C" w:rsidP="003623D9">
            <w:pPr>
              <w:spacing w:after="0" w:line="240" w:lineRule="auto"/>
              <w:contextualSpacing/>
              <w:rPr>
                <w:rFonts w:ascii="Times New Roman" w:hAnsi="Times New Roman"/>
              </w:rPr>
            </w:pPr>
            <w:r w:rsidRPr="003623D9">
              <w:rPr>
                <w:rFonts w:ascii="Times New Roman" w:hAnsi="Times New Roman"/>
                <w:b/>
                <w:bCs/>
              </w:rPr>
              <w:t>Производственная практика МДК</w:t>
            </w:r>
            <w:r w:rsidR="00EC504A" w:rsidRPr="003623D9">
              <w:rPr>
                <w:rFonts w:ascii="Times New Roman" w:hAnsi="Times New Roman"/>
                <w:b/>
                <w:bCs/>
              </w:rPr>
              <w:t>н</w:t>
            </w:r>
            <w:r w:rsidRPr="003623D9">
              <w:rPr>
                <w:rFonts w:ascii="Times New Roman" w:hAnsi="Times New Roman"/>
                <w:b/>
                <w:bCs/>
              </w:rPr>
              <w:t xml:space="preserve"> 01</w:t>
            </w:r>
            <w:r w:rsidR="00D971A5" w:rsidRPr="003623D9">
              <w:rPr>
                <w:rFonts w:ascii="Times New Roman" w:hAnsi="Times New Roman"/>
                <w:b/>
                <w:bCs/>
              </w:rPr>
              <w:t>.</w:t>
            </w:r>
            <w:r w:rsidRPr="003623D9">
              <w:rPr>
                <w:rFonts w:ascii="Times New Roman" w:hAnsi="Times New Roman"/>
                <w:b/>
                <w:bCs/>
              </w:rPr>
              <w:t>0</w:t>
            </w:r>
            <w:r w:rsidR="00D971A5" w:rsidRPr="003623D9">
              <w:rPr>
                <w:rFonts w:ascii="Times New Roman" w:hAnsi="Times New Roman"/>
                <w:b/>
                <w:bCs/>
              </w:rPr>
              <w:t>3</w:t>
            </w:r>
          </w:p>
          <w:p w14:paraId="54188846"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hAnsi="Times New Roman"/>
                <w:b/>
                <w:bCs/>
              </w:rPr>
              <w:t xml:space="preserve">Виды работ </w:t>
            </w:r>
          </w:p>
          <w:p w14:paraId="4C30CEDA" w14:textId="77777777" w:rsidR="0063240C" w:rsidRPr="003623D9" w:rsidRDefault="00D971A5" w:rsidP="00397BDB">
            <w:pPr>
              <w:pStyle w:val="TableParagraph"/>
              <w:numPr>
                <w:ilvl w:val="0"/>
                <w:numId w:val="26"/>
              </w:numPr>
              <w:tabs>
                <w:tab w:val="left" w:pos="306"/>
              </w:tabs>
              <w:ind w:left="0" w:right="264" w:firstLine="0"/>
              <w:contextualSpacing/>
            </w:pPr>
            <w:r w:rsidRPr="003623D9">
              <w:rPr>
                <w:w w:val="105"/>
              </w:rPr>
              <w:t>Обеспечение сохранения и поддержания</w:t>
            </w:r>
            <w:r w:rsidR="0063240C" w:rsidRPr="003623D9">
              <w:rPr>
                <w:w w:val="105"/>
              </w:rPr>
              <w:t xml:space="preserve"> необходимого уровня качества сырья и продукции животного происхождения на всех стадиях производства</w:t>
            </w:r>
            <w:r w:rsidRPr="003623D9">
              <w:rPr>
                <w:w w:val="105"/>
              </w:rPr>
              <w:t>.</w:t>
            </w:r>
          </w:p>
          <w:p w14:paraId="077C70D8" w14:textId="77777777" w:rsidR="0063240C" w:rsidRPr="003623D9" w:rsidRDefault="0063240C" w:rsidP="00397BDB">
            <w:pPr>
              <w:pStyle w:val="TableParagraph"/>
              <w:numPr>
                <w:ilvl w:val="0"/>
                <w:numId w:val="26"/>
              </w:numPr>
              <w:tabs>
                <w:tab w:val="left" w:pos="306"/>
              </w:tabs>
              <w:ind w:left="0" w:firstLine="0"/>
              <w:contextualSpacing/>
              <w:rPr>
                <w:bCs/>
              </w:rPr>
            </w:pPr>
            <w:r w:rsidRPr="003623D9">
              <w:rPr>
                <w:bCs/>
              </w:rPr>
              <w:t>Выполнение работ по убою и первичной обработке мяса</w:t>
            </w:r>
            <w:r w:rsidR="00D971A5" w:rsidRPr="003623D9">
              <w:rPr>
                <w:bCs/>
              </w:rPr>
              <w:t>.</w:t>
            </w:r>
          </w:p>
          <w:p w14:paraId="4C01B44F" w14:textId="77777777" w:rsidR="0063240C" w:rsidRPr="003623D9" w:rsidRDefault="0063240C" w:rsidP="00397BDB">
            <w:pPr>
              <w:pStyle w:val="ae"/>
              <w:numPr>
                <w:ilvl w:val="0"/>
                <w:numId w:val="26"/>
              </w:numPr>
              <w:tabs>
                <w:tab w:val="left" w:pos="306"/>
              </w:tabs>
              <w:spacing w:before="0" w:after="0"/>
              <w:ind w:left="0" w:firstLine="0"/>
              <w:contextualSpacing/>
              <w:rPr>
                <w:sz w:val="22"/>
                <w:szCs w:val="22"/>
              </w:rPr>
            </w:pPr>
            <w:r w:rsidRPr="003623D9">
              <w:rPr>
                <w:sz w:val="22"/>
                <w:szCs w:val="22"/>
              </w:rPr>
              <w:t>Ознакомление с документацией и её оформление при приемке сдаче скота и птицы.</w:t>
            </w:r>
          </w:p>
          <w:p w14:paraId="786F0A1F" w14:textId="77777777" w:rsidR="0063240C" w:rsidRPr="003623D9" w:rsidRDefault="0063240C" w:rsidP="00397BDB">
            <w:pPr>
              <w:pStyle w:val="ae"/>
              <w:numPr>
                <w:ilvl w:val="0"/>
                <w:numId w:val="26"/>
              </w:numPr>
              <w:tabs>
                <w:tab w:val="left" w:pos="306"/>
              </w:tabs>
              <w:spacing w:before="0" w:after="0"/>
              <w:ind w:left="0" w:firstLine="0"/>
              <w:contextualSpacing/>
              <w:rPr>
                <w:sz w:val="22"/>
                <w:szCs w:val="22"/>
              </w:rPr>
            </w:pPr>
            <w:r w:rsidRPr="003623D9">
              <w:rPr>
                <w:sz w:val="22"/>
                <w:szCs w:val="22"/>
              </w:rPr>
              <w:t>Анализ условий хранения мяса и мясопродуктов при различных способах холодильной обработки.</w:t>
            </w:r>
          </w:p>
          <w:p w14:paraId="56E435C8" w14:textId="77777777" w:rsidR="0063240C" w:rsidRPr="003623D9" w:rsidRDefault="0063240C" w:rsidP="00397BDB">
            <w:pPr>
              <w:pStyle w:val="ae"/>
              <w:numPr>
                <w:ilvl w:val="0"/>
                <w:numId w:val="26"/>
              </w:numPr>
              <w:tabs>
                <w:tab w:val="left" w:pos="306"/>
              </w:tabs>
              <w:spacing w:before="0" w:after="0"/>
              <w:ind w:left="0" w:firstLine="0"/>
              <w:contextualSpacing/>
              <w:rPr>
                <w:sz w:val="22"/>
                <w:szCs w:val="22"/>
              </w:rPr>
            </w:pPr>
            <w:r w:rsidRPr="003623D9">
              <w:rPr>
                <w:sz w:val="22"/>
                <w:szCs w:val="22"/>
              </w:rPr>
              <w:t>Определение качества мяса и мясопродуктов при хранении.</w:t>
            </w:r>
          </w:p>
          <w:p w14:paraId="0BF01080" w14:textId="77777777" w:rsidR="0063240C" w:rsidRPr="003623D9" w:rsidRDefault="0063240C" w:rsidP="00397BDB">
            <w:pPr>
              <w:pStyle w:val="ae"/>
              <w:numPr>
                <w:ilvl w:val="0"/>
                <w:numId w:val="26"/>
              </w:numPr>
              <w:tabs>
                <w:tab w:val="left" w:pos="306"/>
              </w:tabs>
              <w:spacing w:before="0" w:after="0"/>
              <w:ind w:left="0" w:firstLine="0"/>
              <w:contextualSpacing/>
              <w:rPr>
                <w:sz w:val="22"/>
                <w:szCs w:val="22"/>
              </w:rPr>
            </w:pPr>
            <w:r w:rsidRPr="003623D9">
              <w:rPr>
                <w:sz w:val="22"/>
                <w:szCs w:val="22"/>
              </w:rPr>
              <w:t>Анализ условий хранения и транспортировки молока и молочных продуктов.</w:t>
            </w:r>
          </w:p>
          <w:p w14:paraId="13B5C5FC" w14:textId="77777777" w:rsidR="0063240C" w:rsidRPr="003623D9" w:rsidRDefault="0063240C" w:rsidP="00397BDB">
            <w:pPr>
              <w:pStyle w:val="ae"/>
              <w:numPr>
                <w:ilvl w:val="0"/>
                <w:numId w:val="26"/>
              </w:numPr>
              <w:tabs>
                <w:tab w:val="left" w:pos="306"/>
              </w:tabs>
              <w:spacing w:before="0" w:after="0"/>
              <w:ind w:left="0" w:firstLine="0"/>
              <w:contextualSpacing/>
              <w:rPr>
                <w:sz w:val="22"/>
                <w:szCs w:val="22"/>
              </w:rPr>
            </w:pPr>
            <w:r w:rsidRPr="003623D9">
              <w:rPr>
                <w:sz w:val="22"/>
                <w:szCs w:val="22"/>
              </w:rPr>
              <w:t>Анализ условий хранения</w:t>
            </w:r>
            <w:r w:rsidR="003A31D2" w:rsidRPr="003623D9">
              <w:rPr>
                <w:sz w:val="22"/>
                <w:szCs w:val="22"/>
              </w:rPr>
              <w:t>,</w:t>
            </w:r>
            <w:r w:rsidRPr="003623D9">
              <w:rPr>
                <w:sz w:val="22"/>
                <w:szCs w:val="22"/>
              </w:rPr>
              <w:t xml:space="preserve"> транспортировки и реализации продукции рыбоводства.</w:t>
            </w:r>
          </w:p>
          <w:p w14:paraId="3F7912F6" w14:textId="77777777" w:rsidR="0063240C" w:rsidRPr="003623D9" w:rsidRDefault="0063240C" w:rsidP="00397BDB">
            <w:pPr>
              <w:pStyle w:val="ae"/>
              <w:numPr>
                <w:ilvl w:val="0"/>
                <w:numId w:val="26"/>
              </w:numPr>
              <w:tabs>
                <w:tab w:val="left" w:pos="306"/>
              </w:tabs>
              <w:spacing w:before="0" w:after="0"/>
              <w:ind w:left="0" w:firstLine="0"/>
              <w:contextualSpacing/>
              <w:rPr>
                <w:sz w:val="22"/>
                <w:szCs w:val="22"/>
              </w:rPr>
            </w:pPr>
            <w:r w:rsidRPr="003623D9">
              <w:rPr>
                <w:sz w:val="22"/>
                <w:szCs w:val="22"/>
              </w:rPr>
              <w:t>Анализ условий хранения, транспортировки и переработки субпродуктов и другого сырья.</w:t>
            </w:r>
          </w:p>
          <w:p w14:paraId="22D94CF9" w14:textId="77777777" w:rsidR="0063240C" w:rsidRPr="003623D9" w:rsidRDefault="0063240C" w:rsidP="00397BDB">
            <w:pPr>
              <w:pStyle w:val="ae"/>
              <w:numPr>
                <w:ilvl w:val="0"/>
                <w:numId w:val="26"/>
              </w:numPr>
              <w:tabs>
                <w:tab w:val="left" w:pos="306"/>
              </w:tabs>
              <w:spacing w:before="0" w:after="0"/>
              <w:ind w:left="0" w:firstLine="0"/>
              <w:contextualSpacing/>
              <w:rPr>
                <w:sz w:val="22"/>
                <w:szCs w:val="22"/>
              </w:rPr>
            </w:pPr>
            <w:r w:rsidRPr="003623D9">
              <w:rPr>
                <w:sz w:val="22"/>
                <w:szCs w:val="22"/>
              </w:rPr>
              <w:t>Анализ ус</w:t>
            </w:r>
            <w:r w:rsidR="003A31D2" w:rsidRPr="003623D9">
              <w:rPr>
                <w:sz w:val="22"/>
                <w:szCs w:val="22"/>
              </w:rPr>
              <w:t>ловий хранения, транспортировки и</w:t>
            </w:r>
            <w:r w:rsidRPr="003623D9">
              <w:rPr>
                <w:sz w:val="22"/>
                <w:szCs w:val="22"/>
              </w:rPr>
              <w:t xml:space="preserve"> переработки яиц и яичных продуктов.</w:t>
            </w:r>
          </w:p>
          <w:p w14:paraId="056AABA0" w14:textId="77777777" w:rsidR="0063240C" w:rsidRPr="003623D9" w:rsidRDefault="0063240C" w:rsidP="00397BDB">
            <w:pPr>
              <w:pStyle w:val="TableParagraph"/>
              <w:numPr>
                <w:ilvl w:val="0"/>
                <w:numId w:val="26"/>
              </w:numPr>
              <w:tabs>
                <w:tab w:val="left" w:pos="306"/>
              </w:tabs>
              <w:ind w:left="0" w:firstLine="0"/>
              <w:contextualSpacing/>
            </w:pPr>
            <w:r w:rsidRPr="003623D9">
              <w:t xml:space="preserve">Подготовка сельскохозяйственной продукции к реализации. Оформление документов на реализацию животноводческой </w:t>
            </w:r>
            <w:r w:rsidRPr="003623D9">
              <w:lastRenderedPageBreak/>
              <w:t>продукции</w:t>
            </w:r>
            <w:r w:rsidR="003A31D2" w:rsidRPr="003623D9">
              <w:t xml:space="preserve">. </w:t>
            </w:r>
            <w:r w:rsidRPr="003623D9">
              <w:rPr>
                <w:bCs/>
              </w:rPr>
              <w:t>Разработка предложений и мероприятий по совершенствованию технологии производства продукции животноводства.</w:t>
            </w:r>
          </w:p>
        </w:tc>
        <w:tc>
          <w:tcPr>
            <w:tcW w:w="831" w:type="pct"/>
            <w:vAlign w:val="center"/>
          </w:tcPr>
          <w:p w14:paraId="6846D152" w14:textId="77777777" w:rsidR="0063240C" w:rsidRPr="003623D9" w:rsidRDefault="0063240C" w:rsidP="003623D9">
            <w:pPr>
              <w:spacing w:after="0" w:line="240" w:lineRule="auto"/>
              <w:contextualSpacing/>
              <w:jc w:val="center"/>
              <w:rPr>
                <w:rFonts w:ascii="Times New Roman" w:hAnsi="Times New Roman"/>
                <w:highlight w:val="yellow"/>
              </w:rPr>
            </w:pPr>
            <w:r w:rsidRPr="003623D9">
              <w:rPr>
                <w:rFonts w:ascii="Times New Roman" w:hAnsi="Times New Roman"/>
              </w:rPr>
              <w:lastRenderedPageBreak/>
              <w:t>60</w:t>
            </w:r>
          </w:p>
        </w:tc>
      </w:tr>
      <w:tr w:rsidR="0063240C" w:rsidRPr="003623D9" w14:paraId="30484EAC" w14:textId="77777777" w:rsidTr="005C3295">
        <w:tc>
          <w:tcPr>
            <w:tcW w:w="4169" w:type="pct"/>
            <w:gridSpan w:val="2"/>
          </w:tcPr>
          <w:p w14:paraId="46B2F2E6" w14:textId="77777777" w:rsidR="0063240C" w:rsidRPr="003623D9" w:rsidRDefault="0063240C" w:rsidP="003623D9">
            <w:pPr>
              <w:spacing w:after="0" w:line="240" w:lineRule="auto"/>
              <w:contextualSpacing/>
              <w:rPr>
                <w:rFonts w:ascii="Times New Roman" w:hAnsi="Times New Roman"/>
                <w:b/>
                <w:bCs/>
              </w:rPr>
            </w:pPr>
            <w:r w:rsidRPr="003623D9">
              <w:rPr>
                <w:rFonts w:ascii="Times New Roman" w:hAnsi="Times New Roman"/>
                <w:b/>
                <w:bCs/>
              </w:rPr>
              <w:t>Всего</w:t>
            </w:r>
          </w:p>
        </w:tc>
        <w:tc>
          <w:tcPr>
            <w:tcW w:w="831" w:type="pct"/>
            <w:vAlign w:val="center"/>
          </w:tcPr>
          <w:p w14:paraId="5A1D4762" w14:textId="3A26C619" w:rsidR="0063240C" w:rsidRPr="003623D9" w:rsidRDefault="00D93211" w:rsidP="003623D9">
            <w:pPr>
              <w:spacing w:after="0" w:line="240" w:lineRule="auto"/>
              <w:contextualSpacing/>
              <w:jc w:val="center"/>
              <w:rPr>
                <w:rFonts w:ascii="Times New Roman" w:hAnsi="Times New Roman"/>
                <w:b/>
              </w:rPr>
            </w:pPr>
            <w:r w:rsidRPr="003623D9">
              <w:rPr>
                <w:rFonts w:ascii="Times New Roman" w:hAnsi="Times New Roman"/>
                <w:b/>
              </w:rPr>
              <w:t>620</w:t>
            </w:r>
            <w:r w:rsidR="00E06E81">
              <w:rPr>
                <w:rFonts w:ascii="Times New Roman" w:hAnsi="Times New Roman"/>
                <w:b/>
              </w:rPr>
              <w:t>/368</w:t>
            </w:r>
          </w:p>
        </w:tc>
      </w:tr>
    </w:tbl>
    <w:p w14:paraId="30BE0A32" w14:textId="77777777" w:rsidR="0063240C" w:rsidRPr="00315F34" w:rsidRDefault="0063240C" w:rsidP="0063240C">
      <w:pPr>
        <w:suppressAutoHyphens/>
        <w:rPr>
          <w:rFonts w:ascii="Times New Roman" w:hAnsi="Times New Roman"/>
          <w:i/>
        </w:rPr>
      </w:pPr>
    </w:p>
    <w:p w14:paraId="0599EE8B" w14:textId="77777777" w:rsidR="0063240C" w:rsidRPr="00315F34" w:rsidRDefault="0063240C" w:rsidP="0063240C">
      <w:pPr>
        <w:rPr>
          <w:rFonts w:ascii="Times New Roman" w:hAnsi="Times New Roman"/>
          <w:i/>
        </w:rPr>
        <w:sectPr w:rsidR="0063240C" w:rsidRPr="00315F34" w:rsidSect="00733AEF">
          <w:pgSz w:w="16840" w:h="11907" w:orient="landscape"/>
          <w:pgMar w:top="851" w:right="1134" w:bottom="851" w:left="992" w:header="709" w:footer="709" w:gutter="0"/>
          <w:cols w:space="720"/>
        </w:sectPr>
      </w:pPr>
    </w:p>
    <w:p w14:paraId="7D60FDD2" w14:textId="77777777" w:rsidR="0063240C" w:rsidRPr="00315F34" w:rsidRDefault="0063240C" w:rsidP="0063240C">
      <w:pPr>
        <w:spacing w:after="0"/>
        <w:jc w:val="center"/>
        <w:rPr>
          <w:rFonts w:ascii="Times New Roman" w:hAnsi="Times New Roman"/>
          <w:b/>
          <w:bCs/>
          <w:sz w:val="24"/>
          <w:szCs w:val="24"/>
        </w:rPr>
      </w:pPr>
      <w:r w:rsidRPr="00315F34">
        <w:rPr>
          <w:rFonts w:ascii="Times New Roman" w:hAnsi="Times New Roman"/>
          <w:b/>
          <w:bCs/>
          <w:sz w:val="24"/>
          <w:szCs w:val="24"/>
        </w:rPr>
        <w:lastRenderedPageBreak/>
        <w:t>3. УСЛОВИЯ РЕАЛИЗАЦИИ ПРОФЕССИОНАЛЬНОГО МОДУЛЯ</w:t>
      </w:r>
    </w:p>
    <w:p w14:paraId="0CF64B64" w14:textId="77777777" w:rsidR="0063240C" w:rsidRPr="00315F34" w:rsidRDefault="0063240C" w:rsidP="0063240C">
      <w:pPr>
        <w:spacing w:after="0"/>
        <w:ind w:firstLine="709"/>
        <w:rPr>
          <w:rFonts w:ascii="Times New Roman" w:hAnsi="Times New Roman"/>
          <w:b/>
          <w:bCs/>
          <w:sz w:val="24"/>
          <w:szCs w:val="24"/>
        </w:rPr>
      </w:pPr>
    </w:p>
    <w:p w14:paraId="5FB6F698" w14:textId="77777777" w:rsidR="0063240C" w:rsidRPr="00C11966" w:rsidRDefault="0063240C" w:rsidP="0063240C">
      <w:pPr>
        <w:suppressAutoHyphens/>
        <w:spacing w:after="0"/>
        <w:ind w:firstLine="709"/>
        <w:jc w:val="both"/>
        <w:rPr>
          <w:rFonts w:ascii="Times New Roman" w:hAnsi="Times New Roman"/>
          <w:b/>
          <w:bCs/>
          <w:sz w:val="24"/>
          <w:szCs w:val="24"/>
        </w:rPr>
      </w:pPr>
      <w:r w:rsidRPr="00C11966">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091F1910" w14:textId="5C2548B0" w:rsidR="0063240C" w:rsidRPr="00315F34" w:rsidRDefault="0063240C" w:rsidP="0063240C">
      <w:pPr>
        <w:suppressAutoHyphens/>
        <w:spacing w:after="0"/>
        <w:ind w:firstLine="709"/>
        <w:jc w:val="both"/>
        <w:rPr>
          <w:rFonts w:ascii="Times New Roman" w:hAnsi="Times New Roman"/>
          <w:bCs/>
          <w:sz w:val="24"/>
          <w:szCs w:val="24"/>
        </w:rPr>
      </w:pPr>
      <w:r w:rsidRPr="00C11966">
        <w:rPr>
          <w:rFonts w:ascii="Times New Roman" w:hAnsi="Times New Roman"/>
          <w:bCs/>
          <w:sz w:val="24"/>
          <w:szCs w:val="24"/>
        </w:rPr>
        <w:t>Лаборатори</w:t>
      </w:r>
      <w:r w:rsidR="00483C8A">
        <w:rPr>
          <w:rFonts w:ascii="Times New Roman" w:hAnsi="Times New Roman"/>
          <w:bCs/>
          <w:sz w:val="24"/>
          <w:szCs w:val="24"/>
        </w:rPr>
        <w:t>и</w:t>
      </w:r>
      <w:r w:rsidRPr="00C11966">
        <w:rPr>
          <w:rFonts w:ascii="Times New Roman" w:hAnsi="Times New Roman"/>
          <w:bCs/>
          <w:i/>
          <w:sz w:val="24"/>
          <w:szCs w:val="24"/>
        </w:rPr>
        <w:t xml:space="preserve"> «</w:t>
      </w:r>
      <w:r w:rsidRPr="00C11966">
        <w:rPr>
          <w:rFonts w:ascii="Times New Roman" w:hAnsi="Times New Roman"/>
          <w:bCs/>
          <w:sz w:val="24"/>
          <w:szCs w:val="24"/>
        </w:rPr>
        <w:t>Частной зоотехнии и технологии производства продукции животноводства</w:t>
      </w:r>
      <w:r w:rsidRPr="00C11966">
        <w:rPr>
          <w:rFonts w:ascii="Times New Roman" w:hAnsi="Times New Roman"/>
          <w:bCs/>
          <w:i/>
          <w:sz w:val="24"/>
          <w:szCs w:val="24"/>
        </w:rPr>
        <w:t>»</w:t>
      </w:r>
      <w:r w:rsidRPr="00C11966">
        <w:rPr>
          <w:rFonts w:ascii="Times New Roman" w:hAnsi="Times New Roman"/>
          <w:sz w:val="24"/>
          <w:szCs w:val="24"/>
          <w:lang w:eastAsia="en-US"/>
        </w:rPr>
        <w:t>,</w:t>
      </w:r>
      <w:r w:rsidR="00483C8A">
        <w:rPr>
          <w:rFonts w:ascii="Times New Roman" w:hAnsi="Times New Roman"/>
          <w:sz w:val="24"/>
          <w:szCs w:val="24"/>
          <w:lang w:eastAsia="en-US"/>
        </w:rPr>
        <w:t xml:space="preserve"> «Биотехника </w:t>
      </w:r>
      <w:r w:rsidR="00E06E81" w:rsidRPr="00E06E81">
        <w:rPr>
          <w:rFonts w:ascii="Times New Roman" w:hAnsi="Times New Roman"/>
          <w:sz w:val="24"/>
          <w:szCs w:val="24"/>
          <w:lang w:eastAsia="en-US"/>
        </w:rPr>
        <w:t>размножения, акушерства и гинекологии</w:t>
      </w:r>
      <w:r w:rsidR="00483C8A">
        <w:rPr>
          <w:rFonts w:ascii="Times New Roman" w:hAnsi="Times New Roman"/>
          <w:sz w:val="24"/>
          <w:szCs w:val="24"/>
          <w:lang w:eastAsia="en-US"/>
        </w:rPr>
        <w:t>», «Технология первичной переработки продукции животноводства»</w:t>
      </w:r>
      <w:r w:rsidR="00822E7C">
        <w:rPr>
          <w:rFonts w:ascii="Times New Roman" w:hAnsi="Times New Roman"/>
          <w:sz w:val="24"/>
          <w:szCs w:val="24"/>
          <w:lang w:eastAsia="en-US"/>
        </w:rPr>
        <w:t>,</w:t>
      </w:r>
      <w:r w:rsidR="00483C8A">
        <w:rPr>
          <w:rFonts w:ascii="Times New Roman" w:hAnsi="Times New Roman"/>
          <w:sz w:val="24"/>
          <w:szCs w:val="24"/>
          <w:lang w:eastAsia="en-US"/>
        </w:rPr>
        <w:t xml:space="preserve"> </w:t>
      </w:r>
      <w:r w:rsidR="00483C8A">
        <w:rPr>
          <w:rFonts w:ascii="Times New Roman" w:hAnsi="Times New Roman"/>
          <w:bCs/>
          <w:sz w:val="24"/>
          <w:szCs w:val="24"/>
        </w:rPr>
        <w:t xml:space="preserve">оснащенные </w:t>
      </w:r>
      <w:r w:rsidRPr="00C11966">
        <w:rPr>
          <w:rFonts w:ascii="Times New Roman" w:hAnsi="Times New Roman"/>
          <w:bCs/>
          <w:sz w:val="24"/>
          <w:szCs w:val="24"/>
        </w:rPr>
        <w:t>необходимым для реализа</w:t>
      </w:r>
      <w:r w:rsidR="006A5616">
        <w:rPr>
          <w:rFonts w:ascii="Times New Roman" w:hAnsi="Times New Roman"/>
          <w:bCs/>
          <w:sz w:val="24"/>
          <w:szCs w:val="24"/>
        </w:rPr>
        <w:t>ции программы профессионального модуля</w:t>
      </w:r>
      <w:r w:rsidRPr="00C11966">
        <w:rPr>
          <w:rFonts w:ascii="Times New Roman" w:hAnsi="Times New Roman"/>
          <w:bCs/>
          <w:sz w:val="24"/>
          <w:szCs w:val="24"/>
        </w:rPr>
        <w:t xml:space="preserve"> оборудованием, приведенным в п. 6.1.2.3 Примерной рабочей программы по данной специальности.</w:t>
      </w:r>
    </w:p>
    <w:p w14:paraId="09112740" w14:textId="77777777" w:rsidR="0063240C" w:rsidRPr="00315F34" w:rsidRDefault="0063240C" w:rsidP="0063240C">
      <w:pPr>
        <w:suppressAutoHyphens/>
        <w:spacing w:after="0"/>
        <w:ind w:firstLine="709"/>
        <w:jc w:val="both"/>
        <w:rPr>
          <w:rFonts w:ascii="Times New Roman" w:hAnsi="Times New Roman"/>
          <w:bCs/>
          <w:i/>
          <w:sz w:val="24"/>
          <w:szCs w:val="24"/>
        </w:rPr>
      </w:pPr>
    </w:p>
    <w:p w14:paraId="721B6AB5" w14:textId="77777777" w:rsidR="0063240C" w:rsidRPr="00315F34" w:rsidRDefault="0063240C" w:rsidP="0063240C">
      <w:pPr>
        <w:spacing w:after="0"/>
        <w:ind w:firstLine="709"/>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14:paraId="20D9A541" w14:textId="77777777" w:rsidR="0063240C" w:rsidRPr="00315F34" w:rsidRDefault="0063240C" w:rsidP="0063240C">
      <w:pPr>
        <w:suppressAutoHyphens/>
        <w:spacing w:after="0"/>
        <w:ind w:firstLine="709"/>
        <w:jc w:val="both"/>
        <w:rPr>
          <w:rFonts w:ascii="Times New Roman" w:hAnsi="Times New Roman"/>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8A5800F" w14:textId="77777777" w:rsidR="0063240C" w:rsidRDefault="0063240C" w:rsidP="0063240C">
      <w:pPr>
        <w:spacing w:after="0"/>
        <w:ind w:firstLine="709"/>
        <w:contextualSpacing/>
        <w:rPr>
          <w:rFonts w:ascii="Times New Roman" w:hAnsi="Times New Roman"/>
          <w:sz w:val="24"/>
          <w:szCs w:val="24"/>
        </w:rPr>
      </w:pPr>
    </w:p>
    <w:p w14:paraId="602EAA4C" w14:textId="77777777" w:rsidR="0063240C" w:rsidRPr="00315F34" w:rsidRDefault="0063240C" w:rsidP="0063240C">
      <w:pPr>
        <w:pStyle w:val="ae"/>
        <w:spacing w:before="0" w:after="0"/>
        <w:ind w:left="0" w:firstLine="709"/>
        <w:contextualSpacing/>
        <w:rPr>
          <w:b/>
        </w:rPr>
      </w:pPr>
      <w:r w:rsidRPr="00315F34">
        <w:rPr>
          <w:b/>
        </w:rPr>
        <w:t>3.2.1. Основные печатные издания</w:t>
      </w:r>
    </w:p>
    <w:p w14:paraId="79480032" w14:textId="77777777" w:rsidR="0063240C" w:rsidRPr="00315F34" w:rsidRDefault="0063240C" w:rsidP="0063240C">
      <w:pPr>
        <w:spacing w:after="0"/>
        <w:ind w:firstLine="709"/>
        <w:contextualSpacing/>
        <w:rPr>
          <w:rFonts w:ascii="Times New Roman" w:hAnsi="Times New Roman"/>
          <w:b/>
          <w:sz w:val="24"/>
          <w:szCs w:val="24"/>
        </w:rPr>
      </w:pPr>
    </w:p>
    <w:p w14:paraId="5A3C6F28" w14:textId="77777777" w:rsidR="0063240C" w:rsidRDefault="0063240C" w:rsidP="00397BDB">
      <w:pPr>
        <w:numPr>
          <w:ilvl w:val="0"/>
          <w:numId w:val="18"/>
        </w:numPr>
        <w:ind w:left="0" w:firstLine="709"/>
        <w:contextualSpacing/>
        <w:jc w:val="both"/>
        <w:rPr>
          <w:rFonts w:ascii="Times New Roman" w:hAnsi="Times New Roman"/>
          <w:sz w:val="24"/>
          <w:szCs w:val="24"/>
        </w:rPr>
      </w:pPr>
      <w:r w:rsidRPr="00342698">
        <w:rPr>
          <w:rFonts w:ascii="Times New Roman" w:hAnsi="Times New Roman"/>
          <w:sz w:val="24"/>
          <w:szCs w:val="24"/>
        </w:rPr>
        <w:t>Глухих, М. А. Кормопроизводство. Практикум : учебное пособие для спо / М. А. Глухих. — Санкт-Петербург : Лань, 2022. — 124 с. — ISBN 978-5-507-44419-9.</w:t>
      </w:r>
    </w:p>
    <w:p w14:paraId="5B812812" w14:textId="77777777" w:rsidR="0063240C" w:rsidRPr="00342698" w:rsidRDefault="0063240C" w:rsidP="00397BDB">
      <w:pPr>
        <w:numPr>
          <w:ilvl w:val="0"/>
          <w:numId w:val="18"/>
        </w:numPr>
        <w:ind w:left="0" w:firstLine="709"/>
        <w:contextualSpacing/>
        <w:jc w:val="both"/>
        <w:rPr>
          <w:rFonts w:ascii="Times New Roman" w:hAnsi="Times New Roman"/>
          <w:sz w:val="24"/>
          <w:szCs w:val="24"/>
        </w:rPr>
      </w:pPr>
      <w:r w:rsidRPr="00342698">
        <w:rPr>
          <w:rFonts w:ascii="Times New Roman" w:hAnsi="Times New Roman"/>
          <w:sz w:val="24"/>
          <w:szCs w:val="24"/>
        </w:rPr>
        <w:t>Коломейченко, В.В. Кормопроизводство : учебник / В. В. Коломейченко. — Санкт-Петербург : Лань, 2022. — 656 с. — ISBN 978-5-8114-1683-7.</w:t>
      </w:r>
    </w:p>
    <w:p w14:paraId="04EB32E1" w14:textId="77777777" w:rsidR="0063240C" w:rsidRPr="00342698" w:rsidRDefault="0063240C" w:rsidP="00397BDB">
      <w:pPr>
        <w:numPr>
          <w:ilvl w:val="0"/>
          <w:numId w:val="18"/>
        </w:numPr>
        <w:ind w:left="0" w:firstLine="709"/>
        <w:contextualSpacing/>
        <w:jc w:val="both"/>
        <w:rPr>
          <w:rFonts w:ascii="Times New Roman" w:hAnsi="Times New Roman"/>
          <w:sz w:val="24"/>
          <w:szCs w:val="24"/>
        </w:rPr>
      </w:pPr>
      <w:r w:rsidRPr="00342698">
        <w:rPr>
          <w:rFonts w:ascii="Times New Roman" w:hAnsi="Times New Roman"/>
          <w:sz w:val="24"/>
          <w:szCs w:val="24"/>
        </w:rPr>
        <w:t>Ториков, В. Е. Луговое кормопроизводство.</w:t>
      </w:r>
      <w:r w:rsidR="003A31D2">
        <w:rPr>
          <w:rFonts w:ascii="Times New Roman" w:hAnsi="Times New Roman"/>
          <w:sz w:val="24"/>
          <w:szCs w:val="24"/>
        </w:rPr>
        <w:t xml:space="preserve"> </w:t>
      </w:r>
      <w:r w:rsidRPr="00342698">
        <w:rPr>
          <w:rFonts w:ascii="Times New Roman" w:hAnsi="Times New Roman"/>
          <w:sz w:val="24"/>
          <w:szCs w:val="24"/>
        </w:rPr>
        <w:t>Практикум : учебное пособие для спо / В. Е. Ториков, Н. М. Белоус. — 2-е изд., стер. — Санкт-Петербург : Лань, 2021. — 264 с. — ISBN 978-5-8114-8199-6.</w:t>
      </w:r>
    </w:p>
    <w:p w14:paraId="4E0B8A46" w14:textId="77777777" w:rsidR="0063240C" w:rsidRPr="00342698" w:rsidRDefault="0063240C" w:rsidP="00397BDB">
      <w:pPr>
        <w:numPr>
          <w:ilvl w:val="0"/>
          <w:numId w:val="18"/>
        </w:numPr>
        <w:ind w:left="0" w:firstLine="709"/>
        <w:contextualSpacing/>
        <w:jc w:val="both"/>
        <w:rPr>
          <w:rFonts w:ascii="Times New Roman" w:hAnsi="Times New Roman"/>
          <w:sz w:val="24"/>
          <w:szCs w:val="24"/>
        </w:rPr>
      </w:pPr>
      <w:r w:rsidRPr="00342698">
        <w:rPr>
          <w:rFonts w:ascii="Times New Roman" w:hAnsi="Times New Roman"/>
          <w:sz w:val="24"/>
          <w:szCs w:val="24"/>
        </w:rPr>
        <w:t>Кахикало, В. Г. Звероводство и кролиководство. Практическое руководство : учебное пособие для спо / В. Г. Кахикало, О. В. Назарченко, А. А. Баландин. — 2-е изд., стер. — Санкт-Петербург : Лань, 2021. — 328 с. — ISBN 978-5-8114-7116-4.</w:t>
      </w:r>
    </w:p>
    <w:p w14:paraId="2BC48389" w14:textId="77777777" w:rsidR="0063240C" w:rsidRDefault="0063240C" w:rsidP="00397BDB">
      <w:pPr>
        <w:numPr>
          <w:ilvl w:val="0"/>
          <w:numId w:val="18"/>
        </w:numPr>
        <w:ind w:left="0" w:firstLine="709"/>
        <w:contextualSpacing/>
        <w:jc w:val="both"/>
        <w:rPr>
          <w:rFonts w:ascii="Times New Roman" w:hAnsi="Times New Roman"/>
          <w:sz w:val="24"/>
          <w:szCs w:val="24"/>
        </w:rPr>
      </w:pPr>
      <w:r w:rsidRPr="00342698">
        <w:rPr>
          <w:rFonts w:ascii="Times New Roman" w:hAnsi="Times New Roman"/>
          <w:sz w:val="24"/>
          <w:szCs w:val="24"/>
        </w:rPr>
        <w:t>Маслюк, А. Н. Нормированное кормление животных при интенсивных технологиях. Практикум : учебное пособие для спо / А. Н. Маслюк. — Санкт-Петербург : Лань, 2022. — 144 с. — ISBN 978-5-8114-9595-5.</w:t>
      </w:r>
    </w:p>
    <w:p w14:paraId="2CF6EC06" w14:textId="77777777" w:rsidR="0063240C" w:rsidRDefault="0063240C" w:rsidP="00397BDB">
      <w:pPr>
        <w:numPr>
          <w:ilvl w:val="0"/>
          <w:numId w:val="18"/>
        </w:numPr>
        <w:ind w:left="0" w:firstLine="709"/>
        <w:contextualSpacing/>
        <w:jc w:val="both"/>
        <w:rPr>
          <w:rFonts w:ascii="Times New Roman" w:hAnsi="Times New Roman"/>
          <w:sz w:val="24"/>
          <w:szCs w:val="24"/>
        </w:rPr>
      </w:pPr>
      <w:r w:rsidRPr="00482842">
        <w:rPr>
          <w:rFonts w:ascii="Times New Roman" w:hAnsi="Times New Roman"/>
          <w:sz w:val="24"/>
          <w:szCs w:val="24"/>
        </w:rPr>
        <w:t>Кундик, Т. М. Метрология, стандартизация и подтверждение качества. Практикум : учебное пособие для спо / Т. М. Кундик. — 2-е изд., стер. — Санкт-Петербург : Лань, 2022. — 60 с. — ISBN 978-5-507-44680-3</w:t>
      </w:r>
    </w:p>
    <w:p w14:paraId="17C96013" w14:textId="77777777" w:rsidR="0063240C" w:rsidRDefault="0063240C" w:rsidP="00397BDB">
      <w:pPr>
        <w:numPr>
          <w:ilvl w:val="0"/>
          <w:numId w:val="18"/>
        </w:numPr>
        <w:ind w:left="0" w:firstLine="709"/>
        <w:contextualSpacing/>
        <w:jc w:val="both"/>
        <w:rPr>
          <w:rFonts w:ascii="Times New Roman" w:hAnsi="Times New Roman"/>
          <w:sz w:val="24"/>
          <w:szCs w:val="24"/>
        </w:rPr>
      </w:pPr>
      <w:r w:rsidRPr="00482842">
        <w:rPr>
          <w:rFonts w:ascii="Times New Roman" w:hAnsi="Times New Roman"/>
          <w:sz w:val="24"/>
          <w:szCs w:val="24"/>
        </w:rPr>
        <w:t>Леонов, О. А. Метрология, стандартизация и сертификация : учебник для спо / О. А. Леонов, Н. Ж. Шкаруба, В. В. Карпузов. — Санкт-Петербург : Лань, 2022. — 198 с. — ISBN978-5-507-44943-9.</w:t>
      </w:r>
    </w:p>
    <w:p w14:paraId="23776DBB" w14:textId="77777777" w:rsidR="0063240C" w:rsidRDefault="0063240C" w:rsidP="00397BDB">
      <w:pPr>
        <w:numPr>
          <w:ilvl w:val="0"/>
          <w:numId w:val="18"/>
        </w:numPr>
        <w:ind w:left="0" w:firstLine="709"/>
        <w:contextualSpacing/>
        <w:jc w:val="both"/>
        <w:rPr>
          <w:rFonts w:ascii="Times New Roman" w:hAnsi="Times New Roman"/>
          <w:sz w:val="24"/>
          <w:szCs w:val="24"/>
        </w:rPr>
      </w:pPr>
      <w:r w:rsidRPr="00482842">
        <w:rPr>
          <w:rFonts w:ascii="Times New Roman" w:hAnsi="Times New Roman"/>
          <w:sz w:val="24"/>
          <w:szCs w:val="24"/>
        </w:rPr>
        <w:t>Технологические основы переработки шерсти и овчин : учебник для спо / Ю. А. Юлдашбаев, А. Ч. Гаглоев, А. Н. Негреева [и др.]. — Санкт-Петербург : Лань, 2021. — 180 с. — ISBN978-5-8114-6728-0</w:t>
      </w:r>
    </w:p>
    <w:p w14:paraId="37B95495" w14:textId="77777777" w:rsidR="0063240C" w:rsidRDefault="0063240C" w:rsidP="00397BDB">
      <w:pPr>
        <w:numPr>
          <w:ilvl w:val="0"/>
          <w:numId w:val="18"/>
        </w:numPr>
        <w:ind w:left="0" w:firstLine="709"/>
        <w:contextualSpacing/>
        <w:jc w:val="both"/>
        <w:rPr>
          <w:rFonts w:ascii="Times New Roman" w:hAnsi="Times New Roman"/>
          <w:sz w:val="24"/>
          <w:szCs w:val="24"/>
        </w:rPr>
      </w:pPr>
      <w:r w:rsidRPr="00482842">
        <w:rPr>
          <w:rFonts w:ascii="Times New Roman" w:hAnsi="Times New Roman"/>
          <w:sz w:val="24"/>
          <w:szCs w:val="24"/>
        </w:rPr>
        <w:t>Бредихин, С. А. Технологическое оборудование переработки молока : учебник для спо / С. А. Бредихин. — Санкт-Петербург : Лань, 2022. — 412 с. — ISBN 978-5-8114-9672-3.</w:t>
      </w:r>
    </w:p>
    <w:p w14:paraId="5BEEB411" w14:textId="77777777" w:rsidR="0063240C" w:rsidRDefault="0063240C" w:rsidP="00397BDB">
      <w:pPr>
        <w:numPr>
          <w:ilvl w:val="0"/>
          <w:numId w:val="18"/>
        </w:numPr>
        <w:ind w:left="0" w:firstLine="709"/>
        <w:contextualSpacing/>
        <w:jc w:val="both"/>
        <w:rPr>
          <w:rFonts w:ascii="Times New Roman" w:hAnsi="Times New Roman"/>
          <w:sz w:val="24"/>
          <w:szCs w:val="24"/>
        </w:rPr>
      </w:pPr>
      <w:r w:rsidRPr="00482842">
        <w:rPr>
          <w:rFonts w:ascii="Times New Roman" w:hAnsi="Times New Roman"/>
          <w:sz w:val="24"/>
          <w:szCs w:val="24"/>
        </w:rPr>
        <w:lastRenderedPageBreak/>
        <w:t>Технология молока и молочных продуктов : учебное пособие для спо / Г. д. Горский, З. А. Караева, Т. А. Кадиева, Д. Г. Моргоева. — Санкт-Петербург : Лань, 2022. — 208 с. — ISBN 978-5-8114-9865</w:t>
      </w:r>
      <w:r>
        <w:rPr>
          <w:rFonts w:ascii="Times New Roman" w:hAnsi="Times New Roman"/>
          <w:sz w:val="24"/>
          <w:szCs w:val="24"/>
        </w:rPr>
        <w:t>-</w:t>
      </w:r>
      <w:r w:rsidRPr="00482842">
        <w:rPr>
          <w:rFonts w:ascii="Times New Roman" w:hAnsi="Times New Roman"/>
          <w:sz w:val="24"/>
          <w:szCs w:val="24"/>
        </w:rPr>
        <w:t>9.</w:t>
      </w:r>
    </w:p>
    <w:p w14:paraId="6F7EC524" w14:textId="77777777" w:rsidR="0063240C" w:rsidRDefault="0063240C" w:rsidP="00397BDB">
      <w:pPr>
        <w:numPr>
          <w:ilvl w:val="0"/>
          <w:numId w:val="18"/>
        </w:numPr>
        <w:ind w:left="0" w:firstLine="709"/>
        <w:contextualSpacing/>
        <w:jc w:val="both"/>
        <w:rPr>
          <w:rFonts w:ascii="Times New Roman" w:hAnsi="Times New Roman"/>
          <w:sz w:val="24"/>
          <w:szCs w:val="24"/>
        </w:rPr>
      </w:pPr>
      <w:r w:rsidRPr="00482842">
        <w:rPr>
          <w:rFonts w:ascii="Times New Roman" w:hAnsi="Times New Roman"/>
          <w:sz w:val="24"/>
          <w:szCs w:val="24"/>
        </w:rPr>
        <w:t>Семенова, Е. Г. Технология пищевых производств : учебное пособие для спо / Г. к. Бурятская. — Санкт-Петербург : Лань, 2022. — 92 с. — ISBN 978-5-507-44142-</w:t>
      </w:r>
      <w:r>
        <w:rPr>
          <w:rFonts w:ascii="Times New Roman" w:hAnsi="Times New Roman"/>
          <w:sz w:val="24"/>
          <w:szCs w:val="24"/>
        </w:rPr>
        <w:t>6</w:t>
      </w:r>
    </w:p>
    <w:p w14:paraId="6D5DF587" w14:textId="77777777" w:rsidR="0063240C" w:rsidRDefault="0063240C" w:rsidP="00397BDB">
      <w:pPr>
        <w:numPr>
          <w:ilvl w:val="0"/>
          <w:numId w:val="18"/>
        </w:numPr>
        <w:ind w:left="0" w:firstLine="709"/>
        <w:contextualSpacing/>
        <w:jc w:val="both"/>
        <w:rPr>
          <w:rFonts w:ascii="Times New Roman" w:hAnsi="Times New Roman"/>
          <w:sz w:val="24"/>
          <w:szCs w:val="24"/>
        </w:rPr>
      </w:pPr>
      <w:r w:rsidRPr="00482842">
        <w:rPr>
          <w:rFonts w:ascii="Times New Roman" w:hAnsi="Times New Roman"/>
          <w:sz w:val="24"/>
          <w:szCs w:val="24"/>
        </w:rPr>
        <w:t>Осинцева, Л. А. Технология получения продуктов пчеловодства : учебник для спо / Л. А. Осинцева. — 2-е изд., стер. — Санкт-Петербург : Лань, 2022. — 288 с. — ISBN 978-5-8114-9990-</w:t>
      </w:r>
      <w:r>
        <w:rPr>
          <w:rFonts w:ascii="Times New Roman" w:hAnsi="Times New Roman"/>
          <w:sz w:val="24"/>
          <w:szCs w:val="24"/>
        </w:rPr>
        <w:t>8</w:t>
      </w:r>
    </w:p>
    <w:p w14:paraId="48A13B32" w14:textId="77777777" w:rsidR="0063240C" w:rsidRDefault="0063240C" w:rsidP="00397BDB">
      <w:pPr>
        <w:numPr>
          <w:ilvl w:val="0"/>
          <w:numId w:val="18"/>
        </w:numPr>
        <w:ind w:left="0" w:firstLine="709"/>
        <w:contextualSpacing/>
        <w:jc w:val="both"/>
        <w:rPr>
          <w:rFonts w:ascii="Times New Roman" w:hAnsi="Times New Roman"/>
          <w:sz w:val="24"/>
          <w:szCs w:val="24"/>
        </w:rPr>
      </w:pPr>
      <w:r w:rsidRPr="00482842">
        <w:rPr>
          <w:rFonts w:ascii="Times New Roman" w:hAnsi="Times New Roman"/>
          <w:sz w:val="24"/>
          <w:szCs w:val="24"/>
        </w:rPr>
        <w:t>Хромова, Л. Г. Технология приемки и первичной обработки молочного сырья : учебник для спо / . — Санкт-Петербург : Лань, 2022. — 284 с. — ISBN 978-5-8114-9467</w:t>
      </w:r>
      <w:r>
        <w:rPr>
          <w:rFonts w:ascii="Times New Roman" w:hAnsi="Times New Roman"/>
          <w:sz w:val="24"/>
          <w:szCs w:val="24"/>
        </w:rPr>
        <w:t>-5</w:t>
      </w:r>
    </w:p>
    <w:p w14:paraId="6C68D071" w14:textId="77777777" w:rsidR="0063240C" w:rsidRDefault="0063240C" w:rsidP="00397BDB">
      <w:pPr>
        <w:numPr>
          <w:ilvl w:val="0"/>
          <w:numId w:val="18"/>
        </w:numPr>
        <w:ind w:left="0" w:firstLine="709"/>
        <w:contextualSpacing/>
        <w:jc w:val="both"/>
        <w:rPr>
          <w:rFonts w:ascii="Times New Roman" w:hAnsi="Times New Roman"/>
          <w:sz w:val="24"/>
          <w:szCs w:val="24"/>
        </w:rPr>
      </w:pPr>
      <w:r w:rsidRPr="00482842">
        <w:rPr>
          <w:rFonts w:ascii="Times New Roman" w:hAnsi="Times New Roman"/>
          <w:sz w:val="24"/>
          <w:szCs w:val="24"/>
        </w:rPr>
        <w:t>Родионов, Г. В. Технология производства и оценка качества молока : учебное пособие для спо / Г. В. Родионов, В. И. Остроухова, Л. П. Табакова. — 2-е изд., стер. — Санкт-Петербург : Лань, 2021. — 140 с. — ISBN 978-5-8114-8339-6</w:t>
      </w:r>
    </w:p>
    <w:p w14:paraId="0C1172BE" w14:textId="77777777" w:rsidR="0063240C" w:rsidRDefault="0063240C" w:rsidP="00397BDB">
      <w:pPr>
        <w:numPr>
          <w:ilvl w:val="0"/>
          <w:numId w:val="18"/>
        </w:numPr>
        <w:ind w:left="0" w:firstLine="709"/>
        <w:contextualSpacing/>
        <w:jc w:val="both"/>
        <w:rPr>
          <w:rFonts w:ascii="Times New Roman" w:hAnsi="Times New Roman"/>
          <w:sz w:val="24"/>
          <w:szCs w:val="24"/>
        </w:rPr>
      </w:pPr>
      <w:r w:rsidRPr="00482842">
        <w:rPr>
          <w:rFonts w:ascii="Times New Roman" w:hAnsi="Times New Roman"/>
          <w:sz w:val="24"/>
          <w:szCs w:val="24"/>
        </w:rPr>
        <w:t>Кахикало, В. Г. Технология производства и переработки продукции свиноводства : учебник для спо / . — 2-е изд., стер. — Санкт-Петербург : Лань, 2022. — 340 с. — ISBN 978-5-8114-9379-1</w:t>
      </w:r>
    </w:p>
    <w:p w14:paraId="146BA7E3" w14:textId="77777777" w:rsidR="0063240C" w:rsidRDefault="0063240C" w:rsidP="00397BDB">
      <w:pPr>
        <w:numPr>
          <w:ilvl w:val="0"/>
          <w:numId w:val="18"/>
        </w:numPr>
        <w:ind w:left="0" w:firstLine="709"/>
        <w:contextualSpacing/>
        <w:jc w:val="both"/>
        <w:rPr>
          <w:rFonts w:ascii="Times New Roman" w:hAnsi="Times New Roman"/>
          <w:sz w:val="24"/>
          <w:szCs w:val="24"/>
        </w:rPr>
      </w:pPr>
      <w:r w:rsidRPr="00482842">
        <w:rPr>
          <w:rFonts w:ascii="Times New Roman" w:hAnsi="Times New Roman"/>
          <w:sz w:val="24"/>
          <w:szCs w:val="24"/>
        </w:rPr>
        <w:t>Волков, А. Д. Технология производства продуктов овцеводства и козоводства. Практикум : учебное пособие для спо / А. Д. Волков. — Санкт-Петербург : Лань, 2020. — 220 с. — ISBN 978-5-8114-5984-1.</w:t>
      </w:r>
    </w:p>
    <w:p w14:paraId="0114602C" w14:textId="77777777" w:rsidR="0063240C" w:rsidRDefault="0063240C" w:rsidP="00397BDB">
      <w:pPr>
        <w:numPr>
          <w:ilvl w:val="0"/>
          <w:numId w:val="18"/>
        </w:numPr>
        <w:ind w:left="0" w:firstLine="709"/>
        <w:contextualSpacing/>
        <w:jc w:val="both"/>
        <w:rPr>
          <w:rFonts w:ascii="Times New Roman" w:hAnsi="Times New Roman"/>
          <w:sz w:val="24"/>
          <w:szCs w:val="24"/>
        </w:rPr>
      </w:pPr>
      <w:r w:rsidRPr="00482842">
        <w:rPr>
          <w:rFonts w:ascii="Times New Roman" w:hAnsi="Times New Roman"/>
          <w:sz w:val="24"/>
          <w:szCs w:val="24"/>
        </w:rPr>
        <w:t>Голубева, Л. В. Технология цельномолочных продуктов. Практикум : учебное пособие для спо / . — Санкт-Петербург : Лань, 2022. — 340 с. — ISBN 978-5-8114-9063-9</w:t>
      </w:r>
    </w:p>
    <w:p w14:paraId="05BA2E03" w14:textId="77777777" w:rsidR="0063240C" w:rsidRDefault="0063240C" w:rsidP="00397BDB">
      <w:pPr>
        <w:numPr>
          <w:ilvl w:val="0"/>
          <w:numId w:val="18"/>
        </w:numPr>
        <w:ind w:left="0" w:firstLine="709"/>
        <w:contextualSpacing/>
        <w:jc w:val="both"/>
        <w:rPr>
          <w:rFonts w:ascii="Times New Roman" w:hAnsi="Times New Roman"/>
          <w:sz w:val="24"/>
          <w:szCs w:val="24"/>
        </w:rPr>
      </w:pPr>
      <w:r w:rsidRPr="00482842">
        <w:rPr>
          <w:rFonts w:ascii="Times New Roman" w:hAnsi="Times New Roman"/>
          <w:sz w:val="24"/>
          <w:szCs w:val="24"/>
        </w:rPr>
        <w:t>Кузнецов, А. Ф. Технолого-гигиенические основы содержания птицы : учебное пособие для спо / А. Ф. Кузнецов. — 2-е изд., стер. — Санкт-Петербург : Лань, 2022. — 324 с. — ISBN 978-5-8114-9558-0</w:t>
      </w:r>
    </w:p>
    <w:p w14:paraId="5283DB24" w14:textId="77777777" w:rsidR="0063240C" w:rsidRDefault="0063240C" w:rsidP="00397BDB">
      <w:pPr>
        <w:numPr>
          <w:ilvl w:val="0"/>
          <w:numId w:val="18"/>
        </w:numPr>
        <w:ind w:left="0" w:firstLine="709"/>
        <w:contextualSpacing/>
        <w:jc w:val="both"/>
        <w:rPr>
          <w:rFonts w:ascii="Times New Roman" w:hAnsi="Times New Roman"/>
          <w:sz w:val="24"/>
          <w:szCs w:val="24"/>
        </w:rPr>
      </w:pPr>
      <w:r w:rsidRPr="00482842">
        <w:rPr>
          <w:rFonts w:ascii="Times New Roman" w:hAnsi="Times New Roman"/>
          <w:sz w:val="24"/>
          <w:szCs w:val="24"/>
        </w:rPr>
        <w:t>Технология производства продукции животноводства. Практикум : учебное пособие для спо / В. Г. Кахикало, С. А. Гриценко, О. В. Назарченко, А. А. Зайдуллина. — Санкт-Петербург : Лань, 2021. — 240 с. — ISBN 978-5-8114-7872-9</w:t>
      </w:r>
    </w:p>
    <w:p w14:paraId="277AE64E" w14:textId="77777777" w:rsidR="0063240C" w:rsidRDefault="0063240C" w:rsidP="00397BDB">
      <w:pPr>
        <w:numPr>
          <w:ilvl w:val="0"/>
          <w:numId w:val="18"/>
        </w:numPr>
        <w:ind w:left="0" w:firstLine="709"/>
        <w:contextualSpacing/>
        <w:jc w:val="both"/>
        <w:rPr>
          <w:rFonts w:ascii="Times New Roman" w:hAnsi="Times New Roman"/>
          <w:sz w:val="24"/>
          <w:szCs w:val="24"/>
        </w:rPr>
      </w:pPr>
      <w:r w:rsidRPr="00482842">
        <w:rPr>
          <w:rFonts w:ascii="Times New Roman" w:hAnsi="Times New Roman"/>
          <w:sz w:val="24"/>
          <w:szCs w:val="24"/>
        </w:rPr>
        <w:t>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w:t>
      </w:r>
    </w:p>
    <w:p w14:paraId="30E1F9FB" w14:textId="77777777" w:rsidR="0063240C" w:rsidRPr="003525E8" w:rsidRDefault="0063240C" w:rsidP="00397BDB">
      <w:pPr>
        <w:numPr>
          <w:ilvl w:val="0"/>
          <w:numId w:val="18"/>
        </w:numPr>
        <w:ind w:left="0" w:firstLine="709"/>
        <w:contextualSpacing/>
        <w:jc w:val="both"/>
        <w:rPr>
          <w:rFonts w:ascii="Times New Roman" w:hAnsi="Times New Roman"/>
          <w:sz w:val="24"/>
          <w:szCs w:val="24"/>
        </w:rPr>
      </w:pPr>
      <w:r w:rsidRPr="00482842">
        <w:rPr>
          <w:rFonts w:ascii="Times New Roman" w:hAnsi="Times New Roman"/>
          <w:sz w:val="24"/>
          <w:szCs w:val="24"/>
        </w:rPr>
        <w:t>Товароведение и экспертиза мясных и мясосодержащих продуктов : учебник для спо / В. И. Криштафович, В. М. Позняковский, О. А. Гончаренко, Д. В. Криштафович. — Санкт-Петербург : Лань, 2021. — 432 с. — ISBN 978-5-8114-8437-9.</w:t>
      </w:r>
    </w:p>
    <w:p w14:paraId="683FDC23" w14:textId="77777777" w:rsidR="0063240C" w:rsidRDefault="0063240C" w:rsidP="0063240C">
      <w:pPr>
        <w:spacing w:after="0"/>
        <w:ind w:firstLine="709"/>
        <w:jc w:val="both"/>
        <w:rPr>
          <w:rFonts w:ascii="Times New Roman" w:hAnsi="Times New Roman"/>
          <w:i/>
          <w:iCs/>
          <w:sz w:val="24"/>
          <w:szCs w:val="24"/>
        </w:rPr>
      </w:pPr>
    </w:p>
    <w:p w14:paraId="74ED0F44" w14:textId="77777777" w:rsidR="0063240C" w:rsidRPr="00315F34" w:rsidRDefault="0063240C" w:rsidP="0063240C">
      <w:pPr>
        <w:spacing w:after="0"/>
        <w:ind w:firstLine="709"/>
        <w:contextualSpacing/>
        <w:rPr>
          <w:rFonts w:ascii="Times New Roman" w:hAnsi="Times New Roman"/>
          <w:b/>
          <w:sz w:val="24"/>
          <w:szCs w:val="24"/>
        </w:rPr>
      </w:pPr>
      <w:r w:rsidRPr="00315F34">
        <w:rPr>
          <w:rFonts w:ascii="Times New Roman" w:hAnsi="Times New Roman"/>
          <w:b/>
          <w:sz w:val="24"/>
          <w:szCs w:val="24"/>
        </w:rPr>
        <w:t>3.2.2. Основные электронные издания</w:t>
      </w:r>
    </w:p>
    <w:p w14:paraId="456F9AC4" w14:textId="77777777" w:rsidR="0063240C" w:rsidRPr="00EB53B5" w:rsidRDefault="0063240C" w:rsidP="00397BDB">
      <w:pPr>
        <w:pStyle w:val="ae"/>
        <w:numPr>
          <w:ilvl w:val="0"/>
          <w:numId w:val="19"/>
        </w:numPr>
        <w:spacing w:before="0" w:after="0" w:line="276" w:lineRule="auto"/>
        <w:ind w:left="0" w:firstLine="709"/>
        <w:contextualSpacing/>
        <w:jc w:val="both"/>
      </w:pPr>
      <w:r w:rsidRPr="006F5171">
        <w:t xml:space="preserve">Глухих, М. А. Кормопроизводство. Практикум : учебное пособие для спо / М. А. Глухих. — Санкт-Петербург : Лань, 2022. — 124 с. — ISBN 978-5-507-44419-9. — Текст : электронный // Лань : электронно-библиотечная система. — URL: </w:t>
      </w:r>
      <w:hyperlink r:id="rId14" w:history="1">
        <w:r w:rsidRPr="00EB53B5">
          <w:rPr>
            <w:color w:val="0563C1"/>
            <w:u w:val="single"/>
          </w:rPr>
          <w:t>https://e.lanbook.com/book/255650</w:t>
        </w:r>
      </w:hyperlink>
    </w:p>
    <w:p w14:paraId="65911CCE" w14:textId="77777777" w:rsidR="0063240C" w:rsidRPr="00342698" w:rsidRDefault="0063240C" w:rsidP="00397BDB">
      <w:pPr>
        <w:pStyle w:val="ae"/>
        <w:numPr>
          <w:ilvl w:val="0"/>
          <w:numId w:val="19"/>
        </w:numPr>
        <w:spacing w:before="0" w:after="0" w:line="276" w:lineRule="auto"/>
        <w:ind w:left="0" w:firstLine="709"/>
        <w:contextualSpacing/>
        <w:jc w:val="both"/>
      </w:pPr>
      <w:r w:rsidRPr="006F5171">
        <w:t xml:space="preserve">Коломейченко, В.В. Кормопроизводство : учебник / В. В. Коломейченко. — Санкт-Петербург : Лань, 2022. — 656 с. — ISBN 978-5-8114-1683-7. — Текст : электронный // Лань : электронно-библиотечная система. — URL: </w:t>
      </w:r>
      <w:hyperlink r:id="rId15" w:history="1">
        <w:r w:rsidRPr="00EB53B5">
          <w:rPr>
            <w:color w:val="0563C1"/>
            <w:u w:val="single"/>
          </w:rPr>
          <w:t>https://e.lanbook.com/book/211784</w:t>
        </w:r>
      </w:hyperlink>
    </w:p>
    <w:p w14:paraId="0B0AEF3E" w14:textId="77777777" w:rsidR="0063240C" w:rsidRPr="00342698" w:rsidRDefault="0063240C" w:rsidP="00397BDB">
      <w:pPr>
        <w:pStyle w:val="Default"/>
        <w:numPr>
          <w:ilvl w:val="0"/>
          <w:numId w:val="19"/>
        </w:numPr>
        <w:spacing w:line="276" w:lineRule="auto"/>
        <w:ind w:left="0" w:firstLine="709"/>
        <w:contextualSpacing/>
        <w:rPr>
          <w:color w:val="auto"/>
        </w:rPr>
      </w:pPr>
      <w:r w:rsidRPr="00D114ED">
        <w:rPr>
          <w:color w:val="auto"/>
          <w:lang w:bidi="en-US"/>
        </w:rPr>
        <w:t>Полянцев, Н. И. Акушерство, гинекология и биотехника размножения животных : учебник для спо / Н. И. Полянцев, Л. Б. Михайлова. — 6-е изд., стер. — Санкт-</w:t>
      </w:r>
      <w:r w:rsidRPr="00D114ED">
        <w:rPr>
          <w:color w:val="auto"/>
          <w:lang w:bidi="en-US"/>
        </w:rPr>
        <w:lastRenderedPageBreak/>
        <w:t xml:space="preserve">Петербург : Лань, 2022. — 448 с. — ISBN 978-5-507-44793-0. — Текст : электронный // Лань : электронно-библиотечная система. — URL: https://e.lanbook.com/book/243011 </w:t>
      </w:r>
    </w:p>
    <w:p w14:paraId="3D88E049" w14:textId="77777777" w:rsidR="0063240C" w:rsidRPr="006F5171" w:rsidRDefault="0063240C" w:rsidP="00397BDB">
      <w:pPr>
        <w:pStyle w:val="ae"/>
        <w:numPr>
          <w:ilvl w:val="0"/>
          <w:numId w:val="19"/>
        </w:numPr>
        <w:spacing w:before="0" w:after="0" w:line="276" w:lineRule="auto"/>
        <w:ind w:left="0" w:firstLine="709"/>
        <w:contextualSpacing/>
        <w:jc w:val="both"/>
      </w:pPr>
      <w:r w:rsidRPr="006F5171">
        <w:t xml:space="preserve">Ториков, В. Е. Луговое кормопроизводство.Практикум : учебное пособие для спо / В. Е. Ториков, Н. М. Белоус. — 2-е изд., стер. — Санкт-Петербург : Лань, 2021. — 264 с. — ISBN 978-5-8114-8199-6. — Текст : электронный // Лань : электронно-библиотечная система. — URL: </w:t>
      </w:r>
      <w:hyperlink r:id="rId16" w:history="1">
        <w:r w:rsidRPr="006F5171">
          <w:rPr>
            <w:color w:val="0563C1"/>
            <w:u w:val="single"/>
          </w:rPr>
          <w:t>https://e.lanbook.com/book/173120</w:t>
        </w:r>
      </w:hyperlink>
    </w:p>
    <w:p w14:paraId="4711244A" w14:textId="77777777" w:rsidR="0063240C" w:rsidRPr="00482842" w:rsidRDefault="0063240C" w:rsidP="00397BDB">
      <w:pPr>
        <w:pStyle w:val="ae"/>
        <w:numPr>
          <w:ilvl w:val="0"/>
          <w:numId w:val="19"/>
        </w:numPr>
        <w:spacing w:before="0" w:after="0" w:line="276" w:lineRule="auto"/>
        <w:ind w:left="0" w:firstLine="709"/>
        <w:contextualSpacing/>
        <w:jc w:val="both"/>
      </w:pPr>
      <w:r w:rsidRPr="006F5171">
        <w:t xml:space="preserve">Калоев, Б. С. Кормопроизводство. Кормление животных. Практикум : учебное пособие для спо / Б. С. Калоев. — Санкт-Петербург : Лань, 2022. — 108 с. — ISBN 978-5-8114-9916-8. — Текст : электронный // Лань : электронно-библиотечная система. — URL: </w:t>
      </w:r>
      <w:hyperlink r:id="rId17" w:history="1">
        <w:r w:rsidRPr="006F5171">
          <w:rPr>
            <w:rStyle w:val="ad"/>
          </w:rPr>
          <w:t>https://e.lanbook.com/book/247307</w:t>
        </w:r>
      </w:hyperlink>
    </w:p>
    <w:p w14:paraId="77AA0791" w14:textId="6EEC8EF4" w:rsidR="0063240C" w:rsidRPr="006F5171" w:rsidRDefault="0063240C" w:rsidP="00397BDB">
      <w:pPr>
        <w:pStyle w:val="ae"/>
        <w:numPr>
          <w:ilvl w:val="0"/>
          <w:numId w:val="19"/>
        </w:numPr>
        <w:spacing w:before="0" w:after="0" w:line="276" w:lineRule="auto"/>
        <w:ind w:left="0" w:firstLine="709"/>
        <w:contextualSpacing/>
        <w:jc w:val="both"/>
      </w:pPr>
      <w:r>
        <w:t xml:space="preserve">Кундик, Т. М. Метрология, стандартизация и подтверждение качества. Практикум : учебное пособие для спо / Т. М. Кундик. — 2-е изд., стер. — Санкт-Петербург : Лань, 2022. — 60 с. — ISBN 978-5-507-44680-3. — Текст : электронный // Лань : электронно-библиотечная система. — URL: </w:t>
      </w:r>
      <w:hyperlink r:id="rId18" w:history="1">
        <w:r w:rsidRPr="00CA7AEB">
          <w:rPr>
            <w:rStyle w:val="ad"/>
          </w:rPr>
          <w:t>https://e.lanbook.com/book/237326</w:t>
        </w:r>
      </w:hyperlink>
    </w:p>
    <w:p w14:paraId="50F139F7" w14:textId="77777777" w:rsidR="0063240C" w:rsidRPr="00EE6786" w:rsidRDefault="0063240C" w:rsidP="00397BDB">
      <w:pPr>
        <w:pStyle w:val="ae"/>
        <w:numPr>
          <w:ilvl w:val="0"/>
          <w:numId w:val="19"/>
        </w:numPr>
        <w:spacing w:before="0" w:after="0" w:line="276" w:lineRule="auto"/>
        <w:ind w:left="0" w:firstLine="709"/>
        <w:contextualSpacing/>
        <w:jc w:val="both"/>
      </w:pPr>
      <w:r w:rsidRPr="006F5171">
        <w:t xml:space="preserve">Маслюк, А. Н. Нормированное кормление животных при интенсивных технологиях. Практикум : учебное пособие для спо / А. Н. Маслюк. — Санкт-Петербург : Лань, 2022. — 144 с. — ISBN 978-5-8114-9595-5. — Текст : электронный // Лань : электронно-библиотечная система. — URL: </w:t>
      </w:r>
      <w:hyperlink r:id="rId19" w:history="1">
        <w:r w:rsidRPr="006F5171">
          <w:rPr>
            <w:color w:val="0563C1"/>
            <w:u w:val="single"/>
          </w:rPr>
          <w:t>https://e.lanbook.com/book/238835</w:t>
        </w:r>
      </w:hyperlink>
    </w:p>
    <w:p w14:paraId="51498EF9" w14:textId="77777777" w:rsidR="0063240C" w:rsidRPr="00EE6786" w:rsidRDefault="0063240C" w:rsidP="00397BDB">
      <w:pPr>
        <w:pStyle w:val="ae"/>
        <w:numPr>
          <w:ilvl w:val="0"/>
          <w:numId w:val="19"/>
        </w:numPr>
        <w:spacing w:before="0" w:after="0" w:line="276" w:lineRule="auto"/>
        <w:ind w:left="0" w:firstLine="709"/>
        <w:contextualSpacing/>
        <w:jc w:val="both"/>
      </w:pPr>
      <w:r>
        <w:t xml:space="preserve">Мишанин, Ю. Ф. Рациональная переработка мясного и рыбного сырья : учебное пособие для спо / . — 2-е изд., стер. — Санкт-Петербург : Лань, 2021. — 720 с. — ISBN 978-5-8114-8687-8. — Текст : электронный // Лань : электронно-библиотечная система. — URL: </w:t>
      </w:r>
      <w:hyperlink r:id="rId20" w:history="1">
        <w:r w:rsidRPr="00CA7AEB">
          <w:rPr>
            <w:rStyle w:val="ad"/>
          </w:rPr>
          <w:t>https://e.lanbook.com/book/179632</w:t>
        </w:r>
      </w:hyperlink>
    </w:p>
    <w:p w14:paraId="0DFEC2EC" w14:textId="77777777" w:rsidR="0063240C" w:rsidRPr="00EE6786" w:rsidRDefault="0063240C" w:rsidP="00397BDB">
      <w:pPr>
        <w:pStyle w:val="ae"/>
        <w:numPr>
          <w:ilvl w:val="0"/>
          <w:numId w:val="19"/>
        </w:numPr>
        <w:spacing w:before="0" w:after="0" w:line="276" w:lineRule="auto"/>
        <w:ind w:left="0" w:firstLine="709"/>
        <w:contextualSpacing/>
        <w:jc w:val="both"/>
      </w:pPr>
      <w:r>
        <w:t xml:space="preserve">Технология молока и молочных продуктов : учебное пособие для спо / Г. д. Горский, З. А. Караева, Т. А. Кадиева, Д. Г. Моргоева. — Санкт-Петербург : Лань, 2022. — 208 с. — ISBN 978-5-8114-9865-9. — Текст : электронный // Лань : электронно-библиотечная система. — URL: </w:t>
      </w:r>
      <w:hyperlink r:id="rId21" w:history="1">
        <w:r w:rsidRPr="00CA7AEB">
          <w:rPr>
            <w:rStyle w:val="ad"/>
          </w:rPr>
          <w:t>https://e.lanbook.com/book/238721</w:t>
        </w:r>
      </w:hyperlink>
    </w:p>
    <w:p w14:paraId="018890C2" w14:textId="77777777" w:rsidR="0063240C" w:rsidRPr="00F2084F" w:rsidRDefault="0063240C" w:rsidP="00397BDB">
      <w:pPr>
        <w:pStyle w:val="ae"/>
        <w:numPr>
          <w:ilvl w:val="0"/>
          <w:numId w:val="19"/>
        </w:numPr>
        <w:spacing w:before="0" w:after="0" w:line="276" w:lineRule="auto"/>
        <w:ind w:left="0" w:firstLine="709"/>
        <w:contextualSpacing/>
        <w:jc w:val="both"/>
      </w:pPr>
      <w:r>
        <w:t xml:space="preserve">Семенова, Е. Г. Технология пищевых производств : учебное пособие для спо / Г. к. Бурятская. — Санкт-Петербург : Лань, 2022. — 92 с. — ISBN 978-5-507-44142-6. — Текст : электронный // Лань : электронно-библиотечная система. — URL: </w:t>
      </w:r>
      <w:hyperlink r:id="rId22" w:history="1">
        <w:r w:rsidRPr="00CA7AEB">
          <w:rPr>
            <w:rStyle w:val="ad"/>
          </w:rPr>
          <w:t>https://e.lanbook.com/book/247331</w:t>
        </w:r>
      </w:hyperlink>
      <w:r>
        <w:t xml:space="preserve"> (дата обращения: 07.09.2022). </w:t>
      </w:r>
    </w:p>
    <w:p w14:paraId="6F261EB7" w14:textId="25E6A408" w:rsidR="0063240C" w:rsidRPr="00E06E81" w:rsidRDefault="0063240C" w:rsidP="00397BDB">
      <w:pPr>
        <w:pStyle w:val="ae"/>
        <w:numPr>
          <w:ilvl w:val="0"/>
          <w:numId w:val="19"/>
        </w:numPr>
        <w:spacing w:before="0" w:after="0" w:line="276" w:lineRule="auto"/>
        <w:ind w:left="0" w:firstLine="709"/>
        <w:contextualSpacing/>
        <w:jc w:val="both"/>
        <w:rPr>
          <w:rStyle w:val="ad"/>
          <w:color w:val="auto"/>
          <w:u w:val="none"/>
        </w:rPr>
      </w:pPr>
      <w:r>
        <w:t xml:space="preserve">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 ISBN 978-5-8114-7165-2. — Текст : электронный // Лань : электронно-библиотечная система. — URL: </w:t>
      </w:r>
      <w:hyperlink r:id="rId23" w:history="1">
        <w:r w:rsidRPr="00CA7AEB">
          <w:rPr>
            <w:rStyle w:val="ad"/>
          </w:rPr>
          <w:t>https://e.lanbook.com/book/156629</w:t>
        </w:r>
      </w:hyperlink>
    </w:p>
    <w:p w14:paraId="1C2F8A32" w14:textId="77777777" w:rsidR="00E06E81" w:rsidRPr="00EC504A" w:rsidRDefault="00E06E81" w:rsidP="00E06E81">
      <w:pPr>
        <w:pStyle w:val="ae"/>
        <w:spacing w:before="0" w:after="0" w:line="276" w:lineRule="auto"/>
        <w:ind w:left="709"/>
        <w:contextualSpacing/>
        <w:jc w:val="both"/>
      </w:pPr>
    </w:p>
    <w:p w14:paraId="2475542F" w14:textId="0DD6CED8" w:rsidR="0063240C" w:rsidRPr="00315F34" w:rsidRDefault="0063240C" w:rsidP="0063240C">
      <w:pPr>
        <w:suppressAutoHyphens/>
        <w:spacing w:after="0"/>
        <w:ind w:firstLine="709"/>
        <w:contextualSpacing/>
        <w:rPr>
          <w:rFonts w:ascii="Times New Roman" w:hAnsi="Times New Roman"/>
          <w:bCs/>
          <w:i/>
          <w:sz w:val="24"/>
          <w:szCs w:val="24"/>
        </w:rPr>
      </w:pPr>
      <w:r w:rsidRPr="00315F34">
        <w:rPr>
          <w:rFonts w:ascii="Times New Roman" w:hAnsi="Times New Roman"/>
          <w:b/>
          <w:bCs/>
          <w:sz w:val="24"/>
          <w:szCs w:val="24"/>
        </w:rPr>
        <w:t xml:space="preserve">3.2.3. Дополнительные источники </w:t>
      </w:r>
    </w:p>
    <w:p w14:paraId="442B5E46" w14:textId="77777777" w:rsidR="0063240C" w:rsidRPr="003525E8" w:rsidRDefault="0063240C" w:rsidP="0063240C">
      <w:pPr>
        <w:ind w:firstLine="709"/>
        <w:jc w:val="both"/>
        <w:rPr>
          <w:rFonts w:ascii="Times New Roman" w:hAnsi="Times New Roman"/>
          <w:iCs/>
          <w:sz w:val="24"/>
          <w:szCs w:val="24"/>
        </w:rPr>
      </w:pPr>
      <w:r w:rsidRPr="00F47321">
        <w:rPr>
          <w:rFonts w:ascii="Times New Roman" w:hAnsi="Times New Roman"/>
          <w:iCs/>
          <w:sz w:val="24"/>
          <w:szCs w:val="24"/>
        </w:rPr>
        <w:t>1.</w:t>
      </w:r>
      <w:r w:rsidRPr="00F47321">
        <w:rPr>
          <w:rFonts w:ascii="Times New Roman" w:hAnsi="Times New Roman"/>
          <w:iCs/>
          <w:sz w:val="24"/>
          <w:szCs w:val="24"/>
        </w:rPr>
        <w:tab/>
        <w:t>Гончаров В.П., Черепахин Д.А. Акушерство. Гинекология и биотехника размножения животных. – 2-е изд., стереотипное. – СПб.: ООО «Квадро», 2017.- 328 с.:</w:t>
      </w:r>
    </w:p>
    <w:p w14:paraId="27764862" w14:textId="77777777" w:rsidR="00E06E81" w:rsidRDefault="00E06E81">
      <w:pPr>
        <w:spacing w:after="0" w:line="240" w:lineRule="auto"/>
        <w:rPr>
          <w:rFonts w:ascii="Times New Roman" w:hAnsi="Times New Roman"/>
          <w:b/>
          <w:bCs/>
        </w:rPr>
      </w:pPr>
      <w:r>
        <w:rPr>
          <w:rFonts w:ascii="Times New Roman" w:hAnsi="Times New Roman"/>
          <w:b/>
          <w:bCs/>
        </w:rPr>
        <w:br w:type="page"/>
      </w:r>
    </w:p>
    <w:p w14:paraId="6AEAD0EC" w14:textId="694216EC" w:rsidR="0063240C" w:rsidRPr="00315F34" w:rsidRDefault="0063240C" w:rsidP="0063240C">
      <w:pPr>
        <w:jc w:val="center"/>
        <w:rPr>
          <w:rFonts w:ascii="Times New Roman" w:hAnsi="Times New Roman"/>
          <w:b/>
          <w:bCs/>
        </w:rPr>
      </w:pPr>
      <w:r w:rsidRPr="00315F34">
        <w:rPr>
          <w:rFonts w:ascii="Times New Roman" w:hAnsi="Times New Roman"/>
          <w:b/>
          <w:bCs/>
        </w:rPr>
        <w:lastRenderedPageBreak/>
        <w:t xml:space="preserve">4. КОНТРОЛЬ И ОЦЕНКА РЕЗУЛЬТАТОВ ОСВОЕНИЯ </w:t>
      </w:r>
      <w:r w:rsidRPr="00315F34">
        <w:rPr>
          <w:rFonts w:ascii="Times New Roman" w:hAnsi="Times New Roman"/>
          <w:b/>
          <w:bCs/>
        </w:rPr>
        <w:br/>
        <w:t>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2"/>
        <w:gridCol w:w="3809"/>
        <w:gridCol w:w="2137"/>
      </w:tblGrid>
      <w:tr w:rsidR="0063240C" w:rsidRPr="00E06E81" w14:paraId="13847D52" w14:textId="77777777" w:rsidTr="00E06E81">
        <w:trPr>
          <w:trHeight w:val="1098"/>
        </w:trPr>
        <w:tc>
          <w:tcPr>
            <w:tcW w:w="1912" w:type="pct"/>
            <w:vAlign w:val="center"/>
          </w:tcPr>
          <w:p w14:paraId="4D5DD12A" w14:textId="77777777" w:rsidR="0063240C" w:rsidRPr="00E06E81" w:rsidRDefault="0063240C" w:rsidP="00E06E81">
            <w:pPr>
              <w:suppressAutoHyphens/>
              <w:spacing w:after="0" w:line="240" w:lineRule="auto"/>
              <w:contextualSpacing/>
              <w:jc w:val="center"/>
              <w:rPr>
                <w:rFonts w:ascii="Times New Roman" w:hAnsi="Times New Roman"/>
              </w:rPr>
            </w:pPr>
            <w:r w:rsidRPr="00E06E81">
              <w:rPr>
                <w:rFonts w:ascii="Times New Roman" w:hAnsi="Times New Roman"/>
              </w:rPr>
              <w:t>Код и наименование профессиональных и общих компетенций, формируемых в рамках модуля</w:t>
            </w:r>
            <w:r w:rsidRPr="00E06E81">
              <w:rPr>
                <w:rStyle w:val="ac"/>
                <w:rFonts w:ascii="Times New Roman" w:hAnsi="Times New Roman"/>
              </w:rPr>
              <w:footnoteReference w:id="67"/>
            </w:r>
          </w:p>
        </w:tc>
        <w:tc>
          <w:tcPr>
            <w:tcW w:w="1978" w:type="pct"/>
            <w:vAlign w:val="center"/>
          </w:tcPr>
          <w:p w14:paraId="232E1399" w14:textId="77777777" w:rsidR="0063240C" w:rsidRPr="00E06E81" w:rsidRDefault="0063240C" w:rsidP="00E06E81">
            <w:pPr>
              <w:suppressAutoHyphens/>
              <w:spacing w:after="0" w:line="240" w:lineRule="auto"/>
              <w:contextualSpacing/>
              <w:jc w:val="center"/>
              <w:rPr>
                <w:rFonts w:ascii="Times New Roman" w:hAnsi="Times New Roman"/>
              </w:rPr>
            </w:pPr>
            <w:r w:rsidRPr="00E06E81">
              <w:rPr>
                <w:rFonts w:ascii="Times New Roman" w:hAnsi="Times New Roman"/>
              </w:rPr>
              <w:t>Критерии оценки</w:t>
            </w:r>
          </w:p>
        </w:tc>
        <w:tc>
          <w:tcPr>
            <w:tcW w:w="1111" w:type="pct"/>
            <w:vAlign w:val="center"/>
          </w:tcPr>
          <w:p w14:paraId="39B2982B" w14:textId="77777777" w:rsidR="0063240C" w:rsidRPr="00E06E81" w:rsidRDefault="0063240C" w:rsidP="00E06E81">
            <w:pPr>
              <w:suppressAutoHyphens/>
              <w:spacing w:after="0" w:line="240" w:lineRule="auto"/>
              <w:contextualSpacing/>
              <w:jc w:val="center"/>
              <w:rPr>
                <w:rFonts w:ascii="Times New Roman" w:hAnsi="Times New Roman"/>
              </w:rPr>
            </w:pPr>
            <w:r w:rsidRPr="00E06E81">
              <w:rPr>
                <w:rFonts w:ascii="Times New Roman" w:hAnsi="Times New Roman"/>
              </w:rPr>
              <w:t>Методы оценки</w:t>
            </w:r>
          </w:p>
        </w:tc>
      </w:tr>
      <w:tr w:rsidR="0063240C" w:rsidRPr="00E06E81" w14:paraId="7AA31FC6" w14:textId="77777777" w:rsidTr="00E06E81">
        <w:tc>
          <w:tcPr>
            <w:tcW w:w="1912" w:type="pct"/>
          </w:tcPr>
          <w:p w14:paraId="5CC86224" w14:textId="77777777" w:rsidR="0063240C" w:rsidRPr="00E06E81" w:rsidRDefault="0063240C" w:rsidP="00E06E81">
            <w:pPr>
              <w:spacing w:after="0" w:line="240" w:lineRule="auto"/>
              <w:contextualSpacing/>
              <w:rPr>
                <w:rStyle w:val="af0"/>
                <w:rFonts w:ascii="Times New Roman" w:hAnsi="Times New Roman"/>
                <w:i w:val="0"/>
                <w:iCs/>
              </w:rPr>
            </w:pPr>
            <w:r w:rsidRPr="00E06E81">
              <w:rPr>
                <w:rFonts w:ascii="Times New Roman" w:hAnsi="Times New Roman"/>
              </w:rPr>
              <w:t>ОК 1. Выбирать способы решения задач профессиональной деятельности применительно к различным контекстам</w:t>
            </w:r>
          </w:p>
        </w:tc>
        <w:tc>
          <w:tcPr>
            <w:tcW w:w="1978" w:type="pct"/>
          </w:tcPr>
          <w:p w14:paraId="0E69F77E" w14:textId="77777777" w:rsidR="0063240C" w:rsidRPr="00E06E81" w:rsidRDefault="00801224" w:rsidP="00E06E81">
            <w:pPr>
              <w:spacing w:after="0" w:line="240" w:lineRule="auto"/>
              <w:contextualSpacing/>
              <w:rPr>
                <w:rFonts w:ascii="Times New Roman" w:hAnsi="Times New Roman"/>
              </w:rPr>
            </w:pPr>
            <w:r w:rsidRPr="00E06E81">
              <w:rPr>
                <w:rFonts w:ascii="Times New Roman" w:hAnsi="Times New Roman"/>
              </w:rPr>
              <w:t>-в</w:t>
            </w:r>
            <w:r w:rsidR="0063240C" w:rsidRPr="00E06E81">
              <w:rPr>
                <w:rFonts w:ascii="Times New Roman" w:hAnsi="Times New Roman"/>
              </w:rPr>
              <w:t>ыполнение работ в соответствии с установленными регламентами с соблюдением правил безопасности труда, санитарными нормами</w:t>
            </w:r>
          </w:p>
        </w:tc>
        <w:tc>
          <w:tcPr>
            <w:tcW w:w="1111" w:type="pct"/>
          </w:tcPr>
          <w:p w14:paraId="12484C48"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Экспертное наблюдение выполнения практических работ</w:t>
            </w:r>
          </w:p>
        </w:tc>
      </w:tr>
      <w:tr w:rsidR="0063240C" w:rsidRPr="00E06E81" w14:paraId="4F786D84" w14:textId="77777777" w:rsidTr="00E06E81">
        <w:tc>
          <w:tcPr>
            <w:tcW w:w="1912" w:type="pct"/>
          </w:tcPr>
          <w:p w14:paraId="5F06E2EB" w14:textId="77777777" w:rsidR="0063240C" w:rsidRPr="00E06E81" w:rsidRDefault="0063240C" w:rsidP="00E06E81">
            <w:pPr>
              <w:spacing w:after="0" w:line="240" w:lineRule="auto"/>
              <w:contextualSpacing/>
              <w:rPr>
                <w:rStyle w:val="af0"/>
                <w:rFonts w:ascii="Times New Roman" w:hAnsi="Times New Roman"/>
                <w:bCs/>
                <w:i w:val="0"/>
                <w:iCs/>
              </w:rPr>
            </w:pPr>
            <w:r w:rsidRPr="00E06E81">
              <w:rPr>
                <w:rFonts w:ascii="Times New Roman" w:hAnsi="Times New Roman"/>
              </w:rPr>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978" w:type="pct"/>
          </w:tcPr>
          <w:p w14:paraId="6E5AFC63" w14:textId="77777777" w:rsidR="0063240C" w:rsidRPr="00E06E81" w:rsidRDefault="0063240C" w:rsidP="00E06E81">
            <w:pPr>
              <w:pStyle w:val="Default"/>
              <w:contextualSpacing/>
              <w:rPr>
                <w:sz w:val="22"/>
                <w:szCs w:val="22"/>
              </w:rPr>
            </w:pPr>
            <w:r w:rsidRPr="00E06E81">
              <w:rPr>
                <w:sz w:val="22"/>
                <w:szCs w:val="22"/>
              </w:rPr>
              <w:t>- эффективны</w:t>
            </w:r>
            <w:r w:rsidR="00801224" w:rsidRPr="00E06E81">
              <w:rPr>
                <w:sz w:val="22"/>
                <w:szCs w:val="22"/>
              </w:rPr>
              <w:t>й поиск необходимой информации</w:t>
            </w:r>
          </w:p>
          <w:p w14:paraId="33916637" w14:textId="77777777" w:rsidR="0063240C" w:rsidRPr="00E06E81" w:rsidRDefault="0063240C" w:rsidP="00E06E81">
            <w:pPr>
              <w:pStyle w:val="Default"/>
              <w:contextualSpacing/>
              <w:rPr>
                <w:sz w:val="22"/>
                <w:szCs w:val="22"/>
              </w:rPr>
            </w:pPr>
            <w:r w:rsidRPr="00E06E81">
              <w:rPr>
                <w:sz w:val="22"/>
                <w:szCs w:val="22"/>
              </w:rPr>
              <w:t xml:space="preserve">- использование различных </w:t>
            </w:r>
            <w:r w:rsidR="00801224" w:rsidRPr="00E06E81">
              <w:rPr>
                <w:sz w:val="22"/>
                <w:szCs w:val="22"/>
              </w:rPr>
              <w:t>источников, включая электронные</w:t>
            </w:r>
            <w:r w:rsidRPr="00E06E81">
              <w:rPr>
                <w:sz w:val="22"/>
                <w:szCs w:val="22"/>
              </w:rPr>
              <w:t xml:space="preserve"> </w:t>
            </w:r>
          </w:p>
          <w:p w14:paraId="6C0B1662" w14:textId="77777777" w:rsidR="0063240C" w:rsidRPr="00E06E81" w:rsidRDefault="0063240C" w:rsidP="00E06E81">
            <w:pPr>
              <w:pStyle w:val="Default"/>
              <w:contextualSpacing/>
              <w:rPr>
                <w:sz w:val="22"/>
                <w:szCs w:val="22"/>
              </w:rPr>
            </w:pPr>
          </w:p>
        </w:tc>
        <w:tc>
          <w:tcPr>
            <w:tcW w:w="1111" w:type="pct"/>
          </w:tcPr>
          <w:p w14:paraId="0066959B" w14:textId="77777777" w:rsidR="0063240C" w:rsidRPr="00E06E81" w:rsidRDefault="0063240C" w:rsidP="00E06E81">
            <w:pPr>
              <w:pStyle w:val="Default"/>
              <w:contextualSpacing/>
              <w:rPr>
                <w:sz w:val="22"/>
                <w:szCs w:val="22"/>
              </w:rPr>
            </w:pPr>
            <w:r w:rsidRPr="00E06E81">
              <w:rPr>
                <w:sz w:val="22"/>
                <w:szCs w:val="22"/>
              </w:rPr>
              <w:t xml:space="preserve">Выполнение заданий </w:t>
            </w:r>
          </w:p>
          <w:p w14:paraId="7A861347" w14:textId="77777777" w:rsidR="0063240C" w:rsidRPr="00E06E81" w:rsidRDefault="0063240C" w:rsidP="00E06E81">
            <w:pPr>
              <w:pStyle w:val="Default"/>
              <w:contextualSpacing/>
              <w:rPr>
                <w:sz w:val="22"/>
                <w:szCs w:val="22"/>
              </w:rPr>
            </w:pPr>
            <w:r w:rsidRPr="00E06E81">
              <w:rPr>
                <w:sz w:val="22"/>
                <w:szCs w:val="22"/>
              </w:rPr>
              <w:t xml:space="preserve">внеаудиторной работы. </w:t>
            </w:r>
          </w:p>
          <w:p w14:paraId="049E7EF0" w14:textId="77777777" w:rsidR="0063240C" w:rsidRPr="00E06E81" w:rsidRDefault="0063240C" w:rsidP="00E06E81">
            <w:pPr>
              <w:pStyle w:val="Default"/>
              <w:contextualSpacing/>
              <w:rPr>
                <w:sz w:val="22"/>
                <w:szCs w:val="22"/>
              </w:rPr>
            </w:pPr>
            <w:r w:rsidRPr="00E06E81">
              <w:rPr>
                <w:sz w:val="22"/>
                <w:szCs w:val="22"/>
              </w:rPr>
              <w:t xml:space="preserve">Решение практических ситуационных заданий: </w:t>
            </w:r>
          </w:p>
        </w:tc>
      </w:tr>
      <w:tr w:rsidR="0063240C" w:rsidRPr="00E06E81" w14:paraId="3F63E00F" w14:textId="77777777" w:rsidTr="00E06E81">
        <w:tc>
          <w:tcPr>
            <w:tcW w:w="1912" w:type="pct"/>
          </w:tcPr>
          <w:p w14:paraId="5A0E40DC" w14:textId="2ED2CF6A" w:rsidR="0063240C" w:rsidRPr="00E06E81" w:rsidRDefault="0063240C" w:rsidP="00E06E81">
            <w:pPr>
              <w:spacing w:after="0" w:line="240" w:lineRule="auto"/>
              <w:contextualSpacing/>
              <w:rPr>
                <w:rStyle w:val="af0"/>
                <w:rFonts w:ascii="Times New Roman" w:hAnsi="Times New Roman"/>
                <w:bCs/>
                <w:i w:val="0"/>
                <w:iCs/>
              </w:rPr>
            </w:pPr>
            <w:r w:rsidRPr="00E06E81">
              <w:rPr>
                <w:rFonts w:ascii="Times New Roman" w:hAnsi="Times New Roman"/>
              </w:rPr>
              <w:t xml:space="preserve">ОК 3. Планировать и реализовывать собственное профессиональное </w:t>
            </w:r>
            <w:r w:rsidRPr="00E06E81">
              <w:rPr>
                <w:rFonts w:ascii="Times New Roman" w:hAnsi="Times New Roman"/>
              </w:rPr>
              <w:br/>
              <w:t xml:space="preserve">и личностное развитие, предпринимательскую деятельность в профессиональной сфере, использовать знания по </w:t>
            </w:r>
            <w:r w:rsidR="00E06E81">
              <w:rPr>
                <w:rFonts w:ascii="Times New Roman" w:hAnsi="Times New Roman"/>
              </w:rPr>
              <w:t xml:space="preserve">правовой и </w:t>
            </w:r>
            <w:r w:rsidRPr="00E06E81">
              <w:rPr>
                <w:rFonts w:ascii="Times New Roman" w:hAnsi="Times New Roman"/>
              </w:rPr>
              <w:t>финансовой грамотности в различных жизненных ситуациях</w:t>
            </w:r>
          </w:p>
        </w:tc>
        <w:tc>
          <w:tcPr>
            <w:tcW w:w="1978" w:type="pct"/>
          </w:tcPr>
          <w:p w14:paraId="6FDB24F1"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 умение планировать и реализовыват</w:t>
            </w:r>
            <w:r w:rsidR="00801224" w:rsidRPr="00E06E81">
              <w:rPr>
                <w:rFonts w:ascii="Times New Roman" w:hAnsi="Times New Roman"/>
              </w:rPr>
              <w:t xml:space="preserve">ь собственное профессиональное и личностное развитие, </w:t>
            </w:r>
            <w:r w:rsidRPr="00E06E81">
              <w:rPr>
                <w:rFonts w:ascii="Times New Roman" w:hAnsi="Times New Roman"/>
              </w:rPr>
              <w:t>предпринимательскую деятельность в профессиональной сфере</w:t>
            </w:r>
          </w:p>
        </w:tc>
        <w:tc>
          <w:tcPr>
            <w:tcW w:w="1111" w:type="pct"/>
          </w:tcPr>
          <w:p w14:paraId="45251667" w14:textId="77777777" w:rsidR="0063240C" w:rsidRPr="00E06E81" w:rsidRDefault="0063240C" w:rsidP="00E06E81">
            <w:pPr>
              <w:pStyle w:val="Default"/>
              <w:contextualSpacing/>
              <w:rPr>
                <w:sz w:val="22"/>
                <w:szCs w:val="22"/>
              </w:rPr>
            </w:pPr>
            <w:r w:rsidRPr="00E06E81">
              <w:rPr>
                <w:sz w:val="22"/>
                <w:szCs w:val="22"/>
              </w:rPr>
              <w:t xml:space="preserve">Наблюдение за деятельностью обучающихся в процессе обучения. </w:t>
            </w:r>
          </w:p>
          <w:p w14:paraId="3AD95A24" w14:textId="77777777" w:rsidR="0063240C" w:rsidRPr="00E06E81" w:rsidRDefault="0063240C" w:rsidP="00E06E81">
            <w:pPr>
              <w:spacing w:after="0" w:line="240" w:lineRule="auto"/>
              <w:contextualSpacing/>
              <w:rPr>
                <w:rFonts w:ascii="Times New Roman" w:hAnsi="Times New Roman"/>
              </w:rPr>
            </w:pPr>
          </w:p>
        </w:tc>
      </w:tr>
      <w:tr w:rsidR="0063240C" w:rsidRPr="00E06E81" w14:paraId="043479FD" w14:textId="77777777" w:rsidTr="00E06E81">
        <w:tc>
          <w:tcPr>
            <w:tcW w:w="1912" w:type="pct"/>
          </w:tcPr>
          <w:p w14:paraId="75977623" w14:textId="77777777" w:rsidR="0063240C" w:rsidRPr="00E06E81" w:rsidRDefault="0063240C" w:rsidP="00E06E81">
            <w:pPr>
              <w:spacing w:after="0" w:line="240" w:lineRule="auto"/>
              <w:contextualSpacing/>
              <w:rPr>
                <w:rStyle w:val="af0"/>
                <w:rFonts w:ascii="Times New Roman" w:hAnsi="Times New Roman"/>
                <w:bCs/>
                <w:i w:val="0"/>
                <w:iCs/>
              </w:rPr>
            </w:pPr>
            <w:r w:rsidRPr="00E06E81">
              <w:rPr>
                <w:rFonts w:ascii="Times New Roman" w:hAnsi="Times New Roman"/>
              </w:rPr>
              <w:t>ОК 4. Эффективно взаимодействовать и работать в коллективе и команде</w:t>
            </w:r>
          </w:p>
        </w:tc>
        <w:tc>
          <w:tcPr>
            <w:tcW w:w="1978" w:type="pct"/>
          </w:tcPr>
          <w:p w14:paraId="56F70A91" w14:textId="77777777" w:rsidR="0063240C" w:rsidRPr="00E06E81" w:rsidRDefault="0063240C" w:rsidP="00E06E81">
            <w:pPr>
              <w:pStyle w:val="Default"/>
              <w:contextualSpacing/>
              <w:rPr>
                <w:sz w:val="22"/>
                <w:szCs w:val="22"/>
              </w:rPr>
            </w:pPr>
            <w:r w:rsidRPr="00E06E81">
              <w:rPr>
                <w:sz w:val="22"/>
                <w:szCs w:val="22"/>
              </w:rPr>
              <w:t>- взаимодействие с обучающимися, преподавателями и мастерами в ходе о</w:t>
            </w:r>
            <w:r w:rsidR="00801224" w:rsidRPr="00E06E81">
              <w:rPr>
                <w:sz w:val="22"/>
                <w:szCs w:val="22"/>
              </w:rPr>
              <w:t>бучения</w:t>
            </w:r>
          </w:p>
          <w:p w14:paraId="5E5D4187" w14:textId="77777777" w:rsidR="0063240C" w:rsidRPr="00E06E81" w:rsidRDefault="0063240C" w:rsidP="00E06E81">
            <w:pPr>
              <w:spacing w:after="0" w:line="240" w:lineRule="auto"/>
              <w:contextualSpacing/>
              <w:rPr>
                <w:rFonts w:ascii="Times New Roman" w:hAnsi="Times New Roman"/>
              </w:rPr>
            </w:pPr>
          </w:p>
        </w:tc>
        <w:tc>
          <w:tcPr>
            <w:tcW w:w="1111" w:type="pct"/>
          </w:tcPr>
          <w:p w14:paraId="3AA7C49D" w14:textId="77777777" w:rsidR="0063240C" w:rsidRPr="00E06E81" w:rsidRDefault="0063240C" w:rsidP="00E06E81">
            <w:pPr>
              <w:pStyle w:val="Default"/>
              <w:contextualSpacing/>
              <w:rPr>
                <w:sz w:val="22"/>
                <w:szCs w:val="22"/>
              </w:rPr>
            </w:pPr>
            <w:r w:rsidRPr="00E06E81">
              <w:rPr>
                <w:sz w:val="22"/>
                <w:szCs w:val="22"/>
              </w:rPr>
              <w:t xml:space="preserve">Наблюдение за деятельностью обучающихся. </w:t>
            </w:r>
          </w:p>
          <w:p w14:paraId="512E9C71" w14:textId="77777777" w:rsidR="0063240C" w:rsidRPr="00E06E81" w:rsidRDefault="0063240C" w:rsidP="00E06E81">
            <w:pPr>
              <w:spacing w:after="0" w:line="240" w:lineRule="auto"/>
              <w:contextualSpacing/>
              <w:rPr>
                <w:rFonts w:ascii="Times New Roman" w:hAnsi="Times New Roman"/>
              </w:rPr>
            </w:pPr>
          </w:p>
        </w:tc>
      </w:tr>
      <w:tr w:rsidR="0063240C" w:rsidRPr="00E06E81" w14:paraId="5B6B8DCD" w14:textId="77777777" w:rsidTr="00E06E81">
        <w:tc>
          <w:tcPr>
            <w:tcW w:w="1912" w:type="pct"/>
          </w:tcPr>
          <w:p w14:paraId="6C3897B4" w14:textId="77777777" w:rsidR="0063240C" w:rsidRPr="00E06E81" w:rsidRDefault="0063240C" w:rsidP="00E06E81">
            <w:pPr>
              <w:spacing w:after="0" w:line="240" w:lineRule="auto"/>
              <w:contextualSpacing/>
              <w:rPr>
                <w:rStyle w:val="af0"/>
                <w:rFonts w:ascii="Times New Roman" w:hAnsi="Times New Roman"/>
                <w:bCs/>
                <w:i w:val="0"/>
                <w:iCs/>
              </w:rPr>
            </w:pPr>
            <w:r w:rsidRPr="00E06E81">
              <w:rPr>
                <w:rFonts w:ascii="Times New Roman" w:hAnsi="Times New Roman"/>
              </w:rPr>
              <w:t xml:space="preserve">ОК5.Осуществлять устную и письменную коммуникацию </w:t>
            </w:r>
            <w:r w:rsidRPr="00E06E81">
              <w:rPr>
                <w:rFonts w:ascii="Times New Roman" w:hAnsi="Times New Roman"/>
              </w:rPr>
              <w:br/>
              <w:t>на государственном языке Российской Федерации с учетом особенностей социального и культурного контекста</w:t>
            </w:r>
          </w:p>
        </w:tc>
        <w:tc>
          <w:tcPr>
            <w:tcW w:w="1978" w:type="pct"/>
          </w:tcPr>
          <w:p w14:paraId="5220C874"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 владение русским языком</w:t>
            </w:r>
          </w:p>
        </w:tc>
        <w:tc>
          <w:tcPr>
            <w:tcW w:w="1111" w:type="pct"/>
          </w:tcPr>
          <w:p w14:paraId="4EB6F1EA"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Свободное владение русским языком</w:t>
            </w:r>
          </w:p>
        </w:tc>
      </w:tr>
      <w:tr w:rsidR="0063240C" w:rsidRPr="00E06E81" w14:paraId="1A2DE3AE" w14:textId="77777777" w:rsidTr="00E06E81">
        <w:tc>
          <w:tcPr>
            <w:tcW w:w="1912" w:type="pct"/>
          </w:tcPr>
          <w:p w14:paraId="482BCB9C" w14:textId="1CDCF750" w:rsidR="0063240C" w:rsidRPr="00E06E81" w:rsidRDefault="0063240C" w:rsidP="00E06E81">
            <w:pPr>
              <w:spacing w:after="0" w:line="240" w:lineRule="auto"/>
              <w:contextualSpacing/>
              <w:rPr>
                <w:rStyle w:val="af0"/>
                <w:rFonts w:ascii="Times New Roman" w:hAnsi="Times New Roman"/>
                <w:bCs/>
                <w:i w:val="0"/>
                <w:iCs/>
              </w:rPr>
            </w:pPr>
            <w:r w:rsidRPr="00E06E81">
              <w:rPr>
                <w:rFonts w:ascii="Times New Roman" w:hAnsi="Times New Roman"/>
              </w:rPr>
              <w:t xml:space="preserve">ОК 6. Проявлять гражданско-патриотическую позицию, демонстрировать осознанное поведение на основе традиционных </w:t>
            </w:r>
            <w:r w:rsidR="00E06E81">
              <w:rPr>
                <w:rFonts w:ascii="Times New Roman" w:hAnsi="Times New Roman"/>
              </w:rPr>
              <w:t>российских духовно-нравственных</w:t>
            </w:r>
            <w:r w:rsidRPr="00E06E81">
              <w:rPr>
                <w:rFonts w:ascii="Times New Roman" w:hAnsi="Times New Roman"/>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978" w:type="pct"/>
          </w:tcPr>
          <w:p w14:paraId="532F0D37"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-проявляет гражданско- патриотическую позицию</w:t>
            </w:r>
          </w:p>
          <w:p w14:paraId="4F1AE640" w14:textId="5CBF325B"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 толерантное поведение в межнациональных и межрелигиозных отношениях.</w:t>
            </w:r>
          </w:p>
          <w:p w14:paraId="55FFF4F9"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 склонность к коррупции</w:t>
            </w:r>
          </w:p>
        </w:tc>
        <w:tc>
          <w:tcPr>
            <w:tcW w:w="1111" w:type="pct"/>
          </w:tcPr>
          <w:p w14:paraId="5765D87C" w14:textId="77777777" w:rsidR="0063240C" w:rsidRPr="00E06E81" w:rsidRDefault="0063240C" w:rsidP="00E06E81">
            <w:pPr>
              <w:pStyle w:val="Default"/>
              <w:contextualSpacing/>
              <w:rPr>
                <w:sz w:val="22"/>
                <w:szCs w:val="22"/>
              </w:rPr>
            </w:pPr>
            <w:r w:rsidRPr="00E06E81">
              <w:rPr>
                <w:sz w:val="22"/>
                <w:szCs w:val="22"/>
              </w:rPr>
              <w:t xml:space="preserve">Наблюдение за деятельностью обучающихся. </w:t>
            </w:r>
          </w:p>
          <w:p w14:paraId="792EF9B1" w14:textId="77777777" w:rsidR="0063240C" w:rsidRPr="00E06E81" w:rsidRDefault="0063240C" w:rsidP="00E06E81">
            <w:pPr>
              <w:spacing w:after="0" w:line="240" w:lineRule="auto"/>
              <w:contextualSpacing/>
              <w:rPr>
                <w:rFonts w:ascii="Times New Roman" w:hAnsi="Times New Roman"/>
              </w:rPr>
            </w:pPr>
          </w:p>
        </w:tc>
      </w:tr>
      <w:tr w:rsidR="0063240C" w:rsidRPr="00E06E81" w14:paraId="7153B95F" w14:textId="77777777" w:rsidTr="00E06E81">
        <w:tc>
          <w:tcPr>
            <w:tcW w:w="1912" w:type="pct"/>
          </w:tcPr>
          <w:p w14:paraId="6D843EBC" w14:textId="77777777" w:rsidR="0063240C" w:rsidRPr="00E06E81" w:rsidRDefault="0063240C" w:rsidP="00E06E81">
            <w:pPr>
              <w:spacing w:after="0" w:line="240" w:lineRule="auto"/>
              <w:contextualSpacing/>
              <w:rPr>
                <w:rStyle w:val="af0"/>
                <w:rFonts w:ascii="Times New Roman" w:hAnsi="Times New Roman"/>
                <w:bCs/>
                <w:i w:val="0"/>
                <w:iCs/>
              </w:rPr>
            </w:pPr>
            <w:r w:rsidRPr="00E06E81">
              <w:rPr>
                <w:rFonts w:ascii="Times New Roman" w:hAnsi="Times New Roman"/>
              </w:rPr>
              <w:t xml:space="preserve">ОК 7. Содействовать сохранению окружающей среды, ресурсосбережению, применять знания об изменении климата, принципы бережливого производства, эффективно </w:t>
            </w:r>
            <w:r w:rsidRPr="00E06E81">
              <w:rPr>
                <w:rFonts w:ascii="Times New Roman" w:hAnsi="Times New Roman"/>
              </w:rPr>
              <w:lastRenderedPageBreak/>
              <w:t>действовать в чрезвычайных ситуациях</w:t>
            </w:r>
          </w:p>
        </w:tc>
        <w:tc>
          <w:tcPr>
            <w:tcW w:w="1978" w:type="pct"/>
          </w:tcPr>
          <w:p w14:paraId="056798CD"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lastRenderedPageBreak/>
              <w:t>- бережн</w:t>
            </w:r>
            <w:r w:rsidR="00801224" w:rsidRPr="00E06E81">
              <w:rPr>
                <w:rFonts w:ascii="Times New Roman" w:hAnsi="Times New Roman"/>
              </w:rPr>
              <w:t>ое отношение к окружающей среде</w:t>
            </w:r>
          </w:p>
          <w:p w14:paraId="725DB687"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 поведение в чрезвычайных ситуациях</w:t>
            </w:r>
          </w:p>
        </w:tc>
        <w:tc>
          <w:tcPr>
            <w:tcW w:w="1111" w:type="pct"/>
          </w:tcPr>
          <w:p w14:paraId="103052E1" w14:textId="77777777" w:rsidR="0063240C" w:rsidRPr="00E06E81" w:rsidRDefault="0063240C" w:rsidP="00E06E81">
            <w:pPr>
              <w:pStyle w:val="Default"/>
              <w:contextualSpacing/>
              <w:rPr>
                <w:sz w:val="22"/>
                <w:szCs w:val="22"/>
              </w:rPr>
            </w:pPr>
            <w:r w:rsidRPr="00E06E81">
              <w:rPr>
                <w:sz w:val="22"/>
                <w:szCs w:val="22"/>
              </w:rPr>
              <w:t xml:space="preserve">Наблюдение за деятельностью обучающихся. </w:t>
            </w:r>
          </w:p>
          <w:p w14:paraId="28E842B4" w14:textId="77777777" w:rsidR="0063240C" w:rsidRPr="00E06E81" w:rsidRDefault="0063240C" w:rsidP="00E06E81">
            <w:pPr>
              <w:spacing w:after="0" w:line="240" w:lineRule="auto"/>
              <w:contextualSpacing/>
              <w:rPr>
                <w:rFonts w:ascii="Times New Roman" w:hAnsi="Times New Roman"/>
              </w:rPr>
            </w:pPr>
          </w:p>
        </w:tc>
      </w:tr>
      <w:tr w:rsidR="0063240C" w:rsidRPr="00E06E81" w14:paraId="3BF911F9" w14:textId="77777777" w:rsidTr="00E06E81">
        <w:tc>
          <w:tcPr>
            <w:tcW w:w="1912" w:type="pct"/>
          </w:tcPr>
          <w:p w14:paraId="33FB6461" w14:textId="77777777" w:rsidR="0063240C" w:rsidRPr="00E06E81" w:rsidRDefault="0063240C" w:rsidP="00E06E81">
            <w:pPr>
              <w:spacing w:after="0" w:line="240" w:lineRule="auto"/>
              <w:contextualSpacing/>
              <w:rPr>
                <w:rStyle w:val="af0"/>
                <w:rFonts w:ascii="Times New Roman" w:hAnsi="Times New Roman"/>
                <w:bCs/>
                <w:i w:val="0"/>
                <w:iCs/>
              </w:rPr>
            </w:pPr>
            <w:r w:rsidRPr="00E06E81">
              <w:rPr>
                <w:rFonts w:ascii="Times New Roman" w:hAnsi="Times New Roman"/>
              </w:rPr>
              <w:t>ОК 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978" w:type="pct"/>
          </w:tcPr>
          <w:p w14:paraId="4E46A23F"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 занятие спортом</w:t>
            </w:r>
          </w:p>
        </w:tc>
        <w:tc>
          <w:tcPr>
            <w:tcW w:w="1111" w:type="pct"/>
          </w:tcPr>
          <w:p w14:paraId="06CB2FE5"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Участие в спортивных соревнованиях</w:t>
            </w:r>
          </w:p>
        </w:tc>
      </w:tr>
      <w:tr w:rsidR="0063240C" w:rsidRPr="00E06E81" w14:paraId="2A567E43" w14:textId="77777777" w:rsidTr="00E06E81">
        <w:tc>
          <w:tcPr>
            <w:tcW w:w="1912" w:type="pct"/>
          </w:tcPr>
          <w:p w14:paraId="5D33569F" w14:textId="77777777" w:rsidR="0063240C" w:rsidRPr="00E06E81" w:rsidRDefault="0063240C" w:rsidP="00E06E81">
            <w:pPr>
              <w:spacing w:after="0" w:line="240" w:lineRule="auto"/>
              <w:contextualSpacing/>
              <w:rPr>
                <w:rStyle w:val="af0"/>
                <w:rFonts w:ascii="Times New Roman" w:hAnsi="Times New Roman"/>
                <w:bCs/>
                <w:i w:val="0"/>
                <w:iCs/>
              </w:rPr>
            </w:pPr>
            <w:r w:rsidRPr="00E06E81">
              <w:rPr>
                <w:rFonts w:ascii="Times New Roman" w:hAnsi="Times New Roman"/>
              </w:rPr>
              <w:t>ОК 9. Пользоваться профессиональной документацией на государственном и иностранном языках</w:t>
            </w:r>
          </w:p>
        </w:tc>
        <w:tc>
          <w:tcPr>
            <w:tcW w:w="1978" w:type="pct"/>
          </w:tcPr>
          <w:p w14:paraId="158EF173"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 ведение документооборота</w:t>
            </w:r>
          </w:p>
        </w:tc>
        <w:tc>
          <w:tcPr>
            <w:tcW w:w="1111" w:type="pct"/>
          </w:tcPr>
          <w:p w14:paraId="27D17A88"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Экспертное наблюдение выполнения практических работ</w:t>
            </w:r>
          </w:p>
        </w:tc>
      </w:tr>
      <w:tr w:rsidR="0063240C" w:rsidRPr="00E06E81" w14:paraId="427BF55B" w14:textId="77777777" w:rsidTr="00E06E81">
        <w:tc>
          <w:tcPr>
            <w:tcW w:w="1912" w:type="pct"/>
          </w:tcPr>
          <w:p w14:paraId="5336956C"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ПК 1.1. Разрабатывать планы-графики и задания для выполнения технологических операций по содержанию и разведению сельскохозяйственных животных, заготовке, хранению и использованию кормов, получению, первичной переработке и хранению продукции животноводства, в том числе, с применением цифровых технологий.</w:t>
            </w:r>
          </w:p>
        </w:tc>
        <w:tc>
          <w:tcPr>
            <w:tcW w:w="1978" w:type="pct"/>
          </w:tcPr>
          <w:p w14:paraId="700F3C34" w14:textId="0890EE22"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 xml:space="preserve">- </w:t>
            </w:r>
            <w:r w:rsidR="00801224" w:rsidRPr="00E06E81">
              <w:rPr>
                <w:rFonts w:ascii="Times New Roman" w:hAnsi="Times New Roman"/>
              </w:rPr>
              <w:t>с</w:t>
            </w:r>
            <w:r w:rsidRPr="00E06E81">
              <w:rPr>
                <w:rFonts w:ascii="Times New Roman" w:hAnsi="Times New Roman"/>
              </w:rPr>
              <w:t xml:space="preserve">оставление агротехнического плана технологии возделывании зерновых и бобовых культур на корм </w:t>
            </w:r>
          </w:p>
          <w:p w14:paraId="13858D48"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 xml:space="preserve">- </w:t>
            </w:r>
            <w:r w:rsidR="00801224" w:rsidRPr="00E06E81">
              <w:rPr>
                <w:rFonts w:ascii="Times New Roman" w:hAnsi="Times New Roman"/>
              </w:rPr>
              <w:t>с</w:t>
            </w:r>
            <w:r w:rsidRPr="00E06E81">
              <w:rPr>
                <w:rFonts w:ascii="Times New Roman" w:hAnsi="Times New Roman"/>
              </w:rPr>
              <w:t>оставление плана мероприятий по улучшению и использованию сенокосов и пастбищ на основании материалов геоботанического и ку</w:t>
            </w:r>
            <w:r w:rsidR="00801224" w:rsidRPr="00E06E81">
              <w:rPr>
                <w:rFonts w:ascii="Times New Roman" w:hAnsi="Times New Roman"/>
              </w:rPr>
              <w:t>льтур технического обследования</w:t>
            </w:r>
          </w:p>
          <w:p w14:paraId="0589B656" w14:textId="77777777" w:rsidR="0063240C" w:rsidRPr="00E06E81" w:rsidRDefault="00801224" w:rsidP="00E06E81">
            <w:pPr>
              <w:spacing w:after="0" w:line="240" w:lineRule="auto"/>
              <w:contextualSpacing/>
              <w:rPr>
                <w:rFonts w:ascii="Times New Roman" w:hAnsi="Times New Roman"/>
              </w:rPr>
            </w:pPr>
            <w:r w:rsidRPr="00E06E81">
              <w:rPr>
                <w:rFonts w:ascii="Times New Roman" w:hAnsi="Times New Roman"/>
              </w:rPr>
              <w:t>-с</w:t>
            </w:r>
            <w:r w:rsidR="0063240C" w:rsidRPr="00E06E81">
              <w:rPr>
                <w:rFonts w:ascii="Times New Roman" w:hAnsi="Times New Roman"/>
              </w:rPr>
              <w:t>оставление плана мероприятий по биотехнике размножения</w:t>
            </w:r>
          </w:p>
          <w:p w14:paraId="0F24B70B" w14:textId="77777777" w:rsidR="0063240C" w:rsidRPr="00E06E81" w:rsidRDefault="00801224" w:rsidP="00E06E81">
            <w:pPr>
              <w:spacing w:after="0" w:line="240" w:lineRule="auto"/>
              <w:contextualSpacing/>
              <w:rPr>
                <w:rFonts w:ascii="Times New Roman" w:hAnsi="Times New Roman"/>
              </w:rPr>
            </w:pPr>
            <w:r w:rsidRPr="00E06E81">
              <w:rPr>
                <w:rFonts w:ascii="Times New Roman" w:hAnsi="Times New Roman"/>
              </w:rPr>
              <w:t>-с</w:t>
            </w:r>
            <w:r w:rsidR="0063240C" w:rsidRPr="00E06E81">
              <w:rPr>
                <w:rFonts w:ascii="Times New Roman" w:hAnsi="Times New Roman"/>
              </w:rPr>
              <w:t>оставление плана ликвидации бесплодия</w:t>
            </w:r>
          </w:p>
          <w:p w14:paraId="0E8EE483" w14:textId="77777777" w:rsidR="0063240C" w:rsidRPr="00E06E81" w:rsidRDefault="0063240C" w:rsidP="00E06E81">
            <w:pPr>
              <w:pStyle w:val="TableParagraph"/>
              <w:ind w:right="264"/>
              <w:contextualSpacing/>
            </w:pPr>
            <w:r w:rsidRPr="00E06E81">
              <w:rPr>
                <w:w w:val="105"/>
              </w:rPr>
              <w:t>-</w:t>
            </w:r>
            <w:r w:rsidR="00801224" w:rsidRPr="00E06E81">
              <w:rPr>
                <w:w w:val="105"/>
              </w:rPr>
              <w:t>обеспечение сохранения и поддержания</w:t>
            </w:r>
            <w:r w:rsidRPr="00E06E81">
              <w:rPr>
                <w:w w:val="105"/>
              </w:rPr>
              <w:t xml:space="preserve"> необходимого уровня качества сырья и продукции животного происхождения на всех стадиях производства</w:t>
            </w:r>
          </w:p>
          <w:p w14:paraId="1AE11BF5" w14:textId="77777777" w:rsidR="0063240C" w:rsidRPr="00E06E81" w:rsidRDefault="0063240C" w:rsidP="00E06E81">
            <w:pPr>
              <w:spacing w:after="0" w:line="240" w:lineRule="auto"/>
              <w:contextualSpacing/>
              <w:rPr>
                <w:rFonts w:ascii="Times New Roman" w:hAnsi="Times New Roman"/>
              </w:rPr>
            </w:pPr>
          </w:p>
        </w:tc>
        <w:tc>
          <w:tcPr>
            <w:tcW w:w="1111" w:type="pct"/>
          </w:tcPr>
          <w:p w14:paraId="48FA397B"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Экспертная оценка предлагаемых мероприятий</w:t>
            </w:r>
          </w:p>
        </w:tc>
      </w:tr>
      <w:tr w:rsidR="0063240C" w:rsidRPr="00E06E81" w14:paraId="7BDD9541" w14:textId="77777777" w:rsidTr="00E06E81">
        <w:tc>
          <w:tcPr>
            <w:tcW w:w="1912" w:type="pct"/>
          </w:tcPr>
          <w:p w14:paraId="28807D73"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ПК 1.2. Определять потребность в средствах производства и рабочей силе для выполнения работ по содержанию и разведению сельскохозяйственных животных, по заготовке, хранению и использованию кормов, получению и первичной переработке, хранению продукции животноводства, в том числе, с учетом концепции бережливого производства.</w:t>
            </w:r>
          </w:p>
        </w:tc>
        <w:tc>
          <w:tcPr>
            <w:tcW w:w="1978" w:type="pct"/>
          </w:tcPr>
          <w:p w14:paraId="64597300" w14:textId="77777777" w:rsidR="0063240C" w:rsidRPr="00E06E81" w:rsidRDefault="0063240C" w:rsidP="00E06E81">
            <w:pPr>
              <w:spacing w:after="0" w:line="240" w:lineRule="auto"/>
              <w:contextualSpacing/>
              <w:rPr>
                <w:rFonts w:ascii="Times New Roman" w:hAnsi="Times New Roman"/>
                <w:iCs/>
              </w:rPr>
            </w:pPr>
            <w:r w:rsidRPr="00E06E81">
              <w:rPr>
                <w:rFonts w:ascii="Times New Roman" w:hAnsi="Times New Roman"/>
              </w:rPr>
              <w:t xml:space="preserve">- планирование </w:t>
            </w:r>
            <w:r w:rsidRPr="00E06E81">
              <w:rPr>
                <w:rFonts w:ascii="Times New Roman" w:hAnsi="Times New Roman"/>
                <w:iCs/>
              </w:rPr>
              <w:t>потребности в средствах производства и рабочей силе при организации и проведении иск</w:t>
            </w:r>
            <w:r w:rsidR="00801224" w:rsidRPr="00E06E81">
              <w:rPr>
                <w:rFonts w:ascii="Times New Roman" w:hAnsi="Times New Roman"/>
                <w:iCs/>
              </w:rPr>
              <w:t>усственного осеменения животных</w:t>
            </w:r>
          </w:p>
          <w:p w14:paraId="569DB91D" w14:textId="77777777" w:rsidR="0063240C" w:rsidRPr="00E06E81" w:rsidRDefault="0063240C" w:rsidP="00E06E81">
            <w:pPr>
              <w:spacing w:after="0" w:line="240" w:lineRule="auto"/>
              <w:contextualSpacing/>
              <w:rPr>
                <w:rFonts w:ascii="Times New Roman" w:hAnsi="Times New Roman"/>
              </w:rPr>
            </w:pPr>
          </w:p>
        </w:tc>
        <w:tc>
          <w:tcPr>
            <w:tcW w:w="1111" w:type="pct"/>
          </w:tcPr>
          <w:p w14:paraId="7BD37FDF"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Правильность организации технологического процесса.</w:t>
            </w:r>
          </w:p>
        </w:tc>
      </w:tr>
      <w:tr w:rsidR="0063240C" w:rsidRPr="00E06E81" w14:paraId="5F2B6DBC" w14:textId="77777777" w:rsidTr="00E06E81">
        <w:tc>
          <w:tcPr>
            <w:tcW w:w="1912" w:type="pct"/>
          </w:tcPr>
          <w:p w14:paraId="7EB3D991" w14:textId="0E49FF32"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 xml:space="preserve">ПК 1.3. Оценивать физиологическое состояние сельскохозяйственных животных и соответствие микроклимата животноводческих помещений для различных половозрастных групп сельскохозяйственных животных, показатели качества и безопасности кормов, классов (подклассов, категорий) продукции животноводства технологическим требованиям, в том числе с использованием </w:t>
            </w:r>
            <w:r w:rsidRPr="00E06E81">
              <w:rPr>
                <w:rFonts w:ascii="Times New Roman" w:hAnsi="Times New Roman"/>
              </w:rPr>
              <w:lastRenderedPageBreak/>
              <w:t>автоматизированных систем контроля.</w:t>
            </w:r>
          </w:p>
        </w:tc>
        <w:tc>
          <w:tcPr>
            <w:tcW w:w="1978" w:type="pct"/>
          </w:tcPr>
          <w:p w14:paraId="54AE92B9"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lastRenderedPageBreak/>
              <w:t xml:space="preserve">- </w:t>
            </w:r>
            <w:r w:rsidR="00801224" w:rsidRPr="00E06E81">
              <w:rPr>
                <w:rFonts w:ascii="Times New Roman" w:hAnsi="Times New Roman"/>
              </w:rPr>
              <w:t>и</w:t>
            </w:r>
            <w:r w:rsidRPr="00E06E81">
              <w:rPr>
                <w:rFonts w:ascii="Times New Roman" w:hAnsi="Times New Roman"/>
              </w:rPr>
              <w:t>спользование автоматизированного оборудования для контроля и регулирования микроклимата в животноводческих помещениях в соответствии с инструкциями по эксплуатации оборудования</w:t>
            </w:r>
          </w:p>
          <w:p w14:paraId="483FB792"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 использование компьютерных технологий в племенной работе</w:t>
            </w:r>
          </w:p>
          <w:p w14:paraId="4F723940" w14:textId="77777777" w:rsidR="0063240C" w:rsidRPr="00E06E81" w:rsidRDefault="00801224" w:rsidP="00E06E81">
            <w:pPr>
              <w:spacing w:after="0" w:line="240" w:lineRule="auto"/>
              <w:contextualSpacing/>
              <w:rPr>
                <w:rFonts w:ascii="Times New Roman" w:hAnsi="Times New Roman"/>
              </w:rPr>
            </w:pPr>
            <w:r w:rsidRPr="00E06E81">
              <w:rPr>
                <w:rFonts w:ascii="Times New Roman" w:hAnsi="Times New Roman"/>
              </w:rPr>
              <w:t>-д</w:t>
            </w:r>
            <w:r w:rsidR="0063240C" w:rsidRPr="00E06E81">
              <w:rPr>
                <w:rFonts w:ascii="Times New Roman" w:hAnsi="Times New Roman"/>
              </w:rPr>
              <w:t>иагностика беременности животных</w:t>
            </w:r>
          </w:p>
          <w:p w14:paraId="6C0B2497" w14:textId="77777777" w:rsidR="0063240C" w:rsidRPr="00E06E81" w:rsidRDefault="006C2D46" w:rsidP="00E06E81">
            <w:pPr>
              <w:spacing w:after="0" w:line="240" w:lineRule="auto"/>
              <w:contextualSpacing/>
              <w:rPr>
                <w:rFonts w:ascii="Times New Roman" w:hAnsi="Times New Roman"/>
              </w:rPr>
            </w:pPr>
            <w:r w:rsidRPr="00E06E81">
              <w:rPr>
                <w:rFonts w:ascii="Times New Roman" w:hAnsi="Times New Roman"/>
              </w:rPr>
              <w:t>- и</w:t>
            </w:r>
            <w:r w:rsidR="0063240C" w:rsidRPr="00E06E81">
              <w:rPr>
                <w:rFonts w:ascii="Times New Roman" w:hAnsi="Times New Roman"/>
              </w:rPr>
              <w:t>сследование на заболевания молочной железы</w:t>
            </w:r>
          </w:p>
          <w:p w14:paraId="0287949E" w14:textId="77777777" w:rsidR="0063240C" w:rsidRPr="00E06E81" w:rsidRDefault="0063240C" w:rsidP="00E06E81">
            <w:pPr>
              <w:spacing w:after="0" w:line="240" w:lineRule="auto"/>
              <w:contextualSpacing/>
              <w:rPr>
                <w:rFonts w:ascii="Times New Roman" w:hAnsi="Times New Roman"/>
              </w:rPr>
            </w:pPr>
          </w:p>
        </w:tc>
        <w:tc>
          <w:tcPr>
            <w:tcW w:w="1111" w:type="pct"/>
          </w:tcPr>
          <w:p w14:paraId="265D2A45"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lastRenderedPageBreak/>
              <w:t>Экспертное наблюдение выполнения практических работ и практик</w:t>
            </w:r>
          </w:p>
        </w:tc>
      </w:tr>
      <w:tr w:rsidR="0063240C" w:rsidRPr="00E06E81" w14:paraId="7CADC212" w14:textId="77777777" w:rsidTr="00E06E81">
        <w:tc>
          <w:tcPr>
            <w:tcW w:w="1912" w:type="pct"/>
          </w:tcPr>
          <w:p w14:paraId="201DBFE2" w14:textId="24E69BF9"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ПК 1.4. Осуществлять оперативный контроль качества и своевременности выполнения технологических операций и разработку предложений по совершенствованию технологии в области содержания и разведения сельскохозяйственных животных, заготовки, хранения, подготовки к использованию кормов, получения, первичной переработки и хранения продукции, в том числе, с использованием концепции бережливого производства.</w:t>
            </w:r>
          </w:p>
        </w:tc>
        <w:tc>
          <w:tcPr>
            <w:tcW w:w="1978" w:type="pct"/>
          </w:tcPr>
          <w:p w14:paraId="3056FADF" w14:textId="49438CD4" w:rsidR="0063240C" w:rsidRPr="00E06E81" w:rsidRDefault="00267C20" w:rsidP="00E06E81">
            <w:pPr>
              <w:shd w:val="clear" w:color="auto" w:fill="FFFFFF"/>
              <w:spacing w:after="0" w:line="240" w:lineRule="auto"/>
              <w:contextualSpacing/>
              <w:rPr>
                <w:rFonts w:ascii="YS Text" w:hAnsi="YS Text"/>
                <w:bCs/>
              </w:rPr>
            </w:pPr>
            <w:r w:rsidRPr="00E06E81">
              <w:rPr>
                <w:rFonts w:ascii="YS Text" w:hAnsi="YS Text"/>
                <w:bCs/>
              </w:rPr>
              <w:t>- о</w:t>
            </w:r>
            <w:r w:rsidR="0063240C" w:rsidRPr="00E06E81">
              <w:rPr>
                <w:rFonts w:ascii="YS Text" w:hAnsi="YS Text"/>
                <w:bCs/>
              </w:rPr>
              <w:t xml:space="preserve">пределение </w:t>
            </w:r>
            <w:r w:rsidRPr="00E06E81">
              <w:rPr>
                <w:rFonts w:ascii="YS Text" w:hAnsi="YS Text"/>
                <w:bCs/>
              </w:rPr>
              <w:t xml:space="preserve">видов </w:t>
            </w:r>
            <w:r w:rsidR="0063240C" w:rsidRPr="00E06E81">
              <w:rPr>
                <w:rFonts w:ascii="YS Text" w:hAnsi="YS Text"/>
                <w:bCs/>
              </w:rPr>
              <w:t>сеяны</w:t>
            </w:r>
            <w:r w:rsidRPr="00E06E81">
              <w:rPr>
                <w:rFonts w:ascii="YS Text" w:hAnsi="YS Text"/>
                <w:bCs/>
              </w:rPr>
              <w:t xml:space="preserve">х однолетних и многолетних трав и </w:t>
            </w:r>
            <w:r w:rsidR="0063240C" w:rsidRPr="00E06E81">
              <w:rPr>
                <w:rFonts w:ascii="YS Text" w:hAnsi="YS Text"/>
                <w:bCs/>
              </w:rPr>
              <w:t>оптимальных сроков</w:t>
            </w:r>
            <w:r w:rsidRPr="00E06E81">
              <w:rPr>
                <w:rFonts w:ascii="YS Text" w:hAnsi="YS Text"/>
                <w:bCs/>
              </w:rPr>
              <w:t xml:space="preserve"> их уборки</w:t>
            </w:r>
            <w:r w:rsidR="0063240C" w:rsidRPr="00E06E81">
              <w:rPr>
                <w:rFonts w:ascii="YS Text" w:hAnsi="YS Text"/>
                <w:bCs/>
              </w:rPr>
              <w:t>, обеспечив</w:t>
            </w:r>
            <w:r w:rsidRPr="00E06E81">
              <w:rPr>
                <w:rFonts w:ascii="YS Text" w:hAnsi="YS Text"/>
                <w:bCs/>
              </w:rPr>
              <w:t>ающих наилучшее качество кормов</w:t>
            </w:r>
          </w:p>
          <w:p w14:paraId="13E31894" w14:textId="77777777" w:rsidR="0063240C" w:rsidRPr="00E06E81" w:rsidRDefault="00267C20" w:rsidP="00E06E81">
            <w:pPr>
              <w:shd w:val="clear" w:color="auto" w:fill="FFFFFF"/>
              <w:spacing w:after="0" w:line="240" w:lineRule="auto"/>
              <w:contextualSpacing/>
              <w:rPr>
                <w:rFonts w:ascii="YS Text" w:hAnsi="YS Text"/>
                <w:bCs/>
              </w:rPr>
            </w:pPr>
            <w:r w:rsidRPr="00E06E81">
              <w:rPr>
                <w:rFonts w:ascii="YS Text" w:hAnsi="YS Text"/>
                <w:bCs/>
              </w:rPr>
              <w:t>- о</w:t>
            </w:r>
            <w:r w:rsidR="0063240C" w:rsidRPr="00E06E81">
              <w:rPr>
                <w:rFonts w:ascii="YS Text" w:hAnsi="YS Text"/>
                <w:bCs/>
              </w:rPr>
              <w:t>пределение ботани</w:t>
            </w:r>
            <w:r w:rsidRPr="00E06E81">
              <w:rPr>
                <w:rFonts w:ascii="YS Text" w:hAnsi="YS Text"/>
                <w:bCs/>
              </w:rPr>
              <w:t>ческого состава и качества сена, о</w:t>
            </w:r>
            <w:r w:rsidR="0063240C" w:rsidRPr="00E06E81">
              <w:rPr>
                <w:rFonts w:ascii="YS Text" w:hAnsi="YS Text"/>
                <w:bCs/>
              </w:rPr>
              <w:t>пределение оптимальных сроков уборки трав, обеспеч</w:t>
            </w:r>
            <w:r w:rsidRPr="00E06E81">
              <w:rPr>
                <w:rFonts w:ascii="YS Text" w:hAnsi="YS Text"/>
                <w:bCs/>
              </w:rPr>
              <w:t>ивающих наилучшее качество сена</w:t>
            </w:r>
          </w:p>
          <w:p w14:paraId="0A3297E5" w14:textId="77777777" w:rsidR="0063240C" w:rsidRPr="00E06E81" w:rsidRDefault="00267C20" w:rsidP="00E06E81">
            <w:pPr>
              <w:shd w:val="clear" w:color="auto" w:fill="FFFFFF"/>
              <w:spacing w:after="0" w:line="240" w:lineRule="auto"/>
              <w:contextualSpacing/>
              <w:rPr>
                <w:rFonts w:ascii="YS Text" w:hAnsi="YS Text"/>
                <w:bCs/>
              </w:rPr>
            </w:pPr>
            <w:r w:rsidRPr="00E06E81">
              <w:rPr>
                <w:rFonts w:ascii="YS Text" w:hAnsi="YS Text"/>
                <w:bCs/>
              </w:rPr>
              <w:t>-о</w:t>
            </w:r>
            <w:r w:rsidR="0063240C" w:rsidRPr="00E06E81">
              <w:rPr>
                <w:rFonts w:ascii="YS Text" w:hAnsi="YS Text"/>
                <w:bCs/>
              </w:rPr>
              <w:t>пределение качества</w:t>
            </w:r>
            <w:r w:rsidRPr="00E06E81">
              <w:rPr>
                <w:rFonts w:ascii="YS Text" w:hAnsi="YS Text"/>
                <w:bCs/>
              </w:rPr>
              <w:t xml:space="preserve"> искусственно высушенных кормов</w:t>
            </w:r>
          </w:p>
          <w:p w14:paraId="51F9F386" w14:textId="77777777" w:rsidR="0063240C" w:rsidRPr="00E06E81" w:rsidRDefault="00267C20" w:rsidP="00E06E81">
            <w:pPr>
              <w:shd w:val="clear" w:color="auto" w:fill="FFFFFF"/>
              <w:spacing w:after="0" w:line="240" w:lineRule="auto"/>
              <w:contextualSpacing/>
              <w:rPr>
                <w:rFonts w:ascii="YS Text" w:hAnsi="YS Text"/>
                <w:bCs/>
              </w:rPr>
            </w:pPr>
            <w:r w:rsidRPr="00E06E81">
              <w:rPr>
                <w:rFonts w:ascii="YS Text" w:hAnsi="YS Text"/>
                <w:bCs/>
              </w:rPr>
              <w:t>- о</w:t>
            </w:r>
            <w:r w:rsidR="0063240C" w:rsidRPr="00E06E81">
              <w:rPr>
                <w:rFonts w:ascii="YS Text" w:hAnsi="YS Text"/>
                <w:bCs/>
              </w:rPr>
              <w:t>пределение качества силоса и сенажа, вместимости силосных со</w:t>
            </w:r>
            <w:r w:rsidRPr="00E06E81">
              <w:rPr>
                <w:rFonts w:ascii="YS Text" w:hAnsi="YS Text"/>
                <w:bCs/>
              </w:rPr>
              <w:t>оружений, массы силоса и сенажа</w:t>
            </w:r>
          </w:p>
          <w:p w14:paraId="7D003285" w14:textId="77777777" w:rsidR="0063240C" w:rsidRPr="00E06E81" w:rsidRDefault="00267C20" w:rsidP="00E06E81">
            <w:pPr>
              <w:shd w:val="clear" w:color="auto" w:fill="FFFFFF"/>
              <w:spacing w:after="0" w:line="240" w:lineRule="auto"/>
              <w:contextualSpacing/>
              <w:rPr>
                <w:rFonts w:ascii="YS Text" w:hAnsi="YS Text"/>
                <w:bCs/>
              </w:rPr>
            </w:pPr>
            <w:r w:rsidRPr="00E06E81">
              <w:rPr>
                <w:rFonts w:ascii="YS Text" w:hAnsi="YS Text"/>
                <w:bCs/>
              </w:rPr>
              <w:t>-о</w:t>
            </w:r>
            <w:r w:rsidR="0063240C" w:rsidRPr="00E06E81">
              <w:rPr>
                <w:rFonts w:ascii="YS Text" w:hAnsi="YS Text"/>
                <w:bCs/>
              </w:rPr>
              <w:t>ценка качества зерновых кормов</w:t>
            </w:r>
          </w:p>
          <w:p w14:paraId="0B9F062A" w14:textId="6F195DEB" w:rsidR="0063240C" w:rsidRPr="00E06E81" w:rsidRDefault="0063240C" w:rsidP="00E06E81">
            <w:pPr>
              <w:shd w:val="clear" w:color="auto" w:fill="FFFFFF"/>
              <w:spacing w:after="0" w:line="240" w:lineRule="auto"/>
              <w:contextualSpacing/>
              <w:rPr>
                <w:rFonts w:ascii="Times New Roman" w:hAnsi="Times New Roman"/>
              </w:rPr>
            </w:pPr>
            <w:r w:rsidRPr="00E06E81">
              <w:rPr>
                <w:rFonts w:ascii="YS Text" w:hAnsi="YS Text"/>
                <w:bCs/>
              </w:rPr>
              <w:t xml:space="preserve">- </w:t>
            </w:r>
            <w:r w:rsidR="00267C20" w:rsidRPr="00E06E81">
              <w:rPr>
                <w:rFonts w:ascii="Times New Roman" w:hAnsi="Times New Roman"/>
              </w:rPr>
              <w:t>о</w:t>
            </w:r>
            <w:r w:rsidRPr="00E06E81">
              <w:rPr>
                <w:rFonts w:ascii="Times New Roman" w:hAnsi="Times New Roman"/>
              </w:rPr>
              <w:t>ценка качества и своевременности выполнения технологических операций и разработка предложений по совершенствованию технологии в области искусственного осеменения животных</w:t>
            </w:r>
          </w:p>
          <w:p w14:paraId="6EBC37D2" w14:textId="77777777" w:rsidR="0063240C" w:rsidRPr="00E06E81" w:rsidRDefault="00267C20" w:rsidP="00E06E81">
            <w:pPr>
              <w:shd w:val="clear" w:color="auto" w:fill="FFFFFF"/>
              <w:spacing w:after="0" w:line="240" w:lineRule="auto"/>
              <w:contextualSpacing/>
              <w:rPr>
                <w:rFonts w:ascii="Times New Roman" w:hAnsi="Times New Roman"/>
              </w:rPr>
            </w:pPr>
            <w:r w:rsidRPr="00E06E81">
              <w:rPr>
                <w:rFonts w:ascii="Times New Roman" w:hAnsi="Times New Roman"/>
              </w:rPr>
              <w:t>- о</w:t>
            </w:r>
            <w:r w:rsidR="0063240C" w:rsidRPr="00E06E81">
              <w:rPr>
                <w:rFonts w:ascii="Times New Roman" w:hAnsi="Times New Roman"/>
              </w:rPr>
              <w:t>пределение свежести мяса</w:t>
            </w:r>
          </w:p>
          <w:p w14:paraId="45B666D4" w14:textId="77777777" w:rsidR="0063240C" w:rsidRPr="00E06E81" w:rsidRDefault="0063240C" w:rsidP="00E06E81">
            <w:pPr>
              <w:shd w:val="clear" w:color="auto" w:fill="FFFFFF"/>
              <w:spacing w:after="0" w:line="240" w:lineRule="auto"/>
              <w:contextualSpacing/>
              <w:rPr>
                <w:rFonts w:ascii="Times New Roman" w:hAnsi="Times New Roman"/>
                <w:w w:val="110"/>
              </w:rPr>
            </w:pPr>
            <w:r w:rsidRPr="00E06E81">
              <w:rPr>
                <w:rFonts w:ascii="Times New Roman" w:hAnsi="Times New Roman"/>
              </w:rPr>
              <w:t>-</w:t>
            </w:r>
            <w:r w:rsidR="00267C20" w:rsidRPr="00E06E81">
              <w:rPr>
                <w:rFonts w:ascii="Times New Roman" w:hAnsi="Times New Roman"/>
                <w:w w:val="110"/>
              </w:rPr>
              <w:t xml:space="preserve"> о</w:t>
            </w:r>
            <w:r w:rsidRPr="00E06E81">
              <w:rPr>
                <w:rFonts w:ascii="Times New Roman" w:hAnsi="Times New Roman"/>
                <w:w w:val="110"/>
              </w:rPr>
              <w:t>рганолептическая оценка мяса и мясопродуктов</w:t>
            </w:r>
          </w:p>
          <w:p w14:paraId="0193B075" w14:textId="77777777" w:rsidR="0063240C" w:rsidRPr="00E06E81" w:rsidRDefault="0063240C" w:rsidP="00E06E81">
            <w:pPr>
              <w:shd w:val="clear" w:color="auto" w:fill="FFFFFF"/>
              <w:spacing w:after="0" w:line="240" w:lineRule="auto"/>
              <w:contextualSpacing/>
              <w:rPr>
                <w:rFonts w:ascii="Times New Roman" w:hAnsi="Times New Roman"/>
                <w:color w:val="000000"/>
              </w:rPr>
            </w:pPr>
            <w:r w:rsidRPr="00E06E81">
              <w:rPr>
                <w:rFonts w:ascii="Times New Roman" w:hAnsi="Times New Roman"/>
                <w:w w:val="110"/>
              </w:rPr>
              <w:t>-</w:t>
            </w:r>
            <w:r w:rsidR="00267C20" w:rsidRPr="00E06E81">
              <w:rPr>
                <w:rFonts w:ascii="Times New Roman" w:hAnsi="Times New Roman"/>
                <w:bCs/>
                <w:lang w:eastAsia="en-US"/>
              </w:rPr>
              <w:t xml:space="preserve">определение </w:t>
            </w:r>
            <w:r w:rsidRPr="00E06E81">
              <w:rPr>
                <w:rFonts w:ascii="Times New Roman" w:hAnsi="Times New Roman"/>
                <w:bCs/>
                <w:lang w:eastAsia="en-US"/>
              </w:rPr>
              <w:t xml:space="preserve">органолептических показателей качества и безопасности </w:t>
            </w:r>
            <w:r w:rsidRPr="00E06E81">
              <w:rPr>
                <w:rFonts w:ascii="Times New Roman" w:hAnsi="Times New Roman"/>
                <w:color w:val="000000"/>
              </w:rPr>
              <w:t>колбасных изделий</w:t>
            </w:r>
          </w:p>
          <w:p w14:paraId="19E51907" w14:textId="77777777" w:rsidR="0063240C" w:rsidRPr="00E06E81" w:rsidRDefault="0063240C" w:rsidP="00E06E81">
            <w:pPr>
              <w:shd w:val="clear" w:color="auto" w:fill="FFFFFF"/>
              <w:spacing w:after="0" w:line="240" w:lineRule="auto"/>
              <w:contextualSpacing/>
              <w:rPr>
                <w:rFonts w:ascii="Times New Roman" w:hAnsi="Times New Roman"/>
                <w:w w:val="110"/>
              </w:rPr>
            </w:pPr>
            <w:r w:rsidRPr="00E06E81">
              <w:rPr>
                <w:rFonts w:ascii="Times New Roman" w:hAnsi="Times New Roman"/>
                <w:color w:val="000000"/>
              </w:rPr>
              <w:t>-</w:t>
            </w:r>
            <w:r w:rsidR="00267C20" w:rsidRPr="00E06E81">
              <w:rPr>
                <w:rFonts w:ascii="Times New Roman" w:hAnsi="Times New Roman"/>
                <w:w w:val="110"/>
              </w:rPr>
              <w:t xml:space="preserve"> о</w:t>
            </w:r>
            <w:r w:rsidRPr="00E06E81">
              <w:rPr>
                <w:rFonts w:ascii="Times New Roman" w:hAnsi="Times New Roman"/>
                <w:w w:val="110"/>
              </w:rPr>
              <w:t>пределение качества пищевых животных жиров</w:t>
            </w:r>
          </w:p>
          <w:p w14:paraId="04FDCE94" w14:textId="77777777" w:rsidR="0063240C" w:rsidRPr="00E06E81" w:rsidRDefault="0063240C" w:rsidP="00E06E81">
            <w:pPr>
              <w:shd w:val="clear" w:color="auto" w:fill="FFFFFF"/>
              <w:spacing w:after="0" w:line="240" w:lineRule="auto"/>
              <w:contextualSpacing/>
              <w:rPr>
                <w:rFonts w:ascii="Times New Roman" w:hAnsi="Times New Roman"/>
                <w:w w:val="105"/>
              </w:rPr>
            </w:pPr>
            <w:r w:rsidRPr="00E06E81">
              <w:rPr>
                <w:rFonts w:ascii="Times New Roman" w:hAnsi="Times New Roman"/>
                <w:w w:val="110"/>
              </w:rPr>
              <w:t>-</w:t>
            </w:r>
            <w:r w:rsidR="00267C20" w:rsidRPr="00E06E81">
              <w:rPr>
                <w:rFonts w:ascii="Times New Roman" w:hAnsi="Times New Roman"/>
                <w:w w:val="105"/>
              </w:rPr>
              <w:t xml:space="preserve"> о</w:t>
            </w:r>
            <w:r w:rsidRPr="00E06E81">
              <w:rPr>
                <w:rFonts w:ascii="Times New Roman" w:hAnsi="Times New Roman"/>
                <w:w w:val="105"/>
              </w:rPr>
              <w:t>пределение качества кормов животного происхождения</w:t>
            </w:r>
          </w:p>
          <w:p w14:paraId="17EAC91D" w14:textId="77777777" w:rsidR="0063240C" w:rsidRPr="00E06E81" w:rsidRDefault="0063240C" w:rsidP="00E06E81">
            <w:pPr>
              <w:spacing w:after="0" w:line="240" w:lineRule="auto"/>
              <w:contextualSpacing/>
              <w:rPr>
                <w:rFonts w:ascii="Times New Roman" w:hAnsi="Times New Roman"/>
                <w:bCs/>
                <w:lang w:eastAsia="en-US"/>
              </w:rPr>
            </w:pPr>
            <w:r w:rsidRPr="00E06E81">
              <w:rPr>
                <w:rFonts w:ascii="Times New Roman" w:hAnsi="Times New Roman"/>
                <w:w w:val="105"/>
              </w:rPr>
              <w:t>-</w:t>
            </w:r>
            <w:r w:rsidR="00267C20" w:rsidRPr="00E06E81">
              <w:rPr>
                <w:rFonts w:ascii="Times New Roman" w:hAnsi="Times New Roman"/>
                <w:bCs/>
                <w:lang w:eastAsia="en-US"/>
              </w:rPr>
              <w:t>с</w:t>
            </w:r>
            <w:r w:rsidRPr="00E06E81">
              <w:rPr>
                <w:rFonts w:ascii="Times New Roman" w:hAnsi="Times New Roman"/>
                <w:bCs/>
                <w:lang w:eastAsia="en-US"/>
              </w:rPr>
              <w:t>тандартные классификации яиц и требования, предъявляемые к различным видам и категориям яиц, порядок с</w:t>
            </w:r>
            <w:r w:rsidR="00267C20" w:rsidRPr="00E06E81">
              <w:rPr>
                <w:rFonts w:ascii="Times New Roman" w:hAnsi="Times New Roman"/>
                <w:bCs/>
                <w:lang w:eastAsia="en-US"/>
              </w:rPr>
              <w:t>бора, сортировки и упаковки яиц</w:t>
            </w:r>
          </w:p>
          <w:p w14:paraId="2532285A" w14:textId="77777777" w:rsidR="0063240C" w:rsidRPr="00E06E81" w:rsidRDefault="0063240C" w:rsidP="00E06E81">
            <w:pPr>
              <w:shd w:val="clear" w:color="auto" w:fill="FFFFFF"/>
              <w:spacing w:after="0" w:line="240" w:lineRule="auto"/>
              <w:contextualSpacing/>
              <w:rPr>
                <w:rFonts w:ascii="Times New Roman" w:hAnsi="Times New Roman"/>
                <w:w w:val="105"/>
              </w:rPr>
            </w:pPr>
            <w:r w:rsidRPr="00E06E81">
              <w:rPr>
                <w:rFonts w:ascii="Times New Roman" w:hAnsi="Times New Roman"/>
                <w:w w:val="105"/>
              </w:rPr>
              <w:t>-</w:t>
            </w:r>
            <w:r w:rsidR="00267C20" w:rsidRPr="00E06E81">
              <w:rPr>
                <w:rFonts w:ascii="Times New Roman" w:hAnsi="Times New Roman"/>
                <w:w w:val="105"/>
              </w:rPr>
              <w:t>о</w:t>
            </w:r>
            <w:r w:rsidRPr="00E06E81">
              <w:rPr>
                <w:rFonts w:ascii="Times New Roman" w:hAnsi="Times New Roman"/>
                <w:w w:val="105"/>
              </w:rPr>
              <w:t>пределение сортности и доброкачественности яиц</w:t>
            </w:r>
          </w:p>
          <w:p w14:paraId="1042D97B" w14:textId="401A8904" w:rsidR="0063240C" w:rsidRPr="00E06E81" w:rsidRDefault="0063240C" w:rsidP="00E06E81">
            <w:pPr>
              <w:shd w:val="clear" w:color="auto" w:fill="FFFFFF"/>
              <w:spacing w:after="0" w:line="240" w:lineRule="auto"/>
              <w:contextualSpacing/>
              <w:rPr>
                <w:rFonts w:ascii="Times New Roman" w:hAnsi="Times New Roman"/>
              </w:rPr>
            </w:pPr>
            <w:r w:rsidRPr="00E06E81">
              <w:rPr>
                <w:rFonts w:ascii="Times New Roman" w:hAnsi="Times New Roman"/>
                <w:w w:val="105"/>
              </w:rPr>
              <w:t>-</w:t>
            </w:r>
            <w:r w:rsidR="00267C20" w:rsidRPr="00E06E81">
              <w:rPr>
                <w:rFonts w:ascii="Times New Roman" w:hAnsi="Times New Roman"/>
              </w:rPr>
              <w:t xml:space="preserve"> к</w:t>
            </w:r>
            <w:r w:rsidRPr="00E06E81">
              <w:rPr>
                <w:rFonts w:ascii="Times New Roman" w:hAnsi="Times New Roman"/>
              </w:rPr>
              <w:t>онтроль качества молока (определение пло</w:t>
            </w:r>
            <w:r w:rsidR="00267C20" w:rsidRPr="00E06E81">
              <w:rPr>
                <w:rFonts w:ascii="Times New Roman" w:hAnsi="Times New Roman"/>
              </w:rPr>
              <w:t>тности, содержание жира и СОМО)</w:t>
            </w:r>
          </w:p>
          <w:p w14:paraId="1A467FD3" w14:textId="5768840D" w:rsidR="0063240C" w:rsidRPr="00E06E81" w:rsidRDefault="00267C20" w:rsidP="00E06E81">
            <w:pPr>
              <w:shd w:val="clear" w:color="auto" w:fill="FFFFFF"/>
              <w:spacing w:after="0" w:line="240" w:lineRule="auto"/>
              <w:contextualSpacing/>
              <w:rPr>
                <w:rFonts w:ascii="Times New Roman" w:hAnsi="Times New Roman"/>
                <w:bCs/>
              </w:rPr>
            </w:pPr>
            <w:r w:rsidRPr="00E06E81">
              <w:rPr>
                <w:rFonts w:ascii="Times New Roman" w:hAnsi="Times New Roman"/>
              </w:rPr>
              <w:t>- а</w:t>
            </w:r>
            <w:r w:rsidR="0063240C" w:rsidRPr="00E06E81">
              <w:rPr>
                <w:rFonts w:ascii="Times New Roman" w:hAnsi="Times New Roman"/>
              </w:rPr>
              <w:t>нализ кисломолочных продуктов</w:t>
            </w:r>
          </w:p>
        </w:tc>
        <w:tc>
          <w:tcPr>
            <w:tcW w:w="1111" w:type="pct"/>
          </w:tcPr>
          <w:p w14:paraId="1DA276A1"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Экспертное наблюдение выполнения практических работ и практик</w:t>
            </w:r>
          </w:p>
        </w:tc>
      </w:tr>
      <w:tr w:rsidR="0063240C" w:rsidRPr="00E06E81" w14:paraId="240C76C7" w14:textId="77777777" w:rsidTr="00E06E81">
        <w:tc>
          <w:tcPr>
            <w:tcW w:w="1912" w:type="pct"/>
          </w:tcPr>
          <w:p w14:paraId="30FB2699"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ПК 1.5. Вести первичную документацию по результатам выполнения работ в области содержания и разведения сельскохозяйственных животных, учета кормов, продукции животноводства, в том числе, в электронном виде.</w:t>
            </w:r>
          </w:p>
        </w:tc>
        <w:tc>
          <w:tcPr>
            <w:tcW w:w="1978" w:type="pct"/>
          </w:tcPr>
          <w:p w14:paraId="2E049160" w14:textId="77777777" w:rsidR="0063240C" w:rsidRPr="00E06E81" w:rsidRDefault="0063240C" w:rsidP="00E06E81">
            <w:pPr>
              <w:spacing w:after="0" w:line="240" w:lineRule="auto"/>
              <w:contextualSpacing/>
              <w:rPr>
                <w:rFonts w:ascii="Times New Roman" w:hAnsi="Times New Roman"/>
                <w:bCs/>
              </w:rPr>
            </w:pPr>
            <w:r w:rsidRPr="00E06E81">
              <w:rPr>
                <w:rFonts w:ascii="Times New Roman" w:hAnsi="Times New Roman"/>
                <w:bCs/>
              </w:rPr>
              <w:t xml:space="preserve">- </w:t>
            </w:r>
            <w:r w:rsidR="00267C20" w:rsidRPr="00E06E81">
              <w:rPr>
                <w:rFonts w:ascii="Times New Roman" w:hAnsi="Times New Roman"/>
                <w:bCs/>
              </w:rPr>
              <w:t>о</w:t>
            </w:r>
            <w:r w:rsidRPr="00E06E81">
              <w:rPr>
                <w:rFonts w:ascii="Times New Roman" w:hAnsi="Times New Roman"/>
                <w:bCs/>
              </w:rPr>
              <w:t>пределение качества силоса и сенажа, вместимости силосных со</w:t>
            </w:r>
            <w:r w:rsidR="00267C20" w:rsidRPr="00E06E81">
              <w:rPr>
                <w:rFonts w:ascii="Times New Roman" w:hAnsi="Times New Roman"/>
                <w:bCs/>
              </w:rPr>
              <w:t>оружений, массы силоса и сенажа</w:t>
            </w:r>
          </w:p>
          <w:p w14:paraId="0049E8E5" w14:textId="77777777" w:rsidR="0063240C" w:rsidRPr="00E06E81" w:rsidRDefault="00267C20" w:rsidP="00E06E81">
            <w:pPr>
              <w:spacing w:after="0" w:line="240" w:lineRule="auto"/>
              <w:contextualSpacing/>
              <w:rPr>
                <w:rFonts w:ascii="Times New Roman" w:hAnsi="Times New Roman"/>
                <w:bCs/>
              </w:rPr>
            </w:pPr>
            <w:r w:rsidRPr="00E06E81">
              <w:rPr>
                <w:rFonts w:ascii="Times New Roman" w:hAnsi="Times New Roman"/>
                <w:bCs/>
              </w:rPr>
              <w:t>- п</w:t>
            </w:r>
            <w:r w:rsidR="0063240C" w:rsidRPr="00E06E81">
              <w:rPr>
                <w:rFonts w:ascii="Times New Roman" w:hAnsi="Times New Roman"/>
                <w:bCs/>
              </w:rPr>
              <w:t>ервичная документация по искусственному осеменению животных</w:t>
            </w:r>
          </w:p>
          <w:p w14:paraId="2E784494" w14:textId="5D4BBA8A" w:rsidR="0063240C" w:rsidRPr="00E06E81" w:rsidRDefault="0063240C" w:rsidP="00E06E81">
            <w:pPr>
              <w:pStyle w:val="TableParagraph"/>
              <w:contextualSpacing/>
              <w:rPr>
                <w:bCs/>
              </w:rPr>
            </w:pPr>
            <w:r w:rsidRPr="00E06E81">
              <w:rPr>
                <w:bCs/>
              </w:rPr>
              <w:t>-</w:t>
            </w:r>
            <w:r w:rsidR="00267C20" w:rsidRPr="00E06E81">
              <w:rPr>
                <w:w w:val="105"/>
              </w:rPr>
              <w:t xml:space="preserve"> о</w:t>
            </w:r>
            <w:r w:rsidRPr="00E06E81">
              <w:rPr>
                <w:w w:val="105"/>
              </w:rPr>
              <w:t>знакомится</w:t>
            </w:r>
            <w:r w:rsidR="00267C20" w:rsidRPr="00E06E81">
              <w:rPr>
                <w:w w:val="105"/>
              </w:rPr>
              <w:t xml:space="preserve"> </w:t>
            </w:r>
            <w:r w:rsidRPr="00E06E81">
              <w:rPr>
                <w:w w:val="105"/>
              </w:rPr>
              <w:t>с</w:t>
            </w:r>
            <w:r w:rsidR="00267C20" w:rsidRPr="00E06E81">
              <w:rPr>
                <w:w w:val="105"/>
              </w:rPr>
              <w:t xml:space="preserve"> </w:t>
            </w:r>
            <w:r w:rsidRPr="00E06E81">
              <w:rPr>
                <w:w w:val="105"/>
              </w:rPr>
              <w:t>действующей</w:t>
            </w:r>
            <w:r w:rsidR="00267C20" w:rsidRPr="00E06E81">
              <w:rPr>
                <w:w w:val="105"/>
              </w:rPr>
              <w:t xml:space="preserve"> </w:t>
            </w:r>
            <w:r w:rsidRPr="00E06E81">
              <w:rPr>
                <w:w w:val="105"/>
              </w:rPr>
              <w:t>нормативно-технической</w:t>
            </w:r>
            <w:r w:rsidR="00267C20" w:rsidRPr="00E06E81">
              <w:rPr>
                <w:w w:val="105"/>
              </w:rPr>
              <w:t xml:space="preserve"> </w:t>
            </w:r>
            <w:r w:rsidRPr="00E06E81">
              <w:rPr>
                <w:w w:val="105"/>
              </w:rPr>
              <w:t>документацией</w:t>
            </w:r>
            <w:r w:rsidR="00267C20" w:rsidRPr="00E06E81">
              <w:rPr>
                <w:w w:val="105"/>
              </w:rPr>
              <w:t xml:space="preserve"> </w:t>
            </w:r>
            <w:r w:rsidRPr="00E06E81">
              <w:rPr>
                <w:w w:val="105"/>
              </w:rPr>
              <w:t>и</w:t>
            </w:r>
            <w:r w:rsidR="00267C20" w:rsidRPr="00E06E81">
              <w:rPr>
                <w:w w:val="105"/>
              </w:rPr>
              <w:t xml:space="preserve"> </w:t>
            </w:r>
            <w:r w:rsidRPr="00E06E81">
              <w:rPr>
                <w:w w:val="105"/>
              </w:rPr>
              <w:t>стандартизацией</w:t>
            </w:r>
            <w:r w:rsidR="00267C20" w:rsidRPr="00E06E81">
              <w:rPr>
                <w:w w:val="105"/>
              </w:rPr>
              <w:t xml:space="preserve"> </w:t>
            </w:r>
            <w:r w:rsidRPr="00E06E81">
              <w:rPr>
                <w:w w:val="105"/>
              </w:rPr>
              <w:t>на</w:t>
            </w:r>
            <w:r w:rsidR="00267C20" w:rsidRPr="00E06E81">
              <w:rPr>
                <w:w w:val="105"/>
              </w:rPr>
              <w:t xml:space="preserve"> </w:t>
            </w:r>
            <w:r w:rsidRPr="00E06E81">
              <w:rPr>
                <w:w w:val="105"/>
              </w:rPr>
              <w:t>продукцию</w:t>
            </w:r>
            <w:r w:rsidR="00267C20" w:rsidRPr="00E06E81">
              <w:rPr>
                <w:w w:val="105"/>
              </w:rPr>
              <w:t xml:space="preserve"> животноводства при </w:t>
            </w:r>
            <w:r w:rsidR="00267C20" w:rsidRPr="00E06E81">
              <w:rPr>
                <w:bCs/>
              </w:rPr>
              <w:t>и</w:t>
            </w:r>
            <w:r w:rsidRPr="00E06E81">
              <w:rPr>
                <w:bCs/>
              </w:rPr>
              <w:t xml:space="preserve">спользовании специального оборудования и программного </w:t>
            </w:r>
            <w:r w:rsidRPr="00E06E81">
              <w:rPr>
                <w:bCs/>
              </w:rPr>
              <w:lastRenderedPageBreak/>
              <w:t>обеспечения всех циклов производства.</w:t>
            </w:r>
          </w:p>
          <w:p w14:paraId="56EB9BC3" w14:textId="77777777" w:rsidR="00267C20" w:rsidRPr="00E06E81" w:rsidRDefault="0063240C" w:rsidP="00E06E81">
            <w:pPr>
              <w:pStyle w:val="TableParagraph"/>
              <w:contextualSpacing/>
            </w:pPr>
            <w:r w:rsidRPr="00E06E81">
              <w:rPr>
                <w:bCs/>
              </w:rPr>
              <w:t>-</w:t>
            </w:r>
            <w:r w:rsidR="00267C20" w:rsidRPr="00E06E81">
              <w:t>п</w:t>
            </w:r>
            <w:r w:rsidRPr="00E06E81">
              <w:t>одготовка сельскохозяйс</w:t>
            </w:r>
            <w:r w:rsidR="00267C20" w:rsidRPr="00E06E81">
              <w:t>твенной продукции к реализации</w:t>
            </w:r>
          </w:p>
          <w:p w14:paraId="27C36055" w14:textId="77777777" w:rsidR="00267C20" w:rsidRPr="00E06E81" w:rsidRDefault="00267C20" w:rsidP="00E06E81">
            <w:pPr>
              <w:pStyle w:val="TableParagraph"/>
              <w:contextualSpacing/>
              <w:rPr>
                <w:bCs/>
              </w:rPr>
            </w:pPr>
            <w:r w:rsidRPr="00E06E81">
              <w:t>-о</w:t>
            </w:r>
            <w:r w:rsidR="0063240C" w:rsidRPr="00E06E81">
              <w:t>формление документов на реализацию животноводческой продукции</w:t>
            </w:r>
            <w:r w:rsidRPr="00E06E81">
              <w:t xml:space="preserve">. </w:t>
            </w:r>
          </w:p>
          <w:p w14:paraId="305A705A" w14:textId="127518CC" w:rsidR="0063240C" w:rsidRPr="00E06E81" w:rsidRDefault="00267C20" w:rsidP="00E06E81">
            <w:pPr>
              <w:pStyle w:val="TableParagraph"/>
              <w:contextualSpacing/>
            </w:pPr>
            <w:r w:rsidRPr="00E06E81">
              <w:rPr>
                <w:bCs/>
              </w:rPr>
              <w:t>-р</w:t>
            </w:r>
            <w:r w:rsidR="0063240C" w:rsidRPr="00E06E81">
              <w:rPr>
                <w:bCs/>
              </w:rPr>
              <w:t>азработка предложений и мероприятий по совершенствованию технологии производства продукции животноводства</w:t>
            </w:r>
          </w:p>
        </w:tc>
        <w:tc>
          <w:tcPr>
            <w:tcW w:w="1111" w:type="pct"/>
          </w:tcPr>
          <w:p w14:paraId="1894EB1D"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lastRenderedPageBreak/>
              <w:t>Экспертное наблюдение выполнения практических работ и практик</w:t>
            </w:r>
          </w:p>
        </w:tc>
      </w:tr>
      <w:tr w:rsidR="0063240C" w:rsidRPr="00E06E81" w14:paraId="16288793" w14:textId="77777777" w:rsidTr="00E06E81">
        <w:tc>
          <w:tcPr>
            <w:tcW w:w="1912" w:type="pct"/>
          </w:tcPr>
          <w:p w14:paraId="0D356F76"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ПК 1.6. Организовывать санитарно-профилактические работы по предупреждению основных незаразных, инфекционных и инвазионных заболеваний сельскохозяйственных животных.</w:t>
            </w:r>
          </w:p>
        </w:tc>
        <w:tc>
          <w:tcPr>
            <w:tcW w:w="1978" w:type="pct"/>
          </w:tcPr>
          <w:p w14:paraId="5601BA10" w14:textId="77777777" w:rsidR="0063240C" w:rsidRPr="00E06E81" w:rsidRDefault="00267C20" w:rsidP="00E06E81">
            <w:pPr>
              <w:spacing w:after="0" w:line="240" w:lineRule="auto"/>
              <w:contextualSpacing/>
              <w:rPr>
                <w:rFonts w:ascii="Times New Roman" w:hAnsi="Times New Roman"/>
              </w:rPr>
            </w:pPr>
            <w:r w:rsidRPr="00E06E81">
              <w:rPr>
                <w:rFonts w:ascii="Times New Roman" w:hAnsi="Times New Roman"/>
              </w:rPr>
              <w:t>- д</w:t>
            </w:r>
            <w:r w:rsidR="0063240C" w:rsidRPr="00E06E81">
              <w:rPr>
                <w:rFonts w:ascii="Times New Roman" w:hAnsi="Times New Roman"/>
              </w:rPr>
              <w:t>езинфекция, дезинсекция, дератизация, дезодорац</w:t>
            </w:r>
            <w:r w:rsidRPr="00E06E81">
              <w:rPr>
                <w:rFonts w:ascii="Times New Roman" w:hAnsi="Times New Roman"/>
              </w:rPr>
              <w:t>ия на животноводческих объектах</w:t>
            </w:r>
          </w:p>
          <w:p w14:paraId="1B4BDA7F" w14:textId="77777777" w:rsidR="0063240C" w:rsidRPr="00E06E81" w:rsidRDefault="00267C20" w:rsidP="00E06E81">
            <w:pPr>
              <w:spacing w:after="0" w:line="240" w:lineRule="auto"/>
              <w:contextualSpacing/>
              <w:rPr>
                <w:rFonts w:ascii="Times New Roman" w:hAnsi="Times New Roman"/>
              </w:rPr>
            </w:pPr>
            <w:r w:rsidRPr="00E06E81">
              <w:rPr>
                <w:rFonts w:ascii="Times New Roman" w:hAnsi="Times New Roman"/>
              </w:rPr>
              <w:t>- к</w:t>
            </w:r>
            <w:r w:rsidR="0063240C" w:rsidRPr="00E06E81">
              <w:rPr>
                <w:rFonts w:ascii="Times New Roman" w:hAnsi="Times New Roman"/>
              </w:rPr>
              <w:t>анализация и навозоудалени</w:t>
            </w:r>
            <w:r w:rsidRPr="00E06E81">
              <w:rPr>
                <w:rFonts w:ascii="Times New Roman" w:hAnsi="Times New Roman"/>
              </w:rPr>
              <w:t>е в животноводческих помещениях</w:t>
            </w:r>
          </w:p>
          <w:p w14:paraId="4044C3CA" w14:textId="7E9B6A24" w:rsidR="0063240C" w:rsidRPr="00E06E81" w:rsidRDefault="00267C20" w:rsidP="00E06E81">
            <w:pPr>
              <w:spacing w:after="0" w:line="240" w:lineRule="auto"/>
              <w:contextualSpacing/>
              <w:rPr>
                <w:rFonts w:ascii="Times New Roman" w:hAnsi="Times New Roman"/>
              </w:rPr>
            </w:pPr>
            <w:r w:rsidRPr="00E06E81">
              <w:rPr>
                <w:rFonts w:ascii="Times New Roman" w:hAnsi="Times New Roman"/>
              </w:rPr>
              <w:t>- в</w:t>
            </w:r>
            <w:r w:rsidR="0063240C" w:rsidRPr="00E06E81">
              <w:rPr>
                <w:rFonts w:ascii="Times New Roman" w:hAnsi="Times New Roman"/>
              </w:rPr>
              <w:t>етеринарная защита ферм</w:t>
            </w:r>
          </w:p>
        </w:tc>
        <w:tc>
          <w:tcPr>
            <w:tcW w:w="1111" w:type="pct"/>
          </w:tcPr>
          <w:p w14:paraId="2917EE95" w14:textId="77777777" w:rsidR="0063240C" w:rsidRPr="00E06E81" w:rsidRDefault="0063240C" w:rsidP="00E06E81">
            <w:pPr>
              <w:spacing w:after="0" w:line="240" w:lineRule="auto"/>
              <w:contextualSpacing/>
              <w:rPr>
                <w:rFonts w:ascii="Times New Roman" w:hAnsi="Times New Roman"/>
              </w:rPr>
            </w:pPr>
            <w:r w:rsidRPr="00E06E81">
              <w:rPr>
                <w:rFonts w:ascii="Times New Roman" w:hAnsi="Times New Roman"/>
              </w:rPr>
              <w:t>Контроль знаний методом тестирования</w:t>
            </w:r>
          </w:p>
        </w:tc>
      </w:tr>
    </w:tbl>
    <w:p w14:paraId="2BE5C3C8" w14:textId="77777777" w:rsidR="00E91F63" w:rsidRDefault="00E91F63" w:rsidP="00E91F63"/>
    <w:p w14:paraId="50BFB70F" w14:textId="77777777" w:rsidR="00E06E81" w:rsidRDefault="00E06E81">
      <w:pPr>
        <w:spacing w:after="0" w:line="240" w:lineRule="auto"/>
        <w:rPr>
          <w:rFonts w:ascii="Times New Roman" w:hAnsi="Times New Roman"/>
          <w:b/>
          <w:bCs/>
          <w:sz w:val="24"/>
          <w:szCs w:val="24"/>
        </w:rPr>
      </w:pPr>
      <w:bookmarkStart w:id="37" w:name="_Toc84499258"/>
      <w:r>
        <w:rPr>
          <w:rFonts w:ascii="Times New Roman" w:hAnsi="Times New Roman"/>
          <w:b/>
          <w:bCs/>
        </w:rPr>
        <w:br w:type="page"/>
      </w:r>
    </w:p>
    <w:p w14:paraId="50B5B7D9" w14:textId="7F35DF2D" w:rsidR="00AB5E06" w:rsidRPr="0048415D" w:rsidRDefault="00AB5E06" w:rsidP="0048415D">
      <w:pPr>
        <w:pStyle w:val="afffffd"/>
        <w:spacing w:after="0"/>
        <w:contextualSpacing/>
        <w:jc w:val="right"/>
        <w:rPr>
          <w:rFonts w:ascii="Times New Roman" w:hAnsi="Times New Roman"/>
          <w:b/>
          <w:bCs/>
        </w:rPr>
      </w:pPr>
      <w:r w:rsidRPr="0048415D">
        <w:rPr>
          <w:rFonts w:ascii="Times New Roman" w:hAnsi="Times New Roman"/>
          <w:b/>
          <w:bCs/>
        </w:rPr>
        <w:lastRenderedPageBreak/>
        <w:t>Приложение 1.</w:t>
      </w:r>
      <w:bookmarkEnd w:id="37"/>
      <w:r w:rsidRPr="0048415D">
        <w:rPr>
          <w:rFonts w:ascii="Times New Roman" w:hAnsi="Times New Roman"/>
          <w:b/>
          <w:bCs/>
        </w:rPr>
        <w:t>2</w:t>
      </w:r>
    </w:p>
    <w:p w14:paraId="665AD566" w14:textId="77777777" w:rsidR="00AB5E06" w:rsidRPr="0048415D" w:rsidRDefault="00AB5E06" w:rsidP="0048415D">
      <w:pPr>
        <w:spacing w:after="0"/>
        <w:contextualSpacing/>
        <w:jc w:val="right"/>
        <w:rPr>
          <w:rFonts w:ascii="Times New Roman" w:hAnsi="Times New Roman"/>
          <w:b/>
          <w:bCs/>
          <w:i/>
          <w:sz w:val="24"/>
          <w:szCs w:val="24"/>
        </w:rPr>
      </w:pPr>
      <w:r w:rsidRPr="0048415D">
        <w:rPr>
          <w:rFonts w:ascii="Times New Roman" w:hAnsi="Times New Roman"/>
          <w:b/>
          <w:bCs/>
          <w:sz w:val="24"/>
          <w:szCs w:val="24"/>
        </w:rPr>
        <w:t>к ПОП по</w:t>
      </w:r>
      <w:r w:rsidR="00130D5E" w:rsidRPr="0048415D">
        <w:rPr>
          <w:rFonts w:ascii="Times New Roman" w:hAnsi="Times New Roman"/>
          <w:b/>
          <w:bCs/>
          <w:sz w:val="24"/>
          <w:szCs w:val="24"/>
        </w:rPr>
        <w:t xml:space="preserve"> </w:t>
      </w:r>
      <w:r w:rsidRPr="0048415D">
        <w:rPr>
          <w:rFonts w:ascii="Times New Roman" w:hAnsi="Times New Roman"/>
          <w:b/>
          <w:bCs/>
          <w:sz w:val="24"/>
          <w:szCs w:val="24"/>
        </w:rPr>
        <w:t>специальности</w:t>
      </w:r>
    </w:p>
    <w:p w14:paraId="45B99487" w14:textId="55074EB8" w:rsidR="00AB5E06" w:rsidRPr="0048415D" w:rsidRDefault="00AB5E06" w:rsidP="0048415D">
      <w:pPr>
        <w:spacing w:after="0"/>
        <w:contextualSpacing/>
        <w:jc w:val="right"/>
        <w:rPr>
          <w:rFonts w:ascii="Times New Roman" w:hAnsi="Times New Roman"/>
          <w:b/>
          <w:bCs/>
          <w:i/>
          <w:sz w:val="24"/>
          <w:szCs w:val="24"/>
        </w:rPr>
      </w:pPr>
      <w:r w:rsidRPr="0048415D">
        <w:rPr>
          <w:rFonts w:ascii="Times New Roman" w:hAnsi="Times New Roman"/>
          <w:b/>
          <w:bCs/>
          <w:iCs/>
          <w:sz w:val="24"/>
          <w:szCs w:val="24"/>
        </w:rPr>
        <w:t>36.02.</w:t>
      </w:r>
      <w:r w:rsidR="0048415D">
        <w:rPr>
          <w:rFonts w:ascii="Times New Roman" w:hAnsi="Times New Roman"/>
          <w:b/>
          <w:bCs/>
          <w:iCs/>
          <w:sz w:val="24"/>
          <w:szCs w:val="24"/>
        </w:rPr>
        <w:t>03</w:t>
      </w:r>
      <w:r w:rsidRPr="0048415D">
        <w:rPr>
          <w:rFonts w:ascii="Times New Roman" w:hAnsi="Times New Roman"/>
          <w:b/>
          <w:bCs/>
          <w:iCs/>
          <w:sz w:val="24"/>
          <w:szCs w:val="24"/>
        </w:rPr>
        <w:t xml:space="preserve"> Зоотехния</w:t>
      </w:r>
    </w:p>
    <w:p w14:paraId="7B83DD26" w14:textId="77777777" w:rsidR="00AB5E06" w:rsidRPr="0048415D" w:rsidRDefault="00AB5E06" w:rsidP="0048415D">
      <w:pPr>
        <w:spacing w:after="0"/>
        <w:contextualSpacing/>
        <w:jc w:val="right"/>
        <w:rPr>
          <w:rFonts w:ascii="Times New Roman" w:hAnsi="Times New Roman"/>
          <w:b/>
          <w:bCs/>
          <w:i/>
          <w:sz w:val="24"/>
          <w:szCs w:val="24"/>
          <w:vertAlign w:val="superscript"/>
        </w:rPr>
      </w:pPr>
    </w:p>
    <w:p w14:paraId="0CC80068" w14:textId="77777777" w:rsidR="00AB5E06" w:rsidRPr="0048415D" w:rsidRDefault="00AB5E06" w:rsidP="0048415D">
      <w:pPr>
        <w:spacing w:after="0"/>
        <w:contextualSpacing/>
        <w:jc w:val="center"/>
        <w:rPr>
          <w:rFonts w:ascii="Times New Roman" w:hAnsi="Times New Roman"/>
          <w:b/>
          <w:bCs/>
          <w:i/>
          <w:sz w:val="24"/>
          <w:szCs w:val="24"/>
        </w:rPr>
      </w:pPr>
    </w:p>
    <w:p w14:paraId="6FC44429" w14:textId="77777777" w:rsidR="00AB5E06" w:rsidRPr="0048415D" w:rsidRDefault="00AB5E06" w:rsidP="0048415D">
      <w:pPr>
        <w:spacing w:after="0"/>
        <w:contextualSpacing/>
        <w:jc w:val="center"/>
        <w:rPr>
          <w:rFonts w:ascii="Times New Roman" w:hAnsi="Times New Roman"/>
          <w:b/>
          <w:bCs/>
          <w:i/>
          <w:sz w:val="24"/>
          <w:szCs w:val="24"/>
        </w:rPr>
      </w:pPr>
    </w:p>
    <w:p w14:paraId="5777C371" w14:textId="77777777" w:rsidR="00AB5E06" w:rsidRPr="0048415D" w:rsidRDefault="00AB5E06" w:rsidP="0048415D">
      <w:pPr>
        <w:spacing w:after="0"/>
        <w:contextualSpacing/>
        <w:jc w:val="center"/>
        <w:rPr>
          <w:rFonts w:ascii="Times New Roman" w:hAnsi="Times New Roman"/>
          <w:b/>
          <w:bCs/>
          <w:i/>
          <w:sz w:val="24"/>
          <w:szCs w:val="24"/>
        </w:rPr>
      </w:pPr>
    </w:p>
    <w:p w14:paraId="2891AB48" w14:textId="32EEEACF" w:rsidR="00AB5E06" w:rsidRDefault="00AB5E06" w:rsidP="0048415D">
      <w:pPr>
        <w:spacing w:after="0"/>
        <w:contextualSpacing/>
        <w:jc w:val="center"/>
        <w:rPr>
          <w:rFonts w:ascii="Times New Roman" w:hAnsi="Times New Roman"/>
          <w:b/>
          <w:bCs/>
          <w:i/>
          <w:sz w:val="24"/>
          <w:szCs w:val="24"/>
        </w:rPr>
      </w:pPr>
    </w:p>
    <w:p w14:paraId="12B2DA5F" w14:textId="5D786096" w:rsidR="0048415D" w:rsidRDefault="0048415D" w:rsidP="0048415D">
      <w:pPr>
        <w:spacing w:after="0"/>
        <w:contextualSpacing/>
        <w:jc w:val="center"/>
        <w:rPr>
          <w:rFonts w:ascii="Times New Roman" w:hAnsi="Times New Roman"/>
          <w:b/>
          <w:bCs/>
          <w:i/>
          <w:sz w:val="24"/>
          <w:szCs w:val="24"/>
        </w:rPr>
      </w:pPr>
    </w:p>
    <w:p w14:paraId="6E1E5479" w14:textId="6081651A" w:rsidR="0048415D" w:rsidRDefault="0048415D" w:rsidP="0048415D">
      <w:pPr>
        <w:spacing w:after="0"/>
        <w:contextualSpacing/>
        <w:jc w:val="center"/>
        <w:rPr>
          <w:rFonts w:ascii="Times New Roman" w:hAnsi="Times New Roman"/>
          <w:b/>
          <w:bCs/>
          <w:i/>
          <w:sz w:val="24"/>
          <w:szCs w:val="24"/>
        </w:rPr>
      </w:pPr>
    </w:p>
    <w:p w14:paraId="5F1090FD" w14:textId="3BB42D90" w:rsidR="0048415D" w:rsidRDefault="0048415D" w:rsidP="0048415D">
      <w:pPr>
        <w:spacing w:after="0"/>
        <w:contextualSpacing/>
        <w:jc w:val="center"/>
        <w:rPr>
          <w:rFonts w:ascii="Times New Roman" w:hAnsi="Times New Roman"/>
          <w:b/>
          <w:bCs/>
          <w:i/>
          <w:sz w:val="24"/>
          <w:szCs w:val="24"/>
        </w:rPr>
      </w:pPr>
    </w:p>
    <w:p w14:paraId="0A44D158" w14:textId="1B1E8377" w:rsidR="0048415D" w:rsidRDefault="0048415D" w:rsidP="0048415D">
      <w:pPr>
        <w:spacing w:after="0"/>
        <w:contextualSpacing/>
        <w:jc w:val="center"/>
        <w:rPr>
          <w:rFonts w:ascii="Times New Roman" w:hAnsi="Times New Roman"/>
          <w:b/>
          <w:bCs/>
          <w:i/>
          <w:sz w:val="24"/>
          <w:szCs w:val="24"/>
        </w:rPr>
      </w:pPr>
    </w:p>
    <w:p w14:paraId="7CA61FED" w14:textId="20F5547F" w:rsidR="0048415D" w:rsidRDefault="0048415D" w:rsidP="0048415D">
      <w:pPr>
        <w:spacing w:after="0"/>
        <w:contextualSpacing/>
        <w:jc w:val="center"/>
        <w:rPr>
          <w:rFonts w:ascii="Times New Roman" w:hAnsi="Times New Roman"/>
          <w:b/>
          <w:bCs/>
          <w:i/>
          <w:sz w:val="24"/>
          <w:szCs w:val="24"/>
        </w:rPr>
      </w:pPr>
    </w:p>
    <w:p w14:paraId="7EB748C0" w14:textId="77777777" w:rsidR="0048415D" w:rsidRDefault="0048415D" w:rsidP="0048415D">
      <w:pPr>
        <w:spacing w:after="0"/>
        <w:contextualSpacing/>
        <w:jc w:val="center"/>
        <w:rPr>
          <w:rFonts w:ascii="Times New Roman" w:hAnsi="Times New Roman"/>
          <w:b/>
          <w:bCs/>
          <w:i/>
          <w:sz w:val="24"/>
          <w:szCs w:val="24"/>
        </w:rPr>
      </w:pPr>
    </w:p>
    <w:p w14:paraId="2BDB0E2E" w14:textId="77777777" w:rsidR="0048415D" w:rsidRPr="0048415D" w:rsidRDefault="0048415D" w:rsidP="0048415D">
      <w:pPr>
        <w:spacing w:after="0"/>
        <w:contextualSpacing/>
        <w:jc w:val="center"/>
        <w:rPr>
          <w:rFonts w:ascii="Times New Roman" w:hAnsi="Times New Roman"/>
          <w:b/>
          <w:bCs/>
          <w:i/>
          <w:sz w:val="24"/>
          <w:szCs w:val="24"/>
        </w:rPr>
      </w:pPr>
    </w:p>
    <w:p w14:paraId="7764ABD7" w14:textId="77777777" w:rsidR="00AB5E06" w:rsidRPr="0048415D" w:rsidRDefault="00AB5E06" w:rsidP="0048415D">
      <w:pPr>
        <w:spacing w:after="0"/>
        <w:contextualSpacing/>
        <w:jc w:val="center"/>
        <w:rPr>
          <w:rFonts w:ascii="Times New Roman" w:hAnsi="Times New Roman"/>
          <w:b/>
          <w:bCs/>
          <w:i/>
          <w:sz w:val="24"/>
          <w:szCs w:val="24"/>
        </w:rPr>
      </w:pPr>
    </w:p>
    <w:p w14:paraId="6C214A45" w14:textId="77777777" w:rsidR="00AB5E06" w:rsidRPr="0048415D" w:rsidRDefault="00AB5E06" w:rsidP="0048415D">
      <w:pPr>
        <w:spacing w:after="0"/>
        <w:contextualSpacing/>
        <w:jc w:val="center"/>
        <w:rPr>
          <w:rFonts w:ascii="Times New Roman" w:hAnsi="Times New Roman"/>
          <w:b/>
          <w:bCs/>
          <w:sz w:val="24"/>
          <w:szCs w:val="24"/>
        </w:rPr>
      </w:pPr>
      <w:r w:rsidRPr="0048415D">
        <w:rPr>
          <w:rFonts w:ascii="Times New Roman" w:hAnsi="Times New Roman"/>
          <w:b/>
          <w:bCs/>
          <w:color w:val="000000"/>
          <w:sz w:val="24"/>
          <w:szCs w:val="24"/>
        </w:rPr>
        <w:t>ПРИМЕРНАЯ РАБОЧАЯ ПРОГРАММА</w:t>
      </w:r>
      <w:r w:rsidRPr="0048415D">
        <w:rPr>
          <w:rFonts w:ascii="Times New Roman" w:hAnsi="Times New Roman"/>
          <w:b/>
          <w:bCs/>
          <w:sz w:val="24"/>
          <w:szCs w:val="24"/>
        </w:rPr>
        <w:t xml:space="preserve"> ПРОФЕССИОНАЛЬНОГО МОДУЛЯ</w:t>
      </w:r>
    </w:p>
    <w:p w14:paraId="542B19F3" w14:textId="77777777" w:rsidR="00AB5E06" w:rsidRPr="0048415D" w:rsidRDefault="00AB5E06" w:rsidP="0048415D">
      <w:pPr>
        <w:spacing w:after="0"/>
        <w:contextualSpacing/>
        <w:jc w:val="center"/>
        <w:rPr>
          <w:rFonts w:ascii="Times New Roman" w:hAnsi="Times New Roman"/>
          <w:b/>
          <w:bCs/>
          <w:sz w:val="24"/>
          <w:szCs w:val="24"/>
          <w:u w:val="single"/>
        </w:rPr>
      </w:pPr>
    </w:p>
    <w:p w14:paraId="148F53E0" w14:textId="4F5B6B75" w:rsidR="00AB5E06" w:rsidRPr="0048415D" w:rsidRDefault="0048415D" w:rsidP="0048415D">
      <w:pPr>
        <w:spacing w:after="0"/>
        <w:contextualSpacing/>
        <w:jc w:val="center"/>
        <w:rPr>
          <w:rFonts w:ascii="Times New Roman" w:hAnsi="Times New Roman"/>
          <w:b/>
          <w:bCs/>
          <w:sz w:val="24"/>
          <w:szCs w:val="24"/>
        </w:rPr>
      </w:pPr>
      <w:r>
        <w:rPr>
          <w:rFonts w:ascii="Times New Roman" w:hAnsi="Times New Roman"/>
          <w:b/>
          <w:bCs/>
          <w:sz w:val="24"/>
          <w:szCs w:val="24"/>
        </w:rPr>
        <w:t>«</w:t>
      </w:r>
      <w:r w:rsidR="00AB5E06" w:rsidRPr="0048415D">
        <w:rPr>
          <w:rFonts w:ascii="Times New Roman" w:hAnsi="Times New Roman"/>
          <w:b/>
          <w:bCs/>
          <w:sz w:val="24"/>
          <w:szCs w:val="24"/>
        </w:rPr>
        <w:t xml:space="preserve">ПМн.01 </w:t>
      </w:r>
      <w:bookmarkStart w:id="38" w:name="_Hlk154266026"/>
      <w:r w:rsidRPr="0048415D">
        <w:rPr>
          <w:rFonts w:ascii="Times New Roman" w:hAnsi="Times New Roman"/>
          <w:b/>
          <w:bCs/>
          <w:sz w:val="24"/>
          <w:szCs w:val="24"/>
        </w:rPr>
        <w:t>ОРГАНИЗАЦИЯ РАБОТ ПО ПРОИЗВОДСТВУ ПРОДУКЦИИ ПЧЕЛОВОДСТВА</w:t>
      </w:r>
      <w:bookmarkEnd w:id="38"/>
      <w:r w:rsidR="00AB5E06" w:rsidRPr="0048415D">
        <w:rPr>
          <w:rFonts w:ascii="Times New Roman" w:hAnsi="Times New Roman"/>
          <w:b/>
          <w:bCs/>
          <w:sz w:val="24"/>
          <w:szCs w:val="24"/>
        </w:rPr>
        <w:t>»</w:t>
      </w:r>
    </w:p>
    <w:p w14:paraId="59916E9F" w14:textId="77777777" w:rsidR="00AB5E06" w:rsidRPr="0048415D" w:rsidRDefault="00AB5E06" w:rsidP="0048415D">
      <w:pPr>
        <w:spacing w:after="0"/>
        <w:contextualSpacing/>
        <w:jc w:val="center"/>
        <w:rPr>
          <w:rFonts w:ascii="Times New Roman" w:hAnsi="Times New Roman"/>
          <w:b/>
          <w:bCs/>
          <w:i/>
          <w:sz w:val="24"/>
          <w:szCs w:val="24"/>
        </w:rPr>
      </w:pPr>
    </w:p>
    <w:p w14:paraId="3B4DB715" w14:textId="77777777" w:rsidR="00AB5E06" w:rsidRPr="0048415D" w:rsidRDefault="00AB5E06" w:rsidP="0048415D">
      <w:pPr>
        <w:spacing w:after="0"/>
        <w:contextualSpacing/>
        <w:jc w:val="center"/>
        <w:rPr>
          <w:rFonts w:ascii="Times New Roman" w:hAnsi="Times New Roman"/>
          <w:b/>
          <w:bCs/>
          <w:i/>
          <w:sz w:val="24"/>
          <w:szCs w:val="24"/>
        </w:rPr>
      </w:pPr>
    </w:p>
    <w:p w14:paraId="2F757AFE" w14:textId="77777777" w:rsidR="00AB5E06" w:rsidRPr="0048415D" w:rsidRDefault="00AB5E06" w:rsidP="0048415D">
      <w:pPr>
        <w:spacing w:after="0"/>
        <w:contextualSpacing/>
        <w:jc w:val="center"/>
        <w:rPr>
          <w:rFonts w:ascii="Times New Roman" w:hAnsi="Times New Roman"/>
          <w:b/>
          <w:bCs/>
          <w:i/>
          <w:sz w:val="24"/>
          <w:szCs w:val="24"/>
        </w:rPr>
      </w:pPr>
    </w:p>
    <w:p w14:paraId="48FC3E5C" w14:textId="77777777" w:rsidR="00AB5E06" w:rsidRPr="0048415D" w:rsidRDefault="00AB5E06" w:rsidP="0048415D">
      <w:pPr>
        <w:spacing w:after="0"/>
        <w:contextualSpacing/>
        <w:jc w:val="center"/>
        <w:rPr>
          <w:rFonts w:ascii="Times New Roman" w:hAnsi="Times New Roman"/>
          <w:b/>
          <w:bCs/>
          <w:i/>
          <w:sz w:val="24"/>
          <w:szCs w:val="24"/>
        </w:rPr>
      </w:pPr>
    </w:p>
    <w:p w14:paraId="0FF13255" w14:textId="5A2B07F0" w:rsidR="00AB5E06" w:rsidRDefault="00AB5E06" w:rsidP="0048415D">
      <w:pPr>
        <w:spacing w:after="0"/>
        <w:contextualSpacing/>
        <w:jc w:val="center"/>
        <w:rPr>
          <w:rFonts w:ascii="Times New Roman" w:hAnsi="Times New Roman"/>
          <w:b/>
          <w:bCs/>
          <w:i/>
          <w:sz w:val="24"/>
          <w:szCs w:val="24"/>
        </w:rPr>
      </w:pPr>
    </w:p>
    <w:p w14:paraId="3FDC616C" w14:textId="00771CC1" w:rsidR="0048415D" w:rsidRDefault="0048415D" w:rsidP="0048415D">
      <w:pPr>
        <w:spacing w:after="0"/>
        <w:contextualSpacing/>
        <w:jc w:val="center"/>
        <w:rPr>
          <w:rFonts w:ascii="Times New Roman" w:hAnsi="Times New Roman"/>
          <w:b/>
          <w:bCs/>
          <w:i/>
          <w:sz w:val="24"/>
          <w:szCs w:val="24"/>
        </w:rPr>
      </w:pPr>
    </w:p>
    <w:p w14:paraId="7496C032" w14:textId="414BD93F" w:rsidR="0048415D" w:rsidRDefault="0048415D" w:rsidP="0048415D">
      <w:pPr>
        <w:spacing w:after="0"/>
        <w:contextualSpacing/>
        <w:jc w:val="center"/>
        <w:rPr>
          <w:rFonts w:ascii="Times New Roman" w:hAnsi="Times New Roman"/>
          <w:b/>
          <w:bCs/>
          <w:i/>
          <w:sz w:val="24"/>
          <w:szCs w:val="24"/>
        </w:rPr>
      </w:pPr>
    </w:p>
    <w:p w14:paraId="15DA1158" w14:textId="69D80D12" w:rsidR="0048415D" w:rsidRDefault="0048415D" w:rsidP="0048415D">
      <w:pPr>
        <w:spacing w:after="0"/>
        <w:contextualSpacing/>
        <w:jc w:val="center"/>
        <w:rPr>
          <w:rFonts w:ascii="Times New Roman" w:hAnsi="Times New Roman"/>
          <w:b/>
          <w:bCs/>
          <w:i/>
          <w:sz w:val="24"/>
          <w:szCs w:val="24"/>
        </w:rPr>
      </w:pPr>
    </w:p>
    <w:p w14:paraId="207A5CE8" w14:textId="114B034E" w:rsidR="0048415D" w:rsidRDefault="0048415D" w:rsidP="0048415D">
      <w:pPr>
        <w:spacing w:after="0"/>
        <w:contextualSpacing/>
        <w:jc w:val="center"/>
        <w:rPr>
          <w:rFonts w:ascii="Times New Roman" w:hAnsi="Times New Roman"/>
          <w:b/>
          <w:bCs/>
          <w:i/>
          <w:sz w:val="24"/>
          <w:szCs w:val="24"/>
        </w:rPr>
      </w:pPr>
    </w:p>
    <w:p w14:paraId="05CA84B5" w14:textId="4551BE2A" w:rsidR="0048415D" w:rsidRDefault="0048415D" w:rsidP="0048415D">
      <w:pPr>
        <w:spacing w:after="0"/>
        <w:contextualSpacing/>
        <w:jc w:val="center"/>
        <w:rPr>
          <w:rFonts w:ascii="Times New Roman" w:hAnsi="Times New Roman"/>
          <w:b/>
          <w:bCs/>
          <w:i/>
          <w:sz w:val="24"/>
          <w:szCs w:val="24"/>
        </w:rPr>
      </w:pPr>
    </w:p>
    <w:p w14:paraId="6BF923C0" w14:textId="4FDD7C6D" w:rsidR="0048415D" w:rsidRDefault="0048415D" w:rsidP="0048415D">
      <w:pPr>
        <w:spacing w:after="0"/>
        <w:contextualSpacing/>
        <w:jc w:val="center"/>
        <w:rPr>
          <w:rFonts w:ascii="Times New Roman" w:hAnsi="Times New Roman"/>
          <w:b/>
          <w:bCs/>
          <w:i/>
          <w:sz w:val="24"/>
          <w:szCs w:val="24"/>
        </w:rPr>
      </w:pPr>
    </w:p>
    <w:p w14:paraId="7EFB4F37" w14:textId="0A1AE739" w:rsidR="0048415D" w:rsidRDefault="0048415D" w:rsidP="0048415D">
      <w:pPr>
        <w:spacing w:after="0"/>
        <w:contextualSpacing/>
        <w:jc w:val="center"/>
        <w:rPr>
          <w:rFonts w:ascii="Times New Roman" w:hAnsi="Times New Roman"/>
          <w:b/>
          <w:bCs/>
          <w:i/>
          <w:sz w:val="24"/>
          <w:szCs w:val="24"/>
        </w:rPr>
      </w:pPr>
    </w:p>
    <w:p w14:paraId="45251B19" w14:textId="3B8D5A0F" w:rsidR="0048415D" w:rsidRDefault="0048415D" w:rsidP="0048415D">
      <w:pPr>
        <w:spacing w:after="0"/>
        <w:contextualSpacing/>
        <w:jc w:val="center"/>
        <w:rPr>
          <w:rFonts w:ascii="Times New Roman" w:hAnsi="Times New Roman"/>
          <w:b/>
          <w:bCs/>
          <w:i/>
          <w:sz w:val="24"/>
          <w:szCs w:val="24"/>
        </w:rPr>
      </w:pPr>
    </w:p>
    <w:p w14:paraId="38C4D255" w14:textId="71C5DB65" w:rsidR="0048415D" w:rsidRDefault="0048415D" w:rsidP="0048415D">
      <w:pPr>
        <w:spacing w:after="0"/>
        <w:contextualSpacing/>
        <w:jc w:val="center"/>
        <w:rPr>
          <w:rFonts w:ascii="Times New Roman" w:hAnsi="Times New Roman"/>
          <w:b/>
          <w:bCs/>
          <w:i/>
          <w:sz w:val="24"/>
          <w:szCs w:val="24"/>
        </w:rPr>
      </w:pPr>
    </w:p>
    <w:p w14:paraId="4E7EADB2" w14:textId="6CDA772E" w:rsidR="0048415D" w:rsidRDefault="0048415D" w:rsidP="0048415D">
      <w:pPr>
        <w:spacing w:after="0"/>
        <w:contextualSpacing/>
        <w:jc w:val="center"/>
        <w:rPr>
          <w:rFonts w:ascii="Times New Roman" w:hAnsi="Times New Roman"/>
          <w:b/>
          <w:bCs/>
          <w:i/>
          <w:sz w:val="24"/>
          <w:szCs w:val="24"/>
        </w:rPr>
      </w:pPr>
    </w:p>
    <w:p w14:paraId="141B00AC" w14:textId="6AF57BC2" w:rsidR="0048415D" w:rsidRDefault="0048415D" w:rsidP="0048415D">
      <w:pPr>
        <w:spacing w:after="0"/>
        <w:contextualSpacing/>
        <w:jc w:val="center"/>
        <w:rPr>
          <w:rFonts w:ascii="Times New Roman" w:hAnsi="Times New Roman"/>
          <w:b/>
          <w:bCs/>
          <w:i/>
          <w:sz w:val="24"/>
          <w:szCs w:val="24"/>
        </w:rPr>
      </w:pPr>
    </w:p>
    <w:p w14:paraId="6699A0EF" w14:textId="0CE583B8" w:rsidR="0048415D" w:rsidRDefault="0048415D" w:rsidP="0048415D">
      <w:pPr>
        <w:spacing w:after="0"/>
        <w:contextualSpacing/>
        <w:jc w:val="center"/>
        <w:rPr>
          <w:rFonts w:ascii="Times New Roman" w:hAnsi="Times New Roman"/>
          <w:b/>
          <w:bCs/>
          <w:i/>
          <w:sz w:val="24"/>
          <w:szCs w:val="24"/>
        </w:rPr>
      </w:pPr>
    </w:p>
    <w:p w14:paraId="5BFAD48D" w14:textId="68227DDD" w:rsidR="0048415D" w:rsidRDefault="0048415D" w:rsidP="0048415D">
      <w:pPr>
        <w:spacing w:after="0"/>
        <w:contextualSpacing/>
        <w:jc w:val="center"/>
        <w:rPr>
          <w:rFonts w:ascii="Times New Roman" w:hAnsi="Times New Roman"/>
          <w:b/>
          <w:bCs/>
          <w:i/>
          <w:sz w:val="24"/>
          <w:szCs w:val="24"/>
        </w:rPr>
      </w:pPr>
    </w:p>
    <w:p w14:paraId="0E43732F" w14:textId="59155C15" w:rsidR="0048415D" w:rsidRDefault="0048415D" w:rsidP="0048415D">
      <w:pPr>
        <w:spacing w:after="0"/>
        <w:contextualSpacing/>
        <w:jc w:val="center"/>
        <w:rPr>
          <w:rFonts w:ascii="Times New Roman" w:hAnsi="Times New Roman"/>
          <w:b/>
          <w:bCs/>
          <w:i/>
          <w:sz w:val="24"/>
          <w:szCs w:val="24"/>
        </w:rPr>
      </w:pPr>
    </w:p>
    <w:p w14:paraId="237A6999" w14:textId="0E310A71" w:rsidR="0048415D" w:rsidRDefault="0048415D" w:rsidP="0048415D">
      <w:pPr>
        <w:spacing w:after="0"/>
        <w:contextualSpacing/>
        <w:jc w:val="center"/>
        <w:rPr>
          <w:rFonts w:ascii="Times New Roman" w:hAnsi="Times New Roman"/>
          <w:b/>
          <w:bCs/>
          <w:i/>
          <w:sz w:val="24"/>
          <w:szCs w:val="24"/>
        </w:rPr>
      </w:pPr>
    </w:p>
    <w:p w14:paraId="0A6A431B" w14:textId="073B92C4" w:rsidR="0048415D" w:rsidRDefault="0048415D" w:rsidP="0048415D">
      <w:pPr>
        <w:spacing w:after="0"/>
        <w:contextualSpacing/>
        <w:jc w:val="center"/>
        <w:rPr>
          <w:rFonts w:ascii="Times New Roman" w:hAnsi="Times New Roman"/>
          <w:b/>
          <w:bCs/>
          <w:i/>
          <w:sz w:val="24"/>
          <w:szCs w:val="24"/>
        </w:rPr>
      </w:pPr>
    </w:p>
    <w:p w14:paraId="137A267F" w14:textId="4B109DD6" w:rsidR="0048415D" w:rsidRDefault="0048415D" w:rsidP="0048415D">
      <w:pPr>
        <w:spacing w:after="0"/>
        <w:contextualSpacing/>
        <w:jc w:val="center"/>
        <w:rPr>
          <w:rFonts w:ascii="Times New Roman" w:hAnsi="Times New Roman"/>
          <w:b/>
          <w:bCs/>
          <w:i/>
          <w:sz w:val="24"/>
          <w:szCs w:val="24"/>
        </w:rPr>
      </w:pPr>
    </w:p>
    <w:p w14:paraId="578401C4" w14:textId="77777777" w:rsidR="0048415D" w:rsidRPr="0048415D" w:rsidRDefault="0048415D" w:rsidP="0048415D">
      <w:pPr>
        <w:spacing w:after="0"/>
        <w:contextualSpacing/>
        <w:jc w:val="center"/>
        <w:rPr>
          <w:rFonts w:ascii="Times New Roman" w:hAnsi="Times New Roman"/>
          <w:b/>
          <w:bCs/>
          <w:i/>
          <w:sz w:val="24"/>
          <w:szCs w:val="24"/>
        </w:rPr>
      </w:pPr>
    </w:p>
    <w:p w14:paraId="3324915D" w14:textId="77777777" w:rsidR="00AB5E06" w:rsidRPr="0048415D" w:rsidRDefault="00AB5E06" w:rsidP="0048415D">
      <w:pPr>
        <w:spacing w:after="0"/>
        <w:contextualSpacing/>
        <w:jc w:val="center"/>
        <w:rPr>
          <w:rFonts w:ascii="Times New Roman" w:hAnsi="Times New Roman"/>
          <w:b/>
          <w:bCs/>
          <w:i/>
          <w:sz w:val="24"/>
          <w:szCs w:val="24"/>
        </w:rPr>
      </w:pPr>
    </w:p>
    <w:p w14:paraId="1CE97641" w14:textId="1EB3F1FE" w:rsidR="00AB5E06" w:rsidRPr="0048415D" w:rsidRDefault="00775A10" w:rsidP="0048415D">
      <w:pPr>
        <w:spacing w:after="0"/>
        <w:contextualSpacing/>
        <w:jc w:val="center"/>
        <w:rPr>
          <w:rFonts w:ascii="Times New Roman" w:hAnsi="Times New Roman"/>
          <w:b/>
          <w:bCs/>
          <w:sz w:val="24"/>
          <w:szCs w:val="24"/>
        </w:rPr>
      </w:pPr>
      <w:r w:rsidRPr="0048415D">
        <w:rPr>
          <w:rFonts w:ascii="Times New Roman" w:hAnsi="Times New Roman"/>
          <w:b/>
          <w:bCs/>
          <w:sz w:val="24"/>
          <w:szCs w:val="24"/>
        </w:rPr>
        <w:t>20</w:t>
      </w:r>
      <w:r w:rsidR="0048415D">
        <w:rPr>
          <w:rFonts w:ascii="Times New Roman" w:hAnsi="Times New Roman"/>
          <w:b/>
          <w:bCs/>
          <w:sz w:val="24"/>
          <w:szCs w:val="24"/>
        </w:rPr>
        <w:t xml:space="preserve">24 </w:t>
      </w:r>
      <w:r w:rsidR="00AB5E06" w:rsidRPr="0048415D">
        <w:rPr>
          <w:rFonts w:ascii="Times New Roman" w:hAnsi="Times New Roman"/>
          <w:b/>
          <w:bCs/>
          <w:sz w:val="24"/>
          <w:szCs w:val="24"/>
        </w:rPr>
        <w:t>г.</w:t>
      </w:r>
    </w:p>
    <w:p w14:paraId="436A4A72" w14:textId="77777777" w:rsidR="00AB5E06" w:rsidRPr="00AB5E06" w:rsidRDefault="00AB5E06" w:rsidP="00AB5E06">
      <w:pPr>
        <w:rPr>
          <w:rFonts w:ascii="Times New Roman" w:hAnsi="Times New Roman"/>
          <w:b/>
          <w:i/>
          <w:sz w:val="24"/>
          <w:szCs w:val="24"/>
        </w:rPr>
        <w:sectPr w:rsidR="00AB5E06" w:rsidRPr="00AB5E06" w:rsidSect="00AB5E06">
          <w:footerReference w:type="even" r:id="rId24"/>
          <w:footerReference w:type="default" r:id="rId25"/>
          <w:pgSz w:w="11907" w:h="16840"/>
          <w:pgMar w:top="1134" w:right="851" w:bottom="992" w:left="1418" w:header="709" w:footer="709" w:gutter="0"/>
          <w:cols w:space="720"/>
          <w:titlePg/>
          <w:docGrid w:linePitch="299"/>
        </w:sectPr>
      </w:pPr>
    </w:p>
    <w:p w14:paraId="5FB6BF0B" w14:textId="77777777" w:rsidR="00AB5E06" w:rsidRPr="00AB5E06" w:rsidRDefault="00AB5E06" w:rsidP="00AB5E06">
      <w:pPr>
        <w:jc w:val="center"/>
        <w:rPr>
          <w:rFonts w:ascii="Times New Roman" w:hAnsi="Times New Roman"/>
          <w:b/>
          <w:sz w:val="24"/>
          <w:szCs w:val="24"/>
        </w:rPr>
      </w:pPr>
      <w:r w:rsidRPr="00AB5E06">
        <w:rPr>
          <w:rFonts w:ascii="Times New Roman" w:hAnsi="Times New Roman"/>
          <w:b/>
          <w:sz w:val="24"/>
          <w:szCs w:val="24"/>
        </w:rPr>
        <w:lastRenderedPageBreak/>
        <w:t>СОДЕРЖАНИЕ</w:t>
      </w:r>
    </w:p>
    <w:p w14:paraId="00CBFBB7" w14:textId="77777777" w:rsidR="00AB5E06" w:rsidRPr="00AB5E06" w:rsidRDefault="00AB5E06" w:rsidP="00AB5E06">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AB5E06" w:rsidRPr="00AB5E06" w14:paraId="68B9E899" w14:textId="77777777" w:rsidTr="00AB5E06">
        <w:tc>
          <w:tcPr>
            <w:tcW w:w="7501" w:type="dxa"/>
          </w:tcPr>
          <w:p w14:paraId="2C84527B" w14:textId="77777777" w:rsidR="00AB5E06" w:rsidRPr="00AB5E06" w:rsidRDefault="006A2981" w:rsidP="006A2981">
            <w:pPr>
              <w:suppressAutoHyphens/>
              <w:ind w:left="644"/>
              <w:rPr>
                <w:rFonts w:ascii="Times New Roman" w:hAnsi="Times New Roman"/>
                <w:b/>
                <w:sz w:val="24"/>
                <w:szCs w:val="24"/>
              </w:rPr>
            </w:pPr>
            <w:r>
              <w:rPr>
                <w:rFonts w:ascii="Times New Roman" w:hAnsi="Times New Roman"/>
                <w:b/>
                <w:sz w:val="24"/>
                <w:szCs w:val="24"/>
              </w:rPr>
              <w:t>1.</w:t>
            </w:r>
            <w:r w:rsidR="00AB5E06" w:rsidRPr="00AB5E06">
              <w:rPr>
                <w:rFonts w:ascii="Times New Roman" w:hAnsi="Times New Roman"/>
                <w:b/>
                <w:sz w:val="24"/>
                <w:szCs w:val="24"/>
              </w:rPr>
              <w:t xml:space="preserve">ОБЩАЯ ХАРАКТЕРИСТИКА </w:t>
            </w:r>
            <w:r w:rsidR="00AB5E06" w:rsidRPr="00AB5E06">
              <w:rPr>
                <w:rFonts w:ascii="Times New Roman" w:hAnsi="Times New Roman"/>
                <w:b/>
                <w:color w:val="000000"/>
                <w:sz w:val="24"/>
                <w:szCs w:val="24"/>
              </w:rPr>
              <w:t xml:space="preserve">ПРИМЕРНОЙ РАБОЧЕЙ </w:t>
            </w:r>
            <w:r w:rsidR="00AB5E06" w:rsidRPr="00AB5E06">
              <w:rPr>
                <w:rFonts w:ascii="Times New Roman" w:hAnsi="Times New Roman"/>
                <w:b/>
                <w:sz w:val="24"/>
                <w:szCs w:val="24"/>
              </w:rPr>
              <w:t>ПРОГРАММЫ ПРОФЕССИОНАЛЬНОГО МОДУЛЯ</w:t>
            </w:r>
          </w:p>
        </w:tc>
        <w:tc>
          <w:tcPr>
            <w:tcW w:w="1854" w:type="dxa"/>
          </w:tcPr>
          <w:p w14:paraId="6B5CF899" w14:textId="77777777" w:rsidR="00AB5E06" w:rsidRPr="00AB5E06" w:rsidRDefault="00AB5E06" w:rsidP="00AB5E06">
            <w:pPr>
              <w:rPr>
                <w:rFonts w:ascii="Times New Roman" w:hAnsi="Times New Roman"/>
                <w:b/>
                <w:sz w:val="24"/>
                <w:szCs w:val="24"/>
              </w:rPr>
            </w:pPr>
          </w:p>
        </w:tc>
      </w:tr>
      <w:tr w:rsidR="00AB5E06" w:rsidRPr="00AB5E06" w14:paraId="1A1560AD" w14:textId="77777777" w:rsidTr="00AB5E06">
        <w:tc>
          <w:tcPr>
            <w:tcW w:w="7501" w:type="dxa"/>
          </w:tcPr>
          <w:p w14:paraId="3F1D241A" w14:textId="77777777" w:rsidR="00AB5E06" w:rsidRPr="00AB5E06" w:rsidRDefault="006A2981" w:rsidP="006A2981">
            <w:pPr>
              <w:suppressAutoHyphens/>
              <w:ind w:left="644"/>
              <w:rPr>
                <w:rFonts w:ascii="Times New Roman" w:hAnsi="Times New Roman"/>
                <w:b/>
                <w:sz w:val="24"/>
                <w:szCs w:val="24"/>
              </w:rPr>
            </w:pPr>
            <w:r>
              <w:rPr>
                <w:rFonts w:ascii="Times New Roman" w:hAnsi="Times New Roman"/>
                <w:b/>
                <w:sz w:val="24"/>
                <w:szCs w:val="24"/>
              </w:rPr>
              <w:t>2.</w:t>
            </w:r>
            <w:r w:rsidR="00AB5E06" w:rsidRPr="00AB5E06">
              <w:rPr>
                <w:rFonts w:ascii="Times New Roman" w:hAnsi="Times New Roman"/>
                <w:b/>
                <w:sz w:val="24"/>
                <w:szCs w:val="24"/>
              </w:rPr>
              <w:t>СТРУКТУРА И СОДЕРЖАНИЕ ПРОФЕССИОНАЛЬНОГО МОДУЛЯ</w:t>
            </w:r>
          </w:p>
          <w:p w14:paraId="5BFED036" w14:textId="77777777" w:rsidR="00AB5E06" w:rsidRPr="00AB5E06" w:rsidRDefault="006A2981" w:rsidP="006A2981">
            <w:pPr>
              <w:suppressAutoHyphens/>
              <w:ind w:left="644"/>
              <w:rPr>
                <w:rFonts w:ascii="Times New Roman" w:hAnsi="Times New Roman"/>
                <w:b/>
                <w:sz w:val="24"/>
                <w:szCs w:val="24"/>
              </w:rPr>
            </w:pPr>
            <w:r>
              <w:rPr>
                <w:rFonts w:ascii="Times New Roman" w:hAnsi="Times New Roman"/>
                <w:b/>
                <w:sz w:val="24"/>
                <w:szCs w:val="24"/>
              </w:rPr>
              <w:t>3.</w:t>
            </w:r>
            <w:r w:rsidR="00AB5E06" w:rsidRPr="00AB5E06">
              <w:rPr>
                <w:rFonts w:ascii="Times New Roman" w:hAnsi="Times New Roman"/>
                <w:b/>
                <w:sz w:val="24"/>
                <w:szCs w:val="24"/>
              </w:rPr>
              <w:t>УСЛОВИЯ РЕАЛИЗАЦИИ ПРОФЕССИОНАЛЬНОГО МОДУЛЯ</w:t>
            </w:r>
          </w:p>
        </w:tc>
        <w:tc>
          <w:tcPr>
            <w:tcW w:w="1854" w:type="dxa"/>
          </w:tcPr>
          <w:p w14:paraId="59868E7E" w14:textId="77777777" w:rsidR="00AB5E06" w:rsidRPr="00AB5E06" w:rsidRDefault="00AB5E06" w:rsidP="00AB5E06">
            <w:pPr>
              <w:ind w:left="644"/>
              <w:rPr>
                <w:rFonts w:ascii="Times New Roman" w:hAnsi="Times New Roman"/>
                <w:b/>
                <w:sz w:val="24"/>
                <w:szCs w:val="24"/>
              </w:rPr>
            </w:pPr>
          </w:p>
        </w:tc>
      </w:tr>
      <w:tr w:rsidR="00AB5E06" w:rsidRPr="00AB5E06" w14:paraId="6DFB340A" w14:textId="77777777" w:rsidTr="00AB5E06">
        <w:tc>
          <w:tcPr>
            <w:tcW w:w="7501" w:type="dxa"/>
          </w:tcPr>
          <w:p w14:paraId="412A8BB6" w14:textId="77777777" w:rsidR="00AB5E06" w:rsidRPr="00AB5E06" w:rsidRDefault="006A2981" w:rsidP="006A2981">
            <w:pPr>
              <w:suppressAutoHyphens/>
              <w:ind w:left="644"/>
              <w:rPr>
                <w:rFonts w:ascii="Times New Roman" w:hAnsi="Times New Roman"/>
                <w:b/>
                <w:sz w:val="24"/>
                <w:szCs w:val="24"/>
              </w:rPr>
            </w:pPr>
            <w:r>
              <w:rPr>
                <w:rFonts w:ascii="Times New Roman" w:hAnsi="Times New Roman"/>
                <w:b/>
                <w:sz w:val="24"/>
                <w:szCs w:val="24"/>
              </w:rPr>
              <w:t>4.</w:t>
            </w:r>
            <w:r w:rsidR="00AB5E06" w:rsidRPr="00AB5E06">
              <w:rPr>
                <w:rFonts w:ascii="Times New Roman" w:hAnsi="Times New Roman"/>
                <w:b/>
                <w:sz w:val="24"/>
                <w:szCs w:val="24"/>
              </w:rPr>
              <w:t>КОНТРОЛЬ И ОЦЕНКА РЕЗУЛЬТАТОВ ОСВОЕНИЯ ПРОФЕССИОНАЛЬНОГО МОДУЛЯ</w:t>
            </w:r>
          </w:p>
          <w:p w14:paraId="183EAE2B" w14:textId="77777777" w:rsidR="00AB5E06" w:rsidRPr="00AB5E06" w:rsidRDefault="00AB5E06" w:rsidP="00AB5E06">
            <w:pPr>
              <w:suppressAutoHyphens/>
              <w:rPr>
                <w:rFonts w:ascii="Times New Roman" w:hAnsi="Times New Roman"/>
                <w:b/>
                <w:sz w:val="24"/>
                <w:szCs w:val="24"/>
              </w:rPr>
            </w:pPr>
          </w:p>
        </w:tc>
        <w:tc>
          <w:tcPr>
            <w:tcW w:w="1854" w:type="dxa"/>
          </w:tcPr>
          <w:p w14:paraId="37AC746C" w14:textId="77777777" w:rsidR="00AB5E06" w:rsidRPr="00AB5E06" w:rsidRDefault="00AB5E06" w:rsidP="00AB5E06">
            <w:pPr>
              <w:rPr>
                <w:rFonts w:ascii="Times New Roman" w:hAnsi="Times New Roman"/>
                <w:b/>
                <w:sz w:val="24"/>
                <w:szCs w:val="24"/>
              </w:rPr>
            </w:pPr>
          </w:p>
        </w:tc>
      </w:tr>
    </w:tbl>
    <w:p w14:paraId="5908578C" w14:textId="77777777" w:rsidR="00AB5E06" w:rsidRPr="00AB5E06" w:rsidRDefault="00AB5E06" w:rsidP="00AB5E06">
      <w:pPr>
        <w:rPr>
          <w:rFonts w:ascii="Times New Roman" w:hAnsi="Times New Roman"/>
          <w:b/>
          <w:i/>
          <w:sz w:val="24"/>
          <w:szCs w:val="24"/>
        </w:rPr>
      </w:pPr>
    </w:p>
    <w:p w14:paraId="30136FB3" w14:textId="77777777" w:rsidR="00AB5E06" w:rsidRPr="00AB5E06" w:rsidRDefault="00AB5E06" w:rsidP="00AB5E06">
      <w:pPr>
        <w:rPr>
          <w:rFonts w:ascii="Times New Roman" w:hAnsi="Times New Roman"/>
          <w:b/>
          <w:i/>
          <w:sz w:val="24"/>
          <w:szCs w:val="24"/>
        </w:rPr>
      </w:pPr>
    </w:p>
    <w:p w14:paraId="74B0F7B2" w14:textId="77777777" w:rsidR="00AB5E06" w:rsidRPr="00AB5E06" w:rsidRDefault="00AB5E06" w:rsidP="00AB5E06">
      <w:pPr>
        <w:rPr>
          <w:rFonts w:ascii="Times New Roman" w:hAnsi="Times New Roman"/>
          <w:b/>
          <w:i/>
          <w:sz w:val="24"/>
          <w:szCs w:val="24"/>
        </w:rPr>
        <w:sectPr w:rsidR="00AB5E06" w:rsidRPr="00AB5E06" w:rsidSect="00733AEF">
          <w:pgSz w:w="11907" w:h="16840"/>
          <w:pgMar w:top="1134" w:right="851" w:bottom="992" w:left="1418" w:header="709" w:footer="709" w:gutter="0"/>
          <w:cols w:space="720"/>
        </w:sectPr>
      </w:pPr>
    </w:p>
    <w:p w14:paraId="441B676B" w14:textId="77777777" w:rsidR="00AB5E06" w:rsidRPr="00AB5E06" w:rsidRDefault="00AB5E06" w:rsidP="0048415D">
      <w:pPr>
        <w:pStyle w:val="1"/>
        <w:spacing w:before="0" w:after="0"/>
        <w:jc w:val="center"/>
        <w:rPr>
          <w:rFonts w:ascii="Times New Roman" w:hAnsi="Times New Roman"/>
          <w:sz w:val="24"/>
          <w:szCs w:val="24"/>
        </w:rPr>
      </w:pPr>
      <w:bookmarkStart w:id="39" w:name="_Toc119151626"/>
      <w:r w:rsidRPr="00AB5E06">
        <w:rPr>
          <w:rFonts w:ascii="Times New Roman" w:hAnsi="Times New Roman"/>
          <w:sz w:val="24"/>
          <w:szCs w:val="24"/>
        </w:rPr>
        <w:lastRenderedPageBreak/>
        <w:t>1. ОБЩАЯ ХАРАКТЕРИСТИКА ПРИМЕРНОЙ РАБОЧЕЙ ПРОГРАММЫ</w:t>
      </w:r>
      <w:bookmarkEnd w:id="39"/>
    </w:p>
    <w:p w14:paraId="6A5B422B" w14:textId="77777777" w:rsidR="00AB5E06" w:rsidRPr="00AB5E06" w:rsidRDefault="00AB5E06" w:rsidP="0048415D">
      <w:pPr>
        <w:pStyle w:val="1"/>
        <w:spacing w:before="0" w:after="0"/>
        <w:jc w:val="center"/>
        <w:rPr>
          <w:rFonts w:ascii="Times New Roman" w:hAnsi="Times New Roman"/>
          <w:sz w:val="24"/>
          <w:szCs w:val="24"/>
        </w:rPr>
      </w:pPr>
      <w:bookmarkStart w:id="40" w:name="_Toc119151627"/>
      <w:r w:rsidRPr="00AB5E06">
        <w:rPr>
          <w:rFonts w:ascii="Times New Roman" w:hAnsi="Times New Roman"/>
          <w:sz w:val="24"/>
          <w:szCs w:val="24"/>
        </w:rPr>
        <w:t>ПРОФЕССИОНАЛЬНОГО МОДУЛЯ</w:t>
      </w:r>
      <w:bookmarkEnd w:id="40"/>
    </w:p>
    <w:p w14:paraId="4A0664B4" w14:textId="43C29683" w:rsidR="00AB5E06" w:rsidRPr="00AB5E06" w:rsidRDefault="0048415D" w:rsidP="0048415D">
      <w:pPr>
        <w:spacing w:after="0"/>
        <w:jc w:val="center"/>
        <w:rPr>
          <w:rFonts w:ascii="Times New Roman" w:hAnsi="Times New Roman"/>
          <w:b/>
          <w:sz w:val="24"/>
          <w:szCs w:val="24"/>
        </w:rPr>
      </w:pPr>
      <w:r>
        <w:rPr>
          <w:rFonts w:ascii="Times New Roman" w:hAnsi="Times New Roman"/>
          <w:b/>
          <w:sz w:val="24"/>
          <w:szCs w:val="24"/>
        </w:rPr>
        <w:t>«</w:t>
      </w:r>
      <w:r w:rsidR="00775A10">
        <w:rPr>
          <w:rFonts w:ascii="Times New Roman" w:hAnsi="Times New Roman"/>
          <w:b/>
          <w:sz w:val="24"/>
          <w:szCs w:val="24"/>
        </w:rPr>
        <w:t xml:space="preserve">ПМн.01 </w:t>
      </w:r>
      <w:r>
        <w:rPr>
          <w:rFonts w:ascii="Times New Roman" w:hAnsi="Times New Roman"/>
          <w:b/>
          <w:sz w:val="24"/>
          <w:szCs w:val="24"/>
        </w:rPr>
        <w:t>ОРГАНИЗАЦИЯ РАБОТ ПО ПРОИЗВОДСТВУ ПРОДУКЦИИ ПЧЕЛОВОДСТВА</w:t>
      </w:r>
      <w:r w:rsidR="00AB5E06" w:rsidRPr="00AB5E06">
        <w:rPr>
          <w:rFonts w:ascii="Times New Roman" w:hAnsi="Times New Roman"/>
          <w:b/>
          <w:sz w:val="24"/>
          <w:szCs w:val="24"/>
        </w:rPr>
        <w:t>»</w:t>
      </w:r>
    </w:p>
    <w:p w14:paraId="72523B9B" w14:textId="77777777" w:rsidR="00AB5E06" w:rsidRPr="00AB5E06" w:rsidRDefault="00AB5E06" w:rsidP="0048415D">
      <w:pPr>
        <w:spacing w:after="0"/>
        <w:jc w:val="center"/>
        <w:rPr>
          <w:rFonts w:ascii="Times New Roman" w:hAnsi="Times New Roman"/>
          <w:b/>
          <w:sz w:val="24"/>
          <w:szCs w:val="24"/>
          <w:vertAlign w:val="superscript"/>
        </w:rPr>
      </w:pPr>
    </w:p>
    <w:p w14:paraId="57C5B0ED" w14:textId="77777777" w:rsidR="00AB5E06" w:rsidRPr="00AB5E06" w:rsidRDefault="00AB5E06" w:rsidP="0048415D">
      <w:pPr>
        <w:pStyle w:val="1"/>
        <w:spacing w:before="0" w:after="0" w:line="276" w:lineRule="auto"/>
        <w:ind w:firstLine="709"/>
        <w:rPr>
          <w:rFonts w:ascii="Times New Roman" w:hAnsi="Times New Roman"/>
          <w:sz w:val="24"/>
          <w:szCs w:val="24"/>
        </w:rPr>
      </w:pPr>
      <w:bookmarkStart w:id="41" w:name="_Toc119151628"/>
      <w:r w:rsidRPr="00AB5E06">
        <w:rPr>
          <w:rFonts w:ascii="Times New Roman" w:hAnsi="Times New Roman"/>
          <w:sz w:val="24"/>
          <w:szCs w:val="24"/>
        </w:rPr>
        <w:t>1.1. Цель и планируемые результаты освоения профессионального модуля</w:t>
      </w:r>
      <w:bookmarkEnd w:id="41"/>
    </w:p>
    <w:p w14:paraId="56216B9B" w14:textId="6C553278" w:rsidR="00AB5E06" w:rsidRPr="00AB5E06" w:rsidRDefault="00AB5E06" w:rsidP="0048415D">
      <w:pPr>
        <w:suppressAutoHyphens/>
        <w:spacing w:after="0"/>
        <w:ind w:firstLine="709"/>
        <w:jc w:val="both"/>
        <w:rPr>
          <w:rFonts w:ascii="Times New Roman" w:hAnsi="Times New Roman"/>
          <w:sz w:val="24"/>
          <w:szCs w:val="24"/>
        </w:rPr>
      </w:pPr>
      <w:r w:rsidRPr="00AB5E06">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0048415D">
        <w:rPr>
          <w:rFonts w:ascii="Times New Roman" w:hAnsi="Times New Roman"/>
          <w:iCs/>
          <w:sz w:val="24"/>
          <w:szCs w:val="24"/>
        </w:rPr>
        <w:t>О</w:t>
      </w:r>
      <w:r w:rsidRPr="00AB5E06">
        <w:rPr>
          <w:rFonts w:ascii="Times New Roman" w:hAnsi="Times New Roman"/>
          <w:iCs/>
          <w:sz w:val="24"/>
          <w:szCs w:val="24"/>
        </w:rPr>
        <w:t>рганизация работ по производству продукции пчеловодства</w:t>
      </w:r>
      <w:r w:rsidRPr="00AB5E06">
        <w:rPr>
          <w:rFonts w:ascii="Times New Roman" w:hAnsi="Times New Roman"/>
          <w:sz w:val="24"/>
          <w:szCs w:val="24"/>
        </w:rPr>
        <w:t xml:space="preserve"> и соответствующие ему общие компетенции и профессиональные компетенции:</w:t>
      </w:r>
    </w:p>
    <w:p w14:paraId="5B2A0EA5" w14:textId="77777777" w:rsidR="00AB5E06" w:rsidRPr="00AB5E06" w:rsidRDefault="00AB5E06" w:rsidP="00397BDB">
      <w:pPr>
        <w:numPr>
          <w:ilvl w:val="2"/>
          <w:numId w:val="5"/>
        </w:numPr>
        <w:spacing w:after="0"/>
        <w:ind w:left="0" w:firstLine="709"/>
        <w:jc w:val="both"/>
        <w:rPr>
          <w:rFonts w:ascii="Times New Roman" w:hAnsi="Times New Roman"/>
          <w:sz w:val="24"/>
          <w:szCs w:val="24"/>
        </w:rPr>
      </w:pPr>
      <w:r w:rsidRPr="00AB5E06">
        <w:rPr>
          <w:rFonts w:ascii="Times New Roman" w:hAnsi="Times New Roman"/>
          <w:sz w:val="24"/>
          <w:szCs w:val="24"/>
        </w:rPr>
        <w:t>Перечень общих компетенций</w:t>
      </w:r>
      <w:r w:rsidRPr="00AB5E06">
        <w:rPr>
          <w:rStyle w:val="ac"/>
          <w:rFonts w:ascii="Times New Roman" w:hAnsi="Times New Roman"/>
          <w:sz w:val="24"/>
          <w:szCs w:val="24"/>
        </w:rPr>
        <w:footnoteReference w:id="6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AB5E06" w:rsidRPr="0048415D" w14:paraId="4EADA5C2" w14:textId="77777777" w:rsidTr="00AB5E06">
        <w:tc>
          <w:tcPr>
            <w:tcW w:w="1229" w:type="dxa"/>
          </w:tcPr>
          <w:p w14:paraId="7780BB03" w14:textId="77777777" w:rsidR="00AB5E06" w:rsidRPr="0048415D" w:rsidRDefault="00AB5E06" w:rsidP="00AB5E06">
            <w:pPr>
              <w:spacing w:line="240" w:lineRule="auto"/>
              <w:rPr>
                <w:rStyle w:val="af0"/>
                <w:rFonts w:ascii="Times New Roman" w:hAnsi="Times New Roman"/>
                <w:i w:val="0"/>
                <w:iCs/>
                <w:sz w:val="24"/>
                <w:szCs w:val="24"/>
              </w:rPr>
            </w:pPr>
            <w:r w:rsidRPr="0048415D">
              <w:rPr>
                <w:rStyle w:val="af0"/>
                <w:rFonts w:ascii="Times New Roman" w:hAnsi="Times New Roman"/>
                <w:i w:val="0"/>
                <w:iCs/>
                <w:sz w:val="24"/>
                <w:szCs w:val="24"/>
              </w:rPr>
              <w:t>Код</w:t>
            </w:r>
          </w:p>
        </w:tc>
        <w:tc>
          <w:tcPr>
            <w:tcW w:w="8342" w:type="dxa"/>
          </w:tcPr>
          <w:p w14:paraId="20935196" w14:textId="77777777" w:rsidR="00AB5E06" w:rsidRPr="0048415D" w:rsidRDefault="00AB5E06" w:rsidP="00AB5E06">
            <w:pPr>
              <w:spacing w:line="240" w:lineRule="auto"/>
              <w:jc w:val="center"/>
              <w:rPr>
                <w:rStyle w:val="af0"/>
                <w:rFonts w:ascii="Times New Roman" w:hAnsi="Times New Roman"/>
                <w:i w:val="0"/>
                <w:iCs/>
                <w:sz w:val="24"/>
                <w:szCs w:val="24"/>
              </w:rPr>
            </w:pPr>
            <w:r w:rsidRPr="0048415D">
              <w:rPr>
                <w:rStyle w:val="af0"/>
                <w:rFonts w:ascii="Times New Roman" w:hAnsi="Times New Roman"/>
                <w:i w:val="0"/>
                <w:iCs/>
                <w:sz w:val="24"/>
                <w:szCs w:val="24"/>
              </w:rPr>
              <w:t>Наименование общих компетенций</w:t>
            </w:r>
          </w:p>
        </w:tc>
      </w:tr>
      <w:tr w:rsidR="00AB5E06" w:rsidRPr="00AB5E06" w14:paraId="35F81FB8" w14:textId="77777777" w:rsidTr="00AB5E06">
        <w:trPr>
          <w:trHeight w:val="327"/>
        </w:trPr>
        <w:tc>
          <w:tcPr>
            <w:tcW w:w="1229" w:type="dxa"/>
          </w:tcPr>
          <w:p w14:paraId="76BCDB24" w14:textId="77777777" w:rsidR="00AB5E06" w:rsidRPr="00AB5E06" w:rsidRDefault="00AB5E06" w:rsidP="00AB5E06">
            <w:pPr>
              <w:spacing w:line="240" w:lineRule="auto"/>
              <w:rPr>
                <w:rStyle w:val="af0"/>
                <w:rFonts w:ascii="Times New Roman" w:hAnsi="Times New Roman"/>
                <w:b/>
                <w:i w:val="0"/>
                <w:sz w:val="24"/>
                <w:szCs w:val="24"/>
              </w:rPr>
            </w:pPr>
            <w:r w:rsidRPr="00AB5E06">
              <w:rPr>
                <w:rStyle w:val="af0"/>
                <w:rFonts w:ascii="Times New Roman" w:hAnsi="Times New Roman"/>
                <w:b/>
                <w:i w:val="0"/>
                <w:sz w:val="24"/>
                <w:szCs w:val="24"/>
              </w:rPr>
              <w:t>ОК 1.</w:t>
            </w:r>
          </w:p>
        </w:tc>
        <w:tc>
          <w:tcPr>
            <w:tcW w:w="8342" w:type="dxa"/>
          </w:tcPr>
          <w:p w14:paraId="462FE1D9" w14:textId="77777777" w:rsidR="00AB5E06" w:rsidRPr="00AB5E06" w:rsidRDefault="00AB5E06" w:rsidP="00AB5E06">
            <w:pPr>
              <w:spacing w:line="240" w:lineRule="auto"/>
              <w:rPr>
                <w:rStyle w:val="af0"/>
                <w:rFonts w:ascii="Times New Roman" w:hAnsi="Times New Roman"/>
                <w:i w:val="0"/>
                <w:iCs/>
                <w:sz w:val="24"/>
                <w:szCs w:val="24"/>
              </w:rPr>
            </w:pPr>
            <w:r w:rsidRPr="00AB5E06">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AB5E06" w:rsidRPr="00AB5E06" w14:paraId="4A8110E9" w14:textId="77777777" w:rsidTr="00AB5E06">
        <w:tc>
          <w:tcPr>
            <w:tcW w:w="1229" w:type="dxa"/>
          </w:tcPr>
          <w:p w14:paraId="0AE5A02D" w14:textId="77777777" w:rsidR="00AB5E06" w:rsidRPr="00AB5E06" w:rsidRDefault="00AB5E06" w:rsidP="00AB5E06">
            <w:pPr>
              <w:spacing w:line="240" w:lineRule="auto"/>
              <w:rPr>
                <w:rStyle w:val="af0"/>
                <w:rFonts w:ascii="Times New Roman" w:hAnsi="Times New Roman"/>
                <w:b/>
                <w:i w:val="0"/>
                <w:sz w:val="24"/>
                <w:szCs w:val="24"/>
              </w:rPr>
            </w:pPr>
            <w:r w:rsidRPr="00AB5E06">
              <w:rPr>
                <w:rStyle w:val="af0"/>
                <w:rFonts w:ascii="Times New Roman" w:hAnsi="Times New Roman"/>
                <w:b/>
                <w:i w:val="0"/>
                <w:sz w:val="24"/>
                <w:szCs w:val="24"/>
              </w:rPr>
              <w:t>ОК 2.</w:t>
            </w:r>
          </w:p>
        </w:tc>
        <w:tc>
          <w:tcPr>
            <w:tcW w:w="8342" w:type="dxa"/>
          </w:tcPr>
          <w:p w14:paraId="263E9905" w14:textId="77777777" w:rsidR="00AB5E06" w:rsidRPr="00AB5E06" w:rsidRDefault="00AB5E06" w:rsidP="00AB5E06">
            <w:pPr>
              <w:spacing w:line="240" w:lineRule="auto"/>
              <w:rPr>
                <w:rStyle w:val="af0"/>
                <w:rFonts w:ascii="Times New Roman" w:hAnsi="Times New Roman"/>
                <w:bCs/>
                <w:i w:val="0"/>
                <w:iCs/>
                <w:sz w:val="24"/>
                <w:szCs w:val="24"/>
              </w:rPr>
            </w:pPr>
            <w:r w:rsidRPr="00AB5E06">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AB5E06" w:rsidRPr="00AB5E06" w14:paraId="6E460461" w14:textId="77777777" w:rsidTr="00AB5E06">
        <w:trPr>
          <w:trHeight w:val="1108"/>
        </w:trPr>
        <w:tc>
          <w:tcPr>
            <w:tcW w:w="1229" w:type="dxa"/>
          </w:tcPr>
          <w:p w14:paraId="5472880B" w14:textId="77777777" w:rsidR="00AB5E06" w:rsidRPr="00AB5E06" w:rsidRDefault="00AB5E06" w:rsidP="00AB5E06">
            <w:pPr>
              <w:spacing w:line="240" w:lineRule="auto"/>
              <w:rPr>
                <w:rFonts w:ascii="Times New Roman" w:hAnsi="Times New Roman"/>
                <w:sz w:val="24"/>
                <w:szCs w:val="24"/>
              </w:rPr>
            </w:pPr>
            <w:r w:rsidRPr="00AB5E06">
              <w:rPr>
                <w:rStyle w:val="af0"/>
                <w:rFonts w:ascii="Times New Roman" w:hAnsi="Times New Roman"/>
                <w:b/>
                <w:i w:val="0"/>
                <w:sz w:val="24"/>
                <w:szCs w:val="24"/>
              </w:rPr>
              <w:t>ОК 3.</w:t>
            </w:r>
          </w:p>
        </w:tc>
        <w:tc>
          <w:tcPr>
            <w:tcW w:w="8342" w:type="dxa"/>
          </w:tcPr>
          <w:p w14:paraId="48DA0030" w14:textId="06017CFC" w:rsidR="00AB5E06" w:rsidRPr="00AB5E06" w:rsidRDefault="00AB5E06" w:rsidP="00AB5E06">
            <w:pPr>
              <w:spacing w:line="240" w:lineRule="auto"/>
              <w:rPr>
                <w:rStyle w:val="af0"/>
                <w:rFonts w:ascii="Times New Roman" w:hAnsi="Times New Roman"/>
                <w:bCs/>
                <w:i w:val="0"/>
                <w:iCs/>
                <w:sz w:val="24"/>
                <w:szCs w:val="24"/>
              </w:rPr>
            </w:pPr>
            <w:r w:rsidRPr="00AB5E06">
              <w:rPr>
                <w:rFonts w:ascii="Times New Roman" w:hAnsi="Times New Roman"/>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00CE1E03">
              <w:rPr>
                <w:rFonts w:ascii="Times New Roman" w:hAnsi="Times New Roman"/>
                <w:sz w:val="24"/>
                <w:szCs w:val="24"/>
              </w:rPr>
              <w:t xml:space="preserve">правовой и </w:t>
            </w:r>
            <w:r w:rsidRPr="00AB5E06">
              <w:rPr>
                <w:rFonts w:ascii="Times New Roman" w:hAnsi="Times New Roman"/>
                <w:sz w:val="24"/>
                <w:szCs w:val="24"/>
              </w:rPr>
              <w:t>финансовой грамотности в различных жизненных ситуациях</w:t>
            </w:r>
          </w:p>
        </w:tc>
      </w:tr>
      <w:tr w:rsidR="00AB5E06" w:rsidRPr="00AB5E06" w14:paraId="2678D913" w14:textId="77777777" w:rsidTr="00AB5E06">
        <w:tc>
          <w:tcPr>
            <w:tcW w:w="1229" w:type="dxa"/>
          </w:tcPr>
          <w:p w14:paraId="0F23005E" w14:textId="77777777" w:rsidR="00AB5E06" w:rsidRPr="00AB5E06" w:rsidRDefault="00AB5E06" w:rsidP="00AB5E06">
            <w:pPr>
              <w:spacing w:line="240" w:lineRule="auto"/>
              <w:rPr>
                <w:rFonts w:ascii="Times New Roman" w:hAnsi="Times New Roman"/>
                <w:sz w:val="24"/>
                <w:szCs w:val="24"/>
              </w:rPr>
            </w:pPr>
            <w:r w:rsidRPr="00AB5E06">
              <w:rPr>
                <w:rStyle w:val="af0"/>
                <w:rFonts w:ascii="Times New Roman" w:hAnsi="Times New Roman"/>
                <w:b/>
                <w:i w:val="0"/>
                <w:sz w:val="24"/>
                <w:szCs w:val="24"/>
              </w:rPr>
              <w:t>ОК 4.</w:t>
            </w:r>
          </w:p>
        </w:tc>
        <w:tc>
          <w:tcPr>
            <w:tcW w:w="8342" w:type="dxa"/>
          </w:tcPr>
          <w:p w14:paraId="4CD1C4D4" w14:textId="77777777" w:rsidR="00AB5E06" w:rsidRPr="00AB5E06" w:rsidRDefault="00AB5E06" w:rsidP="00AB5E06">
            <w:pPr>
              <w:spacing w:line="240" w:lineRule="auto"/>
              <w:rPr>
                <w:rStyle w:val="af0"/>
                <w:rFonts w:ascii="Times New Roman" w:hAnsi="Times New Roman"/>
                <w:bCs/>
                <w:i w:val="0"/>
                <w:iCs/>
                <w:sz w:val="24"/>
                <w:szCs w:val="24"/>
              </w:rPr>
            </w:pPr>
            <w:r w:rsidRPr="00AB5E06">
              <w:rPr>
                <w:rFonts w:ascii="Times New Roman" w:hAnsi="Times New Roman"/>
                <w:sz w:val="24"/>
                <w:szCs w:val="24"/>
              </w:rPr>
              <w:t>Эффективно взаимодействовать и работать в коллективе и команде</w:t>
            </w:r>
          </w:p>
        </w:tc>
      </w:tr>
      <w:tr w:rsidR="00AB5E06" w:rsidRPr="00AB5E06" w14:paraId="1B8372B6" w14:textId="77777777" w:rsidTr="00AB5E06">
        <w:tc>
          <w:tcPr>
            <w:tcW w:w="1229" w:type="dxa"/>
          </w:tcPr>
          <w:p w14:paraId="052C8280" w14:textId="77777777" w:rsidR="00AB5E06" w:rsidRPr="00AB5E06" w:rsidRDefault="00AB5E06" w:rsidP="00AB5E06">
            <w:pPr>
              <w:spacing w:line="240" w:lineRule="auto"/>
              <w:rPr>
                <w:rFonts w:ascii="Times New Roman" w:hAnsi="Times New Roman"/>
                <w:sz w:val="24"/>
                <w:szCs w:val="24"/>
              </w:rPr>
            </w:pPr>
            <w:r w:rsidRPr="00AB5E06">
              <w:rPr>
                <w:rStyle w:val="af0"/>
                <w:rFonts w:ascii="Times New Roman" w:hAnsi="Times New Roman"/>
                <w:b/>
                <w:i w:val="0"/>
                <w:sz w:val="24"/>
                <w:szCs w:val="24"/>
              </w:rPr>
              <w:t xml:space="preserve">ОК 5. </w:t>
            </w:r>
          </w:p>
        </w:tc>
        <w:tc>
          <w:tcPr>
            <w:tcW w:w="8342" w:type="dxa"/>
          </w:tcPr>
          <w:p w14:paraId="17971EC0" w14:textId="77777777" w:rsidR="00AB5E06" w:rsidRPr="00AB5E06" w:rsidRDefault="00AB5E06" w:rsidP="00AB5E06">
            <w:pPr>
              <w:spacing w:line="240" w:lineRule="auto"/>
              <w:rPr>
                <w:rStyle w:val="af0"/>
                <w:rFonts w:ascii="Times New Roman" w:hAnsi="Times New Roman"/>
                <w:bCs/>
                <w:i w:val="0"/>
                <w:iCs/>
                <w:sz w:val="24"/>
                <w:szCs w:val="24"/>
              </w:rPr>
            </w:pPr>
            <w:r w:rsidRPr="00AB5E06">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AB5E06" w:rsidRPr="00AB5E06" w14:paraId="1072DC75" w14:textId="77777777" w:rsidTr="00AB5E06">
        <w:tc>
          <w:tcPr>
            <w:tcW w:w="1229" w:type="dxa"/>
          </w:tcPr>
          <w:p w14:paraId="1CD4641F" w14:textId="77777777" w:rsidR="00AB5E06" w:rsidRPr="00AB5E06" w:rsidRDefault="00AB5E06" w:rsidP="00AB5E06">
            <w:pPr>
              <w:spacing w:line="240" w:lineRule="auto"/>
              <w:rPr>
                <w:rFonts w:ascii="Times New Roman" w:hAnsi="Times New Roman"/>
                <w:sz w:val="24"/>
                <w:szCs w:val="24"/>
              </w:rPr>
            </w:pPr>
            <w:r w:rsidRPr="00AB5E06">
              <w:rPr>
                <w:rStyle w:val="af0"/>
                <w:rFonts w:ascii="Times New Roman" w:hAnsi="Times New Roman"/>
                <w:b/>
                <w:i w:val="0"/>
                <w:sz w:val="24"/>
                <w:szCs w:val="24"/>
              </w:rPr>
              <w:t>ОК 6.</w:t>
            </w:r>
          </w:p>
        </w:tc>
        <w:tc>
          <w:tcPr>
            <w:tcW w:w="8342" w:type="dxa"/>
          </w:tcPr>
          <w:p w14:paraId="1B11AEFD" w14:textId="41DAB535" w:rsidR="00AB5E06" w:rsidRPr="00AB5E06" w:rsidRDefault="00AB5E06" w:rsidP="00AB5E06">
            <w:pPr>
              <w:spacing w:line="240" w:lineRule="auto"/>
              <w:rPr>
                <w:rStyle w:val="af0"/>
                <w:rFonts w:ascii="Times New Roman" w:hAnsi="Times New Roman"/>
                <w:bCs/>
                <w:i w:val="0"/>
                <w:iCs/>
                <w:sz w:val="24"/>
                <w:szCs w:val="24"/>
              </w:rPr>
            </w:pPr>
            <w:r w:rsidRPr="00AB5E06">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w:t>
            </w:r>
            <w:r w:rsidR="00CE1E03">
              <w:rPr>
                <w:rFonts w:ascii="Times New Roman" w:hAnsi="Times New Roman"/>
                <w:sz w:val="24"/>
                <w:szCs w:val="24"/>
              </w:rPr>
              <w:t>российских духовно-нравственных</w:t>
            </w:r>
            <w:r w:rsidRPr="00AB5E06">
              <w:rPr>
                <w:rFonts w:ascii="Times New Roman" w:hAnsi="Times New Roman"/>
                <w:sz w:val="24"/>
                <w:szCs w:val="24"/>
              </w:rPr>
              <w:t xml:space="preserve"> ценностей, </w:t>
            </w:r>
            <w:r w:rsidRPr="00AB5E06">
              <w:rPr>
                <w:rFonts w:ascii="Times New Roman" w:hAnsi="Times New Roman"/>
                <w:sz w:val="24"/>
                <w:szCs w:val="24"/>
              </w:rPr>
              <w:br/>
              <w:t>в том числе с учетом гармонизации межнациональных и межрелигиозных отношений, применять стандарты антикоррупционного поведения</w:t>
            </w:r>
          </w:p>
        </w:tc>
      </w:tr>
      <w:tr w:rsidR="00AB5E06" w:rsidRPr="00AB5E06" w14:paraId="4B3B9D11" w14:textId="77777777" w:rsidTr="00AB5E06">
        <w:tc>
          <w:tcPr>
            <w:tcW w:w="1229" w:type="dxa"/>
          </w:tcPr>
          <w:p w14:paraId="21801EFE" w14:textId="77777777" w:rsidR="00AB5E06" w:rsidRPr="00AB5E06" w:rsidRDefault="00AB5E06" w:rsidP="00AB5E06">
            <w:pPr>
              <w:spacing w:line="240" w:lineRule="auto"/>
              <w:rPr>
                <w:rFonts w:ascii="Times New Roman" w:hAnsi="Times New Roman"/>
                <w:sz w:val="24"/>
                <w:szCs w:val="24"/>
              </w:rPr>
            </w:pPr>
            <w:r w:rsidRPr="00AB5E06">
              <w:rPr>
                <w:rStyle w:val="af0"/>
                <w:rFonts w:ascii="Times New Roman" w:hAnsi="Times New Roman"/>
                <w:b/>
                <w:i w:val="0"/>
                <w:sz w:val="24"/>
                <w:szCs w:val="24"/>
              </w:rPr>
              <w:t>ОК 7.</w:t>
            </w:r>
          </w:p>
        </w:tc>
        <w:tc>
          <w:tcPr>
            <w:tcW w:w="8342" w:type="dxa"/>
          </w:tcPr>
          <w:p w14:paraId="4B31A960" w14:textId="77777777" w:rsidR="00AB5E06" w:rsidRPr="00AB5E06" w:rsidRDefault="00AB5E06" w:rsidP="00AB5E06">
            <w:pPr>
              <w:spacing w:line="240" w:lineRule="auto"/>
              <w:rPr>
                <w:rStyle w:val="af0"/>
                <w:rFonts w:ascii="Times New Roman" w:hAnsi="Times New Roman"/>
                <w:bCs/>
                <w:i w:val="0"/>
                <w:iCs/>
                <w:sz w:val="24"/>
                <w:szCs w:val="24"/>
              </w:rPr>
            </w:pPr>
            <w:r w:rsidRPr="00AB5E06">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AB5E06" w:rsidRPr="00AB5E06" w14:paraId="7607EF9A" w14:textId="77777777" w:rsidTr="00AB5E06">
        <w:tc>
          <w:tcPr>
            <w:tcW w:w="1229" w:type="dxa"/>
          </w:tcPr>
          <w:p w14:paraId="4905832C" w14:textId="77777777" w:rsidR="00AB5E06" w:rsidRPr="00AB5E06" w:rsidRDefault="00AB5E06" w:rsidP="00AB5E06">
            <w:pPr>
              <w:spacing w:line="240" w:lineRule="auto"/>
              <w:rPr>
                <w:rFonts w:ascii="Times New Roman" w:hAnsi="Times New Roman"/>
                <w:sz w:val="24"/>
                <w:szCs w:val="24"/>
              </w:rPr>
            </w:pPr>
            <w:r w:rsidRPr="00AB5E06">
              <w:rPr>
                <w:rStyle w:val="af0"/>
                <w:rFonts w:ascii="Times New Roman" w:hAnsi="Times New Roman"/>
                <w:b/>
                <w:i w:val="0"/>
                <w:sz w:val="24"/>
                <w:szCs w:val="24"/>
              </w:rPr>
              <w:t>ОК 8.</w:t>
            </w:r>
          </w:p>
        </w:tc>
        <w:tc>
          <w:tcPr>
            <w:tcW w:w="8342" w:type="dxa"/>
          </w:tcPr>
          <w:p w14:paraId="7385FB55" w14:textId="77777777" w:rsidR="00AB5E06" w:rsidRPr="00AB5E06" w:rsidRDefault="00AB5E06" w:rsidP="00AB5E06">
            <w:pPr>
              <w:spacing w:line="240" w:lineRule="auto"/>
              <w:rPr>
                <w:rStyle w:val="af0"/>
                <w:rFonts w:ascii="Times New Roman" w:hAnsi="Times New Roman"/>
                <w:bCs/>
                <w:i w:val="0"/>
                <w:iCs/>
                <w:sz w:val="24"/>
                <w:szCs w:val="24"/>
              </w:rPr>
            </w:pPr>
            <w:r w:rsidRPr="00AB5E06">
              <w:rPr>
                <w:rFonts w:ascii="Times New Roman" w:hAnsi="Times New Roman"/>
                <w:sz w:val="24"/>
                <w:szCs w:val="24"/>
              </w:rPr>
              <w:t xml:space="preserve">Использовать средства физической культуры для сохранения </w:t>
            </w:r>
            <w:r w:rsidRPr="00AB5E06">
              <w:rPr>
                <w:rFonts w:ascii="Times New Roman" w:hAnsi="Times New Roman"/>
                <w:sz w:val="24"/>
                <w:szCs w:val="24"/>
              </w:rPr>
              <w:br/>
              <w:t>и укрепления здоровья в процессе профессиональной деятельности и поддержания необходимого уровня физической подготовленности</w:t>
            </w:r>
          </w:p>
        </w:tc>
      </w:tr>
      <w:tr w:rsidR="00AB5E06" w:rsidRPr="00AB5E06" w14:paraId="5DA6AD31" w14:textId="77777777" w:rsidTr="00AB5E06">
        <w:tc>
          <w:tcPr>
            <w:tcW w:w="1229" w:type="dxa"/>
          </w:tcPr>
          <w:p w14:paraId="297FCD60" w14:textId="77777777" w:rsidR="00AB5E06" w:rsidRPr="00AB5E06" w:rsidRDefault="00AB5E06" w:rsidP="00AB5E06">
            <w:pPr>
              <w:spacing w:line="240" w:lineRule="auto"/>
              <w:rPr>
                <w:rFonts w:ascii="Times New Roman" w:hAnsi="Times New Roman"/>
                <w:sz w:val="24"/>
                <w:szCs w:val="24"/>
              </w:rPr>
            </w:pPr>
            <w:r w:rsidRPr="00AB5E06">
              <w:rPr>
                <w:rStyle w:val="af0"/>
                <w:rFonts w:ascii="Times New Roman" w:hAnsi="Times New Roman"/>
                <w:b/>
                <w:i w:val="0"/>
                <w:sz w:val="24"/>
                <w:szCs w:val="24"/>
              </w:rPr>
              <w:t xml:space="preserve">ОК 9. </w:t>
            </w:r>
          </w:p>
        </w:tc>
        <w:tc>
          <w:tcPr>
            <w:tcW w:w="8342" w:type="dxa"/>
          </w:tcPr>
          <w:p w14:paraId="26F69B0B" w14:textId="77777777" w:rsidR="00AB5E06" w:rsidRPr="00AB5E06" w:rsidRDefault="00AB5E06" w:rsidP="00AB5E06">
            <w:pPr>
              <w:spacing w:line="240" w:lineRule="auto"/>
              <w:rPr>
                <w:rStyle w:val="af0"/>
                <w:rFonts w:ascii="Times New Roman" w:hAnsi="Times New Roman"/>
                <w:bCs/>
                <w:i w:val="0"/>
                <w:iCs/>
                <w:sz w:val="24"/>
                <w:szCs w:val="24"/>
              </w:rPr>
            </w:pPr>
            <w:r w:rsidRPr="00AB5E06">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5E4F137B" w14:textId="77777777" w:rsidR="00AB5E06" w:rsidRPr="00AB5E06" w:rsidRDefault="00AB5E06" w:rsidP="00AB5E06">
      <w:pPr>
        <w:ind w:firstLine="709"/>
        <w:rPr>
          <w:rStyle w:val="af0"/>
          <w:rFonts w:ascii="Times New Roman" w:hAnsi="Times New Roman"/>
          <w:bCs/>
          <w:i w:val="0"/>
          <w:iCs/>
          <w:sz w:val="24"/>
          <w:szCs w:val="24"/>
        </w:rPr>
      </w:pPr>
    </w:p>
    <w:p w14:paraId="1AAB37FE" w14:textId="77777777" w:rsidR="00AB5E06" w:rsidRPr="00AB5E06" w:rsidRDefault="00AB5E06" w:rsidP="00CE1E03">
      <w:pPr>
        <w:ind w:firstLine="709"/>
        <w:rPr>
          <w:rStyle w:val="af0"/>
          <w:rFonts w:ascii="Times New Roman" w:hAnsi="Times New Roman"/>
          <w:bCs/>
          <w:i w:val="0"/>
          <w:iCs/>
          <w:sz w:val="24"/>
          <w:szCs w:val="24"/>
        </w:rPr>
      </w:pPr>
      <w:r w:rsidRPr="00AB5E06">
        <w:rPr>
          <w:rStyle w:val="af0"/>
          <w:rFonts w:ascii="Times New Roman" w:hAnsi="Times New Roman"/>
          <w:bCs/>
          <w:i w:val="0"/>
          <w:iCs/>
          <w:sz w:val="24"/>
          <w:szCs w:val="24"/>
        </w:rPr>
        <w:lastRenderedPageBreak/>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AB5E06" w:rsidRPr="00CE1E03" w14:paraId="00C74022" w14:textId="77777777" w:rsidTr="00AB5E06">
        <w:tc>
          <w:tcPr>
            <w:tcW w:w="1204" w:type="dxa"/>
          </w:tcPr>
          <w:p w14:paraId="358FCABD" w14:textId="77777777" w:rsidR="00AB5E06" w:rsidRPr="00CE1E03" w:rsidRDefault="00AB5E06" w:rsidP="00AB5E06">
            <w:pPr>
              <w:rPr>
                <w:rStyle w:val="af0"/>
                <w:rFonts w:ascii="Times New Roman" w:hAnsi="Times New Roman"/>
                <w:i w:val="0"/>
                <w:iCs/>
                <w:sz w:val="24"/>
                <w:szCs w:val="24"/>
              </w:rPr>
            </w:pPr>
            <w:r w:rsidRPr="00CE1E03">
              <w:rPr>
                <w:rStyle w:val="af0"/>
                <w:rFonts w:ascii="Times New Roman" w:hAnsi="Times New Roman"/>
                <w:i w:val="0"/>
                <w:iCs/>
                <w:sz w:val="24"/>
                <w:szCs w:val="24"/>
              </w:rPr>
              <w:t>Код</w:t>
            </w:r>
          </w:p>
        </w:tc>
        <w:tc>
          <w:tcPr>
            <w:tcW w:w="8367" w:type="dxa"/>
          </w:tcPr>
          <w:p w14:paraId="686188BA" w14:textId="77777777" w:rsidR="00AB5E06" w:rsidRPr="00CE1E03" w:rsidRDefault="00AB5E06" w:rsidP="00AB5E06">
            <w:pPr>
              <w:rPr>
                <w:rStyle w:val="af0"/>
                <w:rFonts w:ascii="Times New Roman" w:hAnsi="Times New Roman"/>
                <w:i w:val="0"/>
                <w:iCs/>
                <w:sz w:val="24"/>
                <w:szCs w:val="24"/>
              </w:rPr>
            </w:pPr>
            <w:r w:rsidRPr="00CE1E03">
              <w:rPr>
                <w:rStyle w:val="af0"/>
                <w:rFonts w:ascii="Times New Roman" w:hAnsi="Times New Roman"/>
                <w:i w:val="0"/>
                <w:iCs/>
                <w:sz w:val="24"/>
                <w:szCs w:val="24"/>
              </w:rPr>
              <w:t>Наименование видов деятельности и профессиональных компетенций</w:t>
            </w:r>
          </w:p>
        </w:tc>
      </w:tr>
      <w:tr w:rsidR="00AB5E06" w:rsidRPr="00CE1E03" w14:paraId="29EE6967" w14:textId="77777777" w:rsidTr="00AB5E06">
        <w:tc>
          <w:tcPr>
            <w:tcW w:w="1204" w:type="dxa"/>
          </w:tcPr>
          <w:p w14:paraId="76F415CA" w14:textId="77777777" w:rsidR="00AB5E06" w:rsidRPr="00CE1E03" w:rsidRDefault="00AB5E06" w:rsidP="00AB5E06">
            <w:pPr>
              <w:rPr>
                <w:rStyle w:val="af0"/>
                <w:rFonts w:ascii="Times New Roman" w:hAnsi="Times New Roman"/>
                <w:b/>
                <w:i w:val="0"/>
                <w:iCs/>
                <w:sz w:val="24"/>
                <w:szCs w:val="24"/>
              </w:rPr>
            </w:pPr>
            <w:r w:rsidRPr="00CE1E03">
              <w:rPr>
                <w:rStyle w:val="af0"/>
                <w:rFonts w:ascii="Times New Roman" w:hAnsi="Times New Roman"/>
                <w:b/>
                <w:i w:val="0"/>
                <w:iCs/>
                <w:sz w:val="24"/>
                <w:szCs w:val="24"/>
              </w:rPr>
              <w:t>ВД 1</w:t>
            </w:r>
          </w:p>
        </w:tc>
        <w:tc>
          <w:tcPr>
            <w:tcW w:w="8367" w:type="dxa"/>
          </w:tcPr>
          <w:p w14:paraId="0CF4E47E" w14:textId="77777777" w:rsidR="00AB5E06" w:rsidRPr="00CE1E03" w:rsidRDefault="00AB5E06" w:rsidP="00CE1E03">
            <w:pPr>
              <w:rPr>
                <w:rStyle w:val="af0"/>
                <w:rFonts w:ascii="Times New Roman" w:hAnsi="Times New Roman"/>
                <w:i w:val="0"/>
                <w:iCs/>
                <w:sz w:val="24"/>
                <w:szCs w:val="24"/>
              </w:rPr>
            </w:pPr>
            <w:r w:rsidRPr="00CE1E03">
              <w:rPr>
                <w:rFonts w:ascii="Times New Roman" w:hAnsi="Times New Roman"/>
                <w:iCs/>
                <w:sz w:val="24"/>
                <w:szCs w:val="24"/>
              </w:rPr>
              <w:t>Организация работ по производству продукции пчеловодства</w:t>
            </w:r>
          </w:p>
        </w:tc>
      </w:tr>
      <w:tr w:rsidR="00AB5E06" w:rsidRPr="00CE1E03" w14:paraId="3067EA42" w14:textId="77777777" w:rsidTr="00AB5E06">
        <w:tc>
          <w:tcPr>
            <w:tcW w:w="1204" w:type="dxa"/>
          </w:tcPr>
          <w:p w14:paraId="3A4E4DAA" w14:textId="77777777" w:rsidR="00AB5E06" w:rsidRPr="00CE1E03" w:rsidRDefault="00AB5E06" w:rsidP="00AB5E06">
            <w:pPr>
              <w:rPr>
                <w:rFonts w:ascii="Times New Roman" w:hAnsi="Times New Roman"/>
                <w:iCs/>
                <w:sz w:val="24"/>
                <w:szCs w:val="24"/>
              </w:rPr>
            </w:pPr>
            <w:r w:rsidRPr="00CE1E03">
              <w:rPr>
                <w:rStyle w:val="af0"/>
                <w:rFonts w:ascii="Times New Roman" w:hAnsi="Times New Roman"/>
                <w:b/>
                <w:i w:val="0"/>
                <w:iCs/>
                <w:sz w:val="24"/>
                <w:szCs w:val="24"/>
              </w:rPr>
              <w:t>ПК 1.1.</w:t>
            </w:r>
          </w:p>
        </w:tc>
        <w:tc>
          <w:tcPr>
            <w:tcW w:w="8367" w:type="dxa"/>
          </w:tcPr>
          <w:p w14:paraId="690643E7" w14:textId="77777777" w:rsidR="00AB5E06" w:rsidRPr="00CE1E03" w:rsidRDefault="00AB5E06" w:rsidP="00CE1E03">
            <w:pPr>
              <w:pStyle w:val="2"/>
              <w:spacing w:before="0" w:after="0"/>
              <w:rPr>
                <w:rStyle w:val="af0"/>
                <w:rFonts w:ascii="Times New Roman" w:hAnsi="Times New Roman"/>
                <w:b w:val="0"/>
                <w:sz w:val="24"/>
                <w:szCs w:val="24"/>
              </w:rPr>
            </w:pPr>
            <w:bookmarkStart w:id="42" w:name="_Toc119151629"/>
            <w:r w:rsidRPr="00CE1E03">
              <w:rPr>
                <w:rFonts w:ascii="Times New Roman" w:hAnsi="Times New Roman"/>
                <w:b w:val="0"/>
                <w:i w:val="0"/>
                <w:sz w:val="24"/>
                <w:szCs w:val="24"/>
              </w:rPr>
              <w:t>Разрабатывать планы-графики для выполнения технологических операций  по обеспечению круглогодичной продуктивной жизнедеятельности пчел.</w:t>
            </w:r>
            <w:bookmarkEnd w:id="42"/>
          </w:p>
        </w:tc>
      </w:tr>
      <w:tr w:rsidR="00AB5E06" w:rsidRPr="00CE1E03" w14:paraId="1E08CFCF" w14:textId="77777777" w:rsidTr="00AB5E06">
        <w:tc>
          <w:tcPr>
            <w:tcW w:w="1204" w:type="dxa"/>
          </w:tcPr>
          <w:p w14:paraId="1D92AAB0" w14:textId="77777777" w:rsidR="00AB5E06" w:rsidRPr="00CE1E03" w:rsidRDefault="00AB5E06" w:rsidP="00AB5E06">
            <w:pPr>
              <w:rPr>
                <w:rFonts w:ascii="Times New Roman" w:hAnsi="Times New Roman"/>
                <w:iCs/>
                <w:sz w:val="24"/>
                <w:szCs w:val="24"/>
              </w:rPr>
            </w:pPr>
            <w:r w:rsidRPr="00CE1E03">
              <w:rPr>
                <w:rStyle w:val="af0"/>
                <w:rFonts w:ascii="Times New Roman" w:hAnsi="Times New Roman"/>
                <w:b/>
                <w:i w:val="0"/>
                <w:iCs/>
                <w:sz w:val="24"/>
                <w:szCs w:val="24"/>
              </w:rPr>
              <w:t>ПК 1.2.</w:t>
            </w:r>
          </w:p>
        </w:tc>
        <w:tc>
          <w:tcPr>
            <w:tcW w:w="8367" w:type="dxa"/>
          </w:tcPr>
          <w:p w14:paraId="1EAAEB12" w14:textId="77777777" w:rsidR="00AB5E06" w:rsidRPr="00CE1E03" w:rsidRDefault="00AB5E06" w:rsidP="00CE1E03">
            <w:pPr>
              <w:pStyle w:val="ConsPlusNormal"/>
              <w:spacing w:line="276" w:lineRule="auto"/>
              <w:rPr>
                <w:rStyle w:val="af0"/>
                <w:rFonts w:ascii="Times New Roman" w:hAnsi="Times New Roman"/>
                <w:bCs/>
                <w:i w:val="0"/>
                <w:iCs/>
                <w:sz w:val="24"/>
                <w:szCs w:val="24"/>
              </w:rPr>
            </w:pPr>
            <w:r w:rsidRPr="00CE1E03">
              <w:rPr>
                <w:rFonts w:ascii="Times New Roman" w:hAnsi="Times New Roman" w:cs="Times New Roman"/>
                <w:iCs/>
                <w:sz w:val="24"/>
                <w:szCs w:val="24"/>
              </w:rPr>
              <w:t>Определять потребности в средствах производства и рабочей силе для обеспечения непрерывного технологического процесса получения продукции пчеловодства.</w:t>
            </w:r>
          </w:p>
        </w:tc>
      </w:tr>
      <w:tr w:rsidR="00AB5E06" w:rsidRPr="00CE1E03" w14:paraId="337D51E1" w14:textId="77777777" w:rsidTr="00AB5E06">
        <w:tc>
          <w:tcPr>
            <w:tcW w:w="1204" w:type="dxa"/>
          </w:tcPr>
          <w:p w14:paraId="5318E980" w14:textId="77777777" w:rsidR="00AB5E06" w:rsidRPr="00CE1E03" w:rsidRDefault="00AB5E06" w:rsidP="00AB5E06">
            <w:pPr>
              <w:rPr>
                <w:rFonts w:ascii="Times New Roman" w:hAnsi="Times New Roman"/>
                <w:iCs/>
                <w:sz w:val="24"/>
                <w:szCs w:val="24"/>
              </w:rPr>
            </w:pPr>
            <w:r w:rsidRPr="00CE1E03">
              <w:rPr>
                <w:rStyle w:val="af0"/>
                <w:rFonts w:ascii="Times New Roman" w:hAnsi="Times New Roman"/>
                <w:b/>
                <w:i w:val="0"/>
                <w:iCs/>
                <w:sz w:val="24"/>
                <w:szCs w:val="24"/>
              </w:rPr>
              <w:t>ПК 1.3.</w:t>
            </w:r>
          </w:p>
        </w:tc>
        <w:tc>
          <w:tcPr>
            <w:tcW w:w="8367" w:type="dxa"/>
          </w:tcPr>
          <w:p w14:paraId="7DC2C144" w14:textId="77777777" w:rsidR="00AB5E06" w:rsidRPr="00CE1E03" w:rsidRDefault="00AB5E06" w:rsidP="00CE1E03">
            <w:pPr>
              <w:rPr>
                <w:rStyle w:val="af0"/>
                <w:rFonts w:ascii="Times New Roman" w:hAnsi="Times New Roman"/>
                <w:bCs/>
                <w:i w:val="0"/>
                <w:iCs/>
                <w:sz w:val="24"/>
                <w:szCs w:val="24"/>
              </w:rPr>
            </w:pPr>
            <w:r w:rsidRPr="00CE1E03">
              <w:rPr>
                <w:rFonts w:ascii="Times New Roman" w:hAnsi="Times New Roman"/>
                <w:iCs/>
                <w:sz w:val="24"/>
                <w:szCs w:val="24"/>
              </w:rPr>
              <w:t>Организовывать селекционно-племенную работу с пчелиными семьями, используя современные методы разведения, в том числе,  с применением компьютерных технологий.</w:t>
            </w:r>
          </w:p>
        </w:tc>
      </w:tr>
      <w:tr w:rsidR="00AB5E06" w:rsidRPr="00CE1E03" w14:paraId="01819BE2" w14:textId="77777777" w:rsidTr="00AB5E06">
        <w:tc>
          <w:tcPr>
            <w:tcW w:w="1204" w:type="dxa"/>
          </w:tcPr>
          <w:p w14:paraId="69BAE819" w14:textId="77777777" w:rsidR="00AB5E06" w:rsidRPr="00CE1E03" w:rsidRDefault="00AB5E06" w:rsidP="00AB5E06">
            <w:pPr>
              <w:rPr>
                <w:rFonts w:ascii="Times New Roman" w:hAnsi="Times New Roman"/>
                <w:iCs/>
                <w:sz w:val="24"/>
                <w:szCs w:val="24"/>
              </w:rPr>
            </w:pPr>
            <w:r w:rsidRPr="00CE1E03">
              <w:rPr>
                <w:rStyle w:val="af0"/>
                <w:rFonts w:ascii="Times New Roman" w:hAnsi="Times New Roman"/>
                <w:b/>
                <w:i w:val="0"/>
                <w:iCs/>
                <w:sz w:val="24"/>
                <w:szCs w:val="24"/>
              </w:rPr>
              <w:t>ПК 1.4.</w:t>
            </w:r>
          </w:p>
        </w:tc>
        <w:tc>
          <w:tcPr>
            <w:tcW w:w="8367" w:type="dxa"/>
          </w:tcPr>
          <w:p w14:paraId="4266EC3C" w14:textId="77777777" w:rsidR="00AB5E06" w:rsidRPr="00CE1E03" w:rsidRDefault="00AB5E06" w:rsidP="00CE1E03">
            <w:pPr>
              <w:rPr>
                <w:rStyle w:val="af0"/>
                <w:rFonts w:ascii="Times New Roman" w:hAnsi="Times New Roman"/>
                <w:bCs/>
                <w:i w:val="0"/>
                <w:iCs/>
                <w:sz w:val="24"/>
                <w:szCs w:val="24"/>
              </w:rPr>
            </w:pPr>
            <w:r w:rsidRPr="00CE1E03">
              <w:rPr>
                <w:rFonts w:ascii="Times New Roman" w:eastAsia="Calibri" w:hAnsi="Times New Roman"/>
                <w:iCs/>
                <w:sz w:val="24"/>
                <w:szCs w:val="24"/>
                <w:lang w:eastAsia="en-US"/>
              </w:rPr>
              <w:t>Организовывать производство меда, воска и другой продукции пчеловодства,  их сохранность, в том числе, с учетом концепции бережливого производства</w:t>
            </w:r>
          </w:p>
        </w:tc>
      </w:tr>
      <w:tr w:rsidR="00AB5E06" w:rsidRPr="00CE1E03" w14:paraId="572FF78D" w14:textId="77777777" w:rsidTr="00AB5E06">
        <w:tc>
          <w:tcPr>
            <w:tcW w:w="1204" w:type="dxa"/>
          </w:tcPr>
          <w:p w14:paraId="6445D7A9" w14:textId="77777777" w:rsidR="00AB5E06" w:rsidRPr="00CE1E03" w:rsidRDefault="00AB5E06" w:rsidP="00AB5E06">
            <w:pPr>
              <w:rPr>
                <w:rFonts w:ascii="Times New Roman" w:hAnsi="Times New Roman"/>
                <w:iCs/>
                <w:sz w:val="24"/>
                <w:szCs w:val="24"/>
              </w:rPr>
            </w:pPr>
            <w:r w:rsidRPr="00CE1E03">
              <w:rPr>
                <w:rStyle w:val="af0"/>
                <w:rFonts w:ascii="Times New Roman" w:hAnsi="Times New Roman"/>
                <w:b/>
                <w:i w:val="0"/>
                <w:iCs/>
                <w:sz w:val="24"/>
                <w:szCs w:val="24"/>
              </w:rPr>
              <w:t>ПК 1.5.</w:t>
            </w:r>
          </w:p>
        </w:tc>
        <w:tc>
          <w:tcPr>
            <w:tcW w:w="8367" w:type="dxa"/>
          </w:tcPr>
          <w:p w14:paraId="666F4ED4" w14:textId="77777777" w:rsidR="00AB5E06" w:rsidRPr="00CE1E03" w:rsidRDefault="00AB5E06" w:rsidP="00CE1E03">
            <w:pPr>
              <w:pStyle w:val="ConsPlusNormal"/>
              <w:spacing w:line="276" w:lineRule="auto"/>
              <w:rPr>
                <w:rStyle w:val="af0"/>
                <w:rFonts w:ascii="Times New Roman" w:hAnsi="Times New Roman"/>
                <w:bCs/>
                <w:i w:val="0"/>
                <w:iCs/>
                <w:sz w:val="24"/>
                <w:szCs w:val="24"/>
              </w:rPr>
            </w:pPr>
            <w:r w:rsidRPr="00CE1E03">
              <w:rPr>
                <w:rFonts w:ascii="Times New Roman" w:hAnsi="Times New Roman" w:cs="Times New Roman"/>
                <w:iCs/>
                <w:sz w:val="24"/>
                <w:szCs w:val="24"/>
              </w:rPr>
              <w:t>Организовывать круглогодичную жизнедеятельность пчелиных семей в тепличных хозяйствах с учетом технологии возделывания культур защищенного грунта.</w:t>
            </w:r>
          </w:p>
        </w:tc>
      </w:tr>
      <w:tr w:rsidR="00AB5E06" w:rsidRPr="00CE1E03" w14:paraId="0CA4632E" w14:textId="77777777" w:rsidTr="00AB5E06">
        <w:tc>
          <w:tcPr>
            <w:tcW w:w="1204" w:type="dxa"/>
          </w:tcPr>
          <w:p w14:paraId="6638C293" w14:textId="77777777" w:rsidR="00AB5E06" w:rsidRPr="00CE1E03" w:rsidRDefault="00AB5E06" w:rsidP="00AB5E06">
            <w:pPr>
              <w:rPr>
                <w:rFonts w:ascii="Times New Roman" w:hAnsi="Times New Roman"/>
                <w:iCs/>
                <w:sz w:val="24"/>
                <w:szCs w:val="24"/>
              </w:rPr>
            </w:pPr>
            <w:r w:rsidRPr="00CE1E03">
              <w:rPr>
                <w:rStyle w:val="af0"/>
                <w:rFonts w:ascii="Times New Roman" w:hAnsi="Times New Roman"/>
                <w:b/>
                <w:i w:val="0"/>
                <w:iCs/>
                <w:sz w:val="24"/>
                <w:szCs w:val="24"/>
              </w:rPr>
              <w:t>ПК 1.6.</w:t>
            </w:r>
          </w:p>
        </w:tc>
        <w:tc>
          <w:tcPr>
            <w:tcW w:w="8367" w:type="dxa"/>
          </w:tcPr>
          <w:p w14:paraId="2A8D5FE3" w14:textId="77777777" w:rsidR="00AB5E06" w:rsidRPr="00CE1E03" w:rsidRDefault="00AB5E06" w:rsidP="00CE1E03">
            <w:pPr>
              <w:pStyle w:val="ConsPlusNormal"/>
              <w:spacing w:line="276" w:lineRule="auto"/>
              <w:rPr>
                <w:rStyle w:val="af0"/>
                <w:rFonts w:ascii="Times New Roman" w:hAnsi="Times New Roman"/>
                <w:bCs/>
                <w:i w:val="0"/>
                <w:iCs/>
                <w:sz w:val="24"/>
                <w:szCs w:val="24"/>
              </w:rPr>
            </w:pPr>
            <w:r w:rsidRPr="00CE1E03">
              <w:rPr>
                <w:rFonts w:ascii="Times New Roman" w:hAnsi="Times New Roman" w:cs="Times New Roman"/>
                <w:iCs/>
                <w:sz w:val="24"/>
                <w:szCs w:val="24"/>
              </w:rPr>
              <w:t>Обеспечивать оптимальные условия для продуктивной жизнедеятельности пчел, их сохранность в зимний период.</w:t>
            </w:r>
          </w:p>
        </w:tc>
      </w:tr>
      <w:tr w:rsidR="00AB5E06" w:rsidRPr="00CE1E03" w14:paraId="2F25E732" w14:textId="77777777" w:rsidTr="00AB5E06">
        <w:tc>
          <w:tcPr>
            <w:tcW w:w="1204" w:type="dxa"/>
          </w:tcPr>
          <w:p w14:paraId="197D9BC7" w14:textId="77777777" w:rsidR="00AB5E06" w:rsidRPr="00CE1E03" w:rsidRDefault="00AB5E06" w:rsidP="00AB5E06">
            <w:pPr>
              <w:rPr>
                <w:rFonts w:ascii="Times New Roman" w:hAnsi="Times New Roman"/>
                <w:iCs/>
                <w:sz w:val="24"/>
                <w:szCs w:val="24"/>
              </w:rPr>
            </w:pPr>
            <w:r w:rsidRPr="00CE1E03">
              <w:rPr>
                <w:rStyle w:val="af0"/>
                <w:rFonts w:ascii="Times New Roman" w:hAnsi="Times New Roman"/>
                <w:b/>
                <w:i w:val="0"/>
                <w:iCs/>
                <w:sz w:val="24"/>
                <w:szCs w:val="24"/>
              </w:rPr>
              <w:t>ПК 1.7.</w:t>
            </w:r>
          </w:p>
        </w:tc>
        <w:tc>
          <w:tcPr>
            <w:tcW w:w="8367" w:type="dxa"/>
          </w:tcPr>
          <w:p w14:paraId="02CDE063" w14:textId="77777777" w:rsidR="00AB5E06" w:rsidRPr="00CE1E03" w:rsidRDefault="00AB5E06" w:rsidP="00CE1E03">
            <w:pPr>
              <w:rPr>
                <w:rStyle w:val="af0"/>
                <w:rFonts w:ascii="Times New Roman" w:hAnsi="Times New Roman"/>
                <w:bCs/>
                <w:i w:val="0"/>
                <w:iCs/>
                <w:sz w:val="24"/>
                <w:szCs w:val="24"/>
              </w:rPr>
            </w:pPr>
            <w:r w:rsidRPr="00CE1E03">
              <w:rPr>
                <w:rFonts w:ascii="Times New Roman" w:hAnsi="Times New Roman"/>
                <w:iCs/>
                <w:sz w:val="24"/>
                <w:szCs w:val="24"/>
              </w:rPr>
              <w:t>Выполнять ветеринарные назначения по профилактике и лечению болезней пчел.</w:t>
            </w:r>
          </w:p>
        </w:tc>
      </w:tr>
    </w:tbl>
    <w:p w14:paraId="5C23299A" w14:textId="77777777" w:rsidR="00AB5E06" w:rsidRPr="00AB5E06" w:rsidRDefault="00AB5E06" w:rsidP="00AB5E06">
      <w:pPr>
        <w:spacing w:after="0" w:line="240" w:lineRule="auto"/>
        <w:ind w:firstLine="709"/>
        <w:rPr>
          <w:rFonts w:ascii="Times New Roman" w:hAnsi="Times New Roman"/>
          <w:bCs/>
          <w:sz w:val="24"/>
          <w:szCs w:val="24"/>
        </w:rPr>
      </w:pPr>
    </w:p>
    <w:p w14:paraId="4BFFF1E1" w14:textId="77777777" w:rsidR="00AB5E06" w:rsidRPr="00AB5E06" w:rsidRDefault="00AB5E06" w:rsidP="00AB5E06">
      <w:pPr>
        <w:spacing w:after="0" w:line="240" w:lineRule="auto"/>
        <w:ind w:firstLine="709"/>
        <w:rPr>
          <w:rFonts w:ascii="Times New Roman" w:hAnsi="Times New Roman"/>
          <w:bCs/>
          <w:sz w:val="24"/>
          <w:szCs w:val="24"/>
        </w:rPr>
      </w:pPr>
      <w:bookmarkStart w:id="43" w:name="_Toc119151630"/>
      <w:r w:rsidRPr="00AB5E06">
        <w:rPr>
          <w:rStyle w:val="10"/>
          <w:rFonts w:ascii="Times New Roman" w:hAnsi="Times New Roman"/>
          <w:sz w:val="24"/>
          <w:szCs w:val="24"/>
        </w:rPr>
        <w:t>1.1.3. В результате освоения профессионального модуля обучающийся должен</w:t>
      </w:r>
      <w:bookmarkEnd w:id="43"/>
      <w:r w:rsidRPr="00AB5E06">
        <w:rPr>
          <w:rStyle w:val="ac"/>
          <w:rFonts w:ascii="Times New Roman" w:hAnsi="Times New Roman"/>
          <w:bCs/>
          <w:sz w:val="24"/>
          <w:szCs w:val="24"/>
        </w:rPr>
        <w:footnoteReference w:id="69"/>
      </w:r>
      <w:r w:rsidRPr="00AB5E06">
        <w:rPr>
          <w:rFonts w:ascii="Times New Roman" w:hAnsi="Times New Roman"/>
          <w:bCs/>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58"/>
      </w:tblGrid>
      <w:tr w:rsidR="00AB5E06" w:rsidRPr="00AB5E06" w14:paraId="7D8AC7A4" w14:textId="77777777" w:rsidTr="00CE1E03">
        <w:tc>
          <w:tcPr>
            <w:tcW w:w="2376" w:type="dxa"/>
          </w:tcPr>
          <w:p w14:paraId="34EF2506" w14:textId="4B6C5295" w:rsidR="00AB5E06" w:rsidRPr="00AB5E06" w:rsidRDefault="00CE1E03" w:rsidP="00AB5E06">
            <w:pPr>
              <w:spacing w:after="0" w:line="240" w:lineRule="auto"/>
              <w:contextualSpacing/>
              <w:rPr>
                <w:rFonts w:ascii="Times New Roman" w:hAnsi="Times New Roman"/>
                <w:bCs/>
                <w:sz w:val="24"/>
                <w:szCs w:val="24"/>
                <w:lang w:eastAsia="en-US"/>
              </w:rPr>
            </w:pPr>
            <w:r>
              <w:rPr>
                <w:rFonts w:ascii="Times New Roman" w:hAnsi="Times New Roman"/>
                <w:bCs/>
                <w:sz w:val="24"/>
                <w:szCs w:val="24"/>
                <w:lang w:eastAsia="en-US"/>
              </w:rPr>
              <w:t>Владеть навыками</w:t>
            </w:r>
          </w:p>
        </w:tc>
        <w:tc>
          <w:tcPr>
            <w:tcW w:w="7258" w:type="dxa"/>
          </w:tcPr>
          <w:p w14:paraId="556C1A51"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b/>
                <w:sz w:val="24"/>
                <w:szCs w:val="24"/>
              </w:rPr>
            </w:pPr>
            <w:r w:rsidRPr="00AB5E06">
              <w:rPr>
                <w:rFonts w:ascii="Times New Roman" w:hAnsi="Times New Roman"/>
                <w:sz w:val="24"/>
                <w:szCs w:val="24"/>
              </w:rPr>
              <w:t>Круглогодичном содержания и разведения пчелиных семей, в т.ч. в теплицах.</w:t>
            </w:r>
          </w:p>
          <w:p w14:paraId="2F3A65AD"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Разработке планов-графиков и заданий по обеспечению круглогодичной продуктивной жизнедеятельности пчел.</w:t>
            </w:r>
          </w:p>
          <w:p w14:paraId="6E5B65ED"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Определении потребностей в рабочей силе, средствах производства и инвентаре.</w:t>
            </w:r>
          </w:p>
          <w:p w14:paraId="43622B42"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Приучении пчел к опыляемым культурам.</w:t>
            </w:r>
          </w:p>
          <w:p w14:paraId="28226E0D"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Использовании пчел на опылении различных сельскохозяйственных культур.</w:t>
            </w:r>
          </w:p>
          <w:p w14:paraId="4BE4B1DA"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Организации и планировании селекционно-племенной работы с пчелиными семьями.</w:t>
            </w:r>
          </w:p>
          <w:p w14:paraId="1F87DCD4"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Организации и проведении всех технологических операций по производству продукции пчеловодства.</w:t>
            </w:r>
          </w:p>
          <w:p w14:paraId="3A2F6252"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Ведении племенной учетной документации и первичной отчетности.</w:t>
            </w:r>
          </w:p>
          <w:p w14:paraId="46DBAB32"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Определении племенных качеств пчелиной матки и силы семьи.</w:t>
            </w:r>
          </w:p>
          <w:p w14:paraId="74437AF9"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Использовании пчеловодного инвентаря и пасечного оборудования.</w:t>
            </w:r>
          </w:p>
          <w:p w14:paraId="5BD18C2E"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Дезинфекции пчеловодного инвентаря и пасечного оборудования.</w:t>
            </w:r>
          </w:p>
          <w:p w14:paraId="10FBA5F1"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 xml:space="preserve">Проведении микробиологических исследований продукции </w:t>
            </w:r>
            <w:r w:rsidRPr="00AB5E06">
              <w:rPr>
                <w:rFonts w:ascii="Times New Roman" w:hAnsi="Times New Roman"/>
                <w:sz w:val="24"/>
                <w:szCs w:val="24"/>
              </w:rPr>
              <w:lastRenderedPageBreak/>
              <w:t>пчеловодства.</w:t>
            </w:r>
          </w:p>
          <w:p w14:paraId="2119D13D"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Приготовлении растворов дезинфицирующих и моющих средств.</w:t>
            </w:r>
          </w:p>
          <w:p w14:paraId="767CDDF5"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Выполнении несложных санитарно-ветеринарных процедур.</w:t>
            </w:r>
          </w:p>
          <w:p w14:paraId="2F5C072D"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Оценке качества получаемой пчеловодческой продукции.</w:t>
            </w:r>
          </w:p>
          <w:p w14:paraId="31574F52" w14:textId="4889B16B" w:rsidR="00AB5E06" w:rsidRPr="00CE1E03"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Применении компьютерных и телекоммуникационных средств в профессиональной деятельности.</w:t>
            </w:r>
          </w:p>
        </w:tc>
      </w:tr>
      <w:tr w:rsidR="00AB5E06" w:rsidRPr="00AB5E06" w14:paraId="72775D2B" w14:textId="77777777" w:rsidTr="00CE1E03">
        <w:tc>
          <w:tcPr>
            <w:tcW w:w="2376" w:type="dxa"/>
          </w:tcPr>
          <w:p w14:paraId="5019CA06" w14:textId="77777777" w:rsidR="00AB5E06" w:rsidRPr="00AB5E06" w:rsidRDefault="00AB5E06" w:rsidP="00AB5E06">
            <w:pPr>
              <w:spacing w:after="0" w:line="240" w:lineRule="auto"/>
              <w:contextualSpacing/>
              <w:rPr>
                <w:rFonts w:ascii="Times New Roman" w:hAnsi="Times New Roman"/>
                <w:bCs/>
                <w:sz w:val="24"/>
                <w:szCs w:val="24"/>
                <w:lang w:eastAsia="en-US"/>
              </w:rPr>
            </w:pPr>
            <w:r w:rsidRPr="00AB5E06">
              <w:rPr>
                <w:rFonts w:ascii="Times New Roman" w:hAnsi="Times New Roman"/>
                <w:bCs/>
                <w:sz w:val="24"/>
                <w:szCs w:val="24"/>
                <w:lang w:eastAsia="en-US"/>
              </w:rPr>
              <w:lastRenderedPageBreak/>
              <w:t>Уметь</w:t>
            </w:r>
          </w:p>
        </w:tc>
        <w:tc>
          <w:tcPr>
            <w:tcW w:w="7258" w:type="dxa"/>
          </w:tcPr>
          <w:p w14:paraId="0868344E"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Организовывать круглогодичную жизнедеятельность пчелиных семей и обеспечивать производство пчеловодческой продукции.</w:t>
            </w:r>
          </w:p>
          <w:p w14:paraId="20AB4BEF"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Определять основные породы пчел.</w:t>
            </w:r>
          </w:p>
          <w:p w14:paraId="668CE11F"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Определять особей пчелиной семьи, силу семьи и качество матки в различное время пчеловодного сезона.</w:t>
            </w:r>
          </w:p>
          <w:p w14:paraId="45A53F2C"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Использовать пчеловодный инвентарь и пасечное оборудование по назначению.</w:t>
            </w:r>
          </w:p>
          <w:p w14:paraId="6F755DD0"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Проводить микробиологические исследования продукции пчеловодства и давать оценку полученным результатам.</w:t>
            </w:r>
          </w:p>
          <w:p w14:paraId="049CE4CF" w14:textId="77777777" w:rsidR="00AB5E06" w:rsidRPr="00AB5E06" w:rsidRDefault="00AB5E06" w:rsidP="00CE1E03">
            <w:pPr>
              <w:widowControl w:val="0"/>
              <w:autoSpaceDE w:val="0"/>
              <w:autoSpaceDN w:val="0"/>
              <w:adjustRightInd w:val="0"/>
              <w:spacing w:after="0" w:line="240" w:lineRule="auto"/>
              <w:contextualSpacing/>
              <w:rPr>
                <w:rFonts w:ascii="Times New Roman" w:eastAsia="Calibri" w:hAnsi="Times New Roman"/>
                <w:sz w:val="24"/>
                <w:szCs w:val="24"/>
                <w:lang w:eastAsia="en-US"/>
              </w:rPr>
            </w:pPr>
            <w:r w:rsidRPr="00AB5E06">
              <w:rPr>
                <w:rFonts w:ascii="Times New Roman" w:hAnsi="Times New Roman"/>
                <w:sz w:val="24"/>
                <w:szCs w:val="24"/>
              </w:rPr>
              <w:t xml:space="preserve">Определять потребности </w:t>
            </w:r>
            <w:r w:rsidRPr="00AB5E06">
              <w:rPr>
                <w:rFonts w:ascii="Times New Roman" w:eastAsia="Calibri" w:hAnsi="Times New Roman"/>
                <w:sz w:val="24"/>
                <w:szCs w:val="24"/>
                <w:lang w:eastAsia="en-US"/>
              </w:rPr>
              <w:t>в средствах производства и рабочей силе для обеспечения непрерывного технологического процесса получения продукции пчеловодства.</w:t>
            </w:r>
          </w:p>
          <w:p w14:paraId="12029093" w14:textId="77777777" w:rsidR="00AB5E06" w:rsidRPr="00AB5E06" w:rsidRDefault="00AB5E06" w:rsidP="00CE1E03">
            <w:pPr>
              <w:widowControl w:val="0"/>
              <w:autoSpaceDE w:val="0"/>
              <w:autoSpaceDN w:val="0"/>
              <w:adjustRightInd w:val="0"/>
              <w:spacing w:after="0" w:line="240" w:lineRule="auto"/>
              <w:contextualSpacing/>
              <w:rPr>
                <w:rFonts w:ascii="Times New Roman" w:eastAsia="Calibri" w:hAnsi="Times New Roman"/>
                <w:sz w:val="24"/>
                <w:szCs w:val="24"/>
                <w:lang w:eastAsia="en-US"/>
              </w:rPr>
            </w:pPr>
            <w:r w:rsidRPr="00AB5E06">
              <w:rPr>
                <w:rFonts w:ascii="Times New Roman" w:eastAsia="Calibri" w:hAnsi="Times New Roman"/>
                <w:sz w:val="24"/>
                <w:szCs w:val="24"/>
                <w:lang w:eastAsia="en-US"/>
              </w:rPr>
              <w:t>Организовывать и планировать селекционно-племенную работу на пасеке.</w:t>
            </w:r>
          </w:p>
          <w:p w14:paraId="077113CC" w14:textId="77777777" w:rsidR="00E55F86" w:rsidRPr="00E55F86" w:rsidRDefault="00AB5E06" w:rsidP="00CE1E03">
            <w:pPr>
              <w:pStyle w:val="affffff4"/>
              <w:rPr>
                <w:rFonts w:ascii="Times New Roman" w:hAnsi="Times New Roman"/>
                <w:sz w:val="24"/>
                <w:szCs w:val="24"/>
              </w:rPr>
            </w:pPr>
            <w:r w:rsidRPr="00E55F86">
              <w:rPr>
                <w:rFonts w:ascii="Times New Roman" w:hAnsi="Times New Roman"/>
                <w:sz w:val="24"/>
                <w:szCs w:val="24"/>
              </w:rPr>
              <w:t>Определять виды, подвиды, разновидности культурных растений, анализировать  их медоносную  ценность.</w:t>
            </w:r>
            <w:r w:rsidR="00E55F86" w:rsidRPr="00E55F86">
              <w:rPr>
                <w:rFonts w:ascii="Times New Roman" w:hAnsi="Times New Roman"/>
                <w:sz w:val="24"/>
                <w:szCs w:val="24"/>
              </w:rPr>
              <w:t xml:space="preserve"> </w:t>
            </w:r>
          </w:p>
          <w:p w14:paraId="18113C06" w14:textId="77777777" w:rsidR="00E55F86" w:rsidRPr="00E55F86" w:rsidRDefault="00E55F86" w:rsidP="00CE1E03">
            <w:pPr>
              <w:pStyle w:val="affffff4"/>
              <w:rPr>
                <w:rFonts w:ascii="Times New Roman" w:hAnsi="Times New Roman"/>
                <w:sz w:val="24"/>
                <w:szCs w:val="24"/>
              </w:rPr>
            </w:pPr>
            <w:r w:rsidRPr="00E55F86">
              <w:rPr>
                <w:rFonts w:ascii="Times New Roman" w:hAnsi="Times New Roman"/>
                <w:sz w:val="24"/>
                <w:szCs w:val="24"/>
              </w:rPr>
              <w:t>Определять особей пчелиной семьи, силу семьи и качество матки в различное время пчеловодного сезона.</w:t>
            </w:r>
          </w:p>
          <w:p w14:paraId="68386D85" w14:textId="77777777" w:rsidR="00AB5E06" w:rsidRPr="00E55F86" w:rsidRDefault="00AB5E06" w:rsidP="00CE1E03">
            <w:pPr>
              <w:pStyle w:val="affffff4"/>
              <w:rPr>
                <w:rFonts w:ascii="Times New Roman" w:hAnsi="Times New Roman"/>
                <w:sz w:val="24"/>
                <w:szCs w:val="24"/>
              </w:rPr>
            </w:pPr>
            <w:r w:rsidRPr="00E55F86">
              <w:rPr>
                <w:rFonts w:ascii="Times New Roman" w:hAnsi="Times New Roman"/>
                <w:sz w:val="24"/>
                <w:szCs w:val="24"/>
              </w:rPr>
              <w:t>Определять потребность в пчелиных семьях для опыления сельскохозяйственных культур.</w:t>
            </w:r>
          </w:p>
          <w:p w14:paraId="57CE821F" w14:textId="77777777" w:rsidR="00E55F86" w:rsidRPr="00E55F86" w:rsidRDefault="00AB5E06" w:rsidP="00CE1E03">
            <w:pPr>
              <w:pStyle w:val="affffff4"/>
              <w:rPr>
                <w:rFonts w:ascii="Times New Roman" w:hAnsi="Times New Roman"/>
                <w:sz w:val="24"/>
                <w:szCs w:val="24"/>
              </w:rPr>
            </w:pPr>
            <w:r w:rsidRPr="00E55F86">
              <w:rPr>
                <w:rFonts w:ascii="Times New Roman" w:hAnsi="Times New Roman"/>
                <w:sz w:val="24"/>
                <w:szCs w:val="24"/>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14:paraId="2862D44D" w14:textId="77777777" w:rsidR="00AB5E06" w:rsidRPr="00E55F86" w:rsidRDefault="00AB5E06" w:rsidP="00CE1E03">
            <w:pPr>
              <w:pStyle w:val="affffff4"/>
            </w:pPr>
            <w:r w:rsidRPr="00E55F86">
              <w:rPr>
                <w:rFonts w:ascii="Times New Roman" w:hAnsi="Times New Roman"/>
                <w:sz w:val="24"/>
                <w:szCs w:val="24"/>
              </w:rPr>
              <w:t>Определять ветеринарно-санитарное состояние пасеки, отбирать пробы и пересылать материал для исследован</w:t>
            </w:r>
            <w:r w:rsidR="00E55F86" w:rsidRPr="00E55F86">
              <w:rPr>
                <w:rFonts w:ascii="Times New Roman" w:hAnsi="Times New Roman"/>
                <w:sz w:val="24"/>
                <w:szCs w:val="24"/>
              </w:rPr>
              <w:t>ия.</w:t>
            </w:r>
          </w:p>
        </w:tc>
      </w:tr>
      <w:tr w:rsidR="00AB5E06" w:rsidRPr="00AB5E06" w14:paraId="604C1697" w14:textId="77777777" w:rsidTr="00CE1E03">
        <w:tc>
          <w:tcPr>
            <w:tcW w:w="2376" w:type="dxa"/>
          </w:tcPr>
          <w:p w14:paraId="683E3A99" w14:textId="77777777" w:rsidR="00AB5E06" w:rsidRPr="00AB5E06" w:rsidRDefault="00AB5E06" w:rsidP="00AB5E06">
            <w:pPr>
              <w:spacing w:after="0" w:line="240" w:lineRule="auto"/>
              <w:contextualSpacing/>
              <w:rPr>
                <w:rFonts w:ascii="Times New Roman" w:hAnsi="Times New Roman"/>
                <w:bCs/>
                <w:sz w:val="24"/>
                <w:szCs w:val="24"/>
                <w:lang w:eastAsia="en-US"/>
              </w:rPr>
            </w:pPr>
            <w:r w:rsidRPr="00AB5E06">
              <w:rPr>
                <w:rFonts w:ascii="Times New Roman" w:hAnsi="Times New Roman"/>
                <w:bCs/>
                <w:sz w:val="24"/>
                <w:szCs w:val="24"/>
                <w:lang w:eastAsia="en-US"/>
              </w:rPr>
              <w:t>Знать</w:t>
            </w:r>
          </w:p>
        </w:tc>
        <w:tc>
          <w:tcPr>
            <w:tcW w:w="7258" w:type="dxa"/>
          </w:tcPr>
          <w:p w14:paraId="365AE2B7"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Состав и биологию пчелиной семьи, хозяйственно-полезную оценку и  характеристику отдельных ее особей.</w:t>
            </w:r>
          </w:p>
          <w:p w14:paraId="57B845DE"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Способы содержания пчелиных семей.</w:t>
            </w:r>
          </w:p>
          <w:p w14:paraId="535D491D"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Технологии производства товарного меда и сопутствующих продуктов пчеловодства.</w:t>
            </w:r>
          </w:p>
          <w:p w14:paraId="3CCAB3DA"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Технику выполнения цикла сезонных работ по уходу за пчелами.</w:t>
            </w:r>
          </w:p>
          <w:p w14:paraId="476295A0"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Особенности разведения и содержания пчел в теплицах.</w:t>
            </w:r>
          </w:p>
          <w:p w14:paraId="2C12F664"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Вредителей и болезни пчел и меры борьбы с ними.</w:t>
            </w:r>
          </w:p>
          <w:p w14:paraId="6E8316F1"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Те</w:t>
            </w:r>
            <w:r w:rsidR="00E55F86">
              <w:rPr>
                <w:rFonts w:ascii="Times New Roman" w:hAnsi="Times New Roman"/>
                <w:sz w:val="24"/>
                <w:szCs w:val="24"/>
              </w:rPr>
              <w:t>хнологию пакетного пчеловодства.</w:t>
            </w:r>
          </w:p>
          <w:p w14:paraId="361419BB"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Способы определения количества корма и его пригодности для зимовки пчел.</w:t>
            </w:r>
          </w:p>
          <w:p w14:paraId="3C2BF047"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Действующие стандарты на продукцию пчеловодства и правила ее сертификации.</w:t>
            </w:r>
          </w:p>
          <w:p w14:paraId="7CADA95C"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Термины и понятия в пчеловодстве.</w:t>
            </w:r>
          </w:p>
          <w:p w14:paraId="2D4718E5"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Особенности селекционно-племенной  работы с пчелами.</w:t>
            </w:r>
          </w:p>
          <w:p w14:paraId="1B92E761"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Роль пчел в повышении урожайности сельскохозяйственных культур.</w:t>
            </w:r>
          </w:p>
          <w:p w14:paraId="6DC33413" w14:textId="77777777" w:rsidR="00AB5E06" w:rsidRPr="00AB5E06" w:rsidRDefault="00AB5E06" w:rsidP="00CE1E03">
            <w:pPr>
              <w:widowControl w:val="0"/>
              <w:autoSpaceDE w:val="0"/>
              <w:autoSpaceDN w:val="0"/>
              <w:adjustRightInd w:val="0"/>
              <w:spacing w:after="0" w:line="240" w:lineRule="auto"/>
              <w:contextualSpacing/>
              <w:rPr>
                <w:rFonts w:ascii="Times New Roman" w:hAnsi="Times New Roman"/>
                <w:sz w:val="24"/>
                <w:szCs w:val="24"/>
              </w:rPr>
            </w:pPr>
            <w:r w:rsidRPr="00AB5E06">
              <w:rPr>
                <w:rFonts w:ascii="Times New Roman" w:hAnsi="Times New Roman"/>
                <w:sz w:val="24"/>
                <w:szCs w:val="24"/>
              </w:rPr>
              <w:t>Технологии использования пчел при опылении различных сельскохозяйственных культур.</w:t>
            </w:r>
          </w:p>
          <w:p w14:paraId="74B1B3D0" w14:textId="77777777" w:rsidR="00AB5E06" w:rsidRPr="00AB5E06" w:rsidRDefault="00AB5E06" w:rsidP="00CE1E03">
            <w:pPr>
              <w:spacing w:after="0" w:line="240" w:lineRule="auto"/>
              <w:contextualSpacing/>
              <w:rPr>
                <w:rFonts w:ascii="Times New Roman" w:hAnsi="Times New Roman"/>
                <w:bCs/>
                <w:sz w:val="24"/>
                <w:szCs w:val="24"/>
                <w:lang w:eastAsia="en-US"/>
              </w:rPr>
            </w:pPr>
            <w:r w:rsidRPr="00AB5E06">
              <w:rPr>
                <w:rFonts w:ascii="Times New Roman" w:hAnsi="Times New Roman"/>
                <w:sz w:val="24"/>
                <w:szCs w:val="24"/>
              </w:rPr>
              <w:t>Особенности агротехнологии культур защищенного грунта.</w:t>
            </w:r>
          </w:p>
        </w:tc>
      </w:tr>
    </w:tbl>
    <w:p w14:paraId="620B8B93" w14:textId="77777777" w:rsidR="00AB5E06" w:rsidRPr="00AB5E06" w:rsidRDefault="00AB5E06" w:rsidP="00AB5E06">
      <w:pPr>
        <w:spacing w:after="0" w:line="240" w:lineRule="auto"/>
        <w:rPr>
          <w:rFonts w:ascii="Times New Roman" w:hAnsi="Times New Roman"/>
          <w:b/>
          <w:sz w:val="24"/>
          <w:szCs w:val="24"/>
        </w:rPr>
      </w:pPr>
    </w:p>
    <w:p w14:paraId="7C89B01B" w14:textId="77777777" w:rsidR="00AB5E06" w:rsidRPr="00AB5E06" w:rsidRDefault="00AB5E06" w:rsidP="00AB5E06">
      <w:pPr>
        <w:pStyle w:val="1"/>
        <w:ind w:firstLine="709"/>
        <w:rPr>
          <w:rFonts w:ascii="Times New Roman" w:hAnsi="Times New Roman"/>
          <w:sz w:val="24"/>
          <w:szCs w:val="24"/>
        </w:rPr>
      </w:pPr>
      <w:bookmarkStart w:id="44" w:name="_Toc119151631"/>
      <w:r w:rsidRPr="00AB5E06">
        <w:rPr>
          <w:rFonts w:ascii="Times New Roman" w:hAnsi="Times New Roman"/>
          <w:sz w:val="24"/>
          <w:szCs w:val="24"/>
        </w:rPr>
        <w:lastRenderedPageBreak/>
        <w:t>1.2. Количество часов, отводимое на освоение профессионального модуля</w:t>
      </w:r>
      <w:bookmarkEnd w:id="44"/>
    </w:p>
    <w:p w14:paraId="4935E8D4" w14:textId="77777777" w:rsidR="00AB5E06" w:rsidRPr="00AB5E06" w:rsidRDefault="00AB5E06" w:rsidP="00AB5E06">
      <w:pPr>
        <w:spacing w:after="0"/>
        <w:rPr>
          <w:rFonts w:ascii="Times New Roman" w:hAnsi="Times New Roman"/>
          <w:sz w:val="24"/>
          <w:szCs w:val="24"/>
        </w:rPr>
      </w:pPr>
    </w:p>
    <w:p w14:paraId="1695F332" w14:textId="372902B9" w:rsidR="00CE1E03" w:rsidRPr="00866EA1" w:rsidRDefault="00CE1E03" w:rsidP="00CE1E03">
      <w:pPr>
        <w:spacing w:after="0"/>
        <w:rPr>
          <w:rFonts w:ascii="Times New Roman" w:hAnsi="Times New Roman"/>
          <w:sz w:val="24"/>
          <w:szCs w:val="24"/>
        </w:rPr>
      </w:pPr>
      <w:r w:rsidRPr="00866EA1">
        <w:rPr>
          <w:rFonts w:ascii="Times New Roman" w:hAnsi="Times New Roman"/>
          <w:sz w:val="24"/>
          <w:szCs w:val="24"/>
        </w:rPr>
        <w:t xml:space="preserve">Всего часов </w:t>
      </w:r>
      <w:r>
        <w:rPr>
          <w:rFonts w:ascii="Times New Roman" w:hAnsi="Times New Roman"/>
          <w:sz w:val="24"/>
          <w:szCs w:val="24"/>
        </w:rPr>
        <w:sym w:font="Symbol" w:char="F02D"/>
      </w:r>
      <w:r>
        <w:rPr>
          <w:rFonts w:ascii="Times New Roman" w:hAnsi="Times New Roman"/>
          <w:sz w:val="24"/>
          <w:szCs w:val="24"/>
        </w:rPr>
        <w:t xml:space="preserve"> 620</w:t>
      </w:r>
    </w:p>
    <w:p w14:paraId="31A9D1CC" w14:textId="23D451E6" w:rsidR="00CE1E03" w:rsidRDefault="00CE1E03" w:rsidP="00CE1E03">
      <w:pPr>
        <w:spacing w:after="0"/>
        <w:ind w:firstLine="708"/>
        <w:rPr>
          <w:rFonts w:ascii="Times New Roman" w:hAnsi="Times New Roman"/>
          <w:sz w:val="24"/>
          <w:szCs w:val="24"/>
        </w:rPr>
      </w:pPr>
      <w:r w:rsidRPr="00866EA1">
        <w:rPr>
          <w:rFonts w:ascii="Times New Roman" w:hAnsi="Times New Roman"/>
          <w:sz w:val="24"/>
          <w:szCs w:val="24"/>
        </w:rPr>
        <w:t>в том числе в форме практической подготовки</w:t>
      </w:r>
      <w:r>
        <w:rPr>
          <w:rFonts w:ascii="Times New Roman" w:hAnsi="Times New Roman"/>
          <w:sz w:val="24"/>
          <w:szCs w:val="24"/>
        </w:rPr>
        <w:t xml:space="preserve"> </w:t>
      </w:r>
      <w:r>
        <w:rPr>
          <w:rFonts w:ascii="Times New Roman" w:hAnsi="Times New Roman"/>
          <w:sz w:val="24"/>
          <w:szCs w:val="24"/>
        </w:rPr>
        <w:sym w:font="Symbol" w:char="F02D"/>
      </w:r>
      <w:r>
        <w:rPr>
          <w:rFonts w:ascii="Times New Roman" w:hAnsi="Times New Roman"/>
          <w:sz w:val="24"/>
          <w:szCs w:val="24"/>
        </w:rPr>
        <w:t xml:space="preserve"> 368 часов</w:t>
      </w:r>
    </w:p>
    <w:p w14:paraId="23569D34" w14:textId="77777777" w:rsidR="00CE1E03" w:rsidRPr="00866EA1" w:rsidRDefault="00CE1E03" w:rsidP="00CE1E03">
      <w:pPr>
        <w:spacing w:after="0"/>
        <w:ind w:firstLine="708"/>
        <w:rPr>
          <w:rFonts w:ascii="Times New Roman" w:hAnsi="Times New Roman"/>
          <w:sz w:val="24"/>
          <w:szCs w:val="24"/>
        </w:rPr>
      </w:pPr>
    </w:p>
    <w:p w14:paraId="5AE254E7" w14:textId="35BE5324" w:rsidR="00CE1E03" w:rsidRPr="00866EA1" w:rsidRDefault="00CE1E03" w:rsidP="00CE1E03">
      <w:pPr>
        <w:spacing w:after="0"/>
        <w:rPr>
          <w:rFonts w:ascii="Times New Roman" w:hAnsi="Times New Roman"/>
          <w:sz w:val="24"/>
          <w:szCs w:val="24"/>
        </w:rPr>
      </w:pPr>
      <w:r w:rsidRPr="00866EA1">
        <w:rPr>
          <w:rFonts w:ascii="Times New Roman" w:hAnsi="Times New Roman"/>
          <w:sz w:val="24"/>
          <w:szCs w:val="24"/>
        </w:rPr>
        <w:t>Из них на освоение МДК</w:t>
      </w:r>
      <w:r>
        <w:rPr>
          <w:rFonts w:ascii="Times New Roman" w:hAnsi="Times New Roman"/>
          <w:sz w:val="24"/>
          <w:szCs w:val="24"/>
        </w:rPr>
        <w:t xml:space="preserve"> </w:t>
      </w:r>
      <w:r>
        <w:rPr>
          <w:rFonts w:ascii="Times New Roman" w:hAnsi="Times New Roman"/>
          <w:sz w:val="24"/>
          <w:szCs w:val="24"/>
        </w:rPr>
        <w:sym w:font="Symbol" w:char="F02D"/>
      </w:r>
      <w:r>
        <w:rPr>
          <w:rFonts w:ascii="Times New Roman" w:hAnsi="Times New Roman"/>
          <w:sz w:val="24"/>
          <w:szCs w:val="24"/>
        </w:rPr>
        <w:t xml:space="preserve"> 368 часов</w:t>
      </w:r>
    </w:p>
    <w:p w14:paraId="37DFFAEF" w14:textId="730F5E15" w:rsidR="00CE1E03" w:rsidRPr="00866EA1" w:rsidRDefault="00CE1E03" w:rsidP="00CE1E03">
      <w:pPr>
        <w:spacing w:after="0"/>
        <w:ind w:firstLine="708"/>
        <w:rPr>
          <w:rFonts w:ascii="Times New Roman" w:hAnsi="Times New Roman"/>
          <w:i/>
          <w:sz w:val="24"/>
          <w:szCs w:val="24"/>
        </w:rPr>
      </w:pPr>
      <w:r w:rsidRPr="00866EA1">
        <w:rPr>
          <w:rFonts w:ascii="Times New Roman" w:hAnsi="Times New Roman"/>
          <w:sz w:val="24"/>
          <w:szCs w:val="24"/>
        </w:rPr>
        <w:t>в том числе самостоятельная работа</w:t>
      </w:r>
      <w:r w:rsidRPr="00866EA1">
        <w:rPr>
          <w:rFonts w:ascii="Times New Roman" w:hAnsi="Times New Roman"/>
          <w:i/>
          <w:sz w:val="24"/>
          <w:szCs w:val="24"/>
        </w:rPr>
        <w:t xml:space="preserve">__________ </w:t>
      </w:r>
    </w:p>
    <w:p w14:paraId="26AA7493" w14:textId="1E9AD176" w:rsidR="00CE1E03" w:rsidRPr="00866EA1" w:rsidRDefault="00CE1E03" w:rsidP="00CE1E03">
      <w:pPr>
        <w:spacing w:after="0"/>
        <w:rPr>
          <w:rFonts w:ascii="Times New Roman" w:hAnsi="Times New Roman"/>
          <w:sz w:val="24"/>
          <w:szCs w:val="24"/>
        </w:rPr>
      </w:pPr>
      <w:r w:rsidRPr="00866EA1">
        <w:rPr>
          <w:rFonts w:ascii="Times New Roman" w:hAnsi="Times New Roman"/>
          <w:sz w:val="24"/>
          <w:szCs w:val="24"/>
        </w:rPr>
        <w:t xml:space="preserve">практики, в том числе учебная </w:t>
      </w:r>
      <w:r>
        <w:rPr>
          <w:rFonts w:ascii="Times New Roman" w:hAnsi="Times New Roman"/>
          <w:sz w:val="24"/>
          <w:szCs w:val="24"/>
        </w:rPr>
        <w:sym w:font="Symbol" w:char="F02D"/>
      </w:r>
      <w:r>
        <w:rPr>
          <w:rFonts w:ascii="Times New Roman" w:hAnsi="Times New Roman"/>
          <w:sz w:val="24"/>
          <w:szCs w:val="24"/>
        </w:rPr>
        <w:t xml:space="preserve"> 72 часа</w:t>
      </w:r>
    </w:p>
    <w:p w14:paraId="7446E565" w14:textId="66D5A8AD" w:rsidR="00CE1E03" w:rsidRPr="00866EA1" w:rsidRDefault="00CE1E03" w:rsidP="00CE1E03">
      <w:pPr>
        <w:spacing w:after="0"/>
        <w:ind w:left="1416" w:firstLine="708"/>
        <w:rPr>
          <w:rFonts w:ascii="Times New Roman" w:hAnsi="Times New Roman"/>
          <w:sz w:val="24"/>
          <w:szCs w:val="24"/>
        </w:rPr>
      </w:pPr>
      <w:r>
        <w:rPr>
          <w:rFonts w:ascii="Times New Roman" w:hAnsi="Times New Roman"/>
          <w:sz w:val="24"/>
          <w:szCs w:val="24"/>
        </w:rPr>
        <w:t xml:space="preserve">   </w:t>
      </w:r>
      <w:r w:rsidRPr="00866EA1">
        <w:rPr>
          <w:rFonts w:ascii="Times New Roman" w:hAnsi="Times New Roman"/>
          <w:sz w:val="24"/>
          <w:szCs w:val="24"/>
        </w:rPr>
        <w:t xml:space="preserve">производственная </w:t>
      </w:r>
      <w:r>
        <w:rPr>
          <w:rFonts w:ascii="Times New Roman" w:hAnsi="Times New Roman"/>
          <w:sz w:val="24"/>
          <w:szCs w:val="24"/>
        </w:rPr>
        <w:sym w:font="Symbol" w:char="F02D"/>
      </w:r>
      <w:r>
        <w:rPr>
          <w:rFonts w:ascii="Times New Roman" w:hAnsi="Times New Roman"/>
          <w:sz w:val="24"/>
          <w:szCs w:val="24"/>
        </w:rPr>
        <w:t xml:space="preserve"> 180 часов</w:t>
      </w:r>
    </w:p>
    <w:p w14:paraId="530E9A7F" w14:textId="5EDB4428" w:rsidR="00AB5E06" w:rsidRPr="00AB5E06" w:rsidRDefault="00CE1E03" w:rsidP="00CE1E03">
      <w:pPr>
        <w:pStyle w:val="aa"/>
        <w:rPr>
          <w:i/>
          <w:iCs/>
          <w:sz w:val="24"/>
          <w:szCs w:val="24"/>
          <w:lang w:val="ru-RU"/>
        </w:rPr>
      </w:pPr>
      <w:r w:rsidRPr="00E061FE">
        <w:rPr>
          <w:iCs/>
          <w:sz w:val="24"/>
          <w:szCs w:val="24"/>
          <w:lang w:val="ru-RU"/>
        </w:rPr>
        <w:t>Промежуточная аттестация</w:t>
      </w:r>
      <w:r w:rsidRPr="00E061FE">
        <w:rPr>
          <w:i/>
          <w:sz w:val="24"/>
          <w:szCs w:val="24"/>
          <w:lang w:val="ru-RU"/>
        </w:rPr>
        <w:t xml:space="preserve"> ____________</w:t>
      </w:r>
      <w:r w:rsidRPr="00E061FE">
        <w:rPr>
          <w:bCs/>
          <w:i/>
          <w:sz w:val="24"/>
          <w:szCs w:val="24"/>
          <w:lang w:val="ru-RU"/>
        </w:rPr>
        <w:t>.</w:t>
      </w:r>
    </w:p>
    <w:p w14:paraId="7249D506" w14:textId="77777777" w:rsidR="00AB5E06" w:rsidRPr="00AB5E06" w:rsidRDefault="00AB5E06" w:rsidP="00AB5E06">
      <w:pPr>
        <w:rPr>
          <w:rFonts w:ascii="Times New Roman" w:hAnsi="Times New Roman"/>
          <w:b/>
          <w:i/>
          <w:sz w:val="24"/>
          <w:szCs w:val="24"/>
        </w:rPr>
        <w:sectPr w:rsidR="00AB5E06" w:rsidRPr="00AB5E06" w:rsidSect="00733AEF">
          <w:pgSz w:w="11907" w:h="16840"/>
          <w:pgMar w:top="1134" w:right="851" w:bottom="992" w:left="1418" w:header="709" w:footer="709" w:gutter="0"/>
          <w:cols w:space="720"/>
        </w:sectPr>
      </w:pPr>
    </w:p>
    <w:p w14:paraId="157E2DAF" w14:textId="77777777" w:rsidR="00AB5E06" w:rsidRPr="00AB5E06" w:rsidRDefault="00AB5E06" w:rsidP="00AB5E06">
      <w:pPr>
        <w:pStyle w:val="1"/>
        <w:spacing w:before="0" w:after="0"/>
        <w:rPr>
          <w:rFonts w:ascii="Times New Roman" w:hAnsi="Times New Roman"/>
          <w:sz w:val="24"/>
          <w:szCs w:val="24"/>
        </w:rPr>
      </w:pPr>
      <w:bookmarkStart w:id="45" w:name="_Toc119151632"/>
      <w:r w:rsidRPr="00AB5E06">
        <w:rPr>
          <w:rFonts w:ascii="Times New Roman" w:hAnsi="Times New Roman"/>
          <w:sz w:val="24"/>
          <w:szCs w:val="24"/>
        </w:rPr>
        <w:lastRenderedPageBreak/>
        <w:t>2. СТРУКТУРА И СОДЕРЖАНИЕ ПРОФЕССИОНАЛЬНОГО МОДУЛЯ</w:t>
      </w:r>
      <w:bookmarkEnd w:id="45"/>
    </w:p>
    <w:p w14:paraId="24AB58A2" w14:textId="77777777" w:rsidR="00AB5E06" w:rsidRPr="00AB5E06" w:rsidRDefault="00AB5E06" w:rsidP="00AB5E06">
      <w:pPr>
        <w:pStyle w:val="1"/>
        <w:spacing w:before="0" w:after="0"/>
        <w:rPr>
          <w:rFonts w:ascii="Times New Roman" w:hAnsi="Times New Roman"/>
          <w:sz w:val="24"/>
          <w:szCs w:val="24"/>
        </w:rPr>
      </w:pPr>
      <w:bookmarkStart w:id="46" w:name="_Toc119151633"/>
      <w:r w:rsidRPr="00AB5E06">
        <w:rPr>
          <w:rFonts w:ascii="Times New Roman" w:hAnsi="Times New Roman"/>
          <w:sz w:val="24"/>
          <w:szCs w:val="24"/>
        </w:rPr>
        <w:t>2.1. Структура профессионального модуля</w:t>
      </w:r>
      <w:bookmarkEnd w:id="46"/>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8"/>
        <w:gridCol w:w="3120"/>
        <w:gridCol w:w="1282"/>
        <w:gridCol w:w="587"/>
        <w:gridCol w:w="683"/>
        <w:gridCol w:w="1520"/>
        <w:gridCol w:w="1369"/>
        <w:gridCol w:w="1559"/>
        <w:gridCol w:w="569"/>
        <w:gridCol w:w="21"/>
        <w:gridCol w:w="15"/>
        <w:gridCol w:w="849"/>
        <w:gridCol w:w="1763"/>
      </w:tblGrid>
      <w:tr w:rsidR="00AB5E06" w:rsidRPr="00AB5E06" w14:paraId="665295D2" w14:textId="77777777" w:rsidTr="00AB5E06">
        <w:trPr>
          <w:trHeight w:val="484"/>
        </w:trPr>
        <w:tc>
          <w:tcPr>
            <w:tcW w:w="568" w:type="pct"/>
            <w:vMerge w:val="restart"/>
            <w:tcBorders>
              <w:bottom w:val="single" w:sz="4" w:space="0" w:color="auto"/>
            </w:tcBorders>
            <w:vAlign w:val="center"/>
          </w:tcPr>
          <w:p w14:paraId="5C741252" w14:textId="77777777" w:rsidR="00AB5E06" w:rsidRPr="00AB5E06" w:rsidRDefault="00AB5E06" w:rsidP="00AB5E06">
            <w:pPr>
              <w:suppressAutoHyphens/>
              <w:spacing w:after="0" w:line="240" w:lineRule="auto"/>
              <w:ind w:left="-57" w:right="-57"/>
              <w:jc w:val="center"/>
              <w:rPr>
                <w:rFonts w:ascii="Times New Roman" w:hAnsi="Times New Roman"/>
                <w:sz w:val="24"/>
                <w:szCs w:val="24"/>
              </w:rPr>
            </w:pPr>
            <w:r w:rsidRPr="00AB5E06">
              <w:rPr>
                <w:rFonts w:ascii="Times New Roman" w:hAnsi="Times New Roman"/>
                <w:sz w:val="24"/>
                <w:szCs w:val="24"/>
              </w:rPr>
              <w:t>Коды профессиональных общих компетенций</w:t>
            </w:r>
          </w:p>
        </w:tc>
        <w:tc>
          <w:tcPr>
            <w:tcW w:w="1037" w:type="pct"/>
            <w:vMerge w:val="restart"/>
            <w:tcBorders>
              <w:bottom w:val="single" w:sz="4" w:space="0" w:color="auto"/>
            </w:tcBorders>
            <w:vAlign w:val="center"/>
          </w:tcPr>
          <w:p w14:paraId="6BEFBAF7" w14:textId="77777777" w:rsidR="00AB5E06" w:rsidRPr="00AB5E06" w:rsidRDefault="00AB5E06" w:rsidP="00AB5E06">
            <w:pPr>
              <w:suppressAutoHyphens/>
              <w:spacing w:after="0" w:line="240" w:lineRule="auto"/>
              <w:ind w:left="-57" w:right="-57"/>
              <w:jc w:val="center"/>
              <w:rPr>
                <w:rFonts w:ascii="Times New Roman" w:hAnsi="Times New Roman"/>
                <w:sz w:val="24"/>
                <w:szCs w:val="24"/>
              </w:rPr>
            </w:pPr>
            <w:r w:rsidRPr="00AB5E06">
              <w:rPr>
                <w:rFonts w:ascii="Times New Roman" w:hAnsi="Times New Roman"/>
                <w:sz w:val="24"/>
                <w:szCs w:val="24"/>
              </w:rPr>
              <w:t>Наименования разделов профессионального модуля</w:t>
            </w:r>
          </w:p>
        </w:tc>
        <w:tc>
          <w:tcPr>
            <w:tcW w:w="426" w:type="pct"/>
            <w:vMerge w:val="restart"/>
            <w:tcBorders>
              <w:bottom w:val="single" w:sz="4" w:space="0" w:color="auto"/>
            </w:tcBorders>
            <w:vAlign w:val="center"/>
          </w:tcPr>
          <w:p w14:paraId="66E47423" w14:textId="77777777" w:rsidR="00AB5E06" w:rsidRPr="00AB5E06" w:rsidRDefault="00AB5E06" w:rsidP="00AB5E06">
            <w:pPr>
              <w:spacing w:after="0" w:line="240" w:lineRule="auto"/>
              <w:jc w:val="center"/>
              <w:rPr>
                <w:rFonts w:ascii="Times New Roman" w:hAnsi="Times New Roman"/>
                <w:sz w:val="24"/>
                <w:szCs w:val="24"/>
              </w:rPr>
            </w:pPr>
            <w:r w:rsidRPr="00AB5E06">
              <w:rPr>
                <w:rFonts w:ascii="Times New Roman" w:hAnsi="Times New Roman"/>
                <w:iCs/>
                <w:sz w:val="24"/>
                <w:szCs w:val="24"/>
              </w:rPr>
              <w:t>Всего, час.</w:t>
            </w:r>
          </w:p>
        </w:tc>
        <w:tc>
          <w:tcPr>
            <w:tcW w:w="195" w:type="pct"/>
            <w:vMerge w:val="restart"/>
            <w:tcBorders>
              <w:bottom w:val="single" w:sz="4" w:space="0" w:color="auto"/>
            </w:tcBorders>
            <w:textDirection w:val="btLr"/>
            <w:vAlign w:val="center"/>
          </w:tcPr>
          <w:p w14:paraId="65485DD2" w14:textId="77777777" w:rsidR="00AB5E06" w:rsidRPr="00AB5E06" w:rsidRDefault="00AB5E06" w:rsidP="00AB5E06">
            <w:pPr>
              <w:spacing w:after="0" w:line="240" w:lineRule="auto"/>
              <w:ind w:left="113" w:right="113"/>
              <w:jc w:val="center"/>
              <w:rPr>
                <w:rFonts w:ascii="Times New Roman" w:hAnsi="Times New Roman"/>
                <w:sz w:val="24"/>
                <w:szCs w:val="24"/>
              </w:rPr>
            </w:pPr>
            <w:r w:rsidRPr="00AB5E06">
              <w:rPr>
                <w:rFonts w:ascii="Times New Roman" w:hAnsi="Times New Roman"/>
                <w:iCs/>
                <w:sz w:val="24"/>
                <w:szCs w:val="24"/>
              </w:rPr>
              <w:t>В т.ч. в форме практической. подготовки</w:t>
            </w:r>
          </w:p>
        </w:tc>
        <w:tc>
          <w:tcPr>
            <w:tcW w:w="2774" w:type="pct"/>
            <w:gridSpan w:val="9"/>
            <w:tcBorders>
              <w:bottom w:val="single" w:sz="4" w:space="0" w:color="auto"/>
            </w:tcBorders>
          </w:tcPr>
          <w:p w14:paraId="24442BD7" w14:textId="77777777" w:rsidR="00AB5E06" w:rsidRPr="00AB5E06" w:rsidRDefault="00AB5E06" w:rsidP="00AB5E06">
            <w:pPr>
              <w:suppressAutoHyphens/>
              <w:spacing w:after="0" w:line="240" w:lineRule="auto"/>
              <w:jc w:val="center"/>
              <w:rPr>
                <w:rFonts w:ascii="Times New Roman" w:hAnsi="Times New Roman"/>
                <w:sz w:val="24"/>
                <w:szCs w:val="24"/>
              </w:rPr>
            </w:pPr>
            <w:r w:rsidRPr="00AB5E06">
              <w:rPr>
                <w:rFonts w:ascii="Times New Roman" w:hAnsi="Times New Roman"/>
                <w:sz w:val="24"/>
                <w:szCs w:val="24"/>
              </w:rPr>
              <w:t>Объем профессионального модуля, ак. час.</w:t>
            </w:r>
          </w:p>
        </w:tc>
      </w:tr>
      <w:tr w:rsidR="00AB5E06" w:rsidRPr="00AB5E06" w14:paraId="486F42FC" w14:textId="77777777" w:rsidTr="00AB5E06">
        <w:trPr>
          <w:trHeight w:val="58"/>
        </w:trPr>
        <w:tc>
          <w:tcPr>
            <w:tcW w:w="568" w:type="pct"/>
            <w:vMerge/>
          </w:tcPr>
          <w:p w14:paraId="094A7468" w14:textId="77777777" w:rsidR="00AB5E06" w:rsidRPr="00AB5E06" w:rsidRDefault="00AB5E06" w:rsidP="00AB5E06">
            <w:pPr>
              <w:spacing w:after="0" w:line="240" w:lineRule="auto"/>
              <w:rPr>
                <w:rFonts w:ascii="Times New Roman" w:hAnsi="Times New Roman"/>
                <w:i/>
                <w:sz w:val="24"/>
                <w:szCs w:val="24"/>
              </w:rPr>
            </w:pPr>
          </w:p>
        </w:tc>
        <w:tc>
          <w:tcPr>
            <w:tcW w:w="1037" w:type="pct"/>
            <w:vMerge/>
            <w:vAlign w:val="center"/>
          </w:tcPr>
          <w:p w14:paraId="08606877" w14:textId="77777777" w:rsidR="00AB5E06" w:rsidRPr="00AB5E06" w:rsidRDefault="00AB5E06" w:rsidP="00AB5E06">
            <w:pPr>
              <w:spacing w:after="0" w:line="240" w:lineRule="auto"/>
              <w:rPr>
                <w:rFonts w:ascii="Times New Roman" w:hAnsi="Times New Roman"/>
                <w:i/>
                <w:sz w:val="24"/>
                <w:szCs w:val="24"/>
              </w:rPr>
            </w:pPr>
          </w:p>
        </w:tc>
        <w:tc>
          <w:tcPr>
            <w:tcW w:w="426" w:type="pct"/>
            <w:vMerge/>
            <w:vAlign w:val="center"/>
          </w:tcPr>
          <w:p w14:paraId="759456EC" w14:textId="77777777" w:rsidR="00AB5E06" w:rsidRPr="00AB5E06" w:rsidRDefault="00AB5E06" w:rsidP="00AB5E06">
            <w:pPr>
              <w:spacing w:after="0" w:line="240" w:lineRule="auto"/>
              <w:rPr>
                <w:rFonts w:ascii="Times New Roman" w:hAnsi="Times New Roman"/>
                <w:i/>
                <w:iCs/>
                <w:sz w:val="24"/>
                <w:szCs w:val="24"/>
              </w:rPr>
            </w:pPr>
          </w:p>
        </w:tc>
        <w:tc>
          <w:tcPr>
            <w:tcW w:w="195" w:type="pct"/>
            <w:vMerge/>
            <w:shd w:val="clear" w:color="auto" w:fill="FFFF00"/>
          </w:tcPr>
          <w:p w14:paraId="56D796B1" w14:textId="77777777" w:rsidR="00AB5E06" w:rsidRPr="00AB5E06" w:rsidRDefault="00AB5E06" w:rsidP="00AB5E06">
            <w:pPr>
              <w:suppressAutoHyphens/>
              <w:spacing w:after="0" w:line="240" w:lineRule="auto"/>
              <w:jc w:val="center"/>
              <w:rPr>
                <w:rFonts w:ascii="Times New Roman" w:hAnsi="Times New Roman"/>
                <w:sz w:val="24"/>
                <w:szCs w:val="24"/>
              </w:rPr>
            </w:pPr>
          </w:p>
        </w:tc>
        <w:tc>
          <w:tcPr>
            <w:tcW w:w="1906" w:type="pct"/>
            <w:gridSpan w:val="7"/>
          </w:tcPr>
          <w:p w14:paraId="27BCE0FD" w14:textId="77777777" w:rsidR="00AB5E06" w:rsidRPr="00AB5E06" w:rsidRDefault="00AB5E06" w:rsidP="00AB5E06">
            <w:pPr>
              <w:suppressAutoHyphens/>
              <w:spacing w:after="0" w:line="240" w:lineRule="auto"/>
              <w:jc w:val="center"/>
              <w:rPr>
                <w:rFonts w:ascii="Times New Roman" w:hAnsi="Times New Roman"/>
                <w:sz w:val="24"/>
                <w:szCs w:val="24"/>
              </w:rPr>
            </w:pPr>
            <w:r w:rsidRPr="00AB5E06">
              <w:rPr>
                <w:rFonts w:ascii="Times New Roman" w:hAnsi="Times New Roman"/>
                <w:sz w:val="24"/>
                <w:szCs w:val="24"/>
              </w:rPr>
              <w:t>Обучение по МДК</w:t>
            </w:r>
          </w:p>
        </w:tc>
        <w:tc>
          <w:tcPr>
            <w:tcW w:w="868" w:type="pct"/>
            <w:gridSpan w:val="2"/>
            <w:vMerge w:val="restart"/>
            <w:vAlign w:val="center"/>
          </w:tcPr>
          <w:p w14:paraId="141017D7" w14:textId="77777777" w:rsidR="00AB5E06" w:rsidRPr="00AB5E06" w:rsidRDefault="00AB5E06" w:rsidP="00AB5E06">
            <w:pPr>
              <w:suppressAutoHyphens/>
              <w:spacing w:after="0" w:line="240" w:lineRule="auto"/>
              <w:jc w:val="center"/>
              <w:rPr>
                <w:rFonts w:ascii="Times New Roman" w:hAnsi="Times New Roman"/>
                <w:sz w:val="24"/>
                <w:szCs w:val="24"/>
              </w:rPr>
            </w:pPr>
            <w:r w:rsidRPr="00AB5E06">
              <w:rPr>
                <w:rFonts w:ascii="Times New Roman" w:hAnsi="Times New Roman"/>
                <w:sz w:val="24"/>
                <w:szCs w:val="24"/>
              </w:rPr>
              <w:t>Практики</w:t>
            </w:r>
          </w:p>
        </w:tc>
      </w:tr>
      <w:tr w:rsidR="00AB5E06" w:rsidRPr="00AB5E06" w14:paraId="05648CA4" w14:textId="77777777" w:rsidTr="00AB5E06">
        <w:tc>
          <w:tcPr>
            <w:tcW w:w="568" w:type="pct"/>
            <w:vMerge/>
          </w:tcPr>
          <w:p w14:paraId="6F699A01" w14:textId="77777777" w:rsidR="00AB5E06" w:rsidRPr="00AB5E06" w:rsidRDefault="00AB5E06" w:rsidP="00AB5E06">
            <w:pPr>
              <w:spacing w:after="0" w:line="240" w:lineRule="auto"/>
              <w:rPr>
                <w:rFonts w:ascii="Times New Roman" w:hAnsi="Times New Roman"/>
                <w:i/>
                <w:sz w:val="24"/>
                <w:szCs w:val="24"/>
              </w:rPr>
            </w:pPr>
          </w:p>
        </w:tc>
        <w:tc>
          <w:tcPr>
            <w:tcW w:w="1037" w:type="pct"/>
            <w:vMerge/>
            <w:vAlign w:val="center"/>
          </w:tcPr>
          <w:p w14:paraId="41461E1C" w14:textId="77777777" w:rsidR="00AB5E06" w:rsidRPr="00AB5E06" w:rsidRDefault="00AB5E06" w:rsidP="00AB5E06">
            <w:pPr>
              <w:spacing w:after="0" w:line="240" w:lineRule="auto"/>
              <w:rPr>
                <w:rFonts w:ascii="Times New Roman" w:hAnsi="Times New Roman"/>
                <w:i/>
                <w:sz w:val="24"/>
                <w:szCs w:val="24"/>
              </w:rPr>
            </w:pPr>
          </w:p>
        </w:tc>
        <w:tc>
          <w:tcPr>
            <w:tcW w:w="426" w:type="pct"/>
            <w:vMerge/>
            <w:vAlign w:val="center"/>
          </w:tcPr>
          <w:p w14:paraId="39FDFADA" w14:textId="77777777" w:rsidR="00AB5E06" w:rsidRPr="00AB5E06" w:rsidRDefault="00AB5E06" w:rsidP="00AB5E06">
            <w:pPr>
              <w:spacing w:after="0" w:line="240" w:lineRule="auto"/>
              <w:rPr>
                <w:rFonts w:ascii="Times New Roman" w:hAnsi="Times New Roman"/>
                <w:i/>
                <w:iCs/>
                <w:sz w:val="24"/>
                <w:szCs w:val="24"/>
              </w:rPr>
            </w:pPr>
          </w:p>
        </w:tc>
        <w:tc>
          <w:tcPr>
            <w:tcW w:w="195" w:type="pct"/>
            <w:vMerge/>
            <w:shd w:val="clear" w:color="auto" w:fill="FFFF00"/>
          </w:tcPr>
          <w:p w14:paraId="5F8D5F80" w14:textId="77777777" w:rsidR="00AB5E06" w:rsidRPr="00AB5E06" w:rsidRDefault="00AB5E06" w:rsidP="00AB5E06">
            <w:pPr>
              <w:suppressAutoHyphens/>
              <w:spacing w:after="0" w:line="240" w:lineRule="auto"/>
              <w:jc w:val="center"/>
              <w:rPr>
                <w:rFonts w:ascii="Times New Roman" w:hAnsi="Times New Roman"/>
                <w:sz w:val="24"/>
                <w:szCs w:val="24"/>
              </w:rPr>
            </w:pPr>
          </w:p>
        </w:tc>
        <w:tc>
          <w:tcPr>
            <w:tcW w:w="227" w:type="pct"/>
            <w:vMerge w:val="restart"/>
          </w:tcPr>
          <w:p w14:paraId="4D959754" w14:textId="77777777" w:rsidR="00AB5E06" w:rsidRPr="00AB5E06" w:rsidRDefault="00AB5E06" w:rsidP="00AB5E06">
            <w:pPr>
              <w:suppressAutoHyphens/>
              <w:spacing w:after="0" w:line="240" w:lineRule="auto"/>
              <w:jc w:val="center"/>
              <w:rPr>
                <w:rFonts w:ascii="Times New Roman" w:hAnsi="Times New Roman"/>
                <w:sz w:val="24"/>
                <w:szCs w:val="24"/>
              </w:rPr>
            </w:pPr>
            <w:r w:rsidRPr="00AB5E06">
              <w:rPr>
                <w:rFonts w:ascii="Times New Roman" w:hAnsi="Times New Roman"/>
                <w:sz w:val="24"/>
                <w:szCs w:val="24"/>
              </w:rPr>
              <w:t>Всего</w:t>
            </w:r>
          </w:p>
          <w:p w14:paraId="7EDB4595" w14:textId="77777777" w:rsidR="00AB5E06" w:rsidRPr="00AB5E06" w:rsidRDefault="00AB5E06" w:rsidP="00AB5E06">
            <w:pPr>
              <w:suppressAutoHyphens/>
              <w:spacing w:after="0" w:line="240" w:lineRule="auto"/>
              <w:jc w:val="center"/>
              <w:rPr>
                <w:rFonts w:ascii="Times New Roman" w:hAnsi="Times New Roman"/>
                <w:sz w:val="24"/>
                <w:szCs w:val="24"/>
              </w:rPr>
            </w:pPr>
          </w:p>
        </w:tc>
        <w:tc>
          <w:tcPr>
            <w:tcW w:w="1679" w:type="pct"/>
            <w:gridSpan w:val="6"/>
          </w:tcPr>
          <w:p w14:paraId="3D095DB0" w14:textId="77777777" w:rsidR="00AB5E06" w:rsidRPr="00AB5E06" w:rsidRDefault="00AB5E06" w:rsidP="00AB5E06">
            <w:pPr>
              <w:suppressAutoHyphens/>
              <w:spacing w:after="0" w:line="240" w:lineRule="auto"/>
              <w:jc w:val="center"/>
              <w:rPr>
                <w:rFonts w:ascii="Times New Roman" w:hAnsi="Times New Roman"/>
                <w:sz w:val="24"/>
                <w:szCs w:val="24"/>
              </w:rPr>
            </w:pPr>
            <w:r w:rsidRPr="00AB5E06">
              <w:rPr>
                <w:rFonts w:ascii="Times New Roman" w:hAnsi="Times New Roman"/>
                <w:sz w:val="24"/>
                <w:szCs w:val="24"/>
              </w:rPr>
              <w:t>В том числе</w:t>
            </w:r>
          </w:p>
        </w:tc>
        <w:tc>
          <w:tcPr>
            <w:tcW w:w="868" w:type="pct"/>
            <w:gridSpan w:val="2"/>
            <w:vMerge/>
            <w:vAlign w:val="center"/>
          </w:tcPr>
          <w:p w14:paraId="2B5C0CD2" w14:textId="77777777" w:rsidR="00AB5E06" w:rsidRPr="00AB5E06" w:rsidRDefault="00AB5E06" w:rsidP="00AB5E06">
            <w:pPr>
              <w:suppressAutoHyphens/>
              <w:spacing w:after="0" w:line="240" w:lineRule="auto"/>
              <w:jc w:val="center"/>
              <w:rPr>
                <w:rFonts w:ascii="Times New Roman" w:hAnsi="Times New Roman"/>
                <w:i/>
                <w:sz w:val="24"/>
                <w:szCs w:val="24"/>
              </w:rPr>
            </w:pPr>
          </w:p>
        </w:tc>
      </w:tr>
      <w:tr w:rsidR="00AB5E06" w:rsidRPr="00AB5E06" w14:paraId="711BCA50" w14:textId="77777777" w:rsidTr="00AB5E06">
        <w:trPr>
          <w:cantSplit/>
          <w:trHeight w:val="1415"/>
        </w:trPr>
        <w:tc>
          <w:tcPr>
            <w:tcW w:w="568" w:type="pct"/>
            <w:vMerge/>
          </w:tcPr>
          <w:p w14:paraId="7D741377" w14:textId="77777777" w:rsidR="00AB5E06" w:rsidRPr="00AB5E06" w:rsidRDefault="00AB5E06" w:rsidP="00AB5E06">
            <w:pPr>
              <w:spacing w:after="0" w:line="240" w:lineRule="auto"/>
              <w:rPr>
                <w:rFonts w:ascii="Times New Roman" w:hAnsi="Times New Roman"/>
                <w:i/>
                <w:sz w:val="24"/>
                <w:szCs w:val="24"/>
              </w:rPr>
            </w:pPr>
          </w:p>
        </w:tc>
        <w:tc>
          <w:tcPr>
            <w:tcW w:w="1037" w:type="pct"/>
            <w:vMerge/>
            <w:vAlign w:val="center"/>
          </w:tcPr>
          <w:p w14:paraId="691BBCA8" w14:textId="77777777" w:rsidR="00AB5E06" w:rsidRPr="00AB5E06" w:rsidRDefault="00AB5E06" w:rsidP="00AB5E06">
            <w:pPr>
              <w:spacing w:after="0" w:line="240" w:lineRule="auto"/>
              <w:rPr>
                <w:rFonts w:ascii="Times New Roman" w:hAnsi="Times New Roman"/>
                <w:i/>
                <w:sz w:val="24"/>
                <w:szCs w:val="24"/>
              </w:rPr>
            </w:pPr>
          </w:p>
        </w:tc>
        <w:tc>
          <w:tcPr>
            <w:tcW w:w="426" w:type="pct"/>
            <w:vMerge/>
            <w:vAlign w:val="center"/>
          </w:tcPr>
          <w:p w14:paraId="68215FC1" w14:textId="77777777" w:rsidR="00AB5E06" w:rsidRPr="00AB5E06" w:rsidRDefault="00AB5E06" w:rsidP="00AB5E06">
            <w:pPr>
              <w:spacing w:after="0" w:line="240" w:lineRule="auto"/>
              <w:rPr>
                <w:rFonts w:ascii="Times New Roman" w:hAnsi="Times New Roman"/>
                <w:i/>
                <w:sz w:val="24"/>
                <w:szCs w:val="24"/>
              </w:rPr>
            </w:pPr>
          </w:p>
        </w:tc>
        <w:tc>
          <w:tcPr>
            <w:tcW w:w="195" w:type="pct"/>
            <w:vMerge/>
            <w:shd w:val="clear" w:color="auto" w:fill="FFFF00"/>
          </w:tcPr>
          <w:p w14:paraId="63637070" w14:textId="77777777" w:rsidR="00AB5E06" w:rsidRPr="00AB5E06" w:rsidRDefault="00AB5E06" w:rsidP="00AB5E06">
            <w:pPr>
              <w:suppressAutoHyphens/>
              <w:spacing w:after="0" w:line="240" w:lineRule="auto"/>
              <w:jc w:val="center"/>
              <w:rPr>
                <w:rFonts w:ascii="Times New Roman" w:hAnsi="Times New Roman"/>
                <w:i/>
                <w:sz w:val="24"/>
                <w:szCs w:val="24"/>
              </w:rPr>
            </w:pPr>
          </w:p>
        </w:tc>
        <w:tc>
          <w:tcPr>
            <w:tcW w:w="227" w:type="pct"/>
            <w:vMerge/>
          </w:tcPr>
          <w:p w14:paraId="78DD6628" w14:textId="77777777" w:rsidR="00AB5E06" w:rsidRPr="00AB5E06" w:rsidRDefault="00AB5E06" w:rsidP="00AB5E06">
            <w:pPr>
              <w:suppressAutoHyphens/>
              <w:spacing w:after="0" w:line="240" w:lineRule="auto"/>
              <w:jc w:val="center"/>
              <w:rPr>
                <w:rFonts w:ascii="Times New Roman" w:hAnsi="Times New Roman"/>
                <w:i/>
                <w:sz w:val="24"/>
                <w:szCs w:val="24"/>
              </w:rPr>
            </w:pPr>
          </w:p>
        </w:tc>
        <w:tc>
          <w:tcPr>
            <w:tcW w:w="505" w:type="pct"/>
            <w:vAlign w:val="center"/>
          </w:tcPr>
          <w:p w14:paraId="60A4F4D4" w14:textId="77777777" w:rsidR="00AB5E06" w:rsidRPr="00AB5E06" w:rsidRDefault="00AB5E06" w:rsidP="00AB5E06">
            <w:pPr>
              <w:suppressAutoHyphens/>
              <w:spacing w:after="0" w:line="240" w:lineRule="auto"/>
              <w:ind w:left="-57" w:right="-57"/>
              <w:jc w:val="center"/>
              <w:rPr>
                <w:rFonts w:ascii="Times New Roman" w:hAnsi="Times New Roman"/>
                <w:color w:val="000000"/>
                <w:sz w:val="24"/>
                <w:szCs w:val="24"/>
              </w:rPr>
            </w:pPr>
            <w:r w:rsidRPr="00AB5E06">
              <w:rPr>
                <w:rFonts w:ascii="Times New Roman" w:hAnsi="Times New Roman"/>
                <w:color w:val="000000"/>
                <w:sz w:val="24"/>
                <w:szCs w:val="24"/>
              </w:rPr>
              <w:t>Лабораторных. и практических. занятий</w:t>
            </w:r>
          </w:p>
          <w:p w14:paraId="3351633A" w14:textId="77777777" w:rsidR="00AB5E06" w:rsidRPr="00AB5E06" w:rsidRDefault="00AB5E06" w:rsidP="00AB5E06">
            <w:pPr>
              <w:suppressAutoHyphens/>
              <w:spacing w:after="0" w:line="240" w:lineRule="auto"/>
              <w:ind w:left="-57" w:right="-57"/>
              <w:jc w:val="center"/>
              <w:rPr>
                <w:rFonts w:ascii="Times New Roman" w:hAnsi="Times New Roman"/>
                <w:color w:val="000000"/>
                <w:sz w:val="24"/>
                <w:szCs w:val="24"/>
              </w:rPr>
            </w:pPr>
          </w:p>
          <w:p w14:paraId="5458655C" w14:textId="77777777" w:rsidR="00AB5E06" w:rsidRPr="00AB5E06" w:rsidRDefault="00AB5E06" w:rsidP="00AB5E06">
            <w:pPr>
              <w:suppressAutoHyphens/>
              <w:spacing w:after="0" w:line="240" w:lineRule="auto"/>
              <w:ind w:left="-57" w:right="-57"/>
              <w:jc w:val="center"/>
              <w:rPr>
                <w:rFonts w:ascii="Times New Roman" w:hAnsi="Times New Roman"/>
                <w:i/>
                <w:sz w:val="24"/>
                <w:szCs w:val="24"/>
              </w:rPr>
            </w:pPr>
          </w:p>
        </w:tc>
        <w:tc>
          <w:tcPr>
            <w:tcW w:w="455" w:type="pct"/>
            <w:vAlign w:val="center"/>
          </w:tcPr>
          <w:p w14:paraId="5E356A97" w14:textId="77777777" w:rsidR="00AB5E06" w:rsidRPr="00AB5E06" w:rsidRDefault="00AB5E06" w:rsidP="00AB5E06">
            <w:pPr>
              <w:suppressAutoHyphens/>
              <w:spacing w:after="0" w:line="240" w:lineRule="auto"/>
              <w:ind w:left="-57" w:right="-57"/>
              <w:jc w:val="center"/>
              <w:rPr>
                <w:rFonts w:ascii="Times New Roman" w:hAnsi="Times New Roman"/>
                <w:color w:val="000000"/>
                <w:sz w:val="24"/>
                <w:szCs w:val="24"/>
              </w:rPr>
            </w:pPr>
            <w:r w:rsidRPr="00AB5E06">
              <w:rPr>
                <w:rFonts w:ascii="Times New Roman" w:hAnsi="Times New Roman"/>
                <w:sz w:val="24"/>
                <w:szCs w:val="24"/>
              </w:rPr>
              <w:t>Курсовых работ (проектов)</w:t>
            </w:r>
            <w:r w:rsidRPr="00AB5E06">
              <w:rPr>
                <w:rStyle w:val="ac"/>
                <w:rFonts w:ascii="Times New Roman" w:hAnsi="Times New Roman"/>
                <w:sz w:val="24"/>
                <w:szCs w:val="24"/>
              </w:rPr>
              <w:footnoteReference w:id="70"/>
            </w:r>
          </w:p>
          <w:p w14:paraId="4246F979" w14:textId="77777777" w:rsidR="00AB5E06" w:rsidRPr="00AB5E06" w:rsidRDefault="00AB5E06" w:rsidP="00AB5E06">
            <w:pPr>
              <w:suppressAutoHyphens/>
              <w:spacing w:after="0" w:line="240" w:lineRule="auto"/>
              <w:jc w:val="center"/>
              <w:rPr>
                <w:rFonts w:ascii="Times New Roman" w:hAnsi="Times New Roman"/>
                <w:iCs/>
                <w:sz w:val="24"/>
                <w:szCs w:val="24"/>
              </w:rPr>
            </w:pPr>
          </w:p>
        </w:tc>
        <w:tc>
          <w:tcPr>
            <w:tcW w:w="518" w:type="pct"/>
            <w:vAlign w:val="center"/>
          </w:tcPr>
          <w:p w14:paraId="37DD6FE6" w14:textId="77777777" w:rsidR="00AB5E06" w:rsidRPr="00AB5E06" w:rsidRDefault="00AB5E06" w:rsidP="00AB5E06">
            <w:pPr>
              <w:suppressAutoHyphens/>
              <w:spacing w:after="0" w:line="240" w:lineRule="auto"/>
              <w:ind w:left="-57" w:right="-57"/>
              <w:jc w:val="center"/>
              <w:rPr>
                <w:rFonts w:ascii="Times New Roman" w:hAnsi="Times New Roman"/>
                <w:color w:val="000000"/>
                <w:sz w:val="24"/>
                <w:szCs w:val="24"/>
              </w:rPr>
            </w:pPr>
            <w:r w:rsidRPr="00AB5E06">
              <w:rPr>
                <w:rFonts w:ascii="Times New Roman" w:hAnsi="Times New Roman"/>
                <w:sz w:val="24"/>
                <w:szCs w:val="24"/>
              </w:rPr>
              <w:t>Самостоятельная работа</w:t>
            </w:r>
            <w:r w:rsidRPr="00AB5E06">
              <w:rPr>
                <w:rStyle w:val="ac"/>
                <w:rFonts w:ascii="Times New Roman" w:hAnsi="Times New Roman"/>
                <w:i/>
                <w:sz w:val="24"/>
                <w:szCs w:val="24"/>
              </w:rPr>
              <w:footnoteReference w:id="71"/>
            </w:r>
          </w:p>
        </w:tc>
        <w:tc>
          <w:tcPr>
            <w:tcW w:w="189" w:type="pct"/>
            <w:textDirection w:val="btLr"/>
            <w:vAlign w:val="center"/>
          </w:tcPr>
          <w:p w14:paraId="451A9555" w14:textId="77777777" w:rsidR="00AB5E06" w:rsidRPr="00AB5E06" w:rsidRDefault="00AB5E06" w:rsidP="00AB5E06">
            <w:pPr>
              <w:suppressAutoHyphens/>
              <w:spacing w:after="0" w:line="240" w:lineRule="auto"/>
              <w:ind w:left="-57" w:right="-57"/>
              <w:jc w:val="center"/>
              <w:rPr>
                <w:rFonts w:ascii="Times New Roman" w:hAnsi="Times New Roman"/>
                <w:sz w:val="24"/>
                <w:szCs w:val="24"/>
              </w:rPr>
            </w:pPr>
            <w:r w:rsidRPr="00AB5E06">
              <w:rPr>
                <w:rFonts w:ascii="Times New Roman" w:hAnsi="Times New Roman"/>
                <w:sz w:val="24"/>
                <w:szCs w:val="24"/>
              </w:rPr>
              <w:t>Промежуточная аттестация</w:t>
            </w:r>
          </w:p>
        </w:tc>
        <w:tc>
          <w:tcPr>
            <w:tcW w:w="294" w:type="pct"/>
            <w:gridSpan w:val="3"/>
            <w:vAlign w:val="center"/>
          </w:tcPr>
          <w:p w14:paraId="27DFC25C" w14:textId="77777777" w:rsidR="00AB5E06" w:rsidRPr="00AB5E06" w:rsidRDefault="00AB5E06" w:rsidP="00AB5E06">
            <w:pPr>
              <w:suppressAutoHyphens/>
              <w:spacing w:after="0" w:line="240" w:lineRule="auto"/>
              <w:ind w:left="-57" w:right="-57"/>
              <w:jc w:val="center"/>
              <w:rPr>
                <w:rFonts w:ascii="Times New Roman" w:hAnsi="Times New Roman"/>
                <w:sz w:val="24"/>
                <w:szCs w:val="24"/>
              </w:rPr>
            </w:pPr>
            <w:r w:rsidRPr="00AB5E06">
              <w:rPr>
                <w:rFonts w:ascii="Times New Roman" w:hAnsi="Times New Roman"/>
                <w:sz w:val="24"/>
                <w:szCs w:val="24"/>
              </w:rPr>
              <w:t>Учебная</w:t>
            </w:r>
          </w:p>
          <w:p w14:paraId="4E300D27" w14:textId="77777777" w:rsidR="00AB5E06" w:rsidRPr="00AB5E06" w:rsidRDefault="00AB5E06" w:rsidP="00AB5E06">
            <w:pPr>
              <w:suppressAutoHyphens/>
              <w:spacing w:after="0" w:line="240" w:lineRule="auto"/>
              <w:ind w:left="-57" w:right="-57"/>
              <w:jc w:val="center"/>
              <w:rPr>
                <w:rFonts w:ascii="Times New Roman" w:hAnsi="Times New Roman"/>
                <w:i/>
                <w:sz w:val="24"/>
                <w:szCs w:val="24"/>
              </w:rPr>
            </w:pPr>
          </w:p>
        </w:tc>
        <w:tc>
          <w:tcPr>
            <w:tcW w:w="586" w:type="pct"/>
            <w:vAlign w:val="center"/>
          </w:tcPr>
          <w:p w14:paraId="247560D2" w14:textId="77777777" w:rsidR="00AB5E06" w:rsidRPr="00AB5E06" w:rsidRDefault="00AB5E06" w:rsidP="00AB5E06">
            <w:pPr>
              <w:suppressAutoHyphens/>
              <w:spacing w:after="0" w:line="240" w:lineRule="auto"/>
              <w:ind w:left="-57" w:right="-57"/>
              <w:jc w:val="center"/>
              <w:rPr>
                <w:rFonts w:ascii="Times New Roman" w:hAnsi="Times New Roman"/>
                <w:sz w:val="24"/>
                <w:szCs w:val="24"/>
              </w:rPr>
            </w:pPr>
            <w:r w:rsidRPr="00AB5E06">
              <w:rPr>
                <w:rFonts w:ascii="Times New Roman" w:hAnsi="Times New Roman"/>
                <w:sz w:val="24"/>
                <w:szCs w:val="24"/>
              </w:rPr>
              <w:t>Производственная</w:t>
            </w:r>
          </w:p>
          <w:p w14:paraId="46100EFD" w14:textId="77777777" w:rsidR="00AB5E06" w:rsidRPr="00AB5E06" w:rsidRDefault="00AB5E06" w:rsidP="00AB5E06">
            <w:pPr>
              <w:suppressAutoHyphens/>
              <w:spacing w:after="0" w:line="240" w:lineRule="auto"/>
              <w:ind w:left="-57" w:right="-57"/>
              <w:jc w:val="center"/>
              <w:rPr>
                <w:rFonts w:ascii="Times New Roman" w:hAnsi="Times New Roman"/>
                <w:i/>
                <w:sz w:val="24"/>
                <w:szCs w:val="24"/>
              </w:rPr>
            </w:pPr>
          </w:p>
        </w:tc>
      </w:tr>
      <w:tr w:rsidR="00AB5E06" w:rsidRPr="00AB5E06" w14:paraId="226F20A3" w14:textId="77777777" w:rsidTr="00AB5E06">
        <w:trPr>
          <w:trHeight w:val="415"/>
        </w:trPr>
        <w:tc>
          <w:tcPr>
            <w:tcW w:w="568" w:type="pct"/>
            <w:vAlign w:val="center"/>
          </w:tcPr>
          <w:p w14:paraId="522D4710" w14:textId="77777777" w:rsidR="00AB5E06" w:rsidRPr="00AB5E06" w:rsidRDefault="00AB5E06" w:rsidP="00AB5E06">
            <w:pPr>
              <w:spacing w:after="0" w:line="240" w:lineRule="auto"/>
              <w:jc w:val="center"/>
              <w:rPr>
                <w:rFonts w:ascii="Times New Roman" w:hAnsi="Times New Roman"/>
                <w:i/>
                <w:sz w:val="24"/>
                <w:szCs w:val="24"/>
              </w:rPr>
            </w:pPr>
            <w:r w:rsidRPr="00AB5E06">
              <w:rPr>
                <w:rFonts w:ascii="Times New Roman" w:hAnsi="Times New Roman"/>
                <w:i/>
                <w:sz w:val="24"/>
                <w:szCs w:val="24"/>
              </w:rPr>
              <w:t>1</w:t>
            </w:r>
          </w:p>
        </w:tc>
        <w:tc>
          <w:tcPr>
            <w:tcW w:w="1037" w:type="pct"/>
            <w:vAlign w:val="center"/>
          </w:tcPr>
          <w:p w14:paraId="2E0C0F26" w14:textId="77777777" w:rsidR="00AB5E06" w:rsidRPr="00AB5E06" w:rsidRDefault="00AB5E06" w:rsidP="00AB5E06">
            <w:pPr>
              <w:spacing w:after="0" w:line="240" w:lineRule="auto"/>
              <w:jc w:val="center"/>
              <w:rPr>
                <w:rFonts w:ascii="Times New Roman" w:hAnsi="Times New Roman"/>
                <w:i/>
                <w:sz w:val="24"/>
                <w:szCs w:val="24"/>
              </w:rPr>
            </w:pPr>
            <w:r w:rsidRPr="00AB5E06">
              <w:rPr>
                <w:rFonts w:ascii="Times New Roman" w:hAnsi="Times New Roman"/>
                <w:i/>
                <w:sz w:val="24"/>
                <w:szCs w:val="24"/>
              </w:rPr>
              <w:t>2</w:t>
            </w:r>
          </w:p>
        </w:tc>
        <w:tc>
          <w:tcPr>
            <w:tcW w:w="426" w:type="pct"/>
            <w:vAlign w:val="center"/>
          </w:tcPr>
          <w:p w14:paraId="1FADF295" w14:textId="77777777" w:rsidR="00AB5E06" w:rsidRPr="00AB5E06" w:rsidRDefault="00AB5E06" w:rsidP="00AB5E06">
            <w:pPr>
              <w:spacing w:after="0" w:line="240" w:lineRule="auto"/>
              <w:jc w:val="center"/>
              <w:rPr>
                <w:rFonts w:ascii="Times New Roman" w:hAnsi="Times New Roman"/>
                <w:i/>
                <w:sz w:val="24"/>
                <w:szCs w:val="24"/>
              </w:rPr>
            </w:pPr>
            <w:r w:rsidRPr="00AB5E06">
              <w:rPr>
                <w:rFonts w:ascii="Times New Roman" w:hAnsi="Times New Roman"/>
                <w:i/>
                <w:sz w:val="24"/>
                <w:szCs w:val="24"/>
              </w:rPr>
              <w:t>3</w:t>
            </w:r>
          </w:p>
        </w:tc>
        <w:tc>
          <w:tcPr>
            <w:tcW w:w="195" w:type="pct"/>
            <w:vAlign w:val="center"/>
          </w:tcPr>
          <w:p w14:paraId="6F40066F" w14:textId="77777777" w:rsidR="00AB5E06" w:rsidRPr="00AB5E06" w:rsidRDefault="00AB5E06" w:rsidP="00AB5E06">
            <w:pPr>
              <w:spacing w:after="0" w:line="240" w:lineRule="auto"/>
              <w:jc w:val="center"/>
              <w:rPr>
                <w:rFonts w:ascii="Times New Roman" w:hAnsi="Times New Roman"/>
                <w:i/>
                <w:sz w:val="24"/>
                <w:szCs w:val="24"/>
              </w:rPr>
            </w:pPr>
            <w:r w:rsidRPr="00AB5E06">
              <w:rPr>
                <w:rFonts w:ascii="Times New Roman" w:hAnsi="Times New Roman"/>
                <w:i/>
                <w:sz w:val="24"/>
                <w:szCs w:val="24"/>
              </w:rPr>
              <w:t>4</w:t>
            </w:r>
          </w:p>
        </w:tc>
        <w:tc>
          <w:tcPr>
            <w:tcW w:w="227" w:type="pct"/>
            <w:vAlign w:val="center"/>
          </w:tcPr>
          <w:p w14:paraId="0643B508" w14:textId="77777777" w:rsidR="00AB5E06" w:rsidRPr="00AB5E06" w:rsidRDefault="00AB5E06" w:rsidP="00AB5E06">
            <w:pPr>
              <w:spacing w:after="0" w:line="240" w:lineRule="auto"/>
              <w:jc w:val="center"/>
              <w:rPr>
                <w:rFonts w:ascii="Times New Roman" w:hAnsi="Times New Roman"/>
                <w:i/>
                <w:sz w:val="24"/>
                <w:szCs w:val="24"/>
              </w:rPr>
            </w:pPr>
            <w:r w:rsidRPr="00AB5E06">
              <w:rPr>
                <w:rFonts w:ascii="Times New Roman" w:hAnsi="Times New Roman"/>
                <w:i/>
                <w:sz w:val="24"/>
                <w:szCs w:val="24"/>
              </w:rPr>
              <w:t>5</w:t>
            </w:r>
          </w:p>
        </w:tc>
        <w:tc>
          <w:tcPr>
            <w:tcW w:w="505" w:type="pct"/>
            <w:vAlign w:val="center"/>
          </w:tcPr>
          <w:p w14:paraId="6E84AC2D" w14:textId="77777777" w:rsidR="00AB5E06" w:rsidRPr="00AB5E06" w:rsidRDefault="00AB5E06" w:rsidP="00AB5E06">
            <w:pPr>
              <w:spacing w:after="0" w:line="240" w:lineRule="auto"/>
              <w:jc w:val="center"/>
              <w:rPr>
                <w:rFonts w:ascii="Times New Roman" w:hAnsi="Times New Roman"/>
                <w:i/>
                <w:sz w:val="24"/>
                <w:szCs w:val="24"/>
              </w:rPr>
            </w:pPr>
            <w:r w:rsidRPr="00AB5E06">
              <w:rPr>
                <w:rFonts w:ascii="Times New Roman" w:hAnsi="Times New Roman"/>
                <w:i/>
                <w:sz w:val="24"/>
                <w:szCs w:val="24"/>
              </w:rPr>
              <w:t>6</w:t>
            </w:r>
          </w:p>
        </w:tc>
        <w:tc>
          <w:tcPr>
            <w:tcW w:w="455" w:type="pct"/>
            <w:vAlign w:val="center"/>
          </w:tcPr>
          <w:p w14:paraId="72CE23FE" w14:textId="77777777" w:rsidR="00AB5E06" w:rsidRPr="00AB5E06" w:rsidRDefault="00AB5E06" w:rsidP="00AB5E06">
            <w:pPr>
              <w:spacing w:after="0" w:line="240" w:lineRule="auto"/>
              <w:jc w:val="center"/>
              <w:rPr>
                <w:rFonts w:ascii="Times New Roman" w:hAnsi="Times New Roman"/>
                <w:i/>
                <w:sz w:val="24"/>
                <w:szCs w:val="24"/>
              </w:rPr>
            </w:pPr>
            <w:r w:rsidRPr="00AB5E06">
              <w:rPr>
                <w:rFonts w:ascii="Times New Roman" w:hAnsi="Times New Roman"/>
                <w:i/>
                <w:sz w:val="24"/>
                <w:szCs w:val="24"/>
              </w:rPr>
              <w:t>7</w:t>
            </w:r>
          </w:p>
        </w:tc>
        <w:tc>
          <w:tcPr>
            <w:tcW w:w="518" w:type="pct"/>
            <w:vAlign w:val="center"/>
          </w:tcPr>
          <w:p w14:paraId="6947CBF8" w14:textId="77777777" w:rsidR="00AB5E06" w:rsidRPr="00AB5E06" w:rsidRDefault="00AB5E06" w:rsidP="00AB5E06">
            <w:pPr>
              <w:spacing w:after="0" w:line="240" w:lineRule="auto"/>
              <w:jc w:val="center"/>
              <w:rPr>
                <w:rFonts w:ascii="Times New Roman" w:hAnsi="Times New Roman"/>
                <w:i/>
                <w:sz w:val="24"/>
                <w:szCs w:val="24"/>
              </w:rPr>
            </w:pPr>
            <w:r w:rsidRPr="00AB5E06">
              <w:rPr>
                <w:rFonts w:ascii="Times New Roman" w:hAnsi="Times New Roman"/>
                <w:i/>
                <w:sz w:val="24"/>
                <w:szCs w:val="24"/>
              </w:rPr>
              <w:t>8</w:t>
            </w:r>
          </w:p>
        </w:tc>
        <w:tc>
          <w:tcPr>
            <w:tcW w:w="189" w:type="pct"/>
            <w:vAlign w:val="center"/>
          </w:tcPr>
          <w:p w14:paraId="0268DD50" w14:textId="77777777" w:rsidR="00AB5E06" w:rsidRPr="00AB5E06" w:rsidRDefault="00AB5E06" w:rsidP="00AB5E06">
            <w:pPr>
              <w:spacing w:after="0" w:line="240" w:lineRule="auto"/>
              <w:jc w:val="center"/>
              <w:rPr>
                <w:rFonts w:ascii="Times New Roman" w:hAnsi="Times New Roman"/>
                <w:i/>
                <w:sz w:val="24"/>
                <w:szCs w:val="24"/>
              </w:rPr>
            </w:pPr>
            <w:r w:rsidRPr="00AB5E06">
              <w:rPr>
                <w:rFonts w:ascii="Times New Roman" w:hAnsi="Times New Roman"/>
                <w:i/>
                <w:sz w:val="24"/>
                <w:szCs w:val="24"/>
              </w:rPr>
              <w:t>9</w:t>
            </w:r>
          </w:p>
        </w:tc>
        <w:tc>
          <w:tcPr>
            <w:tcW w:w="294" w:type="pct"/>
            <w:gridSpan w:val="3"/>
            <w:vAlign w:val="center"/>
          </w:tcPr>
          <w:p w14:paraId="0BFEEEFA" w14:textId="77777777" w:rsidR="00AB5E06" w:rsidRPr="00AB5E06" w:rsidRDefault="00AB5E06" w:rsidP="00AB5E06">
            <w:pPr>
              <w:spacing w:after="0" w:line="240" w:lineRule="auto"/>
              <w:jc w:val="center"/>
              <w:rPr>
                <w:rFonts w:ascii="Times New Roman" w:hAnsi="Times New Roman"/>
                <w:i/>
                <w:sz w:val="24"/>
                <w:szCs w:val="24"/>
              </w:rPr>
            </w:pPr>
            <w:r w:rsidRPr="00AB5E06">
              <w:rPr>
                <w:rFonts w:ascii="Times New Roman" w:hAnsi="Times New Roman"/>
                <w:i/>
                <w:sz w:val="24"/>
                <w:szCs w:val="24"/>
              </w:rPr>
              <w:t>10</w:t>
            </w:r>
          </w:p>
        </w:tc>
        <w:tc>
          <w:tcPr>
            <w:tcW w:w="586" w:type="pct"/>
            <w:vAlign w:val="center"/>
          </w:tcPr>
          <w:p w14:paraId="4E22A70B" w14:textId="77777777" w:rsidR="00AB5E06" w:rsidRPr="00AB5E06" w:rsidRDefault="00AB5E06" w:rsidP="00AB5E06">
            <w:pPr>
              <w:spacing w:after="0" w:line="240" w:lineRule="auto"/>
              <w:jc w:val="center"/>
              <w:rPr>
                <w:rFonts w:ascii="Times New Roman" w:hAnsi="Times New Roman"/>
                <w:i/>
                <w:sz w:val="24"/>
                <w:szCs w:val="24"/>
              </w:rPr>
            </w:pPr>
            <w:r w:rsidRPr="00AB5E06">
              <w:rPr>
                <w:rFonts w:ascii="Times New Roman" w:hAnsi="Times New Roman"/>
                <w:i/>
                <w:sz w:val="24"/>
                <w:szCs w:val="24"/>
              </w:rPr>
              <w:t>11</w:t>
            </w:r>
          </w:p>
        </w:tc>
      </w:tr>
      <w:tr w:rsidR="00AB5E06" w:rsidRPr="00AB5E06" w14:paraId="4C587ED6" w14:textId="77777777" w:rsidTr="00AB5E06">
        <w:tc>
          <w:tcPr>
            <w:tcW w:w="568" w:type="pct"/>
          </w:tcPr>
          <w:p w14:paraId="1C43DAFE" w14:textId="77777777" w:rsidR="00AB5E06" w:rsidRPr="00AB5E06" w:rsidRDefault="00AB5E06" w:rsidP="00AB5E06">
            <w:pPr>
              <w:spacing w:after="0" w:line="240" w:lineRule="auto"/>
              <w:rPr>
                <w:rFonts w:ascii="Times New Roman" w:hAnsi="Times New Roman"/>
                <w:sz w:val="24"/>
                <w:szCs w:val="24"/>
              </w:rPr>
            </w:pPr>
            <w:r w:rsidRPr="00AB5E06">
              <w:rPr>
                <w:rFonts w:ascii="Times New Roman" w:hAnsi="Times New Roman"/>
                <w:sz w:val="24"/>
                <w:szCs w:val="24"/>
              </w:rPr>
              <w:t>ПК</w:t>
            </w:r>
            <w:r w:rsidR="006A2981">
              <w:rPr>
                <w:rFonts w:ascii="Times New Roman" w:hAnsi="Times New Roman"/>
                <w:sz w:val="24"/>
                <w:szCs w:val="24"/>
              </w:rPr>
              <w:t>1</w:t>
            </w:r>
            <w:r w:rsidR="00E55F86">
              <w:rPr>
                <w:rFonts w:ascii="Times New Roman" w:hAnsi="Times New Roman"/>
                <w:sz w:val="24"/>
                <w:szCs w:val="24"/>
              </w:rPr>
              <w:t>.1.</w:t>
            </w:r>
            <w:r w:rsidR="006A2981">
              <w:rPr>
                <w:rFonts w:ascii="Times New Roman" w:hAnsi="Times New Roman"/>
                <w:sz w:val="24"/>
                <w:szCs w:val="24"/>
              </w:rPr>
              <w:t>-1.7</w:t>
            </w:r>
          </w:p>
          <w:p w14:paraId="72350A94" w14:textId="77777777" w:rsidR="00AB5E06" w:rsidRPr="00AB5E06" w:rsidRDefault="00AB5E06" w:rsidP="00AB5E06">
            <w:pPr>
              <w:spacing w:after="0" w:line="240" w:lineRule="auto"/>
              <w:rPr>
                <w:rFonts w:ascii="Times New Roman" w:hAnsi="Times New Roman"/>
                <w:sz w:val="24"/>
                <w:szCs w:val="24"/>
              </w:rPr>
            </w:pPr>
            <w:r w:rsidRPr="00AB5E06">
              <w:rPr>
                <w:rFonts w:ascii="Times New Roman" w:hAnsi="Times New Roman"/>
                <w:sz w:val="24"/>
                <w:szCs w:val="24"/>
              </w:rPr>
              <w:t>ОК</w:t>
            </w:r>
            <w:r w:rsidR="006A2981">
              <w:rPr>
                <w:rFonts w:ascii="Times New Roman" w:hAnsi="Times New Roman"/>
                <w:sz w:val="24"/>
                <w:szCs w:val="24"/>
              </w:rPr>
              <w:t xml:space="preserve"> 1-9</w:t>
            </w:r>
          </w:p>
        </w:tc>
        <w:tc>
          <w:tcPr>
            <w:tcW w:w="1037" w:type="pct"/>
          </w:tcPr>
          <w:p w14:paraId="77E3B477" w14:textId="21F4AB38" w:rsidR="00AB5E06" w:rsidRPr="00AB5E06" w:rsidRDefault="00AB5E06" w:rsidP="00AB5E06">
            <w:pPr>
              <w:spacing w:after="0" w:line="240" w:lineRule="auto"/>
              <w:rPr>
                <w:rFonts w:ascii="Times New Roman" w:hAnsi="Times New Roman"/>
                <w:sz w:val="24"/>
                <w:szCs w:val="24"/>
              </w:rPr>
            </w:pPr>
            <w:r w:rsidRPr="00AB5E06">
              <w:rPr>
                <w:rFonts w:ascii="Times New Roman" w:hAnsi="Times New Roman"/>
                <w:sz w:val="24"/>
                <w:szCs w:val="24"/>
              </w:rPr>
              <w:t>МДК</w:t>
            </w:r>
            <w:r w:rsidR="006A2981">
              <w:rPr>
                <w:rFonts w:ascii="Times New Roman" w:hAnsi="Times New Roman"/>
                <w:sz w:val="24"/>
                <w:szCs w:val="24"/>
              </w:rPr>
              <w:t>н 01.01</w:t>
            </w:r>
            <w:r w:rsidR="00E55F86">
              <w:rPr>
                <w:rFonts w:ascii="Times New Roman" w:hAnsi="Times New Roman"/>
                <w:sz w:val="24"/>
                <w:szCs w:val="24"/>
              </w:rPr>
              <w:t>Содержание пчелиных семей и селекционно-племенная работа с пчелами</w:t>
            </w:r>
          </w:p>
        </w:tc>
        <w:tc>
          <w:tcPr>
            <w:tcW w:w="426" w:type="pct"/>
          </w:tcPr>
          <w:p w14:paraId="758F3E3A" w14:textId="77777777" w:rsidR="00AB5E06" w:rsidRPr="00AB5E06" w:rsidRDefault="00AB5E06" w:rsidP="00AB5E06">
            <w:pPr>
              <w:spacing w:after="0" w:line="240" w:lineRule="auto"/>
              <w:jc w:val="center"/>
              <w:rPr>
                <w:rFonts w:ascii="Times New Roman" w:hAnsi="Times New Roman"/>
                <w:b/>
                <w:bCs/>
                <w:sz w:val="24"/>
                <w:szCs w:val="24"/>
              </w:rPr>
            </w:pPr>
            <w:r w:rsidRPr="00AB5E06">
              <w:rPr>
                <w:rFonts w:ascii="Times New Roman" w:hAnsi="Times New Roman"/>
                <w:b/>
                <w:bCs/>
                <w:sz w:val="24"/>
                <w:szCs w:val="24"/>
              </w:rPr>
              <w:t>286</w:t>
            </w:r>
          </w:p>
        </w:tc>
        <w:tc>
          <w:tcPr>
            <w:tcW w:w="195" w:type="pct"/>
          </w:tcPr>
          <w:p w14:paraId="135320CC" w14:textId="77777777" w:rsidR="00AB5E06" w:rsidRPr="00AB5E06" w:rsidRDefault="00AB5E06" w:rsidP="00AB5E06">
            <w:pPr>
              <w:spacing w:after="0" w:line="240" w:lineRule="auto"/>
              <w:jc w:val="center"/>
              <w:rPr>
                <w:rFonts w:ascii="Times New Roman" w:hAnsi="Times New Roman"/>
                <w:b/>
                <w:sz w:val="24"/>
                <w:szCs w:val="24"/>
              </w:rPr>
            </w:pPr>
            <w:r w:rsidRPr="00AB5E06">
              <w:rPr>
                <w:rFonts w:ascii="Times New Roman" w:hAnsi="Times New Roman"/>
                <w:b/>
                <w:sz w:val="24"/>
                <w:szCs w:val="24"/>
              </w:rPr>
              <w:t>170</w:t>
            </w:r>
          </w:p>
        </w:tc>
        <w:tc>
          <w:tcPr>
            <w:tcW w:w="227" w:type="pct"/>
          </w:tcPr>
          <w:p w14:paraId="771DF0F9" w14:textId="77777777" w:rsidR="00AB5E06" w:rsidRPr="00AB5E06" w:rsidRDefault="00AB5E06" w:rsidP="00AB5E06">
            <w:pPr>
              <w:spacing w:after="0" w:line="240" w:lineRule="auto"/>
              <w:jc w:val="center"/>
              <w:rPr>
                <w:rFonts w:ascii="Times New Roman" w:hAnsi="Times New Roman"/>
                <w:b/>
                <w:bCs/>
                <w:sz w:val="24"/>
                <w:szCs w:val="24"/>
              </w:rPr>
            </w:pPr>
            <w:r w:rsidRPr="00AB5E06">
              <w:rPr>
                <w:rFonts w:ascii="Times New Roman" w:hAnsi="Times New Roman"/>
                <w:b/>
                <w:bCs/>
                <w:sz w:val="24"/>
                <w:szCs w:val="24"/>
              </w:rPr>
              <w:t>160</w:t>
            </w:r>
          </w:p>
        </w:tc>
        <w:tc>
          <w:tcPr>
            <w:tcW w:w="505" w:type="pct"/>
          </w:tcPr>
          <w:p w14:paraId="52B26981" w14:textId="77777777" w:rsidR="00AB5E06" w:rsidRPr="00AB5E06" w:rsidRDefault="00AB5E06" w:rsidP="00AB5E06">
            <w:pPr>
              <w:spacing w:after="0" w:line="240" w:lineRule="auto"/>
              <w:jc w:val="center"/>
              <w:rPr>
                <w:rFonts w:ascii="Times New Roman" w:hAnsi="Times New Roman"/>
                <w:b/>
                <w:bCs/>
                <w:sz w:val="24"/>
                <w:szCs w:val="24"/>
              </w:rPr>
            </w:pPr>
            <w:r w:rsidRPr="00AB5E06">
              <w:rPr>
                <w:rFonts w:ascii="Times New Roman" w:hAnsi="Times New Roman"/>
                <w:sz w:val="24"/>
                <w:szCs w:val="24"/>
              </w:rPr>
              <w:t>44</w:t>
            </w:r>
          </w:p>
        </w:tc>
        <w:tc>
          <w:tcPr>
            <w:tcW w:w="455" w:type="pct"/>
          </w:tcPr>
          <w:p w14:paraId="21866D2E" w14:textId="77777777" w:rsidR="00AB5E06" w:rsidRPr="00AB5E06" w:rsidRDefault="00AB5E06" w:rsidP="00AB5E06">
            <w:pPr>
              <w:spacing w:after="0" w:line="240" w:lineRule="auto"/>
              <w:jc w:val="center"/>
              <w:rPr>
                <w:rFonts w:ascii="Times New Roman" w:hAnsi="Times New Roman"/>
                <w:sz w:val="24"/>
                <w:szCs w:val="24"/>
              </w:rPr>
            </w:pPr>
            <w:r w:rsidRPr="00AB5E06">
              <w:rPr>
                <w:rFonts w:ascii="Times New Roman" w:hAnsi="Times New Roman"/>
                <w:sz w:val="24"/>
                <w:szCs w:val="24"/>
              </w:rPr>
              <w:t>16</w:t>
            </w:r>
          </w:p>
        </w:tc>
        <w:tc>
          <w:tcPr>
            <w:tcW w:w="518" w:type="pct"/>
          </w:tcPr>
          <w:p w14:paraId="3D174618" w14:textId="77777777" w:rsidR="00AB5E06" w:rsidRPr="00AB5E06" w:rsidRDefault="00AB5E06" w:rsidP="00AB5E06">
            <w:pPr>
              <w:spacing w:after="0" w:line="240" w:lineRule="auto"/>
              <w:jc w:val="center"/>
              <w:rPr>
                <w:rFonts w:ascii="Times New Roman" w:hAnsi="Times New Roman"/>
                <w:sz w:val="24"/>
                <w:szCs w:val="24"/>
              </w:rPr>
            </w:pPr>
          </w:p>
        </w:tc>
        <w:tc>
          <w:tcPr>
            <w:tcW w:w="189" w:type="pct"/>
            <w:vMerge w:val="restart"/>
          </w:tcPr>
          <w:p w14:paraId="40E8CC07" w14:textId="77777777" w:rsidR="00AB5E06" w:rsidRPr="00AB5E06" w:rsidRDefault="00AB5E06" w:rsidP="00AB5E06">
            <w:pPr>
              <w:spacing w:after="0" w:line="240" w:lineRule="auto"/>
              <w:jc w:val="center"/>
              <w:rPr>
                <w:rFonts w:ascii="Times New Roman" w:hAnsi="Times New Roman"/>
                <w:sz w:val="24"/>
                <w:szCs w:val="24"/>
              </w:rPr>
            </w:pPr>
          </w:p>
        </w:tc>
        <w:tc>
          <w:tcPr>
            <w:tcW w:w="294" w:type="pct"/>
            <w:gridSpan w:val="3"/>
          </w:tcPr>
          <w:p w14:paraId="3DE8030F" w14:textId="77777777" w:rsidR="00AB5E06" w:rsidRPr="00AB5E06" w:rsidRDefault="00AB5E06" w:rsidP="00AB5E06">
            <w:pPr>
              <w:spacing w:after="0" w:line="240" w:lineRule="auto"/>
              <w:jc w:val="center"/>
              <w:rPr>
                <w:rFonts w:ascii="Times New Roman" w:hAnsi="Times New Roman"/>
                <w:b/>
                <w:bCs/>
                <w:sz w:val="24"/>
                <w:szCs w:val="24"/>
              </w:rPr>
            </w:pPr>
            <w:r w:rsidRPr="00AB5E06">
              <w:rPr>
                <w:rFonts w:ascii="Times New Roman" w:hAnsi="Times New Roman"/>
                <w:b/>
                <w:bCs/>
                <w:sz w:val="24"/>
                <w:szCs w:val="24"/>
              </w:rPr>
              <w:t>36</w:t>
            </w:r>
          </w:p>
        </w:tc>
        <w:tc>
          <w:tcPr>
            <w:tcW w:w="586" w:type="pct"/>
          </w:tcPr>
          <w:p w14:paraId="08CA1A1D" w14:textId="77777777" w:rsidR="00AB5E06" w:rsidRPr="00AB5E06" w:rsidRDefault="00AB5E06" w:rsidP="00AB5E06">
            <w:pPr>
              <w:spacing w:after="0" w:line="240" w:lineRule="auto"/>
              <w:jc w:val="center"/>
              <w:rPr>
                <w:rFonts w:ascii="Times New Roman" w:hAnsi="Times New Roman"/>
                <w:b/>
                <w:bCs/>
                <w:sz w:val="24"/>
                <w:szCs w:val="24"/>
              </w:rPr>
            </w:pPr>
            <w:r w:rsidRPr="00AB5E06">
              <w:rPr>
                <w:rFonts w:ascii="Times New Roman" w:hAnsi="Times New Roman"/>
                <w:b/>
                <w:bCs/>
                <w:sz w:val="24"/>
                <w:szCs w:val="24"/>
              </w:rPr>
              <w:t>90</w:t>
            </w:r>
          </w:p>
        </w:tc>
      </w:tr>
      <w:tr w:rsidR="00AB5E06" w:rsidRPr="00AB5E06" w14:paraId="09363BE6" w14:textId="77777777" w:rsidTr="00AB5E06">
        <w:trPr>
          <w:trHeight w:val="314"/>
        </w:trPr>
        <w:tc>
          <w:tcPr>
            <w:tcW w:w="568" w:type="pct"/>
          </w:tcPr>
          <w:p w14:paraId="7A06A956" w14:textId="0AE29BBA" w:rsidR="00AB5E06" w:rsidRPr="00AB5E06" w:rsidRDefault="00AB5E06" w:rsidP="00AB5E06">
            <w:pPr>
              <w:spacing w:after="0" w:line="240" w:lineRule="auto"/>
              <w:rPr>
                <w:rFonts w:ascii="Times New Roman" w:hAnsi="Times New Roman"/>
                <w:sz w:val="24"/>
                <w:szCs w:val="24"/>
              </w:rPr>
            </w:pPr>
            <w:r w:rsidRPr="00AB5E06">
              <w:rPr>
                <w:rFonts w:ascii="Times New Roman" w:hAnsi="Times New Roman"/>
                <w:sz w:val="24"/>
                <w:szCs w:val="24"/>
              </w:rPr>
              <w:t>ПК</w:t>
            </w:r>
            <w:r w:rsidR="006A2981">
              <w:rPr>
                <w:rFonts w:ascii="Times New Roman" w:hAnsi="Times New Roman"/>
                <w:sz w:val="24"/>
                <w:szCs w:val="24"/>
              </w:rPr>
              <w:t>1.1, 1.2, 1.4-1.7</w:t>
            </w:r>
          </w:p>
          <w:p w14:paraId="6C9B4106" w14:textId="77777777" w:rsidR="00AB5E06" w:rsidRPr="00AB5E06" w:rsidRDefault="00AB5E06" w:rsidP="00AB5E06">
            <w:pPr>
              <w:spacing w:after="0" w:line="240" w:lineRule="auto"/>
              <w:rPr>
                <w:rFonts w:ascii="Times New Roman" w:hAnsi="Times New Roman"/>
                <w:sz w:val="24"/>
                <w:szCs w:val="24"/>
              </w:rPr>
            </w:pPr>
            <w:r w:rsidRPr="00AB5E06">
              <w:rPr>
                <w:rFonts w:ascii="Times New Roman" w:hAnsi="Times New Roman"/>
                <w:sz w:val="24"/>
                <w:szCs w:val="24"/>
              </w:rPr>
              <w:t>ОК</w:t>
            </w:r>
            <w:r w:rsidR="006A2981">
              <w:rPr>
                <w:rFonts w:ascii="Times New Roman" w:hAnsi="Times New Roman"/>
                <w:sz w:val="24"/>
                <w:szCs w:val="24"/>
              </w:rPr>
              <w:t xml:space="preserve"> 1-9</w:t>
            </w:r>
          </w:p>
        </w:tc>
        <w:tc>
          <w:tcPr>
            <w:tcW w:w="1037" w:type="pct"/>
          </w:tcPr>
          <w:p w14:paraId="1B1A7BE4" w14:textId="62AC3B6B" w:rsidR="00AB5E06" w:rsidRPr="00AB5E06" w:rsidRDefault="00AB5E06" w:rsidP="00AB5E06">
            <w:pPr>
              <w:spacing w:after="0" w:line="240" w:lineRule="auto"/>
              <w:rPr>
                <w:rFonts w:ascii="Times New Roman" w:hAnsi="Times New Roman"/>
                <w:sz w:val="24"/>
                <w:szCs w:val="24"/>
              </w:rPr>
            </w:pPr>
            <w:r w:rsidRPr="00AB5E06">
              <w:rPr>
                <w:rFonts w:ascii="Times New Roman" w:hAnsi="Times New Roman"/>
                <w:sz w:val="24"/>
                <w:szCs w:val="24"/>
              </w:rPr>
              <w:t>МДК</w:t>
            </w:r>
            <w:r w:rsidR="006A2981">
              <w:rPr>
                <w:rFonts w:ascii="Times New Roman" w:hAnsi="Times New Roman"/>
                <w:sz w:val="24"/>
                <w:szCs w:val="24"/>
              </w:rPr>
              <w:t>н.01.02</w:t>
            </w:r>
            <w:r w:rsidR="008276AB">
              <w:rPr>
                <w:rFonts w:ascii="Times New Roman" w:hAnsi="Times New Roman"/>
                <w:sz w:val="24"/>
                <w:szCs w:val="24"/>
              </w:rPr>
              <w:t xml:space="preserve">Технология производства и переработка продукции пчеловодства </w:t>
            </w:r>
          </w:p>
        </w:tc>
        <w:tc>
          <w:tcPr>
            <w:tcW w:w="426" w:type="pct"/>
          </w:tcPr>
          <w:p w14:paraId="620FA547" w14:textId="77777777" w:rsidR="00AB5E06" w:rsidRPr="00AB5E06" w:rsidRDefault="00AB5E06" w:rsidP="00AB5E06">
            <w:pPr>
              <w:spacing w:after="0" w:line="240" w:lineRule="auto"/>
              <w:jc w:val="center"/>
              <w:rPr>
                <w:rFonts w:ascii="Times New Roman" w:hAnsi="Times New Roman"/>
                <w:b/>
                <w:bCs/>
                <w:sz w:val="24"/>
                <w:szCs w:val="24"/>
              </w:rPr>
            </w:pPr>
            <w:r w:rsidRPr="00AB5E06">
              <w:rPr>
                <w:rFonts w:ascii="Times New Roman" w:hAnsi="Times New Roman"/>
                <w:b/>
                <w:bCs/>
                <w:sz w:val="24"/>
                <w:szCs w:val="24"/>
              </w:rPr>
              <w:t>334</w:t>
            </w:r>
          </w:p>
        </w:tc>
        <w:tc>
          <w:tcPr>
            <w:tcW w:w="195" w:type="pct"/>
          </w:tcPr>
          <w:p w14:paraId="0D4491A0" w14:textId="77777777" w:rsidR="00AB5E06" w:rsidRPr="00AB5E06" w:rsidRDefault="00AB5E06" w:rsidP="00AB5E06">
            <w:pPr>
              <w:spacing w:after="0" w:line="240" w:lineRule="auto"/>
              <w:jc w:val="center"/>
              <w:rPr>
                <w:rFonts w:ascii="Times New Roman" w:hAnsi="Times New Roman"/>
                <w:sz w:val="24"/>
                <w:szCs w:val="24"/>
              </w:rPr>
            </w:pPr>
            <w:r w:rsidRPr="00AB5E06">
              <w:rPr>
                <w:rFonts w:ascii="Times New Roman" w:hAnsi="Times New Roman"/>
                <w:sz w:val="24"/>
                <w:szCs w:val="24"/>
              </w:rPr>
              <w:t>198</w:t>
            </w:r>
          </w:p>
        </w:tc>
        <w:tc>
          <w:tcPr>
            <w:tcW w:w="227" w:type="pct"/>
          </w:tcPr>
          <w:p w14:paraId="1A937221" w14:textId="77777777" w:rsidR="00AB5E06" w:rsidRPr="00AB5E06" w:rsidRDefault="00AB5E06" w:rsidP="00AB5E06">
            <w:pPr>
              <w:spacing w:after="0" w:line="240" w:lineRule="auto"/>
              <w:jc w:val="center"/>
              <w:rPr>
                <w:rFonts w:ascii="Times New Roman" w:hAnsi="Times New Roman"/>
                <w:b/>
                <w:bCs/>
                <w:sz w:val="24"/>
                <w:szCs w:val="24"/>
              </w:rPr>
            </w:pPr>
            <w:r w:rsidRPr="00AB5E06">
              <w:rPr>
                <w:rFonts w:ascii="Times New Roman" w:hAnsi="Times New Roman"/>
                <w:b/>
                <w:bCs/>
                <w:sz w:val="24"/>
                <w:szCs w:val="24"/>
              </w:rPr>
              <w:t>208</w:t>
            </w:r>
          </w:p>
        </w:tc>
        <w:tc>
          <w:tcPr>
            <w:tcW w:w="505" w:type="pct"/>
          </w:tcPr>
          <w:p w14:paraId="258E2F03" w14:textId="77777777" w:rsidR="00AB5E06" w:rsidRPr="00AB5E06" w:rsidRDefault="00AB5E06" w:rsidP="00AB5E06">
            <w:pPr>
              <w:spacing w:after="0" w:line="240" w:lineRule="auto"/>
              <w:jc w:val="center"/>
              <w:rPr>
                <w:rFonts w:ascii="Times New Roman" w:hAnsi="Times New Roman"/>
                <w:b/>
                <w:bCs/>
                <w:sz w:val="24"/>
                <w:szCs w:val="24"/>
              </w:rPr>
            </w:pPr>
            <w:r w:rsidRPr="00AB5E06">
              <w:rPr>
                <w:rFonts w:ascii="Times New Roman" w:hAnsi="Times New Roman"/>
                <w:b/>
                <w:bCs/>
                <w:sz w:val="24"/>
                <w:szCs w:val="24"/>
              </w:rPr>
              <w:t>72</w:t>
            </w:r>
          </w:p>
        </w:tc>
        <w:tc>
          <w:tcPr>
            <w:tcW w:w="455" w:type="pct"/>
          </w:tcPr>
          <w:p w14:paraId="5AAE4374" w14:textId="77777777" w:rsidR="00AB5E06" w:rsidRPr="00AB5E06" w:rsidRDefault="00AB5E06" w:rsidP="00AB5E06">
            <w:pPr>
              <w:spacing w:after="0" w:line="240" w:lineRule="auto"/>
              <w:jc w:val="center"/>
              <w:rPr>
                <w:rFonts w:ascii="Times New Roman" w:hAnsi="Times New Roman"/>
                <w:sz w:val="24"/>
                <w:szCs w:val="24"/>
              </w:rPr>
            </w:pPr>
          </w:p>
        </w:tc>
        <w:tc>
          <w:tcPr>
            <w:tcW w:w="518" w:type="pct"/>
          </w:tcPr>
          <w:p w14:paraId="6A5EB046" w14:textId="77777777" w:rsidR="00AB5E06" w:rsidRPr="00AB5E06" w:rsidRDefault="00AB5E06" w:rsidP="00AB5E06">
            <w:pPr>
              <w:spacing w:after="0" w:line="240" w:lineRule="auto"/>
              <w:jc w:val="center"/>
              <w:rPr>
                <w:rFonts w:ascii="Times New Roman" w:hAnsi="Times New Roman"/>
                <w:sz w:val="24"/>
                <w:szCs w:val="24"/>
              </w:rPr>
            </w:pPr>
          </w:p>
        </w:tc>
        <w:tc>
          <w:tcPr>
            <w:tcW w:w="189" w:type="pct"/>
            <w:vMerge/>
          </w:tcPr>
          <w:p w14:paraId="4D9D664A" w14:textId="77777777" w:rsidR="00AB5E06" w:rsidRPr="00AB5E06" w:rsidRDefault="00AB5E06" w:rsidP="00AB5E06">
            <w:pPr>
              <w:spacing w:after="0" w:line="240" w:lineRule="auto"/>
              <w:jc w:val="center"/>
              <w:rPr>
                <w:rFonts w:ascii="Times New Roman" w:hAnsi="Times New Roman"/>
                <w:sz w:val="24"/>
                <w:szCs w:val="24"/>
              </w:rPr>
            </w:pPr>
          </w:p>
        </w:tc>
        <w:tc>
          <w:tcPr>
            <w:tcW w:w="294" w:type="pct"/>
            <w:gridSpan w:val="3"/>
          </w:tcPr>
          <w:p w14:paraId="2A69FE33" w14:textId="77777777" w:rsidR="00AB5E06" w:rsidRPr="00AB5E06" w:rsidRDefault="00AB5E06" w:rsidP="00AB5E06">
            <w:pPr>
              <w:spacing w:after="0" w:line="240" w:lineRule="auto"/>
              <w:jc w:val="center"/>
              <w:rPr>
                <w:rFonts w:ascii="Times New Roman" w:hAnsi="Times New Roman"/>
                <w:b/>
                <w:bCs/>
                <w:sz w:val="24"/>
                <w:szCs w:val="24"/>
              </w:rPr>
            </w:pPr>
            <w:r w:rsidRPr="00AB5E06">
              <w:rPr>
                <w:rFonts w:ascii="Times New Roman" w:hAnsi="Times New Roman"/>
                <w:b/>
                <w:bCs/>
                <w:sz w:val="24"/>
                <w:szCs w:val="24"/>
              </w:rPr>
              <w:t>36</w:t>
            </w:r>
          </w:p>
        </w:tc>
        <w:tc>
          <w:tcPr>
            <w:tcW w:w="586" w:type="pct"/>
          </w:tcPr>
          <w:p w14:paraId="3F49B1C9" w14:textId="77777777" w:rsidR="00AB5E06" w:rsidRPr="00AB5E06" w:rsidRDefault="00AB5E06" w:rsidP="00AB5E06">
            <w:pPr>
              <w:spacing w:after="0" w:line="240" w:lineRule="auto"/>
              <w:jc w:val="center"/>
              <w:rPr>
                <w:rFonts w:ascii="Times New Roman" w:hAnsi="Times New Roman"/>
                <w:b/>
                <w:bCs/>
                <w:sz w:val="24"/>
                <w:szCs w:val="24"/>
              </w:rPr>
            </w:pPr>
            <w:r w:rsidRPr="00AB5E06">
              <w:rPr>
                <w:rFonts w:ascii="Times New Roman" w:hAnsi="Times New Roman"/>
                <w:b/>
                <w:bCs/>
                <w:sz w:val="24"/>
                <w:szCs w:val="24"/>
              </w:rPr>
              <w:t>90</w:t>
            </w:r>
          </w:p>
        </w:tc>
      </w:tr>
      <w:tr w:rsidR="00AB5E06" w:rsidRPr="00AB5E06" w14:paraId="081939FA" w14:textId="77777777" w:rsidTr="00AB5E06">
        <w:tc>
          <w:tcPr>
            <w:tcW w:w="568" w:type="pct"/>
          </w:tcPr>
          <w:p w14:paraId="55FF318E" w14:textId="77777777" w:rsidR="00AB5E06" w:rsidRPr="00AB5E06" w:rsidRDefault="00AB5E06" w:rsidP="00AB5E06">
            <w:pPr>
              <w:spacing w:after="0" w:line="240" w:lineRule="auto"/>
              <w:rPr>
                <w:rFonts w:ascii="Times New Roman" w:hAnsi="Times New Roman"/>
                <w:i/>
                <w:sz w:val="24"/>
                <w:szCs w:val="24"/>
              </w:rPr>
            </w:pPr>
          </w:p>
        </w:tc>
        <w:tc>
          <w:tcPr>
            <w:tcW w:w="1037" w:type="pct"/>
          </w:tcPr>
          <w:p w14:paraId="3A1CEE33" w14:textId="77777777" w:rsidR="00AB5E06" w:rsidRPr="00AB5E06" w:rsidRDefault="00AB5E06" w:rsidP="00AB5E06">
            <w:pPr>
              <w:suppressAutoHyphens/>
              <w:spacing w:after="0" w:line="240" w:lineRule="auto"/>
              <w:rPr>
                <w:rFonts w:ascii="Times New Roman" w:hAnsi="Times New Roman"/>
                <w:sz w:val="24"/>
                <w:szCs w:val="24"/>
              </w:rPr>
            </w:pPr>
            <w:r w:rsidRPr="00AB5E06">
              <w:rPr>
                <w:rFonts w:ascii="Times New Roman" w:hAnsi="Times New Roman"/>
                <w:sz w:val="24"/>
                <w:szCs w:val="24"/>
              </w:rPr>
              <w:t>Промежуточная аттестация</w:t>
            </w:r>
          </w:p>
        </w:tc>
        <w:tc>
          <w:tcPr>
            <w:tcW w:w="426" w:type="pct"/>
          </w:tcPr>
          <w:p w14:paraId="02EAFDA9" w14:textId="77777777" w:rsidR="00AB5E06" w:rsidRPr="00AB5E06" w:rsidRDefault="00AB5E06" w:rsidP="00AB5E06">
            <w:pPr>
              <w:suppressAutoHyphens/>
              <w:spacing w:after="0" w:line="240" w:lineRule="auto"/>
              <w:jc w:val="center"/>
              <w:rPr>
                <w:rFonts w:ascii="Times New Roman" w:hAnsi="Times New Roman"/>
                <w:b/>
                <w:bCs/>
                <w:sz w:val="24"/>
                <w:szCs w:val="24"/>
              </w:rPr>
            </w:pPr>
            <w:r w:rsidRPr="00AB5E06">
              <w:rPr>
                <w:rFonts w:ascii="Times New Roman" w:hAnsi="Times New Roman"/>
                <w:b/>
                <w:bCs/>
                <w:sz w:val="24"/>
                <w:szCs w:val="24"/>
              </w:rPr>
              <w:t>Х</w:t>
            </w:r>
          </w:p>
        </w:tc>
        <w:tc>
          <w:tcPr>
            <w:tcW w:w="195" w:type="pct"/>
            <w:shd w:val="clear" w:color="auto" w:fill="C0C0C0"/>
          </w:tcPr>
          <w:p w14:paraId="0C11FBCA" w14:textId="77777777" w:rsidR="00AB5E06" w:rsidRPr="00AB5E06" w:rsidRDefault="00AB5E06" w:rsidP="00AB5E06">
            <w:pPr>
              <w:spacing w:after="0" w:line="240" w:lineRule="auto"/>
              <w:jc w:val="center"/>
              <w:rPr>
                <w:rFonts w:ascii="Times New Roman" w:hAnsi="Times New Roman"/>
                <w:i/>
                <w:sz w:val="24"/>
                <w:szCs w:val="24"/>
              </w:rPr>
            </w:pPr>
            <w:r w:rsidRPr="00AB5E06">
              <w:rPr>
                <w:rFonts w:ascii="Times New Roman" w:hAnsi="Times New Roman"/>
                <w:i/>
                <w:sz w:val="24"/>
                <w:szCs w:val="24"/>
              </w:rPr>
              <w:t>Х</w:t>
            </w:r>
          </w:p>
        </w:tc>
        <w:tc>
          <w:tcPr>
            <w:tcW w:w="227" w:type="pct"/>
            <w:shd w:val="clear" w:color="auto" w:fill="C0C0C0"/>
          </w:tcPr>
          <w:p w14:paraId="28F51B20" w14:textId="77777777" w:rsidR="00AB5E06" w:rsidRPr="00AB5E06" w:rsidRDefault="00AB5E06" w:rsidP="00AB5E06">
            <w:pPr>
              <w:spacing w:after="0" w:line="240" w:lineRule="auto"/>
              <w:jc w:val="center"/>
              <w:rPr>
                <w:rFonts w:ascii="Times New Roman" w:hAnsi="Times New Roman"/>
                <w:i/>
                <w:sz w:val="24"/>
                <w:szCs w:val="24"/>
              </w:rPr>
            </w:pPr>
          </w:p>
        </w:tc>
        <w:tc>
          <w:tcPr>
            <w:tcW w:w="505" w:type="pct"/>
            <w:shd w:val="clear" w:color="auto" w:fill="C0C0C0"/>
          </w:tcPr>
          <w:p w14:paraId="5E1E6192" w14:textId="77777777" w:rsidR="00AB5E06" w:rsidRPr="00AB5E06" w:rsidRDefault="00AB5E06" w:rsidP="00AB5E06">
            <w:pPr>
              <w:spacing w:after="0" w:line="240" w:lineRule="auto"/>
              <w:jc w:val="center"/>
              <w:rPr>
                <w:rFonts w:ascii="Times New Roman" w:hAnsi="Times New Roman"/>
                <w:i/>
                <w:sz w:val="24"/>
                <w:szCs w:val="24"/>
              </w:rPr>
            </w:pPr>
          </w:p>
        </w:tc>
        <w:tc>
          <w:tcPr>
            <w:tcW w:w="1456" w:type="pct"/>
            <w:gridSpan w:val="6"/>
            <w:shd w:val="clear" w:color="auto" w:fill="C0C0C0"/>
          </w:tcPr>
          <w:p w14:paraId="4E920F84" w14:textId="77777777" w:rsidR="00AB5E06" w:rsidRPr="00AB5E06" w:rsidRDefault="00AB5E06" w:rsidP="00AB5E06">
            <w:pPr>
              <w:spacing w:after="0" w:line="240" w:lineRule="auto"/>
              <w:jc w:val="center"/>
              <w:rPr>
                <w:rFonts w:ascii="Times New Roman" w:hAnsi="Times New Roman"/>
                <w:i/>
                <w:sz w:val="24"/>
                <w:szCs w:val="24"/>
              </w:rPr>
            </w:pPr>
          </w:p>
        </w:tc>
        <w:tc>
          <w:tcPr>
            <w:tcW w:w="586" w:type="pct"/>
          </w:tcPr>
          <w:p w14:paraId="546A2BA5" w14:textId="77777777" w:rsidR="00AB5E06" w:rsidRPr="00AB5E06" w:rsidRDefault="00AB5E06" w:rsidP="00AB5E06">
            <w:pPr>
              <w:suppressAutoHyphens/>
              <w:spacing w:after="0" w:line="240" w:lineRule="auto"/>
              <w:jc w:val="center"/>
              <w:rPr>
                <w:rFonts w:ascii="Times New Roman" w:hAnsi="Times New Roman"/>
                <w:sz w:val="24"/>
                <w:szCs w:val="24"/>
              </w:rPr>
            </w:pPr>
          </w:p>
        </w:tc>
      </w:tr>
      <w:tr w:rsidR="00AB5E06" w:rsidRPr="00AB5E06" w14:paraId="07CE44D3" w14:textId="77777777" w:rsidTr="00AB5E06">
        <w:tc>
          <w:tcPr>
            <w:tcW w:w="568" w:type="pct"/>
          </w:tcPr>
          <w:p w14:paraId="4AD1E7EA" w14:textId="77777777" w:rsidR="00AB5E06" w:rsidRPr="00AB5E06" w:rsidRDefault="00AB5E06" w:rsidP="00AB5E06">
            <w:pPr>
              <w:spacing w:line="240" w:lineRule="auto"/>
              <w:rPr>
                <w:rFonts w:ascii="Times New Roman" w:hAnsi="Times New Roman"/>
                <w:b/>
                <w:i/>
                <w:sz w:val="24"/>
                <w:szCs w:val="24"/>
              </w:rPr>
            </w:pPr>
          </w:p>
        </w:tc>
        <w:tc>
          <w:tcPr>
            <w:tcW w:w="1037" w:type="pct"/>
          </w:tcPr>
          <w:p w14:paraId="71BAC968" w14:textId="77777777" w:rsidR="00AB5E06" w:rsidRPr="00AB5E06" w:rsidRDefault="00AB5E06" w:rsidP="00AB5E06">
            <w:pPr>
              <w:spacing w:line="240" w:lineRule="auto"/>
              <w:rPr>
                <w:rFonts w:ascii="Times New Roman" w:hAnsi="Times New Roman"/>
                <w:b/>
                <w:i/>
                <w:sz w:val="24"/>
                <w:szCs w:val="24"/>
              </w:rPr>
            </w:pPr>
            <w:r w:rsidRPr="00AB5E06">
              <w:rPr>
                <w:rFonts w:ascii="Times New Roman" w:hAnsi="Times New Roman"/>
                <w:b/>
                <w:i/>
                <w:sz w:val="24"/>
                <w:szCs w:val="24"/>
              </w:rPr>
              <w:t>Всего:</w:t>
            </w:r>
          </w:p>
        </w:tc>
        <w:tc>
          <w:tcPr>
            <w:tcW w:w="426" w:type="pct"/>
          </w:tcPr>
          <w:p w14:paraId="25CD8CF9" w14:textId="77777777" w:rsidR="00AB5E06" w:rsidRPr="00AB5E06" w:rsidRDefault="00AB5E06" w:rsidP="00AB5E06">
            <w:pPr>
              <w:spacing w:after="0" w:line="240" w:lineRule="auto"/>
              <w:jc w:val="center"/>
              <w:rPr>
                <w:rFonts w:ascii="Times New Roman" w:hAnsi="Times New Roman"/>
                <w:b/>
                <w:i/>
                <w:sz w:val="24"/>
                <w:szCs w:val="24"/>
              </w:rPr>
            </w:pPr>
            <w:r w:rsidRPr="00AB5E06">
              <w:rPr>
                <w:rFonts w:ascii="Times New Roman" w:hAnsi="Times New Roman"/>
                <w:b/>
                <w:i/>
                <w:sz w:val="24"/>
                <w:szCs w:val="24"/>
              </w:rPr>
              <w:t>620</w:t>
            </w:r>
          </w:p>
        </w:tc>
        <w:tc>
          <w:tcPr>
            <w:tcW w:w="195" w:type="pct"/>
          </w:tcPr>
          <w:p w14:paraId="59A5FF67" w14:textId="77777777" w:rsidR="00AB5E06" w:rsidRPr="00AB5E06" w:rsidRDefault="00AB5E06" w:rsidP="00AB5E06">
            <w:pPr>
              <w:spacing w:after="0" w:line="240" w:lineRule="auto"/>
              <w:jc w:val="center"/>
              <w:rPr>
                <w:rFonts w:ascii="Times New Roman" w:hAnsi="Times New Roman"/>
                <w:b/>
                <w:i/>
                <w:sz w:val="24"/>
                <w:szCs w:val="24"/>
              </w:rPr>
            </w:pPr>
          </w:p>
        </w:tc>
        <w:tc>
          <w:tcPr>
            <w:tcW w:w="227" w:type="pct"/>
          </w:tcPr>
          <w:p w14:paraId="5043EF2E" w14:textId="77777777" w:rsidR="00AB5E06" w:rsidRPr="00AB5E06" w:rsidRDefault="00AB5E06" w:rsidP="00AB5E06">
            <w:pPr>
              <w:spacing w:after="0" w:line="240" w:lineRule="auto"/>
              <w:jc w:val="center"/>
              <w:rPr>
                <w:rFonts w:ascii="Times New Roman" w:hAnsi="Times New Roman"/>
                <w:b/>
                <w:i/>
                <w:sz w:val="24"/>
                <w:szCs w:val="24"/>
              </w:rPr>
            </w:pPr>
          </w:p>
        </w:tc>
        <w:tc>
          <w:tcPr>
            <w:tcW w:w="505" w:type="pct"/>
          </w:tcPr>
          <w:p w14:paraId="593B8C9A" w14:textId="77777777" w:rsidR="00AB5E06" w:rsidRPr="00AB5E06" w:rsidRDefault="00AB5E06" w:rsidP="00AB5E06">
            <w:pPr>
              <w:spacing w:after="0" w:line="240" w:lineRule="auto"/>
              <w:jc w:val="center"/>
              <w:rPr>
                <w:rFonts w:ascii="Times New Roman" w:hAnsi="Times New Roman"/>
                <w:b/>
                <w:i/>
                <w:sz w:val="24"/>
                <w:szCs w:val="24"/>
              </w:rPr>
            </w:pPr>
            <w:r w:rsidRPr="00AB5E06">
              <w:rPr>
                <w:rFonts w:ascii="Times New Roman" w:hAnsi="Times New Roman"/>
                <w:b/>
                <w:i/>
                <w:sz w:val="24"/>
                <w:szCs w:val="24"/>
              </w:rPr>
              <w:t>116</w:t>
            </w:r>
          </w:p>
        </w:tc>
        <w:tc>
          <w:tcPr>
            <w:tcW w:w="455" w:type="pct"/>
          </w:tcPr>
          <w:p w14:paraId="5C8DE86E" w14:textId="77777777" w:rsidR="00AB5E06" w:rsidRPr="00AB5E06" w:rsidRDefault="00AB5E06" w:rsidP="00AB5E06">
            <w:pPr>
              <w:spacing w:after="0" w:line="240" w:lineRule="auto"/>
              <w:jc w:val="center"/>
              <w:rPr>
                <w:rFonts w:ascii="Times New Roman" w:hAnsi="Times New Roman"/>
                <w:b/>
                <w:i/>
                <w:sz w:val="24"/>
                <w:szCs w:val="24"/>
              </w:rPr>
            </w:pPr>
            <w:r w:rsidRPr="00AB5E06">
              <w:rPr>
                <w:rFonts w:ascii="Times New Roman" w:hAnsi="Times New Roman"/>
                <w:b/>
                <w:i/>
                <w:sz w:val="24"/>
                <w:szCs w:val="24"/>
              </w:rPr>
              <w:t>16</w:t>
            </w:r>
          </w:p>
        </w:tc>
        <w:tc>
          <w:tcPr>
            <w:tcW w:w="518" w:type="pct"/>
          </w:tcPr>
          <w:p w14:paraId="4B1AA0CC" w14:textId="77777777" w:rsidR="00AB5E06" w:rsidRPr="00AB5E06" w:rsidRDefault="00AB5E06" w:rsidP="00AB5E06">
            <w:pPr>
              <w:spacing w:after="0" w:line="240" w:lineRule="auto"/>
              <w:jc w:val="center"/>
              <w:rPr>
                <w:rFonts w:ascii="Times New Roman" w:hAnsi="Times New Roman"/>
                <w:b/>
                <w:i/>
                <w:sz w:val="24"/>
                <w:szCs w:val="24"/>
              </w:rPr>
            </w:pPr>
          </w:p>
        </w:tc>
        <w:tc>
          <w:tcPr>
            <w:tcW w:w="196" w:type="pct"/>
            <w:gridSpan w:val="2"/>
          </w:tcPr>
          <w:p w14:paraId="57978DF8" w14:textId="77777777" w:rsidR="00AB5E06" w:rsidRPr="00AB5E06" w:rsidRDefault="00AB5E06" w:rsidP="00AB5E06">
            <w:pPr>
              <w:spacing w:after="0" w:line="240" w:lineRule="auto"/>
              <w:jc w:val="center"/>
              <w:rPr>
                <w:rFonts w:ascii="Times New Roman" w:hAnsi="Times New Roman"/>
                <w:b/>
                <w:i/>
                <w:sz w:val="24"/>
                <w:szCs w:val="24"/>
                <w:vertAlign w:val="superscript"/>
              </w:rPr>
            </w:pPr>
          </w:p>
        </w:tc>
        <w:tc>
          <w:tcPr>
            <w:tcW w:w="287" w:type="pct"/>
            <w:gridSpan w:val="2"/>
          </w:tcPr>
          <w:p w14:paraId="6C2E5774" w14:textId="77777777" w:rsidR="00AB5E06" w:rsidRPr="00AB5E06" w:rsidRDefault="00AB5E06" w:rsidP="00AB5E06">
            <w:pPr>
              <w:spacing w:after="0" w:line="240" w:lineRule="auto"/>
              <w:jc w:val="center"/>
              <w:rPr>
                <w:rFonts w:ascii="Times New Roman" w:hAnsi="Times New Roman"/>
                <w:b/>
                <w:i/>
                <w:sz w:val="24"/>
                <w:szCs w:val="24"/>
              </w:rPr>
            </w:pPr>
            <w:r w:rsidRPr="00AB5E06">
              <w:rPr>
                <w:rFonts w:ascii="Times New Roman" w:hAnsi="Times New Roman"/>
                <w:b/>
                <w:i/>
                <w:sz w:val="24"/>
                <w:szCs w:val="24"/>
              </w:rPr>
              <w:t>72</w:t>
            </w:r>
          </w:p>
        </w:tc>
        <w:tc>
          <w:tcPr>
            <w:tcW w:w="586" w:type="pct"/>
          </w:tcPr>
          <w:p w14:paraId="48DE00B7" w14:textId="77777777" w:rsidR="00AB5E06" w:rsidRPr="00AB5E06" w:rsidRDefault="00AB5E06" w:rsidP="00AB5E06">
            <w:pPr>
              <w:spacing w:after="0" w:line="240" w:lineRule="auto"/>
              <w:jc w:val="center"/>
              <w:rPr>
                <w:rFonts w:ascii="Times New Roman" w:hAnsi="Times New Roman"/>
                <w:b/>
                <w:i/>
                <w:sz w:val="24"/>
                <w:szCs w:val="24"/>
              </w:rPr>
            </w:pPr>
            <w:r w:rsidRPr="00AB5E06">
              <w:rPr>
                <w:rFonts w:ascii="Times New Roman" w:hAnsi="Times New Roman"/>
                <w:b/>
                <w:i/>
                <w:sz w:val="24"/>
                <w:szCs w:val="24"/>
              </w:rPr>
              <w:t>180</w:t>
            </w:r>
          </w:p>
        </w:tc>
      </w:tr>
    </w:tbl>
    <w:p w14:paraId="0F330C0D" w14:textId="77777777" w:rsidR="00AB5E06" w:rsidRPr="00AB5E06" w:rsidRDefault="00AB5E06" w:rsidP="00AB5E06">
      <w:pPr>
        <w:suppressAutoHyphens/>
        <w:spacing w:line="240" w:lineRule="auto"/>
        <w:jc w:val="both"/>
        <w:rPr>
          <w:rFonts w:ascii="Times New Roman" w:hAnsi="Times New Roman"/>
          <w:i/>
          <w:sz w:val="24"/>
          <w:szCs w:val="24"/>
        </w:rPr>
      </w:pPr>
    </w:p>
    <w:p w14:paraId="34620772" w14:textId="77777777" w:rsidR="00AB5E06" w:rsidRPr="00AB5E06" w:rsidRDefault="00AB5E06" w:rsidP="00AB5E06">
      <w:pPr>
        <w:pStyle w:val="1"/>
        <w:rPr>
          <w:rFonts w:ascii="Times New Roman" w:hAnsi="Times New Roman"/>
          <w:sz w:val="24"/>
          <w:szCs w:val="24"/>
        </w:rPr>
      </w:pPr>
      <w:r w:rsidRPr="00AB5E06">
        <w:rPr>
          <w:rFonts w:ascii="Times New Roman" w:hAnsi="Times New Roman"/>
          <w:sz w:val="24"/>
          <w:szCs w:val="24"/>
        </w:rPr>
        <w:br w:type="page"/>
      </w:r>
      <w:bookmarkStart w:id="47" w:name="_Toc119151634"/>
      <w:r w:rsidRPr="00AB5E06">
        <w:rPr>
          <w:rFonts w:ascii="Times New Roman" w:hAnsi="Times New Roman"/>
          <w:sz w:val="24"/>
          <w:szCs w:val="24"/>
        </w:rPr>
        <w:lastRenderedPageBreak/>
        <w:t>2.2. Тематический план и содержание профессионального модуля (ПМ)</w:t>
      </w:r>
      <w:bookmarkEnd w:id="47"/>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9"/>
        <w:gridCol w:w="591"/>
        <w:gridCol w:w="9595"/>
        <w:gridCol w:w="2062"/>
      </w:tblGrid>
      <w:tr w:rsidR="00AB5E06" w:rsidRPr="00337C94" w14:paraId="1355BDAC" w14:textId="77777777" w:rsidTr="00337C94">
        <w:trPr>
          <w:trHeight w:val="1204"/>
        </w:trPr>
        <w:tc>
          <w:tcPr>
            <w:tcW w:w="836" w:type="pct"/>
          </w:tcPr>
          <w:p w14:paraId="2FC46726" w14:textId="77777777" w:rsidR="00AB5E06" w:rsidRPr="00337C94" w:rsidRDefault="00AB5E06" w:rsidP="00337C94">
            <w:pPr>
              <w:spacing w:after="0" w:line="240" w:lineRule="auto"/>
              <w:contextualSpacing/>
              <w:jc w:val="center"/>
              <w:rPr>
                <w:rFonts w:ascii="Times New Roman" w:hAnsi="Times New Roman"/>
                <w:b/>
              </w:rPr>
            </w:pPr>
            <w:r w:rsidRPr="00337C94">
              <w:rPr>
                <w:rFonts w:ascii="Times New Roman" w:hAnsi="Times New Roman"/>
                <w:b/>
                <w:bCs/>
              </w:rPr>
              <w:t>Наименование разделов и тем профессионального модуля (ПМ), междисциплинарных курсов (МДК)</w:t>
            </w:r>
          </w:p>
        </w:tc>
        <w:tc>
          <w:tcPr>
            <w:tcW w:w="3463" w:type="pct"/>
            <w:gridSpan w:val="2"/>
            <w:vAlign w:val="center"/>
          </w:tcPr>
          <w:p w14:paraId="1CB5E244" w14:textId="77777777" w:rsidR="00AB5E06" w:rsidRPr="00337C94" w:rsidRDefault="00AB5E06" w:rsidP="00337C94">
            <w:pPr>
              <w:suppressAutoHyphens/>
              <w:spacing w:after="0" w:line="240" w:lineRule="auto"/>
              <w:contextualSpacing/>
              <w:jc w:val="center"/>
              <w:rPr>
                <w:rFonts w:ascii="Times New Roman" w:hAnsi="Times New Roman"/>
                <w:b/>
                <w:bCs/>
              </w:rPr>
            </w:pPr>
            <w:r w:rsidRPr="00337C94">
              <w:rPr>
                <w:rFonts w:ascii="Times New Roman" w:hAnsi="Times New Roman"/>
                <w:b/>
                <w:bCs/>
              </w:rPr>
              <w:t>Содержание учебного материала,</w:t>
            </w:r>
          </w:p>
          <w:p w14:paraId="08B60CCB" w14:textId="77777777" w:rsidR="00AB5E06" w:rsidRPr="00337C94" w:rsidRDefault="00AB5E06" w:rsidP="00337C94">
            <w:pPr>
              <w:suppressAutoHyphens/>
              <w:spacing w:after="0" w:line="240" w:lineRule="auto"/>
              <w:contextualSpacing/>
              <w:jc w:val="center"/>
              <w:rPr>
                <w:rFonts w:ascii="Times New Roman" w:hAnsi="Times New Roman"/>
                <w:b/>
              </w:rPr>
            </w:pPr>
            <w:r w:rsidRPr="00337C94">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r w:rsidRPr="00337C94">
              <w:rPr>
                <w:rFonts w:ascii="Times New Roman" w:hAnsi="Times New Roman"/>
                <w:bCs/>
              </w:rPr>
              <w:t>(если предусмотрены)</w:t>
            </w:r>
          </w:p>
        </w:tc>
        <w:tc>
          <w:tcPr>
            <w:tcW w:w="701" w:type="pct"/>
            <w:vAlign w:val="center"/>
          </w:tcPr>
          <w:p w14:paraId="4B15832A" w14:textId="77777777" w:rsidR="00AB5E06" w:rsidRPr="00337C94" w:rsidRDefault="00AB5E06" w:rsidP="00337C94">
            <w:pPr>
              <w:spacing w:after="0" w:line="240" w:lineRule="auto"/>
              <w:contextualSpacing/>
              <w:jc w:val="center"/>
              <w:rPr>
                <w:rFonts w:ascii="Times New Roman" w:hAnsi="Times New Roman"/>
                <w:b/>
                <w:bCs/>
              </w:rPr>
            </w:pPr>
            <w:r w:rsidRPr="00337C94">
              <w:rPr>
                <w:rFonts w:ascii="Times New Roman" w:hAnsi="Times New Roman"/>
                <w:b/>
                <w:bCs/>
              </w:rPr>
              <w:t>Объем, акад. ч / в том числе в форме практической подготовки, акад ч</w:t>
            </w:r>
          </w:p>
        </w:tc>
      </w:tr>
      <w:tr w:rsidR="00AB5E06" w:rsidRPr="00337C94" w14:paraId="5AD298DB" w14:textId="77777777" w:rsidTr="00337C94">
        <w:tc>
          <w:tcPr>
            <w:tcW w:w="836" w:type="pct"/>
          </w:tcPr>
          <w:p w14:paraId="5B5A3A09" w14:textId="77777777" w:rsidR="00AB5E06" w:rsidRPr="00337C94" w:rsidRDefault="00AB5E06" w:rsidP="00337C94">
            <w:pPr>
              <w:spacing w:after="0" w:line="240" w:lineRule="auto"/>
              <w:contextualSpacing/>
              <w:jc w:val="center"/>
              <w:rPr>
                <w:rFonts w:ascii="Times New Roman" w:hAnsi="Times New Roman"/>
                <w:b/>
              </w:rPr>
            </w:pPr>
            <w:r w:rsidRPr="00337C94">
              <w:rPr>
                <w:rFonts w:ascii="Times New Roman" w:hAnsi="Times New Roman"/>
                <w:b/>
              </w:rPr>
              <w:t>1</w:t>
            </w:r>
          </w:p>
        </w:tc>
        <w:tc>
          <w:tcPr>
            <w:tcW w:w="3463" w:type="pct"/>
            <w:gridSpan w:val="2"/>
          </w:tcPr>
          <w:p w14:paraId="2F716135" w14:textId="77777777" w:rsidR="00AB5E06" w:rsidRPr="00337C94" w:rsidRDefault="00AB5E06" w:rsidP="00337C94">
            <w:pPr>
              <w:spacing w:after="0" w:line="240" w:lineRule="auto"/>
              <w:contextualSpacing/>
              <w:jc w:val="center"/>
              <w:rPr>
                <w:rFonts w:ascii="Times New Roman" w:hAnsi="Times New Roman"/>
                <w:b/>
                <w:bCs/>
              </w:rPr>
            </w:pPr>
            <w:r w:rsidRPr="00337C94">
              <w:rPr>
                <w:rFonts w:ascii="Times New Roman" w:hAnsi="Times New Roman"/>
                <w:b/>
                <w:bCs/>
              </w:rPr>
              <w:t>2</w:t>
            </w:r>
          </w:p>
        </w:tc>
        <w:tc>
          <w:tcPr>
            <w:tcW w:w="701" w:type="pct"/>
            <w:vAlign w:val="center"/>
          </w:tcPr>
          <w:p w14:paraId="2BAB0459" w14:textId="77777777" w:rsidR="00AB5E06" w:rsidRPr="00337C94" w:rsidRDefault="00AB5E06" w:rsidP="00337C94">
            <w:pPr>
              <w:spacing w:after="0" w:line="240" w:lineRule="auto"/>
              <w:contextualSpacing/>
              <w:jc w:val="center"/>
              <w:rPr>
                <w:rFonts w:ascii="Times New Roman" w:hAnsi="Times New Roman"/>
                <w:b/>
                <w:bCs/>
              </w:rPr>
            </w:pPr>
            <w:r w:rsidRPr="00337C94">
              <w:rPr>
                <w:rFonts w:ascii="Times New Roman" w:hAnsi="Times New Roman"/>
                <w:b/>
                <w:bCs/>
              </w:rPr>
              <w:t>3</w:t>
            </w:r>
          </w:p>
        </w:tc>
      </w:tr>
      <w:tr w:rsidR="00AB5E06" w:rsidRPr="00337C94" w14:paraId="58FB01FA" w14:textId="77777777" w:rsidTr="00337C94">
        <w:trPr>
          <w:trHeight w:val="277"/>
        </w:trPr>
        <w:tc>
          <w:tcPr>
            <w:tcW w:w="4299" w:type="pct"/>
            <w:gridSpan w:val="3"/>
          </w:tcPr>
          <w:p w14:paraId="75B779ED" w14:textId="1C8BDDCC" w:rsidR="00AB5E06" w:rsidRPr="00337C94" w:rsidRDefault="007B317A" w:rsidP="00337C94">
            <w:pPr>
              <w:spacing w:after="0" w:line="240" w:lineRule="auto"/>
              <w:contextualSpacing/>
              <w:rPr>
                <w:rFonts w:ascii="Times New Roman" w:hAnsi="Times New Roman"/>
                <w:b/>
                <w:bCs/>
              </w:rPr>
            </w:pPr>
            <w:r w:rsidRPr="00337C94">
              <w:rPr>
                <w:rFonts w:ascii="Times New Roman" w:hAnsi="Times New Roman"/>
                <w:b/>
                <w:bCs/>
              </w:rPr>
              <w:t>МДКн. 01</w:t>
            </w:r>
            <w:r w:rsidR="00AB5E06" w:rsidRPr="00337C94">
              <w:rPr>
                <w:rFonts w:ascii="Times New Roman" w:hAnsi="Times New Roman"/>
                <w:b/>
                <w:bCs/>
              </w:rPr>
              <w:t>.01 Содержание пчелиных семей и селекционно-племенная работа с пчёлами</w:t>
            </w:r>
          </w:p>
        </w:tc>
        <w:tc>
          <w:tcPr>
            <w:tcW w:w="701" w:type="pct"/>
            <w:vAlign w:val="center"/>
          </w:tcPr>
          <w:p w14:paraId="1ACD81D8" w14:textId="28A82E89" w:rsidR="00AB5E06" w:rsidRPr="00337C94" w:rsidRDefault="00AB5E06" w:rsidP="00337C94">
            <w:pPr>
              <w:suppressAutoHyphens/>
              <w:spacing w:after="0" w:line="240" w:lineRule="auto"/>
              <w:contextualSpacing/>
              <w:jc w:val="center"/>
              <w:rPr>
                <w:rFonts w:ascii="Times New Roman" w:hAnsi="Times New Roman"/>
              </w:rPr>
            </w:pPr>
            <w:r w:rsidRPr="00337C94">
              <w:rPr>
                <w:rFonts w:ascii="Times New Roman" w:hAnsi="Times New Roman"/>
              </w:rPr>
              <w:t>160</w:t>
            </w:r>
            <w:r w:rsidR="00337C94">
              <w:rPr>
                <w:rFonts w:ascii="Times New Roman" w:hAnsi="Times New Roman"/>
              </w:rPr>
              <w:t>/44</w:t>
            </w:r>
          </w:p>
        </w:tc>
      </w:tr>
      <w:tr w:rsidR="00337C94" w:rsidRPr="00337C94" w14:paraId="562A6FFE" w14:textId="77777777" w:rsidTr="00337C94">
        <w:tc>
          <w:tcPr>
            <w:tcW w:w="836" w:type="pct"/>
            <w:vMerge w:val="restart"/>
          </w:tcPr>
          <w:p w14:paraId="3087AABD" w14:textId="0F9649DC" w:rsidR="00337C94" w:rsidRPr="00337C94" w:rsidRDefault="00337C94" w:rsidP="00337C94">
            <w:pPr>
              <w:spacing w:after="0" w:line="240" w:lineRule="auto"/>
              <w:contextualSpacing/>
              <w:rPr>
                <w:rFonts w:ascii="Times New Roman" w:hAnsi="Times New Roman"/>
                <w:b/>
                <w:bCs/>
              </w:rPr>
            </w:pPr>
            <w:r w:rsidRPr="00337C94">
              <w:rPr>
                <w:rFonts w:ascii="Times New Roman" w:hAnsi="Times New Roman"/>
                <w:b/>
                <w:bCs/>
              </w:rPr>
              <w:t>Тема 1.</w:t>
            </w:r>
            <w:r>
              <w:rPr>
                <w:rFonts w:ascii="Times New Roman" w:hAnsi="Times New Roman"/>
                <w:b/>
                <w:bCs/>
              </w:rPr>
              <w:t xml:space="preserve"> </w:t>
            </w:r>
            <w:r w:rsidRPr="00337C94">
              <w:rPr>
                <w:rFonts w:ascii="Times New Roman" w:hAnsi="Times New Roman"/>
                <w:b/>
              </w:rPr>
              <w:t>Биология пчелиной семьи</w:t>
            </w:r>
          </w:p>
        </w:tc>
        <w:tc>
          <w:tcPr>
            <w:tcW w:w="3463" w:type="pct"/>
            <w:gridSpan w:val="2"/>
          </w:tcPr>
          <w:p w14:paraId="5FADE31C" w14:textId="77777777" w:rsidR="00337C94" w:rsidRPr="00337C94" w:rsidRDefault="00337C94" w:rsidP="00337C94">
            <w:pPr>
              <w:tabs>
                <w:tab w:val="left" w:pos="211"/>
                <w:tab w:val="left" w:pos="353"/>
              </w:tabs>
              <w:spacing w:after="0" w:line="240" w:lineRule="auto"/>
              <w:contextualSpacing/>
              <w:rPr>
                <w:rFonts w:ascii="Times New Roman" w:hAnsi="Times New Roman"/>
                <w:b/>
              </w:rPr>
            </w:pPr>
            <w:r w:rsidRPr="00337C94">
              <w:rPr>
                <w:rFonts w:ascii="Times New Roman" w:hAnsi="Times New Roman"/>
                <w:b/>
                <w:bCs/>
              </w:rPr>
              <w:t xml:space="preserve">Содержание </w:t>
            </w:r>
          </w:p>
        </w:tc>
        <w:tc>
          <w:tcPr>
            <w:tcW w:w="701" w:type="pct"/>
          </w:tcPr>
          <w:p w14:paraId="2CEE89D5" w14:textId="4459BAD7" w:rsidR="00337C94" w:rsidRPr="00337C94" w:rsidRDefault="00337C94" w:rsidP="00337C94">
            <w:pPr>
              <w:suppressAutoHyphens/>
              <w:spacing w:after="0" w:line="240" w:lineRule="auto"/>
              <w:contextualSpacing/>
              <w:jc w:val="center"/>
              <w:rPr>
                <w:rFonts w:ascii="Times New Roman" w:hAnsi="Times New Roman"/>
                <w:b/>
              </w:rPr>
            </w:pPr>
            <w:r w:rsidRPr="00337C94">
              <w:rPr>
                <w:rFonts w:ascii="Times New Roman" w:hAnsi="Times New Roman"/>
                <w:b/>
              </w:rPr>
              <w:t>36</w:t>
            </w:r>
            <w:r>
              <w:rPr>
                <w:rFonts w:ascii="Times New Roman" w:hAnsi="Times New Roman"/>
                <w:b/>
              </w:rPr>
              <w:t>/8</w:t>
            </w:r>
          </w:p>
        </w:tc>
      </w:tr>
      <w:tr w:rsidR="00337C94" w:rsidRPr="00337C94" w14:paraId="29C53B45" w14:textId="77777777" w:rsidTr="00337C94">
        <w:tc>
          <w:tcPr>
            <w:tcW w:w="836" w:type="pct"/>
            <w:vMerge/>
          </w:tcPr>
          <w:p w14:paraId="35174548"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58C9A51C" w14:textId="191A4653" w:rsidR="00337C94" w:rsidRPr="00337C94" w:rsidRDefault="00337C94" w:rsidP="00397BDB">
            <w:pPr>
              <w:numPr>
                <w:ilvl w:val="0"/>
                <w:numId w:val="30"/>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История развития, состояние и перспективы развития пчеловодства</w:t>
            </w:r>
          </w:p>
        </w:tc>
        <w:tc>
          <w:tcPr>
            <w:tcW w:w="701" w:type="pct"/>
            <w:vAlign w:val="center"/>
          </w:tcPr>
          <w:p w14:paraId="4AD007BA"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09E0C468" w14:textId="77777777" w:rsidTr="00337C94">
        <w:tc>
          <w:tcPr>
            <w:tcW w:w="836" w:type="pct"/>
            <w:vMerge/>
          </w:tcPr>
          <w:p w14:paraId="0E7F9199"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4F0151A7" w14:textId="77777777" w:rsidR="00337C94" w:rsidRPr="00337C94" w:rsidRDefault="00337C94" w:rsidP="00397BDB">
            <w:pPr>
              <w:numPr>
                <w:ilvl w:val="0"/>
                <w:numId w:val="30"/>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Внешнее строение пчелы</w:t>
            </w:r>
          </w:p>
        </w:tc>
        <w:tc>
          <w:tcPr>
            <w:tcW w:w="701" w:type="pct"/>
            <w:vAlign w:val="center"/>
          </w:tcPr>
          <w:p w14:paraId="00A660EB"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27475D58" w14:textId="77777777" w:rsidTr="00337C94">
        <w:tc>
          <w:tcPr>
            <w:tcW w:w="836" w:type="pct"/>
            <w:vMerge/>
          </w:tcPr>
          <w:p w14:paraId="0EDB83A1"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16557F29" w14:textId="77777777" w:rsidR="00337C94" w:rsidRPr="00337C94" w:rsidRDefault="00337C94" w:rsidP="00397BDB">
            <w:pPr>
              <w:numPr>
                <w:ilvl w:val="0"/>
                <w:numId w:val="30"/>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Жаление. Химический состав, биохимические и физические свойства пчелиного яда.</w:t>
            </w:r>
          </w:p>
        </w:tc>
        <w:tc>
          <w:tcPr>
            <w:tcW w:w="701" w:type="pct"/>
            <w:vAlign w:val="center"/>
          </w:tcPr>
          <w:p w14:paraId="68FC048C"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7B677BF6" w14:textId="77777777" w:rsidTr="00337C94">
        <w:tc>
          <w:tcPr>
            <w:tcW w:w="836" w:type="pct"/>
            <w:vMerge/>
          </w:tcPr>
          <w:p w14:paraId="77D4B91B"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36CE2D3B" w14:textId="77777777" w:rsidR="00337C94" w:rsidRPr="00337C94" w:rsidRDefault="00337C94" w:rsidP="00397BDB">
            <w:pPr>
              <w:numPr>
                <w:ilvl w:val="0"/>
                <w:numId w:val="30"/>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Пищеварительная система пчёл.</w:t>
            </w:r>
          </w:p>
        </w:tc>
        <w:tc>
          <w:tcPr>
            <w:tcW w:w="701" w:type="pct"/>
            <w:vAlign w:val="center"/>
          </w:tcPr>
          <w:p w14:paraId="1EAA03FB"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0E9F5590" w14:textId="77777777" w:rsidTr="00337C94">
        <w:tc>
          <w:tcPr>
            <w:tcW w:w="836" w:type="pct"/>
            <w:vMerge/>
          </w:tcPr>
          <w:p w14:paraId="4C0B8D05"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722DCE02" w14:textId="77777777" w:rsidR="00337C94" w:rsidRPr="00337C94" w:rsidRDefault="00337C94" w:rsidP="00397BDB">
            <w:pPr>
              <w:numPr>
                <w:ilvl w:val="0"/>
                <w:numId w:val="30"/>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Кровеносная система пчёл и свойства гемолимфы.</w:t>
            </w:r>
          </w:p>
        </w:tc>
        <w:tc>
          <w:tcPr>
            <w:tcW w:w="701" w:type="pct"/>
            <w:vAlign w:val="center"/>
          </w:tcPr>
          <w:p w14:paraId="624510B8"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0FB69114" w14:textId="77777777" w:rsidTr="00337C94">
        <w:tc>
          <w:tcPr>
            <w:tcW w:w="836" w:type="pct"/>
            <w:vMerge/>
          </w:tcPr>
          <w:p w14:paraId="11A22C50"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158AB8FB" w14:textId="77777777" w:rsidR="00337C94" w:rsidRPr="00337C94" w:rsidRDefault="00337C94" w:rsidP="00397BDB">
            <w:pPr>
              <w:numPr>
                <w:ilvl w:val="0"/>
                <w:numId w:val="30"/>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Дыхательная, выделительная система пчёл.</w:t>
            </w:r>
          </w:p>
        </w:tc>
        <w:tc>
          <w:tcPr>
            <w:tcW w:w="701" w:type="pct"/>
            <w:vAlign w:val="center"/>
          </w:tcPr>
          <w:p w14:paraId="05E72657"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5DB49B5C" w14:textId="77777777" w:rsidTr="00337C94">
        <w:tc>
          <w:tcPr>
            <w:tcW w:w="836" w:type="pct"/>
            <w:vMerge/>
          </w:tcPr>
          <w:p w14:paraId="69E86BF4"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1482589E" w14:textId="77777777" w:rsidR="00337C94" w:rsidRPr="00337C94" w:rsidRDefault="00337C94" w:rsidP="00397BDB">
            <w:pPr>
              <w:numPr>
                <w:ilvl w:val="0"/>
                <w:numId w:val="30"/>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Нервная система и поведенческие реакции пчёл.</w:t>
            </w:r>
          </w:p>
        </w:tc>
        <w:tc>
          <w:tcPr>
            <w:tcW w:w="701" w:type="pct"/>
            <w:vAlign w:val="center"/>
          </w:tcPr>
          <w:p w14:paraId="678E6B3B"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5789A467" w14:textId="77777777" w:rsidTr="00337C94">
        <w:tc>
          <w:tcPr>
            <w:tcW w:w="836" w:type="pct"/>
            <w:vMerge/>
          </w:tcPr>
          <w:p w14:paraId="74B90BF5"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7A0CB9A6" w14:textId="77777777" w:rsidR="00337C94" w:rsidRPr="00337C94" w:rsidRDefault="00337C94" w:rsidP="00397BDB">
            <w:pPr>
              <w:numPr>
                <w:ilvl w:val="0"/>
                <w:numId w:val="30"/>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Органы размножения и их функция.</w:t>
            </w:r>
          </w:p>
        </w:tc>
        <w:tc>
          <w:tcPr>
            <w:tcW w:w="701" w:type="pct"/>
            <w:vAlign w:val="center"/>
          </w:tcPr>
          <w:p w14:paraId="553B1B0D"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3D6684CD" w14:textId="77777777" w:rsidTr="00337C94">
        <w:tc>
          <w:tcPr>
            <w:tcW w:w="836" w:type="pct"/>
            <w:vMerge/>
          </w:tcPr>
          <w:p w14:paraId="5674E5B9"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5D9DD008" w14:textId="77777777" w:rsidR="00337C94" w:rsidRPr="00337C94" w:rsidRDefault="00337C94" w:rsidP="00397BDB">
            <w:pPr>
              <w:numPr>
                <w:ilvl w:val="0"/>
                <w:numId w:val="30"/>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Овогенез, сперматогенез, оплодотворение и откладка яиц маткой.  Биология спаривания.</w:t>
            </w:r>
          </w:p>
        </w:tc>
        <w:tc>
          <w:tcPr>
            <w:tcW w:w="701" w:type="pct"/>
            <w:vAlign w:val="center"/>
          </w:tcPr>
          <w:p w14:paraId="0A42BD58"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56B90621" w14:textId="77777777" w:rsidTr="00337C94">
        <w:tc>
          <w:tcPr>
            <w:tcW w:w="836" w:type="pct"/>
            <w:vMerge/>
          </w:tcPr>
          <w:p w14:paraId="21019048"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5408CB88" w14:textId="77777777" w:rsidR="00337C94" w:rsidRPr="00337C94" w:rsidRDefault="00337C94" w:rsidP="00397BDB">
            <w:pPr>
              <w:numPr>
                <w:ilvl w:val="0"/>
                <w:numId w:val="30"/>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Развитие особей пчелиной семьи</w:t>
            </w:r>
          </w:p>
        </w:tc>
        <w:tc>
          <w:tcPr>
            <w:tcW w:w="701" w:type="pct"/>
            <w:vAlign w:val="center"/>
          </w:tcPr>
          <w:p w14:paraId="70751524"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01F408F3" w14:textId="77777777" w:rsidTr="00337C94">
        <w:tc>
          <w:tcPr>
            <w:tcW w:w="836" w:type="pct"/>
            <w:vMerge/>
          </w:tcPr>
          <w:p w14:paraId="132D0A2A"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41EBAF7F" w14:textId="77777777" w:rsidR="00337C94" w:rsidRPr="00337C94" w:rsidRDefault="00337C94" w:rsidP="00397BDB">
            <w:pPr>
              <w:numPr>
                <w:ilvl w:val="0"/>
                <w:numId w:val="30"/>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Семья пчёл и её гнездо</w:t>
            </w:r>
          </w:p>
        </w:tc>
        <w:tc>
          <w:tcPr>
            <w:tcW w:w="701" w:type="pct"/>
            <w:vAlign w:val="center"/>
          </w:tcPr>
          <w:p w14:paraId="09B8647F"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1A847578" w14:textId="77777777" w:rsidTr="00337C94">
        <w:tc>
          <w:tcPr>
            <w:tcW w:w="836" w:type="pct"/>
            <w:vMerge/>
          </w:tcPr>
          <w:p w14:paraId="0A07F738"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6EA3E7E0" w14:textId="77777777" w:rsidR="00337C94" w:rsidRPr="00337C94" w:rsidRDefault="00337C94" w:rsidP="00397BDB">
            <w:pPr>
              <w:numPr>
                <w:ilvl w:val="0"/>
                <w:numId w:val="30"/>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Условия среды в гнезде пчёл</w:t>
            </w:r>
          </w:p>
        </w:tc>
        <w:tc>
          <w:tcPr>
            <w:tcW w:w="701" w:type="pct"/>
            <w:vAlign w:val="center"/>
          </w:tcPr>
          <w:p w14:paraId="2103669E"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2258FC0C" w14:textId="77777777" w:rsidTr="00337C94">
        <w:tc>
          <w:tcPr>
            <w:tcW w:w="836" w:type="pct"/>
            <w:vMerge/>
          </w:tcPr>
          <w:p w14:paraId="669B4DAA"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6EFF6120" w14:textId="77777777" w:rsidR="00337C94" w:rsidRPr="00337C94" w:rsidRDefault="00337C94" w:rsidP="00397BDB">
            <w:pPr>
              <w:numPr>
                <w:ilvl w:val="0"/>
                <w:numId w:val="30"/>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Создание кормовых запасов</w:t>
            </w:r>
          </w:p>
        </w:tc>
        <w:tc>
          <w:tcPr>
            <w:tcW w:w="701" w:type="pct"/>
            <w:vAlign w:val="center"/>
          </w:tcPr>
          <w:p w14:paraId="563DF7D1"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64B07D82" w14:textId="77777777" w:rsidTr="00337C94">
        <w:tc>
          <w:tcPr>
            <w:tcW w:w="836" w:type="pct"/>
            <w:vMerge/>
          </w:tcPr>
          <w:p w14:paraId="4ACA1A25"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4659E9B6" w14:textId="77777777" w:rsidR="00337C94" w:rsidRPr="00337C94" w:rsidRDefault="00337C94" w:rsidP="00397BDB">
            <w:pPr>
              <w:numPr>
                <w:ilvl w:val="0"/>
                <w:numId w:val="30"/>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Зимовка пчёл</w:t>
            </w:r>
          </w:p>
        </w:tc>
        <w:tc>
          <w:tcPr>
            <w:tcW w:w="701" w:type="pct"/>
            <w:vAlign w:val="center"/>
          </w:tcPr>
          <w:p w14:paraId="0267D705"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464D30B5" w14:textId="77777777" w:rsidTr="00337C94">
        <w:trPr>
          <w:trHeight w:val="295"/>
        </w:trPr>
        <w:tc>
          <w:tcPr>
            <w:tcW w:w="836" w:type="pct"/>
            <w:vMerge/>
          </w:tcPr>
          <w:p w14:paraId="61CBC1E3"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60DA1441" w14:textId="6D7C2366" w:rsidR="00337C94" w:rsidRPr="00337C94" w:rsidRDefault="00337C94" w:rsidP="00337C94">
            <w:pPr>
              <w:tabs>
                <w:tab w:val="left" w:pos="211"/>
                <w:tab w:val="left" w:pos="353"/>
              </w:tabs>
              <w:suppressAutoHyphens/>
              <w:spacing w:after="0" w:line="240" w:lineRule="auto"/>
              <w:contextualSpacing/>
              <w:rPr>
                <w:rFonts w:ascii="Times New Roman" w:hAnsi="Times New Roman"/>
                <w:b/>
              </w:rPr>
            </w:pPr>
            <w:r w:rsidRPr="00337C94">
              <w:rPr>
                <w:rFonts w:ascii="Times New Roman" w:hAnsi="Times New Roman"/>
                <w:b/>
                <w:bCs/>
              </w:rPr>
              <w:t>Практические занятия и лабораторные работы</w:t>
            </w:r>
          </w:p>
        </w:tc>
        <w:tc>
          <w:tcPr>
            <w:tcW w:w="701" w:type="pct"/>
            <w:vAlign w:val="center"/>
          </w:tcPr>
          <w:p w14:paraId="2947E5F2" w14:textId="77777777" w:rsidR="00337C94" w:rsidRPr="00337C94" w:rsidRDefault="00337C94" w:rsidP="00337C94">
            <w:pPr>
              <w:suppressAutoHyphens/>
              <w:spacing w:after="0" w:line="240" w:lineRule="auto"/>
              <w:contextualSpacing/>
              <w:jc w:val="center"/>
              <w:rPr>
                <w:rFonts w:ascii="Times New Roman" w:hAnsi="Times New Roman"/>
                <w:b/>
              </w:rPr>
            </w:pPr>
            <w:r w:rsidRPr="00337C94">
              <w:rPr>
                <w:rFonts w:ascii="Times New Roman" w:hAnsi="Times New Roman"/>
                <w:b/>
              </w:rPr>
              <w:t>8</w:t>
            </w:r>
          </w:p>
        </w:tc>
      </w:tr>
      <w:tr w:rsidR="00337C94" w:rsidRPr="00337C94" w14:paraId="0ECFE64D" w14:textId="77777777" w:rsidTr="00337C94">
        <w:trPr>
          <w:trHeight w:val="555"/>
        </w:trPr>
        <w:tc>
          <w:tcPr>
            <w:tcW w:w="836" w:type="pct"/>
            <w:vMerge/>
          </w:tcPr>
          <w:p w14:paraId="1A5267A6"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665F0140" w14:textId="77777777" w:rsidR="00337C94" w:rsidRPr="00337C94" w:rsidRDefault="00337C94" w:rsidP="00397BDB">
            <w:pPr>
              <w:numPr>
                <w:ilvl w:val="0"/>
                <w:numId w:val="31"/>
              </w:numPr>
              <w:tabs>
                <w:tab w:val="left" w:pos="211"/>
                <w:tab w:val="left" w:pos="353"/>
              </w:tabs>
              <w:spacing w:after="0" w:line="240" w:lineRule="auto"/>
              <w:ind w:left="0" w:firstLine="0"/>
              <w:contextualSpacing/>
              <w:rPr>
                <w:rFonts w:ascii="Times New Roman" w:hAnsi="Times New Roman"/>
                <w:b/>
              </w:rPr>
            </w:pPr>
            <w:r w:rsidRPr="00337C94">
              <w:rPr>
                <w:rFonts w:ascii="Times New Roman" w:hAnsi="Times New Roman"/>
                <w:b/>
              </w:rPr>
              <w:t>Практическое занятие №1</w:t>
            </w:r>
            <w:r w:rsidRPr="00337C94">
              <w:rPr>
                <w:rFonts w:ascii="Times New Roman" w:hAnsi="Times New Roman"/>
              </w:rPr>
              <w:t xml:space="preserve"> Ознакомление с составом пчелиной семьи и состоянием гнезда. Определение особей пчелиной семьи.</w:t>
            </w:r>
          </w:p>
        </w:tc>
        <w:tc>
          <w:tcPr>
            <w:tcW w:w="701" w:type="pct"/>
            <w:vAlign w:val="center"/>
          </w:tcPr>
          <w:p w14:paraId="65BFEC0F"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75B12EDF" w14:textId="77777777" w:rsidTr="00337C94">
        <w:tc>
          <w:tcPr>
            <w:tcW w:w="836" w:type="pct"/>
            <w:vMerge/>
          </w:tcPr>
          <w:p w14:paraId="58C2CC32"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44208B28" w14:textId="77777777" w:rsidR="00337C94" w:rsidRPr="00337C94" w:rsidRDefault="00337C94" w:rsidP="00397BDB">
            <w:pPr>
              <w:numPr>
                <w:ilvl w:val="0"/>
                <w:numId w:val="31"/>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b/>
              </w:rPr>
              <w:t>Практическое занятие №2</w:t>
            </w:r>
            <w:r w:rsidRPr="00337C94">
              <w:rPr>
                <w:rFonts w:ascii="Times New Roman" w:hAnsi="Times New Roman"/>
              </w:rPr>
              <w:t xml:space="preserve"> Ознакомление с внешним строением пчелы.</w:t>
            </w:r>
          </w:p>
        </w:tc>
        <w:tc>
          <w:tcPr>
            <w:tcW w:w="701" w:type="pct"/>
            <w:vAlign w:val="center"/>
          </w:tcPr>
          <w:p w14:paraId="2F875413"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401685F6" w14:textId="77777777" w:rsidTr="00337C94">
        <w:tc>
          <w:tcPr>
            <w:tcW w:w="836" w:type="pct"/>
            <w:vMerge/>
          </w:tcPr>
          <w:p w14:paraId="29601647"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66435F9B" w14:textId="77777777" w:rsidR="00337C94" w:rsidRPr="00337C94" w:rsidRDefault="00337C94" w:rsidP="00397BDB">
            <w:pPr>
              <w:numPr>
                <w:ilvl w:val="0"/>
                <w:numId w:val="31"/>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b/>
              </w:rPr>
              <w:t>Практическое занятие №3</w:t>
            </w:r>
            <w:r w:rsidRPr="00337C94">
              <w:rPr>
                <w:rFonts w:ascii="Times New Roman" w:hAnsi="Times New Roman"/>
              </w:rPr>
              <w:t xml:space="preserve"> Ознакомление внутренними органами пчелы.</w:t>
            </w:r>
          </w:p>
        </w:tc>
        <w:tc>
          <w:tcPr>
            <w:tcW w:w="701" w:type="pct"/>
            <w:vAlign w:val="center"/>
          </w:tcPr>
          <w:p w14:paraId="41B7B7E4"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7FB7014C" w14:textId="77777777" w:rsidTr="00337C94">
        <w:tc>
          <w:tcPr>
            <w:tcW w:w="836" w:type="pct"/>
            <w:vMerge/>
          </w:tcPr>
          <w:p w14:paraId="3B1E09EE"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0A6FC7F4" w14:textId="77777777" w:rsidR="00337C94" w:rsidRPr="00337C94" w:rsidRDefault="00337C94" w:rsidP="00397BDB">
            <w:pPr>
              <w:numPr>
                <w:ilvl w:val="0"/>
                <w:numId w:val="31"/>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b/>
              </w:rPr>
              <w:t>Практическое занятие №4</w:t>
            </w:r>
            <w:r w:rsidRPr="00337C94">
              <w:rPr>
                <w:rFonts w:ascii="Times New Roman" w:hAnsi="Times New Roman"/>
              </w:rPr>
              <w:t xml:space="preserve"> Обеспечение пчёл кормовыми запасами</w:t>
            </w:r>
          </w:p>
        </w:tc>
        <w:tc>
          <w:tcPr>
            <w:tcW w:w="701" w:type="pct"/>
            <w:vAlign w:val="center"/>
          </w:tcPr>
          <w:p w14:paraId="7D56A2F8"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3F6A7814" w14:textId="77777777" w:rsidTr="00337C94">
        <w:trPr>
          <w:trHeight w:val="191"/>
        </w:trPr>
        <w:tc>
          <w:tcPr>
            <w:tcW w:w="836" w:type="pct"/>
            <w:vMerge w:val="restart"/>
          </w:tcPr>
          <w:p w14:paraId="2AB9AE88" w14:textId="77777777" w:rsidR="00AB5E06" w:rsidRPr="00337C94" w:rsidRDefault="00AB5E06" w:rsidP="00337C94">
            <w:pPr>
              <w:spacing w:after="0" w:line="240" w:lineRule="auto"/>
              <w:contextualSpacing/>
              <w:rPr>
                <w:rFonts w:ascii="Times New Roman" w:hAnsi="Times New Roman"/>
                <w:b/>
                <w:bCs/>
              </w:rPr>
            </w:pPr>
            <w:r w:rsidRPr="00337C94">
              <w:rPr>
                <w:rFonts w:ascii="Times New Roman" w:hAnsi="Times New Roman"/>
                <w:b/>
                <w:bCs/>
              </w:rPr>
              <w:t xml:space="preserve">Тема 2. </w:t>
            </w:r>
            <w:r w:rsidRPr="00337C94">
              <w:rPr>
                <w:rFonts w:ascii="Times New Roman" w:hAnsi="Times New Roman"/>
                <w:b/>
              </w:rPr>
              <w:t>Ульи, пчеловодческий инвентарь, пасечное оборудование и застройки</w:t>
            </w:r>
          </w:p>
        </w:tc>
        <w:tc>
          <w:tcPr>
            <w:tcW w:w="3463" w:type="pct"/>
            <w:gridSpan w:val="2"/>
          </w:tcPr>
          <w:p w14:paraId="30695CDE" w14:textId="77777777" w:rsidR="00AB5E06" w:rsidRPr="00337C94" w:rsidRDefault="00AB5E06" w:rsidP="00337C94">
            <w:pPr>
              <w:tabs>
                <w:tab w:val="left" w:pos="211"/>
              </w:tabs>
              <w:suppressAutoHyphens/>
              <w:spacing w:after="0" w:line="240" w:lineRule="auto"/>
              <w:contextualSpacing/>
              <w:rPr>
                <w:rFonts w:ascii="Times New Roman" w:hAnsi="Times New Roman"/>
                <w:b/>
              </w:rPr>
            </w:pPr>
            <w:r w:rsidRPr="00337C94">
              <w:rPr>
                <w:rFonts w:ascii="Times New Roman" w:hAnsi="Times New Roman"/>
                <w:b/>
                <w:bCs/>
              </w:rPr>
              <w:t xml:space="preserve">Содержание </w:t>
            </w:r>
          </w:p>
        </w:tc>
        <w:tc>
          <w:tcPr>
            <w:tcW w:w="701" w:type="pct"/>
            <w:vAlign w:val="center"/>
          </w:tcPr>
          <w:p w14:paraId="551C72BC" w14:textId="3F66B660" w:rsidR="00AB5E06" w:rsidRPr="00337C94" w:rsidRDefault="00AB5E06" w:rsidP="00337C94">
            <w:pPr>
              <w:suppressAutoHyphens/>
              <w:spacing w:after="0" w:line="240" w:lineRule="auto"/>
              <w:contextualSpacing/>
              <w:jc w:val="center"/>
              <w:rPr>
                <w:rFonts w:ascii="Times New Roman" w:hAnsi="Times New Roman"/>
                <w:b/>
              </w:rPr>
            </w:pPr>
            <w:r w:rsidRPr="00337C94">
              <w:rPr>
                <w:rFonts w:ascii="Times New Roman" w:hAnsi="Times New Roman"/>
                <w:b/>
              </w:rPr>
              <w:t>8</w:t>
            </w:r>
            <w:r w:rsidR="00337C94">
              <w:rPr>
                <w:rFonts w:ascii="Times New Roman" w:hAnsi="Times New Roman"/>
                <w:b/>
              </w:rPr>
              <w:t>/4</w:t>
            </w:r>
          </w:p>
        </w:tc>
      </w:tr>
      <w:tr w:rsidR="00AB5E06" w:rsidRPr="00337C94" w14:paraId="55D3FD41" w14:textId="77777777" w:rsidTr="00337C94">
        <w:tc>
          <w:tcPr>
            <w:tcW w:w="836" w:type="pct"/>
            <w:vMerge/>
          </w:tcPr>
          <w:p w14:paraId="728D72AD"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377547C4" w14:textId="77777777" w:rsidR="00AB5E06" w:rsidRPr="00337C94" w:rsidRDefault="00AB5E06" w:rsidP="00397BDB">
            <w:pPr>
              <w:numPr>
                <w:ilvl w:val="0"/>
                <w:numId w:val="32"/>
              </w:numPr>
              <w:tabs>
                <w:tab w:val="left" w:pos="211"/>
              </w:tabs>
              <w:spacing w:after="0" w:line="240" w:lineRule="auto"/>
              <w:ind w:left="0" w:firstLine="0"/>
              <w:contextualSpacing/>
              <w:rPr>
                <w:rFonts w:ascii="Times New Roman" w:hAnsi="Times New Roman"/>
              </w:rPr>
            </w:pPr>
            <w:r w:rsidRPr="00337C94">
              <w:rPr>
                <w:rFonts w:ascii="Times New Roman" w:hAnsi="Times New Roman"/>
              </w:rPr>
              <w:t>Ульи и пасечные постройки</w:t>
            </w:r>
          </w:p>
        </w:tc>
        <w:tc>
          <w:tcPr>
            <w:tcW w:w="701" w:type="pct"/>
            <w:vAlign w:val="center"/>
          </w:tcPr>
          <w:p w14:paraId="294EF9DB" w14:textId="77777777" w:rsidR="00AB5E06" w:rsidRPr="00337C94" w:rsidRDefault="006A2981"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36A13BFD" w14:textId="77777777" w:rsidTr="00337C94">
        <w:tc>
          <w:tcPr>
            <w:tcW w:w="836" w:type="pct"/>
            <w:vMerge/>
          </w:tcPr>
          <w:p w14:paraId="40A79761"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78674C3C" w14:textId="77777777" w:rsidR="00AB5E06" w:rsidRPr="00337C94" w:rsidRDefault="00AB5E06" w:rsidP="00397BDB">
            <w:pPr>
              <w:numPr>
                <w:ilvl w:val="0"/>
                <w:numId w:val="32"/>
              </w:numPr>
              <w:tabs>
                <w:tab w:val="left" w:pos="211"/>
              </w:tabs>
              <w:spacing w:after="0" w:line="240" w:lineRule="auto"/>
              <w:ind w:left="0" w:firstLine="0"/>
              <w:contextualSpacing/>
              <w:rPr>
                <w:rFonts w:ascii="Times New Roman" w:hAnsi="Times New Roman"/>
              </w:rPr>
            </w:pPr>
            <w:r w:rsidRPr="00337C94">
              <w:rPr>
                <w:rFonts w:ascii="Times New Roman" w:hAnsi="Times New Roman"/>
              </w:rPr>
              <w:t>Пасечный инвентарь и оборудование</w:t>
            </w:r>
          </w:p>
        </w:tc>
        <w:tc>
          <w:tcPr>
            <w:tcW w:w="701" w:type="pct"/>
            <w:vAlign w:val="center"/>
          </w:tcPr>
          <w:p w14:paraId="2DE49E7F" w14:textId="77777777" w:rsidR="00AB5E06" w:rsidRPr="00337C94" w:rsidRDefault="006A2981"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65AF0CC2" w14:textId="77777777" w:rsidTr="00337C94">
        <w:tc>
          <w:tcPr>
            <w:tcW w:w="836" w:type="pct"/>
            <w:vMerge/>
          </w:tcPr>
          <w:p w14:paraId="6287282F"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761D73A7" w14:textId="0AF45DE8" w:rsidR="00AB5E06" w:rsidRPr="00337C94" w:rsidRDefault="00CC000C" w:rsidP="00337C94">
            <w:pPr>
              <w:tabs>
                <w:tab w:val="left" w:pos="211"/>
              </w:tabs>
              <w:suppressAutoHyphens/>
              <w:spacing w:after="0" w:line="240" w:lineRule="auto"/>
              <w:contextualSpacing/>
              <w:rPr>
                <w:rFonts w:ascii="Times New Roman" w:hAnsi="Times New Roman"/>
                <w:b/>
              </w:rPr>
            </w:pPr>
            <w:r w:rsidRPr="00337C94">
              <w:rPr>
                <w:rFonts w:ascii="Times New Roman" w:hAnsi="Times New Roman"/>
                <w:b/>
                <w:bCs/>
              </w:rPr>
              <w:t>Практические занятия и лабораторные</w:t>
            </w:r>
            <w:r w:rsidR="00AB5E06" w:rsidRPr="00337C94">
              <w:rPr>
                <w:rFonts w:ascii="Times New Roman" w:hAnsi="Times New Roman"/>
                <w:b/>
                <w:bCs/>
              </w:rPr>
              <w:t xml:space="preserve"> работ</w:t>
            </w:r>
            <w:r w:rsidRPr="00337C94">
              <w:rPr>
                <w:rFonts w:ascii="Times New Roman" w:hAnsi="Times New Roman"/>
                <w:b/>
                <w:bCs/>
              </w:rPr>
              <w:t>ы</w:t>
            </w:r>
          </w:p>
        </w:tc>
        <w:tc>
          <w:tcPr>
            <w:tcW w:w="701" w:type="pct"/>
            <w:vAlign w:val="center"/>
          </w:tcPr>
          <w:p w14:paraId="62EAD30A" w14:textId="77777777" w:rsidR="00AB5E06" w:rsidRPr="00337C94" w:rsidRDefault="00AB5E06" w:rsidP="00337C94">
            <w:pPr>
              <w:suppressAutoHyphens/>
              <w:spacing w:after="0" w:line="240" w:lineRule="auto"/>
              <w:contextualSpacing/>
              <w:jc w:val="center"/>
              <w:rPr>
                <w:rFonts w:ascii="Times New Roman" w:hAnsi="Times New Roman"/>
                <w:b/>
              </w:rPr>
            </w:pPr>
            <w:r w:rsidRPr="00337C94">
              <w:rPr>
                <w:rFonts w:ascii="Times New Roman" w:hAnsi="Times New Roman"/>
                <w:b/>
              </w:rPr>
              <w:t>4</w:t>
            </w:r>
          </w:p>
        </w:tc>
      </w:tr>
      <w:tr w:rsidR="00AB5E06" w:rsidRPr="00337C94" w14:paraId="700E58FF" w14:textId="77777777" w:rsidTr="00337C94">
        <w:tc>
          <w:tcPr>
            <w:tcW w:w="836" w:type="pct"/>
            <w:vMerge/>
          </w:tcPr>
          <w:p w14:paraId="07895E6C"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3BF816F2" w14:textId="77777777" w:rsidR="00AB5E06" w:rsidRPr="00337C94" w:rsidRDefault="00AB5E06" w:rsidP="00397BDB">
            <w:pPr>
              <w:numPr>
                <w:ilvl w:val="0"/>
                <w:numId w:val="38"/>
              </w:numPr>
              <w:tabs>
                <w:tab w:val="left" w:pos="211"/>
              </w:tabs>
              <w:spacing w:after="0" w:line="240" w:lineRule="auto"/>
              <w:ind w:left="0" w:firstLine="0"/>
              <w:contextualSpacing/>
              <w:rPr>
                <w:rFonts w:ascii="Times New Roman" w:hAnsi="Times New Roman"/>
              </w:rPr>
            </w:pPr>
            <w:r w:rsidRPr="00337C94">
              <w:rPr>
                <w:rFonts w:ascii="Times New Roman" w:hAnsi="Times New Roman"/>
                <w:b/>
              </w:rPr>
              <w:t>Практическое занятие №5</w:t>
            </w:r>
            <w:r w:rsidRPr="00337C94">
              <w:rPr>
                <w:rFonts w:ascii="Times New Roman" w:hAnsi="Times New Roman"/>
              </w:rPr>
              <w:t xml:space="preserve"> Ознакомление с конструкцией ульев</w:t>
            </w:r>
          </w:p>
        </w:tc>
        <w:tc>
          <w:tcPr>
            <w:tcW w:w="701" w:type="pct"/>
            <w:vAlign w:val="center"/>
          </w:tcPr>
          <w:p w14:paraId="37952738" w14:textId="77777777" w:rsidR="00AB5E06" w:rsidRPr="00337C94" w:rsidRDefault="006A2981"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52A41304" w14:textId="77777777" w:rsidTr="00337C94">
        <w:tc>
          <w:tcPr>
            <w:tcW w:w="836" w:type="pct"/>
            <w:vMerge/>
          </w:tcPr>
          <w:p w14:paraId="71791DAE"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4E747D8B" w14:textId="77777777" w:rsidR="00AB5E06" w:rsidRPr="00337C94" w:rsidRDefault="00AB5E06" w:rsidP="00397BDB">
            <w:pPr>
              <w:numPr>
                <w:ilvl w:val="0"/>
                <w:numId w:val="38"/>
              </w:numPr>
              <w:tabs>
                <w:tab w:val="left" w:pos="211"/>
              </w:tabs>
              <w:spacing w:after="0" w:line="240" w:lineRule="auto"/>
              <w:ind w:left="0" w:firstLine="0"/>
              <w:contextualSpacing/>
              <w:rPr>
                <w:rFonts w:ascii="Times New Roman" w:hAnsi="Times New Roman"/>
                <w:b/>
              </w:rPr>
            </w:pPr>
            <w:r w:rsidRPr="00337C94">
              <w:rPr>
                <w:rFonts w:ascii="Times New Roman" w:hAnsi="Times New Roman"/>
                <w:b/>
              </w:rPr>
              <w:t>Практическое занятие №6</w:t>
            </w:r>
            <w:r w:rsidRPr="00337C94">
              <w:rPr>
                <w:rFonts w:ascii="Times New Roman" w:hAnsi="Times New Roman"/>
              </w:rPr>
              <w:t xml:space="preserve"> Использование пчеловодческого инвентаря и пасечного оборудования.</w:t>
            </w:r>
          </w:p>
        </w:tc>
        <w:tc>
          <w:tcPr>
            <w:tcW w:w="701" w:type="pct"/>
            <w:vAlign w:val="center"/>
          </w:tcPr>
          <w:p w14:paraId="66011589" w14:textId="77777777" w:rsidR="00AB5E06" w:rsidRPr="00337C94" w:rsidRDefault="006A2981"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025F71DF" w14:textId="77777777" w:rsidTr="00337C94">
        <w:tc>
          <w:tcPr>
            <w:tcW w:w="836" w:type="pct"/>
            <w:vMerge w:val="restart"/>
          </w:tcPr>
          <w:p w14:paraId="7B7A7005" w14:textId="77777777" w:rsidR="00AB5E06" w:rsidRPr="00337C94" w:rsidRDefault="00AB5E06" w:rsidP="00337C94">
            <w:pPr>
              <w:spacing w:after="0" w:line="240" w:lineRule="auto"/>
              <w:contextualSpacing/>
              <w:rPr>
                <w:rFonts w:ascii="Times New Roman" w:hAnsi="Times New Roman"/>
                <w:b/>
                <w:bCs/>
              </w:rPr>
            </w:pPr>
            <w:r w:rsidRPr="00337C94">
              <w:rPr>
                <w:rFonts w:ascii="Times New Roman" w:hAnsi="Times New Roman"/>
                <w:b/>
                <w:bCs/>
              </w:rPr>
              <w:lastRenderedPageBreak/>
              <w:t xml:space="preserve">Тема 3. </w:t>
            </w:r>
            <w:r w:rsidRPr="00337C94">
              <w:rPr>
                <w:rFonts w:ascii="Times New Roman" w:hAnsi="Times New Roman"/>
                <w:b/>
              </w:rPr>
              <w:t>Технология ухода за пчёлами</w:t>
            </w:r>
          </w:p>
        </w:tc>
        <w:tc>
          <w:tcPr>
            <w:tcW w:w="3463" w:type="pct"/>
            <w:gridSpan w:val="2"/>
          </w:tcPr>
          <w:p w14:paraId="23285B6A" w14:textId="77777777" w:rsidR="00AB5E06" w:rsidRPr="00337C94" w:rsidRDefault="00AB5E06" w:rsidP="00337C94">
            <w:pPr>
              <w:spacing w:after="0" w:line="240" w:lineRule="auto"/>
              <w:contextualSpacing/>
              <w:rPr>
                <w:rFonts w:ascii="Times New Roman" w:hAnsi="Times New Roman"/>
                <w:color w:val="0070C0"/>
              </w:rPr>
            </w:pPr>
            <w:r w:rsidRPr="00337C94">
              <w:rPr>
                <w:rFonts w:ascii="Times New Roman" w:hAnsi="Times New Roman"/>
                <w:b/>
                <w:bCs/>
              </w:rPr>
              <w:t>Содержание</w:t>
            </w:r>
          </w:p>
        </w:tc>
        <w:tc>
          <w:tcPr>
            <w:tcW w:w="701" w:type="pct"/>
            <w:vAlign w:val="center"/>
          </w:tcPr>
          <w:p w14:paraId="5E47C50D" w14:textId="451A3A06" w:rsidR="00AB5E06" w:rsidRPr="00337C94" w:rsidRDefault="00AB5E06" w:rsidP="00337C94">
            <w:pPr>
              <w:suppressAutoHyphens/>
              <w:spacing w:after="0" w:line="240" w:lineRule="auto"/>
              <w:contextualSpacing/>
              <w:jc w:val="center"/>
              <w:rPr>
                <w:rFonts w:ascii="Times New Roman" w:hAnsi="Times New Roman"/>
                <w:b/>
              </w:rPr>
            </w:pPr>
            <w:r w:rsidRPr="00337C94">
              <w:rPr>
                <w:rFonts w:ascii="Times New Roman" w:hAnsi="Times New Roman"/>
                <w:b/>
              </w:rPr>
              <w:t>42</w:t>
            </w:r>
            <w:r w:rsidR="00337C94">
              <w:rPr>
                <w:rFonts w:ascii="Times New Roman" w:hAnsi="Times New Roman"/>
                <w:b/>
              </w:rPr>
              <w:t>/14</w:t>
            </w:r>
          </w:p>
        </w:tc>
      </w:tr>
      <w:tr w:rsidR="00AB5E06" w:rsidRPr="00337C94" w14:paraId="708B16B4" w14:textId="77777777" w:rsidTr="00337C94">
        <w:tc>
          <w:tcPr>
            <w:tcW w:w="836" w:type="pct"/>
            <w:vMerge/>
          </w:tcPr>
          <w:p w14:paraId="22A02BF0"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75C26B4E" w14:textId="77777777" w:rsidR="00AB5E06" w:rsidRPr="00337C94" w:rsidRDefault="00AB5E06" w:rsidP="00397BDB">
            <w:pPr>
              <w:numPr>
                <w:ilvl w:val="0"/>
                <w:numId w:val="33"/>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Правила работы с пчёлами, факторы влияющие на продуктивность.</w:t>
            </w:r>
          </w:p>
        </w:tc>
        <w:tc>
          <w:tcPr>
            <w:tcW w:w="701" w:type="pct"/>
            <w:vAlign w:val="center"/>
          </w:tcPr>
          <w:p w14:paraId="3E9B8D5E" w14:textId="77777777" w:rsidR="00AB5E06" w:rsidRPr="00337C94" w:rsidRDefault="00E051A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60CE1DFE" w14:textId="77777777" w:rsidTr="00337C94">
        <w:tc>
          <w:tcPr>
            <w:tcW w:w="836" w:type="pct"/>
            <w:vMerge/>
          </w:tcPr>
          <w:p w14:paraId="22F2E324"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5B009758" w14:textId="77777777" w:rsidR="00AB5E06" w:rsidRPr="00337C94" w:rsidRDefault="00AB5E06" w:rsidP="00397BDB">
            <w:pPr>
              <w:numPr>
                <w:ilvl w:val="0"/>
                <w:numId w:val="33"/>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Кормовая база пчеловодства</w:t>
            </w:r>
          </w:p>
        </w:tc>
        <w:tc>
          <w:tcPr>
            <w:tcW w:w="701" w:type="pct"/>
            <w:vAlign w:val="center"/>
          </w:tcPr>
          <w:p w14:paraId="40BAFECF" w14:textId="77777777" w:rsidR="00AB5E06" w:rsidRPr="00337C94" w:rsidRDefault="00CC000C"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40B87D2D" w14:textId="77777777" w:rsidTr="00337C94">
        <w:tc>
          <w:tcPr>
            <w:tcW w:w="836" w:type="pct"/>
            <w:vMerge/>
          </w:tcPr>
          <w:p w14:paraId="5E618E76"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5FA32200" w14:textId="77777777" w:rsidR="00AB5E06" w:rsidRPr="00337C94" w:rsidRDefault="00AB5E06" w:rsidP="00397BDB">
            <w:pPr>
              <w:numPr>
                <w:ilvl w:val="0"/>
                <w:numId w:val="33"/>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Корма и кормление пчел</w:t>
            </w:r>
          </w:p>
        </w:tc>
        <w:tc>
          <w:tcPr>
            <w:tcW w:w="701" w:type="pct"/>
            <w:vAlign w:val="center"/>
          </w:tcPr>
          <w:p w14:paraId="105C51BD" w14:textId="77777777" w:rsidR="00AB5E06" w:rsidRPr="00337C94" w:rsidRDefault="00CC000C"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634E2A38" w14:textId="77777777" w:rsidTr="00337C94">
        <w:tc>
          <w:tcPr>
            <w:tcW w:w="836" w:type="pct"/>
            <w:vMerge/>
          </w:tcPr>
          <w:p w14:paraId="00A70610"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22A037B5" w14:textId="77777777" w:rsidR="00AB5E06" w:rsidRPr="00337C94" w:rsidRDefault="00AB5E06" w:rsidP="00397BDB">
            <w:pPr>
              <w:numPr>
                <w:ilvl w:val="0"/>
                <w:numId w:val="33"/>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Весенние работы на пасеке</w:t>
            </w:r>
          </w:p>
        </w:tc>
        <w:tc>
          <w:tcPr>
            <w:tcW w:w="701" w:type="pct"/>
            <w:vAlign w:val="center"/>
          </w:tcPr>
          <w:p w14:paraId="7785CE74" w14:textId="77777777" w:rsidR="00AB5E06" w:rsidRPr="00337C94" w:rsidRDefault="00CC000C"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065F99CB" w14:textId="77777777" w:rsidTr="00337C94">
        <w:tc>
          <w:tcPr>
            <w:tcW w:w="836" w:type="pct"/>
            <w:vMerge/>
          </w:tcPr>
          <w:p w14:paraId="48B68221"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1CAB1963" w14:textId="77777777" w:rsidR="00AB5E06" w:rsidRPr="00337C94" w:rsidRDefault="00AB5E06" w:rsidP="00397BDB">
            <w:pPr>
              <w:numPr>
                <w:ilvl w:val="0"/>
                <w:numId w:val="33"/>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Летние работы на пасеке</w:t>
            </w:r>
          </w:p>
        </w:tc>
        <w:tc>
          <w:tcPr>
            <w:tcW w:w="701" w:type="pct"/>
            <w:vAlign w:val="center"/>
          </w:tcPr>
          <w:p w14:paraId="6AF9A5EE" w14:textId="77777777" w:rsidR="00AB5E06" w:rsidRPr="00337C94" w:rsidRDefault="00CC000C"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672762AA" w14:textId="77777777" w:rsidTr="00337C94">
        <w:tc>
          <w:tcPr>
            <w:tcW w:w="836" w:type="pct"/>
            <w:vMerge/>
          </w:tcPr>
          <w:p w14:paraId="1C9BBDD1"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1DCDAFD4" w14:textId="77777777" w:rsidR="00AB5E06" w:rsidRPr="00337C94" w:rsidRDefault="00AB5E06" w:rsidP="00397BDB">
            <w:pPr>
              <w:numPr>
                <w:ilvl w:val="0"/>
                <w:numId w:val="33"/>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Выделение пчёлами воска, строительство сотов, и обновление гнёзд</w:t>
            </w:r>
          </w:p>
        </w:tc>
        <w:tc>
          <w:tcPr>
            <w:tcW w:w="701" w:type="pct"/>
            <w:vAlign w:val="center"/>
          </w:tcPr>
          <w:p w14:paraId="76DF14A1" w14:textId="77777777" w:rsidR="00AB5E06" w:rsidRPr="00337C94" w:rsidRDefault="00CC000C"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04AFC2FC" w14:textId="77777777" w:rsidTr="00337C94">
        <w:tc>
          <w:tcPr>
            <w:tcW w:w="836" w:type="pct"/>
            <w:vMerge/>
          </w:tcPr>
          <w:p w14:paraId="6D010F76"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5CBB1DCC" w14:textId="77777777" w:rsidR="00AB5E06" w:rsidRPr="00337C94" w:rsidRDefault="00AB5E06" w:rsidP="00397BDB">
            <w:pPr>
              <w:numPr>
                <w:ilvl w:val="0"/>
                <w:numId w:val="33"/>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Работа с пчёлами в ульях различной конструкции</w:t>
            </w:r>
          </w:p>
        </w:tc>
        <w:tc>
          <w:tcPr>
            <w:tcW w:w="701" w:type="pct"/>
            <w:vAlign w:val="center"/>
          </w:tcPr>
          <w:p w14:paraId="117305BC" w14:textId="77777777" w:rsidR="00AB5E06" w:rsidRPr="00337C94" w:rsidRDefault="00CC000C"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7A4FB902" w14:textId="77777777" w:rsidTr="00337C94">
        <w:tc>
          <w:tcPr>
            <w:tcW w:w="836" w:type="pct"/>
            <w:vMerge/>
          </w:tcPr>
          <w:p w14:paraId="65D7EE2C"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27D909C5" w14:textId="77777777" w:rsidR="00AB5E06" w:rsidRPr="00337C94" w:rsidRDefault="00AB5E06" w:rsidP="00397BDB">
            <w:pPr>
              <w:numPr>
                <w:ilvl w:val="0"/>
                <w:numId w:val="33"/>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Перевозка пчёл</w:t>
            </w:r>
          </w:p>
        </w:tc>
        <w:tc>
          <w:tcPr>
            <w:tcW w:w="701" w:type="pct"/>
            <w:vAlign w:val="center"/>
          </w:tcPr>
          <w:p w14:paraId="4C5880BD" w14:textId="77777777" w:rsidR="00AB5E06" w:rsidRPr="00337C94" w:rsidRDefault="00CC000C"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1AFA8BB7" w14:textId="77777777" w:rsidTr="00337C94">
        <w:tc>
          <w:tcPr>
            <w:tcW w:w="836" w:type="pct"/>
            <w:vMerge/>
          </w:tcPr>
          <w:p w14:paraId="5F798693"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542C9130" w14:textId="77777777" w:rsidR="00AB5E06" w:rsidRPr="00337C94" w:rsidRDefault="00AB5E06" w:rsidP="00397BDB">
            <w:pPr>
              <w:numPr>
                <w:ilvl w:val="0"/>
                <w:numId w:val="33"/>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Использование пчёл для опыления сельскохозяйственных культур</w:t>
            </w:r>
          </w:p>
        </w:tc>
        <w:tc>
          <w:tcPr>
            <w:tcW w:w="701" w:type="pct"/>
            <w:vAlign w:val="center"/>
          </w:tcPr>
          <w:p w14:paraId="4CCACBD5" w14:textId="77777777" w:rsidR="00AB5E06" w:rsidRPr="00337C94" w:rsidRDefault="00CC000C"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6BE0E950" w14:textId="77777777" w:rsidTr="00337C94">
        <w:tc>
          <w:tcPr>
            <w:tcW w:w="836" w:type="pct"/>
            <w:vMerge/>
          </w:tcPr>
          <w:p w14:paraId="18CE9D16"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496D11E9" w14:textId="77777777" w:rsidR="00AB5E06" w:rsidRPr="00337C94" w:rsidRDefault="00AB5E06" w:rsidP="00397BDB">
            <w:pPr>
              <w:pStyle w:val="Default"/>
              <w:numPr>
                <w:ilvl w:val="0"/>
                <w:numId w:val="33"/>
              </w:numPr>
              <w:tabs>
                <w:tab w:val="left" w:pos="211"/>
                <w:tab w:val="left" w:pos="353"/>
              </w:tabs>
              <w:ind w:left="0" w:firstLine="0"/>
              <w:contextualSpacing/>
              <w:rPr>
                <w:sz w:val="22"/>
                <w:szCs w:val="22"/>
              </w:rPr>
            </w:pPr>
            <w:r w:rsidRPr="00337C94">
              <w:rPr>
                <w:sz w:val="22"/>
                <w:szCs w:val="22"/>
              </w:rPr>
              <w:t>Использование пчел в тепличном хозяйстве</w:t>
            </w:r>
          </w:p>
        </w:tc>
        <w:tc>
          <w:tcPr>
            <w:tcW w:w="701" w:type="pct"/>
            <w:vAlign w:val="center"/>
          </w:tcPr>
          <w:p w14:paraId="7854E4F8" w14:textId="77777777" w:rsidR="00AB5E06" w:rsidRPr="00337C94" w:rsidRDefault="00CC000C"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7A7BA984" w14:textId="77777777" w:rsidTr="00337C94">
        <w:tc>
          <w:tcPr>
            <w:tcW w:w="836" w:type="pct"/>
            <w:vMerge/>
          </w:tcPr>
          <w:p w14:paraId="2E639F92"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3EED611B" w14:textId="77777777" w:rsidR="00AB5E06" w:rsidRPr="00337C94" w:rsidRDefault="00AB5E06" w:rsidP="00397BDB">
            <w:pPr>
              <w:numPr>
                <w:ilvl w:val="0"/>
                <w:numId w:val="33"/>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Осенние работы на пасеке</w:t>
            </w:r>
          </w:p>
        </w:tc>
        <w:tc>
          <w:tcPr>
            <w:tcW w:w="701" w:type="pct"/>
            <w:vAlign w:val="center"/>
          </w:tcPr>
          <w:p w14:paraId="33B32413" w14:textId="77777777" w:rsidR="00AB5E06" w:rsidRPr="00337C94" w:rsidRDefault="00CC000C"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5A12C7C7" w14:textId="77777777" w:rsidTr="00337C94">
        <w:tc>
          <w:tcPr>
            <w:tcW w:w="836" w:type="pct"/>
            <w:vMerge/>
          </w:tcPr>
          <w:p w14:paraId="75232B21"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613A8CB1" w14:textId="11AEBC8A" w:rsidR="00AB5E06" w:rsidRPr="00337C94" w:rsidRDefault="00AB5E06" w:rsidP="00397BDB">
            <w:pPr>
              <w:numPr>
                <w:ilvl w:val="0"/>
                <w:numId w:val="33"/>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Физиологические особенности пчёл</w:t>
            </w:r>
            <w:r w:rsidR="00337C94">
              <w:rPr>
                <w:rFonts w:ascii="Times New Roman" w:hAnsi="Times New Roman"/>
              </w:rPr>
              <w:t>,</w:t>
            </w:r>
            <w:r w:rsidRPr="00337C94">
              <w:rPr>
                <w:rFonts w:ascii="Times New Roman" w:hAnsi="Times New Roman"/>
              </w:rPr>
              <w:t xml:space="preserve"> идущих в зиму, формирование зимнего клуба</w:t>
            </w:r>
          </w:p>
        </w:tc>
        <w:tc>
          <w:tcPr>
            <w:tcW w:w="701" w:type="pct"/>
            <w:vAlign w:val="center"/>
          </w:tcPr>
          <w:p w14:paraId="1E345E4F" w14:textId="77777777" w:rsidR="00AB5E06" w:rsidRPr="00337C94" w:rsidRDefault="00CC000C"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2A813FAC" w14:textId="77777777" w:rsidTr="00337C94">
        <w:tc>
          <w:tcPr>
            <w:tcW w:w="836" w:type="pct"/>
            <w:vMerge/>
          </w:tcPr>
          <w:p w14:paraId="1D86F749"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5DC964C3" w14:textId="77777777" w:rsidR="00AB5E06" w:rsidRPr="00337C94" w:rsidRDefault="00AB5E06" w:rsidP="00397BDB">
            <w:pPr>
              <w:numPr>
                <w:ilvl w:val="0"/>
                <w:numId w:val="33"/>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Содержание пчёл зимой</w:t>
            </w:r>
          </w:p>
        </w:tc>
        <w:tc>
          <w:tcPr>
            <w:tcW w:w="701" w:type="pct"/>
            <w:vAlign w:val="center"/>
          </w:tcPr>
          <w:p w14:paraId="122B845B" w14:textId="77777777" w:rsidR="00AB5E06" w:rsidRPr="00337C94" w:rsidRDefault="00CC000C"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05654B1F" w14:textId="77777777" w:rsidTr="00337C94">
        <w:tc>
          <w:tcPr>
            <w:tcW w:w="836" w:type="pct"/>
            <w:vMerge/>
          </w:tcPr>
          <w:p w14:paraId="3B746E32"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7CB43D4A" w14:textId="77777777" w:rsidR="00AB5E06" w:rsidRPr="00337C94" w:rsidRDefault="00AB5E06" w:rsidP="00397BDB">
            <w:pPr>
              <w:numPr>
                <w:ilvl w:val="0"/>
                <w:numId w:val="33"/>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rPr>
              <w:t>Периоды роста и р</w:t>
            </w:r>
            <w:r w:rsidR="00E051A4" w:rsidRPr="00337C94">
              <w:rPr>
                <w:rFonts w:ascii="Times New Roman" w:hAnsi="Times New Roman"/>
              </w:rPr>
              <w:t>азвития пчелиной семьи в течение</w:t>
            </w:r>
            <w:r w:rsidRPr="00337C94">
              <w:rPr>
                <w:rFonts w:ascii="Times New Roman" w:hAnsi="Times New Roman"/>
              </w:rPr>
              <w:t xml:space="preserve"> года</w:t>
            </w:r>
          </w:p>
        </w:tc>
        <w:tc>
          <w:tcPr>
            <w:tcW w:w="701" w:type="pct"/>
            <w:vAlign w:val="center"/>
          </w:tcPr>
          <w:p w14:paraId="29A04AE0" w14:textId="77777777" w:rsidR="00AB5E06" w:rsidRPr="00337C94" w:rsidRDefault="00CC000C"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7AE1EB44" w14:textId="77777777" w:rsidTr="00337C94">
        <w:tc>
          <w:tcPr>
            <w:tcW w:w="836" w:type="pct"/>
            <w:vMerge/>
          </w:tcPr>
          <w:p w14:paraId="19FF8C47"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7BB5331E" w14:textId="0A99A1A1" w:rsidR="00AB5E06" w:rsidRPr="00337C94" w:rsidRDefault="00CC000C" w:rsidP="00337C94">
            <w:pPr>
              <w:tabs>
                <w:tab w:val="left" w:pos="211"/>
                <w:tab w:val="left" w:pos="353"/>
              </w:tabs>
              <w:spacing w:after="0" w:line="240" w:lineRule="auto"/>
              <w:contextualSpacing/>
              <w:rPr>
                <w:rFonts w:ascii="Times New Roman" w:hAnsi="Times New Roman"/>
              </w:rPr>
            </w:pPr>
            <w:r w:rsidRPr="00337C94">
              <w:rPr>
                <w:rFonts w:ascii="Times New Roman" w:hAnsi="Times New Roman"/>
                <w:b/>
                <w:bCs/>
              </w:rPr>
              <w:t>Практические занятия и лабораторные</w:t>
            </w:r>
            <w:r w:rsidR="00AB5E06" w:rsidRPr="00337C94">
              <w:rPr>
                <w:rFonts w:ascii="Times New Roman" w:hAnsi="Times New Roman"/>
                <w:b/>
                <w:bCs/>
              </w:rPr>
              <w:t xml:space="preserve"> работ</w:t>
            </w:r>
            <w:r w:rsidRPr="00337C94">
              <w:rPr>
                <w:rFonts w:ascii="Times New Roman" w:hAnsi="Times New Roman"/>
                <w:b/>
                <w:bCs/>
              </w:rPr>
              <w:t>ы</w:t>
            </w:r>
          </w:p>
        </w:tc>
        <w:tc>
          <w:tcPr>
            <w:tcW w:w="701" w:type="pct"/>
            <w:vAlign w:val="center"/>
          </w:tcPr>
          <w:p w14:paraId="7176EFFF" w14:textId="77777777" w:rsidR="00AB5E06" w:rsidRPr="00337C94" w:rsidRDefault="00AB5E06" w:rsidP="00337C94">
            <w:pPr>
              <w:suppressAutoHyphens/>
              <w:spacing w:after="0" w:line="240" w:lineRule="auto"/>
              <w:contextualSpacing/>
              <w:jc w:val="center"/>
              <w:rPr>
                <w:rFonts w:ascii="Times New Roman" w:hAnsi="Times New Roman"/>
                <w:b/>
              </w:rPr>
            </w:pPr>
            <w:r w:rsidRPr="00337C94">
              <w:rPr>
                <w:rFonts w:ascii="Times New Roman" w:hAnsi="Times New Roman"/>
                <w:b/>
              </w:rPr>
              <w:t>14</w:t>
            </w:r>
          </w:p>
        </w:tc>
      </w:tr>
      <w:tr w:rsidR="00AB5E06" w:rsidRPr="00337C94" w14:paraId="146F53EC" w14:textId="77777777" w:rsidTr="00337C94">
        <w:tc>
          <w:tcPr>
            <w:tcW w:w="836" w:type="pct"/>
            <w:vMerge/>
          </w:tcPr>
          <w:p w14:paraId="480B839E"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7CC51E3C" w14:textId="77777777" w:rsidR="00AB5E06" w:rsidRPr="00337C94" w:rsidRDefault="00AB5E06" w:rsidP="00397BDB">
            <w:pPr>
              <w:numPr>
                <w:ilvl w:val="0"/>
                <w:numId w:val="39"/>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b/>
              </w:rPr>
              <w:t>Практическое занятие №7</w:t>
            </w:r>
            <w:r w:rsidR="00130D5E" w:rsidRPr="00337C94">
              <w:rPr>
                <w:rFonts w:ascii="Times New Roman" w:hAnsi="Times New Roman"/>
              </w:rPr>
              <w:t xml:space="preserve"> Ознакомление с выставкой</w:t>
            </w:r>
            <w:r w:rsidRPr="00337C94">
              <w:rPr>
                <w:rFonts w:ascii="Times New Roman" w:hAnsi="Times New Roman"/>
              </w:rPr>
              <w:t xml:space="preserve"> пчёл из зимовника</w:t>
            </w:r>
          </w:p>
        </w:tc>
        <w:tc>
          <w:tcPr>
            <w:tcW w:w="701" w:type="pct"/>
            <w:vAlign w:val="center"/>
          </w:tcPr>
          <w:p w14:paraId="3125DBD5" w14:textId="77777777" w:rsidR="00AB5E06" w:rsidRPr="00337C94" w:rsidRDefault="00CC000C"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62973AF0" w14:textId="77777777" w:rsidTr="00337C94">
        <w:tc>
          <w:tcPr>
            <w:tcW w:w="836" w:type="pct"/>
            <w:vMerge/>
          </w:tcPr>
          <w:p w14:paraId="0DF33A89"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47195D48" w14:textId="77777777" w:rsidR="00AB5E06" w:rsidRPr="00337C94" w:rsidRDefault="00AB5E06" w:rsidP="00397BDB">
            <w:pPr>
              <w:numPr>
                <w:ilvl w:val="0"/>
                <w:numId w:val="39"/>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b/>
              </w:rPr>
              <w:t>Практическое занятие №8</w:t>
            </w:r>
            <w:r w:rsidRPr="00337C94">
              <w:rPr>
                <w:rFonts w:ascii="Times New Roman" w:hAnsi="Times New Roman"/>
              </w:rPr>
              <w:t xml:space="preserve"> Весенняя ревизия пасеки. Определение силы семьи и качество матки</w:t>
            </w:r>
          </w:p>
        </w:tc>
        <w:tc>
          <w:tcPr>
            <w:tcW w:w="701" w:type="pct"/>
            <w:vAlign w:val="center"/>
          </w:tcPr>
          <w:p w14:paraId="331C5FE2" w14:textId="77777777" w:rsidR="00AB5E06" w:rsidRPr="00337C94" w:rsidRDefault="00CC000C"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65226473" w14:textId="77777777" w:rsidTr="00337C94">
        <w:tc>
          <w:tcPr>
            <w:tcW w:w="836" w:type="pct"/>
            <w:vMerge/>
          </w:tcPr>
          <w:p w14:paraId="5EBD0139"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13E4C119" w14:textId="77777777" w:rsidR="00AB5E06" w:rsidRPr="00337C94" w:rsidRDefault="00AB5E06" w:rsidP="00397BDB">
            <w:pPr>
              <w:numPr>
                <w:ilvl w:val="0"/>
                <w:numId w:val="39"/>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b/>
              </w:rPr>
              <w:t>Практическое занятие №9</w:t>
            </w:r>
            <w:r w:rsidR="00130D5E" w:rsidRPr="00337C94">
              <w:rPr>
                <w:rFonts w:ascii="Times New Roman" w:hAnsi="Times New Roman"/>
              </w:rPr>
              <w:t xml:space="preserve"> Проведение расширения</w:t>
            </w:r>
            <w:r w:rsidRPr="00337C94">
              <w:rPr>
                <w:rFonts w:ascii="Times New Roman" w:hAnsi="Times New Roman"/>
              </w:rPr>
              <w:t xml:space="preserve"> гнёзд</w:t>
            </w:r>
          </w:p>
        </w:tc>
        <w:tc>
          <w:tcPr>
            <w:tcW w:w="701" w:type="pct"/>
            <w:vAlign w:val="center"/>
          </w:tcPr>
          <w:p w14:paraId="49D0AA4F" w14:textId="77777777" w:rsidR="00AB5E06" w:rsidRPr="00337C94" w:rsidRDefault="00CC000C"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35AE0DDD" w14:textId="77777777" w:rsidTr="00337C94">
        <w:tc>
          <w:tcPr>
            <w:tcW w:w="836" w:type="pct"/>
            <w:vMerge/>
          </w:tcPr>
          <w:p w14:paraId="7374821D"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57B099C8" w14:textId="77777777" w:rsidR="00AB5E06" w:rsidRPr="00337C94" w:rsidRDefault="00AB5E06" w:rsidP="00397BDB">
            <w:pPr>
              <w:numPr>
                <w:ilvl w:val="0"/>
                <w:numId w:val="39"/>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b/>
              </w:rPr>
              <w:t>Практическое занятие №10</w:t>
            </w:r>
            <w:r w:rsidRPr="00337C94">
              <w:rPr>
                <w:rFonts w:ascii="Times New Roman" w:hAnsi="Times New Roman"/>
              </w:rPr>
              <w:t xml:space="preserve"> Производство новых сотов</w:t>
            </w:r>
          </w:p>
        </w:tc>
        <w:tc>
          <w:tcPr>
            <w:tcW w:w="701" w:type="pct"/>
            <w:vAlign w:val="center"/>
          </w:tcPr>
          <w:p w14:paraId="2D086240" w14:textId="77777777" w:rsidR="00AB5E06" w:rsidRPr="00337C94" w:rsidRDefault="00CC000C"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05867DE0" w14:textId="77777777" w:rsidTr="00337C94">
        <w:tc>
          <w:tcPr>
            <w:tcW w:w="836" w:type="pct"/>
            <w:vMerge/>
          </w:tcPr>
          <w:p w14:paraId="71569E3D"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23018AE4" w14:textId="77777777" w:rsidR="00AB5E06" w:rsidRPr="00337C94" w:rsidRDefault="00AB5E06" w:rsidP="00397BDB">
            <w:pPr>
              <w:numPr>
                <w:ilvl w:val="0"/>
                <w:numId w:val="39"/>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b/>
              </w:rPr>
              <w:t>Практическое занятие №11</w:t>
            </w:r>
            <w:r w:rsidRPr="00337C94">
              <w:rPr>
                <w:rFonts w:ascii="Times New Roman" w:hAnsi="Times New Roman"/>
              </w:rPr>
              <w:t xml:space="preserve"> Определение качества мёда в зимовку</w:t>
            </w:r>
          </w:p>
        </w:tc>
        <w:tc>
          <w:tcPr>
            <w:tcW w:w="701" w:type="pct"/>
            <w:vAlign w:val="center"/>
          </w:tcPr>
          <w:p w14:paraId="0D3A02B4" w14:textId="77777777" w:rsidR="00AB5E06" w:rsidRPr="00337C94" w:rsidRDefault="00CC000C"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4413E239" w14:textId="77777777" w:rsidTr="00337C94">
        <w:tc>
          <w:tcPr>
            <w:tcW w:w="836" w:type="pct"/>
            <w:vMerge/>
          </w:tcPr>
          <w:p w14:paraId="13979C9F"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3A60339D" w14:textId="77777777" w:rsidR="00AB5E06" w:rsidRPr="00337C94" w:rsidRDefault="00AB5E06" w:rsidP="00397BDB">
            <w:pPr>
              <w:numPr>
                <w:ilvl w:val="0"/>
                <w:numId w:val="39"/>
              </w:numPr>
              <w:tabs>
                <w:tab w:val="left" w:pos="211"/>
                <w:tab w:val="left" w:pos="353"/>
              </w:tabs>
              <w:spacing w:after="0" w:line="240" w:lineRule="auto"/>
              <w:ind w:left="0" w:firstLine="0"/>
              <w:contextualSpacing/>
              <w:rPr>
                <w:rFonts w:ascii="Times New Roman" w:hAnsi="Times New Roman"/>
              </w:rPr>
            </w:pPr>
            <w:r w:rsidRPr="00337C94">
              <w:rPr>
                <w:rFonts w:ascii="Times New Roman" w:hAnsi="Times New Roman"/>
                <w:b/>
              </w:rPr>
              <w:t>Практическое занятие №12</w:t>
            </w:r>
            <w:r w:rsidRPr="00337C94">
              <w:rPr>
                <w:rFonts w:ascii="Times New Roman" w:hAnsi="Times New Roman"/>
              </w:rPr>
              <w:t xml:space="preserve"> Сборка гнёзд на зиму</w:t>
            </w:r>
          </w:p>
        </w:tc>
        <w:tc>
          <w:tcPr>
            <w:tcW w:w="701" w:type="pct"/>
            <w:vAlign w:val="center"/>
          </w:tcPr>
          <w:p w14:paraId="17A8DC30" w14:textId="77777777" w:rsidR="00AB5E06" w:rsidRPr="00337C94" w:rsidRDefault="00CC000C"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7CCBF2C6" w14:textId="77777777" w:rsidTr="00337C94">
        <w:tc>
          <w:tcPr>
            <w:tcW w:w="836" w:type="pct"/>
            <w:vMerge/>
          </w:tcPr>
          <w:p w14:paraId="49DA74CE"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tbl>
            <w:tblPr>
              <w:tblW w:w="0" w:type="auto"/>
              <w:tblBorders>
                <w:top w:val="nil"/>
                <w:left w:val="nil"/>
                <w:bottom w:val="nil"/>
                <w:right w:val="nil"/>
              </w:tblBorders>
              <w:tblLook w:val="0000" w:firstRow="0" w:lastRow="0" w:firstColumn="0" w:lastColumn="0" w:noHBand="0" w:noVBand="0"/>
            </w:tblPr>
            <w:tblGrid>
              <w:gridCol w:w="9038"/>
            </w:tblGrid>
            <w:tr w:rsidR="00AB5E06" w:rsidRPr="00337C94" w14:paraId="48817F02" w14:textId="77777777" w:rsidTr="00AB5E06">
              <w:trPr>
                <w:trHeight w:val="161"/>
              </w:trPr>
              <w:tc>
                <w:tcPr>
                  <w:tcW w:w="0" w:type="auto"/>
                </w:tcPr>
                <w:p w14:paraId="5CBFE358" w14:textId="77777777" w:rsidR="00AB5E06" w:rsidRPr="00337C94" w:rsidRDefault="00AB5E06" w:rsidP="00397BDB">
                  <w:pPr>
                    <w:numPr>
                      <w:ilvl w:val="0"/>
                      <w:numId w:val="39"/>
                    </w:numPr>
                    <w:tabs>
                      <w:tab w:val="left" w:pos="211"/>
                      <w:tab w:val="left" w:pos="353"/>
                    </w:tabs>
                    <w:autoSpaceDE w:val="0"/>
                    <w:autoSpaceDN w:val="0"/>
                    <w:adjustRightInd w:val="0"/>
                    <w:spacing w:after="0" w:line="240" w:lineRule="auto"/>
                    <w:ind w:left="0" w:firstLine="0"/>
                    <w:contextualSpacing/>
                    <w:rPr>
                      <w:rFonts w:ascii="Times New Roman" w:hAnsi="Times New Roman"/>
                    </w:rPr>
                  </w:pPr>
                  <w:r w:rsidRPr="00337C94">
                    <w:rPr>
                      <w:rFonts w:ascii="Times New Roman" w:hAnsi="Times New Roman"/>
                      <w:b/>
                    </w:rPr>
                    <w:t>Практическое занятие №13</w:t>
                  </w:r>
                  <w:r w:rsidRPr="00337C94">
                    <w:rPr>
                      <w:rFonts w:ascii="Times New Roman" w:hAnsi="Times New Roman"/>
                    </w:rPr>
                    <w:t xml:space="preserve"> Способы зимовки пчёл. Обеспечение ухода за пчелами зимой</w:t>
                  </w:r>
                </w:p>
              </w:tc>
            </w:tr>
          </w:tbl>
          <w:p w14:paraId="2AF259FA" w14:textId="77777777" w:rsidR="00AB5E06" w:rsidRPr="00337C94" w:rsidRDefault="00AB5E06" w:rsidP="00337C94">
            <w:pPr>
              <w:tabs>
                <w:tab w:val="left" w:pos="211"/>
                <w:tab w:val="left" w:pos="353"/>
              </w:tabs>
              <w:spacing w:after="0" w:line="240" w:lineRule="auto"/>
              <w:contextualSpacing/>
              <w:rPr>
                <w:rFonts w:ascii="Times New Roman" w:hAnsi="Times New Roman"/>
              </w:rPr>
            </w:pPr>
          </w:p>
        </w:tc>
        <w:tc>
          <w:tcPr>
            <w:tcW w:w="701" w:type="pct"/>
            <w:vAlign w:val="center"/>
          </w:tcPr>
          <w:p w14:paraId="2E729507" w14:textId="77777777" w:rsidR="00AB5E06" w:rsidRPr="00337C94" w:rsidRDefault="00CC000C"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5FB933A9" w14:textId="77777777" w:rsidTr="00337C94">
        <w:tc>
          <w:tcPr>
            <w:tcW w:w="836" w:type="pct"/>
            <w:vMerge w:val="restart"/>
          </w:tcPr>
          <w:p w14:paraId="372D8FD7" w14:textId="77777777" w:rsidR="00337C94" w:rsidRPr="00337C94" w:rsidRDefault="00337C94" w:rsidP="00337C94">
            <w:pPr>
              <w:spacing w:after="0" w:line="240" w:lineRule="auto"/>
              <w:contextualSpacing/>
              <w:rPr>
                <w:rFonts w:ascii="Times New Roman" w:hAnsi="Times New Roman"/>
                <w:b/>
                <w:bCs/>
              </w:rPr>
            </w:pPr>
            <w:r w:rsidRPr="00337C94">
              <w:rPr>
                <w:rFonts w:ascii="Times New Roman" w:hAnsi="Times New Roman"/>
                <w:b/>
                <w:bCs/>
              </w:rPr>
              <w:t>Тема 4</w:t>
            </w:r>
          </w:p>
          <w:p w14:paraId="69F3F2F6" w14:textId="77777777" w:rsidR="00337C94" w:rsidRPr="00337C94" w:rsidRDefault="00337C94" w:rsidP="00337C94">
            <w:pPr>
              <w:spacing w:after="0" w:line="240" w:lineRule="auto"/>
              <w:contextualSpacing/>
              <w:rPr>
                <w:rFonts w:ascii="Times New Roman" w:hAnsi="Times New Roman"/>
                <w:b/>
                <w:bCs/>
              </w:rPr>
            </w:pPr>
            <w:r w:rsidRPr="00337C94">
              <w:rPr>
                <w:rFonts w:ascii="Times New Roman" w:hAnsi="Times New Roman"/>
                <w:b/>
              </w:rPr>
              <w:t>Селекционная работа в пчеловодстве</w:t>
            </w:r>
          </w:p>
        </w:tc>
        <w:tc>
          <w:tcPr>
            <w:tcW w:w="3463" w:type="pct"/>
            <w:gridSpan w:val="2"/>
          </w:tcPr>
          <w:p w14:paraId="4EBCA8A0" w14:textId="77777777" w:rsidR="00337C94" w:rsidRPr="00337C94" w:rsidRDefault="00337C94" w:rsidP="00337C94">
            <w:pPr>
              <w:autoSpaceDE w:val="0"/>
              <w:autoSpaceDN w:val="0"/>
              <w:adjustRightInd w:val="0"/>
              <w:spacing w:after="0" w:line="240" w:lineRule="auto"/>
              <w:ind w:left="-74"/>
              <w:contextualSpacing/>
              <w:rPr>
                <w:rFonts w:ascii="Times New Roman" w:hAnsi="Times New Roman"/>
                <w:color w:val="0070C0"/>
              </w:rPr>
            </w:pPr>
            <w:r w:rsidRPr="00337C94">
              <w:rPr>
                <w:rFonts w:ascii="Times New Roman" w:hAnsi="Times New Roman"/>
                <w:b/>
                <w:bCs/>
              </w:rPr>
              <w:t>Содержание</w:t>
            </w:r>
          </w:p>
        </w:tc>
        <w:tc>
          <w:tcPr>
            <w:tcW w:w="701" w:type="pct"/>
            <w:vAlign w:val="center"/>
          </w:tcPr>
          <w:p w14:paraId="369DD320" w14:textId="52412510" w:rsidR="00337C94" w:rsidRPr="00337C94" w:rsidRDefault="00337C94" w:rsidP="00337C94">
            <w:pPr>
              <w:suppressAutoHyphens/>
              <w:spacing w:after="0" w:line="240" w:lineRule="auto"/>
              <w:contextualSpacing/>
              <w:jc w:val="center"/>
              <w:rPr>
                <w:rFonts w:ascii="Times New Roman" w:hAnsi="Times New Roman"/>
                <w:b/>
              </w:rPr>
            </w:pPr>
            <w:r w:rsidRPr="00337C94">
              <w:rPr>
                <w:rFonts w:ascii="Times New Roman" w:hAnsi="Times New Roman"/>
                <w:b/>
              </w:rPr>
              <w:t>34</w:t>
            </w:r>
            <w:r>
              <w:rPr>
                <w:rFonts w:ascii="Times New Roman" w:hAnsi="Times New Roman"/>
                <w:b/>
              </w:rPr>
              <w:t>/12</w:t>
            </w:r>
          </w:p>
        </w:tc>
      </w:tr>
      <w:tr w:rsidR="00337C94" w:rsidRPr="00337C94" w14:paraId="34C925B7" w14:textId="77777777" w:rsidTr="00337C94">
        <w:tc>
          <w:tcPr>
            <w:tcW w:w="836" w:type="pct"/>
            <w:vMerge/>
          </w:tcPr>
          <w:p w14:paraId="5EFFCDB5"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16838780" w14:textId="77777777" w:rsidR="00337C94" w:rsidRPr="00337C94" w:rsidRDefault="00337C94" w:rsidP="00397BDB">
            <w:pPr>
              <w:numPr>
                <w:ilvl w:val="0"/>
                <w:numId w:val="34"/>
              </w:numPr>
              <w:tabs>
                <w:tab w:val="left" w:pos="353"/>
              </w:tabs>
              <w:spacing w:after="0" w:line="240" w:lineRule="auto"/>
              <w:ind w:left="0" w:firstLine="0"/>
              <w:contextualSpacing/>
              <w:rPr>
                <w:rFonts w:ascii="Times New Roman" w:hAnsi="Times New Roman"/>
              </w:rPr>
            </w:pPr>
            <w:r w:rsidRPr="00337C94">
              <w:rPr>
                <w:rFonts w:ascii="Times New Roman" w:hAnsi="Times New Roman"/>
              </w:rPr>
              <w:t>Основные породы пчёл</w:t>
            </w:r>
          </w:p>
        </w:tc>
        <w:tc>
          <w:tcPr>
            <w:tcW w:w="701" w:type="pct"/>
            <w:vAlign w:val="center"/>
          </w:tcPr>
          <w:p w14:paraId="4EF1FECF"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785A2441" w14:textId="77777777" w:rsidTr="00337C94">
        <w:tc>
          <w:tcPr>
            <w:tcW w:w="836" w:type="pct"/>
            <w:vMerge/>
          </w:tcPr>
          <w:p w14:paraId="23B8A125"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7D0ABCBD" w14:textId="77777777" w:rsidR="00337C94" w:rsidRPr="00337C94" w:rsidRDefault="00337C94" w:rsidP="00397BDB">
            <w:pPr>
              <w:numPr>
                <w:ilvl w:val="0"/>
                <w:numId w:val="34"/>
              </w:numPr>
              <w:tabs>
                <w:tab w:val="left" w:pos="353"/>
              </w:tabs>
              <w:spacing w:after="0" w:line="240" w:lineRule="auto"/>
              <w:ind w:left="0" w:firstLine="0"/>
              <w:contextualSpacing/>
              <w:rPr>
                <w:rFonts w:ascii="Times New Roman" w:hAnsi="Times New Roman"/>
              </w:rPr>
            </w:pPr>
            <w:r w:rsidRPr="00337C94">
              <w:rPr>
                <w:rFonts w:ascii="Times New Roman" w:hAnsi="Times New Roman"/>
              </w:rPr>
              <w:t>Зоотехническая и биологическая характеристика пород медоносных пчёл, их районирование</w:t>
            </w:r>
          </w:p>
        </w:tc>
        <w:tc>
          <w:tcPr>
            <w:tcW w:w="701" w:type="pct"/>
            <w:vAlign w:val="center"/>
          </w:tcPr>
          <w:p w14:paraId="1FF7969F"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502A6B43" w14:textId="77777777" w:rsidTr="00337C94">
        <w:tc>
          <w:tcPr>
            <w:tcW w:w="836" w:type="pct"/>
            <w:vMerge/>
          </w:tcPr>
          <w:p w14:paraId="352DD14B"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39C2F181" w14:textId="77777777" w:rsidR="00337C94" w:rsidRPr="00337C94" w:rsidRDefault="00337C94" w:rsidP="00397BDB">
            <w:pPr>
              <w:numPr>
                <w:ilvl w:val="0"/>
                <w:numId w:val="34"/>
              </w:numPr>
              <w:tabs>
                <w:tab w:val="left" w:pos="353"/>
              </w:tabs>
              <w:spacing w:after="0" w:line="240" w:lineRule="auto"/>
              <w:ind w:left="0" w:firstLine="0"/>
              <w:contextualSpacing/>
              <w:rPr>
                <w:rFonts w:ascii="Times New Roman" w:hAnsi="Times New Roman"/>
              </w:rPr>
            </w:pPr>
            <w:r w:rsidRPr="00337C94">
              <w:rPr>
                <w:rFonts w:ascii="Times New Roman" w:hAnsi="Times New Roman"/>
              </w:rPr>
              <w:t>Теоретические основы селекции пчёл</w:t>
            </w:r>
          </w:p>
        </w:tc>
        <w:tc>
          <w:tcPr>
            <w:tcW w:w="701" w:type="pct"/>
            <w:vAlign w:val="center"/>
          </w:tcPr>
          <w:p w14:paraId="06B7B1BE"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2E84283D" w14:textId="77777777" w:rsidTr="00337C94">
        <w:tc>
          <w:tcPr>
            <w:tcW w:w="836" w:type="pct"/>
            <w:vMerge/>
          </w:tcPr>
          <w:p w14:paraId="0661CDBF"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711EDB25" w14:textId="77777777" w:rsidR="00337C94" w:rsidRPr="00337C94" w:rsidRDefault="00337C94" w:rsidP="00397BDB">
            <w:pPr>
              <w:numPr>
                <w:ilvl w:val="0"/>
                <w:numId w:val="34"/>
              </w:numPr>
              <w:tabs>
                <w:tab w:val="left" w:pos="353"/>
              </w:tabs>
              <w:spacing w:after="0" w:line="240" w:lineRule="auto"/>
              <w:ind w:left="0" w:firstLine="0"/>
              <w:contextualSpacing/>
              <w:rPr>
                <w:rFonts w:ascii="Times New Roman" w:hAnsi="Times New Roman"/>
              </w:rPr>
            </w:pPr>
            <w:r w:rsidRPr="00337C94">
              <w:rPr>
                <w:rFonts w:ascii="Times New Roman" w:hAnsi="Times New Roman"/>
              </w:rPr>
              <w:t>Селекционная работа в пчеловодстве</w:t>
            </w:r>
          </w:p>
        </w:tc>
        <w:tc>
          <w:tcPr>
            <w:tcW w:w="701" w:type="pct"/>
            <w:vAlign w:val="center"/>
          </w:tcPr>
          <w:p w14:paraId="47CA1493"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65144F13" w14:textId="77777777" w:rsidTr="00337C94">
        <w:tc>
          <w:tcPr>
            <w:tcW w:w="836" w:type="pct"/>
            <w:vMerge/>
          </w:tcPr>
          <w:p w14:paraId="1F088806"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25571C2F" w14:textId="77777777" w:rsidR="00337C94" w:rsidRPr="00337C94" w:rsidRDefault="00337C94" w:rsidP="00397BDB">
            <w:pPr>
              <w:pStyle w:val="Default"/>
              <w:numPr>
                <w:ilvl w:val="0"/>
                <w:numId w:val="34"/>
              </w:numPr>
              <w:tabs>
                <w:tab w:val="left" w:pos="353"/>
              </w:tabs>
              <w:ind w:left="0" w:firstLine="0"/>
              <w:contextualSpacing/>
              <w:rPr>
                <w:sz w:val="22"/>
                <w:szCs w:val="22"/>
              </w:rPr>
            </w:pPr>
            <w:r w:rsidRPr="00337C94">
              <w:rPr>
                <w:sz w:val="22"/>
                <w:szCs w:val="22"/>
              </w:rPr>
              <w:t xml:space="preserve">Чистопородное разведение, как основа совершенствования пчел. Массовый и индивидуальный отбор с оценкой маток по потомству </w:t>
            </w:r>
          </w:p>
        </w:tc>
        <w:tc>
          <w:tcPr>
            <w:tcW w:w="701" w:type="pct"/>
            <w:vAlign w:val="center"/>
          </w:tcPr>
          <w:p w14:paraId="19E0EDED"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71A46854" w14:textId="77777777" w:rsidTr="00337C94">
        <w:tc>
          <w:tcPr>
            <w:tcW w:w="836" w:type="pct"/>
            <w:vMerge/>
          </w:tcPr>
          <w:p w14:paraId="572A6BA9"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1171117B" w14:textId="77777777" w:rsidR="00337C94" w:rsidRPr="00337C94" w:rsidRDefault="00337C94" w:rsidP="00397BDB">
            <w:pPr>
              <w:pStyle w:val="Default"/>
              <w:numPr>
                <w:ilvl w:val="0"/>
                <w:numId w:val="34"/>
              </w:numPr>
              <w:tabs>
                <w:tab w:val="left" w:pos="353"/>
              </w:tabs>
              <w:ind w:left="0" w:firstLine="0"/>
              <w:contextualSpacing/>
              <w:rPr>
                <w:sz w:val="22"/>
                <w:szCs w:val="22"/>
              </w:rPr>
            </w:pPr>
            <w:r w:rsidRPr="00337C94">
              <w:rPr>
                <w:sz w:val="22"/>
                <w:szCs w:val="22"/>
              </w:rPr>
              <w:t>Методы выявления племенного ядра пчелиной семьи и выбраковка малопродуктивных пчелиных семей</w:t>
            </w:r>
          </w:p>
        </w:tc>
        <w:tc>
          <w:tcPr>
            <w:tcW w:w="701" w:type="pct"/>
            <w:vAlign w:val="center"/>
          </w:tcPr>
          <w:p w14:paraId="39B8626B"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693358D9" w14:textId="77777777" w:rsidTr="00337C94">
        <w:tc>
          <w:tcPr>
            <w:tcW w:w="836" w:type="pct"/>
            <w:vMerge/>
          </w:tcPr>
          <w:p w14:paraId="4B4346F7"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6F0653A9" w14:textId="77777777" w:rsidR="00337C94" w:rsidRPr="00337C94" w:rsidRDefault="00337C94" w:rsidP="00397BDB">
            <w:pPr>
              <w:numPr>
                <w:ilvl w:val="0"/>
                <w:numId w:val="34"/>
              </w:numPr>
              <w:tabs>
                <w:tab w:val="left" w:pos="353"/>
              </w:tabs>
              <w:spacing w:after="0" w:line="240" w:lineRule="auto"/>
              <w:ind w:left="0" w:firstLine="0"/>
              <w:contextualSpacing/>
              <w:rPr>
                <w:rFonts w:ascii="Times New Roman" w:hAnsi="Times New Roman"/>
              </w:rPr>
            </w:pPr>
            <w:r w:rsidRPr="00337C94">
              <w:rPr>
                <w:rFonts w:ascii="Times New Roman" w:hAnsi="Times New Roman"/>
              </w:rPr>
              <w:t>Вывод маток и трутней</w:t>
            </w:r>
          </w:p>
        </w:tc>
        <w:tc>
          <w:tcPr>
            <w:tcW w:w="701" w:type="pct"/>
            <w:vAlign w:val="center"/>
          </w:tcPr>
          <w:p w14:paraId="60C463BE"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35B6A8CB" w14:textId="77777777" w:rsidTr="00337C94">
        <w:tc>
          <w:tcPr>
            <w:tcW w:w="836" w:type="pct"/>
            <w:vMerge/>
          </w:tcPr>
          <w:p w14:paraId="71E45B17"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60876E86" w14:textId="77777777" w:rsidR="00337C94" w:rsidRPr="00337C94" w:rsidRDefault="00337C94" w:rsidP="00397BDB">
            <w:pPr>
              <w:numPr>
                <w:ilvl w:val="0"/>
                <w:numId w:val="34"/>
              </w:numPr>
              <w:tabs>
                <w:tab w:val="left" w:pos="353"/>
              </w:tabs>
              <w:spacing w:after="0" w:line="240" w:lineRule="auto"/>
              <w:ind w:left="0" w:firstLine="0"/>
              <w:contextualSpacing/>
              <w:rPr>
                <w:rFonts w:ascii="Times New Roman" w:hAnsi="Times New Roman"/>
              </w:rPr>
            </w:pPr>
            <w:r w:rsidRPr="00337C94">
              <w:rPr>
                <w:rFonts w:ascii="Times New Roman" w:hAnsi="Times New Roman"/>
              </w:rPr>
              <w:t>Естественное роение и использование роёв</w:t>
            </w:r>
          </w:p>
        </w:tc>
        <w:tc>
          <w:tcPr>
            <w:tcW w:w="701" w:type="pct"/>
            <w:vAlign w:val="center"/>
          </w:tcPr>
          <w:p w14:paraId="46A7FD8B"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1F6D7AE3" w14:textId="77777777" w:rsidTr="00337C94">
        <w:tc>
          <w:tcPr>
            <w:tcW w:w="836" w:type="pct"/>
            <w:vMerge/>
          </w:tcPr>
          <w:p w14:paraId="3B7651C8"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452C3DEC" w14:textId="77777777" w:rsidR="00337C94" w:rsidRPr="00337C94" w:rsidRDefault="00337C94" w:rsidP="00397BDB">
            <w:pPr>
              <w:numPr>
                <w:ilvl w:val="0"/>
                <w:numId w:val="34"/>
              </w:numPr>
              <w:tabs>
                <w:tab w:val="left" w:pos="353"/>
              </w:tabs>
              <w:spacing w:after="0" w:line="240" w:lineRule="auto"/>
              <w:ind w:left="0" w:firstLine="0"/>
              <w:contextualSpacing/>
              <w:rPr>
                <w:rFonts w:ascii="Times New Roman" w:hAnsi="Times New Roman"/>
              </w:rPr>
            </w:pPr>
            <w:r w:rsidRPr="00337C94">
              <w:rPr>
                <w:rFonts w:ascii="Times New Roman" w:hAnsi="Times New Roman"/>
              </w:rPr>
              <w:t>Способы формирования новых пчелиных семей</w:t>
            </w:r>
          </w:p>
        </w:tc>
        <w:tc>
          <w:tcPr>
            <w:tcW w:w="701" w:type="pct"/>
            <w:vAlign w:val="center"/>
          </w:tcPr>
          <w:p w14:paraId="4D505F86"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7903A87A" w14:textId="77777777" w:rsidTr="00337C94">
        <w:tc>
          <w:tcPr>
            <w:tcW w:w="836" w:type="pct"/>
            <w:vMerge/>
          </w:tcPr>
          <w:p w14:paraId="46101CD3"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732E93A1" w14:textId="77777777" w:rsidR="00337C94" w:rsidRPr="00337C94" w:rsidRDefault="00337C94" w:rsidP="00397BDB">
            <w:pPr>
              <w:numPr>
                <w:ilvl w:val="0"/>
                <w:numId w:val="34"/>
              </w:numPr>
              <w:tabs>
                <w:tab w:val="left" w:pos="353"/>
              </w:tabs>
              <w:spacing w:after="0" w:line="240" w:lineRule="auto"/>
              <w:ind w:left="0" w:firstLine="0"/>
              <w:contextualSpacing/>
              <w:rPr>
                <w:rFonts w:ascii="Times New Roman" w:hAnsi="Times New Roman"/>
              </w:rPr>
            </w:pPr>
            <w:r w:rsidRPr="00337C94">
              <w:rPr>
                <w:rFonts w:ascii="Times New Roman" w:hAnsi="Times New Roman"/>
              </w:rPr>
              <w:t>Пакетное пчеловодство</w:t>
            </w:r>
          </w:p>
        </w:tc>
        <w:tc>
          <w:tcPr>
            <w:tcW w:w="701" w:type="pct"/>
            <w:vAlign w:val="center"/>
          </w:tcPr>
          <w:p w14:paraId="5CE2848B"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07E16D2C" w14:textId="77777777" w:rsidTr="00337C94">
        <w:tc>
          <w:tcPr>
            <w:tcW w:w="836" w:type="pct"/>
            <w:vMerge/>
          </w:tcPr>
          <w:p w14:paraId="1C634450"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27406B6F" w14:textId="77777777" w:rsidR="00337C94" w:rsidRPr="00337C94" w:rsidRDefault="00337C94" w:rsidP="00397BDB">
            <w:pPr>
              <w:numPr>
                <w:ilvl w:val="0"/>
                <w:numId w:val="34"/>
              </w:numPr>
              <w:tabs>
                <w:tab w:val="left" w:pos="353"/>
              </w:tabs>
              <w:spacing w:after="0" w:line="240" w:lineRule="auto"/>
              <w:ind w:left="0" w:firstLine="0"/>
              <w:contextualSpacing/>
              <w:rPr>
                <w:rFonts w:ascii="Times New Roman" w:hAnsi="Times New Roman"/>
              </w:rPr>
            </w:pPr>
            <w:r w:rsidRPr="00337C94">
              <w:rPr>
                <w:rFonts w:ascii="Times New Roman" w:hAnsi="Times New Roman"/>
              </w:rPr>
              <w:t>Технология промышленного пчеловодства</w:t>
            </w:r>
          </w:p>
        </w:tc>
        <w:tc>
          <w:tcPr>
            <w:tcW w:w="701" w:type="pct"/>
            <w:vAlign w:val="center"/>
          </w:tcPr>
          <w:p w14:paraId="6D6647E7"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45405823" w14:textId="77777777" w:rsidTr="00337C94">
        <w:tc>
          <w:tcPr>
            <w:tcW w:w="836" w:type="pct"/>
            <w:vMerge/>
          </w:tcPr>
          <w:p w14:paraId="6E25D506"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3C6A2F2E" w14:textId="29AB3D60" w:rsidR="00337C94" w:rsidRPr="00337C94" w:rsidRDefault="00337C94" w:rsidP="00337C94">
            <w:pPr>
              <w:tabs>
                <w:tab w:val="left" w:pos="353"/>
              </w:tabs>
              <w:autoSpaceDE w:val="0"/>
              <w:autoSpaceDN w:val="0"/>
              <w:adjustRightInd w:val="0"/>
              <w:spacing w:after="0" w:line="240" w:lineRule="auto"/>
              <w:contextualSpacing/>
              <w:rPr>
                <w:rFonts w:ascii="Times New Roman" w:hAnsi="Times New Roman"/>
                <w:color w:val="0070C0"/>
              </w:rPr>
            </w:pPr>
            <w:r w:rsidRPr="00337C94">
              <w:rPr>
                <w:rFonts w:ascii="Times New Roman" w:hAnsi="Times New Roman"/>
                <w:b/>
                <w:bCs/>
              </w:rPr>
              <w:t>Практические занятия и лабораторные работы</w:t>
            </w:r>
          </w:p>
        </w:tc>
        <w:tc>
          <w:tcPr>
            <w:tcW w:w="701" w:type="pct"/>
            <w:vAlign w:val="center"/>
          </w:tcPr>
          <w:p w14:paraId="50A0D60C" w14:textId="77777777" w:rsidR="00337C94" w:rsidRPr="00337C94" w:rsidRDefault="00337C94" w:rsidP="00337C94">
            <w:pPr>
              <w:suppressAutoHyphens/>
              <w:spacing w:after="0" w:line="240" w:lineRule="auto"/>
              <w:contextualSpacing/>
              <w:jc w:val="center"/>
              <w:rPr>
                <w:rFonts w:ascii="Times New Roman" w:hAnsi="Times New Roman"/>
                <w:b/>
              </w:rPr>
            </w:pPr>
            <w:r w:rsidRPr="00337C94">
              <w:rPr>
                <w:rFonts w:ascii="Times New Roman" w:hAnsi="Times New Roman"/>
                <w:b/>
              </w:rPr>
              <w:t>12</w:t>
            </w:r>
          </w:p>
        </w:tc>
      </w:tr>
      <w:tr w:rsidR="00337C94" w:rsidRPr="00337C94" w14:paraId="4EEF2EED" w14:textId="77777777" w:rsidTr="00337C94">
        <w:tc>
          <w:tcPr>
            <w:tcW w:w="836" w:type="pct"/>
            <w:vMerge/>
          </w:tcPr>
          <w:p w14:paraId="5081FF05"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26214786" w14:textId="77777777" w:rsidR="00337C94" w:rsidRPr="00337C94" w:rsidRDefault="00337C94" w:rsidP="00397BDB">
            <w:pPr>
              <w:numPr>
                <w:ilvl w:val="0"/>
                <w:numId w:val="35"/>
              </w:numPr>
              <w:tabs>
                <w:tab w:val="left" w:pos="353"/>
              </w:tabs>
              <w:spacing w:after="0" w:line="240" w:lineRule="auto"/>
              <w:ind w:left="0" w:firstLine="0"/>
              <w:contextualSpacing/>
              <w:rPr>
                <w:rFonts w:ascii="Times New Roman" w:hAnsi="Times New Roman"/>
              </w:rPr>
            </w:pPr>
            <w:r w:rsidRPr="00337C94">
              <w:rPr>
                <w:rFonts w:ascii="Times New Roman" w:hAnsi="Times New Roman"/>
                <w:b/>
              </w:rPr>
              <w:t>Практическое занятие №14</w:t>
            </w:r>
            <w:r w:rsidRPr="00337C94">
              <w:rPr>
                <w:rFonts w:ascii="Times New Roman" w:hAnsi="Times New Roman"/>
              </w:rPr>
              <w:t xml:space="preserve"> Организация и планирование селекционно - племенной работы. Подготовка семьи воспитательницы и личинок на маточное воспитание</w:t>
            </w:r>
          </w:p>
        </w:tc>
        <w:tc>
          <w:tcPr>
            <w:tcW w:w="701" w:type="pct"/>
            <w:vAlign w:val="center"/>
          </w:tcPr>
          <w:p w14:paraId="65C197F3"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00634B0D" w14:textId="77777777" w:rsidTr="00337C94">
        <w:tc>
          <w:tcPr>
            <w:tcW w:w="836" w:type="pct"/>
            <w:vMerge/>
          </w:tcPr>
          <w:p w14:paraId="48E81848"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0AF8685D" w14:textId="77777777" w:rsidR="00337C94" w:rsidRPr="00337C94" w:rsidRDefault="00337C94" w:rsidP="00397BDB">
            <w:pPr>
              <w:numPr>
                <w:ilvl w:val="0"/>
                <w:numId w:val="35"/>
              </w:numPr>
              <w:tabs>
                <w:tab w:val="left" w:pos="353"/>
              </w:tabs>
              <w:spacing w:after="0" w:line="240" w:lineRule="auto"/>
              <w:ind w:left="0" w:firstLine="0"/>
              <w:contextualSpacing/>
              <w:rPr>
                <w:rFonts w:ascii="Times New Roman" w:hAnsi="Times New Roman"/>
              </w:rPr>
            </w:pPr>
            <w:r w:rsidRPr="00337C94">
              <w:rPr>
                <w:rFonts w:ascii="Times New Roman" w:hAnsi="Times New Roman"/>
                <w:b/>
              </w:rPr>
              <w:t>Практическое занятие №15</w:t>
            </w:r>
            <w:r w:rsidRPr="00337C94">
              <w:rPr>
                <w:rFonts w:ascii="Times New Roman" w:hAnsi="Times New Roman"/>
              </w:rPr>
              <w:t xml:space="preserve"> Способы вывода неплодных маток и контроль их оплодотворения</w:t>
            </w:r>
          </w:p>
        </w:tc>
        <w:tc>
          <w:tcPr>
            <w:tcW w:w="701" w:type="pct"/>
            <w:vAlign w:val="center"/>
          </w:tcPr>
          <w:p w14:paraId="76C861F7"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656E9535" w14:textId="77777777" w:rsidTr="00337C94">
        <w:tc>
          <w:tcPr>
            <w:tcW w:w="836" w:type="pct"/>
            <w:vMerge/>
          </w:tcPr>
          <w:p w14:paraId="7C42F12F"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2F2B9283" w14:textId="77777777" w:rsidR="00337C94" w:rsidRPr="00337C94" w:rsidRDefault="00337C94" w:rsidP="00397BDB">
            <w:pPr>
              <w:widowControl w:val="0"/>
              <w:numPr>
                <w:ilvl w:val="0"/>
                <w:numId w:val="35"/>
              </w:numPr>
              <w:tabs>
                <w:tab w:val="left" w:pos="353"/>
              </w:tabs>
              <w:autoSpaceDE w:val="0"/>
              <w:autoSpaceDN w:val="0"/>
              <w:adjustRightInd w:val="0"/>
              <w:spacing w:after="0" w:line="240" w:lineRule="auto"/>
              <w:ind w:left="0" w:firstLine="0"/>
              <w:contextualSpacing/>
              <w:rPr>
                <w:rFonts w:ascii="Times New Roman" w:hAnsi="Times New Roman"/>
              </w:rPr>
            </w:pPr>
            <w:r w:rsidRPr="00337C94">
              <w:rPr>
                <w:rFonts w:ascii="Times New Roman" w:hAnsi="Times New Roman"/>
                <w:b/>
              </w:rPr>
              <w:t>Практическое занятие №16</w:t>
            </w:r>
            <w:r w:rsidRPr="00337C94">
              <w:rPr>
                <w:rFonts w:ascii="Times New Roman" w:hAnsi="Times New Roman"/>
              </w:rPr>
              <w:t xml:space="preserve"> Определение основных пород пчел. Ознакомление с формированием новых пчелиных семей и подсаживанием маток.</w:t>
            </w:r>
          </w:p>
        </w:tc>
        <w:tc>
          <w:tcPr>
            <w:tcW w:w="701" w:type="pct"/>
            <w:vAlign w:val="center"/>
          </w:tcPr>
          <w:p w14:paraId="35A065CF"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2B25F966" w14:textId="77777777" w:rsidTr="00337C94">
        <w:tc>
          <w:tcPr>
            <w:tcW w:w="836" w:type="pct"/>
            <w:vMerge/>
          </w:tcPr>
          <w:p w14:paraId="5E5EF861"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7C6B912E" w14:textId="77777777" w:rsidR="00337C94" w:rsidRPr="00337C94" w:rsidRDefault="00337C94" w:rsidP="00397BDB">
            <w:pPr>
              <w:numPr>
                <w:ilvl w:val="0"/>
                <w:numId w:val="35"/>
              </w:numPr>
              <w:tabs>
                <w:tab w:val="left" w:pos="353"/>
              </w:tabs>
              <w:spacing w:after="0" w:line="240" w:lineRule="auto"/>
              <w:ind w:left="0" w:firstLine="0"/>
              <w:contextualSpacing/>
              <w:rPr>
                <w:rFonts w:ascii="Times New Roman" w:hAnsi="Times New Roman"/>
                <w:b/>
              </w:rPr>
            </w:pPr>
            <w:r w:rsidRPr="00337C94">
              <w:rPr>
                <w:rFonts w:ascii="Times New Roman" w:hAnsi="Times New Roman"/>
                <w:b/>
              </w:rPr>
              <w:t xml:space="preserve">Практическое занятие №17 </w:t>
            </w:r>
            <w:r w:rsidRPr="00337C94">
              <w:rPr>
                <w:rFonts w:ascii="Times New Roman" w:hAnsi="Times New Roman"/>
              </w:rPr>
              <w:t>Формирование пакетов пчёл для пересылки.</w:t>
            </w:r>
          </w:p>
        </w:tc>
        <w:tc>
          <w:tcPr>
            <w:tcW w:w="701" w:type="pct"/>
            <w:vAlign w:val="center"/>
          </w:tcPr>
          <w:p w14:paraId="45AD79C9"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63437200" w14:textId="77777777" w:rsidTr="00337C94">
        <w:tc>
          <w:tcPr>
            <w:tcW w:w="836" w:type="pct"/>
            <w:vMerge/>
          </w:tcPr>
          <w:p w14:paraId="6ADD8EAD"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50B76DC5" w14:textId="77777777" w:rsidR="00337C94" w:rsidRPr="00337C94" w:rsidRDefault="00337C94" w:rsidP="00397BDB">
            <w:pPr>
              <w:numPr>
                <w:ilvl w:val="0"/>
                <w:numId w:val="35"/>
              </w:numPr>
              <w:tabs>
                <w:tab w:val="left" w:pos="353"/>
              </w:tabs>
              <w:spacing w:after="0" w:line="240" w:lineRule="auto"/>
              <w:ind w:left="0" w:firstLine="0"/>
              <w:contextualSpacing/>
              <w:rPr>
                <w:rFonts w:ascii="Times New Roman" w:hAnsi="Times New Roman"/>
                <w:b/>
              </w:rPr>
            </w:pPr>
            <w:r w:rsidRPr="00337C94">
              <w:rPr>
                <w:rFonts w:ascii="Times New Roman" w:hAnsi="Times New Roman"/>
                <w:b/>
              </w:rPr>
              <w:t xml:space="preserve">Практическое занятие №18 </w:t>
            </w:r>
            <w:r w:rsidRPr="00337C94">
              <w:rPr>
                <w:rFonts w:ascii="Times New Roman" w:hAnsi="Times New Roman"/>
              </w:rPr>
              <w:t>Ознакомление со способами предотвращения роения</w:t>
            </w:r>
          </w:p>
        </w:tc>
        <w:tc>
          <w:tcPr>
            <w:tcW w:w="701" w:type="pct"/>
            <w:vAlign w:val="center"/>
          </w:tcPr>
          <w:p w14:paraId="27FB0033"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575B7B8E" w14:textId="77777777" w:rsidTr="00337C94">
        <w:tc>
          <w:tcPr>
            <w:tcW w:w="836" w:type="pct"/>
            <w:vMerge/>
          </w:tcPr>
          <w:p w14:paraId="2D796329"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24DDEAB9" w14:textId="77777777" w:rsidR="00337C94" w:rsidRPr="00337C94" w:rsidRDefault="00337C94" w:rsidP="00397BDB">
            <w:pPr>
              <w:numPr>
                <w:ilvl w:val="0"/>
                <w:numId w:val="35"/>
              </w:numPr>
              <w:tabs>
                <w:tab w:val="left" w:pos="353"/>
              </w:tabs>
              <w:spacing w:after="0" w:line="240" w:lineRule="auto"/>
              <w:ind w:left="0" w:firstLine="0"/>
              <w:contextualSpacing/>
              <w:rPr>
                <w:rFonts w:ascii="Times New Roman" w:hAnsi="Times New Roman"/>
                <w:b/>
              </w:rPr>
            </w:pPr>
            <w:r w:rsidRPr="00337C94">
              <w:rPr>
                <w:rFonts w:ascii="Times New Roman" w:hAnsi="Times New Roman"/>
                <w:b/>
              </w:rPr>
              <w:t xml:space="preserve">Практическое занятие №19 </w:t>
            </w:r>
            <w:r w:rsidRPr="00337C94">
              <w:rPr>
                <w:rFonts w:ascii="Times New Roman" w:hAnsi="Times New Roman"/>
              </w:rPr>
              <w:t>Ведение племенного учёта</w:t>
            </w:r>
          </w:p>
        </w:tc>
        <w:tc>
          <w:tcPr>
            <w:tcW w:w="701" w:type="pct"/>
            <w:vAlign w:val="center"/>
          </w:tcPr>
          <w:p w14:paraId="708271FA"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7188D11E" w14:textId="77777777" w:rsidTr="00337C94">
        <w:tc>
          <w:tcPr>
            <w:tcW w:w="836" w:type="pct"/>
            <w:vMerge w:val="restart"/>
          </w:tcPr>
          <w:p w14:paraId="6B9FDA9D" w14:textId="77777777" w:rsidR="00337C94" w:rsidRPr="00337C94" w:rsidRDefault="00337C94" w:rsidP="00337C94">
            <w:pPr>
              <w:spacing w:after="0" w:line="240" w:lineRule="auto"/>
              <w:contextualSpacing/>
              <w:rPr>
                <w:rFonts w:ascii="Times New Roman" w:hAnsi="Times New Roman"/>
                <w:b/>
                <w:bCs/>
              </w:rPr>
            </w:pPr>
            <w:r w:rsidRPr="00337C94">
              <w:rPr>
                <w:rFonts w:ascii="Times New Roman" w:hAnsi="Times New Roman"/>
                <w:b/>
                <w:bCs/>
              </w:rPr>
              <w:t>Тема 5. Болезни и вредители пчёл.</w:t>
            </w:r>
          </w:p>
        </w:tc>
        <w:tc>
          <w:tcPr>
            <w:tcW w:w="3463" w:type="pct"/>
            <w:gridSpan w:val="2"/>
          </w:tcPr>
          <w:p w14:paraId="6E92A5AE" w14:textId="77777777" w:rsidR="00337C94" w:rsidRPr="00337C94" w:rsidRDefault="00337C94" w:rsidP="00337C94">
            <w:pPr>
              <w:tabs>
                <w:tab w:val="left" w:pos="211"/>
              </w:tabs>
              <w:spacing w:after="0" w:line="240" w:lineRule="auto"/>
              <w:contextualSpacing/>
              <w:rPr>
                <w:rFonts w:ascii="Times New Roman" w:hAnsi="Times New Roman"/>
                <w:b/>
                <w:color w:val="0070C0"/>
              </w:rPr>
            </w:pPr>
            <w:r w:rsidRPr="00337C94">
              <w:rPr>
                <w:rFonts w:ascii="Times New Roman" w:hAnsi="Times New Roman"/>
                <w:b/>
                <w:bCs/>
              </w:rPr>
              <w:t>Содержание</w:t>
            </w:r>
          </w:p>
        </w:tc>
        <w:tc>
          <w:tcPr>
            <w:tcW w:w="701" w:type="pct"/>
            <w:vAlign w:val="center"/>
          </w:tcPr>
          <w:p w14:paraId="0AEAECBD" w14:textId="77DB4939" w:rsidR="00337C94" w:rsidRPr="00337C94" w:rsidRDefault="00337C94" w:rsidP="00337C94">
            <w:pPr>
              <w:suppressAutoHyphens/>
              <w:spacing w:after="0" w:line="240" w:lineRule="auto"/>
              <w:contextualSpacing/>
              <w:jc w:val="center"/>
              <w:rPr>
                <w:rFonts w:ascii="Times New Roman" w:hAnsi="Times New Roman"/>
                <w:b/>
              </w:rPr>
            </w:pPr>
            <w:r w:rsidRPr="00337C94">
              <w:rPr>
                <w:rFonts w:ascii="Times New Roman" w:hAnsi="Times New Roman"/>
                <w:b/>
              </w:rPr>
              <w:t>24</w:t>
            </w:r>
            <w:r>
              <w:rPr>
                <w:rFonts w:ascii="Times New Roman" w:hAnsi="Times New Roman"/>
                <w:b/>
              </w:rPr>
              <w:t>/6</w:t>
            </w:r>
          </w:p>
        </w:tc>
      </w:tr>
      <w:tr w:rsidR="00337C94" w:rsidRPr="00337C94" w14:paraId="7F2BF7D9" w14:textId="77777777" w:rsidTr="00337C94">
        <w:tc>
          <w:tcPr>
            <w:tcW w:w="836" w:type="pct"/>
            <w:vMerge/>
          </w:tcPr>
          <w:p w14:paraId="28CB7086"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1FA88BA4" w14:textId="77777777" w:rsidR="00337C94" w:rsidRPr="00337C94" w:rsidRDefault="00337C94" w:rsidP="00397BDB">
            <w:pPr>
              <w:numPr>
                <w:ilvl w:val="0"/>
                <w:numId w:val="36"/>
              </w:numPr>
              <w:tabs>
                <w:tab w:val="left" w:pos="211"/>
              </w:tabs>
              <w:spacing w:after="0" w:line="240" w:lineRule="auto"/>
              <w:ind w:left="0" w:firstLine="0"/>
              <w:contextualSpacing/>
              <w:rPr>
                <w:rFonts w:ascii="Times New Roman" w:hAnsi="Times New Roman"/>
              </w:rPr>
            </w:pPr>
            <w:r w:rsidRPr="00337C94">
              <w:rPr>
                <w:rFonts w:ascii="Times New Roman" w:hAnsi="Times New Roman"/>
              </w:rPr>
              <w:t>Мешотчатый расплод, вирусный паралич</w:t>
            </w:r>
          </w:p>
        </w:tc>
        <w:tc>
          <w:tcPr>
            <w:tcW w:w="701" w:type="pct"/>
            <w:vAlign w:val="center"/>
          </w:tcPr>
          <w:p w14:paraId="2001C695"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72C26C4F" w14:textId="77777777" w:rsidTr="00337C94">
        <w:tc>
          <w:tcPr>
            <w:tcW w:w="836" w:type="pct"/>
            <w:vMerge/>
          </w:tcPr>
          <w:p w14:paraId="54D0491A"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55913B4B" w14:textId="77777777" w:rsidR="00337C94" w:rsidRPr="00337C94" w:rsidRDefault="00337C94" w:rsidP="00397BDB">
            <w:pPr>
              <w:numPr>
                <w:ilvl w:val="0"/>
                <w:numId w:val="36"/>
              </w:numPr>
              <w:tabs>
                <w:tab w:val="left" w:pos="211"/>
              </w:tabs>
              <w:spacing w:after="0" w:line="240" w:lineRule="auto"/>
              <w:ind w:left="0" w:firstLine="0"/>
              <w:contextualSpacing/>
              <w:rPr>
                <w:rFonts w:ascii="Times New Roman" w:hAnsi="Times New Roman"/>
              </w:rPr>
            </w:pPr>
            <w:r w:rsidRPr="00337C94">
              <w:rPr>
                <w:rFonts w:ascii="Times New Roman" w:hAnsi="Times New Roman"/>
              </w:rPr>
              <w:t>Американский и европейский гнилец</w:t>
            </w:r>
          </w:p>
        </w:tc>
        <w:tc>
          <w:tcPr>
            <w:tcW w:w="701" w:type="pct"/>
            <w:vAlign w:val="center"/>
          </w:tcPr>
          <w:p w14:paraId="3F9C85B6"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02B0F0D8" w14:textId="77777777" w:rsidTr="00337C94">
        <w:tc>
          <w:tcPr>
            <w:tcW w:w="836" w:type="pct"/>
            <w:vMerge/>
          </w:tcPr>
          <w:p w14:paraId="27C200B2"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58A17904" w14:textId="77777777" w:rsidR="00337C94" w:rsidRPr="00337C94" w:rsidRDefault="00337C94" w:rsidP="00397BDB">
            <w:pPr>
              <w:numPr>
                <w:ilvl w:val="0"/>
                <w:numId w:val="36"/>
              </w:numPr>
              <w:tabs>
                <w:tab w:val="left" w:pos="211"/>
              </w:tabs>
              <w:spacing w:after="0" w:line="240" w:lineRule="auto"/>
              <w:ind w:left="0" w:firstLine="0"/>
              <w:contextualSpacing/>
              <w:rPr>
                <w:rFonts w:ascii="Times New Roman" w:hAnsi="Times New Roman"/>
              </w:rPr>
            </w:pPr>
            <w:r w:rsidRPr="00337C94">
              <w:rPr>
                <w:rFonts w:ascii="Times New Roman" w:hAnsi="Times New Roman"/>
              </w:rPr>
              <w:t xml:space="preserve">Септицемия, сальмонеллёз </w:t>
            </w:r>
          </w:p>
        </w:tc>
        <w:tc>
          <w:tcPr>
            <w:tcW w:w="701" w:type="pct"/>
            <w:vAlign w:val="center"/>
          </w:tcPr>
          <w:p w14:paraId="45AC6BD0"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36C2576A" w14:textId="77777777" w:rsidTr="00337C94">
        <w:tc>
          <w:tcPr>
            <w:tcW w:w="836" w:type="pct"/>
            <w:vMerge/>
          </w:tcPr>
          <w:p w14:paraId="59143F9F"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78D99698" w14:textId="77777777" w:rsidR="00337C94" w:rsidRPr="00337C94" w:rsidRDefault="00337C94" w:rsidP="00397BDB">
            <w:pPr>
              <w:numPr>
                <w:ilvl w:val="0"/>
                <w:numId w:val="36"/>
              </w:numPr>
              <w:tabs>
                <w:tab w:val="left" w:pos="211"/>
              </w:tabs>
              <w:spacing w:after="0" w:line="240" w:lineRule="auto"/>
              <w:ind w:left="0" w:firstLine="0"/>
              <w:contextualSpacing/>
              <w:rPr>
                <w:rFonts w:ascii="Times New Roman" w:hAnsi="Times New Roman"/>
              </w:rPr>
            </w:pPr>
            <w:r w:rsidRPr="00337C94">
              <w:rPr>
                <w:rFonts w:ascii="Times New Roman" w:hAnsi="Times New Roman"/>
              </w:rPr>
              <w:t>Нозематоз, амебиаз</w:t>
            </w:r>
          </w:p>
        </w:tc>
        <w:tc>
          <w:tcPr>
            <w:tcW w:w="701" w:type="pct"/>
            <w:vAlign w:val="center"/>
          </w:tcPr>
          <w:p w14:paraId="4E734246"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66506749" w14:textId="77777777" w:rsidTr="00337C94">
        <w:tc>
          <w:tcPr>
            <w:tcW w:w="836" w:type="pct"/>
            <w:vMerge/>
          </w:tcPr>
          <w:p w14:paraId="58A04B22"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186F3816" w14:textId="77777777" w:rsidR="00337C94" w:rsidRPr="00337C94" w:rsidRDefault="00337C94" w:rsidP="00397BDB">
            <w:pPr>
              <w:numPr>
                <w:ilvl w:val="0"/>
                <w:numId w:val="36"/>
              </w:numPr>
              <w:tabs>
                <w:tab w:val="left" w:pos="211"/>
              </w:tabs>
              <w:spacing w:after="0" w:line="240" w:lineRule="auto"/>
              <w:ind w:left="0" w:firstLine="0"/>
              <w:contextualSpacing/>
              <w:rPr>
                <w:rFonts w:ascii="Times New Roman" w:hAnsi="Times New Roman"/>
              </w:rPr>
            </w:pPr>
            <w:r w:rsidRPr="00337C94">
              <w:rPr>
                <w:rFonts w:ascii="Times New Roman" w:hAnsi="Times New Roman"/>
              </w:rPr>
              <w:t>Аскосфероз, аспергилёз</w:t>
            </w:r>
          </w:p>
        </w:tc>
        <w:tc>
          <w:tcPr>
            <w:tcW w:w="701" w:type="pct"/>
            <w:vAlign w:val="center"/>
          </w:tcPr>
          <w:p w14:paraId="7DC76A92"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3FDD0472" w14:textId="77777777" w:rsidTr="00337C94">
        <w:tc>
          <w:tcPr>
            <w:tcW w:w="836" w:type="pct"/>
            <w:vMerge/>
          </w:tcPr>
          <w:p w14:paraId="35974C4A"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08567486" w14:textId="77777777" w:rsidR="00337C94" w:rsidRPr="00337C94" w:rsidRDefault="00337C94" w:rsidP="00397BDB">
            <w:pPr>
              <w:numPr>
                <w:ilvl w:val="0"/>
                <w:numId w:val="36"/>
              </w:numPr>
              <w:tabs>
                <w:tab w:val="left" w:pos="211"/>
              </w:tabs>
              <w:spacing w:after="0" w:line="240" w:lineRule="auto"/>
              <w:ind w:left="0" w:firstLine="0"/>
              <w:contextualSpacing/>
              <w:rPr>
                <w:rFonts w:ascii="Times New Roman" w:hAnsi="Times New Roman"/>
              </w:rPr>
            </w:pPr>
            <w:r w:rsidRPr="00337C94">
              <w:rPr>
                <w:rFonts w:ascii="Times New Roman" w:hAnsi="Times New Roman"/>
              </w:rPr>
              <w:t>Варрооз, акарапидоз, браулёз</w:t>
            </w:r>
          </w:p>
        </w:tc>
        <w:tc>
          <w:tcPr>
            <w:tcW w:w="701" w:type="pct"/>
            <w:vAlign w:val="center"/>
          </w:tcPr>
          <w:p w14:paraId="77C0F0A6"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122444D5" w14:textId="77777777" w:rsidTr="00337C94">
        <w:tc>
          <w:tcPr>
            <w:tcW w:w="836" w:type="pct"/>
            <w:vMerge/>
          </w:tcPr>
          <w:p w14:paraId="1D0051DF"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3051A44A" w14:textId="77777777" w:rsidR="00337C94" w:rsidRPr="00337C94" w:rsidRDefault="00337C94" w:rsidP="00397BDB">
            <w:pPr>
              <w:numPr>
                <w:ilvl w:val="0"/>
                <w:numId w:val="36"/>
              </w:numPr>
              <w:tabs>
                <w:tab w:val="left" w:pos="211"/>
              </w:tabs>
              <w:spacing w:after="0" w:line="240" w:lineRule="auto"/>
              <w:ind w:left="0" w:firstLine="0"/>
              <w:contextualSpacing/>
              <w:rPr>
                <w:rFonts w:ascii="Times New Roman" w:hAnsi="Times New Roman"/>
              </w:rPr>
            </w:pPr>
            <w:r w:rsidRPr="00337C94">
              <w:rPr>
                <w:rFonts w:ascii="Times New Roman" w:hAnsi="Times New Roman"/>
              </w:rPr>
              <w:t>Химический, падьевый, нектарный, пыльцовый токсикозы</w:t>
            </w:r>
          </w:p>
        </w:tc>
        <w:tc>
          <w:tcPr>
            <w:tcW w:w="701" w:type="pct"/>
            <w:vAlign w:val="center"/>
          </w:tcPr>
          <w:p w14:paraId="47188146"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5CE4AA94" w14:textId="77777777" w:rsidTr="00337C94">
        <w:tc>
          <w:tcPr>
            <w:tcW w:w="836" w:type="pct"/>
            <w:vMerge/>
          </w:tcPr>
          <w:p w14:paraId="14715029"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5A1CF1E3" w14:textId="77777777" w:rsidR="00337C94" w:rsidRPr="00337C94" w:rsidRDefault="00337C94" w:rsidP="00397BDB">
            <w:pPr>
              <w:numPr>
                <w:ilvl w:val="0"/>
                <w:numId w:val="36"/>
              </w:numPr>
              <w:tabs>
                <w:tab w:val="left" w:pos="211"/>
              </w:tabs>
              <w:spacing w:after="0" w:line="240" w:lineRule="auto"/>
              <w:ind w:left="0" w:firstLine="0"/>
              <w:contextualSpacing/>
              <w:rPr>
                <w:rFonts w:ascii="Times New Roman" w:hAnsi="Times New Roman"/>
              </w:rPr>
            </w:pPr>
            <w:r w:rsidRPr="00337C94">
              <w:rPr>
                <w:rFonts w:ascii="Times New Roman" w:hAnsi="Times New Roman"/>
              </w:rPr>
              <w:t>Пчелиное воровство, запаривание пчёл, трутовость</w:t>
            </w:r>
          </w:p>
        </w:tc>
        <w:tc>
          <w:tcPr>
            <w:tcW w:w="701" w:type="pct"/>
            <w:vAlign w:val="center"/>
          </w:tcPr>
          <w:p w14:paraId="237865C3"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72193D23" w14:textId="77777777" w:rsidTr="00337C94">
        <w:tc>
          <w:tcPr>
            <w:tcW w:w="836" w:type="pct"/>
            <w:vMerge/>
          </w:tcPr>
          <w:p w14:paraId="4B70C735"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4097151F" w14:textId="77777777" w:rsidR="00337C94" w:rsidRPr="00337C94" w:rsidRDefault="00337C94" w:rsidP="00397BDB">
            <w:pPr>
              <w:numPr>
                <w:ilvl w:val="0"/>
                <w:numId w:val="36"/>
              </w:numPr>
              <w:tabs>
                <w:tab w:val="left" w:pos="211"/>
              </w:tabs>
              <w:spacing w:after="0" w:line="240" w:lineRule="auto"/>
              <w:ind w:left="0" w:firstLine="0"/>
              <w:contextualSpacing/>
              <w:rPr>
                <w:rFonts w:ascii="Times New Roman" w:hAnsi="Times New Roman"/>
              </w:rPr>
            </w:pPr>
            <w:r w:rsidRPr="00337C94">
              <w:rPr>
                <w:rFonts w:ascii="Times New Roman" w:hAnsi="Times New Roman"/>
              </w:rPr>
              <w:t>Вредители и хищники пчёл</w:t>
            </w:r>
          </w:p>
        </w:tc>
        <w:tc>
          <w:tcPr>
            <w:tcW w:w="701" w:type="pct"/>
            <w:vAlign w:val="center"/>
          </w:tcPr>
          <w:p w14:paraId="7F120A11"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0538587A" w14:textId="77777777" w:rsidTr="00337C94">
        <w:tc>
          <w:tcPr>
            <w:tcW w:w="836" w:type="pct"/>
            <w:vMerge/>
          </w:tcPr>
          <w:p w14:paraId="4D4B576F"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5E661091" w14:textId="77777777" w:rsidR="00337C94" w:rsidRPr="00337C94" w:rsidRDefault="00337C94" w:rsidP="00337C94">
            <w:pPr>
              <w:tabs>
                <w:tab w:val="left" w:pos="211"/>
              </w:tabs>
              <w:spacing w:after="0" w:line="240" w:lineRule="auto"/>
              <w:contextualSpacing/>
              <w:rPr>
                <w:rFonts w:ascii="Times New Roman" w:hAnsi="Times New Roman"/>
              </w:rPr>
            </w:pPr>
            <w:r w:rsidRPr="00337C94">
              <w:rPr>
                <w:rFonts w:ascii="Times New Roman" w:hAnsi="Times New Roman"/>
                <w:b/>
                <w:bCs/>
              </w:rPr>
              <w:t>Практические занятия и лабораторные работы</w:t>
            </w:r>
          </w:p>
        </w:tc>
        <w:tc>
          <w:tcPr>
            <w:tcW w:w="701" w:type="pct"/>
            <w:vAlign w:val="center"/>
          </w:tcPr>
          <w:p w14:paraId="0C968350" w14:textId="77777777" w:rsidR="00337C94" w:rsidRPr="00337C94" w:rsidRDefault="00337C94" w:rsidP="00337C94">
            <w:pPr>
              <w:suppressAutoHyphens/>
              <w:spacing w:after="0" w:line="240" w:lineRule="auto"/>
              <w:contextualSpacing/>
              <w:jc w:val="center"/>
              <w:rPr>
                <w:rFonts w:ascii="Times New Roman" w:hAnsi="Times New Roman"/>
                <w:b/>
              </w:rPr>
            </w:pPr>
            <w:r w:rsidRPr="00337C94">
              <w:rPr>
                <w:rFonts w:ascii="Times New Roman" w:hAnsi="Times New Roman"/>
                <w:b/>
              </w:rPr>
              <w:t>6</w:t>
            </w:r>
          </w:p>
        </w:tc>
      </w:tr>
      <w:tr w:rsidR="00337C94" w:rsidRPr="00337C94" w14:paraId="084D5DC2" w14:textId="77777777" w:rsidTr="00337C94">
        <w:tc>
          <w:tcPr>
            <w:tcW w:w="836" w:type="pct"/>
            <w:vMerge/>
          </w:tcPr>
          <w:p w14:paraId="5DA6ED93"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67F51583" w14:textId="77777777" w:rsidR="00337C94" w:rsidRPr="00337C94" w:rsidRDefault="00337C94" w:rsidP="00397BDB">
            <w:pPr>
              <w:numPr>
                <w:ilvl w:val="0"/>
                <w:numId w:val="37"/>
              </w:numPr>
              <w:tabs>
                <w:tab w:val="left" w:pos="211"/>
              </w:tabs>
              <w:spacing w:after="0" w:line="240" w:lineRule="auto"/>
              <w:ind w:left="0" w:firstLine="0"/>
              <w:contextualSpacing/>
              <w:rPr>
                <w:rFonts w:ascii="Times New Roman" w:hAnsi="Times New Roman"/>
              </w:rPr>
            </w:pPr>
            <w:r w:rsidRPr="00337C94">
              <w:rPr>
                <w:rFonts w:ascii="Times New Roman" w:hAnsi="Times New Roman"/>
                <w:b/>
              </w:rPr>
              <w:t xml:space="preserve">Практическое занятие №20 </w:t>
            </w:r>
            <w:r w:rsidRPr="00337C94">
              <w:rPr>
                <w:rFonts w:ascii="Times New Roman" w:hAnsi="Times New Roman"/>
              </w:rPr>
              <w:t>Определение ветеринарно-санитарного состояния пасеки</w:t>
            </w:r>
            <w:r w:rsidRPr="00337C94">
              <w:rPr>
                <w:rFonts w:ascii="Times New Roman" w:hAnsi="Times New Roman"/>
                <w:b/>
              </w:rPr>
              <w:t xml:space="preserve">. </w:t>
            </w:r>
            <w:r w:rsidRPr="00337C94">
              <w:rPr>
                <w:rFonts w:ascii="Times New Roman" w:hAnsi="Times New Roman"/>
              </w:rPr>
              <w:t>Исследование пчелиных семей на наличие болезней, выполнение мероприятий по лечению и профилактике болезней пчёл</w:t>
            </w:r>
          </w:p>
        </w:tc>
        <w:tc>
          <w:tcPr>
            <w:tcW w:w="701" w:type="pct"/>
            <w:vAlign w:val="center"/>
          </w:tcPr>
          <w:p w14:paraId="40473F1F"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49C91086" w14:textId="77777777" w:rsidTr="00337C94">
        <w:tc>
          <w:tcPr>
            <w:tcW w:w="836" w:type="pct"/>
            <w:vMerge/>
          </w:tcPr>
          <w:p w14:paraId="1B12989F"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3375C7A1" w14:textId="77777777" w:rsidR="00337C94" w:rsidRPr="00337C94" w:rsidRDefault="00337C94" w:rsidP="00397BDB">
            <w:pPr>
              <w:numPr>
                <w:ilvl w:val="0"/>
                <w:numId w:val="37"/>
              </w:numPr>
              <w:tabs>
                <w:tab w:val="left" w:pos="211"/>
              </w:tabs>
              <w:spacing w:after="0" w:line="240" w:lineRule="auto"/>
              <w:ind w:left="0" w:firstLine="0"/>
              <w:contextualSpacing/>
              <w:rPr>
                <w:rFonts w:ascii="Times New Roman" w:hAnsi="Times New Roman"/>
              </w:rPr>
            </w:pPr>
            <w:r w:rsidRPr="00337C94">
              <w:rPr>
                <w:rFonts w:ascii="Times New Roman" w:hAnsi="Times New Roman"/>
                <w:b/>
              </w:rPr>
              <w:t xml:space="preserve">Практическое занятие №21 </w:t>
            </w:r>
            <w:r w:rsidRPr="00337C94">
              <w:rPr>
                <w:rFonts w:ascii="Times New Roman" w:hAnsi="Times New Roman"/>
              </w:rPr>
              <w:t>Методы дезинфекции пчеловодческого инвентаря и оборудования</w:t>
            </w:r>
          </w:p>
        </w:tc>
        <w:tc>
          <w:tcPr>
            <w:tcW w:w="701" w:type="pct"/>
            <w:vAlign w:val="center"/>
          </w:tcPr>
          <w:p w14:paraId="48784A59"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2D795681" w14:textId="77777777" w:rsidTr="00337C94">
        <w:tc>
          <w:tcPr>
            <w:tcW w:w="836" w:type="pct"/>
            <w:vMerge/>
          </w:tcPr>
          <w:p w14:paraId="418BB680"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27E533D4" w14:textId="77777777" w:rsidR="00337C94" w:rsidRPr="00337C94" w:rsidRDefault="00337C94" w:rsidP="00397BDB">
            <w:pPr>
              <w:numPr>
                <w:ilvl w:val="0"/>
                <w:numId w:val="37"/>
              </w:numPr>
              <w:tabs>
                <w:tab w:val="left" w:pos="211"/>
              </w:tabs>
              <w:spacing w:after="0" w:line="240" w:lineRule="auto"/>
              <w:ind w:left="0" w:firstLine="0"/>
              <w:contextualSpacing/>
              <w:rPr>
                <w:rFonts w:ascii="Times New Roman" w:hAnsi="Times New Roman"/>
              </w:rPr>
            </w:pPr>
            <w:r w:rsidRPr="00337C94">
              <w:rPr>
                <w:rFonts w:ascii="Times New Roman" w:hAnsi="Times New Roman"/>
                <w:b/>
              </w:rPr>
              <w:t xml:space="preserve">Практическое занятие №22 </w:t>
            </w:r>
            <w:r w:rsidRPr="00337C94">
              <w:rPr>
                <w:rFonts w:ascii="Times New Roman" w:hAnsi="Times New Roman"/>
              </w:rPr>
              <w:t>Ознакомление с лекарственными препаратами, используемыми в пчеловодстве</w:t>
            </w:r>
          </w:p>
        </w:tc>
        <w:tc>
          <w:tcPr>
            <w:tcW w:w="701" w:type="pct"/>
            <w:vAlign w:val="center"/>
          </w:tcPr>
          <w:p w14:paraId="1F021200" w14:textId="77777777" w:rsidR="00337C94" w:rsidRPr="00337C94" w:rsidRDefault="00337C94" w:rsidP="00337C94">
            <w:pPr>
              <w:suppressAutoHyphens/>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01A0BBF5" w14:textId="77777777" w:rsidTr="00337C94">
        <w:tc>
          <w:tcPr>
            <w:tcW w:w="4299" w:type="pct"/>
            <w:gridSpan w:val="3"/>
          </w:tcPr>
          <w:p w14:paraId="22F857CD" w14:textId="77777777" w:rsidR="00AB5E06" w:rsidRPr="00337C94" w:rsidRDefault="00AB5E06" w:rsidP="00337C94">
            <w:pPr>
              <w:tabs>
                <w:tab w:val="left" w:pos="306"/>
              </w:tabs>
              <w:spacing w:after="0" w:line="240" w:lineRule="auto"/>
              <w:contextualSpacing/>
              <w:rPr>
                <w:rFonts w:ascii="Times New Roman" w:hAnsi="Times New Roman"/>
                <w:bCs/>
              </w:rPr>
            </w:pPr>
            <w:r w:rsidRPr="00337C94">
              <w:rPr>
                <w:rFonts w:ascii="Times New Roman" w:hAnsi="Times New Roman"/>
                <w:b/>
              </w:rPr>
              <w:t xml:space="preserve">Обязательные аудиторные учебные занятия </w:t>
            </w:r>
            <w:r w:rsidRPr="00337C94">
              <w:rPr>
                <w:rFonts w:ascii="Times New Roman" w:hAnsi="Times New Roman"/>
                <w:b/>
                <w:bCs/>
              </w:rPr>
              <w:t>по курсовому проекту (работе</w:t>
            </w:r>
            <w:r w:rsidRPr="00337C94">
              <w:rPr>
                <w:rFonts w:ascii="Times New Roman" w:hAnsi="Times New Roman"/>
                <w:bCs/>
              </w:rPr>
              <w:t>)</w:t>
            </w:r>
          </w:p>
          <w:p w14:paraId="2C4D0B25" w14:textId="77777777" w:rsidR="00AB5E06" w:rsidRPr="00337C94" w:rsidRDefault="00AB5E06" w:rsidP="00397BDB">
            <w:pPr>
              <w:numPr>
                <w:ilvl w:val="0"/>
                <w:numId w:val="43"/>
              </w:numPr>
              <w:tabs>
                <w:tab w:val="left" w:pos="306"/>
              </w:tabs>
              <w:spacing w:after="0" w:line="240" w:lineRule="auto"/>
              <w:ind w:left="0" w:firstLine="0"/>
              <w:contextualSpacing/>
              <w:rPr>
                <w:rFonts w:ascii="Times New Roman" w:hAnsi="Times New Roman"/>
              </w:rPr>
            </w:pPr>
            <w:r w:rsidRPr="00337C94">
              <w:rPr>
                <w:rFonts w:ascii="Times New Roman" w:hAnsi="Times New Roman"/>
              </w:rPr>
              <w:t>Выбор темы курсовой работы</w:t>
            </w:r>
          </w:p>
          <w:p w14:paraId="22B162B6" w14:textId="77777777" w:rsidR="00AB5E06" w:rsidRPr="00337C94" w:rsidRDefault="00AB5E06" w:rsidP="00397BDB">
            <w:pPr>
              <w:numPr>
                <w:ilvl w:val="0"/>
                <w:numId w:val="43"/>
              </w:numPr>
              <w:tabs>
                <w:tab w:val="left" w:pos="306"/>
              </w:tabs>
              <w:spacing w:after="0" w:line="240" w:lineRule="auto"/>
              <w:ind w:left="0" w:firstLine="0"/>
              <w:contextualSpacing/>
              <w:rPr>
                <w:rFonts w:ascii="Times New Roman" w:hAnsi="Times New Roman"/>
              </w:rPr>
            </w:pPr>
            <w:r w:rsidRPr="00337C94">
              <w:rPr>
                <w:rFonts w:ascii="Times New Roman" w:hAnsi="Times New Roman"/>
              </w:rPr>
              <w:t>Подбор литературы</w:t>
            </w:r>
          </w:p>
          <w:p w14:paraId="0A24928C" w14:textId="77777777" w:rsidR="00AB5E06" w:rsidRPr="00337C94" w:rsidRDefault="00AB5E06" w:rsidP="00397BDB">
            <w:pPr>
              <w:numPr>
                <w:ilvl w:val="0"/>
                <w:numId w:val="43"/>
              </w:numPr>
              <w:tabs>
                <w:tab w:val="left" w:pos="306"/>
              </w:tabs>
              <w:spacing w:after="0" w:line="240" w:lineRule="auto"/>
              <w:ind w:left="0" w:firstLine="0"/>
              <w:contextualSpacing/>
              <w:rPr>
                <w:rFonts w:ascii="Times New Roman" w:hAnsi="Times New Roman"/>
              </w:rPr>
            </w:pPr>
            <w:r w:rsidRPr="00337C94">
              <w:rPr>
                <w:rFonts w:ascii="Times New Roman" w:hAnsi="Times New Roman"/>
              </w:rPr>
              <w:t>Накопление материала</w:t>
            </w:r>
          </w:p>
          <w:p w14:paraId="3816C1B4" w14:textId="77777777" w:rsidR="00AB5E06" w:rsidRPr="00337C94" w:rsidRDefault="00AB5E06" w:rsidP="00397BDB">
            <w:pPr>
              <w:numPr>
                <w:ilvl w:val="0"/>
                <w:numId w:val="43"/>
              </w:numPr>
              <w:tabs>
                <w:tab w:val="left" w:pos="306"/>
              </w:tabs>
              <w:spacing w:after="0" w:line="240" w:lineRule="auto"/>
              <w:ind w:left="0" w:firstLine="0"/>
              <w:contextualSpacing/>
              <w:rPr>
                <w:rFonts w:ascii="Times New Roman" w:hAnsi="Times New Roman"/>
              </w:rPr>
            </w:pPr>
            <w:r w:rsidRPr="00337C94">
              <w:rPr>
                <w:rFonts w:ascii="Times New Roman" w:hAnsi="Times New Roman"/>
              </w:rPr>
              <w:t>Методика и результаты выполнения работы</w:t>
            </w:r>
          </w:p>
          <w:p w14:paraId="5C11DCBF" w14:textId="77777777" w:rsidR="00AB5E06" w:rsidRPr="00337C94" w:rsidRDefault="00AB5E06" w:rsidP="00397BDB">
            <w:pPr>
              <w:numPr>
                <w:ilvl w:val="0"/>
                <w:numId w:val="43"/>
              </w:numPr>
              <w:tabs>
                <w:tab w:val="left" w:pos="306"/>
              </w:tabs>
              <w:spacing w:after="0" w:line="240" w:lineRule="auto"/>
              <w:ind w:left="0" w:firstLine="0"/>
              <w:contextualSpacing/>
              <w:rPr>
                <w:rFonts w:ascii="Times New Roman" w:hAnsi="Times New Roman"/>
              </w:rPr>
            </w:pPr>
            <w:r w:rsidRPr="00337C94">
              <w:rPr>
                <w:rFonts w:ascii="Times New Roman" w:hAnsi="Times New Roman"/>
              </w:rPr>
              <w:t>Оформление выводов и предложений</w:t>
            </w:r>
          </w:p>
          <w:p w14:paraId="344E7ABB" w14:textId="77777777" w:rsidR="00AB5E06" w:rsidRPr="00337C94" w:rsidRDefault="00AB5E06" w:rsidP="00397BDB">
            <w:pPr>
              <w:numPr>
                <w:ilvl w:val="0"/>
                <w:numId w:val="43"/>
              </w:numPr>
              <w:tabs>
                <w:tab w:val="left" w:pos="306"/>
              </w:tabs>
              <w:spacing w:after="0" w:line="240" w:lineRule="auto"/>
              <w:ind w:left="0" w:firstLine="0"/>
              <w:contextualSpacing/>
              <w:rPr>
                <w:rFonts w:ascii="Times New Roman" w:hAnsi="Times New Roman"/>
              </w:rPr>
            </w:pPr>
            <w:r w:rsidRPr="00337C94">
              <w:rPr>
                <w:rFonts w:ascii="Times New Roman" w:hAnsi="Times New Roman"/>
              </w:rPr>
              <w:t>Оформление приложения</w:t>
            </w:r>
          </w:p>
          <w:p w14:paraId="41C72EA0" w14:textId="77777777" w:rsidR="00F66384" w:rsidRPr="00337C94" w:rsidRDefault="00AB5E06" w:rsidP="00397BDB">
            <w:pPr>
              <w:numPr>
                <w:ilvl w:val="0"/>
                <w:numId w:val="43"/>
              </w:numPr>
              <w:tabs>
                <w:tab w:val="left" w:pos="306"/>
              </w:tabs>
              <w:spacing w:after="0" w:line="240" w:lineRule="auto"/>
              <w:ind w:left="0" w:firstLine="0"/>
              <w:contextualSpacing/>
              <w:rPr>
                <w:rFonts w:ascii="Times New Roman" w:hAnsi="Times New Roman"/>
              </w:rPr>
            </w:pPr>
            <w:r w:rsidRPr="00337C94">
              <w:rPr>
                <w:rFonts w:ascii="Times New Roman" w:hAnsi="Times New Roman"/>
              </w:rPr>
              <w:t>Оформления списка литературы</w:t>
            </w:r>
          </w:p>
          <w:p w14:paraId="11549009" w14:textId="77777777" w:rsidR="00AB5E06" w:rsidRPr="00337C94" w:rsidRDefault="00AB5E06" w:rsidP="00397BDB">
            <w:pPr>
              <w:numPr>
                <w:ilvl w:val="0"/>
                <w:numId w:val="43"/>
              </w:numPr>
              <w:tabs>
                <w:tab w:val="left" w:pos="306"/>
              </w:tabs>
              <w:spacing w:after="0" w:line="240" w:lineRule="auto"/>
              <w:ind w:left="0" w:firstLine="0"/>
              <w:contextualSpacing/>
              <w:rPr>
                <w:rFonts w:ascii="Times New Roman" w:hAnsi="Times New Roman"/>
              </w:rPr>
            </w:pPr>
            <w:r w:rsidRPr="00337C94">
              <w:rPr>
                <w:rFonts w:ascii="Times New Roman" w:hAnsi="Times New Roman"/>
              </w:rPr>
              <w:t>Требования к оформлению работы</w:t>
            </w:r>
          </w:p>
        </w:tc>
        <w:tc>
          <w:tcPr>
            <w:tcW w:w="701" w:type="pct"/>
            <w:vAlign w:val="center"/>
          </w:tcPr>
          <w:p w14:paraId="74266FED" w14:textId="77777777" w:rsidR="00AB5E06" w:rsidRPr="00337C94" w:rsidRDefault="00AB5E06" w:rsidP="00337C94">
            <w:pPr>
              <w:suppressAutoHyphens/>
              <w:spacing w:after="0" w:line="240" w:lineRule="auto"/>
              <w:contextualSpacing/>
              <w:jc w:val="center"/>
              <w:rPr>
                <w:rFonts w:ascii="Times New Roman" w:hAnsi="Times New Roman"/>
                <w:b/>
              </w:rPr>
            </w:pPr>
            <w:r w:rsidRPr="00337C94">
              <w:rPr>
                <w:rFonts w:ascii="Times New Roman" w:hAnsi="Times New Roman"/>
                <w:b/>
              </w:rPr>
              <w:t>16</w:t>
            </w:r>
          </w:p>
        </w:tc>
      </w:tr>
      <w:tr w:rsidR="00AB5E06" w:rsidRPr="00337C94" w14:paraId="405B18E3" w14:textId="77777777" w:rsidTr="00337C94">
        <w:trPr>
          <w:trHeight w:val="1068"/>
        </w:trPr>
        <w:tc>
          <w:tcPr>
            <w:tcW w:w="4299" w:type="pct"/>
            <w:gridSpan w:val="3"/>
          </w:tcPr>
          <w:p w14:paraId="0E574600" w14:textId="77777777" w:rsidR="00AB5E06" w:rsidRPr="00337C94" w:rsidRDefault="00AB5E06" w:rsidP="00337C94">
            <w:pPr>
              <w:spacing w:after="0" w:line="240" w:lineRule="auto"/>
              <w:contextualSpacing/>
              <w:rPr>
                <w:rFonts w:ascii="Times New Roman" w:hAnsi="Times New Roman"/>
                <w:b/>
              </w:rPr>
            </w:pPr>
            <w:r w:rsidRPr="00337C94">
              <w:rPr>
                <w:rFonts w:ascii="Times New Roman" w:hAnsi="Times New Roman"/>
                <w:b/>
                <w:bCs/>
              </w:rPr>
              <w:lastRenderedPageBreak/>
              <w:t>Примерная тематика курсовых работ</w:t>
            </w:r>
          </w:p>
          <w:p w14:paraId="452536FB" w14:textId="77777777" w:rsidR="00AB5E06" w:rsidRPr="00337C94" w:rsidRDefault="00AB5E06" w:rsidP="00337C94">
            <w:pPr>
              <w:pStyle w:val="Default"/>
              <w:contextualSpacing/>
              <w:rPr>
                <w:sz w:val="22"/>
                <w:szCs w:val="22"/>
              </w:rPr>
            </w:pPr>
            <w:r w:rsidRPr="00337C94">
              <w:rPr>
                <w:sz w:val="22"/>
                <w:szCs w:val="22"/>
              </w:rPr>
              <w:t>1.Особенности технологии содержания пчелиных семей на крупных пасеках медового и медово-опылительного направлений применительно к</w:t>
            </w:r>
            <w:r w:rsidR="006358EF" w:rsidRPr="00337C94">
              <w:rPr>
                <w:sz w:val="22"/>
                <w:szCs w:val="22"/>
              </w:rPr>
              <w:t xml:space="preserve"> конкретным условиям местности.</w:t>
            </w:r>
          </w:p>
          <w:p w14:paraId="3FBB1D61" w14:textId="77777777" w:rsidR="00AB5E06" w:rsidRPr="00337C94" w:rsidRDefault="00AB5E06" w:rsidP="00337C94">
            <w:pPr>
              <w:pStyle w:val="Default"/>
              <w:contextualSpacing/>
              <w:rPr>
                <w:sz w:val="22"/>
                <w:szCs w:val="22"/>
              </w:rPr>
            </w:pPr>
            <w:r w:rsidRPr="00337C94">
              <w:rPr>
                <w:sz w:val="22"/>
                <w:szCs w:val="22"/>
              </w:rPr>
              <w:t xml:space="preserve">2.Сравнительная оценка различных противороевых приёмов содержания пчёл, соответствующих требованиям промышленной технологии производства продуктов пчеловодства. </w:t>
            </w:r>
          </w:p>
          <w:p w14:paraId="0862DA79" w14:textId="77777777" w:rsidR="00AB5E06" w:rsidRPr="00337C94" w:rsidRDefault="00AB5E06" w:rsidP="00337C94">
            <w:pPr>
              <w:pStyle w:val="Default"/>
              <w:contextualSpacing/>
              <w:rPr>
                <w:sz w:val="22"/>
                <w:szCs w:val="22"/>
              </w:rPr>
            </w:pPr>
            <w:r w:rsidRPr="00337C94">
              <w:rPr>
                <w:sz w:val="22"/>
                <w:szCs w:val="22"/>
              </w:rPr>
              <w:t xml:space="preserve">3.Сравнительное испытание различных способов ускоренного воспроизводства семей в условиях поражения их клещом. </w:t>
            </w:r>
          </w:p>
          <w:p w14:paraId="53640B54" w14:textId="77777777" w:rsidR="00AB5E06" w:rsidRPr="00337C94" w:rsidRDefault="00AB5E06" w:rsidP="00337C94">
            <w:pPr>
              <w:pStyle w:val="Default"/>
              <w:contextualSpacing/>
              <w:rPr>
                <w:sz w:val="22"/>
                <w:szCs w:val="22"/>
              </w:rPr>
            </w:pPr>
            <w:r w:rsidRPr="00337C94">
              <w:rPr>
                <w:sz w:val="22"/>
                <w:szCs w:val="22"/>
              </w:rPr>
              <w:t xml:space="preserve">4.Условия и практические приёмы, обеспечивающие выращивание и круглогодовое содержание сильных семей пчёл. </w:t>
            </w:r>
          </w:p>
          <w:p w14:paraId="40137845" w14:textId="77777777" w:rsidR="00AB5E06" w:rsidRPr="00337C94" w:rsidRDefault="00AB5E06" w:rsidP="00337C94">
            <w:pPr>
              <w:pStyle w:val="Default"/>
              <w:contextualSpacing/>
              <w:rPr>
                <w:sz w:val="22"/>
                <w:szCs w:val="22"/>
              </w:rPr>
            </w:pPr>
            <w:r w:rsidRPr="00337C94">
              <w:rPr>
                <w:sz w:val="22"/>
                <w:szCs w:val="22"/>
              </w:rPr>
              <w:t xml:space="preserve">5.Основные факторы, влияющие на зимовку пчёл. Способы зимнего содержания семей в помещениях и на воле и их сравнительная эффективность. </w:t>
            </w:r>
          </w:p>
          <w:p w14:paraId="45F9D857" w14:textId="77777777" w:rsidR="00AB5E06" w:rsidRPr="00337C94" w:rsidRDefault="00AB5E06" w:rsidP="00337C94">
            <w:pPr>
              <w:pStyle w:val="Default"/>
              <w:contextualSpacing/>
              <w:rPr>
                <w:sz w:val="22"/>
                <w:szCs w:val="22"/>
              </w:rPr>
            </w:pPr>
            <w:r w:rsidRPr="00337C94">
              <w:rPr>
                <w:sz w:val="22"/>
                <w:szCs w:val="22"/>
              </w:rPr>
              <w:t xml:space="preserve">6.Методы работы передового пчеловода, получающего высокие и устойчивые медосборы при повышенном количестве пчелиных семей, обслуживаемых одним работником. </w:t>
            </w:r>
          </w:p>
          <w:p w14:paraId="1CED6350" w14:textId="77777777" w:rsidR="00AB5E06" w:rsidRPr="00337C94" w:rsidRDefault="00AB5E06" w:rsidP="00337C94">
            <w:pPr>
              <w:pStyle w:val="Default"/>
              <w:contextualSpacing/>
              <w:rPr>
                <w:sz w:val="22"/>
                <w:szCs w:val="22"/>
              </w:rPr>
            </w:pPr>
            <w:r w:rsidRPr="00337C94">
              <w:rPr>
                <w:sz w:val="22"/>
                <w:szCs w:val="22"/>
              </w:rPr>
              <w:t xml:space="preserve">7.Особенности содержания пчелиных семей в павильонах и на подвижных платформах. </w:t>
            </w:r>
          </w:p>
          <w:p w14:paraId="5A07C881" w14:textId="77777777" w:rsidR="00AB5E06" w:rsidRPr="00337C94" w:rsidRDefault="00AB5E06" w:rsidP="00337C94">
            <w:pPr>
              <w:pStyle w:val="Default"/>
              <w:contextualSpacing/>
              <w:rPr>
                <w:sz w:val="22"/>
                <w:szCs w:val="22"/>
              </w:rPr>
            </w:pPr>
            <w:r w:rsidRPr="00337C94">
              <w:rPr>
                <w:sz w:val="22"/>
                <w:szCs w:val="22"/>
              </w:rPr>
              <w:t xml:space="preserve">8.Комплексное использование пчелиных семей, как один из способов повышения рентабельности пасек. </w:t>
            </w:r>
          </w:p>
          <w:p w14:paraId="77A3F1E6" w14:textId="77777777" w:rsidR="00AB5E06" w:rsidRPr="00337C94" w:rsidRDefault="00AB5E06" w:rsidP="00337C94">
            <w:pPr>
              <w:pStyle w:val="Default"/>
              <w:contextualSpacing/>
              <w:rPr>
                <w:sz w:val="22"/>
                <w:szCs w:val="22"/>
              </w:rPr>
            </w:pPr>
            <w:r w:rsidRPr="00337C94">
              <w:rPr>
                <w:sz w:val="22"/>
                <w:szCs w:val="22"/>
              </w:rPr>
              <w:t xml:space="preserve">9.Корма и кормление пчёл на пасеках. </w:t>
            </w:r>
          </w:p>
          <w:p w14:paraId="6783FA1D" w14:textId="77777777" w:rsidR="00AB5E06" w:rsidRPr="00337C94" w:rsidRDefault="00AB5E06" w:rsidP="00337C94">
            <w:pPr>
              <w:pStyle w:val="Default"/>
              <w:contextualSpacing/>
              <w:rPr>
                <w:sz w:val="22"/>
                <w:szCs w:val="22"/>
              </w:rPr>
            </w:pPr>
            <w:r w:rsidRPr="00337C94">
              <w:rPr>
                <w:sz w:val="22"/>
                <w:szCs w:val="22"/>
              </w:rPr>
              <w:t xml:space="preserve">10.Биологические основы, методика и хозяйственная эффективность промышленного скрещивания в пчеловодстве. </w:t>
            </w:r>
          </w:p>
          <w:p w14:paraId="4D1F2A96" w14:textId="77777777" w:rsidR="00AB5E06" w:rsidRPr="00337C94" w:rsidRDefault="00AB5E06" w:rsidP="00337C94">
            <w:pPr>
              <w:pStyle w:val="Default"/>
              <w:contextualSpacing/>
              <w:rPr>
                <w:sz w:val="22"/>
                <w:szCs w:val="22"/>
              </w:rPr>
            </w:pPr>
            <w:r w:rsidRPr="00337C94">
              <w:rPr>
                <w:sz w:val="22"/>
                <w:szCs w:val="22"/>
              </w:rPr>
              <w:t xml:space="preserve">11.Биологические основы искусственного вывода маток, его технология и организация в условиях рядовых пасек, крупных пчелоферм и в специализированных питомниках. </w:t>
            </w:r>
          </w:p>
          <w:p w14:paraId="3FB1A697" w14:textId="77777777" w:rsidR="00AB5E06" w:rsidRPr="00337C94" w:rsidRDefault="00AB5E06" w:rsidP="00337C94">
            <w:pPr>
              <w:spacing w:after="0" w:line="240" w:lineRule="auto"/>
              <w:contextualSpacing/>
              <w:rPr>
                <w:rFonts w:ascii="Times New Roman" w:hAnsi="Times New Roman"/>
                <w:b/>
              </w:rPr>
            </w:pPr>
            <w:r w:rsidRPr="00337C94">
              <w:rPr>
                <w:rFonts w:ascii="Times New Roman" w:hAnsi="Times New Roman"/>
              </w:rPr>
              <w:t>12.Организация и технология пакетного пчеловодства, его экономическая значимость.</w:t>
            </w:r>
          </w:p>
        </w:tc>
        <w:tc>
          <w:tcPr>
            <w:tcW w:w="701" w:type="pct"/>
            <w:vAlign w:val="center"/>
          </w:tcPr>
          <w:p w14:paraId="1D50D07D" w14:textId="77777777" w:rsidR="00AB5E06" w:rsidRPr="00337C94" w:rsidRDefault="00AB5E06" w:rsidP="00337C94">
            <w:pPr>
              <w:suppressAutoHyphens/>
              <w:spacing w:after="0" w:line="240" w:lineRule="auto"/>
              <w:contextualSpacing/>
              <w:jc w:val="center"/>
              <w:rPr>
                <w:rFonts w:ascii="Times New Roman" w:hAnsi="Times New Roman"/>
                <w:b/>
              </w:rPr>
            </w:pPr>
          </w:p>
        </w:tc>
      </w:tr>
      <w:tr w:rsidR="00AB5E06" w:rsidRPr="00337C94" w14:paraId="6D94ABA4" w14:textId="77777777" w:rsidTr="00337C94">
        <w:tc>
          <w:tcPr>
            <w:tcW w:w="4299" w:type="pct"/>
            <w:gridSpan w:val="3"/>
          </w:tcPr>
          <w:p w14:paraId="01D68F44" w14:textId="77777777" w:rsidR="00AB5E06" w:rsidRPr="00337C94" w:rsidRDefault="00AB5E06" w:rsidP="00337C94">
            <w:pPr>
              <w:spacing w:after="0" w:line="240" w:lineRule="auto"/>
              <w:contextualSpacing/>
              <w:rPr>
                <w:rFonts w:ascii="Times New Roman" w:hAnsi="Times New Roman"/>
                <w:b/>
                <w:bCs/>
              </w:rPr>
            </w:pPr>
            <w:r w:rsidRPr="00337C94">
              <w:rPr>
                <w:rFonts w:ascii="Times New Roman" w:hAnsi="Times New Roman"/>
                <w:b/>
                <w:bCs/>
              </w:rPr>
              <w:t xml:space="preserve">Учебная практика </w:t>
            </w:r>
          </w:p>
          <w:p w14:paraId="1F42CC2B" w14:textId="77777777" w:rsidR="00AB5E06" w:rsidRPr="00337C94" w:rsidRDefault="00AB5E06" w:rsidP="00337C94">
            <w:pPr>
              <w:spacing w:after="0" w:line="240" w:lineRule="auto"/>
              <w:contextualSpacing/>
              <w:rPr>
                <w:rFonts w:ascii="Times New Roman" w:hAnsi="Times New Roman"/>
                <w:b/>
                <w:bCs/>
              </w:rPr>
            </w:pPr>
            <w:r w:rsidRPr="00337C94">
              <w:rPr>
                <w:rFonts w:ascii="Times New Roman" w:hAnsi="Times New Roman"/>
                <w:b/>
                <w:bCs/>
              </w:rPr>
              <w:t xml:space="preserve">Виды работ: </w:t>
            </w:r>
          </w:p>
          <w:p w14:paraId="609F4465" w14:textId="77777777" w:rsidR="00AB5E06" w:rsidRPr="00337C94" w:rsidRDefault="006358EF" w:rsidP="00337C94">
            <w:pPr>
              <w:pStyle w:val="affffff4"/>
              <w:contextualSpacing/>
              <w:rPr>
                <w:rFonts w:ascii="Times New Roman" w:hAnsi="Times New Roman"/>
              </w:rPr>
            </w:pPr>
            <w:r w:rsidRPr="00337C94">
              <w:rPr>
                <w:rFonts w:ascii="Times New Roman" w:hAnsi="Times New Roman"/>
              </w:rPr>
              <w:t>1.</w:t>
            </w:r>
            <w:r w:rsidR="00E97486" w:rsidRPr="00337C94">
              <w:rPr>
                <w:rFonts w:ascii="Times New Roman" w:hAnsi="Times New Roman"/>
              </w:rPr>
              <w:t>Круглогодичное содержание и разведение</w:t>
            </w:r>
            <w:r w:rsidR="00AB5E06" w:rsidRPr="00337C94">
              <w:rPr>
                <w:rFonts w:ascii="Times New Roman" w:hAnsi="Times New Roman"/>
              </w:rPr>
              <w:t xml:space="preserve"> пчелиных семей. Выставки пчел из зимовника и весенняя ревизия пчелиных семей. Выполнение весенних и летних работ на пасеке.</w:t>
            </w:r>
          </w:p>
          <w:p w14:paraId="590FBF11" w14:textId="3B045CE1" w:rsidR="00AB5E06" w:rsidRPr="00337C94" w:rsidRDefault="006358EF" w:rsidP="00337C94">
            <w:pPr>
              <w:pStyle w:val="affffff4"/>
              <w:contextualSpacing/>
              <w:rPr>
                <w:rFonts w:ascii="Times New Roman" w:hAnsi="Times New Roman"/>
              </w:rPr>
            </w:pPr>
            <w:r w:rsidRPr="00337C94">
              <w:rPr>
                <w:rFonts w:ascii="Times New Roman" w:hAnsi="Times New Roman"/>
              </w:rPr>
              <w:t>2.</w:t>
            </w:r>
            <w:r w:rsidR="00AB5E06" w:rsidRPr="00337C94">
              <w:rPr>
                <w:rFonts w:ascii="Times New Roman" w:hAnsi="Times New Roman"/>
              </w:rPr>
              <w:t>Определение племенных к</w:t>
            </w:r>
            <w:r w:rsidR="00E97486" w:rsidRPr="00337C94">
              <w:rPr>
                <w:rFonts w:ascii="Times New Roman" w:hAnsi="Times New Roman"/>
              </w:rPr>
              <w:t>ачеств пчелиной семьи. Выполнение работ</w:t>
            </w:r>
            <w:r w:rsidR="00AB5E06" w:rsidRPr="00337C94">
              <w:rPr>
                <w:rFonts w:ascii="Times New Roman" w:hAnsi="Times New Roman"/>
              </w:rPr>
              <w:t xml:space="preserve"> по отбору пчелиных семей, вывод маток, с оценкой маток по потомству.</w:t>
            </w:r>
          </w:p>
          <w:p w14:paraId="4C21C9FD" w14:textId="77777777" w:rsidR="00AB5E06" w:rsidRPr="00337C94" w:rsidRDefault="006358EF" w:rsidP="00337C94">
            <w:pPr>
              <w:pStyle w:val="affffff4"/>
              <w:contextualSpacing/>
              <w:rPr>
                <w:rFonts w:ascii="Times New Roman" w:hAnsi="Times New Roman"/>
              </w:rPr>
            </w:pPr>
            <w:r w:rsidRPr="00337C94">
              <w:rPr>
                <w:rFonts w:ascii="Times New Roman" w:hAnsi="Times New Roman"/>
              </w:rPr>
              <w:t>3.</w:t>
            </w:r>
            <w:r w:rsidR="00E97486" w:rsidRPr="00337C94">
              <w:rPr>
                <w:rFonts w:ascii="Times New Roman" w:hAnsi="Times New Roman"/>
              </w:rPr>
              <w:t>Выполнение работ</w:t>
            </w:r>
            <w:r w:rsidR="00AB5E06" w:rsidRPr="00337C94">
              <w:rPr>
                <w:rFonts w:ascii="Times New Roman" w:hAnsi="Times New Roman"/>
              </w:rPr>
              <w:t xml:space="preserve"> по формированию новых пчелиных семей отводков.</w:t>
            </w:r>
          </w:p>
          <w:p w14:paraId="474ECE72" w14:textId="793559AC" w:rsidR="00AB5E06" w:rsidRPr="00337C94" w:rsidRDefault="006358EF" w:rsidP="00337C94">
            <w:pPr>
              <w:pStyle w:val="affffff4"/>
              <w:contextualSpacing/>
              <w:rPr>
                <w:rFonts w:ascii="Times New Roman" w:hAnsi="Times New Roman"/>
              </w:rPr>
            </w:pPr>
            <w:r w:rsidRPr="00337C94">
              <w:rPr>
                <w:rFonts w:ascii="Times New Roman" w:hAnsi="Times New Roman"/>
              </w:rPr>
              <w:t>4.</w:t>
            </w:r>
            <w:r w:rsidR="00E97486" w:rsidRPr="00337C94">
              <w:rPr>
                <w:rFonts w:ascii="Times New Roman" w:hAnsi="Times New Roman"/>
              </w:rPr>
              <w:t>Выполнение работ</w:t>
            </w:r>
            <w:r w:rsidR="00AB5E06" w:rsidRPr="00337C94">
              <w:rPr>
                <w:rFonts w:ascii="Times New Roman" w:hAnsi="Times New Roman"/>
              </w:rPr>
              <w:t xml:space="preserve"> по </w:t>
            </w:r>
            <w:r w:rsidR="00E97486" w:rsidRPr="00337C94">
              <w:rPr>
                <w:rFonts w:ascii="Times New Roman" w:hAnsi="Times New Roman"/>
              </w:rPr>
              <w:t xml:space="preserve">использованию пчел на опылении </w:t>
            </w:r>
            <w:r w:rsidR="00AB5E06" w:rsidRPr="00337C94">
              <w:rPr>
                <w:rFonts w:ascii="Times New Roman" w:hAnsi="Times New Roman"/>
              </w:rPr>
              <w:t>различных сельскохозяйственных культур.</w:t>
            </w:r>
          </w:p>
          <w:p w14:paraId="3552B598" w14:textId="316BFE67" w:rsidR="00AB5E06" w:rsidRPr="00337C94" w:rsidRDefault="006358EF" w:rsidP="00337C94">
            <w:pPr>
              <w:pStyle w:val="affffff4"/>
              <w:contextualSpacing/>
              <w:rPr>
                <w:rFonts w:ascii="Times New Roman" w:hAnsi="Times New Roman"/>
              </w:rPr>
            </w:pPr>
            <w:r w:rsidRPr="00337C94">
              <w:rPr>
                <w:rFonts w:ascii="Times New Roman" w:hAnsi="Times New Roman"/>
              </w:rPr>
              <w:t>5.</w:t>
            </w:r>
            <w:r w:rsidR="00E97486" w:rsidRPr="00337C94">
              <w:rPr>
                <w:rFonts w:ascii="Times New Roman" w:hAnsi="Times New Roman"/>
              </w:rPr>
              <w:t xml:space="preserve">Выполнение работ </w:t>
            </w:r>
            <w:r w:rsidR="00AB5E06" w:rsidRPr="00337C94">
              <w:rPr>
                <w:rFonts w:ascii="Times New Roman" w:hAnsi="Times New Roman"/>
              </w:rPr>
              <w:t>по выявлению больных се</w:t>
            </w:r>
            <w:r w:rsidR="00E97486" w:rsidRPr="00337C94">
              <w:rPr>
                <w:rFonts w:ascii="Times New Roman" w:hAnsi="Times New Roman"/>
              </w:rPr>
              <w:t>мей. Выполнение работ</w:t>
            </w:r>
            <w:r w:rsidR="00AB5E06" w:rsidRPr="00337C94">
              <w:rPr>
                <w:rFonts w:ascii="Times New Roman" w:hAnsi="Times New Roman"/>
              </w:rPr>
              <w:t xml:space="preserve"> по обработке больных семей.</w:t>
            </w:r>
          </w:p>
          <w:p w14:paraId="3874F6C3" w14:textId="352F4D66" w:rsidR="00AB5E06" w:rsidRPr="00337C94" w:rsidRDefault="006358EF" w:rsidP="00337C94">
            <w:pPr>
              <w:pStyle w:val="affffff4"/>
              <w:contextualSpacing/>
              <w:rPr>
                <w:rFonts w:ascii="Times New Roman" w:hAnsi="Times New Roman"/>
              </w:rPr>
            </w:pPr>
            <w:r w:rsidRPr="00337C94">
              <w:rPr>
                <w:rFonts w:ascii="Times New Roman" w:hAnsi="Times New Roman"/>
              </w:rPr>
              <w:t>6.</w:t>
            </w:r>
            <w:r w:rsidR="00E97486" w:rsidRPr="00337C94">
              <w:rPr>
                <w:rFonts w:ascii="Times New Roman" w:hAnsi="Times New Roman"/>
              </w:rPr>
              <w:t xml:space="preserve">Выполнение работ </w:t>
            </w:r>
            <w:r w:rsidR="00AB5E06" w:rsidRPr="00337C94">
              <w:rPr>
                <w:rFonts w:ascii="Times New Roman" w:hAnsi="Times New Roman"/>
              </w:rPr>
              <w:t>по агротехнологии культур защищенного грунта.</w:t>
            </w:r>
          </w:p>
        </w:tc>
        <w:tc>
          <w:tcPr>
            <w:tcW w:w="701" w:type="pct"/>
            <w:vAlign w:val="center"/>
          </w:tcPr>
          <w:p w14:paraId="7A2B637D" w14:textId="77777777" w:rsidR="00AB5E06" w:rsidRPr="00337C94" w:rsidRDefault="00AB5E06" w:rsidP="00337C94">
            <w:pPr>
              <w:suppressAutoHyphens/>
              <w:spacing w:after="0" w:line="240" w:lineRule="auto"/>
              <w:contextualSpacing/>
              <w:jc w:val="center"/>
              <w:rPr>
                <w:rFonts w:ascii="Times New Roman" w:hAnsi="Times New Roman"/>
                <w:b/>
              </w:rPr>
            </w:pPr>
            <w:r w:rsidRPr="00337C94">
              <w:rPr>
                <w:rFonts w:ascii="Times New Roman" w:hAnsi="Times New Roman"/>
                <w:b/>
              </w:rPr>
              <w:t>36</w:t>
            </w:r>
          </w:p>
        </w:tc>
      </w:tr>
      <w:tr w:rsidR="00AB5E06" w:rsidRPr="00337C94" w14:paraId="7C259CDE" w14:textId="77777777" w:rsidTr="00337C94">
        <w:tc>
          <w:tcPr>
            <w:tcW w:w="4299" w:type="pct"/>
            <w:gridSpan w:val="3"/>
          </w:tcPr>
          <w:p w14:paraId="7B89AEE1"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b/>
                <w:bCs/>
              </w:rPr>
              <w:t>Производственная практика.</w:t>
            </w:r>
          </w:p>
          <w:p w14:paraId="6C06FB20" w14:textId="77777777" w:rsidR="00AB5E06" w:rsidRPr="00337C94" w:rsidRDefault="00AB5E06" w:rsidP="00337C94">
            <w:pPr>
              <w:pStyle w:val="affffff4"/>
              <w:contextualSpacing/>
              <w:rPr>
                <w:rFonts w:ascii="Times New Roman" w:hAnsi="Times New Roman"/>
              </w:rPr>
            </w:pPr>
            <w:r w:rsidRPr="00337C94">
              <w:rPr>
                <w:rFonts w:ascii="Times New Roman" w:hAnsi="Times New Roman"/>
              </w:rPr>
              <w:t xml:space="preserve">Виды работ: </w:t>
            </w:r>
          </w:p>
          <w:p w14:paraId="62DCF189" w14:textId="77777777" w:rsidR="00AB5E06" w:rsidRPr="00337C94" w:rsidRDefault="006358EF" w:rsidP="00337C94">
            <w:pPr>
              <w:pStyle w:val="affffff4"/>
              <w:contextualSpacing/>
              <w:rPr>
                <w:rFonts w:ascii="Times New Roman" w:hAnsi="Times New Roman"/>
              </w:rPr>
            </w:pPr>
            <w:r w:rsidRPr="00337C94">
              <w:rPr>
                <w:rFonts w:ascii="Times New Roman" w:hAnsi="Times New Roman"/>
              </w:rPr>
              <w:t>1.</w:t>
            </w:r>
            <w:r w:rsidR="00AB5E06" w:rsidRPr="00337C94">
              <w:rPr>
                <w:rFonts w:ascii="Times New Roman" w:hAnsi="Times New Roman"/>
              </w:rPr>
              <w:t>Проведение весенней ревизии пасеки, разборка и сборка пчелиной семьи. Использование пчеловодческого инвентаря и оборудования.</w:t>
            </w:r>
          </w:p>
          <w:p w14:paraId="512AF8CC" w14:textId="77777777" w:rsidR="00AB5E06" w:rsidRPr="00337C94" w:rsidRDefault="006358EF" w:rsidP="00337C94">
            <w:pPr>
              <w:pStyle w:val="affffff4"/>
              <w:contextualSpacing/>
              <w:rPr>
                <w:rFonts w:ascii="Times New Roman" w:hAnsi="Times New Roman"/>
              </w:rPr>
            </w:pPr>
            <w:r w:rsidRPr="00337C94">
              <w:rPr>
                <w:rFonts w:ascii="Times New Roman" w:hAnsi="Times New Roman"/>
              </w:rPr>
              <w:t>2.</w:t>
            </w:r>
            <w:r w:rsidR="00AB5E06" w:rsidRPr="00337C94">
              <w:rPr>
                <w:rFonts w:ascii="Times New Roman" w:hAnsi="Times New Roman"/>
              </w:rPr>
              <w:t>Определение потребностей в рабочей силе, средствах производства и инвентаре. Очистка и дезинфекция ульев, рамок и пчеловодческого инвен</w:t>
            </w:r>
            <w:r w:rsidR="00E97486" w:rsidRPr="00337C94">
              <w:rPr>
                <w:rFonts w:ascii="Times New Roman" w:hAnsi="Times New Roman"/>
              </w:rPr>
              <w:t>таря. Приготовление растворов дези</w:t>
            </w:r>
            <w:r w:rsidR="00AB5E06" w:rsidRPr="00337C94">
              <w:rPr>
                <w:rFonts w:ascii="Times New Roman" w:hAnsi="Times New Roman"/>
              </w:rPr>
              <w:t>нфицирующих и моющих средств.</w:t>
            </w:r>
          </w:p>
          <w:p w14:paraId="789796C1" w14:textId="77777777" w:rsidR="00AB5E06" w:rsidRPr="00337C94" w:rsidRDefault="006358EF" w:rsidP="00337C94">
            <w:pPr>
              <w:pStyle w:val="affffff4"/>
              <w:contextualSpacing/>
              <w:rPr>
                <w:rFonts w:ascii="Times New Roman" w:hAnsi="Times New Roman"/>
              </w:rPr>
            </w:pPr>
            <w:r w:rsidRPr="00337C94">
              <w:rPr>
                <w:rFonts w:ascii="Times New Roman" w:hAnsi="Times New Roman"/>
              </w:rPr>
              <w:t>3.</w:t>
            </w:r>
            <w:r w:rsidR="00AB5E06" w:rsidRPr="00337C94">
              <w:rPr>
                <w:rFonts w:ascii="Times New Roman" w:hAnsi="Times New Roman"/>
              </w:rPr>
              <w:t>Сборка пчелиных рамок. Проведение ремонтных работ на пасеке</w:t>
            </w:r>
            <w:r w:rsidR="00E97486" w:rsidRPr="00337C94">
              <w:rPr>
                <w:rFonts w:ascii="Times New Roman" w:hAnsi="Times New Roman"/>
              </w:rPr>
              <w:t>.</w:t>
            </w:r>
          </w:p>
          <w:p w14:paraId="6A7F527C" w14:textId="77777777" w:rsidR="00AB5E06" w:rsidRPr="00337C94" w:rsidRDefault="006358EF" w:rsidP="00337C94">
            <w:pPr>
              <w:pStyle w:val="affffff4"/>
              <w:contextualSpacing/>
              <w:rPr>
                <w:rFonts w:ascii="Times New Roman" w:hAnsi="Times New Roman"/>
              </w:rPr>
            </w:pPr>
            <w:r w:rsidRPr="00337C94">
              <w:rPr>
                <w:rFonts w:ascii="Times New Roman" w:hAnsi="Times New Roman"/>
              </w:rPr>
              <w:t>4.</w:t>
            </w:r>
            <w:r w:rsidR="00AB5E06" w:rsidRPr="00337C94">
              <w:rPr>
                <w:rFonts w:ascii="Times New Roman" w:hAnsi="Times New Roman"/>
              </w:rPr>
              <w:t>Расширение пчелиных семей, производство новых сотов.</w:t>
            </w:r>
          </w:p>
          <w:p w14:paraId="318C604D" w14:textId="77777777" w:rsidR="00AB5E06" w:rsidRPr="00337C94" w:rsidRDefault="006358EF" w:rsidP="00337C94">
            <w:pPr>
              <w:pStyle w:val="affffff4"/>
              <w:contextualSpacing/>
              <w:rPr>
                <w:rFonts w:ascii="Times New Roman" w:hAnsi="Times New Roman"/>
              </w:rPr>
            </w:pPr>
            <w:r w:rsidRPr="00337C94">
              <w:rPr>
                <w:rFonts w:ascii="Times New Roman" w:hAnsi="Times New Roman"/>
              </w:rPr>
              <w:t>5.</w:t>
            </w:r>
            <w:r w:rsidR="00AB5E06" w:rsidRPr="00337C94">
              <w:rPr>
                <w:rFonts w:ascii="Times New Roman" w:hAnsi="Times New Roman"/>
              </w:rPr>
              <w:t>Организация и планирование селекционной работы с пчелиными семьями. Искусственный вывод пчелиных маток.</w:t>
            </w:r>
          </w:p>
          <w:p w14:paraId="71572A1C" w14:textId="77777777" w:rsidR="00AB5E06" w:rsidRPr="00337C94" w:rsidRDefault="006358EF" w:rsidP="00337C94">
            <w:pPr>
              <w:pStyle w:val="affffff4"/>
              <w:contextualSpacing/>
              <w:rPr>
                <w:rFonts w:ascii="Times New Roman" w:hAnsi="Times New Roman"/>
              </w:rPr>
            </w:pPr>
            <w:r w:rsidRPr="00337C94">
              <w:rPr>
                <w:rFonts w:ascii="Times New Roman" w:hAnsi="Times New Roman"/>
              </w:rPr>
              <w:t>6.</w:t>
            </w:r>
            <w:r w:rsidR="00AB5E06" w:rsidRPr="00337C94">
              <w:rPr>
                <w:rFonts w:ascii="Times New Roman" w:hAnsi="Times New Roman"/>
              </w:rPr>
              <w:t>Получение ранних трутней, контроль спаривания маток и трутней.</w:t>
            </w:r>
          </w:p>
          <w:p w14:paraId="37F76098" w14:textId="77777777" w:rsidR="00AB5E06" w:rsidRPr="00337C94" w:rsidRDefault="006358EF" w:rsidP="00337C94">
            <w:pPr>
              <w:pStyle w:val="affffff4"/>
              <w:contextualSpacing/>
              <w:rPr>
                <w:rFonts w:ascii="Times New Roman" w:hAnsi="Times New Roman"/>
              </w:rPr>
            </w:pPr>
            <w:r w:rsidRPr="00337C94">
              <w:rPr>
                <w:rFonts w:ascii="Times New Roman" w:hAnsi="Times New Roman"/>
              </w:rPr>
              <w:lastRenderedPageBreak/>
              <w:t>7.</w:t>
            </w:r>
            <w:r w:rsidR="00AB5E06" w:rsidRPr="00337C94">
              <w:rPr>
                <w:rFonts w:ascii="Times New Roman" w:hAnsi="Times New Roman"/>
              </w:rPr>
              <w:t>Организация новых пчелиных семей</w:t>
            </w:r>
            <w:r w:rsidR="00E97486" w:rsidRPr="00337C94">
              <w:rPr>
                <w:rFonts w:ascii="Times New Roman" w:hAnsi="Times New Roman"/>
              </w:rPr>
              <w:t>.</w:t>
            </w:r>
          </w:p>
          <w:p w14:paraId="28417AC4" w14:textId="77777777" w:rsidR="00AB5E06" w:rsidRPr="00337C94" w:rsidRDefault="006358EF" w:rsidP="00337C94">
            <w:pPr>
              <w:pStyle w:val="affffff4"/>
              <w:contextualSpacing/>
              <w:rPr>
                <w:rFonts w:ascii="Times New Roman" w:hAnsi="Times New Roman"/>
              </w:rPr>
            </w:pPr>
            <w:r w:rsidRPr="00337C94">
              <w:rPr>
                <w:rFonts w:ascii="Times New Roman" w:hAnsi="Times New Roman"/>
              </w:rPr>
              <w:t>8.</w:t>
            </w:r>
            <w:r w:rsidR="00AB5E06" w:rsidRPr="00337C94">
              <w:rPr>
                <w:rFonts w:ascii="Times New Roman" w:hAnsi="Times New Roman"/>
              </w:rPr>
              <w:t>Предотвращение роения пчёл.</w:t>
            </w:r>
          </w:p>
          <w:p w14:paraId="730F78FB" w14:textId="77777777" w:rsidR="00AB5E06" w:rsidRPr="00337C94" w:rsidRDefault="006358EF" w:rsidP="00337C94">
            <w:pPr>
              <w:pStyle w:val="affffff4"/>
              <w:contextualSpacing/>
              <w:rPr>
                <w:rFonts w:ascii="Times New Roman" w:hAnsi="Times New Roman"/>
              </w:rPr>
            </w:pPr>
            <w:r w:rsidRPr="00337C94">
              <w:rPr>
                <w:rFonts w:ascii="Times New Roman" w:hAnsi="Times New Roman"/>
              </w:rPr>
              <w:t>9.</w:t>
            </w:r>
            <w:r w:rsidR="00AB5E06" w:rsidRPr="00337C94">
              <w:rPr>
                <w:rFonts w:ascii="Times New Roman" w:hAnsi="Times New Roman"/>
              </w:rPr>
              <w:t>Определение мест для кочёвки с использованием медоносов по срокам цветения.</w:t>
            </w:r>
          </w:p>
          <w:p w14:paraId="33A135D6" w14:textId="77777777" w:rsidR="00AB5E06" w:rsidRPr="00337C94" w:rsidRDefault="006358EF" w:rsidP="00337C94">
            <w:pPr>
              <w:pStyle w:val="affffff4"/>
              <w:contextualSpacing/>
              <w:rPr>
                <w:rFonts w:ascii="Times New Roman" w:hAnsi="Times New Roman"/>
              </w:rPr>
            </w:pPr>
            <w:r w:rsidRPr="00337C94">
              <w:rPr>
                <w:rFonts w:ascii="Times New Roman" w:hAnsi="Times New Roman"/>
              </w:rPr>
              <w:t>10.</w:t>
            </w:r>
            <w:r w:rsidR="00AB5E06" w:rsidRPr="00337C94">
              <w:rPr>
                <w:rFonts w:ascii="Times New Roman" w:hAnsi="Times New Roman"/>
              </w:rPr>
              <w:t xml:space="preserve">Проведение дрессировки пчёл на определённую территорию. </w:t>
            </w:r>
            <w:r w:rsidR="00E97486" w:rsidRPr="00337C94">
              <w:rPr>
                <w:rFonts w:ascii="Times New Roman" w:hAnsi="Times New Roman"/>
              </w:rPr>
              <w:t>Приучение</w:t>
            </w:r>
            <w:r w:rsidR="00AB5E06" w:rsidRPr="00337C94">
              <w:rPr>
                <w:rFonts w:ascii="Times New Roman" w:hAnsi="Times New Roman"/>
              </w:rPr>
              <w:t xml:space="preserve"> пчел к опыляемым культурам.</w:t>
            </w:r>
          </w:p>
          <w:p w14:paraId="4A9B27EF" w14:textId="77777777" w:rsidR="00AB5E06" w:rsidRPr="00337C94" w:rsidRDefault="006358EF" w:rsidP="00337C94">
            <w:pPr>
              <w:pStyle w:val="affffff4"/>
              <w:contextualSpacing/>
              <w:rPr>
                <w:rFonts w:ascii="Times New Roman" w:hAnsi="Times New Roman"/>
              </w:rPr>
            </w:pPr>
            <w:r w:rsidRPr="00337C94">
              <w:rPr>
                <w:rFonts w:ascii="Times New Roman" w:hAnsi="Times New Roman"/>
              </w:rPr>
              <w:t>11.</w:t>
            </w:r>
            <w:r w:rsidR="00AB5E06" w:rsidRPr="00337C94">
              <w:rPr>
                <w:rFonts w:ascii="Times New Roman" w:hAnsi="Times New Roman"/>
              </w:rPr>
              <w:t>Организация транспортировк</w:t>
            </w:r>
            <w:r w:rsidR="00E97486" w:rsidRPr="00337C94">
              <w:rPr>
                <w:rFonts w:ascii="Times New Roman" w:hAnsi="Times New Roman"/>
              </w:rPr>
              <w:t>и пчелиных семей</w:t>
            </w:r>
            <w:r w:rsidR="00AB5E06" w:rsidRPr="00337C94">
              <w:rPr>
                <w:rFonts w:ascii="Times New Roman" w:hAnsi="Times New Roman"/>
              </w:rPr>
              <w:t>.</w:t>
            </w:r>
          </w:p>
          <w:p w14:paraId="3D57E9D2" w14:textId="77777777" w:rsidR="00AB5E06" w:rsidRPr="00337C94" w:rsidRDefault="006358EF" w:rsidP="00337C94">
            <w:pPr>
              <w:pStyle w:val="affffff4"/>
              <w:contextualSpacing/>
              <w:rPr>
                <w:rFonts w:ascii="Times New Roman" w:hAnsi="Times New Roman"/>
              </w:rPr>
            </w:pPr>
            <w:r w:rsidRPr="00337C94">
              <w:rPr>
                <w:rFonts w:ascii="Times New Roman" w:hAnsi="Times New Roman"/>
              </w:rPr>
              <w:t>12.</w:t>
            </w:r>
            <w:r w:rsidR="00AB5E06" w:rsidRPr="00337C94">
              <w:rPr>
                <w:rFonts w:ascii="Times New Roman" w:hAnsi="Times New Roman"/>
              </w:rPr>
              <w:t>Проведение осенней ревизии пчелиных семей, сборка гнёзд на зиму.</w:t>
            </w:r>
          </w:p>
          <w:p w14:paraId="70B1E9A3" w14:textId="0B094804" w:rsidR="00AB5E06" w:rsidRPr="00337C94" w:rsidRDefault="006358EF" w:rsidP="00337C94">
            <w:pPr>
              <w:pStyle w:val="affffff4"/>
              <w:contextualSpacing/>
              <w:rPr>
                <w:rFonts w:ascii="Times New Roman" w:hAnsi="Times New Roman"/>
              </w:rPr>
            </w:pPr>
            <w:r w:rsidRPr="00337C94">
              <w:rPr>
                <w:rFonts w:ascii="Times New Roman" w:hAnsi="Times New Roman"/>
              </w:rPr>
              <w:t>13.</w:t>
            </w:r>
            <w:r w:rsidR="00AB5E06" w:rsidRPr="00337C94">
              <w:rPr>
                <w:rFonts w:ascii="Times New Roman" w:hAnsi="Times New Roman"/>
              </w:rPr>
              <w:t>Определение качества и количества мёда</w:t>
            </w:r>
            <w:r w:rsidR="00337C94">
              <w:rPr>
                <w:rFonts w:ascii="Times New Roman" w:hAnsi="Times New Roman"/>
              </w:rPr>
              <w:t>,</w:t>
            </w:r>
            <w:r w:rsidR="00AB5E06" w:rsidRPr="00337C94">
              <w:rPr>
                <w:rFonts w:ascii="Times New Roman" w:hAnsi="Times New Roman"/>
              </w:rPr>
              <w:t xml:space="preserve"> идущего в зимовку</w:t>
            </w:r>
            <w:r w:rsidR="00E97486" w:rsidRPr="00337C94">
              <w:rPr>
                <w:rFonts w:ascii="Times New Roman" w:hAnsi="Times New Roman"/>
              </w:rPr>
              <w:t>.</w:t>
            </w:r>
          </w:p>
          <w:p w14:paraId="745D15F0" w14:textId="77777777" w:rsidR="00E97486" w:rsidRPr="00337C94" w:rsidRDefault="006358EF" w:rsidP="00337C94">
            <w:pPr>
              <w:pStyle w:val="affffff4"/>
              <w:contextualSpacing/>
              <w:rPr>
                <w:rFonts w:ascii="Times New Roman" w:hAnsi="Times New Roman"/>
              </w:rPr>
            </w:pPr>
            <w:r w:rsidRPr="00337C94">
              <w:rPr>
                <w:rFonts w:ascii="Times New Roman" w:hAnsi="Times New Roman"/>
              </w:rPr>
              <w:t>14.</w:t>
            </w:r>
            <w:r w:rsidR="00AB5E06" w:rsidRPr="00337C94">
              <w:rPr>
                <w:rFonts w:ascii="Times New Roman" w:hAnsi="Times New Roman"/>
              </w:rPr>
              <w:t>Выполнение лечебных и профилактических мероприятий по борьбе с болезнями и вредителями пчёл.</w:t>
            </w:r>
          </w:p>
          <w:p w14:paraId="321F7E9E" w14:textId="77777777" w:rsidR="00AB5E06" w:rsidRPr="00337C94" w:rsidRDefault="006358EF" w:rsidP="00337C94">
            <w:pPr>
              <w:pStyle w:val="affffff4"/>
              <w:contextualSpacing/>
              <w:rPr>
                <w:rFonts w:ascii="Times New Roman" w:hAnsi="Times New Roman"/>
              </w:rPr>
            </w:pPr>
            <w:r w:rsidRPr="00337C94">
              <w:rPr>
                <w:rFonts w:ascii="Times New Roman" w:hAnsi="Times New Roman"/>
              </w:rPr>
              <w:t>15.</w:t>
            </w:r>
            <w:r w:rsidR="00AB5E06" w:rsidRPr="00337C94">
              <w:rPr>
                <w:rFonts w:ascii="Times New Roman" w:hAnsi="Times New Roman"/>
              </w:rPr>
              <w:t>Подкормка пчёл в теплицах и на пасеке.</w:t>
            </w:r>
          </w:p>
        </w:tc>
        <w:tc>
          <w:tcPr>
            <w:tcW w:w="701" w:type="pct"/>
            <w:vAlign w:val="center"/>
          </w:tcPr>
          <w:p w14:paraId="7D49328F" w14:textId="77777777" w:rsidR="00AB5E06" w:rsidRPr="00337C94" w:rsidRDefault="00AB5E06" w:rsidP="00337C94">
            <w:pPr>
              <w:suppressAutoHyphens/>
              <w:spacing w:after="0" w:line="240" w:lineRule="auto"/>
              <w:contextualSpacing/>
              <w:jc w:val="center"/>
              <w:rPr>
                <w:rFonts w:ascii="Times New Roman" w:hAnsi="Times New Roman"/>
                <w:b/>
              </w:rPr>
            </w:pPr>
            <w:r w:rsidRPr="00337C94">
              <w:rPr>
                <w:rFonts w:ascii="Times New Roman" w:hAnsi="Times New Roman"/>
                <w:b/>
              </w:rPr>
              <w:lastRenderedPageBreak/>
              <w:t>90</w:t>
            </w:r>
          </w:p>
        </w:tc>
      </w:tr>
      <w:tr w:rsidR="00AB5E06" w:rsidRPr="00337C94" w14:paraId="0A441CCB" w14:textId="77777777" w:rsidTr="00337C94">
        <w:trPr>
          <w:trHeight w:val="251"/>
        </w:trPr>
        <w:tc>
          <w:tcPr>
            <w:tcW w:w="4299" w:type="pct"/>
            <w:gridSpan w:val="3"/>
          </w:tcPr>
          <w:p w14:paraId="49FFF9D8" w14:textId="77777777" w:rsidR="00AB5E06" w:rsidRPr="00337C94" w:rsidRDefault="005C59DB" w:rsidP="00337C94">
            <w:pPr>
              <w:spacing w:after="0" w:line="240" w:lineRule="auto"/>
              <w:ind w:hanging="10"/>
              <w:contextualSpacing/>
              <w:rPr>
                <w:rFonts w:ascii="Times New Roman" w:hAnsi="Times New Roman"/>
                <w:b/>
                <w:color w:val="FF0000"/>
              </w:rPr>
            </w:pPr>
            <w:r w:rsidRPr="00337C94">
              <w:rPr>
                <w:rFonts w:ascii="Times New Roman" w:hAnsi="Times New Roman"/>
                <w:b/>
              </w:rPr>
              <w:t>МДКн. 01.02. Технология</w:t>
            </w:r>
            <w:r w:rsidR="00AB5E06" w:rsidRPr="00337C94">
              <w:rPr>
                <w:rFonts w:ascii="Times New Roman" w:hAnsi="Times New Roman"/>
                <w:b/>
              </w:rPr>
              <w:t xml:space="preserve"> производства и переработка продукции пчеловодства</w:t>
            </w:r>
          </w:p>
        </w:tc>
        <w:tc>
          <w:tcPr>
            <w:tcW w:w="701" w:type="pct"/>
            <w:vAlign w:val="center"/>
          </w:tcPr>
          <w:p w14:paraId="7C209D6B" w14:textId="52368689" w:rsidR="00AB5E06" w:rsidRPr="00337C94" w:rsidRDefault="00AB5E06" w:rsidP="00337C94">
            <w:pPr>
              <w:spacing w:after="0" w:line="240" w:lineRule="auto"/>
              <w:contextualSpacing/>
              <w:jc w:val="center"/>
              <w:rPr>
                <w:rFonts w:ascii="Times New Roman" w:hAnsi="Times New Roman"/>
                <w:b/>
              </w:rPr>
            </w:pPr>
            <w:r w:rsidRPr="00337C94">
              <w:rPr>
                <w:rFonts w:ascii="Times New Roman" w:hAnsi="Times New Roman"/>
                <w:b/>
              </w:rPr>
              <w:t>208</w:t>
            </w:r>
            <w:r w:rsidR="00337C94">
              <w:rPr>
                <w:rFonts w:ascii="Times New Roman" w:hAnsi="Times New Roman"/>
                <w:b/>
              </w:rPr>
              <w:t>/72</w:t>
            </w:r>
          </w:p>
        </w:tc>
      </w:tr>
      <w:tr w:rsidR="00AB5E06" w:rsidRPr="00337C94" w14:paraId="33836320" w14:textId="77777777" w:rsidTr="00337C94">
        <w:tc>
          <w:tcPr>
            <w:tcW w:w="836" w:type="pct"/>
            <w:vMerge w:val="restart"/>
          </w:tcPr>
          <w:p w14:paraId="7211423A" w14:textId="77777777" w:rsidR="00AB5E06" w:rsidRPr="00337C94" w:rsidRDefault="00AB5E06" w:rsidP="00337C94">
            <w:pPr>
              <w:spacing w:after="0" w:line="240" w:lineRule="auto"/>
              <w:contextualSpacing/>
              <w:rPr>
                <w:rFonts w:ascii="Times New Roman" w:hAnsi="Times New Roman"/>
                <w:b/>
                <w:bCs/>
              </w:rPr>
            </w:pPr>
            <w:r w:rsidRPr="00337C94">
              <w:rPr>
                <w:rFonts w:ascii="Times New Roman" w:hAnsi="Times New Roman"/>
                <w:b/>
              </w:rPr>
              <w:t>Введение</w:t>
            </w:r>
          </w:p>
        </w:tc>
        <w:tc>
          <w:tcPr>
            <w:tcW w:w="3463" w:type="pct"/>
            <w:gridSpan w:val="2"/>
          </w:tcPr>
          <w:p w14:paraId="1B26AAE7" w14:textId="77777777" w:rsidR="00AB5E06" w:rsidRPr="00337C94" w:rsidRDefault="00AB5E06" w:rsidP="00337C94">
            <w:pPr>
              <w:spacing w:after="0" w:line="240" w:lineRule="auto"/>
              <w:contextualSpacing/>
              <w:rPr>
                <w:rFonts w:ascii="Times New Roman" w:hAnsi="Times New Roman"/>
                <w:b/>
              </w:rPr>
            </w:pPr>
            <w:r w:rsidRPr="00337C94">
              <w:rPr>
                <w:rFonts w:ascii="Times New Roman" w:hAnsi="Times New Roman"/>
                <w:b/>
                <w:bCs/>
              </w:rPr>
              <w:t xml:space="preserve">Содержание </w:t>
            </w:r>
          </w:p>
        </w:tc>
        <w:tc>
          <w:tcPr>
            <w:tcW w:w="701" w:type="pct"/>
            <w:vAlign w:val="center"/>
          </w:tcPr>
          <w:p w14:paraId="35770EE6" w14:textId="77777777" w:rsidR="00AB5E06" w:rsidRPr="00337C94" w:rsidRDefault="00AB5E06" w:rsidP="00337C94">
            <w:pPr>
              <w:spacing w:after="0" w:line="240" w:lineRule="auto"/>
              <w:contextualSpacing/>
              <w:jc w:val="center"/>
              <w:rPr>
                <w:rFonts w:ascii="Times New Roman" w:hAnsi="Times New Roman"/>
                <w:b/>
              </w:rPr>
            </w:pPr>
            <w:r w:rsidRPr="00337C94">
              <w:rPr>
                <w:rFonts w:ascii="Times New Roman" w:hAnsi="Times New Roman"/>
                <w:b/>
              </w:rPr>
              <w:t>2</w:t>
            </w:r>
          </w:p>
        </w:tc>
      </w:tr>
      <w:tr w:rsidR="00AB5E06" w:rsidRPr="00337C94" w14:paraId="5AD1F3D7" w14:textId="77777777" w:rsidTr="00337C94">
        <w:tc>
          <w:tcPr>
            <w:tcW w:w="836" w:type="pct"/>
            <w:vMerge/>
          </w:tcPr>
          <w:p w14:paraId="527E86BC"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5B03B868" w14:textId="77777777" w:rsidR="00AB5E06" w:rsidRPr="00337C94" w:rsidRDefault="00AB5E06" w:rsidP="00397BDB">
            <w:pPr>
              <w:numPr>
                <w:ilvl w:val="0"/>
                <w:numId w:val="40"/>
              </w:numPr>
              <w:spacing w:after="0" w:line="240" w:lineRule="auto"/>
              <w:ind w:left="100" w:firstLine="0"/>
              <w:contextualSpacing/>
              <w:rPr>
                <w:rFonts w:ascii="Times New Roman" w:hAnsi="Times New Roman"/>
                <w:b/>
              </w:rPr>
            </w:pPr>
          </w:p>
        </w:tc>
        <w:tc>
          <w:tcPr>
            <w:tcW w:w="3262" w:type="pct"/>
          </w:tcPr>
          <w:p w14:paraId="38C64D04" w14:textId="757921D6" w:rsidR="00AB5E06" w:rsidRPr="00337C94" w:rsidRDefault="00CE399D" w:rsidP="00337C94">
            <w:pPr>
              <w:spacing w:after="0" w:line="240" w:lineRule="auto"/>
              <w:contextualSpacing/>
              <w:rPr>
                <w:rFonts w:ascii="Times New Roman" w:hAnsi="Times New Roman"/>
                <w:b/>
              </w:rPr>
            </w:pPr>
            <w:r w:rsidRPr="00337C94">
              <w:rPr>
                <w:rFonts w:ascii="Times New Roman" w:hAnsi="Times New Roman"/>
              </w:rPr>
              <w:t>История и перспективы развития</w:t>
            </w:r>
            <w:r w:rsidR="00AB5E06" w:rsidRPr="00337C94">
              <w:rPr>
                <w:rFonts w:ascii="Times New Roman" w:hAnsi="Times New Roman"/>
              </w:rPr>
              <w:t xml:space="preserve"> пчеловодства</w:t>
            </w:r>
            <w:r w:rsidRPr="00337C94">
              <w:rPr>
                <w:rFonts w:ascii="Times New Roman" w:hAnsi="Times New Roman"/>
              </w:rPr>
              <w:t xml:space="preserve"> и переработки продукции пчеловодства</w:t>
            </w:r>
          </w:p>
        </w:tc>
        <w:tc>
          <w:tcPr>
            <w:tcW w:w="701" w:type="pct"/>
            <w:vAlign w:val="center"/>
          </w:tcPr>
          <w:p w14:paraId="2A856720" w14:textId="77777777" w:rsidR="00AB5E06" w:rsidRPr="00337C94" w:rsidRDefault="005C59D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58D241E5" w14:textId="77777777" w:rsidTr="00337C94">
        <w:tc>
          <w:tcPr>
            <w:tcW w:w="836" w:type="pct"/>
            <w:vMerge w:val="restart"/>
          </w:tcPr>
          <w:p w14:paraId="4384684E" w14:textId="77777777" w:rsidR="00AB5E06" w:rsidRPr="00337C94" w:rsidRDefault="00AB5E06" w:rsidP="00337C94">
            <w:pPr>
              <w:spacing w:after="0" w:line="240" w:lineRule="auto"/>
              <w:contextualSpacing/>
              <w:rPr>
                <w:rFonts w:ascii="Times New Roman" w:hAnsi="Times New Roman"/>
                <w:b/>
                <w:bCs/>
              </w:rPr>
            </w:pPr>
            <w:r w:rsidRPr="00337C94">
              <w:rPr>
                <w:rFonts w:ascii="Times New Roman" w:hAnsi="Times New Roman"/>
                <w:b/>
                <w:bCs/>
              </w:rPr>
              <w:t xml:space="preserve">Тема 2.1. </w:t>
            </w:r>
            <w:r w:rsidRPr="00337C94">
              <w:rPr>
                <w:rFonts w:ascii="Times New Roman" w:eastAsia="Calibri" w:hAnsi="Times New Roman"/>
                <w:b/>
                <w:bCs/>
              </w:rPr>
              <w:t xml:space="preserve">Общая </w:t>
            </w:r>
            <w:r w:rsidRPr="00337C94">
              <w:rPr>
                <w:rFonts w:ascii="Times New Roman" w:hAnsi="Times New Roman"/>
                <w:b/>
              </w:rPr>
              <w:t>характеристика продуктов пчеловодства</w:t>
            </w:r>
          </w:p>
        </w:tc>
        <w:tc>
          <w:tcPr>
            <w:tcW w:w="3463" w:type="pct"/>
            <w:gridSpan w:val="2"/>
          </w:tcPr>
          <w:p w14:paraId="49A25313" w14:textId="77777777" w:rsidR="00AB5E06" w:rsidRPr="00337C94" w:rsidRDefault="00AB5E06" w:rsidP="00337C94">
            <w:pPr>
              <w:spacing w:after="0" w:line="240" w:lineRule="auto"/>
              <w:ind w:left="100"/>
              <w:contextualSpacing/>
              <w:rPr>
                <w:rFonts w:ascii="Times New Roman" w:hAnsi="Times New Roman"/>
                <w:b/>
              </w:rPr>
            </w:pPr>
            <w:r w:rsidRPr="00337C94">
              <w:rPr>
                <w:rFonts w:ascii="Times New Roman" w:hAnsi="Times New Roman"/>
                <w:b/>
                <w:bCs/>
              </w:rPr>
              <w:t xml:space="preserve">Содержание </w:t>
            </w:r>
          </w:p>
        </w:tc>
        <w:tc>
          <w:tcPr>
            <w:tcW w:w="701" w:type="pct"/>
            <w:vAlign w:val="center"/>
          </w:tcPr>
          <w:p w14:paraId="7359D877" w14:textId="77C94D3B" w:rsidR="00AB5E06" w:rsidRPr="00337C94" w:rsidRDefault="00AB5E06" w:rsidP="00337C94">
            <w:pPr>
              <w:spacing w:after="0" w:line="240" w:lineRule="auto"/>
              <w:contextualSpacing/>
              <w:jc w:val="center"/>
              <w:rPr>
                <w:rFonts w:ascii="Times New Roman" w:hAnsi="Times New Roman"/>
                <w:b/>
              </w:rPr>
            </w:pPr>
            <w:r w:rsidRPr="00337C94">
              <w:rPr>
                <w:rFonts w:ascii="Times New Roman" w:hAnsi="Times New Roman"/>
                <w:b/>
              </w:rPr>
              <w:t>90</w:t>
            </w:r>
            <w:r w:rsidR="00337C94">
              <w:rPr>
                <w:rFonts w:ascii="Times New Roman" w:hAnsi="Times New Roman"/>
                <w:b/>
              </w:rPr>
              <w:t>/30</w:t>
            </w:r>
          </w:p>
        </w:tc>
      </w:tr>
      <w:tr w:rsidR="00AB5E06" w:rsidRPr="00337C94" w14:paraId="527CA06A" w14:textId="77777777" w:rsidTr="00337C94">
        <w:tc>
          <w:tcPr>
            <w:tcW w:w="836" w:type="pct"/>
            <w:vMerge/>
          </w:tcPr>
          <w:p w14:paraId="1536C0FD"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709678BB" w14:textId="77777777" w:rsidR="00AB5E06" w:rsidRPr="00337C94" w:rsidRDefault="005C59DB" w:rsidP="00337C94">
            <w:pPr>
              <w:spacing w:after="0" w:line="240" w:lineRule="auto"/>
              <w:ind w:left="100"/>
              <w:contextualSpacing/>
              <w:rPr>
                <w:rFonts w:ascii="Times New Roman" w:hAnsi="Times New Roman"/>
              </w:rPr>
            </w:pPr>
            <w:r w:rsidRPr="00337C94">
              <w:rPr>
                <w:rFonts w:ascii="Times New Roman" w:hAnsi="Times New Roman"/>
              </w:rPr>
              <w:t>1.</w:t>
            </w:r>
          </w:p>
        </w:tc>
        <w:tc>
          <w:tcPr>
            <w:tcW w:w="3262" w:type="pct"/>
          </w:tcPr>
          <w:p w14:paraId="57A2A16E"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Зональные особенности медосборных условий. М</w:t>
            </w:r>
            <w:r w:rsidR="00F16F17" w:rsidRPr="00337C94">
              <w:rPr>
                <w:rFonts w:ascii="Times New Roman" w:hAnsi="Times New Roman"/>
              </w:rPr>
              <w:t>едоносная флора региона.</w:t>
            </w:r>
          </w:p>
        </w:tc>
        <w:tc>
          <w:tcPr>
            <w:tcW w:w="701" w:type="pct"/>
            <w:vAlign w:val="center"/>
          </w:tcPr>
          <w:p w14:paraId="1517F0C6"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475A6C0C" w14:textId="77777777" w:rsidTr="00337C94">
        <w:tc>
          <w:tcPr>
            <w:tcW w:w="836" w:type="pct"/>
            <w:vMerge/>
          </w:tcPr>
          <w:p w14:paraId="1222DD19"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5E88D2B6"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420866A9"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Организа</w:t>
            </w:r>
            <w:r w:rsidR="00CE399D" w:rsidRPr="00337C94">
              <w:rPr>
                <w:rFonts w:ascii="Times New Roman" w:hAnsi="Times New Roman"/>
              </w:rPr>
              <w:t>ция производства в пчеловодстве</w:t>
            </w:r>
            <w:r w:rsidR="00E97486" w:rsidRPr="00337C94">
              <w:rPr>
                <w:rFonts w:ascii="Times New Roman" w:hAnsi="Times New Roman"/>
              </w:rPr>
              <w:t>.</w:t>
            </w:r>
          </w:p>
        </w:tc>
        <w:tc>
          <w:tcPr>
            <w:tcW w:w="701" w:type="pct"/>
            <w:vAlign w:val="center"/>
          </w:tcPr>
          <w:p w14:paraId="5757335D"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1C6B0ABA" w14:textId="77777777" w:rsidTr="00337C94">
        <w:trPr>
          <w:trHeight w:val="90"/>
        </w:trPr>
        <w:tc>
          <w:tcPr>
            <w:tcW w:w="836" w:type="pct"/>
            <w:vMerge/>
          </w:tcPr>
          <w:p w14:paraId="72EFEC76"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794F5E7A"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74E87902"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shd w:val="clear" w:color="auto" w:fill="FFFFFF"/>
              </w:rPr>
              <w:t>Типы медосборов. Основные типы взятка.</w:t>
            </w:r>
          </w:p>
        </w:tc>
        <w:tc>
          <w:tcPr>
            <w:tcW w:w="701" w:type="pct"/>
            <w:vAlign w:val="center"/>
          </w:tcPr>
          <w:p w14:paraId="15774A53"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342A2CB2" w14:textId="77777777" w:rsidTr="00337C94">
        <w:trPr>
          <w:trHeight w:val="107"/>
        </w:trPr>
        <w:tc>
          <w:tcPr>
            <w:tcW w:w="836" w:type="pct"/>
            <w:vMerge/>
          </w:tcPr>
          <w:p w14:paraId="51873A5D"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4BD6F5D9"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10A26D89" w14:textId="2AAE7143" w:rsidR="00AB5E06" w:rsidRPr="00337C94" w:rsidRDefault="00E97486" w:rsidP="00337C94">
            <w:pPr>
              <w:spacing w:after="0" w:line="240" w:lineRule="auto"/>
              <w:contextualSpacing/>
              <w:rPr>
                <w:rFonts w:ascii="Times New Roman" w:hAnsi="Times New Roman"/>
                <w:shd w:val="clear" w:color="auto" w:fill="FFFFFF"/>
              </w:rPr>
            </w:pPr>
            <w:r w:rsidRPr="00337C94">
              <w:rPr>
                <w:rFonts w:ascii="Times New Roman" w:hAnsi="Times New Roman"/>
                <w:shd w:val="clear" w:color="auto" w:fill="FFFFFF"/>
              </w:rPr>
              <w:t xml:space="preserve">Составление календарей </w:t>
            </w:r>
            <w:r w:rsidR="00AB5E06" w:rsidRPr="00337C94">
              <w:rPr>
                <w:rFonts w:ascii="Times New Roman" w:hAnsi="Times New Roman"/>
                <w:shd w:val="clear" w:color="auto" w:fill="FFFFFF"/>
              </w:rPr>
              <w:t>цветения медоносов</w:t>
            </w:r>
            <w:r w:rsidRPr="00337C94">
              <w:rPr>
                <w:rFonts w:ascii="Times New Roman" w:hAnsi="Times New Roman"/>
                <w:shd w:val="clear" w:color="auto" w:fill="FFFFFF"/>
              </w:rPr>
              <w:t>.</w:t>
            </w:r>
          </w:p>
        </w:tc>
        <w:tc>
          <w:tcPr>
            <w:tcW w:w="701" w:type="pct"/>
            <w:vAlign w:val="center"/>
          </w:tcPr>
          <w:p w14:paraId="4250E33B"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731C1149" w14:textId="77777777" w:rsidTr="00337C94">
        <w:trPr>
          <w:trHeight w:val="126"/>
        </w:trPr>
        <w:tc>
          <w:tcPr>
            <w:tcW w:w="836" w:type="pct"/>
            <w:vMerge/>
          </w:tcPr>
          <w:p w14:paraId="51016F78"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3F1E4162"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06BF30EF" w14:textId="77777777" w:rsidR="00AB5E06" w:rsidRPr="00337C94" w:rsidRDefault="00AB5E06" w:rsidP="00337C94">
            <w:pPr>
              <w:spacing w:after="0" w:line="240" w:lineRule="auto"/>
              <w:contextualSpacing/>
              <w:rPr>
                <w:rFonts w:ascii="Times New Roman" w:hAnsi="Times New Roman"/>
                <w:shd w:val="clear" w:color="auto" w:fill="FFFFFF"/>
              </w:rPr>
            </w:pPr>
            <w:r w:rsidRPr="00337C94">
              <w:rPr>
                <w:rFonts w:ascii="Times New Roman" w:hAnsi="Times New Roman"/>
                <w:shd w:val="clear" w:color="auto" w:fill="FFFFFF"/>
              </w:rPr>
              <w:t>Улучшение медоносности луговых угодий</w:t>
            </w:r>
            <w:r w:rsidR="00E97486" w:rsidRPr="00337C94">
              <w:rPr>
                <w:rFonts w:ascii="Times New Roman" w:hAnsi="Times New Roman"/>
                <w:shd w:val="clear" w:color="auto" w:fill="FFFFFF"/>
              </w:rPr>
              <w:t>.</w:t>
            </w:r>
          </w:p>
        </w:tc>
        <w:tc>
          <w:tcPr>
            <w:tcW w:w="701" w:type="pct"/>
            <w:vAlign w:val="center"/>
          </w:tcPr>
          <w:p w14:paraId="6FC4FC9D"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4C7AEC7B" w14:textId="77777777" w:rsidTr="00337C94">
        <w:trPr>
          <w:trHeight w:val="70"/>
        </w:trPr>
        <w:tc>
          <w:tcPr>
            <w:tcW w:w="836" w:type="pct"/>
            <w:vMerge/>
          </w:tcPr>
          <w:p w14:paraId="16D02046"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4972CF8E"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54916848" w14:textId="77777777" w:rsidR="00AB5E06" w:rsidRPr="00337C94" w:rsidRDefault="00AB5E06" w:rsidP="00337C94">
            <w:pPr>
              <w:spacing w:after="0" w:line="240" w:lineRule="auto"/>
              <w:contextualSpacing/>
              <w:rPr>
                <w:rFonts w:ascii="Times New Roman" w:hAnsi="Times New Roman"/>
                <w:shd w:val="clear" w:color="auto" w:fill="FFFFFF"/>
              </w:rPr>
            </w:pPr>
            <w:r w:rsidRPr="00337C94">
              <w:rPr>
                <w:rFonts w:ascii="Times New Roman" w:hAnsi="Times New Roman"/>
                <w:shd w:val="clear" w:color="auto" w:fill="FFFFFF"/>
              </w:rPr>
              <w:t>Источники и особенности получения пыльцы</w:t>
            </w:r>
            <w:r w:rsidR="00E97486" w:rsidRPr="00337C94">
              <w:rPr>
                <w:rFonts w:ascii="Times New Roman" w:hAnsi="Times New Roman"/>
                <w:shd w:val="clear" w:color="auto" w:fill="FFFFFF"/>
              </w:rPr>
              <w:t>.</w:t>
            </w:r>
          </w:p>
        </w:tc>
        <w:tc>
          <w:tcPr>
            <w:tcW w:w="701" w:type="pct"/>
            <w:vAlign w:val="center"/>
          </w:tcPr>
          <w:p w14:paraId="695A68FF"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01A69DD8" w14:textId="77777777" w:rsidTr="00337C94">
        <w:tc>
          <w:tcPr>
            <w:tcW w:w="836" w:type="pct"/>
            <w:vMerge/>
          </w:tcPr>
          <w:p w14:paraId="22CF0F77"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7C910777"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62D86C1F"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 xml:space="preserve">Корма и кормление пчёл. </w:t>
            </w:r>
          </w:p>
        </w:tc>
        <w:tc>
          <w:tcPr>
            <w:tcW w:w="701" w:type="pct"/>
            <w:vAlign w:val="center"/>
          </w:tcPr>
          <w:p w14:paraId="23B8BFE6"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48F02AD5" w14:textId="77777777" w:rsidTr="00337C94">
        <w:tc>
          <w:tcPr>
            <w:tcW w:w="836" w:type="pct"/>
            <w:vMerge/>
          </w:tcPr>
          <w:p w14:paraId="70021F4A"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1C774017"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25E26815"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Искусственные заменители мёда и перги.</w:t>
            </w:r>
          </w:p>
        </w:tc>
        <w:tc>
          <w:tcPr>
            <w:tcW w:w="701" w:type="pct"/>
            <w:vAlign w:val="center"/>
          </w:tcPr>
          <w:p w14:paraId="79BFAA2B"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2CE65DF1" w14:textId="77777777" w:rsidTr="00337C94">
        <w:tc>
          <w:tcPr>
            <w:tcW w:w="836" w:type="pct"/>
            <w:vMerge/>
          </w:tcPr>
          <w:p w14:paraId="40A806EB"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091E4189"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68C4E847"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Стимулирующие подкормки</w:t>
            </w:r>
          </w:p>
        </w:tc>
        <w:tc>
          <w:tcPr>
            <w:tcW w:w="701" w:type="pct"/>
            <w:vAlign w:val="center"/>
          </w:tcPr>
          <w:p w14:paraId="650FDEE2"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266BE91F" w14:textId="77777777" w:rsidTr="00337C94">
        <w:tc>
          <w:tcPr>
            <w:tcW w:w="836" w:type="pct"/>
            <w:vMerge/>
          </w:tcPr>
          <w:p w14:paraId="1CAEB83A"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75DE3C18"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69B4594E"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Процесс переработки пчелами нектара в мед.</w:t>
            </w:r>
          </w:p>
        </w:tc>
        <w:tc>
          <w:tcPr>
            <w:tcW w:w="701" w:type="pct"/>
            <w:vAlign w:val="center"/>
          </w:tcPr>
          <w:p w14:paraId="46D2F774"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006395B0" w14:textId="77777777" w:rsidTr="00337C94">
        <w:tc>
          <w:tcPr>
            <w:tcW w:w="836" w:type="pct"/>
            <w:vMerge/>
          </w:tcPr>
          <w:p w14:paraId="14DB04C9"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3153412D"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61F830FD"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Источники меда в природе</w:t>
            </w:r>
            <w:r w:rsidR="00E97486" w:rsidRPr="00337C94">
              <w:rPr>
                <w:rFonts w:ascii="Times New Roman" w:hAnsi="Times New Roman"/>
              </w:rPr>
              <w:t>.</w:t>
            </w:r>
          </w:p>
        </w:tc>
        <w:tc>
          <w:tcPr>
            <w:tcW w:w="701" w:type="pct"/>
            <w:vAlign w:val="center"/>
          </w:tcPr>
          <w:p w14:paraId="097C4B5B"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7F4E1077" w14:textId="77777777" w:rsidTr="00337C94">
        <w:tc>
          <w:tcPr>
            <w:tcW w:w="836" w:type="pct"/>
            <w:vMerge/>
          </w:tcPr>
          <w:p w14:paraId="07723A30"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442EEE39"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5775DE0F" w14:textId="77777777" w:rsidR="00AB5E06" w:rsidRPr="00337C94" w:rsidRDefault="00F16F17" w:rsidP="00337C94">
            <w:pPr>
              <w:spacing w:after="0" w:line="240" w:lineRule="auto"/>
              <w:contextualSpacing/>
              <w:rPr>
                <w:rFonts w:ascii="Times New Roman" w:hAnsi="Times New Roman"/>
              </w:rPr>
            </w:pPr>
            <w:r w:rsidRPr="00337C94">
              <w:rPr>
                <w:rFonts w:ascii="Times New Roman" w:hAnsi="Times New Roman"/>
              </w:rPr>
              <w:t>Схемы</w:t>
            </w:r>
            <w:r w:rsidR="00AB5E06" w:rsidRPr="00337C94">
              <w:rPr>
                <w:rFonts w:ascii="Times New Roman" w:hAnsi="Times New Roman"/>
              </w:rPr>
              <w:t xml:space="preserve"> технологий производства меда</w:t>
            </w:r>
            <w:r w:rsidR="00E97486" w:rsidRPr="00337C94">
              <w:rPr>
                <w:rFonts w:ascii="Times New Roman" w:hAnsi="Times New Roman"/>
              </w:rPr>
              <w:t>.</w:t>
            </w:r>
          </w:p>
        </w:tc>
        <w:tc>
          <w:tcPr>
            <w:tcW w:w="701" w:type="pct"/>
            <w:vAlign w:val="center"/>
          </w:tcPr>
          <w:p w14:paraId="5FD4BC70"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68F60AD8" w14:textId="77777777" w:rsidTr="00337C94">
        <w:tc>
          <w:tcPr>
            <w:tcW w:w="836" w:type="pct"/>
            <w:vMerge/>
          </w:tcPr>
          <w:p w14:paraId="70DAA821"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0F70E06B"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785E2808"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 xml:space="preserve">Сорта натурального меда. </w:t>
            </w:r>
          </w:p>
        </w:tc>
        <w:tc>
          <w:tcPr>
            <w:tcW w:w="701" w:type="pct"/>
            <w:vAlign w:val="center"/>
          </w:tcPr>
          <w:p w14:paraId="4F32BFD4"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0041DD9A" w14:textId="77777777" w:rsidTr="00337C94">
        <w:tc>
          <w:tcPr>
            <w:tcW w:w="836" w:type="pct"/>
            <w:vMerge/>
          </w:tcPr>
          <w:p w14:paraId="420AF0B6"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38C153B4"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6BB4F535"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Кристаллизация меда</w:t>
            </w:r>
            <w:r w:rsidR="00E97486" w:rsidRPr="00337C94">
              <w:rPr>
                <w:rFonts w:ascii="Times New Roman" w:hAnsi="Times New Roman"/>
              </w:rPr>
              <w:t>.</w:t>
            </w:r>
          </w:p>
        </w:tc>
        <w:tc>
          <w:tcPr>
            <w:tcW w:w="701" w:type="pct"/>
            <w:vAlign w:val="center"/>
          </w:tcPr>
          <w:p w14:paraId="182FE3C6"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5FE59F12" w14:textId="77777777" w:rsidTr="00337C94">
        <w:tc>
          <w:tcPr>
            <w:tcW w:w="836" w:type="pct"/>
            <w:vMerge/>
          </w:tcPr>
          <w:p w14:paraId="79DF1909"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7ED06208"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1B4DCD90"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 xml:space="preserve">Химический состав меда, методы оценки натуральности и качества меда. </w:t>
            </w:r>
          </w:p>
        </w:tc>
        <w:tc>
          <w:tcPr>
            <w:tcW w:w="701" w:type="pct"/>
            <w:vAlign w:val="center"/>
          </w:tcPr>
          <w:p w14:paraId="12D3BC25"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61107265" w14:textId="77777777" w:rsidTr="00337C94">
        <w:tc>
          <w:tcPr>
            <w:tcW w:w="836" w:type="pct"/>
            <w:vMerge/>
          </w:tcPr>
          <w:p w14:paraId="07146842"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34F062FA"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0511D0BD" w14:textId="77777777" w:rsidR="00AB5E06" w:rsidRPr="00337C94" w:rsidRDefault="00AB5E06" w:rsidP="00337C94">
            <w:pPr>
              <w:spacing w:after="0" w:line="240" w:lineRule="auto"/>
              <w:contextualSpacing/>
              <w:rPr>
                <w:rFonts w:ascii="Times New Roman" w:hAnsi="Times New Roman"/>
                <w:bCs/>
                <w:shd w:val="clear" w:color="auto" w:fill="FAFAFA"/>
              </w:rPr>
            </w:pPr>
            <w:r w:rsidRPr="00337C94">
              <w:rPr>
                <w:rFonts w:ascii="Times New Roman" w:hAnsi="Times New Roman"/>
              </w:rPr>
              <w:t>Показатели плотности меда</w:t>
            </w:r>
            <w:r w:rsidR="00E97486" w:rsidRPr="00337C94">
              <w:rPr>
                <w:rFonts w:ascii="Times New Roman" w:hAnsi="Times New Roman"/>
              </w:rPr>
              <w:t>.</w:t>
            </w:r>
          </w:p>
        </w:tc>
        <w:tc>
          <w:tcPr>
            <w:tcW w:w="701" w:type="pct"/>
            <w:vAlign w:val="center"/>
          </w:tcPr>
          <w:p w14:paraId="178193D1"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3E22DCE0" w14:textId="77777777" w:rsidTr="00337C94">
        <w:tc>
          <w:tcPr>
            <w:tcW w:w="836" w:type="pct"/>
            <w:vMerge/>
          </w:tcPr>
          <w:p w14:paraId="4F0172BE"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059BCC00"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44EDE1D5" w14:textId="77777777" w:rsidR="00AB5E06" w:rsidRPr="00337C94" w:rsidRDefault="00AB5E06" w:rsidP="00337C94">
            <w:pPr>
              <w:spacing w:after="0" w:line="240" w:lineRule="auto"/>
              <w:contextualSpacing/>
              <w:rPr>
                <w:rFonts w:ascii="Times New Roman" w:hAnsi="Times New Roman"/>
                <w:bCs/>
                <w:shd w:val="clear" w:color="auto" w:fill="FAFAFA"/>
              </w:rPr>
            </w:pPr>
            <w:r w:rsidRPr="00337C94">
              <w:rPr>
                <w:rFonts w:ascii="Times New Roman" w:hAnsi="Times New Roman"/>
              </w:rPr>
              <w:t>Оптическая активность меда</w:t>
            </w:r>
            <w:r w:rsidR="00E97486" w:rsidRPr="00337C94">
              <w:rPr>
                <w:rFonts w:ascii="Times New Roman" w:hAnsi="Times New Roman"/>
              </w:rPr>
              <w:t>.</w:t>
            </w:r>
          </w:p>
        </w:tc>
        <w:tc>
          <w:tcPr>
            <w:tcW w:w="701" w:type="pct"/>
            <w:vAlign w:val="center"/>
          </w:tcPr>
          <w:p w14:paraId="74FD8D4E"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0EBB0551" w14:textId="77777777" w:rsidTr="00337C94">
        <w:tc>
          <w:tcPr>
            <w:tcW w:w="836" w:type="pct"/>
            <w:vMerge/>
          </w:tcPr>
          <w:p w14:paraId="5A805ACF"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0928A473"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77397CCE" w14:textId="77777777" w:rsidR="00AB5E06" w:rsidRPr="00337C94" w:rsidRDefault="00AB5E06" w:rsidP="00337C94">
            <w:pPr>
              <w:spacing w:after="0" w:line="240" w:lineRule="auto"/>
              <w:contextualSpacing/>
              <w:rPr>
                <w:rFonts w:ascii="Times New Roman" w:hAnsi="Times New Roman"/>
                <w:bCs/>
                <w:shd w:val="clear" w:color="auto" w:fill="FAFAFA"/>
              </w:rPr>
            </w:pPr>
            <w:r w:rsidRPr="00337C94">
              <w:rPr>
                <w:rFonts w:ascii="Times New Roman" w:hAnsi="Times New Roman"/>
              </w:rPr>
              <w:t>Вязкость (густота) меда</w:t>
            </w:r>
            <w:r w:rsidR="00E97486" w:rsidRPr="00337C94">
              <w:rPr>
                <w:rFonts w:ascii="Times New Roman" w:hAnsi="Times New Roman"/>
              </w:rPr>
              <w:t>.</w:t>
            </w:r>
          </w:p>
        </w:tc>
        <w:tc>
          <w:tcPr>
            <w:tcW w:w="701" w:type="pct"/>
            <w:vAlign w:val="center"/>
          </w:tcPr>
          <w:p w14:paraId="7375F168"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3A05CC2F" w14:textId="77777777" w:rsidTr="00337C94">
        <w:tc>
          <w:tcPr>
            <w:tcW w:w="836" w:type="pct"/>
            <w:vMerge/>
          </w:tcPr>
          <w:p w14:paraId="37C7A282"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00B223E8"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4D18241E"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Антибактериальные свойства меда</w:t>
            </w:r>
            <w:r w:rsidR="00E97486" w:rsidRPr="00337C94">
              <w:rPr>
                <w:rFonts w:ascii="Times New Roman" w:hAnsi="Times New Roman"/>
              </w:rPr>
              <w:t>.</w:t>
            </w:r>
          </w:p>
        </w:tc>
        <w:tc>
          <w:tcPr>
            <w:tcW w:w="701" w:type="pct"/>
            <w:vAlign w:val="center"/>
          </w:tcPr>
          <w:p w14:paraId="322E6C84"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38C8D2CC" w14:textId="77777777" w:rsidTr="00337C94">
        <w:tc>
          <w:tcPr>
            <w:tcW w:w="836" w:type="pct"/>
            <w:vMerge/>
          </w:tcPr>
          <w:p w14:paraId="0B7704D0"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70005BF4"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58D488EA" w14:textId="77777777" w:rsidR="00AB5E06" w:rsidRPr="00337C94" w:rsidRDefault="00AB5E06" w:rsidP="00337C94">
            <w:pPr>
              <w:spacing w:after="0" w:line="240" w:lineRule="auto"/>
              <w:contextualSpacing/>
              <w:rPr>
                <w:rFonts w:ascii="Times New Roman" w:hAnsi="Times New Roman"/>
                <w:color w:val="262633"/>
                <w:shd w:val="clear" w:color="auto" w:fill="FFFFFF"/>
              </w:rPr>
            </w:pPr>
            <w:r w:rsidRPr="00337C94">
              <w:rPr>
                <w:rFonts w:ascii="Times New Roman" w:hAnsi="Times New Roman"/>
                <w:color w:val="262633"/>
                <w:shd w:val="clear" w:color="auto" w:fill="FFFFFF"/>
              </w:rPr>
              <w:t>Качественные показатели и ГОСТы на мед.</w:t>
            </w:r>
          </w:p>
        </w:tc>
        <w:tc>
          <w:tcPr>
            <w:tcW w:w="701" w:type="pct"/>
            <w:vAlign w:val="center"/>
          </w:tcPr>
          <w:p w14:paraId="6C955AC9"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070FDFAF" w14:textId="77777777" w:rsidTr="00337C94">
        <w:tc>
          <w:tcPr>
            <w:tcW w:w="836" w:type="pct"/>
            <w:vMerge/>
          </w:tcPr>
          <w:p w14:paraId="0B4BA6AB"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70459754"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38CB6DF9"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color w:val="262633"/>
                <w:shd w:val="clear" w:color="auto" w:fill="FFFFFF"/>
              </w:rPr>
              <w:t>Свойства</w:t>
            </w:r>
            <w:r w:rsidR="00E97486" w:rsidRPr="00337C94">
              <w:rPr>
                <w:rFonts w:ascii="Times New Roman" w:hAnsi="Times New Roman"/>
                <w:color w:val="262633"/>
                <w:shd w:val="clear" w:color="auto" w:fill="FFFFFF"/>
              </w:rPr>
              <w:t>, способы получения и применения</w:t>
            </w:r>
            <w:r w:rsidRPr="00337C94">
              <w:rPr>
                <w:rFonts w:ascii="Times New Roman" w:hAnsi="Times New Roman"/>
                <w:color w:val="262633"/>
                <w:shd w:val="clear" w:color="auto" w:fill="FFFFFF"/>
              </w:rPr>
              <w:t xml:space="preserve"> меда.</w:t>
            </w:r>
          </w:p>
        </w:tc>
        <w:tc>
          <w:tcPr>
            <w:tcW w:w="701" w:type="pct"/>
            <w:vAlign w:val="center"/>
          </w:tcPr>
          <w:p w14:paraId="6F46B80E"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70BD437F" w14:textId="77777777" w:rsidTr="00337C94">
        <w:tc>
          <w:tcPr>
            <w:tcW w:w="836" w:type="pct"/>
            <w:vMerge/>
          </w:tcPr>
          <w:p w14:paraId="0704F3F3"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640F6DAB"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3EEF2265"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Технология получения меда</w:t>
            </w:r>
            <w:r w:rsidR="00E97486" w:rsidRPr="00337C94">
              <w:rPr>
                <w:rFonts w:ascii="Times New Roman" w:hAnsi="Times New Roman"/>
              </w:rPr>
              <w:t>.</w:t>
            </w:r>
          </w:p>
        </w:tc>
        <w:tc>
          <w:tcPr>
            <w:tcW w:w="701" w:type="pct"/>
            <w:vAlign w:val="center"/>
          </w:tcPr>
          <w:p w14:paraId="77075E65"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1BF6B30F" w14:textId="77777777" w:rsidTr="00337C94">
        <w:tc>
          <w:tcPr>
            <w:tcW w:w="836" w:type="pct"/>
            <w:vMerge/>
          </w:tcPr>
          <w:p w14:paraId="27D35440"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7153F17D"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3C644B3C"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Очистка меда и способы его обработки</w:t>
            </w:r>
            <w:r w:rsidR="00E97486" w:rsidRPr="00337C94">
              <w:rPr>
                <w:rFonts w:ascii="Times New Roman" w:hAnsi="Times New Roman"/>
              </w:rPr>
              <w:t>.</w:t>
            </w:r>
          </w:p>
        </w:tc>
        <w:tc>
          <w:tcPr>
            <w:tcW w:w="701" w:type="pct"/>
            <w:vAlign w:val="center"/>
          </w:tcPr>
          <w:p w14:paraId="6EA71C54"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7AA268A3" w14:textId="77777777" w:rsidTr="00337C94">
        <w:tc>
          <w:tcPr>
            <w:tcW w:w="836" w:type="pct"/>
            <w:vMerge/>
          </w:tcPr>
          <w:p w14:paraId="624019B1"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502693EF"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73062298" w14:textId="77777777" w:rsidR="00AB5E06" w:rsidRPr="00337C94" w:rsidRDefault="00E97486" w:rsidP="00337C94">
            <w:pPr>
              <w:spacing w:after="0" w:line="240" w:lineRule="auto"/>
              <w:contextualSpacing/>
              <w:rPr>
                <w:rFonts w:ascii="Times New Roman" w:hAnsi="Times New Roman"/>
              </w:rPr>
            </w:pPr>
            <w:r w:rsidRPr="00337C94">
              <w:rPr>
                <w:rFonts w:ascii="Times New Roman" w:hAnsi="Times New Roman"/>
              </w:rPr>
              <w:t>Темперирование меда.</w:t>
            </w:r>
          </w:p>
        </w:tc>
        <w:tc>
          <w:tcPr>
            <w:tcW w:w="701" w:type="pct"/>
            <w:vAlign w:val="center"/>
          </w:tcPr>
          <w:p w14:paraId="4D6A1B34"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02525F62" w14:textId="77777777" w:rsidTr="00337C94">
        <w:tc>
          <w:tcPr>
            <w:tcW w:w="836" w:type="pct"/>
            <w:vMerge/>
          </w:tcPr>
          <w:p w14:paraId="439531BF"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4DA24207"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64CBF7FC" w14:textId="77777777" w:rsidR="00AB5E06" w:rsidRPr="00337C94" w:rsidRDefault="00AB5E06" w:rsidP="00337C94">
            <w:pPr>
              <w:spacing w:after="0" w:line="240" w:lineRule="auto"/>
              <w:contextualSpacing/>
              <w:rPr>
                <w:rFonts w:ascii="Times New Roman" w:hAnsi="Times New Roman"/>
                <w:bCs/>
                <w:shd w:val="clear" w:color="auto" w:fill="FAFAFA"/>
              </w:rPr>
            </w:pPr>
            <w:r w:rsidRPr="00337C94">
              <w:rPr>
                <w:rFonts w:ascii="Times New Roman" w:hAnsi="Times New Roman"/>
              </w:rPr>
              <w:t>Технология производства секционного меда</w:t>
            </w:r>
            <w:r w:rsidR="00E97486" w:rsidRPr="00337C94">
              <w:rPr>
                <w:rFonts w:ascii="Times New Roman" w:hAnsi="Times New Roman"/>
              </w:rPr>
              <w:t>.</w:t>
            </w:r>
          </w:p>
        </w:tc>
        <w:tc>
          <w:tcPr>
            <w:tcW w:w="701" w:type="pct"/>
            <w:vAlign w:val="center"/>
          </w:tcPr>
          <w:p w14:paraId="7FF55888"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06A296A9" w14:textId="77777777" w:rsidTr="00337C94">
        <w:tc>
          <w:tcPr>
            <w:tcW w:w="836" w:type="pct"/>
            <w:vMerge/>
          </w:tcPr>
          <w:p w14:paraId="2D21DD63"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0736EDF2"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61531243"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Технология производства взбитого меда</w:t>
            </w:r>
            <w:r w:rsidR="00E97486" w:rsidRPr="00337C94">
              <w:rPr>
                <w:rFonts w:ascii="Times New Roman" w:hAnsi="Times New Roman"/>
              </w:rPr>
              <w:t>.</w:t>
            </w:r>
          </w:p>
        </w:tc>
        <w:tc>
          <w:tcPr>
            <w:tcW w:w="701" w:type="pct"/>
            <w:vAlign w:val="center"/>
          </w:tcPr>
          <w:p w14:paraId="4AF07AC4"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025744B1" w14:textId="77777777" w:rsidTr="00337C94">
        <w:tc>
          <w:tcPr>
            <w:tcW w:w="836" w:type="pct"/>
            <w:vMerge/>
          </w:tcPr>
          <w:p w14:paraId="267A82A0"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44F1F490"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11401A3F"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Технология производства натурального меда из сиропа</w:t>
            </w:r>
            <w:r w:rsidR="00E97486" w:rsidRPr="00337C94">
              <w:rPr>
                <w:rFonts w:ascii="Times New Roman" w:hAnsi="Times New Roman"/>
              </w:rPr>
              <w:t>.</w:t>
            </w:r>
          </w:p>
        </w:tc>
        <w:tc>
          <w:tcPr>
            <w:tcW w:w="701" w:type="pct"/>
            <w:vAlign w:val="center"/>
          </w:tcPr>
          <w:p w14:paraId="633BA5DF"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4559A3BC" w14:textId="77777777" w:rsidTr="00337C94">
        <w:tc>
          <w:tcPr>
            <w:tcW w:w="836" w:type="pct"/>
            <w:vMerge/>
          </w:tcPr>
          <w:p w14:paraId="68F2E442"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492BAD64"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2BA7B803" w14:textId="37F08CC4" w:rsidR="00AB5E06" w:rsidRPr="00337C94" w:rsidRDefault="00AB5E06" w:rsidP="00337C94">
            <w:pPr>
              <w:pStyle w:val="1"/>
              <w:spacing w:before="0" w:after="0"/>
              <w:contextualSpacing/>
              <w:rPr>
                <w:rFonts w:ascii="Times New Roman" w:hAnsi="Times New Roman"/>
                <w:b w:val="0"/>
                <w:bCs w:val="0"/>
                <w:color w:val="000000"/>
                <w:sz w:val="22"/>
                <w:szCs w:val="22"/>
              </w:rPr>
            </w:pPr>
            <w:bookmarkStart w:id="48" w:name="_Toc119151635"/>
            <w:r w:rsidRPr="00337C94">
              <w:rPr>
                <w:rFonts w:ascii="Times New Roman" w:hAnsi="Times New Roman"/>
                <w:b w:val="0"/>
                <w:bCs w:val="0"/>
                <w:color w:val="000000"/>
                <w:sz w:val="22"/>
                <w:szCs w:val="22"/>
              </w:rPr>
              <w:t>Дефекты меда и способы их устранения</w:t>
            </w:r>
            <w:bookmarkEnd w:id="48"/>
            <w:r w:rsidR="00E97486" w:rsidRPr="00337C94">
              <w:rPr>
                <w:rFonts w:ascii="Times New Roman" w:hAnsi="Times New Roman"/>
                <w:b w:val="0"/>
                <w:bCs w:val="0"/>
                <w:color w:val="000000"/>
                <w:sz w:val="22"/>
                <w:szCs w:val="22"/>
              </w:rPr>
              <w:t>.</w:t>
            </w:r>
          </w:p>
        </w:tc>
        <w:tc>
          <w:tcPr>
            <w:tcW w:w="701" w:type="pct"/>
            <w:vAlign w:val="center"/>
          </w:tcPr>
          <w:p w14:paraId="5C4B0708"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3F7985DC" w14:textId="77777777" w:rsidTr="00337C94">
        <w:tc>
          <w:tcPr>
            <w:tcW w:w="836" w:type="pct"/>
            <w:vMerge/>
          </w:tcPr>
          <w:p w14:paraId="1AEB375E"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4CB7E358"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45998AC6" w14:textId="49A501CA" w:rsidR="00AB5E06" w:rsidRPr="00337C94" w:rsidRDefault="00AB5E06" w:rsidP="00337C94">
            <w:pPr>
              <w:pStyle w:val="1"/>
              <w:spacing w:before="0" w:after="0"/>
              <w:contextualSpacing/>
              <w:rPr>
                <w:rFonts w:ascii="Times New Roman" w:hAnsi="Times New Roman"/>
                <w:b w:val="0"/>
                <w:bCs w:val="0"/>
                <w:color w:val="000000"/>
                <w:sz w:val="22"/>
                <w:szCs w:val="22"/>
              </w:rPr>
            </w:pPr>
            <w:bookmarkStart w:id="49" w:name="_Toc119151636"/>
            <w:r w:rsidRPr="00337C94">
              <w:rPr>
                <w:rFonts w:ascii="Times New Roman" w:hAnsi="Times New Roman"/>
                <w:b w:val="0"/>
                <w:bCs w:val="0"/>
                <w:color w:val="000000"/>
                <w:sz w:val="22"/>
                <w:szCs w:val="22"/>
              </w:rPr>
              <w:t>Расплод медоносных пчел</w:t>
            </w:r>
            <w:bookmarkEnd w:id="49"/>
            <w:r w:rsidR="00E97486" w:rsidRPr="00337C94">
              <w:rPr>
                <w:rFonts w:ascii="Times New Roman" w:hAnsi="Times New Roman"/>
                <w:b w:val="0"/>
                <w:bCs w:val="0"/>
                <w:color w:val="000000"/>
                <w:sz w:val="22"/>
                <w:szCs w:val="22"/>
              </w:rPr>
              <w:t>.</w:t>
            </w:r>
          </w:p>
        </w:tc>
        <w:tc>
          <w:tcPr>
            <w:tcW w:w="701" w:type="pct"/>
            <w:vAlign w:val="center"/>
          </w:tcPr>
          <w:p w14:paraId="2E6DA5AC"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7BEC7628" w14:textId="77777777" w:rsidTr="00337C94">
        <w:tc>
          <w:tcPr>
            <w:tcW w:w="836" w:type="pct"/>
            <w:vMerge/>
          </w:tcPr>
          <w:p w14:paraId="3411229D"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1069A4C6" w14:textId="77777777" w:rsidR="00AB5E06" w:rsidRPr="00337C94" w:rsidRDefault="00AB5E06" w:rsidP="00397BDB">
            <w:pPr>
              <w:numPr>
                <w:ilvl w:val="0"/>
                <w:numId w:val="40"/>
              </w:numPr>
              <w:spacing w:after="0" w:line="240" w:lineRule="auto"/>
              <w:ind w:left="100" w:firstLine="0"/>
              <w:contextualSpacing/>
              <w:rPr>
                <w:rFonts w:ascii="Times New Roman" w:hAnsi="Times New Roman"/>
              </w:rPr>
            </w:pPr>
          </w:p>
        </w:tc>
        <w:tc>
          <w:tcPr>
            <w:tcW w:w="3262" w:type="pct"/>
          </w:tcPr>
          <w:p w14:paraId="3FE2FB33" w14:textId="5A4281B1" w:rsidR="00AB5E06" w:rsidRPr="00337C94" w:rsidRDefault="00AB5E06" w:rsidP="00337C94">
            <w:pPr>
              <w:pStyle w:val="1"/>
              <w:spacing w:before="0" w:after="0"/>
              <w:contextualSpacing/>
              <w:rPr>
                <w:rFonts w:ascii="Times New Roman" w:hAnsi="Times New Roman"/>
                <w:b w:val="0"/>
                <w:bCs w:val="0"/>
                <w:color w:val="000000"/>
                <w:sz w:val="22"/>
                <w:szCs w:val="22"/>
              </w:rPr>
            </w:pPr>
            <w:r w:rsidRPr="00337C94">
              <w:rPr>
                <w:rFonts w:ascii="Times New Roman" w:hAnsi="Times New Roman"/>
                <w:b w:val="0"/>
                <w:bCs w:val="0"/>
                <w:color w:val="000000"/>
                <w:sz w:val="22"/>
                <w:szCs w:val="22"/>
              </w:rPr>
              <w:t>Гигиенические, нормативно-правовые и технологические требования при производстве продукции пчеловодства на промышленной основе</w:t>
            </w:r>
            <w:r w:rsidR="001734D9" w:rsidRPr="00337C94">
              <w:rPr>
                <w:rFonts w:ascii="Times New Roman" w:hAnsi="Times New Roman"/>
                <w:b w:val="0"/>
                <w:bCs w:val="0"/>
                <w:color w:val="000000"/>
                <w:sz w:val="22"/>
                <w:szCs w:val="22"/>
              </w:rPr>
              <w:t>.</w:t>
            </w:r>
          </w:p>
        </w:tc>
        <w:tc>
          <w:tcPr>
            <w:tcW w:w="701" w:type="pct"/>
            <w:vAlign w:val="center"/>
          </w:tcPr>
          <w:p w14:paraId="01CBA102"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50EEC3CA" w14:textId="77777777" w:rsidTr="00337C94">
        <w:tc>
          <w:tcPr>
            <w:tcW w:w="836" w:type="pct"/>
            <w:vMerge/>
          </w:tcPr>
          <w:p w14:paraId="397DD1B9"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2AE3740F" w14:textId="4D09E5F2" w:rsidR="00AB5E06" w:rsidRPr="00337C94" w:rsidRDefault="005C59DB" w:rsidP="00337C94">
            <w:pPr>
              <w:spacing w:after="0" w:line="240" w:lineRule="auto"/>
              <w:ind w:left="100"/>
              <w:contextualSpacing/>
              <w:rPr>
                <w:rFonts w:ascii="Times New Roman" w:hAnsi="Times New Roman"/>
              </w:rPr>
            </w:pPr>
            <w:r w:rsidRPr="00337C94">
              <w:rPr>
                <w:rFonts w:ascii="Times New Roman" w:hAnsi="Times New Roman"/>
                <w:b/>
                <w:bCs/>
              </w:rPr>
              <w:t>Практические занятия и лабораторные</w:t>
            </w:r>
            <w:r w:rsidR="00AB5E06" w:rsidRPr="00337C94">
              <w:rPr>
                <w:rFonts w:ascii="Times New Roman" w:hAnsi="Times New Roman"/>
                <w:b/>
                <w:bCs/>
              </w:rPr>
              <w:t xml:space="preserve"> работ</w:t>
            </w:r>
            <w:r w:rsidRPr="00337C94">
              <w:rPr>
                <w:rFonts w:ascii="Times New Roman" w:hAnsi="Times New Roman"/>
                <w:b/>
                <w:bCs/>
              </w:rPr>
              <w:t>ы</w:t>
            </w:r>
          </w:p>
        </w:tc>
        <w:tc>
          <w:tcPr>
            <w:tcW w:w="701" w:type="pct"/>
            <w:vAlign w:val="center"/>
          </w:tcPr>
          <w:p w14:paraId="72E832B8" w14:textId="77777777" w:rsidR="00AB5E06" w:rsidRPr="00337C94" w:rsidRDefault="00AB5E06" w:rsidP="00337C94">
            <w:pPr>
              <w:spacing w:after="0" w:line="240" w:lineRule="auto"/>
              <w:contextualSpacing/>
              <w:jc w:val="center"/>
              <w:rPr>
                <w:rFonts w:ascii="Times New Roman" w:hAnsi="Times New Roman"/>
                <w:b/>
              </w:rPr>
            </w:pPr>
            <w:r w:rsidRPr="00337C94">
              <w:rPr>
                <w:rFonts w:ascii="Times New Roman" w:hAnsi="Times New Roman"/>
                <w:b/>
              </w:rPr>
              <w:t>30</w:t>
            </w:r>
          </w:p>
        </w:tc>
      </w:tr>
      <w:tr w:rsidR="00AB5E06" w:rsidRPr="00337C94" w14:paraId="21F22611" w14:textId="77777777" w:rsidTr="00337C94">
        <w:tc>
          <w:tcPr>
            <w:tcW w:w="836" w:type="pct"/>
            <w:vMerge/>
          </w:tcPr>
          <w:p w14:paraId="72D9FB77"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2F90F154"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1</w:t>
            </w:r>
          </w:p>
        </w:tc>
        <w:tc>
          <w:tcPr>
            <w:tcW w:w="3262" w:type="pct"/>
          </w:tcPr>
          <w:p w14:paraId="6686E8F9"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b/>
                <w:shd w:val="clear" w:color="auto" w:fill="FFFFFF"/>
              </w:rPr>
              <w:t>Практическая работа №1.</w:t>
            </w:r>
            <w:r w:rsidRPr="00337C94">
              <w:rPr>
                <w:rFonts w:ascii="Times New Roman" w:hAnsi="Times New Roman"/>
                <w:shd w:val="clear" w:color="auto" w:fill="FFFFFF"/>
              </w:rPr>
              <w:t xml:space="preserve"> Влияние состава пчелиной семьи на продуктивность и качество пчеловодческой продукции</w:t>
            </w:r>
          </w:p>
        </w:tc>
        <w:tc>
          <w:tcPr>
            <w:tcW w:w="701" w:type="pct"/>
            <w:vAlign w:val="center"/>
          </w:tcPr>
          <w:p w14:paraId="60A480E8"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6B100F87" w14:textId="77777777" w:rsidTr="00337C94">
        <w:tc>
          <w:tcPr>
            <w:tcW w:w="836" w:type="pct"/>
            <w:vMerge/>
          </w:tcPr>
          <w:p w14:paraId="61AB0F39"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7A73EE9F"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2.</w:t>
            </w:r>
          </w:p>
        </w:tc>
        <w:tc>
          <w:tcPr>
            <w:tcW w:w="3262" w:type="pct"/>
          </w:tcPr>
          <w:p w14:paraId="4C963FB3" w14:textId="32EF9209" w:rsidR="00AB5E06" w:rsidRPr="00337C94" w:rsidRDefault="00AB5E06" w:rsidP="00337C94">
            <w:pPr>
              <w:spacing w:after="0" w:line="240" w:lineRule="auto"/>
              <w:contextualSpacing/>
              <w:rPr>
                <w:rFonts w:ascii="Times New Roman" w:hAnsi="Times New Roman"/>
              </w:rPr>
            </w:pPr>
            <w:r w:rsidRPr="00337C94">
              <w:rPr>
                <w:rFonts w:ascii="Times New Roman" w:hAnsi="Times New Roman"/>
                <w:b/>
                <w:color w:val="000000"/>
                <w:shd w:val="clear" w:color="auto" w:fill="FFFFFF"/>
              </w:rPr>
              <w:t>Практическая работа №2.</w:t>
            </w:r>
            <w:r w:rsidR="00337C94">
              <w:rPr>
                <w:rFonts w:ascii="Times New Roman" w:hAnsi="Times New Roman"/>
                <w:b/>
                <w:color w:val="000000"/>
                <w:shd w:val="clear" w:color="auto" w:fill="FFFFFF"/>
              </w:rPr>
              <w:t xml:space="preserve"> </w:t>
            </w:r>
            <w:r w:rsidRPr="00337C94">
              <w:rPr>
                <w:rFonts w:ascii="Times New Roman" w:hAnsi="Times New Roman"/>
              </w:rPr>
              <w:t>Кормообеспеченность пчелиных семей. Составление медового баланса местности и определение размера пасеки.</w:t>
            </w:r>
          </w:p>
        </w:tc>
        <w:tc>
          <w:tcPr>
            <w:tcW w:w="701" w:type="pct"/>
            <w:vAlign w:val="center"/>
          </w:tcPr>
          <w:p w14:paraId="3B168C45"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5BA9BDCA" w14:textId="77777777" w:rsidTr="00337C94">
        <w:tc>
          <w:tcPr>
            <w:tcW w:w="836" w:type="pct"/>
            <w:vMerge/>
          </w:tcPr>
          <w:p w14:paraId="62308D6D"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7BAE7146"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3.</w:t>
            </w:r>
          </w:p>
        </w:tc>
        <w:tc>
          <w:tcPr>
            <w:tcW w:w="3262" w:type="pct"/>
          </w:tcPr>
          <w:p w14:paraId="6E3C9319" w14:textId="2BC225A8" w:rsidR="00AB5E06" w:rsidRPr="00337C94" w:rsidRDefault="00AB5E06" w:rsidP="00337C94">
            <w:pPr>
              <w:shd w:val="clear" w:color="auto" w:fill="FFFFFF"/>
              <w:spacing w:after="0" w:line="240" w:lineRule="auto"/>
              <w:contextualSpacing/>
              <w:rPr>
                <w:rFonts w:ascii="Times New Roman" w:hAnsi="Times New Roman"/>
                <w:color w:val="262633"/>
              </w:rPr>
            </w:pPr>
            <w:r w:rsidRPr="00337C94">
              <w:rPr>
                <w:rFonts w:ascii="Times New Roman" w:hAnsi="Times New Roman"/>
                <w:b/>
                <w:color w:val="000000"/>
                <w:shd w:val="clear" w:color="auto" w:fill="FFFFFF"/>
              </w:rPr>
              <w:t>Практическая работа №3.</w:t>
            </w:r>
            <w:r w:rsidR="00337C94">
              <w:rPr>
                <w:rFonts w:ascii="Times New Roman" w:hAnsi="Times New Roman"/>
                <w:b/>
                <w:color w:val="000000"/>
                <w:shd w:val="clear" w:color="auto" w:fill="FFFFFF"/>
              </w:rPr>
              <w:t xml:space="preserve"> </w:t>
            </w:r>
            <w:r w:rsidR="00F16F17" w:rsidRPr="00337C94">
              <w:rPr>
                <w:rFonts w:ascii="Times New Roman" w:hAnsi="Times New Roman"/>
                <w:color w:val="262633"/>
              </w:rPr>
              <w:t>Определение основных медоносных растений</w:t>
            </w:r>
            <w:r w:rsidRPr="00337C94">
              <w:rPr>
                <w:rFonts w:ascii="Times New Roman" w:hAnsi="Times New Roman"/>
                <w:color w:val="262633"/>
              </w:rPr>
              <w:t xml:space="preserve"> (составление таблицы медоносных растений с учётом их сроков цветения, медопродуктивности и региональной принадлежности).</w:t>
            </w:r>
          </w:p>
        </w:tc>
        <w:tc>
          <w:tcPr>
            <w:tcW w:w="701" w:type="pct"/>
            <w:vAlign w:val="center"/>
          </w:tcPr>
          <w:p w14:paraId="24E40BE9"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410121EA" w14:textId="77777777" w:rsidTr="00337C94">
        <w:tc>
          <w:tcPr>
            <w:tcW w:w="836" w:type="pct"/>
            <w:vMerge/>
          </w:tcPr>
          <w:p w14:paraId="19E2C78D"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2C0E258B"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4.</w:t>
            </w:r>
          </w:p>
        </w:tc>
        <w:tc>
          <w:tcPr>
            <w:tcW w:w="3262" w:type="pct"/>
          </w:tcPr>
          <w:p w14:paraId="35C31D9D" w14:textId="77777777" w:rsidR="00AB5E06" w:rsidRPr="00337C94" w:rsidRDefault="00AB5E06" w:rsidP="00337C94">
            <w:pPr>
              <w:shd w:val="clear" w:color="auto" w:fill="FFFFFF"/>
              <w:spacing w:after="0" w:line="240" w:lineRule="auto"/>
              <w:contextualSpacing/>
              <w:rPr>
                <w:rFonts w:ascii="Times New Roman" w:hAnsi="Times New Roman"/>
              </w:rPr>
            </w:pPr>
            <w:r w:rsidRPr="00337C94">
              <w:rPr>
                <w:rFonts w:ascii="Times New Roman" w:hAnsi="Times New Roman"/>
                <w:b/>
                <w:color w:val="000000"/>
                <w:shd w:val="clear" w:color="auto" w:fill="FFFFFF"/>
              </w:rPr>
              <w:t>Практическая работа №4</w:t>
            </w:r>
            <w:r w:rsidRPr="00337C94">
              <w:rPr>
                <w:rFonts w:ascii="Times New Roman" w:hAnsi="Times New Roman"/>
                <w:color w:val="000000"/>
                <w:shd w:val="clear" w:color="auto" w:fill="FFFFFF"/>
              </w:rPr>
              <w:t xml:space="preserve">. </w:t>
            </w:r>
            <w:r w:rsidRPr="00337C94">
              <w:rPr>
                <w:rFonts w:ascii="Times New Roman" w:hAnsi="Times New Roman"/>
                <w:color w:val="262633"/>
              </w:rPr>
              <w:t>Медоносные растения, состав нектара. Приёмы повышения нектаропродуктивности растений.</w:t>
            </w:r>
          </w:p>
        </w:tc>
        <w:tc>
          <w:tcPr>
            <w:tcW w:w="701" w:type="pct"/>
            <w:vAlign w:val="center"/>
          </w:tcPr>
          <w:p w14:paraId="1953DAE4"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2C34C03B" w14:textId="77777777" w:rsidTr="00337C94">
        <w:trPr>
          <w:trHeight w:val="333"/>
        </w:trPr>
        <w:tc>
          <w:tcPr>
            <w:tcW w:w="836" w:type="pct"/>
            <w:vMerge/>
          </w:tcPr>
          <w:p w14:paraId="637ED39D"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1389246D"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5.</w:t>
            </w:r>
          </w:p>
        </w:tc>
        <w:tc>
          <w:tcPr>
            <w:tcW w:w="3262" w:type="pct"/>
          </w:tcPr>
          <w:p w14:paraId="0F471CC7" w14:textId="522B7552" w:rsidR="00AB5E06" w:rsidRPr="00337C94" w:rsidRDefault="00AB5E06" w:rsidP="00337C94">
            <w:pPr>
              <w:shd w:val="clear" w:color="auto" w:fill="FFFFFF"/>
              <w:spacing w:after="0" w:line="240" w:lineRule="auto"/>
              <w:contextualSpacing/>
              <w:rPr>
                <w:rFonts w:ascii="Times New Roman" w:hAnsi="Times New Roman"/>
              </w:rPr>
            </w:pPr>
            <w:r w:rsidRPr="00337C94">
              <w:rPr>
                <w:rFonts w:ascii="Times New Roman" w:hAnsi="Times New Roman"/>
                <w:b/>
                <w:shd w:val="clear" w:color="auto" w:fill="FFFFFF"/>
              </w:rPr>
              <w:t>Практическая работа №5.</w:t>
            </w:r>
            <w:r w:rsidR="00337C94">
              <w:rPr>
                <w:rFonts w:ascii="Times New Roman" w:hAnsi="Times New Roman"/>
                <w:b/>
                <w:shd w:val="clear" w:color="auto" w:fill="FFFFFF"/>
              </w:rPr>
              <w:t xml:space="preserve"> </w:t>
            </w:r>
            <w:r w:rsidRPr="00337C94">
              <w:rPr>
                <w:rFonts w:ascii="Times New Roman" w:hAnsi="Times New Roman"/>
              </w:rPr>
              <w:t xml:space="preserve">Использование пчел на опылении различных сельскохозяйственных культур, определение взятка </w:t>
            </w:r>
          </w:p>
        </w:tc>
        <w:tc>
          <w:tcPr>
            <w:tcW w:w="701" w:type="pct"/>
            <w:vAlign w:val="center"/>
          </w:tcPr>
          <w:p w14:paraId="3627B418"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63462329" w14:textId="77777777" w:rsidTr="00337C94">
        <w:tc>
          <w:tcPr>
            <w:tcW w:w="836" w:type="pct"/>
            <w:vMerge/>
          </w:tcPr>
          <w:p w14:paraId="7EBF6428"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0F7252BD"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6.</w:t>
            </w:r>
          </w:p>
        </w:tc>
        <w:tc>
          <w:tcPr>
            <w:tcW w:w="3262" w:type="pct"/>
          </w:tcPr>
          <w:p w14:paraId="2FDCC80C" w14:textId="569ECFA2" w:rsidR="00AB5E06" w:rsidRPr="00337C94" w:rsidRDefault="00AB5E06" w:rsidP="00337C94">
            <w:pPr>
              <w:shd w:val="clear" w:color="auto" w:fill="FFFFFF"/>
              <w:spacing w:after="0" w:line="240" w:lineRule="auto"/>
              <w:contextualSpacing/>
              <w:rPr>
                <w:rFonts w:ascii="Times New Roman" w:hAnsi="Times New Roman"/>
              </w:rPr>
            </w:pPr>
            <w:r w:rsidRPr="00337C94">
              <w:rPr>
                <w:rFonts w:ascii="Times New Roman" w:hAnsi="Times New Roman"/>
                <w:b/>
                <w:color w:val="000000"/>
                <w:shd w:val="clear" w:color="auto" w:fill="FFFFFF"/>
              </w:rPr>
              <w:t>Практическая работа №6.</w:t>
            </w:r>
            <w:r w:rsidR="00337C94">
              <w:rPr>
                <w:rFonts w:ascii="Times New Roman" w:hAnsi="Times New Roman"/>
                <w:b/>
                <w:color w:val="000000"/>
                <w:shd w:val="clear" w:color="auto" w:fill="FFFFFF"/>
              </w:rPr>
              <w:t xml:space="preserve"> </w:t>
            </w:r>
            <w:r w:rsidRPr="00337C94">
              <w:rPr>
                <w:rFonts w:ascii="Times New Roman" w:hAnsi="Times New Roman"/>
                <w:shd w:val="clear" w:color="auto" w:fill="FFFFFF"/>
              </w:rPr>
              <w:t>Составление графика медосбора местности, маршрут кочевки пасеки.</w:t>
            </w:r>
          </w:p>
        </w:tc>
        <w:tc>
          <w:tcPr>
            <w:tcW w:w="701" w:type="pct"/>
            <w:vAlign w:val="center"/>
          </w:tcPr>
          <w:p w14:paraId="43F32E5B"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6D2B1994" w14:textId="77777777" w:rsidTr="00337C94">
        <w:tc>
          <w:tcPr>
            <w:tcW w:w="836" w:type="pct"/>
            <w:vMerge/>
          </w:tcPr>
          <w:p w14:paraId="14BFCE63"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1D5D746C"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7.</w:t>
            </w:r>
          </w:p>
        </w:tc>
        <w:tc>
          <w:tcPr>
            <w:tcW w:w="3262" w:type="pct"/>
          </w:tcPr>
          <w:p w14:paraId="25481F83" w14:textId="33D65018" w:rsidR="00AB5E06" w:rsidRPr="00337C94" w:rsidRDefault="00AB5E06" w:rsidP="00337C94">
            <w:pPr>
              <w:shd w:val="clear" w:color="auto" w:fill="FFFFFF"/>
              <w:spacing w:after="0" w:line="240" w:lineRule="auto"/>
              <w:contextualSpacing/>
              <w:rPr>
                <w:rFonts w:ascii="Times New Roman" w:hAnsi="Times New Roman"/>
                <w:b/>
                <w:color w:val="000000"/>
                <w:shd w:val="clear" w:color="auto" w:fill="FFFFFF"/>
              </w:rPr>
            </w:pPr>
            <w:r w:rsidRPr="00337C94">
              <w:rPr>
                <w:rFonts w:ascii="Times New Roman" w:hAnsi="Times New Roman"/>
                <w:b/>
                <w:color w:val="000000"/>
                <w:shd w:val="clear" w:color="auto" w:fill="FFFFFF"/>
              </w:rPr>
              <w:t>Практическая работа №7.</w:t>
            </w:r>
            <w:r w:rsidR="00337C94">
              <w:rPr>
                <w:rFonts w:ascii="Times New Roman" w:hAnsi="Times New Roman"/>
                <w:b/>
                <w:color w:val="000000"/>
                <w:shd w:val="clear" w:color="auto" w:fill="FFFFFF"/>
              </w:rPr>
              <w:t xml:space="preserve"> </w:t>
            </w:r>
            <w:r w:rsidRPr="00337C94">
              <w:rPr>
                <w:rFonts w:ascii="Times New Roman" w:hAnsi="Times New Roman"/>
                <w:shd w:val="clear" w:color="auto" w:fill="FFFFFF"/>
              </w:rPr>
              <w:t>Составление графика медосбора местности, маршрут кочевки пасеки.</w:t>
            </w:r>
          </w:p>
        </w:tc>
        <w:tc>
          <w:tcPr>
            <w:tcW w:w="701" w:type="pct"/>
            <w:vAlign w:val="center"/>
          </w:tcPr>
          <w:p w14:paraId="5AEDBAFB"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347BCA16" w14:textId="77777777" w:rsidTr="00337C94">
        <w:tc>
          <w:tcPr>
            <w:tcW w:w="836" w:type="pct"/>
            <w:vMerge/>
          </w:tcPr>
          <w:p w14:paraId="29814046"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5E8B7A7F"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8.</w:t>
            </w:r>
          </w:p>
        </w:tc>
        <w:tc>
          <w:tcPr>
            <w:tcW w:w="3262" w:type="pct"/>
          </w:tcPr>
          <w:p w14:paraId="27E73567" w14:textId="77777777" w:rsidR="00AB5E06" w:rsidRPr="00337C94" w:rsidRDefault="00AB5E06" w:rsidP="00337C94">
            <w:pPr>
              <w:shd w:val="clear" w:color="auto" w:fill="FFFFFF"/>
              <w:spacing w:after="0" w:line="240" w:lineRule="auto"/>
              <w:contextualSpacing/>
              <w:rPr>
                <w:rFonts w:ascii="Times New Roman" w:hAnsi="Times New Roman"/>
              </w:rPr>
            </w:pPr>
            <w:r w:rsidRPr="00337C94">
              <w:rPr>
                <w:rFonts w:ascii="Times New Roman" w:hAnsi="Times New Roman"/>
                <w:b/>
                <w:shd w:val="clear" w:color="auto" w:fill="FFFFFF"/>
              </w:rPr>
              <w:t>Практическая работа №8.</w:t>
            </w:r>
            <w:r w:rsidR="00CE399D" w:rsidRPr="00337C94">
              <w:rPr>
                <w:rFonts w:ascii="Times New Roman" w:hAnsi="Times New Roman"/>
                <w:b/>
                <w:shd w:val="clear" w:color="auto" w:fill="FFFFFF"/>
              </w:rPr>
              <w:t xml:space="preserve"> </w:t>
            </w:r>
            <w:r w:rsidR="00CE399D" w:rsidRPr="00337C94">
              <w:rPr>
                <w:rFonts w:ascii="Times New Roman" w:hAnsi="Times New Roman"/>
              </w:rPr>
              <w:t>Использование</w:t>
            </w:r>
            <w:r w:rsidRPr="00337C94">
              <w:rPr>
                <w:rFonts w:ascii="Times New Roman" w:hAnsi="Times New Roman"/>
              </w:rPr>
              <w:t xml:space="preserve"> пчеловодного инвентаря и пасечного оборудования при производстве продукции пчеловодства</w:t>
            </w:r>
          </w:p>
        </w:tc>
        <w:tc>
          <w:tcPr>
            <w:tcW w:w="701" w:type="pct"/>
            <w:vAlign w:val="center"/>
          </w:tcPr>
          <w:p w14:paraId="6BF86D08"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121B6C75" w14:textId="77777777" w:rsidTr="00337C94">
        <w:tc>
          <w:tcPr>
            <w:tcW w:w="836" w:type="pct"/>
            <w:vMerge/>
          </w:tcPr>
          <w:p w14:paraId="0C048357"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242F4FD0"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9.</w:t>
            </w:r>
          </w:p>
        </w:tc>
        <w:tc>
          <w:tcPr>
            <w:tcW w:w="3262" w:type="pct"/>
          </w:tcPr>
          <w:p w14:paraId="4615A2AC" w14:textId="58DBDA8E" w:rsidR="00AB5E06" w:rsidRPr="00337C94" w:rsidRDefault="00AB5E06" w:rsidP="00337C94">
            <w:pPr>
              <w:shd w:val="clear" w:color="auto" w:fill="FFFFFF"/>
              <w:spacing w:after="0" w:line="240" w:lineRule="auto"/>
              <w:contextualSpacing/>
              <w:rPr>
                <w:rFonts w:ascii="Times New Roman" w:hAnsi="Times New Roman"/>
              </w:rPr>
            </w:pPr>
            <w:r w:rsidRPr="00337C94">
              <w:rPr>
                <w:rFonts w:ascii="Times New Roman" w:hAnsi="Times New Roman"/>
                <w:b/>
                <w:shd w:val="clear" w:color="auto" w:fill="FFFFFF"/>
              </w:rPr>
              <w:t>Практическая работа №9.</w:t>
            </w:r>
            <w:r w:rsidR="00337C94">
              <w:rPr>
                <w:rFonts w:ascii="Times New Roman" w:hAnsi="Times New Roman"/>
                <w:b/>
                <w:shd w:val="clear" w:color="auto" w:fill="FFFFFF"/>
              </w:rPr>
              <w:t xml:space="preserve"> </w:t>
            </w:r>
            <w:r w:rsidRPr="00337C94">
              <w:rPr>
                <w:rFonts w:ascii="Times New Roman" w:hAnsi="Times New Roman"/>
              </w:rPr>
              <w:t>Дезинфекция пчеловодного инвентаря и пасечного оборудования</w:t>
            </w:r>
            <w:r w:rsidR="00337C94">
              <w:rPr>
                <w:rFonts w:ascii="Times New Roman" w:hAnsi="Times New Roman"/>
              </w:rPr>
              <w:t>,</w:t>
            </w:r>
            <w:r w:rsidRPr="00337C94">
              <w:rPr>
                <w:rFonts w:ascii="Times New Roman" w:hAnsi="Times New Roman"/>
              </w:rPr>
              <w:t xml:space="preserve"> исп</w:t>
            </w:r>
            <w:r w:rsidR="00DB1FC5" w:rsidRPr="00337C94">
              <w:rPr>
                <w:rFonts w:ascii="Times New Roman" w:hAnsi="Times New Roman"/>
              </w:rPr>
              <w:t xml:space="preserve">ользуемого </w:t>
            </w:r>
            <w:r w:rsidRPr="00337C94">
              <w:rPr>
                <w:rFonts w:ascii="Times New Roman" w:hAnsi="Times New Roman"/>
              </w:rPr>
              <w:t>при производстве продукции пчеловодства</w:t>
            </w:r>
          </w:p>
        </w:tc>
        <w:tc>
          <w:tcPr>
            <w:tcW w:w="701" w:type="pct"/>
            <w:vAlign w:val="center"/>
          </w:tcPr>
          <w:p w14:paraId="470E7E98"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785E3327" w14:textId="77777777" w:rsidTr="00337C94">
        <w:tc>
          <w:tcPr>
            <w:tcW w:w="836" w:type="pct"/>
            <w:vMerge/>
          </w:tcPr>
          <w:p w14:paraId="411C72CF"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7B6D52C7"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10.</w:t>
            </w:r>
          </w:p>
        </w:tc>
        <w:tc>
          <w:tcPr>
            <w:tcW w:w="3262" w:type="pct"/>
          </w:tcPr>
          <w:p w14:paraId="2C0D857E" w14:textId="7B992DEC" w:rsidR="00AB5E06" w:rsidRPr="00337C94" w:rsidRDefault="00AB5E06" w:rsidP="00337C94">
            <w:pPr>
              <w:shd w:val="clear" w:color="auto" w:fill="FFFFFF"/>
              <w:spacing w:after="0" w:line="240" w:lineRule="auto"/>
              <w:contextualSpacing/>
              <w:rPr>
                <w:rFonts w:ascii="Times New Roman" w:hAnsi="Times New Roman"/>
              </w:rPr>
            </w:pPr>
            <w:r w:rsidRPr="00337C94">
              <w:rPr>
                <w:rFonts w:ascii="Times New Roman" w:hAnsi="Times New Roman"/>
                <w:b/>
                <w:color w:val="000000"/>
                <w:shd w:val="clear" w:color="auto" w:fill="FFFFFF"/>
              </w:rPr>
              <w:t>Практическая работа №10.</w:t>
            </w:r>
            <w:r w:rsidR="00CE399D" w:rsidRPr="00337C94">
              <w:rPr>
                <w:rFonts w:ascii="Times New Roman" w:hAnsi="Times New Roman"/>
              </w:rPr>
              <w:t>Организация и проведение</w:t>
            </w:r>
            <w:r w:rsidRPr="00337C94">
              <w:rPr>
                <w:rFonts w:ascii="Times New Roman" w:hAnsi="Times New Roman"/>
              </w:rPr>
              <w:t xml:space="preserve"> всех технологических операций по производству и очистке меда и способы его обработки</w:t>
            </w:r>
          </w:p>
        </w:tc>
        <w:tc>
          <w:tcPr>
            <w:tcW w:w="701" w:type="pct"/>
            <w:vAlign w:val="center"/>
          </w:tcPr>
          <w:p w14:paraId="1DC70D84"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405925B6" w14:textId="77777777" w:rsidTr="00337C94">
        <w:tc>
          <w:tcPr>
            <w:tcW w:w="836" w:type="pct"/>
            <w:vMerge/>
          </w:tcPr>
          <w:p w14:paraId="50DD53D5"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55E5E52C"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11.</w:t>
            </w:r>
          </w:p>
        </w:tc>
        <w:tc>
          <w:tcPr>
            <w:tcW w:w="3262" w:type="pct"/>
          </w:tcPr>
          <w:p w14:paraId="6F95BE2B"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b/>
                <w:color w:val="000000"/>
                <w:shd w:val="clear" w:color="auto" w:fill="FFFFFF"/>
              </w:rPr>
              <w:t>Практическая работа №11.</w:t>
            </w:r>
            <w:r w:rsidRPr="00337C94">
              <w:rPr>
                <w:rFonts w:ascii="Times New Roman" w:hAnsi="Times New Roman"/>
              </w:rPr>
              <w:t xml:space="preserve">Товароведная экспертиза меда. </w:t>
            </w:r>
            <w:r w:rsidR="00DB1FC5" w:rsidRPr="00337C94">
              <w:rPr>
                <w:rFonts w:ascii="Times New Roman" w:hAnsi="Times New Roman"/>
                <w:color w:val="262633"/>
                <w:shd w:val="clear" w:color="auto" w:fill="FFFFFF"/>
              </w:rPr>
              <w:t>Оценка</w:t>
            </w:r>
            <w:r w:rsidRPr="00337C94">
              <w:rPr>
                <w:rFonts w:ascii="Times New Roman" w:hAnsi="Times New Roman"/>
                <w:color w:val="262633"/>
                <w:shd w:val="clear" w:color="auto" w:fill="FFFFFF"/>
              </w:rPr>
              <w:t xml:space="preserve"> качества</w:t>
            </w:r>
            <w:r w:rsidR="00DB1FC5" w:rsidRPr="00337C94">
              <w:rPr>
                <w:rFonts w:ascii="Times New Roman" w:hAnsi="Times New Roman"/>
                <w:color w:val="262633"/>
                <w:shd w:val="clear" w:color="auto" w:fill="FFFFFF"/>
              </w:rPr>
              <w:t>.</w:t>
            </w:r>
          </w:p>
        </w:tc>
        <w:tc>
          <w:tcPr>
            <w:tcW w:w="701" w:type="pct"/>
            <w:vAlign w:val="center"/>
          </w:tcPr>
          <w:p w14:paraId="5EAD7B1E"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30B5758E" w14:textId="77777777" w:rsidTr="00337C94">
        <w:trPr>
          <w:trHeight w:val="95"/>
        </w:trPr>
        <w:tc>
          <w:tcPr>
            <w:tcW w:w="836" w:type="pct"/>
            <w:vMerge/>
          </w:tcPr>
          <w:p w14:paraId="37087B9A"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5B7A9D88"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12.</w:t>
            </w:r>
          </w:p>
        </w:tc>
        <w:tc>
          <w:tcPr>
            <w:tcW w:w="3262" w:type="pct"/>
          </w:tcPr>
          <w:p w14:paraId="09FA5B67" w14:textId="77707EC2" w:rsidR="00AB5E06" w:rsidRPr="00337C94" w:rsidRDefault="00AB5E06" w:rsidP="00337C94">
            <w:pPr>
              <w:pStyle w:val="1"/>
              <w:spacing w:before="0" w:after="0"/>
              <w:contextualSpacing/>
              <w:rPr>
                <w:rFonts w:ascii="Times New Roman" w:hAnsi="Times New Roman"/>
                <w:b w:val="0"/>
                <w:bCs w:val="0"/>
                <w:color w:val="000000"/>
                <w:sz w:val="22"/>
                <w:szCs w:val="22"/>
              </w:rPr>
            </w:pPr>
            <w:bookmarkStart w:id="50" w:name="_Toc119151637"/>
            <w:r w:rsidRPr="00337C94">
              <w:rPr>
                <w:rFonts w:ascii="Times New Roman" w:hAnsi="Times New Roman"/>
                <w:color w:val="000000"/>
                <w:sz w:val="22"/>
                <w:szCs w:val="22"/>
                <w:shd w:val="clear" w:color="auto" w:fill="FFFFFF"/>
              </w:rPr>
              <w:t xml:space="preserve">Практическая работа №12. </w:t>
            </w:r>
            <w:r w:rsidRPr="00337C94">
              <w:rPr>
                <w:rFonts w:ascii="Times New Roman" w:hAnsi="Times New Roman"/>
                <w:b w:val="0"/>
                <w:bCs w:val="0"/>
                <w:color w:val="000000"/>
                <w:sz w:val="22"/>
                <w:szCs w:val="22"/>
              </w:rPr>
              <w:t>Упаковка, маркировка, транспортирование и хранение меда</w:t>
            </w:r>
            <w:bookmarkEnd w:id="50"/>
          </w:p>
        </w:tc>
        <w:tc>
          <w:tcPr>
            <w:tcW w:w="701" w:type="pct"/>
            <w:vAlign w:val="center"/>
          </w:tcPr>
          <w:p w14:paraId="64912E98"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36F2F0D0" w14:textId="77777777" w:rsidTr="00337C94">
        <w:tc>
          <w:tcPr>
            <w:tcW w:w="836" w:type="pct"/>
            <w:vMerge/>
          </w:tcPr>
          <w:p w14:paraId="3C6B977C"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069F5428"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13.</w:t>
            </w:r>
          </w:p>
        </w:tc>
        <w:tc>
          <w:tcPr>
            <w:tcW w:w="3262" w:type="pct"/>
          </w:tcPr>
          <w:p w14:paraId="296C296C" w14:textId="77777777" w:rsidR="00AB5E06" w:rsidRPr="00337C94" w:rsidRDefault="00AB5E06" w:rsidP="00337C94">
            <w:pPr>
              <w:shd w:val="clear" w:color="auto" w:fill="FFFFFF"/>
              <w:spacing w:after="0" w:line="240" w:lineRule="auto"/>
              <w:contextualSpacing/>
              <w:rPr>
                <w:rFonts w:ascii="Times New Roman" w:hAnsi="Times New Roman"/>
              </w:rPr>
            </w:pPr>
            <w:r w:rsidRPr="00337C94">
              <w:rPr>
                <w:rFonts w:ascii="Times New Roman" w:hAnsi="Times New Roman"/>
                <w:b/>
                <w:color w:val="000000"/>
                <w:shd w:val="clear" w:color="auto" w:fill="FFFFFF"/>
              </w:rPr>
              <w:t>Практическая работа №13.</w:t>
            </w:r>
            <w:r w:rsidRPr="00337C94">
              <w:rPr>
                <w:rFonts w:ascii="Times New Roman" w:hAnsi="Times New Roman"/>
              </w:rPr>
              <w:t>Проведение микробиологических исследований меда.</w:t>
            </w:r>
          </w:p>
        </w:tc>
        <w:tc>
          <w:tcPr>
            <w:tcW w:w="701" w:type="pct"/>
            <w:vAlign w:val="center"/>
          </w:tcPr>
          <w:p w14:paraId="357DD220"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3531BE7D" w14:textId="77777777" w:rsidTr="00337C94">
        <w:tc>
          <w:tcPr>
            <w:tcW w:w="836" w:type="pct"/>
            <w:vMerge/>
          </w:tcPr>
          <w:p w14:paraId="210D3794"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1319DE58"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14.</w:t>
            </w:r>
          </w:p>
        </w:tc>
        <w:tc>
          <w:tcPr>
            <w:tcW w:w="3262" w:type="pct"/>
          </w:tcPr>
          <w:p w14:paraId="62738493"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b/>
                <w:color w:val="000000"/>
                <w:shd w:val="clear" w:color="auto" w:fill="FFFFFF"/>
              </w:rPr>
              <w:t>Практическая работа №14.</w:t>
            </w:r>
            <w:r w:rsidRPr="00337C94">
              <w:rPr>
                <w:rFonts w:ascii="Times New Roman" w:hAnsi="Times New Roman"/>
              </w:rPr>
              <w:t>Определение фальсификации меда</w:t>
            </w:r>
          </w:p>
        </w:tc>
        <w:tc>
          <w:tcPr>
            <w:tcW w:w="701" w:type="pct"/>
            <w:vAlign w:val="center"/>
          </w:tcPr>
          <w:p w14:paraId="04B1D47F"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00D9B9C3" w14:textId="77777777" w:rsidTr="00337C94">
        <w:tc>
          <w:tcPr>
            <w:tcW w:w="836" w:type="pct"/>
            <w:vMerge/>
          </w:tcPr>
          <w:p w14:paraId="50659DA5"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655DB3C8"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15.</w:t>
            </w:r>
          </w:p>
        </w:tc>
        <w:tc>
          <w:tcPr>
            <w:tcW w:w="3262" w:type="pct"/>
          </w:tcPr>
          <w:p w14:paraId="56C6EEA0" w14:textId="77777777" w:rsidR="00AB5E06" w:rsidRPr="00337C94" w:rsidRDefault="00AB5E06" w:rsidP="00337C94">
            <w:pPr>
              <w:spacing w:after="0" w:line="240" w:lineRule="auto"/>
              <w:contextualSpacing/>
              <w:rPr>
                <w:rFonts w:ascii="Times New Roman" w:hAnsi="Times New Roman"/>
                <w:b/>
                <w:color w:val="000000"/>
                <w:shd w:val="clear" w:color="auto" w:fill="FFFFFF"/>
              </w:rPr>
            </w:pPr>
            <w:r w:rsidRPr="00337C94">
              <w:rPr>
                <w:rFonts w:ascii="Times New Roman" w:hAnsi="Times New Roman"/>
                <w:b/>
                <w:color w:val="000000"/>
                <w:shd w:val="clear" w:color="auto" w:fill="FFFFFF"/>
              </w:rPr>
              <w:t>Практическая работа №15.</w:t>
            </w:r>
            <w:r w:rsidRPr="00337C94">
              <w:rPr>
                <w:rFonts w:ascii="Times New Roman" w:hAnsi="Times New Roman"/>
                <w:shd w:val="clear" w:color="auto" w:fill="FFFFFF"/>
              </w:rPr>
              <w:t>Хранение меда. Виды тары</w:t>
            </w:r>
          </w:p>
        </w:tc>
        <w:tc>
          <w:tcPr>
            <w:tcW w:w="701" w:type="pct"/>
            <w:vAlign w:val="center"/>
          </w:tcPr>
          <w:p w14:paraId="28BD4A57" w14:textId="77777777" w:rsidR="00AB5E06" w:rsidRPr="00337C94" w:rsidRDefault="00F16F17"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7F83ED6A" w14:textId="77777777" w:rsidTr="00337C94">
        <w:tc>
          <w:tcPr>
            <w:tcW w:w="836" w:type="pct"/>
            <w:vMerge w:val="restart"/>
          </w:tcPr>
          <w:p w14:paraId="3BB80C43" w14:textId="7075BD5F" w:rsidR="00AB5E06" w:rsidRPr="00337C94" w:rsidRDefault="00AB5E06" w:rsidP="00337C94">
            <w:pPr>
              <w:spacing w:after="0" w:line="240" w:lineRule="auto"/>
              <w:contextualSpacing/>
              <w:rPr>
                <w:rFonts w:ascii="Times New Roman" w:eastAsia="Calibri" w:hAnsi="Times New Roman"/>
                <w:b/>
                <w:bCs/>
              </w:rPr>
            </w:pPr>
            <w:r w:rsidRPr="00337C94">
              <w:rPr>
                <w:rFonts w:ascii="Times New Roman" w:eastAsia="Calibri" w:hAnsi="Times New Roman"/>
                <w:b/>
                <w:bCs/>
              </w:rPr>
              <w:t>Тема 2.2.</w:t>
            </w:r>
            <w:r w:rsidR="00337C94">
              <w:rPr>
                <w:rFonts w:ascii="Times New Roman" w:eastAsia="Calibri" w:hAnsi="Times New Roman"/>
                <w:b/>
                <w:bCs/>
              </w:rPr>
              <w:t xml:space="preserve"> </w:t>
            </w:r>
            <w:r w:rsidRPr="00337C94">
              <w:rPr>
                <w:rFonts w:ascii="Times New Roman" w:eastAsia="Calibri" w:hAnsi="Times New Roman"/>
                <w:b/>
                <w:bCs/>
              </w:rPr>
              <w:t>Технологии получения прополиса</w:t>
            </w:r>
          </w:p>
        </w:tc>
        <w:tc>
          <w:tcPr>
            <w:tcW w:w="3463" w:type="pct"/>
            <w:gridSpan w:val="2"/>
          </w:tcPr>
          <w:p w14:paraId="1EBB3671" w14:textId="77777777" w:rsidR="00AB5E06" w:rsidRPr="00337C94" w:rsidRDefault="00AB5E06" w:rsidP="00337C94">
            <w:pPr>
              <w:spacing w:after="0" w:line="240" w:lineRule="auto"/>
              <w:ind w:left="100"/>
              <w:contextualSpacing/>
              <w:rPr>
                <w:rFonts w:ascii="Times New Roman" w:hAnsi="Times New Roman"/>
              </w:rPr>
            </w:pPr>
            <w:r w:rsidRPr="00337C94">
              <w:rPr>
                <w:rFonts w:ascii="Times New Roman" w:hAnsi="Times New Roman"/>
                <w:b/>
                <w:bCs/>
              </w:rPr>
              <w:t>Содержание</w:t>
            </w:r>
          </w:p>
        </w:tc>
        <w:tc>
          <w:tcPr>
            <w:tcW w:w="701" w:type="pct"/>
            <w:vAlign w:val="center"/>
          </w:tcPr>
          <w:p w14:paraId="0F2452AA" w14:textId="6BDB2AEC" w:rsidR="00AB5E06" w:rsidRPr="00337C94" w:rsidRDefault="00AB5E06" w:rsidP="00337C94">
            <w:pPr>
              <w:spacing w:after="0" w:line="240" w:lineRule="auto"/>
              <w:contextualSpacing/>
              <w:jc w:val="center"/>
              <w:rPr>
                <w:rFonts w:ascii="Times New Roman" w:hAnsi="Times New Roman"/>
                <w:b/>
              </w:rPr>
            </w:pPr>
            <w:r w:rsidRPr="00337C94">
              <w:rPr>
                <w:rFonts w:ascii="Times New Roman" w:hAnsi="Times New Roman"/>
                <w:b/>
              </w:rPr>
              <w:t>16</w:t>
            </w:r>
            <w:r w:rsidR="002F11EE">
              <w:rPr>
                <w:rFonts w:ascii="Times New Roman" w:hAnsi="Times New Roman"/>
                <w:b/>
              </w:rPr>
              <w:t>/6</w:t>
            </w:r>
          </w:p>
        </w:tc>
      </w:tr>
      <w:tr w:rsidR="00AB5E06" w:rsidRPr="00337C94" w14:paraId="154A734F" w14:textId="77777777" w:rsidTr="00337C94">
        <w:tc>
          <w:tcPr>
            <w:tcW w:w="836" w:type="pct"/>
            <w:vMerge/>
          </w:tcPr>
          <w:p w14:paraId="0337FB6A"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15B4C762"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1</w:t>
            </w:r>
          </w:p>
        </w:tc>
        <w:tc>
          <w:tcPr>
            <w:tcW w:w="3262" w:type="pct"/>
          </w:tcPr>
          <w:p w14:paraId="5351C515"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Действие прополиса на организм животных и человека</w:t>
            </w:r>
          </w:p>
        </w:tc>
        <w:tc>
          <w:tcPr>
            <w:tcW w:w="701" w:type="pct"/>
            <w:vAlign w:val="center"/>
          </w:tcPr>
          <w:p w14:paraId="0302963E" w14:textId="77777777" w:rsidR="00AB5E06" w:rsidRPr="00337C94" w:rsidRDefault="00DB1FC5"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348E9E1C" w14:textId="77777777" w:rsidTr="00337C94">
        <w:tc>
          <w:tcPr>
            <w:tcW w:w="836" w:type="pct"/>
            <w:vMerge/>
          </w:tcPr>
          <w:p w14:paraId="64366CAD"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16F40490"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2</w:t>
            </w:r>
          </w:p>
        </w:tc>
        <w:tc>
          <w:tcPr>
            <w:tcW w:w="3262" w:type="pct"/>
          </w:tcPr>
          <w:p w14:paraId="2A5FC861"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Технология получения прополиса</w:t>
            </w:r>
          </w:p>
        </w:tc>
        <w:tc>
          <w:tcPr>
            <w:tcW w:w="701" w:type="pct"/>
            <w:vAlign w:val="center"/>
          </w:tcPr>
          <w:p w14:paraId="3796F054" w14:textId="77777777" w:rsidR="00AB5E06" w:rsidRPr="00337C94" w:rsidRDefault="00DB1FC5"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6007660E" w14:textId="77777777" w:rsidTr="00337C94">
        <w:tc>
          <w:tcPr>
            <w:tcW w:w="836" w:type="pct"/>
            <w:vMerge/>
          </w:tcPr>
          <w:p w14:paraId="5E54589C"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64D83A9A"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3</w:t>
            </w:r>
          </w:p>
        </w:tc>
        <w:tc>
          <w:tcPr>
            <w:tcW w:w="3262" w:type="pct"/>
          </w:tcPr>
          <w:p w14:paraId="564D0F4B"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Обеспечение интенсивного откладывания прополиса пчелами</w:t>
            </w:r>
          </w:p>
        </w:tc>
        <w:tc>
          <w:tcPr>
            <w:tcW w:w="701" w:type="pct"/>
            <w:vAlign w:val="center"/>
          </w:tcPr>
          <w:p w14:paraId="655098EB" w14:textId="77777777" w:rsidR="00AB5E06" w:rsidRPr="00337C94" w:rsidRDefault="00DB1FC5"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785D02F9" w14:textId="77777777" w:rsidTr="00337C94">
        <w:tc>
          <w:tcPr>
            <w:tcW w:w="836" w:type="pct"/>
            <w:vMerge/>
          </w:tcPr>
          <w:p w14:paraId="16E31C80"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21C9262E"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4</w:t>
            </w:r>
          </w:p>
        </w:tc>
        <w:tc>
          <w:tcPr>
            <w:tcW w:w="3262" w:type="pct"/>
          </w:tcPr>
          <w:p w14:paraId="3CCA77B8"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Органолептические и физические характеристики прополиса</w:t>
            </w:r>
          </w:p>
        </w:tc>
        <w:tc>
          <w:tcPr>
            <w:tcW w:w="701" w:type="pct"/>
            <w:vAlign w:val="center"/>
          </w:tcPr>
          <w:p w14:paraId="3E5FB2D9" w14:textId="77777777" w:rsidR="00AB5E06" w:rsidRPr="00337C94" w:rsidRDefault="00DB1FC5"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37000FC2" w14:textId="77777777" w:rsidTr="00337C94">
        <w:tc>
          <w:tcPr>
            <w:tcW w:w="836" w:type="pct"/>
            <w:vMerge/>
          </w:tcPr>
          <w:p w14:paraId="234809FD"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1DB3E862"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5</w:t>
            </w:r>
          </w:p>
        </w:tc>
        <w:tc>
          <w:tcPr>
            <w:tcW w:w="3262" w:type="pct"/>
          </w:tcPr>
          <w:p w14:paraId="19E6B74B"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Прополис как ингредиент продуктов питания и лекарственных препаратов</w:t>
            </w:r>
          </w:p>
        </w:tc>
        <w:tc>
          <w:tcPr>
            <w:tcW w:w="701" w:type="pct"/>
            <w:vAlign w:val="center"/>
          </w:tcPr>
          <w:p w14:paraId="43127ADC" w14:textId="77777777" w:rsidR="00AB5E06" w:rsidRPr="00337C94" w:rsidRDefault="00DB1FC5"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4DF45660" w14:textId="77777777" w:rsidTr="00337C94">
        <w:tc>
          <w:tcPr>
            <w:tcW w:w="836" w:type="pct"/>
            <w:vMerge/>
          </w:tcPr>
          <w:p w14:paraId="1869440B"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1964272D" w14:textId="77777777" w:rsidR="00AB5E06" w:rsidRPr="00337C94" w:rsidRDefault="00DB1FC5" w:rsidP="00337C94">
            <w:pPr>
              <w:spacing w:after="0" w:line="240" w:lineRule="auto"/>
              <w:ind w:left="100"/>
              <w:contextualSpacing/>
              <w:rPr>
                <w:rFonts w:ascii="Times New Roman" w:hAnsi="Times New Roman"/>
              </w:rPr>
            </w:pPr>
            <w:r w:rsidRPr="00337C94">
              <w:rPr>
                <w:rFonts w:ascii="Times New Roman" w:hAnsi="Times New Roman"/>
                <w:b/>
                <w:bCs/>
              </w:rPr>
              <w:t>Практические занятия и лабораторные</w:t>
            </w:r>
            <w:r w:rsidR="00AB5E06" w:rsidRPr="00337C94">
              <w:rPr>
                <w:rFonts w:ascii="Times New Roman" w:hAnsi="Times New Roman"/>
                <w:b/>
                <w:bCs/>
              </w:rPr>
              <w:t xml:space="preserve"> работ</w:t>
            </w:r>
            <w:r w:rsidRPr="00337C94">
              <w:rPr>
                <w:rFonts w:ascii="Times New Roman" w:hAnsi="Times New Roman"/>
                <w:b/>
                <w:bCs/>
              </w:rPr>
              <w:t>ы</w:t>
            </w:r>
          </w:p>
        </w:tc>
        <w:tc>
          <w:tcPr>
            <w:tcW w:w="701" w:type="pct"/>
            <w:vAlign w:val="center"/>
          </w:tcPr>
          <w:p w14:paraId="323FA045" w14:textId="77777777" w:rsidR="00AB5E06" w:rsidRPr="00337C94" w:rsidRDefault="00AB5E06" w:rsidP="00337C94">
            <w:pPr>
              <w:spacing w:after="0" w:line="240" w:lineRule="auto"/>
              <w:contextualSpacing/>
              <w:jc w:val="center"/>
              <w:rPr>
                <w:rFonts w:ascii="Times New Roman" w:hAnsi="Times New Roman"/>
                <w:b/>
              </w:rPr>
            </w:pPr>
            <w:r w:rsidRPr="00337C94">
              <w:rPr>
                <w:rFonts w:ascii="Times New Roman" w:hAnsi="Times New Roman"/>
                <w:b/>
              </w:rPr>
              <w:t>6</w:t>
            </w:r>
          </w:p>
        </w:tc>
      </w:tr>
      <w:tr w:rsidR="00AB5E06" w:rsidRPr="00337C94" w14:paraId="7ECE4FF4" w14:textId="77777777" w:rsidTr="00337C94">
        <w:tc>
          <w:tcPr>
            <w:tcW w:w="836" w:type="pct"/>
            <w:vMerge/>
          </w:tcPr>
          <w:p w14:paraId="31A27C83"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418F8D0C"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1</w:t>
            </w:r>
          </w:p>
        </w:tc>
        <w:tc>
          <w:tcPr>
            <w:tcW w:w="3262" w:type="pct"/>
          </w:tcPr>
          <w:p w14:paraId="3B22EEEF"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b/>
                <w:color w:val="000000"/>
                <w:shd w:val="clear" w:color="auto" w:fill="FFFFFF"/>
              </w:rPr>
              <w:t xml:space="preserve">Практическая работа №16. </w:t>
            </w:r>
            <w:r w:rsidR="007006CF" w:rsidRPr="00337C94">
              <w:rPr>
                <w:rFonts w:ascii="Times New Roman" w:hAnsi="Times New Roman"/>
              </w:rPr>
              <w:t>Изучение показателей</w:t>
            </w:r>
            <w:r w:rsidRPr="00337C94">
              <w:rPr>
                <w:rFonts w:ascii="Times New Roman" w:hAnsi="Times New Roman"/>
              </w:rPr>
              <w:t xml:space="preserve"> качества прополиса</w:t>
            </w:r>
          </w:p>
        </w:tc>
        <w:tc>
          <w:tcPr>
            <w:tcW w:w="701" w:type="pct"/>
            <w:vAlign w:val="center"/>
          </w:tcPr>
          <w:p w14:paraId="46351E0A" w14:textId="77777777" w:rsidR="00AB5E06" w:rsidRPr="00337C94" w:rsidRDefault="00DB1FC5"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54A1B3D9" w14:textId="77777777" w:rsidTr="00337C94">
        <w:tc>
          <w:tcPr>
            <w:tcW w:w="836" w:type="pct"/>
            <w:vMerge/>
          </w:tcPr>
          <w:p w14:paraId="4BDE3A2D"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276AB7FA"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2</w:t>
            </w:r>
          </w:p>
        </w:tc>
        <w:tc>
          <w:tcPr>
            <w:tcW w:w="3262" w:type="pct"/>
          </w:tcPr>
          <w:p w14:paraId="4420AD50"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b/>
                <w:color w:val="000000"/>
                <w:shd w:val="clear" w:color="auto" w:fill="FFFFFF"/>
              </w:rPr>
              <w:t xml:space="preserve">Практическая работа №17. </w:t>
            </w:r>
            <w:r w:rsidRPr="00337C94">
              <w:rPr>
                <w:rFonts w:ascii="Times New Roman" w:hAnsi="Times New Roman"/>
              </w:rPr>
              <w:t>Технология извлечения биологически активных веществ прополиса</w:t>
            </w:r>
          </w:p>
        </w:tc>
        <w:tc>
          <w:tcPr>
            <w:tcW w:w="701" w:type="pct"/>
            <w:vAlign w:val="center"/>
          </w:tcPr>
          <w:p w14:paraId="34A5B872" w14:textId="77777777" w:rsidR="00AB5E06" w:rsidRPr="00337C94" w:rsidRDefault="00DB1FC5"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352D776A" w14:textId="77777777" w:rsidTr="00337C94">
        <w:tc>
          <w:tcPr>
            <w:tcW w:w="836" w:type="pct"/>
            <w:vMerge/>
          </w:tcPr>
          <w:p w14:paraId="5A7D5BC7"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1636DA3B"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3</w:t>
            </w:r>
          </w:p>
        </w:tc>
        <w:tc>
          <w:tcPr>
            <w:tcW w:w="3262" w:type="pct"/>
          </w:tcPr>
          <w:p w14:paraId="515EC35A" w14:textId="77777777" w:rsidR="00AB5E06" w:rsidRPr="00337C94" w:rsidRDefault="00AB5E06" w:rsidP="00337C94">
            <w:pPr>
              <w:spacing w:after="0" w:line="240" w:lineRule="auto"/>
              <w:contextualSpacing/>
              <w:rPr>
                <w:rFonts w:ascii="Times New Roman" w:hAnsi="Times New Roman"/>
                <w:b/>
                <w:color w:val="000000"/>
                <w:shd w:val="clear" w:color="auto" w:fill="FFFFFF"/>
              </w:rPr>
            </w:pPr>
            <w:r w:rsidRPr="00337C94">
              <w:rPr>
                <w:rFonts w:ascii="Times New Roman" w:hAnsi="Times New Roman"/>
                <w:b/>
                <w:color w:val="000000"/>
                <w:shd w:val="clear" w:color="auto" w:fill="FFFFFF"/>
              </w:rPr>
              <w:t xml:space="preserve">Практическая работа №18. </w:t>
            </w:r>
            <w:r w:rsidRPr="00337C94">
              <w:rPr>
                <w:rFonts w:ascii="Times New Roman" w:hAnsi="Times New Roman"/>
                <w:bCs/>
                <w:color w:val="000000"/>
              </w:rPr>
              <w:t>Упаковка, маркировка,</w:t>
            </w:r>
            <w:r w:rsidR="00DB1FC5" w:rsidRPr="00337C94">
              <w:rPr>
                <w:rFonts w:ascii="Times New Roman" w:hAnsi="Times New Roman"/>
                <w:bCs/>
                <w:color w:val="000000"/>
              </w:rPr>
              <w:t xml:space="preserve"> транспортирование и хранение </w:t>
            </w:r>
            <w:r w:rsidRPr="00337C94">
              <w:rPr>
                <w:rFonts w:ascii="Times New Roman" w:hAnsi="Times New Roman"/>
                <w:bCs/>
                <w:color w:val="000000"/>
              </w:rPr>
              <w:t>прополиса</w:t>
            </w:r>
          </w:p>
        </w:tc>
        <w:tc>
          <w:tcPr>
            <w:tcW w:w="701" w:type="pct"/>
            <w:vAlign w:val="center"/>
          </w:tcPr>
          <w:p w14:paraId="3B793D32" w14:textId="77777777" w:rsidR="00AB5E06" w:rsidRPr="00337C94" w:rsidRDefault="00DB1FC5"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41965848" w14:textId="77777777" w:rsidTr="00337C94">
        <w:tc>
          <w:tcPr>
            <w:tcW w:w="836" w:type="pct"/>
            <w:vMerge w:val="restart"/>
          </w:tcPr>
          <w:p w14:paraId="2C4AE597" w14:textId="77777777" w:rsidR="00AB5E06" w:rsidRPr="00337C94" w:rsidRDefault="00AB5E06" w:rsidP="00337C94">
            <w:pPr>
              <w:spacing w:after="0" w:line="240" w:lineRule="auto"/>
              <w:contextualSpacing/>
              <w:rPr>
                <w:rFonts w:ascii="Times New Roman" w:hAnsi="Times New Roman"/>
                <w:b/>
                <w:bCs/>
              </w:rPr>
            </w:pPr>
            <w:r w:rsidRPr="00337C94">
              <w:rPr>
                <w:rFonts w:ascii="Times New Roman" w:eastAsia="Calibri" w:hAnsi="Times New Roman"/>
                <w:b/>
                <w:bCs/>
              </w:rPr>
              <w:t xml:space="preserve">Тема 2.3. Технология производства </w:t>
            </w:r>
            <w:r w:rsidRPr="00337C94">
              <w:rPr>
                <w:rFonts w:ascii="Times New Roman" w:hAnsi="Times New Roman"/>
                <w:b/>
              </w:rPr>
              <w:t>цветочной пыльцы и перги</w:t>
            </w:r>
          </w:p>
        </w:tc>
        <w:tc>
          <w:tcPr>
            <w:tcW w:w="3463" w:type="pct"/>
            <w:gridSpan w:val="2"/>
          </w:tcPr>
          <w:p w14:paraId="5056A1A7" w14:textId="77777777" w:rsidR="00AB5E06" w:rsidRPr="00337C94" w:rsidRDefault="00AB5E06" w:rsidP="00337C94">
            <w:pPr>
              <w:spacing w:after="0" w:line="240" w:lineRule="auto"/>
              <w:ind w:left="100"/>
              <w:contextualSpacing/>
              <w:rPr>
                <w:rFonts w:ascii="Times New Roman" w:hAnsi="Times New Roman"/>
              </w:rPr>
            </w:pPr>
            <w:r w:rsidRPr="00337C94">
              <w:rPr>
                <w:rFonts w:ascii="Times New Roman" w:hAnsi="Times New Roman"/>
                <w:b/>
                <w:bCs/>
              </w:rPr>
              <w:t>Содержание</w:t>
            </w:r>
          </w:p>
        </w:tc>
        <w:tc>
          <w:tcPr>
            <w:tcW w:w="701" w:type="pct"/>
            <w:vAlign w:val="center"/>
          </w:tcPr>
          <w:p w14:paraId="26846EAB" w14:textId="56E39743" w:rsidR="00AB5E06" w:rsidRPr="00337C94" w:rsidRDefault="00AB5E06" w:rsidP="00337C94">
            <w:pPr>
              <w:spacing w:after="0" w:line="240" w:lineRule="auto"/>
              <w:contextualSpacing/>
              <w:jc w:val="center"/>
              <w:rPr>
                <w:rFonts w:ascii="Times New Roman" w:hAnsi="Times New Roman"/>
                <w:b/>
              </w:rPr>
            </w:pPr>
            <w:r w:rsidRPr="00337C94">
              <w:rPr>
                <w:rFonts w:ascii="Times New Roman" w:hAnsi="Times New Roman"/>
                <w:b/>
              </w:rPr>
              <w:t>24</w:t>
            </w:r>
            <w:r w:rsidR="002F11EE">
              <w:rPr>
                <w:rFonts w:ascii="Times New Roman" w:hAnsi="Times New Roman"/>
                <w:b/>
              </w:rPr>
              <w:t>/8</w:t>
            </w:r>
          </w:p>
        </w:tc>
      </w:tr>
      <w:tr w:rsidR="00AB5E06" w:rsidRPr="00337C94" w14:paraId="40D3AD50" w14:textId="77777777" w:rsidTr="00337C94">
        <w:tc>
          <w:tcPr>
            <w:tcW w:w="836" w:type="pct"/>
            <w:vMerge/>
          </w:tcPr>
          <w:p w14:paraId="3FC5AAE8" w14:textId="77777777" w:rsidR="00AB5E06" w:rsidRPr="00337C94" w:rsidRDefault="00AB5E06" w:rsidP="00337C94">
            <w:pPr>
              <w:spacing w:after="0" w:line="240" w:lineRule="auto"/>
              <w:contextualSpacing/>
              <w:rPr>
                <w:rFonts w:ascii="Times New Roman" w:hAnsi="Times New Roman"/>
                <w:b/>
                <w:bCs/>
              </w:rPr>
            </w:pPr>
          </w:p>
        </w:tc>
        <w:tc>
          <w:tcPr>
            <w:tcW w:w="201" w:type="pct"/>
            <w:tcBorders>
              <w:bottom w:val="single" w:sz="4" w:space="0" w:color="auto"/>
            </w:tcBorders>
          </w:tcPr>
          <w:p w14:paraId="1D3A5D93"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1</w:t>
            </w:r>
          </w:p>
        </w:tc>
        <w:tc>
          <w:tcPr>
            <w:tcW w:w="3262" w:type="pct"/>
            <w:tcBorders>
              <w:bottom w:val="single" w:sz="4" w:space="0" w:color="auto"/>
            </w:tcBorders>
          </w:tcPr>
          <w:p w14:paraId="63249B54"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Источники цветочной пыльцы, ее консервация и использование</w:t>
            </w:r>
          </w:p>
        </w:tc>
        <w:tc>
          <w:tcPr>
            <w:tcW w:w="701" w:type="pct"/>
            <w:vAlign w:val="center"/>
          </w:tcPr>
          <w:p w14:paraId="0E67D7EF"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004BDACC" w14:textId="77777777" w:rsidTr="00337C94">
        <w:tc>
          <w:tcPr>
            <w:tcW w:w="836" w:type="pct"/>
            <w:vMerge/>
          </w:tcPr>
          <w:p w14:paraId="13ACA677" w14:textId="77777777" w:rsidR="00AB5E06" w:rsidRPr="00337C94" w:rsidRDefault="00AB5E06" w:rsidP="00337C94">
            <w:pPr>
              <w:spacing w:after="0" w:line="240" w:lineRule="auto"/>
              <w:contextualSpacing/>
              <w:rPr>
                <w:rFonts w:ascii="Times New Roman" w:hAnsi="Times New Roman"/>
                <w:b/>
                <w:bCs/>
              </w:rPr>
            </w:pPr>
          </w:p>
        </w:tc>
        <w:tc>
          <w:tcPr>
            <w:tcW w:w="201" w:type="pct"/>
            <w:tcBorders>
              <w:top w:val="single" w:sz="4" w:space="0" w:color="auto"/>
              <w:bottom w:val="single" w:sz="4" w:space="0" w:color="auto"/>
              <w:right w:val="single" w:sz="4" w:space="0" w:color="auto"/>
            </w:tcBorders>
          </w:tcPr>
          <w:p w14:paraId="617AD2E2"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2</w:t>
            </w:r>
          </w:p>
        </w:tc>
        <w:tc>
          <w:tcPr>
            <w:tcW w:w="3262" w:type="pct"/>
            <w:tcBorders>
              <w:top w:val="single" w:sz="4" w:space="0" w:color="auto"/>
              <w:left w:val="single" w:sz="4" w:space="0" w:color="auto"/>
              <w:bottom w:val="single" w:sz="4" w:space="0" w:color="auto"/>
              <w:right w:val="single" w:sz="4" w:space="0" w:color="auto"/>
            </w:tcBorders>
          </w:tcPr>
          <w:p w14:paraId="3FF91606"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Способы и технологии получения и сохранения перги</w:t>
            </w:r>
          </w:p>
        </w:tc>
        <w:tc>
          <w:tcPr>
            <w:tcW w:w="701" w:type="pct"/>
            <w:tcBorders>
              <w:left w:val="single" w:sz="4" w:space="0" w:color="auto"/>
            </w:tcBorders>
            <w:vAlign w:val="center"/>
          </w:tcPr>
          <w:p w14:paraId="51CEA990"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39F59177" w14:textId="77777777" w:rsidTr="00337C94">
        <w:tc>
          <w:tcPr>
            <w:tcW w:w="836" w:type="pct"/>
            <w:vMerge/>
          </w:tcPr>
          <w:p w14:paraId="791583A5" w14:textId="77777777" w:rsidR="00AB5E06" w:rsidRPr="00337C94" w:rsidRDefault="00AB5E06" w:rsidP="00337C94">
            <w:pPr>
              <w:spacing w:after="0" w:line="240" w:lineRule="auto"/>
              <w:contextualSpacing/>
              <w:rPr>
                <w:rFonts w:ascii="Times New Roman" w:hAnsi="Times New Roman"/>
                <w:b/>
                <w:bCs/>
              </w:rPr>
            </w:pPr>
          </w:p>
        </w:tc>
        <w:tc>
          <w:tcPr>
            <w:tcW w:w="201" w:type="pct"/>
            <w:tcBorders>
              <w:top w:val="single" w:sz="4" w:space="0" w:color="auto"/>
              <w:bottom w:val="single" w:sz="4" w:space="0" w:color="auto"/>
              <w:right w:val="single" w:sz="4" w:space="0" w:color="auto"/>
            </w:tcBorders>
          </w:tcPr>
          <w:p w14:paraId="49685258"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3</w:t>
            </w:r>
          </w:p>
        </w:tc>
        <w:tc>
          <w:tcPr>
            <w:tcW w:w="3262" w:type="pct"/>
            <w:tcBorders>
              <w:top w:val="single" w:sz="4" w:space="0" w:color="auto"/>
              <w:left w:val="single" w:sz="4" w:space="0" w:color="auto"/>
              <w:bottom w:val="single" w:sz="4" w:space="0" w:color="auto"/>
              <w:right w:val="single" w:sz="4" w:space="0" w:color="auto"/>
            </w:tcBorders>
          </w:tcPr>
          <w:p w14:paraId="422BD681"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Химический состав перги. Технические требования</w:t>
            </w:r>
          </w:p>
        </w:tc>
        <w:tc>
          <w:tcPr>
            <w:tcW w:w="701" w:type="pct"/>
            <w:tcBorders>
              <w:left w:val="single" w:sz="4" w:space="0" w:color="auto"/>
            </w:tcBorders>
            <w:vAlign w:val="center"/>
          </w:tcPr>
          <w:p w14:paraId="26D0F938"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6A99CDFD" w14:textId="77777777" w:rsidTr="00337C94">
        <w:tc>
          <w:tcPr>
            <w:tcW w:w="836" w:type="pct"/>
            <w:vMerge/>
          </w:tcPr>
          <w:p w14:paraId="1CDA5DF2" w14:textId="77777777" w:rsidR="00AB5E06" w:rsidRPr="00337C94" w:rsidRDefault="00AB5E06" w:rsidP="00337C94">
            <w:pPr>
              <w:spacing w:after="0" w:line="240" w:lineRule="auto"/>
              <w:contextualSpacing/>
              <w:rPr>
                <w:rFonts w:ascii="Times New Roman" w:hAnsi="Times New Roman"/>
                <w:b/>
                <w:bCs/>
              </w:rPr>
            </w:pPr>
          </w:p>
        </w:tc>
        <w:tc>
          <w:tcPr>
            <w:tcW w:w="201" w:type="pct"/>
            <w:tcBorders>
              <w:top w:val="single" w:sz="4" w:space="0" w:color="auto"/>
            </w:tcBorders>
          </w:tcPr>
          <w:p w14:paraId="0052CCFB"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4</w:t>
            </w:r>
          </w:p>
        </w:tc>
        <w:tc>
          <w:tcPr>
            <w:tcW w:w="3262" w:type="pct"/>
            <w:tcBorders>
              <w:top w:val="single" w:sz="4" w:space="0" w:color="auto"/>
            </w:tcBorders>
          </w:tcPr>
          <w:p w14:paraId="038E7847"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Биологические основы получения пыльцевой обножки</w:t>
            </w:r>
          </w:p>
        </w:tc>
        <w:tc>
          <w:tcPr>
            <w:tcW w:w="701" w:type="pct"/>
            <w:vAlign w:val="center"/>
          </w:tcPr>
          <w:p w14:paraId="0BA8ED07"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4D33BD48" w14:textId="77777777" w:rsidTr="00337C94">
        <w:tc>
          <w:tcPr>
            <w:tcW w:w="836" w:type="pct"/>
            <w:vMerge/>
          </w:tcPr>
          <w:p w14:paraId="29804F85"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3A7772FD"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5</w:t>
            </w:r>
          </w:p>
        </w:tc>
        <w:tc>
          <w:tcPr>
            <w:tcW w:w="3262" w:type="pct"/>
          </w:tcPr>
          <w:p w14:paraId="13832D4D"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Химический состав пчелиной обножки</w:t>
            </w:r>
          </w:p>
        </w:tc>
        <w:tc>
          <w:tcPr>
            <w:tcW w:w="701" w:type="pct"/>
            <w:vAlign w:val="center"/>
          </w:tcPr>
          <w:p w14:paraId="2A6DB133"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4C73209E" w14:textId="77777777" w:rsidTr="00337C94">
        <w:tc>
          <w:tcPr>
            <w:tcW w:w="836" w:type="pct"/>
            <w:vMerge/>
          </w:tcPr>
          <w:p w14:paraId="54F13F22"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460FDC3C"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6</w:t>
            </w:r>
          </w:p>
        </w:tc>
        <w:tc>
          <w:tcPr>
            <w:tcW w:w="3262" w:type="pct"/>
          </w:tcPr>
          <w:p w14:paraId="6980BE50"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Палинологический анализ пчелиной обножки</w:t>
            </w:r>
          </w:p>
        </w:tc>
        <w:tc>
          <w:tcPr>
            <w:tcW w:w="701" w:type="pct"/>
            <w:vAlign w:val="center"/>
          </w:tcPr>
          <w:p w14:paraId="0B11FF13"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5906913C" w14:textId="77777777" w:rsidTr="00337C94">
        <w:tc>
          <w:tcPr>
            <w:tcW w:w="836" w:type="pct"/>
            <w:vMerge/>
          </w:tcPr>
          <w:p w14:paraId="77B72762"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486EE093"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7</w:t>
            </w:r>
          </w:p>
        </w:tc>
        <w:tc>
          <w:tcPr>
            <w:tcW w:w="3262" w:type="pct"/>
          </w:tcPr>
          <w:p w14:paraId="60AA388C"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Показатели качества и безопасности пчелиной обножки</w:t>
            </w:r>
          </w:p>
        </w:tc>
        <w:tc>
          <w:tcPr>
            <w:tcW w:w="701" w:type="pct"/>
            <w:vAlign w:val="center"/>
          </w:tcPr>
          <w:p w14:paraId="7D484832"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629025C7" w14:textId="77777777" w:rsidTr="00337C94">
        <w:tc>
          <w:tcPr>
            <w:tcW w:w="836" w:type="pct"/>
            <w:vMerge/>
          </w:tcPr>
          <w:p w14:paraId="6BFE9A5D"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2174CD62"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8</w:t>
            </w:r>
          </w:p>
        </w:tc>
        <w:tc>
          <w:tcPr>
            <w:tcW w:w="3262" w:type="pct"/>
          </w:tcPr>
          <w:p w14:paraId="18F7FC26"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shd w:val="clear" w:color="auto" w:fill="FFFFFF"/>
              </w:rPr>
              <w:t>Качественные показатели и ГОСТы на прополис, пыльцу (обножку), пергу.</w:t>
            </w:r>
          </w:p>
        </w:tc>
        <w:tc>
          <w:tcPr>
            <w:tcW w:w="701" w:type="pct"/>
            <w:vAlign w:val="center"/>
          </w:tcPr>
          <w:p w14:paraId="7C910595"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0F395883" w14:textId="77777777" w:rsidTr="00337C94">
        <w:tc>
          <w:tcPr>
            <w:tcW w:w="836" w:type="pct"/>
            <w:vMerge/>
          </w:tcPr>
          <w:p w14:paraId="4F063ED9"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3DA5F8D4" w14:textId="49A7A462" w:rsidR="00AB5E06" w:rsidRPr="00337C94" w:rsidRDefault="00024E0B" w:rsidP="00337C94">
            <w:pPr>
              <w:spacing w:after="0" w:line="240" w:lineRule="auto"/>
              <w:ind w:left="100"/>
              <w:contextualSpacing/>
              <w:rPr>
                <w:rFonts w:ascii="Times New Roman" w:hAnsi="Times New Roman"/>
              </w:rPr>
            </w:pPr>
            <w:r w:rsidRPr="00337C94">
              <w:rPr>
                <w:rFonts w:ascii="Times New Roman" w:hAnsi="Times New Roman"/>
                <w:b/>
                <w:bCs/>
              </w:rPr>
              <w:t>Практические занятия и лабораторные</w:t>
            </w:r>
            <w:r w:rsidR="00AB5E06" w:rsidRPr="00337C94">
              <w:rPr>
                <w:rFonts w:ascii="Times New Roman" w:hAnsi="Times New Roman"/>
                <w:b/>
                <w:bCs/>
              </w:rPr>
              <w:t xml:space="preserve"> работ</w:t>
            </w:r>
            <w:r w:rsidRPr="00337C94">
              <w:rPr>
                <w:rFonts w:ascii="Times New Roman" w:hAnsi="Times New Roman"/>
                <w:b/>
                <w:bCs/>
              </w:rPr>
              <w:t>ы</w:t>
            </w:r>
          </w:p>
        </w:tc>
        <w:tc>
          <w:tcPr>
            <w:tcW w:w="701" w:type="pct"/>
            <w:vAlign w:val="center"/>
          </w:tcPr>
          <w:p w14:paraId="2347A95F" w14:textId="77777777" w:rsidR="00AB5E06" w:rsidRPr="00337C94" w:rsidRDefault="00AB5E06" w:rsidP="00337C94">
            <w:pPr>
              <w:spacing w:after="0" w:line="240" w:lineRule="auto"/>
              <w:contextualSpacing/>
              <w:jc w:val="center"/>
              <w:rPr>
                <w:rFonts w:ascii="Times New Roman" w:hAnsi="Times New Roman"/>
                <w:b/>
              </w:rPr>
            </w:pPr>
            <w:r w:rsidRPr="00337C94">
              <w:rPr>
                <w:rFonts w:ascii="Times New Roman" w:hAnsi="Times New Roman"/>
                <w:b/>
              </w:rPr>
              <w:t>8</w:t>
            </w:r>
          </w:p>
        </w:tc>
      </w:tr>
      <w:tr w:rsidR="00AB5E06" w:rsidRPr="00337C94" w14:paraId="5B95B7FA" w14:textId="77777777" w:rsidTr="00337C94">
        <w:tc>
          <w:tcPr>
            <w:tcW w:w="836" w:type="pct"/>
            <w:vMerge/>
          </w:tcPr>
          <w:p w14:paraId="26055981"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36478161"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1</w:t>
            </w:r>
          </w:p>
        </w:tc>
        <w:tc>
          <w:tcPr>
            <w:tcW w:w="3262" w:type="pct"/>
          </w:tcPr>
          <w:p w14:paraId="703B4612"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b/>
                <w:color w:val="000000"/>
                <w:shd w:val="clear" w:color="auto" w:fill="FFFFFF"/>
              </w:rPr>
              <w:t xml:space="preserve">Практическая работа №19. </w:t>
            </w:r>
            <w:r w:rsidRPr="00337C94">
              <w:rPr>
                <w:rFonts w:ascii="Times New Roman" w:hAnsi="Times New Roman"/>
              </w:rPr>
              <w:t>О</w:t>
            </w:r>
            <w:r w:rsidR="007006CF" w:rsidRPr="00337C94">
              <w:rPr>
                <w:rFonts w:ascii="Times New Roman" w:hAnsi="Times New Roman"/>
              </w:rPr>
              <w:t>пределение органолептических характеристик</w:t>
            </w:r>
            <w:r w:rsidRPr="00337C94">
              <w:rPr>
                <w:rFonts w:ascii="Times New Roman" w:hAnsi="Times New Roman"/>
              </w:rPr>
              <w:t xml:space="preserve"> пчелиной обножки </w:t>
            </w:r>
          </w:p>
        </w:tc>
        <w:tc>
          <w:tcPr>
            <w:tcW w:w="701" w:type="pct"/>
            <w:vAlign w:val="center"/>
          </w:tcPr>
          <w:p w14:paraId="2CFC0698"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1B452AB6" w14:textId="77777777" w:rsidTr="00337C94">
        <w:tc>
          <w:tcPr>
            <w:tcW w:w="836" w:type="pct"/>
            <w:vMerge/>
          </w:tcPr>
          <w:p w14:paraId="19BFEBF5"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72CBCC53"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2</w:t>
            </w:r>
          </w:p>
        </w:tc>
        <w:tc>
          <w:tcPr>
            <w:tcW w:w="3262" w:type="pct"/>
          </w:tcPr>
          <w:p w14:paraId="0F6A8072"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b/>
                <w:color w:val="000000"/>
                <w:shd w:val="clear" w:color="auto" w:fill="FFFFFF"/>
              </w:rPr>
              <w:t xml:space="preserve">Практическая работа №20. </w:t>
            </w:r>
            <w:r w:rsidR="007006CF" w:rsidRPr="00337C94">
              <w:rPr>
                <w:rFonts w:ascii="Times New Roman" w:hAnsi="Times New Roman"/>
              </w:rPr>
              <w:t xml:space="preserve">Ознакомление с физико-химическими характеристиками </w:t>
            </w:r>
            <w:r w:rsidRPr="00337C94">
              <w:rPr>
                <w:rFonts w:ascii="Times New Roman" w:hAnsi="Times New Roman"/>
              </w:rPr>
              <w:t>пчелиной пыльцевой обножки</w:t>
            </w:r>
          </w:p>
        </w:tc>
        <w:tc>
          <w:tcPr>
            <w:tcW w:w="701" w:type="pct"/>
            <w:vAlign w:val="center"/>
          </w:tcPr>
          <w:p w14:paraId="03CE454C"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20C15F40" w14:textId="77777777" w:rsidTr="00337C94">
        <w:tc>
          <w:tcPr>
            <w:tcW w:w="836" w:type="pct"/>
            <w:vMerge/>
          </w:tcPr>
          <w:p w14:paraId="47844123"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37C3BE52"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3</w:t>
            </w:r>
          </w:p>
        </w:tc>
        <w:tc>
          <w:tcPr>
            <w:tcW w:w="3262" w:type="pct"/>
          </w:tcPr>
          <w:p w14:paraId="6B692B20" w14:textId="77777777" w:rsidR="00AB5E06" w:rsidRPr="00337C94" w:rsidRDefault="00AB5E06" w:rsidP="00337C94">
            <w:pPr>
              <w:spacing w:after="0" w:line="240" w:lineRule="auto"/>
              <w:contextualSpacing/>
              <w:rPr>
                <w:rFonts w:ascii="Times New Roman" w:hAnsi="Times New Roman"/>
                <w:b/>
                <w:color w:val="000000"/>
                <w:shd w:val="clear" w:color="auto" w:fill="FFFFFF"/>
              </w:rPr>
            </w:pPr>
            <w:r w:rsidRPr="00337C94">
              <w:rPr>
                <w:rFonts w:ascii="Times New Roman" w:hAnsi="Times New Roman"/>
                <w:b/>
                <w:color w:val="000000"/>
                <w:shd w:val="clear" w:color="auto" w:fill="FFFFFF"/>
              </w:rPr>
              <w:t xml:space="preserve">Практическая работа №21. </w:t>
            </w:r>
            <w:r w:rsidRPr="00337C94">
              <w:rPr>
                <w:rFonts w:ascii="Times New Roman" w:hAnsi="Times New Roman"/>
              </w:rPr>
              <w:t>Требования к безопасности перги</w:t>
            </w:r>
          </w:p>
        </w:tc>
        <w:tc>
          <w:tcPr>
            <w:tcW w:w="701" w:type="pct"/>
            <w:vAlign w:val="center"/>
          </w:tcPr>
          <w:p w14:paraId="3CA85493"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24EF4EE4" w14:textId="77777777" w:rsidTr="00337C94">
        <w:tc>
          <w:tcPr>
            <w:tcW w:w="836" w:type="pct"/>
            <w:vMerge/>
          </w:tcPr>
          <w:p w14:paraId="356FD78B"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1EACB94E"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4</w:t>
            </w:r>
          </w:p>
        </w:tc>
        <w:tc>
          <w:tcPr>
            <w:tcW w:w="3262" w:type="pct"/>
          </w:tcPr>
          <w:p w14:paraId="634D9597" w14:textId="77777777" w:rsidR="00AB5E06" w:rsidRPr="00337C94" w:rsidRDefault="00AB5E06" w:rsidP="00337C94">
            <w:pPr>
              <w:spacing w:after="0" w:line="240" w:lineRule="auto"/>
              <w:contextualSpacing/>
              <w:rPr>
                <w:rFonts w:ascii="Times New Roman" w:hAnsi="Times New Roman"/>
                <w:b/>
                <w:color w:val="000000"/>
                <w:shd w:val="clear" w:color="auto" w:fill="FFFFFF"/>
              </w:rPr>
            </w:pPr>
            <w:r w:rsidRPr="00337C94">
              <w:rPr>
                <w:rFonts w:ascii="Times New Roman" w:hAnsi="Times New Roman"/>
                <w:b/>
                <w:color w:val="000000"/>
                <w:shd w:val="clear" w:color="auto" w:fill="FFFFFF"/>
              </w:rPr>
              <w:t xml:space="preserve">Практическая работа №22. </w:t>
            </w:r>
            <w:r w:rsidRPr="00337C94">
              <w:rPr>
                <w:rFonts w:ascii="Times New Roman" w:hAnsi="Times New Roman"/>
              </w:rPr>
              <w:t>Упаковка, маркировка, хранение перги</w:t>
            </w:r>
          </w:p>
        </w:tc>
        <w:tc>
          <w:tcPr>
            <w:tcW w:w="701" w:type="pct"/>
            <w:vAlign w:val="center"/>
          </w:tcPr>
          <w:p w14:paraId="32709ACC"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6223ADEA" w14:textId="77777777" w:rsidTr="00337C94">
        <w:tc>
          <w:tcPr>
            <w:tcW w:w="836" w:type="pct"/>
            <w:vMerge w:val="restart"/>
          </w:tcPr>
          <w:p w14:paraId="0BB23EF2" w14:textId="77777777" w:rsidR="00AB5E06" w:rsidRPr="00337C94" w:rsidRDefault="00AB5E06" w:rsidP="00337C94">
            <w:pPr>
              <w:spacing w:after="0" w:line="240" w:lineRule="auto"/>
              <w:contextualSpacing/>
              <w:rPr>
                <w:rFonts w:ascii="Times New Roman" w:hAnsi="Times New Roman"/>
                <w:b/>
                <w:bCs/>
              </w:rPr>
            </w:pPr>
            <w:r w:rsidRPr="00337C94">
              <w:rPr>
                <w:rFonts w:ascii="Times New Roman" w:eastAsia="Calibri" w:hAnsi="Times New Roman"/>
                <w:b/>
                <w:bCs/>
              </w:rPr>
              <w:t>Тема 2.4. Технологии получения воска</w:t>
            </w:r>
          </w:p>
        </w:tc>
        <w:tc>
          <w:tcPr>
            <w:tcW w:w="3463" w:type="pct"/>
            <w:gridSpan w:val="2"/>
          </w:tcPr>
          <w:p w14:paraId="502593A5" w14:textId="77777777" w:rsidR="00AB5E06" w:rsidRPr="00337C94" w:rsidRDefault="00AB5E06" w:rsidP="00337C94">
            <w:pPr>
              <w:spacing w:after="0" w:line="240" w:lineRule="auto"/>
              <w:ind w:left="100"/>
              <w:contextualSpacing/>
              <w:rPr>
                <w:rFonts w:ascii="Times New Roman" w:hAnsi="Times New Roman"/>
              </w:rPr>
            </w:pPr>
            <w:r w:rsidRPr="00337C94">
              <w:rPr>
                <w:rFonts w:ascii="Times New Roman" w:hAnsi="Times New Roman"/>
                <w:b/>
                <w:bCs/>
              </w:rPr>
              <w:t>Содержание</w:t>
            </w:r>
          </w:p>
        </w:tc>
        <w:tc>
          <w:tcPr>
            <w:tcW w:w="701" w:type="pct"/>
            <w:vAlign w:val="center"/>
          </w:tcPr>
          <w:p w14:paraId="4C9DF097" w14:textId="1E8095F4" w:rsidR="00AB5E06" w:rsidRPr="00337C94" w:rsidRDefault="00AB5E06" w:rsidP="00337C94">
            <w:pPr>
              <w:spacing w:after="0" w:line="240" w:lineRule="auto"/>
              <w:contextualSpacing/>
              <w:jc w:val="center"/>
              <w:rPr>
                <w:rFonts w:ascii="Times New Roman" w:hAnsi="Times New Roman"/>
                <w:b/>
              </w:rPr>
            </w:pPr>
            <w:r w:rsidRPr="00337C94">
              <w:rPr>
                <w:rFonts w:ascii="Times New Roman" w:hAnsi="Times New Roman"/>
                <w:b/>
              </w:rPr>
              <w:t>22</w:t>
            </w:r>
            <w:r w:rsidR="002F11EE">
              <w:rPr>
                <w:rFonts w:ascii="Times New Roman" w:hAnsi="Times New Roman"/>
                <w:b/>
              </w:rPr>
              <w:t>/8</w:t>
            </w:r>
          </w:p>
        </w:tc>
      </w:tr>
      <w:tr w:rsidR="00AB5E06" w:rsidRPr="00337C94" w14:paraId="49E4F0C5" w14:textId="77777777" w:rsidTr="00337C94">
        <w:tc>
          <w:tcPr>
            <w:tcW w:w="836" w:type="pct"/>
            <w:vMerge/>
          </w:tcPr>
          <w:p w14:paraId="0DD3DAC7"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137CC5EF"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1</w:t>
            </w:r>
          </w:p>
        </w:tc>
        <w:tc>
          <w:tcPr>
            <w:tcW w:w="3262" w:type="pct"/>
          </w:tcPr>
          <w:p w14:paraId="34C219CC"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Биологические особенности получения воска</w:t>
            </w:r>
          </w:p>
        </w:tc>
        <w:tc>
          <w:tcPr>
            <w:tcW w:w="701" w:type="pct"/>
            <w:vAlign w:val="center"/>
          </w:tcPr>
          <w:p w14:paraId="156474E3"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13E1A101" w14:textId="77777777" w:rsidTr="00337C94">
        <w:tc>
          <w:tcPr>
            <w:tcW w:w="836" w:type="pct"/>
            <w:vMerge/>
          </w:tcPr>
          <w:p w14:paraId="6EF59A44"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5F2C27B3"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2</w:t>
            </w:r>
          </w:p>
        </w:tc>
        <w:tc>
          <w:tcPr>
            <w:tcW w:w="3262" w:type="pct"/>
          </w:tcPr>
          <w:p w14:paraId="3BFBE7C0"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Химический состав и свойства воска</w:t>
            </w:r>
          </w:p>
        </w:tc>
        <w:tc>
          <w:tcPr>
            <w:tcW w:w="701" w:type="pct"/>
            <w:vAlign w:val="center"/>
          </w:tcPr>
          <w:p w14:paraId="49F695E7"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23319851" w14:textId="77777777" w:rsidTr="00337C94">
        <w:tc>
          <w:tcPr>
            <w:tcW w:w="836" w:type="pct"/>
            <w:vMerge/>
          </w:tcPr>
          <w:p w14:paraId="51EA4DEC"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24BC372B"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3</w:t>
            </w:r>
          </w:p>
        </w:tc>
        <w:tc>
          <w:tcPr>
            <w:tcW w:w="3262" w:type="pct"/>
          </w:tcPr>
          <w:p w14:paraId="639D3DB1"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Сорта воска и воскового сырья</w:t>
            </w:r>
          </w:p>
        </w:tc>
        <w:tc>
          <w:tcPr>
            <w:tcW w:w="701" w:type="pct"/>
            <w:vAlign w:val="center"/>
          </w:tcPr>
          <w:p w14:paraId="22549DAC"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616B5715" w14:textId="77777777" w:rsidTr="00337C94">
        <w:tc>
          <w:tcPr>
            <w:tcW w:w="836" w:type="pct"/>
            <w:vMerge/>
          </w:tcPr>
          <w:p w14:paraId="40AD242E"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4D51E0DC"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4</w:t>
            </w:r>
          </w:p>
        </w:tc>
        <w:tc>
          <w:tcPr>
            <w:tcW w:w="3262" w:type="pct"/>
          </w:tcPr>
          <w:p w14:paraId="592C4431"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Технология получения воска</w:t>
            </w:r>
          </w:p>
        </w:tc>
        <w:tc>
          <w:tcPr>
            <w:tcW w:w="701" w:type="pct"/>
            <w:vAlign w:val="center"/>
          </w:tcPr>
          <w:p w14:paraId="1240F7B3"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79C4E43E" w14:textId="77777777" w:rsidTr="00337C94">
        <w:tc>
          <w:tcPr>
            <w:tcW w:w="836" w:type="pct"/>
            <w:vMerge/>
          </w:tcPr>
          <w:p w14:paraId="6DF89E49"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75DD58AB"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5</w:t>
            </w:r>
          </w:p>
        </w:tc>
        <w:tc>
          <w:tcPr>
            <w:tcW w:w="3262" w:type="pct"/>
          </w:tcPr>
          <w:p w14:paraId="479F8597"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Очистка воскового сырья</w:t>
            </w:r>
          </w:p>
        </w:tc>
        <w:tc>
          <w:tcPr>
            <w:tcW w:w="701" w:type="pct"/>
            <w:vAlign w:val="center"/>
          </w:tcPr>
          <w:p w14:paraId="4DD4DA3B"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1F9B7ACC" w14:textId="77777777" w:rsidTr="00337C94">
        <w:tc>
          <w:tcPr>
            <w:tcW w:w="836" w:type="pct"/>
            <w:vMerge/>
          </w:tcPr>
          <w:p w14:paraId="1175246C"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56030D7D"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6</w:t>
            </w:r>
          </w:p>
        </w:tc>
        <w:tc>
          <w:tcPr>
            <w:tcW w:w="3262" w:type="pct"/>
          </w:tcPr>
          <w:p w14:paraId="4E294E79"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shd w:val="clear" w:color="auto" w:fill="FFFFFF"/>
              </w:rPr>
              <w:t>Качественные показатели и ГОСТы на воск, вощину</w:t>
            </w:r>
          </w:p>
        </w:tc>
        <w:tc>
          <w:tcPr>
            <w:tcW w:w="701" w:type="pct"/>
            <w:vAlign w:val="center"/>
          </w:tcPr>
          <w:p w14:paraId="21B45E89"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43A85F6D" w14:textId="77777777" w:rsidTr="00337C94">
        <w:tc>
          <w:tcPr>
            <w:tcW w:w="836" w:type="pct"/>
            <w:vMerge/>
          </w:tcPr>
          <w:p w14:paraId="2AC2B376"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0A6B770F"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7</w:t>
            </w:r>
          </w:p>
        </w:tc>
        <w:tc>
          <w:tcPr>
            <w:tcW w:w="3262" w:type="pct"/>
          </w:tcPr>
          <w:p w14:paraId="57C32EF9"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Использование воска в медицине и промышленности</w:t>
            </w:r>
          </w:p>
        </w:tc>
        <w:tc>
          <w:tcPr>
            <w:tcW w:w="701" w:type="pct"/>
            <w:vAlign w:val="center"/>
          </w:tcPr>
          <w:p w14:paraId="75EDECF5"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49C2E6C1" w14:textId="77777777" w:rsidTr="00337C94">
        <w:tc>
          <w:tcPr>
            <w:tcW w:w="836" w:type="pct"/>
            <w:vMerge/>
          </w:tcPr>
          <w:p w14:paraId="2D61AC25"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1715CF3A" w14:textId="24C32C01" w:rsidR="00AB5E06" w:rsidRPr="00337C94" w:rsidRDefault="000700AA" w:rsidP="00337C94">
            <w:pPr>
              <w:spacing w:after="0" w:line="240" w:lineRule="auto"/>
              <w:ind w:left="100"/>
              <w:contextualSpacing/>
              <w:rPr>
                <w:rFonts w:ascii="Times New Roman" w:hAnsi="Times New Roman"/>
              </w:rPr>
            </w:pPr>
            <w:r w:rsidRPr="00337C94">
              <w:rPr>
                <w:rFonts w:ascii="Times New Roman" w:hAnsi="Times New Roman"/>
                <w:b/>
                <w:bCs/>
              </w:rPr>
              <w:t>Практические</w:t>
            </w:r>
            <w:r w:rsidR="00AB5E06" w:rsidRPr="00337C94">
              <w:rPr>
                <w:rFonts w:ascii="Times New Roman" w:hAnsi="Times New Roman"/>
                <w:b/>
                <w:bCs/>
              </w:rPr>
              <w:t xml:space="preserve"> занят</w:t>
            </w:r>
            <w:r w:rsidRPr="00337C94">
              <w:rPr>
                <w:rFonts w:ascii="Times New Roman" w:hAnsi="Times New Roman"/>
                <w:b/>
                <w:bCs/>
              </w:rPr>
              <w:t xml:space="preserve">ия и лабораторные </w:t>
            </w:r>
            <w:r w:rsidR="00AB5E06" w:rsidRPr="00337C94">
              <w:rPr>
                <w:rFonts w:ascii="Times New Roman" w:hAnsi="Times New Roman"/>
                <w:b/>
                <w:bCs/>
              </w:rPr>
              <w:t>работ</w:t>
            </w:r>
            <w:r w:rsidRPr="00337C94">
              <w:rPr>
                <w:rFonts w:ascii="Times New Roman" w:hAnsi="Times New Roman"/>
                <w:b/>
                <w:bCs/>
              </w:rPr>
              <w:t>ы</w:t>
            </w:r>
          </w:p>
        </w:tc>
        <w:tc>
          <w:tcPr>
            <w:tcW w:w="701" w:type="pct"/>
            <w:vAlign w:val="center"/>
          </w:tcPr>
          <w:p w14:paraId="3ABB97FF" w14:textId="77777777" w:rsidR="00AB5E06" w:rsidRPr="00337C94" w:rsidRDefault="00AB5E06" w:rsidP="00337C94">
            <w:pPr>
              <w:spacing w:after="0" w:line="240" w:lineRule="auto"/>
              <w:contextualSpacing/>
              <w:jc w:val="center"/>
              <w:rPr>
                <w:rFonts w:ascii="Times New Roman" w:hAnsi="Times New Roman"/>
                <w:b/>
              </w:rPr>
            </w:pPr>
            <w:r w:rsidRPr="00337C94">
              <w:rPr>
                <w:rFonts w:ascii="Times New Roman" w:hAnsi="Times New Roman"/>
                <w:b/>
              </w:rPr>
              <w:t>8</w:t>
            </w:r>
          </w:p>
        </w:tc>
      </w:tr>
      <w:tr w:rsidR="00AB5E06" w:rsidRPr="00337C94" w14:paraId="017F15D9" w14:textId="77777777" w:rsidTr="00337C94">
        <w:tc>
          <w:tcPr>
            <w:tcW w:w="836" w:type="pct"/>
            <w:vMerge/>
          </w:tcPr>
          <w:p w14:paraId="551B6124"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166A728E"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1</w:t>
            </w:r>
          </w:p>
        </w:tc>
        <w:tc>
          <w:tcPr>
            <w:tcW w:w="3262" w:type="pct"/>
          </w:tcPr>
          <w:p w14:paraId="0CB96836"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b/>
                <w:color w:val="000000"/>
                <w:shd w:val="clear" w:color="auto" w:fill="FFFFFF"/>
              </w:rPr>
              <w:t xml:space="preserve">Практическая работа №23. </w:t>
            </w:r>
            <w:r w:rsidR="007006CF" w:rsidRPr="00337C94">
              <w:rPr>
                <w:rFonts w:ascii="Times New Roman" w:hAnsi="Times New Roman"/>
              </w:rPr>
              <w:t>Ознакомление с т</w:t>
            </w:r>
            <w:r w:rsidRPr="00337C94">
              <w:rPr>
                <w:rFonts w:ascii="Times New Roman" w:hAnsi="Times New Roman"/>
              </w:rPr>
              <w:t>ехни</w:t>
            </w:r>
            <w:r w:rsidR="007006CF" w:rsidRPr="00337C94">
              <w:rPr>
                <w:rFonts w:ascii="Times New Roman" w:hAnsi="Times New Roman"/>
              </w:rPr>
              <w:t>ческими</w:t>
            </w:r>
            <w:r w:rsidRPr="00337C94">
              <w:rPr>
                <w:rFonts w:ascii="Times New Roman" w:hAnsi="Times New Roman"/>
              </w:rPr>
              <w:t xml:space="preserve"> требования</w:t>
            </w:r>
            <w:r w:rsidR="007006CF" w:rsidRPr="00337C94">
              <w:rPr>
                <w:rFonts w:ascii="Times New Roman" w:hAnsi="Times New Roman"/>
              </w:rPr>
              <w:t>ми</w:t>
            </w:r>
            <w:r w:rsidRPr="00337C94">
              <w:rPr>
                <w:rFonts w:ascii="Times New Roman" w:hAnsi="Times New Roman"/>
              </w:rPr>
              <w:t xml:space="preserve"> к качеству воска</w:t>
            </w:r>
          </w:p>
        </w:tc>
        <w:tc>
          <w:tcPr>
            <w:tcW w:w="701" w:type="pct"/>
            <w:vAlign w:val="center"/>
          </w:tcPr>
          <w:p w14:paraId="3FDFA30E"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1C3CC420" w14:textId="77777777" w:rsidTr="00337C94">
        <w:tc>
          <w:tcPr>
            <w:tcW w:w="836" w:type="pct"/>
            <w:vMerge/>
          </w:tcPr>
          <w:p w14:paraId="0375DD6F"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5BBC9642"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2</w:t>
            </w:r>
          </w:p>
        </w:tc>
        <w:tc>
          <w:tcPr>
            <w:tcW w:w="3262" w:type="pct"/>
          </w:tcPr>
          <w:p w14:paraId="6CDD4A62"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b/>
                <w:color w:val="000000"/>
                <w:shd w:val="clear" w:color="auto" w:fill="FFFFFF"/>
              </w:rPr>
              <w:t>Практическая работа №24.</w:t>
            </w:r>
            <w:r w:rsidR="007006CF" w:rsidRPr="00337C94">
              <w:rPr>
                <w:rFonts w:ascii="Times New Roman" w:hAnsi="Times New Roman"/>
              </w:rPr>
              <w:t xml:space="preserve"> Ознакомление с технологиями применения</w:t>
            </w:r>
            <w:r w:rsidRPr="00337C94">
              <w:rPr>
                <w:rFonts w:ascii="Times New Roman" w:hAnsi="Times New Roman"/>
              </w:rPr>
              <w:t xml:space="preserve"> пчелиного воска</w:t>
            </w:r>
            <w:r w:rsidR="007006CF" w:rsidRPr="00337C94">
              <w:rPr>
                <w:rFonts w:ascii="Times New Roman" w:hAnsi="Times New Roman"/>
              </w:rPr>
              <w:t xml:space="preserve"> в различных областях народного хозяйства</w:t>
            </w:r>
          </w:p>
        </w:tc>
        <w:tc>
          <w:tcPr>
            <w:tcW w:w="701" w:type="pct"/>
            <w:vAlign w:val="center"/>
          </w:tcPr>
          <w:p w14:paraId="007B7B7B"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7A058662" w14:textId="77777777" w:rsidTr="00337C94">
        <w:tc>
          <w:tcPr>
            <w:tcW w:w="836" w:type="pct"/>
            <w:vMerge/>
          </w:tcPr>
          <w:p w14:paraId="623CBA12"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4EBB1D97"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3</w:t>
            </w:r>
          </w:p>
        </w:tc>
        <w:tc>
          <w:tcPr>
            <w:tcW w:w="3262" w:type="pct"/>
          </w:tcPr>
          <w:p w14:paraId="7B6B124D" w14:textId="1A1C70BD" w:rsidR="00AB5E06" w:rsidRPr="00337C94" w:rsidRDefault="00AB5E06" w:rsidP="00337C94">
            <w:pPr>
              <w:spacing w:after="0" w:line="240" w:lineRule="auto"/>
              <w:contextualSpacing/>
              <w:rPr>
                <w:rFonts w:ascii="Times New Roman" w:hAnsi="Times New Roman"/>
              </w:rPr>
            </w:pPr>
            <w:r w:rsidRPr="00337C94">
              <w:rPr>
                <w:rFonts w:ascii="Times New Roman" w:hAnsi="Times New Roman"/>
                <w:b/>
                <w:color w:val="000000"/>
                <w:shd w:val="clear" w:color="auto" w:fill="FFFFFF"/>
              </w:rPr>
              <w:t xml:space="preserve">Практическая работа №25. </w:t>
            </w:r>
            <w:r w:rsidR="007006CF" w:rsidRPr="00337C94">
              <w:rPr>
                <w:rFonts w:ascii="Times New Roman" w:hAnsi="Times New Roman"/>
                <w:color w:val="000000"/>
                <w:shd w:val="clear" w:color="auto" w:fill="FFFFFF"/>
              </w:rPr>
              <w:t>Ознакомление с методами</w:t>
            </w:r>
            <w:r w:rsidR="00E907C9" w:rsidRPr="00337C94">
              <w:rPr>
                <w:rFonts w:ascii="Times New Roman" w:hAnsi="Times New Roman"/>
                <w:color w:val="000000"/>
                <w:shd w:val="clear" w:color="auto" w:fill="FFFFFF"/>
              </w:rPr>
              <w:t xml:space="preserve"> выявления</w:t>
            </w:r>
            <w:r w:rsidR="007006CF" w:rsidRPr="00337C94">
              <w:rPr>
                <w:rFonts w:ascii="Times New Roman" w:hAnsi="Times New Roman"/>
                <w:b/>
                <w:color w:val="000000"/>
                <w:shd w:val="clear" w:color="auto" w:fill="FFFFFF"/>
              </w:rPr>
              <w:t xml:space="preserve"> </w:t>
            </w:r>
            <w:r w:rsidR="007006CF" w:rsidRPr="00337C94">
              <w:rPr>
                <w:rFonts w:ascii="Times New Roman" w:hAnsi="Times New Roman"/>
              </w:rPr>
              <w:t>ф</w:t>
            </w:r>
            <w:r w:rsidRPr="00337C94">
              <w:rPr>
                <w:rFonts w:ascii="Times New Roman" w:hAnsi="Times New Roman"/>
              </w:rPr>
              <w:t xml:space="preserve">альсификация пчелиного воска </w:t>
            </w:r>
          </w:p>
        </w:tc>
        <w:tc>
          <w:tcPr>
            <w:tcW w:w="701" w:type="pct"/>
            <w:vAlign w:val="center"/>
          </w:tcPr>
          <w:p w14:paraId="55AA1C1E"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503823A9" w14:textId="77777777" w:rsidTr="00337C94">
        <w:tc>
          <w:tcPr>
            <w:tcW w:w="836" w:type="pct"/>
            <w:vMerge/>
          </w:tcPr>
          <w:p w14:paraId="4101557D"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6B3967DC"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4</w:t>
            </w:r>
          </w:p>
        </w:tc>
        <w:tc>
          <w:tcPr>
            <w:tcW w:w="3262" w:type="pct"/>
          </w:tcPr>
          <w:p w14:paraId="14525FC1" w14:textId="77777777" w:rsidR="00AB5E06" w:rsidRPr="00337C94" w:rsidRDefault="00AB5E06" w:rsidP="00337C94">
            <w:pPr>
              <w:spacing w:after="0" w:line="240" w:lineRule="auto"/>
              <w:contextualSpacing/>
              <w:rPr>
                <w:rFonts w:ascii="Times New Roman" w:hAnsi="Times New Roman"/>
                <w:b/>
                <w:color w:val="000000"/>
                <w:shd w:val="clear" w:color="auto" w:fill="FFFFFF"/>
              </w:rPr>
            </w:pPr>
            <w:r w:rsidRPr="00337C94">
              <w:rPr>
                <w:rFonts w:ascii="Times New Roman" w:hAnsi="Times New Roman"/>
                <w:b/>
                <w:color w:val="000000"/>
                <w:shd w:val="clear" w:color="auto" w:fill="FFFFFF"/>
              </w:rPr>
              <w:t xml:space="preserve">Практическая работа №26. </w:t>
            </w:r>
            <w:r w:rsidRPr="00337C94">
              <w:rPr>
                <w:rFonts w:ascii="Times New Roman" w:hAnsi="Times New Roman"/>
                <w:bCs/>
                <w:color w:val="000000"/>
              </w:rPr>
              <w:t>Упаковка, маркировка, транспортирование и хранение воска</w:t>
            </w:r>
          </w:p>
        </w:tc>
        <w:tc>
          <w:tcPr>
            <w:tcW w:w="701" w:type="pct"/>
            <w:vAlign w:val="center"/>
          </w:tcPr>
          <w:p w14:paraId="37303A44"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062F753D" w14:textId="77777777" w:rsidTr="00337C94">
        <w:tc>
          <w:tcPr>
            <w:tcW w:w="836" w:type="pct"/>
            <w:vMerge w:val="restart"/>
          </w:tcPr>
          <w:p w14:paraId="14BCE5E3" w14:textId="38B00247" w:rsidR="00AB5E06" w:rsidRPr="00337C94" w:rsidRDefault="00AB5E06" w:rsidP="00337C94">
            <w:pPr>
              <w:spacing w:after="0" w:line="240" w:lineRule="auto"/>
              <w:contextualSpacing/>
              <w:rPr>
                <w:rFonts w:ascii="Times New Roman" w:hAnsi="Times New Roman"/>
                <w:b/>
                <w:bCs/>
              </w:rPr>
            </w:pPr>
            <w:r w:rsidRPr="00337C94">
              <w:rPr>
                <w:rFonts w:ascii="Times New Roman" w:hAnsi="Times New Roman"/>
                <w:b/>
              </w:rPr>
              <w:t>Тема 2.5</w:t>
            </w:r>
            <w:r w:rsidR="00337C94">
              <w:rPr>
                <w:rFonts w:ascii="Times New Roman" w:hAnsi="Times New Roman"/>
                <w:b/>
              </w:rPr>
              <w:t xml:space="preserve"> </w:t>
            </w:r>
            <w:r w:rsidRPr="00337C94">
              <w:rPr>
                <w:rFonts w:ascii="Times New Roman" w:hAnsi="Times New Roman"/>
                <w:b/>
              </w:rPr>
              <w:t>Технологии производства маточного молочка</w:t>
            </w:r>
          </w:p>
        </w:tc>
        <w:tc>
          <w:tcPr>
            <w:tcW w:w="3463" w:type="pct"/>
            <w:gridSpan w:val="2"/>
          </w:tcPr>
          <w:p w14:paraId="2DCBE0A0" w14:textId="77777777" w:rsidR="00AB5E06" w:rsidRPr="00337C94" w:rsidRDefault="00AB5E06" w:rsidP="00337C94">
            <w:pPr>
              <w:spacing w:after="0" w:line="240" w:lineRule="auto"/>
              <w:ind w:left="100"/>
              <w:contextualSpacing/>
              <w:rPr>
                <w:rFonts w:ascii="Times New Roman" w:hAnsi="Times New Roman"/>
              </w:rPr>
            </w:pPr>
            <w:r w:rsidRPr="00337C94">
              <w:rPr>
                <w:rFonts w:ascii="Times New Roman" w:hAnsi="Times New Roman"/>
                <w:b/>
                <w:bCs/>
              </w:rPr>
              <w:t>Содержание</w:t>
            </w:r>
          </w:p>
        </w:tc>
        <w:tc>
          <w:tcPr>
            <w:tcW w:w="701" w:type="pct"/>
            <w:vAlign w:val="center"/>
          </w:tcPr>
          <w:p w14:paraId="01752595" w14:textId="4D08244E" w:rsidR="00AB5E06" w:rsidRPr="00337C94" w:rsidRDefault="00AB5E06" w:rsidP="00337C94">
            <w:pPr>
              <w:spacing w:after="0" w:line="240" w:lineRule="auto"/>
              <w:contextualSpacing/>
              <w:jc w:val="center"/>
              <w:rPr>
                <w:rFonts w:ascii="Times New Roman" w:hAnsi="Times New Roman"/>
                <w:b/>
              </w:rPr>
            </w:pPr>
            <w:r w:rsidRPr="00337C94">
              <w:rPr>
                <w:rFonts w:ascii="Times New Roman" w:hAnsi="Times New Roman"/>
                <w:b/>
              </w:rPr>
              <w:t>14</w:t>
            </w:r>
            <w:r w:rsidR="002F11EE">
              <w:rPr>
                <w:rFonts w:ascii="Times New Roman" w:hAnsi="Times New Roman"/>
                <w:b/>
              </w:rPr>
              <w:t>/4</w:t>
            </w:r>
          </w:p>
        </w:tc>
      </w:tr>
      <w:tr w:rsidR="00AB5E06" w:rsidRPr="00337C94" w14:paraId="02C400EB" w14:textId="77777777" w:rsidTr="00337C94">
        <w:tc>
          <w:tcPr>
            <w:tcW w:w="836" w:type="pct"/>
            <w:vMerge/>
          </w:tcPr>
          <w:p w14:paraId="65B149CD"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5D691BFD"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1</w:t>
            </w:r>
          </w:p>
        </w:tc>
        <w:tc>
          <w:tcPr>
            <w:tcW w:w="3262" w:type="pct"/>
          </w:tcPr>
          <w:p w14:paraId="2463A3AF"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Биологические основы получения маточного молочка</w:t>
            </w:r>
          </w:p>
        </w:tc>
        <w:tc>
          <w:tcPr>
            <w:tcW w:w="701" w:type="pct"/>
            <w:vAlign w:val="center"/>
          </w:tcPr>
          <w:p w14:paraId="1D8B4432"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32AEFC15" w14:textId="77777777" w:rsidTr="00337C94">
        <w:tc>
          <w:tcPr>
            <w:tcW w:w="836" w:type="pct"/>
            <w:vMerge/>
          </w:tcPr>
          <w:p w14:paraId="3463E72D"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77A87ED7"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2</w:t>
            </w:r>
          </w:p>
        </w:tc>
        <w:tc>
          <w:tcPr>
            <w:tcW w:w="3262" w:type="pct"/>
          </w:tcPr>
          <w:p w14:paraId="1616F89E"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Химический состав маточного молочка</w:t>
            </w:r>
          </w:p>
        </w:tc>
        <w:tc>
          <w:tcPr>
            <w:tcW w:w="701" w:type="pct"/>
            <w:vAlign w:val="center"/>
          </w:tcPr>
          <w:p w14:paraId="0A4C7847"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433AD4E3" w14:textId="77777777" w:rsidTr="00337C94">
        <w:tc>
          <w:tcPr>
            <w:tcW w:w="836" w:type="pct"/>
            <w:vMerge/>
          </w:tcPr>
          <w:p w14:paraId="7E09859F"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4E58165A"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3</w:t>
            </w:r>
          </w:p>
        </w:tc>
        <w:tc>
          <w:tcPr>
            <w:tcW w:w="3262" w:type="pct"/>
          </w:tcPr>
          <w:p w14:paraId="245E629F"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Технология получения маточного молочка</w:t>
            </w:r>
          </w:p>
        </w:tc>
        <w:tc>
          <w:tcPr>
            <w:tcW w:w="701" w:type="pct"/>
            <w:vAlign w:val="center"/>
          </w:tcPr>
          <w:p w14:paraId="53FA4521"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46C66130" w14:textId="77777777" w:rsidTr="00337C94">
        <w:tc>
          <w:tcPr>
            <w:tcW w:w="836" w:type="pct"/>
            <w:vMerge/>
          </w:tcPr>
          <w:p w14:paraId="4305D065"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51189AEA"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4</w:t>
            </w:r>
          </w:p>
        </w:tc>
        <w:tc>
          <w:tcPr>
            <w:tcW w:w="3262" w:type="pct"/>
          </w:tcPr>
          <w:p w14:paraId="37FBF640"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Хранение и консервирование маточного молочка</w:t>
            </w:r>
          </w:p>
        </w:tc>
        <w:tc>
          <w:tcPr>
            <w:tcW w:w="701" w:type="pct"/>
            <w:vAlign w:val="center"/>
          </w:tcPr>
          <w:p w14:paraId="5822B6A9"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3E023F24" w14:textId="77777777" w:rsidTr="00337C94">
        <w:tc>
          <w:tcPr>
            <w:tcW w:w="836" w:type="pct"/>
            <w:vMerge/>
          </w:tcPr>
          <w:p w14:paraId="438B4894"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516C1CF2"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5</w:t>
            </w:r>
          </w:p>
        </w:tc>
        <w:tc>
          <w:tcPr>
            <w:tcW w:w="3262" w:type="pct"/>
          </w:tcPr>
          <w:p w14:paraId="3B9F5F2F" w14:textId="77777777" w:rsidR="00AB5E06" w:rsidRPr="00337C94" w:rsidRDefault="00AB5E06" w:rsidP="00337C94">
            <w:pPr>
              <w:spacing w:after="0" w:line="240" w:lineRule="auto"/>
              <w:ind w:right="-14"/>
              <w:contextualSpacing/>
              <w:rPr>
                <w:rFonts w:ascii="Times New Roman" w:hAnsi="Times New Roman"/>
              </w:rPr>
            </w:pPr>
            <w:r w:rsidRPr="00337C94">
              <w:rPr>
                <w:rFonts w:ascii="Times New Roman" w:hAnsi="Times New Roman"/>
              </w:rPr>
              <w:t>Противомикробные и антивирусные свойства пчелиного маточного молочка</w:t>
            </w:r>
          </w:p>
        </w:tc>
        <w:tc>
          <w:tcPr>
            <w:tcW w:w="701" w:type="pct"/>
            <w:vAlign w:val="center"/>
          </w:tcPr>
          <w:p w14:paraId="6C135DCC"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0C13C84A" w14:textId="77777777" w:rsidTr="00337C94">
        <w:tc>
          <w:tcPr>
            <w:tcW w:w="836" w:type="pct"/>
            <w:vMerge/>
          </w:tcPr>
          <w:p w14:paraId="773D0E6F"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7C5FA7AA" w14:textId="77777777" w:rsidR="00AB5E06" w:rsidRPr="00337C94" w:rsidRDefault="000700AA" w:rsidP="00337C94">
            <w:pPr>
              <w:spacing w:after="0" w:line="240" w:lineRule="auto"/>
              <w:ind w:left="100"/>
              <w:contextualSpacing/>
              <w:rPr>
                <w:rFonts w:ascii="Times New Roman" w:hAnsi="Times New Roman"/>
              </w:rPr>
            </w:pPr>
            <w:r w:rsidRPr="00337C94">
              <w:rPr>
                <w:rFonts w:ascii="Times New Roman" w:hAnsi="Times New Roman"/>
                <w:b/>
                <w:bCs/>
              </w:rPr>
              <w:t>Практические занятия и лабораторные</w:t>
            </w:r>
            <w:r w:rsidR="00AB5E06" w:rsidRPr="00337C94">
              <w:rPr>
                <w:rFonts w:ascii="Times New Roman" w:hAnsi="Times New Roman"/>
                <w:b/>
                <w:bCs/>
              </w:rPr>
              <w:t xml:space="preserve"> работ</w:t>
            </w:r>
            <w:r w:rsidRPr="00337C94">
              <w:rPr>
                <w:rFonts w:ascii="Times New Roman" w:hAnsi="Times New Roman"/>
                <w:b/>
                <w:bCs/>
              </w:rPr>
              <w:t>ы</w:t>
            </w:r>
          </w:p>
        </w:tc>
        <w:tc>
          <w:tcPr>
            <w:tcW w:w="701" w:type="pct"/>
            <w:vAlign w:val="center"/>
          </w:tcPr>
          <w:p w14:paraId="7CB021F6" w14:textId="77777777" w:rsidR="00AB5E06" w:rsidRPr="00337C94" w:rsidRDefault="00AB5E06" w:rsidP="00337C94">
            <w:pPr>
              <w:spacing w:after="0" w:line="240" w:lineRule="auto"/>
              <w:contextualSpacing/>
              <w:jc w:val="center"/>
              <w:rPr>
                <w:rFonts w:ascii="Times New Roman" w:hAnsi="Times New Roman"/>
                <w:b/>
              </w:rPr>
            </w:pPr>
            <w:r w:rsidRPr="00337C94">
              <w:rPr>
                <w:rFonts w:ascii="Times New Roman" w:hAnsi="Times New Roman"/>
                <w:b/>
              </w:rPr>
              <w:t>4</w:t>
            </w:r>
          </w:p>
        </w:tc>
      </w:tr>
      <w:tr w:rsidR="00AB5E06" w:rsidRPr="00337C94" w14:paraId="23326C26" w14:textId="77777777" w:rsidTr="00337C94">
        <w:tc>
          <w:tcPr>
            <w:tcW w:w="836" w:type="pct"/>
            <w:vMerge/>
          </w:tcPr>
          <w:p w14:paraId="6DF78457"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4B9CE60E"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1</w:t>
            </w:r>
          </w:p>
        </w:tc>
        <w:tc>
          <w:tcPr>
            <w:tcW w:w="3262" w:type="pct"/>
          </w:tcPr>
          <w:p w14:paraId="5D328904"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b/>
                <w:color w:val="000000"/>
                <w:shd w:val="clear" w:color="auto" w:fill="FFFFFF"/>
              </w:rPr>
              <w:t>Практическая работа №27.</w:t>
            </w:r>
            <w:r w:rsidRPr="00337C94">
              <w:rPr>
                <w:rFonts w:ascii="Times New Roman" w:hAnsi="Times New Roman"/>
              </w:rPr>
              <w:t xml:space="preserve"> Организации и проведение технологических операций по производству маточного молочка</w:t>
            </w:r>
          </w:p>
        </w:tc>
        <w:tc>
          <w:tcPr>
            <w:tcW w:w="701" w:type="pct"/>
            <w:vAlign w:val="center"/>
          </w:tcPr>
          <w:p w14:paraId="76BF47CD"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319BAEEA" w14:textId="77777777" w:rsidTr="00337C94">
        <w:tc>
          <w:tcPr>
            <w:tcW w:w="836" w:type="pct"/>
            <w:vMerge/>
          </w:tcPr>
          <w:p w14:paraId="606BBE33"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206CA6E9" w14:textId="77777777" w:rsidR="00AB5E06" w:rsidRPr="00337C94" w:rsidRDefault="00024E0B" w:rsidP="00337C94">
            <w:pPr>
              <w:spacing w:after="0" w:line="240" w:lineRule="auto"/>
              <w:ind w:left="100"/>
              <w:contextualSpacing/>
              <w:rPr>
                <w:rFonts w:ascii="Times New Roman" w:hAnsi="Times New Roman"/>
              </w:rPr>
            </w:pPr>
            <w:r w:rsidRPr="00337C94">
              <w:rPr>
                <w:rFonts w:ascii="Times New Roman" w:hAnsi="Times New Roman"/>
              </w:rPr>
              <w:t>2</w:t>
            </w:r>
          </w:p>
        </w:tc>
        <w:tc>
          <w:tcPr>
            <w:tcW w:w="3262" w:type="pct"/>
          </w:tcPr>
          <w:p w14:paraId="034C0035" w14:textId="77777777" w:rsidR="00AB5E06" w:rsidRPr="00337C94" w:rsidRDefault="00024E0B" w:rsidP="00337C94">
            <w:pPr>
              <w:spacing w:after="0" w:line="240" w:lineRule="auto"/>
              <w:contextualSpacing/>
              <w:rPr>
                <w:rFonts w:ascii="Times New Roman" w:hAnsi="Times New Roman"/>
              </w:rPr>
            </w:pPr>
            <w:r w:rsidRPr="00337C94">
              <w:rPr>
                <w:rFonts w:ascii="Times New Roman" w:hAnsi="Times New Roman"/>
                <w:b/>
                <w:color w:val="000000"/>
                <w:shd w:val="clear" w:color="auto" w:fill="FFFFFF"/>
              </w:rPr>
              <w:t>Практическая работа №28</w:t>
            </w:r>
            <w:r w:rsidR="00AB5E06" w:rsidRPr="00337C94">
              <w:rPr>
                <w:rFonts w:ascii="Times New Roman" w:hAnsi="Times New Roman"/>
                <w:b/>
                <w:color w:val="000000"/>
                <w:shd w:val="clear" w:color="auto" w:fill="FFFFFF"/>
              </w:rPr>
              <w:t>.</w:t>
            </w:r>
            <w:r w:rsidR="00AB5E06" w:rsidRPr="00337C94">
              <w:rPr>
                <w:rFonts w:ascii="Times New Roman" w:hAnsi="Times New Roman"/>
              </w:rPr>
              <w:t xml:space="preserve"> Выполнение санитарно-ветеринарной экспертизы маточного молочка</w:t>
            </w:r>
          </w:p>
        </w:tc>
        <w:tc>
          <w:tcPr>
            <w:tcW w:w="701" w:type="pct"/>
            <w:vAlign w:val="center"/>
          </w:tcPr>
          <w:p w14:paraId="15B09047" w14:textId="77777777" w:rsidR="00AB5E06" w:rsidRPr="00337C94" w:rsidRDefault="00024E0B"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5C6E9EEA" w14:textId="77777777" w:rsidTr="00337C94">
        <w:tc>
          <w:tcPr>
            <w:tcW w:w="836" w:type="pct"/>
            <w:vMerge w:val="restart"/>
          </w:tcPr>
          <w:p w14:paraId="3C921D8D" w14:textId="1A3B456F" w:rsidR="00AB5E06" w:rsidRPr="00337C94" w:rsidRDefault="00AB5E06" w:rsidP="00337C94">
            <w:pPr>
              <w:spacing w:after="0" w:line="240" w:lineRule="auto"/>
              <w:contextualSpacing/>
              <w:rPr>
                <w:rFonts w:ascii="Times New Roman" w:hAnsi="Times New Roman"/>
                <w:b/>
                <w:bCs/>
              </w:rPr>
            </w:pPr>
            <w:r w:rsidRPr="00337C94">
              <w:rPr>
                <w:rFonts w:ascii="Times New Roman" w:hAnsi="Times New Roman"/>
                <w:b/>
              </w:rPr>
              <w:t>Тема 2.5</w:t>
            </w:r>
            <w:r w:rsidR="00337C94">
              <w:rPr>
                <w:rFonts w:ascii="Times New Roman" w:hAnsi="Times New Roman"/>
                <w:b/>
              </w:rPr>
              <w:t xml:space="preserve"> </w:t>
            </w:r>
            <w:r w:rsidR="000700AA" w:rsidRPr="00337C94">
              <w:rPr>
                <w:rFonts w:ascii="Times New Roman" w:hAnsi="Times New Roman"/>
                <w:b/>
              </w:rPr>
              <w:t xml:space="preserve">Технологии получения </w:t>
            </w:r>
            <w:r w:rsidRPr="00337C94">
              <w:rPr>
                <w:rFonts w:ascii="Times New Roman" w:hAnsi="Times New Roman"/>
                <w:b/>
              </w:rPr>
              <w:t>гомогената трутнёвого расплода (гтр)</w:t>
            </w:r>
          </w:p>
        </w:tc>
        <w:tc>
          <w:tcPr>
            <w:tcW w:w="3463" w:type="pct"/>
            <w:gridSpan w:val="2"/>
          </w:tcPr>
          <w:p w14:paraId="4C847C32" w14:textId="77777777" w:rsidR="00AB5E06" w:rsidRPr="00337C94" w:rsidRDefault="00AB5E06" w:rsidP="00337C94">
            <w:pPr>
              <w:spacing w:after="0" w:line="240" w:lineRule="auto"/>
              <w:ind w:left="100"/>
              <w:contextualSpacing/>
              <w:rPr>
                <w:rFonts w:ascii="Times New Roman" w:hAnsi="Times New Roman"/>
              </w:rPr>
            </w:pPr>
            <w:r w:rsidRPr="00337C94">
              <w:rPr>
                <w:rFonts w:ascii="Times New Roman" w:hAnsi="Times New Roman"/>
                <w:b/>
                <w:bCs/>
              </w:rPr>
              <w:t>Содержание</w:t>
            </w:r>
          </w:p>
        </w:tc>
        <w:tc>
          <w:tcPr>
            <w:tcW w:w="701" w:type="pct"/>
            <w:vAlign w:val="center"/>
          </w:tcPr>
          <w:p w14:paraId="119D5911" w14:textId="214B348C" w:rsidR="00AB5E06" w:rsidRPr="00337C94" w:rsidRDefault="00AB5E06" w:rsidP="00337C94">
            <w:pPr>
              <w:spacing w:after="0" w:line="240" w:lineRule="auto"/>
              <w:contextualSpacing/>
              <w:jc w:val="center"/>
              <w:rPr>
                <w:rFonts w:ascii="Times New Roman" w:hAnsi="Times New Roman"/>
                <w:b/>
              </w:rPr>
            </w:pPr>
            <w:r w:rsidRPr="00337C94">
              <w:rPr>
                <w:rFonts w:ascii="Times New Roman" w:hAnsi="Times New Roman"/>
                <w:b/>
              </w:rPr>
              <w:t>18</w:t>
            </w:r>
            <w:r w:rsidR="002F11EE">
              <w:rPr>
                <w:rFonts w:ascii="Times New Roman" w:hAnsi="Times New Roman"/>
                <w:b/>
              </w:rPr>
              <w:t>/6</w:t>
            </w:r>
          </w:p>
        </w:tc>
      </w:tr>
      <w:tr w:rsidR="00AB5E06" w:rsidRPr="00337C94" w14:paraId="542205CB" w14:textId="77777777" w:rsidTr="00337C94">
        <w:tc>
          <w:tcPr>
            <w:tcW w:w="836" w:type="pct"/>
            <w:vMerge/>
          </w:tcPr>
          <w:p w14:paraId="1AD36AA0"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3BAE3A04"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1</w:t>
            </w:r>
          </w:p>
        </w:tc>
        <w:tc>
          <w:tcPr>
            <w:tcW w:w="3262" w:type="pct"/>
          </w:tcPr>
          <w:p w14:paraId="25F486A5"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 xml:space="preserve">Биологические основы получения ГТР. </w:t>
            </w:r>
          </w:p>
        </w:tc>
        <w:tc>
          <w:tcPr>
            <w:tcW w:w="701" w:type="pct"/>
            <w:vAlign w:val="center"/>
          </w:tcPr>
          <w:p w14:paraId="30DE1D97" w14:textId="77777777" w:rsidR="00AB5E06" w:rsidRPr="00337C94" w:rsidRDefault="000700AA"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5BBB6A2C" w14:textId="77777777" w:rsidTr="00337C94">
        <w:tc>
          <w:tcPr>
            <w:tcW w:w="836" w:type="pct"/>
            <w:vMerge/>
          </w:tcPr>
          <w:p w14:paraId="384511B7"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4CC57292"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2</w:t>
            </w:r>
          </w:p>
        </w:tc>
        <w:tc>
          <w:tcPr>
            <w:tcW w:w="3262" w:type="pct"/>
          </w:tcPr>
          <w:p w14:paraId="4DC923C1"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Химический состав ГТР</w:t>
            </w:r>
          </w:p>
        </w:tc>
        <w:tc>
          <w:tcPr>
            <w:tcW w:w="701" w:type="pct"/>
            <w:vAlign w:val="center"/>
          </w:tcPr>
          <w:p w14:paraId="386D7F5A" w14:textId="77777777" w:rsidR="00AB5E06" w:rsidRPr="00337C94" w:rsidRDefault="000700AA"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61668104" w14:textId="77777777" w:rsidTr="00337C94">
        <w:tc>
          <w:tcPr>
            <w:tcW w:w="836" w:type="pct"/>
            <w:vMerge/>
          </w:tcPr>
          <w:p w14:paraId="3FE508F4"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509552DB"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3</w:t>
            </w:r>
          </w:p>
        </w:tc>
        <w:tc>
          <w:tcPr>
            <w:tcW w:w="3262" w:type="pct"/>
          </w:tcPr>
          <w:p w14:paraId="0B9869B6" w14:textId="0EAD164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Технические требования к ГТР</w:t>
            </w:r>
          </w:p>
        </w:tc>
        <w:tc>
          <w:tcPr>
            <w:tcW w:w="701" w:type="pct"/>
            <w:vAlign w:val="center"/>
          </w:tcPr>
          <w:p w14:paraId="711C2FE6" w14:textId="77777777" w:rsidR="00AB5E06" w:rsidRPr="00337C94" w:rsidRDefault="000700AA"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2BBFC024" w14:textId="77777777" w:rsidTr="00337C94">
        <w:tc>
          <w:tcPr>
            <w:tcW w:w="836" w:type="pct"/>
            <w:vMerge/>
          </w:tcPr>
          <w:p w14:paraId="34705709"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54C7D347"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4</w:t>
            </w:r>
          </w:p>
        </w:tc>
        <w:tc>
          <w:tcPr>
            <w:tcW w:w="3262" w:type="pct"/>
          </w:tcPr>
          <w:p w14:paraId="110130EC"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Технология получения ГТР</w:t>
            </w:r>
          </w:p>
        </w:tc>
        <w:tc>
          <w:tcPr>
            <w:tcW w:w="701" w:type="pct"/>
            <w:vAlign w:val="center"/>
          </w:tcPr>
          <w:p w14:paraId="75BE9750" w14:textId="77777777" w:rsidR="00AB5E06" w:rsidRPr="00337C94" w:rsidRDefault="000700AA"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7901CB73" w14:textId="77777777" w:rsidTr="00337C94">
        <w:tc>
          <w:tcPr>
            <w:tcW w:w="836" w:type="pct"/>
            <w:vMerge/>
          </w:tcPr>
          <w:p w14:paraId="763AE417"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4C4D3D57"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5</w:t>
            </w:r>
          </w:p>
        </w:tc>
        <w:tc>
          <w:tcPr>
            <w:tcW w:w="3262" w:type="pct"/>
          </w:tcPr>
          <w:p w14:paraId="4A371D87"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Консервация и хранение ГТР</w:t>
            </w:r>
          </w:p>
        </w:tc>
        <w:tc>
          <w:tcPr>
            <w:tcW w:w="701" w:type="pct"/>
            <w:vAlign w:val="center"/>
          </w:tcPr>
          <w:p w14:paraId="3F74A59A" w14:textId="77777777" w:rsidR="00AB5E06" w:rsidRPr="00337C94" w:rsidRDefault="000700AA"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4241633A" w14:textId="77777777" w:rsidTr="00337C94">
        <w:tc>
          <w:tcPr>
            <w:tcW w:w="836" w:type="pct"/>
            <w:vMerge/>
          </w:tcPr>
          <w:p w14:paraId="54E6F80E"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3BC725E6"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6</w:t>
            </w:r>
          </w:p>
        </w:tc>
        <w:tc>
          <w:tcPr>
            <w:tcW w:w="3262" w:type="pct"/>
          </w:tcPr>
          <w:p w14:paraId="6205C936" w14:textId="77777777" w:rsidR="00AB5E06" w:rsidRPr="00337C94" w:rsidRDefault="00AB5E06" w:rsidP="00337C94">
            <w:pPr>
              <w:spacing w:after="0" w:line="240" w:lineRule="auto"/>
              <w:contextualSpacing/>
              <w:rPr>
                <w:rFonts w:ascii="Times New Roman" w:hAnsi="Times New Roman"/>
              </w:rPr>
            </w:pPr>
            <w:r w:rsidRPr="00337C94">
              <w:rPr>
                <w:rFonts w:ascii="Times New Roman" w:hAnsi="Times New Roman"/>
              </w:rPr>
              <w:t>Свойства и применение ГТР</w:t>
            </w:r>
          </w:p>
        </w:tc>
        <w:tc>
          <w:tcPr>
            <w:tcW w:w="701" w:type="pct"/>
            <w:vAlign w:val="center"/>
          </w:tcPr>
          <w:p w14:paraId="13050299" w14:textId="77777777" w:rsidR="00AB5E06" w:rsidRPr="00337C94" w:rsidRDefault="000700AA"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272E622B" w14:textId="77777777" w:rsidTr="00337C94">
        <w:tc>
          <w:tcPr>
            <w:tcW w:w="836" w:type="pct"/>
            <w:vMerge/>
          </w:tcPr>
          <w:p w14:paraId="61887206" w14:textId="77777777" w:rsidR="00AB5E06" w:rsidRPr="00337C94" w:rsidRDefault="00AB5E06" w:rsidP="00337C94">
            <w:pPr>
              <w:spacing w:after="0" w:line="240" w:lineRule="auto"/>
              <w:contextualSpacing/>
              <w:rPr>
                <w:rFonts w:ascii="Times New Roman" w:hAnsi="Times New Roman"/>
                <w:b/>
                <w:bCs/>
              </w:rPr>
            </w:pPr>
          </w:p>
        </w:tc>
        <w:tc>
          <w:tcPr>
            <w:tcW w:w="3463" w:type="pct"/>
            <w:gridSpan w:val="2"/>
          </w:tcPr>
          <w:p w14:paraId="4A8B34BC" w14:textId="77777777" w:rsidR="00AB5E06" w:rsidRPr="00337C94" w:rsidRDefault="000700AA" w:rsidP="00337C94">
            <w:pPr>
              <w:spacing w:after="0" w:line="240" w:lineRule="auto"/>
              <w:ind w:left="100"/>
              <w:contextualSpacing/>
              <w:rPr>
                <w:rFonts w:ascii="Times New Roman" w:hAnsi="Times New Roman"/>
              </w:rPr>
            </w:pPr>
            <w:r w:rsidRPr="00337C94">
              <w:rPr>
                <w:rFonts w:ascii="Times New Roman" w:hAnsi="Times New Roman"/>
                <w:b/>
                <w:bCs/>
              </w:rPr>
              <w:t>Практические занятия и лабораторные</w:t>
            </w:r>
            <w:r w:rsidR="00AB5E06" w:rsidRPr="00337C94">
              <w:rPr>
                <w:rFonts w:ascii="Times New Roman" w:hAnsi="Times New Roman"/>
                <w:b/>
                <w:bCs/>
              </w:rPr>
              <w:t xml:space="preserve"> работ</w:t>
            </w:r>
            <w:r w:rsidRPr="00337C94">
              <w:rPr>
                <w:rFonts w:ascii="Times New Roman" w:hAnsi="Times New Roman"/>
                <w:b/>
                <w:bCs/>
              </w:rPr>
              <w:t>ы</w:t>
            </w:r>
          </w:p>
        </w:tc>
        <w:tc>
          <w:tcPr>
            <w:tcW w:w="701" w:type="pct"/>
            <w:vAlign w:val="center"/>
          </w:tcPr>
          <w:p w14:paraId="5972E0FE" w14:textId="77777777" w:rsidR="00AB5E06" w:rsidRPr="00337C94" w:rsidRDefault="00AB5E06" w:rsidP="00337C94">
            <w:pPr>
              <w:spacing w:after="0" w:line="240" w:lineRule="auto"/>
              <w:contextualSpacing/>
              <w:jc w:val="center"/>
              <w:rPr>
                <w:rFonts w:ascii="Times New Roman" w:hAnsi="Times New Roman"/>
                <w:b/>
              </w:rPr>
            </w:pPr>
            <w:r w:rsidRPr="00337C94">
              <w:rPr>
                <w:rFonts w:ascii="Times New Roman" w:hAnsi="Times New Roman"/>
                <w:b/>
              </w:rPr>
              <w:t>6</w:t>
            </w:r>
          </w:p>
        </w:tc>
      </w:tr>
      <w:tr w:rsidR="00AB5E06" w:rsidRPr="00337C94" w14:paraId="2693C2D2" w14:textId="77777777" w:rsidTr="00337C94">
        <w:tc>
          <w:tcPr>
            <w:tcW w:w="836" w:type="pct"/>
            <w:vMerge/>
          </w:tcPr>
          <w:p w14:paraId="3978C2B2"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68D1ED8B"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1</w:t>
            </w:r>
          </w:p>
        </w:tc>
        <w:tc>
          <w:tcPr>
            <w:tcW w:w="3262" w:type="pct"/>
          </w:tcPr>
          <w:p w14:paraId="5892E741" w14:textId="5950C3F5" w:rsidR="00AB5E06" w:rsidRPr="00337C94" w:rsidRDefault="000700AA" w:rsidP="00337C94">
            <w:pPr>
              <w:spacing w:after="0" w:line="240" w:lineRule="auto"/>
              <w:contextualSpacing/>
              <w:rPr>
                <w:rFonts w:ascii="Times New Roman" w:hAnsi="Times New Roman"/>
              </w:rPr>
            </w:pPr>
            <w:r w:rsidRPr="00337C94">
              <w:rPr>
                <w:rFonts w:ascii="Times New Roman" w:hAnsi="Times New Roman"/>
                <w:b/>
                <w:color w:val="000000"/>
                <w:shd w:val="clear" w:color="auto" w:fill="FFFFFF"/>
              </w:rPr>
              <w:t>Практическая работа №29</w:t>
            </w:r>
            <w:r w:rsidR="00AB5E06" w:rsidRPr="00337C94">
              <w:rPr>
                <w:rFonts w:ascii="Times New Roman" w:hAnsi="Times New Roman"/>
                <w:b/>
                <w:color w:val="000000"/>
                <w:shd w:val="clear" w:color="auto" w:fill="FFFFFF"/>
              </w:rPr>
              <w:t>.</w:t>
            </w:r>
            <w:r w:rsidR="00AB5E06" w:rsidRPr="00337C94">
              <w:rPr>
                <w:rFonts w:ascii="Times New Roman" w:hAnsi="Times New Roman"/>
              </w:rPr>
              <w:t xml:space="preserve"> Маркировка и упаковка ГТР</w:t>
            </w:r>
          </w:p>
        </w:tc>
        <w:tc>
          <w:tcPr>
            <w:tcW w:w="701" w:type="pct"/>
            <w:vAlign w:val="center"/>
          </w:tcPr>
          <w:p w14:paraId="16BE88D3" w14:textId="77777777" w:rsidR="00AB5E06" w:rsidRPr="00337C94" w:rsidRDefault="00867F9C"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4293D2C7" w14:textId="77777777" w:rsidTr="00337C94">
        <w:tc>
          <w:tcPr>
            <w:tcW w:w="836" w:type="pct"/>
            <w:vMerge/>
          </w:tcPr>
          <w:p w14:paraId="0DA5C6A9"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2BC3091A"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2</w:t>
            </w:r>
          </w:p>
        </w:tc>
        <w:tc>
          <w:tcPr>
            <w:tcW w:w="3262" w:type="pct"/>
          </w:tcPr>
          <w:p w14:paraId="7440FDC3" w14:textId="77777777" w:rsidR="00AB5E06" w:rsidRPr="00337C94" w:rsidRDefault="000700AA" w:rsidP="00337C94">
            <w:pPr>
              <w:spacing w:after="0" w:line="240" w:lineRule="auto"/>
              <w:contextualSpacing/>
              <w:rPr>
                <w:rFonts w:ascii="Times New Roman" w:hAnsi="Times New Roman"/>
              </w:rPr>
            </w:pPr>
            <w:r w:rsidRPr="00337C94">
              <w:rPr>
                <w:rFonts w:ascii="Times New Roman" w:hAnsi="Times New Roman"/>
                <w:b/>
                <w:color w:val="000000"/>
                <w:shd w:val="clear" w:color="auto" w:fill="FFFFFF"/>
              </w:rPr>
              <w:t>Практическая работа №30</w:t>
            </w:r>
            <w:r w:rsidR="00AB5E06" w:rsidRPr="00337C94">
              <w:rPr>
                <w:rFonts w:ascii="Times New Roman" w:hAnsi="Times New Roman"/>
                <w:b/>
                <w:color w:val="000000"/>
                <w:shd w:val="clear" w:color="auto" w:fill="FFFFFF"/>
              </w:rPr>
              <w:t xml:space="preserve">. </w:t>
            </w:r>
            <w:r w:rsidR="00AB5E06" w:rsidRPr="00337C94">
              <w:rPr>
                <w:rFonts w:ascii="Times New Roman" w:hAnsi="Times New Roman"/>
                <w:color w:val="000000"/>
                <w:shd w:val="clear" w:color="auto" w:fill="FFFFFF"/>
              </w:rPr>
              <w:t>Экспертиза качества</w:t>
            </w:r>
            <w:r w:rsidR="00E907C9" w:rsidRPr="00337C94">
              <w:rPr>
                <w:rFonts w:ascii="Times New Roman" w:hAnsi="Times New Roman"/>
                <w:color w:val="000000"/>
                <w:shd w:val="clear" w:color="auto" w:fill="FFFFFF"/>
              </w:rPr>
              <w:t xml:space="preserve"> </w:t>
            </w:r>
            <w:r w:rsidR="00AB5E06" w:rsidRPr="00337C94">
              <w:rPr>
                <w:rFonts w:ascii="Times New Roman" w:hAnsi="Times New Roman"/>
              </w:rPr>
              <w:t>гомогената трутнёвого расплода</w:t>
            </w:r>
          </w:p>
        </w:tc>
        <w:tc>
          <w:tcPr>
            <w:tcW w:w="701" w:type="pct"/>
            <w:vAlign w:val="center"/>
          </w:tcPr>
          <w:p w14:paraId="7C542170" w14:textId="77777777" w:rsidR="00AB5E06" w:rsidRPr="00337C94" w:rsidRDefault="00867F9C"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15CB645D" w14:textId="77777777" w:rsidTr="00337C94">
        <w:tc>
          <w:tcPr>
            <w:tcW w:w="836" w:type="pct"/>
            <w:vMerge/>
          </w:tcPr>
          <w:p w14:paraId="3C09F755" w14:textId="77777777" w:rsidR="00AB5E06" w:rsidRPr="00337C94" w:rsidRDefault="00AB5E06" w:rsidP="00337C94">
            <w:pPr>
              <w:spacing w:after="0" w:line="240" w:lineRule="auto"/>
              <w:contextualSpacing/>
              <w:rPr>
                <w:rFonts w:ascii="Times New Roman" w:hAnsi="Times New Roman"/>
                <w:b/>
                <w:bCs/>
              </w:rPr>
            </w:pPr>
          </w:p>
        </w:tc>
        <w:tc>
          <w:tcPr>
            <w:tcW w:w="201" w:type="pct"/>
          </w:tcPr>
          <w:p w14:paraId="656245F4" w14:textId="77777777" w:rsidR="00AB5E06" w:rsidRPr="00337C94" w:rsidRDefault="0062159C" w:rsidP="00337C94">
            <w:pPr>
              <w:spacing w:after="0" w:line="240" w:lineRule="auto"/>
              <w:ind w:left="100"/>
              <w:contextualSpacing/>
              <w:rPr>
                <w:rFonts w:ascii="Times New Roman" w:hAnsi="Times New Roman"/>
              </w:rPr>
            </w:pPr>
            <w:r w:rsidRPr="00337C94">
              <w:rPr>
                <w:rFonts w:ascii="Times New Roman" w:hAnsi="Times New Roman"/>
              </w:rPr>
              <w:t>3</w:t>
            </w:r>
          </w:p>
        </w:tc>
        <w:tc>
          <w:tcPr>
            <w:tcW w:w="3262" w:type="pct"/>
          </w:tcPr>
          <w:p w14:paraId="062285D3" w14:textId="77777777" w:rsidR="00AB5E06" w:rsidRPr="00337C94" w:rsidRDefault="000700AA" w:rsidP="00337C94">
            <w:pPr>
              <w:spacing w:after="0" w:line="240" w:lineRule="auto"/>
              <w:contextualSpacing/>
              <w:rPr>
                <w:rFonts w:ascii="Times New Roman" w:hAnsi="Times New Roman"/>
                <w:b/>
                <w:color w:val="000000"/>
                <w:shd w:val="clear" w:color="auto" w:fill="FFFFFF"/>
              </w:rPr>
            </w:pPr>
            <w:r w:rsidRPr="00337C94">
              <w:rPr>
                <w:rFonts w:ascii="Times New Roman" w:hAnsi="Times New Roman"/>
                <w:b/>
                <w:color w:val="000000"/>
                <w:shd w:val="clear" w:color="auto" w:fill="FFFFFF"/>
              </w:rPr>
              <w:t>Практическая работа №31</w:t>
            </w:r>
            <w:r w:rsidR="00AB5E06" w:rsidRPr="00337C94">
              <w:rPr>
                <w:rFonts w:ascii="Times New Roman" w:hAnsi="Times New Roman"/>
                <w:b/>
                <w:color w:val="000000"/>
                <w:shd w:val="clear" w:color="auto" w:fill="FFFFFF"/>
              </w:rPr>
              <w:t xml:space="preserve">. </w:t>
            </w:r>
            <w:r w:rsidR="00AB5E06" w:rsidRPr="00337C94">
              <w:rPr>
                <w:rFonts w:ascii="Times New Roman" w:hAnsi="Times New Roman"/>
                <w:color w:val="000000"/>
                <w:shd w:val="clear" w:color="auto" w:fill="FFFFFF"/>
              </w:rPr>
              <w:t>Т</w:t>
            </w:r>
            <w:r w:rsidR="00AB5E06" w:rsidRPr="00337C94">
              <w:rPr>
                <w:rFonts w:ascii="Times New Roman" w:hAnsi="Times New Roman"/>
                <w:bCs/>
                <w:color w:val="000000"/>
              </w:rPr>
              <w:t>ранспортирование и хранение ГТР</w:t>
            </w:r>
          </w:p>
        </w:tc>
        <w:tc>
          <w:tcPr>
            <w:tcW w:w="701" w:type="pct"/>
            <w:vAlign w:val="center"/>
          </w:tcPr>
          <w:p w14:paraId="75749D81" w14:textId="77777777" w:rsidR="00AB5E06" w:rsidRPr="00337C94" w:rsidRDefault="00867F9C" w:rsidP="00337C94">
            <w:pPr>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50E7ECC6" w14:textId="77777777" w:rsidTr="00337C94">
        <w:tc>
          <w:tcPr>
            <w:tcW w:w="836" w:type="pct"/>
            <w:vMerge w:val="restart"/>
          </w:tcPr>
          <w:p w14:paraId="36D5F90F" w14:textId="177FA51A" w:rsidR="00337C94" w:rsidRPr="00337C94" w:rsidRDefault="00337C94" w:rsidP="00337C94">
            <w:pPr>
              <w:spacing w:after="0" w:line="240" w:lineRule="auto"/>
              <w:contextualSpacing/>
              <w:rPr>
                <w:rFonts w:ascii="Times New Roman" w:hAnsi="Times New Roman"/>
                <w:b/>
                <w:bCs/>
              </w:rPr>
            </w:pPr>
            <w:r w:rsidRPr="00337C94">
              <w:rPr>
                <w:rFonts w:ascii="Times New Roman" w:hAnsi="Times New Roman"/>
                <w:b/>
              </w:rPr>
              <w:t>Тема 2.6.</w:t>
            </w:r>
            <w:r>
              <w:rPr>
                <w:rFonts w:ascii="Times New Roman" w:hAnsi="Times New Roman"/>
                <w:b/>
              </w:rPr>
              <w:t xml:space="preserve"> </w:t>
            </w:r>
            <w:r w:rsidRPr="00337C94">
              <w:rPr>
                <w:rFonts w:ascii="Times New Roman" w:hAnsi="Times New Roman"/>
                <w:b/>
              </w:rPr>
              <w:t>Технологии производства пчелиного яда</w:t>
            </w:r>
          </w:p>
        </w:tc>
        <w:tc>
          <w:tcPr>
            <w:tcW w:w="3463" w:type="pct"/>
            <w:gridSpan w:val="2"/>
          </w:tcPr>
          <w:p w14:paraId="49C093E8" w14:textId="77777777" w:rsidR="00337C94" w:rsidRPr="00337C94" w:rsidRDefault="00337C94" w:rsidP="00337C94">
            <w:pPr>
              <w:spacing w:after="0" w:line="240" w:lineRule="auto"/>
              <w:ind w:left="100"/>
              <w:contextualSpacing/>
              <w:rPr>
                <w:rFonts w:ascii="Times New Roman" w:hAnsi="Times New Roman"/>
              </w:rPr>
            </w:pPr>
            <w:r w:rsidRPr="00337C94">
              <w:rPr>
                <w:rFonts w:ascii="Times New Roman" w:hAnsi="Times New Roman"/>
                <w:b/>
                <w:bCs/>
              </w:rPr>
              <w:t>Содержание</w:t>
            </w:r>
          </w:p>
        </w:tc>
        <w:tc>
          <w:tcPr>
            <w:tcW w:w="701" w:type="pct"/>
            <w:vAlign w:val="center"/>
          </w:tcPr>
          <w:p w14:paraId="7BF714DA" w14:textId="366B0A6D" w:rsidR="00337C94" w:rsidRPr="00337C94" w:rsidRDefault="00337C94" w:rsidP="00337C94">
            <w:pPr>
              <w:spacing w:after="0" w:line="240" w:lineRule="auto"/>
              <w:contextualSpacing/>
              <w:jc w:val="center"/>
              <w:rPr>
                <w:rFonts w:ascii="Times New Roman" w:hAnsi="Times New Roman"/>
                <w:b/>
              </w:rPr>
            </w:pPr>
            <w:r w:rsidRPr="00337C94">
              <w:rPr>
                <w:rFonts w:ascii="Times New Roman" w:hAnsi="Times New Roman"/>
                <w:b/>
              </w:rPr>
              <w:t>22</w:t>
            </w:r>
            <w:r w:rsidR="002F11EE">
              <w:rPr>
                <w:rFonts w:ascii="Times New Roman" w:hAnsi="Times New Roman"/>
                <w:b/>
              </w:rPr>
              <w:t>/10</w:t>
            </w:r>
          </w:p>
        </w:tc>
      </w:tr>
      <w:tr w:rsidR="00337C94" w:rsidRPr="00337C94" w14:paraId="2BC92C7E" w14:textId="77777777" w:rsidTr="00337C94">
        <w:tc>
          <w:tcPr>
            <w:tcW w:w="836" w:type="pct"/>
            <w:vMerge/>
          </w:tcPr>
          <w:p w14:paraId="6C735240" w14:textId="77777777" w:rsidR="00337C94" w:rsidRPr="00337C94" w:rsidRDefault="00337C94" w:rsidP="00337C94">
            <w:pPr>
              <w:spacing w:after="0" w:line="240" w:lineRule="auto"/>
              <w:contextualSpacing/>
              <w:rPr>
                <w:rFonts w:ascii="Times New Roman" w:hAnsi="Times New Roman"/>
                <w:b/>
                <w:bCs/>
              </w:rPr>
            </w:pPr>
          </w:p>
        </w:tc>
        <w:tc>
          <w:tcPr>
            <w:tcW w:w="201" w:type="pct"/>
          </w:tcPr>
          <w:p w14:paraId="1F2757CA" w14:textId="77777777" w:rsidR="00337C94" w:rsidRPr="00337C94" w:rsidRDefault="00337C94" w:rsidP="00337C94">
            <w:pPr>
              <w:spacing w:after="0" w:line="240" w:lineRule="auto"/>
              <w:ind w:left="100"/>
              <w:contextualSpacing/>
              <w:rPr>
                <w:rFonts w:ascii="Times New Roman" w:hAnsi="Times New Roman"/>
              </w:rPr>
            </w:pPr>
            <w:r w:rsidRPr="00337C94">
              <w:rPr>
                <w:rFonts w:ascii="Times New Roman" w:hAnsi="Times New Roman"/>
              </w:rPr>
              <w:t>1</w:t>
            </w:r>
          </w:p>
        </w:tc>
        <w:tc>
          <w:tcPr>
            <w:tcW w:w="3262" w:type="pct"/>
          </w:tcPr>
          <w:p w14:paraId="435FA1A5" w14:textId="77777777" w:rsidR="00337C94" w:rsidRPr="00337C94" w:rsidRDefault="00337C94" w:rsidP="00337C94">
            <w:pPr>
              <w:spacing w:after="0" w:line="240" w:lineRule="auto"/>
              <w:contextualSpacing/>
              <w:rPr>
                <w:rFonts w:ascii="Times New Roman" w:hAnsi="Times New Roman"/>
              </w:rPr>
            </w:pPr>
            <w:r w:rsidRPr="00337C94">
              <w:rPr>
                <w:rFonts w:ascii="Times New Roman" w:hAnsi="Times New Roman"/>
              </w:rPr>
              <w:t>Химический состав пчелиного яда</w:t>
            </w:r>
          </w:p>
        </w:tc>
        <w:tc>
          <w:tcPr>
            <w:tcW w:w="701" w:type="pct"/>
            <w:vAlign w:val="center"/>
          </w:tcPr>
          <w:p w14:paraId="46C918CC" w14:textId="77777777" w:rsidR="00337C94" w:rsidRPr="00337C94" w:rsidRDefault="00337C94" w:rsidP="00337C94">
            <w:pPr>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7CAC7C4D" w14:textId="77777777" w:rsidTr="00337C94">
        <w:tc>
          <w:tcPr>
            <w:tcW w:w="836" w:type="pct"/>
            <w:vMerge/>
          </w:tcPr>
          <w:p w14:paraId="5FBCA434" w14:textId="77777777" w:rsidR="00337C94" w:rsidRPr="00337C94" w:rsidRDefault="00337C94" w:rsidP="00337C94">
            <w:pPr>
              <w:spacing w:after="0" w:line="240" w:lineRule="auto"/>
              <w:contextualSpacing/>
              <w:rPr>
                <w:rFonts w:ascii="Times New Roman" w:hAnsi="Times New Roman"/>
                <w:b/>
                <w:bCs/>
              </w:rPr>
            </w:pPr>
          </w:p>
        </w:tc>
        <w:tc>
          <w:tcPr>
            <w:tcW w:w="201" w:type="pct"/>
          </w:tcPr>
          <w:p w14:paraId="62F45533" w14:textId="77777777" w:rsidR="00337C94" w:rsidRPr="00337C94" w:rsidRDefault="00337C94" w:rsidP="00337C94">
            <w:pPr>
              <w:spacing w:after="0" w:line="240" w:lineRule="auto"/>
              <w:ind w:left="100"/>
              <w:contextualSpacing/>
              <w:rPr>
                <w:rFonts w:ascii="Times New Roman" w:hAnsi="Times New Roman"/>
              </w:rPr>
            </w:pPr>
            <w:r w:rsidRPr="00337C94">
              <w:rPr>
                <w:rFonts w:ascii="Times New Roman" w:hAnsi="Times New Roman"/>
              </w:rPr>
              <w:t>2</w:t>
            </w:r>
          </w:p>
        </w:tc>
        <w:tc>
          <w:tcPr>
            <w:tcW w:w="3262" w:type="pct"/>
          </w:tcPr>
          <w:p w14:paraId="52757E76" w14:textId="77777777" w:rsidR="00337C94" w:rsidRPr="00337C94" w:rsidRDefault="00337C94" w:rsidP="00337C94">
            <w:pPr>
              <w:spacing w:after="0" w:line="240" w:lineRule="auto"/>
              <w:contextualSpacing/>
              <w:rPr>
                <w:rFonts w:ascii="Times New Roman" w:hAnsi="Times New Roman"/>
              </w:rPr>
            </w:pPr>
            <w:r w:rsidRPr="00337C94">
              <w:rPr>
                <w:rFonts w:ascii="Times New Roman" w:hAnsi="Times New Roman"/>
              </w:rPr>
              <w:t>Технология получения пчелиного яда</w:t>
            </w:r>
          </w:p>
        </w:tc>
        <w:tc>
          <w:tcPr>
            <w:tcW w:w="701" w:type="pct"/>
            <w:vAlign w:val="center"/>
          </w:tcPr>
          <w:p w14:paraId="00815527" w14:textId="77777777" w:rsidR="00337C94" w:rsidRPr="00337C94" w:rsidRDefault="00337C94" w:rsidP="00337C94">
            <w:pPr>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42C4CBE1" w14:textId="77777777" w:rsidTr="00337C94">
        <w:tc>
          <w:tcPr>
            <w:tcW w:w="836" w:type="pct"/>
            <w:vMerge/>
          </w:tcPr>
          <w:p w14:paraId="00298C97" w14:textId="77777777" w:rsidR="00337C94" w:rsidRPr="00337C94" w:rsidRDefault="00337C94" w:rsidP="00337C94">
            <w:pPr>
              <w:spacing w:after="0" w:line="240" w:lineRule="auto"/>
              <w:contextualSpacing/>
              <w:rPr>
                <w:rFonts w:ascii="Times New Roman" w:hAnsi="Times New Roman"/>
                <w:b/>
                <w:bCs/>
              </w:rPr>
            </w:pPr>
          </w:p>
        </w:tc>
        <w:tc>
          <w:tcPr>
            <w:tcW w:w="201" w:type="pct"/>
          </w:tcPr>
          <w:p w14:paraId="55032A30" w14:textId="77777777" w:rsidR="00337C94" w:rsidRPr="00337C94" w:rsidRDefault="00337C94" w:rsidP="00337C94">
            <w:pPr>
              <w:spacing w:after="0" w:line="240" w:lineRule="auto"/>
              <w:ind w:left="100"/>
              <w:contextualSpacing/>
              <w:rPr>
                <w:rFonts w:ascii="Times New Roman" w:hAnsi="Times New Roman"/>
              </w:rPr>
            </w:pPr>
            <w:r w:rsidRPr="00337C94">
              <w:rPr>
                <w:rFonts w:ascii="Times New Roman" w:hAnsi="Times New Roman"/>
              </w:rPr>
              <w:t>3</w:t>
            </w:r>
          </w:p>
        </w:tc>
        <w:tc>
          <w:tcPr>
            <w:tcW w:w="3262" w:type="pct"/>
          </w:tcPr>
          <w:p w14:paraId="75764927" w14:textId="77777777" w:rsidR="00337C94" w:rsidRPr="00337C94" w:rsidRDefault="00337C94" w:rsidP="00337C94">
            <w:pPr>
              <w:spacing w:after="0" w:line="240" w:lineRule="auto"/>
              <w:contextualSpacing/>
              <w:rPr>
                <w:rFonts w:ascii="Times New Roman" w:hAnsi="Times New Roman"/>
              </w:rPr>
            </w:pPr>
            <w:r w:rsidRPr="00337C94">
              <w:rPr>
                <w:rFonts w:ascii="Times New Roman" w:hAnsi="Times New Roman"/>
              </w:rPr>
              <w:t>Оптимальная технология производства пчелиного яда</w:t>
            </w:r>
          </w:p>
        </w:tc>
        <w:tc>
          <w:tcPr>
            <w:tcW w:w="701" w:type="pct"/>
            <w:vAlign w:val="center"/>
          </w:tcPr>
          <w:p w14:paraId="55E163F7" w14:textId="77777777" w:rsidR="00337C94" w:rsidRPr="00337C94" w:rsidRDefault="00337C94" w:rsidP="00337C94">
            <w:pPr>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7895A718" w14:textId="77777777" w:rsidTr="00337C94">
        <w:tc>
          <w:tcPr>
            <w:tcW w:w="836" w:type="pct"/>
            <w:vMerge/>
          </w:tcPr>
          <w:p w14:paraId="12CE45B7" w14:textId="77777777" w:rsidR="00337C94" w:rsidRPr="00337C94" w:rsidRDefault="00337C94" w:rsidP="00337C94">
            <w:pPr>
              <w:spacing w:after="0" w:line="240" w:lineRule="auto"/>
              <w:contextualSpacing/>
              <w:rPr>
                <w:rFonts w:ascii="Times New Roman" w:hAnsi="Times New Roman"/>
                <w:b/>
                <w:bCs/>
              </w:rPr>
            </w:pPr>
          </w:p>
        </w:tc>
        <w:tc>
          <w:tcPr>
            <w:tcW w:w="201" w:type="pct"/>
          </w:tcPr>
          <w:p w14:paraId="0E554231" w14:textId="77777777" w:rsidR="00337C94" w:rsidRPr="00337C94" w:rsidRDefault="00337C94" w:rsidP="00337C94">
            <w:pPr>
              <w:spacing w:after="0" w:line="240" w:lineRule="auto"/>
              <w:ind w:left="100"/>
              <w:contextualSpacing/>
              <w:rPr>
                <w:rFonts w:ascii="Times New Roman" w:hAnsi="Times New Roman"/>
              </w:rPr>
            </w:pPr>
            <w:r w:rsidRPr="00337C94">
              <w:rPr>
                <w:rFonts w:ascii="Times New Roman" w:hAnsi="Times New Roman"/>
              </w:rPr>
              <w:t>4</w:t>
            </w:r>
          </w:p>
        </w:tc>
        <w:tc>
          <w:tcPr>
            <w:tcW w:w="3262" w:type="pct"/>
          </w:tcPr>
          <w:p w14:paraId="77D91AED" w14:textId="77777777" w:rsidR="00337C94" w:rsidRPr="00337C94" w:rsidRDefault="00337C94" w:rsidP="00337C94">
            <w:pPr>
              <w:spacing w:after="0" w:line="240" w:lineRule="auto"/>
              <w:ind w:right="-14"/>
              <w:contextualSpacing/>
              <w:rPr>
                <w:rFonts w:ascii="Times New Roman" w:hAnsi="Times New Roman"/>
              </w:rPr>
            </w:pPr>
            <w:r w:rsidRPr="00337C94">
              <w:rPr>
                <w:rFonts w:ascii="Times New Roman" w:hAnsi="Times New Roman"/>
              </w:rPr>
              <w:t>Влияние отбора пчелиного яда на жизнедеятельность рабочих пчел</w:t>
            </w:r>
          </w:p>
        </w:tc>
        <w:tc>
          <w:tcPr>
            <w:tcW w:w="701" w:type="pct"/>
            <w:vAlign w:val="center"/>
          </w:tcPr>
          <w:p w14:paraId="5EEB0117" w14:textId="77777777" w:rsidR="00337C94" w:rsidRPr="00337C94" w:rsidRDefault="00337C94" w:rsidP="00337C94">
            <w:pPr>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358F9F52" w14:textId="77777777" w:rsidTr="00337C94">
        <w:tc>
          <w:tcPr>
            <w:tcW w:w="836" w:type="pct"/>
            <w:vMerge/>
          </w:tcPr>
          <w:p w14:paraId="20383876" w14:textId="77777777" w:rsidR="00337C94" w:rsidRPr="00337C94" w:rsidRDefault="00337C94" w:rsidP="00337C94">
            <w:pPr>
              <w:spacing w:after="0" w:line="240" w:lineRule="auto"/>
              <w:contextualSpacing/>
              <w:rPr>
                <w:rFonts w:ascii="Times New Roman" w:hAnsi="Times New Roman"/>
                <w:b/>
                <w:bCs/>
              </w:rPr>
            </w:pPr>
          </w:p>
        </w:tc>
        <w:tc>
          <w:tcPr>
            <w:tcW w:w="201" w:type="pct"/>
          </w:tcPr>
          <w:p w14:paraId="27DABA58" w14:textId="77777777" w:rsidR="00337C94" w:rsidRPr="00337C94" w:rsidRDefault="00337C94" w:rsidP="00337C94">
            <w:pPr>
              <w:spacing w:after="0" w:line="240" w:lineRule="auto"/>
              <w:ind w:left="100"/>
              <w:contextualSpacing/>
              <w:rPr>
                <w:rFonts w:ascii="Times New Roman" w:hAnsi="Times New Roman"/>
              </w:rPr>
            </w:pPr>
            <w:r w:rsidRPr="00337C94">
              <w:rPr>
                <w:rFonts w:ascii="Times New Roman" w:hAnsi="Times New Roman"/>
              </w:rPr>
              <w:t>5</w:t>
            </w:r>
          </w:p>
        </w:tc>
        <w:tc>
          <w:tcPr>
            <w:tcW w:w="3262" w:type="pct"/>
          </w:tcPr>
          <w:p w14:paraId="0D2B93A5" w14:textId="77777777" w:rsidR="00337C94" w:rsidRPr="00337C94" w:rsidRDefault="00337C94" w:rsidP="00337C94">
            <w:pPr>
              <w:spacing w:after="0" w:line="240" w:lineRule="auto"/>
              <w:ind w:right="-14"/>
              <w:contextualSpacing/>
              <w:rPr>
                <w:rFonts w:ascii="Times New Roman" w:hAnsi="Times New Roman"/>
              </w:rPr>
            </w:pPr>
            <w:r w:rsidRPr="00337C94">
              <w:rPr>
                <w:rFonts w:ascii="Times New Roman" w:hAnsi="Times New Roman"/>
              </w:rPr>
              <w:t>Применение пчелиного яда</w:t>
            </w:r>
          </w:p>
        </w:tc>
        <w:tc>
          <w:tcPr>
            <w:tcW w:w="701" w:type="pct"/>
            <w:vAlign w:val="center"/>
          </w:tcPr>
          <w:p w14:paraId="5BCBD3F7" w14:textId="77777777" w:rsidR="00337C94" w:rsidRPr="00337C94" w:rsidRDefault="00337C94" w:rsidP="00337C94">
            <w:pPr>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7C6C35C4" w14:textId="77777777" w:rsidTr="00337C94">
        <w:tc>
          <w:tcPr>
            <w:tcW w:w="836" w:type="pct"/>
            <w:vMerge/>
          </w:tcPr>
          <w:p w14:paraId="61DFD88A" w14:textId="77777777" w:rsidR="00337C94" w:rsidRPr="00337C94" w:rsidRDefault="00337C94" w:rsidP="00337C94">
            <w:pPr>
              <w:spacing w:after="0" w:line="240" w:lineRule="auto"/>
              <w:contextualSpacing/>
              <w:rPr>
                <w:rFonts w:ascii="Times New Roman" w:hAnsi="Times New Roman"/>
                <w:b/>
                <w:bCs/>
              </w:rPr>
            </w:pPr>
          </w:p>
        </w:tc>
        <w:tc>
          <w:tcPr>
            <w:tcW w:w="201" w:type="pct"/>
          </w:tcPr>
          <w:p w14:paraId="63831879" w14:textId="77777777" w:rsidR="00337C94" w:rsidRPr="00337C94" w:rsidRDefault="00337C94" w:rsidP="00337C94">
            <w:pPr>
              <w:spacing w:after="0" w:line="240" w:lineRule="auto"/>
              <w:ind w:left="100"/>
              <w:contextualSpacing/>
              <w:rPr>
                <w:rFonts w:ascii="Times New Roman" w:hAnsi="Times New Roman"/>
              </w:rPr>
            </w:pPr>
            <w:r w:rsidRPr="00337C94">
              <w:rPr>
                <w:rFonts w:ascii="Times New Roman" w:hAnsi="Times New Roman"/>
              </w:rPr>
              <w:t>6</w:t>
            </w:r>
          </w:p>
        </w:tc>
        <w:tc>
          <w:tcPr>
            <w:tcW w:w="3262" w:type="pct"/>
          </w:tcPr>
          <w:p w14:paraId="374EBAD7" w14:textId="77777777" w:rsidR="00337C94" w:rsidRPr="00337C94" w:rsidRDefault="00337C94" w:rsidP="00337C94">
            <w:pPr>
              <w:spacing w:after="0" w:line="240" w:lineRule="auto"/>
              <w:ind w:right="-14"/>
              <w:contextualSpacing/>
              <w:rPr>
                <w:rFonts w:ascii="Times New Roman" w:hAnsi="Times New Roman"/>
              </w:rPr>
            </w:pPr>
            <w:r w:rsidRPr="00337C94">
              <w:rPr>
                <w:rFonts w:ascii="Times New Roman" w:hAnsi="Times New Roman"/>
                <w:shd w:val="clear" w:color="auto" w:fill="FFFFFF"/>
              </w:rPr>
              <w:t>Качественные показатели и ГОСТы на маточное молочко, пчелиный яд и другую продукцию пчеловодства</w:t>
            </w:r>
          </w:p>
        </w:tc>
        <w:tc>
          <w:tcPr>
            <w:tcW w:w="701" w:type="pct"/>
            <w:vAlign w:val="center"/>
          </w:tcPr>
          <w:p w14:paraId="62629E9F" w14:textId="77777777" w:rsidR="00337C94" w:rsidRPr="00337C94" w:rsidRDefault="00337C94" w:rsidP="00337C94">
            <w:pPr>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0BBFB979" w14:textId="77777777" w:rsidTr="00337C94">
        <w:tc>
          <w:tcPr>
            <w:tcW w:w="836" w:type="pct"/>
            <w:vMerge/>
          </w:tcPr>
          <w:p w14:paraId="5E5791A5" w14:textId="77777777" w:rsidR="00337C94" w:rsidRPr="00337C94" w:rsidRDefault="00337C94" w:rsidP="00337C94">
            <w:pPr>
              <w:spacing w:after="0" w:line="240" w:lineRule="auto"/>
              <w:contextualSpacing/>
              <w:rPr>
                <w:rFonts w:ascii="Times New Roman" w:hAnsi="Times New Roman"/>
                <w:b/>
                <w:bCs/>
              </w:rPr>
            </w:pPr>
          </w:p>
        </w:tc>
        <w:tc>
          <w:tcPr>
            <w:tcW w:w="3463" w:type="pct"/>
            <w:gridSpan w:val="2"/>
          </w:tcPr>
          <w:p w14:paraId="607B4114" w14:textId="3BBF0D0E" w:rsidR="00337C94" w:rsidRPr="00337C94" w:rsidRDefault="00337C94" w:rsidP="00337C94">
            <w:pPr>
              <w:spacing w:after="0" w:line="240" w:lineRule="auto"/>
              <w:ind w:left="100" w:right="-14"/>
              <w:contextualSpacing/>
              <w:rPr>
                <w:rFonts w:ascii="Times New Roman" w:hAnsi="Times New Roman"/>
              </w:rPr>
            </w:pPr>
            <w:r w:rsidRPr="00337C94">
              <w:rPr>
                <w:rFonts w:ascii="Times New Roman" w:hAnsi="Times New Roman"/>
                <w:b/>
                <w:bCs/>
              </w:rPr>
              <w:t>Практические занятия и лабораторные работы</w:t>
            </w:r>
          </w:p>
        </w:tc>
        <w:tc>
          <w:tcPr>
            <w:tcW w:w="701" w:type="pct"/>
            <w:vAlign w:val="center"/>
          </w:tcPr>
          <w:p w14:paraId="737C89CF" w14:textId="77777777" w:rsidR="00337C94" w:rsidRPr="00337C94" w:rsidRDefault="00337C94" w:rsidP="00337C94">
            <w:pPr>
              <w:spacing w:after="0" w:line="240" w:lineRule="auto"/>
              <w:contextualSpacing/>
              <w:jc w:val="center"/>
              <w:rPr>
                <w:rFonts w:ascii="Times New Roman" w:hAnsi="Times New Roman"/>
                <w:b/>
              </w:rPr>
            </w:pPr>
            <w:r w:rsidRPr="00337C94">
              <w:rPr>
                <w:rFonts w:ascii="Times New Roman" w:hAnsi="Times New Roman"/>
                <w:b/>
              </w:rPr>
              <w:t>10</w:t>
            </w:r>
          </w:p>
        </w:tc>
      </w:tr>
      <w:tr w:rsidR="00337C94" w:rsidRPr="00337C94" w14:paraId="6BE9C0DF" w14:textId="77777777" w:rsidTr="00337C94">
        <w:tc>
          <w:tcPr>
            <w:tcW w:w="836" w:type="pct"/>
            <w:vMerge/>
          </w:tcPr>
          <w:p w14:paraId="553B0064" w14:textId="77777777" w:rsidR="00337C94" w:rsidRPr="00337C94" w:rsidRDefault="00337C94" w:rsidP="00337C94">
            <w:pPr>
              <w:spacing w:after="0" w:line="240" w:lineRule="auto"/>
              <w:contextualSpacing/>
              <w:rPr>
                <w:rFonts w:ascii="Times New Roman" w:hAnsi="Times New Roman"/>
                <w:b/>
                <w:bCs/>
              </w:rPr>
            </w:pPr>
          </w:p>
        </w:tc>
        <w:tc>
          <w:tcPr>
            <w:tcW w:w="201" w:type="pct"/>
          </w:tcPr>
          <w:p w14:paraId="538AE753" w14:textId="77777777" w:rsidR="00337C94" w:rsidRPr="00337C94" w:rsidRDefault="00337C94" w:rsidP="00337C94">
            <w:pPr>
              <w:spacing w:after="0" w:line="240" w:lineRule="auto"/>
              <w:ind w:left="100"/>
              <w:contextualSpacing/>
              <w:rPr>
                <w:rFonts w:ascii="Times New Roman" w:hAnsi="Times New Roman"/>
              </w:rPr>
            </w:pPr>
            <w:r w:rsidRPr="00337C94">
              <w:rPr>
                <w:rFonts w:ascii="Times New Roman" w:hAnsi="Times New Roman"/>
              </w:rPr>
              <w:t>1</w:t>
            </w:r>
          </w:p>
        </w:tc>
        <w:tc>
          <w:tcPr>
            <w:tcW w:w="3262" w:type="pct"/>
          </w:tcPr>
          <w:p w14:paraId="12D943AE" w14:textId="77777777" w:rsidR="00337C94" w:rsidRPr="00337C94" w:rsidRDefault="00337C94" w:rsidP="00337C94">
            <w:pPr>
              <w:spacing w:after="0" w:line="240" w:lineRule="auto"/>
              <w:ind w:right="-14"/>
              <w:contextualSpacing/>
              <w:rPr>
                <w:rFonts w:ascii="Times New Roman" w:hAnsi="Times New Roman"/>
              </w:rPr>
            </w:pPr>
            <w:r w:rsidRPr="00337C94">
              <w:rPr>
                <w:rFonts w:ascii="Times New Roman" w:hAnsi="Times New Roman"/>
                <w:b/>
                <w:color w:val="000000"/>
                <w:shd w:val="clear" w:color="auto" w:fill="FFFFFF"/>
              </w:rPr>
              <w:t xml:space="preserve">Практическая работа №32. </w:t>
            </w:r>
            <w:r w:rsidRPr="00337C94">
              <w:rPr>
                <w:rFonts w:ascii="Times New Roman" w:hAnsi="Times New Roman"/>
                <w:color w:val="000000"/>
                <w:shd w:val="clear" w:color="auto" w:fill="FFFFFF"/>
              </w:rPr>
              <w:t>Ознакомление с биологическими основами получения пчелиного яда</w:t>
            </w:r>
          </w:p>
        </w:tc>
        <w:tc>
          <w:tcPr>
            <w:tcW w:w="701" w:type="pct"/>
            <w:vAlign w:val="center"/>
          </w:tcPr>
          <w:p w14:paraId="34062C99" w14:textId="77777777" w:rsidR="00337C94" w:rsidRPr="00337C94" w:rsidRDefault="00337C94" w:rsidP="00337C94">
            <w:pPr>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13D41963" w14:textId="77777777" w:rsidTr="00337C94">
        <w:tc>
          <w:tcPr>
            <w:tcW w:w="836" w:type="pct"/>
            <w:vMerge/>
          </w:tcPr>
          <w:p w14:paraId="01991C4F" w14:textId="77777777" w:rsidR="00337C94" w:rsidRPr="00337C94" w:rsidRDefault="00337C94" w:rsidP="00337C94">
            <w:pPr>
              <w:spacing w:after="0" w:line="240" w:lineRule="auto"/>
              <w:contextualSpacing/>
              <w:rPr>
                <w:rFonts w:ascii="Times New Roman" w:hAnsi="Times New Roman"/>
                <w:b/>
                <w:bCs/>
              </w:rPr>
            </w:pPr>
          </w:p>
        </w:tc>
        <w:tc>
          <w:tcPr>
            <w:tcW w:w="201" w:type="pct"/>
          </w:tcPr>
          <w:p w14:paraId="69DFA863" w14:textId="77777777" w:rsidR="00337C94" w:rsidRPr="00337C94" w:rsidRDefault="00337C94" w:rsidP="00337C94">
            <w:pPr>
              <w:spacing w:after="0" w:line="240" w:lineRule="auto"/>
              <w:ind w:left="100"/>
              <w:contextualSpacing/>
              <w:rPr>
                <w:rFonts w:ascii="Times New Roman" w:hAnsi="Times New Roman"/>
              </w:rPr>
            </w:pPr>
            <w:r w:rsidRPr="00337C94">
              <w:rPr>
                <w:rFonts w:ascii="Times New Roman" w:hAnsi="Times New Roman"/>
              </w:rPr>
              <w:t>2</w:t>
            </w:r>
          </w:p>
        </w:tc>
        <w:tc>
          <w:tcPr>
            <w:tcW w:w="3262" w:type="pct"/>
          </w:tcPr>
          <w:p w14:paraId="444BC5D1" w14:textId="77777777" w:rsidR="00337C94" w:rsidRPr="00337C94" w:rsidRDefault="00337C94" w:rsidP="00337C94">
            <w:pPr>
              <w:spacing w:after="0" w:line="240" w:lineRule="auto"/>
              <w:ind w:right="-14"/>
              <w:contextualSpacing/>
              <w:rPr>
                <w:rFonts w:ascii="Times New Roman" w:hAnsi="Times New Roman"/>
                <w:b/>
                <w:color w:val="000000"/>
                <w:shd w:val="clear" w:color="auto" w:fill="FFFFFF"/>
              </w:rPr>
            </w:pPr>
            <w:r w:rsidRPr="00337C94">
              <w:rPr>
                <w:rFonts w:ascii="Times New Roman" w:hAnsi="Times New Roman"/>
                <w:b/>
                <w:color w:val="000000"/>
                <w:shd w:val="clear" w:color="auto" w:fill="FFFFFF"/>
              </w:rPr>
              <w:t xml:space="preserve">Практическая работа № 33 </w:t>
            </w:r>
            <w:r w:rsidRPr="00337C94">
              <w:rPr>
                <w:rFonts w:ascii="Times New Roman" w:hAnsi="Times New Roman"/>
                <w:color w:val="000000"/>
                <w:shd w:val="clear" w:color="auto" w:fill="FFFFFF"/>
              </w:rPr>
              <w:t>Ознакомление со</w:t>
            </w:r>
            <w:r w:rsidRPr="00337C94">
              <w:rPr>
                <w:rFonts w:ascii="Times New Roman" w:hAnsi="Times New Roman"/>
                <w:b/>
                <w:color w:val="000000"/>
                <w:shd w:val="clear" w:color="auto" w:fill="FFFFFF"/>
              </w:rPr>
              <w:t xml:space="preserve"> </w:t>
            </w:r>
            <w:r w:rsidRPr="00337C94">
              <w:rPr>
                <w:rFonts w:ascii="Times New Roman" w:hAnsi="Times New Roman"/>
              </w:rPr>
              <w:t>стандартизацией и сертификацией пчелиного яда</w:t>
            </w:r>
          </w:p>
        </w:tc>
        <w:tc>
          <w:tcPr>
            <w:tcW w:w="701" w:type="pct"/>
            <w:vAlign w:val="center"/>
          </w:tcPr>
          <w:p w14:paraId="29F0BECA" w14:textId="77777777" w:rsidR="00337C94" w:rsidRPr="00337C94" w:rsidRDefault="00337C94" w:rsidP="00337C94">
            <w:pPr>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1AB8FB8F" w14:textId="77777777" w:rsidTr="00337C94">
        <w:tc>
          <w:tcPr>
            <w:tcW w:w="836" w:type="pct"/>
            <w:vMerge/>
          </w:tcPr>
          <w:p w14:paraId="4ADEA1D0" w14:textId="77777777" w:rsidR="00337C94" w:rsidRPr="00337C94" w:rsidRDefault="00337C94" w:rsidP="00337C94">
            <w:pPr>
              <w:spacing w:after="0" w:line="240" w:lineRule="auto"/>
              <w:contextualSpacing/>
              <w:rPr>
                <w:rFonts w:ascii="Times New Roman" w:hAnsi="Times New Roman"/>
                <w:b/>
                <w:bCs/>
              </w:rPr>
            </w:pPr>
          </w:p>
        </w:tc>
        <w:tc>
          <w:tcPr>
            <w:tcW w:w="201" w:type="pct"/>
          </w:tcPr>
          <w:p w14:paraId="59F280E7" w14:textId="77777777" w:rsidR="00337C94" w:rsidRPr="00337C94" w:rsidRDefault="00337C94" w:rsidP="00337C94">
            <w:pPr>
              <w:spacing w:after="0" w:line="240" w:lineRule="auto"/>
              <w:ind w:left="100"/>
              <w:contextualSpacing/>
              <w:rPr>
                <w:rFonts w:ascii="Times New Roman" w:hAnsi="Times New Roman"/>
              </w:rPr>
            </w:pPr>
            <w:r w:rsidRPr="00337C94">
              <w:rPr>
                <w:rFonts w:ascii="Times New Roman" w:hAnsi="Times New Roman"/>
              </w:rPr>
              <w:t>3</w:t>
            </w:r>
          </w:p>
        </w:tc>
        <w:tc>
          <w:tcPr>
            <w:tcW w:w="3262" w:type="pct"/>
          </w:tcPr>
          <w:p w14:paraId="4747FDAD" w14:textId="77777777" w:rsidR="00337C94" w:rsidRPr="00337C94" w:rsidRDefault="00337C94" w:rsidP="00337C94">
            <w:pPr>
              <w:spacing w:after="0" w:line="240" w:lineRule="auto"/>
              <w:ind w:right="-14"/>
              <w:contextualSpacing/>
              <w:rPr>
                <w:rFonts w:ascii="Times New Roman" w:hAnsi="Times New Roman"/>
              </w:rPr>
            </w:pPr>
            <w:r w:rsidRPr="00337C94">
              <w:rPr>
                <w:rFonts w:ascii="Times New Roman" w:hAnsi="Times New Roman"/>
                <w:b/>
                <w:color w:val="000000"/>
                <w:shd w:val="clear" w:color="auto" w:fill="FFFFFF"/>
              </w:rPr>
              <w:t xml:space="preserve">Практическая работа №34. </w:t>
            </w:r>
            <w:r w:rsidRPr="00337C94">
              <w:rPr>
                <w:rFonts w:ascii="Times New Roman" w:hAnsi="Times New Roman"/>
                <w:color w:val="000000"/>
                <w:shd w:val="clear" w:color="auto" w:fill="FFFFFF"/>
              </w:rPr>
              <w:t>Ознакомление со</w:t>
            </w:r>
            <w:r w:rsidRPr="00337C94">
              <w:rPr>
                <w:rFonts w:ascii="Times New Roman" w:hAnsi="Times New Roman"/>
                <w:b/>
                <w:color w:val="000000"/>
                <w:shd w:val="clear" w:color="auto" w:fill="FFFFFF"/>
              </w:rPr>
              <w:t xml:space="preserve"> </w:t>
            </w:r>
            <w:r w:rsidRPr="00337C94">
              <w:rPr>
                <w:rFonts w:ascii="Times New Roman" w:hAnsi="Times New Roman"/>
                <w:color w:val="000000"/>
                <w:shd w:val="clear" w:color="auto" w:fill="FFFFFF"/>
              </w:rPr>
              <w:t>с</w:t>
            </w:r>
            <w:r w:rsidRPr="00337C94">
              <w:rPr>
                <w:rFonts w:ascii="Times New Roman" w:hAnsi="Times New Roman"/>
              </w:rPr>
              <w:t>тандартизацией и сертификацией пчелиного яда</w:t>
            </w:r>
          </w:p>
        </w:tc>
        <w:tc>
          <w:tcPr>
            <w:tcW w:w="701" w:type="pct"/>
            <w:vAlign w:val="center"/>
          </w:tcPr>
          <w:p w14:paraId="2FDBB4EF" w14:textId="77777777" w:rsidR="00337C94" w:rsidRPr="00337C94" w:rsidRDefault="00337C94" w:rsidP="00337C94">
            <w:pPr>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0522BB40" w14:textId="77777777" w:rsidTr="00337C94">
        <w:tc>
          <w:tcPr>
            <w:tcW w:w="836" w:type="pct"/>
            <w:vMerge/>
          </w:tcPr>
          <w:p w14:paraId="45976268" w14:textId="77777777" w:rsidR="00337C94" w:rsidRPr="00337C94" w:rsidRDefault="00337C94" w:rsidP="00337C94">
            <w:pPr>
              <w:spacing w:after="0" w:line="240" w:lineRule="auto"/>
              <w:contextualSpacing/>
              <w:rPr>
                <w:rFonts w:ascii="Times New Roman" w:hAnsi="Times New Roman"/>
                <w:b/>
                <w:bCs/>
              </w:rPr>
            </w:pPr>
          </w:p>
        </w:tc>
        <w:tc>
          <w:tcPr>
            <w:tcW w:w="201" w:type="pct"/>
          </w:tcPr>
          <w:p w14:paraId="5BA7183B" w14:textId="77777777" w:rsidR="00337C94" w:rsidRPr="00337C94" w:rsidRDefault="00337C94" w:rsidP="00337C94">
            <w:pPr>
              <w:spacing w:after="0" w:line="240" w:lineRule="auto"/>
              <w:ind w:left="100"/>
              <w:contextualSpacing/>
              <w:rPr>
                <w:rFonts w:ascii="Times New Roman" w:hAnsi="Times New Roman"/>
              </w:rPr>
            </w:pPr>
            <w:r w:rsidRPr="00337C94">
              <w:rPr>
                <w:rFonts w:ascii="Times New Roman" w:hAnsi="Times New Roman"/>
              </w:rPr>
              <w:t>4</w:t>
            </w:r>
          </w:p>
        </w:tc>
        <w:tc>
          <w:tcPr>
            <w:tcW w:w="3262" w:type="pct"/>
          </w:tcPr>
          <w:p w14:paraId="34597137" w14:textId="77777777" w:rsidR="00337C94" w:rsidRPr="00337C94" w:rsidRDefault="00337C94" w:rsidP="00337C94">
            <w:pPr>
              <w:spacing w:after="0" w:line="240" w:lineRule="auto"/>
              <w:ind w:right="-14"/>
              <w:contextualSpacing/>
              <w:rPr>
                <w:rFonts w:ascii="Times New Roman" w:hAnsi="Times New Roman"/>
                <w:b/>
                <w:color w:val="000000"/>
                <w:shd w:val="clear" w:color="auto" w:fill="FFFFFF"/>
              </w:rPr>
            </w:pPr>
            <w:r w:rsidRPr="00337C94">
              <w:rPr>
                <w:rFonts w:ascii="Times New Roman" w:hAnsi="Times New Roman"/>
                <w:b/>
                <w:color w:val="000000"/>
                <w:shd w:val="clear" w:color="auto" w:fill="FFFFFF"/>
              </w:rPr>
              <w:t xml:space="preserve">Практическая работа №35. </w:t>
            </w:r>
            <w:r w:rsidRPr="00337C94">
              <w:rPr>
                <w:rFonts w:ascii="Times New Roman" w:hAnsi="Times New Roman"/>
                <w:color w:val="000000"/>
                <w:shd w:val="clear" w:color="auto" w:fill="FFFFFF"/>
              </w:rPr>
              <w:t>Проведение</w:t>
            </w:r>
            <w:r w:rsidRPr="00337C94">
              <w:rPr>
                <w:rFonts w:ascii="Times New Roman" w:hAnsi="Times New Roman"/>
              </w:rPr>
              <w:t xml:space="preserve"> дезинфекции пчеловодного инвентаря и пасечного оборудования</w:t>
            </w:r>
          </w:p>
        </w:tc>
        <w:tc>
          <w:tcPr>
            <w:tcW w:w="701" w:type="pct"/>
            <w:vAlign w:val="center"/>
          </w:tcPr>
          <w:p w14:paraId="66592664" w14:textId="77777777" w:rsidR="00337C94" w:rsidRPr="00337C94" w:rsidRDefault="00337C94" w:rsidP="00337C94">
            <w:pPr>
              <w:spacing w:after="0" w:line="240" w:lineRule="auto"/>
              <w:contextualSpacing/>
              <w:jc w:val="center"/>
              <w:rPr>
                <w:rFonts w:ascii="Times New Roman" w:hAnsi="Times New Roman"/>
              </w:rPr>
            </w:pPr>
            <w:r w:rsidRPr="00337C94">
              <w:rPr>
                <w:rFonts w:ascii="Times New Roman" w:hAnsi="Times New Roman"/>
              </w:rPr>
              <w:t>2</w:t>
            </w:r>
          </w:p>
        </w:tc>
      </w:tr>
      <w:tr w:rsidR="00337C94" w:rsidRPr="00337C94" w14:paraId="2A400400" w14:textId="77777777" w:rsidTr="00337C94">
        <w:tc>
          <w:tcPr>
            <w:tcW w:w="836" w:type="pct"/>
            <w:vMerge/>
          </w:tcPr>
          <w:p w14:paraId="20762F76" w14:textId="77777777" w:rsidR="00337C94" w:rsidRPr="00337C94" w:rsidRDefault="00337C94" w:rsidP="00337C94">
            <w:pPr>
              <w:spacing w:after="0" w:line="240" w:lineRule="auto"/>
              <w:contextualSpacing/>
              <w:rPr>
                <w:rFonts w:ascii="Times New Roman" w:hAnsi="Times New Roman"/>
                <w:b/>
                <w:bCs/>
              </w:rPr>
            </w:pPr>
          </w:p>
        </w:tc>
        <w:tc>
          <w:tcPr>
            <w:tcW w:w="201" w:type="pct"/>
          </w:tcPr>
          <w:p w14:paraId="710797F5" w14:textId="77777777" w:rsidR="00337C94" w:rsidRPr="00337C94" w:rsidRDefault="00337C94" w:rsidP="00337C94">
            <w:pPr>
              <w:spacing w:after="0" w:line="240" w:lineRule="auto"/>
              <w:ind w:left="100"/>
              <w:contextualSpacing/>
              <w:rPr>
                <w:rFonts w:ascii="Times New Roman" w:hAnsi="Times New Roman"/>
              </w:rPr>
            </w:pPr>
            <w:r w:rsidRPr="00337C94">
              <w:rPr>
                <w:rFonts w:ascii="Times New Roman" w:hAnsi="Times New Roman"/>
              </w:rPr>
              <w:t>5</w:t>
            </w:r>
          </w:p>
        </w:tc>
        <w:tc>
          <w:tcPr>
            <w:tcW w:w="3262" w:type="pct"/>
          </w:tcPr>
          <w:p w14:paraId="4B5D86E4" w14:textId="77777777" w:rsidR="00337C94" w:rsidRPr="00337C94" w:rsidRDefault="00337C94" w:rsidP="00337C94">
            <w:pPr>
              <w:spacing w:after="0" w:line="240" w:lineRule="auto"/>
              <w:ind w:right="-14"/>
              <w:contextualSpacing/>
              <w:rPr>
                <w:rFonts w:ascii="Times New Roman" w:hAnsi="Times New Roman"/>
                <w:b/>
                <w:color w:val="000000"/>
                <w:shd w:val="clear" w:color="auto" w:fill="FFFFFF"/>
              </w:rPr>
            </w:pPr>
            <w:r w:rsidRPr="00337C94">
              <w:rPr>
                <w:rFonts w:ascii="Times New Roman" w:hAnsi="Times New Roman"/>
                <w:b/>
                <w:color w:val="000000"/>
                <w:shd w:val="clear" w:color="auto" w:fill="FFFFFF"/>
              </w:rPr>
              <w:t>Практическая работа №36.</w:t>
            </w:r>
            <w:r w:rsidRPr="00337C94">
              <w:rPr>
                <w:rFonts w:ascii="Times New Roman" w:hAnsi="Times New Roman"/>
                <w:bCs/>
                <w:color w:val="000000"/>
              </w:rPr>
              <w:t>Упаковка, маркировка, транспортирование и хранение пчелиного яда</w:t>
            </w:r>
          </w:p>
        </w:tc>
        <w:tc>
          <w:tcPr>
            <w:tcW w:w="701" w:type="pct"/>
            <w:vAlign w:val="center"/>
          </w:tcPr>
          <w:p w14:paraId="5E0CC074" w14:textId="77777777" w:rsidR="00337C94" w:rsidRPr="00337C94" w:rsidRDefault="00337C94" w:rsidP="00337C94">
            <w:pPr>
              <w:spacing w:after="0" w:line="240" w:lineRule="auto"/>
              <w:contextualSpacing/>
              <w:jc w:val="center"/>
              <w:rPr>
                <w:rFonts w:ascii="Times New Roman" w:hAnsi="Times New Roman"/>
              </w:rPr>
            </w:pPr>
            <w:r w:rsidRPr="00337C94">
              <w:rPr>
                <w:rFonts w:ascii="Times New Roman" w:hAnsi="Times New Roman"/>
              </w:rPr>
              <w:t>2</w:t>
            </w:r>
          </w:p>
        </w:tc>
      </w:tr>
      <w:tr w:rsidR="00AB5E06" w:rsidRPr="00337C94" w14:paraId="05A7B1C0" w14:textId="77777777" w:rsidTr="00337C94">
        <w:tc>
          <w:tcPr>
            <w:tcW w:w="4299" w:type="pct"/>
            <w:gridSpan w:val="3"/>
          </w:tcPr>
          <w:p w14:paraId="39FC8784" w14:textId="2B8249A8" w:rsidR="00AB5E06" w:rsidRPr="00337C94" w:rsidRDefault="00AB5E06" w:rsidP="002F11EE">
            <w:pPr>
              <w:spacing w:after="0" w:line="240" w:lineRule="auto"/>
              <w:contextualSpacing/>
              <w:rPr>
                <w:rFonts w:ascii="Times New Roman" w:hAnsi="Times New Roman"/>
                <w:b/>
                <w:bCs/>
              </w:rPr>
            </w:pPr>
            <w:r w:rsidRPr="00337C94">
              <w:rPr>
                <w:rFonts w:ascii="Times New Roman" w:hAnsi="Times New Roman"/>
                <w:b/>
                <w:bCs/>
              </w:rPr>
              <w:t>Учебная практика раздела №</w:t>
            </w:r>
            <w:r w:rsidR="002F11EE">
              <w:rPr>
                <w:rFonts w:ascii="Times New Roman" w:hAnsi="Times New Roman"/>
                <w:b/>
                <w:bCs/>
              </w:rPr>
              <w:t xml:space="preserve"> 2</w:t>
            </w:r>
          </w:p>
          <w:p w14:paraId="27E7A407" w14:textId="77777777" w:rsidR="00AB5E06" w:rsidRPr="00337C94" w:rsidRDefault="00AB5E06" w:rsidP="002F11EE">
            <w:pPr>
              <w:spacing w:after="0" w:line="240" w:lineRule="auto"/>
              <w:contextualSpacing/>
              <w:rPr>
                <w:rFonts w:ascii="Times New Roman" w:hAnsi="Times New Roman"/>
                <w:b/>
                <w:bCs/>
              </w:rPr>
            </w:pPr>
            <w:r w:rsidRPr="00337C94">
              <w:rPr>
                <w:rFonts w:ascii="Times New Roman" w:hAnsi="Times New Roman"/>
                <w:b/>
                <w:bCs/>
              </w:rPr>
              <w:t xml:space="preserve">Виды работ </w:t>
            </w:r>
          </w:p>
          <w:p w14:paraId="7C8C688C" w14:textId="77777777" w:rsidR="00AB5E06" w:rsidRPr="00337C94" w:rsidRDefault="00AB5E06" w:rsidP="002F11EE">
            <w:pPr>
              <w:shd w:val="clear" w:color="auto" w:fill="FFFFFF"/>
              <w:spacing w:after="0" w:line="240" w:lineRule="auto"/>
              <w:contextualSpacing/>
              <w:rPr>
                <w:rFonts w:ascii="Times New Roman" w:hAnsi="Times New Roman"/>
                <w:color w:val="FF0000"/>
              </w:rPr>
            </w:pPr>
            <w:r w:rsidRPr="00337C94">
              <w:rPr>
                <w:rFonts w:ascii="Times New Roman" w:hAnsi="Times New Roman"/>
              </w:rPr>
              <w:lastRenderedPageBreak/>
              <w:t>1</w:t>
            </w:r>
            <w:r w:rsidRPr="00337C94">
              <w:rPr>
                <w:rFonts w:ascii="Times New Roman" w:hAnsi="Times New Roman"/>
                <w:color w:val="FF0000"/>
              </w:rPr>
              <w:t>.</w:t>
            </w:r>
            <w:r w:rsidRPr="00337C94">
              <w:rPr>
                <w:rFonts w:ascii="Times New Roman" w:hAnsi="Times New Roman"/>
              </w:rPr>
              <w:t>Освоение техники подготовки углеводных кормов для подкормки пчел, приготовление сахарного сиропа с добавками яиц, дрожжей, молока, умение кормить пчел, выполнение контрольного задания</w:t>
            </w:r>
          </w:p>
          <w:p w14:paraId="3193B20E" w14:textId="135DBCB5" w:rsidR="00AB5E06" w:rsidRPr="00337C94" w:rsidRDefault="00AB5E06" w:rsidP="002F11EE">
            <w:pPr>
              <w:shd w:val="clear" w:color="auto" w:fill="FFFFFF"/>
              <w:spacing w:after="0" w:line="240" w:lineRule="auto"/>
              <w:contextualSpacing/>
              <w:rPr>
                <w:rFonts w:ascii="Times New Roman" w:hAnsi="Times New Roman"/>
              </w:rPr>
            </w:pPr>
            <w:r w:rsidRPr="00337C94">
              <w:rPr>
                <w:rFonts w:ascii="Times New Roman" w:hAnsi="Times New Roman"/>
              </w:rPr>
              <w:t xml:space="preserve">2. Выполнение работ по </w:t>
            </w:r>
            <w:r w:rsidRPr="00337C94">
              <w:rPr>
                <w:rFonts w:ascii="Times New Roman" w:hAnsi="Times New Roman"/>
                <w:shd w:val="clear" w:color="auto" w:fill="FFFFFF"/>
              </w:rPr>
              <w:t>определен</w:t>
            </w:r>
            <w:r w:rsidR="0062159C" w:rsidRPr="00337C94">
              <w:rPr>
                <w:rFonts w:ascii="Times New Roman" w:hAnsi="Times New Roman"/>
                <w:shd w:val="clear" w:color="auto" w:fill="FFFFFF"/>
              </w:rPr>
              <w:t xml:space="preserve">ию кормового баланса, составление медового </w:t>
            </w:r>
            <w:r w:rsidRPr="00337C94">
              <w:rPr>
                <w:rFonts w:ascii="Times New Roman" w:hAnsi="Times New Roman"/>
                <w:shd w:val="clear" w:color="auto" w:fill="FFFFFF"/>
              </w:rPr>
              <w:t>баланс</w:t>
            </w:r>
            <w:r w:rsidR="0062159C" w:rsidRPr="00337C94">
              <w:rPr>
                <w:rFonts w:ascii="Times New Roman" w:hAnsi="Times New Roman"/>
                <w:shd w:val="clear" w:color="auto" w:fill="FFFFFF"/>
              </w:rPr>
              <w:t>а</w:t>
            </w:r>
            <w:r w:rsidRPr="00337C94">
              <w:rPr>
                <w:rFonts w:ascii="Times New Roman" w:hAnsi="Times New Roman"/>
                <w:shd w:val="clear" w:color="auto" w:fill="FFFFFF"/>
              </w:rPr>
              <w:t xml:space="preserve"> пчелофермы и пасеки.</w:t>
            </w:r>
          </w:p>
          <w:p w14:paraId="0A228BD8" w14:textId="77777777" w:rsidR="00AB5E06" w:rsidRPr="00337C94" w:rsidRDefault="00AB5E06" w:rsidP="002F11EE">
            <w:pPr>
              <w:shd w:val="clear" w:color="auto" w:fill="FFFFFF"/>
              <w:spacing w:after="0" w:line="240" w:lineRule="auto"/>
              <w:contextualSpacing/>
              <w:rPr>
                <w:rFonts w:ascii="Times New Roman" w:hAnsi="Times New Roman"/>
              </w:rPr>
            </w:pPr>
            <w:r w:rsidRPr="00337C94">
              <w:rPr>
                <w:rFonts w:ascii="Times New Roman" w:hAnsi="Times New Roman"/>
              </w:rPr>
              <w:t>3.Выполнение работ с использованием по назначению пчеловодного инвентаря и оборудования</w:t>
            </w:r>
          </w:p>
          <w:p w14:paraId="6A5B9F41" w14:textId="77777777" w:rsidR="00AB5E06" w:rsidRPr="00337C94" w:rsidRDefault="00E907C9" w:rsidP="002F11EE">
            <w:pPr>
              <w:shd w:val="clear" w:color="auto" w:fill="FFFFFF"/>
              <w:spacing w:after="0" w:line="240" w:lineRule="auto"/>
              <w:contextualSpacing/>
              <w:rPr>
                <w:rFonts w:ascii="Times New Roman" w:hAnsi="Times New Roman"/>
              </w:rPr>
            </w:pPr>
            <w:r w:rsidRPr="00337C94">
              <w:rPr>
                <w:rFonts w:ascii="Times New Roman" w:hAnsi="Times New Roman"/>
              </w:rPr>
              <w:t>4. В</w:t>
            </w:r>
            <w:r w:rsidR="00AB5E06" w:rsidRPr="00337C94">
              <w:rPr>
                <w:rFonts w:ascii="Times New Roman" w:hAnsi="Times New Roman"/>
              </w:rPr>
              <w:t xml:space="preserve">ыполнение </w:t>
            </w:r>
            <w:r w:rsidRPr="00337C94">
              <w:rPr>
                <w:rFonts w:ascii="Times New Roman" w:hAnsi="Times New Roman"/>
              </w:rPr>
              <w:t xml:space="preserve">технологических операций </w:t>
            </w:r>
            <w:r w:rsidR="00AB5E06" w:rsidRPr="00337C94">
              <w:rPr>
                <w:rFonts w:ascii="Times New Roman" w:hAnsi="Times New Roman"/>
              </w:rPr>
              <w:t xml:space="preserve">по откачиванию, очистке и упаковке меда </w:t>
            </w:r>
          </w:p>
          <w:p w14:paraId="57F96CE2" w14:textId="77777777" w:rsidR="00AB5E06" w:rsidRPr="00337C94" w:rsidRDefault="00AB5E06" w:rsidP="002F11EE">
            <w:pPr>
              <w:shd w:val="clear" w:color="auto" w:fill="FFFFFF"/>
              <w:spacing w:after="0" w:line="240" w:lineRule="auto"/>
              <w:contextualSpacing/>
              <w:rPr>
                <w:rFonts w:ascii="Times New Roman" w:hAnsi="Times New Roman"/>
              </w:rPr>
            </w:pPr>
            <w:r w:rsidRPr="00337C94">
              <w:rPr>
                <w:rFonts w:ascii="Times New Roman" w:hAnsi="Times New Roman"/>
              </w:rPr>
              <w:t xml:space="preserve">5. </w:t>
            </w:r>
            <w:r w:rsidR="00E907C9" w:rsidRPr="00337C94">
              <w:rPr>
                <w:rFonts w:ascii="Times New Roman" w:hAnsi="Times New Roman"/>
              </w:rPr>
              <w:t>Выполнение технологических операций</w:t>
            </w:r>
            <w:r w:rsidRPr="00337C94">
              <w:rPr>
                <w:rFonts w:ascii="Times New Roman" w:hAnsi="Times New Roman"/>
              </w:rPr>
              <w:t xml:space="preserve"> по различию сортов меда, по определению фальсификации меда</w:t>
            </w:r>
          </w:p>
          <w:p w14:paraId="16D30600" w14:textId="27848E56" w:rsidR="00AB5E06" w:rsidRPr="00337C94" w:rsidRDefault="00E907C9" w:rsidP="002F11EE">
            <w:pPr>
              <w:shd w:val="clear" w:color="auto" w:fill="FFFFFF"/>
              <w:spacing w:after="0" w:line="240" w:lineRule="auto"/>
              <w:contextualSpacing/>
              <w:rPr>
                <w:rFonts w:ascii="Times New Roman" w:hAnsi="Times New Roman"/>
              </w:rPr>
            </w:pPr>
            <w:r w:rsidRPr="00337C94">
              <w:rPr>
                <w:rFonts w:ascii="Times New Roman" w:hAnsi="Times New Roman"/>
              </w:rPr>
              <w:t>6. Проведение работ по определению</w:t>
            </w:r>
            <w:r w:rsidR="00AB5E06" w:rsidRPr="00337C94">
              <w:rPr>
                <w:rFonts w:ascii="Times New Roman" w:hAnsi="Times New Roman"/>
              </w:rPr>
              <w:t xml:space="preserve"> возраста с</w:t>
            </w:r>
            <w:r w:rsidR="002931FE" w:rsidRPr="00337C94">
              <w:rPr>
                <w:rFonts w:ascii="Times New Roman" w:hAnsi="Times New Roman"/>
              </w:rPr>
              <w:t>от,</w:t>
            </w:r>
            <w:r w:rsidR="00E50F18" w:rsidRPr="00337C94">
              <w:rPr>
                <w:rFonts w:ascii="Times New Roman" w:hAnsi="Times New Roman"/>
              </w:rPr>
              <w:t xml:space="preserve"> переплавке</w:t>
            </w:r>
            <w:r w:rsidRPr="00337C94">
              <w:rPr>
                <w:rFonts w:ascii="Times New Roman" w:hAnsi="Times New Roman"/>
              </w:rPr>
              <w:t xml:space="preserve"> старых сот</w:t>
            </w:r>
            <w:r w:rsidR="00E50F18" w:rsidRPr="00337C94">
              <w:rPr>
                <w:rFonts w:ascii="Times New Roman" w:hAnsi="Times New Roman"/>
              </w:rPr>
              <w:t>ов и воскового сырья,</w:t>
            </w:r>
            <w:r w:rsidR="002931FE" w:rsidRPr="00337C94">
              <w:rPr>
                <w:rFonts w:ascii="Times New Roman" w:hAnsi="Times New Roman"/>
              </w:rPr>
              <w:t xml:space="preserve"> определению сортов воска и его</w:t>
            </w:r>
            <w:r w:rsidR="00AB5E06" w:rsidRPr="00337C94">
              <w:rPr>
                <w:rFonts w:ascii="Times New Roman" w:hAnsi="Times New Roman"/>
              </w:rPr>
              <w:t xml:space="preserve"> восковитости</w:t>
            </w:r>
            <w:r w:rsidR="00E50F18" w:rsidRPr="00337C94">
              <w:rPr>
                <w:rFonts w:ascii="Times New Roman" w:hAnsi="Times New Roman"/>
              </w:rPr>
              <w:t>.</w:t>
            </w:r>
          </w:p>
        </w:tc>
        <w:tc>
          <w:tcPr>
            <w:tcW w:w="701" w:type="pct"/>
            <w:vAlign w:val="center"/>
          </w:tcPr>
          <w:p w14:paraId="3899F70E" w14:textId="77777777" w:rsidR="00AB5E06" w:rsidRPr="00337C94" w:rsidRDefault="00AB5E06" w:rsidP="00337C94">
            <w:pPr>
              <w:spacing w:after="0" w:line="240" w:lineRule="auto"/>
              <w:contextualSpacing/>
              <w:jc w:val="center"/>
              <w:rPr>
                <w:rFonts w:ascii="Times New Roman" w:hAnsi="Times New Roman"/>
                <w:b/>
              </w:rPr>
            </w:pPr>
            <w:r w:rsidRPr="00337C94">
              <w:rPr>
                <w:rFonts w:ascii="Times New Roman" w:hAnsi="Times New Roman"/>
                <w:b/>
              </w:rPr>
              <w:lastRenderedPageBreak/>
              <w:t>36</w:t>
            </w:r>
          </w:p>
        </w:tc>
      </w:tr>
      <w:tr w:rsidR="00AB5E06" w:rsidRPr="00337C94" w14:paraId="48DF7888" w14:textId="77777777" w:rsidTr="00337C94">
        <w:tc>
          <w:tcPr>
            <w:tcW w:w="4299" w:type="pct"/>
            <w:gridSpan w:val="3"/>
          </w:tcPr>
          <w:p w14:paraId="0D5AC82D" w14:textId="7B9B49B6" w:rsidR="00AB5E06" w:rsidRPr="00337C94" w:rsidRDefault="00AB5E06" w:rsidP="002F11EE">
            <w:pPr>
              <w:tabs>
                <w:tab w:val="left" w:pos="306"/>
              </w:tabs>
              <w:spacing w:after="0" w:line="240" w:lineRule="auto"/>
              <w:contextualSpacing/>
              <w:rPr>
                <w:rFonts w:ascii="Times New Roman" w:hAnsi="Times New Roman"/>
              </w:rPr>
            </w:pPr>
            <w:r w:rsidRPr="00337C94">
              <w:rPr>
                <w:rFonts w:ascii="Times New Roman" w:hAnsi="Times New Roman"/>
                <w:b/>
                <w:bCs/>
              </w:rPr>
              <w:t>Производственная практика раздела №</w:t>
            </w:r>
            <w:r w:rsidRPr="00337C94">
              <w:rPr>
                <w:rFonts w:ascii="Times New Roman" w:hAnsi="Times New Roman"/>
                <w:b/>
              </w:rPr>
              <w:t xml:space="preserve"> </w:t>
            </w:r>
            <w:r w:rsidR="002F11EE">
              <w:rPr>
                <w:rFonts w:ascii="Times New Roman" w:hAnsi="Times New Roman"/>
                <w:b/>
              </w:rPr>
              <w:t>2</w:t>
            </w:r>
          </w:p>
          <w:p w14:paraId="6EBE2D61" w14:textId="77777777" w:rsidR="00AB5E06" w:rsidRPr="00337C94" w:rsidRDefault="00AB5E06" w:rsidP="002F11EE">
            <w:pPr>
              <w:tabs>
                <w:tab w:val="left" w:pos="306"/>
              </w:tabs>
              <w:spacing w:after="0" w:line="240" w:lineRule="auto"/>
              <w:contextualSpacing/>
              <w:rPr>
                <w:rFonts w:ascii="Times New Roman" w:hAnsi="Times New Roman"/>
                <w:b/>
                <w:bCs/>
              </w:rPr>
            </w:pPr>
            <w:r w:rsidRPr="00337C94">
              <w:rPr>
                <w:rFonts w:ascii="Times New Roman" w:hAnsi="Times New Roman"/>
                <w:b/>
                <w:bCs/>
              </w:rPr>
              <w:t xml:space="preserve">Виды работ </w:t>
            </w:r>
          </w:p>
          <w:p w14:paraId="10DFC393" w14:textId="3D2533BB" w:rsidR="00AB5E06" w:rsidRPr="00337C94" w:rsidRDefault="00E50F18" w:rsidP="00397BDB">
            <w:pPr>
              <w:numPr>
                <w:ilvl w:val="0"/>
                <w:numId w:val="42"/>
              </w:numPr>
              <w:shd w:val="clear" w:color="auto" w:fill="FFFFFF"/>
              <w:tabs>
                <w:tab w:val="left" w:pos="306"/>
              </w:tabs>
              <w:spacing w:after="0" w:line="240" w:lineRule="auto"/>
              <w:ind w:left="0" w:firstLine="0"/>
              <w:contextualSpacing/>
              <w:rPr>
                <w:rFonts w:ascii="Times New Roman" w:hAnsi="Times New Roman"/>
              </w:rPr>
            </w:pPr>
            <w:r w:rsidRPr="00337C94">
              <w:rPr>
                <w:rFonts w:ascii="Times New Roman" w:hAnsi="Times New Roman"/>
              </w:rPr>
              <w:t>Анализ</w:t>
            </w:r>
            <w:r w:rsidR="002931FE" w:rsidRPr="00337C94">
              <w:rPr>
                <w:rFonts w:ascii="Times New Roman" w:hAnsi="Times New Roman"/>
              </w:rPr>
              <w:t xml:space="preserve"> основных медоносов</w:t>
            </w:r>
            <w:r w:rsidR="00AB5E06" w:rsidRPr="00337C94">
              <w:rPr>
                <w:rFonts w:ascii="Times New Roman" w:hAnsi="Times New Roman"/>
              </w:rPr>
              <w:t xml:space="preserve"> зоны, выполнен</w:t>
            </w:r>
            <w:r w:rsidRPr="00337C94">
              <w:rPr>
                <w:rFonts w:ascii="Times New Roman" w:hAnsi="Times New Roman"/>
              </w:rPr>
              <w:t>ие работ по определению нектаро</w:t>
            </w:r>
            <w:r w:rsidR="00AB5E06" w:rsidRPr="00337C94">
              <w:rPr>
                <w:rFonts w:ascii="Times New Roman" w:hAnsi="Times New Roman"/>
              </w:rPr>
              <w:t>продуктивности цветков, составлению медового запаса и нектароносного конвейера пасеки, сбор гербария</w:t>
            </w:r>
          </w:p>
          <w:p w14:paraId="735E9014" w14:textId="77777777" w:rsidR="00AB5E06" w:rsidRPr="00337C94" w:rsidRDefault="00AB5E06" w:rsidP="00397BDB">
            <w:pPr>
              <w:numPr>
                <w:ilvl w:val="0"/>
                <w:numId w:val="42"/>
              </w:numPr>
              <w:shd w:val="clear" w:color="auto" w:fill="FFFFFF"/>
              <w:tabs>
                <w:tab w:val="left" w:pos="306"/>
              </w:tabs>
              <w:spacing w:after="0" w:line="240" w:lineRule="auto"/>
              <w:ind w:left="0" w:firstLine="0"/>
              <w:contextualSpacing/>
              <w:rPr>
                <w:rFonts w:ascii="Times New Roman" w:hAnsi="Times New Roman"/>
              </w:rPr>
            </w:pPr>
            <w:r w:rsidRPr="00337C94">
              <w:rPr>
                <w:rFonts w:ascii="Times New Roman" w:hAnsi="Times New Roman"/>
              </w:rPr>
              <w:t>Выполнение контрольного задания: составление медового баланса пасеки</w:t>
            </w:r>
          </w:p>
          <w:p w14:paraId="0DCA3984" w14:textId="77777777" w:rsidR="00AB5E06" w:rsidRPr="00337C94" w:rsidRDefault="00E50F18" w:rsidP="00397BDB">
            <w:pPr>
              <w:numPr>
                <w:ilvl w:val="0"/>
                <w:numId w:val="42"/>
              </w:numPr>
              <w:shd w:val="clear" w:color="auto" w:fill="FFFFFF"/>
              <w:tabs>
                <w:tab w:val="left" w:pos="306"/>
              </w:tabs>
              <w:spacing w:after="0" w:line="240" w:lineRule="auto"/>
              <w:ind w:left="0" w:firstLine="0"/>
              <w:contextualSpacing/>
              <w:rPr>
                <w:rFonts w:ascii="Times New Roman" w:hAnsi="Times New Roman"/>
                <w:color w:val="FF0000"/>
              </w:rPr>
            </w:pPr>
            <w:r w:rsidRPr="00337C94">
              <w:rPr>
                <w:rFonts w:ascii="Times New Roman" w:hAnsi="Times New Roman"/>
                <w:color w:val="181818"/>
                <w:shd w:val="clear" w:color="auto" w:fill="FFFFFF"/>
              </w:rPr>
              <w:t xml:space="preserve">Проведение отбора </w:t>
            </w:r>
            <w:r w:rsidR="00AB5E06" w:rsidRPr="00337C94">
              <w:rPr>
                <w:rFonts w:ascii="Times New Roman" w:hAnsi="Times New Roman"/>
                <w:color w:val="181818"/>
                <w:shd w:val="clear" w:color="auto" w:fill="FFFFFF"/>
              </w:rPr>
              <w:t xml:space="preserve">сотов из ульев </w:t>
            </w:r>
            <w:r w:rsidRPr="00337C94">
              <w:rPr>
                <w:rFonts w:ascii="Times New Roman" w:hAnsi="Times New Roman"/>
                <w:color w:val="181818"/>
                <w:shd w:val="clear" w:color="auto" w:fill="FFFFFF"/>
              </w:rPr>
              <w:t>и их распечатывание, откачка меда и переработка</w:t>
            </w:r>
            <w:r w:rsidR="00AB5E06" w:rsidRPr="00337C94">
              <w:rPr>
                <w:rFonts w:ascii="Times New Roman" w:hAnsi="Times New Roman"/>
                <w:color w:val="181818"/>
                <w:shd w:val="clear" w:color="auto" w:fill="FFFFFF"/>
              </w:rPr>
              <w:t xml:space="preserve"> воскосырья.</w:t>
            </w:r>
          </w:p>
          <w:p w14:paraId="220D464F" w14:textId="77777777" w:rsidR="00AB5E06" w:rsidRPr="00337C94" w:rsidRDefault="00AB5E06" w:rsidP="00397BDB">
            <w:pPr>
              <w:numPr>
                <w:ilvl w:val="0"/>
                <w:numId w:val="42"/>
              </w:numPr>
              <w:shd w:val="clear" w:color="auto" w:fill="FFFFFF"/>
              <w:tabs>
                <w:tab w:val="left" w:pos="306"/>
              </w:tabs>
              <w:spacing w:after="0" w:line="240" w:lineRule="auto"/>
              <w:ind w:left="0" w:firstLine="0"/>
              <w:contextualSpacing/>
              <w:rPr>
                <w:rFonts w:ascii="Times New Roman" w:hAnsi="Times New Roman"/>
                <w:color w:val="181818"/>
              </w:rPr>
            </w:pPr>
            <w:r w:rsidRPr="00337C94">
              <w:rPr>
                <w:rFonts w:ascii="Times New Roman" w:hAnsi="Times New Roman"/>
                <w:color w:val="181818"/>
              </w:rPr>
              <w:t>Производить, перерабатывать и хранить дополнительную продукцию пчеловодства: цветочную пыльцу.</w:t>
            </w:r>
          </w:p>
          <w:p w14:paraId="724F17DE" w14:textId="77777777" w:rsidR="00AB5E06" w:rsidRPr="00337C94" w:rsidRDefault="00AB5E06" w:rsidP="00397BDB">
            <w:pPr>
              <w:numPr>
                <w:ilvl w:val="0"/>
                <w:numId w:val="42"/>
              </w:numPr>
              <w:shd w:val="clear" w:color="auto" w:fill="FFFFFF"/>
              <w:tabs>
                <w:tab w:val="left" w:pos="306"/>
              </w:tabs>
              <w:spacing w:after="0" w:line="240" w:lineRule="auto"/>
              <w:ind w:left="0" w:firstLine="0"/>
              <w:contextualSpacing/>
              <w:rPr>
                <w:rFonts w:ascii="Times New Roman" w:hAnsi="Times New Roman"/>
                <w:color w:val="181818"/>
              </w:rPr>
            </w:pPr>
            <w:r w:rsidRPr="00337C94">
              <w:rPr>
                <w:rFonts w:ascii="Times New Roman" w:hAnsi="Times New Roman"/>
                <w:color w:val="181818"/>
              </w:rPr>
              <w:t>Производить продукцию пчеловодства с применением методов промышленного пчеловодства.</w:t>
            </w:r>
          </w:p>
          <w:p w14:paraId="5F539150" w14:textId="77777777" w:rsidR="00AB5E06" w:rsidRPr="00337C94" w:rsidRDefault="00E50F18" w:rsidP="00397BDB">
            <w:pPr>
              <w:numPr>
                <w:ilvl w:val="0"/>
                <w:numId w:val="42"/>
              </w:numPr>
              <w:shd w:val="clear" w:color="auto" w:fill="FFFFFF"/>
              <w:tabs>
                <w:tab w:val="left" w:pos="306"/>
              </w:tabs>
              <w:spacing w:after="0" w:line="240" w:lineRule="auto"/>
              <w:ind w:left="0" w:firstLine="0"/>
              <w:contextualSpacing/>
              <w:rPr>
                <w:rFonts w:ascii="Times New Roman" w:hAnsi="Times New Roman"/>
                <w:color w:val="181818"/>
              </w:rPr>
            </w:pPr>
            <w:r w:rsidRPr="00337C94">
              <w:rPr>
                <w:rFonts w:ascii="Times New Roman" w:hAnsi="Times New Roman"/>
                <w:color w:val="181818"/>
              </w:rPr>
              <w:t xml:space="preserve">Ведение </w:t>
            </w:r>
            <w:r w:rsidR="00AB5E06" w:rsidRPr="00337C94">
              <w:rPr>
                <w:rFonts w:ascii="Times New Roman" w:hAnsi="Times New Roman"/>
                <w:color w:val="181818"/>
              </w:rPr>
              <w:t>учет</w:t>
            </w:r>
            <w:r w:rsidRPr="00337C94">
              <w:rPr>
                <w:rFonts w:ascii="Times New Roman" w:hAnsi="Times New Roman"/>
                <w:color w:val="181818"/>
              </w:rPr>
              <w:t>а</w:t>
            </w:r>
            <w:r w:rsidR="00AB5E06" w:rsidRPr="00337C94">
              <w:rPr>
                <w:rFonts w:ascii="Times New Roman" w:hAnsi="Times New Roman"/>
                <w:color w:val="181818"/>
              </w:rPr>
              <w:t xml:space="preserve"> на пчелоферме и пасеке.</w:t>
            </w:r>
          </w:p>
          <w:p w14:paraId="23FA9909" w14:textId="530E6D72" w:rsidR="00AB5E06" w:rsidRPr="00337C94" w:rsidRDefault="00E50F18" w:rsidP="00397BDB">
            <w:pPr>
              <w:numPr>
                <w:ilvl w:val="0"/>
                <w:numId w:val="42"/>
              </w:numPr>
              <w:shd w:val="clear" w:color="auto" w:fill="FFFFFF"/>
              <w:tabs>
                <w:tab w:val="left" w:pos="306"/>
              </w:tabs>
              <w:spacing w:after="0" w:line="240" w:lineRule="auto"/>
              <w:ind w:left="0" w:firstLine="0"/>
              <w:contextualSpacing/>
              <w:rPr>
                <w:rFonts w:ascii="Times New Roman" w:hAnsi="Times New Roman"/>
              </w:rPr>
            </w:pPr>
            <w:r w:rsidRPr="00337C94">
              <w:rPr>
                <w:rFonts w:ascii="Times New Roman" w:hAnsi="Times New Roman"/>
              </w:rPr>
              <w:t>Участие в технологическом процессе</w:t>
            </w:r>
            <w:r w:rsidR="00AB5E06" w:rsidRPr="00337C94">
              <w:rPr>
                <w:rFonts w:ascii="Times New Roman" w:hAnsi="Times New Roman"/>
              </w:rPr>
              <w:t xml:space="preserve"> производства воска</w:t>
            </w:r>
          </w:p>
          <w:p w14:paraId="5FCDA21E" w14:textId="12C0AAB2" w:rsidR="00AB5E06" w:rsidRPr="00337C94" w:rsidRDefault="00E50F18" w:rsidP="00397BDB">
            <w:pPr>
              <w:numPr>
                <w:ilvl w:val="0"/>
                <w:numId w:val="42"/>
              </w:numPr>
              <w:shd w:val="clear" w:color="auto" w:fill="FFFFFF"/>
              <w:tabs>
                <w:tab w:val="left" w:pos="306"/>
              </w:tabs>
              <w:spacing w:after="0" w:line="240" w:lineRule="auto"/>
              <w:ind w:left="0" w:firstLine="0"/>
              <w:contextualSpacing/>
              <w:rPr>
                <w:rFonts w:ascii="Times New Roman" w:hAnsi="Times New Roman"/>
              </w:rPr>
            </w:pPr>
            <w:r w:rsidRPr="00337C94">
              <w:rPr>
                <w:rFonts w:ascii="Times New Roman" w:hAnsi="Times New Roman"/>
              </w:rPr>
              <w:t xml:space="preserve">Участие в технологическом процессе </w:t>
            </w:r>
            <w:r w:rsidR="00AB5E06" w:rsidRPr="00337C94">
              <w:rPr>
                <w:rFonts w:ascii="Times New Roman" w:hAnsi="Times New Roman"/>
              </w:rPr>
              <w:t>производства прополиса</w:t>
            </w:r>
          </w:p>
          <w:p w14:paraId="6ED14D69" w14:textId="531C8AEA" w:rsidR="00AB5E06" w:rsidRPr="00337C94" w:rsidRDefault="00E50F18" w:rsidP="00397BDB">
            <w:pPr>
              <w:numPr>
                <w:ilvl w:val="0"/>
                <w:numId w:val="42"/>
              </w:numPr>
              <w:shd w:val="clear" w:color="auto" w:fill="FFFFFF"/>
              <w:tabs>
                <w:tab w:val="left" w:pos="306"/>
              </w:tabs>
              <w:spacing w:after="0" w:line="240" w:lineRule="auto"/>
              <w:ind w:left="0" w:firstLine="0"/>
              <w:contextualSpacing/>
              <w:rPr>
                <w:rFonts w:ascii="Times New Roman" w:hAnsi="Times New Roman"/>
              </w:rPr>
            </w:pPr>
            <w:r w:rsidRPr="00337C94">
              <w:rPr>
                <w:rFonts w:ascii="Times New Roman" w:hAnsi="Times New Roman"/>
              </w:rPr>
              <w:t xml:space="preserve">Участие в технологическом процессе </w:t>
            </w:r>
            <w:r w:rsidR="00AB5E06" w:rsidRPr="00337C94">
              <w:rPr>
                <w:rFonts w:ascii="Times New Roman" w:hAnsi="Times New Roman"/>
              </w:rPr>
              <w:t>производства перги</w:t>
            </w:r>
          </w:p>
          <w:p w14:paraId="6E93A04A" w14:textId="5824BE5E" w:rsidR="00AB5E06" w:rsidRPr="00337C94" w:rsidRDefault="00E50F18" w:rsidP="00397BDB">
            <w:pPr>
              <w:numPr>
                <w:ilvl w:val="0"/>
                <w:numId w:val="42"/>
              </w:numPr>
              <w:shd w:val="clear" w:color="auto" w:fill="FFFFFF"/>
              <w:tabs>
                <w:tab w:val="left" w:pos="306"/>
              </w:tabs>
              <w:spacing w:after="0" w:line="240" w:lineRule="auto"/>
              <w:ind w:left="0" w:firstLine="0"/>
              <w:contextualSpacing/>
              <w:rPr>
                <w:rFonts w:ascii="Times New Roman" w:hAnsi="Times New Roman"/>
              </w:rPr>
            </w:pPr>
            <w:r w:rsidRPr="00337C94">
              <w:rPr>
                <w:rFonts w:ascii="Times New Roman" w:hAnsi="Times New Roman"/>
              </w:rPr>
              <w:t xml:space="preserve">Участие в технологическом процессе производства </w:t>
            </w:r>
            <w:r w:rsidR="00AB5E06" w:rsidRPr="00337C94">
              <w:rPr>
                <w:rFonts w:ascii="Times New Roman" w:hAnsi="Times New Roman"/>
              </w:rPr>
              <w:t>маточного молочка</w:t>
            </w:r>
          </w:p>
          <w:p w14:paraId="30792D7F" w14:textId="43C93FFE" w:rsidR="00AB5E06" w:rsidRPr="00337C94" w:rsidRDefault="00E50F18" w:rsidP="00397BDB">
            <w:pPr>
              <w:numPr>
                <w:ilvl w:val="0"/>
                <w:numId w:val="42"/>
              </w:numPr>
              <w:shd w:val="clear" w:color="auto" w:fill="FFFFFF"/>
              <w:tabs>
                <w:tab w:val="left" w:pos="306"/>
              </w:tabs>
              <w:spacing w:after="0" w:line="240" w:lineRule="auto"/>
              <w:ind w:left="0" w:firstLine="0"/>
              <w:contextualSpacing/>
              <w:rPr>
                <w:rFonts w:ascii="Times New Roman" w:hAnsi="Times New Roman"/>
              </w:rPr>
            </w:pPr>
            <w:r w:rsidRPr="00337C94">
              <w:rPr>
                <w:rFonts w:ascii="Times New Roman" w:hAnsi="Times New Roman"/>
              </w:rPr>
              <w:t xml:space="preserve">Участие в технологическом процессе </w:t>
            </w:r>
            <w:r w:rsidR="00AB5E06" w:rsidRPr="00337C94">
              <w:rPr>
                <w:rFonts w:ascii="Times New Roman" w:hAnsi="Times New Roman"/>
              </w:rPr>
              <w:t>производства пчелиного яда</w:t>
            </w:r>
          </w:p>
          <w:p w14:paraId="33D3294B" w14:textId="0DA2FBF8" w:rsidR="00AB5E06" w:rsidRPr="00337C94" w:rsidRDefault="00E50F18" w:rsidP="00397BDB">
            <w:pPr>
              <w:numPr>
                <w:ilvl w:val="0"/>
                <w:numId w:val="42"/>
              </w:numPr>
              <w:shd w:val="clear" w:color="auto" w:fill="FFFFFF"/>
              <w:tabs>
                <w:tab w:val="left" w:pos="306"/>
              </w:tabs>
              <w:spacing w:after="0" w:line="240" w:lineRule="auto"/>
              <w:ind w:left="0" w:firstLine="0"/>
              <w:contextualSpacing/>
              <w:rPr>
                <w:rFonts w:ascii="Times New Roman" w:hAnsi="Times New Roman"/>
              </w:rPr>
            </w:pPr>
            <w:r w:rsidRPr="00337C94">
              <w:rPr>
                <w:rFonts w:ascii="Times New Roman" w:hAnsi="Times New Roman"/>
              </w:rPr>
              <w:t xml:space="preserve">Участие в технологическом процессе </w:t>
            </w:r>
            <w:r w:rsidR="00AB5E06" w:rsidRPr="00337C94">
              <w:rPr>
                <w:rFonts w:ascii="Times New Roman" w:hAnsi="Times New Roman"/>
              </w:rPr>
              <w:t>производства трутневого гомогената</w:t>
            </w:r>
          </w:p>
          <w:p w14:paraId="46E3F903" w14:textId="77777777" w:rsidR="00AB5E06" w:rsidRPr="00337C94" w:rsidRDefault="00E50F18" w:rsidP="00397BDB">
            <w:pPr>
              <w:numPr>
                <w:ilvl w:val="0"/>
                <w:numId w:val="42"/>
              </w:numPr>
              <w:shd w:val="clear" w:color="auto" w:fill="FFFFFF"/>
              <w:tabs>
                <w:tab w:val="left" w:pos="306"/>
              </w:tabs>
              <w:spacing w:after="0" w:line="240" w:lineRule="auto"/>
              <w:ind w:left="0" w:firstLine="0"/>
              <w:contextualSpacing/>
              <w:rPr>
                <w:rFonts w:ascii="Times New Roman" w:hAnsi="Times New Roman"/>
                <w:color w:val="181818"/>
              </w:rPr>
            </w:pPr>
            <w:r w:rsidRPr="00337C94">
              <w:rPr>
                <w:rFonts w:ascii="Times New Roman" w:hAnsi="Times New Roman"/>
                <w:color w:val="181818"/>
              </w:rPr>
              <w:t>Участие в контроле</w:t>
            </w:r>
            <w:r w:rsidR="00AB5E06" w:rsidRPr="00337C94">
              <w:rPr>
                <w:rFonts w:ascii="Times New Roman" w:hAnsi="Times New Roman"/>
                <w:color w:val="181818"/>
              </w:rPr>
              <w:t xml:space="preserve"> качества получаемой продукции.</w:t>
            </w:r>
          </w:p>
          <w:p w14:paraId="32D4CEF8" w14:textId="77777777" w:rsidR="00AB5E06" w:rsidRPr="00337C94" w:rsidRDefault="00E50F18" w:rsidP="00397BDB">
            <w:pPr>
              <w:numPr>
                <w:ilvl w:val="0"/>
                <w:numId w:val="42"/>
              </w:numPr>
              <w:shd w:val="clear" w:color="auto" w:fill="FFFFFF"/>
              <w:tabs>
                <w:tab w:val="left" w:pos="306"/>
              </w:tabs>
              <w:spacing w:after="0" w:line="240" w:lineRule="auto"/>
              <w:ind w:left="0" w:firstLine="0"/>
              <w:contextualSpacing/>
              <w:rPr>
                <w:rFonts w:ascii="Times New Roman" w:hAnsi="Times New Roman"/>
              </w:rPr>
            </w:pPr>
            <w:r w:rsidRPr="00337C94">
              <w:rPr>
                <w:rFonts w:ascii="Times New Roman" w:hAnsi="Times New Roman"/>
              </w:rPr>
              <w:t xml:space="preserve">Ознакомление с </w:t>
            </w:r>
            <w:r w:rsidR="00AB5E06" w:rsidRPr="00337C94">
              <w:rPr>
                <w:rFonts w:ascii="Times New Roman" w:hAnsi="Times New Roman"/>
              </w:rPr>
              <w:t>де</w:t>
            </w:r>
            <w:r w:rsidRPr="00337C94">
              <w:rPr>
                <w:rFonts w:ascii="Times New Roman" w:hAnsi="Times New Roman"/>
              </w:rPr>
              <w:t>йствующими стандартами</w:t>
            </w:r>
            <w:r w:rsidR="00AB5E06" w:rsidRPr="00337C94">
              <w:rPr>
                <w:rFonts w:ascii="Times New Roman" w:hAnsi="Times New Roman"/>
              </w:rPr>
              <w:t xml:space="preserve"> на продукцию пчеловодства и правила</w:t>
            </w:r>
            <w:r w:rsidRPr="00337C94">
              <w:rPr>
                <w:rFonts w:ascii="Times New Roman" w:hAnsi="Times New Roman"/>
              </w:rPr>
              <w:t>ми</w:t>
            </w:r>
            <w:r w:rsidR="00AB5E06" w:rsidRPr="00337C94">
              <w:rPr>
                <w:rFonts w:ascii="Times New Roman" w:hAnsi="Times New Roman"/>
              </w:rPr>
              <w:t xml:space="preserve"> ее сертификации</w:t>
            </w:r>
          </w:p>
          <w:p w14:paraId="2914C2A2" w14:textId="77777777" w:rsidR="00AB5E06" w:rsidRPr="00337C94" w:rsidRDefault="00E50F18" w:rsidP="00397BDB">
            <w:pPr>
              <w:numPr>
                <w:ilvl w:val="0"/>
                <w:numId w:val="42"/>
              </w:numPr>
              <w:shd w:val="clear" w:color="auto" w:fill="FFFFFF"/>
              <w:tabs>
                <w:tab w:val="left" w:pos="306"/>
              </w:tabs>
              <w:spacing w:after="0" w:line="240" w:lineRule="auto"/>
              <w:ind w:left="0" w:firstLine="0"/>
              <w:contextualSpacing/>
              <w:rPr>
                <w:rFonts w:ascii="Times New Roman" w:hAnsi="Times New Roman"/>
              </w:rPr>
            </w:pPr>
            <w:r w:rsidRPr="00337C94">
              <w:rPr>
                <w:rFonts w:ascii="Times New Roman" w:hAnsi="Times New Roman"/>
              </w:rPr>
              <w:t>Выполнение работ</w:t>
            </w:r>
            <w:r w:rsidR="00AB5E06" w:rsidRPr="00337C94">
              <w:rPr>
                <w:rFonts w:ascii="Times New Roman" w:hAnsi="Times New Roman"/>
              </w:rPr>
              <w:t xml:space="preserve"> по определению ветеринарно</w:t>
            </w:r>
            <w:r w:rsidR="002931FE" w:rsidRPr="00337C94">
              <w:rPr>
                <w:rFonts w:ascii="Times New Roman" w:hAnsi="Times New Roman"/>
              </w:rPr>
              <w:t>-санитарного состояния</w:t>
            </w:r>
            <w:r w:rsidRPr="00337C94">
              <w:rPr>
                <w:rFonts w:ascii="Times New Roman" w:hAnsi="Times New Roman"/>
              </w:rPr>
              <w:t xml:space="preserve"> пасеки и пчелофермы, отбор</w:t>
            </w:r>
            <w:r w:rsidR="00C13895" w:rsidRPr="00337C94">
              <w:rPr>
                <w:rFonts w:ascii="Times New Roman" w:hAnsi="Times New Roman"/>
              </w:rPr>
              <w:t xml:space="preserve"> проб и пересылка</w:t>
            </w:r>
            <w:r w:rsidR="00AB5E06" w:rsidRPr="00337C94">
              <w:rPr>
                <w:rFonts w:ascii="Times New Roman" w:hAnsi="Times New Roman"/>
              </w:rPr>
              <w:t xml:space="preserve"> материал</w:t>
            </w:r>
            <w:r w:rsidR="00C13895" w:rsidRPr="00337C94">
              <w:rPr>
                <w:rFonts w:ascii="Times New Roman" w:hAnsi="Times New Roman"/>
              </w:rPr>
              <w:t>а</w:t>
            </w:r>
            <w:r w:rsidR="00AB5E06" w:rsidRPr="00337C94">
              <w:rPr>
                <w:rFonts w:ascii="Times New Roman" w:hAnsi="Times New Roman"/>
              </w:rPr>
              <w:t xml:space="preserve"> для исследования</w:t>
            </w:r>
            <w:r w:rsidR="002931FE" w:rsidRPr="00337C94">
              <w:rPr>
                <w:rFonts w:ascii="Times New Roman" w:hAnsi="Times New Roman"/>
              </w:rPr>
              <w:t>.</w:t>
            </w:r>
          </w:p>
        </w:tc>
        <w:tc>
          <w:tcPr>
            <w:tcW w:w="701" w:type="pct"/>
            <w:vAlign w:val="center"/>
          </w:tcPr>
          <w:p w14:paraId="1C7B7FB8" w14:textId="77777777" w:rsidR="00AB5E06" w:rsidRPr="00337C94" w:rsidRDefault="00AB5E06" w:rsidP="00337C94">
            <w:pPr>
              <w:spacing w:after="0" w:line="240" w:lineRule="auto"/>
              <w:contextualSpacing/>
              <w:jc w:val="center"/>
              <w:rPr>
                <w:rFonts w:ascii="Times New Roman" w:hAnsi="Times New Roman"/>
                <w:b/>
              </w:rPr>
            </w:pPr>
            <w:r w:rsidRPr="00337C94">
              <w:rPr>
                <w:rFonts w:ascii="Times New Roman" w:hAnsi="Times New Roman"/>
                <w:b/>
              </w:rPr>
              <w:t>90</w:t>
            </w:r>
          </w:p>
        </w:tc>
      </w:tr>
    </w:tbl>
    <w:p w14:paraId="401FC635" w14:textId="77777777" w:rsidR="00AB5E06" w:rsidRPr="00AB5E06" w:rsidRDefault="00AB5E06" w:rsidP="00AB5E06">
      <w:pPr>
        <w:rPr>
          <w:rFonts w:ascii="Times New Roman" w:hAnsi="Times New Roman"/>
          <w:i/>
          <w:sz w:val="24"/>
          <w:szCs w:val="24"/>
        </w:rPr>
        <w:sectPr w:rsidR="00AB5E06" w:rsidRPr="00AB5E06" w:rsidSect="00733AEF">
          <w:pgSz w:w="16840" w:h="11907" w:orient="landscape"/>
          <w:pgMar w:top="851" w:right="1134" w:bottom="851" w:left="992" w:header="709" w:footer="709" w:gutter="0"/>
          <w:cols w:space="720"/>
        </w:sectPr>
      </w:pPr>
    </w:p>
    <w:p w14:paraId="1E03C010" w14:textId="77777777" w:rsidR="00AB5E06" w:rsidRPr="00AB5E06" w:rsidRDefault="00AB5E06" w:rsidP="002F11EE">
      <w:pPr>
        <w:pStyle w:val="1"/>
        <w:spacing w:before="0" w:after="0"/>
        <w:jc w:val="center"/>
        <w:rPr>
          <w:rFonts w:ascii="Times New Roman" w:hAnsi="Times New Roman"/>
          <w:sz w:val="24"/>
          <w:szCs w:val="24"/>
        </w:rPr>
      </w:pPr>
      <w:bookmarkStart w:id="51" w:name="_Toc119151638"/>
      <w:r w:rsidRPr="00AB5E06">
        <w:rPr>
          <w:rFonts w:ascii="Times New Roman" w:hAnsi="Times New Roman"/>
          <w:sz w:val="24"/>
          <w:szCs w:val="24"/>
        </w:rPr>
        <w:lastRenderedPageBreak/>
        <w:t>3. УСЛОВИЯ РЕАЛИЗАЦИИ ПРОФЕССИОНАЛЬНОГО МОДУЛЯ</w:t>
      </w:r>
      <w:bookmarkEnd w:id="51"/>
    </w:p>
    <w:p w14:paraId="365BBBED" w14:textId="77777777" w:rsidR="00AB5E06" w:rsidRPr="00AB5E06" w:rsidRDefault="00AB5E06" w:rsidP="002F11EE">
      <w:pPr>
        <w:suppressAutoHyphens/>
        <w:spacing w:after="0" w:line="360" w:lineRule="auto"/>
        <w:jc w:val="both"/>
        <w:rPr>
          <w:rFonts w:ascii="Times New Roman" w:hAnsi="Times New Roman"/>
          <w:bCs/>
          <w:sz w:val="24"/>
          <w:szCs w:val="24"/>
        </w:rPr>
      </w:pPr>
    </w:p>
    <w:p w14:paraId="7845509B" w14:textId="77777777" w:rsidR="00AB5E06" w:rsidRPr="00AB5E06" w:rsidRDefault="00AB5E06" w:rsidP="002F11EE">
      <w:pPr>
        <w:suppressAutoHyphens/>
        <w:spacing w:after="0"/>
        <w:ind w:firstLine="709"/>
        <w:contextualSpacing/>
        <w:jc w:val="both"/>
        <w:rPr>
          <w:rFonts w:ascii="Times New Roman" w:hAnsi="Times New Roman"/>
          <w:bCs/>
          <w:sz w:val="24"/>
          <w:szCs w:val="24"/>
        </w:rPr>
      </w:pPr>
      <w:r w:rsidRPr="00AB5E06">
        <w:rPr>
          <w:rFonts w:ascii="Times New Roman" w:hAnsi="Times New Roman"/>
          <w:bCs/>
          <w:sz w:val="24"/>
          <w:szCs w:val="24"/>
        </w:rPr>
        <w:t>3.1. Для реализации программы профессионального модуля должны быть предусмотрены следующие специальные помещения:</w:t>
      </w:r>
    </w:p>
    <w:p w14:paraId="16323E86" w14:textId="77777777" w:rsidR="00AB5E06" w:rsidRPr="006A5616" w:rsidRDefault="00AB5E06" w:rsidP="002F11EE">
      <w:pPr>
        <w:suppressAutoHyphens/>
        <w:spacing w:after="0"/>
        <w:ind w:firstLine="709"/>
        <w:contextualSpacing/>
        <w:jc w:val="both"/>
        <w:rPr>
          <w:rFonts w:ascii="Times New Roman" w:hAnsi="Times New Roman"/>
          <w:bCs/>
          <w:sz w:val="24"/>
          <w:szCs w:val="24"/>
        </w:rPr>
      </w:pPr>
      <w:r w:rsidRPr="006A5616">
        <w:rPr>
          <w:rFonts w:ascii="Times New Roman" w:hAnsi="Times New Roman"/>
          <w:bCs/>
          <w:sz w:val="24"/>
          <w:szCs w:val="24"/>
        </w:rPr>
        <w:t>Лаборатори</w:t>
      </w:r>
      <w:r w:rsidR="006A5616">
        <w:rPr>
          <w:rFonts w:ascii="Times New Roman" w:hAnsi="Times New Roman"/>
          <w:bCs/>
          <w:sz w:val="24"/>
          <w:szCs w:val="24"/>
        </w:rPr>
        <w:t>и</w:t>
      </w:r>
      <w:r w:rsidRPr="006A5616">
        <w:rPr>
          <w:rFonts w:ascii="Times New Roman" w:hAnsi="Times New Roman"/>
          <w:bCs/>
          <w:i/>
          <w:sz w:val="24"/>
          <w:szCs w:val="24"/>
        </w:rPr>
        <w:t xml:space="preserve"> «</w:t>
      </w:r>
      <w:r w:rsidRPr="006A5616">
        <w:rPr>
          <w:rFonts w:ascii="Times New Roman" w:hAnsi="Times New Roman"/>
          <w:bCs/>
          <w:sz w:val="24"/>
          <w:szCs w:val="24"/>
        </w:rPr>
        <w:t>Частной зоотехнии и технологии производства продукции животноводства</w:t>
      </w:r>
      <w:r w:rsidRPr="006A5616">
        <w:rPr>
          <w:rFonts w:ascii="Times New Roman" w:hAnsi="Times New Roman"/>
          <w:bCs/>
          <w:i/>
          <w:sz w:val="24"/>
          <w:szCs w:val="24"/>
        </w:rPr>
        <w:t>»</w:t>
      </w:r>
      <w:r w:rsidRPr="006A5616">
        <w:rPr>
          <w:rFonts w:ascii="Times New Roman" w:hAnsi="Times New Roman"/>
          <w:sz w:val="24"/>
          <w:szCs w:val="24"/>
          <w:lang w:eastAsia="en-US"/>
        </w:rPr>
        <w:t>,</w:t>
      </w:r>
      <w:r w:rsidR="006A5616">
        <w:rPr>
          <w:rFonts w:ascii="Times New Roman" w:hAnsi="Times New Roman"/>
          <w:sz w:val="24"/>
          <w:szCs w:val="24"/>
          <w:lang w:eastAsia="en-US"/>
        </w:rPr>
        <w:t xml:space="preserve"> «Технологии первичной переработки  продукции животноводства»,</w:t>
      </w:r>
      <w:r w:rsidR="006358EF" w:rsidRPr="006A5616">
        <w:rPr>
          <w:rFonts w:ascii="Times New Roman" w:hAnsi="Times New Roman"/>
          <w:sz w:val="24"/>
          <w:szCs w:val="24"/>
          <w:lang w:eastAsia="en-US"/>
        </w:rPr>
        <w:t xml:space="preserve"> </w:t>
      </w:r>
      <w:r w:rsidR="006A5616">
        <w:rPr>
          <w:rFonts w:ascii="Times New Roman" w:hAnsi="Times New Roman"/>
          <w:bCs/>
          <w:sz w:val="24"/>
          <w:szCs w:val="24"/>
        </w:rPr>
        <w:t>оснащенные</w:t>
      </w:r>
      <w:r w:rsidRPr="006A5616">
        <w:rPr>
          <w:rFonts w:ascii="Times New Roman" w:hAnsi="Times New Roman"/>
          <w:bCs/>
          <w:sz w:val="24"/>
          <w:szCs w:val="24"/>
        </w:rPr>
        <w:t xml:space="preserve"> необходимым для реализа</w:t>
      </w:r>
      <w:r w:rsidR="006A5616">
        <w:rPr>
          <w:rFonts w:ascii="Times New Roman" w:hAnsi="Times New Roman"/>
          <w:bCs/>
          <w:sz w:val="24"/>
          <w:szCs w:val="24"/>
        </w:rPr>
        <w:t>ции программы профессионального модуля</w:t>
      </w:r>
      <w:r w:rsidRPr="006A5616">
        <w:rPr>
          <w:rFonts w:ascii="Times New Roman" w:hAnsi="Times New Roman"/>
          <w:bCs/>
          <w:sz w:val="24"/>
          <w:szCs w:val="24"/>
        </w:rPr>
        <w:t xml:space="preserve"> оборудованием, приведенным в п. 6.1.2.3 Примерной рабочей программы по данной специальности.</w:t>
      </w:r>
    </w:p>
    <w:p w14:paraId="20956A08" w14:textId="77777777" w:rsidR="00AB5E06" w:rsidRPr="00AB5E06" w:rsidRDefault="00AB5E06" w:rsidP="002F11EE">
      <w:pPr>
        <w:spacing w:after="0"/>
        <w:ind w:firstLine="709"/>
        <w:contextualSpacing/>
        <w:jc w:val="both"/>
        <w:rPr>
          <w:rFonts w:ascii="Times New Roman" w:hAnsi="Times New Roman"/>
          <w:b/>
          <w:bCs/>
          <w:sz w:val="24"/>
          <w:szCs w:val="24"/>
        </w:rPr>
      </w:pPr>
    </w:p>
    <w:p w14:paraId="1F117619" w14:textId="77777777" w:rsidR="00AB5E06" w:rsidRPr="00AB5E06" w:rsidRDefault="00AB5E06" w:rsidP="002F11EE">
      <w:pPr>
        <w:spacing w:after="0"/>
        <w:ind w:firstLine="709"/>
        <w:contextualSpacing/>
        <w:jc w:val="both"/>
        <w:rPr>
          <w:rFonts w:ascii="Times New Roman" w:hAnsi="Times New Roman"/>
          <w:b/>
          <w:bCs/>
          <w:sz w:val="24"/>
          <w:szCs w:val="24"/>
        </w:rPr>
      </w:pPr>
      <w:r w:rsidRPr="00AB5E06">
        <w:rPr>
          <w:rFonts w:ascii="Times New Roman" w:hAnsi="Times New Roman"/>
          <w:b/>
          <w:bCs/>
          <w:sz w:val="24"/>
          <w:szCs w:val="24"/>
        </w:rPr>
        <w:t>3.2. Информационное обеспечение реализации программы</w:t>
      </w:r>
    </w:p>
    <w:p w14:paraId="7BEC519A" w14:textId="712EDF5E" w:rsidR="00AB5E06" w:rsidRDefault="00AB5E06" w:rsidP="002F11EE">
      <w:pPr>
        <w:suppressAutoHyphens/>
        <w:spacing w:after="0"/>
        <w:ind w:firstLine="709"/>
        <w:contextualSpacing/>
        <w:jc w:val="both"/>
        <w:rPr>
          <w:rFonts w:ascii="Times New Roman" w:hAnsi="Times New Roman"/>
          <w:bCs/>
          <w:sz w:val="24"/>
          <w:szCs w:val="24"/>
        </w:rPr>
      </w:pPr>
      <w:r w:rsidRPr="00AB5E06">
        <w:rPr>
          <w:rFonts w:ascii="Times New Roman" w:hAnsi="Times New Roman"/>
          <w:bCs/>
          <w:sz w:val="24"/>
          <w:szCs w:val="24"/>
        </w:rPr>
        <w:t>Для реализации программы библиотечный фонд образовательной организации должен иметь п</w:t>
      </w:r>
      <w:r w:rsidRPr="00AB5E06">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B5E06">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E3C17EE" w14:textId="77777777" w:rsidR="002F11EE" w:rsidRPr="00AB5E06" w:rsidRDefault="002F11EE" w:rsidP="002F11EE">
      <w:pPr>
        <w:suppressAutoHyphens/>
        <w:spacing w:after="0"/>
        <w:ind w:firstLine="709"/>
        <w:contextualSpacing/>
        <w:jc w:val="both"/>
        <w:rPr>
          <w:rFonts w:ascii="Times New Roman" w:hAnsi="Times New Roman"/>
          <w:sz w:val="24"/>
          <w:szCs w:val="24"/>
        </w:rPr>
      </w:pPr>
    </w:p>
    <w:p w14:paraId="34038DD0" w14:textId="77777777" w:rsidR="00AB5E06" w:rsidRPr="00AB5E06" w:rsidRDefault="00AB5E06" w:rsidP="002F11EE">
      <w:pPr>
        <w:pStyle w:val="ae"/>
        <w:spacing w:before="0" w:after="0" w:line="276" w:lineRule="auto"/>
        <w:ind w:left="0" w:firstLine="709"/>
        <w:contextualSpacing/>
        <w:jc w:val="both"/>
        <w:rPr>
          <w:b/>
        </w:rPr>
      </w:pPr>
      <w:r w:rsidRPr="00AB5E06">
        <w:rPr>
          <w:b/>
        </w:rPr>
        <w:t>3.2.1. Основные печатные издания</w:t>
      </w:r>
    </w:p>
    <w:p w14:paraId="07642AA0" w14:textId="03356DFA" w:rsidR="00AB5E06" w:rsidRDefault="00AB5E06" w:rsidP="002F11EE">
      <w:pPr>
        <w:spacing w:after="0"/>
        <w:ind w:firstLine="709"/>
        <w:contextualSpacing/>
        <w:jc w:val="both"/>
        <w:rPr>
          <w:rFonts w:ascii="Times New Roman" w:hAnsi="Times New Roman"/>
          <w:sz w:val="24"/>
          <w:szCs w:val="24"/>
        </w:rPr>
      </w:pPr>
      <w:r w:rsidRPr="00AB5E06">
        <w:rPr>
          <w:rFonts w:ascii="Times New Roman" w:hAnsi="Times New Roman"/>
          <w:sz w:val="24"/>
          <w:szCs w:val="24"/>
        </w:rPr>
        <w:t>1. Кузнецов А.Ф., Тюрин В.Г., Рожков К.А. Пчеловодство. Учебное пособие. ООО «Квадро»., Санкт Петербург, 2021. 418 с.</w:t>
      </w:r>
    </w:p>
    <w:p w14:paraId="33C8C8FE" w14:textId="77777777" w:rsidR="002F11EE" w:rsidRPr="00AB5E06" w:rsidRDefault="002F11EE" w:rsidP="002F11EE">
      <w:pPr>
        <w:spacing w:after="0"/>
        <w:ind w:firstLine="709"/>
        <w:contextualSpacing/>
        <w:jc w:val="both"/>
        <w:rPr>
          <w:rFonts w:ascii="Times New Roman" w:hAnsi="Times New Roman"/>
          <w:sz w:val="24"/>
          <w:szCs w:val="24"/>
        </w:rPr>
      </w:pPr>
    </w:p>
    <w:p w14:paraId="28C3E93C" w14:textId="77777777" w:rsidR="00AB5E06" w:rsidRPr="00AB5E06" w:rsidRDefault="00AB5E06" w:rsidP="002F11EE">
      <w:pPr>
        <w:spacing w:after="0"/>
        <w:ind w:firstLine="709"/>
        <w:contextualSpacing/>
        <w:jc w:val="both"/>
        <w:rPr>
          <w:rFonts w:ascii="Times New Roman" w:hAnsi="Times New Roman"/>
          <w:b/>
          <w:sz w:val="24"/>
          <w:szCs w:val="24"/>
        </w:rPr>
      </w:pPr>
      <w:r w:rsidRPr="00AB5E06">
        <w:rPr>
          <w:rFonts w:ascii="Times New Roman" w:hAnsi="Times New Roman"/>
          <w:b/>
          <w:sz w:val="24"/>
          <w:szCs w:val="24"/>
        </w:rPr>
        <w:t>3.2.2. Основные электронные издания</w:t>
      </w:r>
    </w:p>
    <w:p w14:paraId="7ED7639B" w14:textId="77777777" w:rsidR="00AB5E06" w:rsidRPr="00AB5E06" w:rsidRDefault="00AB5E06" w:rsidP="00397BDB">
      <w:pPr>
        <w:numPr>
          <w:ilvl w:val="0"/>
          <w:numId w:val="41"/>
        </w:numPr>
        <w:spacing w:after="0"/>
        <w:ind w:left="0" w:firstLine="709"/>
        <w:contextualSpacing/>
        <w:jc w:val="both"/>
        <w:rPr>
          <w:rFonts w:ascii="Times New Roman" w:hAnsi="Times New Roman"/>
          <w:sz w:val="24"/>
          <w:szCs w:val="24"/>
        </w:rPr>
      </w:pPr>
      <w:r w:rsidRPr="00AB5E06">
        <w:rPr>
          <w:rFonts w:ascii="Times New Roman" w:hAnsi="Times New Roman"/>
          <w:sz w:val="24"/>
          <w:szCs w:val="24"/>
        </w:rPr>
        <w:t xml:space="preserve">Кочетов, А. С. Пчеловодство / А. С. Кочетов, А. Г. Маннапов. — 3-е изд., стер. — Санкт-Петербург : Лань, 2022. — 188 с. — ISBN 978-5-507-44762-6. — Текст: электронный // Лань : электронно-библиотечная система. — URL: </w:t>
      </w:r>
      <w:hyperlink r:id="rId26" w:history="1">
        <w:r w:rsidRPr="00AB5E06">
          <w:rPr>
            <w:rStyle w:val="ad"/>
            <w:rFonts w:ascii="Times New Roman" w:hAnsi="Times New Roman"/>
            <w:sz w:val="24"/>
            <w:szCs w:val="24"/>
          </w:rPr>
          <w:t>https://e.lanbook.com/book/239444—</w:t>
        </w:r>
      </w:hyperlink>
    </w:p>
    <w:p w14:paraId="28153615" w14:textId="77777777" w:rsidR="00AB5E06" w:rsidRPr="00AB5E06" w:rsidRDefault="00AB5E06" w:rsidP="00397BDB">
      <w:pPr>
        <w:numPr>
          <w:ilvl w:val="0"/>
          <w:numId w:val="41"/>
        </w:numPr>
        <w:spacing w:after="0"/>
        <w:ind w:left="0" w:firstLine="709"/>
        <w:contextualSpacing/>
        <w:jc w:val="both"/>
        <w:rPr>
          <w:rFonts w:ascii="Times New Roman" w:hAnsi="Times New Roman"/>
          <w:sz w:val="24"/>
          <w:szCs w:val="24"/>
        </w:rPr>
      </w:pPr>
      <w:r w:rsidRPr="00AB5E06">
        <w:rPr>
          <w:rFonts w:ascii="Times New Roman" w:hAnsi="Times New Roman"/>
          <w:sz w:val="24"/>
          <w:szCs w:val="24"/>
        </w:rPr>
        <w:t xml:space="preserve">Красочко, П. А. Основы технологии продуктов пчеловодства и их применение : учебник для спо / П. А. Красочко, Н. Г. Еремия. — Санкт-Петербург : Лань, 2022. — 660 с. — ISBN 978-5-8114-8534-5. — Текст : электронный // Лань : электронно-библиотечная система. — URL: </w:t>
      </w:r>
      <w:hyperlink r:id="rId27" w:history="1">
        <w:r w:rsidRPr="00AB5E06">
          <w:rPr>
            <w:rStyle w:val="ad"/>
            <w:rFonts w:ascii="Times New Roman" w:hAnsi="Times New Roman"/>
            <w:sz w:val="24"/>
            <w:szCs w:val="24"/>
          </w:rPr>
          <w:t>https://e.lanbook.com/book/208496</w:t>
        </w:r>
      </w:hyperlink>
      <w:r w:rsidRPr="00AB5E06">
        <w:rPr>
          <w:rFonts w:ascii="Times New Roman" w:hAnsi="Times New Roman"/>
          <w:sz w:val="24"/>
          <w:szCs w:val="24"/>
        </w:rPr>
        <w:t>.</w:t>
      </w:r>
    </w:p>
    <w:p w14:paraId="50C8985F" w14:textId="77777777" w:rsidR="00AB5E06" w:rsidRPr="00AB5E06" w:rsidRDefault="00AB5E06" w:rsidP="00397BDB">
      <w:pPr>
        <w:numPr>
          <w:ilvl w:val="0"/>
          <w:numId w:val="41"/>
        </w:numPr>
        <w:spacing w:after="0"/>
        <w:ind w:left="0" w:firstLine="709"/>
        <w:contextualSpacing/>
        <w:jc w:val="both"/>
        <w:rPr>
          <w:rFonts w:ascii="Times New Roman" w:hAnsi="Times New Roman"/>
          <w:sz w:val="24"/>
          <w:szCs w:val="24"/>
        </w:rPr>
      </w:pPr>
      <w:r w:rsidRPr="00AB5E06">
        <w:rPr>
          <w:rFonts w:ascii="Times New Roman" w:hAnsi="Times New Roman"/>
          <w:sz w:val="24"/>
          <w:szCs w:val="24"/>
        </w:rPr>
        <w:t xml:space="preserve">Осинцева, Л. А. Технология получения продуктов пчеловодства / Л. А. Осинцева. — 2-е изд., стер. — Санкт-Петербург : Лань, 2022. — 288 с. — ISBN 978-5-8114-9990-8. — Текст : электронный // Лань : электронно-библиотечная система. — URL: </w:t>
      </w:r>
      <w:hyperlink r:id="rId28" w:history="1">
        <w:r w:rsidRPr="00AB5E06">
          <w:rPr>
            <w:rStyle w:val="ad"/>
            <w:rFonts w:ascii="Times New Roman" w:hAnsi="Times New Roman"/>
            <w:sz w:val="24"/>
            <w:szCs w:val="24"/>
          </w:rPr>
          <w:t>https://e.lanbook.com/book/</w:t>
        </w:r>
      </w:hyperlink>
      <w:r w:rsidRPr="00AB5E06">
        <w:rPr>
          <w:rFonts w:ascii="Times New Roman" w:hAnsi="Times New Roman"/>
          <w:sz w:val="24"/>
          <w:szCs w:val="24"/>
        </w:rPr>
        <w:t>.</w:t>
      </w:r>
    </w:p>
    <w:p w14:paraId="3A8A5F0F" w14:textId="77777777" w:rsidR="00AB5E06" w:rsidRPr="00AB5E06" w:rsidRDefault="00AB5E06" w:rsidP="00397BDB">
      <w:pPr>
        <w:numPr>
          <w:ilvl w:val="0"/>
          <w:numId w:val="41"/>
        </w:numPr>
        <w:spacing w:after="0"/>
        <w:ind w:left="0" w:firstLine="709"/>
        <w:contextualSpacing/>
        <w:rPr>
          <w:rFonts w:ascii="Times New Roman" w:hAnsi="Times New Roman"/>
          <w:sz w:val="24"/>
          <w:szCs w:val="24"/>
        </w:rPr>
      </w:pPr>
      <w:r w:rsidRPr="00AB5E06">
        <w:rPr>
          <w:rFonts w:ascii="Times New Roman" w:hAnsi="Times New Roman"/>
          <w:sz w:val="24"/>
          <w:szCs w:val="24"/>
        </w:rPr>
        <w:t xml:space="preserve">Рожков, К. А. Медоносная пчела. Содержание, кормление и уход : учебное пособие для спо / К. А. Рожков, С. Н. Хохрин, А. Ф. Кузнецов. — Санкт-Петербург : Лань, 2021. — 432 с. — ISBN 978-5-8114-6824-9. — Текст : электронный // Лань : электронно-библиотечная система. — URL: </w:t>
      </w:r>
      <w:hyperlink r:id="rId29" w:history="1">
        <w:r w:rsidRPr="00AB5E06">
          <w:rPr>
            <w:rStyle w:val="ad"/>
            <w:rFonts w:ascii="Times New Roman" w:hAnsi="Times New Roman"/>
            <w:sz w:val="24"/>
            <w:szCs w:val="24"/>
          </w:rPr>
          <w:t>https://e.lanbook.com/book/153637</w:t>
        </w:r>
      </w:hyperlink>
      <w:r w:rsidRPr="00AB5E06">
        <w:rPr>
          <w:rFonts w:ascii="Times New Roman" w:hAnsi="Times New Roman"/>
          <w:sz w:val="24"/>
          <w:szCs w:val="24"/>
        </w:rPr>
        <w:t>.</w:t>
      </w:r>
    </w:p>
    <w:p w14:paraId="696DA786" w14:textId="3A2C9D81" w:rsidR="00AB5E06" w:rsidRDefault="00AB5E06" w:rsidP="00397BDB">
      <w:pPr>
        <w:numPr>
          <w:ilvl w:val="0"/>
          <w:numId w:val="41"/>
        </w:numPr>
        <w:spacing w:after="0"/>
        <w:ind w:left="0" w:firstLine="709"/>
        <w:contextualSpacing/>
        <w:rPr>
          <w:rFonts w:ascii="Times New Roman" w:hAnsi="Times New Roman"/>
          <w:sz w:val="24"/>
          <w:szCs w:val="24"/>
        </w:rPr>
      </w:pPr>
      <w:r w:rsidRPr="00AB5E06">
        <w:rPr>
          <w:rFonts w:ascii="Times New Roman" w:hAnsi="Times New Roman"/>
          <w:sz w:val="24"/>
          <w:szCs w:val="24"/>
        </w:rPr>
        <w:t xml:space="preserve">Экспертиза продуктов пчеловодства. Качество и безопасность / Е. Б. Ивашевская, О. А. Рязанова, В. И. Лебедев, В. М. Позняковский. — 2-е изд., стер. — Санкт-Петербург : Лань, 2022. — 384 с. — ISBN 978-5-507-44675-9. — Текст : электронный // Лань : электронно-библиотечная система. — URL: </w:t>
      </w:r>
      <w:hyperlink r:id="rId30" w:history="1">
        <w:r w:rsidRPr="00AB5E06">
          <w:rPr>
            <w:rStyle w:val="ad"/>
            <w:rFonts w:ascii="Times New Roman" w:hAnsi="Times New Roman"/>
            <w:sz w:val="24"/>
            <w:szCs w:val="24"/>
          </w:rPr>
          <w:t>https://e.lanbook.com/book/237311</w:t>
        </w:r>
      </w:hyperlink>
      <w:r w:rsidRPr="00AB5E06">
        <w:rPr>
          <w:rFonts w:ascii="Times New Roman" w:hAnsi="Times New Roman"/>
          <w:sz w:val="24"/>
          <w:szCs w:val="24"/>
        </w:rPr>
        <w:t>.</w:t>
      </w:r>
    </w:p>
    <w:p w14:paraId="5CA32CB0" w14:textId="77777777" w:rsidR="002F11EE" w:rsidRPr="00AB5E06" w:rsidRDefault="002F11EE" w:rsidP="002F11EE">
      <w:pPr>
        <w:spacing w:after="0"/>
        <w:ind w:left="709"/>
        <w:contextualSpacing/>
        <w:rPr>
          <w:rFonts w:ascii="Times New Roman" w:hAnsi="Times New Roman"/>
          <w:sz w:val="24"/>
          <w:szCs w:val="24"/>
        </w:rPr>
      </w:pPr>
    </w:p>
    <w:p w14:paraId="2EC0C128" w14:textId="32BA476F" w:rsidR="00AB5E06" w:rsidRPr="00AB5E06" w:rsidRDefault="00AB5E06" w:rsidP="002F11EE">
      <w:pPr>
        <w:spacing w:after="0"/>
        <w:ind w:firstLine="709"/>
        <w:contextualSpacing/>
        <w:rPr>
          <w:rFonts w:ascii="Times New Roman" w:hAnsi="Times New Roman"/>
          <w:bCs/>
          <w:i/>
          <w:sz w:val="24"/>
          <w:szCs w:val="24"/>
        </w:rPr>
      </w:pPr>
      <w:r w:rsidRPr="00AB5E06">
        <w:rPr>
          <w:rFonts w:ascii="Times New Roman" w:hAnsi="Times New Roman"/>
          <w:b/>
          <w:bCs/>
          <w:sz w:val="24"/>
          <w:szCs w:val="24"/>
        </w:rPr>
        <w:t>3.2.3. Дополнительные источники</w:t>
      </w:r>
    </w:p>
    <w:p w14:paraId="33BEF093" w14:textId="3F3C55A0" w:rsidR="00AB5E06" w:rsidRPr="00AB5E06" w:rsidRDefault="00AB5E06" w:rsidP="002F11EE">
      <w:pPr>
        <w:shd w:val="clear" w:color="auto" w:fill="FFFFFF"/>
        <w:spacing w:after="0"/>
        <w:ind w:firstLine="709"/>
        <w:contextualSpacing/>
        <w:jc w:val="both"/>
        <w:rPr>
          <w:rFonts w:ascii="Times New Roman" w:hAnsi="Times New Roman"/>
          <w:sz w:val="24"/>
          <w:szCs w:val="24"/>
        </w:rPr>
      </w:pPr>
      <w:r w:rsidRPr="00AB5E06">
        <w:rPr>
          <w:rFonts w:ascii="Times New Roman" w:hAnsi="Times New Roman"/>
          <w:sz w:val="24"/>
          <w:szCs w:val="24"/>
        </w:rPr>
        <w:lastRenderedPageBreak/>
        <w:t>1</w:t>
      </w:r>
      <w:r w:rsidRPr="00AB5E06">
        <w:rPr>
          <w:rFonts w:ascii="Times New Roman" w:hAnsi="Times New Roman"/>
          <w:b/>
          <w:i/>
          <w:sz w:val="24"/>
          <w:szCs w:val="24"/>
        </w:rPr>
        <w:t>.</w:t>
      </w:r>
      <w:r w:rsidRPr="00AB5E06">
        <w:rPr>
          <w:rFonts w:ascii="Times New Roman" w:hAnsi="Times New Roman"/>
          <w:sz w:val="24"/>
          <w:szCs w:val="24"/>
        </w:rPr>
        <w:t xml:space="preserve"> Кодесь Л.Г. Практикум для выполнения лабораторных и практических работ по пчеловодству: учебное пособие /Л.Г. Кодесь, ФГБУ ВО ПГСХА. – Уссурийск, 2019 – 166 с. </w:t>
      </w:r>
    </w:p>
    <w:p w14:paraId="3F201776" w14:textId="77777777" w:rsidR="00AB5E06" w:rsidRPr="00AB5E06" w:rsidRDefault="00AB5E06" w:rsidP="002F11EE">
      <w:pPr>
        <w:shd w:val="clear" w:color="auto" w:fill="FFFFFF"/>
        <w:spacing w:after="0"/>
        <w:ind w:firstLine="709"/>
        <w:contextualSpacing/>
        <w:jc w:val="both"/>
        <w:rPr>
          <w:rFonts w:ascii="Times New Roman" w:hAnsi="Times New Roman"/>
          <w:sz w:val="24"/>
          <w:szCs w:val="24"/>
        </w:rPr>
      </w:pPr>
      <w:r w:rsidRPr="00AB5E06">
        <w:rPr>
          <w:rFonts w:ascii="Times New Roman" w:hAnsi="Times New Roman"/>
          <w:sz w:val="24"/>
          <w:szCs w:val="24"/>
        </w:rPr>
        <w:t>2. Кочетов А. С., Маннапов А. Г. Пчеловодство: Учебник. 1-е изд. - Санкт-Петербург:Лань, 2021 - 188 с.</w:t>
      </w:r>
    </w:p>
    <w:p w14:paraId="4D30DE76" w14:textId="5BE3A1F2" w:rsidR="00AB5E06" w:rsidRPr="002931FE" w:rsidRDefault="00AB5E06" w:rsidP="002F11EE">
      <w:pPr>
        <w:spacing w:after="0"/>
        <w:ind w:firstLine="709"/>
        <w:contextualSpacing/>
        <w:jc w:val="both"/>
        <w:rPr>
          <w:rFonts w:ascii="Times New Roman" w:hAnsi="Times New Roman"/>
          <w:sz w:val="24"/>
          <w:szCs w:val="24"/>
        </w:rPr>
      </w:pPr>
      <w:r w:rsidRPr="00AB5E06">
        <w:rPr>
          <w:rFonts w:ascii="Times New Roman" w:hAnsi="Times New Roman"/>
          <w:sz w:val="24"/>
          <w:szCs w:val="24"/>
        </w:rPr>
        <w:t>3.</w:t>
      </w:r>
      <w:r w:rsidR="002F11EE">
        <w:rPr>
          <w:rFonts w:ascii="Times New Roman" w:hAnsi="Times New Roman"/>
          <w:sz w:val="24"/>
          <w:szCs w:val="24"/>
        </w:rPr>
        <w:t xml:space="preserve"> </w:t>
      </w:r>
      <w:r w:rsidRPr="00AB5E06">
        <w:rPr>
          <w:rFonts w:ascii="Times New Roman" w:hAnsi="Times New Roman"/>
          <w:sz w:val="24"/>
          <w:szCs w:val="24"/>
        </w:rPr>
        <w:t>Козин Р. Б. Практикум по пчеловодству : учебное пособие для вузов / Р. Б. Козин, Н. В. Иренкова, В. И. Лебедев. — 3е изд., стер. — Санкт Петербург : Лань, 2021. — 224 с. : ил. — Текст : непосредственный..</w:t>
      </w:r>
    </w:p>
    <w:p w14:paraId="66D3317A" w14:textId="6D7305B4" w:rsidR="00AB5E06" w:rsidRPr="00AB5E06" w:rsidRDefault="00AB5E06" w:rsidP="002F11EE">
      <w:pPr>
        <w:spacing w:after="0"/>
        <w:ind w:firstLine="709"/>
        <w:contextualSpacing/>
        <w:jc w:val="both"/>
        <w:rPr>
          <w:rFonts w:ascii="Times New Roman" w:hAnsi="Times New Roman"/>
          <w:sz w:val="24"/>
          <w:szCs w:val="24"/>
        </w:rPr>
      </w:pPr>
      <w:r w:rsidRPr="002931FE">
        <w:rPr>
          <w:rFonts w:ascii="Times New Roman" w:hAnsi="Times New Roman"/>
          <w:sz w:val="24"/>
          <w:szCs w:val="24"/>
        </w:rPr>
        <w:t>4</w:t>
      </w:r>
      <w:r w:rsidRPr="00AB5E06">
        <w:rPr>
          <w:rFonts w:ascii="Times New Roman" w:hAnsi="Times New Roman"/>
          <w:b/>
          <w:i/>
          <w:sz w:val="24"/>
          <w:szCs w:val="24"/>
        </w:rPr>
        <w:t>.</w:t>
      </w:r>
      <w:r w:rsidR="002F11EE">
        <w:rPr>
          <w:rFonts w:ascii="Times New Roman" w:hAnsi="Times New Roman"/>
          <w:b/>
          <w:i/>
          <w:sz w:val="24"/>
          <w:szCs w:val="24"/>
        </w:rPr>
        <w:t xml:space="preserve"> </w:t>
      </w:r>
      <w:r w:rsidRPr="00AB5E06">
        <w:rPr>
          <w:rFonts w:ascii="Times New Roman" w:hAnsi="Times New Roman"/>
          <w:sz w:val="24"/>
          <w:szCs w:val="24"/>
        </w:rPr>
        <w:t xml:space="preserve">Основы животноводства : учебник для спо / Г. В. Родионов, Ю. А. Юлдашбаев, Л. П. Табакова, А. П. Олесюк. — 3-е изд., стер. — Санкт-Петербург : Лань, 2022. — 564 с. — ISBN 978-5-8114-9180-3. — Текст : электронный // Лань : электронно-библиотечная система. — URL: </w:t>
      </w:r>
      <w:hyperlink r:id="rId31" w:history="1">
        <w:r w:rsidRPr="00AB5E06">
          <w:rPr>
            <w:rStyle w:val="ad"/>
            <w:rFonts w:ascii="Times New Roman" w:hAnsi="Times New Roman"/>
            <w:sz w:val="24"/>
            <w:szCs w:val="24"/>
          </w:rPr>
          <w:t>https://e.lanbook.com/book/</w:t>
        </w:r>
      </w:hyperlink>
      <w:r w:rsidRPr="00AB5E06">
        <w:rPr>
          <w:rFonts w:ascii="Times New Roman" w:hAnsi="Times New Roman"/>
          <w:sz w:val="24"/>
          <w:szCs w:val="24"/>
        </w:rPr>
        <w:t>.</w:t>
      </w:r>
    </w:p>
    <w:p w14:paraId="4F1E02A4" w14:textId="364F936C" w:rsidR="00AB5E06" w:rsidRPr="00AB5E06" w:rsidRDefault="00AB5E06" w:rsidP="002F11EE">
      <w:pPr>
        <w:shd w:val="clear" w:color="auto" w:fill="FFFFFF"/>
        <w:spacing w:after="0"/>
        <w:ind w:firstLine="709"/>
        <w:contextualSpacing/>
        <w:jc w:val="both"/>
        <w:rPr>
          <w:rFonts w:ascii="Times New Roman" w:hAnsi="Times New Roman"/>
          <w:sz w:val="24"/>
          <w:szCs w:val="24"/>
        </w:rPr>
      </w:pPr>
      <w:r w:rsidRPr="00AB5E06">
        <w:rPr>
          <w:rFonts w:ascii="Times New Roman" w:hAnsi="Times New Roman"/>
          <w:sz w:val="24"/>
          <w:szCs w:val="24"/>
        </w:rPr>
        <w:t>5.</w:t>
      </w:r>
      <w:r w:rsidR="002F11EE">
        <w:rPr>
          <w:rFonts w:ascii="Times New Roman" w:hAnsi="Times New Roman"/>
          <w:sz w:val="24"/>
          <w:szCs w:val="24"/>
        </w:rPr>
        <w:t xml:space="preserve"> </w:t>
      </w:r>
      <w:r w:rsidRPr="00AB5E06">
        <w:rPr>
          <w:rFonts w:ascii="Times New Roman" w:hAnsi="Times New Roman"/>
          <w:sz w:val="24"/>
          <w:szCs w:val="24"/>
        </w:rPr>
        <w:t>Осинцева Л. А. Технология, стандартизация, показатели качества и безопасности продукции пчеловодства : учебник для вузов / Л. А. Осинцева. — 2е изд., стер. — Санкт Петербург: Лань, 2022. — 288 с. : ил. — Текст : непосредственный. ISBN 978-5-507-44684-1</w:t>
      </w:r>
    </w:p>
    <w:p w14:paraId="6B2142F6" w14:textId="77777777" w:rsidR="002F11EE" w:rsidRDefault="002F11EE" w:rsidP="00AB5E06">
      <w:pPr>
        <w:pStyle w:val="1"/>
        <w:rPr>
          <w:rFonts w:ascii="Times New Roman" w:hAnsi="Times New Roman"/>
          <w:sz w:val="24"/>
          <w:szCs w:val="24"/>
        </w:rPr>
      </w:pPr>
      <w:bookmarkStart w:id="52" w:name="_Toc119151639"/>
    </w:p>
    <w:p w14:paraId="28E7641F" w14:textId="1158EBC6" w:rsidR="00AB5E06" w:rsidRPr="00AB5E06" w:rsidRDefault="00AB5E06" w:rsidP="002F11EE">
      <w:pPr>
        <w:pStyle w:val="1"/>
        <w:jc w:val="center"/>
        <w:rPr>
          <w:rFonts w:ascii="Times New Roman" w:hAnsi="Times New Roman"/>
          <w:sz w:val="24"/>
          <w:szCs w:val="24"/>
        </w:rPr>
      </w:pPr>
      <w:r w:rsidRPr="00AB5E06">
        <w:rPr>
          <w:rFonts w:ascii="Times New Roman" w:hAnsi="Times New Roman"/>
          <w:sz w:val="24"/>
          <w:szCs w:val="24"/>
        </w:rPr>
        <w:t>4. КОНТРОЛЬ И ОЦЕНКА РЕЗУЛЬТАТОВ ОСВОЕНИЯ ПРОФЕССИОНАЛЬНОГО МОДУЛЯ</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3"/>
        <w:gridCol w:w="3061"/>
        <w:gridCol w:w="3178"/>
      </w:tblGrid>
      <w:tr w:rsidR="00AB5E06" w:rsidRPr="00AB5E06" w14:paraId="759E12C6" w14:textId="77777777" w:rsidTr="002F11EE">
        <w:trPr>
          <w:trHeight w:val="1098"/>
        </w:trPr>
        <w:tc>
          <w:tcPr>
            <w:tcW w:w="1853" w:type="pct"/>
            <w:vAlign w:val="center"/>
          </w:tcPr>
          <w:p w14:paraId="4FF8CA1C" w14:textId="77777777" w:rsidR="00AB5E06" w:rsidRPr="002F11EE" w:rsidRDefault="00AB5E06" w:rsidP="002F11EE">
            <w:pPr>
              <w:suppressAutoHyphens/>
              <w:spacing w:after="0" w:line="240" w:lineRule="auto"/>
              <w:contextualSpacing/>
              <w:jc w:val="center"/>
              <w:rPr>
                <w:rFonts w:ascii="Times New Roman" w:hAnsi="Times New Roman"/>
              </w:rPr>
            </w:pPr>
            <w:r w:rsidRPr="002F11EE">
              <w:rPr>
                <w:rFonts w:ascii="Times New Roman" w:hAnsi="Times New Roman"/>
              </w:rPr>
              <w:t>Код и наименование профессиональных и общих компетенций, формируемых в рамках модуля</w:t>
            </w:r>
            <w:r w:rsidRPr="002F11EE">
              <w:rPr>
                <w:rStyle w:val="ac"/>
                <w:rFonts w:ascii="Times New Roman" w:hAnsi="Times New Roman"/>
              </w:rPr>
              <w:footnoteReference w:id="72"/>
            </w:r>
          </w:p>
        </w:tc>
        <w:tc>
          <w:tcPr>
            <w:tcW w:w="1544" w:type="pct"/>
            <w:vAlign w:val="center"/>
          </w:tcPr>
          <w:p w14:paraId="166E6DA4" w14:textId="77777777" w:rsidR="00AB5E06" w:rsidRPr="002F11EE" w:rsidRDefault="00AB5E06" w:rsidP="002F11EE">
            <w:pPr>
              <w:suppressAutoHyphens/>
              <w:spacing w:after="0" w:line="240" w:lineRule="auto"/>
              <w:contextualSpacing/>
              <w:jc w:val="center"/>
              <w:rPr>
                <w:rFonts w:ascii="Times New Roman" w:hAnsi="Times New Roman"/>
              </w:rPr>
            </w:pPr>
            <w:r w:rsidRPr="002F11EE">
              <w:rPr>
                <w:rFonts w:ascii="Times New Roman" w:hAnsi="Times New Roman"/>
              </w:rPr>
              <w:t>Критерии оценки</w:t>
            </w:r>
          </w:p>
        </w:tc>
        <w:tc>
          <w:tcPr>
            <w:tcW w:w="1603" w:type="pct"/>
            <w:vAlign w:val="center"/>
          </w:tcPr>
          <w:p w14:paraId="2570DB69" w14:textId="77777777" w:rsidR="00AB5E06" w:rsidRPr="002F11EE" w:rsidRDefault="00AB5E06" w:rsidP="002F11EE">
            <w:pPr>
              <w:suppressAutoHyphens/>
              <w:spacing w:after="0" w:line="240" w:lineRule="auto"/>
              <w:contextualSpacing/>
              <w:jc w:val="center"/>
              <w:rPr>
                <w:rFonts w:ascii="Times New Roman" w:hAnsi="Times New Roman"/>
              </w:rPr>
            </w:pPr>
            <w:r w:rsidRPr="002F11EE">
              <w:rPr>
                <w:rFonts w:ascii="Times New Roman" w:hAnsi="Times New Roman"/>
              </w:rPr>
              <w:t>Методы оценки</w:t>
            </w:r>
          </w:p>
        </w:tc>
      </w:tr>
      <w:tr w:rsidR="00AB5E06" w:rsidRPr="00AB5E06" w14:paraId="286BDFA9" w14:textId="77777777" w:rsidTr="002F11EE">
        <w:tc>
          <w:tcPr>
            <w:tcW w:w="1853" w:type="pct"/>
          </w:tcPr>
          <w:p w14:paraId="4C4328A5" w14:textId="19ECBF09" w:rsidR="00AB5E06" w:rsidRPr="002F11EE" w:rsidRDefault="00AB5E06" w:rsidP="002F11EE">
            <w:pPr>
              <w:spacing w:after="0" w:line="240" w:lineRule="auto"/>
              <w:contextualSpacing/>
              <w:rPr>
                <w:rStyle w:val="af0"/>
                <w:rFonts w:ascii="Times New Roman" w:hAnsi="Times New Roman"/>
                <w:i w:val="0"/>
                <w:iCs/>
              </w:rPr>
            </w:pPr>
            <w:r w:rsidRPr="002F11EE">
              <w:rPr>
                <w:rFonts w:ascii="Times New Roman" w:hAnsi="Times New Roman"/>
              </w:rPr>
              <w:t xml:space="preserve">ОК </w:t>
            </w:r>
            <w:r w:rsidR="002F11EE">
              <w:rPr>
                <w:rFonts w:ascii="Times New Roman" w:hAnsi="Times New Roman"/>
              </w:rPr>
              <w:t>0</w:t>
            </w:r>
            <w:r w:rsidRPr="002F11EE">
              <w:rPr>
                <w:rFonts w:ascii="Times New Roman" w:hAnsi="Times New Roman"/>
              </w:rPr>
              <w:t>1. Выбирать способы решения задач профессиональной деятельности применительно к различным контекстам</w:t>
            </w:r>
          </w:p>
        </w:tc>
        <w:tc>
          <w:tcPr>
            <w:tcW w:w="1544" w:type="pct"/>
          </w:tcPr>
          <w:p w14:paraId="477B1F60"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Выполнение работ в соответствии с установленными регламентами с соблюдением правил безопасности труда, санитарными нормами</w:t>
            </w:r>
          </w:p>
        </w:tc>
        <w:tc>
          <w:tcPr>
            <w:tcW w:w="1603" w:type="pct"/>
          </w:tcPr>
          <w:p w14:paraId="596F931F"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Экспертное наблюдение выполнения практических работ</w:t>
            </w:r>
          </w:p>
        </w:tc>
      </w:tr>
      <w:tr w:rsidR="00AB5E06" w:rsidRPr="00AB5E06" w14:paraId="30346E90" w14:textId="77777777" w:rsidTr="002F11EE">
        <w:tc>
          <w:tcPr>
            <w:tcW w:w="1853" w:type="pct"/>
          </w:tcPr>
          <w:p w14:paraId="4D70103D" w14:textId="14D5D10E" w:rsidR="00AB5E06" w:rsidRPr="002F11EE" w:rsidRDefault="00AB5E06" w:rsidP="002F11EE">
            <w:pPr>
              <w:spacing w:after="0" w:line="240" w:lineRule="auto"/>
              <w:contextualSpacing/>
              <w:rPr>
                <w:rStyle w:val="af0"/>
                <w:rFonts w:ascii="Times New Roman" w:hAnsi="Times New Roman"/>
                <w:bCs/>
                <w:i w:val="0"/>
                <w:iCs/>
              </w:rPr>
            </w:pPr>
            <w:r w:rsidRPr="002F11EE">
              <w:rPr>
                <w:rFonts w:ascii="Times New Roman" w:hAnsi="Times New Roman"/>
              </w:rPr>
              <w:t xml:space="preserve">ОК </w:t>
            </w:r>
            <w:r w:rsidR="002F11EE">
              <w:rPr>
                <w:rFonts w:ascii="Times New Roman" w:hAnsi="Times New Roman"/>
              </w:rPr>
              <w:t>0</w:t>
            </w:r>
            <w:r w:rsidRPr="002F11EE">
              <w:rPr>
                <w:rFonts w:ascii="Times New Roman" w:hAnsi="Times New Roman"/>
              </w:rPr>
              <w:t>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544" w:type="pct"/>
          </w:tcPr>
          <w:p w14:paraId="2FD818AC" w14:textId="77777777" w:rsidR="00AB5E06" w:rsidRPr="002F11EE" w:rsidRDefault="00AB5E06" w:rsidP="002F11EE">
            <w:pPr>
              <w:pStyle w:val="Default"/>
              <w:contextualSpacing/>
              <w:rPr>
                <w:sz w:val="22"/>
                <w:szCs w:val="22"/>
              </w:rPr>
            </w:pPr>
            <w:r w:rsidRPr="002F11EE">
              <w:rPr>
                <w:sz w:val="22"/>
                <w:szCs w:val="22"/>
              </w:rPr>
              <w:t xml:space="preserve">- эффективный поиск необходимой информации; </w:t>
            </w:r>
          </w:p>
          <w:p w14:paraId="10374632" w14:textId="77777777" w:rsidR="00AB5E06" w:rsidRPr="002F11EE" w:rsidRDefault="00AB5E06" w:rsidP="002F11EE">
            <w:pPr>
              <w:pStyle w:val="Default"/>
              <w:contextualSpacing/>
              <w:rPr>
                <w:sz w:val="22"/>
                <w:szCs w:val="22"/>
              </w:rPr>
            </w:pPr>
            <w:r w:rsidRPr="002F11EE">
              <w:rPr>
                <w:sz w:val="22"/>
                <w:szCs w:val="22"/>
              </w:rPr>
              <w:t xml:space="preserve">- использование различных источников, включая электронные. </w:t>
            </w:r>
          </w:p>
          <w:p w14:paraId="338C991F" w14:textId="77777777" w:rsidR="00AB5E06" w:rsidRPr="002F11EE" w:rsidRDefault="00AB5E06" w:rsidP="002F11EE">
            <w:pPr>
              <w:pStyle w:val="Default"/>
              <w:contextualSpacing/>
              <w:rPr>
                <w:sz w:val="22"/>
                <w:szCs w:val="22"/>
              </w:rPr>
            </w:pPr>
          </w:p>
        </w:tc>
        <w:tc>
          <w:tcPr>
            <w:tcW w:w="1603" w:type="pct"/>
          </w:tcPr>
          <w:p w14:paraId="33DB1381" w14:textId="77777777" w:rsidR="00AB5E06" w:rsidRPr="002F11EE" w:rsidRDefault="00AB5E06" w:rsidP="002F11EE">
            <w:pPr>
              <w:pStyle w:val="Default"/>
              <w:contextualSpacing/>
              <w:rPr>
                <w:sz w:val="22"/>
                <w:szCs w:val="22"/>
              </w:rPr>
            </w:pPr>
            <w:r w:rsidRPr="002F11EE">
              <w:rPr>
                <w:sz w:val="22"/>
                <w:szCs w:val="22"/>
              </w:rPr>
              <w:t xml:space="preserve">Выполнение заданий </w:t>
            </w:r>
          </w:p>
          <w:p w14:paraId="7687FC26" w14:textId="77777777" w:rsidR="00AB5E06" w:rsidRPr="002F11EE" w:rsidRDefault="00AB5E06" w:rsidP="002F11EE">
            <w:pPr>
              <w:pStyle w:val="Default"/>
              <w:contextualSpacing/>
              <w:rPr>
                <w:sz w:val="22"/>
                <w:szCs w:val="22"/>
              </w:rPr>
            </w:pPr>
            <w:r w:rsidRPr="002F11EE">
              <w:rPr>
                <w:sz w:val="22"/>
                <w:szCs w:val="22"/>
              </w:rPr>
              <w:t xml:space="preserve">внеаудиторной работы. </w:t>
            </w:r>
          </w:p>
          <w:p w14:paraId="59E13829" w14:textId="77777777" w:rsidR="00AB5E06" w:rsidRPr="002F11EE" w:rsidRDefault="00AB5E06" w:rsidP="002F11EE">
            <w:pPr>
              <w:pStyle w:val="Default"/>
              <w:contextualSpacing/>
              <w:rPr>
                <w:sz w:val="22"/>
                <w:szCs w:val="22"/>
              </w:rPr>
            </w:pPr>
            <w:r w:rsidRPr="002F11EE">
              <w:rPr>
                <w:sz w:val="22"/>
                <w:szCs w:val="22"/>
              </w:rPr>
              <w:t xml:space="preserve">Решение практических ситуационных заданий: </w:t>
            </w:r>
          </w:p>
        </w:tc>
      </w:tr>
      <w:tr w:rsidR="00AB5E06" w:rsidRPr="00AB5E06" w14:paraId="0C516D4E" w14:textId="77777777" w:rsidTr="002F11EE">
        <w:tc>
          <w:tcPr>
            <w:tcW w:w="1853" w:type="pct"/>
          </w:tcPr>
          <w:p w14:paraId="668252D7" w14:textId="73A65D34" w:rsidR="00AB5E06" w:rsidRPr="002F11EE" w:rsidRDefault="00AB5E06" w:rsidP="002F11EE">
            <w:pPr>
              <w:spacing w:after="0" w:line="240" w:lineRule="auto"/>
              <w:contextualSpacing/>
              <w:rPr>
                <w:rStyle w:val="af0"/>
                <w:rFonts w:ascii="Times New Roman" w:hAnsi="Times New Roman"/>
                <w:bCs/>
                <w:i w:val="0"/>
                <w:iCs/>
              </w:rPr>
            </w:pPr>
            <w:r w:rsidRPr="002F11EE">
              <w:rPr>
                <w:rFonts w:ascii="Times New Roman" w:hAnsi="Times New Roman"/>
              </w:rPr>
              <w:t xml:space="preserve">ОК </w:t>
            </w:r>
            <w:r w:rsidR="002F11EE">
              <w:rPr>
                <w:rFonts w:ascii="Times New Roman" w:hAnsi="Times New Roman"/>
              </w:rPr>
              <w:t>0</w:t>
            </w:r>
            <w:r w:rsidRPr="002F11EE">
              <w:rPr>
                <w:rFonts w:ascii="Times New Roman" w:hAnsi="Times New Roman"/>
              </w:rPr>
              <w:t xml:space="preserve">3. Планировать и реализовывать собственное профессиональное </w:t>
            </w:r>
            <w:r w:rsidRPr="002F11EE">
              <w:rPr>
                <w:rFonts w:ascii="Times New Roman" w:hAnsi="Times New Roman"/>
              </w:rPr>
              <w:br/>
              <w:t xml:space="preserve">и личностное развитие, предпринимательскую деятельность в профессиональной сфере, использовать знания по </w:t>
            </w:r>
            <w:r w:rsidR="002F11EE">
              <w:rPr>
                <w:rFonts w:ascii="Times New Roman" w:hAnsi="Times New Roman"/>
              </w:rPr>
              <w:t xml:space="preserve">правовой и </w:t>
            </w:r>
            <w:r w:rsidRPr="002F11EE">
              <w:rPr>
                <w:rFonts w:ascii="Times New Roman" w:hAnsi="Times New Roman"/>
              </w:rPr>
              <w:t>финансовой грамотности в различных жизненных ситуациях</w:t>
            </w:r>
          </w:p>
        </w:tc>
        <w:tc>
          <w:tcPr>
            <w:tcW w:w="1544" w:type="pct"/>
          </w:tcPr>
          <w:p w14:paraId="30B0FBB7"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 xml:space="preserve">- умение планировать и реализовывать собственное профессиональное </w:t>
            </w:r>
            <w:r w:rsidRPr="002F11EE">
              <w:rPr>
                <w:rFonts w:ascii="Times New Roman" w:hAnsi="Times New Roman"/>
              </w:rPr>
              <w:br/>
              <w:t>и личностное развитие, предпринимательскую деятельность в профессиональной сфере</w:t>
            </w:r>
          </w:p>
        </w:tc>
        <w:tc>
          <w:tcPr>
            <w:tcW w:w="1603" w:type="pct"/>
          </w:tcPr>
          <w:p w14:paraId="10B56DC1" w14:textId="77777777" w:rsidR="00AB5E06" w:rsidRPr="002F11EE" w:rsidRDefault="00AB5E06" w:rsidP="002F11EE">
            <w:pPr>
              <w:pStyle w:val="Default"/>
              <w:contextualSpacing/>
              <w:rPr>
                <w:sz w:val="22"/>
                <w:szCs w:val="22"/>
              </w:rPr>
            </w:pPr>
            <w:r w:rsidRPr="002F11EE">
              <w:rPr>
                <w:sz w:val="22"/>
                <w:szCs w:val="22"/>
              </w:rPr>
              <w:t xml:space="preserve">Наблюдение за деятельностью обучающихся </w:t>
            </w:r>
          </w:p>
          <w:p w14:paraId="1B404986" w14:textId="77777777" w:rsidR="00AB5E06" w:rsidRPr="002F11EE" w:rsidRDefault="00AB5E06" w:rsidP="002F11EE">
            <w:pPr>
              <w:spacing w:after="0" w:line="240" w:lineRule="auto"/>
              <w:contextualSpacing/>
              <w:rPr>
                <w:rFonts w:ascii="Times New Roman" w:hAnsi="Times New Roman"/>
              </w:rPr>
            </w:pPr>
          </w:p>
        </w:tc>
      </w:tr>
      <w:tr w:rsidR="00AB5E06" w:rsidRPr="00AB5E06" w14:paraId="38B28192" w14:textId="77777777" w:rsidTr="002F11EE">
        <w:tc>
          <w:tcPr>
            <w:tcW w:w="1853" w:type="pct"/>
          </w:tcPr>
          <w:p w14:paraId="2ADAF1B9" w14:textId="1C0E89F4" w:rsidR="00AB5E06" w:rsidRPr="002F11EE" w:rsidRDefault="00AB5E06" w:rsidP="002F11EE">
            <w:pPr>
              <w:spacing w:after="0" w:line="240" w:lineRule="auto"/>
              <w:contextualSpacing/>
              <w:rPr>
                <w:rStyle w:val="af0"/>
                <w:rFonts w:ascii="Times New Roman" w:hAnsi="Times New Roman"/>
                <w:bCs/>
                <w:i w:val="0"/>
                <w:iCs/>
              </w:rPr>
            </w:pPr>
            <w:r w:rsidRPr="002F11EE">
              <w:rPr>
                <w:rFonts w:ascii="Times New Roman" w:hAnsi="Times New Roman"/>
              </w:rPr>
              <w:t xml:space="preserve">ОК </w:t>
            </w:r>
            <w:r w:rsidR="002F11EE">
              <w:rPr>
                <w:rFonts w:ascii="Times New Roman" w:hAnsi="Times New Roman"/>
              </w:rPr>
              <w:t>0</w:t>
            </w:r>
            <w:r w:rsidRPr="002F11EE">
              <w:rPr>
                <w:rFonts w:ascii="Times New Roman" w:hAnsi="Times New Roman"/>
              </w:rPr>
              <w:t>4. Эффективно взаимодействовать и работать в коллективе и команде</w:t>
            </w:r>
          </w:p>
        </w:tc>
        <w:tc>
          <w:tcPr>
            <w:tcW w:w="1544" w:type="pct"/>
          </w:tcPr>
          <w:p w14:paraId="79484DA6" w14:textId="63331E97" w:rsidR="00AB5E06" w:rsidRPr="002F11EE" w:rsidRDefault="00AB5E06" w:rsidP="002F11EE">
            <w:pPr>
              <w:pStyle w:val="Default"/>
              <w:contextualSpacing/>
              <w:rPr>
                <w:sz w:val="22"/>
                <w:szCs w:val="22"/>
              </w:rPr>
            </w:pPr>
            <w:r w:rsidRPr="002F11EE">
              <w:rPr>
                <w:sz w:val="22"/>
                <w:szCs w:val="22"/>
              </w:rPr>
              <w:t xml:space="preserve">- взаимодействие с обучающимися, преподавателями и мастерами в ходе обучения. </w:t>
            </w:r>
          </w:p>
        </w:tc>
        <w:tc>
          <w:tcPr>
            <w:tcW w:w="1603" w:type="pct"/>
          </w:tcPr>
          <w:p w14:paraId="65D7E1E6" w14:textId="77777777" w:rsidR="00AB5E06" w:rsidRPr="002F11EE" w:rsidRDefault="00AB5E06" w:rsidP="002F11EE">
            <w:pPr>
              <w:pStyle w:val="Default"/>
              <w:contextualSpacing/>
              <w:rPr>
                <w:sz w:val="22"/>
                <w:szCs w:val="22"/>
              </w:rPr>
            </w:pPr>
            <w:r w:rsidRPr="002F11EE">
              <w:rPr>
                <w:sz w:val="22"/>
                <w:szCs w:val="22"/>
              </w:rPr>
              <w:t xml:space="preserve">Наблюдение за деятельностью обучающихся. </w:t>
            </w:r>
          </w:p>
          <w:p w14:paraId="2602137E" w14:textId="77777777" w:rsidR="00AB5E06" w:rsidRPr="002F11EE" w:rsidRDefault="00AB5E06" w:rsidP="002F11EE">
            <w:pPr>
              <w:spacing w:after="0" w:line="240" w:lineRule="auto"/>
              <w:contextualSpacing/>
              <w:rPr>
                <w:rFonts w:ascii="Times New Roman" w:hAnsi="Times New Roman"/>
              </w:rPr>
            </w:pPr>
          </w:p>
        </w:tc>
      </w:tr>
      <w:tr w:rsidR="00AB5E06" w:rsidRPr="00AB5E06" w14:paraId="38A53A26" w14:textId="77777777" w:rsidTr="002F11EE">
        <w:tc>
          <w:tcPr>
            <w:tcW w:w="1853" w:type="pct"/>
          </w:tcPr>
          <w:p w14:paraId="33218BBE" w14:textId="50D14B54" w:rsidR="00AB5E06" w:rsidRPr="002F11EE" w:rsidRDefault="00AB5E06" w:rsidP="002F11EE">
            <w:pPr>
              <w:spacing w:after="0" w:line="240" w:lineRule="auto"/>
              <w:contextualSpacing/>
              <w:rPr>
                <w:rStyle w:val="af0"/>
                <w:rFonts w:ascii="Times New Roman" w:hAnsi="Times New Roman"/>
                <w:bCs/>
                <w:i w:val="0"/>
                <w:iCs/>
              </w:rPr>
            </w:pPr>
            <w:r w:rsidRPr="002F11EE">
              <w:rPr>
                <w:rFonts w:ascii="Times New Roman" w:hAnsi="Times New Roman"/>
              </w:rPr>
              <w:lastRenderedPageBreak/>
              <w:t>ОК</w:t>
            </w:r>
            <w:r w:rsidR="002F11EE">
              <w:rPr>
                <w:rFonts w:ascii="Times New Roman" w:hAnsi="Times New Roman"/>
              </w:rPr>
              <w:t xml:space="preserve"> 0</w:t>
            </w:r>
            <w:r w:rsidRPr="002F11EE">
              <w:rPr>
                <w:rFonts w:ascii="Times New Roman" w:hAnsi="Times New Roman"/>
              </w:rPr>
              <w:t xml:space="preserve">5. Осуществлять устную и письменную коммуникацию </w:t>
            </w:r>
            <w:r w:rsidRPr="002F11EE">
              <w:rPr>
                <w:rFonts w:ascii="Times New Roman" w:hAnsi="Times New Roman"/>
              </w:rPr>
              <w:br/>
              <w:t>на государственном языке Российской Федерации с учетом особенностей социального и культурного контекста</w:t>
            </w:r>
          </w:p>
        </w:tc>
        <w:tc>
          <w:tcPr>
            <w:tcW w:w="1544" w:type="pct"/>
          </w:tcPr>
          <w:p w14:paraId="28FAB95D"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 владение русским языком</w:t>
            </w:r>
          </w:p>
        </w:tc>
        <w:tc>
          <w:tcPr>
            <w:tcW w:w="1603" w:type="pct"/>
          </w:tcPr>
          <w:p w14:paraId="35A5E73F"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Свободное владение русским языком</w:t>
            </w:r>
          </w:p>
        </w:tc>
      </w:tr>
      <w:tr w:rsidR="00AB5E06" w:rsidRPr="00AB5E06" w14:paraId="6EAED620" w14:textId="77777777" w:rsidTr="002F11EE">
        <w:tc>
          <w:tcPr>
            <w:tcW w:w="1853" w:type="pct"/>
          </w:tcPr>
          <w:p w14:paraId="35B48A9D" w14:textId="302595F1" w:rsidR="00AB5E06" w:rsidRPr="002F11EE" w:rsidRDefault="00AB5E06" w:rsidP="002F11EE">
            <w:pPr>
              <w:spacing w:after="0" w:line="240" w:lineRule="auto"/>
              <w:contextualSpacing/>
              <w:rPr>
                <w:rStyle w:val="af0"/>
                <w:rFonts w:ascii="Times New Roman" w:hAnsi="Times New Roman"/>
                <w:bCs/>
                <w:i w:val="0"/>
                <w:iCs/>
              </w:rPr>
            </w:pPr>
            <w:r w:rsidRPr="002F11EE">
              <w:rPr>
                <w:rFonts w:ascii="Times New Roman" w:hAnsi="Times New Roman"/>
              </w:rPr>
              <w:t xml:space="preserve">ОК 6. Проявлять гражданско-патриотическую позицию, демонстрировать осознанное поведение на основе традиционных </w:t>
            </w:r>
            <w:r w:rsidR="002F11EE">
              <w:rPr>
                <w:rFonts w:ascii="Times New Roman" w:hAnsi="Times New Roman"/>
              </w:rPr>
              <w:t>российских духовно-нравственных</w:t>
            </w:r>
            <w:r w:rsidRPr="002F11EE">
              <w:rPr>
                <w:rFonts w:ascii="Times New Roman" w:hAnsi="Times New Roman"/>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544" w:type="pct"/>
          </w:tcPr>
          <w:p w14:paraId="6A367576"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-проявляет гражданско- патриотическую позицию</w:t>
            </w:r>
          </w:p>
          <w:p w14:paraId="46451432" w14:textId="2FD68056"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 толерантное поведение в межнациональных и межрелигиозных отношениях.</w:t>
            </w:r>
          </w:p>
          <w:p w14:paraId="6324A451"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 склонность к коррупции</w:t>
            </w:r>
          </w:p>
        </w:tc>
        <w:tc>
          <w:tcPr>
            <w:tcW w:w="1603" w:type="pct"/>
          </w:tcPr>
          <w:p w14:paraId="0FC0B5AF" w14:textId="77777777" w:rsidR="00AB5E06" w:rsidRPr="002F11EE" w:rsidRDefault="00AB5E06" w:rsidP="002F11EE">
            <w:pPr>
              <w:pStyle w:val="Default"/>
              <w:contextualSpacing/>
              <w:rPr>
                <w:sz w:val="22"/>
                <w:szCs w:val="22"/>
              </w:rPr>
            </w:pPr>
            <w:r w:rsidRPr="002F11EE">
              <w:rPr>
                <w:sz w:val="22"/>
                <w:szCs w:val="22"/>
              </w:rPr>
              <w:t xml:space="preserve">Наблюдение за деятельностью обучающихся. </w:t>
            </w:r>
          </w:p>
          <w:p w14:paraId="6F06B085" w14:textId="77777777" w:rsidR="00AB5E06" w:rsidRPr="002F11EE" w:rsidRDefault="00AB5E06" w:rsidP="002F11EE">
            <w:pPr>
              <w:spacing w:after="0" w:line="240" w:lineRule="auto"/>
              <w:contextualSpacing/>
              <w:rPr>
                <w:rFonts w:ascii="Times New Roman" w:hAnsi="Times New Roman"/>
              </w:rPr>
            </w:pPr>
          </w:p>
        </w:tc>
      </w:tr>
      <w:tr w:rsidR="00AB5E06" w:rsidRPr="00AB5E06" w14:paraId="1CBEDC36" w14:textId="77777777" w:rsidTr="002F11EE">
        <w:tc>
          <w:tcPr>
            <w:tcW w:w="1853" w:type="pct"/>
          </w:tcPr>
          <w:p w14:paraId="4459748C" w14:textId="77777777" w:rsidR="00AB5E06" w:rsidRPr="002F11EE" w:rsidRDefault="00AB5E06" w:rsidP="002F11EE">
            <w:pPr>
              <w:spacing w:after="0" w:line="240" w:lineRule="auto"/>
              <w:contextualSpacing/>
              <w:rPr>
                <w:rStyle w:val="af0"/>
                <w:rFonts w:ascii="Times New Roman" w:hAnsi="Times New Roman"/>
                <w:bCs/>
                <w:i w:val="0"/>
                <w:iCs/>
              </w:rPr>
            </w:pPr>
            <w:r w:rsidRPr="002F11EE">
              <w:rPr>
                <w:rFonts w:ascii="Times New Roman" w:hAnsi="Times New Roman"/>
              </w:rPr>
              <w:t>ОК 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544" w:type="pct"/>
          </w:tcPr>
          <w:p w14:paraId="36D9007E"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 бережное отношение к окружающей среде;</w:t>
            </w:r>
          </w:p>
          <w:p w14:paraId="3DF4AF40"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 поведение в чрезвычайных ситуациях;</w:t>
            </w:r>
          </w:p>
        </w:tc>
        <w:tc>
          <w:tcPr>
            <w:tcW w:w="1603" w:type="pct"/>
          </w:tcPr>
          <w:p w14:paraId="6EF3FD0B" w14:textId="77777777" w:rsidR="00AB5E06" w:rsidRPr="002F11EE" w:rsidRDefault="00AB5E06" w:rsidP="002F11EE">
            <w:pPr>
              <w:pStyle w:val="Default"/>
              <w:contextualSpacing/>
              <w:rPr>
                <w:sz w:val="22"/>
                <w:szCs w:val="22"/>
              </w:rPr>
            </w:pPr>
            <w:r w:rsidRPr="002F11EE">
              <w:rPr>
                <w:sz w:val="22"/>
                <w:szCs w:val="22"/>
              </w:rPr>
              <w:t xml:space="preserve">Наблюдение за деятельностью обучающихся. </w:t>
            </w:r>
          </w:p>
          <w:p w14:paraId="213F8430" w14:textId="77777777" w:rsidR="00AB5E06" w:rsidRPr="002F11EE" w:rsidRDefault="00AB5E06" w:rsidP="002F11EE">
            <w:pPr>
              <w:spacing w:after="0" w:line="240" w:lineRule="auto"/>
              <w:contextualSpacing/>
              <w:rPr>
                <w:rFonts w:ascii="Times New Roman" w:hAnsi="Times New Roman"/>
              </w:rPr>
            </w:pPr>
          </w:p>
        </w:tc>
      </w:tr>
      <w:tr w:rsidR="00AB5E06" w:rsidRPr="00AB5E06" w14:paraId="074E8FFA" w14:textId="77777777" w:rsidTr="002F11EE">
        <w:tc>
          <w:tcPr>
            <w:tcW w:w="1853" w:type="pct"/>
          </w:tcPr>
          <w:p w14:paraId="6112D4FD" w14:textId="77777777" w:rsidR="00AB5E06" w:rsidRPr="002F11EE" w:rsidRDefault="00AB5E06" w:rsidP="002F11EE">
            <w:pPr>
              <w:spacing w:after="0" w:line="240" w:lineRule="auto"/>
              <w:contextualSpacing/>
              <w:rPr>
                <w:rStyle w:val="af0"/>
                <w:rFonts w:ascii="Times New Roman" w:hAnsi="Times New Roman"/>
                <w:bCs/>
                <w:i w:val="0"/>
                <w:iCs/>
              </w:rPr>
            </w:pPr>
            <w:r w:rsidRPr="002F11EE">
              <w:rPr>
                <w:rFonts w:ascii="Times New Roman" w:hAnsi="Times New Roman"/>
              </w:rPr>
              <w:t>ОК 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544" w:type="pct"/>
          </w:tcPr>
          <w:p w14:paraId="2A81D1CB"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 занятие спортом</w:t>
            </w:r>
          </w:p>
        </w:tc>
        <w:tc>
          <w:tcPr>
            <w:tcW w:w="1603" w:type="pct"/>
          </w:tcPr>
          <w:p w14:paraId="515A1117"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Участие в спортивных соревнованиях</w:t>
            </w:r>
          </w:p>
        </w:tc>
      </w:tr>
      <w:tr w:rsidR="00AB5E06" w:rsidRPr="00AB5E06" w14:paraId="786AFE8F" w14:textId="77777777" w:rsidTr="002F11EE">
        <w:tc>
          <w:tcPr>
            <w:tcW w:w="1853" w:type="pct"/>
          </w:tcPr>
          <w:p w14:paraId="6BF61D85" w14:textId="77777777" w:rsidR="00AB5E06" w:rsidRPr="002F11EE" w:rsidRDefault="00AB5E06" w:rsidP="002F11EE">
            <w:pPr>
              <w:spacing w:after="0" w:line="240" w:lineRule="auto"/>
              <w:contextualSpacing/>
              <w:rPr>
                <w:rStyle w:val="af0"/>
                <w:rFonts w:ascii="Times New Roman" w:hAnsi="Times New Roman"/>
                <w:bCs/>
                <w:i w:val="0"/>
                <w:iCs/>
              </w:rPr>
            </w:pPr>
            <w:r w:rsidRPr="002F11EE">
              <w:rPr>
                <w:rFonts w:ascii="Times New Roman" w:hAnsi="Times New Roman"/>
              </w:rPr>
              <w:t>ОК 9. Пользоваться профессиональной документацией на государственном и иностранном языках</w:t>
            </w:r>
          </w:p>
        </w:tc>
        <w:tc>
          <w:tcPr>
            <w:tcW w:w="1544" w:type="pct"/>
          </w:tcPr>
          <w:p w14:paraId="5BD75DE4"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 ведение документооборота;</w:t>
            </w:r>
          </w:p>
        </w:tc>
        <w:tc>
          <w:tcPr>
            <w:tcW w:w="1603" w:type="pct"/>
          </w:tcPr>
          <w:p w14:paraId="7039E74A"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Экспертное наблюдение выполнения практических работ</w:t>
            </w:r>
          </w:p>
        </w:tc>
      </w:tr>
      <w:tr w:rsidR="00AB5E06" w:rsidRPr="00AB5E06" w14:paraId="1206BC36" w14:textId="77777777" w:rsidTr="002F11EE">
        <w:tc>
          <w:tcPr>
            <w:tcW w:w="1853" w:type="pct"/>
          </w:tcPr>
          <w:p w14:paraId="3BB4BDBE" w14:textId="63C9C03F" w:rsidR="00AB5E06" w:rsidRPr="002F11EE" w:rsidRDefault="00AB5E06" w:rsidP="002F11EE">
            <w:pPr>
              <w:pStyle w:val="2"/>
              <w:spacing w:before="0" w:after="0"/>
              <w:contextualSpacing/>
              <w:rPr>
                <w:rStyle w:val="af0"/>
                <w:rFonts w:ascii="Times New Roman" w:hAnsi="Times New Roman"/>
                <w:b w:val="0"/>
                <w:i/>
                <w:iCs w:val="0"/>
                <w:sz w:val="22"/>
                <w:szCs w:val="22"/>
              </w:rPr>
            </w:pPr>
            <w:bookmarkStart w:id="53" w:name="_Toc119151640"/>
            <w:r w:rsidRPr="002F11EE">
              <w:rPr>
                <w:rFonts w:ascii="Times New Roman" w:hAnsi="Times New Roman"/>
                <w:b w:val="0"/>
                <w:i w:val="0"/>
                <w:iCs w:val="0"/>
                <w:sz w:val="22"/>
                <w:szCs w:val="22"/>
              </w:rPr>
              <w:t>ПК 1.</w:t>
            </w:r>
            <w:r w:rsidR="002931FE" w:rsidRPr="002F11EE">
              <w:rPr>
                <w:rFonts w:ascii="Times New Roman" w:hAnsi="Times New Roman"/>
                <w:b w:val="0"/>
                <w:i w:val="0"/>
                <w:iCs w:val="0"/>
                <w:sz w:val="22"/>
                <w:szCs w:val="22"/>
              </w:rPr>
              <w:t>1</w:t>
            </w:r>
            <w:r w:rsidRPr="002F11EE">
              <w:rPr>
                <w:rFonts w:ascii="Times New Roman" w:hAnsi="Times New Roman"/>
                <w:b w:val="0"/>
                <w:i w:val="0"/>
                <w:iCs w:val="0"/>
                <w:sz w:val="22"/>
                <w:szCs w:val="22"/>
              </w:rPr>
              <w:t xml:space="preserve"> Разрабатывать планы-графики для выполнения технологических операций по обеспечению круглогодичной продуктивной жизнедеятельности пчел.</w:t>
            </w:r>
            <w:bookmarkEnd w:id="53"/>
          </w:p>
        </w:tc>
        <w:tc>
          <w:tcPr>
            <w:tcW w:w="1544" w:type="pct"/>
          </w:tcPr>
          <w:p w14:paraId="1FDFFD5D"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 составление календаря пасеки;</w:t>
            </w:r>
          </w:p>
        </w:tc>
        <w:tc>
          <w:tcPr>
            <w:tcW w:w="1603" w:type="pct"/>
          </w:tcPr>
          <w:p w14:paraId="6F079C5E"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Экспертная оценка предлагаемых мероприятий</w:t>
            </w:r>
          </w:p>
        </w:tc>
      </w:tr>
      <w:tr w:rsidR="00AB5E06" w:rsidRPr="00AB5E06" w14:paraId="5C128431" w14:textId="77777777" w:rsidTr="002F11EE">
        <w:tc>
          <w:tcPr>
            <w:tcW w:w="1853" w:type="pct"/>
          </w:tcPr>
          <w:p w14:paraId="276F130C" w14:textId="64C2DB91" w:rsidR="00AB5E06" w:rsidRPr="002F11EE" w:rsidRDefault="00AB5E06" w:rsidP="002F11EE">
            <w:pPr>
              <w:pStyle w:val="ConsPlusNormal"/>
              <w:contextualSpacing/>
              <w:rPr>
                <w:rStyle w:val="af0"/>
                <w:rFonts w:ascii="Times New Roman" w:hAnsi="Times New Roman"/>
                <w:bCs/>
                <w:iCs/>
                <w:sz w:val="22"/>
                <w:szCs w:val="22"/>
              </w:rPr>
            </w:pPr>
            <w:r w:rsidRPr="002F11EE">
              <w:rPr>
                <w:rFonts w:ascii="Times New Roman" w:hAnsi="Times New Roman" w:cs="Times New Roman"/>
                <w:iCs/>
                <w:sz w:val="22"/>
                <w:szCs w:val="22"/>
              </w:rPr>
              <w:t xml:space="preserve">ПК </w:t>
            </w:r>
            <w:r w:rsidR="002931FE" w:rsidRPr="002F11EE">
              <w:rPr>
                <w:rFonts w:ascii="Times New Roman" w:hAnsi="Times New Roman" w:cs="Times New Roman"/>
                <w:iCs/>
                <w:sz w:val="22"/>
                <w:szCs w:val="22"/>
              </w:rPr>
              <w:t>1.</w:t>
            </w:r>
            <w:r w:rsidRPr="002F11EE">
              <w:rPr>
                <w:rFonts w:ascii="Times New Roman" w:hAnsi="Times New Roman" w:cs="Times New Roman"/>
                <w:iCs/>
                <w:sz w:val="22"/>
                <w:szCs w:val="22"/>
              </w:rPr>
              <w:t>2. Определять потребности в средствах производства и рабочей силе для обеспечения непрерывного технологического процесса получения продукции пчеловодства.</w:t>
            </w:r>
          </w:p>
        </w:tc>
        <w:tc>
          <w:tcPr>
            <w:tcW w:w="1544" w:type="pct"/>
          </w:tcPr>
          <w:p w14:paraId="6B3A8C5F"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 xml:space="preserve">- планирование </w:t>
            </w:r>
            <w:r w:rsidRPr="002F11EE">
              <w:rPr>
                <w:rFonts w:ascii="Times New Roman" w:hAnsi="Times New Roman"/>
                <w:iCs/>
              </w:rPr>
              <w:t>потребности в средствах производства и рабочей силе;</w:t>
            </w:r>
          </w:p>
        </w:tc>
        <w:tc>
          <w:tcPr>
            <w:tcW w:w="1603" w:type="pct"/>
          </w:tcPr>
          <w:p w14:paraId="4028109F"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Правильность организации технологического процесса.</w:t>
            </w:r>
          </w:p>
        </w:tc>
      </w:tr>
      <w:tr w:rsidR="00AB5E06" w:rsidRPr="00AB5E06" w14:paraId="4EE3BC08" w14:textId="77777777" w:rsidTr="002F11EE">
        <w:tc>
          <w:tcPr>
            <w:tcW w:w="1853" w:type="pct"/>
          </w:tcPr>
          <w:p w14:paraId="4D66433C" w14:textId="6A2189F8" w:rsidR="00AB5E06" w:rsidRPr="002F11EE" w:rsidRDefault="00AB5E06" w:rsidP="002F11EE">
            <w:pPr>
              <w:spacing w:after="0" w:line="240" w:lineRule="auto"/>
              <w:contextualSpacing/>
              <w:rPr>
                <w:rStyle w:val="af0"/>
                <w:rFonts w:ascii="Times New Roman" w:hAnsi="Times New Roman"/>
                <w:bCs/>
                <w:iCs/>
              </w:rPr>
            </w:pPr>
            <w:r w:rsidRPr="002F11EE">
              <w:rPr>
                <w:rFonts w:ascii="Times New Roman" w:hAnsi="Times New Roman"/>
                <w:iCs/>
              </w:rPr>
              <w:t xml:space="preserve">ПК </w:t>
            </w:r>
            <w:r w:rsidR="002931FE" w:rsidRPr="002F11EE">
              <w:rPr>
                <w:rFonts w:ascii="Times New Roman" w:hAnsi="Times New Roman"/>
                <w:iCs/>
              </w:rPr>
              <w:t>1.</w:t>
            </w:r>
            <w:r w:rsidRPr="002F11EE">
              <w:rPr>
                <w:rFonts w:ascii="Times New Roman" w:hAnsi="Times New Roman"/>
                <w:iCs/>
              </w:rPr>
              <w:t>3. Организовывать и планировать селекционно-племенную работу с пчелиными семьями, используя современные методы разведения, в том числе, с применением компьютерных технологий.</w:t>
            </w:r>
          </w:p>
        </w:tc>
        <w:tc>
          <w:tcPr>
            <w:tcW w:w="1544" w:type="pct"/>
          </w:tcPr>
          <w:p w14:paraId="672E432A"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 ориентация в породных характеристиках пчёл;</w:t>
            </w:r>
          </w:p>
          <w:p w14:paraId="74D39173"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 организация вывода племенных маток;</w:t>
            </w:r>
          </w:p>
          <w:p w14:paraId="737FD7E5"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 использование компьютерных технологий в племенной работе</w:t>
            </w:r>
          </w:p>
          <w:p w14:paraId="0A8A546C" w14:textId="77777777" w:rsidR="00AB5E06" w:rsidRPr="002F11EE" w:rsidRDefault="00AB5E06" w:rsidP="002F11EE">
            <w:pPr>
              <w:spacing w:after="0" w:line="240" w:lineRule="auto"/>
              <w:contextualSpacing/>
              <w:rPr>
                <w:rFonts w:ascii="Times New Roman" w:hAnsi="Times New Roman"/>
              </w:rPr>
            </w:pPr>
          </w:p>
        </w:tc>
        <w:tc>
          <w:tcPr>
            <w:tcW w:w="1603" w:type="pct"/>
          </w:tcPr>
          <w:p w14:paraId="77D559D2"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Экспертное наблюдение выполнения практических работ и практик</w:t>
            </w:r>
          </w:p>
        </w:tc>
      </w:tr>
      <w:tr w:rsidR="00AB5E06" w:rsidRPr="00AB5E06" w14:paraId="4B580483" w14:textId="77777777" w:rsidTr="002F11EE">
        <w:tc>
          <w:tcPr>
            <w:tcW w:w="1853" w:type="pct"/>
          </w:tcPr>
          <w:p w14:paraId="11B16ABB" w14:textId="4CE7117F" w:rsidR="00AB5E06" w:rsidRPr="002F11EE" w:rsidRDefault="00AB5E06" w:rsidP="002F11EE">
            <w:pPr>
              <w:pStyle w:val="ConsPlusNormal"/>
              <w:contextualSpacing/>
              <w:rPr>
                <w:rStyle w:val="af0"/>
                <w:rFonts w:ascii="Times New Roman" w:hAnsi="Times New Roman"/>
                <w:bCs/>
                <w:iCs/>
                <w:sz w:val="22"/>
                <w:szCs w:val="22"/>
              </w:rPr>
            </w:pPr>
            <w:r w:rsidRPr="002F11EE">
              <w:rPr>
                <w:rFonts w:ascii="Times New Roman" w:hAnsi="Times New Roman" w:cs="Times New Roman"/>
                <w:iCs/>
                <w:sz w:val="22"/>
                <w:szCs w:val="22"/>
              </w:rPr>
              <w:lastRenderedPageBreak/>
              <w:t xml:space="preserve">ПК </w:t>
            </w:r>
            <w:r w:rsidR="002931FE" w:rsidRPr="002F11EE">
              <w:rPr>
                <w:rFonts w:ascii="Times New Roman" w:hAnsi="Times New Roman" w:cs="Times New Roman"/>
                <w:iCs/>
                <w:sz w:val="22"/>
                <w:szCs w:val="22"/>
              </w:rPr>
              <w:t>1.</w:t>
            </w:r>
            <w:r w:rsidRPr="002F11EE">
              <w:rPr>
                <w:rFonts w:ascii="Times New Roman" w:hAnsi="Times New Roman" w:cs="Times New Roman"/>
                <w:iCs/>
                <w:sz w:val="22"/>
                <w:szCs w:val="22"/>
              </w:rPr>
              <w:t xml:space="preserve">4. </w:t>
            </w:r>
            <w:r w:rsidRPr="002F11EE">
              <w:rPr>
                <w:rFonts w:ascii="Times New Roman" w:eastAsia="Calibri" w:hAnsi="Times New Roman" w:cs="Times New Roman"/>
                <w:sz w:val="22"/>
                <w:szCs w:val="22"/>
                <w:lang w:eastAsia="en-US"/>
              </w:rPr>
              <w:t>Организовывать производство меда, воска и другой продукции пчеловодства, их сохранность, в том числе, с учетом концепции бережливого производства</w:t>
            </w:r>
          </w:p>
        </w:tc>
        <w:tc>
          <w:tcPr>
            <w:tcW w:w="1544" w:type="pct"/>
          </w:tcPr>
          <w:p w14:paraId="5E584A05" w14:textId="77777777" w:rsidR="00AB5E06" w:rsidRPr="002F11EE" w:rsidRDefault="00AB5E06" w:rsidP="002F11EE">
            <w:pPr>
              <w:shd w:val="clear" w:color="auto" w:fill="FFFFFF"/>
              <w:spacing w:after="0" w:line="240" w:lineRule="auto"/>
              <w:contextualSpacing/>
              <w:rPr>
                <w:rFonts w:ascii="Times New Roman" w:hAnsi="Times New Roman"/>
              </w:rPr>
            </w:pPr>
            <w:r w:rsidRPr="002F11EE">
              <w:rPr>
                <w:rFonts w:ascii="Times New Roman" w:hAnsi="Times New Roman"/>
                <w:color w:val="262633"/>
              </w:rPr>
              <w:t>-</w:t>
            </w:r>
            <w:r w:rsidRPr="002F11EE">
              <w:rPr>
                <w:rFonts w:ascii="Times New Roman" w:hAnsi="Times New Roman"/>
              </w:rPr>
              <w:t>определение свойств, способы получения и</w:t>
            </w:r>
          </w:p>
          <w:p w14:paraId="7C1C8398" w14:textId="77777777" w:rsidR="00AB5E06" w:rsidRPr="002F11EE" w:rsidRDefault="00AB5E06" w:rsidP="002F11EE">
            <w:pPr>
              <w:shd w:val="clear" w:color="auto" w:fill="FFFFFF"/>
              <w:spacing w:after="0" w:line="240" w:lineRule="auto"/>
              <w:contextualSpacing/>
              <w:rPr>
                <w:rFonts w:ascii="Times New Roman" w:hAnsi="Times New Roman"/>
              </w:rPr>
            </w:pPr>
            <w:r w:rsidRPr="002F11EE">
              <w:rPr>
                <w:rFonts w:ascii="Times New Roman" w:hAnsi="Times New Roman"/>
              </w:rPr>
              <w:t>применения меда, воска,</w:t>
            </w:r>
          </w:p>
          <w:p w14:paraId="6CF15FFE" w14:textId="77777777" w:rsidR="00AB5E06" w:rsidRPr="002F11EE" w:rsidRDefault="00AB5E06" w:rsidP="002F11EE">
            <w:pPr>
              <w:shd w:val="clear" w:color="auto" w:fill="FFFFFF"/>
              <w:spacing w:after="0" w:line="240" w:lineRule="auto"/>
              <w:contextualSpacing/>
              <w:rPr>
                <w:rFonts w:ascii="Times New Roman" w:hAnsi="Times New Roman"/>
              </w:rPr>
            </w:pPr>
            <w:r w:rsidRPr="002F11EE">
              <w:rPr>
                <w:rFonts w:ascii="Times New Roman" w:hAnsi="Times New Roman"/>
              </w:rPr>
              <w:t>прополиса, маточного молочка,</w:t>
            </w:r>
          </w:p>
          <w:p w14:paraId="02FC8432" w14:textId="77777777" w:rsidR="00AB5E06" w:rsidRPr="002F11EE" w:rsidRDefault="00AB5E06" w:rsidP="002F11EE">
            <w:pPr>
              <w:shd w:val="clear" w:color="auto" w:fill="FFFFFF"/>
              <w:spacing w:after="0" w:line="240" w:lineRule="auto"/>
              <w:contextualSpacing/>
              <w:rPr>
                <w:rFonts w:ascii="Times New Roman" w:hAnsi="Times New Roman"/>
              </w:rPr>
            </w:pPr>
            <w:r w:rsidRPr="002F11EE">
              <w:rPr>
                <w:rFonts w:ascii="Times New Roman" w:hAnsi="Times New Roman"/>
              </w:rPr>
              <w:t>пчелиного яда, пыльцы (обножки),</w:t>
            </w:r>
          </w:p>
          <w:p w14:paraId="2C681B73" w14:textId="77777777" w:rsidR="00AB5E06" w:rsidRPr="002F11EE" w:rsidRDefault="00AB5E06" w:rsidP="002F11EE">
            <w:pPr>
              <w:shd w:val="clear" w:color="auto" w:fill="FFFFFF"/>
              <w:spacing w:after="0" w:line="240" w:lineRule="auto"/>
              <w:contextualSpacing/>
              <w:rPr>
                <w:rFonts w:ascii="Times New Roman" w:hAnsi="Times New Roman"/>
                <w:color w:val="262633"/>
              </w:rPr>
            </w:pPr>
            <w:r w:rsidRPr="002F11EE">
              <w:rPr>
                <w:rFonts w:ascii="Times New Roman" w:hAnsi="Times New Roman"/>
              </w:rPr>
              <w:t>перги;</w:t>
            </w:r>
          </w:p>
        </w:tc>
        <w:tc>
          <w:tcPr>
            <w:tcW w:w="1603" w:type="pct"/>
          </w:tcPr>
          <w:p w14:paraId="30F1E7D8"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Экспертное наблюдение выполнения практических работ и практик</w:t>
            </w:r>
          </w:p>
        </w:tc>
      </w:tr>
      <w:tr w:rsidR="00AB5E06" w:rsidRPr="00AB5E06" w14:paraId="6EA42689" w14:textId="77777777" w:rsidTr="002F11EE">
        <w:tc>
          <w:tcPr>
            <w:tcW w:w="1853" w:type="pct"/>
          </w:tcPr>
          <w:p w14:paraId="0AB1F487" w14:textId="16FDE30A" w:rsidR="00AB5E06" w:rsidRPr="002F11EE" w:rsidRDefault="00AB5E06" w:rsidP="002F11EE">
            <w:pPr>
              <w:pStyle w:val="ConsPlusNormal"/>
              <w:contextualSpacing/>
              <w:rPr>
                <w:rStyle w:val="af0"/>
                <w:rFonts w:ascii="Times New Roman" w:hAnsi="Times New Roman"/>
                <w:bCs/>
                <w:iCs/>
                <w:sz w:val="22"/>
                <w:szCs w:val="22"/>
              </w:rPr>
            </w:pPr>
            <w:r w:rsidRPr="002F11EE">
              <w:rPr>
                <w:rFonts w:ascii="Times New Roman" w:hAnsi="Times New Roman" w:cs="Times New Roman"/>
                <w:iCs/>
                <w:sz w:val="22"/>
                <w:szCs w:val="22"/>
              </w:rPr>
              <w:t xml:space="preserve">ПК </w:t>
            </w:r>
            <w:r w:rsidR="002931FE" w:rsidRPr="002F11EE">
              <w:rPr>
                <w:rFonts w:ascii="Times New Roman" w:hAnsi="Times New Roman" w:cs="Times New Roman"/>
                <w:iCs/>
                <w:sz w:val="22"/>
                <w:szCs w:val="22"/>
              </w:rPr>
              <w:t>1.</w:t>
            </w:r>
            <w:r w:rsidRPr="002F11EE">
              <w:rPr>
                <w:rFonts w:ascii="Times New Roman" w:hAnsi="Times New Roman" w:cs="Times New Roman"/>
                <w:iCs/>
                <w:sz w:val="22"/>
                <w:szCs w:val="22"/>
              </w:rPr>
              <w:t>5. Организовывать круглогодичную жизнедеятельность пчелиных семей в тепличных хозяйствах с учетом технологии возделывания культур защищенного грунта.</w:t>
            </w:r>
          </w:p>
        </w:tc>
        <w:tc>
          <w:tcPr>
            <w:tcW w:w="1544" w:type="pct"/>
          </w:tcPr>
          <w:p w14:paraId="67FE97D6"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 уход за пчёлами в тепличных хозяйствах</w:t>
            </w:r>
          </w:p>
        </w:tc>
        <w:tc>
          <w:tcPr>
            <w:tcW w:w="1603" w:type="pct"/>
          </w:tcPr>
          <w:p w14:paraId="2D13E0CF"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Экспертное наблюдение выполнения практических работ и практик</w:t>
            </w:r>
          </w:p>
        </w:tc>
      </w:tr>
      <w:tr w:rsidR="00AB5E06" w:rsidRPr="00AB5E06" w14:paraId="233DD048" w14:textId="77777777" w:rsidTr="002F11EE">
        <w:tc>
          <w:tcPr>
            <w:tcW w:w="1853" w:type="pct"/>
          </w:tcPr>
          <w:p w14:paraId="2A673E99" w14:textId="621BFB25" w:rsidR="00AB5E06" w:rsidRPr="002F11EE" w:rsidRDefault="00AB5E06" w:rsidP="002F11EE">
            <w:pPr>
              <w:pStyle w:val="ConsPlusNormal"/>
              <w:contextualSpacing/>
              <w:rPr>
                <w:rStyle w:val="af0"/>
                <w:rFonts w:ascii="Times New Roman" w:hAnsi="Times New Roman"/>
                <w:bCs/>
                <w:iCs/>
                <w:sz w:val="22"/>
                <w:szCs w:val="22"/>
              </w:rPr>
            </w:pPr>
            <w:r w:rsidRPr="002F11EE">
              <w:rPr>
                <w:rFonts w:ascii="Times New Roman" w:hAnsi="Times New Roman" w:cs="Times New Roman"/>
                <w:iCs/>
                <w:sz w:val="22"/>
                <w:szCs w:val="22"/>
              </w:rPr>
              <w:t xml:space="preserve">ПК </w:t>
            </w:r>
            <w:r w:rsidR="002931FE" w:rsidRPr="002F11EE">
              <w:rPr>
                <w:rFonts w:ascii="Times New Roman" w:hAnsi="Times New Roman" w:cs="Times New Roman"/>
                <w:iCs/>
                <w:sz w:val="22"/>
                <w:szCs w:val="22"/>
              </w:rPr>
              <w:t>1.</w:t>
            </w:r>
            <w:r w:rsidRPr="002F11EE">
              <w:rPr>
                <w:rFonts w:ascii="Times New Roman" w:hAnsi="Times New Roman" w:cs="Times New Roman"/>
                <w:iCs/>
                <w:sz w:val="22"/>
                <w:szCs w:val="22"/>
              </w:rPr>
              <w:t>6. Обеспечивать оптимальные условия для продуктивной жизнедеятельности пчел, их сохранность в зимний период.</w:t>
            </w:r>
          </w:p>
        </w:tc>
        <w:tc>
          <w:tcPr>
            <w:tcW w:w="1544" w:type="pct"/>
          </w:tcPr>
          <w:p w14:paraId="55D92B8D"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 проведение весенней ревизии пасеки;</w:t>
            </w:r>
          </w:p>
          <w:p w14:paraId="0768B45E"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 летние работы на пасеке;</w:t>
            </w:r>
          </w:p>
          <w:p w14:paraId="552E830F" w14:textId="2854557B"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 проведение зимовки пчёл</w:t>
            </w:r>
          </w:p>
        </w:tc>
        <w:tc>
          <w:tcPr>
            <w:tcW w:w="1603" w:type="pct"/>
          </w:tcPr>
          <w:p w14:paraId="7466B515"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Экспертное наблюдение выполнения практических работ и практик</w:t>
            </w:r>
          </w:p>
        </w:tc>
      </w:tr>
      <w:tr w:rsidR="00AB5E06" w:rsidRPr="00AB5E06" w14:paraId="17C7568A" w14:textId="77777777" w:rsidTr="002F11EE">
        <w:tc>
          <w:tcPr>
            <w:tcW w:w="1853" w:type="pct"/>
          </w:tcPr>
          <w:p w14:paraId="156C1221" w14:textId="7F0F7BE7" w:rsidR="00AB5E06" w:rsidRPr="002F11EE" w:rsidRDefault="00AB5E06" w:rsidP="002F11EE">
            <w:pPr>
              <w:spacing w:after="0" w:line="240" w:lineRule="auto"/>
              <w:contextualSpacing/>
              <w:rPr>
                <w:rFonts w:ascii="Times New Roman" w:eastAsia="Calibri" w:hAnsi="Times New Roman"/>
                <w:lang w:eastAsia="en-US"/>
              </w:rPr>
            </w:pPr>
            <w:r w:rsidRPr="002F11EE">
              <w:rPr>
                <w:rFonts w:ascii="Times New Roman" w:hAnsi="Times New Roman"/>
                <w:iCs/>
              </w:rPr>
              <w:t xml:space="preserve">ПК </w:t>
            </w:r>
            <w:r w:rsidR="002931FE" w:rsidRPr="002F11EE">
              <w:rPr>
                <w:rFonts w:ascii="Times New Roman" w:hAnsi="Times New Roman"/>
                <w:iCs/>
              </w:rPr>
              <w:t>1.</w:t>
            </w:r>
            <w:r w:rsidRPr="002F11EE">
              <w:rPr>
                <w:rFonts w:ascii="Times New Roman" w:hAnsi="Times New Roman"/>
                <w:iCs/>
              </w:rPr>
              <w:t>7. Выполнять ветеринарные назначения по профилактике и лечению болезней пчел.</w:t>
            </w:r>
          </w:p>
          <w:p w14:paraId="6E0049C3" w14:textId="77777777" w:rsidR="00AB5E06" w:rsidRPr="002F11EE" w:rsidRDefault="00AB5E06" w:rsidP="002F11EE">
            <w:pPr>
              <w:spacing w:after="0" w:line="240" w:lineRule="auto"/>
              <w:contextualSpacing/>
              <w:rPr>
                <w:rStyle w:val="af0"/>
                <w:rFonts w:ascii="Times New Roman" w:hAnsi="Times New Roman"/>
                <w:bCs/>
                <w:iCs/>
              </w:rPr>
            </w:pPr>
          </w:p>
        </w:tc>
        <w:tc>
          <w:tcPr>
            <w:tcW w:w="1544" w:type="pct"/>
          </w:tcPr>
          <w:p w14:paraId="1C1AAC83" w14:textId="77777777" w:rsidR="00AB5E06" w:rsidRPr="002F11EE" w:rsidRDefault="00AB5E06" w:rsidP="002F11EE">
            <w:pPr>
              <w:spacing w:after="0" w:line="240" w:lineRule="auto"/>
              <w:contextualSpacing/>
              <w:rPr>
                <w:rFonts w:ascii="Times New Roman" w:hAnsi="Times New Roman"/>
                <w:b/>
              </w:rPr>
            </w:pPr>
            <w:r w:rsidRPr="002F11EE">
              <w:rPr>
                <w:rFonts w:ascii="Times New Roman" w:hAnsi="Times New Roman"/>
              </w:rPr>
              <w:t>- определение ветеринарно-санитарного состояния пасеки</w:t>
            </w:r>
            <w:r w:rsidRPr="002F11EE">
              <w:rPr>
                <w:rFonts w:ascii="Times New Roman" w:hAnsi="Times New Roman"/>
                <w:b/>
              </w:rPr>
              <w:t>;</w:t>
            </w:r>
          </w:p>
          <w:p w14:paraId="4658DC01" w14:textId="77777777" w:rsidR="00AB5E06" w:rsidRPr="002F11EE" w:rsidRDefault="00A819E8" w:rsidP="002F11EE">
            <w:pPr>
              <w:spacing w:after="0" w:line="240" w:lineRule="auto"/>
              <w:contextualSpacing/>
              <w:rPr>
                <w:rFonts w:ascii="Times New Roman" w:hAnsi="Times New Roman"/>
              </w:rPr>
            </w:pPr>
            <w:r w:rsidRPr="002F11EE">
              <w:rPr>
                <w:rFonts w:ascii="Times New Roman" w:hAnsi="Times New Roman"/>
              </w:rPr>
              <w:t>- проведение дези</w:t>
            </w:r>
            <w:r w:rsidR="00AB5E06" w:rsidRPr="002F11EE">
              <w:rPr>
                <w:rFonts w:ascii="Times New Roman" w:hAnsi="Times New Roman"/>
              </w:rPr>
              <w:t>нфекции пасечного инвентаря и оборудования;</w:t>
            </w:r>
          </w:p>
          <w:p w14:paraId="59FCF7F7"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 xml:space="preserve">- проведение </w:t>
            </w:r>
            <w:r w:rsidRPr="002F11EE">
              <w:rPr>
                <w:rFonts w:ascii="Times New Roman" w:hAnsi="Times New Roman"/>
                <w:iCs/>
              </w:rPr>
              <w:t>профилактических и лечебных мероприятий</w:t>
            </w:r>
          </w:p>
        </w:tc>
        <w:tc>
          <w:tcPr>
            <w:tcW w:w="1603" w:type="pct"/>
          </w:tcPr>
          <w:p w14:paraId="58C1A442" w14:textId="77777777" w:rsidR="00AB5E06" w:rsidRPr="002F11EE" w:rsidRDefault="00AB5E06" w:rsidP="002F11EE">
            <w:pPr>
              <w:spacing w:after="0" w:line="240" w:lineRule="auto"/>
              <w:contextualSpacing/>
              <w:rPr>
                <w:rFonts w:ascii="Times New Roman" w:hAnsi="Times New Roman"/>
              </w:rPr>
            </w:pPr>
            <w:r w:rsidRPr="002F11EE">
              <w:rPr>
                <w:rFonts w:ascii="Times New Roman" w:hAnsi="Times New Roman"/>
              </w:rPr>
              <w:t>Экспертное наблюдение выполнения практических работ и практик</w:t>
            </w:r>
          </w:p>
        </w:tc>
      </w:tr>
    </w:tbl>
    <w:p w14:paraId="554FA873" w14:textId="77777777" w:rsidR="00E91F63" w:rsidRPr="00AB5E06" w:rsidRDefault="00E91F63" w:rsidP="00E91F63">
      <w:pPr>
        <w:rPr>
          <w:rFonts w:ascii="Times New Roman" w:hAnsi="Times New Roman"/>
          <w:sz w:val="24"/>
          <w:szCs w:val="24"/>
        </w:rPr>
      </w:pPr>
    </w:p>
    <w:p w14:paraId="6BFE2615" w14:textId="77777777" w:rsidR="00E91F63" w:rsidRPr="0081154E" w:rsidRDefault="00E91F63" w:rsidP="0081154E">
      <w:pPr>
        <w:pStyle w:val="affffff4"/>
        <w:rPr>
          <w:rFonts w:ascii="Times New Roman" w:hAnsi="Times New Roman"/>
          <w:sz w:val="24"/>
          <w:szCs w:val="24"/>
        </w:rPr>
      </w:pPr>
    </w:p>
    <w:p w14:paraId="1007D976" w14:textId="77777777" w:rsidR="00E91F63" w:rsidRPr="0081154E" w:rsidRDefault="00E91F63" w:rsidP="0081154E">
      <w:pPr>
        <w:pStyle w:val="affffff4"/>
        <w:rPr>
          <w:rFonts w:ascii="Times New Roman" w:hAnsi="Times New Roman"/>
          <w:sz w:val="24"/>
          <w:szCs w:val="24"/>
        </w:rPr>
      </w:pPr>
    </w:p>
    <w:p w14:paraId="182E31A7" w14:textId="77777777" w:rsidR="00091C4A" w:rsidRPr="0081154E" w:rsidRDefault="00091C4A" w:rsidP="0081154E">
      <w:pPr>
        <w:pStyle w:val="affffff4"/>
        <w:jc w:val="both"/>
        <w:rPr>
          <w:rFonts w:ascii="Times New Roman" w:hAnsi="Times New Roman"/>
          <w:sz w:val="24"/>
          <w:szCs w:val="24"/>
        </w:rPr>
      </w:pPr>
    </w:p>
    <w:p w14:paraId="690F0D17" w14:textId="77777777" w:rsidR="002F11EE" w:rsidRDefault="002F11EE">
      <w:pPr>
        <w:spacing w:after="0" w:line="240" w:lineRule="auto"/>
        <w:rPr>
          <w:rFonts w:ascii="Times New Roman" w:hAnsi="Times New Roman"/>
          <w:b/>
          <w:bCs/>
          <w:sz w:val="24"/>
          <w:szCs w:val="24"/>
        </w:rPr>
      </w:pPr>
      <w:bookmarkStart w:id="54" w:name="_Toc84499260"/>
      <w:r>
        <w:rPr>
          <w:rFonts w:ascii="Times New Roman" w:hAnsi="Times New Roman"/>
          <w:b/>
          <w:bCs/>
          <w:sz w:val="24"/>
          <w:szCs w:val="24"/>
        </w:rPr>
        <w:br w:type="page"/>
      </w:r>
    </w:p>
    <w:p w14:paraId="3F338678" w14:textId="4F78D1A2" w:rsidR="0081154E" w:rsidRPr="002F11EE" w:rsidRDefault="0081154E" w:rsidP="002F11EE">
      <w:pPr>
        <w:pStyle w:val="affffff4"/>
        <w:spacing w:line="276" w:lineRule="auto"/>
        <w:contextualSpacing/>
        <w:jc w:val="right"/>
        <w:rPr>
          <w:rFonts w:ascii="Times New Roman" w:hAnsi="Times New Roman"/>
          <w:b/>
          <w:bCs/>
          <w:sz w:val="24"/>
          <w:szCs w:val="24"/>
        </w:rPr>
      </w:pPr>
      <w:r w:rsidRPr="002F11EE">
        <w:rPr>
          <w:rFonts w:ascii="Times New Roman" w:hAnsi="Times New Roman"/>
          <w:b/>
          <w:bCs/>
          <w:sz w:val="24"/>
          <w:szCs w:val="24"/>
        </w:rPr>
        <w:lastRenderedPageBreak/>
        <w:t xml:space="preserve">Приложение </w:t>
      </w:r>
      <w:bookmarkEnd w:id="54"/>
      <w:r w:rsidRPr="002F11EE">
        <w:rPr>
          <w:rFonts w:ascii="Times New Roman" w:hAnsi="Times New Roman"/>
          <w:b/>
          <w:bCs/>
          <w:sz w:val="24"/>
          <w:szCs w:val="24"/>
        </w:rPr>
        <w:t>1.3</w:t>
      </w:r>
    </w:p>
    <w:p w14:paraId="36BA8947" w14:textId="330BC4F8" w:rsidR="0081154E" w:rsidRPr="002F11EE" w:rsidRDefault="0081154E" w:rsidP="002F11EE">
      <w:pPr>
        <w:pStyle w:val="affffff4"/>
        <w:spacing w:line="276" w:lineRule="auto"/>
        <w:contextualSpacing/>
        <w:jc w:val="right"/>
        <w:rPr>
          <w:rFonts w:ascii="Times New Roman" w:hAnsi="Times New Roman"/>
          <w:b/>
          <w:bCs/>
          <w:i/>
          <w:sz w:val="24"/>
          <w:szCs w:val="24"/>
        </w:rPr>
      </w:pPr>
      <w:r w:rsidRPr="002F11EE">
        <w:rPr>
          <w:rFonts w:ascii="Times New Roman" w:hAnsi="Times New Roman"/>
          <w:b/>
          <w:bCs/>
          <w:sz w:val="24"/>
          <w:szCs w:val="24"/>
        </w:rPr>
        <w:t>к ПОП по специальности</w:t>
      </w:r>
      <w:r w:rsidRPr="002F11EE">
        <w:rPr>
          <w:rFonts w:ascii="Times New Roman" w:hAnsi="Times New Roman"/>
          <w:b/>
          <w:bCs/>
          <w:i/>
          <w:sz w:val="24"/>
          <w:szCs w:val="24"/>
        </w:rPr>
        <w:br/>
      </w:r>
      <w:r w:rsidRPr="002F11EE">
        <w:rPr>
          <w:rFonts w:ascii="Times New Roman" w:hAnsi="Times New Roman"/>
          <w:b/>
          <w:bCs/>
          <w:sz w:val="24"/>
          <w:szCs w:val="24"/>
        </w:rPr>
        <w:t>36.02.</w:t>
      </w:r>
      <w:r w:rsidR="002F11EE" w:rsidRPr="002F11EE">
        <w:rPr>
          <w:rFonts w:ascii="Times New Roman" w:hAnsi="Times New Roman"/>
          <w:b/>
          <w:bCs/>
          <w:sz w:val="24"/>
          <w:szCs w:val="24"/>
        </w:rPr>
        <w:t>03</w:t>
      </w:r>
      <w:r w:rsidRPr="002F11EE">
        <w:rPr>
          <w:rFonts w:ascii="Times New Roman" w:hAnsi="Times New Roman"/>
          <w:b/>
          <w:bCs/>
          <w:sz w:val="24"/>
          <w:szCs w:val="24"/>
        </w:rPr>
        <w:t xml:space="preserve"> Зоотехния</w:t>
      </w:r>
    </w:p>
    <w:p w14:paraId="2D3140E9" w14:textId="77777777" w:rsidR="0081154E" w:rsidRPr="002F11EE" w:rsidRDefault="0081154E" w:rsidP="002F11EE">
      <w:pPr>
        <w:pStyle w:val="affffff4"/>
        <w:spacing w:line="276" w:lineRule="auto"/>
        <w:contextualSpacing/>
        <w:jc w:val="right"/>
        <w:rPr>
          <w:rFonts w:ascii="Times New Roman" w:hAnsi="Times New Roman"/>
          <w:b/>
          <w:bCs/>
          <w:sz w:val="24"/>
          <w:szCs w:val="24"/>
        </w:rPr>
      </w:pPr>
    </w:p>
    <w:p w14:paraId="5593F57F" w14:textId="77777777" w:rsidR="0081154E" w:rsidRPr="002F11EE" w:rsidRDefault="0081154E" w:rsidP="002F11EE">
      <w:pPr>
        <w:pStyle w:val="affffff4"/>
        <w:spacing w:line="276" w:lineRule="auto"/>
        <w:contextualSpacing/>
        <w:jc w:val="right"/>
        <w:rPr>
          <w:rFonts w:ascii="Times New Roman" w:hAnsi="Times New Roman"/>
          <w:b/>
          <w:bCs/>
          <w:sz w:val="24"/>
          <w:szCs w:val="24"/>
        </w:rPr>
      </w:pPr>
    </w:p>
    <w:p w14:paraId="283DF496"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6BDCE419"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14278979"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4BD19A22"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4312E683"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47221977"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0237B6F6"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2E72AED8"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00AA6626"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241D6379"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167DDE1F"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75BEFCF9" w14:textId="77777777" w:rsidR="0081154E" w:rsidRPr="002F11EE" w:rsidRDefault="0081154E" w:rsidP="002F11EE">
      <w:pPr>
        <w:pStyle w:val="affffff4"/>
        <w:spacing w:line="276" w:lineRule="auto"/>
        <w:contextualSpacing/>
        <w:jc w:val="center"/>
        <w:rPr>
          <w:rFonts w:ascii="Times New Roman" w:hAnsi="Times New Roman"/>
          <w:b/>
          <w:bCs/>
          <w:sz w:val="24"/>
          <w:szCs w:val="24"/>
        </w:rPr>
      </w:pPr>
    </w:p>
    <w:p w14:paraId="3AFBDD5F" w14:textId="77777777" w:rsidR="0081154E" w:rsidRPr="002F11EE" w:rsidRDefault="0081154E" w:rsidP="002F11EE">
      <w:pPr>
        <w:pStyle w:val="affffff4"/>
        <w:spacing w:line="276" w:lineRule="auto"/>
        <w:contextualSpacing/>
        <w:jc w:val="center"/>
        <w:rPr>
          <w:rFonts w:ascii="Times New Roman" w:hAnsi="Times New Roman"/>
          <w:b/>
          <w:bCs/>
          <w:sz w:val="24"/>
          <w:szCs w:val="24"/>
        </w:rPr>
      </w:pPr>
    </w:p>
    <w:p w14:paraId="6B685FF3" w14:textId="77777777" w:rsidR="0081154E" w:rsidRPr="002F11EE" w:rsidRDefault="0081154E" w:rsidP="002F11EE">
      <w:pPr>
        <w:pStyle w:val="affffff4"/>
        <w:spacing w:line="276" w:lineRule="auto"/>
        <w:contextualSpacing/>
        <w:jc w:val="center"/>
        <w:rPr>
          <w:rFonts w:ascii="Times New Roman" w:hAnsi="Times New Roman"/>
          <w:b/>
          <w:bCs/>
          <w:sz w:val="24"/>
          <w:szCs w:val="24"/>
        </w:rPr>
      </w:pPr>
      <w:r w:rsidRPr="002F11EE">
        <w:rPr>
          <w:rFonts w:ascii="Times New Roman" w:hAnsi="Times New Roman"/>
          <w:b/>
          <w:bCs/>
          <w:color w:val="000000"/>
          <w:sz w:val="24"/>
          <w:szCs w:val="24"/>
        </w:rPr>
        <w:t>ПРИМЕРНАЯ РАБОЧАЯ ПРОГРАММА</w:t>
      </w:r>
      <w:r w:rsidRPr="002F11EE">
        <w:rPr>
          <w:rFonts w:ascii="Times New Roman" w:hAnsi="Times New Roman"/>
          <w:b/>
          <w:bCs/>
          <w:sz w:val="24"/>
          <w:szCs w:val="24"/>
        </w:rPr>
        <w:t xml:space="preserve"> ПРОФЕССИОНАЛЬНОГО МОДУЛЯ</w:t>
      </w:r>
    </w:p>
    <w:p w14:paraId="1E35D056" w14:textId="77777777" w:rsidR="0081154E" w:rsidRPr="002F11EE" w:rsidRDefault="0081154E" w:rsidP="002F11EE">
      <w:pPr>
        <w:pStyle w:val="affffff4"/>
        <w:spacing w:line="276" w:lineRule="auto"/>
        <w:contextualSpacing/>
        <w:jc w:val="center"/>
        <w:rPr>
          <w:rFonts w:ascii="Times New Roman" w:hAnsi="Times New Roman"/>
          <w:b/>
          <w:bCs/>
          <w:sz w:val="24"/>
          <w:szCs w:val="24"/>
        </w:rPr>
      </w:pPr>
    </w:p>
    <w:p w14:paraId="634BA9B8" w14:textId="191BC1C7" w:rsidR="0081154E" w:rsidRPr="002F11EE" w:rsidRDefault="002F11EE" w:rsidP="002F11EE">
      <w:pPr>
        <w:pStyle w:val="affffff4"/>
        <w:spacing w:line="276" w:lineRule="auto"/>
        <w:contextualSpacing/>
        <w:jc w:val="center"/>
        <w:rPr>
          <w:rFonts w:ascii="Times New Roman" w:hAnsi="Times New Roman"/>
          <w:b/>
          <w:bCs/>
          <w:sz w:val="24"/>
          <w:szCs w:val="24"/>
        </w:rPr>
      </w:pPr>
      <w:r w:rsidRPr="002F11EE">
        <w:rPr>
          <w:rFonts w:ascii="Times New Roman" w:hAnsi="Times New Roman"/>
          <w:b/>
          <w:bCs/>
          <w:sz w:val="24"/>
          <w:szCs w:val="24"/>
        </w:rPr>
        <w:t xml:space="preserve">«ПМ 02 </w:t>
      </w:r>
      <w:bookmarkStart w:id="55" w:name="_Hlk154266133"/>
      <w:r w:rsidRPr="002F11EE">
        <w:rPr>
          <w:rFonts w:ascii="Times New Roman" w:hAnsi="Times New Roman"/>
          <w:b/>
          <w:bCs/>
          <w:sz w:val="24"/>
          <w:szCs w:val="24"/>
        </w:rPr>
        <w:t>ОРГАНИЗАЦИЯ РАБОТЫ СТРУКТУРНОГО ПОДРАЗДЕЛЕНИЯ ПРЕДПРИЯТИЯ ОТРАСЛИ</w:t>
      </w:r>
      <w:bookmarkEnd w:id="55"/>
      <w:r w:rsidRPr="002F11EE">
        <w:rPr>
          <w:rFonts w:ascii="Times New Roman" w:hAnsi="Times New Roman"/>
          <w:b/>
          <w:bCs/>
          <w:sz w:val="24"/>
          <w:szCs w:val="24"/>
        </w:rPr>
        <w:t>»</w:t>
      </w:r>
    </w:p>
    <w:p w14:paraId="68BAEBE8" w14:textId="77777777" w:rsidR="0081154E" w:rsidRPr="002F11EE" w:rsidRDefault="0081154E" w:rsidP="002F11EE">
      <w:pPr>
        <w:pStyle w:val="affffff4"/>
        <w:spacing w:line="276" w:lineRule="auto"/>
        <w:contextualSpacing/>
        <w:jc w:val="center"/>
        <w:rPr>
          <w:rFonts w:ascii="Times New Roman" w:hAnsi="Times New Roman"/>
          <w:b/>
          <w:bCs/>
          <w:sz w:val="24"/>
          <w:szCs w:val="24"/>
        </w:rPr>
      </w:pPr>
    </w:p>
    <w:p w14:paraId="65F90AFB"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1E272803" w14:textId="77777777" w:rsidR="0081154E" w:rsidRPr="002F11EE" w:rsidRDefault="0081154E" w:rsidP="002F11EE">
      <w:pPr>
        <w:pStyle w:val="affffff4"/>
        <w:spacing w:line="276" w:lineRule="auto"/>
        <w:contextualSpacing/>
        <w:jc w:val="both"/>
        <w:rPr>
          <w:rFonts w:ascii="Times New Roman" w:hAnsi="Times New Roman"/>
          <w:b/>
          <w:bCs/>
          <w:i/>
          <w:sz w:val="24"/>
          <w:szCs w:val="24"/>
        </w:rPr>
      </w:pPr>
    </w:p>
    <w:p w14:paraId="5F36B2FC" w14:textId="77777777" w:rsidR="0081154E" w:rsidRPr="002F11EE" w:rsidRDefault="0081154E" w:rsidP="002F11EE">
      <w:pPr>
        <w:pStyle w:val="affffff4"/>
        <w:spacing w:line="276" w:lineRule="auto"/>
        <w:contextualSpacing/>
        <w:jc w:val="both"/>
        <w:rPr>
          <w:rFonts w:ascii="Times New Roman" w:hAnsi="Times New Roman"/>
          <w:b/>
          <w:bCs/>
          <w:i/>
          <w:sz w:val="24"/>
          <w:szCs w:val="24"/>
        </w:rPr>
      </w:pPr>
    </w:p>
    <w:p w14:paraId="507D5AB7" w14:textId="77777777" w:rsidR="0081154E" w:rsidRPr="002F11EE" w:rsidRDefault="0081154E" w:rsidP="002F11EE">
      <w:pPr>
        <w:pStyle w:val="affffff4"/>
        <w:spacing w:line="276" w:lineRule="auto"/>
        <w:contextualSpacing/>
        <w:jc w:val="both"/>
        <w:rPr>
          <w:rFonts w:ascii="Times New Roman" w:hAnsi="Times New Roman"/>
          <w:b/>
          <w:bCs/>
          <w:i/>
          <w:sz w:val="24"/>
          <w:szCs w:val="24"/>
        </w:rPr>
      </w:pPr>
    </w:p>
    <w:p w14:paraId="740E1145"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5AB96865"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15E6CCED"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52505898"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6F639768"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5AB468F7"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562BB30E"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65810C6E"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22C6CAD4"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3F5FEBF3"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347E8054" w14:textId="48A5EDF3" w:rsidR="0081154E" w:rsidRDefault="0081154E" w:rsidP="002F11EE">
      <w:pPr>
        <w:pStyle w:val="affffff4"/>
        <w:spacing w:line="276" w:lineRule="auto"/>
        <w:contextualSpacing/>
        <w:jc w:val="both"/>
        <w:rPr>
          <w:rFonts w:ascii="Times New Roman" w:hAnsi="Times New Roman"/>
          <w:b/>
          <w:bCs/>
          <w:sz w:val="24"/>
          <w:szCs w:val="24"/>
        </w:rPr>
      </w:pPr>
    </w:p>
    <w:p w14:paraId="20A65ADF" w14:textId="30301A54" w:rsidR="002F11EE" w:rsidRDefault="002F11EE" w:rsidP="002F11EE">
      <w:pPr>
        <w:pStyle w:val="affffff4"/>
        <w:spacing w:line="276" w:lineRule="auto"/>
        <w:contextualSpacing/>
        <w:jc w:val="both"/>
        <w:rPr>
          <w:rFonts w:ascii="Times New Roman" w:hAnsi="Times New Roman"/>
          <w:b/>
          <w:bCs/>
          <w:sz w:val="24"/>
          <w:szCs w:val="24"/>
        </w:rPr>
      </w:pPr>
    </w:p>
    <w:p w14:paraId="406ECF79" w14:textId="77777777" w:rsidR="002F11EE" w:rsidRPr="002F11EE" w:rsidRDefault="002F11EE" w:rsidP="002F11EE">
      <w:pPr>
        <w:pStyle w:val="affffff4"/>
        <w:spacing w:line="276" w:lineRule="auto"/>
        <w:contextualSpacing/>
        <w:jc w:val="both"/>
        <w:rPr>
          <w:rFonts w:ascii="Times New Roman" w:hAnsi="Times New Roman"/>
          <w:b/>
          <w:bCs/>
          <w:sz w:val="24"/>
          <w:szCs w:val="24"/>
        </w:rPr>
      </w:pPr>
    </w:p>
    <w:p w14:paraId="740DEF4E"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55A2668A"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5244A8DA" w14:textId="661F2186" w:rsidR="0081154E" w:rsidRPr="002F11EE" w:rsidRDefault="0081154E" w:rsidP="002F11EE">
      <w:pPr>
        <w:pStyle w:val="affffff4"/>
        <w:spacing w:line="276" w:lineRule="auto"/>
        <w:contextualSpacing/>
        <w:jc w:val="center"/>
        <w:rPr>
          <w:rFonts w:ascii="Times New Roman" w:hAnsi="Times New Roman"/>
          <w:b/>
          <w:bCs/>
          <w:sz w:val="24"/>
          <w:szCs w:val="24"/>
        </w:rPr>
      </w:pPr>
      <w:r w:rsidRPr="002F11EE">
        <w:rPr>
          <w:rFonts w:ascii="Times New Roman" w:hAnsi="Times New Roman"/>
          <w:b/>
          <w:bCs/>
          <w:sz w:val="24"/>
          <w:szCs w:val="24"/>
        </w:rPr>
        <w:t>20</w:t>
      </w:r>
      <w:r w:rsidR="00F24FC5" w:rsidRPr="002F11EE">
        <w:rPr>
          <w:rFonts w:ascii="Times New Roman" w:hAnsi="Times New Roman"/>
          <w:b/>
          <w:bCs/>
          <w:sz w:val="24"/>
          <w:szCs w:val="24"/>
        </w:rPr>
        <w:t>2</w:t>
      </w:r>
      <w:r w:rsidR="002F11EE" w:rsidRPr="002F11EE">
        <w:rPr>
          <w:rFonts w:ascii="Times New Roman" w:hAnsi="Times New Roman"/>
          <w:b/>
          <w:bCs/>
          <w:sz w:val="24"/>
          <w:szCs w:val="24"/>
        </w:rPr>
        <w:t xml:space="preserve">4 </w:t>
      </w:r>
      <w:r w:rsidRPr="002F11EE">
        <w:rPr>
          <w:rFonts w:ascii="Times New Roman" w:hAnsi="Times New Roman"/>
          <w:b/>
          <w:bCs/>
          <w:sz w:val="24"/>
          <w:szCs w:val="24"/>
        </w:rPr>
        <w:t>г</w:t>
      </w:r>
    </w:p>
    <w:p w14:paraId="2F0EA28A" w14:textId="77777777" w:rsidR="0081154E" w:rsidRPr="002F11EE" w:rsidRDefault="0081154E" w:rsidP="002F11EE">
      <w:pPr>
        <w:pStyle w:val="affffff4"/>
        <w:spacing w:line="276" w:lineRule="auto"/>
        <w:contextualSpacing/>
        <w:jc w:val="both"/>
        <w:rPr>
          <w:rFonts w:ascii="Times New Roman" w:hAnsi="Times New Roman"/>
          <w:b/>
          <w:bCs/>
          <w:sz w:val="24"/>
          <w:szCs w:val="24"/>
        </w:rPr>
      </w:pPr>
    </w:p>
    <w:p w14:paraId="34C94C26" w14:textId="77777777" w:rsidR="0081154E" w:rsidRPr="0081154E" w:rsidRDefault="0081154E" w:rsidP="00F24FC5">
      <w:pPr>
        <w:pStyle w:val="affffff4"/>
        <w:jc w:val="center"/>
        <w:rPr>
          <w:rFonts w:ascii="Times New Roman" w:hAnsi="Times New Roman"/>
          <w:b/>
          <w:sz w:val="24"/>
          <w:szCs w:val="24"/>
        </w:rPr>
      </w:pPr>
      <w:r w:rsidRPr="0081154E">
        <w:rPr>
          <w:rFonts w:ascii="Times New Roman" w:hAnsi="Times New Roman"/>
          <w:b/>
          <w:sz w:val="24"/>
          <w:szCs w:val="24"/>
        </w:rPr>
        <w:lastRenderedPageBreak/>
        <w:t>СОДЕРЖАНИЕ</w:t>
      </w:r>
    </w:p>
    <w:p w14:paraId="297B2001" w14:textId="77777777" w:rsidR="0081154E" w:rsidRPr="0081154E" w:rsidRDefault="0081154E" w:rsidP="00F24FC5">
      <w:pPr>
        <w:pStyle w:val="affffff4"/>
        <w:jc w:val="both"/>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81154E" w:rsidRPr="0081154E" w14:paraId="7524F536" w14:textId="77777777" w:rsidTr="00F24FC5">
        <w:tc>
          <w:tcPr>
            <w:tcW w:w="7501" w:type="dxa"/>
          </w:tcPr>
          <w:p w14:paraId="738783CD" w14:textId="77777777" w:rsidR="0081154E" w:rsidRPr="0081154E" w:rsidRDefault="0055642E" w:rsidP="00F24FC5">
            <w:pPr>
              <w:pStyle w:val="affffff4"/>
              <w:jc w:val="both"/>
              <w:rPr>
                <w:rFonts w:ascii="Times New Roman" w:hAnsi="Times New Roman"/>
                <w:b/>
                <w:sz w:val="24"/>
                <w:szCs w:val="24"/>
              </w:rPr>
            </w:pPr>
            <w:r>
              <w:rPr>
                <w:rFonts w:ascii="Times New Roman" w:hAnsi="Times New Roman"/>
                <w:b/>
                <w:sz w:val="24"/>
                <w:szCs w:val="24"/>
              </w:rPr>
              <w:t xml:space="preserve">1. </w:t>
            </w:r>
            <w:r w:rsidR="0081154E" w:rsidRPr="0081154E">
              <w:rPr>
                <w:rFonts w:ascii="Times New Roman" w:hAnsi="Times New Roman"/>
                <w:b/>
                <w:sz w:val="24"/>
                <w:szCs w:val="24"/>
              </w:rPr>
              <w:t xml:space="preserve">ОБЩАЯ ХАРАКТЕРИСТИКА </w:t>
            </w:r>
            <w:r w:rsidR="0081154E" w:rsidRPr="0081154E">
              <w:rPr>
                <w:rFonts w:ascii="Times New Roman" w:hAnsi="Times New Roman"/>
                <w:b/>
                <w:color w:val="000000"/>
                <w:sz w:val="24"/>
                <w:szCs w:val="24"/>
              </w:rPr>
              <w:t xml:space="preserve">ПРИМЕРНОЙ РАБОЧЕЙ </w:t>
            </w:r>
            <w:r w:rsidR="0081154E" w:rsidRPr="0081154E">
              <w:rPr>
                <w:rFonts w:ascii="Times New Roman" w:hAnsi="Times New Roman"/>
                <w:b/>
                <w:sz w:val="24"/>
                <w:szCs w:val="24"/>
              </w:rPr>
              <w:t>ПРОГРАММЫ ПРОФЕССИОНАЛЬНОГО МОДУЛЯ</w:t>
            </w:r>
          </w:p>
        </w:tc>
        <w:tc>
          <w:tcPr>
            <w:tcW w:w="1854" w:type="dxa"/>
          </w:tcPr>
          <w:p w14:paraId="30D84D94" w14:textId="77777777" w:rsidR="0081154E" w:rsidRPr="0081154E" w:rsidRDefault="0081154E" w:rsidP="00F24FC5">
            <w:pPr>
              <w:pStyle w:val="affffff4"/>
              <w:jc w:val="both"/>
              <w:rPr>
                <w:rFonts w:ascii="Times New Roman" w:hAnsi="Times New Roman"/>
                <w:b/>
                <w:sz w:val="24"/>
                <w:szCs w:val="24"/>
              </w:rPr>
            </w:pPr>
          </w:p>
        </w:tc>
      </w:tr>
      <w:tr w:rsidR="0081154E" w:rsidRPr="0081154E" w14:paraId="7CB51DEE" w14:textId="77777777" w:rsidTr="00F24FC5">
        <w:tc>
          <w:tcPr>
            <w:tcW w:w="7501" w:type="dxa"/>
          </w:tcPr>
          <w:p w14:paraId="25E01FA4" w14:textId="77777777" w:rsidR="0081154E" w:rsidRPr="0081154E" w:rsidRDefault="0055642E" w:rsidP="00F24FC5">
            <w:pPr>
              <w:pStyle w:val="affffff4"/>
              <w:jc w:val="both"/>
              <w:rPr>
                <w:rFonts w:ascii="Times New Roman" w:hAnsi="Times New Roman"/>
                <w:b/>
                <w:sz w:val="24"/>
                <w:szCs w:val="24"/>
              </w:rPr>
            </w:pPr>
            <w:r>
              <w:rPr>
                <w:rFonts w:ascii="Times New Roman" w:hAnsi="Times New Roman"/>
                <w:b/>
                <w:sz w:val="24"/>
                <w:szCs w:val="24"/>
              </w:rPr>
              <w:t xml:space="preserve">2. </w:t>
            </w:r>
            <w:r w:rsidR="0081154E" w:rsidRPr="0081154E">
              <w:rPr>
                <w:rFonts w:ascii="Times New Roman" w:hAnsi="Times New Roman"/>
                <w:b/>
                <w:sz w:val="24"/>
                <w:szCs w:val="24"/>
              </w:rPr>
              <w:t>СТРУКТУРА И СОДЕРЖАНИЕ ПРОФЕССИОНАЛЬНОГО МОДУЛЯ</w:t>
            </w:r>
          </w:p>
          <w:p w14:paraId="222A9658" w14:textId="77777777" w:rsidR="0081154E" w:rsidRPr="0081154E" w:rsidRDefault="0055642E" w:rsidP="00F24FC5">
            <w:pPr>
              <w:pStyle w:val="affffff4"/>
              <w:jc w:val="both"/>
              <w:rPr>
                <w:rFonts w:ascii="Times New Roman" w:hAnsi="Times New Roman"/>
                <w:b/>
                <w:sz w:val="24"/>
                <w:szCs w:val="24"/>
              </w:rPr>
            </w:pPr>
            <w:r>
              <w:rPr>
                <w:rFonts w:ascii="Times New Roman" w:hAnsi="Times New Roman"/>
                <w:b/>
                <w:sz w:val="24"/>
                <w:szCs w:val="24"/>
              </w:rPr>
              <w:t xml:space="preserve">3. </w:t>
            </w:r>
            <w:r w:rsidR="0081154E" w:rsidRPr="0081154E">
              <w:rPr>
                <w:rFonts w:ascii="Times New Roman" w:hAnsi="Times New Roman"/>
                <w:b/>
                <w:sz w:val="24"/>
                <w:szCs w:val="24"/>
              </w:rPr>
              <w:t>УСЛОВИЯ РЕАЛИЗАЦИИ ПРОФЕССИОНАЛЬНОГО МОДУЛЯ</w:t>
            </w:r>
          </w:p>
        </w:tc>
        <w:tc>
          <w:tcPr>
            <w:tcW w:w="1854" w:type="dxa"/>
          </w:tcPr>
          <w:p w14:paraId="56D6778C" w14:textId="77777777" w:rsidR="0081154E" w:rsidRPr="0081154E" w:rsidRDefault="0081154E" w:rsidP="00F24FC5">
            <w:pPr>
              <w:pStyle w:val="affffff4"/>
              <w:jc w:val="both"/>
              <w:rPr>
                <w:rFonts w:ascii="Times New Roman" w:hAnsi="Times New Roman"/>
                <w:b/>
                <w:sz w:val="24"/>
                <w:szCs w:val="24"/>
              </w:rPr>
            </w:pPr>
          </w:p>
        </w:tc>
      </w:tr>
      <w:tr w:rsidR="0081154E" w:rsidRPr="0081154E" w14:paraId="4CB6FD18" w14:textId="77777777" w:rsidTr="00F24FC5">
        <w:tc>
          <w:tcPr>
            <w:tcW w:w="7501" w:type="dxa"/>
          </w:tcPr>
          <w:p w14:paraId="4B4A3F20" w14:textId="77777777" w:rsidR="0081154E" w:rsidRPr="0081154E" w:rsidRDefault="0055642E" w:rsidP="00F24FC5">
            <w:pPr>
              <w:pStyle w:val="affffff4"/>
              <w:jc w:val="both"/>
              <w:rPr>
                <w:rFonts w:ascii="Times New Roman" w:hAnsi="Times New Roman"/>
                <w:b/>
                <w:sz w:val="24"/>
                <w:szCs w:val="24"/>
              </w:rPr>
            </w:pPr>
            <w:r>
              <w:rPr>
                <w:rFonts w:ascii="Times New Roman" w:hAnsi="Times New Roman"/>
                <w:b/>
                <w:sz w:val="24"/>
                <w:szCs w:val="24"/>
              </w:rPr>
              <w:t xml:space="preserve">4. </w:t>
            </w:r>
            <w:r w:rsidR="0081154E" w:rsidRPr="0081154E">
              <w:rPr>
                <w:rFonts w:ascii="Times New Roman" w:hAnsi="Times New Roman"/>
                <w:b/>
                <w:sz w:val="24"/>
                <w:szCs w:val="24"/>
              </w:rPr>
              <w:t>КОНТРОЛЬ И ОЦЕНКА РЕЗУЛЬТАТОВ ОСВОЕНИЯ ПРОФЕССИОНАЛЬНОГО МОДУЛЯ</w:t>
            </w:r>
          </w:p>
          <w:p w14:paraId="7A649EA4" w14:textId="77777777" w:rsidR="0081154E" w:rsidRPr="0081154E" w:rsidRDefault="0081154E" w:rsidP="00F24FC5">
            <w:pPr>
              <w:pStyle w:val="affffff4"/>
              <w:jc w:val="both"/>
              <w:rPr>
                <w:rFonts w:ascii="Times New Roman" w:hAnsi="Times New Roman"/>
                <w:b/>
                <w:sz w:val="24"/>
                <w:szCs w:val="24"/>
              </w:rPr>
            </w:pPr>
          </w:p>
        </w:tc>
        <w:tc>
          <w:tcPr>
            <w:tcW w:w="1854" w:type="dxa"/>
          </w:tcPr>
          <w:p w14:paraId="0126E8A0" w14:textId="77777777" w:rsidR="0081154E" w:rsidRPr="0081154E" w:rsidRDefault="0081154E" w:rsidP="00F24FC5">
            <w:pPr>
              <w:pStyle w:val="affffff4"/>
              <w:jc w:val="both"/>
              <w:rPr>
                <w:rFonts w:ascii="Times New Roman" w:hAnsi="Times New Roman"/>
                <w:b/>
                <w:sz w:val="24"/>
                <w:szCs w:val="24"/>
              </w:rPr>
            </w:pPr>
          </w:p>
        </w:tc>
      </w:tr>
    </w:tbl>
    <w:p w14:paraId="231859B0" w14:textId="77777777" w:rsidR="0081154E" w:rsidRPr="0081154E" w:rsidRDefault="0081154E" w:rsidP="0081154E">
      <w:pPr>
        <w:pStyle w:val="affffff4"/>
        <w:jc w:val="both"/>
        <w:rPr>
          <w:rFonts w:ascii="Times New Roman" w:hAnsi="Times New Roman"/>
          <w:color w:val="262633"/>
          <w:sz w:val="24"/>
          <w:szCs w:val="24"/>
        </w:rPr>
      </w:pPr>
    </w:p>
    <w:p w14:paraId="78357D51" w14:textId="77777777" w:rsidR="0081154E" w:rsidRPr="0081154E" w:rsidRDefault="0081154E" w:rsidP="0081154E">
      <w:pPr>
        <w:pStyle w:val="affffff4"/>
        <w:jc w:val="both"/>
        <w:rPr>
          <w:rFonts w:ascii="Times New Roman" w:hAnsi="Times New Roman"/>
          <w:sz w:val="24"/>
          <w:szCs w:val="24"/>
          <w:vertAlign w:val="superscript"/>
        </w:rPr>
      </w:pPr>
    </w:p>
    <w:p w14:paraId="37157819"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4DAD31AB"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08575E1E"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1AC25514"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2C46B23D"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2F309D10"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77062C8D"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42E810D6"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5BDAC612"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72ED82B1"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1CBBBE8F"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698A29F8"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74790DDF"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63160ABD"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5FA6CFB2"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1D7AD41B"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0C27CDA1"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6E084758"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4EA5DB1A"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4BD35015"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04B41517"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0B99D692"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27C94FE5"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710AC826"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45AD5057"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24F0013C"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266C164B"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1B9FF744"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62DDB222"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6E07B8A9" w14:textId="77777777" w:rsidR="0081154E" w:rsidRPr="0081154E" w:rsidRDefault="0081154E" w:rsidP="00652228">
      <w:pPr>
        <w:pStyle w:val="affffff4"/>
        <w:jc w:val="center"/>
        <w:rPr>
          <w:rFonts w:ascii="Times New Roman" w:hAnsi="Times New Roman"/>
          <w:b/>
          <w:caps/>
          <w:color w:val="262626" w:themeColor="text1" w:themeTint="D9"/>
          <w:sz w:val="24"/>
          <w:szCs w:val="24"/>
        </w:rPr>
      </w:pPr>
    </w:p>
    <w:p w14:paraId="3286928A" w14:textId="77777777" w:rsidR="002F11EE" w:rsidRDefault="002F11EE">
      <w:pPr>
        <w:spacing w:after="0" w:line="240" w:lineRule="auto"/>
        <w:rPr>
          <w:rFonts w:ascii="Times New Roman" w:hAnsi="Times New Roman"/>
          <w:b/>
          <w:caps/>
          <w:color w:val="262626" w:themeColor="text1" w:themeTint="D9"/>
          <w:sz w:val="24"/>
          <w:szCs w:val="24"/>
        </w:rPr>
      </w:pPr>
      <w:r>
        <w:rPr>
          <w:rFonts w:ascii="Times New Roman" w:hAnsi="Times New Roman"/>
          <w:b/>
          <w:caps/>
          <w:color w:val="262626" w:themeColor="text1" w:themeTint="D9"/>
          <w:sz w:val="24"/>
          <w:szCs w:val="24"/>
        </w:rPr>
        <w:br w:type="page"/>
      </w:r>
    </w:p>
    <w:p w14:paraId="39442454" w14:textId="6B11C33D" w:rsidR="0081154E" w:rsidRPr="00652228" w:rsidRDefault="0081154E" w:rsidP="00652228">
      <w:pPr>
        <w:pStyle w:val="affffff4"/>
        <w:jc w:val="center"/>
        <w:rPr>
          <w:rFonts w:ascii="Times New Roman" w:hAnsi="Times New Roman"/>
          <w:b/>
          <w:caps/>
          <w:color w:val="262626" w:themeColor="text1" w:themeTint="D9"/>
          <w:sz w:val="24"/>
          <w:szCs w:val="24"/>
        </w:rPr>
      </w:pPr>
      <w:r w:rsidRPr="0081154E">
        <w:rPr>
          <w:rFonts w:ascii="Times New Roman" w:hAnsi="Times New Roman"/>
          <w:b/>
          <w:caps/>
          <w:color w:val="262626" w:themeColor="text1" w:themeTint="D9"/>
          <w:sz w:val="24"/>
          <w:szCs w:val="24"/>
        </w:rPr>
        <w:lastRenderedPageBreak/>
        <w:t xml:space="preserve">1. </w:t>
      </w:r>
      <w:r w:rsidRPr="0081154E">
        <w:rPr>
          <w:rFonts w:ascii="Times New Roman" w:hAnsi="Times New Roman"/>
          <w:b/>
          <w:sz w:val="24"/>
          <w:szCs w:val="24"/>
        </w:rPr>
        <w:t xml:space="preserve">ОБЩАЯ ХАРАКТЕРИСТИКА </w:t>
      </w:r>
      <w:r w:rsidRPr="0081154E">
        <w:rPr>
          <w:rFonts w:ascii="Times New Roman" w:hAnsi="Times New Roman"/>
          <w:b/>
          <w:color w:val="000000"/>
          <w:sz w:val="24"/>
          <w:szCs w:val="24"/>
        </w:rPr>
        <w:t xml:space="preserve">ПРИМЕРНОЙ РАБОЧЕЙ </w:t>
      </w:r>
      <w:r w:rsidRPr="0081154E">
        <w:rPr>
          <w:rFonts w:ascii="Times New Roman" w:hAnsi="Times New Roman"/>
          <w:b/>
          <w:sz w:val="24"/>
          <w:szCs w:val="24"/>
        </w:rPr>
        <w:t>ПРОГРАММЫ ПРОФЕССИОНАЛЬНОГО МОДУЛЯ</w:t>
      </w:r>
      <w:r w:rsidR="002F11EE">
        <w:rPr>
          <w:rFonts w:ascii="Times New Roman" w:hAnsi="Times New Roman"/>
          <w:b/>
          <w:sz w:val="24"/>
          <w:szCs w:val="24"/>
        </w:rPr>
        <w:br/>
        <w:t>«ПМ.</w:t>
      </w:r>
      <w:r w:rsidRPr="0081154E">
        <w:rPr>
          <w:rFonts w:ascii="Times New Roman" w:hAnsi="Times New Roman"/>
          <w:b/>
          <w:caps/>
          <w:color w:val="262626" w:themeColor="text1" w:themeTint="D9"/>
          <w:sz w:val="24"/>
          <w:szCs w:val="24"/>
        </w:rPr>
        <w:t>02</w:t>
      </w:r>
      <w:r w:rsidR="00652228">
        <w:rPr>
          <w:rFonts w:ascii="Times New Roman" w:hAnsi="Times New Roman"/>
          <w:b/>
          <w:caps/>
          <w:color w:val="262626" w:themeColor="text1" w:themeTint="D9"/>
          <w:sz w:val="24"/>
          <w:szCs w:val="24"/>
        </w:rPr>
        <w:t xml:space="preserve"> </w:t>
      </w:r>
      <w:r w:rsidR="002F11EE" w:rsidRPr="0081154E">
        <w:rPr>
          <w:rFonts w:ascii="Times New Roman" w:hAnsi="Times New Roman"/>
          <w:b/>
          <w:sz w:val="24"/>
          <w:szCs w:val="24"/>
        </w:rPr>
        <w:t>ОРГАНИЗАЦИЯ РАБОТЫ СТРУКТУРНОГО ПОДРАЗДЕЛЕНИЯ ПРЕДПРИЯТИЯ ОТРАСЛИ</w:t>
      </w:r>
      <w:r w:rsidR="002F11EE">
        <w:rPr>
          <w:rFonts w:ascii="Times New Roman" w:hAnsi="Times New Roman"/>
          <w:b/>
          <w:sz w:val="24"/>
          <w:szCs w:val="24"/>
        </w:rPr>
        <w:t>»</w:t>
      </w:r>
    </w:p>
    <w:p w14:paraId="6DB3E853" w14:textId="77777777" w:rsidR="002F11EE" w:rsidRDefault="002F11EE" w:rsidP="00652228">
      <w:pPr>
        <w:pStyle w:val="affffff4"/>
        <w:jc w:val="center"/>
        <w:rPr>
          <w:rFonts w:ascii="Times New Roman" w:hAnsi="Times New Roman"/>
          <w:b/>
          <w:sz w:val="24"/>
          <w:szCs w:val="24"/>
        </w:rPr>
      </w:pPr>
    </w:p>
    <w:p w14:paraId="06328AF4" w14:textId="43FA203F" w:rsidR="0081154E" w:rsidRPr="0081154E" w:rsidRDefault="0081154E" w:rsidP="002F11EE">
      <w:pPr>
        <w:pStyle w:val="affffff4"/>
        <w:spacing w:line="276" w:lineRule="auto"/>
        <w:ind w:firstLine="709"/>
        <w:jc w:val="both"/>
        <w:rPr>
          <w:rFonts w:ascii="Times New Roman" w:hAnsi="Times New Roman"/>
          <w:b/>
          <w:sz w:val="24"/>
          <w:szCs w:val="24"/>
        </w:rPr>
      </w:pPr>
      <w:r w:rsidRPr="0081154E">
        <w:rPr>
          <w:rFonts w:ascii="Times New Roman" w:hAnsi="Times New Roman"/>
          <w:b/>
          <w:sz w:val="24"/>
          <w:szCs w:val="24"/>
        </w:rPr>
        <w:t xml:space="preserve">1.1. </w:t>
      </w:r>
      <w:bookmarkStart w:id="56" w:name="_Hlk511590080"/>
      <w:r w:rsidRPr="0081154E">
        <w:rPr>
          <w:rFonts w:ascii="Times New Roman" w:hAnsi="Times New Roman"/>
          <w:b/>
          <w:sz w:val="24"/>
          <w:szCs w:val="24"/>
        </w:rPr>
        <w:t>Цель и планируемые результаты освоения профессионального модуля</w:t>
      </w:r>
      <w:bookmarkEnd w:id="56"/>
    </w:p>
    <w:p w14:paraId="5C095D59" w14:textId="4DCFCB03" w:rsidR="0081154E" w:rsidRPr="0081154E" w:rsidRDefault="0081154E" w:rsidP="002F11EE">
      <w:pPr>
        <w:pStyle w:val="affffff4"/>
        <w:spacing w:line="276" w:lineRule="auto"/>
        <w:ind w:firstLine="709"/>
        <w:jc w:val="both"/>
        <w:rPr>
          <w:rFonts w:ascii="Times New Roman" w:hAnsi="Times New Roman"/>
          <w:sz w:val="24"/>
          <w:szCs w:val="24"/>
        </w:rPr>
      </w:pPr>
      <w:r w:rsidRPr="0081154E">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002F11EE">
        <w:rPr>
          <w:rFonts w:ascii="Times New Roman" w:hAnsi="Times New Roman"/>
          <w:sz w:val="24"/>
          <w:szCs w:val="24"/>
        </w:rPr>
        <w:t xml:space="preserve">Организация работы </w:t>
      </w:r>
      <w:r w:rsidRPr="0081154E">
        <w:rPr>
          <w:rFonts w:ascii="Times New Roman" w:hAnsi="Times New Roman"/>
          <w:sz w:val="24"/>
          <w:szCs w:val="24"/>
        </w:rPr>
        <w:t>структурного подразделения предприятия отрасли и соответствующие ему общие компетенции и профессиональные компетенции:</w:t>
      </w:r>
    </w:p>
    <w:p w14:paraId="6E4F0DB3" w14:textId="77777777" w:rsidR="0081154E" w:rsidRPr="0081154E" w:rsidRDefault="0081154E" w:rsidP="002F11EE">
      <w:pPr>
        <w:pStyle w:val="affffff4"/>
        <w:ind w:firstLine="709"/>
        <w:rPr>
          <w:rFonts w:ascii="Times New Roman" w:hAnsi="Times New Roman"/>
          <w:sz w:val="24"/>
          <w:szCs w:val="24"/>
        </w:rPr>
      </w:pPr>
      <w:r w:rsidRPr="0081154E">
        <w:rPr>
          <w:rFonts w:ascii="Times New Roman" w:hAnsi="Times New Roman"/>
          <w:sz w:val="24"/>
          <w:szCs w:val="24"/>
        </w:rPr>
        <w:t>Перечень общих компетенций</w:t>
      </w:r>
      <w:bookmarkStart w:id="57" w:name="sub_102"/>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689"/>
      </w:tblGrid>
      <w:tr w:rsidR="0081154E" w:rsidRPr="0081154E" w14:paraId="00D08F1C" w14:textId="77777777" w:rsidTr="002F11EE">
        <w:tc>
          <w:tcPr>
            <w:tcW w:w="1229" w:type="dxa"/>
            <w:vAlign w:val="center"/>
          </w:tcPr>
          <w:p w14:paraId="27545105" w14:textId="77777777" w:rsidR="0081154E" w:rsidRPr="002F11EE" w:rsidRDefault="0081154E" w:rsidP="0081154E">
            <w:pPr>
              <w:pStyle w:val="affffff4"/>
              <w:jc w:val="both"/>
              <w:rPr>
                <w:rStyle w:val="af0"/>
                <w:rFonts w:ascii="Times New Roman" w:hAnsi="Times New Roman"/>
                <w:bCs/>
                <w:i w:val="0"/>
                <w:iCs/>
                <w:sz w:val="24"/>
                <w:szCs w:val="24"/>
              </w:rPr>
            </w:pPr>
            <w:r w:rsidRPr="002F11EE">
              <w:rPr>
                <w:rStyle w:val="af0"/>
                <w:rFonts w:ascii="Times New Roman" w:hAnsi="Times New Roman"/>
                <w:bCs/>
                <w:i w:val="0"/>
                <w:iCs/>
                <w:sz w:val="24"/>
                <w:szCs w:val="24"/>
              </w:rPr>
              <w:t>Код</w:t>
            </w:r>
          </w:p>
        </w:tc>
        <w:tc>
          <w:tcPr>
            <w:tcW w:w="8689" w:type="dxa"/>
            <w:vAlign w:val="center"/>
          </w:tcPr>
          <w:p w14:paraId="68B4F2B9" w14:textId="77777777" w:rsidR="0081154E" w:rsidRPr="002F11EE" w:rsidRDefault="0081154E" w:rsidP="0081154E">
            <w:pPr>
              <w:pStyle w:val="affffff4"/>
              <w:jc w:val="both"/>
              <w:rPr>
                <w:rStyle w:val="af0"/>
                <w:rFonts w:ascii="Times New Roman" w:hAnsi="Times New Roman"/>
                <w:bCs/>
                <w:i w:val="0"/>
                <w:iCs/>
                <w:sz w:val="24"/>
                <w:szCs w:val="24"/>
              </w:rPr>
            </w:pPr>
            <w:r w:rsidRPr="002F11EE">
              <w:rPr>
                <w:rStyle w:val="af0"/>
                <w:rFonts w:ascii="Times New Roman" w:hAnsi="Times New Roman"/>
                <w:bCs/>
                <w:i w:val="0"/>
                <w:iCs/>
                <w:sz w:val="24"/>
                <w:szCs w:val="24"/>
              </w:rPr>
              <w:t>Наименование общих компетенций</w:t>
            </w:r>
          </w:p>
        </w:tc>
      </w:tr>
      <w:tr w:rsidR="0081154E" w:rsidRPr="0081154E" w14:paraId="77AC992A" w14:textId="77777777" w:rsidTr="002F11EE">
        <w:trPr>
          <w:trHeight w:val="327"/>
        </w:trPr>
        <w:tc>
          <w:tcPr>
            <w:tcW w:w="1229" w:type="dxa"/>
          </w:tcPr>
          <w:p w14:paraId="5C0EC7DD" w14:textId="37D7A051" w:rsidR="0081154E" w:rsidRPr="0081154E" w:rsidRDefault="0081154E" w:rsidP="0081154E">
            <w:pPr>
              <w:pStyle w:val="affffff4"/>
              <w:jc w:val="both"/>
              <w:rPr>
                <w:rFonts w:ascii="Times New Roman" w:hAnsi="Times New Roman"/>
                <w:color w:val="262626" w:themeColor="text1" w:themeTint="D9"/>
                <w:sz w:val="24"/>
                <w:szCs w:val="24"/>
              </w:rPr>
            </w:pPr>
            <w:r w:rsidRPr="0081154E">
              <w:rPr>
                <w:rFonts w:ascii="Times New Roman" w:hAnsi="Times New Roman"/>
                <w:color w:val="262626" w:themeColor="text1" w:themeTint="D9"/>
                <w:sz w:val="24"/>
                <w:szCs w:val="24"/>
              </w:rPr>
              <w:t xml:space="preserve">ОК </w:t>
            </w:r>
            <w:r w:rsidR="002F11EE">
              <w:rPr>
                <w:rFonts w:ascii="Times New Roman" w:hAnsi="Times New Roman"/>
                <w:color w:val="262626" w:themeColor="text1" w:themeTint="D9"/>
                <w:sz w:val="24"/>
                <w:szCs w:val="24"/>
              </w:rPr>
              <w:t>0</w:t>
            </w:r>
            <w:r w:rsidRPr="0081154E">
              <w:rPr>
                <w:rFonts w:ascii="Times New Roman" w:hAnsi="Times New Roman"/>
                <w:color w:val="262626" w:themeColor="text1" w:themeTint="D9"/>
                <w:sz w:val="24"/>
                <w:szCs w:val="24"/>
              </w:rPr>
              <w:t>1.</w:t>
            </w:r>
          </w:p>
        </w:tc>
        <w:tc>
          <w:tcPr>
            <w:tcW w:w="8689" w:type="dxa"/>
          </w:tcPr>
          <w:p w14:paraId="3E1646F2"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81154E" w:rsidRPr="0081154E" w14:paraId="042CB28A" w14:textId="77777777" w:rsidTr="002F11EE">
        <w:tc>
          <w:tcPr>
            <w:tcW w:w="1229" w:type="dxa"/>
          </w:tcPr>
          <w:p w14:paraId="337CC5A3" w14:textId="39F07B45" w:rsidR="0081154E" w:rsidRPr="0081154E" w:rsidRDefault="0081154E" w:rsidP="0081154E">
            <w:pPr>
              <w:pStyle w:val="affffff4"/>
              <w:jc w:val="both"/>
              <w:rPr>
                <w:rFonts w:ascii="Times New Roman" w:hAnsi="Times New Roman"/>
                <w:color w:val="262626" w:themeColor="text1" w:themeTint="D9"/>
                <w:sz w:val="24"/>
                <w:szCs w:val="24"/>
              </w:rPr>
            </w:pPr>
            <w:r w:rsidRPr="0081154E">
              <w:rPr>
                <w:rFonts w:ascii="Times New Roman" w:hAnsi="Times New Roman"/>
                <w:color w:val="262626" w:themeColor="text1" w:themeTint="D9"/>
                <w:sz w:val="24"/>
                <w:szCs w:val="24"/>
              </w:rPr>
              <w:t xml:space="preserve">ОК </w:t>
            </w:r>
            <w:r w:rsidR="002F11EE">
              <w:rPr>
                <w:rFonts w:ascii="Times New Roman" w:hAnsi="Times New Roman"/>
                <w:color w:val="262626" w:themeColor="text1" w:themeTint="D9"/>
                <w:sz w:val="24"/>
                <w:szCs w:val="24"/>
              </w:rPr>
              <w:t>0</w:t>
            </w:r>
            <w:r w:rsidRPr="0081154E">
              <w:rPr>
                <w:rFonts w:ascii="Times New Roman" w:hAnsi="Times New Roman"/>
                <w:color w:val="262626" w:themeColor="text1" w:themeTint="D9"/>
                <w:sz w:val="24"/>
                <w:szCs w:val="24"/>
              </w:rPr>
              <w:t>2.</w:t>
            </w:r>
            <w:r w:rsidRPr="0081154E">
              <w:rPr>
                <w:rFonts w:ascii="Times New Roman" w:hAnsi="Times New Roman"/>
                <w:color w:val="262626" w:themeColor="text1" w:themeTint="D9"/>
                <w:sz w:val="24"/>
                <w:szCs w:val="24"/>
              </w:rPr>
              <w:tab/>
            </w:r>
          </w:p>
        </w:tc>
        <w:tc>
          <w:tcPr>
            <w:tcW w:w="8689" w:type="dxa"/>
          </w:tcPr>
          <w:p w14:paraId="54B6CEE9"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81154E" w:rsidRPr="0081154E" w14:paraId="0AA1B11D" w14:textId="77777777" w:rsidTr="002F11EE">
        <w:tc>
          <w:tcPr>
            <w:tcW w:w="1229" w:type="dxa"/>
          </w:tcPr>
          <w:p w14:paraId="41CA0F35" w14:textId="1B7FE00C" w:rsidR="0081154E" w:rsidRPr="0081154E" w:rsidRDefault="0081154E" w:rsidP="0081154E">
            <w:pPr>
              <w:pStyle w:val="affffff4"/>
              <w:jc w:val="both"/>
              <w:rPr>
                <w:rFonts w:ascii="Times New Roman" w:hAnsi="Times New Roman"/>
                <w:color w:val="262626" w:themeColor="text1" w:themeTint="D9"/>
                <w:sz w:val="24"/>
                <w:szCs w:val="24"/>
              </w:rPr>
            </w:pPr>
            <w:r w:rsidRPr="0081154E">
              <w:rPr>
                <w:rFonts w:ascii="Times New Roman" w:hAnsi="Times New Roman"/>
                <w:color w:val="262626" w:themeColor="text1" w:themeTint="D9"/>
                <w:sz w:val="24"/>
                <w:szCs w:val="24"/>
              </w:rPr>
              <w:t xml:space="preserve">ОК </w:t>
            </w:r>
            <w:r w:rsidR="002F11EE">
              <w:rPr>
                <w:rFonts w:ascii="Times New Roman" w:hAnsi="Times New Roman"/>
                <w:color w:val="262626" w:themeColor="text1" w:themeTint="D9"/>
                <w:sz w:val="24"/>
                <w:szCs w:val="24"/>
              </w:rPr>
              <w:t>0</w:t>
            </w:r>
            <w:r w:rsidRPr="0081154E">
              <w:rPr>
                <w:rFonts w:ascii="Times New Roman" w:hAnsi="Times New Roman"/>
                <w:color w:val="262626" w:themeColor="text1" w:themeTint="D9"/>
                <w:sz w:val="24"/>
                <w:szCs w:val="24"/>
              </w:rPr>
              <w:t>3.</w:t>
            </w:r>
          </w:p>
        </w:tc>
        <w:tc>
          <w:tcPr>
            <w:tcW w:w="8689" w:type="dxa"/>
          </w:tcPr>
          <w:p w14:paraId="7FB62B22" w14:textId="199E8A5C"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002F11EE">
              <w:rPr>
                <w:rFonts w:ascii="Times New Roman" w:hAnsi="Times New Roman"/>
                <w:sz w:val="24"/>
                <w:szCs w:val="24"/>
              </w:rPr>
              <w:t xml:space="preserve">правовой и </w:t>
            </w:r>
            <w:r w:rsidRPr="0081154E">
              <w:rPr>
                <w:rFonts w:ascii="Times New Roman" w:hAnsi="Times New Roman"/>
                <w:sz w:val="24"/>
                <w:szCs w:val="24"/>
              </w:rPr>
              <w:t>финансовой грамотности в различных жизненных ситуациях;</w:t>
            </w:r>
          </w:p>
        </w:tc>
      </w:tr>
      <w:tr w:rsidR="0081154E" w:rsidRPr="0081154E" w14:paraId="276A39D4" w14:textId="77777777" w:rsidTr="002F11EE">
        <w:tc>
          <w:tcPr>
            <w:tcW w:w="1229" w:type="dxa"/>
          </w:tcPr>
          <w:p w14:paraId="78145F74" w14:textId="71D642D3" w:rsidR="0081154E" w:rsidRPr="0081154E" w:rsidRDefault="0081154E" w:rsidP="0081154E">
            <w:pPr>
              <w:pStyle w:val="affffff4"/>
              <w:jc w:val="both"/>
              <w:rPr>
                <w:rFonts w:ascii="Times New Roman" w:hAnsi="Times New Roman"/>
                <w:color w:val="262626" w:themeColor="text1" w:themeTint="D9"/>
                <w:sz w:val="24"/>
                <w:szCs w:val="24"/>
              </w:rPr>
            </w:pPr>
            <w:r w:rsidRPr="0081154E">
              <w:rPr>
                <w:rFonts w:ascii="Times New Roman" w:hAnsi="Times New Roman"/>
                <w:color w:val="262626" w:themeColor="text1" w:themeTint="D9"/>
                <w:sz w:val="24"/>
                <w:szCs w:val="24"/>
              </w:rPr>
              <w:t xml:space="preserve">ОК </w:t>
            </w:r>
            <w:r w:rsidR="002F11EE">
              <w:rPr>
                <w:rFonts w:ascii="Times New Roman" w:hAnsi="Times New Roman"/>
                <w:color w:val="262626" w:themeColor="text1" w:themeTint="D9"/>
                <w:sz w:val="24"/>
                <w:szCs w:val="24"/>
              </w:rPr>
              <w:t>0</w:t>
            </w:r>
            <w:r w:rsidRPr="0081154E">
              <w:rPr>
                <w:rFonts w:ascii="Times New Roman" w:hAnsi="Times New Roman"/>
                <w:color w:val="262626" w:themeColor="text1" w:themeTint="D9"/>
                <w:sz w:val="24"/>
                <w:szCs w:val="24"/>
              </w:rPr>
              <w:t>4.</w:t>
            </w:r>
          </w:p>
        </w:tc>
        <w:tc>
          <w:tcPr>
            <w:tcW w:w="8689" w:type="dxa"/>
          </w:tcPr>
          <w:p w14:paraId="409ECEA4"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Эффективно взаимодействовать и работать в коллективе и команде;</w:t>
            </w:r>
          </w:p>
        </w:tc>
      </w:tr>
      <w:tr w:rsidR="0081154E" w:rsidRPr="0081154E" w14:paraId="0EF50ABD" w14:textId="77777777" w:rsidTr="002F11EE">
        <w:tc>
          <w:tcPr>
            <w:tcW w:w="1229" w:type="dxa"/>
          </w:tcPr>
          <w:p w14:paraId="31394219" w14:textId="3628690B" w:rsidR="0081154E" w:rsidRPr="0081154E" w:rsidRDefault="0081154E" w:rsidP="0081154E">
            <w:pPr>
              <w:pStyle w:val="affffff4"/>
              <w:jc w:val="both"/>
              <w:rPr>
                <w:rFonts w:ascii="Times New Roman" w:hAnsi="Times New Roman"/>
                <w:color w:val="262626" w:themeColor="text1" w:themeTint="D9"/>
                <w:sz w:val="24"/>
                <w:szCs w:val="24"/>
              </w:rPr>
            </w:pPr>
            <w:r w:rsidRPr="0081154E">
              <w:rPr>
                <w:rFonts w:ascii="Times New Roman" w:hAnsi="Times New Roman"/>
                <w:color w:val="262626" w:themeColor="text1" w:themeTint="D9"/>
                <w:sz w:val="24"/>
                <w:szCs w:val="24"/>
              </w:rPr>
              <w:t xml:space="preserve">ОК </w:t>
            </w:r>
            <w:r w:rsidR="002F11EE">
              <w:rPr>
                <w:rFonts w:ascii="Times New Roman" w:hAnsi="Times New Roman"/>
                <w:color w:val="262626" w:themeColor="text1" w:themeTint="D9"/>
                <w:sz w:val="24"/>
                <w:szCs w:val="24"/>
              </w:rPr>
              <w:t>0</w:t>
            </w:r>
            <w:r w:rsidRPr="0081154E">
              <w:rPr>
                <w:rFonts w:ascii="Times New Roman" w:hAnsi="Times New Roman"/>
                <w:color w:val="262626" w:themeColor="text1" w:themeTint="D9"/>
                <w:sz w:val="24"/>
                <w:szCs w:val="24"/>
              </w:rPr>
              <w:t>5.</w:t>
            </w:r>
          </w:p>
        </w:tc>
        <w:tc>
          <w:tcPr>
            <w:tcW w:w="8689" w:type="dxa"/>
          </w:tcPr>
          <w:p w14:paraId="7CA988E1" w14:textId="2ABA6911"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81154E" w:rsidRPr="0081154E" w14:paraId="1C3179ED" w14:textId="77777777" w:rsidTr="002F11EE">
        <w:tc>
          <w:tcPr>
            <w:tcW w:w="1229" w:type="dxa"/>
          </w:tcPr>
          <w:p w14:paraId="69A9B6D2" w14:textId="6154E2FB" w:rsidR="0081154E" w:rsidRPr="0081154E" w:rsidRDefault="0081154E" w:rsidP="0081154E">
            <w:pPr>
              <w:pStyle w:val="affffff4"/>
              <w:jc w:val="both"/>
              <w:rPr>
                <w:rFonts w:ascii="Times New Roman" w:hAnsi="Times New Roman"/>
                <w:color w:val="262626" w:themeColor="text1" w:themeTint="D9"/>
                <w:sz w:val="24"/>
                <w:szCs w:val="24"/>
              </w:rPr>
            </w:pPr>
            <w:r w:rsidRPr="0081154E">
              <w:rPr>
                <w:rFonts w:ascii="Times New Roman" w:hAnsi="Times New Roman"/>
                <w:color w:val="262626" w:themeColor="text1" w:themeTint="D9"/>
                <w:sz w:val="24"/>
                <w:szCs w:val="24"/>
              </w:rPr>
              <w:t xml:space="preserve">ОК </w:t>
            </w:r>
            <w:r w:rsidR="002F11EE">
              <w:rPr>
                <w:rFonts w:ascii="Times New Roman" w:hAnsi="Times New Roman"/>
                <w:color w:val="262626" w:themeColor="text1" w:themeTint="D9"/>
                <w:sz w:val="24"/>
                <w:szCs w:val="24"/>
              </w:rPr>
              <w:t>0</w:t>
            </w:r>
            <w:r w:rsidRPr="0081154E">
              <w:rPr>
                <w:rFonts w:ascii="Times New Roman" w:hAnsi="Times New Roman"/>
                <w:color w:val="262626" w:themeColor="text1" w:themeTint="D9"/>
                <w:sz w:val="24"/>
                <w:szCs w:val="24"/>
              </w:rPr>
              <w:t>6.</w:t>
            </w:r>
          </w:p>
        </w:tc>
        <w:tc>
          <w:tcPr>
            <w:tcW w:w="8689" w:type="dxa"/>
          </w:tcPr>
          <w:p w14:paraId="2ED77F0A" w14:textId="63E6F965"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w:t>
            </w:r>
            <w:r w:rsidR="002F11EE">
              <w:rPr>
                <w:rFonts w:ascii="Times New Roman" w:hAnsi="Times New Roman"/>
                <w:sz w:val="24"/>
                <w:szCs w:val="24"/>
              </w:rPr>
              <w:t>российских духовно-нравственных</w:t>
            </w:r>
            <w:r w:rsidRPr="0081154E">
              <w:rPr>
                <w:rFonts w:ascii="Times New Roman" w:hAnsi="Times New Roman"/>
                <w:sz w:val="24"/>
                <w:szCs w:val="24"/>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81154E" w:rsidRPr="0081154E" w14:paraId="5FFB8B11" w14:textId="77777777" w:rsidTr="002F11EE">
        <w:tc>
          <w:tcPr>
            <w:tcW w:w="1229" w:type="dxa"/>
          </w:tcPr>
          <w:p w14:paraId="311F4407" w14:textId="40BC4B77" w:rsidR="0081154E" w:rsidRPr="0081154E" w:rsidRDefault="0081154E" w:rsidP="0081154E">
            <w:pPr>
              <w:pStyle w:val="affffff4"/>
              <w:jc w:val="both"/>
              <w:rPr>
                <w:rFonts w:ascii="Times New Roman" w:hAnsi="Times New Roman"/>
                <w:color w:val="262626" w:themeColor="text1" w:themeTint="D9"/>
                <w:sz w:val="24"/>
                <w:szCs w:val="24"/>
              </w:rPr>
            </w:pPr>
            <w:r w:rsidRPr="0081154E">
              <w:rPr>
                <w:rFonts w:ascii="Times New Roman" w:hAnsi="Times New Roman"/>
                <w:color w:val="262626" w:themeColor="text1" w:themeTint="D9"/>
                <w:sz w:val="24"/>
                <w:szCs w:val="24"/>
              </w:rPr>
              <w:t xml:space="preserve">ОК </w:t>
            </w:r>
            <w:r w:rsidR="002F11EE">
              <w:rPr>
                <w:rFonts w:ascii="Times New Roman" w:hAnsi="Times New Roman"/>
                <w:color w:val="262626" w:themeColor="text1" w:themeTint="D9"/>
                <w:sz w:val="24"/>
                <w:szCs w:val="24"/>
              </w:rPr>
              <w:t>0</w:t>
            </w:r>
            <w:r w:rsidRPr="0081154E">
              <w:rPr>
                <w:rFonts w:ascii="Times New Roman" w:hAnsi="Times New Roman"/>
                <w:color w:val="262626" w:themeColor="text1" w:themeTint="D9"/>
                <w:sz w:val="24"/>
                <w:szCs w:val="24"/>
              </w:rPr>
              <w:t>7.</w:t>
            </w:r>
          </w:p>
        </w:tc>
        <w:tc>
          <w:tcPr>
            <w:tcW w:w="8689" w:type="dxa"/>
          </w:tcPr>
          <w:p w14:paraId="17818C99"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81154E" w:rsidRPr="0081154E" w14:paraId="5FE5FACF" w14:textId="77777777" w:rsidTr="002F11EE">
        <w:tc>
          <w:tcPr>
            <w:tcW w:w="1229" w:type="dxa"/>
          </w:tcPr>
          <w:p w14:paraId="501301F0" w14:textId="58720D0C" w:rsidR="0081154E" w:rsidRPr="0081154E" w:rsidRDefault="0081154E" w:rsidP="0081154E">
            <w:pPr>
              <w:pStyle w:val="affffff4"/>
              <w:jc w:val="both"/>
              <w:rPr>
                <w:rFonts w:ascii="Times New Roman" w:hAnsi="Times New Roman"/>
                <w:color w:val="262626" w:themeColor="text1" w:themeTint="D9"/>
                <w:sz w:val="24"/>
                <w:szCs w:val="24"/>
              </w:rPr>
            </w:pPr>
            <w:r w:rsidRPr="0081154E">
              <w:rPr>
                <w:rFonts w:ascii="Times New Roman" w:hAnsi="Times New Roman"/>
                <w:color w:val="262626" w:themeColor="text1" w:themeTint="D9"/>
                <w:sz w:val="24"/>
                <w:szCs w:val="24"/>
              </w:rPr>
              <w:t xml:space="preserve">ОК </w:t>
            </w:r>
            <w:r w:rsidR="002F11EE">
              <w:rPr>
                <w:rFonts w:ascii="Times New Roman" w:hAnsi="Times New Roman"/>
                <w:color w:val="262626" w:themeColor="text1" w:themeTint="D9"/>
                <w:sz w:val="24"/>
                <w:szCs w:val="24"/>
              </w:rPr>
              <w:t>0</w:t>
            </w:r>
            <w:r w:rsidRPr="0081154E">
              <w:rPr>
                <w:rFonts w:ascii="Times New Roman" w:hAnsi="Times New Roman"/>
                <w:color w:val="262626" w:themeColor="text1" w:themeTint="D9"/>
                <w:sz w:val="24"/>
                <w:szCs w:val="24"/>
              </w:rPr>
              <w:t>8.</w:t>
            </w:r>
          </w:p>
        </w:tc>
        <w:tc>
          <w:tcPr>
            <w:tcW w:w="8689" w:type="dxa"/>
          </w:tcPr>
          <w:p w14:paraId="043E2A36"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 xml:space="preserve">Использовать средства физической культуры для сохранения </w:t>
            </w:r>
            <w:r w:rsidRPr="0081154E">
              <w:rPr>
                <w:rFonts w:ascii="Times New Roman" w:hAnsi="Times New Roman"/>
                <w:sz w:val="24"/>
                <w:szCs w:val="24"/>
              </w:rPr>
              <w:br/>
              <w:t>и укрепления здоровья в процессе профессиональной деятельности и поддержания необходимого уровня физической подготовленности;</w:t>
            </w:r>
          </w:p>
        </w:tc>
      </w:tr>
      <w:tr w:rsidR="0081154E" w:rsidRPr="0081154E" w14:paraId="35F1CB98" w14:textId="77777777" w:rsidTr="002F11EE">
        <w:tc>
          <w:tcPr>
            <w:tcW w:w="1229" w:type="dxa"/>
          </w:tcPr>
          <w:p w14:paraId="14D3C2F3" w14:textId="09791389" w:rsidR="0081154E" w:rsidRPr="0081154E" w:rsidRDefault="0081154E" w:rsidP="0081154E">
            <w:pPr>
              <w:pStyle w:val="affffff4"/>
              <w:jc w:val="both"/>
              <w:rPr>
                <w:rFonts w:ascii="Times New Roman" w:hAnsi="Times New Roman"/>
                <w:color w:val="262626" w:themeColor="text1" w:themeTint="D9"/>
                <w:sz w:val="24"/>
                <w:szCs w:val="24"/>
              </w:rPr>
            </w:pPr>
            <w:r w:rsidRPr="0081154E">
              <w:rPr>
                <w:rFonts w:ascii="Times New Roman" w:hAnsi="Times New Roman"/>
                <w:color w:val="262626" w:themeColor="text1" w:themeTint="D9"/>
                <w:sz w:val="24"/>
                <w:szCs w:val="24"/>
              </w:rPr>
              <w:t xml:space="preserve">ОК </w:t>
            </w:r>
            <w:r w:rsidR="002F11EE">
              <w:rPr>
                <w:rFonts w:ascii="Times New Roman" w:hAnsi="Times New Roman"/>
                <w:color w:val="262626" w:themeColor="text1" w:themeTint="D9"/>
                <w:sz w:val="24"/>
                <w:szCs w:val="24"/>
              </w:rPr>
              <w:t>0</w:t>
            </w:r>
            <w:r w:rsidRPr="0081154E">
              <w:rPr>
                <w:rFonts w:ascii="Times New Roman" w:hAnsi="Times New Roman"/>
                <w:color w:val="262626" w:themeColor="text1" w:themeTint="D9"/>
                <w:sz w:val="24"/>
                <w:szCs w:val="24"/>
              </w:rPr>
              <w:t>9.</w:t>
            </w:r>
          </w:p>
        </w:tc>
        <w:tc>
          <w:tcPr>
            <w:tcW w:w="8689" w:type="dxa"/>
          </w:tcPr>
          <w:p w14:paraId="1AEA9F66"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181C6142" w14:textId="77777777" w:rsidR="0081154E" w:rsidRPr="0055642E" w:rsidRDefault="0081154E" w:rsidP="0081154E">
      <w:pPr>
        <w:pStyle w:val="affffff4"/>
        <w:jc w:val="both"/>
        <w:rPr>
          <w:rFonts w:ascii="Times New Roman" w:hAnsi="Times New Roman"/>
          <w:sz w:val="24"/>
          <w:szCs w:val="24"/>
        </w:rPr>
      </w:pPr>
    </w:p>
    <w:p w14:paraId="13CBEF0E" w14:textId="77777777" w:rsidR="0081154E" w:rsidRPr="0055642E" w:rsidRDefault="0081154E" w:rsidP="0081154E">
      <w:pPr>
        <w:pStyle w:val="affffff4"/>
        <w:jc w:val="both"/>
        <w:rPr>
          <w:rStyle w:val="af0"/>
          <w:rFonts w:ascii="Times New Roman" w:hAnsi="Times New Roman"/>
          <w:bCs/>
          <w:i w:val="0"/>
          <w:iCs/>
          <w:sz w:val="24"/>
          <w:szCs w:val="24"/>
        </w:rPr>
      </w:pPr>
      <w:r w:rsidRPr="0055642E">
        <w:rPr>
          <w:rStyle w:val="af0"/>
          <w:rFonts w:ascii="Times New Roman" w:hAnsi="Times New Roman"/>
          <w:bCs/>
          <w:i w:val="0"/>
          <w:iCs/>
          <w:sz w:val="24"/>
          <w:szCs w:val="24"/>
        </w:rPr>
        <w:t xml:space="preserve">1.1.2. Перечень профессиональных компетенций </w:t>
      </w:r>
    </w:p>
    <w:p w14:paraId="119EA9E8" w14:textId="77777777" w:rsidR="0081154E" w:rsidRPr="0081154E" w:rsidRDefault="0081154E" w:rsidP="0081154E">
      <w:pPr>
        <w:pStyle w:val="affffff4"/>
        <w:jc w:val="both"/>
        <w:rPr>
          <w:rStyle w:val="af0"/>
          <w:rFonts w:ascii="Times New Roman" w:hAnsi="Times New Roman"/>
          <w:bCs/>
          <w:i w:val="0"/>
          <w:iCs/>
          <w:sz w:val="24"/>
          <w:szCs w:val="24"/>
        </w:rPr>
      </w:pP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714"/>
      </w:tblGrid>
      <w:tr w:rsidR="0081154E" w:rsidRPr="002F11EE" w14:paraId="25C21565" w14:textId="77777777" w:rsidTr="002F11EE">
        <w:tc>
          <w:tcPr>
            <w:tcW w:w="1204" w:type="dxa"/>
          </w:tcPr>
          <w:p w14:paraId="0EE8D724" w14:textId="77777777" w:rsidR="0081154E" w:rsidRPr="002F11EE" w:rsidRDefault="0081154E" w:rsidP="0081154E">
            <w:pPr>
              <w:pStyle w:val="affffff4"/>
              <w:jc w:val="both"/>
              <w:rPr>
                <w:rStyle w:val="af0"/>
                <w:rFonts w:ascii="Times New Roman" w:hAnsi="Times New Roman"/>
                <w:b/>
                <w:i w:val="0"/>
                <w:iCs/>
                <w:sz w:val="24"/>
                <w:szCs w:val="24"/>
              </w:rPr>
            </w:pPr>
            <w:r w:rsidRPr="002F11EE">
              <w:rPr>
                <w:rStyle w:val="af0"/>
                <w:rFonts w:ascii="Times New Roman" w:hAnsi="Times New Roman"/>
                <w:b/>
                <w:i w:val="0"/>
                <w:iCs/>
                <w:sz w:val="24"/>
                <w:szCs w:val="24"/>
              </w:rPr>
              <w:t>Код</w:t>
            </w:r>
          </w:p>
        </w:tc>
        <w:tc>
          <w:tcPr>
            <w:tcW w:w="8714" w:type="dxa"/>
          </w:tcPr>
          <w:p w14:paraId="159239DA" w14:textId="77777777" w:rsidR="0081154E" w:rsidRPr="002F11EE" w:rsidRDefault="0081154E" w:rsidP="0081154E">
            <w:pPr>
              <w:pStyle w:val="affffff4"/>
              <w:jc w:val="both"/>
              <w:rPr>
                <w:rStyle w:val="af0"/>
                <w:rFonts w:ascii="Times New Roman" w:hAnsi="Times New Roman"/>
                <w:bCs/>
                <w:i w:val="0"/>
                <w:iCs/>
                <w:sz w:val="24"/>
                <w:szCs w:val="24"/>
              </w:rPr>
            </w:pPr>
            <w:r w:rsidRPr="002F11EE">
              <w:rPr>
                <w:rStyle w:val="af0"/>
                <w:rFonts w:ascii="Times New Roman" w:hAnsi="Times New Roman"/>
                <w:bCs/>
                <w:i w:val="0"/>
                <w:iCs/>
                <w:sz w:val="24"/>
                <w:szCs w:val="24"/>
              </w:rPr>
              <w:t>Наименование видов деятельности и профессиональных компетенций</w:t>
            </w:r>
          </w:p>
        </w:tc>
      </w:tr>
      <w:tr w:rsidR="0081154E" w:rsidRPr="002F11EE" w14:paraId="44F532A0" w14:textId="77777777" w:rsidTr="002F11EE">
        <w:tc>
          <w:tcPr>
            <w:tcW w:w="1204" w:type="dxa"/>
          </w:tcPr>
          <w:p w14:paraId="21BB9C2F" w14:textId="3C0130B3" w:rsidR="0081154E" w:rsidRPr="002F11EE" w:rsidRDefault="0081154E" w:rsidP="0081154E">
            <w:pPr>
              <w:pStyle w:val="affffff4"/>
              <w:jc w:val="both"/>
              <w:rPr>
                <w:rStyle w:val="af0"/>
                <w:rFonts w:ascii="Times New Roman" w:hAnsi="Times New Roman"/>
                <w:b/>
                <w:i w:val="0"/>
                <w:iCs/>
                <w:sz w:val="24"/>
                <w:szCs w:val="24"/>
              </w:rPr>
            </w:pPr>
            <w:r w:rsidRPr="002F11EE">
              <w:rPr>
                <w:rStyle w:val="af0"/>
                <w:rFonts w:ascii="Times New Roman" w:hAnsi="Times New Roman"/>
                <w:b/>
                <w:i w:val="0"/>
                <w:iCs/>
                <w:sz w:val="24"/>
                <w:szCs w:val="24"/>
              </w:rPr>
              <w:t>ВД 2</w:t>
            </w:r>
          </w:p>
        </w:tc>
        <w:tc>
          <w:tcPr>
            <w:tcW w:w="8714" w:type="dxa"/>
          </w:tcPr>
          <w:p w14:paraId="35637E68" w14:textId="2D1AACBE" w:rsidR="0081154E" w:rsidRPr="002F11EE" w:rsidRDefault="002F11EE" w:rsidP="002F11EE">
            <w:pPr>
              <w:pStyle w:val="affffff4"/>
              <w:spacing w:line="276" w:lineRule="auto"/>
              <w:jc w:val="both"/>
              <w:rPr>
                <w:rStyle w:val="af0"/>
                <w:rFonts w:ascii="Times New Roman" w:hAnsi="Times New Roman"/>
                <w:bCs/>
                <w:i w:val="0"/>
                <w:iCs/>
                <w:color w:val="262633"/>
                <w:sz w:val="24"/>
                <w:szCs w:val="24"/>
              </w:rPr>
            </w:pPr>
            <w:r w:rsidRPr="002F11EE">
              <w:rPr>
                <w:rStyle w:val="af0"/>
                <w:rFonts w:ascii="Times New Roman" w:hAnsi="Times New Roman"/>
                <w:bCs/>
                <w:i w:val="0"/>
                <w:iCs/>
                <w:color w:val="262633"/>
                <w:sz w:val="24"/>
                <w:szCs w:val="24"/>
              </w:rPr>
              <w:t>Организация работы структурного подразделения предприятия отрасли</w:t>
            </w:r>
          </w:p>
        </w:tc>
      </w:tr>
      <w:tr w:rsidR="0081154E" w:rsidRPr="002F11EE" w14:paraId="62FBF798" w14:textId="77777777" w:rsidTr="002F11EE">
        <w:tc>
          <w:tcPr>
            <w:tcW w:w="1204" w:type="dxa"/>
          </w:tcPr>
          <w:p w14:paraId="0DA3EB9C" w14:textId="77777777" w:rsidR="0081154E" w:rsidRPr="002F11EE" w:rsidRDefault="0081154E" w:rsidP="0081154E">
            <w:pPr>
              <w:pStyle w:val="affffff4"/>
              <w:jc w:val="both"/>
              <w:rPr>
                <w:rStyle w:val="af0"/>
                <w:rFonts w:ascii="Times New Roman" w:hAnsi="Times New Roman"/>
                <w:b/>
                <w:i w:val="0"/>
                <w:iCs/>
                <w:sz w:val="24"/>
                <w:szCs w:val="24"/>
              </w:rPr>
            </w:pPr>
            <w:r w:rsidRPr="002F11EE">
              <w:rPr>
                <w:rStyle w:val="af0"/>
                <w:rFonts w:ascii="Times New Roman" w:hAnsi="Times New Roman"/>
                <w:b/>
                <w:i w:val="0"/>
                <w:iCs/>
                <w:sz w:val="24"/>
                <w:szCs w:val="24"/>
              </w:rPr>
              <w:t>ПК 2.1.</w:t>
            </w:r>
          </w:p>
        </w:tc>
        <w:tc>
          <w:tcPr>
            <w:tcW w:w="8714" w:type="dxa"/>
          </w:tcPr>
          <w:p w14:paraId="64927E16" w14:textId="6E880BA0" w:rsidR="0081154E" w:rsidRPr="002F11EE" w:rsidRDefault="0081154E" w:rsidP="002F11EE">
            <w:pPr>
              <w:pStyle w:val="affffff4"/>
              <w:spacing w:line="276" w:lineRule="auto"/>
              <w:rPr>
                <w:rFonts w:ascii="Times New Roman" w:hAnsi="Times New Roman"/>
                <w:bCs/>
                <w:iCs/>
                <w:color w:val="262633"/>
                <w:sz w:val="24"/>
                <w:szCs w:val="24"/>
              </w:rPr>
            </w:pPr>
            <w:r w:rsidRPr="002F11EE">
              <w:rPr>
                <w:rFonts w:ascii="Times New Roman" w:hAnsi="Times New Roman"/>
                <w:bCs/>
                <w:iCs/>
                <w:sz w:val="24"/>
                <w:szCs w:val="24"/>
              </w:rPr>
              <w:t>Разрабатывать производственные задания и технологические графики, в том числе, с применением цифровых технологий.</w:t>
            </w:r>
          </w:p>
        </w:tc>
      </w:tr>
      <w:tr w:rsidR="0081154E" w:rsidRPr="002F11EE" w14:paraId="77B36EBE" w14:textId="77777777" w:rsidTr="002F11EE">
        <w:trPr>
          <w:trHeight w:val="70"/>
        </w:trPr>
        <w:tc>
          <w:tcPr>
            <w:tcW w:w="1204" w:type="dxa"/>
          </w:tcPr>
          <w:p w14:paraId="775667BE" w14:textId="77777777" w:rsidR="0081154E" w:rsidRPr="002F11EE" w:rsidRDefault="0081154E" w:rsidP="0081154E">
            <w:pPr>
              <w:pStyle w:val="affffff4"/>
              <w:jc w:val="both"/>
              <w:rPr>
                <w:rStyle w:val="af0"/>
                <w:rFonts w:ascii="Times New Roman" w:hAnsi="Times New Roman"/>
                <w:b/>
                <w:i w:val="0"/>
                <w:iCs/>
                <w:sz w:val="24"/>
                <w:szCs w:val="24"/>
              </w:rPr>
            </w:pPr>
            <w:r w:rsidRPr="002F11EE">
              <w:rPr>
                <w:rStyle w:val="af0"/>
                <w:rFonts w:ascii="Times New Roman" w:hAnsi="Times New Roman"/>
                <w:b/>
                <w:i w:val="0"/>
                <w:iCs/>
                <w:sz w:val="24"/>
                <w:szCs w:val="24"/>
              </w:rPr>
              <w:t>ПК 2.2.</w:t>
            </w:r>
          </w:p>
        </w:tc>
        <w:tc>
          <w:tcPr>
            <w:tcW w:w="8714" w:type="dxa"/>
          </w:tcPr>
          <w:p w14:paraId="48D6E8F2" w14:textId="54AD66EC" w:rsidR="0081154E" w:rsidRPr="002F11EE" w:rsidRDefault="0081154E" w:rsidP="002F11EE">
            <w:pPr>
              <w:pStyle w:val="affffff4"/>
              <w:spacing w:line="276" w:lineRule="auto"/>
              <w:rPr>
                <w:rFonts w:ascii="Times New Roman" w:hAnsi="Times New Roman"/>
                <w:bCs/>
                <w:iCs/>
                <w:sz w:val="24"/>
                <w:szCs w:val="24"/>
              </w:rPr>
            </w:pPr>
            <w:r w:rsidRPr="002F11EE">
              <w:rPr>
                <w:rFonts w:ascii="Times New Roman" w:hAnsi="Times New Roman"/>
                <w:bCs/>
                <w:iCs/>
                <w:sz w:val="24"/>
                <w:szCs w:val="24"/>
              </w:rPr>
              <w:t>Организовывать технологические процессы и работы по получению, первичной переработке  и хранению продукции животноводства в соответствии с требованиями охраны труда.</w:t>
            </w:r>
          </w:p>
        </w:tc>
      </w:tr>
      <w:tr w:rsidR="0081154E" w:rsidRPr="002F11EE" w14:paraId="4A0B5871" w14:textId="77777777" w:rsidTr="002F11EE">
        <w:tc>
          <w:tcPr>
            <w:tcW w:w="1204" w:type="dxa"/>
            <w:shd w:val="clear" w:color="auto" w:fill="auto"/>
          </w:tcPr>
          <w:p w14:paraId="39AC5F44" w14:textId="77777777" w:rsidR="0081154E" w:rsidRPr="002F11EE" w:rsidRDefault="0081154E" w:rsidP="0081154E">
            <w:pPr>
              <w:pStyle w:val="affffff4"/>
              <w:jc w:val="both"/>
              <w:rPr>
                <w:rStyle w:val="af0"/>
                <w:rFonts w:ascii="Times New Roman" w:hAnsi="Times New Roman"/>
                <w:b/>
                <w:i w:val="0"/>
                <w:iCs/>
                <w:sz w:val="24"/>
                <w:szCs w:val="24"/>
              </w:rPr>
            </w:pPr>
            <w:r w:rsidRPr="002F11EE">
              <w:rPr>
                <w:rFonts w:ascii="Times New Roman" w:hAnsi="Times New Roman"/>
                <w:b/>
                <w:iCs/>
                <w:sz w:val="24"/>
                <w:szCs w:val="24"/>
              </w:rPr>
              <w:lastRenderedPageBreak/>
              <w:t>ПК 2.3.</w:t>
            </w:r>
          </w:p>
        </w:tc>
        <w:tc>
          <w:tcPr>
            <w:tcW w:w="8714" w:type="dxa"/>
            <w:shd w:val="clear" w:color="auto" w:fill="auto"/>
          </w:tcPr>
          <w:p w14:paraId="24CF9171" w14:textId="471F0A55" w:rsidR="0081154E" w:rsidRPr="002F11EE" w:rsidRDefault="0081154E" w:rsidP="002F11EE">
            <w:pPr>
              <w:pStyle w:val="affffff4"/>
              <w:spacing w:line="276" w:lineRule="auto"/>
              <w:rPr>
                <w:rFonts w:ascii="Times New Roman" w:hAnsi="Times New Roman"/>
                <w:bCs/>
                <w:iCs/>
                <w:sz w:val="24"/>
                <w:szCs w:val="24"/>
              </w:rPr>
            </w:pPr>
            <w:r w:rsidRPr="002F11EE">
              <w:rPr>
                <w:rFonts w:ascii="Times New Roman" w:hAnsi="Times New Roman"/>
                <w:bCs/>
                <w:iCs/>
                <w:sz w:val="24"/>
                <w:szCs w:val="24"/>
              </w:rPr>
              <w:t>Осуществлять контроль своевременности и оценку хода выполнения технологических операций и заданий по производству продукции, ее первичной переработке и хранению исполнителями.</w:t>
            </w:r>
          </w:p>
        </w:tc>
      </w:tr>
      <w:tr w:rsidR="0081154E" w:rsidRPr="002F11EE" w14:paraId="0745895F" w14:textId="77777777" w:rsidTr="002F11EE">
        <w:tc>
          <w:tcPr>
            <w:tcW w:w="1204" w:type="dxa"/>
            <w:shd w:val="clear" w:color="auto" w:fill="auto"/>
          </w:tcPr>
          <w:p w14:paraId="304CD054" w14:textId="53220D19" w:rsidR="0081154E" w:rsidRPr="002F11EE" w:rsidRDefault="0081154E" w:rsidP="0081154E">
            <w:pPr>
              <w:pStyle w:val="affffff4"/>
              <w:jc w:val="both"/>
              <w:rPr>
                <w:rStyle w:val="af0"/>
                <w:rFonts w:ascii="Times New Roman" w:hAnsi="Times New Roman"/>
                <w:b/>
                <w:i w:val="0"/>
                <w:iCs/>
                <w:sz w:val="24"/>
                <w:szCs w:val="24"/>
              </w:rPr>
            </w:pPr>
            <w:r w:rsidRPr="002F11EE">
              <w:rPr>
                <w:rFonts w:ascii="Times New Roman" w:hAnsi="Times New Roman"/>
                <w:b/>
                <w:iCs/>
                <w:sz w:val="24"/>
                <w:szCs w:val="24"/>
              </w:rPr>
              <w:t>ПК 2.4.</w:t>
            </w:r>
          </w:p>
        </w:tc>
        <w:tc>
          <w:tcPr>
            <w:tcW w:w="8714" w:type="dxa"/>
            <w:shd w:val="clear" w:color="auto" w:fill="auto"/>
          </w:tcPr>
          <w:p w14:paraId="0DE0E1DD" w14:textId="5CB591B6" w:rsidR="0081154E" w:rsidRPr="002F11EE" w:rsidRDefault="0081154E" w:rsidP="002F11EE">
            <w:pPr>
              <w:pStyle w:val="affffff4"/>
              <w:spacing w:line="276" w:lineRule="auto"/>
              <w:rPr>
                <w:rFonts w:ascii="Times New Roman" w:eastAsia="Calibri" w:hAnsi="Times New Roman"/>
                <w:bCs/>
                <w:iCs/>
                <w:sz w:val="24"/>
                <w:szCs w:val="24"/>
                <w:lang w:eastAsia="en-US"/>
              </w:rPr>
            </w:pPr>
            <w:r w:rsidRPr="002F11EE">
              <w:rPr>
                <w:rFonts w:ascii="Times New Roman" w:hAnsi="Times New Roman"/>
                <w:bCs/>
                <w:iCs/>
                <w:sz w:val="24"/>
                <w:szCs w:val="24"/>
              </w:rPr>
              <w:t>Вести учетно-отчетную документацию, в том числе в электронном виде.</w:t>
            </w:r>
          </w:p>
        </w:tc>
      </w:tr>
    </w:tbl>
    <w:p w14:paraId="11B3A9D4" w14:textId="77777777" w:rsidR="0081154E" w:rsidRPr="0081154E" w:rsidRDefault="0081154E" w:rsidP="0081154E">
      <w:pPr>
        <w:pStyle w:val="affffff4"/>
        <w:jc w:val="both"/>
        <w:rPr>
          <w:rFonts w:ascii="Times New Roman" w:hAnsi="Times New Roman"/>
          <w:bCs/>
          <w:sz w:val="24"/>
          <w:szCs w:val="24"/>
        </w:rPr>
      </w:pPr>
      <w:r w:rsidRPr="0081154E">
        <w:rPr>
          <w:rFonts w:ascii="Times New Roman" w:hAnsi="Times New Roman"/>
          <w:bCs/>
          <w:sz w:val="24"/>
          <w:szCs w:val="24"/>
        </w:rPr>
        <w:br w:type="textWrapping" w:clear="all"/>
        <w:t>1.1.3. В результате освоения профессионального модуля обучающийся должен</w:t>
      </w:r>
      <w:r w:rsidRPr="0081154E">
        <w:rPr>
          <w:rStyle w:val="ac"/>
          <w:rFonts w:ascii="Times New Roman" w:hAnsi="Times New Roman"/>
          <w:bCs/>
          <w:sz w:val="24"/>
          <w:szCs w:val="24"/>
        </w:rPr>
        <w:footnoteReference w:id="73"/>
      </w:r>
      <w:r w:rsidRPr="0081154E">
        <w:rPr>
          <w:rFonts w:ascii="Times New Roman" w:hAnsi="Times New Roman"/>
          <w:bCs/>
          <w:sz w:val="24"/>
          <w:szCs w:val="24"/>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116"/>
      </w:tblGrid>
      <w:tr w:rsidR="0081154E" w:rsidRPr="0081154E" w14:paraId="42875EA5" w14:textId="77777777" w:rsidTr="002F11EE">
        <w:tc>
          <w:tcPr>
            <w:tcW w:w="2802" w:type="dxa"/>
            <w:shd w:val="clear" w:color="auto" w:fill="auto"/>
          </w:tcPr>
          <w:p w14:paraId="3486D2DA" w14:textId="64053285" w:rsidR="0081154E" w:rsidRPr="0081154E" w:rsidRDefault="002F11EE" w:rsidP="002F11EE">
            <w:pPr>
              <w:pStyle w:val="affffff4"/>
              <w:rPr>
                <w:rFonts w:ascii="Times New Roman" w:hAnsi="Times New Roman"/>
                <w:bCs/>
                <w:sz w:val="24"/>
                <w:szCs w:val="24"/>
                <w:lang w:eastAsia="en-US"/>
              </w:rPr>
            </w:pPr>
            <w:r>
              <w:rPr>
                <w:rFonts w:ascii="Times New Roman" w:hAnsi="Times New Roman"/>
                <w:bCs/>
                <w:sz w:val="24"/>
                <w:szCs w:val="24"/>
                <w:lang w:eastAsia="en-US"/>
              </w:rPr>
              <w:t>Владеть навыками</w:t>
            </w:r>
          </w:p>
        </w:tc>
        <w:tc>
          <w:tcPr>
            <w:tcW w:w="7116" w:type="dxa"/>
            <w:shd w:val="clear" w:color="auto" w:fill="auto"/>
          </w:tcPr>
          <w:p w14:paraId="3353CED0" w14:textId="46ACDC18" w:rsidR="0081154E" w:rsidRPr="0081154E" w:rsidRDefault="00722FD3" w:rsidP="002F11EE">
            <w:pPr>
              <w:pStyle w:val="affffff4"/>
              <w:rPr>
                <w:rFonts w:ascii="Times New Roman" w:hAnsi="Times New Roman"/>
                <w:sz w:val="24"/>
                <w:szCs w:val="24"/>
              </w:rPr>
            </w:pPr>
            <w:r>
              <w:rPr>
                <w:rFonts w:ascii="Times New Roman" w:hAnsi="Times New Roman"/>
                <w:sz w:val="24"/>
                <w:szCs w:val="24"/>
              </w:rPr>
              <w:t>Организации</w:t>
            </w:r>
            <w:r w:rsidR="0081154E" w:rsidRPr="0081154E">
              <w:rPr>
                <w:rFonts w:ascii="Times New Roman" w:hAnsi="Times New Roman"/>
                <w:sz w:val="24"/>
                <w:szCs w:val="24"/>
              </w:rPr>
              <w:t xml:space="preserve"> технологических процессов и работами по получению, первичной переработке и хранению продукции животноводства.</w:t>
            </w:r>
          </w:p>
          <w:p w14:paraId="3131BE55"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Разработке основных производственных заданий, графиков,  планов  работы структурного подразделения отрасли.</w:t>
            </w:r>
          </w:p>
          <w:p w14:paraId="5C5F8244"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Определении потребности в средствах производства и трудовых ресурсах для выполнения работ.</w:t>
            </w:r>
          </w:p>
          <w:p w14:paraId="57155E2B"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Инструктировании работников структурных подразделений по выполнению производственных заданий.</w:t>
            </w:r>
          </w:p>
          <w:p w14:paraId="69CA6DF0"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Ведении первичной отчетности по результатам выполнения работ.</w:t>
            </w:r>
          </w:p>
          <w:p w14:paraId="15E8739F"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Ведении учета и оценке продуктивности животных.</w:t>
            </w:r>
          </w:p>
          <w:p w14:paraId="11A84FAA" w14:textId="2695062A"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Осуществлении оперативного контроля качества выполнения технологических операций</w:t>
            </w:r>
          </w:p>
          <w:p w14:paraId="0104E961"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Принятии корректирующих мер по устранению выявленных в ходе контроля недостатков и дефектов.</w:t>
            </w:r>
          </w:p>
          <w:p w14:paraId="3479DFB1"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Разработке предложений по совершенствованию технологий.</w:t>
            </w:r>
          </w:p>
        </w:tc>
      </w:tr>
      <w:tr w:rsidR="0081154E" w:rsidRPr="0081154E" w14:paraId="0CD8FC51" w14:textId="77777777" w:rsidTr="002F11EE">
        <w:tc>
          <w:tcPr>
            <w:tcW w:w="2802" w:type="dxa"/>
            <w:shd w:val="clear" w:color="auto" w:fill="auto"/>
          </w:tcPr>
          <w:p w14:paraId="5E46C102" w14:textId="77777777" w:rsidR="0081154E" w:rsidRPr="0081154E" w:rsidRDefault="0081154E" w:rsidP="002F11EE">
            <w:pPr>
              <w:pStyle w:val="affffff4"/>
              <w:rPr>
                <w:rFonts w:ascii="Times New Roman" w:hAnsi="Times New Roman"/>
                <w:bCs/>
                <w:sz w:val="24"/>
                <w:szCs w:val="24"/>
                <w:lang w:eastAsia="en-US"/>
              </w:rPr>
            </w:pPr>
            <w:r w:rsidRPr="0081154E">
              <w:rPr>
                <w:rFonts w:ascii="Times New Roman" w:hAnsi="Times New Roman"/>
                <w:bCs/>
                <w:sz w:val="24"/>
                <w:szCs w:val="24"/>
                <w:lang w:eastAsia="en-US"/>
              </w:rPr>
              <w:t>Уметь</w:t>
            </w:r>
          </w:p>
        </w:tc>
        <w:tc>
          <w:tcPr>
            <w:tcW w:w="7116" w:type="dxa"/>
            <w:shd w:val="clear" w:color="auto" w:fill="auto"/>
          </w:tcPr>
          <w:p w14:paraId="5B6762CF"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Планировать деятельность структурного подразделения.</w:t>
            </w:r>
          </w:p>
          <w:p w14:paraId="28468D6C"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Разрабатывать производственные задания, графики, технологические карты на выполнение операций.</w:t>
            </w:r>
          </w:p>
          <w:p w14:paraId="35AC2321"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Определять сроки, набор, последовательность проведения технологических операций и потребность в расходных материалах для их осуществления.</w:t>
            </w:r>
          </w:p>
          <w:p w14:paraId="27CC79FD"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Определять площади, размеры, количество технологических элементов для выполнения производственных процессов.</w:t>
            </w:r>
          </w:p>
          <w:p w14:paraId="6A709FF2"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Определять оптимальное время элементов распорядка дня.в зависимости от применяемой технологии, вида сельскохозяйственных животных и их физиологического состояния.</w:t>
            </w:r>
          </w:p>
          <w:p w14:paraId="7DB4FA3A"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Проводить оценку сельскохозяйственных животных различных видов по племенным и продуктивным качествам.</w:t>
            </w:r>
          </w:p>
          <w:p w14:paraId="22F071D1"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Выбирать оборудование и оснащение для осуществления технологических операций.</w:t>
            </w:r>
          </w:p>
          <w:p w14:paraId="7D4B2462"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Проводить инструктирование работников подразделения по выполнению производственных заданий.</w:t>
            </w:r>
          </w:p>
          <w:p w14:paraId="46BFAC0D"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Анализировать результаты производственной деятельности структурного подразделения.</w:t>
            </w:r>
          </w:p>
          <w:p w14:paraId="423850A7"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Разрабатывать мероприятия по повышению эффективности работы структурного подразделения.</w:t>
            </w:r>
          </w:p>
          <w:p w14:paraId="057B0005"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Вести учетно-отчетную документацию, с использованием электронных информационно-аналитических ресурсов.</w:t>
            </w:r>
          </w:p>
          <w:p w14:paraId="5ABC8220"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Анализировать рынок и конъюнктуру продукции и услуг в области животноводства.</w:t>
            </w:r>
          </w:p>
        </w:tc>
      </w:tr>
      <w:tr w:rsidR="0081154E" w:rsidRPr="0081154E" w14:paraId="092A4630" w14:textId="77777777" w:rsidTr="002F11EE">
        <w:tc>
          <w:tcPr>
            <w:tcW w:w="2802" w:type="dxa"/>
            <w:shd w:val="clear" w:color="auto" w:fill="auto"/>
          </w:tcPr>
          <w:p w14:paraId="7B54581C" w14:textId="77777777" w:rsidR="0081154E" w:rsidRPr="0081154E" w:rsidRDefault="0081154E" w:rsidP="002F11EE">
            <w:pPr>
              <w:pStyle w:val="affffff4"/>
              <w:rPr>
                <w:rFonts w:ascii="Times New Roman" w:hAnsi="Times New Roman"/>
                <w:bCs/>
                <w:sz w:val="24"/>
                <w:szCs w:val="24"/>
                <w:lang w:eastAsia="en-US"/>
              </w:rPr>
            </w:pPr>
            <w:r w:rsidRPr="0081154E">
              <w:rPr>
                <w:rFonts w:ascii="Times New Roman" w:hAnsi="Times New Roman"/>
                <w:bCs/>
                <w:sz w:val="24"/>
                <w:szCs w:val="24"/>
                <w:lang w:eastAsia="en-US"/>
              </w:rPr>
              <w:lastRenderedPageBreak/>
              <w:t>Знания</w:t>
            </w:r>
          </w:p>
        </w:tc>
        <w:tc>
          <w:tcPr>
            <w:tcW w:w="7116" w:type="dxa"/>
            <w:shd w:val="clear" w:color="auto" w:fill="auto"/>
          </w:tcPr>
          <w:p w14:paraId="6DC51C36"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Термины и понятия в животноводстве.</w:t>
            </w:r>
          </w:p>
          <w:p w14:paraId="3DD82F24"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Биологические и хозяйственные особенности сельскохозяйственных животных.</w:t>
            </w:r>
          </w:p>
          <w:p w14:paraId="299544BB"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Общие принципы, правила и технологии  производства продукции животноводства.</w:t>
            </w:r>
          </w:p>
          <w:p w14:paraId="5E7A8CCE"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Основы организации труда в животноводстве и типовые нормы обслуживания сельскохозяйственных животных.</w:t>
            </w:r>
          </w:p>
          <w:p w14:paraId="1E7890A2"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Назначение и порядок использования расходных материалов, инструмента, оборудования и машин, необходимых для выполнения всех технологических операций по производству продукции животноводства.</w:t>
            </w:r>
          </w:p>
          <w:p w14:paraId="12514982"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Правила ведения электронных баз данных.</w:t>
            </w:r>
          </w:p>
          <w:p w14:paraId="537DAB9C"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Средства автоматизированного контроля физиологического состояния и продуктивности сельскохозяйственных животных и правила их эксплуатации.</w:t>
            </w:r>
          </w:p>
          <w:p w14:paraId="172D6008"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Порядок проведения мероприятий по санитарно-ветеринарному обеспечению животноводства.</w:t>
            </w:r>
          </w:p>
          <w:p w14:paraId="42C9DD03"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Требования к микроклимату в животноводческих помещениях различных типов и конструкций.</w:t>
            </w:r>
          </w:p>
          <w:p w14:paraId="55308837"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Требования охраны труда  в животноводстве.</w:t>
            </w:r>
          </w:p>
          <w:p w14:paraId="41E694CD"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Методы оценки кормов, определения продуктивности пастбищ и урожайности кормовых сельскохозяйственных культур.</w:t>
            </w:r>
          </w:p>
          <w:p w14:paraId="45E748C0"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Порядок учета поступления и расходования кормов, документы по их учету.</w:t>
            </w:r>
          </w:p>
          <w:p w14:paraId="54DEC424"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Требования к качеству работ по получению, первичной переработке и хранению продукции животноводства.</w:t>
            </w:r>
          </w:p>
          <w:p w14:paraId="0117837B"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Стандартные классификации  продукции животноводства.</w:t>
            </w:r>
          </w:p>
          <w:p w14:paraId="7E1BB675"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Условия хранения различных видов сельскохозяйственной продукции.</w:t>
            </w:r>
          </w:p>
          <w:p w14:paraId="0833B03A"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Методы, повышающие сохранность продукции животноводства в процессе ее хранения.</w:t>
            </w:r>
          </w:p>
          <w:p w14:paraId="41FC5A8A" w14:textId="77777777" w:rsidR="0081154E" w:rsidRPr="0081154E" w:rsidRDefault="0081154E" w:rsidP="002F11EE">
            <w:pPr>
              <w:pStyle w:val="affffff4"/>
              <w:rPr>
                <w:rFonts w:ascii="Times New Roman" w:hAnsi="Times New Roman"/>
                <w:sz w:val="24"/>
                <w:szCs w:val="24"/>
              </w:rPr>
            </w:pPr>
            <w:r w:rsidRPr="0081154E">
              <w:rPr>
                <w:rFonts w:ascii="Times New Roman" w:hAnsi="Times New Roman"/>
                <w:sz w:val="24"/>
                <w:szCs w:val="24"/>
              </w:rPr>
              <w:t>Направления совершенствования технологий получения, первичной переработки и хранения продукции животноводства.</w:t>
            </w:r>
          </w:p>
        </w:tc>
      </w:tr>
    </w:tbl>
    <w:p w14:paraId="62D7E0F2" w14:textId="77777777" w:rsidR="0081154E" w:rsidRPr="0081154E" w:rsidRDefault="0081154E" w:rsidP="0081154E">
      <w:pPr>
        <w:pStyle w:val="affffff4"/>
        <w:jc w:val="both"/>
        <w:rPr>
          <w:rFonts w:ascii="Times New Roman" w:hAnsi="Times New Roman"/>
          <w:bCs/>
          <w:sz w:val="24"/>
          <w:szCs w:val="24"/>
        </w:rPr>
      </w:pPr>
    </w:p>
    <w:p w14:paraId="63E8D2DE" w14:textId="77777777" w:rsidR="0081154E" w:rsidRPr="0081154E" w:rsidRDefault="0081154E" w:rsidP="0081154E">
      <w:pPr>
        <w:pStyle w:val="affffff4"/>
        <w:jc w:val="both"/>
        <w:rPr>
          <w:rFonts w:ascii="Times New Roman" w:hAnsi="Times New Roman"/>
          <w:b/>
          <w:sz w:val="24"/>
          <w:szCs w:val="24"/>
        </w:rPr>
      </w:pPr>
      <w:bookmarkStart w:id="58" w:name="_Hlk511591667"/>
      <w:bookmarkEnd w:id="57"/>
      <w:r w:rsidRPr="0081154E">
        <w:rPr>
          <w:rFonts w:ascii="Times New Roman" w:hAnsi="Times New Roman"/>
          <w:b/>
          <w:sz w:val="24"/>
          <w:szCs w:val="24"/>
        </w:rPr>
        <w:t>1.2. Количество часов, отводимое на освоение профессионального модуля</w:t>
      </w:r>
    </w:p>
    <w:p w14:paraId="75EE7991" w14:textId="77777777" w:rsidR="0081154E" w:rsidRPr="0081154E" w:rsidRDefault="0081154E" w:rsidP="0081154E">
      <w:pPr>
        <w:pStyle w:val="affffff4"/>
        <w:jc w:val="both"/>
        <w:rPr>
          <w:rFonts w:ascii="Times New Roman" w:hAnsi="Times New Roman"/>
          <w:sz w:val="24"/>
          <w:szCs w:val="24"/>
        </w:rPr>
      </w:pPr>
    </w:p>
    <w:p w14:paraId="650DE8E5" w14:textId="337E3205" w:rsidR="002F11EE" w:rsidRPr="00866EA1" w:rsidRDefault="002F11EE" w:rsidP="002F11EE">
      <w:pPr>
        <w:spacing w:after="0"/>
        <w:rPr>
          <w:rFonts w:ascii="Times New Roman" w:hAnsi="Times New Roman"/>
          <w:sz w:val="24"/>
          <w:szCs w:val="24"/>
        </w:rPr>
      </w:pPr>
      <w:bookmarkStart w:id="59" w:name="_Hlk154245582"/>
      <w:bookmarkEnd w:id="58"/>
      <w:r w:rsidRPr="00866EA1">
        <w:rPr>
          <w:rFonts w:ascii="Times New Roman" w:hAnsi="Times New Roman"/>
          <w:sz w:val="24"/>
          <w:szCs w:val="24"/>
        </w:rPr>
        <w:t xml:space="preserve">Всего часов </w:t>
      </w:r>
      <w:r w:rsidR="00C068A3">
        <w:rPr>
          <w:rFonts w:ascii="Times New Roman" w:hAnsi="Times New Roman"/>
          <w:sz w:val="24"/>
          <w:szCs w:val="24"/>
        </w:rPr>
        <w:sym w:font="Symbol" w:char="F02D"/>
      </w:r>
      <w:r w:rsidR="00C068A3">
        <w:rPr>
          <w:rFonts w:ascii="Times New Roman" w:hAnsi="Times New Roman"/>
          <w:sz w:val="24"/>
          <w:szCs w:val="24"/>
        </w:rPr>
        <w:t xml:space="preserve"> 152</w:t>
      </w:r>
    </w:p>
    <w:p w14:paraId="61AC840A" w14:textId="59F45340" w:rsidR="002F11EE" w:rsidRPr="00866EA1" w:rsidRDefault="002F11EE" w:rsidP="002F11EE">
      <w:pPr>
        <w:spacing w:after="0"/>
        <w:ind w:firstLine="708"/>
        <w:rPr>
          <w:rFonts w:ascii="Times New Roman" w:hAnsi="Times New Roman"/>
          <w:sz w:val="24"/>
          <w:szCs w:val="24"/>
        </w:rPr>
      </w:pPr>
      <w:r w:rsidRPr="00866EA1">
        <w:rPr>
          <w:rFonts w:ascii="Times New Roman" w:hAnsi="Times New Roman"/>
          <w:sz w:val="24"/>
          <w:szCs w:val="24"/>
        </w:rPr>
        <w:t>в том числе в форме практической подготовки</w:t>
      </w:r>
      <w:r w:rsidR="00C068A3">
        <w:rPr>
          <w:rFonts w:ascii="Times New Roman" w:hAnsi="Times New Roman"/>
          <w:sz w:val="24"/>
          <w:szCs w:val="24"/>
        </w:rPr>
        <w:t xml:space="preserve"> </w:t>
      </w:r>
      <w:r w:rsidR="00C068A3">
        <w:rPr>
          <w:rFonts w:ascii="Times New Roman" w:hAnsi="Times New Roman"/>
          <w:sz w:val="24"/>
          <w:szCs w:val="24"/>
        </w:rPr>
        <w:sym w:font="Symbol" w:char="F02D"/>
      </w:r>
      <w:r w:rsidR="00C068A3">
        <w:rPr>
          <w:rFonts w:ascii="Times New Roman" w:hAnsi="Times New Roman"/>
          <w:sz w:val="24"/>
          <w:szCs w:val="24"/>
        </w:rPr>
        <w:t xml:space="preserve"> 98 часа</w:t>
      </w:r>
    </w:p>
    <w:p w14:paraId="32524E39" w14:textId="77777777" w:rsidR="002F11EE" w:rsidRPr="00866EA1" w:rsidRDefault="002F11EE" w:rsidP="002F11EE">
      <w:pPr>
        <w:spacing w:after="0"/>
        <w:rPr>
          <w:rFonts w:ascii="Times New Roman" w:hAnsi="Times New Roman"/>
          <w:sz w:val="24"/>
          <w:szCs w:val="24"/>
        </w:rPr>
      </w:pPr>
    </w:p>
    <w:p w14:paraId="1A8FAB57" w14:textId="3BAE6D48" w:rsidR="002F11EE" w:rsidRPr="00866EA1" w:rsidRDefault="002F11EE" w:rsidP="002F11EE">
      <w:pPr>
        <w:spacing w:after="0"/>
        <w:rPr>
          <w:rFonts w:ascii="Times New Roman" w:hAnsi="Times New Roman"/>
          <w:sz w:val="24"/>
          <w:szCs w:val="24"/>
        </w:rPr>
      </w:pPr>
      <w:r w:rsidRPr="00866EA1">
        <w:rPr>
          <w:rFonts w:ascii="Times New Roman" w:hAnsi="Times New Roman"/>
          <w:sz w:val="24"/>
          <w:szCs w:val="24"/>
        </w:rPr>
        <w:t>Из них на освоение МДК</w:t>
      </w:r>
      <w:r w:rsidR="00C068A3">
        <w:rPr>
          <w:rFonts w:ascii="Times New Roman" w:hAnsi="Times New Roman"/>
          <w:sz w:val="24"/>
          <w:szCs w:val="24"/>
        </w:rPr>
        <w:t xml:space="preserve"> </w:t>
      </w:r>
      <w:r w:rsidR="00C068A3">
        <w:rPr>
          <w:rFonts w:ascii="Times New Roman" w:hAnsi="Times New Roman"/>
          <w:sz w:val="24"/>
          <w:szCs w:val="24"/>
        </w:rPr>
        <w:sym w:font="Symbol" w:char="F02D"/>
      </w:r>
      <w:r w:rsidR="00C068A3">
        <w:rPr>
          <w:rFonts w:ascii="Times New Roman" w:hAnsi="Times New Roman"/>
          <w:sz w:val="24"/>
          <w:szCs w:val="24"/>
        </w:rPr>
        <w:t xml:space="preserve"> 80 часов</w:t>
      </w:r>
    </w:p>
    <w:p w14:paraId="14ACD8CA" w14:textId="77777777" w:rsidR="002F11EE" w:rsidRPr="00866EA1" w:rsidRDefault="002F11EE" w:rsidP="002F11EE">
      <w:pPr>
        <w:spacing w:after="0"/>
        <w:ind w:firstLine="708"/>
        <w:rPr>
          <w:rFonts w:ascii="Times New Roman" w:hAnsi="Times New Roman"/>
          <w:i/>
          <w:sz w:val="24"/>
          <w:szCs w:val="24"/>
        </w:rPr>
      </w:pPr>
      <w:r w:rsidRPr="00866EA1">
        <w:rPr>
          <w:rFonts w:ascii="Times New Roman" w:hAnsi="Times New Roman"/>
          <w:sz w:val="24"/>
          <w:szCs w:val="24"/>
        </w:rPr>
        <w:t>в том числе самостоятельная работа</w:t>
      </w:r>
      <w:r w:rsidRPr="00866EA1">
        <w:rPr>
          <w:rFonts w:ascii="Times New Roman" w:hAnsi="Times New Roman"/>
          <w:i/>
          <w:sz w:val="24"/>
          <w:szCs w:val="24"/>
        </w:rPr>
        <w:t xml:space="preserve">__________ </w:t>
      </w:r>
    </w:p>
    <w:p w14:paraId="460568FE" w14:textId="11C06F74" w:rsidR="002F11EE" w:rsidRPr="00866EA1" w:rsidRDefault="002F11EE" w:rsidP="002F11EE">
      <w:pPr>
        <w:spacing w:after="0"/>
        <w:rPr>
          <w:rFonts w:ascii="Times New Roman" w:hAnsi="Times New Roman"/>
          <w:sz w:val="24"/>
          <w:szCs w:val="24"/>
        </w:rPr>
      </w:pPr>
      <w:r w:rsidRPr="00866EA1">
        <w:rPr>
          <w:rFonts w:ascii="Times New Roman" w:hAnsi="Times New Roman"/>
          <w:sz w:val="24"/>
          <w:szCs w:val="24"/>
        </w:rPr>
        <w:t xml:space="preserve">практики, в том числе учебная </w:t>
      </w:r>
      <w:r w:rsidR="00C068A3">
        <w:rPr>
          <w:rFonts w:ascii="Times New Roman" w:hAnsi="Times New Roman"/>
          <w:sz w:val="24"/>
          <w:szCs w:val="24"/>
        </w:rPr>
        <w:sym w:font="Symbol" w:char="F02D"/>
      </w:r>
      <w:r w:rsidR="00C068A3">
        <w:rPr>
          <w:rFonts w:ascii="Times New Roman" w:hAnsi="Times New Roman"/>
          <w:sz w:val="24"/>
          <w:szCs w:val="24"/>
        </w:rPr>
        <w:t xml:space="preserve"> 36 часов</w:t>
      </w:r>
    </w:p>
    <w:p w14:paraId="5899A72C" w14:textId="5525779E" w:rsidR="002F11EE" w:rsidRPr="00866EA1" w:rsidRDefault="002F11EE" w:rsidP="002F11EE">
      <w:pPr>
        <w:spacing w:after="0"/>
        <w:ind w:left="1416" w:firstLine="708"/>
        <w:rPr>
          <w:rFonts w:ascii="Times New Roman" w:hAnsi="Times New Roman"/>
          <w:sz w:val="24"/>
          <w:szCs w:val="24"/>
        </w:rPr>
      </w:pPr>
      <w:r>
        <w:rPr>
          <w:rFonts w:ascii="Times New Roman" w:hAnsi="Times New Roman"/>
          <w:sz w:val="24"/>
          <w:szCs w:val="24"/>
        </w:rPr>
        <w:t xml:space="preserve">   </w:t>
      </w:r>
      <w:r w:rsidRPr="00866EA1">
        <w:rPr>
          <w:rFonts w:ascii="Times New Roman" w:hAnsi="Times New Roman"/>
          <w:sz w:val="24"/>
          <w:szCs w:val="24"/>
        </w:rPr>
        <w:t xml:space="preserve">производственная </w:t>
      </w:r>
      <w:r w:rsidR="00C068A3">
        <w:rPr>
          <w:rFonts w:ascii="Times New Roman" w:hAnsi="Times New Roman"/>
          <w:sz w:val="24"/>
          <w:szCs w:val="24"/>
        </w:rPr>
        <w:sym w:font="Symbol" w:char="F02D"/>
      </w:r>
      <w:r w:rsidR="00C068A3">
        <w:rPr>
          <w:rFonts w:ascii="Times New Roman" w:hAnsi="Times New Roman"/>
          <w:sz w:val="24"/>
          <w:szCs w:val="24"/>
        </w:rPr>
        <w:t xml:space="preserve"> 36 часов</w:t>
      </w:r>
    </w:p>
    <w:p w14:paraId="607F1D66" w14:textId="19AF2717" w:rsidR="0081154E" w:rsidRPr="0081154E" w:rsidRDefault="002F11EE" w:rsidP="002F11EE">
      <w:pPr>
        <w:pStyle w:val="affffff4"/>
        <w:jc w:val="both"/>
        <w:rPr>
          <w:rFonts w:ascii="Times New Roman" w:hAnsi="Times New Roman"/>
          <w:b/>
          <w:sz w:val="24"/>
          <w:szCs w:val="24"/>
        </w:rPr>
      </w:pPr>
      <w:r w:rsidRPr="00866EA1">
        <w:rPr>
          <w:rFonts w:ascii="Times New Roman" w:hAnsi="Times New Roman"/>
          <w:iCs/>
          <w:sz w:val="24"/>
          <w:szCs w:val="24"/>
        </w:rPr>
        <w:t>Промежуточная аттестация</w:t>
      </w:r>
      <w:r w:rsidRPr="00866EA1">
        <w:rPr>
          <w:rFonts w:ascii="Times New Roman" w:hAnsi="Times New Roman"/>
          <w:i/>
          <w:sz w:val="24"/>
          <w:szCs w:val="24"/>
        </w:rPr>
        <w:t xml:space="preserve"> ____________</w:t>
      </w:r>
      <w:r w:rsidRPr="00866EA1">
        <w:rPr>
          <w:rFonts w:ascii="Times New Roman" w:hAnsi="Times New Roman"/>
          <w:bCs/>
          <w:i/>
          <w:sz w:val="24"/>
          <w:szCs w:val="24"/>
        </w:rPr>
        <w:t>.</w:t>
      </w:r>
      <w:bookmarkEnd w:id="59"/>
    </w:p>
    <w:p w14:paraId="0465281F" w14:textId="77777777" w:rsidR="0081154E" w:rsidRPr="0081154E" w:rsidRDefault="0081154E" w:rsidP="0081154E">
      <w:pPr>
        <w:pStyle w:val="affffff4"/>
        <w:jc w:val="both"/>
        <w:rPr>
          <w:rFonts w:ascii="Times New Roman" w:hAnsi="Times New Roman"/>
          <w:b/>
          <w:sz w:val="24"/>
          <w:szCs w:val="24"/>
        </w:rPr>
      </w:pPr>
    </w:p>
    <w:p w14:paraId="37C0D307" w14:textId="77777777" w:rsidR="0081154E" w:rsidRPr="0081154E" w:rsidRDefault="0081154E" w:rsidP="0081154E">
      <w:pPr>
        <w:pStyle w:val="affffff4"/>
        <w:jc w:val="both"/>
        <w:rPr>
          <w:rFonts w:ascii="Times New Roman" w:hAnsi="Times New Roman"/>
          <w:b/>
          <w:caps/>
          <w:color w:val="262626" w:themeColor="text1" w:themeTint="D9"/>
          <w:sz w:val="24"/>
          <w:szCs w:val="24"/>
        </w:rPr>
        <w:sectPr w:rsidR="0081154E" w:rsidRPr="0081154E" w:rsidSect="00452BF1">
          <w:footerReference w:type="even" r:id="rId32"/>
          <w:footerReference w:type="default" r:id="rId33"/>
          <w:pgSz w:w="11907" w:h="16840"/>
          <w:pgMar w:top="1134" w:right="851" w:bottom="992" w:left="1134" w:header="709" w:footer="709" w:gutter="0"/>
          <w:pgNumType w:start="99"/>
          <w:cols w:space="720"/>
          <w:titlePg/>
          <w:docGrid w:linePitch="326"/>
        </w:sectPr>
      </w:pPr>
    </w:p>
    <w:p w14:paraId="7B6C7BFF" w14:textId="77777777" w:rsidR="0081154E" w:rsidRPr="0081154E" w:rsidRDefault="0081154E" w:rsidP="0081154E">
      <w:pPr>
        <w:pStyle w:val="affffff4"/>
        <w:jc w:val="both"/>
        <w:rPr>
          <w:rFonts w:ascii="Times New Roman" w:hAnsi="Times New Roman"/>
          <w:b/>
          <w:caps/>
          <w:sz w:val="24"/>
          <w:szCs w:val="24"/>
        </w:rPr>
      </w:pPr>
      <w:r w:rsidRPr="0081154E">
        <w:rPr>
          <w:rFonts w:ascii="Times New Roman" w:hAnsi="Times New Roman"/>
          <w:b/>
          <w:caps/>
          <w:sz w:val="24"/>
          <w:szCs w:val="24"/>
        </w:rPr>
        <w:lastRenderedPageBreak/>
        <w:t>2. Структура и содержание профессионального модуля</w:t>
      </w:r>
    </w:p>
    <w:p w14:paraId="0BDDD848" w14:textId="77777777" w:rsidR="0081154E" w:rsidRPr="0081154E" w:rsidRDefault="0081154E" w:rsidP="0081154E">
      <w:pPr>
        <w:pStyle w:val="affffff4"/>
        <w:jc w:val="both"/>
        <w:rPr>
          <w:rFonts w:ascii="Times New Roman" w:hAnsi="Times New Roman"/>
          <w:b/>
          <w:sz w:val="24"/>
          <w:szCs w:val="24"/>
        </w:rPr>
      </w:pPr>
      <w:r w:rsidRPr="0081154E">
        <w:rPr>
          <w:rFonts w:ascii="Times New Roman" w:hAnsi="Times New Roman"/>
          <w:b/>
          <w:sz w:val="24"/>
          <w:szCs w:val="24"/>
        </w:rPr>
        <w:t>2.1. Структура профессионального модуля</w:t>
      </w:r>
    </w:p>
    <w:p w14:paraId="58BEF255" w14:textId="77777777" w:rsidR="0081154E" w:rsidRPr="0081154E" w:rsidRDefault="0081154E" w:rsidP="0081154E">
      <w:pPr>
        <w:pStyle w:val="affffff4"/>
        <w:jc w:val="both"/>
        <w:rPr>
          <w:rFonts w:ascii="Times New Roman" w:hAnsi="Times New Roman"/>
          <w:b/>
          <w:sz w:val="24"/>
          <w:szCs w:val="24"/>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3"/>
        <w:gridCol w:w="2907"/>
        <w:gridCol w:w="1340"/>
        <w:gridCol w:w="529"/>
        <w:gridCol w:w="684"/>
        <w:gridCol w:w="1521"/>
        <w:gridCol w:w="1369"/>
        <w:gridCol w:w="1559"/>
        <w:gridCol w:w="699"/>
        <w:gridCol w:w="980"/>
        <w:gridCol w:w="1114"/>
      </w:tblGrid>
      <w:tr w:rsidR="00C068A3" w:rsidRPr="00866EA1" w14:paraId="54F58822" w14:textId="77777777" w:rsidTr="00B90C0A">
        <w:trPr>
          <w:trHeight w:val="484"/>
        </w:trPr>
        <w:tc>
          <w:tcPr>
            <w:tcW w:w="657" w:type="pct"/>
            <w:vMerge w:val="restart"/>
            <w:tcBorders>
              <w:bottom w:val="single" w:sz="4" w:space="0" w:color="auto"/>
            </w:tcBorders>
            <w:vAlign w:val="center"/>
          </w:tcPr>
          <w:p w14:paraId="3CF52F36" w14:textId="77777777" w:rsidR="00C068A3" w:rsidRPr="00866EA1" w:rsidRDefault="00C068A3" w:rsidP="00B90C0A">
            <w:pPr>
              <w:suppressAutoHyphens/>
              <w:spacing w:after="0" w:line="240" w:lineRule="auto"/>
              <w:ind w:left="-57" w:right="-57"/>
              <w:jc w:val="center"/>
              <w:rPr>
                <w:rFonts w:ascii="Times New Roman" w:hAnsi="Times New Roman"/>
                <w:sz w:val="20"/>
                <w:szCs w:val="20"/>
              </w:rPr>
            </w:pPr>
            <w:r w:rsidRPr="00866EA1">
              <w:rPr>
                <w:rFonts w:ascii="Times New Roman" w:hAnsi="Times New Roman"/>
                <w:sz w:val="20"/>
                <w:szCs w:val="20"/>
              </w:rPr>
              <w:t xml:space="preserve">Коды профессиональных </w:t>
            </w:r>
            <w:r>
              <w:rPr>
                <w:rFonts w:ascii="Times New Roman" w:hAnsi="Times New Roman"/>
                <w:sz w:val="20"/>
                <w:szCs w:val="20"/>
              </w:rPr>
              <w:t xml:space="preserve">и </w:t>
            </w:r>
            <w:r w:rsidRPr="00866EA1">
              <w:rPr>
                <w:rFonts w:ascii="Times New Roman" w:hAnsi="Times New Roman"/>
                <w:sz w:val="20"/>
                <w:szCs w:val="20"/>
              </w:rPr>
              <w:t>общих компетенций</w:t>
            </w:r>
          </w:p>
        </w:tc>
        <w:tc>
          <w:tcPr>
            <w:tcW w:w="994" w:type="pct"/>
            <w:vMerge w:val="restart"/>
            <w:tcBorders>
              <w:bottom w:val="single" w:sz="4" w:space="0" w:color="auto"/>
            </w:tcBorders>
            <w:vAlign w:val="center"/>
          </w:tcPr>
          <w:p w14:paraId="252106EE" w14:textId="77777777" w:rsidR="00C068A3" w:rsidRPr="00866EA1" w:rsidRDefault="00C068A3" w:rsidP="00B90C0A">
            <w:pPr>
              <w:suppressAutoHyphens/>
              <w:spacing w:after="0" w:line="240" w:lineRule="auto"/>
              <w:ind w:left="-57" w:right="-57"/>
              <w:jc w:val="center"/>
              <w:rPr>
                <w:rFonts w:ascii="Times New Roman" w:hAnsi="Times New Roman"/>
                <w:sz w:val="20"/>
                <w:szCs w:val="20"/>
              </w:rPr>
            </w:pPr>
            <w:r w:rsidRPr="00866EA1">
              <w:rPr>
                <w:rFonts w:ascii="Times New Roman" w:hAnsi="Times New Roman"/>
                <w:sz w:val="20"/>
                <w:szCs w:val="20"/>
              </w:rPr>
              <w:t>Наименования разделов профессионального модуля</w:t>
            </w:r>
          </w:p>
        </w:tc>
        <w:tc>
          <w:tcPr>
            <w:tcW w:w="458" w:type="pct"/>
            <w:vMerge w:val="restart"/>
            <w:tcBorders>
              <w:bottom w:val="single" w:sz="4" w:space="0" w:color="auto"/>
            </w:tcBorders>
            <w:vAlign w:val="center"/>
          </w:tcPr>
          <w:p w14:paraId="7F13A9E8" w14:textId="77777777" w:rsidR="00C068A3" w:rsidRPr="00866EA1" w:rsidRDefault="00C068A3" w:rsidP="00B90C0A">
            <w:pPr>
              <w:spacing w:after="0" w:line="240" w:lineRule="auto"/>
              <w:jc w:val="center"/>
              <w:rPr>
                <w:rFonts w:ascii="Times New Roman" w:hAnsi="Times New Roman"/>
                <w:sz w:val="20"/>
                <w:szCs w:val="20"/>
              </w:rPr>
            </w:pPr>
            <w:r w:rsidRPr="00866EA1">
              <w:rPr>
                <w:rFonts w:ascii="Times New Roman" w:hAnsi="Times New Roman"/>
                <w:iCs/>
                <w:sz w:val="20"/>
                <w:szCs w:val="20"/>
              </w:rPr>
              <w:t>Всего, час.</w:t>
            </w:r>
          </w:p>
        </w:tc>
        <w:tc>
          <w:tcPr>
            <w:tcW w:w="181" w:type="pct"/>
            <w:vMerge w:val="restart"/>
            <w:tcBorders>
              <w:bottom w:val="single" w:sz="4" w:space="0" w:color="auto"/>
            </w:tcBorders>
            <w:textDirection w:val="btLr"/>
            <w:vAlign w:val="center"/>
          </w:tcPr>
          <w:p w14:paraId="306A1421" w14:textId="77777777" w:rsidR="00C068A3" w:rsidRPr="00866EA1" w:rsidRDefault="00C068A3" w:rsidP="00B90C0A">
            <w:pPr>
              <w:spacing w:after="0" w:line="240" w:lineRule="auto"/>
              <w:ind w:left="113" w:right="113"/>
              <w:jc w:val="center"/>
              <w:rPr>
                <w:rFonts w:ascii="Times New Roman" w:hAnsi="Times New Roman"/>
                <w:sz w:val="20"/>
                <w:szCs w:val="20"/>
              </w:rPr>
            </w:pPr>
            <w:r w:rsidRPr="00866EA1">
              <w:rPr>
                <w:rFonts w:ascii="Times New Roman" w:hAnsi="Times New Roman"/>
                <w:iCs/>
                <w:sz w:val="20"/>
                <w:szCs w:val="20"/>
              </w:rPr>
              <w:t>В т.ч. в форме практической подготовки</w:t>
            </w:r>
          </w:p>
        </w:tc>
        <w:tc>
          <w:tcPr>
            <w:tcW w:w="2710" w:type="pct"/>
            <w:gridSpan w:val="7"/>
            <w:tcBorders>
              <w:bottom w:val="single" w:sz="4" w:space="0" w:color="auto"/>
            </w:tcBorders>
          </w:tcPr>
          <w:p w14:paraId="709310B9" w14:textId="77777777" w:rsidR="00C068A3" w:rsidRPr="00866EA1" w:rsidRDefault="00C068A3" w:rsidP="00B90C0A">
            <w:pPr>
              <w:suppressAutoHyphens/>
              <w:spacing w:after="0" w:line="240" w:lineRule="auto"/>
              <w:jc w:val="center"/>
              <w:rPr>
                <w:rFonts w:ascii="Times New Roman" w:hAnsi="Times New Roman"/>
                <w:sz w:val="20"/>
                <w:szCs w:val="20"/>
              </w:rPr>
            </w:pPr>
            <w:r w:rsidRPr="00866EA1">
              <w:rPr>
                <w:rFonts w:ascii="Times New Roman" w:hAnsi="Times New Roman"/>
                <w:sz w:val="20"/>
                <w:szCs w:val="20"/>
              </w:rPr>
              <w:t>Объем профессионального модуля, ак. час.</w:t>
            </w:r>
          </w:p>
        </w:tc>
      </w:tr>
      <w:tr w:rsidR="00C068A3" w:rsidRPr="00866EA1" w14:paraId="171ADEA3" w14:textId="77777777" w:rsidTr="00B90C0A">
        <w:trPr>
          <w:trHeight w:val="58"/>
        </w:trPr>
        <w:tc>
          <w:tcPr>
            <w:tcW w:w="657" w:type="pct"/>
            <w:vMerge/>
          </w:tcPr>
          <w:p w14:paraId="6A74752A" w14:textId="77777777" w:rsidR="00C068A3" w:rsidRPr="00866EA1" w:rsidRDefault="00C068A3" w:rsidP="00B90C0A">
            <w:pPr>
              <w:spacing w:after="0" w:line="240" w:lineRule="auto"/>
              <w:rPr>
                <w:rFonts w:ascii="Times New Roman" w:hAnsi="Times New Roman"/>
                <w:i/>
              </w:rPr>
            </w:pPr>
          </w:p>
        </w:tc>
        <w:tc>
          <w:tcPr>
            <w:tcW w:w="994" w:type="pct"/>
            <w:vMerge/>
            <w:vAlign w:val="center"/>
          </w:tcPr>
          <w:p w14:paraId="10BFACEB" w14:textId="77777777" w:rsidR="00C068A3" w:rsidRPr="00866EA1" w:rsidRDefault="00C068A3" w:rsidP="00B90C0A">
            <w:pPr>
              <w:spacing w:after="0" w:line="240" w:lineRule="auto"/>
              <w:rPr>
                <w:rFonts w:ascii="Times New Roman" w:hAnsi="Times New Roman"/>
                <w:i/>
              </w:rPr>
            </w:pPr>
          </w:p>
        </w:tc>
        <w:tc>
          <w:tcPr>
            <w:tcW w:w="458" w:type="pct"/>
            <w:vMerge/>
            <w:vAlign w:val="center"/>
          </w:tcPr>
          <w:p w14:paraId="245972FD" w14:textId="77777777" w:rsidR="00C068A3" w:rsidRPr="00866EA1" w:rsidRDefault="00C068A3" w:rsidP="00B90C0A">
            <w:pPr>
              <w:spacing w:after="0" w:line="240" w:lineRule="auto"/>
              <w:rPr>
                <w:rFonts w:ascii="Times New Roman" w:hAnsi="Times New Roman"/>
                <w:i/>
                <w:iCs/>
              </w:rPr>
            </w:pPr>
          </w:p>
        </w:tc>
        <w:tc>
          <w:tcPr>
            <w:tcW w:w="181" w:type="pct"/>
            <w:vMerge/>
            <w:shd w:val="clear" w:color="auto" w:fill="FFFF00"/>
          </w:tcPr>
          <w:p w14:paraId="169D0F8E" w14:textId="77777777" w:rsidR="00C068A3" w:rsidRPr="00866EA1" w:rsidRDefault="00C068A3" w:rsidP="00B90C0A">
            <w:pPr>
              <w:suppressAutoHyphens/>
              <w:spacing w:after="0" w:line="240" w:lineRule="auto"/>
              <w:jc w:val="center"/>
              <w:rPr>
                <w:rFonts w:ascii="Times New Roman" w:hAnsi="Times New Roman"/>
              </w:rPr>
            </w:pPr>
          </w:p>
        </w:tc>
        <w:tc>
          <w:tcPr>
            <w:tcW w:w="1994" w:type="pct"/>
            <w:gridSpan w:val="5"/>
          </w:tcPr>
          <w:p w14:paraId="226A848B" w14:textId="77777777" w:rsidR="00C068A3" w:rsidRPr="00866EA1" w:rsidRDefault="00C068A3" w:rsidP="00B90C0A">
            <w:pPr>
              <w:suppressAutoHyphens/>
              <w:spacing w:after="0" w:line="240" w:lineRule="auto"/>
              <w:jc w:val="center"/>
              <w:rPr>
                <w:rFonts w:ascii="Times New Roman" w:hAnsi="Times New Roman"/>
              </w:rPr>
            </w:pPr>
            <w:r w:rsidRPr="00866EA1">
              <w:rPr>
                <w:rFonts w:ascii="Times New Roman" w:hAnsi="Times New Roman"/>
              </w:rPr>
              <w:t>Обучение по МДК</w:t>
            </w:r>
          </w:p>
        </w:tc>
        <w:tc>
          <w:tcPr>
            <w:tcW w:w="716" w:type="pct"/>
            <w:gridSpan w:val="2"/>
            <w:vMerge w:val="restart"/>
            <w:vAlign w:val="center"/>
          </w:tcPr>
          <w:p w14:paraId="6B6B86AF" w14:textId="77777777" w:rsidR="00C068A3" w:rsidRPr="00866EA1" w:rsidRDefault="00C068A3" w:rsidP="00B90C0A">
            <w:pPr>
              <w:suppressAutoHyphens/>
              <w:spacing w:after="0" w:line="240" w:lineRule="auto"/>
              <w:jc w:val="center"/>
              <w:rPr>
                <w:rFonts w:ascii="Times New Roman" w:hAnsi="Times New Roman"/>
              </w:rPr>
            </w:pPr>
            <w:r w:rsidRPr="00866EA1">
              <w:rPr>
                <w:rFonts w:ascii="Times New Roman" w:hAnsi="Times New Roman"/>
              </w:rPr>
              <w:t>Практики</w:t>
            </w:r>
          </w:p>
        </w:tc>
      </w:tr>
      <w:tr w:rsidR="00C068A3" w:rsidRPr="00866EA1" w14:paraId="057F9A2B" w14:textId="77777777" w:rsidTr="00B90C0A">
        <w:tc>
          <w:tcPr>
            <w:tcW w:w="657" w:type="pct"/>
            <w:vMerge/>
          </w:tcPr>
          <w:p w14:paraId="7CDBDED0" w14:textId="77777777" w:rsidR="00C068A3" w:rsidRPr="00866EA1" w:rsidRDefault="00C068A3" w:rsidP="00B90C0A">
            <w:pPr>
              <w:spacing w:after="0" w:line="240" w:lineRule="auto"/>
              <w:rPr>
                <w:rFonts w:ascii="Times New Roman" w:hAnsi="Times New Roman"/>
                <w:i/>
              </w:rPr>
            </w:pPr>
          </w:p>
        </w:tc>
        <w:tc>
          <w:tcPr>
            <w:tcW w:w="994" w:type="pct"/>
            <w:vMerge/>
            <w:vAlign w:val="center"/>
          </w:tcPr>
          <w:p w14:paraId="19FFDC55" w14:textId="77777777" w:rsidR="00C068A3" w:rsidRPr="00866EA1" w:rsidRDefault="00C068A3" w:rsidP="00B90C0A">
            <w:pPr>
              <w:spacing w:after="0" w:line="240" w:lineRule="auto"/>
              <w:rPr>
                <w:rFonts w:ascii="Times New Roman" w:hAnsi="Times New Roman"/>
                <w:i/>
              </w:rPr>
            </w:pPr>
          </w:p>
        </w:tc>
        <w:tc>
          <w:tcPr>
            <w:tcW w:w="458" w:type="pct"/>
            <w:vMerge/>
            <w:vAlign w:val="center"/>
          </w:tcPr>
          <w:p w14:paraId="07B46BA5" w14:textId="77777777" w:rsidR="00C068A3" w:rsidRPr="00866EA1" w:rsidRDefault="00C068A3" w:rsidP="00B90C0A">
            <w:pPr>
              <w:spacing w:after="0" w:line="240" w:lineRule="auto"/>
              <w:rPr>
                <w:rFonts w:ascii="Times New Roman" w:hAnsi="Times New Roman"/>
                <w:i/>
                <w:iCs/>
              </w:rPr>
            </w:pPr>
          </w:p>
        </w:tc>
        <w:tc>
          <w:tcPr>
            <w:tcW w:w="181" w:type="pct"/>
            <w:vMerge/>
            <w:shd w:val="clear" w:color="auto" w:fill="FFFF00"/>
          </w:tcPr>
          <w:p w14:paraId="2F924659" w14:textId="77777777" w:rsidR="00C068A3" w:rsidRPr="00866EA1" w:rsidRDefault="00C068A3" w:rsidP="00B90C0A">
            <w:pPr>
              <w:suppressAutoHyphens/>
              <w:spacing w:after="0" w:line="240" w:lineRule="auto"/>
              <w:jc w:val="center"/>
              <w:rPr>
                <w:rFonts w:ascii="Times New Roman" w:hAnsi="Times New Roman"/>
                <w:sz w:val="20"/>
                <w:szCs w:val="20"/>
              </w:rPr>
            </w:pPr>
          </w:p>
        </w:tc>
        <w:tc>
          <w:tcPr>
            <w:tcW w:w="234" w:type="pct"/>
            <w:vMerge w:val="restart"/>
            <w:textDirection w:val="btLr"/>
          </w:tcPr>
          <w:p w14:paraId="19A1A105" w14:textId="77777777" w:rsidR="00C068A3" w:rsidRPr="00866EA1" w:rsidRDefault="00C068A3" w:rsidP="00B90C0A">
            <w:pPr>
              <w:suppressAutoHyphens/>
              <w:spacing w:after="0" w:line="240" w:lineRule="auto"/>
              <w:ind w:left="113" w:right="113"/>
              <w:jc w:val="center"/>
              <w:rPr>
                <w:rFonts w:ascii="Times New Roman" w:hAnsi="Times New Roman"/>
                <w:sz w:val="20"/>
                <w:szCs w:val="20"/>
              </w:rPr>
            </w:pPr>
            <w:r w:rsidRPr="00866EA1">
              <w:rPr>
                <w:rFonts w:ascii="Times New Roman" w:hAnsi="Times New Roman"/>
                <w:sz w:val="20"/>
                <w:szCs w:val="20"/>
              </w:rPr>
              <w:t>Всего</w:t>
            </w:r>
          </w:p>
        </w:tc>
        <w:tc>
          <w:tcPr>
            <w:tcW w:w="1760" w:type="pct"/>
            <w:gridSpan w:val="4"/>
          </w:tcPr>
          <w:p w14:paraId="68AB0ABD" w14:textId="77777777" w:rsidR="00C068A3" w:rsidRPr="00866EA1" w:rsidRDefault="00C068A3" w:rsidP="00B90C0A">
            <w:pPr>
              <w:suppressAutoHyphens/>
              <w:spacing w:after="0" w:line="240" w:lineRule="auto"/>
              <w:jc w:val="center"/>
              <w:rPr>
                <w:rFonts w:ascii="Times New Roman" w:hAnsi="Times New Roman"/>
              </w:rPr>
            </w:pPr>
            <w:r w:rsidRPr="00866EA1">
              <w:rPr>
                <w:rFonts w:ascii="Times New Roman" w:hAnsi="Times New Roman"/>
              </w:rPr>
              <w:t>В том числе</w:t>
            </w:r>
          </w:p>
        </w:tc>
        <w:tc>
          <w:tcPr>
            <w:tcW w:w="716" w:type="pct"/>
            <w:gridSpan w:val="2"/>
            <w:vMerge/>
            <w:vAlign w:val="center"/>
          </w:tcPr>
          <w:p w14:paraId="04C7F145" w14:textId="77777777" w:rsidR="00C068A3" w:rsidRPr="00866EA1" w:rsidRDefault="00C068A3" w:rsidP="00B90C0A">
            <w:pPr>
              <w:suppressAutoHyphens/>
              <w:spacing w:after="0" w:line="240" w:lineRule="auto"/>
              <w:jc w:val="center"/>
              <w:rPr>
                <w:rFonts w:ascii="Times New Roman" w:hAnsi="Times New Roman"/>
                <w:i/>
              </w:rPr>
            </w:pPr>
          </w:p>
        </w:tc>
      </w:tr>
      <w:tr w:rsidR="00C068A3" w:rsidRPr="00866EA1" w14:paraId="61493A54" w14:textId="77777777" w:rsidTr="00B90C0A">
        <w:trPr>
          <w:cantSplit/>
          <w:trHeight w:val="1745"/>
        </w:trPr>
        <w:tc>
          <w:tcPr>
            <w:tcW w:w="657" w:type="pct"/>
            <w:vMerge/>
          </w:tcPr>
          <w:p w14:paraId="0B4A1CA5" w14:textId="77777777" w:rsidR="00C068A3" w:rsidRPr="00866EA1" w:rsidRDefault="00C068A3" w:rsidP="00B90C0A">
            <w:pPr>
              <w:spacing w:after="0" w:line="240" w:lineRule="auto"/>
              <w:rPr>
                <w:rFonts w:ascii="Times New Roman" w:hAnsi="Times New Roman"/>
                <w:i/>
              </w:rPr>
            </w:pPr>
          </w:p>
        </w:tc>
        <w:tc>
          <w:tcPr>
            <w:tcW w:w="994" w:type="pct"/>
            <w:vMerge/>
            <w:vAlign w:val="center"/>
          </w:tcPr>
          <w:p w14:paraId="3539A22F" w14:textId="77777777" w:rsidR="00C068A3" w:rsidRPr="00866EA1" w:rsidRDefault="00C068A3" w:rsidP="00B90C0A">
            <w:pPr>
              <w:spacing w:after="0" w:line="240" w:lineRule="auto"/>
              <w:rPr>
                <w:rFonts w:ascii="Times New Roman" w:hAnsi="Times New Roman"/>
                <w:i/>
              </w:rPr>
            </w:pPr>
          </w:p>
        </w:tc>
        <w:tc>
          <w:tcPr>
            <w:tcW w:w="458" w:type="pct"/>
            <w:vMerge/>
            <w:vAlign w:val="center"/>
          </w:tcPr>
          <w:p w14:paraId="7F0FC069" w14:textId="77777777" w:rsidR="00C068A3" w:rsidRPr="00866EA1" w:rsidRDefault="00C068A3" w:rsidP="00B90C0A">
            <w:pPr>
              <w:spacing w:after="0" w:line="240" w:lineRule="auto"/>
              <w:rPr>
                <w:rFonts w:ascii="Times New Roman" w:hAnsi="Times New Roman"/>
                <w:i/>
              </w:rPr>
            </w:pPr>
          </w:p>
        </w:tc>
        <w:tc>
          <w:tcPr>
            <w:tcW w:w="181" w:type="pct"/>
            <w:vMerge/>
            <w:shd w:val="clear" w:color="auto" w:fill="FFFF00"/>
          </w:tcPr>
          <w:p w14:paraId="1A556619" w14:textId="77777777" w:rsidR="00C068A3" w:rsidRPr="00866EA1" w:rsidRDefault="00C068A3" w:rsidP="00B90C0A">
            <w:pPr>
              <w:suppressAutoHyphens/>
              <w:spacing w:after="0" w:line="240" w:lineRule="auto"/>
              <w:jc w:val="center"/>
              <w:rPr>
                <w:rFonts w:ascii="Times New Roman" w:hAnsi="Times New Roman"/>
                <w:i/>
                <w:sz w:val="20"/>
                <w:szCs w:val="20"/>
              </w:rPr>
            </w:pPr>
          </w:p>
        </w:tc>
        <w:tc>
          <w:tcPr>
            <w:tcW w:w="234" w:type="pct"/>
            <w:vMerge/>
          </w:tcPr>
          <w:p w14:paraId="593A7A90" w14:textId="77777777" w:rsidR="00C068A3" w:rsidRPr="00866EA1" w:rsidRDefault="00C068A3" w:rsidP="00B90C0A">
            <w:pPr>
              <w:suppressAutoHyphens/>
              <w:spacing w:after="0" w:line="240" w:lineRule="auto"/>
              <w:jc w:val="center"/>
              <w:rPr>
                <w:rFonts w:ascii="Times New Roman" w:hAnsi="Times New Roman"/>
                <w:i/>
                <w:sz w:val="20"/>
                <w:szCs w:val="20"/>
              </w:rPr>
            </w:pPr>
          </w:p>
        </w:tc>
        <w:tc>
          <w:tcPr>
            <w:tcW w:w="520" w:type="pct"/>
            <w:vAlign w:val="center"/>
          </w:tcPr>
          <w:p w14:paraId="337CC9F8" w14:textId="77777777" w:rsidR="00C068A3" w:rsidRPr="00866EA1" w:rsidRDefault="00C068A3" w:rsidP="00B90C0A">
            <w:pPr>
              <w:suppressAutoHyphens/>
              <w:spacing w:after="0" w:line="240" w:lineRule="auto"/>
              <w:ind w:left="-57" w:right="-57"/>
              <w:jc w:val="center"/>
              <w:rPr>
                <w:rFonts w:ascii="Times New Roman" w:hAnsi="Times New Roman"/>
                <w:i/>
                <w:sz w:val="20"/>
                <w:szCs w:val="20"/>
              </w:rPr>
            </w:pPr>
            <w:r w:rsidRPr="00866EA1">
              <w:rPr>
                <w:rFonts w:ascii="Times New Roman" w:hAnsi="Times New Roman"/>
                <w:color w:val="000000"/>
                <w:sz w:val="20"/>
                <w:szCs w:val="20"/>
              </w:rPr>
              <w:t>Лабораторных и практических занятий</w:t>
            </w:r>
          </w:p>
        </w:tc>
        <w:tc>
          <w:tcPr>
            <w:tcW w:w="468" w:type="pct"/>
            <w:vAlign w:val="center"/>
          </w:tcPr>
          <w:p w14:paraId="555CF8E6" w14:textId="77777777" w:rsidR="00C068A3" w:rsidRPr="00866EA1" w:rsidRDefault="00C068A3" w:rsidP="00B90C0A">
            <w:pPr>
              <w:suppressAutoHyphens/>
              <w:spacing w:after="0" w:line="240" w:lineRule="auto"/>
              <w:ind w:left="-57" w:right="-57"/>
              <w:jc w:val="center"/>
              <w:rPr>
                <w:rFonts w:ascii="Times New Roman" w:hAnsi="Times New Roman"/>
                <w:iCs/>
                <w:sz w:val="20"/>
                <w:szCs w:val="20"/>
              </w:rPr>
            </w:pPr>
            <w:r w:rsidRPr="00866EA1">
              <w:rPr>
                <w:rFonts w:ascii="Times New Roman" w:hAnsi="Times New Roman"/>
                <w:sz w:val="20"/>
                <w:szCs w:val="20"/>
              </w:rPr>
              <w:t>Курсовых работ (проектов)</w:t>
            </w:r>
            <w:r w:rsidRPr="00866EA1">
              <w:rPr>
                <w:rStyle w:val="ac"/>
              </w:rPr>
              <w:footnoteReference w:id="74"/>
            </w:r>
          </w:p>
        </w:tc>
        <w:tc>
          <w:tcPr>
            <w:tcW w:w="533" w:type="pct"/>
            <w:vAlign w:val="center"/>
          </w:tcPr>
          <w:p w14:paraId="6AC5662B" w14:textId="77777777" w:rsidR="00C068A3" w:rsidRPr="00866EA1" w:rsidRDefault="00C068A3" w:rsidP="00B90C0A">
            <w:pPr>
              <w:suppressAutoHyphens/>
              <w:spacing w:after="0" w:line="240" w:lineRule="auto"/>
              <w:ind w:left="-57" w:right="-57"/>
              <w:jc w:val="center"/>
              <w:rPr>
                <w:rFonts w:ascii="Times New Roman" w:hAnsi="Times New Roman"/>
                <w:color w:val="000000"/>
                <w:sz w:val="20"/>
                <w:szCs w:val="20"/>
              </w:rPr>
            </w:pPr>
            <w:r w:rsidRPr="00866EA1">
              <w:rPr>
                <w:rFonts w:ascii="Times New Roman" w:hAnsi="Times New Roman"/>
                <w:sz w:val="20"/>
                <w:szCs w:val="20"/>
              </w:rPr>
              <w:t>Самостоятельная работа</w:t>
            </w:r>
            <w:r w:rsidRPr="00866EA1">
              <w:rPr>
                <w:rStyle w:val="ac"/>
                <w:i/>
              </w:rPr>
              <w:footnoteReference w:id="75"/>
            </w:r>
          </w:p>
        </w:tc>
        <w:tc>
          <w:tcPr>
            <w:tcW w:w="239" w:type="pct"/>
            <w:textDirection w:val="btLr"/>
            <w:vAlign w:val="center"/>
          </w:tcPr>
          <w:p w14:paraId="31ED7EED" w14:textId="77777777" w:rsidR="00C068A3" w:rsidRPr="00866EA1" w:rsidRDefault="00C068A3" w:rsidP="00B90C0A">
            <w:pPr>
              <w:suppressAutoHyphens/>
              <w:spacing w:after="0" w:line="240" w:lineRule="auto"/>
              <w:ind w:left="-57" w:right="-57"/>
              <w:jc w:val="center"/>
              <w:rPr>
                <w:rFonts w:ascii="Times New Roman" w:hAnsi="Times New Roman"/>
                <w:sz w:val="20"/>
                <w:szCs w:val="20"/>
              </w:rPr>
            </w:pPr>
            <w:r w:rsidRPr="00866EA1">
              <w:rPr>
                <w:rFonts w:ascii="Times New Roman" w:hAnsi="Times New Roman"/>
                <w:sz w:val="20"/>
                <w:szCs w:val="20"/>
              </w:rPr>
              <w:t>Промежуточная аттестация</w:t>
            </w:r>
          </w:p>
        </w:tc>
        <w:tc>
          <w:tcPr>
            <w:tcW w:w="335" w:type="pct"/>
            <w:textDirection w:val="btLr"/>
            <w:vAlign w:val="center"/>
          </w:tcPr>
          <w:p w14:paraId="7F2B14F3" w14:textId="77777777" w:rsidR="00C068A3" w:rsidRPr="00866EA1" w:rsidRDefault="00C068A3" w:rsidP="00B90C0A">
            <w:pPr>
              <w:suppressAutoHyphens/>
              <w:spacing w:after="0" w:line="240" w:lineRule="auto"/>
              <w:ind w:left="-57" w:right="-57"/>
              <w:jc w:val="center"/>
              <w:rPr>
                <w:rFonts w:ascii="Times New Roman" w:hAnsi="Times New Roman"/>
                <w:i/>
                <w:sz w:val="20"/>
                <w:szCs w:val="20"/>
              </w:rPr>
            </w:pPr>
            <w:r w:rsidRPr="00866EA1">
              <w:rPr>
                <w:rFonts w:ascii="Times New Roman" w:hAnsi="Times New Roman"/>
                <w:sz w:val="20"/>
                <w:szCs w:val="20"/>
              </w:rPr>
              <w:t>Учебная</w:t>
            </w:r>
          </w:p>
        </w:tc>
        <w:tc>
          <w:tcPr>
            <w:tcW w:w="381" w:type="pct"/>
            <w:textDirection w:val="btLr"/>
            <w:vAlign w:val="center"/>
          </w:tcPr>
          <w:p w14:paraId="32CF99BA" w14:textId="77777777" w:rsidR="00C068A3" w:rsidRPr="00866EA1" w:rsidRDefault="00C068A3" w:rsidP="00B90C0A">
            <w:pPr>
              <w:suppressAutoHyphens/>
              <w:spacing w:after="0" w:line="240" w:lineRule="auto"/>
              <w:ind w:left="-57" w:right="-57"/>
              <w:jc w:val="center"/>
              <w:rPr>
                <w:rFonts w:ascii="Times New Roman" w:hAnsi="Times New Roman"/>
                <w:i/>
                <w:sz w:val="20"/>
                <w:szCs w:val="20"/>
              </w:rPr>
            </w:pPr>
            <w:r w:rsidRPr="00866EA1">
              <w:rPr>
                <w:rFonts w:ascii="Times New Roman" w:hAnsi="Times New Roman"/>
                <w:sz w:val="20"/>
                <w:szCs w:val="20"/>
              </w:rPr>
              <w:t>Производственная</w:t>
            </w:r>
          </w:p>
        </w:tc>
      </w:tr>
      <w:tr w:rsidR="00C068A3" w:rsidRPr="00866EA1" w14:paraId="45EFB73E" w14:textId="77777777" w:rsidTr="00B90C0A">
        <w:trPr>
          <w:trHeight w:val="415"/>
        </w:trPr>
        <w:tc>
          <w:tcPr>
            <w:tcW w:w="657" w:type="pct"/>
            <w:vAlign w:val="center"/>
          </w:tcPr>
          <w:p w14:paraId="514F867A" w14:textId="77777777" w:rsidR="00C068A3" w:rsidRPr="00866EA1" w:rsidRDefault="00C068A3" w:rsidP="00B90C0A">
            <w:pPr>
              <w:spacing w:after="0" w:line="240" w:lineRule="auto"/>
              <w:jc w:val="center"/>
              <w:rPr>
                <w:rFonts w:ascii="Times New Roman" w:hAnsi="Times New Roman"/>
                <w:i/>
              </w:rPr>
            </w:pPr>
            <w:r w:rsidRPr="00866EA1">
              <w:rPr>
                <w:rFonts w:ascii="Times New Roman" w:hAnsi="Times New Roman"/>
                <w:i/>
              </w:rPr>
              <w:t>1</w:t>
            </w:r>
          </w:p>
        </w:tc>
        <w:tc>
          <w:tcPr>
            <w:tcW w:w="994" w:type="pct"/>
            <w:vAlign w:val="center"/>
          </w:tcPr>
          <w:p w14:paraId="72E6C79D" w14:textId="77777777" w:rsidR="00C068A3" w:rsidRPr="00866EA1" w:rsidRDefault="00C068A3" w:rsidP="00B90C0A">
            <w:pPr>
              <w:spacing w:after="0" w:line="240" w:lineRule="auto"/>
              <w:jc w:val="center"/>
              <w:rPr>
                <w:rFonts w:ascii="Times New Roman" w:hAnsi="Times New Roman"/>
                <w:i/>
              </w:rPr>
            </w:pPr>
            <w:r w:rsidRPr="00866EA1">
              <w:rPr>
                <w:rFonts w:ascii="Times New Roman" w:hAnsi="Times New Roman"/>
                <w:i/>
              </w:rPr>
              <w:t>2</w:t>
            </w:r>
          </w:p>
        </w:tc>
        <w:tc>
          <w:tcPr>
            <w:tcW w:w="458" w:type="pct"/>
            <w:vAlign w:val="center"/>
          </w:tcPr>
          <w:p w14:paraId="1A84D550" w14:textId="77777777" w:rsidR="00C068A3" w:rsidRPr="00866EA1" w:rsidRDefault="00C068A3" w:rsidP="00B90C0A">
            <w:pPr>
              <w:spacing w:after="0" w:line="240" w:lineRule="auto"/>
              <w:jc w:val="center"/>
              <w:rPr>
                <w:rFonts w:ascii="Times New Roman" w:hAnsi="Times New Roman"/>
                <w:i/>
              </w:rPr>
            </w:pPr>
            <w:r w:rsidRPr="00866EA1">
              <w:rPr>
                <w:rFonts w:ascii="Times New Roman" w:hAnsi="Times New Roman"/>
                <w:i/>
              </w:rPr>
              <w:t>3</w:t>
            </w:r>
          </w:p>
        </w:tc>
        <w:tc>
          <w:tcPr>
            <w:tcW w:w="181" w:type="pct"/>
            <w:vAlign w:val="center"/>
          </w:tcPr>
          <w:p w14:paraId="74F81A87" w14:textId="77777777" w:rsidR="00C068A3" w:rsidRPr="00866EA1" w:rsidRDefault="00C068A3" w:rsidP="00B90C0A">
            <w:pPr>
              <w:spacing w:after="0" w:line="240" w:lineRule="auto"/>
              <w:jc w:val="center"/>
              <w:rPr>
                <w:rFonts w:ascii="Times New Roman" w:hAnsi="Times New Roman"/>
                <w:i/>
              </w:rPr>
            </w:pPr>
            <w:r w:rsidRPr="00866EA1">
              <w:rPr>
                <w:rFonts w:ascii="Times New Roman" w:hAnsi="Times New Roman"/>
                <w:i/>
              </w:rPr>
              <w:t>4</w:t>
            </w:r>
          </w:p>
        </w:tc>
        <w:tc>
          <w:tcPr>
            <w:tcW w:w="234" w:type="pct"/>
            <w:vAlign w:val="center"/>
          </w:tcPr>
          <w:p w14:paraId="6D1E9D48" w14:textId="77777777" w:rsidR="00C068A3" w:rsidRPr="00866EA1" w:rsidRDefault="00C068A3" w:rsidP="00B90C0A">
            <w:pPr>
              <w:spacing w:after="0" w:line="240" w:lineRule="auto"/>
              <w:jc w:val="center"/>
              <w:rPr>
                <w:rFonts w:ascii="Times New Roman" w:hAnsi="Times New Roman"/>
                <w:i/>
              </w:rPr>
            </w:pPr>
            <w:r w:rsidRPr="00866EA1">
              <w:rPr>
                <w:rFonts w:ascii="Times New Roman" w:hAnsi="Times New Roman"/>
                <w:i/>
              </w:rPr>
              <w:t>5</w:t>
            </w:r>
          </w:p>
        </w:tc>
        <w:tc>
          <w:tcPr>
            <w:tcW w:w="520" w:type="pct"/>
            <w:vAlign w:val="center"/>
          </w:tcPr>
          <w:p w14:paraId="4A84D741" w14:textId="77777777" w:rsidR="00C068A3" w:rsidRPr="00866EA1" w:rsidRDefault="00C068A3" w:rsidP="00B90C0A">
            <w:pPr>
              <w:spacing w:after="0" w:line="240" w:lineRule="auto"/>
              <w:jc w:val="center"/>
              <w:rPr>
                <w:rFonts w:ascii="Times New Roman" w:hAnsi="Times New Roman"/>
                <w:i/>
              </w:rPr>
            </w:pPr>
            <w:r w:rsidRPr="00866EA1">
              <w:rPr>
                <w:rFonts w:ascii="Times New Roman" w:hAnsi="Times New Roman"/>
                <w:i/>
              </w:rPr>
              <w:t>6</w:t>
            </w:r>
          </w:p>
        </w:tc>
        <w:tc>
          <w:tcPr>
            <w:tcW w:w="468" w:type="pct"/>
            <w:vAlign w:val="center"/>
          </w:tcPr>
          <w:p w14:paraId="6542BB71" w14:textId="77777777" w:rsidR="00C068A3" w:rsidRPr="00866EA1" w:rsidRDefault="00C068A3" w:rsidP="00B90C0A">
            <w:pPr>
              <w:spacing w:after="0" w:line="240" w:lineRule="auto"/>
              <w:jc w:val="center"/>
              <w:rPr>
                <w:rFonts w:ascii="Times New Roman" w:hAnsi="Times New Roman"/>
                <w:i/>
              </w:rPr>
            </w:pPr>
            <w:r w:rsidRPr="00866EA1">
              <w:rPr>
                <w:rFonts w:ascii="Times New Roman" w:hAnsi="Times New Roman"/>
                <w:i/>
              </w:rPr>
              <w:t>7</w:t>
            </w:r>
          </w:p>
        </w:tc>
        <w:tc>
          <w:tcPr>
            <w:tcW w:w="533" w:type="pct"/>
            <w:vAlign w:val="center"/>
          </w:tcPr>
          <w:p w14:paraId="4C1DCE4B" w14:textId="77777777" w:rsidR="00C068A3" w:rsidRPr="00866EA1" w:rsidRDefault="00C068A3" w:rsidP="00B90C0A">
            <w:pPr>
              <w:spacing w:after="0" w:line="240" w:lineRule="auto"/>
              <w:jc w:val="center"/>
              <w:rPr>
                <w:rFonts w:ascii="Times New Roman" w:hAnsi="Times New Roman"/>
                <w:i/>
              </w:rPr>
            </w:pPr>
            <w:r w:rsidRPr="00866EA1">
              <w:rPr>
                <w:rFonts w:ascii="Times New Roman" w:hAnsi="Times New Roman"/>
                <w:i/>
              </w:rPr>
              <w:t>8</w:t>
            </w:r>
          </w:p>
        </w:tc>
        <w:tc>
          <w:tcPr>
            <w:tcW w:w="239" w:type="pct"/>
            <w:vAlign w:val="center"/>
          </w:tcPr>
          <w:p w14:paraId="2E7FF0D5" w14:textId="77777777" w:rsidR="00C068A3" w:rsidRPr="00866EA1" w:rsidRDefault="00C068A3" w:rsidP="00B90C0A">
            <w:pPr>
              <w:spacing w:after="0" w:line="240" w:lineRule="auto"/>
              <w:jc w:val="center"/>
              <w:rPr>
                <w:rFonts w:ascii="Times New Roman" w:hAnsi="Times New Roman"/>
                <w:i/>
              </w:rPr>
            </w:pPr>
            <w:r w:rsidRPr="00866EA1">
              <w:rPr>
                <w:rFonts w:ascii="Times New Roman" w:hAnsi="Times New Roman"/>
                <w:i/>
              </w:rPr>
              <w:t>9</w:t>
            </w:r>
          </w:p>
        </w:tc>
        <w:tc>
          <w:tcPr>
            <w:tcW w:w="335" w:type="pct"/>
            <w:vAlign w:val="center"/>
          </w:tcPr>
          <w:p w14:paraId="7D46F032" w14:textId="77777777" w:rsidR="00C068A3" w:rsidRPr="00866EA1" w:rsidRDefault="00C068A3" w:rsidP="00B90C0A">
            <w:pPr>
              <w:spacing w:after="0" w:line="240" w:lineRule="auto"/>
              <w:jc w:val="center"/>
              <w:rPr>
                <w:rFonts w:ascii="Times New Roman" w:hAnsi="Times New Roman"/>
                <w:i/>
              </w:rPr>
            </w:pPr>
            <w:r w:rsidRPr="00866EA1">
              <w:rPr>
                <w:rFonts w:ascii="Times New Roman" w:hAnsi="Times New Roman"/>
                <w:i/>
              </w:rPr>
              <w:t>10</w:t>
            </w:r>
          </w:p>
        </w:tc>
        <w:tc>
          <w:tcPr>
            <w:tcW w:w="381" w:type="pct"/>
            <w:vAlign w:val="center"/>
          </w:tcPr>
          <w:p w14:paraId="25799FAF" w14:textId="77777777" w:rsidR="00C068A3" w:rsidRPr="00866EA1" w:rsidRDefault="00C068A3" w:rsidP="00B90C0A">
            <w:pPr>
              <w:spacing w:after="0" w:line="240" w:lineRule="auto"/>
              <w:jc w:val="center"/>
              <w:rPr>
                <w:rFonts w:ascii="Times New Roman" w:hAnsi="Times New Roman"/>
                <w:i/>
              </w:rPr>
            </w:pPr>
            <w:r w:rsidRPr="00866EA1">
              <w:rPr>
                <w:rFonts w:ascii="Times New Roman" w:hAnsi="Times New Roman"/>
                <w:i/>
              </w:rPr>
              <w:t>11</w:t>
            </w:r>
          </w:p>
        </w:tc>
      </w:tr>
      <w:tr w:rsidR="00C068A3" w:rsidRPr="00866EA1" w14:paraId="1327958E" w14:textId="77777777" w:rsidTr="00B90C0A">
        <w:tc>
          <w:tcPr>
            <w:tcW w:w="657" w:type="pct"/>
          </w:tcPr>
          <w:p w14:paraId="1855A7FB" w14:textId="0450A05E" w:rsidR="00C068A3" w:rsidRPr="00866EA1" w:rsidRDefault="00C068A3" w:rsidP="00B90C0A">
            <w:pPr>
              <w:spacing w:after="0" w:line="240" w:lineRule="auto"/>
              <w:rPr>
                <w:rFonts w:ascii="Times New Roman" w:hAnsi="Times New Roman"/>
              </w:rPr>
            </w:pPr>
            <w:r w:rsidRPr="00866EA1">
              <w:rPr>
                <w:rFonts w:ascii="Times New Roman" w:hAnsi="Times New Roman"/>
              </w:rPr>
              <w:t>ПК</w:t>
            </w:r>
            <w:r>
              <w:rPr>
                <w:rFonts w:ascii="Times New Roman" w:hAnsi="Times New Roman"/>
              </w:rPr>
              <w:t xml:space="preserve"> 2.1-2.4</w:t>
            </w:r>
          </w:p>
          <w:p w14:paraId="291A1596" w14:textId="3A933933" w:rsidR="00C068A3" w:rsidRPr="00866EA1" w:rsidRDefault="00C068A3" w:rsidP="00B90C0A">
            <w:pPr>
              <w:spacing w:after="0" w:line="240" w:lineRule="auto"/>
              <w:rPr>
                <w:rFonts w:ascii="Times New Roman" w:hAnsi="Times New Roman"/>
              </w:rPr>
            </w:pPr>
            <w:r w:rsidRPr="00866EA1">
              <w:rPr>
                <w:rFonts w:ascii="Times New Roman" w:hAnsi="Times New Roman"/>
              </w:rPr>
              <w:t>ОК</w:t>
            </w:r>
            <w:r>
              <w:rPr>
                <w:rFonts w:ascii="Times New Roman" w:hAnsi="Times New Roman"/>
              </w:rPr>
              <w:t xml:space="preserve"> 01-09</w:t>
            </w:r>
          </w:p>
        </w:tc>
        <w:tc>
          <w:tcPr>
            <w:tcW w:w="994" w:type="pct"/>
          </w:tcPr>
          <w:p w14:paraId="68BAE751" w14:textId="5B3CBE8F" w:rsidR="00C068A3" w:rsidRPr="00866EA1" w:rsidRDefault="00C068A3" w:rsidP="00B90C0A">
            <w:pPr>
              <w:spacing w:after="0" w:line="240" w:lineRule="auto"/>
              <w:rPr>
                <w:rFonts w:ascii="Times New Roman" w:hAnsi="Times New Roman"/>
              </w:rPr>
            </w:pPr>
            <w:r w:rsidRPr="00866EA1">
              <w:rPr>
                <w:rFonts w:ascii="Times New Roman" w:hAnsi="Times New Roman"/>
              </w:rPr>
              <w:t xml:space="preserve">Раздел 1. </w:t>
            </w:r>
            <w:r w:rsidRPr="00C068A3">
              <w:rPr>
                <w:rFonts w:ascii="Times New Roman" w:hAnsi="Times New Roman"/>
              </w:rPr>
              <w:t>Планирование, организация и контроль деятельности структурного подразделения</w:t>
            </w:r>
          </w:p>
        </w:tc>
        <w:tc>
          <w:tcPr>
            <w:tcW w:w="458" w:type="pct"/>
          </w:tcPr>
          <w:p w14:paraId="654907BC" w14:textId="5ECE2E0D" w:rsidR="00C068A3" w:rsidRPr="00866EA1" w:rsidRDefault="00C068A3" w:rsidP="00B90C0A">
            <w:pPr>
              <w:spacing w:after="0" w:line="240" w:lineRule="auto"/>
              <w:jc w:val="center"/>
              <w:rPr>
                <w:rFonts w:ascii="Times New Roman" w:hAnsi="Times New Roman"/>
                <w:b/>
                <w:bCs/>
              </w:rPr>
            </w:pPr>
            <w:r>
              <w:rPr>
                <w:rFonts w:ascii="Times New Roman" w:hAnsi="Times New Roman"/>
                <w:b/>
                <w:bCs/>
              </w:rPr>
              <w:t>38</w:t>
            </w:r>
          </w:p>
        </w:tc>
        <w:tc>
          <w:tcPr>
            <w:tcW w:w="181" w:type="pct"/>
          </w:tcPr>
          <w:p w14:paraId="3DBA940F" w14:textId="5246687A" w:rsidR="00C068A3" w:rsidRPr="00866EA1" w:rsidRDefault="00C068A3" w:rsidP="00B90C0A">
            <w:pPr>
              <w:spacing w:after="0" w:line="240" w:lineRule="auto"/>
              <w:jc w:val="center"/>
              <w:rPr>
                <w:rFonts w:ascii="Times New Roman" w:hAnsi="Times New Roman"/>
              </w:rPr>
            </w:pPr>
            <w:r>
              <w:rPr>
                <w:rFonts w:ascii="Times New Roman" w:hAnsi="Times New Roman"/>
              </w:rPr>
              <w:t>10</w:t>
            </w:r>
          </w:p>
        </w:tc>
        <w:tc>
          <w:tcPr>
            <w:tcW w:w="234" w:type="pct"/>
          </w:tcPr>
          <w:p w14:paraId="39CED858" w14:textId="49EAFE01" w:rsidR="00C068A3" w:rsidRPr="00866EA1" w:rsidRDefault="00C068A3" w:rsidP="00B90C0A">
            <w:pPr>
              <w:spacing w:after="0" w:line="240" w:lineRule="auto"/>
              <w:jc w:val="center"/>
              <w:rPr>
                <w:rFonts w:ascii="Times New Roman" w:hAnsi="Times New Roman"/>
                <w:b/>
                <w:bCs/>
              </w:rPr>
            </w:pPr>
            <w:r>
              <w:rPr>
                <w:rFonts w:ascii="Times New Roman" w:hAnsi="Times New Roman"/>
                <w:b/>
                <w:bCs/>
              </w:rPr>
              <w:t>38</w:t>
            </w:r>
          </w:p>
        </w:tc>
        <w:tc>
          <w:tcPr>
            <w:tcW w:w="520" w:type="pct"/>
          </w:tcPr>
          <w:p w14:paraId="4F4E7A17" w14:textId="456195F7" w:rsidR="00C068A3" w:rsidRPr="00866EA1" w:rsidRDefault="00C068A3" w:rsidP="00B90C0A">
            <w:pPr>
              <w:spacing w:after="0" w:line="240" w:lineRule="auto"/>
              <w:jc w:val="center"/>
              <w:rPr>
                <w:rFonts w:ascii="Times New Roman" w:hAnsi="Times New Roman"/>
                <w:b/>
                <w:bCs/>
              </w:rPr>
            </w:pPr>
            <w:r>
              <w:rPr>
                <w:rFonts w:ascii="Times New Roman" w:hAnsi="Times New Roman"/>
              </w:rPr>
              <w:t>10</w:t>
            </w:r>
          </w:p>
        </w:tc>
        <w:tc>
          <w:tcPr>
            <w:tcW w:w="468" w:type="pct"/>
          </w:tcPr>
          <w:p w14:paraId="10AEA132" w14:textId="77777777" w:rsidR="00C068A3" w:rsidRPr="00866EA1" w:rsidRDefault="00C068A3" w:rsidP="00B90C0A">
            <w:pPr>
              <w:spacing w:after="0" w:line="240" w:lineRule="auto"/>
              <w:jc w:val="center"/>
              <w:rPr>
                <w:rFonts w:ascii="Times New Roman" w:hAnsi="Times New Roman"/>
              </w:rPr>
            </w:pPr>
            <w:r w:rsidRPr="00866EA1">
              <w:rPr>
                <w:rFonts w:ascii="Times New Roman" w:hAnsi="Times New Roman"/>
              </w:rPr>
              <w:t>Х</w:t>
            </w:r>
          </w:p>
        </w:tc>
        <w:tc>
          <w:tcPr>
            <w:tcW w:w="533" w:type="pct"/>
          </w:tcPr>
          <w:p w14:paraId="166AB0AA" w14:textId="77777777" w:rsidR="00C068A3" w:rsidRPr="00866EA1" w:rsidRDefault="00C068A3" w:rsidP="00B90C0A">
            <w:pPr>
              <w:spacing w:after="0" w:line="240" w:lineRule="auto"/>
              <w:jc w:val="center"/>
              <w:rPr>
                <w:rFonts w:ascii="Times New Roman" w:hAnsi="Times New Roman"/>
              </w:rPr>
            </w:pPr>
            <w:r w:rsidRPr="00866EA1">
              <w:rPr>
                <w:rFonts w:ascii="Times New Roman" w:hAnsi="Times New Roman"/>
              </w:rPr>
              <w:t>Х</w:t>
            </w:r>
          </w:p>
        </w:tc>
        <w:tc>
          <w:tcPr>
            <w:tcW w:w="239" w:type="pct"/>
            <w:vMerge w:val="restart"/>
          </w:tcPr>
          <w:p w14:paraId="160837C3" w14:textId="77777777" w:rsidR="00C068A3" w:rsidRPr="00866EA1" w:rsidRDefault="00C068A3" w:rsidP="00B90C0A">
            <w:pPr>
              <w:spacing w:after="0" w:line="240" w:lineRule="auto"/>
              <w:jc w:val="center"/>
              <w:rPr>
                <w:rFonts w:ascii="Times New Roman" w:hAnsi="Times New Roman"/>
              </w:rPr>
            </w:pPr>
            <w:r w:rsidRPr="00866EA1">
              <w:rPr>
                <w:rFonts w:ascii="Times New Roman" w:hAnsi="Times New Roman"/>
              </w:rPr>
              <w:t>Х</w:t>
            </w:r>
          </w:p>
        </w:tc>
        <w:tc>
          <w:tcPr>
            <w:tcW w:w="335" w:type="pct"/>
          </w:tcPr>
          <w:p w14:paraId="544FEAB0" w14:textId="5A17C56C" w:rsidR="00C068A3" w:rsidRPr="00866EA1" w:rsidRDefault="00C068A3" w:rsidP="00B90C0A">
            <w:pPr>
              <w:spacing w:after="0" w:line="240" w:lineRule="auto"/>
              <w:jc w:val="center"/>
              <w:rPr>
                <w:rFonts w:ascii="Times New Roman" w:hAnsi="Times New Roman"/>
                <w:b/>
                <w:bCs/>
              </w:rPr>
            </w:pPr>
          </w:p>
        </w:tc>
        <w:tc>
          <w:tcPr>
            <w:tcW w:w="381" w:type="pct"/>
          </w:tcPr>
          <w:p w14:paraId="18EB3A48" w14:textId="026C9217" w:rsidR="00C068A3" w:rsidRPr="00866EA1" w:rsidRDefault="00C068A3" w:rsidP="00B90C0A">
            <w:pPr>
              <w:spacing w:after="0" w:line="240" w:lineRule="auto"/>
              <w:jc w:val="center"/>
              <w:rPr>
                <w:rFonts w:ascii="Times New Roman" w:hAnsi="Times New Roman"/>
                <w:b/>
                <w:bCs/>
              </w:rPr>
            </w:pPr>
          </w:p>
        </w:tc>
      </w:tr>
      <w:tr w:rsidR="00C068A3" w:rsidRPr="00866EA1" w14:paraId="29D9F304" w14:textId="77777777" w:rsidTr="00B90C0A">
        <w:trPr>
          <w:trHeight w:val="314"/>
        </w:trPr>
        <w:tc>
          <w:tcPr>
            <w:tcW w:w="657" w:type="pct"/>
          </w:tcPr>
          <w:p w14:paraId="32208536" w14:textId="77777777" w:rsidR="00C068A3" w:rsidRPr="00866EA1" w:rsidRDefault="00C068A3" w:rsidP="00C068A3">
            <w:pPr>
              <w:spacing w:after="0" w:line="240" w:lineRule="auto"/>
              <w:rPr>
                <w:rFonts w:ascii="Times New Roman" w:hAnsi="Times New Roman"/>
              </w:rPr>
            </w:pPr>
            <w:r w:rsidRPr="00866EA1">
              <w:rPr>
                <w:rFonts w:ascii="Times New Roman" w:hAnsi="Times New Roman"/>
              </w:rPr>
              <w:t>ПК</w:t>
            </w:r>
            <w:r>
              <w:rPr>
                <w:rFonts w:ascii="Times New Roman" w:hAnsi="Times New Roman"/>
              </w:rPr>
              <w:t xml:space="preserve"> 2.1-2.4</w:t>
            </w:r>
          </w:p>
          <w:p w14:paraId="70879A6E" w14:textId="24A333EC" w:rsidR="00C068A3" w:rsidRPr="00866EA1" w:rsidRDefault="00C068A3" w:rsidP="00C068A3">
            <w:pPr>
              <w:spacing w:after="0" w:line="240" w:lineRule="auto"/>
              <w:rPr>
                <w:rFonts w:ascii="Times New Roman" w:hAnsi="Times New Roman"/>
              </w:rPr>
            </w:pPr>
            <w:r w:rsidRPr="00866EA1">
              <w:rPr>
                <w:rFonts w:ascii="Times New Roman" w:hAnsi="Times New Roman"/>
              </w:rPr>
              <w:t>ОК</w:t>
            </w:r>
            <w:r>
              <w:rPr>
                <w:rFonts w:ascii="Times New Roman" w:hAnsi="Times New Roman"/>
              </w:rPr>
              <w:t xml:space="preserve"> 01-09</w:t>
            </w:r>
          </w:p>
        </w:tc>
        <w:tc>
          <w:tcPr>
            <w:tcW w:w="994" w:type="pct"/>
          </w:tcPr>
          <w:p w14:paraId="1D3C59C9" w14:textId="51332EFE" w:rsidR="00C068A3" w:rsidRPr="00866EA1" w:rsidRDefault="00C068A3" w:rsidP="00B90C0A">
            <w:pPr>
              <w:spacing w:after="0" w:line="240" w:lineRule="auto"/>
              <w:rPr>
                <w:rFonts w:ascii="Times New Roman" w:hAnsi="Times New Roman"/>
              </w:rPr>
            </w:pPr>
            <w:r w:rsidRPr="00866EA1">
              <w:rPr>
                <w:rFonts w:ascii="Times New Roman" w:hAnsi="Times New Roman"/>
              </w:rPr>
              <w:t xml:space="preserve">Раздел 2. </w:t>
            </w:r>
            <w:r w:rsidRPr="00C068A3">
              <w:rPr>
                <w:rFonts w:ascii="Times New Roman" w:hAnsi="Times New Roman"/>
              </w:rPr>
              <w:t>Организация работы по производству и переработке продукции животноводства</w:t>
            </w:r>
          </w:p>
        </w:tc>
        <w:tc>
          <w:tcPr>
            <w:tcW w:w="458" w:type="pct"/>
          </w:tcPr>
          <w:p w14:paraId="2F4D362F" w14:textId="2225BC80" w:rsidR="00C068A3" w:rsidRPr="00866EA1" w:rsidRDefault="00C068A3" w:rsidP="00B90C0A">
            <w:pPr>
              <w:spacing w:after="0" w:line="240" w:lineRule="auto"/>
              <w:jc w:val="center"/>
              <w:rPr>
                <w:rFonts w:ascii="Times New Roman" w:hAnsi="Times New Roman"/>
                <w:b/>
                <w:bCs/>
              </w:rPr>
            </w:pPr>
            <w:r>
              <w:rPr>
                <w:rFonts w:ascii="Times New Roman" w:hAnsi="Times New Roman"/>
                <w:b/>
                <w:bCs/>
              </w:rPr>
              <w:t>42</w:t>
            </w:r>
          </w:p>
        </w:tc>
        <w:tc>
          <w:tcPr>
            <w:tcW w:w="181" w:type="pct"/>
          </w:tcPr>
          <w:p w14:paraId="40246B76" w14:textId="12032113" w:rsidR="00C068A3" w:rsidRPr="00866EA1" w:rsidRDefault="00C068A3" w:rsidP="00B90C0A">
            <w:pPr>
              <w:spacing w:after="0" w:line="240" w:lineRule="auto"/>
              <w:jc w:val="center"/>
              <w:rPr>
                <w:rFonts w:ascii="Times New Roman" w:hAnsi="Times New Roman"/>
              </w:rPr>
            </w:pPr>
            <w:r>
              <w:rPr>
                <w:rFonts w:ascii="Times New Roman" w:hAnsi="Times New Roman"/>
              </w:rPr>
              <w:t>16</w:t>
            </w:r>
          </w:p>
        </w:tc>
        <w:tc>
          <w:tcPr>
            <w:tcW w:w="234" w:type="pct"/>
          </w:tcPr>
          <w:p w14:paraId="503B6528" w14:textId="5217A440" w:rsidR="00C068A3" w:rsidRPr="00866EA1" w:rsidRDefault="00C068A3" w:rsidP="00B90C0A">
            <w:pPr>
              <w:spacing w:after="0" w:line="240" w:lineRule="auto"/>
              <w:jc w:val="center"/>
              <w:rPr>
                <w:rFonts w:ascii="Times New Roman" w:hAnsi="Times New Roman"/>
                <w:b/>
                <w:bCs/>
              </w:rPr>
            </w:pPr>
            <w:r>
              <w:rPr>
                <w:rFonts w:ascii="Times New Roman" w:hAnsi="Times New Roman"/>
                <w:b/>
                <w:bCs/>
              </w:rPr>
              <w:t>42</w:t>
            </w:r>
          </w:p>
        </w:tc>
        <w:tc>
          <w:tcPr>
            <w:tcW w:w="520" w:type="pct"/>
          </w:tcPr>
          <w:p w14:paraId="11A4A0D3" w14:textId="4BFA4636" w:rsidR="00C068A3" w:rsidRPr="00866EA1" w:rsidRDefault="00C068A3" w:rsidP="00B90C0A">
            <w:pPr>
              <w:spacing w:after="0" w:line="240" w:lineRule="auto"/>
              <w:jc w:val="center"/>
              <w:rPr>
                <w:rFonts w:ascii="Times New Roman" w:hAnsi="Times New Roman"/>
                <w:b/>
                <w:bCs/>
              </w:rPr>
            </w:pPr>
            <w:r>
              <w:rPr>
                <w:rFonts w:ascii="Times New Roman" w:hAnsi="Times New Roman"/>
              </w:rPr>
              <w:t>16</w:t>
            </w:r>
          </w:p>
        </w:tc>
        <w:tc>
          <w:tcPr>
            <w:tcW w:w="468" w:type="pct"/>
          </w:tcPr>
          <w:p w14:paraId="73BA8AB4" w14:textId="77777777" w:rsidR="00C068A3" w:rsidRPr="00866EA1" w:rsidRDefault="00C068A3" w:rsidP="00B90C0A">
            <w:pPr>
              <w:spacing w:after="0" w:line="240" w:lineRule="auto"/>
              <w:jc w:val="center"/>
              <w:rPr>
                <w:rFonts w:ascii="Times New Roman" w:hAnsi="Times New Roman"/>
              </w:rPr>
            </w:pPr>
            <w:r w:rsidRPr="00866EA1">
              <w:rPr>
                <w:rFonts w:ascii="Times New Roman" w:hAnsi="Times New Roman"/>
              </w:rPr>
              <w:t>Х</w:t>
            </w:r>
          </w:p>
        </w:tc>
        <w:tc>
          <w:tcPr>
            <w:tcW w:w="533" w:type="pct"/>
          </w:tcPr>
          <w:p w14:paraId="5668033D" w14:textId="77777777" w:rsidR="00C068A3" w:rsidRPr="00866EA1" w:rsidRDefault="00C068A3" w:rsidP="00B90C0A">
            <w:pPr>
              <w:spacing w:after="0" w:line="240" w:lineRule="auto"/>
              <w:jc w:val="center"/>
              <w:rPr>
                <w:rFonts w:ascii="Times New Roman" w:hAnsi="Times New Roman"/>
              </w:rPr>
            </w:pPr>
            <w:r w:rsidRPr="00866EA1">
              <w:rPr>
                <w:rFonts w:ascii="Times New Roman" w:hAnsi="Times New Roman"/>
              </w:rPr>
              <w:t>Х</w:t>
            </w:r>
          </w:p>
        </w:tc>
        <w:tc>
          <w:tcPr>
            <w:tcW w:w="239" w:type="pct"/>
            <w:vMerge/>
          </w:tcPr>
          <w:p w14:paraId="6F513212" w14:textId="77777777" w:rsidR="00C068A3" w:rsidRPr="00866EA1" w:rsidRDefault="00C068A3" w:rsidP="00B90C0A">
            <w:pPr>
              <w:spacing w:after="0" w:line="240" w:lineRule="auto"/>
              <w:jc w:val="center"/>
              <w:rPr>
                <w:rFonts w:ascii="Times New Roman" w:hAnsi="Times New Roman"/>
              </w:rPr>
            </w:pPr>
          </w:p>
        </w:tc>
        <w:tc>
          <w:tcPr>
            <w:tcW w:w="335" w:type="pct"/>
          </w:tcPr>
          <w:p w14:paraId="18FAC07F" w14:textId="5CFDAB61" w:rsidR="00C068A3" w:rsidRPr="00866EA1" w:rsidRDefault="00C068A3" w:rsidP="00B90C0A">
            <w:pPr>
              <w:spacing w:after="0" w:line="240" w:lineRule="auto"/>
              <w:jc w:val="center"/>
              <w:rPr>
                <w:rFonts w:ascii="Times New Roman" w:hAnsi="Times New Roman"/>
                <w:b/>
                <w:bCs/>
              </w:rPr>
            </w:pPr>
          </w:p>
        </w:tc>
        <w:tc>
          <w:tcPr>
            <w:tcW w:w="381" w:type="pct"/>
          </w:tcPr>
          <w:p w14:paraId="66B78799" w14:textId="1A2D3FDE" w:rsidR="00C068A3" w:rsidRPr="00866EA1" w:rsidRDefault="00C068A3" w:rsidP="00B90C0A">
            <w:pPr>
              <w:spacing w:after="0" w:line="240" w:lineRule="auto"/>
              <w:jc w:val="center"/>
              <w:rPr>
                <w:rFonts w:ascii="Times New Roman" w:hAnsi="Times New Roman"/>
                <w:b/>
                <w:bCs/>
              </w:rPr>
            </w:pPr>
          </w:p>
        </w:tc>
      </w:tr>
      <w:tr w:rsidR="00C068A3" w:rsidRPr="00866EA1" w14:paraId="38493CDA" w14:textId="77777777" w:rsidTr="00B90C0A">
        <w:trPr>
          <w:trHeight w:val="314"/>
        </w:trPr>
        <w:tc>
          <w:tcPr>
            <w:tcW w:w="657" w:type="pct"/>
          </w:tcPr>
          <w:p w14:paraId="682EEE07" w14:textId="77777777" w:rsidR="00C068A3" w:rsidRPr="00866EA1" w:rsidRDefault="00C068A3" w:rsidP="00C068A3">
            <w:pPr>
              <w:spacing w:after="0" w:line="240" w:lineRule="auto"/>
              <w:rPr>
                <w:rFonts w:ascii="Times New Roman" w:hAnsi="Times New Roman"/>
              </w:rPr>
            </w:pPr>
          </w:p>
        </w:tc>
        <w:tc>
          <w:tcPr>
            <w:tcW w:w="994" w:type="pct"/>
          </w:tcPr>
          <w:p w14:paraId="6B6E6ED0" w14:textId="452BD1F9" w:rsidR="00C068A3" w:rsidRPr="00866EA1" w:rsidRDefault="00C068A3" w:rsidP="00B90C0A">
            <w:pPr>
              <w:spacing w:after="0" w:line="240" w:lineRule="auto"/>
              <w:rPr>
                <w:rFonts w:ascii="Times New Roman" w:hAnsi="Times New Roman"/>
              </w:rPr>
            </w:pPr>
            <w:r>
              <w:rPr>
                <w:rFonts w:ascii="Times New Roman" w:hAnsi="Times New Roman"/>
              </w:rPr>
              <w:t>Учебная практика</w:t>
            </w:r>
          </w:p>
        </w:tc>
        <w:tc>
          <w:tcPr>
            <w:tcW w:w="458" w:type="pct"/>
          </w:tcPr>
          <w:p w14:paraId="069E0D77" w14:textId="7DD5D531" w:rsidR="00C068A3" w:rsidRPr="00866EA1" w:rsidRDefault="00C068A3" w:rsidP="00B90C0A">
            <w:pPr>
              <w:spacing w:after="0" w:line="240" w:lineRule="auto"/>
              <w:jc w:val="center"/>
              <w:rPr>
                <w:rFonts w:ascii="Times New Roman" w:hAnsi="Times New Roman"/>
                <w:b/>
                <w:bCs/>
              </w:rPr>
            </w:pPr>
            <w:r>
              <w:rPr>
                <w:rFonts w:ascii="Times New Roman" w:hAnsi="Times New Roman"/>
                <w:b/>
                <w:bCs/>
              </w:rPr>
              <w:t>36</w:t>
            </w:r>
          </w:p>
        </w:tc>
        <w:tc>
          <w:tcPr>
            <w:tcW w:w="181" w:type="pct"/>
          </w:tcPr>
          <w:p w14:paraId="787730EB" w14:textId="77777777" w:rsidR="00C068A3" w:rsidRDefault="00C068A3" w:rsidP="00B90C0A">
            <w:pPr>
              <w:spacing w:after="0" w:line="240" w:lineRule="auto"/>
              <w:jc w:val="center"/>
              <w:rPr>
                <w:rFonts w:ascii="Times New Roman" w:hAnsi="Times New Roman"/>
              </w:rPr>
            </w:pPr>
          </w:p>
        </w:tc>
        <w:tc>
          <w:tcPr>
            <w:tcW w:w="234" w:type="pct"/>
          </w:tcPr>
          <w:p w14:paraId="0F9CAB66" w14:textId="77777777" w:rsidR="00C068A3" w:rsidRDefault="00C068A3" w:rsidP="00B90C0A">
            <w:pPr>
              <w:spacing w:after="0" w:line="240" w:lineRule="auto"/>
              <w:jc w:val="center"/>
              <w:rPr>
                <w:rFonts w:ascii="Times New Roman" w:hAnsi="Times New Roman"/>
                <w:b/>
                <w:bCs/>
              </w:rPr>
            </w:pPr>
          </w:p>
        </w:tc>
        <w:tc>
          <w:tcPr>
            <w:tcW w:w="520" w:type="pct"/>
          </w:tcPr>
          <w:p w14:paraId="08681DA2" w14:textId="77777777" w:rsidR="00C068A3" w:rsidRDefault="00C068A3" w:rsidP="00B90C0A">
            <w:pPr>
              <w:spacing w:after="0" w:line="240" w:lineRule="auto"/>
              <w:jc w:val="center"/>
              <w:rPr>
                <w:rFonts w:ascii="Times New Roman" w:hAnsi="Times New Roman"/>
              </w:rPr>
            </w:pPr>
          </w:p>
        </w:tc>
        <w:tc>
          <w:tcPr>
            <w:tcW w:w="468" w:type="pct"/>
          </w:tcPr>
          <w:p w14:paraId="1D457E76" w14:textId="77777777" w:rsidR="00C068A3" w:rsidRPr="00866EA1" w:rsidRDefault="00C068A3" w:rsidP="00B90C0A">
            <w:pPr>
              <w:spacing w:after="0" w:line="240" w:lineRule="auto"/>
              <w:jc w:val="center"/>
              <w:rPr>
                <w:rFonts w:ascii="Times New Roman" w:hAnsi="Times New Roman"/>
              </w:rPr>
            </w:pPr>
          </w:p>
        </w:tc>
        <w:tc>
          <w:tcPr>
            <w:tcW w:w="533" w:type="pct"/>
          </w:tcPr>
          <w:p w14:paraId="0E112799" w14:textId="77777777" w:rsidR="00C068A3" w:rsidRPr="00866EA1" w:rsidRDefault="00C068A3" w:rsidP="00B90C0A">
            <w:pPr>
              <w:spacing w:after="0" w:line="240" w:lineRule="auto"/>
              <w:jc w:val="center"/>
              <w:rPr>
                <w:rFonts w:ascii="Times New Roman" w:hAnsi="Times New Roman"/>
              </w:rPr>
            </w:pPr>
          </w:p>
        </w:tc>
        <w:tc>
          <w:tcPr>
            <w:tcW w:w="239" w:type="pct"/>
          </w:tcPr>
          <w:p w14:paraId="4328CAEF" w14:textId="77777777" w:rsidR="00C068A3" w:rsidRPr="00866EA1" w:rsidRDefault="00C068A3" w:rsidP="00B90C0A">
            <w:pPr>
              <w:spacing w:after="0" w:line="240" w:lineRule="auto"/>
              <w:jc w:val="center"/>
              <w:rPr>
                <w:rFonts w:ascii="Times New Roman" w:hAnsi="Times New Roman"/>
              </w:rPr>
            </w:pPr>
          </w:p>
        </w:tc>
        <w:tc>
          <w:tcPr>
            <w:tcW w:w="335" w:type="pct"/>
          </w:tcPr>
          <w:p w14:paraId="0EFE0F10" w14:textId="77777777" w:rsidR="00C068A3" w:rsidRPr="00866EA1" w:rsidRDefault="00C068A3" w:rsidP="00B90C0A">
            <w:pPr>
              <w:spacing w:after="0" w:line="240" w:lineRule="auto"/>
              <w:jc w:val="center"/>
              <w:rPr>
                <w:rFonts w:ascii="Times New Roman" w:hAnsi="Times New Roman"/>
                <w:b/>
                <w:bCs/>
              </w:rPr>
            </w:pPr>
          </w:p>
        </w:tc>
        <w:tc>
          <w:tcPr>
            <w:tcW w:w="381" w:type="pct"/>
          </w:tcPr>
          <w:p w14:paraId="4394A34B" w14:textId="77777777" w:rsidR="00C068A3" w:rsidRPr="00866EA1" w:rsidRDefault="00C068A3" w:rsidP="00B90C0A">
            <w:pPr>
              <w:spacing w:after="0" w:line="240" w:lineRule="auto"/>
              <w:jc w:val="center"/>
              <w:rPr>
                <w:rFonts w:ascii="Times New Roman" w:hAnsi="Times New Roman"/>
                <w:b/>
                <w:bCs/>
              </w:rPr>
            </w:pPr>
          </w:p>
        </w:tc>
      </w:tr>
      <w:tr w:rsidR="00C068A3" w:rsidRPr="00866EA1" w14:paraId="2B0B4D8D" w14:textId="77777777" w:rsidTr="00B90C0A">
        <w:tc>
          <w:tcPr>
            <w:tcW w:w="657" w:type="pct"/>
          </w:tcPr>
          <w:p w14:paraId="294CB2A7" w14:textId="77777777" w:rsidR="00C068A3" w:rsidRPr="00866EA1" w:rsidRDefault="00C068A3" w:rsidP="00B90C0A">
            <w:pPr>
              <w:spacing w:after="0" w:line="240" w:lineRule="auto"/>
              <w:rPr>
                <w:rFonts w:ascii="Times New Roman" w:hAnsi="Times New Roman"/>
                <w:i/>
              </w:rPr>
            </w:pPr>
          </w:p>
        </w:tc>
        <w:tc>
          <w:tcPr>
            <w:tcW w:w="994" w:type="pct"/>
          </w:tcPr>
          <w:p w14:paraId="7E6E6E1B" w14:textId="3E5418D4" w:rsidR="00C068A3" w:rsidRPr="00866EA1" w:rsidRDefault="00C068A3" w:rsidP="00B90C0A">
            <w:pPr>
              <w:suppressAutoHyphens/>
              <w:spacing w:after="0" w:line="240" w:lineRule="auto"/>
              <w:rPr>
                <w:rFonts w:ascii="Times New Roman" w:hAnsi="Times New Roman"/>
              </w:rPr>
            </w:pPr>
            <w:r w:rsidRPr="00866EA1">
              <w:rPr>
                <w:rFonts w:ascii="Times New Roman" w:hAnsi="Times New Roman"/>
              </w:rPr>
              <w:t>Производственная практика</w:t>
            </w:r>
          </w:p>
        </w:tc>
        <w:tc>
          <w:tcPr>
            <w:tcW w:w="458" w:type="pct"/>
          </w:tcPr>
          <w:p w14:paraId="09B9A33D" w14:textId="528108C4" w:rsidR="00C068A3" w:rsidRPr="00C068A3" w:rsidRDefault="00C068A3" w:rsidP="00C068A3">
            <w:pPr>
              <w:suppressAutoHyphens/>
              <w:spacing w:after="0" w:line="240" w:lineRule="auto"/>
              <w:jc w:val="center"/>
              <w:rPr>
                <w:rFonts w:ascii="Times New Roman" w:hAnsi="Times New Roman"/>
                <w:b/>
                <w:bCs/>
              </w:rPr>
            </w:pPr>
            <w:r>
              <w:rPr>
                <w:rFonts w:ascii="Times New Roman" w:hAnsi="Times New Roman"/>
                <w:b/>
                <w:bCs/>
              </w:rPr>
              <w:t>36</w:t>
            </w:r>
          </w:p>
        </w:tc>
        <w:tc>
          <w:tcPr>
            <w:tcW w:w="181" w:type="pct"/>
            <w:shd w:val="clear" w:color="auto" w:fill="C0C0C0"/>
          </w:tcPr>
          <w:p w14:paraId="31B821BE" w14:textId="5D2B7F1F" w:rsidR="00C068A3" w:rsidRPr="00866EA1" w:rsidRDefault="00C068A3" w:rsidP="00B90C0A">
            <w:pPr>
              <w:spacing w:after="0" w:line="240" w:lineRule="auto"/>
              <w:jc w:val="center"/>
              <w:rPr>
                <w:rFonts w:ascii="Times New Roman" w:hAnsi="Times New Roman"/>
                <w:i/>
              </w:rPr>
            </w:pPr>
          </w:p>
        </w:tc>
        <w:tc>
          <w:tcPr>
            <w:tcW w:w="234" w:type="pct"/>
            <w:shd w:val="clear" w:color="auto" w:fill="C0C0C0"/>
          </w:tcPr>
          <w:p w14:paraId="7FF353E8" w14:textId="77777777" w:rsidR="00C068A3" w:rsidRPr="00866EA1" w:rsidRDefault="00C068A3" w:rsidP="00B90C0A">
            <w:pPr>
              <w:spacing w:after="0" w:line="240" w:lineRule="auto"/>
              <w:jc w:val="center"/>
              <w:rPr>
                <w:rFonts w:ascii="Times New Roman" w:hAnsi="Times New Roman"/>
                <w:b/>
                <w:bCs/>
                <w:i/>
              </w:rPr>
            </w:pPr>
          </w:p>
        </w:tc>
        <w:tc>
          <w:tcPr>
            <w:tcW w:w="520" w:type="pct"/>
            <w:shd w:val="clear" w:color="auto" w:fill="C0C0C0"/>
          </w:tcPr>
          <w:p w14:paraId="34E6DBF9" w14:textId="77777777" w:rsidR="00C068A3" w:rsidRPr="00866EA1" w:rsidRDefault="00C068A3" w:rsidP="00B90C0A">
            <w:pPr>
              <w:spacing w:after="0" w:line="240" w:lineRule="auto"/>
              <w:jc w:val="center"/>
              <w:rPr>
                <w:rFonts w:ascii="Times New Roman" w:hAnsi="Times New Roman"/>
                <w:b/>
                <w:bCs/>
                <w:i/>
              </w:rPr>
            </w:pPr>
          </w:p>
        </w:tc>
        <w:tc>
          <w:tcPr>
            <w:tcW w:w="1575" w:type="pct"/>
            <w:gridSpan w:val="4"/>
            <w:shd w:val="clear" w:color="auto" w:fill="C0C0C0"/>
          </w:tcPr>
          <w:p w14:paraId="1791C07E" w14:textId="77777777" w:rsidR="00C068A3" w:rsidRPr="00866EA1" w:rsidRDefault="00C068A3" w:rsidP="00B90C0A">
            <w:pPr>
              <w:spacing w:after="0" w:line="240" w:lineRule="auto"/>
              <w:jc w:val="center"/>
              <w:rPr>
                <w:rFonts w:ascii="Times New Roman" w:hAnsi="Times New Roman"/>
                <w:i/>
              </w:rPr>
            </w:pPr>
          </w:p>
        </w:tc>
        <w:tc>
          <w:tcPr>
            <w:tcW w:w="381" w:type="pct"/>
          </w:tcPr>
          <w:p w14:paraId="0327DB0E" w14:textId="78BD2E39" w:rsidR="00C068A3" w:rsidRPr="00C068A3" w:rsidRDefault="00C068A3" w:rsidP="00C068A3">
            <w:pPr>
              <w:suppressAutoHyphens/>
              <w:spacing w:after="0" w:line="240" w:lineRule="auto"/>
              <w:jc w:val="center"/>
              <w:rPr>
                <w:rFonts w:ascii="Times New Roman" w:hAnsi="Times New Roman"/>
                <w:b/>
                <w:bCs/>
              </w:rPr>
            </w:pPr>
            <w:r>
              <w:rPr>
                <w:rFonts w:ascii="Times New Roman" w:hAnsi="Times New Roman"/>
                <w:b/>
                <w:bCs/>
              </w:rPr>
              <w:t>36</w:t>
            </w:r>
          </w:p>
        </w:tc>
      </w:tr>
      <w:tr w:rsidR="00C068A3" w:rsidRPr="00866EA1" w14:paraId="47E4A4FF" w14:textId="77777777" w:rsidTr="00B90C0A">
        <w:tc>
          <w:tcPr>
            <w:tcW w:w="657" w:type="pct"/>
          </w:tcPr>
          <w:p w14:paraId="5CD870C2" w14:textId="77777777" w:rsidR="00C068A3" w:rsidRPr="00866EA1" w:rsidRDefault="00C068A3" w:rsidP="00B90C0A">
            <w:pPr>
              <w:spacing w:line="240" w:lineRule="auto"/>
              <w:rPr>
                <w:rFonts w:ascii="Times New Roman" w:hAnsi="Times New Roman"/>
                <w:b/>
                <w:i/>
              </w:rPr>
            </w:pPr>
          </w:p>
        </w:tc>
        <w:tc>
          <w:tcPr>
            <w:tcW w:w="994" w:type="pct"/>
          </w:tcPr>
          <w:p w14:paraId="766A97F7" w14:textId="77777777" w:rsidR="00C068A3" w:rsidRPr="00866EA1" w:rsidRDefault="00C068A3" w:rsidP="00B90C0A">
            <w:pPr>
              <w:spacing w:line="240" w:lineRule="auto"/>
              <w:rPr>
                <w:rFonts w:ascii="Times New Roman" w:hAnsi="Times New Roman"/>
                <w:b/>
                <w:i/>
              </w:rPr>
            </w:pPr>
            <w:r w:rsidRPr="00866EA1">
              <w:rPr>
                <w:rFonts w:ascii="Times New Roman" w:hAnsi="Times New Roman"/>
                <w:b/>
                <w:i/>
              </w:rPr>
              <w:t>Всего:</w:t>
            </w:r>
          </w:p>
        </w:tc>
        <w:tc>
          <w:tcPr>
            <w:tcW w:w="458" w:type="pct"/>
          </w:tcPr>
          <w:p w14:paraId="7254E899" w14:textId="21C31589" w:rsidR="00C068A3" w:rsidRPr="00866EA1" w:rsidRDefault="00C068A3" w:rsidP="00B90C0A">
            <w:pPr>
              <w:spacing w:after="0" w:line="240" w:lineRule="auto"/>
              <w:jc w:val="center"/>
              <w:rPr>
                <w:rFonts w:ascii="Times New Roman" w:hAnsi="Times New Roman"/>
                <w:b/>
                <w:i/>
              </w:rPr>
            </w:pPr>
            <w:r>
              <w:rPr>
                <w:rFonts w:ascii="Times New Roman" w:hAnsi="Times New Roman"/>
                <w:b/>
                <w:i/>
              </w:rPr>
              <w:t>152</w:t>
            </w:r>
          </w:p>
        </w:tc>
        <w:tc>
          <w:tcPr>
            <w:tcW w:w="181" w:type="pct"/>
          </w:tcPr>
          <w:p w14:paraId="3E6C17D0" w14:textId="2F4C1380" w:rsidR="00C068A3" w:rsidRPr="00866EA1" w:rsidRDefault="00C068A3" w:rsidP="00B90C0A">
            <w:pPr>
              <w:spacing w:after="0" w:line="240" w:lineRule="auto"/>
              <w:jc w:val="center"/>
              <w:rPr>
                <w:rFonts w:ascii="Times New Roman" w:hAnsi="Times New Roman"/>
                <w:b/>
                <w:i/>
              </w:rPr>
            </w:pPr>
            <w:r>
              <w:rPr>
                <w:rFonts w:ascii="Times New Roman" w:hAnsi="Times New Roman"/>
                <w:b/>
                <w:i/>
              </w:rPr>
              <w:t>26</w:t>
            </w:r>
          </w:p>
        </w:tc>
        <w:tc>
          <w:tcPr>
            <w:tcW w:w="234" w:type="pct"/>
          </w:tcPr>
          <w:p w14:paraId="53DA657F" w14:textId="517E74F6" w:rsidR="00C068A3" w:rsidRPr="00866EA1" w:rsidRDefault="00C068A3" w:rsidP="00B90C0A">
            <w:pPr>
              <w:spacing w:after="0" w:line="240" w:lineRule="auto"/>
              <w:jc w:val="center"/>
              <w:rPr>
                <w:rFonts w:ascii="Times New Roman" w:hAnsi="Times New Roman"/>
                <w:b/>
                <w:i/>
              </w:rPr>
            </w:pPr>
            <w:r>
              <w:rPr>
                <w:rFonts w:ascii="Times New Roman" w:hAnsi="Times New Roman"/>
                <w:b/>
                <w:i/>
              </w:rPr>
              <w:t>80</w:t>
            </w:r>
          </w:p>
        </w:tc>
        <w:tc>
          <w:tcPr>
            <w:tcW w:w="520" w:type="pct"/>
          </w:tcPr>
          <w:p w14:paraId="7C74984B" w14:textId="737369A5" w:rsidR="00C068A3" w:rsidRPr="00866EA1" w:rsidRDefault="00C068A3" w:rsidP="00B90C0A">
            <w:pPr>
              <w:spacing w:after="0" w:line="240" w:lineRule="auto"/>
              <w:jc w:val="center"/>
              <w:rPr>
                <w:rFonts w:ascii="Times New Roman" w:hAnsi="Times New Roman"/>
                <w:b/>
                <w:i/>
              </w:rPr>
            </w:pPr>
            <w:r>
              <w:rPr>
                <w:rFonts w:ascii="Times New Roman" w:hAnsi="Times New Roman"/>
                <w:b/>
                <w:i/>
              </w:rPr>
              <w:t>26</w:t>
            </w:r>
          </w:p>
        </w:tc>
        <w:tc>
          <w:tcPr>
            <w:tcW w:w="468" w:type="pct"/>
          </w:tcPr>
          <w:p w14:paraId="20036950" w14:textId="77777777" w:rsidR="00C068A3" w:rsidRPr="00866EA1" w:rsidRDefault="00C068A3" w:rsidP="00B90C0A">
            <w:pPr>
              <w:spacing w:after="0" w:line="240" w:lineRule="auto"/>
              <w:jc w:val="center"/>
              <w:rPr>
                <w:rFonts w:ascii="Times New Roman" w:hAnsi="Times New Roman"/>
                <w:b/>
                <w:i/>
              </w:rPr>
            </w:pPr>
            <w:r w:rsidRPr="00866EA1">
              <w:rPr>
                <w:rFonts w:ascii="Times New Roman" w:hAnsi="Times New Roman"/>
                <w:b/>
                <w:i/>
              </w:rPr>
              <w:t>Х</w:t>
            </w:r>
          </w:p>
        </w:tc>
        <w:tc>
          <w:tcPr>
            <w:tcW w:w="533" w:type="pct"/>
          </w:tcPr>
          <w:p w14:paraId="3DEBE37A" w14:textId="77777777" w:rsidR="00C068A3" w:rsidRPr="00866EA1" w:rsidRDefault="00C068A3" w:rsidP="00B90C0A">
            <w:pPr>
              <w:spacing w:after="0" w:line="240" w:lineRule="auto"/>
              <w:jc w:val="center"/>
              <w:rPr>
                <w:rFonts w:ascii="Times New Roman" w:hAnsi="Times New Roman"/>
                <w:b/>
                <w:i/>
              </w:rPr>
            </w:pPr>
            <w:r w:rsidRPr="00866EA1">
              <w:rPr>
                <w:rFonts w:ascii="Times New Roman" w:hAnsi="Times New Roman"/>
                <w:b/>
                <w:i/>
              </w:rPr>
              <w:t>Х</w:t>
            </w:r>
          </w:p>
        </w:tc>
        <w:tc>
          <w:tcPr>
            <w:tcW w:w="239" w:type="pct"/>
          </w:tcPr>
          <w:p w14:paraId="1D8288C1" w14:textId="77777777" w:rsidR="00C068A3" w:rsidRPr="00866EA1" w:rsidRDefault="00C068A3" w:rsidP="00B90C0A">
            <w:pPr>
              <w:spacing w:after="0" w:line="240" w:lineRule="auto"/>
              <w:jc w:val="center"/>
              <w:rPr>
                <w:rFonts w:ascii="Times New Roman" w:hAnsi="Times New Roman"/>
                <w:b/>
                <w:i/>
                <w:vertAlign w:val="superscript"/>
              </w:rPr>
            </w:pPr>
            <w:r w:rsidRPr="00866EA1">
              <w:rPr>
                <w:rFonts w:ascii="Times New Roman" w:hAnsi="Times New Roman"/>
                <w:b/>
                <w:i/>
              </w:rPr>
              <w:t>Х</w:t>
            </w:r>
          </w:p>
        </w:tc>
        <w:tc>
          <w:tcPr>
            <w:tcW w:w="335" w:type="pct"/>
          </w:tcPr>
          <w:p w14:paraId="33C507E4" w14:textId="68147162" w:rsidR="00C068A3" w:rsidRPr="00866EA1" w:rsidRDefault="00C068A3" w:rsidP="00B90C0A">
            <w:pPr>
              <w:spacing w:after="0" w:line="240" w:lineRule="auto"/>
              <w:jc w:val="center"/>
              <w:rPr>
                <w:rFonts w:ascii="Times New Roman" w:hAnsi="Times New Roman"/>
                <w:b/>
                <w:i/>
              </w:rPr>
            </w:pPr>
            <w:r>
              <w:rPr>
                <w:rFonts w:ascii="Times New Roman" w:hAnsi="Times New Roman"/>
                <w:b/>
                <w:i/>
              </w:rPr>
              <w:t>36</w:t>
            </w:r>
          </w:p>
        </w:tc>
        <w:tc>
          <w:tcPr>
            <w:tcW w:w="381" w:type="pct"/>
          </w:tcPr>
          <w:p w14:paraId="28CC7D03" w14:textId="43026419" w:rsidR="00C068A3" w:rsidRPr="00866EA1" w:rsidRDefault="00C068A3" w:rsidP="00B90C0A">
            <w:pPr>
              <w:spacing w:after="0" w:line="240" w:lineRule="auto"/>
              <w:jc w:val="center"/>
              <w:rPr>
                <w:rFonts w:ascii="Times New Roman" w:hAnsi="Times New Roman"/>
                <w:b/>
                <w:i/>
              </w:rPr>
            </w:pPr>
            <w:r>
              <w:rPr>
                <w:rFonts w:ascii="Times New Roman" w:hAnsi="Times New Roman"/>
                <w:b/>
                <w:i/>
              </w:rPr>
              <w:t>36</w:t>
            </w:r>
          </w:p>
        </w:tc>
      </w:tr>
    </w:tbl>
    <w:p w14:paraId="3536DF6B" w14:textId="77777777" w:rsidR="0081154E" w:rsidRPr="0081154E" w:rsidRDefault="0081154E" w:rsidP="0081154E">
      <w:pPr>
        <w:pStyle w:val="affffff4"/>
        <w:jc w:val="both"/>
        <w:rPr>
          <w:rFonts w:ascii="Times New Roman" w:hAnsi="Times New Roman"/>
          <w:b/>
          <w:caps/>
          <w:sz w:val="24"/>
          <w:szCs w:val="24"/>
        </w:rPr>
      </w:pPr>
    </w:p>
    <w:p w14:paraId="1525DF1F" w14:textId="77777777" w:rsidR="0081154E" w:rsidRPr="0081154E" w:rsidRDefault="0081154E" w:rsidP="0081154E">
      <w:pPr>
        <w:pStyle w:val="affffff4"/>
        <w:jc w:val="both"/>
        <w:rPr>
          <w:rFonts w:ascii="Times New Roman" w:hAnsi="Times New Roman"/>
          <w:b/>
          <w:caps/>
          <w:color w:val="262626" w:themeColor="text1" w:themeTint="D9"/>
          <w:sz w:val="24"/>
          <w:szCs w:val="24"/>
        </w:rPr>
      </w:pPr>
    </w:p>
    <w:p w14:paraId="0E3DAAC5" w14:textId="77777777" w:rsidR="00C068A3" w:rsidRDefault="00C068A3">
      <w:pPr>
        <w:spacing w:after="0" w:line="240" w:lineRule="auto"/>
        <w:rPr>
          <w:rFonts w:ascii="Times New Roman" w:hAnsi="Times New Roman"/>
          <w:b/>
          <w:sz w:val="24"/>
          <w:szCs w:val="24"/>
        </w:rPr>
      </w:pPr>
      <w:r>
        <w:rPr>
          <w:rFonts w:ascii="Times New Roman" w:hAnsi="Times New Roman"/>
          <w:b/>
          <w:sz w:val="24"/>
          <w:szCs w:val="24"/>
        </w:rPr>
        <w:br w:type="page"/>
      </w:r>
    </w:p>
    <w:p w14:paraId="68ED542B" w14:textId="413E4DDB" w:rsidR="0081154E" w:rsidRPr="0081154E" w:rsidRDefault="0081154E" w:rsidP="0081154E">
      <w:pPr>
        <w:pStyle w:val="affffff4"/>
        <w:jc w:val="both"/>
        <w:rPr>
          <w:rFonts w:ascii="Times New Roman" w:hAnsi="Times New Roman"/>
          <w:sz w:val="24"/>
          <w:szCs w:val="24"/>
        </w:rPr>
      </w:pPr>
      <w:r w:rsidRPr="0081154E">
        <w:rPr>
          <w:rFonts w:ascii="Times New Roman" w:hAnsi="Times New Roman"/>
          <w:b/>
          <w:sz w:val="24"/>
          <w:szCs w:val="24"/>
        </w:rPr>
        <w:lastRenderedPageBreak/>
        <w:t>2.2. Тематический план и содержание профессионального модуля</w:t>
      </w:r>
    </w:p>
    <w:tbl>
      <w:tblPr>
        <w:tblpPr w:leftFromText="180" w:rightFromText="180" w:vertAnchor="text" w:horzAnchor="margin" w:tblpY="1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3"/>
        <w:gridCol w:w="9978"/>
        <w:gridCol w:w="1753"/>
      </w:tblGrid>
      <w:tr w:rsidR="0081154E" w:rsidRPr="00C068A3" w14:paraId="3AB046BB" w14:textId="77777777" w:rsidTr="00C068A3">
        <w:tc>
          <w:tcPr>
            <w:tcW w:w="1011" w:type="pct"/>
          </w:tcPr>
          <w:p w14:paraId="73C2E064" w14:textId="4603434E" w:rsidR="0081154E" w:rsidRPr="00C068A3" w:rsidRDefault="0081154E" w:rsidP="00C068A3">
            <w:pPr>
              <w:pStyle w:val="affffff4"/>
              <w:contextualSpacing/>
              <w:jc w:val="center"/>
              <w:rPr>
                <w:rFonts w:ascii="Times New Roman" w:hAnsi="Times New Roman"/>
                <w:b/>
                <w:color w:val="262626" w:themeColor="text1" w:themeTint="D9"/>
              </w:rPr>
            </w:pPr>
            <w:r w:rsidRPr="00C068A3">
              <w:rPr>
                <w:rFonts w:ascii="Times New Roman" w:hAnsi="Times New Roman"/>
                <w:b/>
                <w:bCs/>
                <w:color w:val="262626" w:themeColor="text1" w:themeTint="D9"/>
              </w:rPr>
              <w:t>Наименование разделов профессионального модуля</w:t>
            </w:r>
            <w:r w:rsidR="00652228" w:rsidRPr="00C068A3">
              <w:rPr>
                <w:rFonts w:ascii="Times New Roman" w:hAnsi="Times New Roman"/>
                <w:b/>
                <w:bCs/>
                <w:color w:val="262626" w:themeColor="text1" w:themeTint="D9"/>
              </w:rPr>
              <w:t xml:space="preserve"> </w:t>
            </w:r>
            <w:r w:rsidRPr="00C068A3">
              <w:rPr>
                <w:rFonts w:ascii="Times New Roman" w:hAnsi="Times New Roman"/>
                <w:b/>
                <w:bCs/>
                <w:color w:val="262626" w:themeColor="text1" w:themeTint="D9"/>
              </w:rPr>
              <w:t>(ПМ</w:t>
            </w:r>
            <w:r w:rsidR="00652228" w:rsidRPr="00C068A3">
              <w:rPr>
                <w:rFonts w:ascii="Times New Roman" w:hAnsi="Times New Roman"/>
                <w:b/>
                <w:bCs/>
                <w:color w:val="262626" w:themeColor="text1" w:themeTint="D9"/>
              </w:rPr>
              <w:t xml:space="preserve"> </w:t>
            </w:r>
            <w:r w:rsidRPr="00C068A3">
              <w:rPr>
                <w:rFonts w:ascii="Times New Roman" w:hAnsi="Times New Roman"/>
                <w:b/>
                <w:bCs/>
                <w:color w:val="262626" w:themeColor="text1" w:themeTint="D9"/>
              </w:rPr>
              <w:t>и тем)</w:t>
            </w:r>
          </w:p>
        </w:tc>
        <w:tc>
          <w:tcPr>
            <w:tcW w:w="3393" w:type="pct"/>
          </w:tcPr>
          <w:p w14:paraId="16275650" w14:textId="77777777" w:rsidR="0081154E" w:rsidRPr="00C068A3" w:rsidRDefault="0081154E" w:rsidP="00C068A3">
            <w:pPr>
              <w:pStyle w:val="affffff4"/>
              <w:contextualSpacing/>
              <w:jc w:val="center"/>
              <w:rPr>
                <w:rFonts w:ascii="Times New Roman" w:hAnsi="Times New Roman"/>
                <w:b/>
                <w:color w:val="262626" w:themeColor="text1" w:themeTint="D9"/>
              </w:rPr>
            </w:pPr>
            <w:r w:rsidRPr="00C068A3">
              <w:rPr>
                <w:rFonts w:ascii="Times New Roman" w:hAnsi="Times New Roman"/>
                <w:b/>
                <w:bCs/>
              </w:rPr>
              <w:t>Содержание учебного материала и формы организации деятельности обучающихся</w:t>
            </w:r>
          </w:p>
        </w:tc>
        <w:tc>
          <w:tcPr>
            <w:tcW w:w="596" w:type="pct"/>
          </w:tcPr>
          <w:p w14:paraId="7E2709CF" w14:textId="77777777" w:rsidR="0081154E" w:rsidRPr="00C068A3" w:rsidRDefault="0081154E" w:rsidP="00C068A3">
            <w:pPr>
              <w:pStyle w:val="affffff4"/>
              <w:contextualSpacing/>
              <w:jc w:val="center"/>
              <w:rPr>
                <w:rFonts w:ascii="Times New Roman" w:eastAsia="Calibri" w:hAnsi="Times New Roman"/>
                <w:b/>
                <w:bCs/>
                <w:color w:val="262626" w:themeColor="text1" w:themeTint="D9"/>
              </w:rPr>
            </w:pPr>
            <w:r w:rsidRPr="00C068A3">
              <w:rPr>
                <w:rFonts w:ascii="Times New Roman" w:hAnsi="Times New Roman"/>
                <w:b/>
                <w:bCs/>
              </w:rPr>
              <w:t>Объем, акад. ч / в том числе в форме практической подготовки, акад ч</w:t>
            </w:r>
          </w:p>
        </w:tc>
      </w:tr>
      <w:tr w:rsidR="0081154E" w:rsidRPr="00C068A3" w14:paraId="625FE530" w14:textId="77777777" w:rsidTr="00C068A3">
        <w:tc>
          <w:tcPr>
            <w:tcW w:w="1011" w:type="pct"/>
          </w:tcPr>
          <w:p w14:paraId="17964994" w14:textId="77777777" w:rsidR="0081154E" w:rsidRPr="00C068A3" w:rsidRDefault="0081154E" w:rsidP="00C068A3">
            <w:pPr>
              <w:pStyle w:val="affffff4"/>
              <w:contextualSpacing/>
              <w:jc w:val="center"/>
              <w:rPr>
                <w:rFonts w:ascii="Times New Roman" w:hAnsi="Times New Roman"/>
                <w:b/>
                <w:color w:val="262626" w:themeColor="text1" w:themeTint="D9"/>
              </w:rPr>
            </w:pPr>
            <w:r w:rsidRPr="00C068A3">
              <w:rPr>
                <w:rFonts w:ascii="Times New Roman" w:hAnsi="Times New Roman"/>
                <w:b/>
                <w:color w:val="262626" w:themeColor="text1" w:themeTint="D9"/>
              </w:rPr>
              <w:t>1</w:t>
            </w:r>
          </w:p>
        </w:tc>
        <w:tc>
          <w:tcPr>
            <w:tcW w:w="3393" w:type="pct"/>
          </w:tcPr>
          <w:p w14:paraId="7B917DD7" w14:textId="77777777" w:rsidR="0081154E" w:rsidRPr="00C068A3" w:rsidRDefault="0081154E" w:rsidP="00C068A3">
            <w:pPr>
              <w:pStyle w:val="affffff4"/>
              <w:contextualSpacing/>
              <w:jc w:val="center"/>
              <w:rPr>
                <w:rFonts w:ascii="Times New Roman" w:hAnsi="Times New Roman"/>
                <w:b/>
                <w:bCs/>
                <w:color w:val="262626" w:themeColor="text1" w:themeTint="D9"/>
              </w:rPr>
            </w:pPr>
            <w:r w:rsidRPr="00C068A3">
              <w:rPr>
                <w:rFonts w:ascii="Times New Roman" w:hAnsi="Times New Roman"/>
                <w:b/>
                <w:bCs/>
                <w:color w:val="262626" w:themeColor="text1" w:themeTint="D9"/>
              </w:rPr>
              <w:t>2</w:t>
            </w:r>
          </w:p>
        </w:tc>
        <w:tc>
          <w:tcPr>
            <w:tcW w:w="596" w:type="pct"/>
          </w:tcPr>
          <w:p w14:paraId="1795A176" w14:textId="77777777" w:rsidR="0081154E" w:rsidRPr="00C068A3" w:rsidRDefault="0081154E" w:rsidP="00C068A3">
            <w:pPr>
              <w:pStyle w:val="affffff4"/>
              <w:contextualSpacing/>
              <w:jc w:val="center"/>
              <w:rPr>
                <w:rFonts w:ascii="Times New Roman" w:eastAsia="Calibri" w:hAnsi="Times New Roman"/>
                <w:b/>
                <w:bCs/>
                <w:color w:val="262626" w:themeColor="text1" w:themeTint="D9"/>
              </w:rPr>
            </w:pPr>
            <w:r w:rsidRPr="00C068A3">
              <w:rPr>
                <w:rFonts w:ascii="Times New Roman" w:eastAsia="Calibri" w:hAnsi="Times New Roman"/>
                <w:b/>
                <w:bCs/>
                <w:color w:val="262626" w:themeColor="text1" w:themeTint="D9"/>
              </w:rPr>
              <w:t>3</w:t>
            </w:r>
          </w:p>
        </w:tc>
      </w:tr>
      <w:tr w:rsidR="00C068A3" w:rsidRPr="00C068A3" w14:paraId="6AAE7EFF" w14:textId="77777777" w:rsidTr="00C068A3">
        <w:trPr>
          <w:trHeight w:val="70"/>
        </w:trPr>
        <w:tc>
          <w:tcPr>
            <w:tcW w:w="4404" w:type="pct"/>
            <w:gridSpan w:val="2"/>
          </w:tcPr>
          <w:p w14:paraId="55B1E3E3" w14:textId="1CD34805" w:rsidR="00C068A3" w:rsidRPr="00C068A3" w:rsidRDefault="00C068A3" w:rsidP="00C068A3">
            <w:pPr>
              <w:pStyle w:val="affffff4"/>
              <w:contextualSpacing/>
              <w:rPr>
                <w:rFonts w:ascii="Times New Roman" w:hAnsi="Times New Roman"/>
                <w:color w:val="262626" w:themeColor="text1" w:themeTint="D9"/>
              </w:rPr>
            </w:pPr>
            <w:r w:rsidRPr="00C068A3">
              <w:rPr>
                <w:rFonts w:ascii="Times New Roman" w:hAnsi="Times New Roman"/>
                <w:b/>
                <w:shd w:val="clear" w:color="auto" w:fill="FFFFFF"/>
              </w:rPr>
              <w:t xml:space="preserve">МДК 02.01 </w:t>
            </w:r>
            <w:r w:rsidRPr="00C068A3">
              <w:rPr>
                <w:rFonts w:ascii="Times New Roman" w:hAnsi="Times New Roman"/>
                <w:b/>
              </w:rPr>
              <w:t xml:space="preserve">Планирование, организация и контроль деятельности структурного подразделения </w:t>
            </w:r>
          </w:p>
        </w:tc>
        <w:tc>
          <w:tcPr>
            <w:tcW w:w="596" w:type="pct"/>
          </w:tcPr>
          <w:p w14:paraId="248057A1" w14:textId="36EBC9ED" w:rsidR="00C068A3" w:rsidRPr="00C068A3" w:rsidRDefault="00C068A3" w:rsidP="00C068A3">
            <w:pPr>
              <w:pStyle w:val="affffff4"/>
              <w:contextualSpacing/>
              <w:jc w:val="center"/>
              <w:rPr>
                <w:rFonts w:ascii="Times New Roman" w:hAnsi="Times New Roman"/>
                <w:b/>
              </w:rPr>
            </w:pPr>
            <w:r w:rsidRPr="00C068A3">
              <w:rPr>
                <w:rFonts w:ascii="Times New Roman" w:hAnsi="Times New Roman"/>
                <w:b/>
              </w:rPr>
              <w:t>38</w:t>
            </w:r>
            <w:r>
              <w:rPr>
                <w:rFonts w:ascii="Times New Roman" w:hAnsi="Times New Roman"/>
                <w:b/>
              </w:rPr>
              <w:t>/10</w:t>
            </w:r>
          </w:p>
        </w:tc>
      </w:tr>
      <w:tr w:rsidR="0081154E" w:rsidRPr="00C068A3" w14:paraId="62B401B9" w14:textId="77777777" w:rsidTr="00C068A3">
        <w:trPr>
          <w:trHeight w:val="197"/>
        </w:trPr>
        <w:tc>
          <w:tcPr>
            <w:tcW w:w="1011" w:type="pct"/>
            <w:vMerge w:val="restart"/>
          </w:tcPr>
          <w:p w14:paraId="2CDB8C69" w14:textId="7DEE6010" w:rsidR="0081154E" w:rsidRPr="00C068A3" w:rsidRDefault="0081154E" w:rsidP="00C068A3">
            <w:pPr>
              <w:pStyle w:val="affffff4"/>
              <w:contextualSpacing/>
              <w:rPr>
                <w:rFonts w:ascii="Times New Roman" w:eastAsia="Calibri" w:hAnsi="Times New Roman"/>
                <w:b/>
                <w:bCs/>
                <w:color w:val="262626" w:themeColor="text1" w:themeTint="D9"/>
              </w:rPr>
            </w:pPr>
            <w:r w:rsidRPr="00C068A3">
              <w:rPr>
                <w:rFonts w:ascii="Times New Roman" w:hAnsi="Times New Roman"/>
                <w:b/>
                <w:color w:val="262626" w:themeColor="text1" w:themeTint="D9"/>
              </w:rPr>
              <w:t>Тема 1.</w:t>
            </w:r>
            <w:r w:rsidR="00C068A3">
              <w:rPr>
                <w:rFonts w:ascii="Times New Roman" w:hAnsi="Times New Roman"/>
                <w:b/>
                <w:color w:val="262626" w:themeColor="text1" w:themeTint="D9"/>
              </w:rPr>
              <w:t xml:space="preserve"> </w:t>
            </w:r>
            <w:r w:rsidRPr="00C068A3">
              <w:rPr>
                <w:rFonts w:ascii="Times New Roman" w:eastAsia="Calibri" w:hAnsi="Times New Roman"/>
                <w:b/>
                <w:bCs/>
              </w:rPr>
              <w:t>Закономерности и принципы организации сельскохозяйственного производства</w:t>
            </w:r>
          </w:p>
        </w:tc>
        <w:tc>
          <w:tcPr>
            <w:tcW w:w="3393" w:type="pct"/>
          </w:tcPr>
          <w:p w14:paraId="7DA669D0" w14:textId="77777777" w:rsidR="0081154E" w:rsidRPr="00C068A3" w:rsidRDefault="0081154E" w:rsidP="00C068A3">
            <w:pPr>
              <w:pStyle w:val="affffff4"/>
              <w:contextualSpacing/>
              <w:rPr>
                <w:rFonts w:ascii="Times New Roman" w:hAnsi="Times New Roman"/>
                <w:color w:val="262626" w:themeColor="text1" w:themeTint="D9"/>
              </w:rPr>
            </w:pPr>
            <w:r w:rsidRPr="00C068A3">
              <w:rPr>
                <w:rFonts w:ascii="Times New Roman" w:hAnsi="Times New Roman"/>
                <w:b/>
                <w:color w:val="262626" w:themeColor="text1" w:themeTint="D9"/>
              </w:rPr>
              <w:t>Содержание</w:t>
            </w:r>
          </w:p>
        </w:tc>
        <w:tc>
          <w:tcPr>
            <w:tcW w:w="596" w:type="pct"/>
          </w:tcPr>
          <w:p w14:paraId="74365050" w14:textId="467BD598" w:rsidR="0081154E" w:rsidRPr="00C068A3" w:rsidRDefault="00B01CC0" w:rsidP="00C068A3">
            <w:pPr>
              <w:pStyle w:val="affffff4"/>
              <w:contextualSpacing/>
              <w:jc w:val="center"/>
              <w:rPr>
                <w:rFonts w:ascii="Times New Roman" w:hAnsi="Times New Roman"/>
                <w:b/>
                <w:color w:val="262626" w:themeColor="text1" w:themeTint="D9"/>
              </w:rPr>
            </w:pPr>
            <w:r>
              <w:rPr>
                <w:rFonts w:ascii="Times New Roman" w:hAnsi="Times New Roman"/>
                <w:b/>
                <w:color w:val="262626" w:themeColor="text1" w:themeTint="D9"/>
              </w:rPr>
              <w:t>6</w:t>
            </w:r>
            <w:r w:rsidR="00C068A3">
              <w:rPr>
                <w:rFonts w:ascii="Times New Roman" w:hAnsi="Times New Roman"/>
                <w:b/>
                <w:color w:val="262626" w:themeColor="text1" w:themeTint="D9"/>
              </w:rPr>
              <w:t>/-</w:t>
            </w:r>
          </w:p>
        </w:tc>
      </w:tr>
      <w:tr w:rsidR="0081154E" w:rsidRPr="00C068A3" w14:paraId="4B7F78F6" w14:textId="77777777" w:rsidTr="00C068A3">
        <w:trPr>
          <w:trHeight w:val="1505"/>
        </w:trPr>
        <w:tc>
          <w:tcPr>
            <w:tcW w:w="1011" w:type="pct"/>
            <w:vMerge/>
          </w:tcPr>
          <w:p w14:paraId="2EB30F5E" w14:textId="77777777" w:rsidR="0081154E" w:rsidRPr="00C068A3" w:rsidRDefault="0081154E" w:rsidP="00C068A3">
            <w:pPr>
              <w:pStyle w:val="affffff4"/>
              <w:contextualSpacing/>
              <w:rPr>
                <w:rFonts w:ascii="Times New Roman" w:hAnsi="Times New Roman"/>
                <w:b/>
                <w:color w:val="262626" w:themeColor="text1" w:themeTint="D9"/>
              </w:rPr>
            </w:pPr>
          </w:p>
        </w:tc>
        <w:tc>
          <w:tcPr>
            <w:tcW w:w="3393" w:type="pct"/>
          </w:tcPr>
          <w:p w14:paraId="266157FA" w14:textId="77777777" w:rsidR="0081154E" w:rsidRPr="00C068A3" w:rsidRDefault="0081154E" w:rsidP="00C068A3">
            <w:pPr>
              <w:pStyle w:val="affffff4"/>
              <w:contextualSpacing/>
              <w:rPr>
                <w:rFonts w:ascii="Times New Roman" w:hAnsi="Times New Roman"/>
                <w:color w:val="262626" w:themeColor="text1" w:themeTint="D9"/>
              </w:rPr>
            </w:pPr>
            <w:r w:rsidRPr="00C068A3">
              <w:rPr>
                <w:rFonts w:ascii="Times New Roman" w:hAnsi="Times New Roman"/>
                <w:color w:val="262626" w:themeColor="text1" w:themeTint="D9"/>
              </w:rPr>
              <w:t>1.Введение.</w:t>
            </w:r>
            <w:r w:rsidRPr="00C068A3">
              <w:rPr>
                <w:rFonts w:ascii="Times New Roman" w:eastAsia="Calibri" w:hAnsi="Times New Roman"/>
                <w:bCs/>
              </w:rPr>
              <w:t xml:space="preserve"> Научные основы дисциплины</w:t>
            </w:r>
            <w:r w:rsidR="00722FD3" w:rsidRPr="00C068A3">
              <w:rPr>
                <w:rFonts w:ascii="Times New Roman" w:eastAsia="Calibri" w:hAnsi="Times New Roman"/>
                <w:bCs/>
              </w:rPr>
              <w:t>.</w:t>
            </w:r>
          </w:p>
          <w:p w14:paraId="7F78C897" w14:textId="77777777" w:rsidR="0081154E" w:rsidRPr="00C068A3" w:rsidRDefault="0081154E" w:rsidP="00C068A3">
            <w:pPr>
              <w:pStyle w:val="affffff4"/>
              <w:contextualSpacing/>
              <w:rPr>
                <w:rFonts w:ascii="Times New Roman" w:hAnsi="Times New Roman"/>
                <w:color w:val="262626" w:themeColor="text1" w:themeTint="D9"/>
              </w:rPr>
            </w:pPr>
            <w:r w:rsidRPr="00C068A3">
              <w:rPr>
                <w:rFonts w:ascii="Times New Roman" w:hAnsi="Times New Roman"/>
                <w:color w:val="262626" w:themeColor="text1" w:themeTint="D9"/>
              </w:rPr>
              <w:t>2. Закономерности и принципы организации сельскохозяйственного производства</w:t>
            </w:r>
            <w:r w:rsidR="00722FD3" w:rsidRPr="00C068A3">
              <w:rPr>
                <w:rFonts w:ascii="Times New Roman" w:hAnsi="Times New Roman"/>
                <w:color w:val="262626" w:themeColor="text1" w:themeTint="D9"/>
              </w:rPr>
              <w:t>.</w:t>
            </w:r>
          </w:p>
          <w:p w14:paraId="57B44097" w14:textId="77777777" w:rsidR="0081154E" w:rsidRPr="00C068A3" w:rsidRDefault="0081154E" w:rsidP="00C068A3">
            <w:pPr>
              <w:pStyle w:val="affffff4"/>
              <w:contextualSpacing/>
              <w:rPr>
                <w:rFonts w:ascii="Times New Roman" w:hAnsi="Times New Roman"/>
              </w:rPr>
            </w:pPr>
            <w:r w:rsidRPr="00C068A3">
              <w:rPr>
                <w:rFonts w:ascii="Times New Roman" w:hAnsi="Times New Roman"/>
              </w:rPr>
              <w:t>Позиционирование структурного подразделения в рамках организации</w:t>
            </w:r>
            <w:r w:rsidRPr="00C068A3">
              <w:rPr>
                <w:rStyle w:val="ad"/>
                <w:rFonts w:ascii="Times New Roman" w:hAnsi="Times New Roman"/>
              </w:rPr>
              <w:t>.</w:t>
            </w:r>
          </w:p>
          <w:p w14:paraId="391EC4E3" w14:textId="77777777" w:rsidR="0081154E" w:rsidRPr="00C068A3" w:rsidRDefault="0081154E" w:rsidP="00C068A3">
            <w:pPr>
              <w:pStyle w:val="affffff4"/>
              <w:contextualSpacing/>
              <w:rPr>
                <w:rFonts w:ascii="Times New Roman" w:hAnsi="Times New Roman"/>
              </w:rPr>
            </w:pPr>
            <w:r w:rsidRPr="00C068A3">
              <w:rPr>
                <w:rFonts w:ascii="Times New Roman" w:hAnsi="Times New Roman"/>
              </w:rPr>
              <w:t>Виды структурных подразделений.</w:t>
            </w:r>
          </w:p>
          <w:p w14:paraId="6C73FEBF" w14:textId="77777777" w:rsidR="0081154E" w:rsidRPr="00C068A3" w:rsidRDefault="0081154E" w:rsidP="00C068A3">
            <w:pPr>
              <w:pStyle w:val="affffff4"/>
              <w:contextualSpacing/>
              <w:rPr>
                <w:rFonts w:ascii="Times New Roman" w:hAnsi="Times New Roman"/>
              </w:rPr>
            </w:pPr>
            <w:r w:rsidRPr="00C068A3">
              <w:rPr>
                <w:rFonts w:ascii="Times New Roman" w:hAnsi="Times New Roman"/>
              </w:rPr>
              <w:t>Составление планов проведения совещаний, переговоров.</w:t>
            </w:r>
          </w:p>
          <w:p w14:paraId="3900CDC3" w14:textId="77777777" w:rsidR="0081154E" w:rsidRPr="00C068A3" w:rsidRDefault="0081154E" w:rsidP="00C068A3">
            <w:pPr>
              <w:pStyle w:val="affffff4"/>
              <w:contextualSpacing/>
              <w:rPr>
                <w:rFonts w:ascii="Times New Roman" w:hAnsi="Times New Roman"/>
              </w:rPr>
            </w:pPr>
            <w:r w:rsidRPr="00C068A3">
              <w:rPr>
                <w:rFonts w:ascii="Times New Roman" w:hAnsi="Times New Roman"/>
              </w:rPr>
              <w:t>Должностные инструкции.</w:t>
            </w:r>
          </w:p>
          <w:p w14:paraId="6EE28CBA" w14:textId="77777777" w:rsidR="0081154E" w:rsidRPr="00C068A3" w:rsidRDefault="0081154E" w:rsidP="00C068A3">
            <w:pPr>
              <w:pStyle w:val="affffff4"/>
              <w:contextualSpacing/>
              <w:rPr>
                <w:rFonts w:ascii="Times New Roman" w:hAnsi="Times New Roman"/>
              </w:rPr>
            </w:pPr>
            <w:r w:rsidRPr="00C068A3">
              <w:rPr>
                <w:rFonts w:ascii="Times New Roman" w:hAnsi="Times New Roman"/>
              </w:rPr>
              <w:t>Принципы функционирования структурного подразделения.</w:t>
            </w:r>
          </w:p>
        </w:tc>
        <w:tc>
          <w:tcPr>
            <w:tcW w:w="596" w:type="pct"/>
          </w:tcPr>
          <w:p w14:paraId="043DA214" w14:textId="15F46D2A" w:rsidR="0081154E" w:rsidRPr="00C068A3" w:rsidRDefault="00B01CC0" w:rsidP="00C068A3">
            <w:pPr>
              <w:pStyle w:val="affffff4"/>
              <w:contextualSpacing/>
              <w:jc w:val="center"/>
              <w:rPr>
                <w:rFonts w:ascii="Times New Roman" w:hAnsi="Times New Roman"/>
                <w:color w:val="262626" w:themeColor="text1" w:themeTint="D9"/>
              </w:rPr>
            </w:pPr>
            <w:r>
              <w:rPr>
                <w:rFonts w:ascii="Times New Roman" w:hAnsi="Times New Roman"/>
                <w:color w:val="262626" w:themeColor="text1" w:themeTint="D9"/>
              </w:rPr>
              <w:t>6</w:t>
            </w:r>
          </w:p>
        </w:tc>
      </w:tr>
      <w:tr w:rsidR="00C068A3" w:rsidRPr="00C068A3" w14:paraId="19C2337F" w14:textId="77777777" w:rsidTr="00C068A3">
        <w:trPr>
          <w:trHeight w:val="70"/>
        </w:trPr>
        <w:tc>
          <w:tcPr>
            <w:tcW w:w="1011" w:type="pct"/>
            <w:vMerge w:val="restart"/>
          </w:tcPr>
          <w:p w14:paraId="745048D6" w14:textId="53986393" w:rsidR="00C068A3" w:rsidRPr="00C068A3" w:rsidRDefault="00C068A3" w:rsidP="00C068A3">
            <w:pPr>
              <w:pStyle w:val="affffff4"/>
              <w:contextualSpacing/>
              <w:rPr>
                <w:rFonts w:ascii="Times New Roman" w:eastAsia="Calibri" w:hAnsi="Times New Roman"/>
                <w:b/>
                <w:bCs/>
              </w:rPr>
            </w:pPr>
            <w:r w:rsidRPr="00C068A3">
              <w:rPr>
                <w:rFonts w:ascii="Times New Roman" w:eastAsia="Calibri" w:hAnsi="Times New Roman"/>
                <w:b/>
                <w:bCs/>
              </w:rPr>
              <w:t>Тема 2.</w:t>
            </w:r>
            <w:r>
              <w:rPr>
                <w:rFonts w:ascii="Times New Roman" w:eastAsia="Calibri" w:hAnsi="Times New Roman"/>
                <w:b/>
                <w:bCs/>
              </w:rPr>
              <w:t xml:space="preserve"> </w:t>
            </w:r>
            <w:r w:rsidRPr="00C068A3">
              <w:rPr>
                <w:rFonts w:ascii="Times New Roman" w:eastAsia="Calibri" w:hAnsi="Times New Roman"/>
                <w:b/>
                <w:bCs/>
              </w:rPr>
              <w:t>Организационно-экономические основы сельскохозяйственных предприятий</w:t>
            </w:r>
          </w:p>
        </w:tc>
        <w:tc>
          <w:tcPr>
            <w:tcW w:w="3393" w:type="pct"/>
          </w:tcPr>
          <w:p w14:paraId="7786B5DA" w14:textId="115C8FC6" w:rsidR="00C068A3" w:rsidRPr="00C068A3" w:rsidRDefault="00C068A3" w:rsidP="00C068A3">
            <w:pPr>
              <w:pStyle w:val="affffff4"/>
              <w:contextualSpacing/>
              <w:rPr>
                <w:rFonts w:ascii="Times New Roman" w:hAnsi="Times New Roman"/>
                <w:bCs/>
                <w:color w:val="262626" w:themeColor="text1" w:themeTint="D9"/>
              </w:rPr>
            </w:pPr>
            <w:r w:rsidRPr="00C068A3">
              <w:rPr>
                <w:rFonts w:ascii="Times New Roman" w:hAnsi="Times New Roman"/>
                <w:b/>
                <w:bCs/>
                <w:color w:val="262626" w:themeColor="text1" w:themeTint="D9"/>
              </w:rPr>
              <w:t xml:space="preserve">Содержание </w:t>
            </w:r>
          </w:p>
        </w:tc>
        <w:tc>
          <w:tcPr>
            <w:tcW w:w="596" w:type="pct"/>
          </w:tcPr>
          <w:p w14:paraId="05FB6E46" w14:textId="57EA8AFD" w:rsidR="00C068A3" w:rsidRPr="00C068A3" w:rsidRDefault="00B01CC0" w:rsidP="00C068A3">
            <w:pPr>
              <w:pStyle w:val="affffff4"/>
              <w:contextualSpacing/>
              <w:jc w:val="center"/>
              <w:rPr>
                <w:rFonts w:ascii="Times New Roman" w:hAnsi="Times New Roman"/>
                <w:b/>
                <w:color w:val="262626" w:themeColor="text1" w:themeTint="D9"/>
              </w:rPr>
            </w:pPr>
            <w:r>
              <w:rPr>
                <w:rFonts w:ascii="Times New Roman" w:hAnsi="Times New Roman"/>
                <w:b/>
                <w:color w:val="262626" w:themeColor="text1" w:themeTint="D9"/>
              </w:rPr>
              <w:t>6</w:t>
            </w:r>
            <w:r w:rsidR="00C068A3">
              <w:rPr>
                <w:rFonts w:ascii="Times New Roman" w:hAnsi="Times New Roman"/>
                <w:b/>
                <w:color w:val="262626" w:themeColor="text1" w:themeTint="D9"/>
              </w:rPr>
              <w:t>/-</w:t>
            </w:r>
          </w:p>
        </w:tc>
      </w:tr>
      <w:tr w:rsidR="00C068A3" w:rsidRPr="00C068A3" w14:paraId="1433D76B" w14:textId="77777777" w:rsidTr="00C068A3">
        <w:trPr>
          <w:trHeight w:val="850"/>
        </w:trPr>
        <w:tc>
          <w:tcPr>
            <w:tcW w:w="1011" w:type="pct"/>
            <w:vMerge/>
          </w:tcPr>
          <w:p w14:paraId="49B2CD66" w14:textId="77777777" w:rsidR="00C068A3" w:rsidRPr="00C068A3" w:rsidRDefault="00C068A3" w:rsidP="00C068A3">
            <w:pPr>
              <w:pStyle w:val="affffff4"/>
              <w:contextualSpacing/>
              <w:rPr>
                <w:rFonts w:ascii="Times New Roman" w:eastAsia="Calibri" w:hAnsi="Times New Roman"/>
                <w:b/>
                <w:bCs/>
              </w:rPr>
            </w:pPr>
          </w:p>
        </w:tc>
        <w:tc>
          <w:tcPr>
            <w:tcW w:w="3393" w:type="pct"/>
          </w:tcPr>
          <w:p w14:paraId="6B7E8DBB" w14:textId="71A7D452" w:rsidR="00C068A3" w:rsidRPr="00C068A3" w:rsidRDefault="00C068A3" w:rsidP="00C068A3">
            <w:pPr>
              <w:pStyle w:val="affffff4"/>
              <w:contextualSpacing/>
              <w:rPr>
                <w:rFonts w:ascii="Times New Roman" w:hAnsi="Times New Roman"/>
                <w:b/>
                <w:bCs/>
                <w:color w:val="262626" w:themeColor="text1" w:themeTint="D9"/>
              </w:rPr>
            </w:pPr>
            <w:r w:rsidRPr="00C068A3">
              <w:rPr>
                <w:rFonts w:ascii="Times New Roman" w:hAnsi="Times New Roman"/>
                <w:bCs/>
                <w:color w:val="262626" w:themeColor="text1" w:themeTint="D9"/>
              </w:rPr>
              <w:t>Организационные формы предприятий. Организационно-экономические основы сельскохозяйственных предприятий. Организационно-экономические основы государственных и муниципальных унитарных предприятий.</w:t>
            </w:r>
          </w:p>
        </w:tc>
        <w:tc>
          <w:tcPr>
            <w:tcW w:w="596" w:type="pct"/>
          </w:tcPr>
          <w:p w14:paraId="71102A4E" w14:textId="4EA35F1C" w:rsidR="00C068A3" w:rsidRPr="00C068A3" w:rsidRDefault="00B01CC0" w:rsidP="00C068A3">
            <w:pPr>
              <w:pStyle w:val="affffff4"/>
              <w:contextualSpacing/>
              <w:jc w:val="center"/>
              <w:rPr>
                <w:rFonts w:ascii="Times New Roman" w:hAnsi="Times New Roman"/>
                <w:bCs/>
                <w:color w:val="262626" w:themeColor="text1" w:themeTint="D9"/>
              </w:rPr>
            </w:pPr>
            <w:r>
              <w:rPr>
                <w:rFonts w:ascii="Times New Roman" w:hAnsi="Times New Roman"/>
                <w:bCs/>
                <w:color w:val="262626" w:themeColor="text1" w:themeTint="D9"/>
              </w:rPr>
              <w:t>6</w:t>
            </w:r>
          </w:p>
        </w:tc>
      </w:tr>
      <w:tr w:rsidR="0081154E" w:rsidRPr="00C068A3" w14:paraId="27784212" w14:textId="77777777" w:rsidTr="00C068A3">
        <w:trPr>
          <w:trHeight w:val="70"/>
        </w:trPr>
        <w:tc>
          <w:tcPr>
            <w:tcW w:w="1011" w:type="pct"/>
            <w:vMerge w:val="restart"/>
          </w:tcPr>
          <w:p w14:paraId="4A3E4E3A" w14:textId="12C4214B" w:rsidR="0081154E" w:rsidRPr="00C068A3" w:rsidRDefault="0081154E" w:rsidP="00C068A3">
            <w:pPr>
              <w:pStyle w:val="affffff4"/>
              <w:contextualSpacing/>
              <w:rPr>
                <w:rFonts w:ascii="Times New Roman" w:eastAsia="Calibri" w:hAnsi="Times New Roman"/>
                <w:b/>
                <w:lang w:eastAsia="en-US"/>
              </w:rPr>
            </w:pPr>
            <w:r w:rsidRPr="00C068A3">
              <w:rPr>
                <w:rFonts w:ascii="Times New Roman" w:eastAsia="Calibri" w:hAnsi="Times New Roman"/>
                <w:b/>
                <w:lang w:eastAsia="en-US"/>
              </w:rPr>
              <w:t>Тема 3.</w:t>
            </w:r>
            <w:r w:rsidR="00C068A3">
              <w:rPr>
                <w:rFonts w:ascii="Times New Roman" w:eastAsia="Calibri" w:hAnsi="Times New Roman"/>
                <w:b/>
                <w:lang w:eastAsia="en-US"/>
              </w:rPr>
              <w:t xml:space="preserve"> </w:t>
            </w:r>
            <w:r w:rsidRPr="00C068A3">
              <w:rPr>
                <w:rFonts w:ascii="Times New Roman" w:hAnsi="Times New Roman"/>
                <w:b/>
              </w:rPr>
              <w:t>В</w:t>
            </w:r>
            <w:r w:rsidRPr="00C068A3">
              <w:rPr>
                <w:rFonts w:ascii="Times New Roman" w:eastAsia="Calibri" w:hAnsi="Times New Roman"/>
                <w:b/>
                <w:lang w:eastAsia="en-US"/>
              </w:rPr>
              <w:t>нутрихозяйственное прогнозирование и планирование</w:t>
            </w:r>
          </w:p>
        </w:tc>
        <w:tc>
          <w:tcPr>
            <w:tcW w:w="3393" w:type="pct"/>
          </w:tcPr>
          <w:p w14:paraId="20A9E033" w14:textId="40D6AEC2" w:rsidR="0081154E" w:rsidRPr="00C068A3" w:rsidRDefault="0081154E" w:rsidP="00C068A3">
            <w:pPr>
              <w:pStyle w:val="affffff4"/>
              <w:contextualSpacing/>
              <w:rPr>
                <w:rFonts w:ascii="Times New Roman" w:hAnsi="Times New Roman"/>
                <w:bCs/>
                <w:color w:val="262626" w:themeColor="text1" w:themeTint="D9"/>
              </w:rPr>
            </w:pPr>
            <w:r w:rsidRPr="00C068A3">
              <w:rPr>
                <w:rFonts w:ascii="Times New Roman" w:hAnsi="Times New Roman"/>
                <w:b/>
                <w:color w:val="262626" w:themeColor="text1" w:themeTint="D9"/>
              </w:rPr>
              <w:t>Содержание</w:t>
            </w:r>
          </w:p>
        </w:tc>
        <w:tc>
          <w:tcPr>
            <w:tcW w:w="596" w:type="pct"/>
          </w:tcPr>
          <w:p w14:paraId="300AC019" w14:textId="30876AC8" w:rsidR="0081154E" w:rsidRPr="00C068A3" w:rsidRDefault="00B01CC0" w:rsidP="00C068A3">
            <w:pPr>
              <w:pStyle w:val="affffff4"/>
              <w:contextualSpacing/>
              <w:jc w:val="center"/>
              <w:rPr>
                <w:rFonts w:ascii="Times New Roman" w:hAnsi="Times New Roman"/>
                <w:b/>
                <w:color w:val="262626" w:themeColor="text1" w:themeTint="D9"/>
              </w:rPr>
            </w:pPr>
            <w:r>
              <w:rPr>
                <w:rFonts w:ascii="Times New Roman" w:hAnsi="Times New Roman"/>
                <w:b/>
                <w:color w:val="262626" w:themeColor="text1" w:themeTint="D9"/>
              </w:rPr>
              <w:t>8</w:t>
            </w:r>
            <w:r w:rsidR="00C068A3">
              <w:rPr>
                <w:rFonts w:ascii="Times New Roman" w:hAnsi="Times New Roman"/>
                <w:b/>
                <w:color w:val="262626" w:themeColor="text1" w:themeTint="D9"/>
              </w:rPr>
              <w:t>/4</w:t>
            </w:r>
          </w:p>
        </w:tc>
      </w:tr>
      <w:tr w:rsidR="00C068A3" w:rsidRPr="00C068A3" w14:paraId="32E7ED20" w14:textId="77777777" w:rsidTr="00C068A3">
        <w:trPr>
          <w:trHeight w:val="822"/>
        </w:trPr>
        <w:tc>
          <w:tcPr>
            <w:tcW w:w="1011" w:type="pct"/>
            <w:vMerge/>
          </w:tcPr>
          <w:p w14:paraId="0292E998" w14:textId="77777777" w:rsidR="00C068A3" w:rsidRPr="00C068A3" w:rsidRDefault="00C068A3" w:rsidP="00C068A3">
            <w:pPr>
              <w:pStyle w:val="affffff4"/>
              <w:contextualSpacing/>
              <w:rPr>
                <w:rFonts w:ascii="Times New Roman" w:eastAsia="Calibri" w:hAnsi="Times New Roman"/>
                <w:b/>
                <w:lang w:eastAsia="en-US"/>
              </w:rPr>
            </w:pPr>
          </w:p>
        </w:tc>
        <w:tc>
          <w:tcPr>
            <w:tcW w:w="3393" w:type="pct"/>
          </w:tcPr>
          <w:p w14:paraId="59182636" w14:textId="67E85305" w:rsidR="00C068A3" w:rsidRPr="00C068A3" w:rsidRDefault="00C068A3" w:rsidP="00C068A3">
            <w:pPr>
              <w:pStyle w:val="affffff4"/>
              <w:contextualSpacing/>
              <w:rPr>
                <w:rFonts w:ascii="Times New Roman" w:hAnsi="Times New Roman"/>
                <w:b/>
                <w:color w:val="262626" w:themeColor="text1" w:themeTint="D9"/>
              </w:rPr>
            </w:pPr>
            <w:r w:rsidRPr="00C068A3">
              <w:rPr>
                <w:rFonts w:ascii="Times New Roman" w:hAnsi="Times New Roman"/>
                <w:bCs/>
                <w:color w:val="262626" w:themeColor="text1" w:themeTint="D9"/>
              </w:rPr>
              <w:t xml:space="preserve">Прогнозирование и планирование. </w:t>
            </w:r>
            <w:r w:rsidRPr="00C068A3">
              <w:rPr>
                <w:rFonts w:ascii="Times New Roman" w:hAnsi="Times New Roman"/>
              </w:rPr>
              <w:t>Годовой производственно-финансовый план деятельности сельскохозяйственных предприятий. Годовые производственные планы внутрихозяйственных подразделений предприятия</w:t>
            </w:r>
            <w:r w:rsidRPr="00C068A3">
              <w:rPr>
                <w:rFonts w:ascii="Times New Roman" w:hAnsi="Times New Roman"/>
                <w:bCs/>
                <w:color w:val="262626" w:themeColor="text1" w:themeTint="D9"/>
              </w:rPr>
              <w:t xml:space="preserve"> Бизнес-планирование на предприятии.</w:t>
            </w:r>
          </w:p>
        </w:tc>
        <w:tc>
          <w:tcPr>
            <w:tcW w:w="596" w:type="pct"/>
          </w:tcPr>
          <w:p w14:paraId="0E7ED617" w14:textId="75118630" w:rsidR="00C068A3" w:rsidRPr="00C068A3" w:rsidRDefault="00B01CC0" w:rsidP="00C068A3">
            <w:pPr>
              <w:pStyle w:val="affffff4"/>
              <w:contextualSpacing/>
              <w:jc w:val="center"/>
              <w:rPr>
                <w:rFonts w:ascii="Times New Roman" w:hAnsi="Times New Roman"/>
                <w:bCs/>
                <w:color w:val="262626" w:themeColor="text1" w:themeTint="D9"/>
              </w:rPr>
            </w:pPr>
            <w:r>
              <w:rPr>
                <w:rFonts w:ascii="Times New Roman" w:hAnsi="Times New Roman"/>
                <w:bCs/>
                <w:color w:val="262626" w:themeColor="text1" w:themeTint="D9"/>
              </w:rPr>
              <w:t>4</w:t>
            </w:r>
          </w:p>
        </w:tc>
      </w:tr>
      <w:tr w:rsidR="00C068A3" w:rsidRPr="00C068A3" w14:paraId="43FDCBF7" w14:textId="77777777" w:rsidTr="00C068A3">
        <w:trPr>
          <w:trHeight w:val="70"/>
        </w:trPr>
        <w:tc>
          <w:tcPr>
            <w:tcW w:w="1011" w:type="pct"/>
            <w:vMerge/>
          </w:tcPr>
          <w:p w14:paraId="5C4EF739" w14:textId="77777777" w:rsidR="00C068A3" w:rsidRPr="00C068A3" w:rsidRDefault="00C068A3" w:rsidP="00C068A3">
            <w:pPr>
              <w:pStyle w:val="affffff4"/>
              <w:contextualSpacing/>
              <w:rPr>
                <w:rFonts w:ascii="Times New Roman" w:eastAsia="Calibri" w:hAnsi="Times New Roman"/>
                <w:b/>
                <w:lang w:eastAsia="en-US"/>
              </w:rPr>
            </w:pPr>
          </w:p>
        </w:tc>
        <w:tc>
          <w:tcPr>
            <w:tcW w:w="3393" w:type="pct"/>
          </w:tcPr>
          <w:p w14:paraId="5C6F3978" w14:textId="372FC435" w:rsidR="00C068A3" w:rsidRPr="00C068A3" w:rsidRDefault="00C068A3" w:rsidP="00C068A3">
            <w:pPr>
              <w:pStyle w:val="affffff4"/>
              <w:contextualSpacing/>
              <w:rPr>
                <w:rFonts w:ascii="Times New Roman" w:hAnsi="Times New Roman"/>
                <w:bCs/>
                <w:color w:val="262626" w:themeColor="text1" w:themeTint="D9"/>
              </w:rPr>
            </w:pPr>
            <w:r w:rsidRPr="00957AFE">
              <w:rPr>
                <w:rFonts w:ascii="Times New Roman" w:hAnsi="Times New Roman"/>
                <w:b/>
                <w:bCs/>
                <w:sz w:val="24"/>
                <w:szCs w:val="24"/>
              </w:rPr>
              <w:t>В том числе практических занятий и лабораторных работ</w:t>
            </w:r>
          </w:p>
        </w:tc>
        <w:tc>
          <w:tcPr>
            <w:tcW w:w="596" w:type="pct"/>
          </w:tcPr>
          <w:p w14:paraId="31FCA2C9" w14:textId="20475FF7" w:rsidR="00C068A3" w:rsidRPr="00C068A3" w:rsidRDefault="00C068A3" w:rsidP="00C068A3">
            <w:pPr>
              <w:pStyle w:val="affffff4"/>
              <w:contextualSpacing/>
              <w:jc w:val="center"/>
              <w:rPr>
                <w:rFonts w:ascii="Times New Roman" w:hAnsi="Times New Roman"/>
                <w:b/>
                <w:color w:val="262626" w:themeColor="text1" w:themeTint="D9"/>
              </w:rPr>
            </w:pPr>
            <w:r>
              <w:rPr>
                <w:rFonts w:ascii="Times New Roman" w:hAnsi="Times New Roman"/>
                <w:b/>
                <w:color w:val="262626" w:themeColor="text1" w:themeTint="D9"/>
              </w:rPr>
              <w:t>4</w:t>
            </w:r>
          </w:p>
        </w:tc>
      </w:tr>
      <w:tr w:rsidR="0081154E" w:rsidRPr="00C068A3" w14:paraId="63A5E106" w14:textId="77777777" w:rsidTr="00C068A3">
        <w:trPr>
          <w:trHeight w:val="283"/>
        </w:trPr>
        <w:tc>
          <w:tcPr>
            <w:tcW w:w="1011" w:type="pct"/>
            <w:vMerge/>
          </w:tcPr>
          <w:p w14:paraId="4B8B6EDA" w14:textId="77777777" w:rsidR="0081154E" w:rsidRPr="00C068A3" w:rsidRDefault="0081154E" w:rsidP="00C068A3">
            <w:pPr>
              <w:pStyle w:val="affffff4"/>
              <w:contextualSpacing/>
              <w:rPr>
                <w:rFonts w:ascii="Times New Roman" w:eastAsia="Calibri" w:hAnsi="Times New Roman"/>
                <w:b/>
                <w:lang w:eastAsia="en-US"/>
              </w:rPr>
            </w:pPr>
          </w:p>
        </w:tc>
        <w:tc>
          <w:tcPr>
            <w:tcW w:w="3393" w:type="pct"/>
          </w:tcPr>
          <w:p w14:paraId="3F287185" w14:textId="77777777" w:rsidR="0081154E" w:rsidRPr="00C068A3" w:rsidRDefault="0081154E" w:rsidP="00C068A3">
            <w:pPr>
              <w:pStyle w:val="affffff4"/>
              <w:contextualSpacing/>
              <w:rPr>
                <w:rFonts w:ascii="Times New Roman" w:hAnsi="Times New Roman"/>
                <w:b/>
                <w:color w:val="262626" w:themeColor="text1" w:themeTint="D9"/>
              </w:rPr>
            </w:pPr>
            <w:r w:rsidRPr="00C068A3">
              <w:rPr>
                <w:rFonts w:ascii="Times New Roman" w:hAnsi="Times New Roman"/>
                <w:b/>
                <w:color w:val="262626" w:themeColor="text1" w:themeTint="D9"/>
              </w:rPr>
              <w:t>Практические занятия</w:t>
            </w:r>
            <w:r w:rsidR="00722FD3" w:rsidRPr="00C068A3">
              <w:rPr>
                <w:rFonts w:ascii="Times New Roman" w:hAnsi="Times New Roman"/>
                <w:b/>
                <w:color w:val="262626" w:themeColor="text1" w:themeTint="D9"/>
              </w:rPr>
              <w:t xml:space="preserve"> </w:t>
            </w:r>
          </w:p>
          <w:p w14:paraId="0D97CA5F" w14:textId="6F4F711D" w:rsidR="0081154E" w:rsidRPr="00C068A3" w:rsidRDefault="0081154E" w:rsidP="00C068A3">
            <w:pPr>
              <w:pStyle w:val="affffff4"/>
              <w:contextualSpacing/>
              <w:rPr>
                <w:rFonts w:ascii="Times New Roman" w:hAnsi="Times New Roman"/>
                <w:bCs/>
                <w:color w:val="262626" w:themeColor="text1" w:themeTint="D9"/>
              </w:rPr>
            </w:pPr>
            <w:r w:rsidRPr="00C068A3">
              <w:rPr>
                <w:rFonts w:ascii="Times New Roman" w:hAnsi="Times New Roman"/>
                <w:bCs/>
                <w:color w:val="262626" w:themeColor="text1" w:themeTint="D9"/>
              </w:rPr>
              <w:t>Составление основных разделов бизнес-плана</w:t>
            </w:r>
            <w:r w:rsidR="00722FD3" w:rsidRPr="00C068A3">
              <w:rPr>
                <w:rFonts w:ascii="Times New Roman" w:hAnsi="Times New Roman"/>
                <w:bCs/>
                <w:color w:val="262626" w:themeColor="text1" w:themeTint="D9"/>
              </w:rPr>
              <w:t>.</w:t>
            </w:r>
          </w:p>
        </w:tc>
        <w:tc>
          <w:tcPr>
            <w:tcW w:w="596" w:type="pct"/>
          </w:tcPr>
          <w:p w14:paraId="133B43D4" w14:textId="77777777" w:rsidR="0081154E" w:rsidRPr="00C068A3" w:rsidRDefault="0081154E" w:rsidP="00C068A3">
            <w:pPr>
              <w:pStyle w:val="affffff4"/>
              <w:contextualSpacing/>
              <w:jc w:val="center"/>
              <w:rPr>
                <w:rFonts w:ascii="Times New Roman" w:hAnsi="Times New Roman"/>
                <w:bCs/>
                <w:color w:val="262626" w:themeColor="text1" w:themeTint="D9"/>
              </w:rPr>
            </w:pPr>
            <w:r w:rsidRPr="00C068A3">
              <w:rPr>
                <w:rFonts w:ascii="Times New Roman" w:hAnsi="Times New Roman"/>
                <w:bCs/>
                <w:color w:val="262626" w:themeColor="text1" w:themeTint="D9"/>
              </w:rPr>
              <w:t>4</w:t>
            </w:r>
          </w:p>
        </w:tc>
      </w:tr>
      <w:tr w:rsidR="00C068A3" w:rsidRPr="00C068A3" w14:paraId="7282E243" w14:textId="77777777" w:rsidTr="00C068A3">
        <w:trPr>
          <w:trHeight w:val="20"/>
        </w:trPr>
        <w:tc>
          <w:tcPr>
            <w:tcW w:w="1011" w:type="pct"/>
            <w:vMerge w:val="restart"/>
          </w:tcPr>
          <w:p w14:paraId="6DB6882E" w14:textId="1C93318E" w:rsidR="00C068A3" w:rsidRPr="00C068A3" w:rsidRDefault="00C068A3" w:rsidP="00C068A3">
            <w:pPr>
              <w:pStyle w:val="affffff4"/>
              <w:contextualSpacing/>
              <w:rPr>
                <w:rFonts w:ascii="Times New Roman" w:eastAsia="Calibri" w:hAnsi="Times New Roman"/>
                <w:b/>
                <w:lang w:eastAsia="en-US"/>
              </w:rPr>
            </w:pPr>
            <w:r w:rsidRPr="00C068A3">
              <w:rPr>
                <w:rFonts w:ascii="Times New Roman" w:eastAsia="Calibri" w:hAnsi="Times New Roman"/>
                <w:b/>
                <w:lang w:eastAsia="en-US"/>
              </w:rPr>
              <w:t>Тема 4.</w:t>
            </w:r>
            <w:r w:rsidRPr="00C068A3">
              <w:rPr>
                <w:rFonts w:ascii="Times New Roman" w:hAnsi="Times New Roman"/>
              </w:rPr>
              <w:t xml:space="preserve"> </w:t>
            </w:r>
            <w:r w:rsidRPr="00C068A3">
              <w:rPr>
                <w:rFonts w:ascii="Times New Roman" w:hAnsi="Times New Roman"/>
                <w:b/>
                <w:bCs/>
              </w:rPr>
              <w:t>С</w:t>
            </w:r>
            <w:r w:rsidRPr="00C068A3">
              <w:rPr>
                <w:rFonts w:ascii="Times New Roman" w:eastAsia="Calibri" w:hAnsi="Times New Roman"/>
                <w:b/>
                <w:lang w:eastAsia="en-US"/>
              </w:rPr>
              <w:t>пециализация, сочетание отраслей и размеры предприятий</w:t>
            </w:r>
          </w:p>
        </w:tc>
        <w:tc>
          <w:tcPr>
            <w:tcW w:w="3393" w:type="pct"/>
          </w:tcPr>
          <w:p w14:paraId="58549FE5" w14:textId="45FA5FA3" w:rsidR="00C068A3" w:rsidRPr="00C068A3" w:rsidRDefault="00C068A3" w:rsidP="00C068A3">
            <w:pPr>
              <w:pStyle w:val="affffff4"/>
              <w:contextualSpacing/>
              <w:rPr>
                <w:rFonts w:ascii="Times New Roman" w:hAnsi="Times New Roman"/>
                <w:bCs/>
                <w:color w:val="262626" w:themeColor="text1" w:themeTint="D9"/>
              </w:rPr>
            </w:pPr>
            <w:r w:rsidRPr="00C068A3">
              <w:rPr>
                <w:rFonts w:ascii="Times New Roman" w:hAnsi="Times New Roman"/>
                <w:b/>
                <w:color w:val="262626" w:themeColor="text1" w:themeTint="D9"/>
              </w:rPr>
              <w:t>Содержание</w:t>
            </w:r>
            <w:r w:rsidRPr="00C068A3">
              <w:rPr>
                <w:rStyle w:val="ad"/>
                <w:rFonts w:ascii="Times New Roman" w:hAnsi="Times New Roman"/>
              </w:rPr>
              <w:t xml:space="preserve"> </w:t>
            </w:r>
          </w:p>
        </w:tc>
        <w:tc>
          <w:tcPr>
            <w:tcW w:w="596" w:type="pct"/>
          </w:tcPr>
          <w:p w14:paraId="4186FC1E" w14:textId="3D111058" w:rsidR="00C068A3" w:rsidRPr="00C068A3" w:rsidRDefault="00B01CC0" w:rsidP="00C068A3">
            <w:pPr>
              <w:pStyle w:val="affffff4"/>
              <w:contextualSpacing/>
              <w:jc w:val="center"/>
              <w:rPr>
                <w:rFonts w:ascii="Times New Roman" w:hAnsi="Times New Roman"/>
                <w:b/>
                <w:color w:val="262626" w:themeColor="text1" w:themeTint="D9"/>
              </w:rPr>
            </w:pPr>
            <w:r>
              <w:rPr>
                <w:rFonts w:ascii="Times New Roman" w:hAnsi="Times New Roman"/>
                <w:b/>
                <w:color w:val="262626" w:themeColor="text1" w:themeTint="D9"/>
              </w:rPr>
              <w:t>6/</w:t>
            </w:r>
            <w:r>
              <w:rPr>
                <w:b/>
                <w:color w:val="262626" w:themeColor="text1" w:themeTint="D9"/>
              </w:rPr>
              <w:t>2</w:t>
            </w:r>
          </w:p>
        </w:tc>
      </w:tr>
      <w:tr w:rsidR="00C068A3" w:rsidRPr="00C068A3" w14:paraId="79566178" w14:textId="77777777" w:rsidTr="00C068A3">
        <w:trPr>
          <w:trHeight w:val="705"/>
        </w:trPr>
        <w:tc>
          <w:tcPr>
            <w:tcW w:w="1011" w:type="pct"/>
            <w:vMerge/>
          </w:tcPr>
          <w:p w14:paraId="2AD4BC43" w14:textId="77777777" w:rsidR="00C068A3" w:rsidRPr="00C068A3" w:rsidRDefault="00C068A3" w:rsidP="00C068A3">
            <w:pPr>
              <w:pStyle w:val="affffff4"/>
              <w:contextualSpacing/>
              <w:rPr>
                <w:rFonts w:ascii="Times New Roman" w:eastAsia="Calibri" w:hAnsi="Times New Roman"/>
                <w:b/>
                <w:lang w:eastAsia="en-US"/>
              </w:rPr>
            </w:pPr>
          </w:p>
        </w:tc>
        <w:tc>
          <w:tcPr>
            <w:tcW w:w="3393" w:type="pct"/>
          </w:tcPr>
          <w:p w14:paraId="2BC6FECE" w14:textId="77777777" w:rsidR="00C068A3" w:rsidRPr="00C068A3" w:rsidRDefault="00C068A3" w:rsidP="00C068A3">
            <w:pPr>
              <w:pStyle w:val="affffff4"/>
              <w:contextualSpacing/>
              <w:rPr>
                <w:rFonts w:ascii="Times New Roman" w:hAnsi="Times New Roman"/>
              </w:rPr>
            </w:pPr>
            <w:r w:rsidRPr="00C068A3">
              <w:rPr>
                <w:rFonts w:ascii="Times New Roman" w:hAnsi="Times New Roman"/>
                <w:bCs/>
                <w:color w:val="262626" w:themeColor="text1" w:themeTint="D9"/>
              </w:rPr>
              <w:t>С</w:t>
            </w:r>
            <w:r w:rsidRPr="00C068A3">
              <w:rPr>
                <w:rFonts w:ascii="Times New Roman" w:hAnsi="Times New Roman"/>
              </w:rPr>
              <w:t>пециализация сельскохозяйственных предприятий и сочетание отраслей.</w:t>
            </w:r>
          </w:p>
          <w:p w14:paraId="0C29E61A" w14:textId="77777777" w:rsidR="00C068A3" w:rsidRPr="00C068A3" w:rsidRDefault="00C068A3" w:rsidP="00C068A3">
            <w:pPr>
              <w:pStyle w:val="affffff4"/>
              <w:contextualSpacing/>
              <w:rPr>
                <w:rFonts w:ascii="Times New Roman" w:hAnsi="Times New Roman"/>
              </w:rPr>
            </w:pPr>
            <w:r w:rsidRPr="00C068A3">
              <w:rPr>
                <w:rFonts w:ascii="Times New Roman" w:hAnsi="Times New Roman"/>
              </w:rPr>
              <w:t>Разработка рационального управленческого решения.</w:t>
            </w:r>
          </w:p>
          <w:p w14:paraId="3E6D2EF0" w14:textId="43A40086" w:rsidR="00C068A3" w:rsidRPr="00C068A3" w:rsidRDefault="00C068A3" w:rsidP="00C068A3">
            <w:pPr>
              <w:pStyle w:val="affffff4"/>
              <w:contextualSpacing/>
              <w:rPr>
                <w:rFonts w:ascii="Times New Roman" w:hAnsi="Times New Roman"/>
              </w:rPr>
            </w:pPr>
            <w:r w:rsidRPr="00C068A3">
              <w:rPr>
                <w:rFonts w:ascii="Times New Roman" w:hAnsi="Times New Roman"/>
              </w:rPr>
              <w:t>Особенности планирования в рамках структурного подразделения организации</w:t>
            </w:r>
          </w:p>
          <w:p w14:paraId="3E472D1B" w14:textId="2022B6F0" w:rsidR="00C068A3" w:rsidRPr="00C068A3" w:rsidRDefault="00C068A3" w:rsidP="00C068A3">
            <w:pPr>
              <w:pStyle w:val="affffff4"/>
              <w:contextualSpacing/>
              <w:rPr>
                <w:rFonts w:ascii="Times New Roman" w:hAnsi="Times New Roman"/>
                <w:b/>
                <w:color w:val="262626" w:themeColor="text1" w:themeTint="D9"/>
              </w:rPr>
            </w:pPr>
            <w:r w:rsidRPr="00C068A3">
              <w:rPr>
                <w:rFonts w:ascii="Times New Roman" w:hAnsi="Times New Roman"/>
              </w:rPr>
              <w:t>Обоснование планирования на уровне малого структурного подразделения</w:t>
            </w:r>
          </w:p>
        </w:tc>
        <w:tc>
          <w:tcPr>
            <w:tcW w:w="596" w:type="pct"/>
          </w:tcPr>
          <w:p w14:paraId="4B9A4BAF" w14:textId="6720F7C3" w:rsidR="00C068A3" w:rsidRPr="00B01CC0" w:rsidRDefault="00B01CC0" w:rsidP="00C068A3">
            <w:pPr>
              <w:pStyle w:val="affffff4"/>
              <w:contextualSpacing/>
              <w:jc w:val="center"/>
              <w:rPr>
                <w:rFonts w:ascii="Times New Roman" w:hAnsi="Times New Roman"/>
                <w:bCs/>
                <w:color w:val="262626" w:themeColor="text1" w:themeTint="D9"/>
              </w:rPr>
            </w:pPr>
            <w:r>
              <w:rPr>
                <w:rFonts w:ascii="Times New Roman" w:hAnsi="Times New Roman"/>
                <w:bCs/>
                <w:color w:val="262626" w:themeColor="text1" w:themeTint="D9"/>
              </w:rPr>
              <w:t>4</w:t>
            </w:r>
          </w:p>
        </w:tc>
      </w:tr>
      <w:tr w:rsidR="00B01CC0" w:rsidRPr="00C068A3" w14:paraId="4F9A00F9" w14:textId="77777777" w:rsidTr="00C068A3">
        <w:trPr>
          <w:trHeight w:val="70"/>
        </w:trPr>
        <w:tc>
          <w:tcPr>
            <w:tcW w:w="1011" w:type="pct"/>
            <w:vMerge/>
          </w:tcPr>
          <w:p w14:paraId="222F1C9A" w14:textId="77777777" w:rsidR="00B01CC0" w:rsidRPr="00C068A3" w:rsidRDefault="00B01CC0" w:rsidP="00B01CC0">
            <w:pPr>
              <w:pStyle w:val="affffff4"/>
              <w:contextualSpacing/>
              <w:rPr>
                <w:rFonts w:ascii="Times New Roman" w:hAnsi="Times New Roman"/>
                <w:shd w:val="clear" w:color="auto" w:fill="FFFFFF"/>
              </w:rPr>
            </w:pPr>
          </w:p>
        </w:tc>
        <w:tc>
          <w:tcPr>
            <w:tcW w:w="3393" w:type="pct"/>
          </w:tcPr>
          <w:p w14:paraId="4C62E478" w14:textId="677890EB" w:rsidR="00B01CC0" w:rsidRPr="00C068A3" w:rsidRDefault="00B01CC0" w:rsidP="00B01CC0">
            <w:pPr>
              <w:pStyle w:val="affffff4"/>
              <w:contextualSpacing/>
              <w:rPr>
                <w:rFonts w:ascii="Times New Roman" w:hAnsi="Times New Roman"/>
                <w:color w:val="262626" w:themeColor="text1" w:themeTint="D9"/>
              </w:rPr>
            </w:pPr>
            <w:r w:rsidRPr="00957AFE">
              <w:rPr>
                <w:rFonts w:ascii="Times New Roman" w:hAnsi="Times New Roman"/>
                <w:b/>
                <w:bCs/>
                <w:sz w:val="24"/>
                <w:szCs w:val="24"/>
              </w:rPr>
              <w:t>В том числе практических занятий и лабораторных работ</w:t>
            </w:r>
          </w:p>
        </w:tc>
        <w:tc>
          <w:tcPr>
            <w:tcW w:w="596" w:type="pct"/>
          </w:tcPr>
          <w:p w14:paraId="08E3BEB7" w14:textId="77777777" w:rsidR="00B01CC0" w:rsidRPr="00C068A3" w:rsidRDefault="00B01CC0" w:rsidP="00B01CC0">
            <w:pPr>
              <w:pStyle w:val="affffff4"/>
              <w:contextualSpacing/>
              <w:jc w:val="center"/>
              <w:rPr>
                <w:rFonts w:ascii="Times New Roman" w:hAnsi="Times New Roman"/>
                <w:b/>
                <w:color w:val="262626" w:themeColor="text1" w:themeTint="D9"/>
              </w:rPr>
            </w:pPr>
            <w:r w:rsidRPr="00C068A3">
              <w:rPr>
                <w:rFonts w:ascii="Times New Roman" w:hAnsi="Times New Roman"/>
                <w:b/>
                <w:color w:val="262626" w:themeColor="text1" w:themeTint="D9"/>
              </w:rPr>
              <w:t>2</w:t>
            </w:r>
          </w:p>
          <w:p w14:paraId="24183445" w14:textId="77777777" w:rsidR="00B01CC0" w:rsidRPr="00C068A3" w:rsidRDefault="00B01CC0" w:rsidP="00B01CC0">
            <w:pPr>
              <w:pStyle w:val="affffff4"/>
              <w:contextualSpacing/>
              <w:jc w:val="center"/>
              <w:rPr>
                <w:rFonts w:ascii="Times New Roman" w:hAnsi="Times New Roman"/>
                <w:color w:val="262626" w:themeColor="text1" w:themeTint="D9"/>
              </w:rPr>
            </w:pPr>
          </w:p>
        </w:tc>
      </w:tr>
      <w:tr w:rsidR="00C068A3" w:rsidRPr="00C068A3" w14:paraId="0607C714" w14:textId="77777777" w:rsidTr="00C068A3">
        <w:trPr>
          <w:trHeight w:val="564"/>
        </w:trPr>
        <w:tc>
          <w:tcPr>
            <w:tcW w:w="1011" w:type="pct"/>
            <w:vMerge/>
          </w:tcPr>
          <w:p w14:paraId="03A5A437" w14:textId="77777777" w:rsidR="00C068A3" w:rsidRPr="00C068A3" w:rsidRDefault="00C068A3" w:rsidP="00C068A3">
            <w:pPr>
              <w:pStyle w:val="affffff4"/>
              <w:contextualSpacing/>
              <w:rPr>
                <w:rFonts w:ascii="Times New Roman" w:hAnsi="Times New Roman"/>
                <w:shd w:val="clear" w:color="auto" w:fill="FFFFFF"/>
              </w:rPr>
            </w:pPr>
          </w:p>
        </w:tc>
        <w:tc>
          <w:tcPr>
            <w:tcW w:w="3393" w:type="pct"/>
          </w:tcPr>
          <w:p w14:paraId="65C7F814" w14:textId="77777777" w:rsidR="00C068A3" w:rsidRPr="00C068A3" w:rsidRDefault="00C068A3" w:rsidP="00C068A3">
            <w:pPr>
              <w:pStyle w:val="affffff4"/>
              <w:contextualSpacing/>
              <w:rPr>
                <w:rFonts w:ascii="Times New Roman" w:hAnsi="Times New Roman"/>
                <w:b/>
                <w:color w:val="262626" w:themeColor="text1" w:themeTint="D9"/>
              </w:rPr>
            </w:pPr>
            <w:r w:rsidRPr="00C068A3">
              <w:rPr>
                <w:rFonts w:ascii="Times New Roman" w:hAnsi="Times New Roman"/>
                <w:b/>
                <w:color w:val="262626" w:themeColor="text1" w:themeTint="D9"/>
              </w:rPr>
              <w:t>Практические занятия</w:t>
            </w:r>
          </w:p>
          <w:p w14:paraId="04997786" w14:textId="4384F1EE" w:rsidR="00C068A3" w:rsidRPr="00C068A3" w:rsidRDefault="00C068A3" w:rsidP="00C068A3">
            <w:pPr>
              <w:pStyle w:val="affffff4"/>
              <w:contextualSpacing/>
              <w:rPr>
                <w:rFonts w:ascii="Times New Roman" w:hAnsi="Times New Roman"/>
                <w:b/>
                <w:color w:val="262626" w:themeColor="text1" w:themeTint="D9"/>
              </w:rPr>
            </w:pPr>
            <w:r w:rsidRPr="00C068A3">
              <w:rPr>
                <w:rFonts w:ascii="Times New Roman" w:hAnsi="Times New Roman"/>
                <w:color w:val="262626" w:themeColor="text1" w:themeTint="D9"/>
              </w:rPr>
              <w:t>Определение специализации предприятия.</w:t>
            </w:r>
          </w:p>
        </w:tc>
        <w:tc>
          <w:tcPr>
            <w:tcW w:w="596" w:type="pct"/>
          </w:tcPr>
          <w:p w14:paraId="0E8B033C" w14:textId="19B181BF" w:rsidR="00C068A3" w:rsidRPr="00B01CC0" w:rsidRDefault="00B01CC0" w:rsidP="00C068A3">
            <w:pPr>
              <w:pStyle w:val="affffff4"/>
              <w:contextualSpacing/>
              <w:jc w:val="center"/>
              <w:rPr>
                <w:rFonts w:ascii="Times New Roman" w:hAnsi="Times New Roman"/>
                <w:bCs/>
                <w:color w:val="262626" w:themeColor="text1" w:themeTint="D9"/>
              </w:rPr>
            </w:pPr>
            <w:r>
              <w:rPr>
                <w:rFonts w:ascii="Times New Roman" w:hAnsi="Times New Roman"/>
                <w:bCs/>
                <w:color w:val="262626" w:themeColor="text1" w:themeTint="D9"/>
              </w:rPr>
              <w:t>2</w:t>
            </w:r>
          </w:p>
        </w:tc>
      </w:tr>
      <w:tr w:rsidR="00B01CC0" w:rsidRPr="00C068A3" w14:paraId="7A0438C7" w14:textId="77777777" w:rsidTr="00B01CC0">
        <w:trPr>
          <w:trHeight w:val="70"/>
        </w:trPr>
        <w:tc>
          <w:tcPr>
            <w:tcW w:w="1011" w:type="pct"/>
            <w:vMerge w:val="restart"/>
          </w:tcPr>
          <w:p w14:paraId="62243C5A" w14:textId="3D5CF3D6" w:rsidR="00B01CC0" w:rsidRPr="00C068A3" w:rsidRDefault="00B01CC0" w:rsidP="00C068A3">
            <w:pPr>
              <w:pStyle w:val="affffff4"/>
              <w:contextualSpacing/>
              <w:rPr>
                <w:rFonts w:ascii="Times New Roman" w:hAnsi="Times New Roman"/>
                <w:shd w:val="clear" w:color="auto" w:fill="FFFFFF"/>
              </w:rPr>
            </w:pPr>
            <w:r w:rsidRPr="00C068A3">
              <w:rPr>
                <w:rFonts w:ascii="Times New Roman" w:eastAsia="Calibri" w:hAnsi="Times New Roman"/>
                <w:b/>
              </w:rPr>
              <w:t>Тема 5.</w:t>
            </w:r>
            <w:r>
              <w:rPr>
                <w:rFonts w:ascii="Times New Roman" w:eastAsia="Calibri" w:hAnsi="Times New Roman"/>
                <w:b/>
              </w:rPr>
              <w:t xml:space="preserve"> </w:t>
            </w:r>
            <w:r w:rsidRPr="00C068A3">
              <w:rPr>
                <w:rFonts w:ascii="Times New Roman" w:eastAsia="Calibri" w:hAnsi="Times New Roman"/>
                <w:b/>
              </w:rPr>
              <w:t>Формирование трудового коллектива и управление персоналом</w:t>
            </w:r>
          </w:p>
        </w:tc>
        <w:tc>
          <w:tcPr>
            <w:tcW w:w="3393" w:type="pct"/>
          </w:tcPr>
          <w:p w14:paraId="19CA2AC0" w14:textId="540FC8CB" w:rsidR="00B01CC0" w:rsidRPr="00B01CC0" w:rsidRDefault="00B01CC0" w:rsidP="00C068A3">
            <w:pPr>
              <w:pStyle w:val="affffff4"/>
              <w:contextualSpacing/>
              <w:rPr>
                <w:rFonts w:ascii="Times New Roman" w:hAnsi="Times New Roman"/>
                <w:b/>
                <w:bCs/>
                <w:color w:val="262626" w:themeColor="text1" w:themeTint="D9"/>
              </w:rPr>
            </w:pPr>
            <w:r w:rsidRPr="00C068A3">
              <w:rPr>
                <w:rFonts w:ascii="Times New Roman" w:hAnsi="Times New Roman"/>
                <w:b/>
                <w:bCs/>
                <w:color w:val="262626" w:themeColor="text1" w:themeTint="D9"/>
              </w:rPr>
              <w:t>Содержание</w:t>
            </w:r>
          </w:p>
        </w:tc>
        <w:tc>
          <w:tcPr>
            <w:tcW w:w="596" w:type="pct"/>
          </w:tcPr>
          <w:p w14:paraId="7BD6C9AF" w14:textId="6B266788" w:rsidR="00B01CC0" w:rsidRPr="00C068A3" w:rsidRDefault="00B01CC0" w:rsidP="00C068A3">
            <w:pPr>
              <w:pStyle w:val="affffff4"/>
              <w:contextualSpacing/>
              <w:jc w:val="center"/>
              <w:rPr>
                <w:rFonts w:ascii="Times New Roman" w:hAnsi="Times New Roman"/>
                <w:b/>
                <w:color w:val="262626" w:themeColor="text1" w:themeTint="D9"/>
              </w:rPr>
            </w:pPr>
            <w:r>
              <w:rPr>
                <w:rFonts w:ascii="Times New Roman" w:hAnsi="Times New Roman"/>
                <w:b/>
                <w:color w:val="262626" w:themeColor="text1" w:themeTint="D9"/>
              </w:rPr>
              <w:t>6/2</w:t>
            </w:r>
          </w:p>
        </w:tc>
      </w:tr>
      <w:tr w:rsidR="00B01CC0" w:rsidRPr="00C068A3" w14:paraId="132CFE9B" w14:textId="77777777" w:rsidTr="00C068A3">
        <w:trPr>
          <w:trHeight w:val="1250"/>
        </w:trPr>
        <w:tc>
          <w:tcPr>
            <w:tcW w:w="1011" w:type="pct"/>
            <w:vMerge/>
          </w:tcPr>
          <w:p w14:paraId="0F033464" w14:textId="77777777" w:rsidR="00B01CC0" w:rsidRPr="00C068A3" w:rsidRDefault="00B01CC0" w:rsidP="00C068A3">
            <w:pPr>
              <w:pStyle w:val="affffff4"/>
              <w:contextualSpacing/>
              <w:rPr>
                <w:rFonts w:ascii="Times New Roman" w:eastAsia="Calibri" w:hAnsi="Times New Roman"/>
                <w:b/>
              </w:rPr>
            </w:pPr>
          </w:p>
        </w:tc>
        <w:tc>
          <w:tcPr>
            <w:tcW w:w="3393" w:type="pct"/>
          </w:tcPr>
          <w:p w14:paraId="1E72D4C2" w14:textId="77777777" w:rsidR="00B01CC0" w:rsidRPr="00C068A3" w:rsidRDefault="00B01CC0" w:rsidP="00B01CC0">
            <w:pPr>
              <w:pStyle w:val="affffff4"/>
              <w:contextualSpacing/>
              <w:rPr>
                <w:rFonts w:ascii="Times New Roman" w:hAnsi="Times New Roman"/>
              </w:rPr>
            </w:pPr>
            <w:r w:rsidRPr="00C068A3">
              <w:rPr>
                <w:rFonts w:ascii="Times New Roman" w:hAnsi="Times New Roman"/>
              </w:rPr>
              <w:t>Основы управления предприятием. Стили управления.</w:t>
            </w:r>
          </w:p>
          <w:p w14:paraId="3658E84D" w14:textId="77777777" w:rsidR="00B01CC0" w:rsidRPr="00C068A3" w:rsidRDefault="00B01CC0" w:rsidP="00B01CC0">
            <w:pPr>
              <w:pStyle w:val="affffff4"/>
              <w:contextualSpacing/>
              <w:rPr>
                <w:rFonts w:ascii="Times New Roman" w:hAnsi="Times New Roman"/>
                <w:color w:val="262626" w:themeColor="text1" w:themeTint="D9"/>
              </w:rPr>
            </w:pPr>
            <w:r w:rsidRPr="00C068A3">
              <w:rPr>
                <w:rFonts w:ascii="Times New Roman" w:hAnsi="Times New Roman"/>
                <w:color w:val="262626" w:themeColor="text1" w:themeTint="D9"/>
              </w:rPr>
              <w:t>Цели, задачи и принципы управления персоналом. Методы управления персоналом и кадровое планирование. Морально-психологический климат в трудовом коллективе.</w:t>
            </w:r>
          </w:p>
          <w:p w14:paraId="36BD0CBD" w14:textId="3DEC721C" w:rsidR="00B01CC0" w:rsidRPr="00C068A3" w:rsidRDefault="00B01CC0" w:rsidP="00B01CC0">
            <w:pPr>
              <w:pStyle w:val="affffff4"/>
              <w:contextualSpacing/>
              <w:rPr>
                <w:rFonts w:ascii="Times New Roman" w:hAnsi="Times New Roman"/>
                <w:b/>
                <w:bCs/>
                <w:color w:val="262626" w:themeColor="text1" w:themeTint="D9"/>
              </w:rPr>
            </w:pPr>
            <w:r w:rsidRPr="00C068A3">
              <w:rPr>
                <w:rFonts w:ascii="Times New Roman" w:hAnsi="Times New Roman"/>
              </w:rPr>
              <w:t>Мотивация персонала - как фактор эффективности работы малого структурного подразделения организации.</w:t>
            </w:r>
          </w:p>
        </w:tc>
        <w:tc>
          <w:tcPr>
            <w:tcW w:w="596" w:type="pct"/>
          </w:tcPr>
          <w:p w14:paraId="0D9E764C" w14:textId="2F09C07D" w:rsidR="00B01CC0" w:rsidRPr="00B01CC0" w:rsidRDefault="00B01CC0" w:rsidP="00C068A3">
            <w:pPr>
              <w:pStyle w:val="affffff4"/>
              <w:contextualSpacing/>
              <w:jc w:val="center"/>
              <w:rPr>
                <w:rFonts w:ascii="Times New Roman" w:hAnsi="Times New Roman"/>
                <w:bCs/>
                <w:color w:val="262626" w:themeColor="text1" w:themeTint="D9"/>
              </w:rPr>
            </w:pPr>
            <w:r>
              <w:rPr>
                <w:rFonts w:ascii="Times New Roman" w:hAnsi="Times New Roman"/>
                <w:bCs/>
                <w:color w:val="262626" w:themeColor="text1" w:themeTint="D9"/>
              </w:rPr>
              <w:t>4</w:t>
            </w:r>
          </w:p>
        </w:tc>
      </w:tr>
      <w:tr w:rsidR="00B01CC0" w:rsidRPr="00C068A3" w14:paraId="780433FE" w14:textId="77777777" w:rsidTr="00B01CC0">
        <w:trPr>
          <w:trHeight w:val="70"/>
        </w:trPr>
        <w:tc>
          <w:tcPr>
            <w:tcW w:w="1011" w:type="pct"/>
            <w:vMerge/>
          </w:tcPr>
          <w:p w14:paraId="3704BD87" w14:textId="77777777" w:rsidR="00B01CC0" w:rsidRPr="00C068A3" w:rsidRDefault="00B01CC0" w:rsidP="00B01CC0">
            <w:pPr>
              <w:pStyle w:val="affffff4"/>
              <w:contextualSpacing/>
              <w:rPr>
                <w:rFonts w:ascii="Times New Roman" w:eastAsia="Calibri" w:hAnsi="Times New Roman"/>
                <w:b/>
              </w:rPr>
            </w:pPr>
          </w:p>
        </w:tc>
        <w:tc>
          <w:tcPr>
            <w:tcW w:w="3393" w:type="pct"/>
          </w:tcPr>
          <w:p w14:paraId="4BE7C2E7" w14:textId="0E0343A6" w:rsidR="00B01CC0" w:rsidRPr="00C068A3" w:rsidRDefault="00B01CC0" w:rsidP="00B01CC0">
            <w:pPr>
              <w:pStyle w:val="affffff4"/>
              <w:contextualSpacing/>
              <w:rPr>
                <w:rFonts w:ascii="Times New Roman" w:hAnsi="Times New Roman"/>
                <w:b/>
                <w:bCs/>
                <w:color w:val="262626" w:themeColor="text1" w:themeTint="D9"/>
              </w:rPr>
            </w:pPr>
            <w:r w:rsidRPr="00957AFE">
              <w:rPr>
                <w:rFonts w:ascii="Times New Roman" w:hAnsi="Times New Roman"/>
                <w:b/>
                <w:bCs/>
                <w:sz w:val="24"/>
                <w:szCs w:val="24"/>
              </w:rPr>
              <w:t>В том числе практических занятий и лабораторных работ</w:t>
            </w:r>
          </w:p>
        </w:tc>
        <w:tc>
          <w:tcPr>
            <w:tcW w:w="596" w:type="pct"/>
          </w:tcPr>
          <w:p w14:paraId="152CF01D" w14:textId="27B8BDFA" w:rsidR="00B01CC0" w:rsidRPr="00C068A3" w:rsidRDefault="00B01CC0" w:rsidP="00B01CC0">
            <w:pPr>
              <w:pStyle w:val="affffff4"/>
              <w:contextualSpacing/>
              <w:jc w:val="center"/>
              <w:rPr>
                <w:rFonts w:ascii="Times New Roman" w:hAnsi="Times New Roman"/>
                <w:b/>
                <w:color w:val="262626" w:themeColor="text1" w:themeTint="D9"/>
              </w:rPr>
            </w:pPr>
            <w:r>
              <w:rPr>
                <w:rFonts w:ascii="Times New Roman" w:hAnsi="Times New Roman"/>
                <w:b/>
                <w:color w:val="262626" w:themeColor="text1" w:themeTint="D9"/>
              </w:rPr>
              <w:t>2</w:t>
            </w:r>
          </w:p>
        </w:tc>
      </w:tr>
      <w:tr w:rsidR="00B01CC0" w:rsidRPr="00C068A3" w14:paraId="42DAE7B5" w14:textId="77777777" w:rsidTr="00B01CC0">
        <w:trPr>
          <w:trHeight w:val="176"/>
        </w:trPr>
        <w:tc>
          <w:tcPr>
            <w:tcW w:w="1011" w:type="pct"/>
            <w:vMerge/>
          </w:tcPr>
          <w:p w14:paraId="544B7E99" w14:textId="77777777" w:rsidR="00B01CC0" w:rsidRPr="00C068A3" w:rsidRDefault="00B01CC0" w:rsidP="00B01CC0">
            <w:pPr>
              <w:pStyle w:val="affffff4"/>
              <w:contextualSpacing/>
              <w:rPr>
                <w:rFonts w:ascii="Times New Roman" w:eastAsia="Calibri" w:hAnsi="Times New Roman"/>
                <w:b/>
              </w:rPr>
            </w:pPr>
          </w:p>
        </w:tc>
        <w:tc>
          <w:tcPr>
            <w:tcW w:w="3393" w:type="pct"/>
          </w:tcPr>
          <w:p w14:paraId="18BE8152" w14:textId="77777777" w:rsidR="00B01CC0" w:rsidRPr="00C068A3" w:rsidRDefault="00B01CC0" w:rsidP="00B01CC0">
            <w:pPr>
              <w:pStyle w:val="affffff4"/>
              <w:contextualSpacing/>
              <w:rPr>
                <w:rFonts w:ascii="Times New Roman" w:hAnsi="Times New Roman"/>
                <w:bCs/>
                <w:color w:val="262626" w:themeColor="text1" w:themeTint="D9"/>
              </w:rPr>
            </w:pPr>
            <w:r w:rsidRPr="00C068A3">
              <w:rPr>
                <w:rFonts w:ascii="Times New Roman" w:hAnsi="Times New Roman"/>
                <w:b/>
                <w:bCs/>
                <w:color w:val="262626" w:themeColor="text1" w:themeTint="D9"/>
              </w:rPr>
              <w:t>Практические занятия</w:t>
            </w:r>
          </w:p>
          <w:p w14:paraId="6F44A000" w14:textId="7FA56E74" w:rsidR="00B01CC0" w:rsidRPr="00B01CC0" w:rsidRDefault="00B01CC0" w:rsidP="00B01CC0">
            <w:pPr>
              <w:pStyle w:val="affffff4"/>
              <w:contextualSpacing/>
              <w:rPr>
                <w:rFonts w:ascii="Times New Roman" w:hAnsi="Times New Roman"/>
                <w:bCs/>
                <w:color w:val="262626" w:themeColor="text1" w:themeTint="D9"/>
              </w:rPr>
            </w:pPr>
            <w:r w:rsidRPr="00C068A3">
              <w:rPr>
                <w:rFonts w:ascii="Times New Roman" w:hAnsi="Times New Roman"/>
                <w:bCs/>
                <w:color w:val="262626" w:themeColor="text1" w:themeTint="D9"/>
              </w:rPr>
              <w:t>Определение размера трудового коллектива. Разработка положений о внутрихозяйственных подразделениях</w:t>
            </w:r>
          </w:p>
        </w:tc>
        <w:tc>
          <w:tcPr>
            <w:tcW w:w="596" w:type="pct"/>
          </w:tcPr>
          <w:p w14:paraId="36BB19D6" w14:textId="0CA6B416" w:rsidR="00B01CC0" w:rsidRPr="00B01CC0" w:rsidRDefault="00B01CC0" w:rsidP="00B01CC0">
            <w:pPr>
              <w:pStyle w:val="affffff4"/>
              <w:contextualSpacing/>
              <w:jc w:val="center"/>
              <w:rPr>
                <w:rFonts w:ascii="Times New Roman" w:hAnsi="Times New Roman"/>
                <w:bCs/>
                <w:color w:val="262626" w:themeColor="text1" w:themeTint="D9"/>
              </w:rPr>
            </w:pPr>
            <w:r>
              <w:rPr>
                <w:rFonts w:ascii="Times New Roman" w:hAnsi="Times New Roman"/>
                <w:bCs/>
                <w:color w:val="262626" w:themeColor="text1" w:themeTint="D9"/>
              </w:rPr>
              <w:t>2</w:t>
            </w:r>
          </w:p>
        </w:tc>
      </w:tr>
      <w:tr w:rsidR="00B01CC0" w:rsidRPr="00C068A3" w14:paraId="0E61921A" w14:textId="77777777" w:rsidTr="00B01CC0">
        <w:trPr>
          <w:trHeight w:val="102"/>
        </w:trPr>
        <w:tc>
          <w:tcPr>
            <w:tcW w:w="1011" w:type="pct"/>
            <w:vMerge w:val="restart"/>
          </w:tcPr>
          <w:p w14:paraId="136AC144" w14:textId="34CA7017" w:rsidR="00B01CC0" w:rsidRPr="00C068A3" w:rsidRDefault="00B01CC0" w:rsidP="00B01CC0">
            <w:pPr>
              <w:pStyle w:val="affffff4"/>
              <w:contextualSpacing/>
              <w:rPr>
                <w:rFonts w:ascii="Times New Roman" w:hAnsi="Times New Roman"/>
                <w:shd w:val="clear" w:color="auto" w:fill="FFFFFF"/>
              </w:rPr>
            </w:pPr>
            <w:r w:rsidRPr="00C068A3">
              <w:rPr>
                <w:rFonts w:ascii="Times New Roman" w:eastAsia="Calibri" w:hAnsi="Times New Roman"/>
                <w:b/>
              </w:rPr>
              <w:t>Тема 6.</w:t>
            </w:r>
            <w:r>
              <w:rPr>
                <w:rFonts w:ascii="Times New Roman" w:eastAsia="Calibri" w:hAnsi="Times New Roman"/>
                <w:b/>
              </w:rPr>
              <w:t xml:space="preserve"> </w:t>
            </w:r>
            <w:r w:rsidRPr="00C068A3">
              <w:rPr>
                <w:rFonts w:ascii="Times New Roman" w:hAnsi="Times New Roman"/>
                <w:b/>
              </w:rPr>
              <w:t>Н</w:t>
            </w:r>
            <w:r w:rsidRPr="00C068A3">
              <w:rPr>
                <w:rFonts w:ascii="Times New Roman" w:eastAsia="Calibri" w:hAnsi="Times New Roman"/>
                <w:b/>
              </w:rPr>
              <w:t>ормирование труда на сельскохозяйственных предприятиях</w:t>
            </w:r>
          </w:p>
        </w:tc>
        <w:tc>
          <w:tcPr>
            <w:tcW w:w="3393" w:type="pct"/>
          </w:tcPr>
          <w:p w14:paraId="1BC0A7A9" w14:textId="1824958D" w:rsidR="00B01CC0" w:rsidRPr="00B01CC0" w:rsidRDefault="00B01CC0" w:rsidP="00B01CC0">
            <w:pPr>
              <w:pStyle w:val="affffff4"/>
              <w:contextualSpacing/>
              <w:rPr>
                <w:rFonts w:ascii="Times New Roman" w:hAnsi="Times New Roman"/>
                <w:b/>
                <w:bCs/>
                <w:color w:val="262626" w:themeColor="text1" w:themeTint="D9"/>
              </w:rPr>
            </w:pPr>
            <w:r w:rsidRPr="00C068A3">
              <w:rPr>
                <w:rFonts w:ascii="Times New Roman" w:hAnsi="Times New Roman"/>
                <w:b/>
                <w:bCs/>
                <w:color w:val="262626" w:themeColor="text1" w:themeTint="D9"/>
              </w:rPr>
              <w:t>Содержание</w:t>
            </w:r>
          </w:p>
        </w:tc>
        <w:tc>
          <w:tcPr>
            <w:tcW w:w="596" w:type="pct"/>
          </w:tcPr>
          <w:p w14:paraId="3DAF6FD2" w14:textId="7E330C86" w:rsidR="00B01CC0" w:rsidRPr="00B01CC0" w:rsidRDefault="00B01CC0" w:rsidP="00B01CC0">
            <w:pPr>
              <w:pStyle w:val="affffff4"/>
              <w:contextualSpacing/>
              <w:jc w:val="center"/>
              <w:rPr>
                <w:rFonts w:ascii="Times New Roman" w:hAnsi="Times New Roman"/>
                <w:b/>
                <w:color w:val="262626" w:themeColor="text1" w:themeTint="D9"/>
              </w:rPr>
            </w:pPr>
            <w:r>
              <w:rPr>
                <w:rFonts w:ascii="Times New Roman" w:hAnsi="Times New Roman"/>
                <w:b/>
                <w:color w:val="262626" w:themeColor="text1" w:themeTint="D9"/>
              </w:rPr>
              <w:t>6/2</w:t>
            </w:r>
          </w:p>
        </w:tc>
      </w:tr>
      <w:tr w:rsidR="00B01CC0" w:rsidRPr="00C068A3" w14:paraId="2AFDAE52" w14:textId="77777777" w:rsidTr="00C068A3">
        <w:trPr>
          <w:trHeight w:val="615"/>
        </w:trPr>
        <w:tc>
          <w:tcPr>
            <w:tcW w:w="1011" w:type="pct"/>
            <w:vMerge/>
          </w:tcPr>
          <w:p w14:paraId="502E9582" w14:textId="77777777" w:rsidR="00B01CC0" w:rsidRPr="00C068A3" w:rsidRDefault="00B01CC0" w:rsidP="00B01CC0">
            <w:pPr>
              <w:pStyle w:val="affffff4"/>
              <w:contextualSpacing/>
              <w:rPr>
                <w:rFonts w:ascii="Times New Roman" w:hAnsi="Times New Roman"/>
                <w:shd w:val="clear" w:color="auto" w:fill="FFFFFF"/>
              </w:rPr>
            </w:pPr>
          </w:p>
        </w:tc>
        <w:tc>
          <w:tcPr>
            <w:tcW w:w="3393" w:type="pct"/>
          </w:tcPr>
          <w:p w14:paraId="12338C20" w14:textId="6ABCCE92" w:rsidR="00B01CC0" w:rsidRPr="00C068A3" w:rsidRDefault="00B01CC0" w:rsidP="00B01CC0">
            <w:pPr>
              <w:pStyle w:val="affffff4"/>
              <w:contextualSpacing/>
              <w:rPr>
                <w:rFonts w:ascii="Times New Roman" w:hAnsi="Times New Roman"/>
                <w:bCs/>
                <w:color w:val="262626" w:themeColor="text1" w:themeTint="D9"/>
              </w:rPr>
            </w:pPr>
            <w:r w:rsidRPr="00C068A3">
              <w:rPr>
                <w:rFonts w:ascii="Times New Roman" w:hAnsi="Times New Roman"/>
                <w:bCs/>
                <w:color w:val="262626" w:themeColor="text1" w:themeTint="D9"/>
              </w:rPr>
              <w:t>Нормирование труда. Штатное расписание.</w:t>
            </w:r>
          </w:p>
          <w:p w14:paraId="5E93716E" w14:textId="0695BC08" w:rsidR="00B01CC0" w:rsidRPr="00C068A3" w:rsidRDefault="00B01CC0" w:rsidP="00B01CC0">
            <w:pPr>
              <w:pStyle w:val="affffff4"/>
              <w:contextualSpacing/>
              <w:rPr>
                <w:rFonts w:ascii="Times New Roman" w:hAnsi="Times New Roman"/>
              </w:rPr>
            </w:pPr>
            <w:r w:rsidRPr="00C068A3">
              <w:rPr>
                <w:rFonts w:ascii="Times New Roman" w:hAnsi="Times New Roman"/>
              </w:rPr>
              <w:t>Особенности планирования в рамках структурного подразделения организации</w:t>
            </w:r>
          </w:p>
          <w:p w14:paraId="4792A9BE" w14:textId="2D0A5791" w:rsidR="00B01CC0" w:rsidRPr="00B01CC0" w:rsidRDefault="00B01CC0" w:rsidP="00B01CC0">
            <w:pPr>
              <w:pStyle w:val="affffff4"/>
              <w:contextualSpacing/>
              <w:rPr>
                <w:rFonts w:ascii="Times New Roman" w:hAnsi="Times New Roman"/>
              </w:rPr>
            </w:pPr>
            <w:r w:rsidRPr="00C068A3">
              <w:rPr>
                <w:rFonts w:ascii="Times New Roman" w:hAnsi="Times New Roman"/>
              </w:rPr>
              <w:t>Обоснование планирования на уровне малого структурного подразделения</w:t>
            </w:r>
          </w:p>
        </w:tc>
        <w:tc>
          <w:tcPr>
            <w:tcW w:w="596" w:type="pct"/>
          </w:tcPr>
          <w:p w14:paraId="6086B5EA" w14:textId="0C592415" w:rsidR="00B01CC0" w:rsidRPr="00B01CC0" w:rsidRDefault="00B01CC0" w:rsidP="00B01CC0">
            <w:pPr>
              <w:pStyle w:val="affffff4"/>
              <w:contextualSpacing/>
              <w:jc w:val="center"/>
              <w:rPr>
                <w:rFonts w:ascii="Times New Roman" w:hAnsi="Times New Roman"/>
                <w:bCs/>
                <w:color w:val="262626" w:themeColor="text1" w:themeTint="D9"/>
              </w:rPr>
            </w:pPr>
            <w:r>
              <w:rPr>
                <w:rFonts w:ascii="Times New Roman" w:hAnsi="Times New Roman"/>
                <w:bCs/>
              </w:rPr>
              <w:t>4</w:t>
            </w:r>
          </w:p>
        </w:tc>
      </w:tr>
      <w:tr w:rsidR="00B01CC0" w:rsidRPr="00C068A3" w14:paraId="13A354D5" w14:textId="77777777" w:rsidTr="00B01CC0">
        <w:trPr>
          <w:trHeight w:val="70"/>
        </w:trPr>
        <w:tc>
          <w:tcPr>
            <w:tcW w:w="1011" w:type="pct"/>
            <w:vMerge/>
          </w:tcPr>
          <w:p w14:paraId="178AD10D" w14:textId="77777777" w:rsidR="00B01CC0" w:rsidRPr="00C068A3" w:rsidRDefault="00B01CC0" w:rsidP="00B01CC0">
            <w:pPr>
              <w:pStyle w:val="affffff4"/>
              <w:contextualSpacing/>
              <w:rPr>
                <w:rFonts w:ascii="Times New Roman" w:hAnsi="Times New Roman"/>
                <w:shd w:val="clear" w:color="auto" w:fill="FFFFFF"/>
              </w:rPr>
            </w:pPr>
          </w:p>
        </w:tc>
        <w:tc>
          <w:tcPr>
            <w:tcW w:w="3393" w:type="pct"/>
          </w:tcPr>
          <w:p w14:paraId="4382A256" w14:textId="393F937A" w:rsidR="00B01CC0" w:rsidRPr="00C068A3" w:rsidRDefault="00B01CC0" w:rsidP="00B01CC0">
            <w:pPr>
              <w:pStyle w:val="affffff4"/>
              <w:contextualSpacing/>
              <w:rPr>
                <w:rFonts w:ascii="Times New Roman" w:hAnsi="Times New Roman"/>
                <w:b/>
                <w:bCs/>
                <w:color w:val="262626" w:themeColor="text1" w:themeTint="D9"/>
              </w:rPr>
            </w:pPr>
            <w:r w:rsidRPr="00957AFE">
              <w:rPr>
                <w:rFonts w:ascii="Times New Roman" w:hAnsi="Times New Roman"/>
                <w:b/>
                <w:bCs/>
                <w:sz w:val="24"/>
                <w:szCs w:val="24"/>
              </w:rPr>
              <w:t>В том числе практических занятий и лабораторных работ</w:t>
            </w:r>
          </w:p>
        </w:tc>
        <w:tc>
          <w:tcPr>
            <w:tcW w:w="596" w:type="pct"/>
          </w:tcPr>
          <w:p w14:paraId="059A8314" w14:textId="07F3B200" w:rsidR="00B01CC0" w:rsidRPr="00C068A3" w:rsidRDefault="00B01CC0" w:rsidP="00B01CC0">
            <w:pPr>
              <w:pStyle w:val="affffff4"/>
              <w:contextualSpacing/>
              <w:jc w:val="center"/>
              <w:rPr>
                <w:rFonts w:ascii="Times New Roman" w:hAnsi="Times New Roman"/>
                <w:b/>
              </w:rPr>
            </w:pPr>
            <w:r>
              <w:rPr>
                <w:rFonts w:ascii="Times New Roman" w:hAnsi="Times New Roman"/>
                <w:b/>
              </w:rPr>
              <w:t>2</w:t>
            </w:r>
          </w:p>
        </w:tc>
      </w:tr>
      <w:tr w:rsidR="00B01CC0" w:rsidRPr="00C068A3" w14:paraId="170E574D" w14:textId="77777777" w:rsidTr="00C068A3">
        <w:trPr>
          <w:trHeight w:val="615"/>
        </w:trPr>
        <w:tc>
          <w:tcPr>
            <w:tcW w:w="1011" w:type="pct"/>
            <w:vMerge/>
          </w:tcPr>
          <w:p w14:paraId="7BFA3C8D" w14:textId="77777777" w:rsidR="00B01CC0" w:rsidRPr="00C068A3" w:rsidRDefault="00B01CC0" w:rsidP="00B01CC0">
            <w:pPr>
              <w:pStyle w:val="affffff4"/>
              <w:contextualSpacing/>
              <w:rPr>
                <w:rFonts w:ascii="Times New Roman" w:hAnsi="Times New Roman"/>
                <w:shd w:val="clear" w:color="auto" w:fill="FFFFFF"/>
              </w:rPr>
            </w:pPr>
          </w:p>
        </w:tc>
        <w:tc>
          <w:tcPr>
            <w:tcW w:w="3393" w:type="pct"/>
          </w:tcPr>
          <w:p w14:paraId="7017A89C" w14:textId="77777777" w:rsidR="00B01CC0" w:rsidRPr="00C068A3" w:rsidRDefault="00B01CC0" w:rsidP="00B01CC0">
            <w:pPr>
              <w:pStyle w:val="affffff4"/>
              <w:contextualSpacing/>
              <w:rPr>
                <w:rFonts w:ascii="Times New Roman" w:hAnsi="Times New Roman"/>
                <w:b/>
                <w:bCs/>
                <w:color w:val="262626" w:themeColor="text1" w:themeTint="D9"/>
              </w:rPr>
            </w:pPr>
            <w:r w:rsidRPr="00C068A3">
              <w:rPr>
                <w:rFonts w:ascii="Times New Roman" w:hAnsi="Times New Roman"/>
                <w:b/>
                <w:bCs/>
                <w:color w:val="262626" w:themeColor="text1" w:themeTint="D9"/>
              </w:rPr>
              <w:t xml:space="preserve">Практические занятия </w:t>
            </w:r>
          </w:p>
          <w:p w14:paraId="49F1F0DF" w14:textId="56AC6C65" w:rsidR="00B01CC0" w:rsidRPr="00C068A3" w:rsidRDefault="00B01CC0" w:rsidP="00B01CC0">
            <w:pPr>
              <w:pStyle w:val="affffff4"/>
              <w:contextualSpacing/>
              <w:rPr>
                <w:rFonts w:ascii="Times New Roman" w:hAnsi="Times New Roman"/>
                <w:b/>
                <w:bCs/>
                <w:color w:val="262626" w:themeColor="text1" w:themeTint="D9"/>
              </w:rPr>
            </w:pPr>
            <w:r w:rsidRPr="00C068A3">
              <w:rPr>
                <w:rFonts w:ascii="Times New Roman" w:hAnsi="Times New Roman"/>
                <w:bCs/>
                <w:color w:val="262626" w:themeColor="text1" w:themeTint="D9"/>
              </w:rPr>
              <w:t>Определение норм затрат труда по материалам фотохронометражных наблюдений.</w:t>
            </w:r>
          </w:p>
        </w:tc>
        <w:tc>
          <w:tcPr>
            <w:tcW w:w="596" w:type="pct"/>
          </w:tcPr>
          <w:p w14:paraId="61B27A65" w14:textId="08F33864" w:rsidR="00B01CC0" w:rsidRPr="00B01CC0" w:rsidRDefault="00B01CC0" w:rsidP="00B01CC0">
            <w:pPr>
              <w:pStyle w:val="affffff4"/>
              <w:contextualSpacing/>
              <w:jc w:val="center"/>
              <w:rPr>
                <w:rFonts w:ascii="Times New Roman" w:hAnsi="Times New Roman"/>
                <w:bCs/>
              </w:rPr>
            </w:pPr>
            <w:r w:rsidRPr="00B01CC0">
              <w:rPr>
                <w:rFonts w:ascii="Times New Roman" w:hAnsi="Times New Roman"/>
                <w:bCs/>
              </w:rPr>
              <w:t>2</w:t>
            </w:r>
          </w:p>
        </w:tc>
      </w:tr>
      <w:tr w:rsidR="00B01CC0" w:rsidRPr="00C068A3" w14:paraId="63EDAD08" w14:textId="77777777" w:rsidTr="00B01CC0">
        <w:trPr>
          <w:trHeight w:val="144"/>
        </w:trPr>
        <w:tc>
          <w:tcPr>
            <w:tcW w:w="4404" w:type="pct"/>
            <w:gridSpan w:val="2"/>
          </w:tcPr>
          <w:p w14:paraId="09DA55A6" w14:textId="6816B729" w:rsidR="00B01CC0" w:rsidRPr="00C068A3" w:rsidRDefault="00B01CC0" w:rsidP="00B01CC0">
            <w:pPr>
              <w:pStyle w:val="affffff4"/>
              <w:contextualSpacing/>
              <w:rPr>
                <w:rFonts w:ascii="Times New Roman" w:hAnsi="Times New Roman"/>
                <w:color w:val="262626" w:themeColor="text1" w:themeTint="D9"/>
              </w:rPr>
            </w:pPr>
            <w:r w:rsidRPr="00C068A3">
              <w:rPr>
                <w:rFonts w:ascii="Times New Roman" w:hAnsi="Times New Roman"/>
                <w:b/>
                <w:shd w:val="clear" w:color="auto" w:fill="FFFFFF"/>
              </w:rPr>
              <w:t xml:space="preserve">МДК 02.02 </w:t>
            </w:r>
            <w:r w:rsidRPr="00C068A3">
              <w:rPr>
                <w:rFonts w:ascii="Times New Roman" w:hAnsi="Times New Roman"/>
                <w:b/>
              </w:rPr>
              <w:t>Организация работы по производству и переработке продукции животноводства</w:t>
            </w:r>
          </w:p>
        </w:tc>
        <w:tc>
          <w:tcPr>
            <w:tcW w:w="596" w:type="pct"/>
          </w:tcPr>
          <w:p w14:paraId="18147588" w14:textId="5F26E8E5" w:rsidR="00B01CC0" w:rsidRPr="00C068A3" w:rsidRDefault="00B01CC0" w:rsidP="00B01CC0">
            <w:pPr>
              <w:pStyle w:val="affffff4"/>
              <w:contextualSpacing/>
              <w:jc w:val="center"/>
              <w:rPr>
                <w:rFonts w:ascii="Times New Roman" w:hAnsi="Times New Roman"/>
                <w:b/>
              </w:rPr>
            </w:pPr>
            <w:r w:rsidRPr="00C068A3">
              <w:rPr>
                <w:rFonts w:ascii="Times New Roman" w:hAnsi="Times New Roman"/>
                <w:b/>
              </w:rPr>
              <w:t>42</w:t>
            </w:r>
            <w:r>
              <w:rPr>
                <w:rFonts w:ascii="Times New Roman" w:hAnsi="Times New Roman"/>
                <w:b/>
              </w:rPr>
              <w:t>/16</w:t>
            </w:r>
          </w:p>
        </w:tc>
      </w:tr>
      <w:tr w:rsidR="00B01CC0" w:rsidRPr="00C068A3" w14:paraId="0595E3F0" w14:textId="77777777" w:rsidTr="00B01CC0">
        <w:trPr>
          <w:trHeight w:val="70"/>
        </w:trPr>
        <w:tc>
          <w:tcPr>
            <w:tcW w:w="1011" w:type="pct"/>
            <w:vMerge w:val="restart"/>
          </w:tcPr>
          <w:p w14:paraId="301408D0" w14:textId="77777777" w:rsidR="00B01CC0" w:rsidRPr="00C068A3" w:rsidRDefault="00B01CC0" w:rsidP="00B01CC0">
            <w:pPr>
              <w:pStyle w:val="affffff4"/>
              <w:contextualSpacing/>
              <w:rPr>
                <w:rFonts w:ascii="Times New Roman" w:hAnsi="Times New Roman"/>
                <w:b/>
              </w:rPr>
            </w:pPr>
            <w:r w:rsidRPr="00C068A3">
              <w:rPr>
                <w:rFonts w:ascii="Times New Roman" w:hAnsi="Times New Roman"/>
                <w:b/>
              </w:rPr>
              <w:t>Тема1. Основы</w:t>
            </w:r>
          </w:p>
          <w:p w14:paraId="0BA2E58A" w14:textId="77777777" w:rsidR="00B01CC0" w:rsidRPr="00C068A3" w:rsidRDefault="00B01CC0" w:rsidP="00B01CC0">
            <w:pPr>
              <w:pStyle w:val="affffff4"/>
              <w:contextualSpacing/>
              <w:rPr>
                <w:rFonts w:ascii="Times New Roman" w:hAnsi="Times New Roman"/>
                <w:b/>
              </w:rPr>
            </w:pPr>
            <w:r w:rsidRPr="00C068A3">
              <w:rPr>
                <w:rFonts w:ascii="Times New Roman" w:hAnsi="Times New Roman"/>
                <w:b/>
              </w:rPr>
              <w:t>организации</w:t>
            </w:r>
          </w:p>
          <w:p w14:paraId="034C87AC" w14:textId="77777777" w:rsidR="00B01CC0" w:rsidRPr="00C068A3" w:rsidRDefault="00B01CC0" w:rsidP="00B01CC0">
            <w:pPr>
              <w:pStyle w:val="affffff4"/>
              <w:contextualSpacing/>
              <w:rPr>
                <w:rFonts w:ascii="Times New Roman" w:hAnsi="Times New Roman"/>
                <w:b/>
              </w:rPr>
            </w:pPr>
            <w:r w:rsidRPr="00C068A3">
              <w:rPr>
                <w:rFonts w:ascii="Times New Roman" w:hAnsi="Times New Roman"/>
                <w:b/>
              </w:rPr>
              <w:t>производства и</w:t>
            </w:r>
          </w:p>
          <w:p w14:paraId="29FD8F3A" w14:textId="77777777" w:rsidR="00B01CC0" w:rsidRPr="00C068A3" w:rsidRDefault="00B01CC0" w:rsidP="00B01CC0">
            <w:pPr>
              <w:pStyle w:val="affffff4"/>
              <w:contextualSpacing/>
              <w:rPr>
                <w:rFonts w:ascii="Times New Roman" w:hAnsi="Times New Roman"/>
                <w:b/>
              </w:rPr>
            </w:pPr>
            <w:r w:rsidRPr="00C068A3">
              <w:rPr>
                <w:rFonts w:ascii="Times New Roman" w:hAnsi="Times New Roman"/>
                <w:b/>
              </w:rPr>
              <w:t>переработки</w:t>
            </w:r>
          </w:p>
          <w:p w14:paraId="7F6C7152" w14:textId="77777777" w:rsidR="00B01CC0" w:rsidRPr="00C068A3" w:rsidRDefault="00B01CC0" w:rsidP="00B01CC0">
            <w:pPr>
              <w:pStyle w:val="affffff4"/>
              <w:contextualSpacing/>
              <w:rPr>
                <w:rFonts w:ascii="Times New Roman" w:hAnsi="Times New Roman"/>
              </w:rPr>
            </w:pPr>
            <w:r w:rsidRPr="00C068A3">
              <w:rPr>
                <w:rFonts w:ascii="Times New Roman" w:hAnsi="Times New Roman"/>
                <w:b/>
              </w:rPr>
              <w:t>сельскохозяйственной продукции</w:t>
            </w:r>
          </w:p>
        </w:tc>
        <w:tc>
          <w:tcPr>
            <w:tcW w:w="3393" w:type="pct"/>
          </w:tcPr>
          <w:p w14:paraId="1E0C688F" w14:textId="533E4E71" w:rsidR="00B01CC0" w:rsidRPr="00B01CC0" w:rsidRDefault="00B01CC0" w:rsidP="00B01CC0">
            <w:pPr>
              <w:pStyle w:val="affffff4"/>
              <w:contextualSpacing/>
              <w:rPr>
                <w:rFonts w:ascii="Times New Roman" w:hAnsi="Times New Roman"/>
                <w:b/>
              </w:rPr>
            </w:pPr>
            <w:r w:rsidRPr="00C068A3">
              <w:rPr>
                <w:rFonts w:ascii="Times New Roman" w:hAnsi="Times New Roman"/>
                <w:b/>
              </w:rPr>
              <w:t>Содержание</w:t>
            </w:r>
          </w:p>
        </w:tc>
        <w:tc>
          <w:tcPr>
            <w:tcW w:w="596" w:type="pct"/>
          </w:tcPr>
          <w:p w14:paraId="7EEDD874" w14:textId="1127F77B" w:rsidR="00B01CC0" w:rsidRPr="00C068A3" w:rsidRDefault="00321B41" w:rsidP="00B01CC0">
            <w:pPr>
              <w:pStyle w:val="affffff4"/>
              <w:contextualSpacing/>
              <w:jc w:val="center"/>
              <w:rPr>
                <w:rFonts w:ascii="Times New Roman" w:hAnsi="Times New Roman"/>
                <w:b/>
                <w:color w:val="262626" w:themeColor="text1" w:themeTint="D9"/>
              </w:rPr>
            </w:pPr>
            <w:r>
              <w:rPr>
                <w:rFonts w:ascii="Times New Roman" w:hAnsi="Times New Roman"/>
                <w:b/>
                <w:color w:val="262626" w:themeColor="text1" w:themeTint="D9"/>
              </w:rPr>
              <w:t>4/</w:t>
            </w:r>
            <w:r w:rsidR="00B01CC0" w:rsidRPr="00C068A3">
              <w:rPr>
                <w:rFonts w:ascii="Times New Roman" w:hAnsi="Times New Roman"/>
                <w:b/>
                <w:color w:val="262626" w:themeColor="text1" w:themeTint="D9"/>
              </w:rPr>
              <w:t>2</w:t>
            </w:r>
          </w:p>
        </w:tc>
      </w:tr>
      <w:tr w:rsidR="00B01CC0" w:rsidRPr="00C068A3" w14:paraId="5B5B3184" w14:textId="77777777" w:rsidTr="00C068A3">
        <w:trPr>
          <w:trHeight w:val="439"/>
        </w:trPr>
        <w:tc>
          <w:tcPr>
            <w:tcW w:w="1011" w:type="pct"/>
            <w:vMerge/>
          </w:tcPr>
          <w:p w14:paraId="62562329" w14:textId="77777777" w:rsidR="00B01CC0" w:rsidRPr="00C068A3" w:rsidRDefault="00B01CC0" w:rsidP="00B01CC0">
            <w:pPr>
              <w:pStyle w:val="affffff4"/>
              <w:contextualSpacing/>
              <w:rPr>
                <w:rFonts w:ascii="Times New Roman" w:hAnsi="Times New Roman"/>
                <w:b/>
              </w:rPr>
            </w:pPr>
          </w:p>
        </w:tc>
        <w:tc>
          <w:tcPr>
            <w:tcW w:w="3393" w:type="pct"/>
          </w:tcPr>
          <w:p w14:paraId="2FA5C32A" w14:textId="5464B121" w:rsidR="00B01CC0" w:rsidRPr="00C068A3" w:rsidRDefault="00B01CC0" w:rsidP="00B01CC0">
            <w:pPr>
              <w:pStyle w:val="affffff4"/>
              <w:contextualSpacing/>
              <w:rPr>
                <w:rFonts w:ascii="Times New Roman" w:hAnsi="Times New Roman"/>
                <w:b/>
              </w:rPr>
            </w:pPr>
            <w:r w:rsidRPr="00C068A3">
              <w:rPr>
                <w:rFonts w:ascii="Times New Roman" w:hAnsi="Times New Roman"/>
              </w:rPr>
              <w:t>Законы организации.</w:t>
            </w:r>
            <w:r>
              <w:rPr>
                <w:rFonts w:ascii="Times New Roman" w:hAnsi="Times New Roman"/>
              </w:rPr>
              <w:t xml:space="preserve"> </w:t>
            </w:r>
            <w:r w:rsidRPr="00C068A3">
              <w:rPr>
                <w:rFonts w:ascii="Times New Roman" w:hAnsi="Times New Roman"/>
              </w:rPr>
              <w:t>Методы</w:t>
            </w:r>
            <w:r w:rsidRPr="00C068A3">
              <w:rPr>
                <w:rFonts w:ascii="Times New Roman" w:hAnsi="Times New Roman"/>
              </w:rPr>
              <w:tab/>
              <w:t>организации сельскохозяйственного производства.</w:t>
            </w:r>
            <w:r w:rsidRPr="00C068A3">
              <w:rPr>
                <w:rFonts w:ascii="Times New Roman" w:hAnsi="Times New Roman"/>
                <w:color w:val="262626" w:themeColor="text1" w:themeTint="D9"/>
              </w:rPr>
              <w:t xml:space="preserve"> Принципы построения системы животноводства и ведения хозяйства. </w:t>
            </w:r>
            <w:r w:rsidRPr="00C068A3">
              <w:rPr>
                <w:rFonts w:ascii="Times New Roman" w:hAnsi="Times New Roman"/>
              </w:rPr>
              <w:t>Роль</w:t>
            </w:r>
            <w:r>
              <w:rPr>
                <w:rFonts w:ascii="Times New Roman" w:hAnsi="Times New Roman"/>
              </w:rPr>
              <w:t xml:space="preserve"> </w:t>
            </w:r>
            <w:r w:rsidRPr="00C068A3">
              <w:rPr>
                <w:rFonts w:ascii="Times New Roman" w:hAnsi="Times New Roman"/>
              </w:rPr>
              <w:t>и значение</w:t>
            </w:r>
            <w:r>
              <w:rPr>
                <w:rFonts w:ascii="Times New Roman" w:hAnsi="Times New Roman"/>
              </w:rPr>
              <w:t xml:space="preserve"> </w:t>
            </w:r>
            <w:r w:rsidRPr="00C068A3">
              <w:rPr>
                <w:rFonts w:ascii="Times New Roman" w:hAnsi="Times New Roman"/>
              </w:rPr>
              <w:t>производств</w:t>
            </w:r>
            <w:r>
              <w:rPr>
                <w:rFonts w:ascii="Times New Roman" w:hAnsi="Times New Roman"/>
              </w:rPr>
              <w:t>а</w:t>
            </w:r>
            <w:r w:rsidRPr="00C068A3">
              <w:rPr>
                <w:rFonts w:ascii="Times New Roman" w:hAnsi="Times New Roman"/>
              </w:rPr>
              <w:t xml:space="preserve"> в</w:t>
            </w:r>
            <w:r>
              <w:rPr>
                <w:rFonts w:ascii="Times New Roman" w:hAnsi="Times New Roman"/>
              </w:rPr>
              <w:t xml:space="preserve"> </w:t>
            </w:r>
            <w:r w:rsidRPr="00C068A3">
              <w:rPr>
                <w:rFonts w:ascii="Times New Roman" w:hAnsi="Times New Roman"/>
              </w:rPr>
              <w:t>экономике</w:t>
            </w:r>
            <w:r>
              <w:rPr>
                <w:rFonts w:ascii="Times New Roman" w:hAnsi="Times New Roman"/>
              </w:rPr>
              <w:t xml:space="preserve"> </w:t>
            </w:r>
            <w:r w:rsidRPr="00C068A3">
              <w:rPr>
                <w:rFonts w:ascii="Times New Roman" w:hAnsi="Times New Roman"/>
              </w:rPr>
              <w:t>России. Объект организации производства. Организационное устройство производственного предприятия. Организационная</w:t>
            </w:r>
            <w:r>
              <w:rPr>
                <w:rFonts w:ascii="Times New Roman" w:hAnsi="Times New Roman"/>
              </w:rPr>
              <w:t xml:space="preserve"> </w:t>
            </w:r>
            <w:r w:rsidRPr="00C068A3">
              <w:rPr>
                <w:rFonts w:ascii="Times New Roman" w:hAnsi="Times New Roman"/>
              </w:rPr>
              <w:t>и производственная структура предприятия. Понятие производственной и коммерческой деятельности хозяйствующего субъекта.</w:t>
            </w:r>
          </w:p>
        </w:tc>
        <w:tc>
          <w:tcPr>
            <w:tcW w:w="596" w:type="pct"/>
          </w:tcPr>
          <w:p w14:paraId="0F0203DF" w14:textId="77777777" w:rsidR="00B01CC0" w:rsidRPr="00321B41" w:rsidRDefault="00B01CC0" w:rsidP="00B01CC0">
            <w:pPr>
              <w:pStyle w:val="affffff4"/>
              <w:contextualSpacing/>
              <w:jc w:val="center"/>
              <w:rPr>
                <w:rFonts w:ascii="Times New Roman" w:hAnsi="Times New Roman"/>
                <w:bCs/>
                <w:color w:val="262626" w:themeColor="text1" w:themeTint="D9"/>
              </w:rPr>
            </w:pPr>
            <w:r w:rsidRPr="00321B41">
              <w:rPr>
                <w:rFonts w:ascii="Times New Roman" w:hAnsi="Times New Roman"/>
                <w:bCs/>
                <w:color w:val="262626" w:themeColor="text1" w:themeTint="D9"/>
              </w:rPr>
              <w:t>2</w:t>
            </w:r>
          </w:p>
        </w:tc>
      </w:tr>
      <w:tr w:rsidR="00B01CC0" w:rsidRPr="00C068A3" w14:paraId="2A913B53" w14:textId="77777777" w:rsidTr="00B01CC0">
        <w:trPr>
          <w:trHeight w:val="84"/>
        </w:trPr>
        <w:tc>
          <w:tcPr>
            <w:tcW w:w="1011" w:type="pct"/>
            <w:vMerge/>
          </w:tcPr>
          <w:p w14:paraId="6F24419C" w14:textId="77777777" w:rsidR="00B01CC0" w:rsidRPr="00C068A3" w:rsidRDefault="00B01CC0" w:rsidP="00B01CC0">
            <w:pPr>
              <w:pStyle w:val="affffff4"/>
              <w:contextualSpacing/>
              <w:rPr>
                <w:rFonts w:ascii="Times New Roman" w:hAnsi="Times New Roman"/>
                <w:b/>
              </w:rPr>
            </w:pPr>
          </w:p>
        </w:tc>
        <w:tc>
          <w:tcPr>
            <w:tcW w:w="3393" w:type="pct"/>
          </w:tcPr>
          <w:p w14:paraId="5CF5DE8D" w14:textId="6E97A868" w:rsidR="00B01CC0" w:rsidRPr="00C068A3" w:rsidRDefault="00B01CC0" w:rsidP="00B01CC0">
            <w:pPr>
              <w:pStyle w:val="affffff4"/>
              <w:contextualSpacing/>
              <w:rPr>
                <w:rFonts w:ascii="Times New Roman" w:hAnsi="Times New Roman"/>
                <w:b/>
              </w:rPr>
            </w:pPr>
            <w:r>
              <w:rPr>
                <w:rFonts w:ascii="Times New Roman" w:hAnsi="Times New Roman"/>
                <w:b/>
                <w:bCs/>
                <w:sz w:val="24"/>
                <w:szCs w:val="24"/>
              </w:rPr>
              <w:t xml:space="preserve">В </w:t>
            </w:r>
            <w:r w:rsidRPr="00957AFE">
              <w:rPr>
                <w:rFonts w:ascii="Times New Roman" w:hAnsi="Times New Roman"/>
                <w:b/>
                <w:bCs/>
                <w:sz w:val="24"/>
                <w:szCs w:val="24"/>
              </w:rPr>
              <w:t>том числе практических занятий и лабораторных работ</w:t>
            </w:r>
          </w:p>
        </w:tc>
        <w:tc>
          <w:tcPr>
            <w:tcW w:w="596" w:type="pct"/>
          </w:tcPr>
          <w:p w14:paraId="5F67C22E" w14:textId="7406BF96" w:rsidR="00B01CC0" w:rsidRPr="00C068A3" w:rsidRDefault="00321B41" w:rsidP="00B01CC0">
            <w:pPr>
              <w:pStyle w:val="affffff4"/>
              <w:contextualSpacing/>
              <w:jc w:val="center"/>
              <w:rPr>
                <w:rFonts w:ascii="Times New Roman" w:hAnsi="Times New Roman"/>
                <w:b/>
                <w:color w:val="262626" w:themeColor="text1" w:themeTint="D9"/>
              </w:rPr>
            </w:pPr>
            <w:r>
              <w:rPr>
                <w:rFonts w:ascii="Times New Roman" w:hAnsi="Times New Roman"/>
                <w:b/>
                <w:color w:val="262626" w:themeColor="text1" w:themeTint="D9"/>
              </w:rPr>
              <w:t>2</w:t>
            </w:r>
          </w:p>
        </w:tc>
      </w:tr>
      <w:tr w:rsidR="00B01CC0" w:rsidRPr="00C068A3" w14:paraId="54035577" w14:textId="77777777" w:rsidTr="00C068A3">
        <w:trPr>
          <w:trHeight w:val="439"/>
        </w:trPr>
        <w:tc>
          <w:tcPr>
            <w:tcW w:w="1011" w:type="pct"/>
            <w:vMerge/>
          </w:tcPr>
          <w:p w14:paraId="209DA61D" w14:textId="77777777" w:rsidR="00B01CC0" w:rsidRPr="00C068A3" w:rsidRDefault="00B01CC0" w:rsidP="00B01CC0">
            <w:pPr>
              <w:pStyle w:val="affffff4"/>
              <w:contextualSpacing/>
              <w:rPr>
                <w:rFonts w:ascii="Times New Roman" w:hAnsi="Times New Roman"/>
                <w:b/>
              </w:rPr>
            </w:pPr>
          </w:p>
        </w:tc>
        <w:tc>
          <w:tcPr>
            <w:tcW w:w="3393" w:type="pct"/>
          </w:tcPr>
          <w:p w14:paraId="69503AD8" w14:textId="77777777" w:rsidR="00B01CC0" w:rsidRPr="00C068A3" w:rsidRDefault="00B01CC0" w:rsidP="00B01CC0">
            <w:pPr>
              <w:pStyle w:val="affffff4"/>
              <w:contextualSpacing/>
              <w:rPr>
                <w:rFonts w:ascii="Times New Roman" w:hAnsi="Times New Roman"/>
                <w:b/>
              </w:rPr>
            </w:pPr>
            <w:r w:rsidRPr="00C068A3">
              <w:rPr>
                <w:rFonts w:ascii="Times New Roman" w:hAnsi="Times New Roman"/>
                <w:b/>
              </w:rPr>
              <w:t>Практические занятия</w:t>
            </w:r>
          </w:p>
          <w:p w14:paraId="5AFA5A89" w14:textId="3BA5F961" w:rsidR="00B01CC0" w:rsidRPr="00C068A3" w:rsidRDefault="00B01CC0" w:rsidP="00B01CC0">
            <w:pPr>
              <w:pStyle w:val="affffff4"/>
              <w:contextualSpacing/>
              <w:rPr>
                <w:rFonts w:ascii="Times New Roman" w:hAnsi="Times New Roman"/>
                <w:b/>
              </w:rPr>
            </w:pPr>
            <w:r w:rsidRPr="00C068A3">
              <w:rPr>
                <w:rFonts w:ascii="Times New Roman" w:hAnsi="Times New Roman"/>
              </w:rPr>
              <w:t>Построение</w:t>
            </w:r>
            <w:r>
              <w:rPr>
                <w:rFonts w:ascii="Times New Roman" w:hAnsi="Times New Roman"/>
              </w:rPr>
              <w:t xml:space="preserve"> </w:t>
            </w:r>
            <w:r w:rsidRPr="00C068A3">
              <w:rPr>
                <w:rFonts w:ascii="Times New Roman" w:hAnsi="Times New Roman"/>
              </w:rPr>
              <w:t>структуры</w:t>
            </w:r>
            <w:r>
              <w:rPr>
                <w:rFonts w:ascii="Times New Roman" w:hAnsi="Times New Roman"/>
              </w:rPr>
              <w:t xml:space="preserve"> </w:t>
            </w:r>
            <w:r w:rsidRPr="00C068A3">
              <w:rPr>
                <w:rFonts w:ascii="Times New Roman" w:hAnsi="Times New Roman"/>
              </w:rPr>
              <w:t>управления</w:t>
            </w:r>
            <w:r>
              <w:rPr>
                <w:rFonts w:ascii="Times New Roman" w:hAnsi="Times New Roman"/>
              </w:rPr>
              <w:t xml:space="preserve"> </w:t>
            </w:r>
            <w:r w:rsidRPr="00C068A3">
              <w:rPr>
                <w:rFonts w:ascii="Times New Roman" w:hAnsi="Times New Roman"/>
              </w:rPr>
              <w:t>по заданным параметрам.</w:t>
            </w:r>
          </w:p>
        </w:tc>
        <w:tc>
          <w:tcPr>
            <w:tcW w:w="596" w:type="pct"/>
          </w:tcPr>
          <w:p w14:paraId="517015DB" w14:textId="47E263AC" w:rsidR="00B01CC0" w:rsidRPr="00321B41" w:rsidRDefault="00321B41" w:rsidP="00B01CC0">
            <w:pPr>
              <w:pStyle w:val="affffff4"/>
              <w:contextualSpacing/>
              <w:jc w:val="center"/>
              <w:rPr>
                <w:rFonts w:ascii="Times New Roman" w:hAnsi="Times New Roman"/>
                <w:bCs/>
                <w:color w:val="262626" w:themeColor="text1" w:themeTint="D9"/>
              </w:rPr>
            </w:pPr>
            <w:r w:rsidRPr="00321B41">
              <w:rPr>
                <w:rFonts w:ascii="Times New Roman" w:hAnsi="Times New Roman"/>
                <w:bCs/>
                <w:color w:val="262626" w:themeColor="text1" w:themeTint="D9"/>
              </w:rPr>
              <w:t>2</w:t>
            </w:r>
          </w:p>
        </w:tc>
      </w:tr>
      <w:tr w:rsidR="00B01CC0" w:rsidRPr="00C068A3" w14:paraId="0E632420" w14:textId="77777777" w:rsidTr="00C172F6">
        <w:trPr>
          <w:trHeight w:val="70"/>
        </w:trPr>
        <w:tc>
          <w:tcPr>
            <w:tcW w:w="1011" w:type="pct"/>
            <w:vMerge w:val="restart"/>
          </w:tcPr>
          <w:p w14:paraId="548774EF" w14:textId="77777777" w:rsidR="00B01CC0" w:rsidRPr="00C068A3" w:rsidRDefault="00B01CC0" w:rsidP="00B01CC0">
            <w:pPr>
              <w:pStyle w:val="affffff4"/>
              <w:contextualSpacing/>
              <w:rPr>
                <w:rFonts w:ascii="Times New Roman" w:hAnsi="Times New Roman"/>
                <w:b/>
                <w:color w:val="262626" w:themeColor="text1" w:themeTint="D9"/>
              </w:rPr>
            </w:pPr>
            <w:r w:rsidRPr="00C068A3">
              <w:rPr>
                <w:rFonts w:ascii="Times New Roman" w:eastAsia="Calibri" w:hAnsi="Times New Roman"/>
                <w:b/>
              </w:rPr>
              <w:t>Тема 2.</w:t>
            </w:r>
            <w:r w:rsidRPr="00C068A3">
              <w:rPr>
                <w:rFonts w:ascii="Times New Roman" w:hAnsi="Times New Roman"/>
              </w:rPr>
              <w:t xml:space="preserve"> </w:t>
            </w:r>
            <w:r w:rsidRPr="00B01CC0">
              <w:rPr>
                <w:rFonts w:ascii="Times New Roman" w:hAnsi="Times New Roman"/>
                <w:b/>
                <w:bCs/>
              </w:rPr>
              <w:t>Ф</w:t>
            </w:r>
            <w:r w:rsidRPr="00C068A3">
              <w:rPr>
                <w:rFonts w:ascii="Times New Roman" w:eastAsia="Calibri" w:hAnsi="Times New Roman"/>
                <w:b/>
              </w:rPr>
              <w:t>ормирование и организация использования средств производства</w:t>
            </w:r>
          </w:p>
        </w:tc>
        <w:tc>
          <w:tcPr>
            <w:tcW w:w="3393" w:type="pct"/>
          </w:tcPr>
          <w:p w14:paraId="2F23AE45" w14:textId="76DA68DD" w:rsidR="00B01CC0" w:rsidRPr="00C172F6" w:rsidRDefault="00B01CC0" w:rsidP="00B01CC0">
            <w:pPr>
              <w:pStyle w:val="affffff4"/>
              <w:contextualSpacing/>
              <w:rPr>
                <w:rFonts w:ascii="Times New Roman" w:hAnsi="Times New Roman"/>
                <w:b/>
                <w:bCs/>
                <w:color w:val="262626" w:themeColor="text1" w:themeTint="D9"/>
              </w:rPr>
            </w:pPr>
            <w:r w:rsidRPr="00C068A3">
              <w:rPr>
                <w:rFonts w:ascii="Times New Roman" w:hAnsi="Times New Roman"/>
                <w:b/>
                <w:bCs/>
                <w:color w:val="262626" w:themeColor="text1" w:themeTint="D9"/>
              </w:rPr>
              <w:t>Содержание</w:t>
            </w:r>
          </w:p>
        </w:tc>
        <w:tc>
          <w:tcPr>
            <w:tcW w:w="596" w:type="pct"/>
          </w:tcPr>
          <w:p w14:paraId="3A7AA6F0" w14:textId="4D6B59BF" w:rsidR="00B01CC0" w:rsidRPr="00C172F6" w:rsidRDefault="00321B41" w:rsidP="00C172F6">
            <w:pPr>
              <w:pStyle w:val="affffff4"/>
              <w:contextualSpacing/>
              <w:jc w:val="center"/>
              <w:rPr>
                <w:rFonts w:ascii="Times New Roman" w:hAnsi="Times New Roman"/>
                <w:b/>
                <w:color w:val="262626" w:themeColor="text1" w:themeTint="D9"/>
              </w:rPr>
            </w:pPr>
            <w:r>
              <w:rPr>
                <w:rFonts w:ascii="Times New Roman" w:hAnsi="Times New Roman"/>
                <w:b/>
                <w:color w:val="262626" w:themeColor="text1" w:themeTint="D9"/>
              </w:rPr>
              <w:t>6/2</w:t>
            </w:r>
          </w:p>
        </w:tc>
      </w:tr>
      <w:tr w:rsidR="00B01CC0" w:rsidRPr="00C068A3" w14:paraId="12D49820" w14:textId="77777777" w:rsidTr="00C068A3">
        <w:trPr>
          <w:trHeight w:val="555"/>
        </w:trPr>
        <w:tc>
          <w:tcPr>
            <w:tcW w:w="1011" w:type="pct"/>
            <w:vMerge/>
          </w:tcPr>
          <w:p w14:paraId="0C6D986D" w14:textId="77777777" w:rsidR="00B01CC0" w:rsidRPr="00C068A3" w:rsidRDefault="00B01CC0" w:rsidP="00B01CC0">
            <w:pPr>
              <w:pStyle w:val="affffff4"/>
              <w:contextualSpacing/>
              <w:rPr>
                <w:rFonts w:ascii="Times New Roman" w:eastAsia="Calibri" w:hAnsi="Times New Roman"/>
                <w:b/>
              </w:rPr>
            </w:pPr>
          </w:p>
        </w:tc>
        <w:tc>
          <w:tcPr>
            <w:tcW w:w="3393" w:type="pct"/>
          </w:tcPr>
          <w:p w14:paraId="6790B7FB" w14:textId="77777777" w:rsidR="00C172F6" w:rsidRPr="00C068A3" w:rsidRDefault="00C172F6" w:rsidP="00C172F6">
            <w:pPr>
              <w:pStyle w:val="affffff4"/>
              <w:contextualSpacing/>
              <w:rPr>
                <w:rFonts w:ascii="Times New Roman" w:hAnsi="Times New Roman"/>
                <w:bCs/>
                <w:color w:val="262626" w:themeColor="text1" w:themeTint="D9"/>
              </w:rPr>
            </w:pPr>
            <w:r w:rsidRPr="00C068A3">
              <w:rPr>
                <w:rFonts w:ascii="Times New Roman" w:hAnsi="Times New Roman"/>
              </w:rPr>
              <w:t>Понятие и классификация средств производства.</w:t>
            </w:r>
          </w:p>
          <w:p w14:paraId="55649C86" w14:textId="35EF0043" w:rsidR="00B01CC0" w:rsidRPr="00C068A3" w:rsidRDefault="00C172F6" w:rsidP="00C172F6">
            <w:pPr>
              <w:pStyle w:val="affffff4"/>
              <w:contextualSpacing/>
              <w:rPr>
                <w:rFonts w:ascii="Times New Roman" w:hAnsi="Times New Roman"/>
                <w:b/>
                <w:bCs/>
                <w:color w:val="262626" w:themeColor="text1" w:themeTint="D9"/>
              </w:rPr>
            </w:pPr>
            <w:r w:rsidRPr="00C068A3">
              <w:rPr>
                <w:rFonts w:ascii="Times New Roman" w:hAnsi="Times New Roman"/>
              </w:rPr>
              <w:t>Показатели эффективности использования основных и оборотных средств.</w:t>
            </w:r>
          </w:p>
        </w:tc>
        <w:tc>
          <w:tcPr>
            <w:tcW w:w="596" w:type="pct"/>
          </w:tcPr>
          <w:p w14:paraId="0FD5A982" w14:textId="77777777" w:rsidR="00B01CC0" w:rsidRPr="00321B41" w:rsidRDefault="00B01CC0" w:rsidP="00B01CC0">
            <w:pPr>
              <w:pStyle w:val="affffff4"/>
              <w:contextualSpacing/>
              <w:jc w:val="center"/>
              <w:rPr>
                <w:rFonts w:ascii="Times New Roman" w:hAnsi="Times New Roman"/>
                <w:bCs/>
                <w:color w:val="262626" w:themeColor="text1" w:themeTint="D9"/>
              </w:rPr>
            </w:pPr>
            <w:r w:rsidRPr="00321B41">
              <w:rPr>
                <w:rFonts w:ascii="Times New Roman" w:hAnsi="Times New Roman"/>
                <w:bCs/>
              </w:rPr>
              <w:t>4</w:t>
            </w:r>
          </w:p>
        </w:tc>
      </w:tr>
      <w:tr w:rsidR="00B01CC0" w:rsidRPr="00C068A3" w14:paraId="442DF520" w14:textId="77777777" w:rsidTr="00C172F6">
        <w:trPr>
          <w:trHeight w:val="70"/>
        </w:trPr>
        <w:tc>
          <w:tcPr>
            <w:tcW w:w="1011" w:type="pct"/>
            <w:vMerge/>
          </w:tcPr>
          <w:p w14:paraId="51349B33" w14:textId="77777777" w:rsidR="00B01CC0" w:rsidRPr="00C068A3" w:rsidRDefault="00B01CC0" w:rsidP="00B01CC0">
            <w:pPr>
              <w:pStyle w:val="affffff4"/>
              <w:contextualSpacing/>
              <w:rPr>
                <w:rFonts w:ascii="Times New Roman" w:eastAsia="Calibri" w:hAnsi="Times New Roman"/>
                <w:b/>
              </w:rPr>
            </w:pPr>
          </w:p>
        </w:tc>
        <w:tc>
          <w:tcPr>
            <w:tcW w:w="3393" w:type="pct"/>
          </w:tcPr>
          <w:p w14:paraId="6A32DB73" w14:textId="2195194E" w:rsidR="00B01CC0" w:rsidRPr="00C068A3" w:rsidRDefault="00B01CC0" w:rsidP="00B01CC0">
            <w:pPr>
              <w:pStyle w:val="affffff4"/>
              <w:contextualSpacing/>
              <w:rPr>
                <w:rFonts w:ascii="Times New Roman" w:hAnsi="Times New Roman"/>
                <w:b/>
                <w:bCs/>
                <w:color w:val="262626" w:themeColor="text1" w:themeTint="D9"/>
              </w:rPr>
            </w:pPr>
            <w:r>
              <w:rPr>
                <w:rFonts w:ascii="Times New Roman" w:hAnsi="Times New Roman"/>
                <w:b/>
                <w:bCs/>
                <w:sz w:val="24"/>
                <w:szCs w:val="24"/>
              </w:rPr>
              <w:t xml:space="preserve">В </w:t>
            </w:r>
            <w:r w:rsidRPr="00957AFE">
              <w:rPr>
                <w:rFonts w:ascii="Times New Roman" w:hAnsi="Times New Roman"/>
                <w:b/>
                <w:bCs/>
                <w:sz w:val="24"/>
                <w:szCs w:val="24"/>
              </w:rPr>
              <w:t>том числе практических занятий и лабораторных работ</w:t>
            </w:r>
          </w:p>
        </w:tc>
        <w:tc>
          <w:tcPr>
            <w:tcW w:w="596" w:type="pct"/>
          </w:tcPr>
          <w:p w14:paraId="3C19C882" w14:textId="265D3CE6" w:rsidR="00B01CC0" w:rsidRPr="00C068A3" w:rsidRDefault="00321B41" w:rsidP="00B01CC0">
            <w:pPr>
              <w:pStyle w:val="affffff4"/>
              <w:contextualSpacing/>
              <w:jc w:val="center"/>
              <w:rPr>
                <w:rFonts w:ascii="Times New Roman" w:hAnsi="Times New Roman"/>
                <w:b/>
              </w:rPr>
            </w:pPr>
            <w:r>
              <w:rPr>
                <w:rFonts w:ascii="Times New Roman" w:hAnsi="Times New Roman"/>
                <w:b/>
              </w:rPr>
              <w:t>2</w:t>
            </w:r>
          </w:p>
        </w:tc>
      </w:tr>
      <w:tr w:rsidR="00B01CC0" w:rsidRPr="00C068A3" w14:paraId="4EB89376" w14:textId="77777777" w:rsidTr="00C068A3">
        <w:trPr>
          <w:trHeight w:val="555"/>
        </w:trPr>
        <w:tc>
          <w:tcPr>
            <w:tcW w:w="1011" w:type="pct"/>
            <w:vMerge/>
          </w:tcPr>
          <w:p w14:paraId="3221948F" w14:textId="77777777" w:rsidR="00B01CC0" w:rsidRPr="00C068A3" w:rsidRDefault="00B01CC0" w:rsidP="00B01CC0">
            <w:pPr>
              <w:pStyle w:val="affffff4"/>
              <w:contextualSpacing/>
              <w:rPr>
                <w:rFonts w:ascii="Times New Roman" w:eastAsia="Calibri" w:hAnsi="Times New Roman"/>
                <w:b/>
              </w:rPr>
            </w:pPr>
          </w:p>
        </w:tc>
        <w:tc>
          <w:tcPr>
            <w:tcW w:w="3393" w:type="pct"/>
          </w:tcPr>
          <w:p w14:paraId="0FFF8B4B" w14:textId="77777777" w:rsidR="00B01CC0" w:rsidRPr="00C068A3" w:rsidRDefault="00B01CC0" w:rsidP="00B01CC0">
            <w:pPr>
              <w:pStyle w:val="affffff4"/>
              <w:contextualSpacing/>
              <w:rPr>
                <w:rFonts w:ascii="Times New Roman" w:hAnsi="Times New Roman"/>
                <w:b/>
                <w:bCs/>
                <w:color w:val="262626" w:themeColor="text1" w:themeTint="D9"/>
              </w:rPr>
            </w:pPr>
            <w:r w:rsidRPr="00C068A3">
              <w:rPr>
                <w:rFonts w:ascii="Times New Roman" w:hAnsi="Times New Roman"/>
                <w:b/>
                <w:bCs/>
                <w:color w:val="262626" w:themeColor="text1" w:themeTint="D9"/>
              </w:rPr>
              <w:t>Практические занятия</w:t>
            </w:r>
          </w:p>
          <w:p w14:paraId="4D4CF3D0" w14:textId="7A6E79BA" w:rsidR="00B01CC0" w:rsidRPr="00C068A3" w:rsidRDefault="00B01CC0" w:rsidP="00B01CC0">
            <w:pPr>
              <w:pStyle w:val="affffff4"/>
              <w:contextualSpacing/>
              <w:rPr>
                <w:rFonts w:ascii="Times New Roman" w:hAnsi="Times New Roman"/>
                <w:b/>
                <w:bCs/>
                <w:color w:val="262626" w:themeColor="text1" w:themeTint="D9"/>
              </w:rPr>
            </w:pPr>
            <w:r w:rsidRPr="00C068A3">
              <w:rPr>
                <w:rFonts w:ascii="Times New Roman" w:hAnsi="Times New Roman"/>
                <w:bCs/>
                <w:color w:val="262626" w:themeColor="text1" w:themeTint="D9"/>
              </w:rPr>
              <w:t>Анализ эффективности использования производственных фондов</w:t>
            </w:r>
          </w:p>
        </w:tc>
        <w:tc>
          <w:tcPr>
            <w:tcW w:w="596" w:type="pct"/>
          </w:tcPr>
          <w:p w14:paraId="1C323F71" w14:textId="20E995A7" w:rsidR="00B01CC0" w:rsidRPr="00321B41" w:rsidRDefault="00321B41" w:rsidP="00B01CC0">
            <w:pPr>
              <w:pStyle w:val="affffff4"/>
              <w:contextualSpacing/>
              <w:jc w:val="center"/>
              <w:rPr>
                <w:rFonts w:ascii="Times New Roman" w:hAnsi="Times New Roman"/>
                <w:bCs/>
              </w:rPr>
            </w:pPr>
            <w:r w:rsidRPr="00321B41">
              <w:rPr>
                <w:rFonts w:ascii="Times New Roman" w:hAnsi="Times New Roman"/>
                <w:bCs/>
              </w:rPr>
              <w:t>2</w:t>
            </w:r>
          </w:p>
        </w:tc>
      </w:tr>
      <w:tr w:rsidR="00C172F6" w:rsidRPr="00C068A3" w14:paraId="7CB093CF" w14:textId="77777777" w:rsidTr="00C172F6">
        <w:trPr>
          <w:trHeight w:val="132"/>
        </w:trPr>
        <w:tc>
          <w:tcPr>
            <w:tcW w:w="1011" w:type="pct"/>
            <w:vMerge w:val="restart"/>
          </w:tcPr>
          <w:p w14:paraId="00DCCA70" w14:textId="77777777" w:rsidR="00C172F6" w:rsidRPr="00C068A3" w:rsidRDefault="00C172F6" w:rsidP="00B01CC0">
            <w:pPr>
              <w:pStyle w:val="affffff4"/>
              <w:contextualSpacing/>
              <w:rPr>
                <w:rFonts w:ascii="Times New Roman" w:eastAsia="Calibri" w:hAnsi="Times New Roman"/>
                <w:b/>
                <w:lang w:eastAsia="en-US"/>
              </w:rPr>
            </w:pPr>
            <w:r w:rsidRPr="00C068A3">
              <w:rPr>
                <w:rFonts w:ascii="Times New Roman" w:eastAsia="Calibri" w:hAnsi="Times New Roman"/>
                <w:b/>
                <w:lang w:eastAsia="en-US"/>
              </w:rPr>
              <w:t xml:space="preserve">Тема 3. </w:t>
            </w:r>
            <w:r w:rsidRPr="00C068A3">
              <w:rPr>
                <w:rFonts w:ascii="Times New Roman" w:hAnsi="Times New Roman"/>
                <w:b/>
              </w:rPr>
              <w:t xml:space="preserve">Основы </w:t>
            </w:r>
            <w:r w:rsidRPr="00C068A3">
              <w:rPr>
                <w:rFonts w:ascii="Times New Roman" w:eastAsia="Calibri" w:hAnsi="Times New Roman"/>
                <w:b/>
                <w:lang w:eastAsia="en-US"/>
              </w:rPr>
              <w:t>рациональной организации труда на сельскохозяйственных предприятиях</w:t>
            </w:r>
          </w:p>
        </w:tc>
        <w:tc>
          <w:tcPr>
            <w:tcW w:w="3393" w:type="pct"/>
          </w:tcPr>
          <w:p w14:paraId="32438A3D" w14:textId="4885B7E7" w:rsidR="00C172F6" w:rsidRPr="00C068A3" w:rsidRDefault="00C172F6" w:rsidP="00B01CC0">
            <w:pPr>
              <w:pStyle w:val="affffff4"/>
              <w:contextualSpacing/>
              <w:rPr>
                <w:rFonts w:ascii="Times New Roman" w:hAnsi="Times New Roman"/>
                <w:bCs/>
                <w:color w:val="262626" w:themeColor="text1" w:themeTint="D9"/>
              </w:rPr>
            </w:pPr>
            <w:r w:rsidRPr="00C068A3">
              <w:rPr>
                <w:rFonts w:ascii="Times New Roman" w:hAnsi="Times New Roman"/>
                <w:b/>
                <w:bCs/>
                <w:color w:val="262626" w:themeColor="text1" w:themeTint="D9"/>
              </w:rPr>
              <w:t>Содержани</w:t>
            </w:r>
            <w:r>
              <w:rPr>
                <w:rFonts w:ascii="Times New Roman" w:hAnsi="Times New Roman"/>
                <w:b/>
                <w:bCs/>
                <w:color w:val="262626" w:themeColor="text1" w:themeTint="D9"/>
              </w:rPr>
              <w:t>е</w:t>
            </w:r>
          </w:p>
        </w:tc>
        <w:tc>
          <w:tcPr>
            <w:tcW w:w="596" w:type="pct"/>
          </w:tcPr>
          <w:p w14:paraId="641B0C37" w14:textId="0F0C6E3B" w:rsidR="00C172F6" w:rsidRPr="00C068A3" w:rsidRDefault="00321B41" w:rsidP="00B01CC0">
            <w:pPr>
              <w:pStyle w:val="affffff4"/>
              <w:contextualSpacing/>
              <w:jc w:val="center"/>
              <w:rPr>
                <w:rFonts w:ascii="Times New Roman" w:hAnsi="Times New Roman"/>
                <w:b/>
                <w:color w:val="262626" w:themeColor="text1" w:themeTint="D9"/>
              </w:rPr>
            </w:pPr>
            <w:r>
              <w:rPr>
                <w:rFonts w:ascii="Times New Roman" w:hAnsi="Times New Roman"/>
                <w:b/>
                <w:color w:val="262626" w:themeColor="text1" w:themeTint="D9"/>
              </w:rPr>
              <w:t>8/</w:t>
            </w:r>
            <w:r w:rsidR="00C172F6" w:rsidRPr="00C068A3">
              <w:rPr>
                <w:rFonts w:ascii="Times New Roman" w:hAnsi="Times New Roman"/>
                <w:b/>
                <w:color w:val="262626" w:themeColor="text1" w:themeTint="D9"/>
              </w:rPr>
              <w:t>4</w:t>
            </w:r>
          </w:p>
        </w:tc>
      </w:tr>
      <w:tr w:rsidR="00C172F6" w:rsidRPr="00C068A3" w14:paraId="7C599169" w14:textId="77777777" w:rsidTr="00C172F6">
        <w:trPr>
          <w:trHeight w:val="517"/>
        </w:trPr>
        <w:tc>
          <w:tcPr>
            <w:tcW w:w="1011" w:type="pct"/>
            <w:vMerge/>
          </w:tcPr>
          <w:p w14:paraId="1D2379BE" w14:textId="77777777" w:rsidR="00C172F6" w:rsidRPr="00C068A3" w:rsidRDefault="00C172F6" w:rsidP="00B01CC0">
            <w:pPr>
              <w:pStyle w:val="affffff4"/>
              <w:contextualSpacing/>
              <w:rPr>
                <w:rFonts w:ascii="Times New Roman" w:hAnsi="Times New Roman"/>
                <w:b/>
                <w:shd w:val="clear" w:color="auto" w:fill="FFFFFF"/>
              </w:rPr>
            </w:pPr>
          </w:p>
        </w:tc>
        <w:tc>
          <w:tcPr>
            <w:tcW w:w="3393" w:type="pct"/>
          </w:tcPr>
          <w:p w14:paraId="2180E255" w14:textId="77777777" w:rsidR="00C172F6" w:rsidRPr="00C068A3" w:rsidRDefault="00C172F6" w:rsidP="00C172F6">
            <w:pPr>
              <w:pStyle w:val="affffff4"/>
              <w:contextualSpacing/>
              <w:rPr>
                <w:rFonts w:ascii="Times New Roman" w:hAnsi="Times New Roman"/>
                <w:bCs/>
                <w:color w:val="262626" w:themeColor="text1" w:themeTint="D9"/>
              </w:rPr>
            </w:pPr>
            <w:r w:rsidRPr="00C068A3">
              <w:rPr>
                <w:rFonts w:ascii="Times New Roman" w:hAnsi="Times New Roman"/>
                <w:bCs/>
                <w:color w:val="262626" w:themeColor="text1" w:themeTint="D9"/>
              </w:rPr>
              <w:t>Формы и принципы организации трудовых коллективов и трудовых процессов.</w:t>
            </w:r>
          </w:p>
          <w:p w14:paraId="6877AD92" w14:textId="77777777" w:rsidR="00C172F6" w:rsidRPr="00C068A3" w:rsidRDefault="00C172F6" w:rsidP="00C172F6">
            <w:pPr>
              <w:pStyle w:val="affffff4"/>
              <w:contextualSpacing/>
              <w:rPr>
                <w:rFonts w:ascii="Times New Roman" w:hAnsi="Times New Roman"/>
                <w:bCs/>
                <w:color w:val="262626" w:themeColor="text1" w:themeTint="D9"/>
              </w:rPr>
            </w:pPr>
            <w:r w:rsidRPr="00C068A3">
              <w:rPr>
                <w:rFonts w:ascii="Times New Roman" w:hAnsi="Times New Roman"/>
              </w:rPr>
              <w:t>Улучшение условий труда и укрепление дисциплины труда</w:t>
            </w:r>
            <w:r w:rsidRPr="00C068A3">
              <w:rPr>
                <w:rFonts w:ascii="Times New Roman" w:hAnsi="Times New Roman"/>
                <w:bCs/>
                <w:color w:val="262626" w:themeColor="text1" w:themeTint="D9"/>
              </w:rPr>
              <w:t>. Нормирования труда.</w:t>
            </w:r>
          </w:p>
          <w:p w14:paraId="7AC9FF97" w14:textId="524A99F2" w:rsidR="00C172F6" w:rsidRPr="00C068A3" w:rsidRDefault="00C172F6" w:rsidP="00C172F6">
            <w:pPr>
              <w:pStyle w:val="affffff4"/>
              <w:contextualSpacing/>
              <w:rPr>
                <w:rFonts w:ascii="Times New Roman" w:hAnsi="Times New Roman"/>
                <w:bCs/>
                <w:color w:val="262626" w:themeColor="text1" w:themeTint="D9"/>
              </w:rPr>
            </w:pPr>
            <w:r w:rsidRPr="00C068A3">
              <w:rPr>
                <w:rFonts w:ascii="Times New Roman" w:hAnsi="Times New Roman"/>
              </w:rPr>
              <w:t>Ф</w:t>
            </w:r>
            <w:r w:rsidRPr="00C068A3">
              <w:rPr>
                <w:rFonts w:ascii="Times New Roman" w:hAnsi="Times New Roman"/>
                <w:bCs/>
                <w:color w:val="262626" w:themeColor="text1" w:themeTint="D9"/>
              </w:rPr>
              <w:t>ормы, виды и системы оплаты труда.</w:t>
            </w:r>
          </w:p>
        </w:tc>
        <w:tc>
          <w:tcPr>
            <w:tcW w:w="596" w:type="pct"/>
          </w:tcPr>
          <w:p w14:paraId="7CFC7676" w14:textId="3242A8A9" w:rsidR="00C172F6" w:rsidRPr="00321B41" w:rsidRDefault="00C172F6" w:rsidP="00C172F6">
            <w:pPr>
              <w:pStyle w:val="affffff4"/>
              <w:contextualSpacing/>
              <w:jc w:val="center"/>
              <w:rPr>
                <w:rFonts w:ascii="Times New Roman" w:hAnsi="Times New Roman"/>
                <w:bCs/>
                <w:color w:val="262626" w:themeColor="text1" w:themeTint="D9"/>
              </w:rPr>
            </w:pPr>
            <w:r w:rsidRPr="00321B41">
              <w:rPr>
                <w:rFonts w:ascii="Times New Roman" w:hAnsi="Times New Roman"/>
                <w:bCs/>
                <w:color w:val="262626" w:themeColor="text1" w:themeTint="D9"/>
              </w:rPr>
              <w:t>4</w:t>
            </w:r>
          </w:p>
        </w:tc>
      </w:tr>
      <w:tr w:rsidR="00C172F6" w:rsidRPr="00C068A3" w14:paraId="6350E498" w14:textId="77777777" w:rsidTr="00C172F6">
        <w:trPr>
          <w:trHeight w:val="70"/>
        </w:trPr>
        <w:tc>
          <w:tcPr>
            <w:tcW w:w="1011" w:type="pct"/>
            <w:vMerge/>
          </w:tcPr>
          <w:p w14:paraId="2D41EAFC" w14:textId="77777777" w:rsidR="00C172F6" w:rsidRPr="00C068A3" w:rsidRDefault="00C172F6" w:rsidP="00C172F6">
            <w:pPr>
              <w:pStyle w:val="affffff4"/>
              <w:contextualSpacing/>
              <w:rPr>
                <w:rFonts w:ascii="Times New Roman" w:hAnsi="Times New Roman"/>
                <w:b/>
                <w:shd w:val="clear" w:color="auto" w:fill="FFFFFF"/>
              </w:rPr>
            </w:pPr>
          </w:p>
        </w:tc>
        <w:tc>
          <w:tcPr>
            <w:tcW w:w="3393" w:type="pct"/>
          </w:tcPr>
          <w:p w14:paraId="54E08C34" w14:textId="3AB01F69" w:rsidR="00C172F6" w:rsidRPr="00C068A3" w:rsidRDefault="00C172F6" w:rsidP="00C172F6">
            <w:pPr>
              <w:pStyle w:val="affffff4"/>
              <w:contextualSpacing/>
              <w:rPr>
                <w:rFonts w:ascii="Times New Roman" w:hAnsi="Times New Roman"/>
                <w:b/>
                <w:bCs/>
                <w:color w:val="262626" w:themeColor="text1" w:themeTint="D9"/>
              </w:rPr>
            </w:pPr>
            <w:r>
              <w:rPr>
                <w:rFonts w:ascii="Times New Roman" w:hAnsi="Times New Roman"/>
                <w:b/>
                <w:bCs/>
                <w:sz w:val="24"/>
                <w:szCs w:val="24"/>
              </w:rPr>
              <w:t xml:space="preserve">В </w:t>
            </w:r>
            <w:r w:rsidRPr="00957AFE">
              <w:rPr>
                <w:rFonts w:ascii="Times New Roman" w:hAnsi="Times New Roman"/>
                <w:b/>
                <w:bCs/>
                <w:sz w:val="24"/>
                <w:szCs w:val="24"/>
              </w:rPr>
              <w:t>том числе практических занятий и лабораторных работ</w:t>
            </w:r>
          </w:p>
        </w:tc>
        <w:tc>
          <w:tcPr>
            <w:tcW w:w="596" w:type="pct"/>
          </w:tcPr>
          <w:p w14:paraId="456F8BBE" w14:textId="4A294370" w:rsidR="00C172F6" w:rsidRPr="00C068A3" w:rsidRDefault="00321B41" w:rsidP="00C172F6">
            <w:pPr>
              <w:pStyle w:val="affffff4"/>
              <w:contextualSpacing/>
              <w:jc w:val="center"/>
              <w:rPr>
                <w:rFonts w:ascii="Times New Roman" w:hAnsi="Times New Roman"/>
                <w:b/>
                <w:color w:val="262626" w:themeColor="text1" w:themeTint="D9"/>
              </w:rPr>
            </w:pPr>
            <w:r>
              <w:rPr>
                <w:rFonts w:ascii="Times New Roman" w:hAnsi="Times New Roman"/>
                <w:b/>
                <w:color w:val="262626" w:themeColor="text1" w:themeTint="D9"/>
              </w:rPr>
              <w:t>4</w:t>
            </w:r>
          </w:p>
        </w:tc>
      </w:tr>
      <w:tr w:rsidR="00C172F6" w:rsidRPr="00C068A3" w14:paraId="14F1E160" w14:textId="77777777" w:rsidTr="00C172F6">
        <w:trPr>
          <w:trHeight w:val="601"/>
        </w:trPr>
        <w:tc>
          <w:tcPr>
            <w:tcW w:w="1011" w:type="pct"/>
            <w:vMerge/>
          </w:tcPr>
          <w:p w14:paraId="315E7CA0" w14:textId="77777777" w:rsidR="00C172F6" w:rsidRPr="00C068A3" w:rsidRDefault="00C172F6" w:rsidP="00C172F6">
            <w:pPr>
              <w:pStyle w:val="affffff4"/>
              <w:contextualSpacing/>
              <w:rPr>
                <w:rFonts w:ascii="Times New Roman" w:hAnsi="Times New Roman"/>
                <w:b/>
                <w:shd w:val="clear" w:color="auto" w:fill="FFFFFF"/>
              </w:rPr>
            </w:pPr>
          </w:p>
        </w:tc>
        <w:tc>
          <w:tcPr>
            <w:tcW w:w="3393" w:type="pct"/>
          </w:tcPr>
          <w:p w14:paraId="1648831D" w14:textId="77777777" w:rsidR="00C172F6" w:rsidRPr="00C068A3" w:rsidRDefault="00C172F6" w:rsidP="00C172F6">
            <w:pPr>
              <w:pStyle w:val="affffff4"/>
              <w:contextualSpacing/>
              <w:rPr>
                <w:rFonts w:ascii="Times New Roman" w:hAnsi="Times New Roman"/>
                <w:b/>
                <w:bCs/>
                <w:color w:val="262626" w:themeColor="text1" w:themeTint="D9"/>
              </w:rPr>
            </w:pPr>
            <w:r w:rsidRPr="00C068A3">
              <w:rPr>
                <w:rFonts w:ascii="Times New Roman" w:hAnsi="Times New Roman"/>
                <w:b/>
                <w:bCs/>
                <w:color w:val="262626" w:themeColor="text1" w:themeTint="D9"/>
              </w:rPr>
              <w:t xml:space="preserve">Практические занятия </w:t>
            </w:r>
          </w:p>
          <w:p w14:paraId="76DABA50" w14:textId="77777777" w:rsidR="00C172F6" w:rsidRPr="00C068A3" w:rsidRDefault="00C172F6" w:rsidP="00C172F6">
            <w:pPr>
              <w:pStyle w:val="affffff4"/>
              <w:contextualSpacing/>
              <w:rPr>
                <w:rFonts w:ascii="Times New Roman" w:hAnsi="Times New Roman"/>
                <w:bCs/>
                <w:color w:val="262626" w:themeColor="text1" w:themeTint="D9"/>
              </w:rPr>
            </w:pPr>
            <w:r w:rsidRPr="00C068A3">
              <w:rPr>
                <w:rFonts w:ascii="Times New Roman" w:hAnsi="Times New Roman"/>
                <w:bCs/>
                <w:color w:val="262626" w:themeColor="text1" w:themeTint="D9"/>
              </w:rPr>
              <w:t>Рациональные режимы труда и отдыха.</w:t>
            </w:r>
          </w:p>
          <w:p w14:paraId="10DFE510" w14:textId="402A738B" w:rsidR="00C172F6" w:rsidRPr="00C068A3" w:rsidRDefault="00C172F6" w:rsidP="00C172F6">
            <w:pPr>
              <w:pStyle w:val="affffff4"/>
              <w:contextualSpacing/>
              <w:rPr>
                <w:rFonts w:ascii="Times New Roman" w:hAnsi="Times New Roman"/>
                <w:b/>
                <w:bCs/>
                <w:color w:val="262626" w:themeColor="text1" w:themeTint="D9"/>
              </w:rPr>
            </w:pPr>
            <w:r w:rsidRPr="00C068A3">
              <w:rPr>
                <w:rFonts w:ascii="Times New Roman" w:hAnsi="Times New Roman"/>
                <w:bCs/>
                <w:color w:val="262626" w:themeColor="text1" w:themeTint="D9"/>
              </w:rPr>
              <w:t>Решение ситуационных задач.</w:t>
            </w:r>
          </w:p>
        </w:tc>
        <w:tc>
          <w:tcPr>
            <w:tcW w:w="596" w:type="pct"/>
          </w:tcPr>
          <w:p w14:paraId="78634F9B" w14:textId="4D570947" w:rsidR="00C172F6" w:rsidRPr="00321B41" w:rsidRDefault="00321B41" w:rsidP="00C172F6">
            <w:pPr>
              <w:pStyle w:val="affffff4"/>
              <w:contextualSpacing/>
              <w:jc w:val="center"/>
              <w:rPr>
                <w:rFonts w:ascii="Times New Roman" w:hAnsi="Times New Roman"/>
                <w:bCs/>
                <w:color w:val="262626" w:themeColor="text1" w:themeTint="D9"/>
              </w:rPr>
            </w:pPr>
            <w:r w:rsidRPr="00321B41">
              <w:rPr>
                <w:rFonts w:ascii="Times New Roman" w:hAnsi="Times New Roman"/>
                <w:bCs/>
                <w:color w:val="262626" w:themeColor="text1" w:themeTint="D9"/>
              </w:rPr>
              <w:t>4</w:t>
            </w:r>
          </w:p>
        </w:tc>
      </w:tr>
      <w:tr w:rsidR="00C172F6" w:rsidRPr="00C068A3" w14:paraId="5FDF3E39" w14:textId="77777777" w:rsidTr="00C172F6">
        <w:trPr>
          <w:trHeight w:val="70"/>
        </w:trPr>
        <w:tc>
          <w:tcPr>
            <w:tcW w:w="1011" w:type="pct"/>
            <w:vMerge w:val="restart"/>
          </w:tcPr>
          <w:p w14:paraId="132C75CA" w14:textId="77777777" w:rsidR="00C172F6" w:rsidRPr="00C068A3" w:rsidRDefault="00C172F6" w:rsidP="00C172F6">
            <w:pPr>
              <w:pStyle w:val="affffff4"/>
              <w:contextualSpacing/>
              <w:rPr>
                <w:rFonts w:ascii="Times New Roman" w:hAnsi="Times New Roman"/>
                <w:b/>
              </w:rPr>
            </w:pPr>
            <w:r w:rsidRPr="00C068A3">
              <w:rPr>
                <w:rFonts w:ascii="Times New Roman" w:hAnsi="Times New Roman"/>
                <w:b/>
              </w:rPr>
              <w:t>Тема 4.</w:t>
            </w:r>
          </w:p>
          <w:p w14:paraId="2BAF779D" w14:textId="77777777" w:rsidR="00C172F6" w:rsidRPr="00C068A3" w:rsidRDefault="00C172F6" w:rsidP="00C172F6">
            <w:pPr>
              <w:pStyle w:val="affffff4"/>
              <w:contextualSpacing/>
              <w:rPr>
                <w:rFonts w:ascii="Times New Roman" w:hAnsi="Times New Roman"/>
                <w:b/>
              </w:rPr>
            </w:pPr>
            <w:r w:rsidRPr="00C068A3">
              <w:rPr>
                <w:rFonts w:ascii="Times New Roman" w:hAnsi="Times New Roman"/>
                <w:b/>
              </w:rPr>
              <w:t>Документооборот в</w:t>
            </w:r>
          </w:p>
          <w:p w14:paraId="058C827A" w14:textId="77777777" w:rsidR="00C172F6" w:rsidRPr="00C068A3" w:rsidRDefault="00C172F6" w:rsidP="00C172F6">
            <w:pPr>
              <w:pStyle w:val="affffff4"/>
              <w:contextualSpacing/>
              <w:rPr>
                <w:rFonts w:ascii="Times New Roman" w:hAnsi="Times New Roman"/>
                <w:b/>
                <w:shd w:val="clear" w:color="auto" w:fill="FFFFFF"/>
              </w:rPr>
            </w:pPr>
            <w:r w:rsidRPr="00C068A3">
              <w:rPr>
                <w:rFonts w:ascii="Times New Roman" w:hAnsi="Times New Roman"/>
                <w:b/>
              </w:rPr>
              <w:t>зоотехнии</w:t>
            </w:r>
          </w:p>
        </w:tc>
        <w:tc>
          <w:tcPr>
            <w:tcW w:w="3393" w:type="pct"/>
          </w:tcPr>
          <w:p w14:paraId="253116D1" w14:textId="6A73AC5B" w:rsidR="00C172F6" w:rsidRPr="00C172F6" w:rsidRDefault="00C172F6" w:rsidP="00C172F6">
            <w:pPr>
              <w:pStyle w:val="affffff4"/>
              <w:contextualSpacing/>
              <w:rPr>
                <w:rFonts w:ascii="Times New Roman" w:hAnsi="Times New Roman"/>
                <w:b/>
              </w:rPr>
            </w:pPr>
            <w:r w:rsidRPr="00C068A3">
              <w:rPr>
                <w:rFonts w:ascii="Times New Roman" w:hAnsi="Times New Roman"/>
                <w:b/>
              </w:rPr>
              <w:t>Содержание</w:t>
            </w:r>
          </w:p>
        </w:tc>
        <w:tc>
          <w:tcPr>
            <w:tcW w:w="596" w:type="pct"/>
          </w:tcPr>
          <w:p w14:paraId="67451263" w14:textId="772E9109" w:rsidR="00C172F6" w:rsidRPr="00C068A3" w:rsidRDefault="00C172F6" w:rsidP="00C172F6">
            <w:pPr>
              <w:pStyle w:val="affffff4"/>
              <w:contextualSpacing/>
              <w:jc w:val="center"/>
              <w:rPr>
                <w:rFonts w:ascii="Times New Roman" w:hAnsi="Times New Roman"/>
                <w:b/>
                <w:color w:val="262626" w:themeColor="text1" w:themeTint="D9"/>
              </w:rPr>
            </w:pPr>
            <w:r w:rsidRPr="00C068A3">
              <w:rPr>
                <w:rFonts w:ascii="Times New Roman" w:hAnsi="Times New Roman"/>
                <w:b/>
                <w:color w:val="262626" w:themeColor="text1" w:themeTint="D9"/>
              </w:rPr>
              <w:t>4</w:t>
            </w:r>
            <w:r w:rsidR="00321B41">
              <w:rPr>
                <w:rFonts w:ascii="Times New Roman" w:hAnsi="Times New Roman"/>
                <w:b/>
                <w:color w:val="262626" w:themeColor="text1" w:themeTint="D9"/>
              </w:rPr>
              <w:t>/-</w:t>
            </w:r>
          </w:p>
        </w:tc>
      </w:tr>
      <w:tr w:rsidR="00C172F6" w:rsidRPr="00C068A3" w14:paraId="1016AE55" w14:textId="77777777" w:rsidTr="00C172F6">
        <w:trPr>
          <w:trHeight w:val="336"/>
        </w:trPr>
        <w:tc>
          <w:tcPr>
            <w:tcW w:w="1011" w:type="pct"/>
            <w:vMerge/>
          </w:tcPr>
          <w:p w14:paraId="019DFEB7" w14:textId="77777777" w:rsidR="00C172F6" w:rsidRPr="00C068A3" w:rsidRDefault="00C172F6" w:rsidP="00C172F6">
            <w:pPr>
              <w:pStyle w:val="affffff4"/>
              <w:contextualSpacing/>
              <w:rPr>
                <w:rFonts w:ascii="Times New Roman" w:hAnsi="Times New Roman"/>
                <w:b/>
              </w:rPr>
            </w:pPr>
          </w:p>
        </w:tc>
        <w:tc>
          <w:tcPr>
            <w:tcW w:w="3393" w:type="pct"/>
          </w:tcPr>
          <w:p w14:paraId="25415E04" w14:textId="2BA7015E" w:rsidR="00C172F6" w:rsidRPr="00C068A3" w:rsidRDefault="00C172F6" w:rsidP="00C172F6">
            <w:pPr>
              <w:pStyle w:val="affffff4"/>
              <w:contextualSpacing/>
              <w:rPr>
                <w:rFonts w:ascii="Times New Roman" w:hAnsi="Times New Roman"/>
                <w:b/>
              </w:rPr>
            </w:pPr>
            <w:r w:rsidRPr="00C068A3">
              <w:rPr>
                <w:rFonts w:ascii="Times New Roman" w:hAnsi="Times New Roman"/>
              </w:rPr>
              <w:t>Документальное обеспечение управления. Организация документооборота. Общие требования к оформлению первичных учетных документов по видам животноводства.</w:t>
            </w:r>
          </w:p>
        </w:tc>
        <w:tc>
          <w:tcPr>
            <w:tcW w:w="596" w:type="pct"/>
          </w:tcPr>
          <w:p w14:paraId="57C08762" w14:textId="2F436590" w:rsidR="00C172F6" w:rsidRPr="00321B41" w:rsidRDefault="00321B41" w:rsidP="00C172F6">
            <w:pPr>
              <w:pStyle w:val="affffff4"/>
              <w:contextualSpacing/>
              <w:jc w:val="center"/>
              <w:rPr>
                <w:rFonts w:ascii="Times New Roman" w:hAnsi="Times New Roman"/>
                <w:bCs/>
                <w:color w:val="262626" w:themeColor="text1" w:themeTint="D9"/>
              </w:rPr>
            </w:pPr>
            <w:r w:rsidRPr="00321B41">
              <w:rPr>
                <w:rFonts w:ascii="Times New Roman" w:hAnsi="Times New Roman"/>
                <w:bCs/>
                <w:color w:val="262626" w:themeColor="text1" w:themeTint="D9"/>
              </w:rPr>
              <w:t>4</w:t>
            </w:r>
          </w:p>
        </w:tc>
      </w:tr>
      <w:tr w:rsidR="00C172F6" w:rsidRPr="00C068A3" w14:paraId="55100C11" w14:textId="77777777" w:rsidTr="00C172F6">
        <w:trPr>
          <w:trHeight w:val="102"/>
        </w:trPr>
        <w:tc>
          <w:tcPr>
            <w:tcW w:w="1011" w:type="pct"/>
            <w:vMerge w:val="restart"/>
          </w:tcPr>
          <w:p w14:paraId="1262FDE1" w14:textId="77777777" w:rsidR="00C172F6" w:rsidRPr="00C068A3" w:rsidRDefault="00C172F6" w:rsidP="00C172F6">
            <w:pPr>
              <w:pStyle w:val="affffff4"/>
              <w:contextualSpacing/>
              <w:rPr>
                <w:rFonts w:ascii="Times New Roman" w:eastAsia="Calibri" w:hAnsi="Times New Roman"/>
                <w:b/>
                <w:lang w:eastAsia="en-US"/>
              </w:rPr>
            </w:pPr>
            <w:r w:rsidRPr="00C068A3">
              <w:rPr>
                <w:rFonts w:ascii="Times New Roman" w:eastAsia="Calibri" w:hAnsi="Times New Roman"/>
                <w:b/>
                <w:lang w:eastAsia="en-US"/>
              </w:rPr>
              <w:t>Тема 5. Организация управления в АПК</w:t>
            </w:r>
          </w:p>
        </w:tc>
        <w:tc>
          <w:tcPr>
            <w:tcW w:w="3393" w:type="pct"/>
          </w:tcPr>
          <w:p w14:paraId="2A12C897" w14:textId="07A982A6" w:rsidR="00C172F6" w:rsidRPr="00C068A3" w:rsidRDefault="00C172F6" w:rsidP="00C172F6">
            <w:pPr>
              <w:pStyle w:val="affffff4"/>
              <w:contextualSpacing/>
              <w:rPr>
                <w:rFonts w:ascii="Times New Roman" w:hAnsi="Times New Roman"/>
                <w:bCs/>
                <w:color w:val="262626" w:themeColor="text1" w:themeTint="D9"/>
              </w:rPr>
            </w:pPr>
            <w:r w:rsidRPr="00C068A3">
              <w:rPr>
                <w:rFonts w:ascii="Times New Roman" w:hAnsi="Times New Roman"/>
                <w:b/>
                <w:bCs/>
                <w:color w:val="262626" w:themeColor="text1" w:themeTint="D9"/>
              </w:rPr>
              <w:t>Содержание</w:t>
            </w:r>
          </w:p>
        </w:tc>
        <w:tc>
          <w:tcPr>
            <w:tcW w:w="596" w:type="pct"/>
          </w:tcPr>
          <w:p w14:paraId="2DA604BA" w14:textId="00E6D9D5" w:rsidR="00C172F6" w:rsidRPr="00C068A3" w:rsidRDefault="00321B41" w:rsidP="00C172F6">
            <w:pPr>
              <w:pStyle w:val="affffff4"/>
              <w:contextualSpacing/>
              <w:jc w:val="center"/>
              <w:rPr>
                <w:rFonts w:ascii="Times New Roman" w:hAnsi="Times New Roman"/>
                <w:b/>
                <w:color w:val="262626" w:themeColor="text1" w:themeTint="D9"/>
              </w:rPr>
            </w:pPr>
            <w:r>
              <w:rPr>
                <w:rFonts w:ascii="Times New Roman" w:hAnsi="Times New Roman"/>
                <w:b/>
                <w:color w:val="262626" w:themeColor="text1" w:themeTint="D9"/>
              </w:rPr>
              <w:t>10/6</w:t>
            </w:r>
          </w:p>
        </w:tc>
      </w:tr>
      <w:tr w:rsidR="00C172F6" w:rsidRPr="00C068A3" w14:paraId="6FC7C2C3" w14:textId="77777777" w:rsidTr="00C172F6">
        <w:trPr>
          <w:trHeight w:val="70"/>
        </w:trPr>
        <w:tc>
          <w:tcPr>
            <w:tcW w:w="1011" w:type="pct"/>
            <w:vMerge/>
          </w:tcPr>
          <w:p w14:paraId="63ABC05D" w14:textId="77777777" w:rsidR="00C172F6" w:rsidRPr="00C068A3" w:rsidRDefault="00C172F6" w:rsidP="00C172F6">
            <w:pPr>
              <w:pStyle w:val="affffff4"/>
              <w:contextualSpacing/>
              <w:rPr>
                <w:rFonts w:ascii="Times New Roman" w:hAnsi="Times New Roman"/>
                <w:b/>
                <w:shd w:val="clear" w:color="auto" w:fill="FFFFFF"/>
              </w:rPr>
            </w:pPr>
          </w:p>
        </w:tc>
        <w:tc>
          <w:tcPr>
            <w:tcW w:w="3393" w:type="pct"/>
          </w:tcPr>
          <w:p w14:paraId="48D84138" w14:textId="66B99ED1" w:rsidR="00C172F6" w:rsidRPr="00C068A3" w:rsidRDefault="00C172F6" w:rsidP="00C172F6">
            <w:pPr>
              <w:pStyle w:val="affffff4"/>
              <w:contextualSpacing/>
              <w:rPr>
                <w:rFonts w:ascii="Times New Roman" w:hAnsi="Times New Roman"/>
                <w:bCs/>
                <w:color w:val="262626" w:themeColor="text1" w:themeTint="D9"/>
              </w:rPr>
            </w:pPr>
            <w:r w:rsidRPr="00C068A3">
              <w:rPr>
                <w:rFonts w:ascii="Times New Roman" w:hAnsi="Times New Roman"/>
                <w:bCs/>
                <w:color w:val="262626" w:themeColor="text1" w:themeTint="D9"/>
              </w:rPr>
              <w:t>Организационные структуры управления в АПК.</w:t>
            </w:r>
          </w:p>
        </w:tc>
        <w:tc>
          <w:tcPr>
            <w:tcW w:w="596" w:type="pct"/>
          </w:tcPr>
          <w:p w14:paraId="2B4ACDD9" w14:textId="77777777" w:rsidR="00C172F6" w:rsidRPr="00321B41" w:rsidRDefault="00C172F6" w:rsidP="00C172F6">
            <w:pPr>
              <w:pStyle w:val="affffff4"/>
              <w:contextualSpacing/>
              <w:jc w:val="center"/>
              <w:rPr>
                <w:rFonts w:ascii="Times New Roman" w:hAnsi="Times New Roman"/>
                <w:bCs/>
                <w:color w:val="FF0000"/>
              </w:rPr>
            </w:pPr>
            <w:r w:rsidRPr="00321B41">
              <w:rPr>
                <w:rFonts w:ascii="Times New Roman" w:hAnsi="Times New Roman"/>
                <w:bCs/>
              </w:rPr>
              <w:t>4</w:t>
            </w:r>
          </w:p>
        </w:tc>
      </w:tr>
      <w:tr w:rsidR="00C172F6" w:rsidRPr="00C068A3" w14:paraId="520F41AD" w14:textId="77777777" w:rsidTr="00C172F6">
        <w:trPr>
          <w:trHeight w:val="70"/>
        </w:trPr>
        <w:tc>
          <w:tcPr>
            <w:tcW w:w="1011" w:type="pct"/>
            <w:vMerge/>
          </w:tcPr>
          <w:p w14:paraId="00F2FA1B" w14:textId="77777777" w:rsidR="00C172F6" w:rsidRPr="00C068A3" w:rsidRDefault="00C172F6" w:rsidP="00C172F6">
            <w:pPr>
              <w:pStyle w:val="affffff4"/>
              <w:contextualSpacing/>
              <w:rPr>
                <w:rFonts w:ascii="Times New Roman" w:hAnsi="Times New Roman"/>
                <w:b/>
                <w:shd w:val="clear" w:color="auto" w:fill="FFFFFF"/>
              </w:rPr>
            </w:pPr>
          </w:p>
        </w:tc>
        <w:tc>
          <w:tcPr>
            <w:tcW w:w="3393" w:type="pct"/>
          </w:tcPr>
          <w:p w14:paraId="04719F00" w14:textId="44FEC4EB" w:rsidR="00C172F6" w:rsidRPr="00C068A3" w:rsidRDefault="00C172F6" w:rsidP="00C172F6">
            <w:pPr>
              <w:pStyle w:val="affffff4"/>
              <w:contextualSpacing/>
              <w:rPr>
                <w:rFonts w:ascii="Times New Roman" w:hAnsi="Times New Roman"/>
                <w:b/>
                <w:bCs/>
                <w:color w:val="262626" w:themeColor="text1" w:themeTint="D9"/>
              </w:rPr>
            </w:pPr>
            <w:r>
              <w:rPr>
                <w:rFonts w:ascii="Times New Roman" w:hAnsi="Times New Roman"/>
                <w:b/>
                <w:bCs/>
                <w:sz w:val="24"/>
                <w:szCs w:val="24"/>
              </w:rPr>
              <w:t xml:space="preserve">В </w:t>
            </w:r>
            <w:r w:rsidRPr="00957AFE">
              <w:rPr>
                <w:rFonts w:ascii="Times New Roman" w:hAnsi="Times New Roman"/>
                <w:b/>
                <w:bCs/>
                <w:sz w:val="24"/>
                <w:szCs w:val="24"/>
              </w:rPr>
              <w:t>том числе практических занятий и лабораторных работ</w:t>
            </w:r>
          </w:p>
        </w:tc>
        <w:tc>
          <w:tcPr>
            <w:tcW w:w="596" w:type="pct"/>
          </w:tcPr>
          <w:p w14:paraId="15ED7787" w14:textId="55847314" w:rsidR="00C172F6" w:rsidRPr="00C068A3" w:rsidRDefault="00321B41" w:rsidP="00C172F6">
            <w:pPr>
              <w:pStyle w:val="affffff4"/>
              <w:contextualSpacing/>
              <w:jc w:val="center"/>
              <w:rPr>
                <w:rFonts w:ascii="Times New Roman" w:hAnsi="Times New Roman"/>
                <w:b/>
              </w:rPr>
            </w:pPr>
            <w:r>
              <w:rPr>
                <w:rFonts w:ascii="Times New Roman" w:hAnsi="Times New Roman"/>
                <w:b/>
              </w:rPr>
              <w:t>6</w:t>
            </w:r>
          </w:p>
        </w:tc>
      </w:tr>
      <w:tr w:rsidR="00C172F6" w:rsidRPr="00C068A3" w14:paraId="508559CE" w14:textId="77777777" w:rsidTr="00C172F6">
        <w:trPr>
          <w:trHeight w:val="850"/>
        </w:trPr>
        <w:tc>
          <w:tcPr>
            <w:tcW w:w="1011" w:type="pct"/>
            <w:vMerge/>
          </w:tcPr>
          <w:p w14:paraId="2E577D4B" w14:textId="77777777" w:rsidR="00C172F6" w:rsidRPr="00C068A3" w:rsidRDefault="00C172F6" w:rsidP="00C172F6">
            <w:pPr>
              <w:pStyle w:val="affffff4"/>
              <w:contextualSpacing/>
              <w:rPr>
                <w:rFonts w:ascii="Times New Roman" w:hAnsi="Times New Roman"/>
                <w:b/>
                <w:shd w:val="clear" w:color="auto" w:fill="FFFFFF"/>
              </w:rPr>
            </w:pPr>
          </w:p>
        </w:tc>
        <w:tc>
          <w:tcPr>
            <w:tcW w:w="3393" w:type="pct"/>
          </w:tcPr>
          <w:p w14:paraId="2109831A" w14:textId="77777777" w:rsidR="00C172F6" w:rsidRPr="00C068A3" w:rsidRDefault="00C172F6" w:rsidP="00C172F6">
            <w:pPr>
              <w:pStyle w:val="affffff4"/>
              <w:contextualSpacing/>
              <w:rPr>
                <w:rFonts w:ascii="Times New Roman" w:hAnsi="Times New Roman"/>
                <w:bCs/>
                <w:color w:val="262626" w:themeColor="text1" w:themeTint="D9"/>
              </w:rPr>
            </w:pPr>
            <w:r w:rsidRPr="00C068A3">
              <w:rPr>
                <w:rFonts w:ascii="Times New Roman" w:hAnsi="Times New Roman"/>
                <w:b/>
                <w:bCs/>
                <w:color w:val="262626" w:themeColor="text1" w:themeTint="D9"/>
              </w:rPr>
              <w:t xml:space="preserve">Практические занятия </w:t>
            </w:r>
          </w:p>
          <w:p w14:paraId="04F751F1" w14:textId="46B735D4" w:rsidR="00C172F6" w:rsidRPr="00C068A3" w:rsidRDefault="00C172F6" w:rsidP="00C172F6">
            <w:pPr>
              <w:pStyle w:val="affffff4"/>
              <w:contextualSpacing/>
              <w:rPr>
                <w:rFonts w:ascii="Times New Roman" w:hAnsi="Times New Roman"/>
                <w:bCs/>
                <w:color w:val="262626" w:themeColor="text1" w:themeTint="D9"/>
              </w:rPr>
            </w:pPr>
            <w:r w:rsidRPr="00C068A3">
              <w:rPr>
                <w:rFonts w:ascii="Times New Roman" w:hAnsi="Times New Roman"/>
                <w:bCs/>
                <w:color w:val="262626" w:themeColor="text1" w:themeTint="D9"/>
              </w:rPr>
              <w:t>Изучение организационной и управленческой структур предприятия, разработка предложений по их совершенствованию.</w:t>
            </w:r>
          </w:p>
          <w:p w14:paraId="6D6E846E" w14:textId="1F0F47B2" w:rsidR="00C172F6" w:rsidRPr="00C068A3" w:rsidRDefault="00C172F6" w:rsidP="00C172F6">
            <w:pPr>
              <w:pStyle w:val="affffff4"/>
              <w:contextualSpacing/>
              <w:rPr>
                <w:rFonts w:ascii="Times New Roman" w:hAnsi="Times New Roman"/>
                <w:b/>
                <w:bCs/>
                <w:color w:val="262626" w:themeColor="text1" w:themeTint="D9"/>
              </w:rPr>
            </w:pPr>
            <w:r w:rsidRPr="00C068A3">
              <w:rPr>
                <w:rFonts w:ascii="Times New Roman" w:hAnsi="Times New Roman"/>
                <w:bCs/>
                <w:color w:val="262626" w:themeColor="text1" w:themeTint="D9"/>
              </w:rPr>
              <w:t>Анализ и пути совершенствования структуры управления производственных подразделений и отраслей.</w:t>
            </w:r>
          </w:p>
        </w:tc>
        <w:tc>
          <w:tcPr>
            <w:tcW w:w="596" w:type="pct"/>
          </w:tcPr>
          <w:p w14:paraId="43DB562A" w14:textId="12E11D67" w:rsidR="00C172F6" w:rsidRPr="00321B41" w:rsidRDefault="00321B41" w:rsidP="00C172F6">
            <w:pPr>
              <w:pStyle w:val="affffff4"/>
              <w:contextualSpacing/>
              <w:jc w:val="center"/>
              <w:rPr>
                <w:rFonts w:ascii="Times New Roman" w:hAnsi="Times New Roman"/>
                <w:bCs/>
              </w:rPr>
            </w:pPr>
            <w:r w:rsidRPr="00321B41">
              <w:rPr>
                <w:rFonts w:ascii="Times New Roman" w:hAnsi="Times New Roman"/>
                <w:bCs/>
              </w:rPr>
              <w:t>6</w:t>
            </w:r>
          </w:p>
        </w:tc>
      </w:tr>
      <w:tr w:rsidR="00C172F6" w:rsidRPr="00C068A3" w14:paraId="74F24451" w14:textId="77777777" w:rsidTr="00C172F6">
        <w:trPr>
          <w:trHeight w:val="70"/>
        </w:trPr>
        <w:tc>
          <w:tcPr>
            <w:tcW w:w="1011" w:type="pct"/>
            <w:vMerge w:val="restart"/>
          </w:tcPr>
          <w:p w14:paraId="5D87B73D" w14:textId="77777777" w:rsidR="00C172F6" w:rsidRPr="00C068A3" w:rsidRDefault="00C172F6" w:rsidP="00C172F6">
            <w:pPr>
              <w:pStyle w:val="affffff4"/>
              <w:contextualSpacing/>
              <w:rPr>
                <w:rFonts w:ascii="Times New Roman" w:hAnsi="Times New Roman"/>
                <w:b/>
              </w:rPr>
            </w:pPr>
            <w:r w:rsidRPr="00C068A3">
              <w:rPr>
                <w:rFonts w:ascii="Times New Roman" w:hAnsi="Times New Roman"/>
                <w:b/>
              </w:rPr>
              <w:t>Тема 6. Планирование</w:t>
            </w:r>
          </w:p>
          <w:p w14:paraId="3A8D7780" w14:textId="77777777" w:rsidR="00C172F6" w:rsidRPr="00C068A3" w:rsidRDefault="00C172F6" w:rsidP="00C172F6">
            <w:pPr>
              <w:pStyle w:val="affffff4"/>
              <w:contextualSpacing/>
              <w:rPr>
                <w:rFonts w:ascii="Times New Roman" w:hAnsi="Times New Roman"/>
                <w:b/>
              </w:rPr>
            </w:pPr>
            <w:r w:rsidRPr="00C068A3">
              <w:rPr>
                <w:rFonts w:ascii="Times New Roman" w:hAnsi="Times New Roman"/>
                <w:b/>
              </w:rPr>
              <w:t xml:space="preserve">Деятельности структурного </w:t>
            </w:r>
            <w:r w:rsidRPr="00C068A3">
              <w:rPr>
                <w:rFonts w:ascii="Times New Roman" w:hAnsi="Times New Roman"/>
                <w:b/>
                <w:spacing w:val="-1"/>
              </w:rPr>
              <w:t>подразделения</w:t>
            </w:r>
          </w:p>
        </w:tc>
        <w:tc>
          <w:tcPr>
            <w:tcW w:w="3393" w:type="pct"/>
          </w:tcPr>
          <w:p w14:paraId="6ABD480F" w14:textId="7668C870" w:rsidR="00C172F6" w:rsidRPr="00C172F6" w:rsidRDefault="00C172F6" w:rsidP="00C172F6">
            <w:pPr>
              <w:pStyle w:val="affffff4"/>
              <w:contextualSpacing/>
              <w:rPr>
                <w:rFonts w:ascii="Times New Roman" w:hAnsi="Times New Roman"/>
                <w:b/>
              </w:rPr>
            </w:pPr>
            <w:r w:rsidRPr="00C068A3">
              <w:rPr>
                <w:rFonts w:ascii="Times New Roman" w:hAnsi="Times New Roman"/>
                <w:b/>
              </w:rPr>
              <w:t>Содержание</w:t>
            </w:r>
          </w:p>
        </w:tc>
        <w:tc>
          <w:tcPr>
            <w:tcW w:w="596" w:type="pct"/>
          </w:tcPr>
          <w:p w14:paraId="7A82548B" w14:textId="628CA0BF" w:rsidR="00C172F6" w:rsidRPr="00C068A3" w:rsidRDefault="00C172F6" w:rsidP="00C172F6">
            <w:pPr>
              <w:pStyle w:val="affffff4"/>
              <w:contextualSpacing/>
              <w:jc w:val="center"/>
              <w:rPr>
                <w:rFonts w:ascii="Times New Roman" w:hAnsi="Times New Roman"/>
                <w:b/>
                <w:color w:val="262626" w:themeColor="text1" w:themeTint="D9"/>
              </w:rPr>
            </w:pPr>
            <w:r w:rsidRPr="00C068A3">
              <w:rPr>
                <w:rFonts w:ascii="Times New Roman" w:hAnsi="Times New Roman"/>
                <w:b/>
                <w:color w:val="262626" w:themeColor="text1" w:themeTint="D9"/>
              </w:rPr>
              <w:t>4</w:t>
            </w:r>
            <w:r w:rsidR="00321B41">
              <w:rPr>
                <w:rFonts w:ascii="Times New Roman" w:hAnsi="Times New Roman"/>
                <w:b/>
                <w:color w:val="262626" w:themeColor="text1" w:themeTint="D9"/>
              </w:rPr>
              <w:t>/-</w:t>
            </w:r>
          </w:p>
        </w:tc>
      </w:tr>
      <w:tr w:rsidR="00C172F6" w:rsidRPr="00C068A3" w14:paraId="7BC141DD" w14:textId="77777777" w:rsidTr="00C172F6">
        <w:trPr>
          <w:trHeight w:val="731"/>
        </w:trPr>
        <w:tc>
          <w:tcPr>
            <w:tcW w:w="1011" w:type="pct"/>
            <w:vMerge/>
          </w:tcPr>
          <w:p w14:paraId="71AC9D80" w14:textId="77777777" w:rsidR="00C172F6" w:rsidRPr="00C068A3" w:rsidRDefault="00C172F6" w:rsidP="00C172F6">
            <w:pPr>
              <w:pStyle w:val="affffff4"/>
              <w:contextualSpacing/>
              <w:rPr>
                <w:rFonts w:ascii="Times New Roman" w:hAnsi="Times New Roman"/>
                <w:b/>
              </w:rPr>
            </w:pPr>
          </w:p>
        </w:tc>
        <w:tc>
          <w:tcPr>
            <w:tcW w:w="3393" w:type="pct"/>
          </w:tcPr>
          <w:p w14:paraId="06233DED" w14:textId="185794CA" w:rsidR="00C172F6" w:rsidRPr="00C068A3" w:rsidRDefault="00C172F6" w:rsidP="00C172F6">
            <w:pPr>
              <w:pStyle w:val="affffff4"/>
              <w:contextualSpacing/>
              <w:rPr>
                <w:rFonts w:ascii="Times New Roman" w:hAnsi="Times New Roman"/>
                <w:b/>
              </w:rPr>
            </w:pPr>
            <w:r w:rsidRPr="00C068A3">
              <w:rPr>
                <w:rFonts w:ascii="Times New Roman" w:hAnsi="Times New Roman"/>
              </w:rPr>
              <w:t>Организация переработки сельскохозяйственной продукции. Состояние и перспективы развития перерабатывающей</w:t>
            </w:r>
            <w:r>
              <w:rPr>
                <w:rFonts w:ascii="Times New Roman" w:hAnsi="Times New Roman"/>
              </w:rPr>
              <w:t xml:space="preserve"> </w:t>
            </w:r>
            <w:r w:rsidRPr="00C068A3">
              <w:rPr>
                <w:rFonts w:ascii="Times New Roman" w:hAnsi="Times New Roman"/>
              </w:rPr>
              <w:t>промышленности в РФ. Организация убоя скота, первичной обработки туши</w:t>
            </w:r>
            <w:r w:rsidRPr="00C068A3">
              <w:rPr>
                <w:rFonts w:ascii="Times New Roman" w:hAnsi="Times New Roman"/>
              </w:rPr>
              <w:tab/>
              <w:t>и</w:t>
            </w:r>
            <w:r>
              <w:rPr>
                <w:rFonts w:ascii="Times New Roman" w:hAnsi="Times New Roman"/>
              </w:rPr>
              <w:t xml:space="preserve"> </w:t>
            </w:r>
            <w:r w:rsidRPr="00C068A3">
              <w:rPr>
                <w:rFonts w:ascii="Times New Roman" w:hAnsi="Times New Roman"/>
              </w:rPr>
              <w:t>переработки мяса.</w:t>
            </w:r>
            <w:r>
              <w:rPr>
                <w:rFonts w:ascii="Times New Roman" w:hAnsi="Times New Roman"/>
              </w:rPr>
              <w:t xml:space="preserve"> </w:t>
            </w:r>
            <w:r w:rsidRPr="00C068A3">
              <w:rPr>
                <w:rFonts w:ascii="Times New Roman" w:hAnsi="Times New Roman"/>
              </w:rPr>
              <w:t>Организация первичной обработки и переработки молока. Организация переработки зерна.</w:t>
            </w:r>
          </w:p>
        </w:tc>
        <w:tc>
          <w:tcPr>
            <w:tcW w:w="596" w:type="pct"/>
          </w:tcPr>
          <w:p w14:paraId="110B5B7B" w14:textId="4D436BDA" w:rsidR="00C172F6" w:rsidRPr="00321B41" w:rsidRDefault="00321B41" w:rsidP="00C172F6">
            <w:pPr>
              <w:pStyle w:val="affffff4"/>
              <w:contextualSpacing/>
              <w:jc w:val="center"/>
              <w:rPr>
                <w:rFonts w:ascii="Times New Roman" w:hAnsi="Times New Roman"/>
                <w:bCs/>
                <w:color w:val="262626" w:themeColor="text1" w:themeTint="D9"/>
              </w:rPr>
            </w:pPr>
            <w:r w:rsidRPr="00321B41">
              <w:rPr>
                <w:rFonts w:ascii="Times New Roman" w:hAnsi="Times New Roman"/>
                <w:bCs/>
                <w:color w:val="262626" w:themeColor="text1" w:themeTint="D9"/>
              </w:rPr>
              <w:t>4</w:t>
            </w:r>
          </w:p>
        </w:tc>
      </w:tr>
      <w:tr w:rsidR="00C172F6" w:rsidRPr="00C068A3" w14:paraId="74CB97BD" w14:textId="77777777" w:rsidTr="00C172F6">
        <w:trPr>
          <w:trHeight w:val="70"/>
        </w:trPr>
        <w:tc>
          <w:tcPr>
            <w:tcW w:w="1011" w:type="pct"/>
            <w:vMerge w:val="restart"/>
          </w:tcPr>
          <w:p w14:paraId="0D33BFF4" w14:textId="6C84C729" w:rsidR="00C172F6" w:rsidRPr="00C068A3" w:rsidRDefault="00C172F6" w:rsidP="00C172F6">
            <w:pPr>
              <w:pStyle w:val="affffff4"/>
              <w:contextualSpacing/>
              <w:rPr>
                <w:rFonts w:ascii="Times New Roman" w:eastAsia="Calibri" w:hAnsi="Times New Roman"/>
                <w:b/>
                <w:lang w:eastAsia="en-US"/>
              </w:rPr>
            </w:pPr>
            <w:r w:rsidRPr="00C068A3">
              <w:rPr>
                <w:rFonts w:ascii="Times New Roman" w:eastAsia="Calibri" w:hAnsi="Times New Roman"/>
                <w:b/>
                <w:lang w:eastAsia="en-US"/>
              </w:rPr>
              <w:t>Тема 7. Анализ хозяйственной деятельности предприятий</w:t>
            </w:r>
          </w:p>
        </w:tc>
        <w:tc>
          <w:tcPr>
            <w:tcW w:w="3393" w:type="pct"/>
          </w:tcPr>
          <w:p w14:paraId="60F1E1B4" w14:textId="0028CA2D" w:rsidR="00C172F6" w:rsidRPr="00C068A3" w:rsidRDefault="00C172F6" w:rsidP="00C172F6">
            <w:pPr>
              <w:pStyle w:val="affffff4"/>
              <w:contextualSpacing/>
              <w:rPr>
                <w:rFonts w:ascii="Times New Roman" w:hAnsi="Times New Roman"/>
                <w:bCs/>
                <w:color w:val="262626" w:themeColor="text1" w:themeTint="D9"/>
              </w:rPr>
            </w:pPr>
            <w:r w:rsidRPr="00C068A3">
              <w:rPr>
                <w:rFonts w:ascii="Times New Roman" w:hAnsi="Times New Roman"/>
                <w:b/>
                <w:bCs/>
                <w:color w:val="262626" w:themeColor="text1" w:themeTint="D9"/>
              </w:rPr>
              <w:t>Содержание</w:t>
            </w:r>
          </w:p>
        </w:tc>
        <w:tc>
          <w:tcPr>
            <w:tcW w:w="596" w:type="pct"/>
          </w:tcPr>
          <w:p w14:paraId="3A6CA390" w14:textId="1B1CA233" w:rsidR="00C172F6" w:rsidRPr="00C068A3" w:rsidRDefault="00C172F6" w:rsidP="00C172F6">
            <w:pPr>
              <w:pStyle w:val="affffff4"/>
              <w:contextualSpacing/>
              <w:jc w:val="center"/>
              <w:rPr>
                <w:rFonts w:ascii="Times New Roman" w:hAnsi="Times New Roman"/>
                <w:b/>
                <w:color w:val="262626" w:themeColor="text1" w:themeTint="D9"/>
              </w:rPr>
            </w:pPr>
            <w:r w:rsidRPr="00C068A3">
              <w:rPr>
                <w:rFonts w:ascii="Times New Roman" w:hAnsi="Times New Roman"/>
                <w:b/>
                <w:color w:val="262626" w:themeColor="text1" w:themeTint="D9"/>
              </w:rPr>
              <w:t>4</w:t>
            </w:r>
            <w:r w:rsidR="00321B41">
              <w:rPr>
                <w:rFonts w:ascii="Times New Roman" w:hAnsi="Times New Roman"/>
                <w:b/>
                <w:color w:val="262626" w:themeColor="text1" w:themeTint="D9"/>
              </w:rPr>
              <w:t>/2</w:t>
            </w:r>
          </w:p>
        </w:tc>
      </w:tr>
      <w:tr w:rsidR="00C172F6" w:rsidRPr="00C068A3" w14:paraId="167A0610" w14:textId="77777777" w:rsidTr="00C172F6">
        <w:trPr>
          <w:trHeight w:val="70"/>
        </w:trPr>
        <w:tc>
          <w:tcPr>
            <w:tcW w:w="1011" w:type="pct"/>
            <w:vMerge/>
          </w:tcPr>
          <w:p w14:paraId="418911FD" w14:textId="77777777" w:rsidR="00C172F6" w:rsidRPr="00C068A3" w:rsidRDefault="00C172F6" w:rsidP="00C172F6">
            <w:pPr>
              <w:pStyle w:val="affffff4"/>
              <w:contextualSpacing/>
              <w:rPr>
                <w:rFonts w:ascii="Times New Roman" w:eastAsia="Calibri" w:hAnsi="Times New Roman"/>
                <w:b/>
                <w:lang w:eastAsia="en-US"/>
              </w:rPr>
            </w:pPr>
          </w:p>
        </w:tc>
        <w:tc>
          <w:tcPr>
            <w:tcW w:w="3393" w:type="pct"/>
          </w:tcPr>
          <w:p w14:paraId="5BF9B8F0" w14:textId="4B7BBC27" w:rsidR="00C172F6" w:rsidRPr="00C068A3" w:rsidRDefault="00C172F6" w:rsidP="00C172F6">
            <w:pPr>
              <w:pStyle w:val="affffff4"/>
              <w:contextualSpacing/>
              <w:rPr>
                <w:rFonts w:ascii="Times New Roman" w:hAnsi="Times New Roman"/>
                <w:bCs/>
                <w:color w:val="262626" w:themeColor="text1" w:themeTint="D9"/>
              </w:rPr>
            </w:pPr>
            <w:r w:rsidRPr="00C068A3">
              <w:rPr>
                <w:rFonts w:ascii="Times New Roman" w:eastAsia="Calibri" w:hAnsi="Times New Roman"/>
                <w:lang w:eastAsia="en-US"/>
              </w:rPr>
              <w:t>Анализ финансово-хозяйственной деятельности предприятий.</w:t>
            </w:r>
          </w:p>
        </w:tc>
        <w:tc>
          <w:tcPr>
            <w:tcW w:w="596" w:type="pct"/>
          </w:tcPr>
          <w:p w14:paraId="1638A762" w14:textId="77777777" w:rsidR="00C172F6" w:rsidRPr="00321B41" w:rsidRDefault="00C172F6" w:rsidP="00C172F6">
            <w:pPr>
              <w:pStyle w:val="affffff4"/>
              <w:contextualSpacing/>
              <w:jc w:val="center"/>
              <w:rPr>
                <w:rFonts w:ascii="Times New Roman" w:hAnsi="Times New Roman"/>
                <w:bCs/>
                <w:color w:val="262626" w:themeColor="text1" w:themeTint="D9"/>
              </w:rPr>
            </w:pPr>
            <w:r w:rsidRPr="00321B41">
              <w:rPr>
                <w:rFonts w:ascii="Times New Roman" w:hAnsi="Times New Roman"/>
                <w:bCs/>
                <w:color w:val="262626" w:themeColor="text1" w:themeTint="D9"/>
              </w:rPr>
              <w:t>2</w:t>
            </w:r>
          </w:p>
        </w:tc>
      </w:tr>
      <w:tr w:rsidR="00C172F6" w:rsidRPr="00C068A3" w14:paraId="59E7893C" w14:textId="77777777" w:rsidTr="00C172F6">
        <w:trPr>
          <w:trHeight w:val="70"/>
        </w:trPr>
        <w:tc>
          <w:tcPr>
            <w:tcW w:w="1011" w:type="pct"/>
            <w:vMerge/>
          </w:tcPr>
          <w:p w14:paraId="0B272009" w14:textId="77777777" w:rsidR="00C172F6" w:rsidRPr="00C068A3" w:rsidRDefault="00C172F6" w:rsidP="00C172F6">
            <w:pPr>
              <w:pStyle w:val="affffff4"/>
              <w:contextualSpacing/>
              <w:rPr>
                <w:rFonts w:ascii="Times New Roman" w:eastAsia="Calibri" w:hAnsi="Times New Roman"/>
                <w:b/>
                <w:lang w:eastAsia="en-US"/>
              </w:rPr>
            </w:pPr>
          </w:p>
        </w:tc>
        <w:tc>
          <w:tcPr>
            <w:tcW w:w="3393" w:type="pct"/>
          </w:tcPr>
          <w:p w14:paraId="77049E22" w14:textId="5DAA74D9" w:rsidR="00C172F6" w:rsidRPr="00C068A3" w:rsidRDefault="00C172F6" w:rsidP="00C172F6">
            <w:pPr>
              <w:pStyle w:val="affffff4"/>
              <w:contextualSpacing/>
              <w:rPr>
                <w:rFonts w:ascii="Times New Roman" w:hAnsi="Times New Roman"/>
                <w:b/>
                <w:bCs/>
                <w:color w:val="262626" w:themeColor="text1" w:themeTint="D9"/>
              </w:rPr>
            </w:pPr>
            <w:r>
              <w:rPr>
                <w:rFonts w:ascii="Times New Roman" w:hAnsi="Times New Roman"/>
                <w:b/>
                <w:bCs/>
                <w:sz w:val="24"/>
                <w:szCs w:val="24"/>
              </w:rPr>
              <w:t xml:space="preserve">В </w:t>
            </w:r>
            <w:r w:rsidRPr="00957AFE">
              <w:rPr>
                <w:rFonts w:ascii="Times New Roman" w:hAnsi="Times New Roman"/>
                <w:b/>
                <w:bCs/>
                <w:sz w:val="24"/>
                <w:szCs w:val="24"/>
              </w:rPr>
              <w:t>том числе практических занятий и лабораторных работ</w:t>
            </w:r>
          </w:p>
        </w:tc>
        <w:tc>
          <w:tcPr>
            <w:tcW w:w="596" w:type="pct"/>
          </w:tcPr>
          <w:p w14:paraId="07336648" w14:textId="139CCEDF" w:rsidR="00C172F6" w:rsidRPr="00C068A3" w:rsidRDefault="00321B41" w:rsidP="00C172F6">
            <w:pPr>
              <w:pStyle w:val="affffff4"/>
              <w:contextualSpacing/>
              <w:jc w:val="center"/>
              <w:rPr>
                <w:rFonts w:ascii="Times New Roman" w:hAnsi="Times New Roman"/>
                <w:b/>
                <w:color w:val="262626" w:themeColor="text1" w:themeTint="D9"/>
              </w:rPr>
            </w:pPr>
            <w:r>
              <w:rPr>
                <w:rFonts w:ascii="Times New Roman" w:hAnsi="Times New Roman"/>
                <w:b/>
                <w:color w:val="262626" w:themeColor="text1" w:themeTint="D9"/>
              </w:rPr>
              <w:t>2</w:t>
            </w:r>
          </w:p>
        </w:tc>
      </w:tr>
      <w:tr w:rsidR="00C172F6" w:rsidRPr="00C068A3" w14:paraId="50B09026" w14:textId="77777777" w:rsidTr="00C172F6">
        <w:trPr>
          <w:trHeight w:val="279"/>
        </w:trPr>
        <w:tc>
          <w:tcPr>
            <w:tcW w:w="1011" w:type="pct"/>
            <w:vMerge/>
          </w:tcPr>
          <w:p w14:paraId="22889BAA" w14:textId="77777777" w:rsidR="00C172F6" w:rsidRPr="00C068A3" w:rsidRDefault="00C172F6" w:rsidP="00C172F6">
            <w:pPr>
              <w:pStyle w:val="affffff4"/>
              <w:contextualSpacing/>
              <w:rPr>
                <w:rFonts w:ascii="Times New Roman" w:eastAsia="Calibri" w:hAnsi="Times New Roman"/>
                <w:b/>
                <w:lang w:eastAsia="en-US"/>
              </w:rPr>
            </w:pPr>
          </w:p>
        </w:tc>
        <w:tc>
          <w:tcPr>
            <w:tcW w:w="3393" w:type="pct"/>
          </w:tcPr>
          <w:p w14:paraId="23274513" w14:textId="77777777" w:rsidR="00C172F6" w:rsidRPr="00C068A3" w:rsidRDefault="00C172F6" w:rsidP="00C172F6">
            <w:pPr>
              <w:pStyle w:val="affffff4"/>
              <w:contextualSpacing/>
              <w:rPr>
                <w:rFonts w:ascii="Times New Roman" w:hAnsi="Times New Roman"/>
                <w:bCs/>
                <w:color w:val="262626" w:themeColor="text1" w:themeTint="D9"/>
              </w:rPr>
            </w:pPr>
            <w:r w:rsidRPr="00C068A3">
              <w:rPr>
                <w:rFonts w:ascii="Times New Roman" w:hAnsi="Times New Roman"/>
                <w:b/>
                <w:bCs/>
                <w:color w:val="262626" w:themeColor="text1" w:themeTint="D9"/>
              </w:rPr>
              <w:t>Практические занятия</w:t>
            </w:r>
          </w:p>
          <w:p w14:paraId="6DC88C91" w14:textId="3491B3DC" w:rsidR="00C172F6" w:rsidRPr="00C068A3" w:rsidRDefault="00C172F6" w:rsidP="00C172F6">
            <w:pPr>
              <w:pStyle w:val="affffff4"/>
              <w:contextualSpacing/>
              <w:rPr>
                <w:rFonts w:ascii="Times New Roman" w:hAnsi="Times New Roman"/>
                <w:b/>
                <w:bCs/>
                <w:color w:val="262626" w:themeColor="text1" w:themeTint="D9"/>
              </w:rPr>
            </w:pPr>
            <w:r w:rsidRPr="00C068A3">
              <w:rPr>
                <w:rFonts w:ascii="Times New Roman" w:hAnsi="Times New Roman"/>
                <w:bCs/>
                <w:color w:val="262626" w:themeColor="text1" w:themeTint="D9"/>
              </w:rPr>
              <w:t>Расчёт себестоимости продукции. Анализ прибыли и рентабельности производственной деятельности.</w:t>
            </w:r>
          </w:p>
        </w:tc>
        <w:tc>
          <w:tcPr>
            <w:tcW w:w="596" w:type="pct"/>
          </w:tcPr>
          <w:p w14:paraId="41C57F47" w14:textId="0A6C365D" w:rsidR="00C172F6" w:rsidRPr="00321B41" w:rsidRDefault="00321B41" w:rsidP="00C172F6">
            <w:pPr>
              <w:pStyle w:val="affffff4"/>
              <w:contextualSpacing/>
              <w:jc w:val="center"/>
              <w:rPr>
                <w:rFonts w:ascii="Times New Roman" w:hAnsi="Times New Roman"/>
                <w:bCs/>
                <w:color w:val="262626" w:themeColor="text1" w:themeTint="D9"/>
              </w:rPr>
            </w:pPr>
            <w:r w:rsidRPr="00321B41">
              <w:rPr>
                <w:rFonts w:ascii="Times New Roman" w:hAnsi="Times New Roman"/>
                <w:bCs/>
                <w:color w:val="262626" w:themeColor="text1" w:themeTint="D9"/>
              </w:rPr>
              <w:t>2</w:t>
            </w:r>
          </w:p>
        </w:tc>
      </w:tr>
      <w:tr w:rsidR="00C172F6" w:rsidRPr="00C068A3" w14:paraId="4B259C4B" w14:textId="77777777" w:rsidTr="00C068A3">
        <w:trPr>
          <w:trHeight w:val="274"/>
        </w:trPr>
        <w:tc>
          <w:tcPr>
            <w:tcW w:w="4404" w:type="pct"/>
            <w:gridSpan w:val="2"/>
          </w:tcPr>
          <w:p w14:paraId="55C4E7B8" w14:textId="77777777" w:rsidR="00C172F6" w:rsidRDefault="00C172F6" w:rsidP="00C172F6">
            <w:pPr>
              <w:pStyle w:val="affffff4"/>
              <w:contextualSpacing/>
              <w:rPr>
                <w:rFonts w:ascii="Times New Roman" w:hAnsi="Times New Roman"/>
                <w:b/>
                <w:bCs/>
                <w:color w:val="262626" w:themeColor="text1" w:themeTint="D9"/>
              </w:rPr>
            </w:pPr>
            <w:r w:rsidRPr="00C068A3">
              <w:rPr>
                <w:rFonts w:ascii="Times New Roman" w:hAnsi="Times New Roman"/>
                <w:b/>
                <w:bCs/>
                <w:color w:val="262626" w:themeColor="text1" w:themeTint="D9"/>
              </w:rPr>
              <w:t>Учебная практика</w:t>
            </w:r>
          </w:p>
          <w:p w14:paraId="624754C6" w14:textId="0F01CFBF" w:rsidR="00C172F6" w:rsidRPr="00C068A3" w:rsidRDefault="00C172F6" w:rsidP="00C172F6">
            <w:pPr>
              <w:pStyle w:val="affffff4"/>
              <w:contextualSpacing/>
              <w:rPr>
                <w:rFonts w:ascii="Times New Roman" w:hAnsi="Times New Roman"/>
                <w:b/>
                <w:bCs/>
                <w:color w:val="262626" w:themeColor="text1" w:themeTint="D9"/>
              </w:rPr>
            </w:pPr>
            <w:r w:rsidRPr="00957AFE">
              <w:rPr>
                <w:rFonts w:ascii="Times New Roman" w:hAnsi="Times New Roman"/>
                <w:b/>
                <w:bCs/>
                <w:sz w:val="24"/>
                <w:szCs w:val="24"/>
              </w:rPr>
              <w:t>Виды работ</w:t>
            </w:r>
          </w:p>
        </w:tc>
        <w:tc>
          <w:tcPr>
            <w:tcW w:w="596" w:type="pct"/>
            <w:vMerge w:val="restart"/>
          </w:tcPr>
          <w:p w14:paraId="658C1C46" w14:textId="77777777" w:rsidR="00C172F6" w:rsidRPr="00C068A3" w:rsidRDefault="00C172F6" w:rsidP="00C172F6">
            <w:pPr>
              <w:pStyle w:val="affffff4"/>
              <w:contextualSpacing/>
              <w:jc w:val="center"/>
              <w:rPr>
                <w:rFonts w:ascii="Times New Roman" w:hAnsi="Times New Roman"/>
                <w:b/>
                <w:color w:val="262626" w:themeColor="text1" w:themeTint="D9"/>
              </w:rPr>
            </w:pPr>
            <w:r w:rsidRPr="00C068A3">
              <w:rPr>
                <w:rFonts w:ascii="Times New Roman" w:hAnsi="Times New Roman"/>
                <w:b/>
                <w:color w:val="262626" w:themeColor="text1" w:themeTint="D9"/>
              </w:rPr>
              <w:t>36</w:t>
            </w:r>
          </w:p>
        </w:tc>
      </w:tr>
      <w:tr w:rsidR="00C172F6" w:rsidRPr="00C068A3" w14:paraId="3B968601" w14:textId="77777777" w:rsidTr="00C068A3">
        <w:trPr>
          <w:trHeight w:val="274"/>
        </w:trPr>
        <w:tc>
          <w:tcPr>
            <w:tcW w:w="4404" w:type="pct"/>
            <w:gridSpan w:val="2"/>
          </w:tcPr>
          <w:p w14:paraId="7CE9D48A" w14:textId="77777777" w:rsidR="00C172F6" w:rsidRPr="00C068A3" w:rsidRDefault="00C172F6" w:rsidP="00C172F6">
            <w:pPr>
              <w:pStyle w:val="affffff4"/>
              <w:contextualSpacing/>
              <w:rPr>
                <w:rFonts w:ascii="Times New Roman" w:hAnsi="Times New Roman"/>
                <w:bCs/>
                <w:color w:val="262626" w:themeColor="text1" w:themeTint="D9"/>
              </w:rPr>
            </w:pPr>
            <w:r w:rsidRPr="00C068A3">
              <w:rPr>
                <w:rFonts w:ascii="Times New Roman" w:hAnsi="Times New Roman"/>
                <w:bCs/>
                <w:color w:val="262626" w:themeColor="text1" w:themeTint="D9"/>
              </w:rPr>
              <w:t xml:space="preserve">Определение специализации предприятия. </w:t>
            </w:r>
          </w:p>
          <w:p w14:paraId="318BB688" w14:textId="77777777" w:rsidR="00C172F6" w:rsidRPr="00C068A3" w:rsidRDefault="00C172F6" w:rsidP="00C172F6">
            <w:pPr>
              <w:pStyle w:val="affffff4"/>
              <w:contextualSpacing/>
              <w:rPr>
                <w:rFonts w:ascii="Times New Roman" w:hAnsi="Times New Roman"/>
                <w:bCs/>
                <w:color w:val="262626" w:themeColor="text1" w:themeTint="D9"/>
              </w:rPr>
            </w:pPr>
            <w:r w:rsidRPr="00C068A3">
              <w:rPr>
                <w:rFonts w:ascii="Times New Roman" w:hAnsi="Times New Roman"/>
                <w:bCs/>
                <w:color w:val="262626" w:themeColor="text1" w:themeTint="D9"/>
              </w:rPr>
              <w:lastRenderedPageBreak/>
              <w:t>Содержание деятельности руководителя, делегирование полномочий.</w:t>
            </w:r>
          </w:p>
          <w:p w14:paraId="57E657BF" w14:textId="77777777" w:rsidR="00C172F6" w:rsidRPr="00C068A3" w:rsidRDefault="00C172F6" w:rsidP="00C172F6">
            <w:pPr>
              <w:pStyle w:val="affffff4"/>
              <w:contextualSpacing/>
              <w:rPr>
                <w:rFonts w:ascii="Times New Roman" w:hAnsi="Times New Roman"/>
                <w:bCs/>
                <w:color w:val="262626" w:themeColor="text1" w:themeTint="D9"/>
              </w:rPr>
            </w:pPr>
            <w:r w:rsidRPr="00C068A3">
              <w:rPr>
                <w:rFonts w:ascii="Times New Roman" w:hAnsi="Times New Roman"/>
                <w:bCs/>
                <w:color w:val="262626" w:themeColor="text1" w:themeTint="D9"/>
              </w:rPr>
              <w:t>Расчет норм обслуживания в животноводстве. Составление организационно-распорядительной документации.</w:t>
            </w:r>
          </w:p>
          <w:p w14:paraId="3AC11A25" w14:textId="680D5DF8" w:rsidR="00C172F6" w:rsidRPr="00C068A3" w:rsidRDefault="00C172F6" w:rsidP="00C172F6">
            <w:pPr>
              <w:pStyle w:val="affffff4"/>
              <w:contextualSpacing/>
              <w:rPr>
                <w:rFonts w:ascii="Times New Roman" w:hAnsi="Times New Roman"/>
                <w:bCs/>
                <w:color w:val="262626" w:themeColor="text1" w:themeTint="D9"/>
              </w:rPr>
            </w:pPr>
            <w:r w:rsidRPr="00C068A3">
              <w:rPr>
                <w:rFonts w:ascii="Times New Roman" w:hAnsi="Times New Roman"/>
                <w:bCs/>
                <w:color w:val="262626" w:themeColor="text1" w:themeTint="D9"/>
              </w:rPr>
              <w:t>Анализ эффективности использования трудовых ресурсов и производительности труда.</w:t>
            </w:r>
          </w:p>
          <w:p w14:paraId="1D14DC87" w14:textId="036B0DD8" w:rsidR="00C172F6" w:rsidRPr="00C068A3" w:rsidRDefault="00C172F6" w:rsidP="00C172F6">
            <w:pPr>
              <w:pStyle w:val="affffff4"/>
              <w:contextualSpacing/>
              <w:rPr>
                <w:rFonts w:ascii="Times New Roman" w:hAnsi="Times New Roman"/>
                <w:bCs/>
                <w:color w:val="262626" w:themeColor="text1" w:themeTint="D9"/>
              </w:rPr>
            </w:pPr>
            <w:r w:rsidRPr="00C068A3">
              <w:rPr>
                <w:rFonts w:ascii="Times New Roman" w:hAnsi="Times New Roman"/>
                <w:bCs/>
                <w:color w:val="262626" w:themeColor="text1" w:themeTint="D9"/>
              </w:rPr>
              <w:t>Анализ выполнения плановых показателей производства продукции животноводства.</w:t>
            </w:r>
          </w:p>
          <w:p w14:paraId="3C1AB0C1" w14:textId="0C03792F" w:rsidR="00C172F6" w:rsidRPr="00C172F6" w:rsidRDefault="00C172F6" w:rsidP="00C172F6">
            <w:pPr>
              <w:pStyle w:val="affffff4"/>
              <w:contextualSpacing/>
              <w:rPr>
                <w:rFonts w:ascii="Times New Roman" w:hAnsi="Times New Roman"/>
                <w:bCs/>
                <w:color w:val="262626" w:themeColor="text1" w:themeTint="D9"/>
              </w:rPr>
            </w:pPr>
            <w:r w:rsidRPr="00C068A3">
              <w:rPr>
                <w:rFonts w:ascii="Times New Roman" w:hAnsi="Times New Roman"/>
                <w:bCs/>
                <w:color w:val="262626" w:themeColor="text1" w:themeTint="D9"/>
              </w:rPr>
              <w:t>Технология принятия управленческих решений.</w:t>
            </w:r>
          </w:p>
        </w:tc>
        <w:tc>
          <w:tcPr>
            <w:tcW w:w="596" w:type="pct"/>
            <w:vMerge/>
          </w:tcPr>
          <w:p w14:paraId="073C9E6E" w14:textId="3A076948" w:rsidR="00C172F6" w:rsidRPr="00C068A3" w:rsidRDefault="00C172F6" w:rsidP="00C172F6">
            <w:pPr>
              <w:pStyle w:val="affffff4"/>
              <w:contextualSpacing/>
              <w:jc w:val="center"/>
              <w:rPr>
                <w:rFonts w:ascii="Times New Roman" w:hAnsi="Times New Roman"/>
                <w:b/>
                <w:color w:val="262626" w:themeColor="text1" w:themeTint="D9"/>
              </w:rPr>
            </w:pPr>
          </w:p>
        </w:tc>
      </w:tr>
      <w:tr w:rsidR="00C172F6" w:rsidRPr="00C068A3" w14:paraId="68C51D04" w14:textId="77777777" w:rsidTr="00C068A3">
        <w:trPr>
          <w:trHeight w:val="274"/>
        </w:trPr>
        <w:tc>
          <w:tcPr>
            <w:tcW w:w="4404" w:type="pct"/>
            <w:gridSpan w:val="2"/>
          </w:tcPr>
          <w:p w14:paraId="5A53C5EB" w14:textId="77777777" w:rsidR="00C172F6" w:rsidRDefault="00C172F6" w:rsidP="00C172F6">
            <w:pPr>
              <w:pStyle w:val="affffff4"/>
              <w:contextualSpacing/>
              <w:rPr>
                <w:rFonts w:ascii="Times New Roman" w:hAnsi="Times New Roman"/>
                <w:b/>
                <w:bCs/>
                <w:color w:val="262626" w:themeColor="text1" w:themeTint="D9"/>
              </w:rPr>
            </w:pPr>
            <w:r w:rsidRPr="00C068A3">
              <w:rPr>
                <w:rFonts w:ascii="Times New Roman" w:hAnsi="Times New Roman"/>
                <w:b/>
                <w:bCs/>
                <w:color w:val="262626" w:themeColor="text1" w:themeTint="D9"/>
              </w:rPr>
              <w:t>Производственная практика</w:t>
            </w:r>
          </w:p>
          <w:p w14:paraId="189F9601" w14:textId="190E2683" w:rsidR="00C172F6" w:rsidRPr="00C068A3" w:rsidRDefault="00C172F6" w:rsidP="00C172F6">
            <w:pPr>
              <w:pStyle w:val="affffff4"/>
              <w:contextualSpacing/>
              <w:rPr>
                <w:rFonts w:ascii="Times New Roman" w:hAnsi="Times New Roman"/>
                <w:b/>
                <w:bCs/>
                <w:color w:val="262626" w:themeColor="text1" w:themeTint="D9"/>
              </w:rPr>
            </w:pPr>
            <w:r w:rsidRPr="00957AFE">
              <w:rPr>
                <w:rFonts w:ascii="Times New Roman" w:hAnsi="Times New Roman"/>
                <w:b/>
                <w:bCs/>
                <w:sz w:val="24"/>
                <w:szCs w:val="24"/>
              </w:rPr>
              <w:t>Виды работ</w:t>
            </w:r>
          </w:p>
        </w:tc>
        <w:tc>
          <w:tcPr>
            <w:tcW w:w="596" w:type="pct"/>
            <w:vMerge w:val="restart"/>
          </w:tcPr>
          <w:p w14:paraId="3D4A5C56" w14:textId="77777777" w:rsidR="00C172F6" w:rsidRPr="00C068A3" w:rsidRDefault="00C172F6" w:rsidP="00C172F6">
            <w:pPr>
              <w:pStyle w:val="affffff4"/>
              <w:contextualSpacing/>
              <w:jc w:val="center"/>
              <w:rPr>
                <w:rFonts w:ascii="Times New Roman" w:hAnsi="Times New Roman"/>
                <w:b/>
                <w:color w:val="262626" w:themeColor="text1" w:themeTint="D9"/>
              </w:rPr>
            </w:pPr>
            <w:r w:rsidRPr="00C068A3">
              <w:rPr>
                <w:rFonts w:ascii="Times New Roman" w:hAnsi="Times New Roman"/>
                <w:b/>
                <w:color w:val="262626" w:themeColor="text1" w:themeTint="D9"/>
              </w:rPr>
              <w:t>36</w:t>
            </w:r>
          </w:p>
        </w:tc>
      </w:tr>
      <w:tr w:rsidR="00C172F6" w:rsidRPr="00C068A3" w14:paraId="7893D467" w14:textId="77777777" w:rsidTr="00C068A3">
        <w:trPr>
          <w:trHeight w:val="1644"/>
        </w:trPr>
        <w:tc>
          <w:tcPr>
            <w:tcW w:w="4404" w:type="pct"/>
            <w:gridSpan w:val="2"/>
          </w:tcPr>
          <w:p w14:paraId="6CF7111F" w14:textId="77777777" w:rsidR="00C172F6" w:rsidRPr="00C068A3" w:rsidRDefault="00C172F6" w:rsidP="00C172F6">
            <w:pPr>
              <w:pStyle w:val="affffff4"/>
              <w:contextualSpacing/>
              <w:rPr>
                <w:rFonts w:ascii="Times New Roman" w:hAnsi="Times New Roman"/>
              </w:rPr>
            </w:pPr>
            <w:r w:rsidRPr="00C068A3">
              <w:rPr>
                <w:rFonts w:ascii="Times New Roman" w:hAnsi="Times New Roman"/>
              </w:rPr>
              <w:t>Планирование работы исполнителей.</w:t>
            </w:r>
          </w:p>
          <w:p w14:paraId="5D58B6F7" w14:textId="77777777" w:rsidR="00C172F6" w:rsidRPr="00C068A3" w:rsidRDefault="00C172F6" w:rsidP="00C172F6">
            <w:pPr>
              <w:pStyle w:val="affffff4"/>
              <w:contextualSpacing/>
              <w:rPr>
                <w:rFonts w:ascii="Times New Roman" w:hAnsi="Times New Roman"/>
              </w:rPr>
            </w:pPr>
            <w:r w:rsidRPr="00C068A3">
              <w:rPr>
                <w:rFonts w:ascii="Times New Roman" w:hAnsi="Times New Roman"/>
              </w:rPr>
              <w:t>Расчет по принятой методике основных производственных фондов.</w:t>
            </w:r>
          </w:p>
          <w:p w14:paraId="2F70005E" w14:textId="77777777" w:rsidR="00C172F6" w:rsidRPr="00C068A3" w:rsidRDefault="00C172F6" w:rsidP="00C172F6">
            <w:pPr>
              <w:pStyle w:val="affffff4"/>
              <w:contextualSpacing/>
              <w:rPr>
                <w:rFonts w:ascii="Times New Roman" w:hAnsi="Times New Roman"/>
              </w:rPr>
            </w:pPr>
            <w:r w:rsidRPr="00C068A3">
              <w:rPr>
                <w:rFonts w:ascii="Times New Roman" w:hAnsi="Times New Roman"/>
              </w:rPr>
              <w:t>Расчет по принятой методике основных производственных фондов.</w:t>
            </w:r>
          </w:p>
          <w:p w14:paraId="76CAD96E" w14:textId="77777777" w:rsidR="00C172F6" w:rsidRPr="00C068A3" w:rsidRDefault="00C172F6" w:rsidP="00C172F6">
            <w:pPr>
              <w:pStyle w:val="affffff4"/>
              <w:contextualSpacing/>
              <w:rPr>
                <w:rFonts w:ascii="Times New Roman" w:hAnsi="Times New Roman"/>
              </w:rPr>
            </w:pPr>
            <w:r w:rsidRPr="00C068A3">
              <w:rPr>
                <w:rFonts w:ascii="Times New Roman" w:hAnsi="Times New Roman"/>
              </w:rPr>
              <w:t>Инструктирование и контроль исполнителей на всех стадиях работы.</w:t>
            </w:r>
          </w:p>
          <w:p w14:paraId="5F045582" w14:textId="77777777" w:rsidR="00C172F6" w:rsidRPr="00C068A3" w:rsidRDefault="00C172F6" w:rsidP="00C172F6">
            <w:pPr>
              <w:pStyle w:val="affffff4"/>
              <w:contextualSpacing/>
              <w:rPr>
                <w:rFonts w:ascii="Times New Roman" w:hAnsi="Times New Roman"/>
              </w:rPr>
            </w:pPr>
            <w:r w:rsidRPr="00C068A3">
              <w:rPr>
                <w:rFonts w:ascii="Times New Roman" w:hAnsi="Times New Roman"/>
                <w:color w:val="000000"/>
              </w:rPr>
              <w:t>Разработка мероприятий по мотивации и стимулированию персонала.</w:t>
            </w:r>
          </w:p>
          <w:p w14:paraId="44514281" w14:textId="77777777" w:rsidR="00C172F6" w:rsidRPr="00C068A3" w:rsidRDefault="00C172F6" w:rsidP="00C172F6">
            <w:pPr>
              <w:pStyle w:val="affffff4"/>
              <w:contextualSpacing/>
              <w:rPr>
                <w:rFonts w:ascii="Times New Roman" w:hAnsi="Times New Roman"/>
              </w:rPr>
            </w:pPr>
            <w:r w:rsidRPr="00C068A3">
              <w:rPr>
                <w:rFonts w:ascii="Times New Roman" w:hAnsi="Times New Roman"/>
                <w:color w:val="000000"/>
              </w:rPr>
              <w:t>Оценка качества выполненных работ.</w:t>
            </w:r>
          </w:p>
        </w:tc>
        <w:tc>
          <w:tcPr>
            <w:tcW w:w="596" w:type="pct"/>
            <w:vMerge/>
          </w:tcPr>
          <w:p w14:paraId="494509C0" w14:textId="290661B9" w:rsidR="00C172F6" w:rsidRPr="00C068A3" w:rsidRDefault="00C172F6" w:rsidP="00C172F6">
            <w:pPr>
              <w:pStyle w:val="affffff4"/>
              <w:contextualSpacing/>
              <w:jc w:val="center"/>
              <w:rPr>
                <w:rFonts w:ascii="Times New Roman" w:hAnsi="Times New Roman"/>
                <w:b/>
                <w:color w:val="262626" w:themeColor="text1" w:themeTint="D9"/>
              </w:rPr>
            </w:pPr>
          </w:p>
        </w:tc>
      </w:tr>
    </w:tbl>
    <w:p w14:paraId="5A486276" w14:textId="77777777" w:rsidR="0081154E" w:rsidRPr="0081154E" w:rsidRDefault="0081154E" w:rsidP="0081154E">
      <w:pPr>
        <w:pStyle w:val="affffff4"/>
        <w:jc w:val="both"/>
        <w:rPr>
          <w:rFonts w:ascii="Times New Roman" w:hAnsi="Times New Roman"/>
          <w:i/>
          <w:color w:val="262626" w:themeColor="text1" w:themeTint="D9"/>
          <w:sz w:val="24"/>
          <w:szCs w:val="24"/>
        </w:rPr>
        <w:sectPr w:rsidR="0081154E" w:rsidRPr="0081154E" w:rsidSect="00F24FC5">
          <w:pgSz w:w="16840" w:h="11907" w:orient="landscape"/>
          <w:pgMar w:top="1134" w:right="1134" w:bottom="851" w:left="992" w:header="709" w:footer="709" w:gutter="0"/>
          <w:cols w:space="720"/>
          <w:docGrid w:linePitch="326"/>
        </w:sectPr>
      </w:pPr>
    </w:p>
    <w:p w14:paraId="25F62A33" w14:textId="77777777" w:rsidR="0081154E" w:rsidRPr="0081154E" w:rsidRDefault="0081154E" w:rsidP="00321B41">
      <w:pPr>
        <w:pStyle w:val="affffff4"/>
        <w:jc w:val="center"/>
        <w:rPr>
          <w:rFonts w:ascii="Times New Roman" w:hAnsi="Times New Roman"/>
          <w:b/>
          <w:bCs/>
          <w:color w:val="262626" w:themeColor="text1" w:themeTint="D9"/>
          <w:sz w:val="24"/>
          <w:szCs w:val="24"/>
        </w:rPr>
      </w:pPr>
      <w:r w:rsidRPr="0081154E">
        <w:rPr>
          <w:rFonts w:ascii="Times New Roman" w:hAnsi="Times New Roman"/>
          <w:b/>
          <w:bCs/>
          <w:color w:val="262626" w:themeColor="text1" w:themeTint="D9"/>
          <w:sz w:val="24"/>
          <w:szCs w:val="24"/>
        </w:rPr>
        <w:lastRenderedPageBreak/>
        <w:t>3. УСЛОВИЯ РЕАЛИЗАЦИИ ПРОФЕССИОНАЛЬНОГО МОДУЛЯ</w:t>
      </w:r>
    </w:p>
    <w:p w14:paraId="7153DAF6" w14:textId="77777777" w:rsidR="00321B41" w:rsidRDefault="00321B41" w:rsidP="0081154E">
      <w:pPr>
        <w:pStyle w:val="affffff4"/>
        <w:jc w:val="both"/>
        <w:rPr>
          <w:rFonts w:ascii="Times New Roman" w:hAnsi="Times New Roman"/>
          <w:b/>
          <w:bCs/>
          <w:sz w:val="24"/>
          <w:szCs w:val="24"/>
        </w:rPr>
      </w:pPr>
    </w:p>
    <w:p w14:paraId="6FBDBE7E" w14:textId="779D8713" w:rsidR="0081154E" w:rsidRPr="00321B41" w:rsidRDefault="0081154E" w:rsidP="00321B41">
      <w:pPr>
        <w:pStyle w:val="affffff4"/>
        <w:spacing w:line="276" w:lineRule="auto"/>
        <w:ind w:firstLine="709"/>
        <w:jc w:val="both"/>
        <w:rPr>
          <w:rFonts w:ascii="Times New Roman" w:hAnsi="Times New Roman"/>
          <w:sz w:val="24"/>
          <w:szCs w:val="24"/>
        </w:rPr>
      </w:pPr>
      <w:r w:rsidRPr="00321B41">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4017A57D" w14:textId="2B2D5500" w:rsidR="0081154E" w:rsidRPr="00321B41" w:rsidRDefault="0081154E" w:rsidP="00321B41">
      <w:pPr>
        <w:pStyle w:val="affffff4"/>
        <w:spacing w:line="276" w:lineRule="auto"/>
        <w:ind w:firstLine="709"/>
        <w:jc w:val="both"/>
        <w:rPr>
          <w:rFonts w:ascii="Times New Roman" w:hAnsi="Times New Roman"/>
          <w:sz w:val="24"/>
          <w:szCs w:val="24"/>
        </w:rPr>
      </w:pPr>
      <w:r w:rsidRPr="00321B41">
        <w:rPr>
          <w:rFonts w:ascii="Times New Roman" w:hAnsi="Times New Roman"/>
          <w:sz w:val="24"/>
          <w:szCs w:val="24"/>
        </w:rPr>
        <w:t xml:space="preserve">Кабинет социально-экономических дисциплин, оснащенный оборудованием </w:t>
      </w:r>
      <w:r w:rsidR="00321B41">
        <w:rPr>
          <w:rFonts w:ascii="Times New Roman" w:hAnsi="Times New Roman"/>
          <w:sz w:val="24"/>
          <w:szCs w:val="24"/>
        </w:rPr>
        <w:t>в соответствии с</w:t>
      </w:r>
      <w:r w:rsidRPr="00321B41">
        <w:rPr>
          <w:rFonts w:ascii="Times New Roman" w:hAnsi="Times New Roman"/>
          <w:sz w:val="24"/>
          <w:szCs w:val="24"/>
        </w:rPr>
        <w:t xml:space="preserve"> п. 6.1.2.3 Примерной рабочей программы по данной специальности: </w:t>
      </w:r>
    </w:p>
    <w:p w14:paraId="57123B65" w14:textId="77777777" w:rsidR="00321B41" w:rsidRDefault="00321B41" w:rsidP="00321B41">
      <w:pPr>
        <w:pStyle w:val="affffff4"/>
        <w:spacing w:line="276" w:lineRule="auto"/>
        <w:ind w:firstLine="709"/>
        <w:jc w:val="both"/>
        <w:rPr>
          <w:rFonts w:ascii="Times New Roman" w:hAnsi="Times New Roman"/>
          <w:b/>
          <w:bCs/>
          <w:sz w:val="24"/>
          <w:szCs w:val="24"/>
        </w:rPr>
      </w:pPr>
    </w:p>
    <w:p w14:paraId="6634783C" w14:textId="7CA167A6" w:rsidR="0081154E" w:rsidRPr="00321B41" w:rsidRDefault="0081154E" w:rsidP="00321B41">
      <w:pPr>
        <w:pStyle w:val="affffff4"/>
        <w:spacing w:line="276" w:lineRule="auto"/>
        <w:ind w:firstLine="709"/>
        <w:jc w:val="both"/>
        <w:rPr>
          <w:rFonts w:ascii="Times New Roman" w:hAnsi="Times New Roman"/>
          <w:b/>
          <w:bCs/>
          <w:sz w:val="24"/>
          <w:szCs w:val="24"/>
        </w:rPr>
      </w:pPr>
      <w:r w:rsidRPr="00321B41">
        <w:rPr>
          <w:rFonts w:ascii="Times New Roman" w:hAnsi="Times New Roman"/>
          <w:b/>
          <w:bCs/>
          <w:sz w:val="24"/>
          <w:szCs w:val="24"/>
        </w:rPr>
        <w:t>3.2. Информационное обеспечение реализации программы</w:t>
      </w:r>
    </w:p>
    <w:p w14:paraId="05F58F1C" w14:textId="37076038" w:rsidR="0081154E" w:rsidRDefault="0081154E" w:rsidP="00321B41">
      <w:pPr>
        <w:pStyle w:val="affffff4"/>
        <w:spacing w:line="276" w:lineRule="auto"/>
        <w:ind w:firstLine="709"/>
        <w:jc w:val="both"/>
        <w:rPr>
          <w:rFonts w:ascii="Times New Roman" w:hAnsi="Times New Roman"/>
          <w:bCs/>
          <w:sz w:val="24"/>
          <w:szCs w:val="24"/>
        </w:rPr>
      </w:pPr>
      <w:r w:rsidRPr="00321B41">
        <w:rPr>
          <w:rFonts w:ascii="Times New Roman" w:hAnsi="Times New Roman"/>
          <w:bCs/>
          <w:sz w:val="24"/>
          <w:szCs w:val="24"/>
        </w:rPr>
        <w:t>Для реализации программы библиотечный фонд образовательной организации должен иметь п</w:t>
      </w:r>
      <w:r w:rsidRPr="00321B41">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21B41">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103072E" w14:textId="77777777" w:rsidR="00321B41" w:rsidRPr="00321B41" w:rsidRDefault="00321B41" w:rsidP="00321B41">
      <w:pPr>
        <w:pStyle w:val="affffff4"/>
        <w:spacing w:line="276" w:lineRule="auto"/>
        <w:ind w:firstLine="709"/>
        <w:jc w:val="both"/>
        <w:rPr>
          <w:rFonts w:ascii="Times New Roman" w:hAnsi="Times New Roman"/>
          <w:sz w:val="24"/>
          <w:szCs w:val="24"/>
        </w:rPr>
      </w:pPr>
    </w:p>
    <w:p w14:paraId="387FDB92" w14:textId="77777777" w:rsidR="0081154E" w:rsidRPr="00321B41" w:rsidRDefault="0081154E" w:rsidP="00321B41">
      <w:pPr>
        <w:pStyle w:val="affffff4"/>
        <w:spacing w:line="276" w:lineRule="auto"/>
        <w:ind w:firstLine="709"/>
        <w:jc w:val="both"/>
        <w:rPr>
          <w:rFonts w:ascii="Times New Roman" w:hAnsi="Times New Roman"/>
          <w:b/>
          <w:sz w:val="24"/>
          <w:szCs w:val="24"/>
        </w:rPr>
      </w:pPr>
      <w:r w:rsidRPr="00321B41">
        <w:rPr>
          <w:rFonts w:ascii="Times New Roman" w:hAnsi="Times New Roman"/>
          <w:b/>
          <w:sz w:val="24"/>
          <w:szCs w:val="24"/>
        </w:rPr>
        <w:t>3.2.1. Основные печатные издания</w:t>
      </w:r>
    </w:p>
    <w:p w14:paraId="43BC56F2" w14:textId="35C36081" w:rsidR="0081154E" w:rsidRDefault="0081154E" w:rsidP="00321B41">
      <w:pPr>
        <w:pStyle w:val="affffff4"/>
        <w:spacing w:line="276" w:lineRule="auto"/>
        <w:ind w:firstLine="709"/>
        <w:jc w:val="both"/>
        <w:rPr>
          <w:rFonts w:ascii="Times New Roman" w:hAnsi="Times New Roman"/>
          <w:sz w:val="24"/>
          <w:szCs w:val="24"/>
        </w:rPr>
      </w:pPr>
      <w:r w:rsidRPr="00321B41">
        <w:rPr>
          <w:rFonts w:ascii="Times New Roman" w:hAnsi="Times New Roman"/>
          <w:sz w:val="24"/>
          <w:szCs w:val="24"/>
        </w:rPr>
        <w:t xml:space="preserve">1.Оплетаева, Н. А. Управление структурным подразделением организации : учебное пособие / Н. А. Оплетаева. — Омск :Омский ГАУ, 2019 - 76 с. - ISBN 978-5-89764-817-7.Текст: электронный // Лань: электронно-библиотечная система. — URL: </w:t>
      </w:r>
      <w:hyperlink r:id="rId34" w:history="1">
        <w:r w:rsidR="00321B41" w:rsidRPr="0067123B">
          <w:rPr>
            <w:rStyle w:val="ad"/>
            <w:rFonts w:ascii="Times New Roman" w:hAnsi="Times New Roman"/>
            <w:sz w:val="24"/>
            <w:szCs w:val="24"/>
          </w:rPr>
          <w:t>https://e.lanbook.com/book/126621</w:t>
        </w:r>
      </w:hyperlink>
      <w:r w:rsidRPr="00321B41">
        <w:rPr>
          <w:rFonts w:ascii="Times New Roman" w:hAnsi="Times New Roman"/>
          <w:sz w:val="24"/>
          <w:szCs w:val="24"/>
        </w:rPr>
        <w:t xml:space="preserve"> </w:t>
      </w:r>
    </w:p>
    <w:p w14:paraId="062FBB6C" w14:textId="77777777" w:rsidR="00321B41" w:rsidRPr="00321B41" w:rsidRDefault="00321B41" w:rsidP="00321B41">
      <w:pPr>
        <w:pStyle w:val="affffff4"/>
        <w:spacing w:line="276" w:lineRule="auto"/>
        <w:ind w:firstLine="709"/>
        <w:jc w:val="both"/>
        <w:rPr>
          <w:rFonts w:ascii="Times New Roman" w:hAnsi="Times New Roman"/>
          <w:sz w:val="24"/>
          <w:szCs w:val="24"/>
        </w:rPr>
      </w:pPr>
    </w:p>
    <w:p w14:paraId="2B605EC0" w14:textId="77777777" w:rsidR="0081154E" w:rsidRPr="00321B41" w:rsidRDefault="0081154E" w:rsidP="00321B41">
      <w:pPr>
        <w:pStyle w:val="affffff4"/>
        <w:spacing w:line="276" w:lineRule="auto"/>
        <w:ind w:firstLine="709"/>
        <w:jc w:val="both"/>
        <w:rPr>
          <w:rStyle w:val="af0"/>
          <w:rFonts w:ascii="Times New Roman" w:hAnsi="Times New Roman"/>
          <w:b/>
          <w:i w:val="0"/>
          <w:sz w:val="24"/>
          <w:szCs w:val="24"/>
        </w:rPr>
      </w:pPr>
      <w:r w:rsidRPr="00321B41">
        <w:rPr>
          <w:rStyle w:val="af0"/>
          <w:rFonts w:ascii="Times New Roman" w:hAnsi="Times New Roman"/>
          <w:b/>
          <w:i w:val="0"/>
          <w:sz w:val="24"/>
          <w:szCs w:val="24"/>
        </w:rPr>
        <w:t>3.2.2. Основные электронные издания</w:t>
      </w:r>
    </w:p>
    <w:p w14:paraId="338DD33A" w14:textId="1F989DE9" w:rsidR="00321B41" w:rsidRDefault="0081154E" w:rsidP="00321B41">
      <w:pPr>
        <w:pStyle w:val="affffff4"/>
        <w:spacing w:line="276" w:lineRule="auto"/>
        <w:ind w:firstLine="709"/>
        <w:jc w:val="both"/>
        <w:rPr>
          <w:rFonts w:ascii="Times New Roman" w:hAnsi="Times New Roman"/>
          <w:sz w:val="24"/>
          <w:szCs w:val="24"/>
        </w:rPr>
      </w:pPr>
      <w:r w:rsidRPr="00321B41">
        <w:rPr>
          <w:rFonts w:ascii="Times New Roman" w:hAnsi="Times New Roman"/>
          <w:sz w:val="24"/>
          <w:szCs w:val="24"/>
        </w:rPr>
        <w:t>1.</w:t>
      </w:r>
      <w:r w:rsidR="00321B41">
        <w:rPr>
          <w:rFonts w:ascii="Times New Roman" w:hAnsi="Times New Roman"/>
          <w:sz w:val="24"/>
          <w:szCs w:val="24"/>
        </w:rPr>
        <w:t xml:space="preserve"> </w:t>
      </w:r>
      <w:r w:rsidRPr="00321B41">
        <w:rPr>
          <w:rFonts w:ascii="Times New Roman" w:hAnsi="Times New Roman"/>
          <w:sz w:val="24"/>
          <w:szCs w:val="24"/>
        </w:rPr>
        <w:t xml:space="preserve">Издательство «Академия» </w:t>
      </w:r>
    </w:p>
    <w:p w14:paraId="2B1FC79D" w14:textId="1E51F129" w:rsidR="0081154E" w:rsidRPr="00321B41" w:rsidRDefault="0020651D" w:rsidP="00321B41">
      <w:pPr>
        <w:pStyle w:val="affffff4"/>
        <w:spacing w:line="276" w:lineRule="auto"/>
        <w:ind w:firstLine="709"/>
        <w:jc w:val="both"/>
        <w:rPr>
          <w:rFonts w:ascii="Times New Roman" w:hAnsi="Times New Roman"/>
          <w:sz w:val="24"/>
          <w:szCs w:val="24"/>
        </w:rPr>
      </w:pPr>
      <w:hyperlink r:id="rId35" w:history="1">
        <w:r w:rsidR="00321B41" w:rsidRPr="0067123B">
          <w:rPr>
            <w:rStyle w:val="ad"/>
            <w:rFonts w:ascii="Times New Roman" w:hAnsi="Times New Roman"/>
            <w:sz w:val="24"/>
            <w:szCs w:val="24"/>
          </w:rPr>
          <w:t>https://academia-library.ru/catalogue/4831/?FILTER[ONLINE_ACCESS]=Y</w:t>
        </w:r>
      </w:hyperlink>
    </w:p>
    <w:p w14:paraId="7D39A008" w14:textId="4FB4D46D" w:rsidR="0081154E" w:rsidRPr="00321B41" w:rsidRDefault="0081154E" w:rsidP="00321B41">
      <w:pPr>
        <w:pStyle w:val="affffff4"/>
        <w:spacing w:line="276" w:lineRule="auto"/>
        <w:ind w:firstLine="709"/>
        <w:jc w:val="both"/>
        <w:rPr>
          <w:rFonts w:ascii="Times New Roman" w:hAnsi="Times New Roman"/>
          <w:sz w:val="24"/>
          <w:szCs w:val="24"/>
        </w:rPr>
      </w:pPr>
      <w:r w:rsidRPr="00321B41">
        <w:rPr>
          <w:rFonts w:ascii="Times New Roman" w:hAnsi="Times New Roman"/>
          <w:sz w:val="24"/>
          <w:szCs w:val="24"/>
        </w:rPr>
        <w:t xml:space="preserve">2. ООО «Издательство Лань» </w:t>
      </w:r>
      <w:hyperlink r:id="rId36" w:history="1">
        <w:r w:rsidRPr="00321B41">
          <w:rPr>
            <w:rStyle w:val="ad"/>
            <w:rFonts w:ascii="Times New Roman" w:hAnsi="Times New Roman"/>
            <w:sz w:val="24"/>
            <w:szCs w:val="24"/>
          </w:rPr>
          <w:t>https://e.lanbook.com/</w:t>
        </w:r>
      </w:hyperlink>
    </w:p>
    <w:p w14:paraId="47BD3301" w14:textId="77777777" w:rsidR="00321B41" w:rsidRDefault="0081154E" w:rsidP="00321B41">
      <w:pPr>
        <w:pStyle w:val="affffff4"/>
        <w:spacing w:line="276" w:lineRule="auto"/>
        <w:ind w:firstLine="709"/>
        <w:jc w:val="both"/>
        <w:rPr>
          <w:rFonts w:ascii="Times New Roman" w:hAnsi="Times New Roman"/>
          <w:sz w:val="24"/>
          <w:szCs w:val="24"/>
        </w:rPr>
      </w:pPr>
      <w:r w:rsidRPr="00321B41">
        <w:rPr>
          <w:rFonts w:ascii="Times New Roman" w:hAnsi="Times New Roman"/>
          <w:sz w:val="24"/>
          <w:szCs w:val="24"/>
        </w:rPr>
        <w:t>3. ООО «Электронное издательство ЮРАЙТ»</w:t>
      </w:r>
    </w:p>
    <w:p w14:paraId="26BD567B" w14:textId="2133C2A4" w:rsidR="0081154E" w:rsidRPr="00321B41" w:rsidRDefault="0020651D" w:rsidP="00321B41">
      <w:pPr>
        <w:pStyle w:val="affffff4"/>
        <w:spacing w:line="276" w:lineRule="auto"/>
        <w:ind w:firstLine="709"/>
        <w:jc w:val="both"/>
        <w:rPr>
          <w:rFonts w:ascii="Times New Roman" w:hAnsi="Times New Roman"/>
          <w:sz w:val="24"/>
          <w:szCs w:val="24"/>
        </w:rPr>
      </w:pPr>
      <w:hyperlink r:id="rId37" w:history="1">
        <w:r w:rsidR="00321B41" w:rsidRPr="0067123B">
          <w:rPr>
            <w:rStyle w:val="ad"/>
            <w:rFonts w:ascii="Times New Roman" w:hAnsi="Times New Roman"/>
            <w:sz w:val="24"/>
            <w:szCs w:val="24"/>
          </w:rPr>
          <w:t>https://urait.ru/catalog/organization/19CB6E4C-944F-4E48-93A6-2808D5553D97</w:t>
        </w:r>
      </w:hyperlink>
    </w:p>
    <w:p w14:paraId="48AB8506" w14:textId="77777777" w:rsidR="0081154E" w:rsidRPr="00321B41" w:rsidRDefault="0081154E" w:rsidP="00321B41">
      <w:pPr>
        <w:pStyle w:val="affffff4"/>
        <w:spacing w:line="276" w:lineRule="auto"/>
        <w:ind w:firstLine="709"/>
        <w:jc w:val="both"/>
        <w:rPr>
          <w:rFonts w:ascii="Times New Roman" w:hAnsi="Times New Roman"/>
          <w:sz w:val="24"/>
          <w:szCs w:val="24"/>
        </w:rPr>
      </w:pPr>
      <w:r w:rsidRPr="00321B41">
        <w:rPr>
          <w:rFonts w:ascii="Times New Roman" w:hAnsi="Times New Roman"/>
          <w:sz w:val="24"/>
          <w:szCs w:val="24"/>
        </w:rPr>
        <w:t xml:space="preserve">4. ООО «Академия-Медиа» </w:t>
      </w:r>
      <w:hyperlink r:id="rId38" w:history="1">
        <w:r w:rsidRPr="00321B41">
          <w:rPr>
            <w:rStyle w:val="ad"/>
            <w:rFonts w:ascii="Times New Roman" w:hAnsi="Times New Roman"/>
            <w:sz w:val="24"/>
            <w:szCs w:val="24"/>
          </w:rPr>
          <w:t>https://elearning.academia-moscow.ru/personal/courses/</w:t>
        </w:r>
      </w:hyperlink>
    </w:p>
    <w:p w14:paraId="3D33979B" w14:textId="77777777" w:rsidR="00321B41" w:rsidRDefault="00321B41" w:rsidP="00321B41">
      <w:pPr>
        <w:pStyle w:val="affffff4"/>
        <w:spacing w:line="276" w:lineRule="auto"/>
        <w:ind w:firstLine="709"/>
        <w:jc w:val="both"/>
        <w:rPr>
          <w:rFonts w:ascii="Times New Roman" w:hAnsi="Times New Roman"/>
          <w:b/>
          <w:bCs/>
          <w:sz w:val="24"/>
          <w:szCs w:val="24"/>
        </w:rPr>
      </w:pPr>
    </w:p>
    <w:p w14:paraId="771B16EF" w14:textId="708F1C0A" w:rsidR="0081154E" w:rsidRPr="00321B41" w:rsidRDefault="0081154E" w:rsidP="00321B41">
      <w:pPr>
        <w:pStyle w:val="affffff4"/>
        <w:spacing w:line="276" w:lineRule="auto"/>
        <w:ind w:firstLine="709"/>
        <w:jc w:val="both"/>
        <w:rPr>
          <w:rFonts w:ascii="Times New Roman" w:hAnsi="Times New Roman"/>
          <w:b/>
          <w:sz w:val="24"/>
          <w:szCs w:val="24"/>
        </w:rPr>
      </w:pPr>
      <w:r w:rsidRPr="00321B41">
        <w:rPr>
          <w:rFonts w:ascii="Times New Roman" w:hAnsi="Times New Roman"/>
          <w:b/>
          <w:bCs/>
          <w:sz w:val="24"/>
          <w:szCs w:val="24"/>
        </w:rPr>
        <w:t>3.2.3. Дополнительные источники</w:t>
      </w:r>
    </w:p>
    <w:p w14:paraId="654BD445" w14:textId="77777777" w:rsidR="0081154E" w:rsidRPr="00321B41" w:rsidRDefault="0081154E" w:rsidP="00321B41">
      <w:pPr>
        <w:pStyle w:val="affffff4"/>
        <w:spacing w:line="276" w:lineRule="auto"/>
        <w:ind w:firstLine="709"/>
        <w:jc w:val="both"/>
        <w:rPr>
          <w:rFonts w:ascii="Times New Roman" w:hAnsi="Times New Roman"/>
          <w:sz w:val="24"/>
          <w:szCs w:val="24"/>
        </w:rPr>
      </w:pPr>
      <w:r w:rsidRPr="00321B41">
        <w:rPr>
          <w:rFonts w:ascii="Times New Roman" w:hAnsi="Times New Roman"/>
          <w:sz w:val="24"/>
          <w:szCs w:val="24"/>
        </w:rPr>
        <w:t>1.</w:t>
      </w:r>
      <w:r w:rsidRPr="00321B41">
        <w:rPr>
          <w:rFonts w:ascii="Times New Roman" w:hAnsi="Times New Roman"/>
          <w:bCs/>
          <w:sz w:val="24"/>
          <w:szCs w:val="24"/>
        </w:rPr>
        <w:t>Базаров Т.Ю. Управление персоналом. – М.: Издат. центр «Академия», 2019</w:t>
      </w:r>
    </w:p>
    <w:p w14:paraId="291B483D" w14:textId="798F610C" w:rsidR="0081154E" w:rsidRPr="00321B41" w:rsidRDefault="0081154E" w:rsidP="00321B41">
      <w:pPr>
        <w:pStyle w:val="affffff4"/>
        <w:spacing w:line="276" w:lineRule="auto"/>
        <w:ind w:firstLine="709"/>
        <w:jc w:val="both"/>
        <w:rPr>
          <w:rFonts w:ascii="Times New Roman" w:hAnsi="Times New Roman"/>
          <w:sz w:val="24"/>
          <w:szCs w:val="24"/>
        </w:rPr>
      </w:pPr>
      <w:r w:rsidRPr="00321B41">
        <w:rPr>
          <w:rFonts w:ascii="Times New Roman" w:hAnsi="Times New Roman"/>
          <w:sz w:val="24"/>
          <w:szCs w:val="24"/>
        </w:rPr>
        <w:t>2.Иванова.</w:t>
      </w:r>
      <w:r w:rsidR="00321B41">
        <w:rPr>
          <w:rFonts w:ascii="Times New Roman" w:hAnsi="Times New Roman"/>
          <w:sz w:val="24"/>
          <w:szCs w:val="24"/>
        </w:rPr>
        <w:t xml:space="preserve"> </w:t>
      </w:r>
      <w:r w:rsidRPr="00321B41">
        <w:rPr>
          <w:rFonts w:ascii="Times New Roman" w:hAnsi="Times New Roman"/>
          <w:sz w:val="24"/>
          <w:szCs w:val="24"/>
        </w:rPr>
        <w:t>И.А.,Сергеев А.М. Менеджмент Учебник и практикум для СПО. М; Юрайт, 2017</w:t>
      </w:r>
    </w:p>
    <w:p w14:paraId="16AF1897" w14:textId="77777777" w:rsidR="0081154E" w:rsidRPr="00321B41" w:rsidRDefault="0081154E" w:rsidP="00321B41">
      <w:pPr>
        <w:pStyle w:val="affffff4"/>
        <w:spacing w:line="276" w:lineRule="auto"/>
        <w:ind w:firstLine="709"/>
        <w:jc w:val="both"/>
        <w:rPr>
          <w:rFonts w:ascii="Times New Roman" w:hAnsi="Times New Roman"/>
          <w:bCs/>
          <w:sz w:val="24"/>
          <w:szCs w:val="24"/>
        </w:rPr>
      </w:pPr>
      <w:r w:rsidRPr="00321B41">
        <w:rPr>
          <w:rFonts w:ascii="Times New Roman" w:hAnsi="Times New Roman"/>
          <w:bCs/>
          <w:sz w:val="24"/>
          <w:szCs w:val="24"/>
        </w:rPr>
        <w:t>3.Зимин Н.Е. Технико-экономический анализ деятельности предприятий. – М.: Колос, 2016.</w:t>
      </w:r>
    </w:p>
    <w:p w14:paraId="564F16D2" w14:textId="77777777" w:rsidR="0081154E" w:rsidRPr="00321B41" w:rsidRDefault="0081154E" w:rsidP="00321B41">
      <w:pPr>
        <w:pStyle w:val="affffff4"/>
        <w:spacing w:line="276" w:lineRule="auto"/>
        <w:ind w:firstLine="709"/>
        <w:jc w:val="both"/>
        <w:rPr>
          <w:rFonts w:ascii="Times New Roman" w:hAnsi="Times New Roman"/>
          <w:sz w:val="24"/>
          <w:szCs w:val="24"/>
        </w:rPr>
      </w:pPr>
      <w:r w:rsidRPr="00321B41">
        <w:rPr>
          <w:rFonts w:ascii="Times New Roman" w:hAnsi="Times New Roman"/>
          <w:sz w:val="24"/>
          <w:szCs w:val="24"/>
        </w:rPr>
        <w:t>4.Карташова В. Н., Приходько А.В. Экономика организации (предприятия) – М.: Приор – издат, 2014.</w:t>
      </w:r>
    </w:p>
    <w:p w14:paraId="332B5872" w14:textId="77777777" w:rsidR="0081154E" w:rsidRPr="00321B41" w:rsidRDefault="0081154E" w:rsidP="00321B41">
      <w:pPr>
        <w:pStyle w:val="affffff4"/>
        <w:spacing w:line="276" w:lineRule="auto"/>
        <w:ind w:firstLine="709"/>
        <w:jc w:val="both"/>
        <w:rPr>
          <w:rFonts w:ascii="Times New Roman" w:hAnsi="Times New Roman"/>
          <w:sz w:val="24"/>
          <w:szCs w:val="24"/>
        </w:rPr>
      </w:pPr>
      <w:r w:rsidRPr="00321B41">
        <w:rPr>
          <w:rFonts w:ascii="Times New Roman" w:hAnsi="Times New Roman"/>
          <w:sz w:val="24"/>
          <w:szCs w:val="24"/>
        </w:rPr>
        <w:t>5. Коваленко Н.Я. Экономика сельского хозяйства. Учебник для СПО М; Юрайт,2018</w:t>
      </w:r>
    </w:p>
    <w:p w14:paraId="20ECE54F" w14:textId="77777777" w:rsidR="0081154E" w:rsidRPr="00321B41" w:rsidRDefault="0081154E" w:rsidP="00321B41">
      <w:pPr>
        <w:pStyle w:val="affffff4"/>
        <w:spacing w:line="276" w:lineRule="auto"/>
        <w:ind w:firstLine="709"/>
        <w:jc w:val="both"/>
        <w:rPr>
          <w:rFonts w:ascii="Times New Roman" w:hAnsi="Times New Roman"/>
          <w:sz w:val="24"/>
          <w:szCs w:val="24"/>
        </w:rPr>
      </w:pPr>
      <w:r w:rsidRPr="00321B41">
        <w:rPr>
          <w:rFonts w:ascii="Times New Roman" w:hAnsi="Times New Roman"/>
          <w:sz w:val="24"/>
          <w:szCs w:val="24"/>
        </w:rPr>
        <w:t>6.ЛукичеваТ.А., Молчанова Н.Н. Маркетинг Учебник и практикум для академического бакалавриата. М; Юрайт, 2017</w:t>
      </w:r>
    </w:p>
    <w:p w14:paraId="3B25BDA6" w14:textId="77777777" w:rsidR="0081154E" w:rsidRPr="00321B41" w:rsidRDefault="0081154E" w:rsidP="00321B41">
      <w:pPr>
        <w:pStyle w:val="affffff4"/>
        <w:spacing w:line="276" w:lineRule="auto"/>
        <w:ind w:firstLine="709"/>
        <w:jc w:val="both"/>
        <w:rPr>
          <w:rFonts w:ascii="Times New Roman" w:hAnsi="Times New Roman"/>
          <w:sz w:val="24"/>
          <w:szCs w:val="24"/>
        </w:rPr>
      </w:pPr>
      <w:r w:rsidRPr="00321B41">
        <w:rPr>
          <w:rFonts w:ascii="Times New Roman" w:hAnsi="Times New Roman"/>
          <w:sz w:val="24"/>
          <w:szCs w:val="24"/>
        </w:rPr>
        <w:t>7.Маслова В.М.Управление персоналом Учебник и практикум для СПО М;Юрайт,2017</w:t>
      </w:r>
    </w:p>
    <w:p w14:paraId="31E95AC1" w14:textId="77777777" w:rsidR="0081154E" w:rsidRPr="00321B41" w:rsidRDefault="0081154E" w:rsidP="00321B41">
      <w:pPr>
        <w:pStyle w:val="affffff4"/>
        <w:spacing w:line="276" w:lineRule="auto"/>
        <w:ind w:firstLine="709"/>
        <w:jc w:val="both"/>
        <w:rPr>
          <w:rFonts w:ascii="Times New Roman" w:hAnsi="Times New Roman"/>
          <w:bCs/>
          <w:sz w:val="24"/>
          <w:szCs w:val="24"/>
        </w:rPr>
      </w:pPr>
      <w:r w:rsidRPr="00321B41">
        <w:rPr>
          <w:rFonts w:ascii="Times New Roman" w:hAnsi="Times New Roman"/>
          <w:bCs/>
          <w:sz w:val="24"/>
          <w:szCs w:val="24"/>
        </w:rPr>
        <w:t>8.Пшенко А.В. Документационное обеспечение управления. – М.: Издат. центр «Академия», 2020.</w:t>
      </w:r>
    </w:p>
    <w:p w14:paraId="604B6299" w14:textId="7807A03C" w:rsidR="0081154E" w:rsidRPr="00321B41" w:rsidRDefault="0081154E" w:rsidP="00321B41">
      <w:pPr>
        <w:pStyle w:val="affffff4"/>
        <w:spacing w:line="276" w:lineRule="auto"/>
        <w:ind w:firstLine="709"/>
        <w:jc w:val="both"/>
        <w:rPr>
          <w:rFonts w:ascii="Times New Roman" w:hAnsi="Times New Roman"/>
          <w:sz w:val="24"/>
          <w:szCs w:val="24"/>
        </w:rPr>
      </w:pPr>
      <w:r w:rsidRPr="00321B41">
        <w:rPr>
          <w:rFonts w:ascii="Times New Roman" w:hAnsi="Times New Roman"/>
          <w:sz w:val="24"/>
          <w:szCs w:val="24"/>
        </w:rPr>
        <w:lastRenderedPageBreak/>
        <w:t>9.Савицкая Г.В.  Анализ хозяйственной деятельности предприятий АПК Мн.: ИП Экоперспектива, 2019</w:t>
      </w:r>
    </w:p>
    <w:p w14:paraId="4712622C" w14:textId="77777777" w:rsidR="0081154E" w:rsidRPr="00321B41" w:rsidRDefault="0081154E" w:rsidP="00321B41">
      <w:pPr>
        <w:pStyle w:val="affffff4"/>
        <w:spacing w:line="276" w:lineRule="auto"/>
        <w:ind w:firstLine="709"/>
        <w:jc w:val="both"/>
        <w:rPr>
          <w:rFonts w:ascii="Times New Roman" w:hAnsi="Times New Roman"/>
          <w:bCs/>
          <w:sz w:val="24"/>
          <w:szCs w:val="24"/>
        </w:rPr>
      </w:pPr>
      <w:r w:rsidRPr="00321B41">
        <w:rPr>
          <w:rFonts w:ascii="Times New Roman" w:hAnsi="Times New Roman"/>
          <w:bCs/>
          <w:sz w:val="24"/>
          <w:szCs w:val="24"/>
        </w:rPr>
        <w:t>10.Экономика и управление. Учебник под ред. Г.А. Петраневой. – М.: Издат. центр «Академия», 2020.</w:t>
      </w:r>
    </w:p>
    <w:p w14:paraId="274CFC9D" w14:textId="77777777" w:rsidR="0081154E" w:rsidRPr="00321B41" w:rsidRDefault="0081154E" w:rsidP="00321B41">
      <w:pPr>
        <w:pStyle w:val="c16"/>
        <w:spacing w:before="0" w:beforeAutospacing="0" w:after="0" w:afterAutospacing="0" w:line="276" w:lineRule="auto"/>
        <w:ind w:firstLine="709"/>
        <w:jc w:val="both"/>
        <w:rPr>
          <w:rStyle w:val="c14"/>
        </w:rPr>
      </w:pPr>
    </w:p>
    <w:p w14:paraId="4B1F407F" w14:textId="39381624" w:rsidR="0081154E" w:rsidRPr="0081154E" w:rsidRDefault="0081154E" w:rsidP="00321B41">
      <w:pPr>
        <w:pStyle w:val="Default"/>
        <w:spacing w:line="360" w:lineRule="auto"/>
        <w:jc w:val="center"/>
        <w:rPr>
          <w:b/>
          <w:bCs/>
          <w:color w:val="262626" w:themeColor="text1" w:themeTint="D9"/>
        </w:rPr>
      </w:pPr>
      <w:r w:rsidRPr="0081154E">
        <w:rPr>
          <w:b/>
        </w:rPr>
        <w:t xml:space="preserve">4. КОНТРОЛЬ И ОЦЕНКА РЕЗУЛЬТАТОВ ОСВОЕНИЯ </w:t>
      </w:r>
      <w:r w:rsidRPr="0081154E">
        <w:rPr>
          <w:b/>
          <w:bCs/>
          <w:color w:val="262626" w:themeColor="text1" w:themeTint="D9"/>
        </w:rPr>
        <w:t>ПРОФЕССИОНАЛЬНОГО МОДУЛЯ</w:t>
      </w:r>
    </w:p>
    <w:tbl>
      <w:tblPr>
        <w:tblW w:w="515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977"/>
        <w:gridCol w:w="3112"/>
      </w:tblGrid>
      <w:tr w:rsidR="0081154E" w:rsidRPr="0081154E" w14:paraId="6206D935" w14:textId="77777777" w:rsidTr="00321B41">
        <w:tc>
          <w:tcPr>
            <w:tcW w:w="1930" w:type="pct"/>
          </w:tcPr>
          <w:p w14:paraId="08FA2354" w14:textId="77777777" w:rsidR="0081154E" w:rsidRPr="00321B41" w:rsidRDefault="0081154E" w:rsidP="00321B41">
            <w:pPr>
              <w:jc w:val="center"/>
              <w:rPr>
                <w:rFonts w:ascii="Times New Roman" w:hAnsi="Times New Roman"/>
                <w:b/>
                <w:bCs/>
                <w:sz w:val="24"/>
                <w:szCs w:val="24"/>
              </w:rPr>
            </w:pPr>
            <w:r w:rsidRPr="00321B41">
              <w:rPr>
                <w:rFonts w:ascii="Times New Roman" w:hAnsi="Times New Roman"/>
                <w:b/>
                <w:bCs/>
                <w:sz w:val="24"/>
                <w:szCs w:val="24"/>
              </w:rPr>
              <w:t>Код и наименование профессиональных и общих компетенций, формируемых в рамках модуля</w:t>
            </w:r>
            <w:r w:rsidRPr="00321B41">
              <w:rPr>
                <w:rStyle w:val="ac"/>
                <w:rFonts w:ascii="Times New Roman" w:hAnsi="Times New Roman"/>
                <w:b/>
                <w:bCs/>
                <w:sz w:val="24"/>
                <w:szCs w:val="24"/>
              </w:rPr>
              <w:footnoteReference w:id="76"/>
            </w:r>
            <w:r w:rsidRPr="00321B41">
              <w:rPr>
                <w:rFonts w:ascii="Times New Roman" w:hAnsi="Times New Roman"/>
                <w:b/>
                <w:bCs/>
                <w:sz w:val="24"/>
                <w:szCs w:val="24"/>
                <w:vertAlign w:val="superscript"/>
              </w:rPr>
              <w:footnoteReference w:id="77"/>
            </w:r>
          </w:p>
        </w:tc>
        <w:tc>
          <w:tcPr>
            <w:tcW w:w="1501" w:type="pct"/>
          </w:tcPr>
          <w:p w14:paraId="7F2A0329" w14:textId="77777777" w:rsidR="0081154E" w:rsidRPr="00321B41" w:rsidRDefault="0081154E" w:rsidP="00321B41">
            <w:pPr>
              <w:jc w:val="center"/>
              <w:rPr>
                <w:rFonts w:ascii="Times New Roman" w:hAnsi="Times New Roman"/>
                <w:b/>
                <w:bCs/>
                <w:sz w:val="24"/>
                <w:szCs w:val="24"/>
              </w:rPr>
            </w:pPr>
            <w:r w:rsidRPr="00321B41">
              <w:rPr>
                <w:rFonts w:ascii="Times New Roman" w:hAnsi="Times New Roman"/>
                <w:b/>
                <w:bCs/>
                <w:sz w:val="24"/>
                <w:szCs w:val="24"/>
              </w:rPr>
              <w:t>Критерии оценки</w:t>
            </w:r>
          </w:p>
        </w:tc>
        <w:tc>
          <w:tcPr>
            <w:tcW w:w="1569" w:type="pct"/>
          </w:tcPr>
          <w:p w14:paraId="09C83E33" w14:textId="77777777" w:rsidR="0081154E" w:rsidRPr="00321B41" w:rsidRDefault="0081154E" w:rsidP="00321B41">
            <w:pPr>
              <w:jc w:val="center"/>
              <w:rPr>
                <w:rFonts w:ascii="Times New Roman" w:hAnsi="Times New Roman"/>
                <w:b/>
                <w:bCs/>
                <w:sz w:val="24"/>
                <w:szCs w:val="24"/>
              </w:rPr>
            </w:pPr>
            <w:r w:rsidRPr="00321B41">
              <w:rPr>
                <w:rFonts w:ascii="Times New Roman" w:hAnsi="Times New Roman"/>
                <w:b/>
                <w:bCs/>
                <w:sz w:val="24"/>
                <w:szCs w:val="24"/>
              </w:rPr>
              <w:t>Методы оценки</w:t>
            </w:r>
          </w:p>
        </w:tc>
      </w:tr>
      <w:tr w:rsidR="0081154E" w:rsidRPr="0081154E" w14:paraId="53E5B1A3" w14:textId="77777777" w:rsidTr="00321B41">
        <w:tc>
          <w:tcPr>
            <w:tcW w:w="1930" w:type="pct"/>
          </w:tcPr>
          <w:p w14:paraId="08239DCD" w14:textId="5E43CEA6" w:rsidR="00321B41" w:rsidRPr="00321B41" w:rsidRDefault="00321B41" w:rsidP="00321B41">
            <w:pPr>
              <w:pStyle w:val="affffff4"/>
              <w:rPr>
                <w:rFonts w:ascii="Times New Roman" w:hAnsi="Times New Roman"/>
                <w:sz w:val="24"/>
                <w:szCs w:val="24"/>
              </w:rPr>
            </w:pPr>
            <w:r w:rsidRPr="00321B41">
              <w:rPr>
                <w:rFonts w:ascii="Times New Roman" w:hAnsi="Times New Roman"/>
                <w:sz w:val="24"/>
                <w:szCs w:val="24"/>
              </w:rPr>
              <w:t xml:space="preserve">ОК </w:t>
            </w:r>
            <w:r>
              <w:rPr>
                <w:rFonts w:ascii="Times New Roman" w:hAnsi="Times New Roman"/>
                <w:sz w:val="24"/>
                <w:szCs w:val="24"/>
              </w:rPr>
              <w:t>0</w:t>
            </w:r>
            <w:r w:rsidRPr="00321B41">
              <w:rPr>
                <w:rFonts w:ascii="Times New Roman" w:hAnsi="Times New Roman"/>
                <w:sz w:val="24"/>
                <w:szCs w:val="24"/>
              </w:rPr>
              <w:t>1.</w:t>
            </w:r>
            <w:r>
              <w:rPr>
                <w:rFonts w:ascii="Times New Roman" w:hAnsi="Times New Roman"/>
                <w:sz w:val="24"/>
                <w:szCs w:val="24"/>
              </w:rPr>
              <w:t xml:space="preserve"> </w:t>
            </w:r>
            <w:r w:rsidRPr="00321B41">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p w14:paraId="5969674F" w14:textId="08EC17C0" w:rsidR="00321B41" w:rsidRPr="00321B41" w:rsidRDefault="00321B41" w:rsidP="00321B41">
            <w:pPr>
              <w:pStyle w:val="affffff4"/>
              <w:rPr>
                <w:rFonts w:ascii="Times New Roman" w:hAnsi="Times New Roman"/>
                <w:sz w:val="24"/>
                <w:szCs w:val="24"/>
              </w:rPr>
            </w:pPr>
            <w:r w:rsidRPr="00321B41">
              <w:rPr>
                <w:rFonts w:ascii="Times New Roman" w:hAnsi="Times New Roman"/>
                <w:sz w:val="24"/>
                <w:szCs w:val="24"/>
              </w:rPr>
              <w:t xml:space="preserve">ОК </w:t>
            </w:r>
            <w:r>
              <w:rPr>
                <w:rFonts w:ascii="Times New Roman" w:hAnsi="Times New Roman"/>
                <w:sz w:val="24"/>
                <w:szCs w:val="24"/>
              </w:rPr>
              <w:t>600</w:t>
            </w:r>
            <w:r w:rsidRPr="00321B41">
              <w:rPr>
                <w:rFonts w:ascii="Times New Roman" w:hAnsi="Times New Roman"/>
                <w:sz w:val="24"/>
                <w:szCs w:val="24"/>
              </w:rPr>
              <w:t>2.</w:t>
            </w:r>
            <w:r>
              <w:rPr>
                <w:rFonts w:ascii="Times New Roman" w:hAnsi="Times New Roman"/>
                <w:sz w:val="24"/>
                <w:szCs w:val="24"/>
              </w:rPr>
              <w:t xml:space="preserve"> </w:t>
            </w:r>
            <w:r w:rsidRPr="00321B41">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BAD377D" w14:textId="3CA38E51" w:rsidR="00321B41" w:rsidRPr="00321B41" w:rsidRDefault="00321B41" w:rsidP="00321B41">
            <w:pPr>
              <w:pStyle w:val="affffff4"/>
              <w:rPr>
                <w:rFonts w:ascii="Times New Roman" w:hAnsi="Times New Roman"/>
                <w:sz w:val="24"/>
                <w:szCs w:val="24"/>
              </w:rPr>
            </w:pPr>
            <w:r w:rsidRPr="00321B41">
              <w:rPr>
                <w:rFonts w:ascii="Times New Roman" w:hAnsi="Times New Roman"/>
                <w:sz w:val="24"/>
                <w:szCs w:val="24"/>
              </w:rPr>
              <w:t xml:space="preserve">ОК </w:t>
            </w:r>
            <w:r>
              <w:rPr>
                <w:rFonts w:ascii="Times New Roman" w:hAnsi="Times New Roman"/>
                <w:sz w:val="24"/>
                <w:szCs w:val="24"/>
              </w:rPr>
              <w:t>0</w:t>
            </w:r>
            <w:r w:rsidRPr="00321B41">
              <w:rPr>
                <w:rFonts w:ascii="Times New Roman" w:hAnsi="Times New Roman"/>
                <w:sz w:val="24"/>
                <w:szCs w:val="24"/>
              </w:rPr>
              <w:t>3.</w:t>
            </w:r>
            <w:r>
              <w:rPr>
                <w:rFonts w:ascii="Times New Roman" w:hAnsi="Times New Roman"/>
                <w:sz w:val="24"/>
                <w:szCs w:val="24"/>
              </w:rPr>
              <w:t xml:space="preserve"> </w:t>
            </w:r>
            <w:r w:rsidRPr="00321B41">
              <w:rPr>
                <w:rFonts w:ascii="Times New Roman" w:hAnsi="Times New Roman"/>
                <w:sz w:val="24"/>
                <w:szCs w:val="24"/>
              </w:rPr>
              <w:t xml:space="preserve">Планировать и реализовывать собственное профессиональное </w:t>
            </w:r>
          </w:p>
          <w:p w14:paraId="7F367E90" w14:textId="7FA5F803" w:rsidR="00321B41" w:rsidRPr="00321B41" w:rsidRDefault="00321B41" w:rsidP="00321B41">
            <w:pPr>
              <w:pStyle w:val="affffff4"/>
              <w:rPr>
                <w:rFonts w:ascii="Times New Roman" w:hAnsi="Times New Roman"/>
                <w:sz w:val="24"/>
                <w:szCs w:val="24"/>
              </w:rPr>
            </w:pPr>
            <w:r w:rsidRPr="00321B41">
              <w:rPr>
                <w:rFonts w:ascii="Times New Roman" w:hAnsi="Times New Roman"/>
                <w:sz w:val="24"/>
                <w:szCs w:val="24"/>
              </w:rPr>
              <w:t xml:space="preserve">и личностное развитие, предпринимательскую деятельность в профессиональной сфере, использовать знания по </w:t>
            </w:r>
            <w:r w:rsidR="002D45E6">
              <w:rPr>
                <w:rFonts w:ascii="Times New Roman" w:hAnsi="Times New Roman"/>
                <w:sz w:val="24"/>
                <w:szCs w:val="24"/>
              </w:rPr>
              <w:t xml:space="preserve">правовой и </w:t>
            </w:r>
            <w:r w:rsidRPr="00321B41">
              <w:rPr>
                <w:rFonts w:ascii="Times New Roman" w:hAnsi="Times New Roman"/>
                <w:sz w:val="24"/>
                <w:szCs w:val="24"/>
              </w:rPr>
              <w:t>финансовой грамотности в различных жизненных ситуациях;</w:t>
            </w:r>
          </w:p>
          <w:p w14:paraId="68A25771" w14:textId="1FFEA37D" w:rsidR="00321B41" w:rsidRPr="00321B41" w:rsidRDefault="00321B41" w:rsidP="00321B41">
            <w:pPr>
              <w:pStyle w:val="affffff4"/>
              <w:rPr>
                <w:rFonts w:ascii="Times New Roman" w:hAnsi="Times New Roman"/>
                <w:sz w:val="24"/>
                <w:szCs w:val="24"/>
              </w:rPr>
            </w:pPr>
            <w:r w:rsidRPr="00321B41">
              <w:rPr>
                <w:rFonts w:ascii="Times New Roman" w:hAnsi="Times New Roman"/>
                <w:sz w:val="24"/>
                <w:szCs w:val="24"/>
              </w:rPr>
              <w:t xml:space="preserve">ОК </w:t>
            </w:r>
            <w:r w:rsidR="002D45E6">
              <w:rPr>
                <w:rFonts w:ascii="Times New Roman" w:hAnsi="Times New Roman"/>
                <w:sz w:val="24"/>
                <w:szCs w:val="24"/>
              </w:rPr>
              <w:t>0</w:t>
            </w:r>
            <w:r w:rsidRPr="00321B41">
              <w:rPr>
                <w:rFonts w:ascii="Times New Roman" w:hAnsi="Times New Roman"/>
                <w:sz w:val="24"/>
                <w:szCs w:val="24"/>
              </w:rPr>
              <w:t>4.</w:t>
            </w:r>
            <w:r w:rsidR="002D45E6">
              <w:rPr>
                <w:rFonts w:ascii="Times New Roman" w:hAnsi="Times New Roman"/>
                <w:sz w:val="24"/>
                <w:szCs w:val="24"/>
              </w:rPr>
              <w:t xml:space="preserve"> </w:t>
            </w:r>
            <w:r w:rsidRPr="00321B41">
              <w:rPr>
                <w:rFonts w:ascii="Times New Roman" w:hAnsi="Times New Roman"/>
                <w:sz w:val="24"/>
                <w:szCs w:val="24"/>
              </w:rPr>
              <w:t>Эффективно взаимодействовать и работать в коллективе и команде;</w:t>
            </w:r>
          </w:p>
          <w:p w14:paraId="37017114" w14:textId="4D5E3C61" w:rsidR="00321B41" w:rsidRPr="00321B41" w:rsidRDefault="00321B41" w:rsidP="00321B41">
            <w:pPr>
              <w:pStyle w:val="affffff4"/>
              <w:rPr>
                <w:rFonts w:ascii="Times New Roman" w:hAnsi="Times New Roman"/>
                <w:sz w:val="24"/>
                <w:szCs w:val="24"/>
              </w:rPr>
            </w:pPr>
            <w:r w:rsidRPr="00321B41">
              <w:rPr>
                <w:rFonts w:ascii="Times New Roman" w:hAnsi="Times New Roman"/>
                <w:sz w:val="24"/>
                <w:szCs w:val="24"/>
              </w:rPr>
              <w:t xml:space="preserve">ОК </w:t>
            </w:r>
            <w:r w:rsidR="002D45E6">
              <w:rPr>
                <w:rFonts w:ascii="Times New Roman" w:hAnsi="Times New Roman"/>
                <w:sz w:val="24"/>
                <w:szCs w:val="24"/>
              </w:rPr>
              <w:t>0</w:t>
            </w:r>
            <w:r w:rsidRPr="00321B41">
              <w:rPr>
                <w:rFonts w:ascii="Times New Roman" w:hAnsi="Times New Roman"/>
                <w:sz w:val="24"/>
                <w:szCs w:val="24"/>
              </w:rPr>
              <w:t>5.</w:t>
            </w:r>
            <w:r w:rsidR="002D45E6">
              <w:rPr>
                <w:rFonts w:ascii="Times New Roman" w:hAnsi="Times New Roman"/>
                <w:sz w:val="24"/>
                <w:szCs w:val="24"/>
              </w:rPr>
              <w:t xml:space="preserve"> </w:t>
            </w:r>
            <w:r w:rsidRPr="00321B41">
              <w:rPr>
                <w:rFonts w:ascii="Times New Roman" w:hAnsi="Times New Roman"/>
                <w:sz w:val="24"/>
                <w:szCs w:val="24"/>
              </w:rPr>
              <w:t xml:space="preserve">Осуществлять устную и письменную коммуникацию </w:t>
            </w:r>
          </w:p>
          <w:p w14:paraId="4D5BDCBD" w14:textId="77777777" w:rsidR="00321B41" w:rsidRPr="00321B41" w:rsidRDefault="00321B41" w:rsidP="00321B41">
            <w:pPr>
              <w:pStyle w:val="affffff4"/>
              <w:rPr>
                <w:rFonts w:ascii="Times New Roman" w:hAnsi="Times New Roman"/>
                <w:sz w:val="24"/>
                <w:szCs w:val="24"/>
              </w:rPr>
            </w:pPr>
            <w:r w:rsidRPr="00321B41">
              <w:rPr>
                <w:rFonts w:ascii="Times New Roman" w:hAnsi="Times New Roman"/>
                <w:sz w:val="24"/>
                <w:szCs w:val="24"/>
              </w:rPr>
              <w:t>на государственном языке Российской Федерации с учетом особенностей социального и культурного контекста;</w:t>
            </w:r>
          </w:p>
          <w:p w14:paraId="58301BA5" w14:textId="30A0334B" w:rsidR="00321B41" w:rsidRPr="00321B41" w:rsidRDefault="00321B41" w:rsidP="00321B41">
            <w:pPr>
              <w:pStyle w:val="affffff4"/>
              <w:rPr>
                <w:rFonts w:ascii="Times New Roman" w:hAnsi="Times New Roman"/>
                <w:sz w:val="24"/>
                <w:szCs w:val="24"/>
              </w:rPr>
            </w:pPr>
            <w:r w:rsidRPr="00321B41">
              <w:rPr>
                <w:rFonts w:ascii="Times New Roman" w:hAnsi="Times New Roman"/>
                <w:sz w:val="24"/>
                <w:szCs w:val="24"/>
              </w:rPr>
              <w:t xml:space="preserve">ОК </w:t>
            </w:r>
            <w:r w:rsidR="002D45E6">
              <w:rPr>
                <w:rFonts w:ascii="Times New Roman" w:hAnsi="Times New Roman"/>
                <w:sz w:val="24"/>
                <w:szCs w:val="24"/>
              </w:rPr>
              <w:t>0</w:t>
            </w:r>
            <w:r w:rsidRPr="00321B41">
              <w:rPr>
                <w:rFonts w:ascii="Times New Roman" w:hAnsi="Times New Roman"/>
                <w:sz w:val="24"/>
                <w:szCs w:val="24"/>
              </w:rPr>
              <w:t>6.</w:t>
            </w:r>
            <w:r w:rsidR="002D45E6">
              <w:rPr>
                <w:rFonts w:ascii="Times New Roman" w:hAnsi="Times New Roman"/>
                <w:sz w:val="24"/>
                <w:szCs w:val="24"/>
              </w:rPr>
              <w:t xml:space="preserve"> </w:t>
            </w:r>
            <w:r w:rsidRPr="00321B41">
              <w:rPr>
                <w:rFonts w:ascii="Times New Roman" w:hAnsi="Times New Roman"/>
                <w:sz w:val="24"/>
                <w:szCs w:val="24"/>
              </w:rPr>
              <w:t xml:space="preserve">Проявлять гражданско-патриотическую позицию, демонстрировать осознанное поведение на основе </w:t>
            </w:r>
            <w:r w:rsidR="002D45E6">
              <w:rPr>
                <w:rFonts w:ascii="Times New Roman" w:hAnsi="Times New Roman"/>
                <w:sz w:val="24"/>
                <w:szCs w:val="24"/>
              </w:rPr>
              <w:t>российских духовно-нравственных</w:t>
            </w:r>
            <w:r w:rsidRPr="00321B41">
              <w:rPr>
                <w:rFonts w:ascii="Times New Roman" w:hAnsi="Times New Roman"/>
                <w:sz w:val="24"/>
                <w:szCs w:val="24"/>
              </w:rPr>
              <w:t xml:space="preserve"> </w:t>
            </w:r>
            <w:r w:rsidRPr="00321B41">
              <w:rPr>
                <w:rFonts w:ascii="Times New Roman" w:hAnsi="Times New Roman"/>
                <w:sz w:val="24"/>
                <w:szCs w:val="24"/>
              </w:rPr>
              <w:lastRenderedPageBreak/>
              <w:t>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8A172BD" w14:textId="77C187A1" w:rsidR="00321B41" w:rsidRPr="00321B41" w:rsidRDefault="00321B41" w:rsidP="00321B41">
            <w:pPr>
              <w:pStyle w:val="affffff4"/>
              <w:rPr>
                <w:rFonts w:ascii="Times New Roman" w:hAnsi="Times New Roman"/>
                <w:sz w:val="24"/>
                <w:szCs w:val="24"/>
              </w:rPr>
            </w:pPr>
            <w:r w:rsidRPr="00321B41">
              <w:rPr>
                <w:rFonts w:ascii="Times New Roman" w:hAnsi="Times New Roman"/>
                <w:sz w:val="24"/>
                <w:szCs w:val="24"/>
              </w:rPr>
              <w:t xml:space="preserve">ОК </w:t>
            </w:r>
            <w:r w:rsidR="002D45E6">
              <w:rPr>
                <w:rFonts w:ascii="Times New Roman" w:hAnsi="Times New Roman"/>
                <w:sz w:val="24"/>
                <w:szCs w:val="24"/>
              </w:rPr>
              <w:t>0</w:t>
            </w:r>
            <w:r w:rsidRPr="00321B41">
              <w:rPr>
                <w:rFonts w:ascii="Times New Roman" w:hAnsi="Times New Roman"/>
                <w:sz w:val="24"/>
                <w:szCs w:val="24"/>
              </w:rPr>
              <w:t>7.</w:t>
            </w:r>
            <w:r w:rsidR="002D45E6">
              <w:rPr>
                <w:rFonts w:ascii="Times New Roman" w:hAnsi="Times New Roman"/>
                <w:sz w:val="24"/>
                <w:szCs w:val="24"/>
              </w:rPr>
              <w:t xml:space="preserve"> </w:t>
            </w:r>
            <w:r w:rsidRPr="00321B41">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4BBA8C7" w14:textId="5531395F" w:rsidR="00321B41" w:rsidRPr="00321B41" w:rsidRDefault="00321B41" w:rsidP="00321B41">
            <w:pPr>
              <w:pStyle w:val="affffff4"/>
              <w:rPr>
                <w:rFonts w:ascii="Times New Roman" w:hAnsi="Times New Roman"/>
                <w:sz w:val="24"/>
                <w:szCs w:val="24"/>
              </w:rPr>
            </w:pPr>
            <w:r w:rsidRPr="00321B41">
              <w:rPr>
                <w:rFonts w:ascii="Times New Roman" w:hAnsi="Times New Roman"/>
                <w:sz w:val="24"/>
                <w:szCs w:val="24"/>
              </w:rPr>
              <w:t>ОК</w:t>
            </w:r>
            <w:r w:rsidR="002D45E6">
              <w:rPr>
                <w:rFonts w:ascii="Times New Roman" w:hAnsi="Times New Roman"/>
                <w:sz w:val="24"/>
                <w:szCs w:val="24"/>
              </w:rPr>
              <w:t xml:space="preserve"> 0</w:t>
            </w:r>
            <w:r w:rsidRPr="00321B41">
              <w:rPr>
                <w:rFonts w:ascii="Times New Roman" w:hAnsi="Times New Roman"/>
                <w:sz w:val="24"/>
                <w:szCs w:val="24"/>
              </w:rPr>
              <w:t>8.</w:t>
            </w:r>
            <w:r w:rsidR="002D45E6">
              <w:rPr>
                <w:rFonts w:ascii="Times New Roman" w:hAnsi="Times New Roman"/>
                <w:sz w:val="24"/>
                <w:szCs w:val="24"/>
              </w:rPr>
              <w:t xml:space="preserve"> </w:t>
            </w:r>
            <w:r w:rsidRPr="00321B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5E46DE9D" w14:textId="2D8CEFF5" w:rsidR="00321B41" w:rsidRPr="00321B41" w:rsidRDefault="00321B41" w:rsidP="00321B41">
            <w:pPr>
              <w:pStyle w:val="affffff4"/>
              <w:rPr>
                <w:rFonts w:ascii="Times New Roman" w:hAnsi="Times New Roman"/>
                <w:sz w:val="24"/>
                <w:szCs w:val="24"/>
              </w:rPr>
            </w:pPr>
            <w:r w:rsidRPr="00321B41">
              <w:rPr>
                <w:rFonts w:ascii="Times New Roman" w:hAnsi="Times New Roman"/>
                <w:sz w:val="24"/>
                <w:szCs w:val="24"/>
              </w:rPr>
              <w:t xml:space="preserve">ОК </w:t>
            </w:r>
            <w:r w:rsidR="002D45E6">
              <w:rPr>
                <w:rFonts w:ascii="Times New Roman" w:hAnsi="Times New Roman"/>
                <w:sz w:val="24"/>
                <w:szCs w:val="24"/>
              </w:rPr>
              <w:t>0</w:t>
            </w:r>
            <w:r w:rsidRPr="00321B41">
              <w:rPr>
                <w:rFonts w:ascii="Times New Roman" w:hAnsi="Times New Roman"/>
                <w:sz w:val="24"/>
                <w:szCs w:val="24"/>
              </w:rPr>
              <w:t>9.</w:t>
            </w:r>
            <w:r w:rsidR="002D45E6">
              <w:rPr>
                <w:rFonts w:ascii="Times New Roman" w:hAnsi="Times New Roman"/>
                <w:sz w:val="24"/>
                <w:szCs w:val="24"/>
              </w:rPr>
              <w:t xml:space="preserve"> </w:t>
            </w:r>
            <w:r w:rsidRPr="00321B41">
              <w:rPr>
                <w:rFonts w:ascii="Times New Roman" w:hAnsi="Times New Roman"/>
                <w:sz w:val="24"/>
                <w:szCs w:val="24"/>
              </w:rPr>
              <w:t>Пользоваться</w:t>
            </w:r>
            <w:r w:rsidR="002D45E6">
              <w:rPr>
                <w:rFonts w:ascii="Times New Roman" w:hAnsi="Times New Roman"/>
                <w:sz w:val="24"/>
                <w:szCs w:val="24"/>
              </w:rPr>
              <w:t xml:space="preserve"> </w:t>
            </w:r>
            <w:r w:rsidRPr="00321B41">
              <w:rPr>
                <w:rFonts w:ascii="Times New Roman" w:hAnsi="Times New Roman"/>
                <w:sz w:val="24"/>
                <w:szCs w:val="24"/>
              </w:rPr>
              <w:t>профес-сиональной документацией на государственном и иностранном языках.</w:t>
            </w:r>
          </w:p>
          <w:p w14:paraId="5FD724D8" w14:textId="00FA56C6" w:rsidR="00321B41" w:rsidRPr="00321B41" w:rsidRDefault="00321B41" w:rsidP="00321B41">
            <w:pPr>
              <w:pStyle w:val="affffff4"/>
              <w:rPr>
                <w:rFonts w:ascii="Times New Roman" w:hAnsi="Times New Roman"/>
                <w:sz w:val="24"/>
                <w:szCs w:val="24"/>
              </w:rPr>
            </w:pPr>
            <w:r w:rsidRPr="00321B41">
              <w:rPr>
                <w:rFonts w:ascii="Times New Roman" w:hAnsi="Times New Roman"/>
                <w:sz w:val="24"/>
                <w:szCs w:val="24"/>
              </w:rPr>
              <w:t>ПК 2.1.</w:t>
            </w:r>
            <w:r w:rsidR="002D45E6">
              <w:rPr>
                <w:rFonts w:ascii="Times New Roman" w:hAnsi="Times New Roman"/>
                <w:sz w:val="24"/>
                <w:szCs w:val="24"/>
              </w:rPr>
              <w:t xml:space="preserve"> </w:t>
            </w:r>
            <w:r w:rsidRPr="00321B41">
              <w:rPr>
                <w:rFonts w:ascii="Times New Roman" w:hAnsi="Times New Roman"/>
                <w:sz w:val="24"/>
                <w:szCs w:val="24"/>
              </w:rPr>
              <w:t>Разрабатывать производственные задания и технологические графики, в том числе, с применением цифровых технологий.</w:t>
            </w:r>
          </w:p>
          <w:p w14:paraId="5BAD5D51" w14:textId="65F19A25" w:rsidR="00321B41" w:rsidRPr="00321B41" w:rsidRDefault="00321B41" w:rsidP="00321B41">
            <w:pPr>
              <w:pStyle w:val="affffff4"/>
              <w:rPr>
                <w:rFonts w:ascii="Times New Roman" w:hAnsi="Times New Roman"/>
                <w:sz w:val="24"/>
                <w:szCs w:val="24"/>
              </w:rPr>
            </w:pPr>
            <w:r w:rsidRPr="00321B41">
              <w:rPr>
                <w:rFonts w:ascii="Times New Roman" w:hAnsi="Times New Roman"/>
                <w:sz w:val="24"/>
                <w:szCs w:val="24"/>
              </w:rPr>
              <w:t>ПП 2.2. Организовывать технологические процессы и работы по получению, первичной переработке и хранению продукции животноводства в соответствии с требованиями охраны труда.</w:t>
            </w:r>
          </w:p>
          <w:p w14:paraId="24E1C704" w14:textId="6BF95A6B" w:rsidR="00321B41" w:rsidRPr="00321B41" w:rsidRDefault="00321B41" w:rsidP="00321B41">
            <w:pPr>
              <w:pStyle w:val="affffff4"/>
              <w:rPr>
                <w:rFonts w:ascii="Times New Roman" w:hAnsi="Times New Roman"/>
                <w:sz w:val="24"/>
                <w:szCs w:val="24"/>
              </w:rPr>
            </w:pPr>
            <w:r w:rsidRPr="00321B41">
              <w:rPr>
                <w:rFonts w:ascii="Times New Roman" w:hAnsi="Times New Roman"/>
                <w:sz w:val="24"/>
                <w:szCs w:val="24"/>
              </w:rPr>
              <w:t>ПК 2.3.</w:t>
            </w:r>
            <w:r w:rsidR="002D45E6">
              <w:rPr>
                <w:rFonts w:ascii="Times New Roman" w:hAnsi="Times New Roman"/>
                <w:sz w:val="24"/>
                <w:szCs w:val="24"/>
              </w:rPr>
              <w:t xml:space="preserve"> </w:t>
            </w:r>
            <w:r w:rsidRPr="00321B41">
              <w:rPr>
                <w:rFonts w:ascii="Times New Roman" w:hAnsi="Times New Roman"/>
                <w:sz w:val="24"/>
                <w:szCs w:val="24"/>
              </w:rPr>
              <w:t>Осуществлять контроль своевременности и оценку хода выполнения технологических операций и заданий по производству продукции, ее первичной переработке и хранению исполнителями.</w:t>
            </w:r>
          </w:p>
          <w:p w14:paraId="6AEEA7E9" w14:textId="69BBD130" w:rsidR="0081154E" w:rsidRPr="0081154E" w:rsidRDefault="00321B41" w:rsidP="00321B41">
            <w:pPr>
              <w:pStyle w:val="affffff4"/>
              <w:rPr>
                <w:rFonts w:ascii="Times New Roman" w:hAnsi="Times New Roman"/>
                <w:sz w:val="24"/>
                <w:szCs w:val="24"/>
              </w:rPr>
            </w:pPr>
            <w:r w:rsidRPr="00321B41">
              <w:rPr>
                <w:rFonts w:ascii="Times New Roman" w:hAnsi="Times New Roman"/>
                <w:sz w:val="24"/>
                <w:szCs w:val="24"/>
              </w:rPr>
              <w:t>ПК 2.4.</w:t>
            </w:r>
            <w:r w:rsidR="002D45E6">
              <w:rPr>
                <w:rFonts w:ascii="Times New Roman" w:hAnsi="Times New Roman"/>
                <w:sz w:val="24"/>
                <w:szCs w:val="24"/>
              </w:rPr>
              <w:t xml:space="preserve"> </w:t>
            </w:r>
            <w:r w:rsidRPr="00321B41">
              <w:rPr>
                <w:rFonts w:ascii="Times New Roman" w:hAnsi="Times New Roman"/>
                <w:sz w:val="24"/>
                <w:szCs w:val="24"/>
              </w:rPr>
              <w:t>Вести учетно-отчетную документацию, в том числе в электронном виде.</w:t>
            </w:r>
          </w:p>
        </w:tc>
        <w:tc>
          <w:tcPr>
            <w:tcW w:w="1501" w:type="pct"/>
          </w:tcPr>
          <w:p w14:paraId="60AC80CA" w14:textId="77777777" w:rsidR="0081154E" w:rsidRPr="0081154E" w:rsidRDefault="0081154E" w:rsidP="00321B41">
            <w:pPr>
              <w:pStyle w:val="Default"/>
              <w:rPr>
                <w:rFonts w:eastAsia="Calibri"/>
              </w:rPr>
            </w:pPr>
            <w:r w:rsidRPr="0081154E">
              <w:rPr>
                <w:rFonts w:eastAsia="Calibri"/>
              </w:rPr>
              <w:lastRenderedPageBreak/>
              <w:t xml:space="preserve">Оценка «отлично» выставляется обучающемуся, если он глубоко и прочно усвоил программный материал курса, исчерпывающе, последовательно, четко и логически стройно его излагает, умеет тесно увязывать теорию с практикой, свободно справляется с задачами и вопросами, не затрудняется с ответами при видоизменении заданий, правильно обосновывает принятые решения, владеет </w:t>
            </w:r>
          </w:p>
          <w:p w14:paraId="54D5BBFE" w14:textId="77777777" w:rsidR="0081154E" w:rsidRPr="0081154E" w:rsidRDefault="0081154E" w:rsidP="00321B41">
            <w:pPr>
              <w:pStyle w:val="Default"/>
              <w:rPr>
                <w:rFonts w:eastAsia="Calibri"/>
              </w:rPr>
            </w:pPr>
            <w:r w:rsidRPr="0081154E">
              <w:rPr>
                <w:rFonts w:eastAsia="Calibri"/>
              </w:rPr>
              <w:t xml:space="preserve">разносторонними навыками и приемами выполнения практических задач; </w:t>
            </w:r>
          </w:p>
          <w:p w14:paraId="2699EDB8" w14:textId="77777777" w:rsidR="0081154E" w:rsidRPr="0081154E" w:rsidRDefault="0081154E" w:rsidP="00321B41">
            <w:pPr>
              <w:pStyle w:val="Default"/>
              <w:rPr>
                <w:rFonts w:eastAsia="Calibri"/>
              </w:rPr>
            </w:pPr>
            <w:r w:rsidRPr="0081154E">
              <w:t>-</w:t>
            </w:r>
            <w:r w:rsidRPr="0081154E">
              <w:rPr>
                <w:rFonts w:eastAsia="Calibri"/>
              </w:rPr>
              <w:t xml:space="preserve">оценка «хорошо» выставляется обучающемуся,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w:t>
            </w:r>
            <w:r w:rsidRPr="0081154E">
              <w:rPr>
                <w:rFonts w:eastAsia="Calibri"/>
              </w:rPr>
              <w:lastRenderedPageBreak/>
              <w:t xml:space="preserve">задач, владеет необходимыми навыками и приемами их выполнения; </w:t>
            </w:r>
          </w:p>
          <w:p w14:paraId="7A417BA4" w14:textId="77777777" w:rsidR="0081154E" w:rsidRPr="0081154E" w:rsidRDefault="0081154E" w:rsidP="00321B41">
            <w:pPr>
              <w:pStyle w:val="Default"/>
              <w:rPr>
                <w:rFonts w:eastAsia="Calibri"/>
              </w:rPr>
            </w:pPr>
            <w:r w:rsidRPr="0081154E">
              <w:t>-</w:t>
            </w:r>
            <w:r w:rsidRPr="0081154E">
              <w:rPr>
                <w:rFonts w:eastAsia="Calibri"/>
              </w:rPr>
              <w:t xml:space="preserve">оценка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задач; </w:t>
            </w:r>
          </w:p>
          <w:p w14:paraId="3D312D94" w14:textId="77777777" w:rsidR="0081154E" w:rsidRPr="0081154E" w:rsidRDefault="0081154E" w:rsidP="00321B41">
            <w:pPr>
              <w:rPr>
                <w:rFonts w:ascii="Times New Roman" w:hAnsi="Times New Roman"/>
                <w:bCs/>
                <w:sz w:val="24"/>
                <w:szCs w:val="24"/>
              </w:rPr>
            </w:pPr>
            <w:r w:rsidRPr="0081154E">
              <w:rPr>
                <w:rFonts w:ascii="Times New Roman" w:hAnsi="Times New Roman"/>
                <w:sz w:val="24"/>
                <w:szCs w:val="24"/>
              </w:rPr>
              <w:t>-оценка «неудовлетворительно» выставляется обучающемуся,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c>
          <w:tcPr>
            <w:tcW w:w="1569" w:type="pct"/>
          </w:tcPr>
          <w:p w14:paraId="22AE48EE" w14:textId="77777777" w:rsidR="0081154E" w:rsidRPr="0081154E" w:rsidRDefault="0081154E" w:rsidP="00321B41">
            <w:pPr>
              <w:pStyle w:val="Default"/>
            </w:pPr>
            <w:r w:rsidRPr="0081154E">
              <w:rPr>
                <w:rFonts w:eastAsia="Calibri"/>
              </w:rPr>
              <w:lastRenderedPageBreak/>
              <w:t xml:space="preserve">Какими процедурами производится оценка: </w:t>
            </w:r>
          </w:p>
          <w:p w14:paraId="133094DA" w14:textId="77777777" w:rsidR="0081154E" w:rsidRPr="0081154E" w:rsidRDefault="0081154E" w:rsidP="00321B41">
            <w:pPr>
              <w:pStyle w:val="Default"/>
              <w:rPr>
                <w:rFonts w:eastAsia="Calibri"/>
              </w:rPr>
            </w:pPr>
            <w:r w:rsidRPr="0081154E">
              <w:rPr>
                <w:rFonts w:eastAsia="Calibri"/>
              </w:rPr>
              <w:t xml:space="preserve">Экспертная оценка деятельности обучающихся при выполнении и защите результатов практических занятий, выполнении домашних работ, опроса, результатов внеаудиторной самостоятельной работы обучающихся, </w:t>
            </w:r>
            <w:r w:rsidRPr="0081154E">
              <w:t xml:space="preserve">тестирования,  </w:t>
            </w:r>
            <w:r w:rsidRPr="0081154E">
              <w:rPr>
                <w:rFonts w:eastAsia="Calibri"/>
              </w:rPr>
              <w:t xml:space="preserve">контрольных работ и других видов текущего контроля. </w:t>
            </w:r>
          </w:p>
          <w:p w14:paraId="49CB2020" w14:textId="77777777" w:rsidR="0081154E" w:rsidRPr="0081154E" w:rsidRDefault="0081154E" w:rsidP="00321B41">
            <w:pPr>
              <w:pStyle w:val="Default"/>
              <w:rPr>
                <w:rFonts w:eastAsia="Calibri"/>
              </w:rPr>
            </w:pPr>
            <w:r w:rsidRPr="0081154E">
              <w:rPr>
                <w:bCs/>
              </w:rPr>
              <w:t>Экспертная оценка квалификационного экзамена.</w:t>
            </w:r>
          </w:p>
          <w:p w14:paraId="109C368E" w14:textId="77777777" w:rsidR="0081154E" w:rsidRPr="0081154E" w:rsidRDefault="0081154E" w:rsidP="00321B41">
            <w:pPr>
              <w:rPr>
                <w:rFonts w:ascii="Times New Roman" w:hAnsi="Times New Roman"/>
                <w:bCs/>
                <w:sz w:val="24"/>
                <w:szCs w:val="24"/>
              </w:rPr>
            </w:pPr>
          </w:p>
        </w:tc>
      </w:tr>
    </w:tbl>
    <w:p w14:paraId="2DDCA211" w14:textId="77777777" w:rsidR="0081154E" w:rsidRPr="00866EA1" w:rsidRDefault="0081154E" w:rsidP="00414C20">
      <w:pPr>
        <w:jc w:val="both"/>
        <w:rPr>
          <w:rFonts w:ascii="Times New Roman" w:hAnsi="Times New Roman"/>
        </w:rPr>
        <w:sectPr w:rsidR="0081154E" w:rsidRPr="00866EA1" w:rsidSect="00C31757">
          <w:footerReference w:type="even" r:id="rId39"/>
          <w:footerReference w:type="default" r:id="rId40"/>
          <w:pgSz w:w="11906" w:h="16838"/>
          <w:pgMar w:top="1134" w:right="567" w:bottom="1134" w:left="1701" w:header="708" w:footer="708" w:gutter="0"/>
          <w:cols w:space="708"/>
          <w:docGrid w:linePitch="360"/>
        </w:sectPr>
      </w:pPr>
    </w:p>
    <w:p w14:paraId="04423694" w14:textId="77777777" w:rsidR="00BB792E" w:rsidRPr="00891413" w:rsidRDefault="00A6246A" w:rsidP="008F1FFA">
      <w:pPr>
        <w:pStyle w:val="1"/>
        <w:jc w:val="center"/>
        <w:rPr>
          <w:rFonts w:ascii="Times New Roman" w:hAnsi="Times New Roman"/>
          <w:sz w:val="24"/>
          <w:szCs w:val="24"/>
        </w:rPr>
      </w:pPr>
      <w:bookmarkStart w:id="61" w:name="_Toc84499259"/>
      <w:r w:rsidRPr="00891413">
        <w:rPr>
          <w:rFonts w:ascii="Times New Roman" w:hAnsi="Times New Roman"/>
          <w:sz w:val="24"/>
          <w:szCs w:val="24"/>
        </w:rPr>
        <w:lastRenderedPageBreak/>
        <w:t xml:space="preserve">Приложение </w:t>
      </w:r>
      <w:r w:rsidR="00797707" w:rsidRPr="00891413">
        <w:rPr>
          <w:rFonts w:ascii="Times New Roman" w:hAnsi="Times New Roman"/>
          <w:sz w:val="24"/>
          <w:szCs w:val="24"/>
        </w:rPr>
        <w:t>2</w:t>
      </w:r>
      <w:r w:rsidR="008F1FFA" w:rsidRPr="00891413">
        <w:rPr>
          <w:rFonts w:ascii="Times New Roman" w:hAnsi="Times New Roman"/>
          <w:sz w:val="24"/>
          <w:szCs w:val="24"/>
        </w:rPr>
        <w:t xml:space="preserve"> Примерные программы учебных дисциплин</w:t>
      </w:r>
      <w:bookmarkEnd w:id="61"/>
    </w:p>
    <w:p w14:paraId="7B347B6B" w14:textId="77777777" w:rsidR="001F3CAA" w:rsidRPr="00891413" w:rsidRDefault="001F3CAA" w:rsidP="001F3CAA">
      <w:pPr>
        <w:pStyle w:val="Standard"/>
        <w:shd w:val="clear" w:color="auto" w:fill="FFFFFF"/>
        <w:rPr>
          <w:color w:val="auto"/>
        </w:rPr>
      </w:pPr>
    </w:p>
    <w:p w14:paraId="276FA5CB" w14:textId="77777777" w:rsidR="00CE4F03" w:rsidRPr="001156F5" w:rsidRDefault="00CE4F03" w:rsidP="001156F5">
      <w:pPr>
        <w:pStyle w:val="afffffd"/>
        <w:spacing w:after="0"/>
        <w:contextualSpacing/>
        <w:jc w:val="right"/>
        <w:rPr>
          <w:rFonts w:ascii="Times New Roman" w:hAnsi="Times New Roman"/>
          <w:b/>
        </w:rPr>
      </w:pPr>
      <w:r w:rsidRPr="001156F5">
        <w:rPr>
          <w:rFonts w:ascii="Times New Roman" w:hAnsi="Times New Roman"/>
          <w:b/>
        </w:rPr>
        <w:t>Приложение 2.1</w:t>
      </w:r>
    </w:p>
    <w:p w14:paraId="01382235" w14:textId="76708A4C" w:rsidR="00CE4F03" w:rsidRPr="001156F5" w:rsidRDefault="00CE4F03" w:rsidP="001156F5">
      <w:pPr>
        <w:spacing w:after="0"/>
        <w:contextualSpacing/>
        <w:jc w:val="right"/>
        <w:rPr>
          <w:rFonts w:ascii="Times New Roman" w:hAnsi="Times New Roman"/>
          <w:b/>
          <w:sz w:val="24"/>
          <w:szCs w:val="24"/>
        </w:rPr>
      </w:pPr>
      <w:r w:rsidRPr="001156F5">
        <w:rPr>
          <w:rFonts w:ascii="Times New Roman" w:hAnsi="Times New Roman"/>
          <w:b/>
          <w:sz w:val="24"/>
          <w:szCs w:val="24"/>
        </w:rPr>
        <w:t>к ПОП по специальности</w:t>
      </w:r>
      <w:r w:rsidRPr="001156F5">
        <w:rPr>
          <w:rFonts w:ascii="Times New Roman" w:hAnsi="Times New Roman"/>
          <w:b/>
          <w:sz w:val="24"/>
          <w:szCs w:val="24"/>
        </w:rPr>
        <w:br/>
        <w:t>36.02.</w:t>
      </w:r>
      <w:r w:rsidR="001156F5" w:rsidRPr="001156F5">
        <w:rPr>
          <w:rFonts w:ascii="Times New Roman" w:hAnsi="Times New Roman"/>
          <w:b/>
          <w:sz w:val="24"/>
          <w:szCs w:val="24"/>
        </w:rPr>
        <w:t>03</w:t>
      </w:r>
      <w:r w:rsidRPr="001156F5">
        <w:rPr>
          <w:rFonts w:ascii="Times New Roman" w:hAnsi="Times New Roman"/>
          <w:b/>
          <w:sz w:val="24"/>
          <w:szCs w:val="24"/>
        </w:rPr>
        <w:t xml:space="preserve"> Зоотехния</w:t>
      </w:r>
    </w:p>
    <w:p w14:paraId="61850D57" w14:textId="77777777" w:rsidR="00CE4F03" w:rsidRPr="001156F5" w:rsidRDefault="00CE4F03" w:rsidP="001156F5">
      <w:pPr>
        <w:pStyle w:val="Standard"/>
        <w:shd w:val="clear" w:color="auto" w:fill="FFFFFF"/>
        <w:spacing w:line="276" w:lineRule="auto"/>
        <w:contextualSpacing/>
        <w:jc w:val="center"/>
        <w:rPr>
          <w:b/>
          <w:color w:val="auto"/>
        </w:rPr>
      </w:pPr>
    </w:p>
    <w:p w14:paraId="485DA463" w14:textId="77777777" w:rsidR="00CE4F03" w:rsidRPr="001156F5" w:rsidRDefault="00CE4F03" w:rsidP="001156F5">
      <w:pPr>
        <w:pStyle w:val="Standard"/>
        <w:shd w:val="clear" w:color="auto" w:fill="FFFFFF"/>
        <w:spacing w:line="276" w:lineRule="auto"/>
        <w:contextualSpacing/>
        <w:jc w:val="center"/>
        <w:rPr>
          <w:b/>
          <w:color w:val="auto"/>
        </w:rPr>
      </w:pPr>
    </w:p>
    <w:p w14:paraId="4B7850D7" w14:textId="77777777" w:rsidR="00CE4F03" w:rsidRPr="001156F5" w:rsidRDefault="00CE4F03" w:rsidP="001156F5">
      <w:pPr>
        <w:pStyle w:val="Standard"/>
        <w:shd w:val="clear" w:color="auto" w:fill="FFFFFF"/>
        <w:spacing w:line="276" w:lineRule="auto"/>
        <w:contextualSpacing/>
        <w:jc w:val="center"/>
        <w:rPr>
          <w:b/>
          <w:color w:val="auto"/>
        </w:rPr>
      </w:pPr>
    </w:p>
    <w:p w14:paraId="61C23101" w14:textId="77777777" w:rsidR="00CE4F03" w:rsidRPr="001156F5" w:rsidRDefault="00CE4F03" w:rsidP="001156F5">
      <w:pPr>
        <w:pStyle w:val="Standard"/>
        <w:shd w:val="clear" w:color="auto" w:fill="FFFFFF"/>
        <w:spacing w:line="276" w:lineRule="auto"/>
        <w:contextualSpacing/>
        <w:jc w:val="center"/>
        <w:rPr>
          <w:b/>
          <w:color w:val="auto"/>
        </w:rPr>
      </w:pPr>
    </w:p>
    <w:p w14:paraId="71DED897" w14:textId="5BC9F470" w:rsidR="00CE4F03" w:rsidRPr="001156F5" w:rsidRDefault="00CE4F03" w:rsidP="001156F5">
      <w:pPr>
        <w:pStyle w:val="Standard"/>
        <w:shd w:val="clear" w:color="auto" w:fill="FFFFFF"/>
        <w:spacing w:line="276" w:lineRule="auto"/>
        <w:contextualSpacing/>
        <w:jc w:val="center"/>
        <w:rPr>
          <w:b/>
          <w:color w:val="auto"/>
        </w:rPr>
      </w:pPr>
    </w:p>
    <w:p w14:paraId="6DB34374" w14:textId="35CCFD1A" w:rsidR="001156F5" w:rsidRPr="001156F5" w:rsidRDefault="001156F5" w:rsidP="001156F5">
      <w:pPr>
        <w:pStyle w:val="Standard"/>
        <w:shd w:val="clear" w:color="auto" w:fill="FFFFFF"/>
        <w:spacing w:line="276" w:lineRule="auto"/>
        <w:contextualSpacing/>
        <w:jc w:val="center"/>
        <w:rPr>
          <w:b/>
          <w:color w:val="auto"/>
        </w:rPr>
      </w:pPr>
    </w:p>
    <w:p w14:paraId="14168C6A" w14:textId="4FF02364" w:rsidR="001156F5" w:rsidRPr="001156F5" w:rsidRDefault="001156F5" w:rsidP="001156F5">
      <w:pPr>
        <w:pStyle w:val="Standard"/>
        <w:shd w:val="clear" w:color="auto" w:fill="FFFFFF"/>
        <w:spacing w:line="276" w:lineRule="auto"/>
        <w:contextualSpacing/>
        <w:jc w:val="center"/>
        <w:rPr>
          <w:b/>
          <w:color w:val="auto"/>
        </w:rPr>
      </w:pPr>
    </w:p>
    <w:p w14:paraId="4A8A8DEB" w14:textId="40733B00" w:rsidR="001156F5" w:rsidRPr="001156F5" w:rsidRDefault="001156F5" w:rsidP="001156F5">
      <w:pPr>
        <w:pStyle w:val="Standard"/>
        <w:shd w:val="clear" w:color="auto" w:fill="FFFFFF"/>
        <w:spacing w:line="276" w:lineRule="auto"/>
        <w:contextualSpacing/>
        <w:jc w:val="center"/>
        <w:rPr>
          <w:b/>
          <w:color w:val="auto"/>
        </w:rPr>
      </w:pPr>
    </w:p>
    <w:p w14:paraId="1FAB458B" w14:textId="1FFAC82B" w:rsidR="001156F5" w:rsidRPr="001156F5" w:rsidRDefault="001156F5" w:rsidP="001156F5">
      <w:pPr>
        <w:pStyle w:val="Standard"/>
        <w:shd w:val="clear" w:color="auto" w:fill="FFFFFF"/>
        <w:spacing w:line="276" w:lineRule="auto"/>
        <w:contextualSpacing/>
        <w:jc w:val="center"/>
        <w:rPr>
          <w:b/>
          <w:color w:val="auto"/>
        </w:rPr>
      </w:pPr>
    </w:p>
    <w:p w14:paraId="72DDCE98" w14:textId="77777777" w:rsidR="001156F5" w:rsidRPr="001156F5" w:rsidRDefault="001156F5" w:rsidP="001156F5">
      <w:pPr>
        <w:pStyle w:val="Standard"/>
        <w:shd w:val="clear" w:color="auto" w:fill="FFFFFF"/>
        <w:spacing w:line="276" w:lineRule="auto"/>
        <w:contextualSpacing/>
        <w:jc w:val="center"/>
        <w:rPr>
          <w:b/>
          <w:color w:val="auto"/>
        </w:rPr>
      </w:pPr>
    </w:p>
    <w:p w14:paraId="0D2801E9" w14:textId="77777777" w:rsidR="00CE4F03" w:rsidRPr="001156F5" w:rsidRDefault="00CE4F03" w:rsidP="001156F5">
      <w:pPr>
        <w:pStyle w:val="Standard"/>
        <w:shd w:val="clear" w:color="auto" w:fill="FFFFFF"/>
        <w:spacing w:line="276" w:lineRule="auto"/>
        <w:contextualSpacing/>
        <w:jc w:val="center"/>
        <w:rPr>
          <w:b/>
          <w:color w:val="auto"/>
        </w:rPr>
      </w:pPr>
    </w:p>
    <w:p w14:paraId="52DDEE3B" w14:textId="77777777" w:rsidR="00CE4F03" w:rsidRPr="001156F5" w:rsidRDefault="00CE4F03" w:rsidP="001156F5">
      <w:pPr>
        <w:pStyle w:val="Standard"/>
        <w:shd w:val="clear" w:color="auto" w:fill="FFFFFF"/>
        <w:spacing w:line="276" w:lineRule="auto"/>
        <w:contextualSpacing/>
        <w:jc w:val="center"/>
        <w:rPr>
          <w:b/>
          <w:color w:val="auto"/>
        </w:rPr>
      </w:pPr>
    </w:p>
    <w:p w14:paraId="27093C2E" w14:textId="77777777" w:rsidR="00CE4F03" w:rsidRPr="001156F5" w:rsidRDefault="00CE4F03" w:rsidP="001156F5">
      <w:pPr>
        <w:pStyle w:val="9"/>
        <w:shd w:val="clear" w:color="auto" w:fill="FFFFFF"/>
        <w:spacing w:before="0"/>
        <w:contextualSpacing/>
        <w:jc w:val="center"/>
        <w:rPr>
          <w:rFonts w:ascii="Times New Roman" w:hAnsi="Times New Roman" w:cs="Times New Roman"/>
          <w:b/>
          <w:i w:val="0"/>
          <w:iCs w:val="0"/>
          <w:color w:val="auto"/>
          <w:sz w:val="24"/>
          <w:szCs w:val="24"/>
        </w:rPr>
      </w:pPr>
      <w:r w:rsidRPr="001156F5">
        <w:rPr>
          <w:rFonts w:ascii="Times New Roman" w:hAnsi="Times New Roman" w:cs="Times New Roman"/>
          <w:b/>
          <w:i w:val="0"/>
          <w:iCs w:val="0"/>
          <w:color w:val="auto"/>
          <w:sz w:val="24"/>
          <w:szCs w:val="24"/>
          <w:shd w:val="clear" w:color="auto" w:fill="FFFFFF"/>
        </w:rPr>
        <w:t>ПРИМЕРНАЯ РАБОЧАЯ ПРОГРАММА УЧЕБНОЙ ДИСЦИПЛИНЫ</w:t>
      </w:r>
    </w:p>
    <w:p w14:paraId="28567605" w14:textId="77777777" w:rsidR="00CE4F03" w:rsidRPr="001156F5" w:rsidRDefault="00CE4F03" w:rsidP="001156F5">
      <w:pPr>
        <w:pStyle w:val="Standard"/>
        <w:shd w:val="clear" w:color="auto" w:fill="FFFFFF"/>
        <w:spacing w:line="276" w:lineRule="auto"/>
        <w:contextualSpacing/>
        <w:rPr>
          <w:b/>
          <w:color w:val="auto"/>
        </w:rPr>
      </w:pPr>
    </w:p>
    <w:p w14:paraId="7EE71889" w14:textId="191A8B35" w:rsidR="00CE4F03" w:rsidRPr="001156F5" w:rsidRDefault="001156F5" w:rsidP="001156F5">
      <w:pPr>
        <w:pStyle w:val="Standard"/>
        <w:shd w:val="clear" w:color="auto" w:fill="FFFFFF"/>
        <w:spacing w:line="276" w:lineRule="auto"/>
        <w:contextualSpacing/>
        <w:jc w:val="center"/>
        <w:rPr>
          <w:b/>
          <w:color w:val="auto"/>
        </w:rPr>
      </w:pPr>
      <w:r>
        <w:rPr>
          <w:b/>
          <w:color w:val="auto"/>
        </w:rPr>
        <w:t>«</w:t>
      </w:r>
      <w:bookmarkStart w:id="62" w:name="_Hlk154266219"/>
      <w:r w:rsidR="00CE4F03" w:rsidRPr="001156F5">
        <w:rPr>
          <w:b/>
          <w:color w:val="auto"/>
          <w:lang w:val="en-US"/>
        </w:rPr>
        <w:t>C</w:t>
      </w:r>
      <w:r w:rsidR="00CE4F03" w:rsidRPr="001156F5">
        <w:rPr>
          <w:b/>
          <w:color w:val="auto"/>
        </w:rPr>
        <w:t xml:space="preserve">Г.01 </w:t>
      </w:r>
      <w:r w:rsidRPr="001156F5">
        <w:rPr>
          <w:b/>
          <w:color w:val="auto"/>
        </w:rPr>
        <w:t>ИСТОРИЯ РОССИИ</w:t>
      </w:r>
      <w:bookmarkEnd w:id="62"/>
      <w:r w:rsidR="00CE4F03" w:rsidRPr="001156F5">
        <w:rPr>
          <w:b/>
          <w:color w:val="auto"/>
        </w:rPr>
        <w:t>»</w:t>
      </w:r>
    </w:p>
    <w:p w14:paraId="02A540CD" w14:textId="77777777" w:rsidR="00CE4F03" w:rsidRPr="001156F5" w:rsidRDefault="00CE4F03" w:rsidP="001156F5">
      <w:pPr>
        <w:pStyle w:val="Standard"/>
        <w:shd w:val="clear" w:color="auto" w:fill="FFFFFF"/>
        <w:spacing w:line="276" w:lineRule="auto"/>
        <w:contextualSpacing/>
        <w:jc w:val="center"/>
        <w:rPr>
          <w:b/>
          <w:color w:val="auto"/>
        </w:rPr>
      </w:pPr>
    </w:p>
    <w:p w14:paraId="18B3A3DC" w14:textId="77777777" w:rsidR="00CE4F03" w:rsidRPr="001156F5" w:rsidRDefault="00CE4F03" w:rsidP="001156F5">
      <w:pPr>
        <w:pStyle w:val="Standard"/>
        <w:shd w:val="clear" w:color="auto" w:fill="FFFFFF"/>
        <w:spacing w:line="276" w:lineRule="auto"/>
        <w:contextualSpacing/>
        <w:jc w:val="center"/>
        <w:rPr>
          <w:b/>
          <w:color w:val="auto"/>
        </w:rPr>
      </w:pPr>
    </w:p>
    <w:p w14:paraId="3EA1E8EB" w14:textId="77777777" w:rsidR="00CE4F03" w:rsidRPr="001156F5" w:rsidRDefault="00CE4F03" w:rsidP="001156F5">
      <w:pPr>
        <w:pStyle w:val="Standard"/>
        <w:shd w:val="clear" w:color="auto" w:fill="FFFFFF"/>
        <w:spacing w:line="276" w:lineRule="auto"/>
        <w:contextualSpacing/>
        <w:jc w:val="center"/>
        <w:rPr>
          <w:b/>
          <w:color w:val="auto"/>
        </w:rPr>
      </w:pPr>
    </w:p>
    <w:p w14:paraId="6471607A" w14:textId="77777777" w:rsidR="00CE4F03" w:rsidRPr="001156F5" w:rsidRDefault="00CE4F03" w:rsidP="001156F5">
      <w:pPr>
        <w:pStyle w:val="Standard"/>
        <w:shd w:val="clear" w:color="auto" w:fill="FFFFFF"/>
        <w:spacing w:line="276" w:lineRule="auto"/>
        <w:contextualSpacing/>
        <w:jc w:val="center"/>
        <w:rPr>
          <w:b/>
          <w:color w:val="auto"/>
        </w:rPr>
      </w:pPr>
    </w:p>
    <w:p w14:paraId="6C8F11BE" w14:textId="77777777" w:rsidR="00CE4F03" w:rsidRPr="001156F5" w:rsidRDefault="00CE4F03" w:rsidP="001156F5">
      <w:pPr>
        <w:pStyle w:val="Standard"/>
        <w:shd w:val="clear" w:color="auto" w:fill="FFFFFF"/>
        <w:spacing w:line="276" w:lineRule="auto"/>
        <w:contextualSpacing/>
        <w:jc w:val="center"/>
        <w:rPr>
          <w:b/>
          <w:color w:val="auto"/>
        </w:rPr>
      </w:pPr>
    </w:p>
    <w:p w14:paraId="47A895AB" w14:textId="77777777" w:rsidR="00CE4F03" w:rsidRPr="001156F5" w:rsidRDefault="00CE4F03" w:rsidP="001156F5">
      <w:pPr>
        <w:pStyle w:val="Standard"/>
        <w:shd w:val="clear" w:color="auto" w:fill="FFFFFF"/>
        <w:spacing w:line="276" w:lineRule="auto"/>
        <w:contextualSpacing/>
        <w:jc w:val="center"/>
        <w:rPr>
          <w:b/>
          <w:color w:val="auto"/>
        </w:rPr>
      </w:pPr>
    </w:p>
    <w:p w14:paraId="29828D7A" w14:textId="77777777" w:rsidR="00CE4F03" w:rsidRPr="001156F5" w:rsidRDefault="00CE4F03" w:rsidP="001156F5">
      <w:pPr>
        <w:pStyle w:val="Standard"/>
        <w:shd w:val="clear" w:color="auto" w:fill="FFFFFF"/>
        <w:spacing w:line="276" w:lineRule="auto"/>
        <w:contextualSpacing/>
        <w:rPr>
          <w:b/>
          <w:color w:val="auto"/>
        </w:rPr>
      </w:pPr>
    </w:p>
    <w:p w14:paraId="107A3852" w14:textId="77777777" w:rsidR="00CE4F03" w:rsidRPr="001156F5" w:rsidRDefault="00CE4F03" w:rsidP="001156F5">
      <w:pPr>
        <w:pStyle w:val="Standard"/>
        <w:shd w:val="clear" w:color="auto" w:fill="FFFFFF"/>
        <w:spacing w:line="276" w:lineRule="auto"/>
        <w:contextualSpacing/>
        <w:rPr>
          <w:b/>
          <w:color w:val="auto"/>
        </w:rPr>
      </w:pPr>
    </w:p>
    <w:p w14:paraId="3BCF61B4" w14:textId="77777777" w:rsidR="00CE4F03" w:rsidRPr="001156F5" w:rsidRDefault="00CE4F03" w:rsidP="001156F5">
      <w:pPr>
        <w:pStyle w:val="Standard"/>
        <w:shd w:val="clear" w:color="auto" w:fill="FFFFFF"/>
        <w:spacing w:line="276" w:lineRule="auto"/>
        <w:contextualSpacing/>
        <w:rPr>
          <w:b/>
          <w:color w:val="auto"/>
        </w:rPr>
      </w:pPr>
    </w:p>
    <w:p w14:paraId="1DE40DE9" w14:textId="77777777" w:rsidR="00CE4F03" w:rsidRPr="001156F5" w:rsidRDefault="00CE4F03" w:rsidP="001156F5">
      <w:pPr>
        <w:pStyle w:val="Standard"/>
        <w:shd w:val="clear" w:color="auto" w:fill="FFFFFF"/>
        <w:spacing w:line="276" w:lineRule="auto"/>
        <w:contextualSpacing/>
        <w:rPr>
          <w:b/>
          <w:color w:val="auto"/>
        </w:rPr>
      </w:pPr>
    </w:p>
    <w:p w14:paraId="50F65D1D" w14:textId="77777777" w:rsidR="00CE4F03" w:rsidRPr="001156F5" w:rsidRDefault="00CE4F03" w:rsidP="001156F5">
      <w:pPr>
        <w:pStyle w:val="Standard"/>
        <w:shd w:val="clear" w:color="auto" w:fill="FFFFFF"/>
        <w:spacing w:line="276" w:lineRule="auto"/>
        <w:contextualSpacing/>
        <w:rPr>
          <w:b/>
          <w:color w:val="auto"/>
        </w:rPr>
      </w:pPr>
    </w:p>
    <w:p w14:paraId="165F0797" w14:textId="77777777" w:rsidR="00CE4F03" w:rsidRPr="001156F5" w:rsidRDefault="00CE4F03" w:rsidP="001156F5">
      <w:pPr>
        <w:pStyle w:val="Standard"/>
        <w:shd w:val="clear" w:color="auto" w:fill="FFFFFF"/>
        <w:spacing w:line="276" w:lineRule="auto"/>
        <w:contextualSpacing/>
        <w:rPr>
          <w:b/>
          <w:color w:val="auto"/>
        </w:rPr>
      </w:pPr>
    </w:p>
    <w:p w14:paraId="56B2EE77" w14:textId="77777777" w:rsidR="00CE4F03" w:rsidRPr="001156F5" w:rsidRDefault="00CE4F03" w:rsidP="001156F5">
      <w:pPr>
        <w:pStyle w:val="Standard"/>
        <w:shd w:val="clear" w:color="auto" w:fill="FFFFFF"/>
        <w:spacing w:line="276" w:lineRule="auto"/>
        <w:contextualSpacing/>
        <w:rPr>
          <w:b/>
          <w:color w:val="auto"/>
        </w:rPr>
      </w:pPr>
    </w:p>
    <w:p w14:paraId="2973376E" w14:textId="77777777" w:rsidR="00CE4F03" w:rsidRPr="001156F5" w:rsidRDefault="00CE4F03" w:rsidP="001156F5">
      <w:pPr>
        <w:pStyle w:val="Standard"/>
        <w:shd w:val="clear" w:color="auto" w:fill="FFFFFF"/>
        <w:spacing w:line="276" w:lineRule="auto"/>
        <w:contextualSpacing/>
        <w:rPr>
          <w:b/>
          <w:color w:val="auto"/>
        </w:rPr>
      </w:pPr>
    </w:p>
    <w:p w14:paraId="44223587" w14:textId="77777777" w:rsidR="00CE4F03" w:rsidRPr="001156F5" w:rsidRDefault="00CE4F03" w:rsidP="001156F5">
      <w:pPr>
        <w:pStyle w:val="Standard"/>
        <w:shd w:val="clear" w:color="auto" w:fill="FFFFFF"/>
        <w:spacing w:line="276" w:lineRule="auto"/>
        <w:contextualSpacing/>
        <w:rPr>
          <w:b/>
          <w:color w:val="auto"/>
        </w:rPr>
      </w:pPr>
    </w:p>
    <w:p w14:paraId="6F6C4937" w14:textId="77777777" w:rsidR="00CE4F03" w:rsidRPr="001156F5" w:rsidRDefault="00CE4F03" w:rsidP="001156F5">
      <w:pPr>
        <w:pStyle w:val="Standard"/>
        <w:shd w:val="clear" w:color="auto" w:fill="FFFFFF"/>
        <w:spacing w:line="276" w:lineRule="auto"/>
        <w:contextualSpacing/>
        <w:rPr>
          <w:b/>
          <w:color w:val="auto"/>
        </w:rPr>
      </w:pPr>
    </w:p>
    <w:p w14:paraId="2841C6A2" w14:textId="77777777" w:rsidR="00CE4F03" w:rsidRPr="001156F5" w:rsidRDefault="00CE4F03" w:rsidP="001156F5">
      <w:pPr>
        <w:pStyle w:val="Standard"/>
        <w:shd w:val="clear" w:color="auto" w:fill="FFFFFF"/>
        <w:spacing w:line="276" w:lineRule="auto"/>
        <w:contextualSpacing/>
        <w:rPr>
          <w:b/>
          <w:color w:val="auto"/>
        </w:rPr>
      </w:pPr>
    </w:p>
    <w:p w14:paraId="7E6DEDDE" w14:textId="77777777" w:rsidR="00CE4F03" w:rsidRPr="001156F5" w:rsidRDefault="00CE4F03" w:rsidP="001156F5">
      <w:pPr>
        <w:pStyle w:val="Standard"/>
        <w:shd w:val="clear" w:color="auto" w:fill="FFFFFF"/>
        <w:spacing w:line="276" w:lineRule="auto"/>
        <w:contextualSpacing/>
        <w:rPr>
          <w:b/>
          <w:color w:val="auto"/>
        </w:rPr>
      </w:pPr>
    </w:p>
    <w:p w14:paraId="5A4B669E" w14:textId="77777777" w:rsidR="00CE4F03" w:rsidRPr="001156F5" w:rsidRDefault="00CE4F03" w:rsidP="001156F5">
      <w:pPr>
        <w:pStyle w:val="Standard"/>
        <w:shd w:val="clear" w:color="auto" w:fill="FFFFFF"/>
        <w:spacing w:line="276" w:lineRule="auto"/>
        <w:contextualSpacing/>
        <w:rPr>
          <w:b/>
          <w:color w:val="auto"/>
        </w:rPr>
      </w:pPr>
    </w:p>
    <w:p w14:paraId="08F683E2" w14:textId="77777777" w:rsidR="00CE4F03" w:rsidRPr="001156F5" w:rsidRDefault="00CE4F03" w:rsidP="001156F5">
      <w:pPr>
        <w:pStyle w:val="Standard"/>
        <w:shd w:val="clear" w:color="auto" w:fill="FFFFFF"/>
        <w:spacing w:line="276" w:lineRule="auto"/>
        <w:contextualSpacing/>
        <w:rPr>
          <w:b/>
          <w:color w:val="auto"/>
        </w:rPr>
      </w:pPr>
    </w:p>
    <w:p w14:paraId="742E249A" w14:textId="77777777" w:rsidR="00CE4F03" w:rsidRPr="001156F5" w:rsidRDefault="00CE4F03" w:rsidP="001156F5">
      <w:pPr>
        <w:pStyle w:val="Standard"/>
        <w:shd w:val="clear" w:color="auto" w:fill="FFFFFF"/>
        <w:spacing w:line="276" w:lineRule="auto"/>
        <w:contextualSpacing/>
        <w:rPr>
          <w:b/>
          <w:color w:val="auto"/>
        </w:rPr>
      </w:pPr>
    </w:p>
    <w:p w14:paraId="293F2E4B" w14:textId="77777777" w:rsidR="00CE4F03" w:rsidRPr="001156F5" w:rsidRDefault="00CE4F03" w:rsidP="001156F5">
      <w:pPr>
        <w:pStyle w:val="Standard"/>
        <w:shd w:val="clear" w:color="auto" w:fill="FFFFFF"/>
        <w:spacing w:line="276" w:lineRule="auto"/>
        <w:contextualSpacing/>
        <w:rPr>
          <w:b/>
          <w:color w:val="auto"/>
        </w:rPr>
      </w:pPr>
    </w:p>
    <w:p w14:paraId="77DFC0F2" w14:textId="77777777" w:rsidR="00CE4F03" w:rsidRPr="001156F5" w:rsidRDefault="00CE4F03" w:rsidP="001156F5">
      <w:pPr>
        <w:pStyle w:val="Standard"/>
        <w:shd w:val="clear" w:color="auto" w:fill="FFFFFF"/>
        <w:spacing w:line="276" w:lineRule="auto"/>
        <w:contextualSpacing/>
        <w:rPr>
          <w:b/>
          <w:color w:val="auto"/>
        </w:rPr>
      </w:pPr>
    </w:p>
    <w:p w14:paraId="5DF9EB9D" w14:textId="0A757761" w:rsidR="00CE4F03" w:rsidRPr="00891413" w:rsidRDefault="00CE4F03" w:rsidP="001156F5">
      <w:pPr>
        <w:spacing w:after="0"/>
        <w:contextualSpacing/>
        <w:jc w:val="center"/>
        <w:rPr>
          <w:rFonts w:ascii="Times New Roman" w:hAnsi="Times New Roman"/>
          <w:sz w:val="24"/>
          <w:szCs w:val="24"/>
        </w:rPr>
      </w:pPr>
      <w:r w:rsidRPr="001156F5">
        <w:rPr>
          <w:rFonts w:ascii="Times New Roman" w:hAnsi="Times New Roman"/>
          <w:b/>
          <w:sz w:val="24"/>
          <w:szCs w:val="24"/>
        </w:rPr>
        <w:t>202</w:t>
      </w:r>
      <w:r w:rsidR="001156F5">
        <w:rPr>
          <w:rFonts w:ascii="Times New Roman" w:hAnsi="Times New Roman"/>
          <w:b/>
          <w:sz w:val="24"/>
          <w:szCs w:val="24"/>
        </w:rPr>
        <w:t>4</w:t>
      </w:r>
      <w:r w:rsidRPr="001156F5">
        <w:rPr>
          <w:rFonts w:ascii="Times New Roman" w:hAnsi="Times New Roman"/>
          <w:b/>
          <w:sz w:val="24"/>
          <w:szCs w:val="24"/>
        </w:rPr>
        <w:t xml:space="preserve"> год</w:t>
      </w:r>
      <w:r w:rsidRPr="00891413">
        <w:rPr>
          <w:rFonts w:ascii="Times New Roman" w:hAnsi="Times New Roman"/>
          <w:sz w:val="24"/>
          <w:szCs w:val="24"/>
        </w:rPr>
        <w:br w:type="page"/>
      </w:r>
    </w:p>
    <w:p w14:paraId="57D0CEDC" w14:textId="77777777" w:rsidR="00CE4F03" w:rsidRPr="00891413" w:rsidRDefault="00CE4F03" w:rsidP="00CE4F03">
      <w:pPr>
        <w:pStyle w:val="Standard"/>
        <w:shd w:val="clear" w:color="auto" w:fill="FFFFFF"/>
        <w:rPr>
          <w:color w:val="auto"/>
        </w:rPr>
      </w:pPr>
    </w:p>
    <w:p w14:paraId="15864DE2" w14:textId="77777777" w:rsidR="00CE4F03" w:rsidRPr="00891413" w:rsidRDefault="00CE4F03" w:rsidP="00CE4F03">
      <w:pPr>
        <w:pStyle w:val="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val="0"/>
          <w:sz w:val="24"/>
          <w:szCs w:val="24"/>
        </w:rPr>
      </w:pPr>
      <w:r w:rsidRPr="00891413">
        <w:rPr>
          <w:rFonts w:ascii="Times New Roman" w:hAnsi="Times New Roman"/>
          <w:sz w:val="24"/>
          <w:szCs w:val="24"/>
        </w:rPr>
        <w:t>СОДЕРЖАНИЕ</w:t>
      </w:r>
    </w:p>
    <w:p w14:paraId="5C66A387" w14:textId="77777777" w:rsidR="00CE4F03" w:rsidRPr="00891413" w:rsidRDefault="00CE4F03" w:rsidP="00CE4F03">
      <w:pPr>
        <w:pStyle w:val="Textbody"/>
        <w:rPr>
          <w:color w:val="auto"/>
        </w:rPr>
      </w:pPr>
    </w:p>
    <w:tbl>
      <w:tblPr>
        <w:tblStyle w:val="afff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5"/>
        <w:gridCol w:w="1551"/>
      </w:tblGrid>
      <w:tr w:rsidR="00CE4F03" w:rsidRPr="00891413" w14:paraId="62C3431B" w14:textId="77777777" w:rsidTr="00CE4F03">
        <w:tc>
          <w:tcPr>
            <w:tcW w:w="7935" w:type="dxa"/>
          </w:tcPr>
          <w:p w14:paraId="689C61DF" w14:textId="77777777" w:rsidR="00CE4F03" w:rsidRPr="001156F5" w:rsidRDefault="00CE4F03" w:rsidP="00CE4F03">
            <w:pPr>
              <w:pStyle w:val="affffff4"/>
              <w:rPr>
                <w:rFonts w:ascii="Times New Roman" w:hAnsi="Times New Roman"/>
                <w:b/>
                <w:bCs/>
                <w:sz w:val="24"/>
                <w:szCs w:val="24"/>
              </w:rPr>
            </w:pPr>
            <w:r w:rsidRPr="001156F5">
              <w:rPr>
                <w:rFonts w:ascii="Times New Roman" w:hAnsi="Times New Roman"/>
                <w:b/>
                <w:bCs/>
                <w:sz w:val="24"/>
                <w:szCs w:val="24"/>
              </w:rPr>
              <w:t>1 ОБЩАЯ ХАРАКТЕРИСТИКА ПРИМЕРНОЙ РАБОЧЕЙ</w:t>
            </w:r>
          </w:p>
          <w:p w14:paraId="526398DA" w14:textId="77777777" w:rsidR="00CE4F03" w:rsidRPr="001156F5" w:rsidRDefault="00CE4F03" w:rsidP="00CE4F03">
            <w:pPr>
              <w:pStyle w:val="affffff4"/>
              <w:rPr>
                <w:rFonts w:ascii="Times New Roman" w:hAnsi="Times New Roman"/>
                <w:b/>
                <w:bCs/>
                <w:sz w:val="24"/>
                <w:szCs w:val="24"/>
              </w:rPr>
            </w:pPr>
            <w:r w:rsidRPr="001156F5">
              <w:rPr>
                <w:rFonts w:ascii="Times New Roman" w:hAnsi="Times New Roman"/>
                <w:b/>
                <w:bCs/>
                <w:sz w:val="24"/>
                <w:szCs w:val="24"/>
              </w:rPr>
              <w:t>ПРОГРАММЫ УЧЕБНОЙ ДИСЦИПЛИНЫ</w:t>
            </w:r>
          </w:p>
          <w:p w14:paraId="51EBD22A" w14:textId="77777777" w:rsidR="00CE4F03" w:rsidRPr="001156F5" w:rsidRDefault="00CE4F03" w:rsidP="00CE4F03">
            <w:pPr>
              <w:pStyle w:val="affffff4"/>
              <w:rPr>
                <w:rFonts w:ascii="Times New Roman" w:hAnsi="Times New Roman"/>
                <w:b/>
                <w:bCs/>
                <w:sz w:val="24"/>
                <w:szCs w:val="24"/>
              </w:rPr>
            </w:pPr>
          </w:p>
        </w:tc>
        <w:tc>
          <w:tcPr>
            <w:tcW w:w="1551" w:type="dxa"/>
          </w:tcPr>
          <w:p w14:paraId="5EEA6F78" w14:textId="77777777" w:rsidR="00CE4F03" w:rsidRPr="00891413" w:rsidRDefault="00CE4F03" w:rsidP="00CE4F03">
            <w:pPr>
              <w:pStyle w:val="Textbody"/>
              <w:rPr>
                <w:b/>
                <w:color w:val="auto"/>
              </w:rPr>
            </w:pPr>
          </w:p>
        </w:tc>
      </w:tr>
      <w:tr w:rsidR="00CE4F03" w:rsidRPr="00891413" w14:paraId="64A75C59" w14:textId="77777777" w:rsidTr="00CE4F03">
        <w:tc>
          <w:tcPr>
            <w:tcW w:w="7935" w:type="dxa"/>
          </w:tcPr>
          <w:p w14:paraId="77F24DF4" w14:textId="77777777" w:rsidR="00CE4F03" w:rsidRPr="001156F5" w:rsidRDefault="00CE4F03" w:rsidP="00CE4F03">
            <w:pPr>
              <w:pStyle w:val="affffff4"/>
              <w:rPr>
                <w:rFonts w:ascii="Times New Roman" w:hAnsi="Times New Roman"/>
                <w:b/>
                <w:bCs/>
                <w:sz w:val="24"/>
                <w:szCs w:val="24"/>
              </w:rPr>
            </w:pPr>
            <w:r w:rsidRPr="001156F5">
              <w:rPr>
                <w:rFonts w:ascii="Times New Roman" w:hAnsi="Times New Roman"/>
                <w:b/>
                <w:bCs/>
                <w:sz w:val="24"/>
                <w:szCs w:val="24"/>
              </w:rPr>
              <w:t>2 СТРУКТУРА И СОДЕРЖАНИЕ УЧЕБНОЙ</w:t>
            </w:r>
          </w:p>
          <w:p w14:paraId="25A5801B" w14:textId="77777777" w:rsidR="00CE4F03" w:rsidRPr="001156F5" w:rsidRDefault="00CE4F03" w:rsidP="00CE4F03">
            <w:pPr>
              <w:pStyle w:val="affffff4"/>
              <w:rPr>
                <w:rFonts w:ascii="Times New Roman" w:hAnsi="Times New Roman"/>
                <w:b/>
                <w:bCs/>
                <w:sz w:val="24"/>
                <w:szCs w:val="24"/>
              </w:rPr>
            </w:pPr>
            <w:r w:rsidRPr="001156F5">
              <w:rPr>
                <w:rFonts w:ascii="Times New Roman" w:hAnsi="Times New Roman"/>
                <w:b/>
                <w:bCs/>
                <w:sz w:val="24"/>
                <w:szCs w:val="24"/>
              </w:rPr>
              <w:t>ДИСЦИПЛИНЫ</w:t>
            </w:r>
          </w:p>
          <w:p w14:paraId="59304607" w14:textId="77777777" w:rsidR="00CE4F03" w:rsidRPr="001156F5" w:rsidRDefault="00CE4F03" w:rsidP="00CE4F03">
            <w:pPr>
              <w:pStyle w:val="affffff4"/>
              <w:rPr>
                <w:rFonts w:ascii="Times New Roman" w:hAnsi="Times New Roman"/>
                <w:b/>
                <w:bCs/>
                <w:sz w:val="24"/>
                <w:szCs w:val="24"/>
              </w:rPr>
            </w:pPr>
          </w:p>
        </w:tc>
        <w:tc>
          <w:tcPr>
            <w:tcW w:w="1551" w:type="dxa"/>
          </w:tcPr>
          <w:p w14:paraId="2BFB598E" w14:textId="77777777" w:rsidR="00CE4F03" w:rsidRPr="00891413" w:rsidRDefault="00CE4F03" w:rsidP="00CE4F03">
            <w:pPr>
              <w:pStyle w:val="Textbody"/>
              <w:rPr>
                <w:b/>
                <w:color w:val="auto"/>
              </w:rPr>
            </w:pPr>
          </w:p>
        </w:tc>
      </w:tr>
      <w:tr w:rsidR="00CE4F03" w:rsidRPr="00891413" w14:paraId="672D1446" w14:textId="77777777" w:rsidTr="00CE4F03">
        <w:tc>
          <w:tcPr>
            <w:tcW w:w="7935" w:type="dxa"/>
          </w:tcPr>
          <w:p w14:paraId="038EB247" w14:textId="77777777" w:rsidR="00CE4F03" w:rsidRPr="001156F5" w:rsidRDefault="00CE4F03" w:rsidP="00CE4F03">
            <w:pPr>
              <w:pStyle w:val="affffff4"/>
              <w:rPr>
                <w:rFonts w:ascii="Times New Roman" w:hAnsi="Times New Roman"/>
                <w:b/>
                <w:bCs/>
                <w:sz w:val="24"/>
                <w:szCs w:val="24"/>
              </w:rPr>
            </w:pPr>
            <w:r w:rsidRPr="001156F5">
              <w:rPr>
                <w:rFonts w:ascii="Times New Roman" w:hAnsi="Times New Roman"/>
                <w:b/>
                <w:bCs/>
                <w:sz w:val="24"/>
                <w:szCs w:val="24"/>
              </w:rPr>
              <w:t>3 УСЛОВИЯ РЕАЛИЗАЦИИ УЧЕБНОЙ ДИСЦИПЛИНЫ</w:t>
            </w:r>
          </w:p>
          <w:p w14:paraId="145A0F82" w14:textId="77777777" w:rsidR="00CE4F03" w:rsidRPr="001156F5" w:rsidRDefault="00CE4F03" w:rsidP="00CE4F03">
            <w:pPr>
              <w:pStyle w:val="affffff4"/>
              <w:rPr>
                <w:rFonts w:ascii="Times New Roman" w:hAnsi="Times New Roman"/>
                <w:b/>
                <w:bCs/>
                <w:sz w:val="24"/>
                <w:szCs w:val="24"/>
              </w:rPr>
            </w:pPr>
          </w:p>
        </w:tc>
        <w:tc>
          <w:tcPr>
            <w:tcW w:w="1551" w:type="dxa"/>
          </w:tcPr>
          <w:p w14:paraId="5E11AD2A" w14:textId="77777777" w:rsidR="00CE4F03" w:rsidRPr="00891413" w:rsidRDefault="00CE4F03" w:rsidP="00CE4F03">
            <w:pPr>
              <w:pStyle w:val="Textbody"/>
              <w:rPr>
                <w:b/>
                <w:color w:val="auto"/>
              </w:rPr>
            </w:pPr>
          </w:p>
        </w:tc>
      </w:tr>
      <w:tr w:rsidR="00CE4F03" w:rsidRPr="00891413" w14:paraId="30D8EA88" w14:textId="77777777" w:rsidTr="00CE4F03">
        <w:tc>
          <w:tcPr>
            <w:tcW w:w="7935" w:type="dxa"/>
          </w:tcPr>
          <w:p w14:paraId="476FB079" w14:textId="77777777" w:rsidR="00CE4F03" w:rsidRPr="001156F5" w:rsidRDefault="00CE4F03" w:rsidP="00CE4F03">
            <w:pPr>
              <w:pStyle w:val="affffff4"/>
              <w:rPr>
                <w:rFonts w:ascii="Times New Roman" w:hAnsi="Times New Roman"/>
                <w:b/>
                <w:bCs/>
                <w:sz w:val="24"/>
                <w:szCs w:val="24"/>
              </w:rPr>
            </w:pPr>
            <w:r w:rsidRPr="001156F5">
              <w:rPr>
                <w:rFonts w:ascii="Times New Roman" w:hAnsi="Times New Roman"/>
                <w:b/>
                <w:bCs/>
                <w:sz w:val="24"/>
                <w:szCs w:val="24"/>
              </w:rPr>
              <w:t>4 КОНТРОЛЬ И ОЦЕНКА РЕЗУЛЬТАТОВ ОСВОЕНИЯ</w:t>
            </w:r>
          </w:p>
          <w:p w14:paraId="22D1F324" w14:textId="77777777" w:rsidR="00CE4F03" w:rsidRPr="001156F5" w:rsidRDefault="00CE4F03" w:rsidP="00CE4F03">
            <w:pPr>
              <w:pStyle w:val="affffff4"/>
              <w:rPr>
                <w:rFonts w:ascii="Times New Roman" w:hAnsi="Times New Roman"/>
                <w:b/>
                <w:bCs/>
                <w:sz w:val="24"/>
                <w:szCs w:val="24"/>
              </w:rPr>
            </w:pPr>
            <w:r w:rsidRPr="001156F5">
              <w:rPr>
                <w:rFonts w:ascii="Times New Roman" w:hAnsi="Times New Roman"/>
                <w:b/>
                <w:bCs/>
                <w:sz w:val="24"/>
                <w:szCs w:val="24"/>
              </w:rPr>
              <w:t>УЧЕБНОЙ ДИСЦИПЛИНЫ</w:t>
            </w:r>
          </w:p>
          <w:p w14:paraId="6B69761B" w14:textId="77777777" w:rsidR="00CE4F03" w:rsidRPr="001156F5" w:rsidRDefault="00CE4F03" w:rsidP="00CE4F03">
            <w:pPr>
              <w:pStyle w:val="affffff4"/>
              <w:rPr>
                <w:rFonts w:ascii="Times New Roman" w:hAnsi="Times New Roman"/>
                <w:b/>
                <w:bCs/>
                <w:sz w:val="24"/>
                <w:szCs w:val="24"/>
              </w:rPr>
            </w:pPr>
          </w:p>
        </w:tc>
        <w:tc>
          <w:tcPr>
            <w:tcW w:w="1551" w:type="dxa"/>
          </w:tcPr>
          <w:p w14:paraId="47E4D555" w14:textId="77777777" w:rsidR="00CE4F03" w:rsidRPr="00891413" w:rsidRDefault="00CE4F03" w:rsidP="00CE4F03">
            <w:pPr>
              <w:pStyle w:val="Textbody"/>
              <w:rPr>
                <w:b/>
                <w:color w:val="auto"/>
              </w:rPr>
            </w:pPr>
          </w:p>
        </w:tc>
      </w:tr>
    </w:tbl>
    <w:p w14:paraId="0CAA3648" w14:textId="77777777" w:rsidR="00CE4F03" w:rsidRPr="00891413" w:rsidRDefault="00CE4F03" w:rsidP="00CE4F03">
      <w:pPr>
        <w:pStyle w:val="Textbody"/>
        <w:rPr>
          <w:color w:val="auto"/>
        </w:rPr>
      </w:pPr>
    </w:p>
    <w:p w14:paraId="78F11795" w14:textId="77777777" w:rsidR="00CE4F03" w:rsidRPr="00891413" w:rsidRDefault="00CE4F03" w:rsidP="00CE4F03">
      <w:pPr>
        <w:pStyle w:val="Textbody"/>
        <w:rPr>
          <w:color w:val="auto"/>
        </w:rPr>
      </w:pPr>
    </w:p>
    <w:p w14:paraId="5422AE82"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auto"/>
          <w:u w:val="single"/>
        </w:rPr>
      </w:pPr>
    </w:p>
    <w:p w14:paraId="518D82F9"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auto"/>
          <w:u w:val="single"/>
        </w:rPr>
      </w:pPr>
    </w:p>
    <w:p w14:paraId="3CE66AD1"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auto"/>
          <w:u w:val="single"/>
        </w:rPr>
      </w:pPr>
    </w:p>
    <w:p w14:paraId="6E9C9E07"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auto"/>
          <w:u w:val="single"/>
        </w:rPr>
      </w:pPr>
    </w:p>
    <w:p w14:paraId="09676509"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auto"/>
          <w:u w:val="single"/>
        </w:rPr>
      </w:pPr>
    </w:p>
    <w:p w14:paraId="5E9BD2B9"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auto"/>
          <w:u w:val="single"/>
        </w:rPr>
      </w:pPr>
    </w:p>
    <w:p w14:paraId="1AEFF5DA"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auto"/>
          <w:u w:val="single"/>
        </w:rPr>
      </w:pPr>
    </w:p>
    <w:p w14:paraId="02B75C3A"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auto"/>
          <w:u w:val="single"/>
        </w:rPr>
      </w:pPr>
    </w:p>
    <w:p w14:paraId="4F59E11B"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auto"/>
          <w:u w:val="single"/>
        </w:rPr>
      </w:pPr>
    </w:p>
    <w:p w14:paraId="461D9FF4"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auto"/>
          <w:u w:val="single"/>
        </w:rPr>
      </w:pPr>
    </w:p>
    <w:p w14:paraId="798E27A2"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auto"/>
          <w:u w:val="single"/>
        </w:rPr>
      </w:pPr>
    </w:p>
    <w:p w14:paraId="5D936371"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auto"/>
          <w:u w:val="single"/>
        </w:rPr>
      </w:pPr>
    </w:p>
    <w:p w14:paraId="7A5ACDF9"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auto"/>
          <w:u w:val="single"/>
        </w:rPr>
      </w:pPr>
    </w:p>
    <w:p w14:paraId="089CC731"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auto"/>
          <w:u w:val="single"/>
        </w:rPr>
      </w:pPr>
    </w:p>
    <w:p w14:paraId="01924E7D"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auto"/>
          <w:u w:val="single"/>
        </w:rPr>
      </w:pPr>
    </w:p>
    <w:p w14:paraId="64D9C0EA"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auto"/>
          <w:u w:val="single"/>
        </w:rPr>
      </w:pPr>
    </w:p>
    <w:p w14:paraId="10CAB0FF"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auto"/>
          <w:u w:val="single"/>
        </w:rPr>
      </w:pPr>
    </w:p>
    <w:p w14:paraId="4AF4D95D"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auto"/>
          <w:u w:val="single"/>
        </w:rPr>
      </w:pPr>
    </w:p>
    <w:p w14:paraId="2E439D80"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auto"/>
          <w:u w:val="single"/>
        </w:rPr>
      </w:pPr>
    </w:p>
    <w:p w14:paraId="72FE13BC"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auto"/>
          <w:u w:val="single"/>
        </w:rPr>
      </w:pPr>
    </w:p>
    <w:p w14:paraId="18480424"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auto"/>
          <w:u w:val="single"/>
        </w:rPr>
      </w:pPr>
    </w:p>
    <w:p w14:paraId="1DD3A1D6"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auto"/>
          <w:u w:val="single"/>
        </w:rPr>
      </w:pPr>
    </w:p>
    <w:p w14:paraId="5AF45087"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color w:val="auto"/>
          <w:u w:val="single"/>
        </w:rPr>
      </w:pPr>
    </w:p>
    <w:p w14:paraId="69C23750"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color w:val="auto"/>
          <w:u w:val="single"/>
        </w:rPr>
      </w:pPr>
    </w:p>
    <w:p w14:paraId="5AD0E3F5"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color w:val="auto"/>
          <w:u w:val="single"/>
        </w:rPr>
      </w:pPr>
    </w:p>
    <w:p w14:paraId="1AC61D6D"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color w:val="auto"/>
          <w:u w:val="single"/>
        </w:rPr>
      </w:pPr>
    </w:p>
    <w:p w14:paraId="3D6395E5" w14:textId="77777777" w:rsidR="00CE4F03" w:rsidRPr="00891413" w:rsidRDefault="00CE4F03" w:rsidP="00CE4F03">
      <w:pPr>
        <w:pStyle w:val="Standard"/>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color w:val="auto"/>
          <w:u w:val="single"/>
        </w:rPr>
      </w:pPr>
    </w:p>
    <w:p w14:paraId="307A4DFB" w14:textId="77777777" w:rsidR="00CE4F03" w:rsidRPr="00891413" w:rsidRDefault="00CE4F03" w:rsidP="00CE4F03">
      <w:pPr>
        <w:pStyle w:val="Standard"/>
        <w:shd w:val="clear" w:color="auto" w:fill="FFFFFF"/>
        <w:jc w:val="both"/>
        <w:rPr>
          <w:color w:val="auto"/>
        </w:rPr>
      </w:pPr>
    </w:p>
    <w:p w14:paraId="5F0E5D37" w14:textId="77777777" w:rsidR="00CE4F03" w:rsidRPr="00891413" w:rsidRDefault="00CE4F03" w:rsidP="00CE4F03">
      <w:pPr>
        <w:pStyle w:val="Standard"/>
        <w:shd w:val="clear" w:color="auto" w:fill="FFFFFF"/>
        <w:jc w:val="center"/>
        <w:rPr>
          <w:color w:val="auto"/>
        </w:rPr>
      </w:pPr>
    </w:p>
    <w:p w14:paraId="451AE850" w14:textId="77777777" w:rsidR="00CE4F03" w:rsidRPr="00891413" w:rsidRDefault="00CE4F03" w:rsidP="00CE4F03">
      <w:pPr>
        <w:rPr>
          <w:rFonts w:ascii="Times New Roman" w:hAnsi="Times New Roman"/>
          <w:b/>
          <w:sz w:val="24"/>
          <w:szCs w:val="24"/>
        </w:rPr>
      </w:pPr>
      <w:r w:rsidRPr="00891413">
        <w:rPr>
          <w:rFonts w:ascii="Times New Roman" w:hAnsi="Times New Roman"/>
          <w:b/>
          <w:sz w:val="24"/>
          <w:szCs w:val="24"/>
        </w:rPr>
        <w:br w:type="page"/>
      </w:r>
    </w:p>
    <w:p w14:paraId="344F1D08" w14:textId="77777777" w:rsidR="00CE4F03" w:rsidRPr="00891413" w:rsidRDefault="00CE4F03" w:rsidP="00CE4F03">
      <w:pPr>
        <w:shd w:val="clear" w:color="auto" w:fill="FFFFFF"/>
        <w:spacing w:after="0" w:line="240" w:lineRule="auto"/>
        <w:jc w:val="center"/>
        <w:rPr>
          <w:rFonts w:ascii="Times New Roman" w:hAnsi="Times New Roman"/>
          <w:b/>
          <w:sz w:val="24"/>
          <w:szCs w:val="24"/>
        </w:rPr>
      </w:pPr>
      <w:r w:rsidRPr="00891413">
        <w:rPr>
          <w:rFonts w:ascii="Times New Roman" w:hAnsi="Times New Roman"/>
          <w:b/>
          <w:sz w:val="24"/>
          <w:szCs w:val="24"/>
        </w:rPr>
        <w:lastRenderedPageBreak/>
        <w:t>1. ОБЩАЯ ХАРАКТЕРИСТИКА ПРИМЕРНОЙ РАБОЧЕЙ</w:t>
      </w:r>
    </w:p>
    <w:p w14:paraId="4D9C42BF" w14:textId="77777777" w:rsidR="001156F5" w:rsidRDefault="00CE4F03" w:rsidP="00CE4F03">
      <w:pPr>
        <w:shd w:val="clear" w:color="auto" w:fill="FFFFFF"/>
        <w:spacing w:after="0" w:line="240" w:lineRule="auto"/>
        <w:jc w:val="center"/>
        <w:rPr>
          <w:rFonts w:ascii="Times New Roman" w:hAnsi="Times New Roman"/>
          <w:b/>
          <w:sz w:val="24"/>
          <w:szCs w:val="24"/>
        </w:rPr>
      </w:pPr>
      <w:r w:rsidRPr="00891413">
        <w:rPr>
          <w:rFonts w:ascii="Times New Roman" w:hAnsi="Times New Roman"/>
          <w:b/>
          <w:sz w:val="24"/>
          <w:szCs w:val="24"/>
        </w:rPr>
        <w:t xml:space="preserve">ПРОГРАММЫ УЧЕБНОЙ ДИСЦИПЛИНЫ </w:t>
      </w:r>
    </w:p>
    <w:p w14:paraId="5A1978D2" w14:textId="07A7DB7F" w:rsidR="00CE4F03" w:rsidRPr="00891413" w:rsidRDefault="001156F5" w:rsidP="00CE4F03">
      <w:pPr>
        <w:shd w:val="clear" w:color="auto" w:fill="FFFFFF"/>
        <w:spacing w:after="0" w:line="240" w:lineRule="auto"/>
        <w:jc w:val="center"/>
        <w:rPr>
          <w:rFonts w:ascii="Times New Roman" w:hAnsi="Times New Roman"/>
          <w:b/>
          <w:sz w:val="24"/>
          <w:szCs w:val="24"/>
        </w:rPr>
      </w:pPr>
      <w:r>
        <w:rPr>
          <w:rFonts w:ascii="Times New Roman" w:hAnsi="Times New Roman"/>
          <w:b/>
          <w:sz w:val="24"/>
          <w:szCs w:val="24"/>
        </w:rPr>
        <w:t>«</w:t>
      </w:r>
      <w:r w:rsidR="00CE4F03" w:rsidRPr="00891413">
        <w:rPr>
          <w:rFonts w:ascii="Times New Roman" w:hAnsi="Times New Roman"/>
          <w:b/>
          <w:sz w:val="24"/>
          <w:szCs w:val="24"/>
        </w:rPr>
        <w:t>СГ.01 ИСТОРИЯ РОССИИ</w:t>
      </w:r>
      <w:r>
        <w:rPr>
          <w:rFonts w:ascii="Times New Roman" w:hAnsi="Times New Roman"/>
          <w:b/>
          <w:sz w:val="24"/>
          <w:szCs w:val="24"/>
        </w:rPr>
        <w:t>»</w:t>
      </w:r>
    </w:p>
    <w:p w14:paraId="1E3D03FB" w14:textId="77777777" w:rsidR="00CE4F03" w:rsidRPr="00891413" w:rsidRDefault="00CE4F03" w:rsidP="00CE4F03">
      <w:pPr>
        <w:pStyle w:val="Standard"/>
        <w:widowControl w:val="0"/>
        <w:shd w:val="clear" w:color="auto" w:fill="FFFFFF"/>
        <w:tabs>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ind w:left="720"/>
        <w:jc w:val="both"/>
        <w:rPr>
          <w:b/>
          <w:caps/>
          <w:color w:val="auto"/>
        </w:rPr>
      </w:pPr>
    </w:p>
    <w:p w14:paraId="25CE790B" w14:textId="77777777" w:rsidR="00CE4F03" w:rsidRPr="00891413"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color w:val="auto"/>
        </w:rPr>
      </w:pPr>
      <w:r w:rsidRPr="00891413">
        <w:rPr>
          <w:b/>
          <w:color w:val="auto"/>
        </w:rPr>
        <w:t>1.1. Место дисциплины в структуре основной образовательной программы:</w:t>
      </w:r>
    </w:p>
    <w:p w14:paraId="7D06720F" w14:textId="6EE0137D" w:rsidR="00CE4F03" w:rsidRPr="00891413" w:rsidRDefault="00CE4F03" w:rsidP="001156F5">
      <w:pPr>
        <w:spacing w:after="0"/>
        <w:ind w:firstLine="709"/>
        <w:jc w:val="both"/>
        <w:rPr>
          <w:rFonts w:ascii="Times New Roman" w:hAnsi="Times New Roman"/>
          <w:sz w:val="24"/>
          <w:szCs w:val="24"/>
        </w:rPr>
      </w:pPr>
      <w:r w:rsidRPr="00891413">
        <w:rPr>
          <w:rFonts w:ascii="Times New Roman" w:hAnsi="Times New Roman"/>
          <w:sz w:val="24"/>
          <w:szCs w:val="24"/>
        </w:rPr>
        <w:t xml:space="preserve">Учебная дисциплина </w:t>
      </w:r>
      <w:r w:rsidR="001156F5">
        <w:rPr>
          <w:rFonts w:ascii="Times New Roman" w:hAnsi="Times New Roman"/>
          <w:sz w:val="24"/>
          <w:szCs w:val="24"/>
        </w:rPr>
        <w:t>«</w:t>
      </w:r>
      <w:r w:rsidRPr="00891413">
        <w:rPr>
          <w:rFonts w:ascii="Times New Roman" w:hAnsi="Times New Roman"/>
          <w:sz w:val="24"/>
          <w:szCs w:val="24"/>
        </w:rPr>
        <w:t>СГ.01 История России» является обязательной частью социально-гуманитарного цикла</w:t>
      </w:r>
      <w:r>
        <w:rPr>
          <w:rFonts w:ascii="Times New Roman" w:hAnsi="Times New Roman"/>
          <w:sz w:val="24"/>
          <w:szCs w:val="24"/>
        </w:rPr>
        <w:t xml:space="preserve"> </w:t>
      </w:r>
      <w:r w:rsidRPr="00891413">
        <w:rPr>
          <w:rFonts w:ascii="Times New Roman" w:hAnsi="Times New Roman"/>
          <w:sz w:val="24"/>
          <w:szCs w:val="24"/>
        </w:rPr>
        <w:t xml:space="preserve">примерной образовательной программы в соответствии с ФГОС СПО по специальности </w:t>
      </w:r>
      <w:r w:rsidRPr="00891413">
        <w:rPr>
          <w:rFonts w:ascii="Times New Roman" w:hAnsi="Times New Roman"/>
          <w:color w:val="000000"/>
          <w:sz w:val="24"/>
          <w:szCs w:val="24"/>
        </w:rPr>
        <w:t>36.02.</w:t>
      </w:r>
      <w:r w:rsidR="001156F5">
        <w:rPr>
          <w:rFonts w:ascii="Times New Roman" w:hAnsi="Times New Roman"/>
          <w:color w:val="000000"/>
          <w:sz w:val="24"/>
          <w:szCs w:val="24"/>
        </w:rPr>
        <w:t>03</w:t>
      </w:r>
      <w:r w:rsidRPr="00891413">
        <w:rPr>
          <w:rFonts w:ascii="Times New Roman" w:hAnsi="Times New Roman"/>
          <w:color w:val="000000"/>
          <w:sz w:val="24"/>
          <w:szCs w:val="24"/>
        </w:rPr>
        <w:t xml:space="preserve"> Зоотехния.</w:t>
      </w:r>
    </w:p>
    <w:p w14:paraId="7B52AC32" w14:textId="6F421847" w:rsidR="00CE4F03" w:rsidRPr="00891413" w:rsidRDefault="00CE4F03" w:rsidP="001156F5">
      <w:pPr>
        <w:spacing w:after="0"/>
        <w:ind w:firstLine="709"/>
        <w:jc w:val="both"/>
        <w:rPr>
          <w:rFonts w:ascii="Times New Roman" w:hAnsi="Times New Roman"/>
          <w:sz w:val="24"/>
          <w:szCs w:val="24"/>
        </w:rPr>
      </w:pPr>
      <w:r w:rsidRPr="00891413">
        <w:rPr>
          <w:rFonts w:ascii="Times New Roman" w:hAnsi="Times New Roman"/>
          <w:sz w:val="24"/>
          <w:szCs w:val="24"/>
        </w:rPr>
        <w:t>Особое значение дисциплина имеет при форми</w:t>
      </w:r>
      <w:r w:rsidR="00EF622D">
        <w:rPr>
          <w:rFonts w:ascii="Times New Roman" w:hAnsi="Times New Roman"/>
          <w:sz w:val="24"/>
          <w:szCs w:val="24"/>
        </w:rPr>
        <w:t>ровании и развитии ОК 2, ОК 4-6, ОК 9</w:t>
      </w:r>
      <w:r w:rsidR="001156F5">
        <w:rPr>
          <w:rFonts w:ascii="Times New Roman" w:hAnsi="Times New Roman"/>
          <w:sz w:val="24"/>
          <w:szCs w:val="24"/>
        </w:rPr>
        <w:t>.</w:t>
      </w:r>
    </w:p>
    <w:p w14:paraId="2DA4F905" w14:textId="77777777" w:rsidR="00CE4F03" w:rsidRPr="00891413"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auto"/>
        </w:rPr>
      </w:pPr>
      <w:r w:rsidRPr="00891413">
        <w:rPr>
          <w:b/>
          <w:color w:val="auto"/>
        </w:rPr>
        <w:t>1.2. Цели и планируемые результаты освоения дисциплины:</w:t>
      </w:r>
    </w:p>
    <w:p w14:paraId="2CF1FC39" w14:textId="77777777" w:rsidR="00CE4F03" w:rsidRPr="00891413" w:rsidRDefault="00CE4F03" w:rsidP="001156F5">
      <w:pPr>
        <w:spacing w:after="0" w:line="240" w:lineRule="auto"/>
        <w:ind w:firstLine="709"/>
        <w:jc w:val="both"/>
        <w:rPr>
          <w:rFonts w:ascii="Times New Roman" w:hAnsi="Times New Roman"/>
          <w:sz w:val="24"/>
          <w:szCs w:val="24"/>
        </w:rPr>
      </w:pPr>
      <w:r w:rsidRPr="00891413">
        <w:rPr>
          <w:rFonts w:ascii="Times New Roman" w:hAnsi="Times New Roman"/>
          <w:sz w:val="24"/>
          <w:szCs w:val="24"/>
        </w:rPr>
        <w:t>В рамках программы учебной дисциплины обучающимися осваиваются умения и знания.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140"/>
      </w:tblGrid>
      <w:tr w:rsidR="00CE4F03" w:rsidRPr="00891413" w14:paraId="48229B8D" w14:textId="77777777" w:rsidTr="001156F5">
        <w:trPr>
          <w:trHeight w:val="649"/>
        </w:trPr>
        <w:tc>
          <w:tcPr>
            <w:tcW w:w="1589" w:type="dxa"/>
            <w:hideMark/>
          </w:tcPr>
          <w:p w14:paraId="5A65F484" w14:textId="77777777" w:rsidR="00CE4F03" w:rsidRPr="00891413" w:rsidRDefault="00CE4F03" w:rsidP="00CE4F03">
            <w:pPr>
              <w:spacing w:line="240" w:lineRule="auto"/>
              <w:contextualSpacing/>
              <w:jc w:val="center"/>
              <w:rPr>
                <w:rFonts w:ascii="Times New Roman" w:hAnsi="Times New Roman"/>
                <w:sz w:val="24"/>
                <w:szCs w:val="24"/>
              </w:rPr>
            </w:pPr>
            <w:r w:rsidRPr="00891413">
              <w:rPr>
                <w:rFonts w:ascii="Times New Roman" w:hAnsi="Times New Roman"/>
                <w:sz w:val="24"/>
                <w:szCs w:val="24"/>
              </w:rPr>
              <w:t xml:space="preserve">Код </w:t>
            </w:r>
            <w:r w:rsidRPr="00891413">
              <w:rPr>
                <w:rStyle w:val="ac"/>
                <w:rFonts w:ascii="Times New Roman" w:hAnsi="Times New Roman"/>
                <w:sz w:val="24"/>
                <w:szCs w:val="24"/>
              </w:rPr>
              <w:footnoteReference w:id="78"/>
            </w:r>
          </w:p>
          <w:p w14:paraId="146255AE" w14:textId="77777777" w:rsidR="00CE4F03" w:rsidRPr="00891413" w:rsidRDefault="00CE4F03" w:rsidP="00CE4F03">
            <w:pPr>
              <w:spacing w:line="240" w:lineRule="auto"/>
              <w:contextualSpacing/>
              <w:jc w:val="center"/>
              <w:rPr>
                <w:rFonts w:ascii="Times New Roman" w:hAnsi="Times New Roman"/>
                <w:sz w:val="24"/>
                <w:szCs w:val="24"/>
              </w:rPr>
            </w:pPr>
            <w:r w:rsidRPr="00891413">
              <w:rPr>
                <w:rFonts w:ascii="Times New Roman" w:hAnsi="Times New Roman"/>
                <w:sz w:val="24"/>
                <w:szCs w:val="24"/>
              </w:rPr>
              <w:t>ПК, ОК</w:t>
            </w:r>
          </w:p>
        </w:tc>
        <w:tc>
          <w:tcPr>
            <w:tcW w:w="3764" w:type="dxa"/>
            <w:hideMark/>
          </w:tcPr>
          <w:p w14:paraId="1B7DB301" w14:textId="77777777" w:rsidR="00CE4F03" w:rsidRPr="00891413" w:rsidRDefault="00CE4F03" w:rsidP="00CE4F03">
            <w:pPr>
              <w:spacing w:line="240" w:lineRule="auto"/>
              <w:contextualSpacing/>
              <w:jc w:val="center"/>
              <w:rPr>
                <w:rFonts w:ascii="Times New Roman" w:hAnsi="Times New Roman"/>
                <w:sz w:val="24"/>
                <w:szCs w:val="24"/>
              </w:rPr>
            </w:pPr>
            <w:r w:rsidRPr="00891413">
              <w:rPr>
                <w:rFonts w:ascii="Times New Roman" w:hAnsi="Times New Roman"/>
                <w:sz w:val="24"/>
                <w:szCs w:val="24"/>
              </w:rPr>
              <w:t>Умения</w:t>
            </w:r>
          </w:p>
        </w:tc>
        <w:tc>
          <w:tcPr>
            <w:tcW w:w="4140" w:type="dxa"/>
            <w:hideMark/>
          </w:tcPr>
          <w:p w14:paraId="4048E915" w14:textId="77777777" w:rsidR="00CE4F03" w:rsidRPr="00891413" w:rsidRDefault="00CE4F03" w:rsidP="00CE4F03">
            <w:pPr>
              <w:spacing w:line="240" w:lineRule="auto"/>
              <w:contextualSpacing/>
              <w:jc w:val="center"/>
              <w:rPr>
                <w:rFonts w:ascii="Times New Roman" w:hAnsi="Times New Roman"/>
                <w:sz w:val="24"/>
                <w:szCs w:val="24"/>
              </w:rPr>
            </w:pPr>
            <w:r w:rsidRPr="00891413">
              <w:rPr>
                <w:rFonts w:ascii="Times New Roman" w:hAnsi="Times New Roman"/>
                <w:sz w:val="24"/>
                <w:szCs w:val="24"/>
              </w:rPr>
              <w:t>Знания</w:t>
            </w:r>
          </w:p>
        </w:tc>
      </w:tr>
      <w:tr w:rsidR="00CE4F03" w:rsidRPr="00891413" w14:paraId="0CCA122B" w14:textId="77777777" w:rsidTr="001156F5">
        <w:trPr>
          <w:trHeight w:val="4952"/>
        </w:trPr>
        <w:tc>
          <w:tcPr>
            <w:tcW w:w="1589" w:type="dxa"/>
          </w:tcPr>
          <w:p w14:paraId="72B650A7" w14:textId="17CE7C44" w:rsidR="00CE4F03" w:rsidRPr="00891413" w:rsidRDefault="00CE4F03" w:rsidP="00CE4F03">
            <w:pPr>
              <w:spacing w:line="240" w:lineRule="auto"/>
              <w:contextualSpacing/>
              <w:jc w:val="center"/>
              <w:rPr>
                <w:rFonts w:ascii="Times New Roman" w:hAnsi="Times New Roman"/>
                <w:sz w:val="24"/>
                <w:szCs w:val="24"/>
              </w:rPr>
            </w:pPr>
            <w:r w:rsidRPr="00891413">
              <w:rPr>
                <w:rFonts w:ascii="Times New Roman" w:hAnsi="Times New Roman"/>
                <w:sz w:val="24"/>
                <w:szCs w:val="24"/>
              </w:rPr>
              <w:t xml:space="preserve">ОК </w:t>
            </w:r>
            <w:r w:rsidR="001156F5">
              <w:rPr>
                <w:rFonts w:ascii="Times New Roman" w:hAnsi="Times New Roman"/>
                <w:sz w:val="24"/>
                <w:szCs w:val="24"/>
              </w:rPr>
              <w:t>0</w:t>
            </w:r>
            <w:r w:rsidRPr="00891413">
              <w:rPr>
                <w:rFonts w:ascii="Times New Roman" w:hAnsi="Times New Roman"/>
                <w:sz w:val="24"/>
                <w:szCs w:val="24"/>
              </w:rPr>
              <w:t>2</w:t>
            </w:r>
          </w:p>
          <w:p w14:paraId="57410E1A" w14:textId="77777777" w:rsidR="00CE4F03" w:rsidRPr="00891413" w:rsidRDefault="00CE4F03" w:rsidP="00CE4F03">
            <w:pPr>
              <w:spacing w:line="240" w:lineRule="auto"/>
              <w:contextualSpacing/>
              <w:jc w:val="center"/>
              <w:rPr>
                <w:rFonts w:ascii="Times New Roman" w:hAnsi="Times New Roman"/>
                <w:sz w:val="24"/>
                <w:szCs w:val="24"/>
              </w:rPr>
            </w:pPr>
          </w:p>
        </w:tc>
        <w:tc>
          <w:tcPr>
            <w:tcW w:w="3764" w:type="dxa"/>
          </w:tcPr>
          <w:p w14:paraId="75C6E9F6" w14:textId="77777777" w:rsidR="00CE4F03" w:rsidRPr="00891413" w:rsidRDefault="00CE4F03" w:rsidP="00CE4F03">
            <w:pPr>
              <w:spacing w:line="240" w:lineRule="auto"/>
              <w:contextualSpacing/>
              <w:rPr>
                <w:rFonts w:ascii="Times New Roman" w:hAnsi="Times New Roman"/>
                <w:iCs/>
                <w:sz w:val="24"/>
                <w:szCs w:val="24"/>
              </w:rPr>
            </w:pPr>
            <w:r w:rsidRPr="00891413">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tc>
        <w:tc>
          <w:tcPr>
            <w:tcW w:w="4140" w:type="dxa"/>
          </w:tcPr>
          <w:p w14:paraId="6B0A7F7F" w14:textId="77777777" w:rsidR="00CE4F03" w:rsidRPr="00891413" w:rsidRDefault="00CE4F03" w:rsidP="00CE4F03">
            <w:pPr>
              <w:spacing w:line="240" w:lineRule="auto"/>
              <w:contextualSpacing/>
              <w:rPr>
                <w:rFonts w:ascii="Times New Roman" w:hAnsi="Times New Roman"/>
                <w:iCs/>
                <w:sz w:val="24"/>
                <w:szCs w:val="24"/>
              </w:rPr>
            </w:pPr>
            <w:r w:rsidRPr="00891413">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891413">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CE4F03" w:rsidRPr="00891413" w14:paraId="38E7DF4D" w14:textId="77777777" w:rsidTr="001156F5">
        <w:trPr>
          <w:trHeight w:val="1407"/>
        </w:trPr>
        <w:tc>
          <w:tcPr>
            <w:tcW w:w="1589" w:type="dxa"/>
          </w:tcPr>
          <w:p w14:paraId="3F27A5CE" w14:textId="0C71D9CC" w:rsidR="00CE4F03" w:rsidRPr="00891413" w:rsidRDefault="00CE4F03" w:rsidP="00CE4F03">
            <w:pPr>
              <w:spacing w:line="240" w:lineRule="auto"/>
              <w:contextualSpacing/>
              <w:jc w:val="center"/>
              <w:rPr>
                <w:rFonts w:ascii="Times New Roman" w:hAnsi="Times New Roman"/>
                <w:sz w:val="24"/>
                <w:szCs w:val="24"/>
              </w:rPr>
            </w:pPr>
            <w:r w:rsidRPr="00891413">
              <w:rPr>
                <w:rFonts w:ascii="Times New Roman" w:hAnsi="Times New Roman"/>
                <w:sz w:val="24"/>
                <w:szCs w:val="24"/>
              </w:rPr>
              <w:t xml:space="preserve">ОК </w:t>
            </w:r>
            <w:r w:rsidR="001156F5">
              <w:rPr>
                <w:rFonts w:ascii="Times New Roman" w:hAnsi="Times New Roman"/>
                <w:sz w:val="24"/>
                <w:szCs w:val="24"/>
              </w:rPr>
              <w:t>0</w:t>
            </w:r>
            <w:r w:rsidRPr="00891413">
              <w:rPr>
                <w:rFonts w:ascii="Times New Roman" w:hAnsi="Times New Roman"/>
                <w:sz w:val="24"/>
                <w:szCs w:val="24"/>
              </w:rPr>
              <w:t>4</w:t>
            </w:r>
          </w:p>
          <w:p w14:paraId="6F10B3CA" w14:textId="77777777" w:rsidR="00CE4F03" w:rsidRPr="00891413" w:rsidRDefault="00CE4F03" w:rsidP="00CE4F03">
            <w:pPr>
              <w:spacing w:line="240" w:lineRule="auto"/>
              <w:contextualSpacing/>
              <w:jc w:val="center"/>
              <w:rPr>
                <w:rFonts w:ascii="Times New Roman" w:hAnsi="Times New Roman"/>
                <w:sz w:val="24"/>
                <w:szCs w:val="24"/>
              </w:rPr>
            </w:pPr>
          </w:p>
        </w:tc>
        <w:tc>
          <w:tcPr>
            <w:tcW w:w="3764" w:type="dxa"/>
          </w:tcPr>
          <w:p w14:paraId="6ECE320F" w14:textId="77777777" w:rsidR="00CE4F03" w:rsidRPr="00891413" w:rsidRDefault="00CE4F03" w:rsidP="00CE4F03">
            <w:pPr>
              <w:tabs>
                <w:tab w:val="left" w:pos="210"/>
              </w:tabs>
              <w:spacing w:line="240" w:lineRule="auto"/>
              <w:contextualSpacing/>
              <w:rPr>
                <w:rFonts w:ascii="Times New Roman" w:hAnsi="Times New Roman"/>
                <w:iCs/>
                <w:sz w:val="24"/>
                <w:szCs w:val="24"/>
              </w:rPr>
            </w:pPr>
            <w:r w:rsidRPr="00891413">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4140" w:type="dxa"/>
          </w:tcPr>
          <w:p w14:paraId="77635604" w14:textId="77777777" w:rsidR="00CE4F03" w:rsidRPr="00891413" w:rsidRDefault="00CE4F03" w:rsidP="00CE4F03">
            <w:pPr>
              <w:spacing w:line="240" w:lineRule="auto"/>
              <w:contextualSpacing/>
              <w:rPr>
                <w:rFonts w:ascii="Times New Roman" w:hAnsi="Times New Roman"/>
                <w:bCs/>
                <w:iCs/>
                <w:sz w:val="24"/>
                <w:szCs w:val="24"/>
              </w:rPr>
            </w:pPr>
            <w:r w:rsidRPr="00891413">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CE4F03" w:rsidRPr="00891413" w14:paraId="69ED7B82" w14:textId="77777777" w:rsidTr="001156F5">
        <w:trPr>
          <w:trHeight w:val="1690"/>
        </w:trPr>
        <w:tc>
          <w:tcPr>
            <w:tcW w:w="1589" w:type="dxa"/>
          </w:tcPr>
          <w:p w14:paraId="326E4C97" w14:textId="6767CE55" w:rsidR="00CE4F03" w:rsidRPr="00891413" w:rsidRDefault="00CE4F03" w:rsidP="00CE4F03">
            <w:pPr>
              <w:spacing w:line="240" w:lineRule="auto"/>
              <w:contextualSpacing/>
              <w:jc w:val="center"/>
              <w:rPr>
                <w:rFonts w:ascii="Times New Roman" w:hAnsi="Times New Roman"/>
                <w:sz w:val="24"/>
                <w:szCs w:val="24"/>
              </w:rPr>
            </w:pPr>
            <w:r w:rsidRPr="00891413">
              <w:rPr>
                <w:rFonts w:ascii="Times New Roman" w:hAnsi="Times New Roman"/>
                <w:sz w:val="24"/>
                <w:szCs w:val="24"/>
              </w:rPr>
              <w:t xml:space="preserve">ОК </w:t>
            </w:r>
            <w:r w:rsidR="001156F5">
              <w:rPr>
                <w:rFonts w:ascii="Times New Roman" w:hAnsi="Times New Roman"/>
                <w:sz w:val="24"/>
                <w:szCs w:val="24"/>
              </w:rPr>
              <w:t>0</w:t>
            </w:r>
            <w:r w:rsidRPr="00891413">
              <w:rPr>
                <w:rFonts w:ascii="Times New Roman" w:hAnsi="Times New Roman"/>
                <w:sz w:val="24"/>
                <w:szCs w:val="24"/>
              </w:rPr>
              <w:t>5</w:t>
            </w:r>
          </w:p>
          <w:p w14:paraId="4C7CF87F" w14:textId="77777777" w:rsidR="00CE4F03" w:rsidRPr="00891413" w:rsidRDefault="00CE4F03" w:rsidP="00CE4F03">
            <w:pPr>
              <w:spacing w:line="240" w:lineRule="auto"/>
              <w:contextualSpacing/>
              <w:jc w:val="center"/>
              <w:rPr>
                <w:rFonts w:ascii="Times New Roman" w:hAnsi="Times New Roman"/>
                <w:sz w:val="24"/>
                <w:szCs w:val="24"/>
              </w:rPr>
            </w:pPr>
          </w:p>
        </w:tc>
        <w:tc>
          <w:tcPr>
            <w:tcW w:w="3764" w:type="dxa"/>
          </w:tcPr>
          <w:p w14:paraId="71561074" w14:textId="77777777" w:rsidR="00CE4F03" w:rsidRPr="00891413" w:rsidRDefault="00CE4F03" w:rsidP="00CE4F03">
            <w:pPr>
              <w:tabs>
                <w:tab w:val="left" w:pos="210"/>
              </w:tabs>
              <w:spacing w:line="240" w:lineRule="auto"/>
              <w:contextualSpacing/>
              <w:rPr>
                <w:rFonts w:ascii="Times New Roman" w:hAnsi="Times New Roman"/>
                <w:bCs/>
                <w:spacing w:val="-4"/>
                <w:sz w:val="24"/>
                <w:szCs w:val="24"/>
              </w:rPr>
            </w:pPr>
            <w:r w:rsidRPr="00891413">
              <w:rPr>
                <w:rFonts w:ascii="Times New Roman" w:hAnsi="Times New Roman"/>
                <w:iCs/>
                <w:sz w:val="24"/>
                <w:szCs w:val="24"/>
              </w:rPr>
              <w:t>Грамотно</w:t>
            </w:r>
            <w:r w:rsidR="00590C07">
              <w:rPr>
                <w:rFonts w:ascii="Times New Roman" w:hAnsi="Times New Roman"/>
                <w:iCs/>
                <w:sz w:val="24"/>
                <w:szCs w:val="24"/>
              </w:rPr>
              <w:t xml:space="preserve"> </w:t>
            </w:r>
            <w:r w:rsidRPr="00891413">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891413">
              <w:rPr>
                <w:rFonts w:ascii="Times New Roman" w:hAnsi="Times New Roman"/>
                <w:iCs/>
                <w:sz w:val="24"/>
                <w:szCs w:val="24"/>
              </w:rPr>
              <w:t>проявлять толерантность в рабочем коллективе</w:t>
            </w:r>
          </w:p>
        </w:tc>
        <w:tc>
          <w:tcPr>
            <w:tcW w:w="4140" w:type="dxa"/>
          </w:tcPr>
          <w:p w14:paraId="0DC216B3" w14:textId="77777777" w:rsidR="00CE4F03" w:rsidRPr="00891413" w:rsidRDefault="00CE4F03" w:rsidP="00CE4F03">
            <w:pPr>
              <w:spacing w:line="240" w:lineRule="auto"/>
              <w:contextualSpacing/>
              <w:rPr>
                <w:rFonts w:ascii="Times New Roman" w:hAnsi="Times New Roman"/>
                <w:bCs/>
                <w:sz w:val="24"/>
                <w:szCs w:val="24"/>
              </w:rPr>
            </w:pPr>
            <w:r w:rsidRPr="00891413">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CE4F03" w:rsidRPr="00891413" w14:paraId="3C4CFFA8" w14:textId="77777777" w:rsidTr="001156F5">
        <w:trPr>
          <w:trHeight w:val="2111"/>
        </w:trPr>
        <w:tc>
          <w:tcPr>
            <w:tcW w:w="1589" w:type="dxa"/>
          </w:tcPr>
          <w:p w14:paraId="56A82A0E" w14:textId="28F65EC8" w:rsidR="00CE4F03" w:rsidRPr="00891413" w:rsidRDefault="00CE4F03" w:rsidP="00CE4F03">
            <w:pPr>
              <w:spacing w:line="240" w:lineRule="auto"/>
              <w:contextualSpacing/>
              <w:jc w:val="center"/>
              <w:rPr>
                <w:rFonts w:ascii="Times New Roman" w:hAnsi="Times New Roman"/>
                <w:sz w:val="24"/>
                <w:szCs w:val="24"/>
              </w:rPr>
            </w:pPr>
            <w:r w:rsidRPr="00891413">
              <w:rPr>
                <w:rFonts w:ascii="Times New Roman" w:hAnsi="Times New Roman"/>
                <w:sz w:val="24"/>
                <w:szCs w:val="24"/>
              </w:rPr>
              <w:lastRenderedPageBreak/>
              <w:t xml:space="preserve">ОК </w:t>
            </w:r>
            <w:r w:rsidR="001156F5">
              <w:rPr>
                <w:rFonts w:ascii="Times New Roman" w:hAnsi="Times New Roman"/>
                <w:sz w:val="24"/>
                <w:szCs w:val="24"/>
              </w:rPr>
              <w:t>0</w:t>
            </w:r>
            <w:r w:rsidRPr="00891413">
              <w:rPr>
                <w:rFonts w:ascii="Times New Roman" w:hAnsi="Times New Roman"/>
                <w:sz w:val="24"/>
                <w:szCs w:val="24"/>
              </w:rPr>
              <w:t>6</w:t>
            </w:r>
          </w:p>
          <w:p w14:paraId="0C623048" w14:textId="77777777" w:rsidR="00CE4F03" w:rsidRPr="00891413" w:rsidRDefault="00CE4F03" w:rsidP="00CE4F03">
            <w:pPr>
              <w:spacing w:line="240" w:lineRule="auto"/>
              <w:contextualSpacing/>
              <w:jc w:val="center"/>
              <w:rPr>
                <w:rFonts w:ascii="Times New Roman" w:hAnsi="Times New Roman"/>
                <w:sz w:val="24"/>
                <w:szCs w:val="24"/>
              </w:rPr>
            </w:pPr>
          </w:p>
        </w:tc>
        <w:tc>
          <w:tcPr>
            <w:tcW w:w="3764" w:type="dxa"/>
          </w:tcPr>
          <w:p w14:paraId="2DE301CA" w14:textId="77777777" w:rsidR="00CE4F03" w:rsidRPr="00891413" w:rsidRDefault="00CE4F03" w:rsidP="00CE4F03">
            <w:pPr>
              <w:tabs>
                <w:tab w:val="left" w:pos="210"/>
              </w:tabs>
              <w:spacing w:line="240" w:lineRule="auto"/>
              <w:contextualSpacing/>
              <w:rPr>
                <w:rFonts w:ascii="Times New Roman" w:hAnsi="Times New Roman"/>
                <w:iCs/>
                <w:sz w:val="24"/>
                <w:szCs w:val="24"/>
              </w:rPr>
            </w:pPr>
            <w:r w:rsidRPr="00891413">
              <w:rPr>
                <w:rFonts w:ascii="Times New Roman" w:hAnsi="Times New Roman"/>
                <w:bCs/>
                <w:iCs/>
                <w:sz w:val="24"/>
                <w:szCs w:val="24"/>
              </w:rPr>
              <w:t>описывать значимость своей специальности; применять стандарты антикоррупционного поведения</w:t>
            </w:r>
          </w:p>
        </w:tc>
        <w:tc>
          <w:tcPr>
            <w:tcW w:w="4140" w:type="dxa"/>
          </w:tcPr>
          <w:p w14:paraId="78C86EBB" w14:textId="77777777" w:rsidR="00CE4F03" w:rsidRPr="00891413" w:rsidRDefault="00CE4F03" w:rsidP="00CE4F03">
            <w:pPr>
              <w:spacing w:line="240" w:lineRule="auto"/>
              <w:contextualSpacing/>
              <w:rPr>
                <w:rFonts w:ascii="Times New Roman" w:hAnsi="Times New Roman"/>
                <w:bCs/>
                <w:sz w:val="24"/>
                <w:szCs w:val="24"/>
              </w:rPr>
            </w:pPr>
            <w:r w:rsidRPr="00891413">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590C07" w:rsidRPr="00891413" w14:paraId="70A626C2" w14:textId="77777777" w:rsidTr="001156F5">
        <w:trPr>
          <w:trHeight w:val="2111"/>
        </w:trPr>
        <w:tc>
          <w:tcPr>
            <w:tcW w:w="1589" w:type="dxa"/>
          </w:tcPr>
          <w:p w14:paraId="70F8B675" w14:textId="028E625A" w:rsidR="00590C07" w:rsidRPr="00891413" w:rsidRDefault="00590C07" w:rsidP="00CE4F03">
            <w:pPr>
              <w:spacing w:line="240" w:lineRule="auto"/>
              <w:contextualSpacing/>
              <w:jc w:val="center"/>
              <w:rPr>
                <w:rFonts w:ascii="Times New Roman" w:hAnsi="Times New Roman"/>
                <w:sz w:val="24"/>
                <w:szCs w:val="24"/>
              </w:rPr>
            </w:pPr>
            <w:r>
              <w:rPr>
                <w:rFonts w:ascii="Times New Roman" w:hAnsi="Times New Roman"/>
                <w:sz w:val="24"/>
                <w:szCs w:val="24"/>
              </w:rPr>
              <w:t xml:space="preserve">ОК </w:t>
            </w:r>
            <w:r w:rsidR="001156F5">
              <w:rPr>
                <w:rFonts w:ascii="Times New Roman" w:hAnsi="Times New Roman"/>
                <w:sz w:val="24"/>
                <w:szCs w:val="24"/>
              </w:rPr>
              <w:t>0</w:t>
            </w:r>
            <w:r>
              <w:rPr>
                <w:rFonts w:ascii="Times New Roman" w:hAnsi="Times New Roman"/>
                <w:sz w:val="24"/>
                <w:szCs w:val="24"/>
              </w:rPr>
              <w:t>9</w:t>
            </w:r>
          </w:p>
        </w:tc>
        <w:tc>
          <w:tcPr>
            <w:tcW w:w="3764" w:type="dxa"/>
          </w:tcPr>
          <w:p w14:paraId="107C8BF6" w14:textId="77777777" w:rsidR="00590C07" w:rsidRPr="00891413" w:rsidRDefault="00590C07" w:rsidP="00CE4F03">
            <w:pPr>
              <w:tabs>
                <w:tab w:val="left" w:pos="210"/>
              </w:tabs>
              <w:spacing w:line="240" w:lineRule="auto"/>
              <w:contextualSpacing/>
              <w:rPr>
                <w:rFonts w:ascii="Times New Roman" w:hAnsi="Times New Roman"/>
                <w:bCs/>
                <w:iCs/>
                <w:sz w:val="24"/>
                <w:szCs w:val="24"/>
              </w:rPr>
            </w:pPr>
            <w:r w:rsidRPr="00866EA1">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c>
          <w:tcPr>
            <w:tcW w:w="4140" w:type="dxa"/>
          </w:tcPr>
          <w:p w14:paraId="15120DBF" w14:textId="77777777" w:rsidR="00590C07" w:rsidRPr="00891413" w:rsidRDefault="00590C07" w:rsidP="00CE4F03">
            <w:pPr>
              <w:spacing w:line="240" w:lineRule="auto"/>
              <w:contextualSpacing/>
              <w:rPr>
                <w:rFonts w:ascii="Times New Roman" w:hAnsi="Times New Roman"/>
                <w:bCs/>
                <w:iCs/>
                <w:sz w:val="24"/>
                <w:szCs w:val="24"/>
              </w:rPr>
            </w:pPr>
            <w:r w:rsidRPr="00866EA1">
              <w:rPr>
                <w:rFonts w:ascii="Times New Roman" w:hAnsi="Times New Roman"/>
                <w:iCs/>
                <w:sz w:val="24"/>
                <w:szCs w:val="24"/>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14:paraId="3129E088" w14:textId="77777777" w:rsidR="00CE4F03" w:rsidRPr="00891413" w:rsidRDefault="00CE4F03" w:rsidP="00CE4F03">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auto"/>
        </w:rPr>
      </w:pPr>
    </w:p>
    <w:p w14:paraId="2E978538" w14:textId="6AB475CE" w:rsidR="00CE4F03" w:rsidRPr="00891413" w:rsidRDefault="00CE4F03" w:rsidP="00CE4F03">
      <w:pPr>
        <w:jc w:val="center"/>
        <w:rPr>
          <w:rFonts w:ascii="Times New Roman" w:hAnsi="Times New Roman"/>
          <w:b/>
          <w:sz w:val="24"/>
          <w:szCs w:val="24"/>
        </w:rPr>
      </w:pPr>
    </w:p>
    <w:p w14:paraId="05DE7796" w14:textId="77777777" w:rsidR="00CE4F03" w:rsidRPr="00891413" w:rsidRDefault="00CE4F03" w:rsidP="00CE4F03">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auto"/>
        </w:rPr>
      </w:pPr>
      <w:r w:rsidRPr="00891413">
        <w:rPr>
          <w:b/>
          <w:color w:val="auto"/>
        </w:rPr>
        <w:t>2. СТРУКТУРА И СОДЕРЖАНИЕ УЧЕБНОЙ ДИСЦИПЛИНЫ</w:t>
      </w:r>
    </w:p>
    <w:p w14:paraId="429E587C" w14:textId="77777777" w:rsidR="00CE4F03" w:rsidRPr="00891413" w:rsidRDefault="00CE4F03" w:rsidP="00CE4F03">
      <w:pPr>
        <w:pStyle w:val="Standard"/>
        <w:shd w:val="clear" w:color="auto" w:fill="FFFFFF"/>
        <w:tabs>
          <w:tab w:val="left" w:pos="736"/>
          <w:tab w:val="left" w:pos="1652"/>
          <w:tab w:val="left" w:pos="2568"/>
          <w:tab w:val="left" w:pos="3484"/>
          <w:tab w:val="left" w:pos="4400"/>
          <w:tab w:val="left" w:pos="5316"/>
          <w:tab w:val="left" w:pos="6232"/>
          <w:tab w:val="left" w:pos="7148"/>
          <w:tab w:val="left" w:pos="8064"/>
          <w:tab w:val="left" w:pos="8980"/>
          <w:tab w:val="left" w:pos="9896"/>
          <w:tab w:val="left" w:pos="10812"/>
          <w:tab w:val="left" w:pos="11728"/>
          <w:tab w:val="left" w:pos="12644"/>
          <w:tab w:val="left" w:pos="13560"/>
          <w:tab w:val="left" w:pos="14476"/>
        </w:tabs>
        <w:spacing w:line="276" w:lineRule="auto"/>
        <w:ind w:left="-180"/>
        <w:jc w:val="center"/>
        <w:rPr>
          <w:color w:val="auto"/>
        </w:rPr>
      </w:pPr>
      <w:r w:rsidRPr="00891413">
        <w:rPr>
          <w:b/>
          <w:color w:val="auto"/>
        </w:rPr>
        <w:t>2.1. Объем учебной дисциплины и виды учебной работы</w:t>
      </w:r>
    </w:p>
    <w:p w14:paraId="4FB56037" w14:textId="77777777" w:rsidR="00CE4F03" w:rsidRPr="00891413" w:rsidRDefault="00CE4F03" w:rsidP="00CE4F03">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color w:val="auto"/>
        </w:rPr>
      </w:pPr>
    </w:p>
    <w:tbl>
      <w:tblPr>
        <w:tblW w:w="9704" w:type="dxa"/>
        <w:tblInd w:w="-108" w:type="dxa"/>
        <w:tblLayout w:type="fixed"/>
        <w:tblCellMar>
          <w:left w:w="10" w:type="dxa"/>
          <w:right w:w="10" w:type="dxa"/>
        </w:tblCellMar>
        <w:tblLook w:val="04A0" w:firstRow="1" w:lastRow="0" w:firstColumn="1" w:lastColumn="0" w:noHBand="0" w:noVBand="1"/>
      </w:tblPr>
      <w:tblGrid>
        <w:gridCol w:w="7904"/>
        <w:gridCol w:w="1800"/>
      </w:tblGrid>
      <w:tr w:rsidR="00CE4F03" w:rsidRPr="00891413" w14:paraId="68AAB3FC" w14:textId="77777777" w:rsidTr="00CE4F03">
        <w:trPr>
          <w:trHeight w:val="460"/>
        </w:trPr>
        <w:tc>
          <w:tcPr>
            <w:tcW w:w="79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14:paraId="7C390FA5" w14:textId="77777777" w:rsidR="00CE4F03" w:rsidRPr="00891413" w:rsidRDefault="00CE4F03" w:rsidP="00CE4F03">
            <w:pPr>
              <w:pStyle w:val="Standard"/>
              <w:shd w:val="clear" w:color="auto" w:fill="FFFFFF"/>
              <w:jc w:val="center"/>
              <w:rPr>
                <w:color w:val="auto"/>
              </w:rPr>
            </w:pPr>
            <w:r w:rsidRPr="00891413">
              <w:rPr>
                <w:b/>
                <w:color w:val="auto"/>
              </w:rPr>
              <w:t>Вид учебной работы</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14:paraId="341A1BD6" w14:textId="77777777" w:rsidR="00CE4F03" w:rsidRPr="00891413" w:rsidRDefault="00CE4F03" w:rsidP="00CE4F03">
            <w:pPr>
              <w:pStyle w:val="Standard"/>
              <w:shd w:val="clear" w:color="auto" w:fill="FFFFFF"/>
              <w:jc w:val="center"/>
              <w:rPr>
                <w:color w:val="auto"/>
              </w:rPr>
            </w:pPr>
            <w:r w:rsidRPr="00891413">
              <w:rPr>
                <w:b/>
                <w:color w:val="auto"/>
              </w:rPr>
              <w:t>Объем в часах</w:t>
            </w:r>
          </w:p>
        </w:tc>
      </w:tr>
      <w:tr w:rsidR="00CE4F03" w:rsidRPr="00891413" w14:paraId="65DAB6BD" w14:textId="77777777" w:rsidTr="00CE4F03">
        <w:trPr>
          <w:trHeight w:val="285"/>
        </w:trPr>
        <w:tc>
          <w:tcPr>
            <w:tcW w:w="79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14:paraId="77C7C32E" w14:textId="77777777" w:rsidR="00CE4F03" w:rsidRPr="00891413" w:rsidRDefault="00CE4F03" w:rsidP="00CE4F03">
            <w:pPr>
              <w:pStyle w:val="Standard"/>
              <w:shd w:val="clear" w:color="auto" w:fill="FFFFFF"/>
              <w:rPr>
                <w:color w:val="auto"/>
              </w:rPr>
            </w:pPr>
            <w:r w:rsidRPr="00891413">
              <w:rPr>
                <w:b/>
                <w:color w:val="auto"/>
              </w:rPr>
              <w:t>Объем образовательной программы учебной дисциплины</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14:paraId="4597A67C" w14:textId="77777777" w:rsidR="00CE4F03" w:rsidRPr="00891413" w:rsidRDefault="00CE4F03" w:rsidP="00CE4F03">
            <w:pPr>
              <w:pStyle w:val="Standard"/>
              <w:shd w:val="clear" w:color="auto" w:fill="FFFFFF"/>
              <w:rPr>
                <w:color w:val="auto"/>
              </w:rPr>
            </w:pPr>
            <w:r w:rsidRPr="00891413">
              <w:rPr>
                <w:color w:val="auto"/>
              </w:rPr>
              <w:t>80</w:t>
            </w:r>
          </w:p>
        </w:tc>
      </w:tr>
      <w:tr w:rsidR="00CE4F03" w:rsidRPr="00891413" w14:paraId="7BAB9367" w14:textId="77777777" w:rsidTr="00CE4F03">
        <w:tc>
          <w:tcPr>
            <w:tcW w:w="79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14:paraId="12A16CBF" w14:textId="77777777" w:rsidR="00CE4F03" w:rsidRPr="00891413" w:rsidRDefault="00CE4F03" w:rsidP="00CE4F03">
            <w:pPr>
              <w:pStyle w:val="Standard"/>
              <w:shd w:val="clear" w:color="auto" w:fill="FFFFFF"/>
              <w:rPr>
                <w:color w:val="auto"/>
              </w:rPr>
            </w:pPr>
            <w:r w:rsidRPr="00891413">
              <w:rPr>
                <w:color w:val="auto"/>
              </w:rPr>
              <w:t>в т. ч.:</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14:paraId="55D58712" w14:textId="77777777" w:rsidR="00CE4F03" w:rsidRPr="00891413" w:rsidRDefault="00CE4F03" w:rsidP="00CE4F03">
            <w:pPr>
              <w:pStyle w:val="Standard"/>
              <w:shd w:val="clear" w:color="auto" w:fill="FFFFFF"/>
              <w:rPr>
                <w:color w:val="auto"/>
              </w:rPr>
            </w:pPr>
          </w:p>
        </w:tc>
      </w:tr>
      <w:tr w:rsidR="00CE4F03" w:rsidRPr="00891413" w14:paraId="70F43D9E" w14:textId="77777777" w:rsidTr="00CE4F03">
        <w:tc>
          <w:tcPr>
            <w:tcW w:w="79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14:paraId="0042DCC5" w14:textId="77777777" w:rsidR="00CE4F03" w:rsidRPr="00891413" w:rsidRDefault="00CE4F03" w:rsidP="00CE4F03">
            <w:pPr>
              <w:pStyle w:val="Standard"/>
              <w:shd w:val="clear" w:color="auto" w:fill="FFFFFF"/>
              <w:rPr>
                <w:color w:val="auto"/>
              </w:rPr>
            </w:pPr>
            <w:r w:rsidRPr="00891413">
              <w:rPr>
                <w:color w:val="auto"/>
              </w:rPr>
              <w:t>теоретическое обучение</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14:paraId="201C18E8" w14:textId="77777777" w:rsidR="00CE4F03" w:rsidRPr="00891413" w:rsidRDefault="00CE4F03" w:rsidP="00CE4F03">
            <w:pPr>
              <w:pStyle w:val="Standard"/>
              <w:shd w:val="clear" w:color="auto" w:fill="FFFFFF"/>
              <w:rPr>
                <w:color w:val="auto"/>
              </w:rPr>
            </w:pPr>
            <w:r w:rsidRPr="00891413">
              <w:rPr>
                <w:color w:val="auto"/>
              </w:rPr>
              <w:t>80</w:t>
            </w:r>
          </w:p>
        </w:tc>
      </w:tr>
      <w:tr w:rsidR="00CE4F03" w:rsidRPr="00891413" w14:paraId="5C1FFAC7" w14:textId="77777777" w:rsidTr="00CE4F03">
        <w:trPr>
          <w:trHeight w:val="301"/>
        </w:trPr>
        <w:tc>
          <w:tcPr>
            <w:tcW w:w="79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14:paraId="64ECCD9C" w14:textId="77777777" w:rsidR="00CE4F03" w:rsidRPr="00891413" w:rsidRDefault="00CE4F03" w:rsidP="00CE4F03">
            <w:pPr>
              <w:pStyle w:val="Standard"/>
              <w:shd w:val="clear" w:color="auto" w:fill="FFFFFF"/>
              <w:rPr>
                <w:color w:val="auto"/>
              </w:rPr>
            </w:pPr>
            <w:r w:rsidRPr="00891413">
              <w:rPr>
                <w:color w:val="auto"/>
              </w:rPr>
              <w:t>самостоятельная работа</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14:paraId="6B98B335" w14:textId="77777777" w:rsidR="00CE4F03" w:rsidRPr="00891413" w:rsidRDefault="00CE4F03" w:rsidP="00CE4F03">
            <w:pPr>
              <w:pStyle w:val="Standard"/>
              <w:shd w:val="clear" w:color="auto" w:fill="FFFFFF"/>
              <w:rPr>
                <w:color w:val="auto"/>
              </w:rPr>
            </w:pPr>
            <w:r w:rsidRPr="00891413">
              <w:rPr>
                <w:color w:val="auto"/>
              </w:rPr>
              <w:t>-</w:t>
            </w:r>
          </w:p>
        </w:tc>
      </w:tr>
      <w:tr w:rsidR="00CE4F03" w:rsidRPr="00891413" w14:paraId="242207F4" w14:textId="77777777" w:rsidTr="00CE4F03">
        <w:tc>
          <w:tcPr>
            <w:tcW w:w="79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14:paraId="51E48E51" w14:textId="77777777" w:rsidR="00CE4F03" w:rsidRPr="00891413" w:rsidRDefault="00CE4F03" w:rsidP="00CE4F03">
            <w:pPr>
              <w:pStyle w:val="Standard"/>
              <w:shd w:val="clear" w:color="auto" w:fill="FFFFFF"/>
              <w:rPr>
                <w:color w:val="auto"/>
              </w:rPr>
            </w:pPr>
            <w:r w:rsidRPr="00891413">
              <w:rPr>
                <w:color w:val="auto"/>
              </w:rPr>
              <w:t>Промежуточная аттестация в форме дифференцированного зачета</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14:paraId="48349417" w14:textId="77777777" w:rsidR="00CE4F03" w:rsidRPr="00891413" w:rsidRDefault="00CE4F03" w:rsidP="00CE4F03">
            <w:pPr>
              <w:pStyle w:val="Standard"/>
              <w:shd w:val="clear" w:color="auto" w:fill="FFFFFF"/>
              <w:rPr>
                <w:color w:val="auto"/>
              </w:rPr>
            </w:pPr>
          </w:p>
        </w:tc>
      </w:tr>
    </w:tbl>
    <w:p w14:paraId="4897EE10" w14:textId="77777777" w:rsidR="00CE4F03" w:rsidRPr="00891413" w:rsidRDefault="00CE4F03" w:rsidP="00CE4F03">
      <w:pPr>
        <w:pStyle w:val="Standard"/>
        <w:shd w:val="clear" w:color="auto" w:fill="FFFFFF"/>
        <w:tabs>
          <w:tab w:val="left" w:pos="1365"/>
        </w:tabs>
        <w:ind w:left="-180" w:right="-185"/>
        <w:jc w:val="both"/>
        <w:rPr>
          <w:color w:val="auto"/>
        </w:rPr>
        <w:sectPr w:rsidR="00CE4F03" w:rsidRPr="00891413" w:rsidSect="00CE4F03">
          <w:footerReference w:type="even" r:id="rId41"/>
          <w:footerReference w:type="default" r:id="rId42"/>
          <w:pgSz w:w="11906" w:h="16838"/>
          <w:pgMar w:top="1134" w:right="850" w:bottom="1134" w:left="1560" w:header="708" w:footer="708" w:gutter="0"/>
          <w:cols w:space="720"/>
          <w:titlePg/>
          <w:docGrid w:linePitch="299"/>
        </w:sectPr>
      </w:pPr>
      <w:r w:rsidRPr="00891413">
        <w:rPr>
          <w:b/>
          <w:color w:val="auto"/>
        </w:rPr>
        <w:tab/>
      </w:r>
    </w:p>
    <w:p w14:paraId="0794AE2A" w14:textId="77777777" w:rsidR="00CE4F03" w:rsidRPr="00891413" w:rsidRDefault="00CE4F03" w:rsidP="00CE4F03">
      <w:pPr>
        <w:pStyle w:val="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891413">
        <w:rPr>
          <w:rFonts w:ascii="Times New Roman" w:hAnsi="Times New Roman"/>
          <w:sz w:val="24"/>
          <w:szCs w:val="24"/>
        </w:rPr>
        <w:lastRenderedPageBreak/>
        <w:t>2.2.  Тематический план и содержание учебной дисциплины</w:t>
      </w:r>
    </w:p>
    <w:p w14:paraId="6DEA2645" w14:textId="77777777" w:rsidR="00CE4F03" w:rsidRPr="00891413" w:rsidRDefault="00CE4F03" w:rsidP="00CE4F03">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auto"/>
        </w:rPr>
      </w:pPr>
      <w:r w:rsidRPr="00891413">
        <w:rPr>
          <w:bCs/>
          <w:color w:val="auto"/>
        </w:rPr>
        <w:tab/>
      </w:r>
      <w:r w:rsidRPr="00891413">
        <w:rPr>
          <w:bCs/>
          <w:color w:val="auto"/>
        </w:rPr>
        <w:tab/>
      </w:r>
      <w:r w:rsidRPr="00891413">
        <w:rPr>
          <w:bCs/>
          <w:color w:val="auto"/>
        </w:rPr>
        <w:tab/>
      </w:r>
    </w:p>
    <w:tbl>
      <w:tblPr>
        <w:tblW w:w="15027" w:type="dxa"/>
        <w:tblInd w:w="-289" w:type="dxa"/>
        <w:tblLayout w:type="fixed"/>
        <w:tblCellMar>
          <w:left w:w="10" w:type="dxa"/>
          <w:right w:w="10" w:type="dxa"/>
        </w:tblCellMar>
        <w:tblLook w:val="04A0" w:firstRow="1" w:lastRow="0" w:firstColumn="1" w:lastColumn="0" w:noHBand="0" w:noVBand="1"/>
      </w:tblPr>
      <w:tblGrid>
        <w:gridCol w:w="1986"/>
        <w:gridCol w:w="9497"/>
        <w:gridCol w:w="1812"/>
        <w:gridCol w:w="1732"/>
      </w:tblGrid>
      <w:tr w:rsidR="00CE4F03" w:rsidRPr="001156F5" w14:paraId="1FE4B650" w14:textId="77777777" w:rsidTr="001156F5">
        <w:trPr>
          <w:trHeight w:val="1272"/>
        </w:trPr>
        <w:tc>
          <w:tcPr>
            <w:tcW w:w="198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CB1AEE"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auto"/>
                <w:sz w:val="22"/>
                <w:szCs w:val="22"/>
              </w:rPr>
            </w:pPr>
            <w:r w:rsidRPr="008D0670">
              <w:rPr>
                <w:b/>
                <w:color w:val="auto"/>
                <w:sz w:val="22"/>
                <w:szCs w:val="22"/>
              </w:rPr>
              <w:t>Наименование разделов и тем</w:t>
            </w: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D4EBA8"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auto"/>
                <w:sz w:val="22"/>
                <w:szCs w:val="22"/>
              </w:rPr>
            </w:pPr>
            <w:r w:rsidRPr="001156F5">
              <w:rPr>
                <w:b/>
                <w:color w:val="auto"/>
                <w:sz w:val="22"/>
                <w:szCs w:val="22"/>
              </w:rPr>
              <w:t>Содержание учебного материала и формы организации деятельности обучающихся</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618C02" w14:textId="77777777" w:rsidR="00CE4F03" w:rsidRPr="001156F5" w:rsidRDefault="00CE4F03" w:rsidP="001156F5">
            <w:pPr>
              <w:shd w:val="clear" w:color="auto" w:fill="FFFFFF"/>
              <w:spacing w:after="0" w:line="240" w:lineRule="auto"/>
              <w:contextualSpacing/>
              <w:jc w:val="center"/>
              <w:rPr>
                <w:rFonts w:ascii="Times New Roman" w:hAnsi="Times New Roman"/>
                <w:b/>
              </w:rPr>
            </w:pPr>
            <w:r w:rsidRPr="001156F5">
              <w:rPr>
                <w:rFonts w:ascii="Times New Roman" w:hAnsi="Times New Roman"/>
                <w:b/>
              </w:rPr>
              <w:t>Объем, акад. ч / в том числе в форме практической подготовки, акад. ч</w:t>
            </w:r>
          </w:p>
        </w:tc>
        <w:tc>
          <w:tcPr>
            <w:tcW w:w="17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450BDC" w14:textId="7F18F136"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auto"/>
                <w:sz w:val="22"/>
                <w:szCs w:val="22"/>
              </w:rPr>
            </w:pPr>
            <w:r w:rsidRPr="001156F5">
              <w:rPr>
                <w:b/>
                <w:color w:val="auto"/>
                <w:sz w:val="22"/>
                <w:szCs w:val="22"/>
              </w:rPr>
              <w:t>Коды компетенций, формированию которых способствует элемент программы</w:t>
            </w:r>
          </w:p>
        </w:tc>
      </w:tr>
      <w:tr w:rsidR="00CE4F03" w:rsidRPr="001156F5" w14:paraId="00082B90" w14:textId="77777777" w:rsidTr="001156F5">
        <w:trPr>
          <w:trHeight w:val="20"/>
        </w:trPr>
        <w:tc>
          <w:tcPr>
            <w:tcW w:w="198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32E82A"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auto"/>
                <w:sz w:val="22"/>
                <w:szCs w:val="22"/>
              </w:rPr>
            </w:pPr>
            <w:r w:rsidRPr="008D0670">
              <w:rPr>
                <w:b/>
                <w:color w:val="auto"/>
                <w:sz w:val="22"/>
                <w:szCs w:val="22"/>
              </w:rPr>
              <w:t>1</w:t>
            </w: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016993"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
                <w:bCs/>
                <w:color w:val="auto"/>
                <w:sz w:val="22"/>
                <w:szCs w:val="22"/>
              </w:rPr>
              <w:t>2</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13C0FD5"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
                <w:bCs/>
                <w:color w:val="auto"/>
                <w:sz w:val="22"/>
                <w:szCs w:val="22"/>
              </w:rPr>
              <w:t>3</w:t>
            </w:r>
          </w:p>
        </w:tc>
        <w:tc>
          <w:tcPr>
            <w:tcW w:w="17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3839A4"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
                <w:bCs/>
                <w:color w:val="auto"/>
                <w:sz w:val="22"/>
                <w:szCs w:val="22"/>
              </w:rPr>
              <w:t>4</w:t>
            </w:r>
          </w:p>
        </w:tc>
      </w:tr>
      <w:tr w:rsidR="00CE4F03" w:rsidRPr="001156F5" w14:paraId="515EC606" w14:textId="77777777" w:rsidTr="001156F5">
        <w:trPr>
          <w:trHeight w:val="20"/>
        </w:trPr>
        <w:tc>
          <w:tcPr>
            <w:tcW w:w="198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7BE4C4"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Введение</w:t>
            </w: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04088D"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Содержание учебного материала</w:t>
            </w:r>
          </w:p>
        </w:tc>
        <w:tc>
          <w:tcPr>
            <w:tcW w:w="181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634089"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auto"/>
                <w:sz w:val="22"/>
                <w:szCs w:val="22"/>
              </w:rPr>
            </w:pPr>
            <w:r w:rsidRPr="001156F5">
              <w:rPr>
                <w:b/>
                <w:bCs/>
                <w:color w:val="auto"/>
                <w:sz w:val="22"/>
                <w:szCs w:val="22"/>
              </w:rPr>
              <w:t>2</w:t>
            </w:r>
          </w:p>
        </w:tc>
        <w:tc>
          <w:tcPr>
            <w:tcW w:w="173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18B8AF6" w14:textId="490A961A"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590C07" w:rsidRPr="001156F5">
              <w:rPr>
                <w:rFonts w:ascii="Times New Roman" w:hAnsi="Times New Roman"/>
              </w:rPr>
              <w:t>, ОК 9</w:t>
            </w:r>
          </w:p>
        </w:tc>
      </w:tr>
      <w:tr w:rsidR="00CE4F03" w:rsidRPr="001156F5" w14:paraId="337D4A83" w14:textId="77777777" w:rsidTr="001156F5">
        <w:trPr>
          <w:trHeight w:val="20"/>
        </w:trPr>
        <w:tc>
          <w:tcPr>
            <w:tcW w:w="198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DFB909"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CA547B" w14:textId="77777777" w:rsidR="00CE4F03" w:rsidRPr="001156F5" w:rsidRDefault="00CE4F03" w:rsidP="001156F5">
            <w:pPr>
              <w:pStyle w:val="Standard"/>
              <w:shd w:val="clear" w:color="auto" w:fill="FFFFFF"/>
              <w:contextualSpacing/>
              <w:rPr>
                <w:color w:val="auto"/>
                <w:sz w:val="22"/>
                <w:szCs w:val="22"/>
              </w:rPr>
            </w:pPr>
            <w:r w:rsidRPr="001156F5">
              <w:rPr>
                <w:color w:val="auto"/>
                <w:sz w:val="22"/>
                <w:szCs w:val="22"/>
              </w:rPr>
              <w:t xml:space="preserve">1.Историческое знание, его достоверность и источники. </w:t>
            </w:r>
          </w:p>
          <w:p w14:paraId="3D17ADBA" w14:textId="77777777" w:rsidR="00CE4F03" w:rsidRPr="001156F5" w:rsidRDefault="00CE4F03" w:rsidP="001156F5">
            <w:pPr>
              <w:pStyle w:val="Standard"/>
              <w:shd w:val="clear" w:color="auto" w:fill="FFFFFF"/>
              <w:contextualSpacing/>
              <w:rPr>
                <w:color w:val="auto"/>
                <w:sz w:val="22"/>
                <w:szCs w:val="22"/>
              </w:rPr>
            </w:pPr>
            <w:r w:rsidRPr="001156F5">
              <w:rPr>
                <w:color w:val="auto"/>
                <w:sz w:val="22"/>
                <w:szCs w:val="22"/>
              </w:rPr>
              <w:t>2.</w:t>
            </w:r>
            <w:r w:rsidR="00590C07" w:rsidRPr="001156F5">
              <w:rPr>
                <w:color w:val="auto"/>
                <w:sz w:val="22"/>
                <w:szCs w:val="22"/>
              </w:rPr>
              <w:t>Концепции исторического развития</w:t>
            </w:r>
            <w:r w:rsidRPr="001156F5">
              <w:rPr>
                <w:color w:val="auto"/>
                <w:sz w:val="22"/>
                <w:szCs w:val="22"/>
              </w:rPr>
              <w:t xml:space="preserve"> (цивилизационная, формационная), их сочетание. 3.Цивилизации, варианты их типологии.</w:t>
            </w:r>
          </w:p>
          <w:p w14:paraId="50709781" w14:textId="77777777" w:rsidR="00CE4F03" w:rsidRPr="001156F5" w:rsidRDefault="00CE4F03" w:rsidP="001156F5">
            <w:pPr>
              <w:pStyle w:val="Standard"/>
              <w:shd w:val="clear" w:color="auto" w:fill="FFFFFF"/>
              <w:contextualSpacing/>
              <w:rPr>
                <w:color w:val="auto"/>
                <w:sz w:val="22"/>
                <w:szCs w:val="22"/>
              </w:rPr>
            </w:pPr>
            <w:r w:rsidRPr="001156F5">
              <w:rPr>
                <w:color w:val="auto"/>
                <w:sz w:val="22"/>
                <w:szCs w:val="22"/>
              </w:rPr>
              <w:t xml:space="preserve">4.Факторы исторического развития: природно-климатический, этнический, экономический, культурно-политический и др. </w:t>
            </w:r>
          </w:p>
          <w:p w14:paraId="0A710F07" w14:textId="77777777" w:rsidR="00CE4F03" w:rsidRPr="001156F5" w:rsidRDefault="00CE4F03" w:rsidP="001156F5">
            <w:pPr>
              <w:pStyle w:val="Standard"/>
              <w:shd w:val="clear" w:color="auto" w:fill="FFFFFF"/>
              <w:contextualSpacing/>
              <w:rPr>
                <w:color w:val="auto"/>
                <w:sz w:val="22"/>
                <w:szCs w:val="22"/>
              </w:rPr>
            </w:pPr>
            <w:r w:rsidRPr="001156F5">
              <w:rPr>
                <w:color w:val="auto"/>
                <w:sz w:val="22"/>
                <w:szCs w:val="22"/>
              </w:rPr>
              <w:t>5.Периодизация всемирной истории, история и время.</w:t>
            </w:r>
          </w:p>
        </w:tc>
        <w:tc>
          <w:tcPr>
            <w:tcW w:w="181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5A26E2" w14:textId="77777777" w:rsidR="00CE4F03" w:rsidRPr="001156F5" w:rsidRDefault="00CE4F03" w:rsidP="001156F5">
            <w:pPr>
              <w:spacing w:after="0" w:line="240" w:lineRule="auto"/>
              <w:contextualSpacing/>
              <w:rPr>
                <w:rFonts w:ascii="Times New Roman" w:hAnsi="Times New Roman"/>
              </w:rPr>
            </w:pPr>
          </w:p>
        </w:tc>
        <w:tc>
          <w:tcPr>
            <w:tcW w:w="173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3926D70" w14:textId="77777777" w:rsidR="00CE4F03" w:rsidRPr="001156F5" w:rsidRDefault="00CE4F03" w:rsidP="001156F5">
            <w:pPr>
              <w:spacing w:after="0" w:line="240" w:lineRule="auto"/>
              <w:contextualSpacing/>
              <w:jc w:val="center"/>
              <w:rPr>
                <w:rFonts w:ascii="Times New Roman" w:hAnsi="Times New Roman"/>
              </w:rPr>
            </w:pPr>
          </w:p>
        </w:tc>
      </w:tr>
      <w:tr w:rsidR="00CE4F03" w:rsidRPr="001156F5" w14:paraId="0D89A3E5" w14:textId="77777777" w:rsidTr="008D0670">
        <w:trPr>
          <w:trHeight w:val="70"/>
        </w:trPr>
        <w:tc>
          <w:tcPr>
            <w:tcW w:w="1148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D6AF00" w14:textId="64B63F8F" w:rsidR="00CE4F03" w:rsidRPr="008D0670" w:rsidRDefault="00CE4F03" w:rsidP="008D067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Раздел 1</w:t>
            </w:r>
            <w:r w:rsidR="008D0670">
              <w:rPr>
                <w:b/>
                <w:color w:val="auto"/>
                <w:sz w:val="22"/>
                <w:szCs w:val="22"/>
              </w:rPr>
              <w:t xml:space="preserve">. </w:t>
            </w:r>
            <w:r w:rsidRPr="008D0670">
              <w:rPr>
                <w:b/>
                <w:color w:val="auto"/>
                <w:sz w:val="22"/>
                <w:szCs w:val="22"/>
              </w:rPr>
              <w:t>От древней Руси к Российскому государству</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68D7AB7"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
                <w:bCs/>
                <w:color w:val="auto"/>
                <w:sz w:val="22"/>
                <w:szCs w:val="22"/>
              </w:rPr>
              <w:t>10</w:t>
            </w:r>
          </w:p>
        </w:tc>
        <w:tc>
          <w:tcPr>
            <w:tcW w:w="17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53D11A" w14:textId="44437DCF"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590C07" w:rsidRPr="001156F5">
              <w:rPr>
                <w:rFonts w:ascii="Times New Roman" w:hAnsi="Times New Roman"/>
              </w:rPr>
              <w:t xml:space="preserve"> ОК 9</w:t>
            </w:r>
          </w:p>
        </w:tc>
      </w:tr>
      <w:tr w:rsidR="008D0670" w:rsidRPr="001156F5" w14:paraId="6997C709" w14:textId="77777777" w:rsidTr="008D0670">
        <w:trPr>
          <w:trHeight w:val="70"/>
        </w:trPr>
        <w:tc>
          <w:tcPr>
            <w:tcW w:w="1986"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74614CAC" w14:textId="77777777" w:rsidR="008D0670" w:rsidRPr="008D0670" w:rsidRDefault="008D0670"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Тема 1.1</w:t>
            </w:r>
          </w:p>
          <w:p w14:paraId="53C7636F" w14:textId="77777777" w:rsidR="008D0670" w:rsidRPr="008D0670" w:rsidRDefault="008D0670" w:rsidP="001156F5">
            <w:pPr>
              <w:pStyle w:val="8"/>
              <w:shd w:val="clear" w:color="auto" w:fill="FFFFFF"/>
              <w:spacing w:before="0" w:line="240" w:lineRule="auto"/>
              <w:contextualSpacing/>
              <w:rPr>
                <w:rFonts w:ascii="Times New Roman" w:hAnsi="Times New Roman" w:cs="Times New Roman"/>
                <w:b/>
                <w:color w:val="auto"/>
                <w:sz w:val="22"/>
                <w:szCs w:val="22"/>
              </w:rPr>
            </w:pPr>
            <w:r w:rsidRPr="008D0670">
              <w:rPr>
                <w:rFonts w:ascii="Times New Roman" w:hAnsi="Times New Roman" w:cs="Times New Roman"/>
                <w:b/>
                <w:color w:val="auto"/>
                <w:sz w:val="22"/>
                <w:szCs w:val="22"/>
              </w:rPr>
              <w:t xml:space="preserve">Образование Древнерусского государства. </w:t>
            </w: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656A47" w14:textId="00357ECD" w:rsidR="008D0670" w:rsidRPr="008D0670" w:rsidRDefault="008D0670"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Содержание учебного материала</w:t>
            </w:r>
          </w:p>
        </w:tc>
        <w:tc>
          <w:tcPr>
            <w:tcW w:w="1812" w:type="dxa"/>
            <w:vMerge w:val="restart"/>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14:paraId="77AB065F" w14:textId="77777777" w:rsidR="008D0670" w:rsidRPr="001156F5" w:rsidRDefault="008D0670"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Cs/>
                <w:color w:val="auto"/>
                <w:sz w:val="22"/>
                <w:szCs w:val="22"/>
              </w:rPr>
              <w:t>2</w:t>
            </w:r>
          </w:p>
        </w:tc>
        <w:tc>
          <w:tcPr>
            <w:tcW w:w="1732" w:type="dxa"/>
            <w:vMerge w:val="restart"/>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14:paraId="3794FC17" w14:textId="47FCEB57" w:rsidR="008D0670" w:rsidRPr="001156F5" w:rsidRDefault="008D0670" w:rsidP="001156F5">
            <w:pPr>
              <w:spacing w:after="0" w:line="240" w:lineRule="auto"/>
              <w:contextualSpacing/>
              <w:jc w:val="center"/>
              <w:rPr>
                <w:rFonts w:ascii="Times New Roman" w:hAnsi="Times New Roman"/>
              </w:rPr>
            </w:pPr>
            <w:r w:rsidRPr="001156F5">
              <w:rPr>
                <w:rFonts w:ascii="Times New Roman" w:hAnsi="Times New Roman"/>
              </w:rPr>
              <w:t>ОК 2, ОК 4-6 ОК 9</w:t>
            </w:r>
          </w:p>
        </w:tc>
      </w:tr>
      <w:tr w:rsidR="008D0670" w:rsidRPr="001156F5" w14:paraId="65B7BE4D" w14:textId="77777777" w:rsidTr="001D27ED">
        <w:trPr>
          <w:trHeight w:val="487"/>
        </w:trPr>
        <w:tc>
          <w:tcPr>
            <w:tcW w:w="1986"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27FB6B" w14:textId="77777777" w:rsidR="008D0670" w:rsidRPr="008D0670" w:rsidRDefault="008D0670"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B1D052" w14:textId="77777777" w:rsidR="008D0670" w:rsidRPr="001156F5" w:rsidRDefault="008D0670" w:rsidP="008D067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 xml:space="preserve">1.Восточные славяне: происхождение, расселение, занятия, общественное устройство. 2.Взаимоотношения с соседними народами и государствами. </w:t>
            </w:r>
          </w:p>
          <w:p w14:paraId="6891B559" w14:textId="77777777" w:rsidR="008D0670" w:rsidRPr="001156F5" w:rsidRDefault="008D0670" w:rsidP="008D067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 xml:space="preserve">3.Предпосылки и причины образования Древнерусского государства. Формирование княжеской власти (князь и дружина, полюдье). </w:t>
            </w:r>
          </w:p>
          <w:p w14:paraId="31E5238B" w14:textId="38E71630" w:rsidR="008D0670" w:rsidRPr="001156F5" w:rsidRDefault="008D0670" w:rsidP="008D067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4.Первые русские князья, их внутренняя и внешняя политика.</w:t>
            </w:r>
          </w:p>
        </w:tc>
        <w:tc>
          <w:tcPr>
            <w:tcW w:w="181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916616" w14:textId="77777777" w:rsidR="008D0670" w:rsidRPr="001156F5" w:rsidRDefault="008D0670"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color w:val="auto"/>
                <w:sz w:val="22"/>
                <w:szCs w:val="22"/>
              </w:rPr>
            </w:pPr>
          </w:p>
        </w:tc>
        <w:tc>
          <w:tcPr>
            <w:tcW w:w="173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06249E" w14:textId="77777777" w:rsidR="008D0670" w:rsidRPr="001156F5" w:rsidRDefault="008D0670" w:rsidP="001156F5">
            <w:pPr>
              <w:spacing w:after="0" w:line="240" w:lineRule="auto"/>
              <w:contextualSpacing/>
              <w:jc w:val="center"/>
              <w:rPr>
                <w:rFonts w:ascii="Times New Roman" w:hAnsi="Times New Roman"/>
              </w:rPr>
            </w:pPr>
          </w:p>
        </w:tc>
      </w:tr>
      <w:tr w:rsidR="00CE4F03" w:rsidRPr="001156F5" w14:paraId="5862F852" w14:textId="77777777" w:rsidTr="001156F5">
        <w:trPr>
          <w:trHeight w:val="321"/>
        </w:trPr>
        <w:tc>
          <w:tcPr>
            <w:tcW w:w="198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BB8573" w14:textId="77777777" w:rsidR="00CE4F03" w:rsidRPr="008D0670" w:rsidRDefault="00CE4F03" w:rsidP="001156F5">
            <w:pPr>
              <w:spacing w:after="0" w:line="240" w:lineRule="auto"/>
              <w:contextualSpacing/>
              <w:rPr>
                <w:rFonts w:ascii="Times New Roman" w:hAnsi="Times New Roman"/>
                <w:b/>
              </w:rPr>
            </w:pPr>
            <w:r w:rsidRPr="008D0670">
              <w:rPr>
                <w:rFonts w:ascii="Times New Roman" w:hAnsi="Times New Roman"/>
                <w:b/>
              </w:rPr>
              <w:t>Тема 1.2 Крещение Руси и его значение.</w:t>
            </w:r>
          </w:p>
        </w:tc>
        <w:tc>
          <w:tcPr>
            <w:tcW w:w="9497" w:type="dxa"/>
            <w:tcBorders>
              <w:top w:val="single" w:sz="4" w:space="0" w:color="00000A"/>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7AFB7D2B" w14:textId="28C2A335"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Содержание учебного материала</w:t>
            </w:r>
          </w:p>
        </w:tc>
        <w:tc>
          <w:tcPr>
            <w:tcW w:w="181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FDC625" w14:textId="77777777"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2</w:t>
            </w:r>
          </w:p>
        </w:tc>
        <w:tc>
          <w:tcPr>
            <w:tcW w:w="173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004BA6" w14:textId="6D107915"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590C07" w:rsidRPr="001156F5">
              <w:rPr>
                <w:rFonts w:ascii="Times New Roman" w:hAnsi="Times New Roman"/>
              </w:rPr>
              <w:t xml:space="preserve"> ОК 9</w:t>
            </w:r>
          </w:p>
        </w:tc>
      </w:tr>
      <w:tr w:rsidR="00CE4F03" w:rsidRPr="001156F5" w14:paraId="73BBDFF6" w14:textId="77777777" w:rsidTr="001156F5">
        <w:trPr>
          <w:trHeight w:val="262"/>
        </w:trPr>
        <w:tc>
          <w:tcPr>
            <w:tcW w:w="198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DD4A89"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81676D"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1.Крещение Руси князем Владимиром.</w:t>
            </w:r>
          </w:p>
          <w:p w14:paraId="12698B87"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2. Предпосылки и причины принятия христианства на Руси.</w:t>
            </w:r>
          </w:p>
          <w:p w14:paraId="761A8618"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3. Основные исторические этапы принятия христианства.</w:t>
            </w:r>
          </w:p>
          <w:p w14:paraId="72972E91"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 xml:space="preserve">4. Значение крещения Руси, основные последствия. </w:t>
            </w:r>
          </w:p>
        </w:tc>
        <w:tc>
          <w:tcPr>
            <w:tcW w:w="181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E26797" w14:textId="77777777" w:rsidR="00CE4F03" w:rsidRPr="001156F5" w:rsidRDefault="00CE4F03" w:rsidP="001156F5">
            <w:pPr>
              <w:spacing w:after="0" w:line="240" w:lineRule="auto"/>
              <w:contextualSpacing/>
              <w:rPr>
                <w:rFonts w:ascii="Times New Roman" w:hAnsi="Times New Roman"/>
              </w:rPr>
            </w:pPr>
          </w:p>
        </w:tc>
        <w:tc>
          <w:tcPr>
            <w:tcW w:w="173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ACC987"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auto"/>
                <w:sz w:val="22"/>
                <w:szCs w:val="22"/>
              </w:rPr>
            </w:pPr>
          </w:p>
        </w:tc>
      </w:tr>
      <w:tr w:rsidR="00CE4F03" w:rsidRPr="001156F5" w14:paraId="07DC9296" w14:textId="77777777" w:rsidTr="001156F5">
        <w:trPr>
          <w:trHeight w:val="381"/>
        </w:trPr>
        <w:tc>
          <w:tcPr>
            <w:tcW w:w="198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8BC8BF"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Тема 1.3</w:t>
            </w:r>
          </w:p>
          <w:p w14:paraId="52A0FBE9" w14:textId="77777777" w:rsidR="00CE4F03" w:rsidRPr="008D0670" w:rsidRDefault="00CE4F03" w:rsidP="001156F5">
            <w:pPr>
              <w:pStyle w:val="Standard"/>
              <w:shd w:val="clear" w:color="auto" w:fill="FFFFFF"/>
              <w:contextualSpacing/>
              <w:rPr>
                <w:b/>
                <w:color w:val="auto"/>
                <w:sz w:val="22"/>
                <w:szCs w:val="22"/>
              </w:rPr>
            </w:pPr>
            <w:r w:rsidRPr="008D0670">
              <w:rPr>
                <w:b/>
                <w:color w:val="auto"/>
                <w:sz w:val="22"/>
                <w:szCs w:val="22"/>
              </w:rPr>
              <w:lastRenderedPageBreak/>
              <w:t>Раздробленность на Руси.</w:t>
            </w: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ED0026"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lastRenderedPageBreak/>
              <w:t>Содержание учебного материала:</w:t>
            </w:r>
          </w:p>
        </w:tc>
        <w:tc>
          <w:tcPr>
            <w:tcW w:w="181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9BCF4A"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Cs/>
                <w:color w:val="auto"/>
                <w:sz w:val="22"/>
                <w:szCs w:val="22"/>
              </w:rPr>
              <w:t>2</w:t>
            </w:r>
          </w:p>
        </w:tc>
        <w:tc>
          <w:tcPr>
            <w:tcW w:w="173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EA6975" w14:textId="25A54480"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590C07" w:rsidRPr="001156F5">
              <w:rPr>
                <w:rFonts w:ascii="Times New Roman" w:hAnsi="Times New Roman"/>
              </w:rPr>
              <w:t xml:space="preserve"> ОК 9</w:t>
            </w:r>
          </w:p>
        </w:tc>
      </w:tr>
      <w:tr w:rsidR="00CE4F03" w:rsidRPr="001156F5" w14:paraId="6DF4C871" w14:textId="77777777" w:rsidTr="001156F5">
        <w:trPr>
          <w:trHeight w:val="1038"/>
        </w:trPr>
        <w:tc>
          <w:tcPr>
            <w:tcW w:w="198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F0393E"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D0D492"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 xml:space="preserve">1.Политическая раздробленность: причины и последствия. </w:t>
            </w:r>
          </w:p>
          <w:p w14:paraId="63779EBB"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2.Крупнейшие самостоятельные центры Руси, особенности их географического, социально-политического и культурного развития.</w:t>
            </w:r>
          </w:p>
          <w:p w14:paraId="7F1166E3"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 xml:space="preserve">3.Новгородская земля. </w:t>
            </w:r>
          </w:p>
          <w:p w14:paraId="59A51570"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bCs/>
                <w:color w:val="auto"/>
                <w:sz w:val="22"/>
                <w:szCs w:val="22"/>
              </w:rPr>
              <w:t>4.Владимиро-Суздальское княжество.</w:t>
            </w:r>
          </w:p>
        </w:tc>
        <w:tc>
          <w:tcPr>
            <w:tcW w:w="181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345702" w14:textId="77777777" w:rsidR="00CE4F03" w:rsidRPr="001156F5" w:rsidRDefault="00CE4F03" w:rsidP="001156F5">
            <w:pPr>
              <w:spacing w:after="0" w:line="240" w:lineRule="auto"/>
              <w:contextualSpacing/>
              <w:rPr>
                <w:rFonts w:ascii="Times New Roman" w:hAnsi="Times New Roman"/>
              </w:rPr>
            </w:pPr>
          </w:p>
        </w:tc>
        <w:tc>
          <w:tcPr>
            <w:tcW w:w="173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FAC217" w14:textId="77777777" w:rsidR="00CE4F03" w:rsidRPr="001156F5" w:rsidRDefault="00CE4F03" w:rsidP="001156F5">
            <w:pPr>
              <w:spacing w:after="0" w:line="240" w:lineRule="auto"/>
              <w:contextualSpacing/>
              <w:jc w:val="center"/>
              <w:rPr>
                <w:rFonts w:ascii="Times New Roman" w:hAnsi="Times New Roman"/>
              </w:rPr>
            </w:pPr>
          </w:p>
        </w:tc>
      </w:tr>
      <w:tr w:rsidR="00CE4F03" w:rsidRPr="001156F5" w14:paraId="4F042133" w14:textId="77777777" w:rsidTr="008D0670">
        <w:trPr>
          <w:trHeight w:val="272"/>
        </w:trPr>
        <w:tc>
          <w:tcPr>
            <w:tcW w:w="198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BA79F4" w14:textId="5D4504BB" w:rsidR="00CE4F03" w:rsidRPr="008D0670" w:rsidRDefault="00CE4F03" w:rsidP="001156F5">
            <w:pPr>
              <w:spacing w:after="0" w:line="240" w:lineRule="auto"/>
              <w:contextualSpacing/>
              <w:rPr>
                <w:rFonts w:ascii="Times New Roman" w:hAnsi="Times New Roman"/>
                <w:b/>
              </w:rPr>
            </w:pPr>
            <w:r w:rsidRPr="008D0670">
              <w:rPr>
                <w:rFonts w:ascii="Times New Roman" w:hAnsi="Times New Roman"/>
                <w:b/>
              </w:rPr>
              <w:t>Тема 1.4 Монгольское завоевание и его последствия.</w:t>
            </w:r>
          </w:p>
        </w:tc>
        <w:tc>
          <w:tcPr>
            <w:tcW w:w="9497" w:type="dxa"/>
            <w:tcBorders>
              <w:top w:val="single" w:sz="4" w:space="0" w:color="00000A"/>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26E57CDA"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Содержание учебного материала:</w:t>
            </w:r>
          </w:p>
        </w:tc>
        <w:tc>
          <w:tcPr>
            <w:tcW w:w="181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F390A9" w14:textId="77777777"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2</w:t>
            </w:r>
          </w:p>
        </w:tc>
        <w:tc>
          <w:tcPr>
            <w:tcW w:w="173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2B87C4" w14:textId="73A7486E"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590C07" w:rsidRPr="001156F5">
              <w:rPr>
                <w:rFonts w:ascii="Times New Roman" w:hAnsi="Times New Roman"/>
              </w:rPr>
              <w:t xml:space="preserve"> ОК 9</w:t>
            </w:r>
          </w:p>
        </w:tc>
      </w:tr>
      <w:tr w:rsidR="00CE4F03" w:rsidRPr="001156F5" w14:paraId="613CF891" w14:textId="77777777" w:rsidTr="001156F5">
        <w:trPr>
          <w:trHeight w:val="1229"/>
        </w:trPr>
        <w:tc>
          <w:tcPr>
            <w:tcW w:w="198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7A87CD"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B8C15A"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 xml:space="preserve">1.Монгольское нашествие. </w:t>
            </w:r>
          </w:p>
          <w:p w14:paraId="51DE7987"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2.Сражение на р.</w:t>
            </w:r>
            <w:r w:rsidR="00590C07" w:rsidRPr="001156F5">
              <w:rPr>
                <w:bCs/>
                <w:color w:val="auto"/>
                <w:sz w:val="22"/>
                <w:szCs w:val="22"/>
              </w:rPr>
              <w:t xml:space="preserve"> </w:t>
            </w:r>
            <w:r w:rsidRPr="001156F5">
              <w:rPr>
                <w:bCs/>
                <w:color w:val="auto"/>
                <w:sz w:val="22"/>
                <w:szCs w:val="22"/>
              </w:rPr>
              <w:t xml:space="preserve">Калке. </w:t>
            </w:r>
          </w:p>
          <w:p w14:paraId="5EE91618"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 xml:space="preserve">3.Невская битва. </w:t>
            </w:r>
          </w:p>
          <w:p w14:paraId="2F017FB2"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 xml:space="preserve">4.Ледовое побоище. </w:t>
            </w:r>
          </w:p>
          <w:p w14:paraId="678C957F"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 xml:space="preserve">5.Зависимость русских земель от Орды и ее последствия. </w:t>
            </w:r>
          </w:p>
          <w:p w14:paraId="17500E11"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bCs/>
                <w:color w:val="auto"/>
                <w:sz w:val="22"/>
                <w:szCs w:val="22"/>
              </w:rPr>
              <w:t>6.Борьба населения русских земель против ордынского владычества.</w:t>
            </w:r>
          </w:p>
        </w:tc>
        <w:tc>
          <w:tcPr>
            <w:tcW w:w="181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386F59" w14:textId="77777777" w:rsidR="00CE4F03" w:rsidRPr="001156F5" w:rsidRDefault="00CE4F03" w:rsidP="001156F5">
            <w:pPr>
              <w:spacing w:after="0" w:line="240" w:lineRule="auto"/>
              <w:contextualSpacing/>
              <w:rPr>
                <w:rFonts w:ascii="Times New Roman" w:hAnsi="Times New Roman"/>
              </w:rPr>
            </w:pPr>
          </w:p>
        </w:tc>
        <w:tc>
          <w:tcPr>
            <w:tcW w:w="173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14ACFC" w14:textId="77777777" w:rsidR="00CE4F03" w:rsidRPr="001156F5" w:rsidRDefault="00CE4F03" w:rsidP="001156F5">
            <w:pPr>
              <w:spacing w:after="0" w:line="240" w:lineRule="auto"/>
              <w:contextualSpacing/>
              <w:jc w:val="center"/>
              <w:rPr>
                <w:rFonts w:ascii="Times New Roman" w:hAnsi="Times New Roman"/>
              </w:rPr>
            </w:pPr>
          </w:p>
        </w:tc>
      </w:tr>
      <w:tr w:rsidR="00CE4F03" w:rsidRPr="001156F5" w14:paraId="58641AC7" w14:textId="77777777" w:rsidTr="001156F5">
        <w:trPr>
          <w:trHeight w:val="285"/>
        </w:trPr>
        <w:tc>
          <w:tcPr>
            <w:tcW w:w="1986" w:type="dxa"/>
            <w:vMerge w:val="restart"/>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18B547" w14:textId="77777777" w:rsidR="00CE4F03" w:rsidRPr="008D0670" w:rsidRDefault="00CE4F03" w:rsidP="001156F5">
            <w:pPr>
              <w:spacing w:after="0" w:line="240" w:lineRule="auto"/>
              <w:contextualSpacing/>
              <w:rPr>
                <w:rFonts w:ascii="Times New Roman" w:hAnsi="Times New Roman"/>
                <w:b/>
              </w:rPr>
            </w:pPr>
            <w:r w:rsidRPr="008D0670">
              <w:rPr>
                <w:rFonts w:ascii="Times New Roman" w:hAnsi="Times New Roman"/>
                <w:b/>
              </w:rPr>
              <w:t>Тема 1.5 Образование единого Русского государства.</w:t>
            </w:r>
          </w:p>
        </w:tc>
        <w:tc>
          <w:tcPr>
            <w:tcW w:w="9497" w:type="dxa"/>
            <w:tcBorders>
              <w:top w:val="single" w:sz="4" w:space="0" w:color="000000"/>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7DEF667E"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Содержание учебного материала:</w:t>
            </w:r>
          </w:p>
        </w:tc>
        <w:tc>
          <w:tcPr>
            <w:tcW w:w="181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3BD9CC" w14:textId="77777777"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2</w:t>
            </w:r>
          </w:p>
        </w:tc>
        <w:tc>
          <w:tcPr>
            <w:tcW w:w="173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EBE95B" w14:textId="3D300BDC"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590C07" w:rsidRPr="001156F5">
              <w:rPr>
                <w:rFonts w:ascii="Times New Roman" w:hAnsi="Times New Roman"/>
              </w:rPr>
              <w:t xml:space="preserve"> ОК 9</w:t>
            </w:r>
          </w:p>
        </w:tc>
      </w:tr>
      <w:tr w:rsidR="00CE4F03" w:rsidRPr="001156F5" w14:paraId="1A1ADF48" w14:textId="77777777" w:rsidTr="008D0670">
        <w:trPr>
          <w:trHeight w:val="996"/>
        </w:trPr>
        <w:tc>
          <w:tcPr>
            <w:tcW w:w="1986"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643284"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F2ACDA"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1.Причины и ход возвышения Москвы.</w:t>
            </w:r>
          </w:p>
          <w:p w14:paraId="49DDD1D4"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 xml:space="preserve">2.Начало борьбы с ордынским владычеством. </w:t>
            </w:r>
          </w:p>
          <w:p w14:paraId="5DC7996A"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bCs/>
                <w:color w:val="auto"/>
                <w:sz w:val="22"/>
                <w:szCs w:val="22"/>
              </w:rPr>
              <w:t>3.Куликовская битва, ее значение. Дмитрий Донской.</w:t>
            </w:r>
          </w:p>
          <w:p w14:paraId="4D556AD2"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4.Завершение объединения русских земель</w:t>
            </w:r>
          </w:p>
        </w:tc>
        <w:tc>
          <w:tcPr>
            <w:tcW w:w="181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EFE908" w14:textId="77777777" w:rsidR="00CE4F03" w:rsidRPr="001156F5" w:rsidRDefault="00CE4F03" w:rsidP="001156F5">
            <w:pPr>
              <w:spacing w:after="0" w:line="240" w:lineRule="auto"/>
              <w:contextualSpacing/>
              <w:rPr>
                <w:rFonts w:ascii="Times New Roman" w:hAnsi="Times New Roman"/>
              </w:rPr>
            </w:pPr>
          </w:p>
        </w:tc>
        <w:tc>
          <w:tcPr>
            <w:tcW w:w="173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CBC393" w14:textId="77777777" w:rsidR="00CE4F03" w:rsidRPr="001156F5" w:rsidRDefault="00CE4F03" w:rsidP="001156F5">
            <w:pPr>
              <w:spacing w:after="0" w:line="240" w:lineRule="auto"/>
              <w:contextualSpacing/>
              <w:jc w:val="center"/>
              <w:rPr>
                <w:rFonts w:ascii="Times New Roman" w:hAnsi="Times New Roman"/>
              </w:rPr>
            </w:pPr>
          </w:p>
        </w:tc>
      </w:tr>
      <w:tr w:rsidR="00CE4F03" w:rsidRPr="001156F5" w14:paraId="08F05FD5" w14:textId="77777777" w:rsidTr="008D0670">
        <w:trPr>
          <w:trHeight w:val="70"/>
        </w:trPr>
        <w:tc>
          <w:tcPr>
            <w:tcW w:w="1148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647C97" w14:textId="0924767D" w:rsidR="00CE4F03" w:rsidRPr="008D0670" w:rsidRDefault="00CE4F03" w:rsidP="008D067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Раздел 2</w:t>
            </w:r>
            <w:r w:rsidR="008D0670">
              <w:rPr>
                <w:b/>
                <w:color w:val="auto"/>
                <w:sz w:val="22"/>
                <w:szCs w:val="22"/>
              </w:rPr>
              <w:t xml:space="preserve">. </w:t>
            </w:r>
            <w:r w:rsidRPr="008D0670">
              <w:rPr>
                <w:b/>
                <w:color w:val="auto"/>
                <w:sz w:val="22"/>
                <w:szCs w:val="22"/>
              </w:rPr>
              <w:t xml:space="preserve">Россия в </w:t>
            </w:r>
            <w:r w:rsidRPr="008D0670">
              <w:rPr>
                <w:b/>
                <w:color w:val="auto"/>
                <w:sz w:val="22"/>
                <w:szCs w:val="22"/>
                <w:lang w:val="en-US"/>
              </w:rPr>
              <w:t>XVI</w:t>
            </w:r>
            <w:r w:rsidRPr="008D0670">
              <w:rPr>
                <w:b/>
                <w:color w:val="auto"/>
                <w:sz w:val="22"/>
                <w:szCs w:val="22"/>
              </w:rPr>
              <w:t xml:space="preserve"> – </w:t>
            </w:r>
            <w:r w:rsidRPr="008D0670">
              <w:rPr>
                <w:b/>
                <w:color w:val="auto"/>
                <w:sz w:val="22"/>
                <w:szCs w:val="22"/>
                <w:lang w:val="en-US"/>
              </w:rPr>
              <w:t>XVII</w:t>
            </w:r>
            <w:r w:rsidRPr="008D0670">
              <w:rPr>
                <w:b/>
                <w:color w:val="auto"/>
                <w:sz w:val="22"/>
                <w:szCs w:val="22"/>
              </w:rPr>
              <w:t xml:space="preserve"> веках от великого княжества к царству</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A838A8"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
                <w:bCs/>
                <w:color w:val="auto"/>
                <w:sz w:val="22"/>
                <w:szCs w:val="22"/>
              </w:rPr>
              <w:t>4</w:t>
            </w:r>
          </w:p>
        </w:tc>
        <w:tc>
          <w:tcPr>
            <w:tcW w:w="17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E35995" w14:textId="59FFF7B4"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p>
        </w:tc>
      </w:tr>
      <w:tr w:rsidR="00CE4F03" w:rsidRPr="001156F5" w14:paraId="2072BC59" w14:textId="77777777" w:rsidTr="008D0670">
        <w:trPr>
          <w:trHeight w:val="135"/>
        </w:trPr>
        <w:tc>
          <w:tcPr>
            <w:tcW w:w="198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99126C"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Тема 2.1</w:t>
            </w:r>
          </w:p>
          <w:p w14:paraId="73647ADE" w14:textId="77777777" w:rsidR="00CE4F03" w:rsidRPr="008D0670" w:rsidRDefault="00CE4F03" w:rsidP="001156F5">
            <w:pPr>
              <w:pStyle w:val="8"/>
              <w:shd w:val="clear" w:color="auto" w:fill="FFFFFF"/>
              <w:spacing w:before="0" w:line="240" w:lineRule="auto"/>
              <w:contextualSpacing/>
              <w:rPr>
                <w:rFonts w:ascii="Times New Roman" w:hAnsi="Times New Roman" w:cs="Times New Roman"/>
                <w:b/>
                <w:color w:val="auto"/>
                <w:sz w:val="22"/>
                <w:szCs w:val="22"/>
              </w:rPr>
            </w:pPr>
            <w:r w:rsidRPr="008D0670">
              <w:rPr>
                <w:rFonts w:ascii="Times New Roman" w:hAnsi="Times New Roman" w:cs="Times New Roman"/>
                <w:b/>
                <w:color w:val="auto"/>
                <w:sz w:val="22"/>
                <w:szCs w:val="22"/>
              </w:rPr>
              <w:t>Россия в царствование Ивана Грозного.</w:t>
            </w:r>
          </w:p>
          <w:p w14:paraId="70CA9B58"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B6732F"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Содержание учебного материала:</w:t>
            </w:r>
          </w:p>
        </w:tc>
        <w:tc>
          <w:tcPr>
            <w:tcW w:w="181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F060E8"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Cs/>
                <w:color w:val="auto"/>
                <w:sz w:val="22"/>
                <w:szCs w:val="22"/>
              </w:rPr>
              <w:t>2</w:t>
            </w:r>
          </w:p>
        </w:tc>
        <w:tc>
          <w:tcPr>
            <w:tcW w:w="173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435DCF" w14:textId="62D3FBE6"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590C07" w:rsidRPr="001156F5">
              <w:rPr>
                <w:rFonts w:ascii="Times New Roman" w:hAnsi="Times New Roman"/>
              </w:rPr>
              <w:t xml:space="preserve"> ОК 9</w:t>
            </w:r>
          </w:p>
        </w:tc>
      </w:tr>
      <w:tr w:rsidR="00CE4F03" w:rsidRPr="001156F5" w14:paraId="62AB43D4" w14:textId="77777777" w:rsidTr="001156F5">
        <w:trPr>
          <w:trHeight w:val="1719"/>
        </w:trPr>
        <w:tc>
          <w:tcPr>
            <w:tcW w:w="198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B05641"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E9F718"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1.Россия в период боярского правления. Иван IV. Избранная рада.</w:t>
            </w:r>
          </w:p>
          <w:p w14:paraId="01B93AC0"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2.Реформы 1550-х годов и их значение. Расширение территории государства.</w:t>
            </w:r>
          </w:p>
          <w:p w14:paraId="3A0F81DC"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 xml:space="preserve">3.Присоединение Казанского и Астраханского ханств, борьба с Крымским ханством, покорение Западной Сибири. </w:t>
            </w:r>
          </w:p>
          <w:p w14:paraId="7FF5B1E8"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 xml:space="preserve">4.Ливонская война, ее итоги и последствия. </w:t>
            </w:r>
          </w:p>
          <w:p w14:paraId="0FB71216"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5.Опричнина, споры о ее смысле. Последствия опричнины.</w:t>
            </w:r>
          </w:p>
          <w:p w14:paraId="7D3D92C1" w14:textId="31474992"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bCs/>
                <w:color w:val="auto"/>
                <w:sz w:val="22"/>
                <w:szCs w:val="22"/>
              </w:rPr>
              <w:t xml:space="preserve">6.Россия в конце XVI века, нарастание кризиса. </w:t>
            </w:r>
          </w:p>
        </w:tc>
        <w:tc>
          <w:tcPr>
            <w:tcW w:w="181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34023B" w14:textId="77777777" w:rsidR="00CE4F03" w:rsidRPr="001156F5" w:rsidRDefault="00CE4F03" w:rsidP="001156F5">
            <w:pPr>
              <w:spacing w:after="0" w:line="240" w:lineRule="auto"/>
              <w:contextualSpacing/>
              <w:rPr>
                <w:rFonts w:ascii="Times New Roman" w:hAnsi="Times New Roman"/>
              </w:rPr>
            </w:pPr>
          </w:p>
        </w:tc>
        <w:tc>
          <w:tcPr>
            <w:tcW w:w="173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465EAF" w14:textId="77777777" w:rsidR="00CE4F03" w:rsidRPr="001156F5" w:rsidRDefault="00CE4F03" w:rsidP="001156F5">
            <w:pPr>
              <w:spacing w:after="0" w:line="240" w:lineRule="auto"/>
              <w:contextualSpacing/>
              <w:jc w:val="center"/>
              <w:rPr>
                <w:rFonts w:ascii="Times New Roman" w:hAnsi="Times New Roman"/>
              </w:rPr>
            </w:pPr>
          </w:p>
        </w:tc>
      </w:tr>
      <w:tr w:rsidR="00CE4F03" w:rsidRPr="001156F5" w14:paraId="20F2B7D1" w14:textId="77777777" w:rsidTr="001156F5">
        <w:trPr>
          <w:trHeight w:val="450"/>
        </w:trPr>
        <w:tc>
          <w:tcPr>
            <w:tcW w:w="198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55F75A" w14:textId="77777777" w:rsidR="00CE4F03" w:rsidRPr="008D0670" w:rsidRDefault="00CE4F03" w:rsidP="001156F5">
            <w:pPr>
              <w:spacing w:after="0" w:line="240" w:lineRule="auto"/>
              <w:contextualSpacing/>
              <w:rPr>
                <w:rFonts w:ascii="Times New Roman" w:hAnsi="Times New Roman"/>
                <w:b/>
              </w:rPr>
            </w:pPr>
            <w:r w:rsidRPr="008D0670">
              <w:rPr>
                <w:rFonts w:ascii="Times New Roman" w:hAnsi="Times New Roman"/>
                <w:b/>
              </w:rPr>
              <w:t>Тема 2.2 Смутное время начала XVII века.</w:t>
            </w:r>
          </w:p>
        </w:tc>
        <w:tc>
          <w:tcPr>
            <w:tcW w:w="9497" w:type="dxa"/>
            <w:tcBorders>
              <w:top w:val="single" w:sz="4" w:space="0" w:color="00000A"/>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7FFF21A4"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Содержание учебного материала</w:t>
            </w:r>
          </w:p>
        </w:tc>
        <w:tc>
          <w:tcPr>
            <w:tcW w:w="181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BA8AA2" w14:textId="77777777"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2</w:t>
            </w:r>
          </w:p>
        </w:tc>
        <w:tc>
          <w:tcPr>
            <w:tcW w:w="173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9DE8A5" w14:textId="52660FBD"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590C07" w:rsidRPr="001156F5">
              <w:rPr>
                <w:rFonts w:ascii="Times New Roman" w:hAnsi="Times New Roman"/>
              </w:rPr>
              <w:t xml:space="preserve"> ОК 9</w:t>
            </w:r>
          </w:p>
        </w:tc>
      </w:tr>
      <w:tr w:rsidR="00CE4F03" w:rsidRPr="001156F5" w14:paraId="11496149" w14:textId="77777777" w:rsidTr="001156F5">
        <w:trPr>
          <w:trHeight w:val="1815"/>
        </w:trPr>
        <w:tc>
          <w:tcPr>
            <w:tcW w:w="198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829768"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F73964"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1.Царствование Бориса Годунова.</w:t>
            </w:r>
          </w:p>
          <w:p w14:paraId="0D61652F"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 xml:space="preserve">2.Смута: причины, участники, последствия. Самозванцы. </w:t>
            </w:r>
          </w:p>
          <w:p w14:paraId="6C7363DC"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3.Восстание под предводительством И. Болотникова.</w:t>
            </w:r>
          </w:p>
          <w:p w14:paraId="21CADA12"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 xml:space="preserve">4.Освободительная борьба против интервентов. Патриотический подъем народа. Окончание Смуты и возрождение российской государственности. </w:t>
            </w:r>
          </w:p>
          <w:p w14:paraId="7E1CB4C9"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5.Ополчение К.Минина и Д.Пожарского. Освобождение Москвы. Начало царствования династии Романовых.</w:t>
            </w:r>
          </w:p>
        </w:tc>
        <w:tc>
          <w:tcPr>
            <w:tcW w:w="181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507177" w14:textId="77777777" w:rsidR="00CE4F03" w:rsidRPr="001156F5" w:rsidRDefault="00CE4F03" w:rsidP="001156F5">
            <w:pPr>
              <w:spacing w:after="0" w:line="240" w:lineRule="auto"/>
              <w:contextualSpacing/>
              <w:rPr>
                <w:rFonts w:ascii="Times New Roman" w:hAnsi="Times New Roman"/>
              </w:rPr>
            </w:pPr>
          </w:p>
        </w:tc>
        <w:tc>
          <w:tcPr>
            <w:tcW w:w="173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1DB22D" w14:textId="77777777" w:rsidR="00CE4F03" w:rsidRPr="001156F5" w:rsidRDefault="00CE4F03" w:rsidP="001156F5">
            <w:pPr>
              <w:spacing w:after="0" w:line="240" w:lineRule="auto"/>
              <w:contextualSpacing/>
              <w:jc w:val="center"/>
              <w:rPr>
                <w:rFonts w:ascii="Times New Roman" w:hAnsi="Times New Roman"/>
              </w:rPr>
            </w:pPr>
          </w:p>
        </w:tc>
      </w:tr>
      <w:tr w:rsidR="00CE4F03" w:rsidRPr="001156F5" w14:paraId="56C8BE6E" w14:textId="77777777" w:rsidTr="008D0670">
        <w:trPr>
          <w:trHeight w:val="70"/>
        </w:trPr>
        <w:tc>
          <w:tcPr>
            <w:tcW w:w="1148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2C9D31" w14:textId="7EFF0CE4" w:rsidR="00CE4F03" w:rsidRPr="008D0670" w:rsidRDefault="00CE4F03" w:rsidP="008D067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sz w:val="22"/>
                <w:szCs w:val="22"/>
              </w:rPr>
            </w:pPr>
            <w:r w:rsidRPr="008D0670">
              <w:rPr>
                <w:b/>
                <w:color w:val="auto"/>
                <w:sz w:val="22"/>
                <w:szCs w:val="22"/>
              </w:rPr>
              <w:t>Раздел 3</w:t>
            </w:r>
            <w:r w:rsidR="008D0670">
              <w:rPr>
                <w:b/>
                <w:color w:val="auto"/>
                <w:sz w:val="22"/>
                <w:szCs w:val="22"/>
              </w:rPr>
              <w:t xml:space="preserve">. </w:t>
            </w:r>
            <w:r w:rsidRPr="008D0670">
              <w:rPr>
                <w:b/>
                <w:sz w:val="22"/>
                <w:szCs w:val="22"/>
              </w:rPr>
              <w:t xml:space="preserve">Россия в конце </w:t>
            </w:r>
            <w:r w:rsidRPr="008D0670">
              <w:rPr>
                <w:b/>
                <w:sz w:val="22"/>
                <w:szCs w:val="22"/>
                <w:lang w:val="en-US"/>
              </w:rPr>
              <w:t>XVII</w:t>
            </w:r>
            <w:r w:rsidRPr="008D0670">
              <w:rPr>
                <w:b/>
                <w:sz w:val="22"/>
                <w:szCs w:val="22"/>
              </w:rPr>
              <w:t>-Х</w:t>
            </w:r>
            <w:r w:rsidRPr="008D0670">
              <w:rPr>
                <w:b/>
                <w:sz w:val="22"/>
                <w:szCs w:val="22"/>
                <w:lang w:val="en-US"/>
              </w:rPr>
              <w:t>VIII</w:t>
            </w:r>
            <w:r w:rsidRPr="008D0670">
              <w:rPr>
                <w:b/>
                <w:sz w:val="22"/>
                <w:szCs w:val="22"/>
              </w:rPr>
              <w:t xml:space="preserve"> веков: от царства к империи</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381CA05" w14:textId="55B7BF64" w:rsidR="00CE4F03" w:rsidRPr="001156F5" w:rsidRDefault="00CE4F03" w:rsidP="008D0670">
            <w:pPr>
              <w:pStyle w:val="Standard"/>
              <w:shd w:val="clear" w:color="auto" w:fill="FFFFFF"/>
              <w:tabs>
                <w:tab w:val="left" w:pos="525"/>
                <w:tab w:val="center" w:pos="77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
                <w:bCs/>
                <w:color w:val="auto"/>
                <w:sz w:val="22"/>
                <w:szCs w:val="22"/>
              </w:rPr>
              <w:t>6</w:t>
            </w:r>
          </w:p>
        </w:tc>
        <w:tc>
          <w:tcPr>
            <w:tcW w:w="17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54FF09" w14:textId="61F6B8A7"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tc>
      </w:tr>
      <w:tr w:rsidR="00CE4F03" w:rsidRPr="001156F5" w14:paraId="659230FC" w14:textId="77777777" w:rsidTr="008D0670">
        <w:trPr>
          <w:trHeight w:val="70"/>
        </w:trPr>
        <w:tc>
          <w:tcPr>
            <w:tcW w:w="198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9D7040" w14:textId="1FEAB828" w:rsidR="00CE4F03" w:rsidRPr="008D0670" w:rsidRDefault="00CE4F03" w:rsidP="008D0670">
            <w:pPr>
              <w:pStyle w:val="Standard"/>
              <w:shd w:val="clear" w:color="auto" w:fill="FFFFFF"/>
              <w:contextualSpacing/>
              <w:rPr>
                <w:b/>
                <w:color w:val="auto"/>
                <w:sz w:val="22"/>
                <w:szCs w:val="22"/>
              </w:rPr>
            </w:pPr>
            <w:r w:rsidRPr="008D0670">
              <w:rPr>
                <w:b/>
                <w:color w:val="auto"/>
                <w:sz w:val="22"/>
                <w:szCs w:val="22"/>
              </w:rPr>
              <w:t>Тема 3.1</w:t>
            </w:r>
            <w:r w:rsidR="008D0670">
              <w:rPr>
                <w:b/>
                <w:color w:val="auto"/>
                <w:sz w:val="22"/>
                <w:szCs w:val="22"/>
              </w:rPr>
              <w:t>.</w:t>
            </w:r>
            <w:r w:rsidRPr="008D0670">
              <w:rPr>
                <w:b/>
                <w:color w:val="auto"/>
                <w:sz w:val="22"/>
                <w:szCs w:val="22"/>
              </w:rPr>
              <w:t xml:space="preserve"> Россия в эпоху петровских преобразований.</w:t>
            </w: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E83A43"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Содержание учебного материала:</w:t>
            </w:r>
          </w:p>
        </w:tc>
        <w:tc>
          <w:tcPr>
            <w:tcW w:w="181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516435" w14:textId="543F810A" w:rsidR="00CE4F03" w:rsidRPr="008D0670" w:rsidRDefault="00CE4F03" w:rsidP="008D067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Cs/>
                <w:color w:val="auto"/>
                <w:sz w:val="22"/>
                <w:szCs w:val="22"/>
              </w:rPr>
              <w:t>2</w:t>
            </w:r>
          </w:p>
        </w:tc>
        <w:tc>
          <w:tcPr>
            <w:tcW w:w="173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28C908D" w14:textId="2F398A9A" w:rsidR="00CE4F03" w:rsidRPr="001156F5" w:rsidRDefault="00A350C6" w:rsidP="001156F5">
            <w:pPr>
              <w:spacing w:after="0" w:line="240" w:lineRule="auto"/>
              <w:contextualSpacing/>
              <w:jc w:val="center"/>
              <w:rPr>
                <w:rFonts w:ascii="Times New Roman" w:hAnsi="Times New Roman"/>
              </w:rPr>
            </w:pPr>
            <w:r w:rsidRPr="001156F5">
              <w:rPr>
                <w:rFonts w:ascii="Times New Roman" w:hAnsi="Times New Roman"/>
              </w:rPr>
              <w:t>ОК 2, ОК 4-6 ОК 9</w:t>
            </w:r>
          </w:p>
        </w:tc>
      </w:tr>
      <w:tr w:rsidR="00CE4F03" w:rsidRPr="001156F5" w14:paraId="7008CE5F" w14:textId="77777777" w:rsidTr="001156F5">
        <w:trPr>
          <w:trHeight w:val="771"/>
        </w:trPr>
        <w:tc>
          <w:tcPr>
            <w:tcW w:w="198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6E237E"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54717E"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 xml:space="preserve">1. Дискуссии о Петре I, значении и цене его преобразований. </w:t>
            </w:r>
          </w:p>
          <w:p w14:paraId="4292A4A6"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 xml:space="preserve">2.Начало царствования Петра I. Стрелецкое восстание. Правление царевны Софьи. </w:t>
            </w:r>
          </w:p>
          <w:p w14:paraId="0EC33ECA"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3.Начало самостоятельного правления Петра I. Азовские походы. Великое посольство. Первые преобразования.</w:t>
            </w:r>
          </w:p>
          <w:p w14:paraId="734C7C02"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4.Северная война: причины, основные события, итоги. Значение Полтавской битвы.</w:t>
            </w:r>
          </w:p>
          <w:p w14:paraId="583E5482"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5.Государственные реформы Петра I. Реорганизация армии. Реформы государственного управления (учреждение Сената, коллегий, губернская реформа и др.). Указ о единонаследии.</w:t>
            </w:r>
          </w:p>
          <w:p w14:paraId="6A3CDBC3"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 xml:space="preserve">Табель о рангах. Церковная реформа. </w:t>
            </w:r>
          </w:p>
          <w:p w14:paraId="3BC7AE31"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6.Социальные движения. Восстания в Астрахани, на Дону.</w:t>
            </w:r>
          </w:p>
          <w:p w14:paraId="76726C48"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7.Итоги и цена преобразований Петра Великого</w:t>
            </w:r>
          </w:p>
        </w:tc>
        <w:tc>
          <w:tcPr>
            <w:tcW w:w="181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B1083C" w14:textId="77777777" w:rsidR="00CE4F03" w:rsidRPr="001156F5" w:rsidRDefault="00CE4F03" w:rsidP="001156F5">
            <w:pPr>
              <w:spacing w:after="0" w:line="240" w:lineRule="auto"/>
              <w:contextualSpacing/>
              <w:rPr>
                <w:rFonts w:ascii="Times New Roman" w:hAnsi="Times New Roman"/>
              </w:rPr>
            </w:pPr>
          </w:p>
        </w:tc>
        <w:tc>
          <w:tcPr>
            <w:tcW w:w="173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95A5DD" w14:textId="77777777" w:rsidR="00CE4F03" w:rsidRPr="001156F5" w:rsidRDefault="00CE4F03" w:rsidP="001156F5">
            <w:pPr>
              <w:spacing w:after="0" w:line="240" w:lineRule="auto"/>
              <w:contextualSpacing/>
              <w:jc w:val="center"/>
              <w:rPr>
                <w:rFonts w:ascii="Times New Roman" w:hAnsi="Times New Roman"/>
              </w:rPr>
            </w:pPr>
          </w:p>
        </w:tc>
      </w:tr>
      <w:tr w:rsidR="00CE4F03" w:rsidRPr="001156F5" w14:paraId="5600ABE1" w14:textId="77777777" w:rsidTr="001156F5">
        <w:trPr>
          <w:trHeight w:val="174"/>
        </w:trPr>
        <w:tc>
          <w:tcPr>
            <w:tcW w:w="198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9E8C1C" w14:textId="413619D7" w:rsidR="00CE4F03" w:rsidRPr="008D0670" w:rsidRDefault="00CE4F03" w:rsidP="008D067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Тема 3.2 Внутренняя и внешняя политика России в середине — второй половине XVIII века.</w:t>
            </w:r>
          </w:p>
        </w:tc>
        <w:tc>
          <w:tcPr>
            <w:tcW w:w="9497" w:type="dxa"/>
            <w:tcBorders>
              <w:top w:val="single" w:sz="4" w:space="0" w:color="00000A"/>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0871D0B6"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color w:val="auto"/>
                <w:sz w:val="22"/>
                <w:szCs w:val="22"/>
              </w:rPr>
            </w:pPr>
            <w:r w:rsidRPr="008D0670">
              <w:rPr>
                <w:b/>
                <w:bCs/>
                <w:color w:val="auto"/>
                <w:sz w:val="22"/>
                <w:szCs w:val="22"/>
              </w:rPr>
              <w:t>Содержание учебного материала:</w:t>
            </w:r>
          </w:p>
        </w:tc>
        <w:tc>
          <w:tcPr>
            <w:tcW w:w="181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6094FC" w14:textId="77777777"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2</w:t>
            </w:r>
          </w:p>
        </w:tc>
        <w:tc>
          <w:tcPr>
            <w:tcW w:w="173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6264A64" w14:textId="64610942"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tc>
      </w:tr>
      <w:tr w:rsidR="00CE4F03" w:rsidRPr="001156F5" w14:paraId="0196CEC5" w14:textId="77777777" w:rsidTr="008D0670">
        <w:trPr>
          <w:trHeight w:val="1677"/>
        </w:trPr>
        <w:tc>
          <w:tcPr>
            <w:tcW w:w="198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CEB080"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p>
        </w:tc>
        <w:tc>
          <w:tcPr>
            <w:tcW w:w="949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560F90"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 xml:space="preserve">1.Дворцовые перевороты: причины, сущность, последствия. </w:t>
            </w:r>
          </w:p>
          <w:p w14:paraId="46A00B43"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 xml:space="preserve">2.Внутренняя и внешняя политика преемников Петра I. Расширение привилегий дворянства. Русско-турецкая война 1735—1739 годов. </w:t>
            </w:r>
          </w:p>
          <w:p w14:paraId="04DCDE3D"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 xml:space="preserve">3.Участие России в Семилетней войне. Петр III. </w:t>
            </w:r>
          </w:p>
          <w:p w14:paraId="284675EC"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4.Правление Екатерины II. Политика «просвещенного абсолютизма»:</w:t>
            </w:r>
            <w:r w:rsidR="00A350C6" w:rsidRPr="001156F5">
              <w:rPr>
                <w:color w:val="auto"/>
                <w:sz w:val="22"/>
                <w:szCs w:val="22"/>
              </w:rPr>
              <w:t xml:space="preserve"> </w:t>
            </w:r>
            <w:r w:rsidRPr="001156F5">
              <w:rPr>
                <w:color w:val="auto"/>
                <w:sz w:val="22"/>
                <w:szCs w:val="22"/>
              </w:rPr>
              <w:t>основные направления, мероприятия, значение. Внешняя политика Екатерины II.</w:t>
            </w:r>
          </w:p>
          <w:p w14:paraId="32269535"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 xml:space="preserve">5. Внутренняя и внешняя политика Павла I, его свержение. </w:t>
            </w:r>
          </w:p>
        </w:tc>
        <w:tc>
          <w:tcPr>
            <w:tcW w:w="181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36EE1F" w14:textId="77777777" w:rsidR="00CE4F03" w:rsidRPr="001156F5" w:rsidRDefault="00CE4F03" w:rsidP="001156F5">
            <w:pPr>
              <w:spacing w:after="0" w:line="240" w:lineRule="auto"/>
              <w:contextualSpacing/>
              <w:rPr>
                <w:rFonts w:ascii="Times New Roman" w:hAnsi="Times New Roman"/>
              </w:rPr>
            </w:pPr>
          </w:p>
        </w:tc>
        <w:tc>
          <w:tcPr>
            <w:tcW w:w="173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59C2E7" w14:textId="77777777" w:rsidR="00CE4F03" w:rsidRPr="001156F5" w:rsidRDefault="00CE4F03" w:rsidP="001156F5">
            <w:pPr>
              <w:spacing w:after="0" w:line="240" w:lineRule="auto"/>
              <w:contextualSpacing/>
              <w:jc w:val="center"/>
              <w:rPr>
                <w:rFonts w:ascii="Times New Roman" w:hAnsi="Times New Roman"/>
              </w:rPr>
            </w:pPr>
          </w:p>
        </w:tc>
      </w:tr>
      <w:tr w:rsidR="00CE4F03" w:rsidRPr="001156F5" w14:paraId="0EC7004F" w14:textId="77777777" w:rsidTr="008D0670">
        <w:trPr>
          <w:trHeight w:val="70"/>
        </w:trPr>
        <w:tc>
          <w:tcPr>
            <w:tcW w:w="1986" w:type="dxa"/>
            <w:vMerge w:val="restart"/>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870D8C"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Тема 3.3 Русская культура XVIII века.</w:t>
            </w:r>
          </w:p>
        </w:tc>
        <w:tc>
          <w:tcPr>
            <w:tcW w:w="9497" w:type="dxa"/>
            <w:tcBorders>
              <w:top w:val="single" w:sz="4" w:space="0" w:color="000000"/>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051F6D42"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color w:val="auto"/>
                <w:sz w:val="22"/>
                <w:szCs w:val="22"/>
              </w:rPr>
            </w:pPr>
            <w:r w:rsidRPr="008D0670">
              <w:rPr>
                <w:b/>
                <w:bCs/>
                <w:color w:val="auto"/>
                <w:sz w:val="22"/>
                <w:szCs w:val="22"/>
              </w:rPr>
              <w:t>Содержание учебного материала:</w:t>
            </w:r>
          </w:p>
        </w:tc>
        <w:tc>
          <w:tcPr>
            <w:tcW w:w="181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AF4133" w14:textId="77777777"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2</w:t>
            </w:r>
          </w:p>
        </w:tc>
        <w:tc>
          <w:tcPr>
            <w:tcW w:w="173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2FD338" w14:textId="39C0355B" w:rsidR="00CE4F03" w:rsidRPr="001156F5" w:rsidRDefault="00A350C6" w:rsidP="001156F5">
            <w:pPr>
              <w:spacing w:after="0" w:line="240" w:lineRule="auto"/>
              <w:contextualSpacing/>
              <w:jc w:val="center"/>
              <w:rPr>
                <w:rFonts w:ascii="Times New Roman" w:hAnsi="Times New Roman"/>
              </w:rPr>
            </w:pPr>
            <w:r w:rsidRPr="001156F5">
              <w:rPr>
                <w:rFonts w:ascii="Times New Roman" w:hAnsi="Times New Roman"/>
              </w:rPr>
              <w:t>ОК 2, ОК 4-6 ОК 9</w:t>
            </w:r>
          </w:p>
        </w:tc>
      </w:tr>
      <w:tr w:rsidR="00CE4F03" w:rsidRPr="001156F5" w14:paraId="5CE6FCFE" w14:textId="77777777" w:rsidTr="001156F5">
        <w:trPr>
          <w:trHeight w:val="2211"/>
        </w:trPr>
        <w:tc>
          <w:tcPr>
            <w:tcW w:w="1986"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639EEF"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p>
        </w:tc>
        <w:tc>
          <w:tcPr>
            <w:tcW w:w="949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D4EE33"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 xml:space="preserve">1.Нововведения в культуре петровских времен. </w:t>
            </w:r>
          </w:p>
          <w:p w14:paraId="46C2D6EB"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2.Литература и искусство XVIII века.</w:t>
            </w:r>
          </w:p>
          <w:p w14:paraId="3BBBDEA5"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 xml:space="preserve">3. Культура и быт России во второй половине XVIII века. </w:t>
            </w:r>
          </w:p>
          <w:p w14:paraId="315941A6"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 xml:space="preserve">4.Становление отечественной науки (М.В.Ломоносов). </w:t>
            </w:r>
          </w:p>
          <w:p w14:paraId="483851C0"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 xml:space="preserve">5.Русские изобретатели (И. И. Ползунов, И. П. Кулибин). </w:t>
            </w:r>
          </w:p>
          <w:p w14:paraId="33A5016D"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 xml:space="preserve">6.Развитие архитектуры, живописи, скульптуры, музыки (стили и течения, художники и их произведения). </w:t>
            </w:r>
          </w:p>
          <w:p w14:paraId="5C3481CC"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7.Театр (Ф. Г. Волков).</w:t>
            </w:r>
          </w:p>
        </w:tc>
        <w:tc>
          <w:tcPr>
            <w:tcW w:w="181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6448B9" w14:textId="77777777" w:rsidR="00CE4F03" w:rsidRPr="001156F5" w:rsidRDefault="00CE4F03" w:rsidP="001156F5">
            <w:pPr>
              <w:spacing w:after="0" w:line="240" w:lineRule="auto"/>
              <w:contextualSpacing/>
              <w:rPr>
                <w:rFonts w:ascii="Times New Roman" w:hAnsi="Times New Roman"/>
              </w:rPr>
            </w:pPr>
          </w:p>
        </w:tc>
        <w:tc>
          <w:tcPr>
            <w:tcW w:w="173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346C456" w14:textId="77777777" w:rsidR="00CE4F03" w:rsidRPr="001156F5" w:rsidRDefault="00CE4F03" w:rsidP="001156F5">
            <w:pPr>
              <w:spacing w:after="0" w:line="240" w:lineRule="auto"/>
              <w:contextualSpacing/>
              <w:jc w:val="center"/>
              <w:rPr>
                <w:rFonts w:ascii="Times New Roman" w:hAnsi="Times New Roman"/>
              </w:rPr>
            </w:pPr>
          </w:p>
        </w:tc>
      </w:tr>
      <w:tr w:rsidR="00CE4F03" w:rsidRPr="001156F5" w14:paraId="33B1D47D" w14:textId="77777777" w:rsidTr="008D0670">
        <w:trPr>
          <w:trHeight w:val="171"/>
        </w:trPr>
        <w:tc>
          <w:tcPr>
            <w:tcW w:w="1148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BD2940" w14:textId="66772C70" w:rsidR="00CE4F03" w:rsidRPr="008D0670" w:rsidRDefault="00CE4F03" w:rsidP="008D067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Раздел 4</w:t>
            </w:r>
            <w:r w:rsidR="008D0670">
              <w:rPr>
                <w:b/>
                <w:color w:val="auto"/>
                <w:sz w:val="22"/>
                <w:szCs w:val="22"/>
              </w:rPr>
              <w:t xml:space="preserve">. </w:t>
            </w:r>
            <w:r w:rsidRPr="008D0670">
              <w:rPr>
                <w:b/>
                <w:color w:val="auto"/>
                <w:sz w:val="22"/>
                <w:szCs w:val="22"/>
              </w:rPr>
              <w:t xml:space="preserve">Российская империя в </w:t>
            </w:r>
            <w:r w:rsidRPr="008D0670">
              <w:rPr>
                <w:b/>
                <w:color w:val="auto"/>
                <w:sz w:val="22"/>
                <w:szCs w:val="22"/>
                <w:lang w:val="en-US"/>
              </w:rPr>
              <w:t>XIX</w:t>
            </w:r>
            <w:r w:rsidRPr="008D0670">
              <w:rPr>
                <w:b/>
                <w:color w:val="auto"/>
                <w:sz w:val="22"/>
                <w:szCs w:val="22"/>
              </w:rPr>
              <w:t xml:space="preserve"> веке</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FE1F93"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
                <w:bCs/>
                <w:color w:val="auto"/>
                <w:sz w:val="22"/>
                <w:szCs w:val="22"/>
              </w:rPr>
              <w:t>4</w:t>
            </w:r>
          </w:p>
        </w:tc>
        <w:tc>
          <w:tcPr>
            <w:tcW w:w="17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83D5E7" w14:textId="515CF80C"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tc>
      </w:tr>
      <w:tr w:rsidR="00CE4F03" w:rsidRPr="001156F5" w14:paraId="634AF22D" w14:textId="77777777" w:rsidTr="008D0670">
        <w:trPr>
          <w:trHeight w:val="70"/>
        </w:trPr>
        <w:tc>
          <w:tcPr>
            <w:tcW w:w="198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318385"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Тема 4.1</w:t>
            </w:r>
          </w:p>
          <w:p w14:paraId="2E8F636D" w14:textId="767FDACA" w:rsidR="00CE4F03" w:rsidRPr="008D0670" w:rsidRDefault="00CE4F03" w:rsidP="001156F5">
            <w:pPr>
              <w:pStyle w:val="8"/>
              <w:shd w:val="clear" w:color="auto" w:fill="FFFFFF"/>
              <w:spacing w:before="0" w:line="240" w:lineRule="auto"/>
              <w:contextualSpacing/>
              <w:rPr>
                <w:rFonts w:ascii="Times New Roman" w:hAnsi="Times New Roman" w:cs="Times New Roman"/>
                <w:b/>
                <w:color w:val="auto"/>
                <w:sz w:val="22"/>
                <w:szCs w:val="22"/>
              </w:rPr>
            </w:pPr>
            <w:r w:rsidRPr="008D0670">
              <w:rPr>
                <w:rFonts w:ascii="Times New Roman" w:hAnsi="Times New Roman" w:cs="Times New Roman"/>
                <w:b/>
                <w:color w:val="auto"/>
                <w:sz w:val="22"/>
                <w:szCs w:val="22"/>
              </w:rPr>
              <w:t>Внутренняя и внешняя политика России в первой половине XIX века.</w:t>
            </w: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2C5F0D" w14:textId="649DCD13"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Содержание учебного материала:</w:t>
            </w:r>
          </w:p>
        </w:tc>
        <w:tc>
          <w:tcPr>
            <w:tcW w:w="181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ED52B4"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Cs/>
                <w:color w:val="auto"/>
                <w:sz w:val="22"/>
                <w:szCs w:val="22"/>
                <w:lang w:val="en-US"/>
              </w:rPr>
              <w:t>2</w:t>
            </w:r>
          </w:p>
        </w:tc>
        <w:tc>
          <w:tcPr>
            <w:tcW w:w="173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168723" w14:textId="69488FD5"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tc>
      </w:tr>
      <w:tr w:rsidR="00CE4F03" w:rsidRPr="001156F5" w14:paraId="1D8663F6" w14:textId="77777777" w:rsidTr="008D0670">
        <w:trPr>
          <w:trHeight w:val="1940"/>
        </w:trPr>
        <w:tc>
          <w:tcPr>
            <w:tcW w:w="198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39857C"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C2B76C" w14:textId="353EBC7B"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1.Император Александр I и его окружение. Создание министерств. Указ о вольных хлебопашцах. Учреждение Государственного совета.</w:t>
            </w:r>
          </w:p>
          <w:p w14:paraId="730367BF" w14:textId="14FBE26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2.Участие России в антифранцузских коалициях. Тильзитский мир 1807 года и его последстви</w:t>
            </w:r>
            <w:r w:rsidR="00A350C6" w:rsidRPr="001156F5">
              <w:rPr>
                <w:bCs/>
                <w:color w:val="auto"/>
                <w:sz w:val="22"/>
                <w:szCs w:val="22"/>
              </w:rPr>
              <w:t>я</w:t>
            </w:r>
            <w:r w:rsidRPr="001156F5">
              <w:rPr>
                <w:bCs/>
                <w:color w:val="auto"/>
                <w:sz w:val="22"/>
                <w:szCs w:val="22"/>
              </w:rPr>
              <w:t>. 3.Отечественная война 1812 года.</w:t>
            </w:r>
            <w:r w:rsidRPr="001156F5">
              <w:rPr>
                <w:color w:val="auto"/>
                <w:sz w:val="22"/>
                <w:szCs w:val="22"/>
              </w:rPr>
              <w:t xml:space="preserve"> </w:t>
            </w:r>
            <w:r w:rsidRPr="001156F5">
              <w:rPr>
                <w:bCs/>
                <w:color w:val="auto"/>
                <w:sz w:val="22"/>
                <w:szCs w:val="22"/>
              </w:rPr>
              <w:t>Причины победы России в Отечественной войне 1812 года. 4.Заграничный поход русской армии 1813—1814 годов.</w:t>
            </w:r>
          </w:p>
          <w:p w14:paraId="64B00F75"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bCs/>
                <w:color w:val="auto"/>
                <w:sz w:val="22"/>
                <w:szCs w:val="22"/>
              </w:rPr>
              <w:t xml:space="preserve">5.Изменение внутриполитического курса Александра </w:t>
            </w:r>
            <w:r w:rsidRPr="001156F5">
              <w:rPr>
                <w:bCs/>
                <w:color w:val="auto"/>
                <w:sz w:val="22"/>
                <w:szCs w:val="22"/>
                <w:lang w:val="en-US"/>
              </w:rPr>
              <w:t>I</w:t>
            </w:r>
            <w:r w:rsidRPr="001156F5">
              <w:rPr>
                <w:bCs/>
                <w:color w:val="auto"/>
                <w:sz w:val="22"/>
                <w:szCs w:val="22"/>
              </w:rPr>
              <w:t xml:space="preserve"> в 1816—1825 годах. Аракчеевщина. Военные поселения.</w:t>
            </w:r>
          </w:p>
          <w:p w14:paraId="514DEC1F" w14:textId="044117DB"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bCs/>
                <w:color w:val="auto"/>
                <w:sz w:val="22"/>
                <w:szCs w:val="22"/>
              </w:rPr>
              <w:t xml:space="preserve">6.Правление Николая I. Преобразование и укрепление роли государственного аппарата. Кодификация законов. </w:t>
            </w:r>
          </w:p>
        </w:tc>
        <w:tc>
          <w:tcPr>
            <w:tcW w:w="181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683B54" w14:textId="77777777" w:rsidR="00CE4F03" w:rsidRPr="001156F5" w:rsidRDefault="00CE4F03" w:rsidP="001156F5">
            <w:pPr>
              <w:spacing w:after="0" w:line="240" w:lineRule="auto"/>
              <w:contextualSpacing/>
              <w:rPr>
                <w:rFonts w:ascii="Times New Roman" w:hAnsi="Times New Roman"/>
              </w:rPr>
            </w:pPr>
          </w:p>
        </w:tc>
        <w:tc>
          <w:tcPr>
            <w:tcW w:w="173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B8C5BA" w14:textId="77777777" w:rsidR="00CE4F03" w:rsidRPr="001156F5" w:rsidRDefault="00CE4F03" w:rsidP="001156F5">
            <w:pPr>
              <w:spacing w:after="0" w:line="240" w:lineRule="auto"/>
              <w:contextualSpacing/>
              <w:jc w:val="center"/>
              <w:rPr>
                <w:rFonts w:ascii="Times New Roman" w:hAnsi="Times New Roman"/>
              </w:rPr>
            </w:pPr>
          </w:p>
        </w:tc>
      </w:tr>
      <w:tr w:rsidR="00CE4F03" w:rsidRPr="001156F5" w14:paraId="4DAA9905" w14:textId="77777777" w:rsidTr="008D0670">
        <w:trPr>
          <w:trHeight w:val="70"/>
        </w:trPr>
        <w:tc>
          <w:tcPr>
            <w:tcW w:w="198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B5A3B7"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Тема 4.2</w:t>
            </w:r>
          </w:p>
          <w:p w14:paraId="1E568B09"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Отмена крепостного права и реформы 60—70-х годов XIX века. Контрреформы.</w:t>
            </w: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C62E3F" w14:textId="1FB54F1B"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Содержание учебного материала:</w:t>
            </w:r>
          </w:p>
        </w:tc>
        <w:tc>
          <w:tcPr>
            <w:tcW w:w="181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8BD87A" w14:textId="64E708AF" w:rsidR="00CE4F03" w:rsidRPr="008D0670" w:rsidRDefault="00CE4F03" w:rsidP="008D0670">
            <w:pPr>
              <w:pStyle w:val="Standard"/>
              <w:shd w:val="clear" w:color="auto" w:fill="FFFFFF"/>
              <w:tabs>
                <w:tab w:val="left" w:pos="630"/>
                <w:tab w:val="center" w:pos="77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Cs/>
                <w:color w:val="auto"/>
                <w:sz w:val="22"/>
                <w:szCs w:val="22"/>
              </w:rPr>
              <w:t>2</w:t>
            </w:r>
          </w:p>
        </w:tc>
        <w:tc>
          <w:tcPr>
            <w:tcW w:w="173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698F48" w14:textId="5B00239A" w:rsidR="00CE4F03" w:rsidRPr="001156F5" w:rsidRDefault="00A350C6" w:rsidP="001156F5">
            <w:pPr>
              <w:spacing w:after="0" w:line="240" w:lineRule="auto"/>
              <w:contextualSpacing/>
              <w:jc w:val="center"/>
              <w:rPr>
                <w:rFonts w:ascii="Times New Roman" w:hAnsi="Times New Roman"/>
              </w:rPr>
            </w:pPr>
            <w:r w:rsidRPr="001156F5">
              <w:rPr>
                <w:rFonts w:ascii="Times New Roman" w:hAnsi="Times New Roman"/>
              </w:rPr>
              <w:t>ОК 2, ОК 4-6 ОК 9</w:t>
            </w:r>
          </w:p>
        </w:tc>
      </w:tr>
      <w:tr w:rsidR="00CE4F03" w:rsidRPr="001156F5" w14:paraId="1EE046FA" w14:textId="77777777" w:rsidTr="008D0670">
        <w:trPr>
          <w:trHeight w:val="1523"/>
        </w:trPr>
        <w:tc>
          <w:tcPr>
            <w:tcW w:w="198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BD22D2"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ED8924" w14:textId="2455635D"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 xml:space="preserve">1.Император Александр II и его окружение.  </w:t>
            </w:r>
          </w:p>
          <w:p w14:paraId="61B2DC0E" w14:textId="0492D2AC"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2.Планы и проекты переустройства России. Подготовка крестьянской реформы.</w:t>
            </w:r>
          </w:p>
          <w:p w14:paraId="25B0E4D9" w14:textId="4918666F"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 xml:space="preserve">3.Основные положения Крестьянской реформы 1861 года и условия освобождения крестьян. 4.Земская и городская реформы, создание системы местного самоуправления. </w:t>
            </w:r>
          </w:p>
          <w:p w14:paraId="0E48118E" w14:textId="2A4EE94D"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 xml:space="preserve">5.Судебная реформа, суд присяжных. </w:t>
            </w:r>
          </w:p>
          <w:p w14:paraId="7DD63B51" w14:textId="38BBF368"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 xml:space="preserve">6.Введение всеобщей воинской повинности. </w:t>
            </w:r>
          </w:p>
          <w:p w14:paraId="272E1F6A" w14:textId="630CB4D9"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bCs/>
                <w:color w:val="auto"/>
                <w:sz w:val="22"/>
                <w:szCs w:val="22"/>
              </w:rPr>
              <w:t>7.Александр III. Причины контрреформ, их основные направления и последствия.</w:t>
            </w:r>
          </w:p>
        </w:tc>
        <w:tc>
          <w:tcPr>
            <w:tcW w:w="181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77E7E5" w14:textId="77777777" w:rsidR="00CE4F03" w:rsidRPr="001156F5" w:rsidRDefault="00CE4F03" w:rsidP="001156F5">
            <w:pPr>
              <w:spacing w:after="0" w:line="240" w:lineRule="auto"/>
              <w:contextualSpacing/>
              <w:rPr>
                <w:rFonts w:ascii="Times New Roman" w:hAnsi="Times New Roman"/>
              </w:rPr>
            </w:pPr>
          </w:p>
        </w:tc>
        <w:tc>
          <w:tcPr>
            <w:tcW w:w="173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08137C" w14:textId="77777777" w:rsidR="00CE4F03" w:rsidRPr="001156F5" w:rsidRDefault="00CE4F03" w:rsidP="001156F5">
            <w:pPr>
              <w:spacing w:after="0" w:line="240" w:lineRule="auto"/>
              <w:contextualSpacing/>
              <w:jc w:val="center"/>
              <w:rPr>
                <w:rFonts w:ascii="Times New Roman" w:hAnsi="Times New Roman"/>
              </w:rPr>
            </w:pPr>
          </w:p>
        </w:tc>
      </w:tr>
      <w:tr w:rsidR="00CE4F03" w:rsidRPr="001156F5" w14:paraId="3997E691" w14:textId="77777777" w:rsidTr="008D0670">
        <w:trPr>
          <w:trHeight w:val="70"/>
        </w:trPr>
        <w:tc>
          <w:tcPr>
            <w:tcW w:w="1148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0142DC" w14:textId="4F713C31" w:rsidR="00CE4F03" w:rsidRPr="008D0670" w:rsidRDefault="00CE4F03" w:rsidP="008D067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Раздел 5</w:t>
            </w:r>
            <w:r w:rsidR="008D0670">
              <w:rPr>
                <w:b/>
                <w:color w:val="auto"/>
                <w:sz w:val="22"/>
                <w:szCs w:val="22"/>
              </w:rPr>
              <w:t xml:space="preserve">. </w:t>
            </w:r>
            <w:r w:rsidRPr="008D0670">
              <w:rPr>
                <w:b/>
                <w:color w:val="auto"/>
                <w:sz w:val="22"/>
                <w:szCs w:val="22"/>
              </w:rPr>
              <w:t>От Новой истории к Новейшей</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6EE8B0"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
                <w:bCs/>
                <w:color w:val="auto"/>
                <w:sz w:val="22"/>
                <w:szCs w:val="22"/>
              </w:rPr>
              <w:t>6</w:t>
            </w:r>
          </w:p>
        </w:tc>
        <w:tc>
          <w:tcPr>
            <w:tcW w:w="17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ED09A5" w14:textId="28A2677F"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tc>
      </w:tr>
      <w:tr w:rsidR="00CE4F03" w:rsidRPr="001156F5" w14:paraId="6B02131A" w14:textId="77777777" w:rsidTr="001156F5">
        <w:trPr>
          <w:trHeight w:val="421"/>
        </w:trPr>
        <w:tc>
          <w:tcPr>
            <w:tcW w:w="198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752A9C" w14:textId="77777777" w:rsidR="00CE4F03" w:rsidRPr="008D0670" w:rsidRDefault="00CE4F03" w:rsidP="001156F5">
            <w:pPr>
              <w:pStyle w:val="Standard"/>
              <w:shd w:val="clear" w:color="auto" w:fill="FFFFFF"/>
              <w:contextualSpacing/>
              <w:rPr>
                <w:b/>
                <w:color w:val="auto"/>
                <w:sz w:val="22"/>
                <w:szCs w:val="22"/>
              </w:rPr>
            </w:pPr>
            <w:r w:rsidRPr="008D0670">
              <w:rPr>
                <w:b/>
                <w:color w:val="auto"/>
                <w:sz w:val="22"/>
                <w:szCs w:val="22"/>
              </w:rPr>
              <w:t>Тема 5.1 Россия на рубеже XIX— XX веков.</w:t>
            </w: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78C6B4" w14:textId="6A297320"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Содержание учебного материала:</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6BDE14"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color w:val="auto"/>
                <w:sz w:val="22"/>
                <w:szCs w:val="22"/>
              </w:rPr>
            </w:pPr>
            <w:r w:rsidRPr="001156F5">
              <w:rPr>
                <w:bCs/>
                <w:color w:val="auto"/>
                <w:sz w:val="22"/>
                <w:szCs w:val="22"/>
              </w:rPr>
              <w:t>2</w:t>
            </w:r>
          </w:p>
        </w:tc>
        <w:tc>
          <w:tcPr>
            <w:tcW w:w="17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337450"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p>
        </w:tc>
      </w:tr>
      <w:tr w:rsidR="00CE4F03" w:rsidRPr="001156F5" w14:paraId="1C9ADE4C" w14:textId="77777777" w:rsidTr="001156F5">
        <w:trPr>
          <w:trHeight w:val="2252"/>
        </w:trPr>
        <w:tc>
          <w:tcPr>
            <w:tcW w:w="198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A3B7D1"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CFB201"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 xml:space="preserve">1.Император Николай II, его политические воззрения. </w:t>
            </w:r>
          </w:p>
          <w:p w14:paraId="42ECAB7A"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 xml:space="preserve">2.Общественное движение. Возникновение социалистических и либеральных организаций и партий: их цели, тактика, лидеры (Г. В. Плеханов, В.М.Чернов, В.И.Ленин, Ю.О.Мартов, П.Б.Струве). </w:t>
            </w:r>
          </w:p>
          <w:p w14:paraId="0C7B3C5E"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3.Усиление рабочего и крестьянского движения.</w:t>
            </w:r>
          </w:p>
          <w:p w14:paraId="6EC79BD7"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4. Внешняя политика России. Конференции в Гааге.</w:t>
            </w:r>
          </w:p>
          <w:p w14:paraId="7AB2820F"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 xml:space="preserve">5. Усиление влияния в Северо-Восточном Китае. </w:t>
            </w:r>
          </w:p>
          <w:p w14:paraId="2D347C80"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6.Русско-японская война 1904 — 1905 годов: планы сторон, основные сражения. Портсмутский мир.</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990880"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p>
        </w:tc>
        <w:tc>
          <w:tcPr>
            <w:tcW w:w="17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4AA1956" w14:textId="0B56EB73"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tc>
      </w:tr>
      <w:tr w:rsidR="00CE4F03" w:rsidRPr="001156F5" w14:paraId="2F3F4ECC" w14:textId="77777777" w:rsidTr="001156F5">
        <w:trPr>
          <w:trHeight w:val="257"/>
        </w:trPr>
        <w:tc>
          <w:tcPr>
            <w:tcW w:w="198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4ECC38" w14:textId="77777777" w:rsidR="00CE4F03" w:rsidRPr="008D0670" w:rsidRDefault="00CE4F03" w:rsidP="001156F5">
            <w:pPr>
              <w:spacing w:after="0" w:line="240" w:lineRule="auto"/>
              <w:contextualSpacing/>
              <w:rPr>
                <w:rFonts w:ascii="Times New Roman" w:hAnsi="Times New Roman"/>
                <w:b/>
              </w:rPr>
            </w:pPr>
            <w:r w:rsidRPr="008D0670">
              <w:rPr>
                <w:rFonts w:ascii="Times New Roman" w:hAnsi="Times New Roman"/>
                <w:b/>
              </w:rPr>
              <w:t>Тема 5.2 Революция 1905—1907 годов в России</w:t>
            </w:r>
          </w:p>
        </w:tc>
        <w:tc>
          <w:tcPr>
            <w:tcW w:w="9497" w:type="dxa"/>
            <w:tcBorders>
              <w:top w:val="single" w:sz="4" w:space="0" w:color="00000A"/>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75FD6C8A"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color w:val="auto"/>
                <w:sz w:val="22"/>
                <w:szCs w:val="22"/>
              </w:rPr>
            </w:pPr>
            <w:r w:rsidRPr="008D0670">
              <w:rPr>
                <w:b/>
                <w:bCs/>
                <w:color w:val="auto"/>
                <w:sz w:val="22"/>
                <w:szCs w:val="22"/>
              </w:rPr>
              <w:t xml:space="preserve">Содержание учебного материала: </w:t>
            </w:r>
          </w:p>
        </w:tc>
        <w:tc>
          <w:tcPr>
            <w:tcW w:w="181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639CF10"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color w:val="auto"/>
                <w:sz w:val="22"/>
                <w:szCs w:val="22"/>
              </w:rPr>
            </w:pPr>
            <w:r w:rsidRPr="001156F5">
              <w:rPr>
                <w:bCs/>
                <w:color w:val="auto"/>
                <w:sz w:val="22"/>
                <w:szCs w:val="22"/>
              </w:rPr>
              <w:t>2</w:t>
            </w:r>
          </w:p>
        </w:tc>
        <w:tc>
          <w:tcPr>
            <w:tcW w:w="173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085F5C" w14:textId="63E49D29" w:rsidR="00CE4F03" w:rsidRPr="001156F5" w:rsidRDefault="00A350C6" w:rsidP="001156F5">
            <w:pPr>
              <w:spacing w:after="0" w:line="240" w:lineRule="auto"/>
              <w:contextualSpacing/>
              <w:jc w:val="center"/>
              <w:rPr>
                <w:rFonts w:ascii="Times New Roman" w:hAnsi="Times New Roman"/>
              </w:rPr>
            </w:pPr>
            <w:r w:rsidRPr="001156F5">
              <w:rPr>
                <w:rFonts w:ascii="Times New Roman" w:hAnsi="Times New Roman"/>
              </w:rPr>
              <w:t>ОК 2, ОК 4-6 ОК 9</w:t>
            </w:r>
          </w:p>
        </w:tc>
      </w:tr>
      <w:tr w:rsidR="00CE4F03" w:rsidRPr="001156F5" w14:paraId="6F90C0F7" w14:textId="77777777" w:rsidTr="001156F5">
        <w:trPr>
          <w:trHeight w:val="1980"/>
        </w:trPr>
        <w:tc>
          <w:tcPr>
            <w:tcW w:w="198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BEC40C"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73D553"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1.Причины революции.</w:t>
            </w:r>
          </w:p>
          <w:p w14:paraId="3DCBD09B"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 xml:space="preserve">2.«Кровавое воскресенье» и начало революции. </w:t>
            </w:r>
          </w:p>
          <w:p w14:paraId="4F0EA319"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 xml:space="preserve">3.Развитие революционных событий и политика властей. </w:t>
            </w:r>
          </w:p>
          <w:p w14:paraId="7F93D949"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 xml:space="preserve">4.Манифест 17 октября 1905 года. Московское восстание. </w:t>
            </w:r>
          </w:p>
          <w:p w14:paraId="6603B23D"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 xml:space="preserve">5.Спад революции. Становление конституционной монархии и элементов гражданского общества. </w:t>
            </w:r>
          </w:p>
          <w:p w14:paraId="36D9BD94"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6.Политические партии. Опыт российского парламентаризма 1906—1917 годов. Особенности парламентской системы.</w:t>
            </w:r>
          </w:p>
          <w:p w14:paraId="5A4AB46D"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7.Результаты Первой российской революции в политических и социальных аспектах.</w:t>
            </w:r>
          </w:p>
        </w:tc>
        <w:tc>
          <w:tcPr>
            <w:tcW w:w="181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F89562"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color w:val="auto"/>
                <w:sz w:val="22"/>
                <w:szCs w:val="22"/>
              </w:rPr>
            </w:pPr>
          </w:p>
        </w:tc>
        <w:tc>
          <w:tcPr>
            <w:tcW w:w="173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87BE00"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color w:val="auto"/>
                <w:sz w:val="22"/>
                <w:szCs w:val="22"/>
              </w:rPr>
            </w:pPr>
          </w:p>
        </w:tc>
      </w:tr>
      <w:tr w:rsidR="00CE4F03" w:rsidRPr="001156F5" w14:paraId="423E866D" w14:textId="77777777" w:rsidTr="001156F5">
        <w:trPr>
          <w:trHeight w:val="378"/>
        </w:trPr>
        <w:tc>
          <w:tcPr>
            <w:tcW w:w="1986" w:type="dxa"/>
            <w:vMerge w:val="restart"/>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47C210" w14:textId="77777777" w:rsidR="00CE4F03" w:rsidRPr="008D0670" w:rsidRDefault="00CE4F03" w:rsidP="001156F5">
            <w:pPr>
              <w:spacing w:after="0" w:line="240" w:lineRule="auto"/>
              <w:contextualSpacing/>
              <w:rPr>
                <w:rFonts w:ascii="Times New Roman" w:hAnsi="Times New Roman"/>
                <w:b/>
              </w:rPr>
            </w:pPr>
            <w:r w:rsidRPr="008D0670">
              <w:rPr>
                <w:rFonts w:ascii="Times New Roman" w:hAnsi="Times New Roman"/>
                <w:b/>
              </w:rPr>
              <w:t>Тема 5.3 Россия в период столыпинских реформ.</w:t>
            </w:r>
          </w:p>
        </w:tc>
        <w:tc>
          <w:tcPr>
            <w:tcW w:w="9497" w:type="dxa"/>
            <w:tcBorders>
              <w:top w:val="single" w:sz="4" w:space="0" w:color="000000"/>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1EEC9CE2"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color w:val="auto"/>
                <w:sz w:val="22"/>
                <w:szCs w:val="22"/>
              </w:rPr>
            </w:pPr>
            <w:r w:rsidRPr="008D0670">
              <w:rPr>
                <w:b/>
                <w:bCs/>
                <w:color w:val="auto"/>
                <w:sz w:val="22"/>
                <w:szCs w:val="22"/>
              </w:rPr>
              <w:t>Содержание учебного материала:</w:t>
            </w:r>
          </w:p>
        </w:tc>
        <w:tc>
          <w:tcPr>
            <w:tcW w:w="181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4B3EFF"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color w:val="auto"/>
                <w:sz w:val="22"/>
                <w:szCs w:val="22"/>
              </w:rPr>
            </w:pPr>
            <w:r w:rsidRPr="001156F5">
              <w:rPr>
                <w:bCs/>
                <w:color w:val="auto"/>
                <w:sz w:val="22"/>
                <w:szCs w:val="22"/>
              </w:rPr>
              <w:t>2</w:t>
            </w:r>
          </w:p>
        </w:tc>
        <w:tc>
          <w:tcPr>
            <w:tcW w:w="173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69E336" w14:textId="6A9A4689"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tc>
      </w:tr>
      <w:tr w:rsidR="00CE4F03" w:rsidRPr="001156F5" w14:paraId="414E4F08" w14:textId="77777777" w:rsidTr="008D0670">
        <w:trPr>
          <w:trHeight w:val="1671"/>
        </w:trPr>
        <w:tc>
          <w:tcPr>
            <w:tcW w:w="1986"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B7EE71"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436600"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 xml:space="preserve">1.П. А. Столыпин как государственный деятель. </w:t>
            </w:r>
          </w:p>
          <w:p w14:paraId="1EACFF12"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2.Программа П. А. Столыпина, ее главные цели и комплексный характер.</w:t>
            </w:r>
          </w:p>
          <w:p w14:paraId="6DC20CC2"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 xml:space="preserve">3. П.А.Столыпин и III Государственная дума. </w:t>
            </w:r>
          </w:p>
          <w:p w14:paraId="487069A9"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 xml:space="preserve">4.Основное содержание и этапы реализации аграрной реформы, ее влияние на экономическое и социальное развитие России. </w:t>
            </w:r>
          </w:p>
          <w:p w14:paraId="1B92438D"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color w:val="auto"/>
                <w:sz w:val="22"/>
                <w:szCs w:val="22"/>
              </w:rPr>
              <w:t>5.Проблемы и противоречия в ходе проведения аграрной реформы. Экономический подъем. Политическая и общественная жизнь в России в 1910 — 1914 годы.</w:t>
            </w:r>
          </w:p>
        </w:tc>
        <w:tc>
          <w:tcPr>
            <w:tcW w:w="181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3632D1"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color w:val="auto"/>
                <w:sz w:val="22"/>
                <w:szCs w:val="22"/>
              </w:rPr>
            </w:pPr>
          </w:p>
        </w:tc>
        <w:tc>
          <w:tcPr>
            <w:tcW w:w="173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48576A"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color w:val="auto"/>
                <w:sz w:val="22"/>
                <w:szCs w:val="22"/>
              </w:rPr>
            </w:pPr>
          </w:p>
        </w:tc>
      </w:tr>
      <w:tr w:rsidR="00CE4F03" w:rsidRPr="001156F5" w14:paraId="514782FB" w14:textId="77777777" w:rsidTr="001156F5">
        <w:trPr>
          <w:trHeight w:val="381"/>
        </w:trPr>
        <w:tc>
          <w:tcPr>
            <w:tcW w:w="1148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B2ECE5" w14:textId="0D6ED2D9" w:rsidR="00CE4F03" w:rsidRPr="008D0670" w:rsidRDefault="00CE4F03" w:rsidP="008D067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Раздел 6</w:t>
            </w:r>
            <w:r w:rsidR="008D0670">
              <w:rPr>
                <w:b/>
                <w:color w:val="auto"/>
                <w:sz w:val="22"/>
                <w:szCs w:val="22"/>
              </w:rPr>
              <w:t xml:space="preserve">. </w:t>
            </w:r>
            <w:r w:rsidRPr="008D0670">
              <w:rPr>
                <w:b/>
                <w:color w:val="auto"/>
                <w:sz w:val="22"/>
                <w:szCs w:val="22"/>
              </w:rPr>
              <w:t>Россия в годы Первой мировой войны и Первая мировая война и послевоенный кризис Великой Российской революции (1914–1922).</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36B1FC"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
                <w:bCs/>
                <w:color w:val="auto"/>
                <w:sz w:val="22"/>
                <w:szCs w:val="22"/>
              </w:rPr>
              <w:t>8</w:t>
            </w:r>
          </w:p>
        </w:tc>
        <w:tc>
          <w:tcPr>
            <w:tcW w:w="17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482F33" w14:textId="266A44BD"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tc>
      </w:tr>
      <w:tr w:rsidR="00CE4F03" w:rsidRPr="001156F5" w14:paraId="0BEF2AA0" w14:textId="77777777" w:rsidTr="008D0670">
        <w:trPr>
          <w:trHeight w:val="70"/>
        </w:trPr>
        <w:tc>
          <w:tcPr>
            <w:tcW w:w="198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78ADA7"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 xml:space="preserve">Тема 6.1 </w:t>
            </w:r>
          </w:p>
          <w:p w14:paraId="13AAAAAD"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lastRenderedPageBreak/>
              <w:t>Россия и мир в годы Первой мировой войны</w:t>
            </w: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5D4797" w14:textId="182974ED"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lastRenderedPageBreak/>
              <w:t>Содержание учебного материала:</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9062FF"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color w:val="auto"/>
                <w:sz w:val="22"/>
                <w:szCs w:val="22"/>
              </w:rPr>
            </w:pPr>
          </w:p>
        </w:tc>
        <w:tc>
          <w:tcPr>
            <w:tcW w:w="17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327CEB"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color w:val="auto"/>
                <w:sz w:val="22"/>
                <w:szCs w:val="22"/>
              </w:rPr>
            </w:pPr>
          </w:p>
        </w:tc>
      </w:tr>
      <w:tr w:rsidR="00CE4F03" w:rsidRPr="001156F5" w14:paraId="1D7EF57F" w14:textId="77777777" w:rsidTr="008D0670">
        <w:trPr>
          <w:trHeight w:val="2211"/>
        </w:trPr>
        <w:tc>
          <w:tcPr>
            <w:tcW w:w="198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42FB23"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A964B4"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1.Мир в начале ХХ в. Новейшая история: понятие, хронологические рамки, периодизация</w:t>
            </w:r>
            <w:r w:rsidRPr="001156F5">
              <w:rPr>
                <w:rFonts w:ascii="Times New Roman" w:hAnsi="Times New Roman"/>
                <w:iCs/>
              </w:rPr>
              <w:t>.</w:t>
            </w:r>
          </w:p>
          <w:p w14:paraId="4A8911F3"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bCs/>
              </w:rPr>
              <w:t xml:space="preserve">2.Причины и начало Первой мировой войны. </w:t>
            </w:r>
            <w:r w:rsidRPr="001156F5">
              <w:rPr>
                <w:rFonts w:ascii="Times New Roman" w:hAnsi="Times New Roman"/>
              </w:rPr>
              <w:t xml:space="preserve">Вступление в войну стран Европы и России. Соотношение сил и планы сторон. </w:t>
            </w:r>
          </w:p>
          <w:p w14:paraId="078278D6"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bCs/>
              </w:rPr>
              <w:t xml:space="preserve">3.Военные действия на Западном и Восточном фронтах. </w:t>
            </w:r>
            <w:r w:rsidRPr="001156F5">
              <w:rPr>
                <w:rFonts w:ascii="Times New Roman" w:hAnsi="Times New Roman"/>
              </w:rPr>
              <w:t xml:space="preserve">Сражение на Марне.  Битвы под Верденом и на р. Сомма. </w:t>
            </w:r>
          </w:p>
          <w:p w14:paraId="33627040"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4.Брусиловский прорыв русских войск на Юго-Западном фронте. Восточный фронт в условиях революционных событий 1917 года. Выход России из войны. </w:t>
            </w:r>
          </w:p>
          <w:p w14:paraId="62791E2A"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bCs/>
              </w:rPr>
              <w:t>4.Российское государство и общество в годы Первой мировой войны.</w:t>
            </w:r>
            <w:r w:rsidRPr="001156F5">
              <w:rPr>
                <w:rFonts w:ascii="Times New Roman" w:hAnsi="Times New Roman"/>
              </w:rPr>
              <w:t xml:space="preserve"> Патриотический подъем. Милитаризация экономики. Российское общество в условиях войны. </w:t>
            </w:r>
          </w:p>
          <w:p w14:paraId="6ACC6132" w14:textId="77CCE27D" w:rsidR="00CE4F03" w:rsidRPr="001156F5" w:rsidRDefault="00CE4F03" w:rsidP="008D0670">
            <w:pPr>
              <w:spacing w:after="0" w:line="240" w:lineRule="auto"/>
              <w:contextualSpacing/>
              <w:rPr>
                <w:rFonts w:ascii="Times New Roman" w:hAnsi="Times New Roman"/>
              </w:rPr>
            </w:pPr>
            <w:r w:rsidRPr="001156F5">
              <w:rPr>
                <w:rFonts w:ascii="Times New Roman" w:hAnsi="Times New Roman"/>
                <w:bCs/>
              </w:rPr>
              <w:t>5.Итоги Первой мировой войны.</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DB9A124"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Cs/>
                <w:color w:val="auto"/>
                <w:sz w:val="22"/>
                <w:szCs w:val="22"/>
              </w:rPr>
              <w:t>2</w:t>
            </w:r>
          </w:p>
        </w:tc>
        <w:tc>
          <w:tcPr>
            <w:tcW w:w="17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79A175B" w14:textId="16E8AE5E"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tc>
      </w:tr>
      <w:tr w:rsidR="00CE4F03" w:rsidRPr="001156F5" w14:paraId="27FEEC74" w14:textId="77777777" w:rsidTr="008D0670">
        <w:trPr>
          <w:trHeight w:val="70"/>
        </w:trPr>
        <w:tc>
          <w:tcPr>
            <w:tcW w:w="198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9CD125" w14:textId="77777777" w:rsidR="00CE4F03" w:rsidRPr="008D0670" w:rsidRDefault="00CE4F03" w:rsidP="001156F5">
            <w:pPr>
              <w:spacing w:after="0" w:line="240" w:lineRule="auto"/>
              <w:contextualSpacing/>
              <w:rPr>
                <w:rFonts w:ascii="Times New Roman" w:hAnsi="Times New Roman"/>
                <w:b/>
              </w:rPr>
            </w:pPr>
            <w:r w:rsidRPr="008D0670">
              <w:rPr>
                <w:rFonts w:ascii="Times New Roman" w:hAnsi="Times New Roman"/>
                <w:b/>
              </w:rPr>
              <w:t xml:space="preserve">Тема 6.2 Основные этапы и хронология революционных событий 1917 г. </w:t>
            </w:r>
          </w:p>
          <w:p w14:paraId="5D104145"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A"/>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53A4E32F" w14:textId="77777777" w:rsidR="00CE4F03" w:rsidRPr="008D0670" w:rsidRDefault="00CE4F03" w:rsidP="001156F5">
            <w:pPr>
              <w:spacing w:after="0" w:line="240" w:lineRule="auto"/>
              <w:contextualSpacing/>
              <w:rPr>
                <w:rFonts w:ascii="Times New Roman" w:hAnsi="Times New Roman"/>
                <w:b/>
                <w:bCs/>
              </w:rPr>
            </w:pPr>
            <w:r w:rsidRPr="008D0670">
              <w:rPr>
                <w:rFonts w:ascii="Times New Roman" w:hAnsi="Times New Roman"/>
                <w:b/>
                <w:bCs/>
              </w:rPr>
              <w:t>Содержание учебного материала:</w:t>
            </w:r>
          </w:p>
        </w:tc>
        <w:tc>
          <w:tcPr>
            <w:tcW w:w="181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AC6A39"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color w:val="auto"/>
                <w:sz w:val="22"/>
                <w:szCs w:val="22"/>
              </w:rPr>
            </w:pPr>
            <w:r w:rsidRPr="001156F5">
              <w:rPr>
                <w:bCs/>
                <w:color w:val="auto"/>
                <w:sz w:val="22"/>
                <w:szCs w:val="22"/>
              </w:rPr>
              <w:t>2</w:t>
            </w:r>
          </w:p>
        </w:tc>
        <w:tc>
          <w:tcPr>
            <w:tcW w:w="173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13C1D0" w14:textId="0BE520A7"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tc>
      </w:tr>
      <w:tr w:rsidR="00CE4F03" w:rsidRPr="001156F5" w14:paraId="12699212" w14:textId="77777777" w:rsidTr="008D0670">
        <w:trPr>
          <w:trHeight w:val="1852"/>
        </w:trPr>
        <w:tc>
          <w:tcPr>
            <w:tcW w:w="198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C1F834"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5BE079"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1.Причины Великой российской революции и ее начальный этап. Нарастание революционных настроений в российском обществе. </w:t>
            </w:r>
          </w:p>
          <w:p w14:paraId="5CBF45EA"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2.Революционные события в Петрограде в феврале 1917 г. </w:t>
            </w:r>
          </w:p>
          <w:p w14:paraId="30EA188C"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3.Система двоевластия. Петроградский Совет рабочих и солдатских депутатов и его декреты. Формирование Временного правительства. Отречение Николая </w:t>
            </w:r>
            <w:r w:rsidRPr="001156F5">
              <w:rPr>
                <w:rFonts w:ascii="Times New Roman" w:hAnsi="Times New Roman"/>
                <w:lang w:val="en-US"/>
              </w:rPr>
              <w:t>II</w:t>
            </w:r>
            <w:r w:rsidRPr="001156F5">
              <w:rPr>
                <w:rFonts w:ascii="Times New Roman" w:hAnsi="Times New Roman"/>
              </w:rPr>
              <w:t xml:space="preserve">. </w:t>
            </w:r>
          </w:p>
          <w:p w14:paraId="1FBC73F9"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5.Нарастание кризисных явлений в стране весной – летом 1917 г.  Программа преобразований Временного правительства. </w:t>
            </w:r>
          </w:p>
          <w:p w14:paraId="1BB9EB61"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6.Июньский политический кризис и рост популярности большевиков. </w:t>
            </w:r>
          </w:p>
        </w:tc>
        <w:tc>
          <w:tcPr>
            <w:tcW w:w="181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87AC7F"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color w:val="auto"/>
                <w:sz w:val="22"/>
                <w:szCs w:val="22"/>
              </w:rPr>
            </w:pPr>
          </w:p>
        </w:tc>
        <w:tc>
          <w:tcPr>
            <w:tcW w:w="173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F1702F"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auto"/>
                <w:sz w:val="22"/>
                <w:szCs w:val="22"/>
              </w:rPr>
            </w:pPr>
          </w:p>
        </w:tc>
      </w:tr>
      <w:tr w:rsidR="00CE4F03" w:rsidRPr="001156F5" w14:paraId="42DAC6E4" w14:textId="77777777" w:rsidTr="001156F5">
        <w:trPr>
          <w:trHeight w:val="285"/>
        </w:trPr>
        <w:tc>
          <w:tcPr>
            <w:tcW w:w="1986" w:type="dxa"/>
            <w:vMerge w:val="restart"/>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156B97" w14:textId="77777777" w:rsidR="00CE4F03" w:rsidRPr="008D0670" w:rsidRDefault="00CE4F03" w:rsidP="001156F5">
            <w:pPr>
              <w:spacing w:after="0" w:line="240" w:lineRule="auto"/>
              <w:contextualSpacing/>
              <w:rPr>
                <w:rFonts w:ascii="Times New Roman" w:hAnsi="Times New Roman"/>
                <w:b/>
              </w:rPr>
            </w:pPr>
            <w:r w:rsidRPr="008D0670">
              <w:rPr>
                <w:rFonts w:ascii="Times New Roman" w:hAnsi="Times New Roman"/>
                <w:b/>
              </w:rPr>
              <w:t>Тема 6.3 Первые революционные преобразования большевиков</w:t>
            </w:r>
          </w:p>
        </w:tc>
        <w:tc>
          <w:tcPr>
            <w:tcW w:w="9497" w:type="dxa"/>
            <w:tcBorders>
              <w:top w:val="single" w:sz="4" w:space="0" w:color="000000"/>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0BCD82C2" w14:textId="77777777" w:rsidR="00CE4F03" w:rsidRPr="008D0670" w:rsidRDefault="00CE4F03" w:rsidP="001156F5">
            <w:pPr>
              <w:spacing w:after="0" w:line="240" w:lineRule="auto"/>
              <w:contextualSpacing/>
              <w:rPr>
                <w:rFonts w:ascii="Times New Roman" w:hAnsi="Times New Roman"/>
                <w:b/>
                <w:bCs/>
              </w:rPr>
            </w:pPr>
            <w:r w:rsidRPr="008D0670">
              <w:rPr>
                <w:rFonts w:ascii="Times New Roman" w:hAnsi="Times New Roman"/>
                <w:b/>
                <w:bCs/>
              </w:rPr>
              <w:t>Содержание учебного материала:</w:t>
            </w:r>
          </w:p>
        </w:tc>
        <w:tc>
          <w:tcPr>
            <w:tcW w:w="181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1E0C8A"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color w:val="auto"/>
                <w:sz w:val="22"/>
                <w:szCs w:val="22"/>
              </w:rPr>
            </w:pPr>
            <w:r w:rsidRPr="001156F5">
              <w:rPr>
                <w:bCs/>
                <w:color w:val="auto"/>
                <w:sz w:val="22"/>
                <w:szCs w:val="22"/>
              </w:rPr>
              <w:t>2</w:t>
            </w:r>
          </w:p>
        </w:tc>
        <w:tc>
          <w:tcPr>
            <w:tcW w:w="173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4EA7D6E" w14:textId="576DDA14"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tc>
      </w:tr>
      <w:tr w:rsidR="00CE4F03" w:rsidRPr="001156F5" w14:paraId="571B5F52" w14:textId="77777777" w:rsidTr="001156F5">
        <w:trPr>
          <w:trHeight w:val="1781"/>
        </w:trPr>
        <w:tc>
          <w:tcPr>
            <w:tcW w:w="1986"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0D022D"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196106"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1.Октябрьское вооруженное восстание.</w:t>
            </w:r>
          </w:p>
          <w:p w14:paraId="4CABF381" w14:textId="77777777" w:rsidR="00CE4F03" w:rsidRPr="001156F5" w:rsidRDefault="00CE4F03" w:rsidP="001156F5">
            <w:pPr>
              <w:spacing w:after="0" w:line="240" w:lineRule="auto"/>
              <w:contextualSpacing/>
              <w:rPr>
                <w:rFonts w:ascii="Times New Roman" w:hAnsi="Times New Roman"/>
                <w:iCs/>
              </w:rPr>
            </w:pPr>
            <w:r w:rsidRPr="001156F5">
              <w:rPr>
                <w:rFonts w:ascii="Times New Roman" w:hAnsi="Times New Roman"/>
              </w:rPr>
              <w:t>2.Первые революционные преобразования большевиков</w:t>
            </w:r>
            <w:r w:rsidRPr="001156F5">
              <w:rPr>
                <w:rFonts w:ascii="Times New Roman" w:hAnsi="Times New Roman"/>
                <w:iCs/>
              </w:rPr>
              <w:t>.</w:t>
            </w:r>
          </w:p>
          <w:p w14:paraId="7BA96AE9"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iCs/>
              </w:rPr>
              <w:t>3.</w:t>
            </w:r>
            <w:r w:rsidRPr="001156F5">
              <w:rPr>
                <w:rFonts w:ascii="Times New Roman" w:hAnsi="Times New Roman"/>
              </w:rPr>
              <w:t xml:space="preserve">Большевизация Советов. </w:t>
            </w:r>
          </w:p>
          <w:p w14:paraId="2D775EB0"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4.Свержение Временного правительства и взятие власти большевиками. </w:t>
            </w:r>
          </w:p>
          <w:p w14:paraId="57784B18"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5.Новые органы власти: ВЦИК, Совнарком. </w:t>
            </w:r>
          </w:p>
          <w:p w14:paraId="3CE5CAA9"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6.Первые декреты. Мероприятия большевиков в политической и экономической сферах. 7.Конституция РСФСР. </w:t>
            </w:r>
          </w:p>
        </w:tc>
        <w:tc>
          <w:tcPr>
            <w:tcW w:w="181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9C814C"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color w:val="auto"/>
                <w:sz w:val="22"/>
                <w:szCs w:val="22"/>
              </w:rPr>
            </w:pPr>
          </w:p>
        </w:tc>
        <w:tc>
          <w:tcPr>
            <w:tcW w:w="173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191A86"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auto"/>
                <w:sz w:val="22"/>
                <w:szCs w:val="22"/>
              </w:rPr>
            </w:pPr>
          </w:p>
        </w:tc>
      </w:tr>
      <w:tr w:rsidR="00CE4F03" w:rsidRPr="001156F5" w14:paraId="53EFCCD8" w14:textId="77777777" w:rsidTr="001156F5">
        <w:trPr>
          <w:trHeight w:val="191"/>
        </w:trPr>
        <w:tc>
          <w:tcPr>
            <w:tcW w:w="1986" w:type="dxa"/>
            <w:vMerge w:val="restart"/>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24A20F" w14:textId="77777777" w:rsidR="00CE4F03" w:rsidRPr="008D0670" w:rsidRDefault="00CE4F03" w:rsidP="001156F5">
            <w:pPr>
              <w:spacing w:after="0" w:line="240" w:lineRule="auto"/>
              <w:contextualSpacing/>
              <w:rPr>
                <w:rFonts w:ascii="Times New Roman" w:hAnsi="Times New Roman"/>
                <w:b/>
              </w:rPr>
            </w:pPr>
            <w:r w:rsidRPr="008D0670">
              <w:rPr>
                <w:rFonts w:ascii="Times New Roman" w:hAnsi="Times New Roman"/>
                <w:b/>
              </w:rPr>
              <w:t>Тема 6.4 Гражданская война в России и ее последствия.</w:t>
            </w:r>
          </w:p>
        </w:tc>
        <w:tc>
          <w:tcPr>
            <w:tcW w:w="9497" w:type="dxa"/>
            <w:tcBorders>
              <w:top w:val="single" w:sz="4" w:space="0" w:color="000000"/>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2869E80D" w14:textId="77777777" w:rsidR="00CE4F03" w:rsidRPr="008D0670" w:rsidRDefault="00CE4F03" w:rsidP="001156F5">
            <w:pPr>
              <w:spacing w:after="0" w:line="240" w:lineRule="auto"/>
              <w:contextualSpacing/>
              <w:rPr>
                <w:rFonts w:ascii="Times New Roman" w:hAnsi="Times New Roman"/>
                <w:b/>
                <w:bCs/>
              </w:rPr>
            </w:pPr>
            <w:r w:rsidRPr="008D0670">
              <w:rPr>
                <w:rFonts w:ascii="Times New Roman" w:hAnsi="Times New Roman"/>
                <w:b/>
                <w:bCs/>
              </w:rPr>
              <w:t>Содержание учебного материала:</w:t>
            </w:r>
          </w:p>
        </w:tc>
        <w:tc>
          <w:tcPr>
            <w:tcW w:w="181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1F802F5"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color w:val="auto"/>
                <w:sz w:val="22"/>
                <w:szCs w:val="22"/>
              </w:rPr>
            </w:pPr>
            <w:r w:rsidRPr="001156F5">
              <w:rPr>
                <w:bCs/>
                <w:color w:val="auto"/>
                <w:sz w:val="22"/>
                <w:szCs w:val="22"/>
              </w:rPr>
              <w:t>2</w:t>
            </w:r>
          </w:p>
        </w:tc>
        <w:tc>
          <w:tcPr>
            <w:tcW w:w="173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B899C4" w14:textId="57433144"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tc>
      </w:tr>
      <w:tr w:rsidR="00CE4F03" w:rsidRPr="001156F5" w14:paraId="50B12CC0" w14:textId="77777777" w:rsidTr="001156F5">
        <w:trPr>
          <w:trHeight w:val="1575"/>
        </w:trPr>
        <w:tc>
          <w:tcPr>
            <w:tcW w:w="1986"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924FBD"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09D442"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1.Причины и этапы Гражданской войны в России. </w:t>
            </w:r>
          </w:p>
          <w:p w14:paraId="7520D691"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2.Очаги гражданского противостояния осенью 1917 – весной 1918 г. </w:t>
            </w:r>
          </w:p>
          <w:p w14:paraId="07D47CC7"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3.Восстание Чехословацкого корпуса и формирование фронтов Гражданской войны. Создание Красной Армии. </w:t>
            </w:r>
          </w:p>
          <w:p w14:paraId="7DC39AC2"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4.Антибольшевистские силы: состав, идеология, цели.</w:t>
            </w:r>
          </w:p>
          <w:p w14:paraId="5414F4B8"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lastRenderedPageBreak/>
              <w:t xml:space="preserve">5.Боевые действия на Восточном фронте. Поражение армий А.В. Колчака. Действия Н.Н. Юденича на Северо-Западе РСФСР. </w:t>
            </w:r>
          </w:p>
          <w:p w14:paraId="42FD1494"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6.Формирование Добровольческой армии. «Вооруженные силы Юга России» А.И. Деникина. Поражение армии П.Н. Врангеля в Крыму. </w:t>
            </w:r>
          </w:p>
          <w:p w14:paraId="020B5486"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7. Причины победы большевиков в Гражданской войне. Итоги и последствия Гражданской войны в России.</w:t>
            </w:r>
          </w:p>
        </w:tc>
        <w:tc>
          <w:tcPr>
            <w:tcW w:w="181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7B65B98"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color w:val="auto"/>
                <w:sz w:val="22"/>
                <w:szCs w:val="22"/>
              </w:rPr>
            </w:pPr>
          </w:p>
        </w:tc>
        <w:tc>
          <w:tcPr>
            <w:tcW w:w="173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E49190"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auto"/>
                <w:sz w:val="22"/>
                <w:szCs w:val="22"/>
              </w:rPr>
            </w:pPr>
          </w:p>
        </w:tc>
      </w:tr>
      <w:tr w:rsidR="00CE4F03" w:rsidRPr="001156F5" w14:paraId="64C1580E" w14:textId="77777777" w:rsidTr="001156F5">
        <w:trPr>
          <w:trHeight w:val="381"/>
        </w:trPr>
        <w:tc>
          <w:tcPr>
            <w:tcW w:w="1148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E6BC5B" w14:textId="72AF3DC3" w:rsidR="00CE4F03" w:rsidRPr="008D0670" w:rsidRDefault="00CE4F03" w:rsidP="008D067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Раздел 7.</w:t>
            </w:r>
            <w:r w:rsidR="008D0670">
              <w:rPr>
                <w:b/>
                <w:color w:val="auto"/>
                <w:sz w:val="22"/>
                <w:szCs w:val="22"/>
              </w:rPr>
              <w:t xml:space="preserve"> </w:t>
            </w:r>
            <w:r w:rsidRPr="008D0670">
              <w:rPr>
                <w:b/>
                <w:color w:val="auto"/>
                <w:sz w:val="22"/>
                <w:szCs w:val="22"/>
              </w:rPr>
              <w:t>СССР в 1920–1930-е годы. Межвоенный период (1918–1939).</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D4BD0F" w14:textId="77777777" w:rsidR="00CE4F03" w:rsidRPr="001156F5" w:rsidRDefault="00267B9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
                <w:bCs/>
                <w:color w:val="auto"/>
                <w:sz w:val="22"/>
                <w:szCs w:val="22"/>
              </w:rPr>
              <w:t>10</w:t>
            </w:r>
          </w:p>
        </w:tc>
        <w:tc>
          <w:tcPr>
            <w:tcW w:w="17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5CBCBC" w14:textId="0F8CCDFC"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tc>
      </w:tr>
      <w:tr w:rsidR="008D0670" w:rsidRPr="001156F5" w14:paraId="7816EFF1" w14:textId="77777777" w:rsidTr="00A91299">
        <w:trPr>
          <w:trHeight w:val="297"/>
        </w:trPr>
        <w:tc>
          <w:tcPr>
            <w:tcW w:w="1986"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685BF02B" w14:textId="77777777" w:rsidR="008D0670" w:rsidRPr="008D0670" w:rsidRDefault="008D0670"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Тема 7.1 СССР в 20-е годы. Новая экономическая политика. Образование СССР</w:t>
            </w:r>
          </w:p>
          <w:p w14:paraId="2A198EB8" w14:textId="77777777" w:rsidR="008D0670" w:rsidRPr="008D0670" w:rsidRDefault="008D0670"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DD5153" w14:textId="670E6CA7" w:rsidR="008D0670" w:rsidRPr="008D0670" w:rsidRDefault="008D0670"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Содержание учебного материала:</w:t>
            </w:r>
          </w:p>
        </w:tc>
        <w:tc>
          <w:tcPr>
            <w:tcW w:w="1812" w:type="dxa"/>
            <w:vMerge w:val="restart"/>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14:paraId="1385ABAE" w14:textId="77777777" w:rsidR="008D0670" w:rsidRPr="001156F5" w:rsidRDefault="008D0670"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Cs/>
                <w:color w:val="auto"/>
                <w:sz w:val="22"/>
                <w:szCs w:val="22"/>
              </w:rPr>
              <w:t>2</w:t>
            </w:r>
          </w:p>
        </w:tc>
        <w:tc>
          <w:tcPr>
            <w:tcW w:w="1732" w:type="dxa"/>
            <w:vMerge w:val="restart"/>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14:paraId="53E44AD0" w14:textId="4FB0B2FB" w:rsidR="008D0670" w:rsidRPr="001156F5" w:rsidRDefault="008D0670" w:rsidP="001156F5">
            <w:pPr>
              <w:spacing w:after="0" w:line="240" w:lineRule="auto"/>
              <w:contextualSpacing/>
              <w:jc w:val="center"/>
              <w:rPr>
                <w:rFonts w:ascii="Times New Roman" w:hAnsi="Times New Roman"/>
              </w:rPr>
            </w:pPr>
            <w:r w:rsidRPr="001156F5">
              <w:rPr>
                <w:rFonts w:ascii="Times New Roman" w:hAnsi="Times New Roman"/>
              </w:rPr>
              <w:t>ОК 2, ОК 4-6 ОК 9</w:t>
            </w:r>
          </w:p>
        </w:tc>
      </w:tr>
      <w:tr w:rsidR="008D0670" w:rsidRPr="001156F5" w14:paraId="6BA65F71" w14:textId="77777777" w:rsidTr="00A91299">
        <w:trPr>
          <w:trHeight w:val="629"/>
        </w:trPr>
        <w:tc>
          <w:tcPr>
            <w:tcW w:w="1986"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F1CB14" w14:textId="77777777" w:rsidR="008D0670" w:rsidRPr="008D0670" w:rsidRDefault="008D0670"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01112D" w14:textId="77777777" w:rsidR="008D0670" w:rsidRPr="001156F5" w:rsidRDefault="008D0670" w:rsidP="008D0670">
            <w:pPr>
              <w:spacing w:after="0" w:line="240" w:lineRule="auto"/>
              <w:contextualSpacing/>
              <w:rPr>
                <w:rFonts w:ascii="Times New Roman" w:hAnsi="Times New Roman"/>
              </w:rPr>
            </w:pPr>
            <w:r w:rsidRPr="001156F5">
              <w:rPr>
                <w:rFonts w:ascii="Times New Roman" w:hAnsi="Times New Roman"/>
              </w:rPr>
              <w:t>1.Социально-экономический и политический кризис в РСФСР в начале 20-х гг.</w:t>
            </w:r>
          </w:p>
          <w:p w14:paraId="5EFCD8F7" w14:textId="77777777" w:rsidR="008D0670" w:rsidRPr="001156F5" w:rsidRDefault="008D0670" w:rsidP="008D0670">
            <w:pPr>
              <w:spacing w:after="0" w:line="240" w:lineRule="auto"/>
              <w:contextualSpacing/>
              <w:rPr>
                <w:rFonts w:ascii="Times New Roman" w:hAnsi="Times New Roman"/>
              </w:rPr>
            </w:pPr>
            <w:r w:rsidRPr="001156F5">
              <w:rPr>
                <w:rFonts w:ascii="Times New Roman" w:hAnsi="Times New Roman"/>
              </w:rPr>
              <w:t>2.Крестьянские восстания (Сибирь, Тамбовщина, Поволжье). Кронштадтское восстание.</w:t>
            </w:r>
          </w:p>
          <w:p w14:paraId="251C71F8" w14:textId="77777777" w:rsidR="008D0670" w:rsidRPr="001156F5" w:rsidRDefault="008D0670" w:rsidP="008D0670">
            <w:pPr>
              <w:spacing w:after="0" w:line="240" w:lineRule="auto"/>
              <w:contextualSpacing/>
              <w:rPr>
                <w:rFonts w:ascii="Times New Roman" w:hAnsi="Times New Roman"/>
              </w:rPr>
            </w:pPr>
            <w:r w:rsidRPr="001156F5">
              <w:rPr>
                <w:rFonts w:ascii="Times New Roman" w:hAnsi="Times New Roman"/>
              </w:rPr>
              <w:t xml:space="preserve">3.Основные мероприятия нэпа. Переход к новой экономической политике (нэп). Замена продразверстки натуральным налогом. </w:t>
            </w:r>
          </w:p>
          <w:p w14:paraId="4F4D02B2" w14:textId="77777777" w:rsidR="008D0670" w:rsidRPr="001156F5" w:rsidRDefault="008D0670" w:rsidP="008D0670">
            <w:pPr>
              <w:spacing w:after="0" w:line="240" w:lineRule="auto"/>
              <w:contextualSpacing/>
              <w:rPr>
                <w:rFonts w:ascii="Times New Roman" w:hAnsi="Times New Roman"/>
              </w:rPr>
            </w:pPr>
            <w:r w:rsidRPr="001156F5">
              <w:rPr>
                <w:rFonts w:ascii="Times New Roman" w:hAnsi="Times New Roman"/>
              </w:rPr>
              <w:t xml:space="preserve">4.Финансовая реформа 1922–1924 гг. Концессии. Внутренние противоречия и кризисы новой экономической политики. </w:t>
            </w:r>
          </w:p>
          <w:p w14:paraId="586D4B11" w14:textId="77777777" w:rsidR="008D0670" w:rsidRPr="001156F5" w:rsidRDefault="008D0670" w:rsidP="008D0670">
            <w:pPr>
              <w:spacing w:after="0" w:line="240" w:lineRule="auto"/>
              <w:contextualSpacing/>
              <w:rPr>
                <w:rFonts w:ascii="Times New Roman" w:hAnsi="Times New Roman"/>
              </w:rPr>
            </w:pPr>
            <w:r w:rsidRPr="001156F5">
              <w:rPr>
                <w:rFonts w:ascii="Times New Roman" w:hAnsi="Times New Roman"/>
              </w:rPr>
              <w:t>5.Итоги экономического развития страны к концу 20-х годов. Причины свертывания нэпа.</w:t>
            </w:r>
          </w:p>
          <w:p w14:paraId="54086FF1" w14:textId="73E5B44C" w:rsidR="008D0670" w:rsidRPr="001156F5" w:rsidRDefault="008D0670" w:rsidP="008D067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sz w:val="22"/>
                <w:szCs w:val="22"/>
              </w:rPr>
              <w:t>6.Образование СССР. Предпосылки образования СССР.  Договор об образовании СССР 1922 г. Конституция СССР 1924 г.</w:t>
            </w:r>
          </w:p>
        </w:tc>
        <w:tc>
          <w:tcPr>
            <w:tcW w:w="181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BB5ACC" w14:textId="77777777" w:rsidR="008D0670" w:rsidRPr="001156F5" w:rsidRDefault="008D0670"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color w:val="auto"/>
                <w:sz w:val="22"/>
                <w:szCs w:val="22"/>
              </w:rPr>
            </w:pPr>
          </w:p>
        </w:tc>
        <w:tc>
          <w:tcPr>
            <w:tcW w:w="173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9733AD" w14:textId="77777777" w:rsidR="008D0670" w:rsidRPr="001156F5" w:rsidRDefault="008D0670" w:rsidP="001156F5">
            <w:pPr>
              <w:spacing w:after="0" w:line="240" w:lineRule="auto"/>
              <w:contextualSpacing/>
              <w:jc w:val="center"/>
              <w:rPr>
                <w:rFonts w:ascii="Times New Roman" w:hAnsi="Times New Roman"/>
              </w:rPr>
            </w:pPr>
          </w:p>
        </w:tc>
      </w:tr>
      <w:tr w:rsidR="00CE4F03" w:rsidRPr="001156F5" w14:paraId="0CDE8928" w14:textId="77777777" w:rsidTr="001156F5">
        <w:trPr>
          <w:trHeight w:val="285"/>
        </w:trPr>
        <w:tc>
          <w:tcPr>
            <w:tcW w:w="198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FFDD59" w14:textId="77777777" w:rsidR="00CE4F03" w:rsidRPr="008D0670" w:rsidRDefault="00CE4F03" w:rsidP="001156F5">
            <w:pPr>
              <w:spacing w:after="0" w:line="240" w:lineRule="auto"/>
              <w:contextualSpacing/>
              <w:rPr>
                <w:rFonts w:ascii="Times New Roman" w:hAnsi="Times New Roman"/>
                <w:b/>
              </w:rPr>
            </w:pPr>
            <w:r w:rsidRPr="008D0670">
              <w:rPr>
                <w:rFonts w:ascii="Times New Roman" w:hAnsi="Times New Roman"/>
                <w:b/>
              </w:rPr>
              <w:t>Тема 7.2 Советский Союз в конце 1920-х–1930-е гг.</w:t>
            </w:r>
          </w:p>
          <w:p w14:paraId="4CDB6F48"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A"/>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1948EFBB" w14:textId="77777777" w:rsidR="00CE4F03" w:rsidRPr="008D0670" w:rsidRDefault="00CE4F03" w:rsidP="001156F5">
            <w:pPr>
              <w:spacing w:after="0" w:line="240" w:lineRule="auto"/>
              <w:contextualSpacing/>
              <w:rPr>
                <w:rFonts w:ascii="Times New Roman" w:hAnsi="Times New Roman"/>
                <w:b/>
                <w:bCs/>
              </w:rPr>
            </w:pPr>
            <w:r w:rsidRPr="008D0670">
              <w:rPr>
                <w:rFonts w:ascii="Times New Roman" w:hAnsi="Times New Roman"/>
                <w:b/>
                <w:bCs/>
              </w:rPr>
              <w:t xml:space="preserve">Содержание учебного материала: </w:t>
            </w:r>
          </w:p>
        </w:tc>
        <w:tc>
          <w:tcPr>
            <w:tcW w:w="181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2192DB"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color w:val="auto"/>
                <w:sz w:val="22"/>
                <w:szCs w:val="22"/>
              </w:rPr>
              <w:t xml:space="preserve">2 </w:t>
            </w:r>
          </w:p>
        </w:tc>
        <w:tc>
          <w:tcPr>
            <w:tcW w:w="173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B4F316" w14:textId="1B9265FF"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tc>
      </w:tr>
      <w:tr w:rsidR="00CE4F03" w:rsidRPr="001156F5" w14:paraId="33CADC63" w14:textId="77777777" w:rsidTr="008D0670">
        <w:trPr>
          <w:trHeight w:val="2224"/>
        </w:trPr>
        <w:tc>
          <w:tcPr>
            <w:tcW w:w="198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40882A"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B49BC8"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1.Индустриализация в СССР. Причины, цели и источники индустриализации. Особенности индустриализации в СССР. Разработка первого пятилетнего плана. Итоги индустриализации.</w:t>
            </w:r>
          </w:p>
          <w:p w14:paraId="69C93067"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2.Коллективизация сельского хозяйства. Причины коллективизации сельского хозяйства. Политика «раскулачивания». Итоги коллективизации.</w:t>
            </w:r>
          </w:p>
          <w:p w14:paraId="6652DD12"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3.Итоги и цена советской модернизации. Итоги развития СССР к концу 30-х гг. Превращение СССР в аграрно-индустриальную державу.</w:t>
            </w:r>
          </w:p>
          <w:p w14:paraId="13F7ECD5"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4.Политическая система СССР в 30-е гг. Утверждение «культа личности» Сталина. Органы госбезопасности и их роль в поддержании диктатуры. Ужесточение цензуры. Усиление идеологического контроля над обществом. Массовые политические репрессии и их последствия. </w:t>
            </w:r>
          </w:p>
          <w:p w14:paraId="2945736F"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5.Конституция СССР 1936 г.</w:t>
            </w:r>
          </w:p>
        </w:tc>
        <w:tc>
          <w:tcPr>
            <w:tcW w:w="181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6A2ACF"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p>
        </w:tc>
        <w:tc>
          <w:tcPr>
            <w:tcW w:w="173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F93DF6"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p>
        </w:tc>
      </w:tr>
      <w:tr w:rsidR="00CE4F03" w:rsidRPr="001156F5" w14:paraId="582579AD" w14:textId="77777777" w:rsidTr="001156F5">
        <w:trPr>
          <w:trHeight w:val="240"/>
        </w:trPr>
        <w:tc>
          <w:tcPr>
            <w:tcW w:w="1986" w:type="dxa"/>
            <w:vMerge w:val="restart"/>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758986" w14:textId="77777777" w:rsidR="00CE4F03" w:rsidRPr="008D0670" w:rsidRDefault="00CE4F03" w:rsidP="001156F5">
            <w:pPr>
              <w:spacing w:after="0" w:line="240" w:lineRule="auto"/>
              <w:contextualSpacing/>
              <w:rPr>
                <w:rFonts w:ascii="Times New Roman" w:hAnsi="Times New Roman"/>
                <w:b/>
              </w:rPr>
            </w:pPr>
            <w:r w:rsidRPr="008D0670">
              <w:rPr>
                <w:rFonts w:ascii="Times New Roman" w:hAnsi="Times New Roman"/>
                <w:b/>
              </w:rPr>
              <w:t xml:space="preserve">Тема 7.3 Культурное пространство советского </w:t>
            </w:r>
            <w:r w:rsidRPr="008D0670">
              <w:rPr>
                <w:rFonts w:ascii="Times New Roman" w:hAnsi="Times New Roman"/>
                <w:b/>
              </w:rPr>
              <w:lastRenderedPageBreak/>
              <w:t>общества в 1920–1930-е гг.</w:t>
            </w:r>
          </w:p>
        </w:tc>
        <w:tc>
          <w:tcPr>
            <w:tcW w:w="9497" w:type="dxa"/>
            <w:tcBorders>
              <w:top w:val="single" w:sz="4" w:space="0" w:color="000000"/>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20299F11" w14:textId="77777777" w:rsidR="00CE4F03" w:rsidRPr="008D0670" w:rsidRDefault="00CE4F03" w:rsidP="001156F5">
            <w:pPr>
              <w:spacing w:after="0" w:line="240" w:lineRule="auto"/>
              <w:contextualSpacing/>
              <w:rPr>
                <w:rFonts w:ascii="Times New Roman" w:hAnsi="Times New Roman"/>
                <w:b/>
                <w:bCs/>
              </w:rPr>
            </w:pPr>
            <w:r w:rsidRPr="008D0670">
              <w:rPr>
                <w:rFonts w:ascii="Times New Roman" w:hAnsi="Times New Roman"/>
                <w:b/>
                <w:bCs/>
              </w:rPr>
              <w:lastRenderedPageBreak/>
              <w:t>Содержание учебного материала</w:t>
            </w:r>
          </w:p>
        </w:tc>
        <w:tc>
          <w:tcPr>
            <w:tcW w:w="181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C80A4B"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color w:val="auto"/>
                <w:sz w:val="22"/>
                <w:szCs w:val="22"/>
              </w:rPr>
              <w:t>2</w:t>
            </w:r>
          </w:p>
        </w:tc>
        <w:tc>
          <w:tcPr>
            <w:tcW w:w="173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34B58B" w14:textId="6A47F2B8"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tc>
      </w:tr>
      <w:tr w:rsidR="00CE4F03" w:rsidRPr="001156F5" w14:paraId="72038B44" w14:textId="77777777" w:rsidTr="001156F5">
        <w:trPr>
          <w:trHeight w:val="552"/>
        </w:trPr>
        <w:tc>
          <w:tcPr>
            <w:tcW w:w="1986"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B9B611"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8A8A4F"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1.Социокультурное развитие СССР в период нэпа. </w:t>
            </w:r>
          </w:p>
          <w:p w14:paraId="60E8D443"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2.Всероссийская чрезвычайная комиссия по ликвидации неграмотности. </w:t>
            </w:r>
          </w:p>
          <w:p w14:paraId="5F23E6D4"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3.Развитие системы образования. </w:t>
            </w:r>
          </w:p>
          <w:p w14:paraId="7F5B40B5"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4.Основные направления в литературе (футуризм) и архитектуре (конструктивизм). </w:t>
            </w:r>
          </w:p>
          <w:p w14:paraId="6ACE5CF5"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lastRenderedPageBreak/>
              <w:t xml:space="preserve">5.Развитие советского кинематографа. С. Эйзенштейн. </w:t>
            </w:r>
          </w:p>
          <w:p w14:paraId="09D110ED"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6.Развитие науки. Высылка группы интеллигенции за границу (1922 г.). </w:t>
            </w:r>
          </w:p>
          <w:p w14:paraId="3483198F"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7.Завершение «культурной революции» в СССР в 30-е гг. Введение всеобщего начального обучения (1930 г.). Укрепление партийного контроля в системе образования. Развитие науки и техники. </w:t>
            </w:r>
          </w:p>
          <w:p w14:paraId="2478450A"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8.Выдающиеся ученые, конструкторы и их достижения. Освоение Арктики.</w:t>
            </w:r>
          </w:p>
        </w:tc>
        <w:tc>
          <w:tcPr>
            <w:tcW w:w="181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FD4C0D"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p>
        </w:tc>
        <w:tc>
          <w:tcPr>
            <w:tcW w:w="173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5B6A22"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p>
        </w:tc>
      </w:tr>
      <w:tr w:rsidR="00CE4F03" w:rsidRPr="001156F5" w14:paraId="48EAE3CE" w14:textId="77777777" w:rsidTr="001156F5">
        <w:trPr>
          <w:trHeight w:val="135"/>
        </w:trPr>
        <w:tc>
          <w:tcPr>
            <w:tcW w:w="1986" w:type="dxa"/>
            <w:vMerge w:val="restart"/>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02A5B8" w14:textId="77777777" w:rsidR="00CE4F03" w:rsidRPr="008D0670" w:rsidRDefault="00CE4F03" w:rsidP="001156F5">
            <w:pPr>
              <w:spacing w:after="0" w:line="240" w:lineRule="auto"/>
              <w:contextualSpacing/>
              <w:rPr>
                <w:rFonts w:ascii="Times New Roman" w:hAnsi="Times New Roman"/>
                <w:b/>
              </w:rPr>
            </w:pPr>
            <w:r w:rsidRPr="008D0670">
              <w:rPr>
                <w:rFonts w:ascii="Times New Roman" w:hAnsi="Times New Roman"/>
                <w:b/>
              </w:rPr>
              <w:t xml:space="preserve">Тема 7.4 Внешняя политика СССР в 1920–1930-е годы.  </w:t>
            </w:r>
          </w:p>
        </w:tc>
        <w:tc>
          <w:tcPr>
            <w:tcW w:w="9497" w:type="dxa"/>
            <w:tcBorders>
              <w:top w:val="single" w:sz="4" w:space="0" w:color="000000"/>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399C3A9E" w14:textId="77777777" w:rsidR="00CE4F03" w:rsidRPr="008D0670" w:rsidRDefault="00CE4F03" w:rsidP="001156F5">
            <w:pPr>
              <w:spacing w:after="0" w:line="240" w:lineRule="auto"/>
              <w:contextualSpacing/>
              <w:rPr>
                <w:rFonts w:ascii="Times New Roman" w:hAnsi="Times New Roman"/>
                <w:b/>
                <w:bCs/>
              </w:rPr>
            </w:pPr>
            <w:r w:rsidRPr="008D0670">
              <w:rPr>
                <w:rFonts w:ascii="Times New Roman" w:hAnsi="Times New Roman"/>
                <w:b/>
                <w:bCs/>
              </w:rPr>
              <w:t>Содержание учебного материала:</w:t>
            </w:r>
          </w:p>
        </w:tc>
        <w:tc>
          <w:tcPr>
            <w:tcW w:w="181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8190C5"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color w:val="auto"/>
                <w:sz w:val="22"/>
                <w:szCs w:val="22"/>
              </w:rPr>
              <w:t>2</w:t>
            </w:r>
          </w:p>
        </w:tc>
        <w:tc>
          <w:tcPr>
            <w:tcW w:w="173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047AE0" w14:textId="034F2A19"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tc>
      </w:tr>
      <w:tr w:rsidR="00CE4F03" w:rsidRPr="001156F5" w14:paraId="313BF885" w14:textId="77777777" w:rsidTr="001156F5">
        <w:trPr>
          <w:trHeight w:val="405"/>
        </w:trPr>
        <w:tc>
          <w:tcPr>
            <w:tcW w:w="1986"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322D0D"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F7360B"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1.Внешняя поли</w:t>
            </w:r>
            <w:r w:rsidR="00A40726" w:rsidRPr="001156F5">
              <w:rPr>
                <w:rFonts w:ascii="Times New Roman" w:hAnsi="Times New Roman"/>
              </w:rPr>
              <w:t>тика СССР в 1920-е гг.</w:t>
            </w:r>
            <w:r w:rsidRPr="001156F5">
              <w:rPr>
                <w:rFonts w:ascii="Times New Roman" w:hAnsi="Times New Roman"/>
              </w:rPr>
              <w:t xml:space="preserve"> Генуэзская конференция. Раппальский договор с Германией. Прорыв дипломатической изоляции СССР в 1924 г. </w:t>
            </w:r>
          </w:p>
          <w:p w14:paraId="0FE13A9C"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2.Коммунистический интернационал (Коминтерн) и ставка большевиков на развитие «мировой революции». </w:t>
            </w:r>
          </w:p>
          <w:p w14:paraId="4E923AD4"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3.Внешняя политика СССР в 1930-е годы и ее результативность. </w:t>
            </w:r>
          </w:p>
          <w:p w14:paraId="5AE7ADC8"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4.Приход к власти в Германии нацистов. Возрастание угрозы мировой войны.</w:t>
            </w:r>
          </w:p>
          <w:p w14:paraId="0502B889"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5.Советско-американские отношения. Вступление СССР в Лигу Наций. </w:t>
            </w:r>
          </w:p>
          <w:p w14:paraId="546E224E"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6.Заключение СССР двусторонних договоров с Францией и Чехословакией. </w:t>
            </w:r>
          </w:p>
          <w:p w14:paraId="2026EF91"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7.Вооруженные конфликты на озере Хасан, реке Халхин-Гол и ситуация на Дальнем Востоке в конце 1930-х гг. </w:t>
            </w:r>
          </w:p>
          <w:p w14:paraId="6334CC96" w14:textId="6F88D24A"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8.Советско-германский пакт о ненападении и секретный протокол о разделе сфер влияния СССР и Германии. Советско-германский договор «О дружбе и границах».</w:t>
            </w:r>
          </w:p>
        </w:tc>
        <w:tc>
          <w:tcPr>
            <w:tcW w:w="181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B99774C"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p>
        </w:tc>
        <w:tc>
          <w:tcPr>
            <w:tcW w:w="173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829286"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p>
        </w:tc>
      </w:tr>
      <w:tr w:rsidR="00CE4F03" w:rsidRPr="001156F5" w14:paraId="750C9B50" w14:textId="77777777" w:rsidTr="001156F5">
        <w:trPr>
          <w:trHeight w:val="165"/>
        </w:trPr>
        <w:tc>
          <w:tcPr>
            <w:tcW w:w="1986" w:type="dxa"/>
            <w:vMerge w:val="restart"/>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B9D7FD" w14:textId="77777777" w:rsidR="00CE4F03" w:rsidRPr="008D0670" w:rsidRDefault="00CE4F03" w:rsidP="001156F5">
            <w:pPr>
              <w:spacing w:after="0" w:line="240" w:lineRule="auto"/>
              <w:contextualSpacing/>
              <w:rPr>
                <w:rFonts w:ascii="Times New Roman" w:hAnsi="Times New Roman"/>
                <w:b/>
              </w:rPr>
            </w:pPr>
            <w:r w:rsidRPr="008D0670">
              <w:rPr>
                <w:rFonts w:ascii="Times New Roman" w:hAnsi="Times New Roman"/>
                <w:b/>
              </w:rPr>
              <w:t>Тема 7.5 СССР накануне Великой Отечественной войны.</w:t>
            </w:r>
          </w:p>
        </w:tc>
        <w:tc>
          <w:tcPr>
            <w:tcW w:w="9497" w:type="dxa"/>
            <w:tcBorders>
              <w:top w:val="single" w:sz="4" w:space="0" w:color="000000"/>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489FDE4D" w14:textId="77777777" w:rsidR="00CE4F03" w:rsidRPr="008D0670" w:rsidRDefault="00CE4F03" w:rsidP="001156F5">
            <w:pPr>
              <w:spacing w:after="0" w:line="240" w:lineRule="auto"/>
              <w:contextualSpacing/>
              <w:rPr>
                <w:rFonts w:ascii="Times New Roman" w:hAnsi="Times New Roman"/>
                <w:b/>
                <w:bCs/>
              </w:rPr>
            </w:pPr>
            <w:r w:rsidRPr="008D0670">
              <w:rPr>
                <w:rFonts w:ascii="Times New Roman" w:hAnsi="Times New Roman"/>
                <w:b/>
                <w:bCs/>
              </w:rPr>
              <w:t xml:space="preserve">Содержание учебного материала: </w:t>
            </w:r>
          </w:p>
        </w:tc>
        <w:tc>
          <w:tcPr>
            <w:tcW w:w="181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1FFE33"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color w:val="auto"/>
                <w:sz w:val="22"/>
                <w:szCs w:val="22"/>
              </w:rPr>
              <w:t>2</w:t>
            </w:r>
          </w:p>
        </w:tc>
        <w:tc>
          <w:tcPr>
            <w:tcW w:w="173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C8B423" w14:textId="18BE716A"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p w14:paraId="4DB35D3C"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p>
        </w:tc>
      </w:tr>
      <w:tr w:rsidR="00CE4F03" w:rsidRPr="001156F5" w14:paraId="022AC906" w14:textId="77777777" w:rsidTr="001156F5">
        <w:trPr>
          <w:trHeight w:val="375"/>
        </w:trPr>
        <w:tc>
          <w:tcPr>
            <w:tcW w:w="1986"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AF4811"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6CA5B2"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1.СССР накануне Великой Отечественной войны. Укрепление обороноспособности страны. 2.Форсирование военного производства и освоение новой техники. </w:t>
            </w:r>
          </w:p>
          <w:p w14:paraId="1D1D5856"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3.«Зимняя война» с Финляндией и ее последствия. </w:t>
            </w:r>
          </w:p>
          <w:p w14:paraId="09D29757"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4.Включение в состав СССР Латвии, Литвы, Эстонии, Бессарабии, Северной Буковины, Западной Украины и Западной Белоруссии.</w:t>
            </w:r>
          </w:p>
        </w:tc>
        <w:tc>
          <w:tcPr>
            <w:tcW w:w="181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04A2A5"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p>
        </w:tc>
        <w:tc>
          <w:tcPr>
            <w:tcW w:w="173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FE07D11"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p>
        </w:tc>
      </w:tr>
      <w:tr w:rsidR="00CE4F03" w:rsidRPr="001156F5" w14:paraId="6151A12A" w14:textId="77777777" w:rsidTr="001156F5">
        <w:trPr>
          <w:trHeight w:val="381"/>
        </w:trPr>
        <w:tc>
          <w:tcPr>
            <w:tcW w:w="1148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6EA879"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Раздел 8. Великая Отечественная война. 1941–1945 годы.</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4117BD"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
                <w:bCs/>
                <w:color w:val="auto"/>
                <w:sz w:val="22"/>
                <w:szCs w:val="22"/>
              </w:rPr>
              <w:t>1</w:t>
            </w:r>
            <w:r w:rsidR="00267B93" w:rsidRPr="001156F5">
              <w:rPr>
                <w:b/>
                <w:bCs/>
                <w:color w:val="auto"/>
                <w:sz w:val="22"/>
                <w:szCs w:val="22"/>
              </w:rPr>
              <w:t>4</w:t>
            </w:r>
          </w:p>
        </w:tc>
        <w:tc>
          <w:tcPr>
            <w:tcW w:w="17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50A187" w14:textId="6754A9A1"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tc>
      </w:tr>
      <w:tr w:rsidR="00CE4F03" w:rsidRPr="001156F5" w14:paraId="7BC5FBC2" w14:textId="77777777" w:rsidTr="008D0670">
        <w:trPr>
          <w:trHeight w:val="170"/>
        </w:trPr>
        <w:tc>
          <w:tcPr>
            <w:tcW w:w="198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D38E60" w14:textId="56DA81AF" w:rsidR="00CE4F03" w:rsidRPr="008D0670" w:rsidRDefault="00CE4F03" w:rsidP="008D0670">
            <w:pPr>
              <w:pStyle w:val="3"/>
              <w:shd w:val="clear" w:color="auto" w:fill="FFFFFF"/>
              <w:spacing w:before="0" w:after="0"/>
              <w:contextualSpacing/>
              <w:rPr>
                <w:rFonts w:ascii="Times New Roman" w:hAnsi="Times New Roman"/>
                <w:bCs w:val="0"/>
                <w:sz w:val="22"/>
                <w:szCs w:val="22"/>
              </w:rPr>
            </w:pPr>
            <w:r w:rsidRPr="008D0670">
              <w:rPr>
                <w:rFonts w:ascii="Times New Roman" w:hAnsi="Times New Roman"/>
                <w:bCs w:val="0"/>
                <w:sz w:val="22"/>
                <w:szCs w:val="22"/>
              </w:rPr>
              <w:t>Тема 8.1 Начальный период Великой Отечественной войны (июнь 1941 – осень 1942).</w:t>
            </w: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1B4C39" w14:textId="7A3844EA"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Содержание учебного материала:</w:t>
            </w:r>
          </w:p>
        </w:tc>
        <w:tc>
          <w:tcPr>
            <w:tcW w:w="181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6A1926"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Cs/>
                <w:color w:val="auto"/>
                <w:sz w:val="22"/>
                <w:szCs w:val="22"/>
              </w:rPr>
              <w:t>4</w:t>
            </w:r>
          </w:p>
        </w:tc>
        <w:tc>
          <w:tcPr>
            <w:tcW w:w="173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12D6C4" w14:textId="73C69ABB"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tc>
      </w:tr>
      <w:tr w:rsidR="00CE4F03" w:rsidRPr="001156F5" w14:paraId="40FE8795" w14:textId="77777777" w:rsidTr="001156F5">
        <w:trPr>
          <w:trHeight w:val="1196"/>
        </w:trPr>
        <w:tc>
          <w:tcPr>
            <w:tcW w:w="198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584A84"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2FB2B2"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1.Причины и начало Второй мировой войны. </w:t>
            </w:r>
          </w:p>
          <w:p w14:paraId="5BE74389"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2.Причины Великой Отечественной войны 1941–1945 гг. Вторжение Германии и ее союзников на территорию СССР. Характер войны. Действия группы армий «Север», «Центр» и «Юг». </w:t>
            </w:r>
          </w:p>
          <w:p w14:paraId="5216B5B0"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3.Смоленское сражение. </w:t>
            </w:r>
          </w:p>
          <w:p w14:paraId="4C44EF63"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4.Оборона Одессы и Севастополя. </w:t>
            </w:r>
          </w:p>
          <w:p w14:paraId="0BA089A0"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5.Ленинград в условиях блокады: военный и трудовой подвиг горожан. «Дорога жизни».</w:t>
            </w:r>
          </w:p>
          <w:p w14:paraId="28CC7EBE"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lastRenderedPageBreak/>
              <w:t xml:space="preserve">6.Битва за Москву. Москва на осадном положении. Парад 7 ноября на Красной площади. Срыв гитлеровских планов молниеносной войны. </w:t>
            </w:r>
          </w:p>
          <w:p w14:paraId="4826FAAB"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7.Перестройка внутренней жизни страны в условиях войны. Образование Государственного комитета обороны. Перестройка экономики на военный лад. Трудовой героизм советского народа. </w:t>
            </w:r>
          </w:p>
          <w:p w14:paraId="1A6B3C14"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8.Формирование Антигитлеровской коалиции. Ленд-лиз и его значение.</w:t>
            </w:r>
          </w:p>
          <w:p w14:paraId="1EEC8975"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9.Нацистский оккупационный режим. Движение партизан и подпольщиков. «Генеральный план Ост». </w:t>
            </w:r>
          </w:p>
          <w:p w14:paraId="73621E33"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10.Массовые преступления гитлеровцев против советских граждан. Концлагеря и гетто. Холокост. </w:t>
            </w:r>
          </w:p>
        </w:tc>
        <w:tc>
          <w:tcPr>
            <w:tcW w:w="181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62D7C6C" w14:textId="77777777" w:rsidR="00CE4F03" w:rsidRPr="001156F5" w:rsidRDefault="00CE4F03" w:rsidP="001156F5">
            <w:pPr>
              <w:spacing w:after="0" w:line="240" w:lineRule="auto"/>
              <w:contextualSpacing/>
              <w:rPr>
                <w:rFonts w:ascii="Times New Roman" w:hAnsi="Times New Roman"/>
              </w:rPr>
            </w:pPr>
          </w:p>
        </w:tc>
        <w:tc>
          <w:tcPr>
            <w:tcW w:w="173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0AF24E" w14:textId="77777777" w:rsidR="00CE4F03" w:rsidRPr="001156F5" w:rsidRDefault="00CE4F03" w:rsidP="001156F5">
            <w:pPr>
              <w:spacing w:after="0" w:line="240" w:lineRule="auto"/>
              <w:contextualSpacing/>
              <w:jc w:val="center"/>
              <w:rPr>
                <w:rFonts w:ascii="Times New Roman" w:hAnsi="Times New Roman"/>
              </w:rPr>
            </w:pPr>
          </w:p>
        </w:tc>
      </w:tr>
      <w:tr w:rsidR="00CE4F03" w:rsidRPr="001156F5" w14:paraId="71058B2E" w14:textId="77777777" w:rsidTr="001156F5">
        <w:trPr>
          <w:trHeight w:val="240"/>
        </w:trPr>
        <w:tc>
          <w:tcPr>
            <w:tcW w:w="198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A43285" w14:textId="77777777" w:rsidR="00CE4F03" w:rsidRPr="008D0670" w:rsidRDefault="00CE4F03" w:rsidP="001156F5">
            <w:pPr>
              <w:spacing w:after="0" w:line="240" w:lineRule="auto"/>
              <w:contextualSpacing/>
              <w:rPr>
                <w:rFonts w:ascii="Times New Roman" w:hAnsi="Times New Roman"/>
                <w:b/>
              </w:rPr>
            </w:pPr>
            <w:r w:rsidRPr="008D0670">
              <w:rPr>
                <w:rFonts w:ascii="Times New Roman" w:hAnsi="Times New Roman"/>
                <w:b/>
              </w:rPr>
              <w:t>Тема 8.2 Коренной перелом в ходе войны (осень 1942 – 1943 г.).</w:t>
            </w:r>
          </w:p>
        </w:tc>
        <w:tc>
          <w:tcPr>
            <w:tcW w:w="9497" w:type="dxa"/>
            <w:tcBorders>
              <w:top w:val="single" w:sz="4" w:space="0" w:color="00000A"/>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59331EE3" w14:textId="77777777" w:rsidR="00CE4F03" w:rsidRPr="008D0670" w:rsidRDefault="00CE4F03" w:rsidP="001156F5">
            <w:pPr>
              <w:spacing w:after="0" w:line="240" w:lineRule="auto"/>
              <w:contextualSpacing/>
              <w:rPr>
                <w:rFonts w:ascii="Times New Roman" w:hAnsi="Times New Roman"/>
                <w:b/>
                <w:bCs/>
              </w:rPr>
            </w:pPr>
            <w:r w:rsidRPr="008D0670">
              <w:rPr>
                <w:rFonts w:ascii="Times New Roman" w:hAnsi="Times New Roman"/>
                <w:b/>
                <w:bCs/>
              </w:rPr>
              <w:t>Содержание учебного материала:</w:t>
            </w:r>
          </w:p>
        </w:tc>
        <w:tc>
          <w:tcPr>
            <w:tcW w:w="181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34CD00" w14:textId="77777777"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4</w:t>
            </w:r>
          </w:p>
        </w:tc>
        <w:tc>
          <w:tcPr>
            <w:tcW w:w="173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7058A6" w14:textId="18AF7E0D"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tc>
      </w:tr>
      <w:tr w:rsidR="00CE4F03" w:rsidRPr="001156F5" w14:paraId="173902C4" w14:textId="77777777" w:rsidTr="001156F5">
        <w:trPr>
          <w:trHeight w:val="1440"/>
        </w:trPr>
        <w:tc>
          <w:tcPr>
            <w:tcW w:w="198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B94A5C"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66B151"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1.Сталинградская битва. </w:t>
            </w:r>
          </w:p>
          <w:p w14:paraId="5DAD610B"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2.Мобилизация сил СССР в 1942 г. Приказ № 227 «Ни шагу назад!». </w:t>
            </w:r>
          </w:p>
          <w:p w14:paraId="5F70BD22"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3.Битва за Кавказ. Оборона Сталинграда.</w:t>
            </w:r>
          </w:p>
          <w:p w14:paraId="0314AEE7"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4.Окружение неприятельской группировки под Сталинградом и разгром гитлеровцев. К.К. Рокоссовский. Итоги и значение победы Красной армии под Сталинградом. Начало коренного перелома в войне.</w:t>
            </w:r>
          </w:p>
          <w:p w14:paraId="4B867676"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5.Прорыв блокады Ленинграда. Значение героического сопротивления Ленинграда. </w:t>
            </w:r>
          </w:p>
          <w:p w14:paraId="007B5C99"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6.Битва на Курской дуге. Итоги и значение Курской битвы. Завершение коренного перелома в войне.</w:t>
            </w:r>
          </w:p>
          <w:p w14:paraId="179C07E4"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7.Битва за Днепр. Освобождение Левобережной Украины и форсирование Днепра. </w:t>
            </w:r>
          </w:p>
          <w:p w14:paraId="57E7730B"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8.Внешняя политика СССР в условиях коренного перелома в войне. СССР и союзники. Проблема открытия Второго фронта. Тегеранская конференция 1943 г. и ее решения.</w:t>
            </w:r>
          </w:p>
        </w:tc>
        <w:tc>
          <w:tcPr>
            <w:tcW w:w="181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3561B2" w14:textId="77777777" w:rsidR="00CE4F03" w:rsidRPr="001156F5" w:rsidRDefault="00CE4F03" w:rsidP="001156F5">
            <w:pPr>
              <w:spacing w:after="0" w:line="240" w:lineRule="auto"/>
              <w:contextualSpacing/>
              <w:rPr>
                <w:rFonts w:ascii="Times New Roman" w:hAnsi="Times New Roman"/>
              </w:rPr>
            </w:pPr>
          </w:p>
        </w:tc>
        <w:tc>
          <w:tcPr>
            <w:tcW w:w="173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F1D303" w14:textId="77777777" w:rsidR="00CE4F03" w:rsidRPr="001156F5" w:rsidRDefault="00CE4F03" w:rsidP="001156F5">
            <w:pPr>
              <w:spacing w:after="0" w:line="240" w:lineRule="auto"/>
              <w:contextualSpacing/>
              <w:jc w:val="center"/>
              <w:rPr>
                <w:rFonts w:ascii="Times New Roman" w:hAnsi="Times New Roman"/>
              </w:rPr>
            </w:pPr>
          </w:p>
        </w:tc>
      </w:tr>
      <w:tr w:rsidR="00CE4F03" w:rsidRPr="001156F5" w14:paraId="324307E5" w14:textId="77777777" w:rsidTr="001156F5">
        <w:trPr>
          <w:trHeight w:val="225"/>
        </w:trPr>
        <w:tc>
          <w:tcPr>
            <w:tcW w:w="1986" w:type="dxa"/>
            <w:vMerge w:val="restart"/>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2BE988" w14:textId="77777777" w:rsidR="00CE4F03" w:rsidRPr="008D0670" w:rsidRDefault="00CE4F03" w:rsidP="001156F5">
            <w:pPr>
              <w:spacing w:after="0" w:line="240" w:lineRule="auto"/>
              <w:contextualSpacing/>
              <w:rPr>
                <w:rFonts w:ascii="Times New Roman" w:hAnsi="Times New Roman"/>
                <w:b/>
              </w:rPr>
            </w:pPr>
            <w:r w:rsidRPr="008D0670">
              <w:rPr>
                <w:rFonts w:ascii="Times New Roman" w:hAnsi="Times New Roman"/>
                <w:b/>
              </w:rPr>
              <w:t>Тема 8. 3 Человек и культура в годы Великой Отечественной войны.</w:t>
            </w:r>
          </w:p>
        </w:tc>
        <w:tc>
          <w:tcPr>
            <w:tcW w:w="9497" w:type="dxa"/>
            <w:tcBorders>
              <w:top w:val="single" w:sz="4" w:space="0" w:color="000000"/>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0CAAAF19" w14:textId="77777777" w:rsidR="00CE4F03" w:rsidRPr="008D0670" w:rsidRDefault="00CE4F03" w:rsidP="001156F5">
            <w:pPr>
              <w:spacing w:after="0" w:line="240" w:lineRule="auto"/>
              <w:contextualSpacing/>
              <w:rPr>
                <w:rFonts w:ascii="Times New Roman" w:hAnsi="Times New Roman"/>
                <w:b/>
                <w:bCs/>
              </w:rPr>
            </w:pPr>
            <w:r w:rsidRPr="008D0670">
              <w:rPr>
                <w:rFonts w:ascii="Times New Roman" w:hAnsi="Times New Roman"/>
                <w:b/>
                <w:bCs/>
              </w:rPr>
              <w:t>Содержание учебного материала:</w:t>
            </w:r>
          </w:p>
        </w:tc>
        <w:tc>
          <w:tcPr>
            <w:tcW w:w="181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0BF767" w14:textId="77777777"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2</w:t>
            </w:r>
          </w:p>
        </w:tc>
        <w:tc>
          <w:tcPr>
            <w:tcW w:w="173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7F573F" w14:textId="7FEF35F0"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tc>
      </w:tr>
      <w:tr w:rsidR="00CE4F03" w:rsidRPr="001156F5" w14:paraId="6531295B" w14:textId="77777777" w:rsidTr="008D0670">
        <w:trPr>
          <w:trHeight w:val="1248"/>
        </w:trPr>
        <w:tc>
          <w:tcPr>
            <w:tcW w:w="1986"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92A745"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27DC0F"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1.Советская страна: единство фронта и тыла. «Всё для фронта, всё для победы!». </w:t>
            </w:r>
          </w:p>
          <w:p w14:paraId="0531E4B3"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2.Культурное пространство в годы войны. </w:t>
            </w:r>
          </w:p>
          <w:p w14:paraId="661F51CF"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3.Советские писатели, композиторы, художники, ученые в условиях войны. </w:t>
            </w:r>
          </w:p>
          <w:p w14:paraId="5A926789"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4.Помощь мастеров культуры фронту. </w:t>
            </w:r>
          </w:p>
          <w:p w14:paraId="3D9ADDD8"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5.Государство и церковь в годы войны. </w:t>
            </w:r>
          </w:p>
        </w:tc>
        <w:tc>
          <w:tcPr>
            <w:tcW w:w="181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3D7098" w14:textId="77777777" w:rsidR="00CE4F03" w:rsidRPr="001156F5" w:rsidRDefault="00CE4F03" w:rsidP="001156F5">
            <w:pPr>
              <w:spacing w:after="0" w:line="240" w:lineRule="auto"/>
              <w:contextualSpacing/>
              <w:rPr>
                <w:rFonts w:ascii="Times New Roman" w:hAnsi="Times New Roman"/>
              </w:rPr>
            </w:pPr>
          </w:p>
        </w:tc>
        <w:tc>
          <w:tcPr>
            <w:tcW w:w="173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158236" w14:textId="77777777" w:rsidR="00CE4F03" w:rsidRPr="001156F5" w:rsidRDefault="00CE4F03" w:rsidP="001156F5">
            <w:pPr>
              <w:spacing w:after="0" w:line="240" w:lineRule="auto"/>
              <w:contextualSpacing/>
              <w:jc w:val="center"/>
              <w:rPr>
                <w:rFonts w:ascii="Times New Roman" w:hAnsi="Times New Roman"/>
                <w:b/>
              </w:rPr>
            </w:pPr>
          </w:p>
        </w:tc>
      </w:tr>
      <w:tr w:rsidR="00CE4F03" w:rsidRPr="001156F5" w14:paraId="1530AEFA" w14:textId="77777777" w:rsidTr="001156F5">
        <w:trPr>
          <w:trHeight w:val="210"/>
        </w:trPr>
        <w:tc>
          <w:tcPr>
            <w:tcW w:w="1986" w:type="dxa"/>
            <w:vMerge w:val="restart"/>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0C7CCC" w14:textId="77777777" w:rsidR="00CE4F03" w:rsidRPr="008D0670" w:rsidRDefault="00CE4F03" w:rsidP="001156F5">
            <w:pPr>
              <w:spacing w:after="0" w:line="240" w:lineRule="auto"/>
              <w:contextualSpacing/>
              <w:rPr>
                <w:rFonts w:ascii="Times New Roman" w:hAnsi="Times New Roman"/>
                <w:b/>
              </w:rPr>
            </w:pPr>
            <w:r w:rsidRPr="008D0670">
              <w:rPr>
                <w:rFonts w:ascii="Times New Roman" w:hAnsi="Times New Roman"/>
                <w:b/>
              </w:rPr>
              <w:t xml:space="preserve">Тема 8.4 Победа СССР в Великой Отечественной войне. Завершение </w:t>
            </w:r>
            <w:r w:rsidRPr="008D0670">
              <w:rPr>
                <w:rFonts w:ascii="Times New Roman" w:hAnsi="Times New Roman"/>
                <w:b/>
              </w:rPr>
              <w:lastRenderedPageBreak/>
              <w:t>Второй мировой войны.</w:t>
            </w:r>
          </w:p>
        </w:tc>
        <w:tc>
          <w:tcPr>
            <w:tcW w:w="9497" w:type="dxa"/>
            <w:tcBorders>
              <w:top w:val="single" w:sz="4" w:space="0" w:color="000000"/>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3C1C77CD" w14:textId="77777777" w:rsidR="00CE4F03" w:rsidRPr="008D0670" w:rsidRDefault="00CE4F03" w:rsidP="001156F5">
            <w:pPr>
              <w:spacing w:after="0" w:line="240" w:lineRule="auto"/>
              <w:contextualSpacing/>
              <w:rPr>
                <w:rFonts w:ascii="Times New Roman" w:hAnsi="Times New Roman"/>
                <w:b/>
                <w:bCs/>
              </w:rPr>
            </w:pPr>
            <w:r w:rsidRPr="008D0670">
              <w:rPr>
                <w:rFonts w:ascii="Times New Roman" w:hAnsi="Times New Roman"/>
                <w:b/>
                <w:bCs/>
              </w:rPr>
              <w:lastRenderedPageBreak/>
              <w:t>Содержание учебного материала:</w:t>
            </w:r>
          </w:p>
        </w:tc>
        <w:tc>
          <w:tcPr>
            <w:tcW w:w="181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2CB736" w14:textId="77777777"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4</w:t>
            </w:r>
          </w:p>
        </w:tc>
        <w:tc>
          <w:tcPr>
            <w:tcW w:w="173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73527F" w14:textId="31F7FD00"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tc>
      </w:tr>
      <w:tr w:rsidR="00CE4F03" w:rsidRPr="001156F5" w14:paraId="522B7976" w14:textId="77777777" w:rsidTr="001156F5">
        <w:trPr>
          <w:trHeight w:val="975"/>
        </w:trPr>
        <w:tc>
          <w:tcPr>
            <w:tcW w:w="1986"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B56253"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89B1CA"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1. Завершение освобождения территории СССР. Освобождение правобережной Украины и Крыма. Наступление советских войск в Белоруссии и в Прибалтике. </w:t>
            </w:r>
          </w:p>
          <w:p w14:paraId="41766F98"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2.Боевые действия в Восточной и Центральной Европе и освободительная миссия Красной армии. </w:t>
            </w:r>
          </w:p>
          <w:p w14:paraId="77A3F28E"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3.Битва за Берлин и окончание войны в Европе. Безоговорочная капитуляция Германии. </w:t>
            </w:r>
          </w:p>
          <w:p w14:paraId="679D37B5"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lastRenderedPageBreak/>
              <w:t xml:space="preserve">4.Антигитлеровская коалиция на завершающем этапе войны. Открытие Второго фронта в Европе. </w:t>
            </w:r>
          </w:p>
          <w:p w14:paraId="156EF9FE"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5.Ялтинская и Потсдамская конференции 1945 г.: основные решения и дискуссии. </w:t>
            </w:r>
          </w:p>
          <w:p w14:paraId="5D793394"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6.Создание ООН (июнь 1945 г.). Потсдамская конференция. Судьба послевоенной Германии. </w:t>
            </w:r>
          </w:p>
          <w:p w14:paraId="0DBC9859"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7.Итоги Великой Отечественной войны 1941 – 1945 гг. Источники, цена и историческое значение Победы. Решающий вклад СССР в разгром нацистской Германии.</w:t>
            </w:r>
          </w:p>
          <w:p w14:paraId="172D512C"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8.Наш край в годы Великой Отечественной войны. </w:t>
            </w:r>
          </w:p>
          <w:p w14:paraId="64C6D6FC" w14:textId="69615F6D"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9.Разгром милитаристской Японии. Атомные бомбардировки городов Хиросимы и Нагасаки. Вступление СССР в войну против Японии. Капитуляция Японии. </w:t>
            </w:r>
          </w:p>
        </w:tc>
        <w:tc>
          <w:tcPr>
            <w:tcW w:w="181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327636" w14:textId="77777777" w:rsidR="00CE4F03" w:rsidRPr="001156F5" w:rsidRDefault="00CE4F03" w:rsidP="001156F5">
            <w:pPr>
              <w:spacing w:after="0" w:line="240" w:lineRule="auto"/>
              <w:contextualSpacing/>
              <w:rPr>
                <w:rFonts w:ascii="Times New Roman" w:hAnsi="Times New Roman"/>
              </w:rPr>
            </w:pPr>
          </w:p>
        </w:tc>
        <w:tc>
          <w:tcPr>
            <w:tcW w:w="173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EDC857" w14:textId="77777777" w:rsidR="00CE4F03" w:rsidRPr="001156F5" w:rsidRDefault="00CE4F03" w:rsidP="001156F5">
            <w:pPr>
              <w:spacing w:after="0" w:line="240" w:lineRule="auto"/>
              <w:contextualSpacing/>
              <w:jc w:val="center"/>
              <w:rPr>
                <w:rFonts w:ascii="Times New Roman" w:hAnsi="Times New Roman"/>
              </w:rPr>
            </w:pPr>
          </w:p>
        </w:tc>
      </w:tr>
      <w:tr w:rsidR="00CE4F03" w:rsidRPr="001156F5" w14:paraId="7A26214E" w14:textId="77777777" w:rsidTr="001156F5">
        <w:trPr>
          <w:trHeight w:val="381"/>
        </w:trPr>
        <w:tc>
          <w:tcPr>
            <w:tcW w:w="1148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02ED9F" w14:textId="5A2A8364" w:rsidR="00CE4F03" w:rsidRPr="008D0670" w:rsidRDefault="00CE4F03" w:rsidP="008D067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Раздел 9</w:t>
            </w:r>
            <w:r w:rsidR="008D0670">
              <w:rPr>
                <w:b/>
                <w:color w:val="auto"/>
                <w:sz w:val="22"/>
                <w:szCs w:val="22"/>
              </w:rPr>
              <w:t xml:space="preserve">. </w:t>
            </w:r>
            <w:r w:rsidRPr="008D0670">
              <w:rPr>
                <w:b/>
                <w:color w:val="auto"/>
                <w:sz w:val="22"/>
                <w:szCs w:val="22"/>
              </w:rPr>
              <w:t>СССР в 1945–1991 годы.</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62D42A"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
                <w:bCs/>
                <w:color w:val="auto"/>
                <w:sz w:val="22"/>
                <w:szCs w:val="22"/>
              </w:rPr>
              <w:t>12</w:t>
            </w:r>
          </w:p>
        </w:tc>
        <w:tc>
          <w:tcPr>
            <w:tcW w:w="17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B10BFF" w14:textId="57825496"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A350C6" w:rsidRPr="001156F5">
              <w:rPr>
                <w:rFonts w:ascii="Times New Roman" w:hAnsi="Times New Roman"/>
              </w:rPr>
              <w:t xml:space="preserve"> ОК 9</w:t>
            </w:r>
          </w:p>
        </w:tc>
      </w:tr>
      <w:tr w:rsidR="00CE4F03" w:rsidRPr="001156F5" w14:paraId="3E244B9D" w14:textId="77777777" w:rsidTr="008D0670">
        <w:trPr>
          <w:trHeight w:val="120"/>
        </w:trPr>
        <w:tc>
          <w:tcPr>
            <w:tcW w:w="198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D8AE37" w14:textId="77777777" w:rsidR="00CE4F03" w:rsidRPr="008D0670" w:rsidRDefault="00CE4F03" w:rsidP="001156F5">
            <w:pPr>
              <w:pStyle w:val="3"/>
              <w:shd w:val="clear" w:color="auto" w:fill="FFFFFF"/>
              <w:spacing w:before="0" w:after="0"/>
              <w:contextualSpacing/>
              <w:rPr>
                <w:rFonts w:ascii="Times New Roman" w:hAnsi="Times New Roman"/>
                <w:bCs w:val="0"/>
                <w:sz w:val="22"/>
                <w:szCs w:val="22"/>
              </w:rPr>
            </w:pPr>
            <w:r w:rsidRPr="008D0670">
              <w:rPr>
                <w:rFonts w:ascii="Times New Roman" w:hAnsi="Times New Roman"/>
                <w:bCs w:val="0"/>
                <w:sz w:val="22"/>
                <w:szCs w:val="22"/>
              </w:rPr>
              <w:t>Тема 9.1СССР в 1945–1953 гг.</w:t>
            </w: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83693D" w14:textId="7DDA26B9" w:rsidR="00CE4F03" w:rsidRPr="008D0670" w:rsidRDefault="00CE4F03" w:rsidP="001156F5">
            <w:pPr>
              <w:pStyle w:val="Standard"/>
              <w:shd w:val="clear" w:color="auto" w:fill="FFFFFF"/>
              <w:contextualSpacing/>
              <w:rPr>
                <w:b/>
                <w:color w:val="auto"/>
                <w:sz w:val="22"/>
                <w:szCs w:val="22"/>
              </w:rPr>
            </w:pPr>
            <w:r w:rsidRPr="008D0670">
              <w:rPr>
                <w:b/>
                <w:color w:val="auto"/>
                <w:sz w:val="22"/>
                <w:szCs w:val="22"/>
              </w:rPr>
              <w:t>Содержание учебного материала:</w:t>
            </w:r>
          </w:p>
        </w:tc>
        <w:tc>
          <w:tcPr>
            <w:tcW w:w="181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CD2FDE"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Cs/>
                <w:color w:val="auto"/>
                <w:sz w:val="22"/>
                <w:szCs w:val="22"/>
              </w:rPr>
              <w:t>2</w:t>
            </w:r>
          </w:p>
        </w:tc>
        <w:tc>
          <w:tcPr>
            <w:tcW w:w="173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E793F7" w14:textId="4B867015"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FA2141" w:rsidRPr="001156F5">
              <w:rPr>
                <w:rFonts w:ascii="Times New Roman" w:hAnsi="Times New Roman"/>
              </w:rPr>
              <w:t xml:space="preserve"> ОК 9</w:t>
            </w:r>
          </w:p>
        </w:tc>
      </w:tr>
      <w:tr w:rsidR="00CE4F03" w:rsidRPr="001156F5" w14:paraId="0F2BC993" w14:textId="77777777" w:rsidTr="001156F5">
        <w:trPr>
          <w:trHeight w:val="2599"/>
        </w:trPr>
        <w:tc>
          <w:tcPr>
            <w:tcW w:w="198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759A8F"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B70F3A"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1.СССР в первые послевоенные годы. Влияние последствий войны на советскую систему и общество. </w:t>
            </w:r>
          </w:p>
          <w:p w14:paraId="74D01582"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2.</w:t>
            </w:r>
            <w:r w:rsidRPr="001156F5">
              <w:rPr>
                <w:rFonts w:ascii="Times New Roman" w:hAnsi="Times New Roman"/>
                <w:lang w:val="en-US"/>
              </w:rPr>
              <w:t>IV</w:t>
            </w:r>
            <w:r w:rsidRPr="001156F5">
              <w:rPr>
                <w:rFonts w:ascii="Times New Roman" w:hAnsi="Times New Roman"/>
              </w:rPr>
              <w:t xml:space="preserve"> пятилетка: задачи и их решение. Восстановление индустриального потенциала страны. 3.Сельское хозяйство и положение деревни. </w:t>
            </w:r>
          </w:p>
          <w:p w14:paraId="6DD61C94"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4.</w:t>
            </w:r>
            <w:r w:rsidRPr="001156F5">
              <w:rPr>
                <w:rFonts w:ascii="Times New Roman" w:hAnsi="Times New Roman"/>
                <w:iCs/>
              </w:rPr>
              <w:t>Голод 1946–1947 гг.</w:t>
            </w:r>
            <w:r w:rsidRPr="001156F5">
              <w:rPr>
                <w:rFonts w:ascii="Times New Roman" w:hAnsi="Times New Roman"/>
              </w:rPr>
              <w:t xml:space="preserve"> </w:t>
            </w:r>
          </w:p>
          <w:p w14:paraId="4A133973"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5.Денежная реформа и отмена карточной системы (1947 г.). </w:t>
            </w:r>
          </w:p>
          <w:p w14:paraId="5E8FC8F7" w14:textId="77777777" w:rsidR="00CE4F03" w:rsidRPr="001156F5" w:rsidRDefault="00CE4F03" w:rsidP="001156F5">
            <w:pPr>
              <w:pStyle w:val="Standard"/>
              <w:shd w:val="clear" w:color="auto" w:fill="FFFFFF"/>
              <w:contextualSpacing/>
              <w:rPr>
                <w:color w:val="auto"/>
                <w:sz w:val="22"/>
                <w:szCs w:val="22"/>
              </w:rPr>
            </w:pPr>
            <w:r w:rsidRPr="001156F5">
              <w:rPr>
                <w:color w:val="auto"/>
                <w:sz w:val="22"/>
                <w:szCs w:val="22"/>
              </w:rPr>
              <w:t xml:space="preserve">6.Внешняя политика СССР в первые послевоенные годы. Рост влияния СССР на международной арене. </w:t>
            </w:r>
          </w:p>
          <w:p w14:paraId="4D1DA3EA" w14:textId="77777777" w:rsidR="00CE4F03" w:rsidRPr="001156F5" w:rsidRDefault="00CE4F03" w:rsidP="001156F5">
            <w:pPr>
              <w:pStyle w:val="Standard"/>
              <w:shd w:val="clear" w:color="auto" w:fill="FFFFFF"/>
              <w:contextualSpacing/>
              <w:rPr>
                <w:color w:val="auto"/>
                <w:sz w:val="22"/>
                <w:szCs w:val="22"/>
              </w:rPr>
            </w:pPr>
            <w:r w:rsidRPr="001156F5">
              <w:rPr>
                <w:color w:val="auto"/>
                <w:sz w:val="22"/>
                <w:szCs w:val="22"/>
              </w:rPr>
              <w:t xml:space="preserve">7.СССР и США. Фултонская речь У. Черчилля. Начало холодной войны. Начало гонки вооружений. </w:t>
            </w:r>
          </w:p>
        </w:tc>
        <w:tc>
          <w:tcPr>
            <w:tcW w:w="181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5262F56" w14:textId="77777777" w:rsidR="00CE4F03" w:rsidRPr="001156F5" w:rsidRDefault="00CE4F03" w:rsidP="001156F5">
            <w:pPr>
              <w:spacing w:after="0" w:line="240" w:lineRule="auto"/>
              <w:contextualSpacing/>
              <w:rPr>
                <w:rFonts w:ascii="Times New Roman" w:hAnsi="Times New Roman"/>
              </w:rPr>
            </w:pPr>
          </w:p>
        </w:tc>
        <w:tc>
          <w:tcPr>
            <w:tcW w:w="173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F2BC3A" w14:textId="77777777" w:rsidR="00CE4F03" w:rsidRPr="001156F5" w:rsidRDefault="00CE4F03" w:rsidP="001156F5">
            <w:pPr>
              <w:spacing w:after="0" w:line="240" w:lineRule="auto"/>
              <w:contextualSpacing/>
              <w:jc w:val="center"/>
              <w:rPr>
                <w:rFonts w:ascii="Times New Roman" w:hAnsi="Times New Roman"/>
              </w:rPr>
            </w:pPr>
          </w:p>
        </w:tc>
      </w:tr>
      <w:tr w:rsidR="00CE4F03" w:rsidRPr="001156F5" w14:paraId="735D9CD0" w14:textId="77777777" w:rsidTr="001156F5">
        <w:trPr>
          <w:trHeight w:val="285"/>
        </w:trPr>
        <w:tc>
          <w:tcPr>
            <w:tcW w:w="198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E0D157" w14:textId="77777777" w:rsidR="00CE4F03" w:rsidRPr="008D0670" w:rsidRDefault="00CE4F03" w:rsidP="001156F5">
            <w:pPr>
              <w:spacing w:after="0" w:line="240" w:lineRule="auto"/>
              <w:contextualSpacing/>
              <w:rPr>
                <w:rFonts w:ascii="Times New Roman" w:hAnsi="Times New Roman"/>
                <w:b/>
              </w:rPr>
            </w:pPr>
            <w:r w:rsidRPr="008D0670">
              <w:rPr>
                <w:rFonts w:ascii="Times New Roman" w:hAnsi="Times New Roman"/>
                <w:b/>
              </w:rPr>
              <w:t>Тема 9.2 СССР в середине 1950-х – первой половине 1960-х гг.</w:t>
            </w:r>
          </w:p>
          <w:p w14:paraId="54CBAE47"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A"/>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24E9B20F" w14:textId="77777777" w:rsidR="00CE4F03" w:rsidRPr="008D0670" w:rsidRDefault="00CE4F03" w:rsidP="001156F5">
            <w:pPr>
              <w:spacing w:after="0" w:line="240" w:lineRule="auto"/>
              <w:contextualSpacing/>
              <w:rPr>
                <w:rFonts w:ascii="Times New Roman" w:hAnsi="Times New Roman"/>
                <w:b/>
                <w:bCs/>
              </w:rPr>
            </w:pPr>
            <w:r w:rsidRPr="008D0670">
              <w:rPr>
                <w:rFonts w:ascii="Times New Roman" w:hAnsi="Times New Roman"/>
                <w:b/>
                <w:bCs/>
              </w:rPr>
              <w:t xml:space="preserve">Содержание учебного материала: </w:t>
            </w:r>
          </w:p>
        </w:tc>
        <w:tc>
          <w:tcPr>
            <w:tcW w:w="181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60C23E" w14:textId="77777777"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4</w:t>
            </w:r>
          </w:p>
        </w:tc>
        <w:tc>
          <w:tcPr>
            <w:tcW w:w="173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747948" w14:textId="127C9452"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FA2141" w:rsidRPr="001156F5">
              <w:rPr>
                <w:rFonts w:ascii="Times New Roman" w:hAnsi="Times New Roman"/>
              </w:rPr>
              <w:t xml:space="preserve"> ОК 9</w:t>
            </w:r>
          </w:p>
        </w:tc>
      </w:tr>
      <w:tr w:rsidR="00CE4F03" w:rsidRPr="001156F5" w14:paraId="0257B8B0" w14:textId="77777777" w:rsidTr="008D0670">
        <w:trPr>
          <w:trHeight w:val="126"/>
        </w:trPr>
        <w:tc>
          <w:tcPr>
            <w:tcW w:w="198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55D9B6"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8E0897"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1.Общественно-политическое развитие СССР в условиях «оттепели». </w:t>
            </w:r>
          </w:p>
          <w:p w14:paraId="6CEC4ACA"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2.XX съезд КПСС и разоблачение «культа личности» Сталина. </w:t>
            </w:r>
          </w:p>
          <w:p w14:paraId="3FFE2197"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3.Начало реабилитации жертв массовых политических репрессий и смягчение политической цензуры. </w:t>
            </w:r>
          </w:p>
          <w:p w14:paraId="135B8197"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4.Экономическое развитие СССР в середине 50-х – первой половине 60-х гг.  Переход от отраслевой системы управления к совнархозам. Освоение целинных земель. </w:t>
            </w:r>
          </w:p>
          <w:p w14:paraId="38872844"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5.Социальные преобразования. </w:t>
            </w:r>
          </w:p>
          <w:p w14:paraId="34208B33"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6.Культурное пространство и повседневная жизнь. Изменение общественной атмосферы. Всемирный фестиваль молодежи и студентов 1957 г. </w:t>
            </w:r>
          </w:p>
          <w:p w14:paraId="5F88FCD7"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7.Внешняя политика СССР в середине 50-х – первой половине 60-х гг. Международные военно-политические кризисы, позиция СССР и стратегия ядерного сдерживания. </w:t>
            </w:r>
          </w:p>
          <w:p w14:paraId="2558B1BA"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8.Отставка Н.С. Хрущева. Нарастание дисбаланса в экономике и субъективизма в политике. </w:t>
            </w:r>
          </w:p>
          <w:p w14:paraId="56A6FC71"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bCs/>
              </w:rPr>
              <w:lastRenderedPageBreak/>
              <w:t>9.Научно-техническая революция в СССР.</w:t>
            </w:r>
            <w:r w:rsidRPr="001156F5">
              <w:rPr>
                <w:rFonts w:ascii="Times New Roman" w:hAnsi="Times New Roman"/>
              </w:rPr>
              <w:t xml:space="preserve"> </w:t>
            </w:r>
          </w:p>
        </w:tc>
        <w:tc>
          <w:tcPr>
            <w:tcW w:w="181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2F6D04" w14:textId="77777777" w:rsidR="00CE4F03" w:rsidRPr="001156F5" w:rsidRDefault="00CE4F03" w:rsidP="001156F5">
            <w:pPr>
              <w:spacing w:after="0" w:line="240" w:lineRule="auto"/>
              <w:contextualSpacing/>
              <w:rPr>
                <w:rFonts w:ascii="Times New Roman" w:hAnsi="Times New Roman"/>
              </w:rPr>
            </w:pPr>
          </w:p>
        </w:tc>
        <w:tc>
          <w:tcPr>
            <w:tcW w:w="173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7616DC" w14:textId="77777777" w:rsidR="00CE4F03" w:rsidRPr="001156F5" w:rsidRDefault="00CE4F03" w:rsidP="001156F5">
            <w:pPr>
              <w:spacing w:after="0" w:line="240" w:lineRule="auto"/>
              <w:contextualSpacing/>
              <w:jc w:val="center"/>
              <w:rPr>
                <w:rFonts w:ascii="Times New Roman" w:hAnsi="Times New Roman"/>
              </w:rPr>
            </w:pPr>
          </w:p>
        </w:tc>
      </w:tr>
      <w:tr w:rsidR="00CE4F03" w:rsidRPr="001156F5" w14:paraId="64C79F5E" w14:textId="77777777" w:rsidTr="001156F5">
        <w:trPr>
          <w:trHeight w:val="278"/>
        </w:trPr>
        <w:tc>
          <w:tcPr>
            <w:tcW w:w="1986" w:type="dxa"/>
            <w:vMerge w:val="restart"/>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54E557" w14:textId="77777777" w:rsidR="00CE4F03" w:rsidRPr="008D0670" w:rsidRDefault="00CE4F03" w:rsidP="001156F5">
            <w:pPr>
              <w:spacing w:after="0" w:line="240" w:lineRule="auto"/>
              <w:contextualSpacing/>
              <w:rPr>
                <w:rFonts w:ascii="Times New Roman" w:hAnsi="Times New Roman"/>
                <w:b/>
              </w:rPr>
            </w:pPr>
            <w:r w:rsidRPr="008D0670">
              <w:rPr>
                <w:rFonts w:ascii="Times New Roman" w:hAnsi="Times New Roman"/>
                <w:b/>
              </w:rPr>
              <w:t>Тема 9.3 Советское общество в середине 1960-х – начале 1980-х гг.</w:t>
            </w:r>
          </w:p>
        </w:tc>
        <w:tc>
          <w:tcPr>
            <w:tcW w:w="9497" w:type="dxa"/>
            <w:tcBorders>
              <w:top w:val="single" w:sz="4" w:space="0" w:color="000000"/>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25EF3DA9" w14:textId="77777777" w:rsidR="00CE4F03" w:rsidRPr="008D0670" w:rsidRDefault="00CE4F03" w:rsidP="001156F5">
            <w:pPr>
              <w:spacing w:after="0" w:line="240" w:lineRule="auto"/>
              <w:contextualSpacing/>
              <w:rPr>
                <w:rFonts w:ascii="Times New Roman" w:hAnsi="Times New Roman"/>
                <w:b/>
                <w:bCs/>
              </w:rPr>
            </w:pPr>
            <w:r w:rsidRPr="008D0670">
              <w:rPr>
                <w:rFonts w:ascii="Times New Roman" w:hAnsi="Times New Roman"/>
                <w:b/>
                <w:bCs/>
              </w:rPr>
              <w:t>Содержание учебного материала:</w:t>
            </w:r>
          </w:p>
        </w:tc>
        <w:tc>
          <w:tcPr>
            <w:tcW w:w="181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1D3AF5" w14:textId="77777777"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2</w:t>
            </w:r>
          </w:p>
        </w:tc>
        <w:tc>
          <w:tcPr>
            <w:tcW w:w="173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310C0F6" w14:textId="0F82521A"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FA2141" w:rsidRPr="001156F5">
              <w:rPr>
                <w:rFonts w:ascii="Times New Roman" w:hAnsi="Times New Roman"/>
              </w:rPr>
              <w:t xml:space="preserve"> ОК 9</w:t>
            </w:r>
          </w:p>
        </w:tc>
      </w:tr>
      <w:tr w:rsidR="00CE4F03" w:rsidRPr="001156F5" w14:paraId="6A70A657" w14:textId="77777777" w:rsidTr="008D0670">
        <w:trPr>
          <w:trHeight w:val="1835"/>
        </w:trPr>
        <w:tc>
          <w:tcPr>
            <w:tcW w:w="1986"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39B8AE"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6EDBC2"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1.Реформы 1965 г. и их результаты. </w:t>
            </w:r>
          </w:p>
          <w:p w14:paraId="35F14E36"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2.Приход к власти Л.И. Брежнева: его окружение и смена политического курса. </w:t>
            </w:r>
          </w:p>
          <w:p w14:paraId="055231F5"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3.Общественно-политическая жизнь в СССР в середине 60-х – начале 80-х гг. Конституция СССР 1977 г. </w:t>
            </w:r>
          </w:p>
          <w:p w14:paraId="3D532A4B"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4.Культурное пространство и повседневная жизнь. </w:t>
            </w:r>
          </w:p>
          <w:p w14:paraId="3A8A521E"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5.Кризисные явления в СССР в 70-е – начале 80-х гг. </w:t>
            </w:r>
          </w:p>
          <w:p w14:paraId="677D1EB0"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6.Внешняя политика СССР в середине 60-х – начале 80-х гг. Холодная война и мировые конфликты. </w:t>
            </w:r>
          </w:p>
        </w:tc>
        <w:tc>
          <w:tcPr>
            <w:tcW w:w="181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0F4551" w14:textId="77777777" w:rsidR="00CE4F03" w:rsidRPr="001156F5" w:rsidRDefault="00CE4F03" w:rsidP="001156F5">
            <w:pPr>
              <w:spacing w:after="0" w:line="240" w:lineRule="auto"/>
              <w:contextualSpacing/>
              <w:rPr>
                <w:rFonts w:ascii="Times New Roman" w:hAnsi="Times New Roman"/>
              </w:rPr>
            </w:pPr>
          </w:p>
        </w:tc>
        <w:tc>
          <w:tcPr>
            <w:tcW w:w="173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E3062C" w14:textId="77777777" w:rsidR="00CE4F03" w:rsidRPr="001156F5" w:rsidRDefault="00CE4F03" w:rsidP="001156F5">
            <w:pPr>
              <w:spacing w:after="0" w:line="240" w:lineRule="auto"/>
              <w:contextualSpacing/>
              <w:jc w:val="center"/>
              <w:rPr>
                <w:rFonts w:ascii="Times New Roman" w:hAnsi="Times New Roman"/>
              </w:rPr>
            </w:pPr>
          </w:p>
        </w:tc>
      </w:tr>
      <w:tr w:rsidR="00CE4F03" w:rsidRPr="001156F5" w14:paraId="4EC2074B" w14:textId="77777777" w:rsidTr="008D0670">
        <w:trPr>
          <w:trHeight w:val="20"/>
        </w:trPr>
        <w:tc>
          <w:tcPr>
            <w:tcW w:w="1986" w:type="dxa"/>
            <w:vMerge w:val="restart"/>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AA4812" w14:textId="77777777" w:rsidR="00CE4F03" w:rsidRPr="008D0670" w:rsidRDefault="00CE4F03" w:rsidP="001156F5">
            <w:pPr>
              <w:spacing w:after="0" w:line="240" w:lineRule="auto"/>
              <w:contextualSpacing/>
              <w:rPr>
                <w:rFonts w:ascii="Times New Roman" w:hAnsi="Times New Roman"/>
                <w:b/>
              </w:rPr>
            </w:pPr>
            <w:r w:rsidRPr="008D0670">
              <w:rPr>
                <w:rFonts w:ascii="Times New Roman" w:hAnsi="Times New Roman"/>
                <w:b/>
              </w:rPr>
              <w:t>Тема 9.4 Политика «перестройки». Распад СССР (1985–1991 гг.)</w:t>
            </w:r>
          </w:p>
          <w:p w14:paraId="659BCD07"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0"/>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794560E9" w14:textId="39AB3B2B" w:rsidR="00FA2141" w:rsidRPr="008D0670" w:rsidRDefault="00CE4F03" w:rsidP="001156F5">
            <w:pPr>
              <w:spacing w:after="0" w:line="240" w:lineRule="auto"/>
              <w:contextualSpacing/>
              <w:rPr>
                <w:rFonts w:ascii="Times New Roman" w:hAnsi="Times New Roman"/>
                <w:b/>
                <w:bCs/>
              </w:rPr>
            </w:pPr>
            <w:r w:rsidRPr="008D0670">
              <w:rPr>
                <w:rFonts w:ascii="Times New Roman" w:hAnsi="Times New Roman"/>
                <w:b/>
                <w:bCs/>
              </w:rPr>
              <w:t>Содержание учебной дисциплины</w:t>
            </w:r>
          </w:p>
        </w:tc>
        <w:tc>
          <w:tcPr>
            <w:tcW w:w="181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A3C872" w14:textId="77777777"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4</w:t>
            </w:r>
          </w:p>
        </w:tc>
        <w:tc>
          <w:tcPr>
            <w:tcW w:w="1732" w:type="dxa"/>
            <w:vMerge w:val="restart"/>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73FD1C" w14:textId="22FF0691"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FA2141" w:rsidRPr="001156F5">
              <w:rPr>
                <w:rFonts w:ascii="Times New Roman" w:hAnsi="Times New Roman"/>
              </w:rPr>
              <w:t xml:space="preserve"> ОК 9</w:t>
            </w:r>
          </w:p>
        </w:tc>
      </w:tr>
      <w:tr w:rsidR="00CE4F03" w:rsidRPr="001156F5" w14:paraId="09FC9953" w14:textId="77777777" w:rsidTr="001156F5">
        <w:trPr>
          <w:trHeight w:val="70"/>
        </w:trPr>
        <w:tc>
          <w:tcPr>
            <w:tcW w:w="1986"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9EA649"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295307" w14:textId="1A8F8955" w:rsidR="008D0670" w:rsidRPr="001156F5" w:rsidRDefault="008D0670" w:rsidP="008D0670">
            <w:pPr>
              <w:spacing w:after="0" w:line="240" w:lineRule="auto"/>
              <w:contextualSpacing/>
              <w:rPr>
                <w:rFonts w:ascii="Times New Roman" w:hAnsi="Times New Roman"/>
              </w:rPr>
            </w:pPr>
            <w:r w:rsidRPr="001156F5">
              <w:rPr>
                <w:rFonts w:ascii="Times New Roman" w:hAnsi="Times New Roman"/>
              </w:rPr>
              <w:t>1.«Перестройка» в социально-экономической сфере СССР. Нарастание кризисных явлений в социально-экономической и идейно-политической сферах. Реформы в экономике, в политической и государственной сферах.</w:t>
            </w:r>
          </w:p>
          <w:p w14:paraId="166314E1" w14:textId="77777777" w:rsidR="008D0670" w:rsidRPr="001156F5" w:rsidRDefault="008D0670" w:rsidP="008D0670">
            <w:pPr>
              <w:spacing w:after="0" w:line="240" w:lineRule="auto"/>
              <w:contextualSpacing/>
              <w:rPr>
                <w:rFonts w:ascii="Times New Roman" w:hAnsi="Times New Roman"/>
              </w:rPr>
            </w:pPr>
            <w:r w:rsidRPr="001156F5">
              <w:rPr>
                <w:rFonts w:ascii="Times New Roman" w:hAnsi="Times New Roman"/>
              </w:rPr>
              <w:t xml:space="preserve">2.Общественно-политическая жизнь в СССР в годы «перестройки». Гласность и плюрализм. Формирование различных общественно-политических движений и партий. Первый съезд народных депутатов СССР и его значение. </w:t>
            </w:r>
          </w:p>
          <w:p w14:paraId="7224AD57" w14:textId="77777777" w:rsidR="008D0670" w:rsidRPr="001156F5" w:rsidRDefault="008D0670" w:rsidP="008D0670">
            <w:pPr>
              <w:spacing w:after="0" w:line="240" w:lineRule="auto"/>
              <w:contextualSpacing/>
              <w:rPr>
                <w:rFonts w:ascii="Times New Roman" w:hAnsi="Times New Roman"/>
              </w:rPr>
            </w:pPr>
            <w:r w:rsidRPr="001156F5">
              <w:rPr>
                <w:rFonts w:ascii="Times New Roman" w:hAnsi="Times New Roman"/>
              </w:rPr>
              <w:t xml:space="preserve">3.Внешняя политика СССР в 1985–1991 гг. «Новое мышление». </w:t>
            </w:r>
          </w:p>
          <w:p w14:paraId="041AC5E4" w14:textId="77777777" w:rsidR="008D0670" w:rsidRPr="001156F5" w:rsidRDefault="008D0670" w:rsidP="008D0670">
            <w:pPr>
              <w:spacing w:after="0" w:line="240" w:lineRule="auto"/>
              <w:contextualSpacing/>
              <w:rPr>
                <w:rFonts w:ascii="Times New Roman" w:hAnsi="Times New Roman"/>
              </w:rPr>
            </w:pPr>
            <w:r w:rsidRPr="001156F5">
              <w:rPr>
                <w:rFonts w:ascii="Times New Roman" w:hAnsi="Times New Roman"/>
              </w:rPr>
              <w:t>4.Кризис политики «перестройки». Последний этап «перестройки»: 1990–1991 гг.</w:t>
            </w:r>
          </w:p>
          <w:p w14:paraId="122662DE" w14:textId="77777777" w:rsidR="008D0670" w:rsidRPr="001156F5" w:rsidRDefault="008D0670" w:rsidP="008D0670">
            <w:pPr>
              <w:spacing w:after="0" w:line="240" w:lineRule="auto"/>
              <w:contextualSpacing/>
              <w:rPr>
                <w:rFonts w:ascii="Times New Roman" w:hAnsi="Times New Roman"/>
              </w:rPr>
            </w:pPr>
            <w:r w:rsidRPr="001156F5">
              <w:rPr>
                <w:rFonts w:ascii="Times New Roman" w:hAnsi="Times New Roman"/>
              </w:rPr>
              <w:t xml:space="preserve">5.Введение поста президента и избрание М.С. Горбачева Президентом СССР. </w:t>
            </w:r>
          </w:p>
          <w:p w14:paraId="65ABAA79" w14:textId="77777777" w:rsidR="008D0670" w:rsidRPr="001156F5" w:rsidRDefault="008D0670" w:rsidP="008D0670">
            <w:pPr>
              <w:spacing w:after="0" w:line="240" w:lineRule="auto"/>
              <w:contextualSpacing/>
              <w:rPr>
                <w:rFonts w:ascii="Times New Roman" w:hAnsi="Times New Roman"/>
              </w:rPr>
            </w:pPr>
            <w:r w:rsidRPr="001156F5">
              <w:rPr>
                <w:rFonts w:ascii="Times New Roman" w:hAnsi="Times New Roman"/>
              </w:rPr>
              <w:t xml:space="preserve">6.Избрание Б.Н. Ельцина президентом РСФСР. </w:t>
            </w:r>
          </w:p>
          <w:p w14:paraId="555DF06C" w14:textId="05B7DD45" w:rsidR="00CE4F03" w:rsidRPr="001156F5" w:rsidRDefault="008D0670" w:rsidP="008D0670">
            <w:pPr>
              <w:spacing w:after="0" w:line="240" w:lineRule="auto"/>
              <w:contextualSpacing/>
              <w:rPr>
                <w:rFonts w:ascii="Times New Roman" w:hAnsi="Times New Roman"/>
              </w:rPr>
            </w:pPr>
            <w:r w:rsidRPr="001156F5">
              <w:rPr>
                <w:rFonts w:ascii="Times New Roman" w:hAnsi="Times New Roman"/>
              </w:rPr>
              <w:t>7.Распад СССР. Беловежские и Алма-Атинские соглашения, создание Содружества Независимых Государств (СНГ).</w:t>
            </w:r>
          </w:p>
        </w:tc>
        <w:tc>
          <w:tcPr>
            <w:tcW w:w="181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DD3807" w14:textId="77777777" w:rsidR="00CE4F03" w:rsidRPr="001156F5" w:rsidRDefault="00CE4F03" w:rsidP="001156F5">
            <w:pPr>
              <w:spacing w:after="0" w:line="240" w:lineRule="auto"/>
              <w:contextualSpacing/>
              <w:rPr>
                <w:rFonts w:ascii="Times New Roman" w:hAnsi="Times New Roman"/>
              </w:rPr>
            </w:pPr>
          </w:p>
        </w:tc>
        <w:tc>
          <w:tcPr>
            <w:tcW w:w="173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BB2163" w14:textId="77777777" w:rsidR="00CE4F03" w:rsidRPr="001156F5" w:rsidRDefault="00CE4F03" w:rsidP="001156F5">
            <w:pPr>
              <w:spacing w:after="0" w:line="240" w:lineRule="auto"/>
              <w:contextualSpacing/>
              <w:jc w:val="center"/>
              <w:rPr>
                <w:rFonts w:ascii="Times New Roman" w:hAnsi="Times New Roman"/>
              </w:rPr>
            </w:pPr>
          </w:p>
        </w:tc>
      </w:tr>
      <w:tr w:rsidR="00CE4F03" w:rsidRPr="001156F5" w14:paraId="5FDA2034" w14:textId="77777777" w:rsidTr="001156F5">
        <w:trPr>
          <w:trHeight w:val="381"/>
        </w:trPr>
        <w:tc>
          <w:tcPr>
            <w:tcW w:w="1148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FAC50C" w14:textId="70080FE0" w:rsidR="00CE4F03" w:rsidRPr="008D0670" w:rsidRDefault="00CE4F03" w:rsidP="008D0670">
            <w:pPr>
              <w:spacing w:after="0" w:line="240" w:lineRule="auto"/>
              <w:contextualSpacing/>
              <w:rPr>
                <w:rFonts w:ascii="Times New Roman" w:hAnsi="Times New Roman"/>
                <w:b/>
              </w:rPr>
            </w:pPr>
            <w:r w:rsidRPr="008D0670">
              <w:rPr>
                <w:rFonts w:ascii="Times New Roman" w:hAnsi="Times New Roman"/>
                <w:b/>
              </w:rPr>
              <w:t>Раздел 10.</w:t>
            </w:r>
            <w:r w:rsidR="008D0670">
              <w:rPr>
                <w:rFonts w:ascii="Times New Roman" w:hAnsi="Times New Roman"/>
                <w:b/>
              </w:rPr>
              <w:t xml:space="preserve"> </w:t>
            </w:r>
            <w:r w:rsidRPr="008D0670">
              <w:rPr>
                <w:rFonts w:ascii="Times New Roman" w:hAnsi="Times New Roman"/>
                <w:b/>
              </w:rPr>
              <w:t>Российская Федерация в 1992–2020 гг. Современный мир в условиях глобализации</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6616E8"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
                <w:bCs/>
                <w:color w:val="auto"/>
                <w:sz w:val="22"/>
                <w:szCs w:val="22"/>
              </w:rPr>
              <w:t>4</w:t>
            </w:r>
          </w:p>
        </w:tc>
        <w:tc>
          <w:tcPr>
            <w:tcW w:w="17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57440A" w14:textId="4AB9DD3E"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FA2141" w:rsidRPr="001156F5">
              <w:rPr>
                <w:rFonts w:ascii="Times New Roman" w:hAnsi="Times New Roman"/>
              </w:rPr>
              <w:t xml:space="preserve"> ОК 9</w:t>
            </w:r>
          </w:p>
        </w:tc>
      </w:tr>
      <w:tr w:rsidR="00CE4F03" w:rsidRPr="001156F5" w14:paraId="6EDC77DE" w14:textId="77777777" w:rsidTr="008D0670">
        <w:trPr>
          <w:trHeight w:val="20"/>
        </w:trPr>
        <w:tc>
          <w:tcPr>
            <w:tcW w:w="198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124C4C" w14:textId="77777777" w:rsidR="00CE4F03" w:rsidRPr="008D0670" w:rsidRDefault="00CE4F03" w:rsidP="001156F5">
            <w:pPr>
              <w:pStyle w:val="Standard"/>
              <w:shd w:val="clear" w:color="auto" w:fill="FFFFFF"/>
              <w:contextualSpacing/>
              <w:rPr>
                <w:b/>
                <w:color w:val="auto"/>
                <w:sz w:val="22"/>
                <w:szCs w:val="22"/>
              </w:rPr>
            </w:pPr>
            <w:r w:rsidRPr="008D0670">
              <w:rPr>
                <w:b/>
                <w:color w:val="auto"/>
                <w:sz w:val="22"/>
                <w:szCs w:val="22"/>
              </w:rPr>
              <w:t>Тема10.1</w:t>
            </w:r>
          </w:p>
          <w:p w14:paraId="59774FBB" w14:textId="13FFD580" w:rsidR="00CE4F03" w:rsidRPr="008D0670" w:rsidRDefault="00CE4F03" w:rsidP="001156F5">
            <w:pPr>
              <w:pStyle w:val="Standard"/>
              <w:shd w:val="clear" w:color="auto" w:fill="FFFFFF"/>
              <w:contextualSpacing/>
              <w:rPr>
                <w:b/>
                <w:color w:val="auto"/>
                <w:sz w:val="22"/>
                <w:szCs w:val="22"/>
              </w:rPr>
            </w:pPr>
            <w:r w:rsidRPr="008D0670">
              <w:rPr>
                <w:b/>
                <w:color w:val="auto"/>
                <w:sz w:val="22"/>
                <w:szCs w:val="22"/>
              </w:rPr>
              <w:t>Становление новой России (1992–1999 гг.).</w:t>
            </w: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3AA0A2"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Содержание учебного материала:</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314FAD"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Cs/>
                <w:color w:val="auto"/>
                <w:sz w:val="22"/>
                <w:szCs w:val="22"/>
              </w:rPr>
              <w:t>2</w:t>
            </w:r>
          </w:p>
        </w:tc>
        <w:tc>
          <w:tcPr>
            <w:tcW w:w="173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82F6FB0" w14:textId="60E74C77" w:rsidR="00CE4F03" w:rsidRPr="001156F5" w:rsidRDefault="00CE4F03" w:rsidP="001156F5">
            <w:pPr>
              <w:spacing w:after="0" w:line="240" w:lineRule="auto"/>
              <w:contextualSpacing/>
              <w:jc w:val="center"/>
              <w:rPr>
                <w:rFonts w:ascii="Times New Roman" w:hAnsi="Times New Roman"/>
              </w:rPr>
            </w:pPr>
            <w:r w:rsidRPr="001156F5">
              <w:rPr>
                <w:rFonts w:ascii="Times New Roman" w:hAnsi="Times New Roman"/>
              </w:rPr>
              <w:t>ОК 2, ОК 4-6</w:t>
            </w:r>
            <w:r w:rsidR="00FA2141" w:rsidRPr="001156F5">
              <w:rPr>
                <w:rFonts w:ascii="Times New Roman" w:hAnsi="Times New Roman"/>
              </w:rPr>
              <w:t xml:space="preserve"> ОК 9</w:t>
            </w:r>
          </w:p>
        </w:tc>
      </w:tr>
      <w:tr w:rsidR="00CE4F03" w:rsidRPr="001156F5" w14:paraId="5B7252D9" w14:textId="77777777" w:rsidTr="008D0670">
        <w:trPr>
          <w:trHeight w:val="410"/>
        </w:trPr>
        <w:tc>
          <w:tcPr>
            <w:tcW w:w="198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EF840D"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A998B2"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1.Начало радикальных экономических преобразований. Б.Н. Ельцин и его окружение. Общественная поддержка курса реформ. Либерализация цен. «Шоковая терапия». Ваучерная приватизация госимущества. </w:t>
            </w:r>
          </w:p>
          <w:p w14:paraId="1253EACA"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2.Становление новой государственности в РФ. Нарастание политико-конституционного кризиса в условиях ухудшения экономической ситуации. </w:t>
            </w:r>
          </w:p>
          <w:p w14:paraId="38630041"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3.Принятие Конституции России 1993 года и ее значение. </w:t>
            </w:r>
          </w:p>
          <w:p w14:paraId="490D9248"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4.Политическая система РФ в 90-е гг. Российская многопартийность в 1990-х гг. и строительство гражданского общества. </w:t>
            </w:r>
          </w:p>
          <w:p w14:paraId="28B1B7BD"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lastRenderedPageBreak/>
              <w:t xml:space="preserve">5.Обострение ситуации на Северном Кавказе. </w:t>
            </w:r>
          </w:p>
          <w:p w14:paraId="44E2907F"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6. Внешняя политика России в 90-е гг.</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CE32E0"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p>
        </w:tc>
        <w:tc>
          <w:tcPr>
            <w:tcW w:w="173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B8293F0" w14:textId="77777777" w:rsidR="00CE4F03" w:rsidRPr="001156F5" w:rsidRDefault="00CE4F03" w:rsidP="001156F5">
            <w:pPr>
              <w:spacing w:after="0" w:line="240" w:lineRule="auto"/>
              <w:contextualSpacing/>
              <w:jc w:val="center"/>
              <w:rPr>
                <w:rFonts w:ascii="Times New Roman" w:hAnsi="Times New Roman"/>
              </w:rPr>
            </w:pPr>
          </w:p>
        </w:tc>
      </w:tr>
      <w:tr w:rsidR="00CE4F03" w:rsidRPr="001156F5" w14:paraId="60748FF5" w14:textId="77777777" w:rsidTr="008D0670">
        <w:trPr>
          <w:trHeight w:val="70"/>
        </w:trPr>
        <w:tc>
          <w:tcPr>
            <w:tcW w:w="198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E147FE" w14:textId="77777777" w:rsidR="00CE4F03" w:rsidRPr="008D0670" w:rsidRDefault="00CE4F03" w:rsidP="001156F5">
            <w:pPr>
              <w:pStyle w:val="Standard"/>
              <w:shd w:val="clear" w:color="auto" w:fill="FFFFFF"/>
              <w:contextualSpacing/>
              <w:rPr>
                <w:b/>
                <w:color w:val="auto"/>
                <w:sz w:val="22"/>
                <w:szCs w:val="22"/>
              </w:rPr>
            </w:pPr>
            <w:r w:rsidRPr="008D0670">
              <w:rPr>
                <w:b/>
                <w:color w:val="auto"/>
                <w:sz w:val="22"/>
                <w:szCs w:val="22"/>
              </w:rPr>
              <w:t>Тема 10.2</w:t>
            </w:r>
          </w:p>
          <w:p w14:paraId="1C93AA1A" w14:textId="77777777" w:rsidR="00CE4F03" w:rsidRPr="008D0670" w:rsidRDefault="00CE4F03" w:rsidP="001156F5">
            <w:pPr>
              <w:pStyle w:val="Standard"/>
              <w:shd w:val="clear" w:color="auto" w:fill="FFFFFF"/>
              <w:contextualSpacing/>
              <w:rPr>
                <w:b/>
                <w:color w:val="auto"/>
                <w:sz w:val="22"/>
                <w:szCs w:val="22"/>
              </w:rPr>
            </w:pPr>
            <w:r w:rsidRPr="008D0670">
              <w:rPr>
                <w:b/>
                <w:sz w:val="22"/>
                <w:szCs w:val="22"/>
              </w:rPr>
              <w:t>Развитие политической системы России в начале XXI в.</w:t>
            </w: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F15E37"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r w:rsidRPr="008D0670">
              <w:rPr>
                <w:b/>
                <w:color w:val="auto"/>
                <w:sz w:val="22"/>
                <w:szCs w:val="22"/>
              </w:rPr>
              <w:t>Содержание учебного материала</w:t>
            </w:r>
          </w:p>
        </w:tc>
        <w:tc>
          <w:tcPr>
            <w:tcW w:w="181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A35F5D"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Cs/>
                <w:color w:val="auto"/>
                <w:sz w:val="22"/>
                <w:szCs w:val="22"/>
              </w:rPr>
              <w:t>2</w:t>
            </w:r>
          </w:p>
        </w:tc>
        <w:tc>
          <w:tcPr>
            <w:tcW w:w="173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8DF174" w14:textId="02D293DB" w:rsidR="00CE4F03" w:rsidRPr="001156F5" w:rsidRDefault="00FA2141" w:rsidP="001156F5">
            <w:pPr>
              <w:spacing w:after="0" w:line="240" w:lineRule="auto"/>
              <w:contextualSpacing/>
              <w:jc w:val="center"/>
              <w:rPr>
                <w:rFonts w:ascii="Times New Roman" w:hAnsi="Times New Roman"/>
              </w:rPr>
            </w:pPr>
            <w:r w:rsidRPr="001156F5">
              <w:rPr>
                <w:rFonts w:ascii="Times New Roman" w:hAnsi="Times New Roman"/>
              </w:rPr>
              <w:t>ОК 2, ОК 4-6 ОК 9</w:t>
            </w:r>
          </w:p>
        </w:tc>
      </w:tr>
      <w:tr w:rsidR="00CE4F03" w:rsidRPr="001156F5" w14:paraId="53049BF8" w14:textId="77777777" w:rsidTr="001156F5">
        <w:trPr>
          <w:trHeight w:val="2811"/>
        </w:trPr>
        <w:tc>
          <w:tcPr>
            <w:tcW w:w="198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C39945" w14:textId="77777777" w:rsidR="00CE4F03" w:rsidRPr="008D0670" w:rsidRDefault="00CE4F03" w:rsidP="001156F5">
            <w:pPr>
              <w:spacing w:after="0" w:line="240" w:lineRule="auto"/>
              <w:contextualSpacing/>
              <w:rPr>
                <w:rFonts w:ascii="Times New Roman" w:hAnsi="Times New Roman"/>
                <w:b/>
              </w:rPr>
            </w:pP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DBED9E"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1.Развитие политической системы России в начале XXI в. Вступление в должность Президента В.В. Путина (2000 г.) и Завершение контртеррористической операции на Северном Кавказе. 2.Политический кризис в Украине 2014 г. Договор о принятии Республики Крым и г. Севастополь в состав России, реакция российского общества и зарубежных стран. Принятие поправок в Конституцию РФ (2020) и их значение.</w:t>
            </w:r>
          </w:p>
          <w:p w14:paraId="1437A27D"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3.Экономическое развитие России в 2000-е годы. Экономический подъем 1999–2007 гг. и кризис 2008 г.. Антикризисные меры правительства РФ.</w:t>
            </w:r>
          </w:p>
          <w:p w14:paraId="356151F4"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4.Российское общество в начале XXI в. </w:t>
            </w:r>
            <w:r w:rsidRPr="001156F5">
              <w:rPr>
                <w:rFonts w:ascii="Times New Roman" w:hAnsi="Times New Roman"/>
                <w:iCs/>
              </w:rPr>
              <w:t>XXII Олимпийские зимние игры 2014 г. в Сочи.</w:t>
            </w:r>
          </w:p>
          <w:p w14:paraId="7191CE7C"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5.Мир и процессы глобализации в новых условиях. Россия в борьбе с коронавирусной пандемией, оказание помощи зарубежным странам. </w:t>
            </w:r>
          </w:p>
          <w:p w14:paraId="01AB6AE1"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 xml:space="preserve">6.Развитие культуры, науки и образования в современной России. </w:t>
            </w:r>
          </w:p>
          <w:p w14:paraId="282FE8B8"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7.Внешняя политика РФ в конце XX – начале XXI в.</w:t>
            </w:r>
          </w:p>
          <w:p w14:paraId="50FFB06A" w14:textId="77777777" w:rsidR="00CE4F03" w:rsidRPr="001156F5" w:rsidRDefault="00CE4F03" w:rsidP="001156F5">
            <w:pPr>
              <w:spacing w:after="0" w:line="240" w:lineRule="auto"/>
              <w:contextualSpacing/>
              <w:rPr>
                <w:rFonts w:ascii="Times New Roman" w:hAnsi="Times New Roman"/>
              </w:rPr>
            </w:pPr>
            <w:r w:rsidRPr="001156F5">
              <w:rPr>
                <w:rFonts w:ascii="Times New Roman" w:hAnsi="Times New Roman"/>
              </w:rPr>
              <w:t>8.</w:t>
            </w:r>
            <w:r w:rsidRPr="001156F5">
              <w:rPr>
                <w:rFonts w:ascii="Times New Roman" w:hAnsi="Times New Roman"/>
                <w:bCs/>
              </w:rPr>
              <w:t>Наука России в конце XX – начале XXI в.</w:t>
            </w:r>
            <w:r w:rsidRPr="001156F5">
              <w:rPr>
                <w:rFonts w:ascii="Times New Roman" w:hAnsi="Times New Roman"/>
              </w:rPr>
              <w:t xml:space="preserve"> Образование и наука</w:t>
            </w:r>
            <w:r w:rsidRPr="001156F5">
              <w:rPr>
                <w:rFonts w:ascii="Times New Roman" w:hAnsi="Times New Roman"/>
                <w:iCs/>
              </w:rPr>
              <w:t>.</w:t>
            </w:r>
            <w:r w:rsidRPr="001156F5">
              <w:rPr>
                <w:rFonts w:ascii="Times New Roman" w:hAnsi="Times New Roman"/>
              </w:rPr>
              <w:t xml:space="preserve"> Достижения российских учёных. </w:t>
            </w:r>
          </w:p>
        </w:tc>
        <w:tc>
          <w:tcPr>
            <w:tcW w:w="181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1FAD9E" w14:textId="77777777" w:rsidR="00CE4F03" w:rsidRPr="001156F5" w:rsidRDefault="00CE4F03" w:rsidP="001156F5">
            <w:pPr>
              <w:spacing w:after="0" w:line="240" w:lineRule="auto"/>
              <w:contextualSpacing/>
              <w:rPr>
                <w:rFonts w:ascii="Times New Roman" w:hAnsi="Times New Roman"/>
              </w:rPr>
            </w:pPr>
          </w:p>
        </w:tc>
        <w:tc>
          <w:tcPr>
            <w:tcW w:w="173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5481CE" w14:textId="77777777" w:rsidR="00CE4F03" w:rsidRPr="001156F5" w:rsidRDefault="00CE4F03" w:rsidP="001156F5">
            <w:pPr>
              <w:spacing w:after="0" w:line="240" w:lineRule="auto"/>
              <w:contextualSpacing/>
              <w:jc w:val="center"/>
              <w:rPr>
                <w:rFonts w:ascii="Times New Roman" w:hAnsi="Times New Roman"/>
              </w:rPr>
            </w:pPr>
          </w:p>
        </w:tc>
      </w:tr>
      <w:tr w:rsidR="00CE4F03" w:rsidRPr="001156F5" w14:paraId="6EEFF032" w14:textId="77777777" w:rsidTr="00B85B77">
        <w:trPr>
          <w:trHeight w:val="70"/>
        </w:trPr>
        <w:tc>
          <w:tcPr>
            <w:tcW w:w="198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E054A7" w14:textId="77777777" w:rsidR="00CE4F03" w:rsidRPr="008D0670" w:rsidRDefault="00CE4F03" w:rsidP="001156F5">
            <w:pPr>
              <w:pStyle w:val="Standard"/>
              <w:shd w:val="clear" w:color="auto" w:fill="FFFFFF"/>
              <w:contextualSpacing/>
              <w:rPr>
                <w:b/>
                <w:color w:val="auto"/>
                <w:sz w:val="22"/>
                <w:szCs w:val="22"/>
              </w:rPr>
            </w:pP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1C8986"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sz w:val="22"/>
                <w:szCs w:val="22"/>
              </w:rPr>
            </w:pPr>
            <w:r w:rsidRPr="001156F5">
              <w:rPr>
                <w:bCs/>
                <w:color w:val="auto"/>
                <w:sz w:val="22"/>
                <w:szCs w:val="22"/>
              </w:rPr>
              <w:t>Дифференцированный зачет</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8D4A117"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color w:val="auto"/>
                <w:sz w:val="22"/>
                <w:szCs w:val="22"/>
              </w:rPr>
            </w:pPr>
          </w:p>
        </w:tc>
        <w:tc>
          <w:tcPr>
            <w:tcW w:w="17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034A6CE"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color w:val="auto"/>
                <w:sz w:val="22"/>
                <w:szCs w:val="22"/>
              </w:rPr>
            </w:pPr>
          </w:p>
        </w:tc>
      </w:tr>
      <w:tr w:rsidR="00CE4F03" w:rsidRPr="001156F5" w14:paraId="2B9DFD8E" w14:textId="77777777" w:rsidTr="001156F5">
        <w:trPr>
          <w:trHeight w:val="401"/>
        </w:trPr>
        <w:tc>
          <w:tcPr>
            <w:tcW w:w="198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DE9352" w14:textId="77777777" w:rsidR="00CE4F03" w:rsidRPr="008D0670"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auto"/>
                <w:sz w:val="22"/>
                <w:szCs w:val="22"/>
              </w:rPr>
            </w:pPr>
          </w:p>
        </w:tc>
        <w:tc>
          <w:tcPr>
            <w:tcW w:w="9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4347E4" w14:textId="24050326"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auto"/>
                <w:sz w:val="22"/>
                <w:szCs w:val="22"/>
              </w:rPr>
            </w:pPr>
            <w:r w:rsidRPr="001156F5">
              <w:rPr>
                <w:bCs/>
                <w:color w:val="auto"/>
                <w:sz w:val="22"/>
                <w:szCs w:val="22"/>
              </w:rPr>
              <w:t>Итого:</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BD167A3" w14:textId="5F59DE1D" w:rsidR="00CE4F03" w:rsidRPr="001156F5" w:rsidRDefault="00CE4F03" w:rsidP="00B85B77">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auto"/>
                <w:sz w:val="22"/>
                <w:szCs w:val="22"/>
              </w:rPr>
            </w:pPr>
            <w:r w:rsidRPr="001156F5">
              <w:rPr>
                <w:b/>
                <w:bCs/>
                <w:color w:val="auto"/>
                <w:sz w:val="22"/>
                <w:szCs w:val="22"/>
              </w:rPr>
              <w:t>80</w:t>
            </w:r>
            <w:r w:rsidR="00B85B77">
              <w:rPr>
                <w:color w:val="auto"/>
                <w:sz w:val="22"/>
                <w:szCs w:val="22"/>
              </w:rPr>
              <w:t>/-</w:t>
            </w:r>
          </w:p>
        </w:tc>
        <w:tc>
          <w:tcPr>
            <w:tcW w:w="17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81BF8B" w14:textId="77777777" w:rsidR="00CE4F03" w:rsidRPr="001156F5" w:rsidRDefault="00CE4F03" w:rsidP="001156F5">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color w:val="auto"/>
                <w:sz w:val="22"/>
                <w:szCs w:val="22"/>
              </w:rPr>
            </w:pPr>
          </w:p>
        </w:tc>
      </w:tr>
    </w:tbl>
    <w:p w14:paraId="6715040E" w14:textId="77777777" w:rsidR="00CE4F03" w:rsidRPr="00891413" w:rsidRDefault="00CE4F03" w:rsidP="00CE4F03">
      <w:pPr>
        <w:pStyle w:val="Standard"/>
        <w:shd w:val="clear" w:color="auto" w:fill="FFFFFF"/>
        <w:jc w:val="center"/>
        <w:rPr>
          <w:b/>
          <w:color w:val="auto"/>
          <w:lang w:eastAsia="en-US"/>
        </w:rPr>
      </w:pPr>
    </w:p>
    <w:p w14:paraId="2C497444" w14:textId="77777777" w:rsidR="00CE4F03" w:rsidRPr="00891413" w:rsidRDefault="00CE4F03" w:rsidP="00CE4F03">
      <w:pPr>
        <w:pStyle w:val="Standard"/>
        <w:shd w:val="clear" w:color="auto" w:fill="FFFFFF"/>
        <w:jc w:val="center"/>
        <w:rPr>
          <w:b/>
          <w:color w:val="auto"/>
          <w:lang w:eastAsia="en-US"/>
        </w:rPr>
        <w:sectPr w:rsidR="00CE4F03" w:rsidRPr="00891413">
          <w:headerReference w:type="default" r:id="rId43"/>
          <w:footerReference w:type="even" r:id="rId44"/>
          <w:footerReference w:type="default" r:id="rId45"/>
          <w:pgSz w:w="16838" w:h="11906" w:orient="landscape"/>
          <w:pgMar w:top="1418" w:right="1134" w:bottom="850" w:left="1134" w:header="708" w:footer="708" w:gutter="0"/>
          <w:cols w:space="720"/>
        </w:sectPr>
      </w:pPr>
    </w:p>
    <w:p w14:paraId="18FE0CC1" w14:textId="77777777" w:rsidR="00CE4F03" w:rsidRPr="00891413" w:rsidRDefault="00CE4F03" w:rsidP="00CE4F03">
      <w:pPr>
        <w:pStyle w:val="Standard"/>
        <w:pageBreakBefore/>
        <w:shd w:val="clear" w:color="auto" w:fill="FFFFFF"/>
        <w:tabs>
          <w:tab w:val="left" w:pos="1996"/>
          <w:tab w:val="left" w:pos="2912"/>
          <w:tab w:val="left" w:pos="3828"/>
          <w:tab w:val="left" w:pos="4744"/>
          <w:tab w:val="left" w:pos="5660"/>
          <w:tab w:val="left" w:pos="6576"/>
          <w:tab w:val="left" w:pos="7492"/>
          <w:tab w:val="left" w:pos="8408"/>
          <w:tab w:val="left" w:pos="9324"/>
          <w:tab w:val="left" w:pos="10240"/>
          <w:tab w:val="left" w:pos="11156"/>
          <w:tab w:val="left" w:pos="12072"/>
          <w:tab w:val="left" w:pos="12988"/>
          <w:tab w:val="left" w:pos="13904"/>
          <w:tab w:val="left" w:pos="14820"/>
          <w:tab w:val="left" w:pos="15736"/>
        </w:tabs>
        <w:ind w:left="1080"/>
        <w:jc w:val="center"/>
        <w:rPr>
          <w:color w:val="auto"/>
        </w:rPr>
      </w:pPr>
      <w:r w:rsidRPr="00891413">
        <w:rPr>
          <w:b/>
          <w:caps/>
          <w:color w:val="auto"/>
        </w:rPr>
        <w:lastRenderedPageBreak/>
        <w:t>3. Условия реализации учебной дисциплины</w:t>
      </w:r>
    </w:p>
    <w:p w14:paraId="653BF67E" w14:textId="77777777" w:rsidR="00CE4F03" w:rsidRPr="00891413" w:rsidRDefault="00CE4F03" w:rsidP="00CE4F03">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auto"/>
        </w:rPr>
      </w:pPr>
    </w:p>
    <w:p w14:paraId="486C2A52" w14:textId="77777777" w:rsidR="00CE4F03" w:rsidRPr="00891413" w:rsidRDefault="00CE4F03" w:rsidP="00CE4F03">
      <w:pPr>
        <w:spacing w:after="0"/>
        <w:ind w:firstLine="709"/>
        <w:jc w:val="both"/>
        <w:rPr>
          <w:rFonts w:ascii="Times New Roman" w:hAnsi="Times New Roman"/>
          <w:bCs/>
          <w:sz w:val="24"/>
          <w:szCs w:val="24"/>
        </w:rPr>
      </w:pPr>
      <w:r w:rsidRPr="00891413">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78A070DD" w14:textId="77777777" w:rsidR="00CE4F03" w:rsidRPr="00891413" w:rsidRDefault="00CE4F03" w:rsidP="00CE4F03">
      <w:pPr>
        <w:spacing w:after="0"/>
        <w:ind w:firstLine="709"/>
        <w:jc w:val="both"/>
        <w:rPr>
          <w:rFonts w:ascii="Times New Roman" w:hAnsi="Times New Roman"/>
          <w:bCs/>
          <w:sz w:val="24"/>
          <w:szCs w:val="24"/>
        </w:rPr>
      </w:pPr>
      <w:r w:rsidRPr="00891413">
        <w:rPr>
          <w:rFonts w:ascii="Times New Roman" w:hAnsi="Times New Roman"/>
          <w:bCs/>
          <w:sz w:val="24"/>
          <w:szCs w:val="24"/>
        </w:rPr>
        <w:t xml:space="preserve">Кабинет </w:t>
      </w:r>
      <w:r w:rsidRPr="00891413">
        <w:rPr>
          <w:rFonts w:ascii="Times New Roman" w:hAnsi="Times New Roman"/>
          <w:bCs/>
          <w:i/>
          <w:sz w:val="24"/>
          <w:szCs w:val="24"/>
        </w:rPr>
        <w:t xml:space="preserve"> «</w:t>
      </w:r>
      <w:r w:rsidRPr="00891413">
        <w:rPr>
          <w:rFonts w:ascii="Times New Roman" w:hAnsi="Times New Roman"/>
          <w:bCs/>
          <w:sz w:val="24"/>
          <w:szCs w:val="24"/>
        </w:rPr>
        <w:t>Гуманитарных и социально-экономических дисциплин</w:t>
      </w:r>
      <w:r w:rsidRPr="00891413">
        <w:rPr>
          <w:rFonts w:ascii="Times New Roman" w:hAnsi="Times New Roman"/>
          <w:bCs/>
          <w:i/>
          <w:sz w:val="24"/>
          <w:szCs w:val="24"/>
        </w:rPr>
        <w:t>»</w:t>
      </w:r>
      <w:r w:rsidRPr="00891413">
        <w:rPr>
          <w:rFonts w:ascii="Times New Roman" w:hAnsi="Times New Roman"/>
          <w:sz w:val="24"/>
          <w:szCs w:val="24"/>
        </w:rPr>
        <w:t>,</w:t>
      </w:r>
      <w:r w:rsidR="00E8524E">
        <w:rPr>
          <w:rFonts w:ascii="Times New Roman" w:hAnsi="Times New Roman"/>
          <w:sz w:val="24"/>
          <w:szCs w:val="24"/>
        </w:rPr>
        <w:t xml:space="preserve"> </w:t>
      </w:r>
      <w:r w:rsidRPr="00891413">
        <w:rPr>
          <w:rFonts w:ascii="Times New Roman" w:hAnsi="Times New Roman"/>
          <w:bCs/>
          <w:sz w:val="24"/>
          <w:szCs w:val="24"/>
        </w:rPr>
        <w:t>оснащенный необходимым для реализации программы учебной дисциплины оборудованием, приведенным в п. 6.1.2.3 Примерной рабочей программы по данной специальности.</w:t>
      </w:r>
    </w:p>
    <w:p w14:paraId="3E16CFC3" w14:textId="77777777" w:rsidR="00CE4F03" w:rsidRPr="00891413" w:rsidRDefault="00CE4F03" w:rsidP="00CE4F03">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auto"/>
        </w:rPr>
      </w:pPr>
    </w:p>
    <w:p w14:paraId="0C2D40E3" w14:textId="77777777" w:rsidR="00CE4F03" w:rsidRPr="00891413" w:rsidRDefault="00CE4F03" w:rsidP="00CE4F03">
      <w:pPr>
        <w:pStyle w:val="Standard"/>
        <w:shd w:val="clear" w:color="auto" w:fill="FFFFFF"/>
        <w:ind w:right="48" w:firstLine="708"/>
        <w:rPr>
          <w:color w:val="auto"/>
        </w:rPr>
      </w:pPr>
      <w:r w:rsidRPr="00891413">
        <w:rPr>
          <w:b/>
          <w:iCs/>
          <w:color w:val="auto"/>
          <w:spacing w:val="-1"/>
        </w:rPr>
        <w:t>3.2. Информационное обеспечение реализации программы</w:t>
      </w:r>
    </w:p>
    <w:p w14:paraId="3F1EFE29" w14:textId="311E17E6" w:rsidR="00CE4F03" w:rsidRDefault="00CE4F03" w:rsidP="00CE4F03">
      <w:pPr>
        <w:shd w:val="clear" w:color="auto" w:fill="FFFFFF"/>
        <w:spacing w:after="0"/>
        <w:ind w:firstLine="708"/>
        <w:jc w:val="both"/>
        <w:rPr>
          <w:rFonts w:ascii="Times New Roman" w:hAnsi="Times New Roman"/>
          <w:sz w:val="24"/>
          <w:szCs w:val="24"/>
        </w:rPr>
      </w:pPr>
      <w:r w:rsidRPr="00891413">
        <w:rPr>
          <w:rFonts w:ascii="Times New Roman"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w:t>
      </w:r>
      <w:r w:rsidR="00267B93">
        <w:rPr>
          <w:rFonts w:ascii="Times New Roman" w:hAnsi="Times New Roman"/>
          <w:sz w:val="24"/>
          <w:szCs w:val="24"/>
        </w:rPr>
        <w:t xml:space="preserve"> </w:t>
      </w:r>
      <w:r w:rsidRPr="00891413">
        <w:rPr>
          <w:rFonts w:ascii="Times New Roman" w:hAnsi="Times New Roman"/>
          <w:sz w:val="24"/>
          <w:szCs w:val="24"/>
        </w:rPr>
        <w:t>из перечисленных ниже печатных изданий и (или) электронных изданий в качестве основного, при этом список может быть дополнен новыми изданиями.</w:t>
      </w:r>
    </w:p>
    <w:p w14:paraId="6A8795EA" w14:textId="77777777" w:rsidR="00B85B77" w:rsidRPr="00891413" w:rsidRDefault="00B85B77" w:rsidP="00CE4F03">
      <w:pPr>
        <w:shd w:val="clear" w:color="auto" w:fill="FFFFFF"/>
        <w:spacing w:after="0"/>
        <w:ind w:firstLine="708"/>
        <w:jc w:val="both"/>
        <w:rPr>
          <w:rFonts w:ascii="Times New Roman" w:hAnsi="Times New Roman"/>
          <w:sz w:val="24"/>
          <w:szCs w:val="24"/>
        </w:rPr>
      </w:pPr>
    </w:p>
    <w:p w14:paraId="23093F7E" w14:textId="77777777" w:rsidR="00CE4F03" w:rsidRPr="00891413" w:rsidRDefault="00CE4F03" w:rsidP="00B85B77">
      <w:pPr>
        <w:pStyle w:val="Standard"/>
        <w:shd w:val="clear" w:color="auto" w:fill="FFFFFF"/>
        <w:spacing w:line="276" w:lineRule="auto"/>
        <w:ind w:firstLine="708"/>
        <w:jc w:val="both"/>
        <w:rPr>
          <w:color w:val="auto"/>
        </w:rPr>
      </w:pPr>
      <w:r w:rsidRPr="00891413">
        <w:rPr>
          <w:b/>
          <w:iCs/>
          <w:color w:val="auto"/>
          <w:spacing w:val="-1"/>
        </w:rPr>
        <w:t>3.2.1 Основные источники:</w:t>
      </w:r>
    </w:p>
    <w:p w14:paraId="34D57B06" w14:textId="7EE2DC39" w:rsidR="00CE4F03" w:rsidRPr="00891413" w:rsidRDefault="00CE4F03" w:rsidP="00B85B77">
      <w:pPr>
        <w:pStyle w:val="Standard"/>
        <w:shd w:val="clear" w:color="auto" w:fill="FFFFFF"/>
        <w:spacing w:line="276" w:lineRule="auto"/>
        <w:ind w:firstLine="708"/>
        <w:jc w:val="both"/>
        <w:rPr>
          <w:color w:val="auto"/>
        </w:rPr>
      </w:pPr>
      <w:r w:rsidRPr="00891413">
        <w:rPr>
          <w:b/>
          <w:iCs/>
          <w:color w:val="auto"/>
          <w:lang w:eastAsia="en-US"/>
        </w:rPr>
        <w:t xml:space="preserve">1. </w:t>
      </w:r>
      <w:r w:rsidR="00A40726">
        <w:rPr>
          <w:iCs/>
          <w:color w:val="auto"/>
          <w:lang w:eastAsia="en-US"/>
        </w:rPr>
        <w:t xml:space="preserve">Артемов В.В. История: учебник </w:t>
      </w:r>
      <w:r w:rsidRPr="00891413">
        <w:rPr>
          <w:iCs/>
          <w:color w:val="auto"/>
          <w:lang w:eastAsia="en-US"/>
        </w:rPr>
        <w:t>для студ. учреждений сред. проф. образования в 2ч. Ч1/ В.В. Артемов , Ю.Н.Лубченков.-7-е изд., стер.- М.: Издательский центр «Академия», 2020.</w:t>
      </w:r>
    </w:p>
    <w:p w14:paraId="7CDD5C22" w14:textId="77777777" w:rsidR="00CE4F03" w:rsidRPr="00891413" w:rsidRDefault="00CE4F03" w:rsidP="00B85B77">
      <w:pPr>
        <w:pStyle w:val="Standard"/>
        <w:shd w:val="clear" w:color="auto" w:fill="FFFFFF"/>
        <w:spacing w:line="276" w:lineRule="auto"/>
        <w:ind w:firstLine="708"/>
        <w:jc w:val="both"/>
        <w:rPr>
          <w:iCs/>
          <w:color w:val="auto"/>
          <w:lang w:eastAsia="en-US"/>
        </w:rPr>
      </w:pPr>
      <w:r w:rsidRPr="00891413">
        <w:rPr>
          <w:b/>
          <w:iCs/>
          <w:color w:val="auto"/>
          <w:lang w:eastAsia="en-US"/>
        </w:rPr>
        <w:t xml:space="preserve">2. </w:t>
      </w:r>
      <w:r w:rsidR="00A40726">
        <w:rPr>
          <w:iCs/>
          <w:color w:val="auto"/>
          <w:lang w:eastAsia="en-US"/>
        </w:rPr>
        <w:t xml:space="preserve">Артемов В.В. История: учебник </w:t>
      </w:r>
      <w:r w:rsidRPr="00891413">
        <w:rPr>
          <w:iCs/>
          <w:color w:val="auto"/>
          <w:lang w:eastAsia="en-US"/>
        </w:rPr>
        <w:t>для студ. учреждений сред. проф. образования: в 2ч. Ч2/ В.В. Артемов , Ю.Н.Лубченков.-7-е изд., стер.- М.: Издательский центр «Академия», 2020.</w:t>
      </w:r>
    </w:p>
    <w:p w14:paraId="53248514" w14:textId="77777777" w:rsidR="00CE4F03" w:rsidRPr="00891413" w:rsidRDefault="00CE4F03" w:rsidP="00B85B77">
      <w:pPr>
        <w:pStyle w:val="Standard"/>
        <w:shd w:val="clear" w:color="auto" w:fill="FFFFFF"/>
        <w:spacing w:line="276" w:lineRule="auto"/>
        <w:ind w:firstLine="708"/>
        <w:jc w:val="both"/>
        <w:rPr>
          <w:iCs/>
          <w:color w:val="auto"/>
          <w:lang w:eastAsia="en-US"/>
        </w:rPr>
      </w:pPr>
    </w:p>
    <w:p w14:paraId="3B122C81" w14:textId="77777777" w:rsidR="00CE4F03" w:rsidRPr="00891413" w:rsidRDefault="00CE4F03" w:rsidP="00B85B77">
      <w:pPr>
        <w:pStyle w:val="Standard"/>
        <w:shd w:val="clear" w:color="auto" w:fill="FFFFFF"/>
        <w:spacing w:line="276" w:lineRule="auto"/>
        <w:ind w:firstLine="708"/>
        <w:jc w:val="both"/>
        <w:rPr>
          <w:b/>
          <w:iCs/>
          <w:color w:val="auto"/>
          <w:lang w:eastAsia="en-US"/>
        </w:rPr>
      </w:pPr>
      <w:r w:rsidRPr="00891413">
        <w:rPr>
          <w:b/>
          <w:iCs/>
          <w:color w:val="auto"/>
          <w:lang w:eastAsia="en-US"/>
        </w:rPr>
        <w:t>3.2.2 Основные электронные издания</w:t>
      </w:r>
    </w:p>
    <w:p w14:paraId="43421B58" w14:textId="77777777" w:rsidR="00CE4F03" w:rsidRPr="00891413" w:rsidRDefault="00CE4F03" w:rsidP="00397BDB">
      <w:pPr>
        <w:pStyle w:val="Standard"/>
        <w:numPr>
          <w:ilvl w:val="0"/>
          <w:numId w:val="155"/>
        </w:numPr>
        <w:shd w:val="clear" w:color="auto" w:fill="FFFFFF"/>
        <w:tabs>
          <w:tab w:val="left" w:pos="1134"/>
        </w:tabs>
        <w:spacing w:line="276" w:lineRule="auto"/>
        <w:ind w:left="0" w:firstLine="709"/>
        <w:jc w:val="both"/>
        <w:rPr>
          <w:color w:val="auto"/>
        </w:rPr>
      </w:pPr>
      <w:r w:rsidRPr="00891413">
        <w:rPr>
          <w:color w:val="auto"/>
          <w:lang w:eastAsia="en-US"/>
        </w:rPr>
        <w:t>Издательство «Академия» https://academia-library.ru/reader/?id=483977</w:t>
      </w:r>
    </w:p>
    <w:p w14:paraId="5A1FC793" w14:textId="77777777" w:rsidR="00CE4F03" w:rsidRPr="00891413" w:rsidRDefault="00CE4F03" w:rsidP="00397BDB">
      <w:pPr>
        <w:pStyle w:val="Standard"/>
        <w:numPr>
          <w:ilvl w:val="0"/>
          <w:numId w:val="155"/>
        </w:numPr>
        <w:shd w:val="clear" w:color="auto" w:fill="FFFFFF"/>
        <w:tabs>
          <w:tab w:val="left" w:pos="1134"/>
        </w:tabs>
        <w:spacing w:line="276" w:lineRule="auto"/>
        <w:ind w:left="0" w:firstLine="709"/>
        <w:jc w:val="both"/>
        <w:rPr>
          <w:color w:val="auto"/>
        </w:rPr>
      </w:pPr>
      <w:r w:rsidRPr="00891413">
        <w:rPr>
          <w:color w:val="auto"/>
          <w:lang w:eastAsia="en-US"/>
        </w:rPr>
        <w:t>www. gumer. info (Библиотека Гумер).</w:t>
      </w:r>
    </w:p>
    <w:p w14:paraId="10382C9F" w14:textId="77777777" w:rsidR="00CE4F03" w:rsidRPr="00891413" w:rsidRDefault="00CE4F03" w:rsidP="00397BDB">
      <w:pPr>
        <w:pStyle w:val="Standard"/>
        <w:numPr>
          <w:ilvl w:val="0"/>
          <w:numId w:val="155"/>
        </w:numPr>
        <w:shd w:val="clear" w:color="auto" w:fill="FFFFFF"/>
        <w:tabs>
          <w:tab w:val="left" w:pos="1134"/>
        </w:tabs>
        <w:spacing w:line="276" w:lineRule="auto"/>
        <w:ind w:left="0" w:firstLine="709"/>
        <w:jc w:val="both"/>
        <w:rPr>
          <w:color w:val="auto"/>
        </w:rPr>
      </w:pPr>
      <w:r w:rsidRPr="00891413">
        <w:rPr>
          <w:color w:val="auto"/>
          <w:lang w:eastAsia="en-US"/>
        </w:rPr>
        <w:t>www. hist. msu. ru/ER/Etext/PICT/feudal. htm (Библиотека Исторического факультета</w:t>
      </w:r>
    </w:p>
    <w:p w14:paraId="5614778C" w14:textId="77777777" w:rsidR="00CE4F03" w:rsidRPr="00891413" w:rsidRDefault="00CE4F03" w:rsidP="00397BDB">
      <w:pPr>
        <w:pStyle w:val="Standard"/>
        <w:numPr>
          <w:ilvl w:val="0"/>
          <w:numId w:val="155"/>
        </w:numPr>
        <w:shd w:val="clear" w:color="auto" w:fill="FFFFFF"/>
        <w:tabs>
          <w:tab w:val="left" w:pos="1134"/>
        </w:tabs>
        <w:spacing w:line="276" w:lineRule="auto"/>
        <w:ind w:left="0" w:firstLine="709"/>
        <w:jc w:val="both"/>
        <w:rPr>
          <w:color w:val="auto"/>
        </w:rPr>
      </w:pPr>
      <w:r w:rsidRPr="00891413">
        <w:rPr>
          <w:color w:val="auto"/>
          <w:lang w:eastAsia="en-US"/>
        </w:rPr>
        <w:t>МГУ).</w:t>
      </w:r>
    </w:p>
    <w:p w14:paraId="6A3B2101" w14:textId="77777777" w:rsidR="00CE4F03" w:rsidRPr="00891413" w:rsidRDefault="00CE4F03" w:rsidP="00397BDB">
      <w:pPr>
        <w:pStyle w:val="Standard"/>
        <w:numPr>
          <w:ilvl w:val="0"/>
          <w:numId w:val="155"/>
        </w:numPr>
        <w:shd w:val="clear" w:color="auto" w:fill="FFFFFF"/>
        <w:tabs>
          <w:tab w:val="left" w:pos="1134"/>
        </w:tabs>
        <w:spacing w:line="276" w:lineRule="auto"/>
        <w:ind w:left="0" w:firstLine="709"/>
        <w:jc w:val="both"/>
        <w:rPr>
          <w:color w:val="auto"/>
        </w:rPr>
      </w:pPr>
      <w:r w:rsidRPr="00891413">
        <w:rPr>
          <w:color w:val="auto"/>
          <w:lang w:eastAsia="en-US"/>
        </w:rPr>
        <w:t>www. plekhanovfound. ru/library (Библиотека социал-демократа).</w:t>
      </w:r>
    </w:p>
    <w:p w14:paraId="796E19D2" w14:textId="77777777" w:rsidR="00CE4F03" w:rsidRPr="00891413" w:rsidRDefault="00CE4F03" w:rsidP="00397BDB">
      <w:pPr>
        <w:pStyle w:val="Standard"/>
        <w:numPr>
          <w:ilvl w:val="0"/>
          <w:numId w:val="155"/>
        </w:numPr>
        <w:shd w:val="clear" w:color="auto" w:fill="FFFFFF"/>
        <w:tabs>
          <w:tab w:val="left" w:pos="1134"/>
        </w:tabs>
        <w:spacing w:line="276" w:lineRule="auto"/>
        <w:ind w:left="0" w:firstLine="709"/>
        <w:jc w:val="both"/>
        <w:rPr>
          <w:color w:val="auto"/>
        </w:rPr>
      </w:pPr>
      <w:r w:rsidRPr="00891413">
        <w:rPr>
          <w:color w:val="auto"/>
          <w:lang w:eastAsia="en-US"/>
        </w:rPr>
        <w:t>www. bibliotekar. ru (Библиотекарь.Ру: электронная библиотека нехудожественнойлите-</w:t>
      </w:r>
    </w:p>
    <w:p w14:paraId="0FE1942A" w14:textId="77777777" w:rsidR="00CE4F03" w:rsidRPr="00891413" w:rsidRDefault="00CE4F03" w:rsidP="00397BDB">
      <w:pPr>
        <w:pStyle w:val="Standard"/>
        <w:numPr>
          <w:ilvl w:val="0"/>
          <w:numId w:val="155"/>
        </w:numPr>
        <w:shd w:val="clear" w:color="auto" w:fill="FFFFFF"/>
        <w:tabs>
          <w:tab w:val="left" w:pos="1134"/>
        </w:tabs>
        <w:spacing w:line="276" w:lineRule="auto"/>
        <w:ind w:left="0" w:firstLine="709"/>
        <w:jc w:val="both"/>
        <w:rPr>
          <w:color w:val="auto"/>
        </w:rPr>
      </w:pPr>
      <w:r w:rsidRPr="00891413">
        <w:rPr>
          <w:color w:val="auto"/>
          <w:lang w:eastAsia="en-US"/>
        </w:rPr>
        <w:t>ратуры по русской и мировой истории, искусству, культуре, прикладным наукам).</w:t>
      </w:r>
    </w:p>
    <w:p w14:paraId="5BFDC0EF" w14:textId="77777777" w:rsidR="00CE4F03" w:rsidRPr="00891413" w:rsidRDefault="00CE4F03" w:rsidP="00397BDB">
      <w:pPr>
        <w:pStyle w:val="Standard"/>
        <w:numPr>
          <w:ilvl w:val="0"/>
          <w:numId w:val="155"/>
        </w:numPr>
        <w:shd w:val="clear" w:color="auto" w:fill="FFFFFF"/>
        <w:tabs>
          <w:tab w:val="left" w:pos="1134"/>
        </w:tabs>
        <w:spacing w:line="276" w:lineRule="auto"/>
        <w:ind w:left="0" w:firstLine="709"/>
        <w:jc w:val="both"/>
        <w:rPr>
          <w:color w:val="auto"/>
        </w:rPr>
      </w:pPr>
      <w:r w:rsidRPr="00891413">
        <w:rPr>
          <w:color w:val="auto"/>
          <w:lang w:eastAsia="en-US"/>
        </w:rPr>
        <w:t>www. militera. lib. ru (Военная литература: собрание текстов).</w:t>
      </w:r>
    </w:p>
    <w:p w14:paraId="30DF7B13" w14:textId="77777777" w:rsidR="00CE4F03" w:rsidRPr="00891413" w:rsidRDefault="00CE4F03" w:rsidP="00397BDB">
      <w:pPr>
        <w:pStyle w:val="Standard"/>
        <w:numPr>
          <w:ilvl w:val="0"/>
          <w:numId w:val="155"/>
        </w:numPr>
        <w:shd w:val="clear" w:color="auto" w:fill="FFFFFF"/>
        <w:tabs>
          <w:tab w:val="left" w:pos="1134"/>
        </w:tabs>
        <w:spacing w:line="276" w:lineRule="auto"/>
        <w:ind w:left="0" w:firstLine="709"/>
        <w:jc w:val="both"/>
        <w:rPr>
          <w:color w:val="auto"/>
        </w:rPr>
      </w:pPr>
      <w:r w:rsidRPr="00891413">
        <w:rPr>
          <w:color w:val="auto"/>
          <w:lang w:eastAsia="en-US"/>
        </w:rPr>
        <w:t>www. world-war2. chat. ru (Вторая Мировая война в русском Интернете).</w:t>
      </w:r>
    </w:p>
    <w:p w14:paraId="0881511C" w14:textId="77777777" w:rsidR="00CE4F03" w:rsidRPr="00891413" w:rsidRDefault="00CE4F03" w:rsidP="00397BDB">
      <w:pPr>
        <w:pStyle w:val="Standard"/>
        <w:numPr>
          <w:ilvl w:val="0"/>
          <w:numId w:val="155"/>
        </w:numPr>
        <w:shd w:val="clear" w:color="auto" w:fill="FFFFFF"/>
        <w:tabs>
          <w:tab w:val="left" w:pos="1134"/>
        </w:tabs>
        <w:spacing w:line="276" w:lineRule="auto"/>
        <w:ind w:left="0" w:firstLine="709"/>
        <w:jc w:val="both"/>
        <w:rPr>
          <w:color w:val="auto"/>
        </w:rPr>
      </w:pPr>
      <w:r w:rsidRPr="00891413">
        <w:rPr>
          <w:color w:val="auto"/>
          <w:lang w:eastAsia="en-US"/>
        </w:rPr>
        <w:t>www. kulichki. com/~gumilev/HE1 (Древний Восток).</w:t>
      </w:r>
    </w:p>
    <w:p w14:paraId="64116467" w14:textId="77777777" w:rsidR="00CE4F03" w:rsidRPr="00891413" w:rsidRDefault="00CE4F03" w:rsidP="00397BDB">
      <w:pPr>
        <w:pStyle w:val="Standard"/>
        <w:numPr>
          <w:ilvl w:val="0"/>
          <w:numId w:val="155"/>
        </w:numPr>
        <w:shd w:val="clear" w:color="auto" w:fill="FFFFFF"/>
        <w:tabs>
          <w:tab w:val="left" w:pos="1134"/>
        </w:tabs>
        <w:spacing w:line="276" w:lineRule="auto"/>
        <w:ind w:left="0" w:firstLine="709"/>
        <w:jc w:val="both"/>
        <w:rPr>
          <w:color w:val="auto"/>
        </w:rPr>
      </w:pPr>
      <w:r w:rsidRPr="00891413">
        <w:rPr>
          <w:color w:val="auto"/>
          <w:lang w:eastAsia="en-US"/>
        </w:rPr>
        <w:t>www. old-rus-maps. ru (Европейские гравированные географические чертежи и карты Рос-</w:t>
      </w:r>
    </w:p>
    <w:p w14:paraId="0A45BD54" w14:textId="77777777" w:rsidR="00CE4F03" w:rsidRPr="00891413" w:rsidRDefault="00CE4F03" w:rsidP="00397BDB">
      <w:pPr>
        <w:pStyle w:val="Standard"/>
        <w:numPr>
          <w:ilvl w:val="0"/>
          <w:numId w:val="155"/>
        </w:numPr>
        <w:shd w:val="clear" w:color="auto" w:fill="FFFFFF"/>
        <w:tabs>
          <w:tab w:val="left" w:pos="1134"/>
        </w:tabs>
        <w:spacing w:line="276" w:lineRule="auto"/>
        <w:ind w:left="0" w:firstLine="709"/>
        <w:jc w:val="both"/>
        <w:rPr>
          <w:color w:val="auto"/>
        </w:rPr>
      </w:pPr>
      <w:r w:rsidRPr="00891413">
        <w:rPr>
          <w:color w:val="auto"/>
          <w:lang w:eastAsia="en-US"/>
        </w:rPr>
        <w:t>сии, изданные в XVI— XVIII столетиях).</w:t>
      </w:r>
    </w:p>
    <w:p w14:paraId="307D074C" w14:textId="77777777" w:rsidR="00CE4F03" w:rsidRPr="00891413" w:rsidRDefault="00CE4F03" w:rsidP="00397BDB">
      <w:pPr>
        <w:pStyle w:val="Standard"/>
        <w:numPr>
          <w:ilvl w:val="0"/>
          <w:numId w:val="155"/>
        </w:numPr>
        <w:shd w:val="clear" w:color="auto" w:fill="FFFFFF"/>
        <w:tabs>
          <w:tab w:val="left" w:pos="1134"/>
        </w:tabs>
        <w:spacing w:line="276" w:lineRule="auto"/>
        <w:ind w:left="0" w:firstLine="709"/>
        <w:jc w:val="both"/>
        <w:rPr>
          <w:color w:val="auto"/>
        </w:rPr>
      </w:pPr>
      <w:r w:rsidRPr="00891413">
        <w:rPr>
          <w:color w:val="auto"/>
          <w:lang w:eastAsia="en-US"/>
        </w:rPr>
        <w:t>www. biograf-book. narod. ru (Избранные биографии: биографическая литература СССР).</w:t>
      </w:r>
    </w:p>
    <w:p w14:paraId="478DC8E6" w14:textId="77777777" w:rsidR="00CE4F03" w:rsidRPr="00891413" w:rsidRDefault="00CE4F03" w:rsidP="00397BDB">
      <w:pPr>
        <w:pStyle w:val="Standard"/>
        <w:numPr>
          <w:ilvl w:val="0"/>
          <w:numId w:val="155"/>
        </w:numPr>
        <w:shd w:val="clear" w:color="auto" w:fill="FFFFFF"/>
        <w:tabs>
          <w:tab w:val="left" w:pos="1134"/>
        </w:tabs>
        <w:spacing w:line="276" w:lineRule="auto"/>
        <w:ind w:left="0" w:firstLine="709"/>
        <w:jc w:val="both"/>
        <w:rPr>
          <w:color w:val="auto"/>
        </w:rPr>
      </w:pPr>
      <w:r w:rsidRPr="00891413">
        <w:rPr>
          <w:color w:val="auto"/>
          <w:lang w:eastAsia="en-US"/>
        </w:rPr>
        <w:t>www. magister. msk. ru/library/library. htm (Интернет-издательство «Библиотека»: электрон-</w:t>
      </w:r>
    </w:p>
    <w:p w14:paraId="2560F4AD" w14:textId="77777777" w:rsidR="00CE4F03" w:rsidRPr="00891413" w:rsidRDefault="00CE4F03" w:rsidP="00397BDB">
      <w:pPr>
        <w:pStyle w:val="Standard"/>
        <w:numPr>
          <w:ilvl w:val="0"/>
          <w:numId w:val="155"/>
        </w:numPr>
        <w:shd w:val="clear" w:color="auto" w:fill="FFFFFF"/>
        <w:tabs>
          <w:tab w:val="left" w:pos="1134"/>
        </w:tabs>
        <w:spacing w:line="276" w:lineRule="auto"/>
        <w:ind w:left="0" w:firstLine="709"/>
        <w:jc w:val="both"/>
        <w:rPr>
          <w:color w:val="auto"/>
        </w:rPr>
      </w:pPr>
      <w:r w:rsidRPr="00891413">
        <w:rPr>
          <w:color w:val="auto"/>
          <w:lang w:eastAsia="en-US"/>
        </w:rPr>
        <w:t>ные издания произведений и биографических и критических материалов).</w:t>
      </w:r>
    </w:p>
    <w:p w14:paraId="13975184" w14:textId="77777777" w:rsidR="00CE4F03" w:rsidRPr="00891413" w:rsidRDefault="00CE4F03" w:rsidP="00397BDB">
      <w:pPr>
        <w:pStyle w:val="Standard"/>
        <w:numPr>
          <w:ilvl w:val="0"/>
          <w:numId w:val="155"/>
        </w:numPr>
        <w:shd w:val="clear" w:color="auto" w:fill="FFFFFF"/>
        <w:tabs>
          <w:tab w:val="left" w:pos="1134"/>
        </w:tabs>
        <w:spacing w:line="276" w:lineRule="auto"/>
        <w:ind w:left="0" w:firstLine="709"/>
        <w:jc w:val="both"/>
        <w:rPr>
          <w:color w:val="auto"/>
          <w:lang w:val="en-US"/>
        </w:rPr>
      </w:pPr>
      <w:r w:rsidRPr="00891413">
        <w:rPr>
          <w:color w:val="auto"/>
          <w:lang w:val="en-US" w:eastAsia="en-US"/>
        </w:rPr>
        <w:t>www. intellect-video. com/russian-history (</w:t>
      </w:r>
      <w:r w:rsidRPr="00891413">
        <w:rPr>
          <w:color w:val="auto"/>
          <w:lang w:eastAsia="en-US"/>
        </w:rPr>
        <w:t>ИсторияРоссиииСССР</w:t>
      </w:r>
      <w:r w:rsidRPr="00891413">
        <w:rPr>
          <w:color w:val="auto"/>
          <w:lang w:val="en-US" w:eastAsia="en-US"/>
        </w:rPr>
        <w:t xml:space="preserve">: </w:t>
      </w:r>
      <w:r w:rsidRPr="00891413">
        <w:rPr>
          <w:color w:val="auto"/>
          <w:lang w:eastAsia="en-US"/>
        </w:rPr>
        <w:t>онлайн</w:t>
      </w:r>
      <w:r w:rsidRPr="00891413">
        <w:rPr>
          <w:color w:val="auto"/>
          <w:lang w:val="en-US" w:eastAsia="en-US"/>
        </w:rPr>
        <w:t>-</w:t>
      </w:r>
      <w:r w:rsidRPr="00891413">
        <w:rPr>
          <w:color w:val="auto"/>
          <w:lang w:eastAsia="en-US"/>
        </w:rPr>
        <w:t>видео</w:t>
      </w:r>
      <w:r w:rsidRPr="00891413">
        <w:rPr>
          <w:color w:val="auto"/>
          <w:lang w:val="en-US" w:eastAsia="en-US"/>
        </w:rPr>
        <w:t>).</w:t>
      </w:r>
    </w:p>
    <w:p w14:paraId="2F1EDF10" w14:textId="77777777" w:rsidR="00CE4F03" w:rsidRPr="00891413" w:rsidRDefault="00CE4F03" w:rsidP="00397BDB">
      <w:pPr>
        <w:pStyle w:val="Standard"/>
        <w:numPr>
          <w:ilvl w:val="0"/>
          <w:numId w:val="155"/>
        </w:numPr>
        <w:shd w:val="clear" w:color="auto" w:fill="FFFFFF"/>
        <w:tabs>
          <w:tab w:val="left" w:pos="1134"/>
        </w:tabs>
        <w:spacing w:line="276" w:lineRule="auto"/>
        <w:ind w:left="0" w:firstLine="709"/>
        <w:jc w:val="both"/>
        <w:rPr>
          <w:color w:val="auto"/>
        </w:rPr>
      </w:pPr>
      <w:r w:rsidRPr="00891413">
        <w:rPr>
          <w:color w:val="auto"/>
          <w:lang w:eastAsia="en-US"/>
        </w:rPr>
        <w:lastRenderedPageBreak/>
        <w:t>www. historicus. ru (Историк: общественно-политический журнал).</w:t>
      </w:r>
    </w:p>
    <w:p w14:paraId="4E6045CC" w14:textId="77777777" w:rsidR="00CE4F03" w:rsidRPr="00891413" w:rsidRDefault="00CE4F03" w:rsidP="00397BDB">
      <w:pPr>
        <w:pStyle w:val="Standard"/>
        <w:numPr>
          <w:ilvl w:val="0"/>
          <w:numId w:val="155"/>
        </w:numPr>
        <w:shd w:val="clear" w:color="auto" w:fill="FFFFFF"/>
        <w:tabs>
          <w:tab w:val="left" w:pos="1134"/>
        </w:tabs>
        <w:spacing w:line="276" w:lineRule="auto"/>
        <w:ind w:left="0" w:firstLine="709"/>
        <w:jc w:val="both"/>
        <w:rPr>
          <w:color w:val="auto"/>
        </w:rPr>
      </w:pPr>
      <w:r w:rsidRPr="00891413">
        <w:rPr>
          <w:color w:val="auto"/>
          <w:lang w:eastAsia="en-US"/>
        </w:rPr>
        <w:t>www. history. tom. ru (История России от князей до Президента).</w:t>
      </w:r>
    </w:p>
    <w:p w14:paraId="5E628CE8" w14:textId="77777777" w:rsidR="00CE4F03" w:rsidRPr="00891413" w:rsidRDefault="00CE4F03" w:rsidP="00397BDB">
      <w:pPr>
        <w:pStyle w:val="Standard"/>
        <w:numPr>
          <w:ilvl w:val="0"/>
          <w:numId w:val="155"/>
        </w:numPr>
        <w:shd w:val="clear" w:color="auto" w:fill="FFFFFF"/>
        <w:tabs>
          <w:tab w:val="left" w:pos="1134"/>
        </w:tabs>
        <w:spacing w:line="276" w:lineRule="auto"/>
        <w:ind w:left="0" w:firstLine="709"/>
        <w:jc w:val="both"/>
        <w:rPr>
          <w:color w:val="auto"/>
        </w:rPr>
      </w:pPr>
      <w:r w:rsidRPr="00891413">
        <w:rPr>
          <w:color w:val="auto"/>
          <w:lang w:eastAsia="en-US"/>
        </w:rPr>
        <w:t>www. statehistory. ru (История государства).</w:t>
      </w:r>
    </w:p>
    <w:p w14:paraId="05C48C68" w14:textId="77777777" w:rsidR="00CE4F03" w:rsidRPr="00891413" w:rsidRDefault="00CE4F03" w:rsidP="00397BDB">
      <w:pPr>
        <w:pStyle w:val="Standard"/>
        <w:numPr>
          <w:ilvl w:val="0"/>
          <w:numId w:val="155"/>
        </w:numPr>
        <w:shd w:val="clear" w:color="auto" w:fill="FFFFFF"/>
        <w:tabs>
          <w:tab w:val="left" w:pos="1134"/>
        </w:tabs>
        <w:spacing w:line="276" w:lineRule="auto"/>
        <w:ind w:left="0" w:firstLine="709"/>
        <w:jc w:val="both"/>
        <w:rPr>
          <w:color w:val="auto"/>
        </w:rPr>
      </w:pPr>
      <w:r w:rsidRPr="00891413">
        <w:rPr>
          <w:color w:val="auto"/>
          <w:lang w:eastAsia="en-US"/>
        </w:rPr>
        <w:t>www. kulichki. com/grandwar («Как наши деды воевали»: рассказы о военных конфликтах</w:t>
      </w:r>
    </w:p>
    <w:p w14:paraId="604B2960" w14:textId="77777777" w:rsidR="00CE4F03" w:rsidRPr="00891413" w:rsidRDefault="00CE4F03" w:rsidP="00397BDB">
      <w:pPr>
        <w:pStyle w:val="Standard"/>
        <w:numPr>
          <w:ilvl w:val="0"/>
          <w:numId w:val="155"/>
        </w:numPr>
        <w:shd w:val="clear" w:color="auto" w:fill="FFFFFF"/>
        <w:tabs>
          <w:tab w:val="left" w:pos="1134"/>
        </w:tabs>
        <w:spacing w:line="276" w:lineRule="auto"/>
        <w:ind w:left="0" w:firstLine="709"/>
        <w:jc w:val="both"/>
        <w:rPr>
          <w:color w:val="auto"/>
        </w:rPr>
      </w:pPr>
      <w:r w:rsidRPr="00891413">
        <w:rPr>
          <w:color w:val="auto"/>
          <w:lang w:eastAsia="en-US"/>
        </w:rPr>
        <w:t>Российской империи).</w:t>
      </w:r>
    </w:p>
    <w:p w14:paraId="3E7F3F89" w14:textId="77777777" w:rsidR="00CE4F03" w:rsidRPr="00891413" w:rsidRDefault="00CE4F03" w:rsidP="00397BDB">
      <w:pPr>
        <w:pStyle w:val="Standard"/>
        <w:numPr>
          <w:ilvl w:val="0"/>
          <w:numId w:val="155"/>
        </w:numPr>
        <w:shd w:val="clear" w:color="auto" w:fill="FFFFFF"/>
        <w:tabs>
          <w:tab w:val="left" w:pos="1134"/>
        </w:tabs>
        <w:spacing w:line="276" w:lineRule="auto"/>
        <w:ind w:left="0" w:firstLine="709"/>
        <w:jc w:val="both"/>
        <w:rPr>
          <w:color w:val="auto"/>
        </w:rPr>
      </w:pPr>
      <w:r w:rsidRPr="00891413">
        <w:rPr>
          <w:color w:val="auto"/>
          <w:lang w:eastAsia="en-US"/>
        </w:rPr>
        <w:t>www. raremaps. ru (Коллекция старинных карт Российской империи).</w:t>
      </w:r>
    </w:p>
    <w:p w14:paraId="32B547AF" w14:textId="77777777" w:rsidR="00CE4F03" w:rsidRPr="00891413" w:rsidRDefault="00CE4F03" w:rsidP="00B85B77">
      <w:pPr>
        <w:pStyle w:val="Standard"/>
        <w:shd w:val="clear" w:color="auto" w:fill="FFFFFF"/>
        <w:spacing w:line="276" w:lineRule="auto"/>
        <w:ind w:firstLine="708"/>
        <w:jc w:val="both"/>
        <w:rPr>
          <w:b/>
          <w:iCs/>
          <w:color w:val="auto"/>
          <w:lang w:eastAsia="en-US"/>
        </w:rPr>
      </w:pPr>
    </w:p>
    <w:p w14:paraId="6F8BC10A" w14:textId="77777777" w:rsidR="00CE4F03" w:rsidRPr="00891413" w:rsidRDefault="00CE4F03" w:rsidP="00B85B77">
      <w:pPr>
        <w:pStyle w:val="Standard"/>
        <w:shd w:val="clear" w:color="auto" w:fill="FFFFFF"/>
        <w:spacing w:line="276" w:lineRule="auto"/>
        <w:ind w:firstLine="708"/>
        <w:jc w:val="both"/>
        <w:rPr>
          <w:b/>
          <w:color w:val="auto"/>
          <w:lang w:eastAsia="en-US"/>
        </w:rPr>
      </w:pPr>
      <w:r w:rsidRPr="00891413">
        <w:rPr>
          <w:b/>
          <w:color w:val="auto"/>
          <w:lang w:eastAsia="en-US"/>
        </w:rPr>
        <w:t>3.2.3 Дополнительные источники:</w:t>
      </w:r>
    </w:p>
    <w:p w14:paraId="5F798CE0" w14:textId="77777777" w:rsidR="00CE4F03" w:rsidRPr="00B85B77" w:rsidRDefault="00CE4F03" w:rsidP="00B85B77">
      <w:pPr>
        <w:pStyle w:val="Standard"/>
        <w:shd w:val="clear" w:color="auto" w:fill="FFFFFF"/>
        <w:spacing w:line="276" w:lineRule="auto"/>
        <w:ind w:firstLine="708"/>
        <w:jc w:val="both"/>
        <w:rPr>
          <w:bCs/>
          <w:color w:val="auto"/>
        </w:rPr>
      </w:pPr>
      <w:r w:rsidRPr="00B85B77">
        <w:rPr>
          <w:bCs/>
          <w:iCs/>
          <w:color w:val="auto"/>
          <w:lang w:eastAsia="en-US"/>
        </w:rPr>
        <w:t>1.Загладин Н</w:t>
      </w:r>
      <w:r w:rsidRPr="00B85B77">
        <w:rPr>
          <w:bCs/>
          <w:color w:val="auto"/>
          <w:lang w:eastAsia="en-US"/>
        </w:rPr>
        <w:t xml:space="preserve">. </w:t>
      </w:r>
      <w:r w:rsidRPr="00B85B77">
        <w:rPr>
          <w:bCs/>
          <w:iCs/>
          <w:color w:val="auto"/>
          <w:lang w:eastAsia="en-US"/>
        </w:rPr>
        <w:t>В</w:t>
      </w:r>
      <w:r w:rsidRPr="00B85B77">
        <w:rPr>
          <w:bCs/>
          <w:color w:val="auto"/>
          <w:lang w:eastAsia="en-US"/>
        </w:rPr>
        <w:t xml:space="preserve">., </w:t>
      </w:r>
      <w:r w:rsidRPr="00B85B77">
        <w:rPr>
          <w:bCs/>
          <w:iCs/>
          <w:color w:val="auto"/>
          <w:lang w:eastAsia="en-US"/>
        </w:rPr>
        <w:t>Симония Н.А.</w:t>
      </w:r>
      <w:r w:rsidRPr="00B85B77">
        <w:rPr>
          <w:bCs/>
          <w:color w:val="auto"/>
          <w:lang w:eastAsia="en-US"/>
        </w:rPr>
        <w:t xml:space="preserve"> Всеобщая история с древнейших времен до конца </w:t>
      </w:r>
      <w:r w:rsidRPr="00B85B77">
        <w:rPr>
          <w:bCs/>
          <w:color w:val="auto"/>
          <w:lang w:val="en-US" w:eastAsia="en-US"/>
        </w:rPr>
        <w:t>XIX</w:t>
      </w:r>
      <w:r w:rsidRPr="00B85B77">
        <w:rPr>
          <w:bCs/>
          <w:color w:val="auto"/>
          <w:lang w:eastAsia="en-US"/>
        </w:rPr>
        <w:t>века. 10 класс. — М., 2017.</w:t>
      </w:r>
    </w:p>
    <w:p w14:paraId="551E4B1C" w14:textId="77777777" w:rsidR="00CE4F03" w:rsidRPr="00B85B77" w:rsidRDefault="00CE4F03" w:rsidP="00B85B77">
      <w:pPr>
        <w:pStyle w:val="Standard"/>
        <w:shd w:val="clear" w:color="auto" w:fill="FFFFFF"/>
        <w:spacing w:line="276" w:lineRule="auto"/>
        <w:ind w:firstLine="708"/>
        <w:jc w:val="both"/>
        <w:rPr>
          <w:bCs/>
          <w:color w:val="auto"/>
        </w:rPr>
      </w:pPr>
      <w:r w:rsidRPr="00B85B77">
        <w:rPr>
          <w:bCs/>
          <w:color w:val="auto"/>
          <w:lang w:eastAsia="en-US"/>
        </w:rPr>
        <w:t xml:space="preserve">2.Загладин Н.В., Петров Ю.А. История, Конец </w:t>
      </w:r>
      <w:r w:rsidRPr="00B85B77">
        <w:rPr>
          <w:bCs/>
          <w:color w:val="auto"/>
          <w:lang w:val="en-US" w:eastAsia="en-US"/>
        </w:rPr>
        <w:t>XIX</w:t>
      </w:r>
      <w:r w:rsidRPr="00B85B77">
        <w:rPr>
          <w:bCs/>
          <w:color w:val="auto"/>
          <w:lang w:eastAsia="en-US"/>
        </w:rPr>
        <w:t xml:space="preserve"> – начало </w:t>
      </w:r>
      <w:r w:rsidRPr="00B85B77">
        <w:rPr>
          <w:bCs/>
          <w:color w:val="auto"/>
          <w:lang w:val="en-US" w:eastAsia="en-US"/>
        </w:rPr>
        <w:t>XXI</w:t>
      </w:r>
      <w:r w:rsidRPr="00B85B77">
        <w:rPr>
          <w:bCs/>
          <w:color w:val="auto"/>
          <w:lang w:eastAsia="en-US"/>
        </w:rPr>
        <w:t>века, 11 класс, Базовый уровень. – М., 2014</w:t>
      </w:r>
    </w:p>
    <w:p w14:paraId="063453EE" w14:textId="77777777" w:rsidR="00CE4F03" w:rsidRPr="00B85B77" w:rsidRDefault="00CE4F03" w:rsidP="00B85B77">
      <w:pPr>
        <w:pStyle w:val="Standard"/>
        <w:shd w:val="clear" w:color="auto" w:fill="FFFFFF"/>
        <w:spacing w:line="276" w:lineRule="auto"/>
        <w:ind w:firstLine="708"/>
        <w:jc w:val="both"/>
        <w:rPr>
          <w:bCs/>
          <w:color w:val="auto"/>
        </w:rPr>
      </w:pPr>
      <w:r w:rsidRPr="00B85B77">
        <w:rPr>
          <w:bCs/>
          <w:iCs/>
          <w:color w:val="auto"/>
          <w:lang w:eastAsia="en-US"/>
        </w:rPr>
        <w:t>3.Сахаров А</w:t>
      </w:r>
      <w:r w:rsidRPr="00B85B77">
        <w:rPr>
          <w:bCs/>
          <w:color w:val="auto"/>
          <w:lang w:eastAsia="en-US"/>
        </w:rPr>
        <w:t xml:space="preserve">. </w:t>
      </w:r>
      <w:r w:rsidRPr="00B85B77">
        <w:rPr>
          <w:bCs/>
          <w:iCs/>
          <w:color w:val="auto"/>
          <w:lang w:eastAsia="en-US"/>
        </w:rPr>
        <w:t>Н</w:t>
      </w:r>
      <w:r w:rsidRPr="00B85B77">
        <w:rPr>
          <w:bCs/>
          <w:color w:val="auto"/>
          <w:lang w:eastAsia="en-US"/>
        </w:rPr>
        <w:t xml:space="preserve">., </w:t>
      </w:r>
      <w:r w:rsidRPr="00B85B77">
        <w:rPr>
          <w:bCs/>
          <w:iCs/>
          <w:color w:val="auto"/>
          <w:lang w:eastAsia="en-US"/>
        </w:rPr>
        <w:t>Загладин Н</w:t>
      </w:r>
      <w:r w:rsidRPr="00B85B77">
        <w:rPr>
          <w:bCs/>
          <w:color w:val="auto"/>
          <w:lang w:eastAsia="en-US"/>
        </w:rPr>
        <w:t xml:space="preserve">. </w:t>
      </w:r>
      <w:r w:rsidRPr="00B85B77">
        <w:rPr>
          <w:bCs/>
          <w:iCs/>
          <w:color w:val="auto"/>
          <w:lang w:eastAsia="en-US"/>
        </w:rPr>
        <w:t>В</w:t>
      </w:r>
      <w:r w:rsidRPr="00B85B77">
        <w:rPr>
          <w:bCs/>
          <w:color w:val="auto"/>
          <w:lang w:eastAsia="en-US"/>
        </w:rPr>
        <w:t>. История (базовый уровень). 10 класс. — М., 2015.</w:t>
      </w:r>
    </w:p>
    <w:p w14:paraId="20849460" w14:textId="77777777" w:rsidR="00CE4F03" w:rsidRPr="00B85B77" w:rsidRDefault="00CE4F03" w:rsidP="00B85B77">
      <w:pPr>
        <w:pStyle w:val="Standard"/>
        <w:shd w:val="clear" w:color="auto" w:fill="FFFFFF"/>
        <w:spacing w:line="276" w:lineRule="auto"/>
        <w:ind w:firstLine="708"/>
        <w:jc w:val="both"/>
        <w:rPr>
          <w:bCs/>
          <w:color w:val="auto"/>
        </w:rPr>
      </w:pPr>
      <w:r w:rsidRPr="00B85B77">
        <w:rPr>
          <w:bCs/>
          <w:color w:val="auto"/>
          <w:lang w:eastAsia="en-US"/>
        </w:rPr>
        <w:t>4.Артемов В. В., Лубченков Ю. Н. История для профессий и специальностей технического,</w:t>
      </w:r>
      <w:r w:rsidR="00A40726" w:rsidRPr="00B85B77">
        <w:rPr>
          <w:bCs/>
          <w:color w:val="auto"/>
          <w:lang w:eastAsia="en-US"/>
        </w:rPr>
        <w:t xml:space="preserve"> </w:t>
      </w:r>
      <w:r w:rsidRPr="00B85B77">
        <w:rPr>
          <w:bCs/>
          <w:color w:val="auto"/>
          <w:lang w:eastAsia="en-US"/>
        </w:rPr>
        <w:t>естественно-научного, социально-экономического профилей: 2 ч: учебник для студ. учреждений сред.проф. образования. — М., 2015.</w:t>
      </w:r>
    </w:p>
    <w:p w14:paraId="193CE239" w14:textId="77777777" w:rsidR="00CE4F03" w:rsidRPr="00B85B77" w:rsidRDefault="00CE4F03" w:rsidP="00B85B77">
      <w:pPr>
        <w:pStyle w:val="Standard"/>
        <w:shd w:val="clear" w:color="auto" w:fill="FFFFFF"/>
        <w:spacing w:line="276" w:lineRule="auto"/>
        <w:ind w:firstLine="708"/>
        <w:jc w:val="both"/>
        <w:rPr>
          <w:bCs/>
          <w:color w:val="auto"/>
        </w:rPr>
      </w:pPr>
      <w:r w:rsidRPr="00B85B77">
        <w:rPr>
          <w:bCs/>
          <w:color w:val="auto"/>
          <w:lang w:eastAsia="en-US"/>
        </w:rPr>
        <w:t>5.Артемов В. В., Лубченков Ю. Н. История для профессий и специальностей технического,</w:t>
      </w:r>
      <w:r w:rsidR="00A40726" w:rsidRPr="00B85B77">
        <w:rPr>
          <w:bCs/>
          <w:color w:val="auto"/>
          <w:lang w:eastAsia="en-US"/>
        </w:rPr>
        <w:t xml:space="preserve"> </w:t>
      </w:r>
      <w:r w:rsidRPr="00B85B77">
        <w:rPr>
          <w:bCs/>
          <w:color w:val="auto"/>
          <w:lang w:eastAsia="en-US"/>
        </w:rPr>
        <w:t>естественно-научного, социально-экономического профилей. Дидактические материалы: учеб.пособие для студ. учреждений сред. проф. образования. — М., 2015.</w:t>
      </w:r>
    </w:p>
    <w:p w14:paraId="4FBF52CA" w14:textId="77777777" w:rsidR="00CE4F03" w:rsidRPr="00B85B77" w:rsidRDefault="00CE4F03" w:rsidP="00B85B77">
      <w:pPr>
        <w:pStyle w:val="Standard"/>
        <w:shd w:val="clear" w:color="auto" w:fill="FFFFFF"/>
        <w:spacing w:line="276" w:lineRule="auto"/>
        <w:ind w:firstLine="708"/>
        <w:jc w:val="both"/>
        <w:rPr>
          <w:bCs/>
          <w:color w:val="auto"/>
        </w:rPr>
      </w:pPr>
      <w:r w:rsidRPr="00B85B77">
        <w:rPr>
          <w:bCs/>
          <w:color w:val="auto"/>
          <w:lang w:eastAsia="en-US"/>
        </w:rPr>
        <w:t>6.Гаджиев К. С., Закаурцева Т. А., Родригес А.М., Пономарев М. В. Новейшая</w:t>
      </w:r>
      <w:r w:rsidR="00A40726" w:rsidRPr="00B85B77">
        <w:rPr>
          <w:bCs/>
          <w:color w:val="auto"/>
          <w:lang w:eastAsia="en-US"/>
        </w:rPr>
        <w:t xml:space="preserve"> </w:t>
      </w:r>
      <w:r w:rsidRPr="00B85B77">
        <w:rPr>
          <w:bCs/>
          <w:color w:val="auto"/>
          <w:lang w:eastAsia="en-US"/>
        </w:rPr>
        <w:t>история</w:t>
      </w:r>
      <w:r w:rsidR="00A40726" w:rsidRPr="00B85B77">
        <w:rPr>
          <w:bCs/>
          <w:color w:val="auto"/>
          <w:lang w:eastAsia="en-US"/>
        </w:rPr>
        <w:t xml:space="preserve"> </w:t>
      </w:r>
      <w:r w:rsidRPr="00B85B77">
        <w:rPr>
          <w:bCs/>
          <w:color w:val="auto"/>
          <w:lang w:eastAsia="en-US"/>
        </w:rPr>
        <w:t>стран Европы и Америки. XX век: в 3 ч. Ч. 2. 1945—2000. — М., 2014.</w:t>
      </w:r>
    </w:p>
    <w:p w14:paraId="79D7DE0E" w14:textId="77777777" w:rsidR="00CE4F03" w:rsidRPr="00B85B77" w:rsidRDefault="00CE4F03" w:rsidP="00B85B77">
      <w:pPr>
        <w:pStyle w:val="Standard"/>
        <w:shd w:val="clear" w:color="auto" w:fill="FFFFFF"/>
        <w:spacing w:line="276" w:lineRule="auto"/>
        <w:ind w:firstLine="708"/>
        <w:jc w:val="both"/>
        <w:rPr>
          <w:bCs/>
          <w:color w:val="auto"/>
        </w:rPr>
      </w:pPr>
      <w:r w:rsidRPr="00B85B77">
        <w:rPr>
          <w:bCs/>
          <w:color w:val="auto"/>
          <w:lang w:eastAsia="en-US"/>
        </w:rPr>
        <w:t>7.Горелов А. А. История мировой культуры. — М., 2015.</w:t>
      </w:r>
    </w:p>
    <w:p w14:paraId="696EB4A5" w14:textId="77777777" w:rsidR="00CE4F03" w:rsidRPr="00B85B77" w:rsidRDefault="00CE4F03" w:rsidP="00B85B77">
      <w:pPr>
        <w:pStyle w:val="Standard"/>
        <w:shd w:val="clear" w:color="auto" w:fill="FFFFFF"/>
        <w:spacing w:line="276" w:lineRule="auto"/>
        <w:ind w:firstLine="708"/>
        <w:jc w:val="both"/>
        <w:rPr>
          <w:bCs/>
          <w:color w:val="auto"/>
        </w:rPr>
      </w:pPr>
      <w:r w:rsidRPr="00B85B77">
        <w:rPr>
          <w:bCs/>
          <w:color w:val="auto"/>
          <w:lang w:eastAsia="en-US"/>
        </w:rPr>
        <w:t>8.Санин Г. А. Крым. Страницы истории. — М., 2015.</w:t>
      </w:r>
    </w:p>
    <w:p w14:paraId="57151DFE" w14:textId="77777777" w:rsidR="00CE4F03" w:rsidRPr="00891413" w:rsidRDefault="00CE4F03" w:rsidP="00B85B77">
      <w:pPr>
        <w:pStyle w:val="Standard"/>
        <w:shd w:val="clear" w:color="auto" w:fill="FFFFFF"/>
        <w:spacing w:line="276" w:lineRule="auto"/>
        <w:ind w:firstLine="708"/>
        <w:jc w:val="both"/>
        <w:rPr>
          <w:color w:val="auto"/>
        </w:rPr>
      </w:pPr>
      <w:r w:rsidRPr="00B85B77">
        <w:rPr>
          <w:bCs/>
          <w:color w:val="auto"/>
          <w:lang w:eastAsia="en-US"/>
        </w:rPr>
        <w:t>9.Сахаров А.</w:t>
      </w:r>
      <w:r w:rsidRPr="00891413">
        <w:rPr>
          <w:color w:val="auto"/>
          <w:lang w:eastAsia="en-US"/>
        </w:rPr>
        <w:t xml:space="preserve"> Н., Загладин Н. В. История (базовый уровень). 10 класс. — М., 2015.</w:t>
      </w:r>
    </w:p>
    <w:p w14:paraId="2DD7FEE0" w14:textId="77777777" w:rsidR="00452BF1" w:rsidRDefault="00452BF1" w:rsidP="00B85B77">
      <w:pPr>
        <w:ind w:firstLine="708"/>
        <w:jc w:val="both"/>
        <w:rPr>
          <w:rFonts w:ascii="Times New Roman" w:hAnsi="Times New Roman"/>
          <w:sz w:val="24"/>
          <w:szCs w:val="24"/>
        </w:rPr>
      </w:pPr>
    </w:p>
    <w:p w14:paraId="602C835F" w14:textId="49892833" w:rsidR="00CE4F03" w:rsidRPr="00891413" w:rsidRDefault="00CE4F03" w:rsidP="00B85B77">
      <w:pPr>
        <w:ind w:firstLine="708"/>
        <w:jc w:val="both"/>
        <w:rPr>
          <w:rFonts w:ascii="Times New Roman" w:hAnsi="Times New Roman"/>
          <w:sz w:val="24"/>
          <w:szCs w:val="24"/>
        </w:rPr>
      </w:pPr>
      <w:r w:rsidRPr="00891413">
        <w:rPr>
          <w:rFonts w:ascii="Times New Roman" w:hAnsi="Times New Roman"/>
          <w:sz w:val="24"/>
          <w:szCs w:val="24"/>
        </w:rPr>
        <w:br w:type="page"/>
      </w:r>
    </w:p>
    <w:p w14:paraId="26B8B525" w14:textId="77777777" w:rsidR="00CE4F03" w:rsidRPr="00891413" w:rsidRDefault="00CE4F03" w:rsidP="00CE4F03">
      <w:pPr>
        <w:shd w:val="clear" w:color="auto" w:fill="FFFFFF"/>
        <w:spacing w:after="0" w:line="240" w:lineRule="auto"/>
        <w:jc w:val="center"/>
        <w:rPr>
          <w:rFonts w:ascii="Times New Roman" w:hAnsi="Times New Roman"/>
          <w:b/>
          <w:sz w:val="24"/>
          <w:szCs w:val="24"/>
        </w:rPr>
      </w:pPr>
      <w:r w:rsidRPr="00891413">
        <w:rPr>
          <w:rFonts w:ascii="Times New Roman" w:hAnsi="Times New Roman"/>
          <w:b/>
          <w:sz w:val="24"/>
          <w:szCs w:val="24"/>
        </w:rPr>
        <w:lastRenderedPageBreak/>
        <w:t>4. КОНТРОЛЬ И ОЦЕНКА РЕЗУЛЬТАТОВ ОСВОЕНИЯ</w:t>
      </w:r>
    </w:p>
    <w:p w14:paraId="170A19EC" w14:textId="77777777" w:rsidR="00CE4F03" w:rsidRPr="00891413" w:rsidRDefault="00CE4F03" w:rsidP="00CE4F03">
      <w:pPr>
        <w:shd w:val="clear" w:color="auto" w:fill="FFFFFF"/>
        <w:spacing w:after="0" w:line="240" w:lineRule="auto"/>
        <w:jc w:val="center"/>
        <w:rPr>
          <w:rFonts w:ascii="Times New Roman" w:hAnsi="Times New Roman"/>
          <w:b/>
          <w:sz w:val="24"/>
          <w:szCs w:val="24"/>
        </w:rPr>
      </w:pPr>
      <w:r w:rsidRPr="00891413">
        <w:rPr>
          <w:rFonts w:ascii="Times New Roman" w:hAnsi="Times New Roman"/>
          <w:b/>
          <w:sz w:val="24"/>
          <w:szCs w:val="24"/>
        </w:rPr>
        <w:t>УЧЕБНОЙ ДИСЦИПЛИНЫ</w:t>
      </w:r>
    </w:p>
    <w:p w14:paraId="79911F2A" w14:textId="77777777" w:rsidR="00CE4F03" w:rsidRPr="00891413" w:rsidRDefault="00CE4F03" w:rsidP="00CE4F03">
      <w:pPr>
        <w:pStyle w:val="Standard"/>
        <w:shd w:val="clear" w:color="auto" w:fill="FFFFFF"/>
        <w:ind w:right="58" w:firstLine="394"/>
        <w:jc w:val="both"/>
        <w:rPr>
          <w:color w:val="auto"/>
        </w:rPr>
      </w:pPr>
    </w:p>
    <w:tbl>
      <w:tblPr>
        <w:tblW w:w="10341" w:type="dxa"/>
        <w:tblInd w:w="-714" w:type="dxa"/>
        <w:tblLayout w:type="fixed"/>
        <w:tblCellMar>
          <w:left w:w="10" w:type="dxa"/>
          <w:right w:w="10" w:type="dxa"/>
        </w:tblCellMar>
        <w:tblLook w:val="04A0" w:firstRow="1" w:lastRow="0" w:firstColumn="1" w:lastColumn="0" w:noHBand="0" w:noVBand="1"/>
      </w:tblPr>
      <w:tblGrid>
        <w:gridCol w:w="3544"/>
        <w:gridCol w:w="3686"/>
        <w:gridCol w:w="3111"/>
      </w:tblGrid>
      <w:tr w:rsidR="00CE4F03" w:rsidRPr="00891413" w14:paraId="48E52619" w14:textId="77777777" w:rsidTr="00B85B77">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658372" w14:textId="77777777" w:rsidR="00CE4F03" w:rsidRPr="00891413" w:rsidRDefault="00CE4F03" w:rsidP="00CE4F03">
            <w:pPr>
              <w:pStyle w:val="Standard"/>
              <w:shd w:val="clear" w:color="auto" w:fill="FFFFFF"/>
              <w:jc w:val="center"/>
              <w:rPr>
                <w:color w:val="auto"/>
              </w:rPr>
            </w:pPr>
            <w:r w:rsidRPr="00891413">
              <w:rPr>
                <w:color w:val="auto"/>
              </w:rPr>
              <w:t>Результаты обучения</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470898E" w14:textId="77777777" w:rsidR="00CE4F03" w:rsidRPr="00891413" w:rsidRDefault="00CE4F03" w:rsidP="00CE4F03">
            <w:pPr>
              <w:pStyle w:val="Standard"/>
              <w:shd w:val="clear" w:color="auto" w:fill="FFFFFF"/>
              <w:jc w:val="center"/>
              <w:rPr>
                <w:color w:val="auto"/>
              </w:rPr>
            </w:pPr>
            <w:r w:rsidRPr="00891413">
              <w:rPr>
                <w:color w:val="auto"/>
              </w:rPr>
              <w:t>Критерии оценки</w:t>
            </w:r>
          </w:p>
        </w:tc>
        <w:tc>
          <w:tcPr>
            <w:tcW w:w="3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C59B798" w14:textId="77777777" w:rsidR="00CE4F03" w:rsidRPr="00891413" w:rsidRDefault="00CE4F03" w:rsidP="00CE4F03">
            <w:pPr>
              <w:pStyle w:val="Standard"/>
              <w:shd w:val="clear" w:color="auto" w:fill="FFFFFF"/>
              <w:jc w:val="center"/>
              <w:rPr>
                <w:color w:val="auto"/>
              </w:rPr>
            </w:pPr>
            <w:r w:rsidRPr="00891413">
              <w:rPr>
                <w:color w:val="auto"/>
              </w:rPr>
              <w:t>Методы оценки результатов обучения</w:t>
            </w:r>
          </w:p>
        </w:tc>
      </w:tr>
      <w:tr w:rsidR="00CE4F03" w:rsidRPr="00891413" w14:paraId="67B9686C" w14:textId="77777777" w:rsidTr="00B85B77">
        <w:trPr>
          <w:trHeight w:val="11987"/>
        </w:trPr>
        <w:tc>
          <w:tcPr>
            <w:tcW w:w="3544"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F36BDE" w14:textId="77777777" w:rsidR="00CE4F03" w:rsidRPr="00B85B77" w:rsidRDefault="00CE4F03" w:rsidP="00B85B77">
            <w:pPr>
              <w:pStyle w:val="Standard"/>
              <w:shd w:val="clear" w:color="auto" w:fill="FFFFFF"/>
              <w:rPr>
                <w:color w:val="auto"/>
                <w:sz w:val="22"/>
                <w:szCs w:val="22"/>
              </w:rPr>
            </w:pPr>
            <w:r w:rsidRPr="00B85B77">
              <w:rPr>
                <w:color w:val="auto"/>
                <w:sz w:val="22"/>
                <w:szCs w:val="22"/>
              </w:rPr>
              <w:t>Освоение содержания учебной дисциплины «История России» обеспечивает достижение студентами следующих результатов:</w:t>
            </w:r>
          </w:p>
          <w:p w14:paraId="42F4DD81" w14:textId="77777777" w:rsidR="00CE4F03" w:rsidRPr="00B85B77" w:rsidRDefault="00CE4F03" w:rsidP="00B85B77">
            <w:pPr>
              <w:pStyle w:val="Standard"/>
              <w:shd w:val="clear" w:color="auto" w:fill="FFFFFF"/>
              <w:rPr>
                <w:color w:val="auto"/>
                <w:sz w:val="22"/>
                <w:szCs w:val="22"/>
              </w:rPr>
            </w:pPr>
            <w:r w:rsidRPr="00B85B77">
              <w:rPr>
                <w:b/>
                <w:color w:val="auto"/>
                <w:sz w:val="22"/>
                <w:szCs w:val="22"/>
              </w:rPr>
              <w:t>метапредметных:</w:t>
            </w:r>
          </w:p>
          <w:p w14:paraId="46E26D4A" w14:textId="77777777" w:rsidR="00CE4F03" w:rsidRPr="00B85B77" w:rsidRDefault="00CE4F03" w:rsidP="00B85B77">
            <w:pPr>
              <w:pStyle w:val="Standard"/>
              <w:shd w:val="clear" w:color="auto" w:fill="FFFFFF"/>
              <w:rPr>
                <w:color w:val="auto"/>
                <w:sz w:val="22"/>
                <w:szCs w:val="22"/>
              </w:rPr>
            </w:pPr>
            <w:r w:rsidRPr="00B85B77">
              <w:rPr>
                <w:color w:val="auto"/>
                <w:sz w:val="22"/>
                <w:szCs w:val="22"/>
              </w:rPr>
              <w:t>- умение самостоятельно определять цели деятельности и составлять планы</w:t>
            </w:r>
          </w:p>
          <w:p w14:paraId="77877809" w14:textId="77777777" w:rsidR="00CE4F03" w:rsidRPr="00B85B77" w:rsidRDefault="00CE4F03" w:rsidP="00B85B77">
            <w:pPr>
              <w:pStyle w:val="Standard"/>
              <w:shd w:val="clear" w:color="auto" w:fill="FFFFFF"/>
              <w:rPr>
                <w:color w:val="auto"/>
                <w:sz w:val="22"/>
                <w:szCs w:val="22"/>
              </w:rPr>
            </w:pPr>
            <w:r w:rsidRPr="00B85B77">
              <w:rPr>
                <w:color w:val="auto"/>
                <w:sz w:val="22"/>
                <w:szCs w:val="22"/>
              </w:rPr>
              <w:t>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2314EE67" w14:textId="77777777" w:rsidR="00CE4F03" w:rsidRPr="00B85B77" w:rsidRDefault="00CE4F03" w:rsidP="00B85B77">
            <w:pPr>
              <w:pStyle w:val="Standard"/>
              <w:shd w:val="clear" w:color="auto" w:fill="FFFFFF"/>
              <w:rPr>
                <w:color w:val="auto"/>
                <w:sz w:val="22"/>
                <w:szCs w:val="22"/>
              </w:rPr>
            </w:pPr>
            <w:r w:rsidRPr="00B85B77">
              <w:rPr>
                <w:color w:val="auto"/>
                <w:sz w:val="22"/>
                <w:szCs w:val="22"/>
              </w:rPr>
              <w:t>- умение продуктивно общаться и взаимодействовать в процессе совместной</w:t>
            </w:r>
          </w:p>
          <w:p w14:paraId="750AA614" w14:textId="77777777" w:rsidR="00CE4F03" w:rsidRPr="00B85B77" w:rsidRDefault="00CE4F03" w:rsidP="00B85B77">
            <w:pPr>
              <w:pStyle w:val="Standard"/>
              <w:shd w:val="clear" w:color="auto" w:fill="FFFFFF"/>
              <w:rPr>
                <w:color w:val="auto"/>
                <w:sz w:val="22"/>
                <w:szCs w:val="22"/>
              </w:rPr>
            </w:pPr>
            <w:r w:rsidRPr="00B85B77">
              <w:rPr>
                <w:color w:val="auto"/>
                <w:sz w:val="22"/>
                <w:szCs w:val="22"/>
              </w:rPr>
              <w:t>деятельности, учитывать позиции других участников деятельности, эффективно разрешать конфликты;</w:t>
            </w:r>
          </w:p>
          <w:p w14:paraId="3492441A" w14:textId="77777777" w:rsidR="00CE4F03" w:rsidRPr="00B85B77" w:rsidRDefault="00CE4F03" w:rsidP="00B85B77">
            <w:pPr>
              <w:pStyle w:val="Standard"/>
              <w:shd w:val="clear" w:color="auto" w:fill="FFFFFF"/>
              <w:rPr>
                <w:color w:val="auto"/>
                <w:sz w:val="22"/>
                <w:szCs w:val="22"/>
              </w:rPr>
            </w:pPr>
            <w:r w:rsidRPr="00B85B77">
              <w:rPr>
                <w:color w:val="auto"/>
                <w:sz w:val="22"/>
                <w:szCs w:val="22"/>
              </w:rPr>
              <w:t>-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6A4B7694" w14:textId="77777777" w:rsidR="00CE4F03" w:rsidRPr="00B85B77" w:rsidRDefault="00CE4F03" w:rsidP="00B85B77">
            <w:pPr>
              <w:pStyle w:val="Standard"/>
              <w:shd w:val="clear" w:color="auto" w:fill="FFFFFF"/>
              <w:rPr>
                <w:color w:val="auto"/>
                <w:sz w:val="22"/>
                <w:szCs w:val="22"/>
              </w:rPr>
            </w:pPr>
            <w:r w:rsidRPr="00B85B77">
              <w:rPr>
                <w:color w:val="auto"/>
                <w:sz w:val="22"/>
                <w:szCs w:val="22"/>
              </w:rPr>
              <w:t>- 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14:paraId="6C110380" w14:textId="77777777" w:rsidR="00CE4F03" w:rsidRPr="00B85B77" w:rsidRDefault="00CE4F03" w:rsidP="00B85B77">
            <w:pPr>
              <w:pStyle w:val="Standard"/>
              <w:shd w:val="clear" w:color="auto" w:fill="FFFFFF"/>
              <w:rPr>
                <w:color w:val="auto"/>
                <w:sz w:val="22"/>
                <w:szCs w:val="22"/>
              </w:rPr>
            </w:pPr>
            <w:r w:rsidRPr="00B85B77">
              <w:rPr>
                <w:color w:val="auto"/>
                <w:sz w:val="22"/>
                <w:szCs w:val="22"/>
              </w:rPr>
              <w:t xml:space="preserve">- умение использовать средства информационных и коммуникационных технологий в решении когнитивных, коммуникативных и организационных задач с </w:t>
            </w:r>
            <w:r w:rsidRPr="00B85B77">
              <w:rPr>
                <w:color w:val="auto"/>
                <w:sz w:val="22"/>
                <w:szCs w:val="22"/>
              </w:rPr>
              <w:lastRenderedPageBreak/>
              <w:t>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3C02961" w14:textId="77777777" w:rsidR="00CE4F03" w:rsidRPr="00B85B77" w:rsidRDefault="00CE4F03" w:rsidP="00B85B77">
            <w:pPr>
              <w:pStyle w:val="Standard"/>
              <w:shd w:val="clear" w:color="auto" w:fill="FFFFFF"/>
              <w:rPr>
                <w:color w:val="auto"/>
                <w:sz w:val="22"/>
                <w:szCs w:val="22"/>
              </w:rPr>
            </w:pPr>
            <w:r w:rsidRPr="00B85B77">
              <w:rPr>
                <w:color w:val="auto"/>
                <w:sz w:val="22"/>
                <w:szCs w:val="22"/>
              </w:rPr>
              <w:t>- умение самостоятельно оценивать и принимать решения, определяющие</w:t>
            </w:r>
          </w:p>
          <w:p w14:paraId="5E004D05" w14:textId="77777777" w:rsidR="00CE4F03" w:rsidRPr="00B85B77" w:rsidRDefault="00CE4F03" w:rsidP="00B85B77">
            <w:pPr>
              <w:pStyle w:val="Standard"/>
              <w:shd w:val="clear" w:color="auto" w:fill="FFFFFF"/>
              <w:rPr>
                <w:color w:val="auto"/>
                <w:sz w:val="22"/>
                <w:szCs w:val="22"/>
              </w:rPr>
            </w:pPr>
            <w:r w:rsidRPr="00B85B77">
              <w:rPr>
                <w:color w:val="auto"/>
                <w:sz w:val="22"/>
                <w:szCs w:val="22"/>
              </w:rPr>
              <w:t>стратегию поведения, с учетом гражданских и нравственных ценностей;</w:t>
            </w:r>
          </w:p>
          <w:p w14:paraId="4C97B067" w14:textId="77777777" w:rsidR="00CE4F03" w:rsidRPr="00B85B77" w:rsidRDefault="00CE4F03" w:rsidP="00B85B77">
            <w:pPr>
              <w:pStyle w:val="Standard"/>
              <w:shd w:val="clear" w:color="auto" w:fill="FFFFFF"/>
              <w:rPr>
                <w:color w:val="auto"/>
                <w:sz w:val="22"/>
                <w:szCs w:val="22"/>
              </w:rPr>
            </w:pPr>
            <w:r w:rsidRPr="00B85B77">
              <w:rPr>
                <w:b/>
                <w:color w:val="auto"/>
                <w:sz w:val="22"/>
                <w:szCs w:val="22"/>
              </w:rPr>
              <w:t>предметных:</w:t>
            </w:r>
          </w:p>
          <w:p w14:paraId="7257355C" w14:textId="77777777" w:rsidR="00CE4F03" w:rsidRPr="00B85B77" w:rsidRDefault="00CE4F03" w:rsidP="00B85B77">
            <w:pPr>
              <w:pStyle w:val="Standard"/>
              <w:shd w:val="clear" w:color="auto" w:fill="FFFFFF"/>
              <w:rPr>
                <w:color w:val="auto"/>
                <w:sz w:val="22"/>
                <w:szCs w:val="22"/>
              </w:rPr>
            </w:pPr>
            <w:r w:rsidRPr="00B85B77">
              <w:rPr>
                <w:color w:val="auto"/>
                <w:sz w:val="22"/>
                <w:szCs w:val="22"/>
              </w:rPr>
              <w:t>- сформированность представлений о современной исторической науке, ее</w:t>
            </w:r>
          </w:p>
          <w:p w14:paraId="16A6F160" w14:textId="77777777" w:rsidR="00CE4F03" w:rsidRPr="00B85B77" w:rsidRDefault="00CE4F03" w:rsidP="00B85B77">
            <w:pPr>
              <w:pStyle w:val="Standard"/>
              <w:shd w:val="clear" w:color="auto" w:fill="FFFFFF"/>
              <w:rPr>
                <w:color w:val="auto"/>
                <w:sz w:val="22"/>
                <w:szCs w:val="22"/>
              </w:rPr>
            </w:pPr>
            <w:r w:rsidRPr="00B85B77">
              <w:rPr>
                <w:color w:val="auto"/>
                <w:sz w:val="22"/>
                <w:szCs w:val="22"/>
              </w:rPr>
              <w:t>специфике, методах исторического познания и роли в решении задач прогрессивного развития России в глобальном мире;</w:t>
            </w:r>
          </w:p>
          <w:p w14:paraId="1D86B988" w14:textId="77777777" w:rsidR="00CE4F03" w:rsidRPr="00B85B77" w:rsidRDefault="00CE4F03" w:rsidP="00B85B77">
            <w:pPr>
              <w:pStyle w:val="Standard"/>
              <w:shd w:val="clear" w:color="auto" w:fill="FFFFFF"/>
              <w:rPr>
                <w:color w:val="auto"/>
                <w:sz w:val="22"/>
                <w:szCs w:val="22"/>
              </w:rPr>
            </w:pPr>
            <w:r w:rsidRPr="00B85B77">
              <w:rPr>
                <w:color w:val="auto"/>
                <w:sz w:val="22"/>
                <w:szCs w:val="22"/>
              </w:rPr>
              <w:t>- владение комплексом знаний об истории России и человечества в целом,</w:t>
            </w:r>
          </w:p>
          <w:p w14:paraId="54885F16" w14:textId="77777777" w:rsidR="00CE4F03" w:rsidRPr="00B85B77" w:rsidRDefault="00CE4F03" w:rsidP="00B85B77">
            <w:pPr>
              <w:pStyle w:val="Standard"/>
              <w:shd w:val="clear" w:color="auto" w:fill="FFFFFF"/>
              <w:rPr>
                <w:color w:val="auto"/>
                <w:sz w:val="22"/>
                <w:szCs w:val="22"/>
              </w:rPr>
            </w:pPr>
            <w:r w:rsidRPr="00B85B77">
              <w:rPr>
                <w:color w:val="auto"/>
                <w:sz w:val="22"/>
                <w:szCs w:val="22"/>
              </w:rPr>
              <w:t>представлениями об общем и особенном в мировом историческом процессе;</w:t>
            </w:r>
          </w:p>
          <w:p w14:paraId="0EB4B02D" w14:textId="77777777" w:rsidR="00CE4F03" w:rsidRPr="00B85B77" w:rsidRDefault="00CE4F03" w:rsidP="00B85B77">
            <w:pPr>
              <w:pStyle w:val="Standard"/>
              <w:shd w:val="clear" w:color="auto" w:fill="FFFFFF"/>
              <w:rPr>
                <w:color w:val="auto"/>
                <w:sz w:val="22"/>
                <w:szCs w:val="22"/>
              </w:rPr>
            </w:pPr>
            <w:r w:rsidRPr="00B85B77">
              <w:rPr>
                <w:color w:val="auto"/>
                <w:sz w:val="22"/>
                <w:szCs w:val="22"/>
              </w:rPr>
              <w:t>- сформированность умений применять исторические знания в профессиональной и общественной деятельности, поликультурном общении;</w:t>
            </w:r>
          </w:p>
          <w:p w14:paraId="44D77860" w14:textId="77777777" w:rsidR="00CE4F03" w:rsidRPr="00B85B77" w:rsidRDefault="00CE4F03" w:rsidP="00B85B77">
            <w:pPr>
              <w:pStyle w:val="Standard"/>
              <w:shd w:val="clear" w:color="auto" w:fill="FFFFFF"/>
              <w:rPr>
                <w:color w:val="auto"/>
                <w:sz w:val="22"/>
                <w:szCs w:val="22"/>
              </w:rPr>
            </w:pPr>
            <w:r w:rsidRPr="00B85B77">
              <w:rPr>
                <w:color w:val="auto"/>
                <w:sz w:val="22"/>
                <w:szCs w:val="22"/>
              </w:rPr>
              <w:t>- владение навыками проектной деятельности и исторической реконструкции с привлечением различных источников;</w:t>
            </w:r>
          </w:p>
          <w:p w14:paraId="2A60A3A2" w14:textId="4C5539CD" w:rsidR="00CE4F03" w:rsidRPr="00B85B77" w:rsidRDefault="00CE4F03" w:rsidP="00B85B77">
            <w:pPr>
              <w:pStyle w:val="Standard"/>
              <w:shd w:val="clear" w:color="auto" w:fill="FFFFFF"/>
              <w:rPr>
                <w:color w:val="auto"/>
                <w:sz w:val="22"/>
                <w:szCs w:val="22"/>
              </w:rPr>
            </w:pPr>
            <w:r w:rsidRPr="00B85B77">
              <w:rPr>
                <w:color w:val="auto"/>
                <w:sz w:val="22"/>
                <w:szCs w:val="22"/>
              </w:rPr>
              <w:t>- сформированность умений вести диалог, обосновывать свою точку зрения в дискуссии по исторической тематике.</w:t>
            </w:r>
          </w:p>
        </w:tc>
        <w:tc>
          <w:tcPr>
            <w:tcW w:w="368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7249C1" w14:textId="77777777" w:rsidR="00CE4F03" w:rsidRPr="00B85B77" w:rsidRDefault="00CE4F03" w:rsidP="00B85B77">
            <w:pPr>
              <w:pStyle w:val="Standard"/>
              <w:rPr>
                <w:color w:val="auto"/>
                <w:sz w:val="22"/>
                <w:szCs w:val="22"/>
              </w:rPr>
            </w:pPr>
            <w:r w:rsidRPr="00B85B77">
              <w:rPr>
                <w:color w:val="auto"/>
                <w:sz w:val="22"/>
                <w:szCs w:val="22"/>
              </w:rPr>
              <w:lastRenderedPageBreak/>
              <w:t>Оценка «отлично» выставляется обучающемуся, если он глубоко и прочно усвоил программный материал курса, исчерпывающе, последовательно, четко и логически стройно его излагает, умеет тесно увязывать теорию с практикой, свободно справляется с задачами и вопросами, не затрудняется с ответами при видоизменении заданий, правильно обосновывает принятые решения, владеет</w:t>
            </w:r>
          </w:p>
          <w:p w14:paraId="33844B07" w14:textId="77777777" w:rsidR="00CE4F03" w:rsidRPr="00B85B77" w:rsidRDefault="00CE4F03" w:rsidP="00B85B77">
            <w:pPr>
              <w:pStyle w:val="Standard"/>
              <w:rPr>
                <w:color w:val="auto"/>
                <w:sz w:val="22"/>
                <w:szCs w:val="22"/>
              </w:rPr>
            </w:pPr>
            <w:r w:rsidRPr="00B85B77">
              <w:rPr>
                <w:color w:val="auto"/>
                <w:sz w:val="22"/>
                <w:szCs w:val="22"/>
              </w:rPr>
              <w:t>разносторонними навыками и приемами выполнения практических задач;</w:t>
            </w:r>
          </w:p>
          <w:p w14:paraId="753F242E" w14:textId="77777777" w:rsidR="00CE4F03" w:rsidRPr="00B85B77" w:rsidRDefault="00CE4F03" w:rsidP="00B85B77">
            <w:pPr>
              <w:pStyle w:val="Standard"/>
              <w:rPr>
                <w:color w:val="auto"/>
                <w:sz w:val="22"/>
                <w:szCs w:val="22"/>
              </w:rPr>
            </w:pPr>
            <w:r w:rsidRPr="00B85B77">
              <w:rPr>
                <w:color w:val="auto"/>
                <w:sz w:val="22"/>
                <w:szCs w:val="22"/>
              </w:rPr>
              <w:t>оценка «хорошо» выставляется обучающемуся,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14:paraId="125BF459" w14:textId="77777777" w:rsidR="00CE4F03" w:rsidRPr="00B85B77" w:rsidRDefault="00CE4F03" w:rsidP="00B85B77">
            <w:pPr>
              <w:pStyle w:val="Standard"/>
              <w:rPr>
                <w:color w:val="auto"/>
                <w:sz w:val="22"/>
                <w:szCs w:val="22"/>
              </w:rPr>
            </w:pPr>
            <w:r w:rsidRPr="00B85B77">
              <w:rPr>
                <w:color w:val="auto"/>
                <w:sz w:val="22"/>
                <w:szCs w:val="22"/>
              </w:rPr>
              <w:t>оценка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задач;</w:t>
            </w:r>
          </w:p>
          <w:p w14:paraId="6CB9A2B7" w14:textId="77777777" w:rsidR="00CE4F03" w:rsidRPr="00B85B77" w:rsidRDefault="00CE4F03" w:rsidP="00B85B77">
            <w:pPr>
              <w:pStyle w:val="Standard"/>
              <w:rPr>
                <w:color w:val="auto"/>
                <w:sz w:val="22"/>
                <w:szCs w:val="22"/>
              </w:rPr>
            </w:pPr>
            <w:r w:rsidRPr="00B85B77">
              <w:rPr>
                <w:color w:val="auto"/>
                <w:sz w:val="22"/>
                <w:szCs w:val="22"/>
              </w:rPr>
              <w:t>оценка «неудовлетворительно» выставляется обучающемуся,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14:paraId="28A44303" w14:textId="77777777" w:rsidR="00CE4F03" w:rsidRPr="00B85B77" w:rsidRDefault="00CE4F03" w:rsidP="00B85B77">
            <w:pPr>
              <w:pStyle w:val="Standard"/>
              <w:shd w:val="clear" w:color="auto" w:fill="FFFFFF"/>
              <w:rPr>
                <w:bCs/>
                <w:i/>
                <w:color w:val="auto"/>
                <w:sz w:val="22"/>
                <w:szCs w:val="22"/>
                <w:shd w:val="clear" w:color="auto" w:fill="FFFF00"/>
              </w:rPr>
            </w:pPr>
          </w:p>
        </w:tc>
        <w:tc>
          <w:tcPr>
            <w:tcW w:w="31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AB9FBC" w14:textId="77777777" w:rsidR="00CE4F03" w:rsidRPr="00B85B77" w:rsidRDefault="00CE4F03" w:rsidP="00B85B77">
            <w:pPr>
              <w:pStyle w:val="Standard"/>
              <w:rPr>
                <w:color w:val="auto"/>
                <w:sz w:val="22"/>
                <w:szCs w:val="22"/>
              </w:rPr>
            </w:pPr>
            <w:r w:rsidRPr="00B85B77">
              <w:rPr>
                <w:color w:val="auto"/>
                <w:sz w:val="22"/>
                <w:szCs w:val="22"/>
              </w:rPr>
              <w:t>Экспертная оценка деятельности обучающихся при выполнении и защите результатов практических занятий, выполнении домашних работ, опроса, результатов внеаудиторной самостоятельной работы обучающихся, контрольных работ и других видов текущего контроля.</w:t>
            </w:r>
          </w:p>
          <w:p w14:paraId="131BBA61" w14:textId="77777777" w:rsidR="00CE4F03" w:rsidRPr="00B85B77" w:rsidRDefault="00CE4F03" w:rsidP="00B85B77">
            <w:pPr>
              <w:pStyle w:val="Standard"/>
              <w:rPr>
                <w:color w:val="auto"/>
                <w:sz w:val="22"/>
                <w:szCs w:val="22"/>
              </w:rPr>
            </w:pPr>
            <w:r w:rsidRPr="00B85B77">
              <w:rPr>
                <w:color w:val="auto"/>
                <w:sz w:val="22"/>
                <w:szCs w:val="22"/>
              </w:rPr>
              <w:t>Оценка результатов выполнения практической работы;</w:t>
            </w:r>
          </w:p>
          <w:p w14:paraId="29C9CEDE" w14:textId="77777777" w:rsidR="00CE4F03" w:rsidRPr="00B85B77" w:rsidRDefault="00CE4F03" w:rsidP="00B85B77">
            <w:pPr>
              <w:pStyle w:val="Standard"/>
              <w:rPr>
                <w:color w:val="auto"/>
                <w:sz w:val="22"/>
                <w:szCs w:val="22"/>
              </w:rPr>
            </w:pPr>
            <w:r w:rsidRPr="00B85B77">
              <w:rPr>
                <w:color w:val="auto"/>
                <w:sz w:val="22"/>
                <w:szCs w:val="22"/>
              </w:rPr>
              <w:t>Оценка результатов проведенного дифференцированного зачета;</w:t>
            </w:r>
          </w:p>
          <w:p w14:paraId="3E11D3E5" w14:textId="77777777" w:rsidR="00CE4F03" w:rsidRPr="00B85B77" w:rsidRDefault="00CE4F03" w:rsidP="00B85B77">
            <w:pPr>
              <w:pStyle w:val="Standard"/>
              <w:rPr>
                <w:color w:val="auto"/>
                <w:sz w:val="22"/>
                <w:szCs w:val="22"/>
              </w:rPr>
            </w:pPr>
            <w:r w:rsidRPr="00B85B77">
              <w:rPr>
                <w:color w:val="auto"/>
                <w:sz w:val="22"/>
                <w:szCs w:val="22"/>
              </w:rPr>
              <w:t>Оценка результатов устного и письменного опроса;</w:t>
            </w:r>
          </w:p>
          <w:p w14:paraId="492D3E3C" w14:textId="0FAB33A4" w:rsidR="00CE4F03" w:rsidRPr="00B85B77" w:rsidRDefault="00CE4F03" w:rsidP="00B85B77">
            <w:pPr>
              <w:pStyle w:val="Standard"/>
              <w:rPr>
                <w:color w:val="auto"/>
                <w:sz w:val="22"/>
                <w:szCs w:val="22"/>
              </w:rPr>
            </w:pPr>
            <w:r w:rsidRPr="00B85B77">
              <w:rPr>
                <w:color w:val="auto"/>
                <w:sz w:val="22"/>
                <w:szCs w:val="22"/>
              </w:rPr>
              <w:t>Оценка результатов тестирования.</w:t>
            </w:r>
          </w:p>
        </w:tc>
      </w:tr>
      <w:tr w:rsidR="00CE4F03" w:rsidRPr="00891413" w14:paraId="6BAF7AE8" w14:textId="77777777" w:rsidTr="00B85B77">
        <w:trPr>
          <w:trHeight w:val="1113"/>
        </w:trPr>
        <w:tc>
          <w:tcPr>
            <w:tcW w:w="354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E7F543" w14:textId="77777777" w:rsidR="00CE4F03" w:rsidRPr="00891413" w:rsidRDefault="00CE4F03" w:rsidP="00CE4F03">
            <w:pPr>
              <w:rPr>
                <w:rFonts w:ascii="Times New Roman" w:hAnsi="Times New Roman"/>
                <w:sz w:val="24"/>
                <w:szCs w:val="24"/>
              </w:rPr>
            </w:pPr>
          </w:p>
        </w:tc>
        <w:tc>
          <w:tcPr>
            <w:tcW w:w="368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B8F91C" w14:textId="77777777" w:rsidR="00CE4F03" w:rsidRPr="00891413" w:rsidRDefault="00CE4F03" w:rsidP="00CE4F03">
            <w:pPr>
              <w:rPr>
                <w:rFonts w:ascii="Times New Roman" w:hAnsi="Times New Roman"/>
                <w:sz w:val="24"/>
                <w:szCs w:val="24"/>
              </w:rPr>
            </w:pPr>
          </w:p>
        </w:tc>
        <w:tc>
          <w:tcPr>
            <w:tcW w:w="31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3984FB" w14:textId="77777777" w:rsidR="00CE4F03" w:rsidRPr="00891413" w:rsidRDefault="00CE4F03" w:rsidP="00CE4F03">
            <w:pPr>
              <w:pStyle w:val="Standard"/>
              <w:shd w:val="clear" w:color="auto" w:fill="FFFFFF"/>
              <w:jc w:val="both"/>
              <w:rPr>
                <w:bCs/>
                <w:color w:val="auto"/>
              </w:rPr>
            </w:pPr>
          </w:p>
        </w:tc>
      </w:tr>
    </w:tbl>
    <w:p w14:paraId="460AFB6F" w14:textId="77777777" w:rsidR="00CE4F03" w:rsidRPr="00891413" w:rsidRDefault="00CE4F03" w:rsidP="00CE4F03">
      <w:pPr>
        <w:pStyle w:val="Standard"/>
        <w:shd w:val="clear" w:color="auto" w:fill="FFFFFF"/>
        <w:ind w:right="58" w:firstLine="394"/>
        <w:jc w:val="both"/>
        <w:rPr>
          <w:iCs/>
          <w:color w:val="auto"/>
          <w:spacing w:val="2"/>
        </w:rPr>
      </w:pPr>
    </w:p>
    <w:p w14:paraId="5D00F546" w14:textId="77777777" w:rsidR="00B85B77" w:rsidRDefault="00B85B77" w:rsidP="00C74C53">
      <w:pPr>
        <w:pStyle w:val="afffffd"/>
        <w:jc w:val="right"/>
        <w:rPr>
          <w:rFonts w:ascii="Times New Roman" w:hAnsi="Times New Roman"/>
          <w:bCs/>
        </w:rPr>
      </w:pPr>
      <w:r>
        <w:rPr>
          <w:rFonts w:ascii="Times New Roman" w:hAnsi="Times New Roman"/>
          <w:bCs/>
        </w:rPr>
        <w:br/>
      </w:r>
    </w:p>
    <w:p w14:paraId="6EE3A352" w14:textId="77777777" w:rsidR="00B85B77" w:rsidRDefault="00B85B77">
      <w:pPr>
        <w:spacing w:after="0" w:line="240" w:lineRule="auto"/>
        <w:rPr>
          <w:rFonts w:ascii="Times New Roman" w:hAnsi="Times New Roman"/>
          <w:bCs/>
          <w:sz w:val="24"/>
          <w:szCs w:val="24"/>
        </w:rPr>
      </w:pPr>
      <w:r>
        <w:rPr>
          <w:rFonts w:ascii="Times New Roman" w:hAnsi="Times New Roman"/>
          <w:bCs/>
        </w:rPr>
        <w:br w:type="page"/>
      </w:r>
    </w:p>
    <w:p w14:paraId="438EBA2E" w14:textId="08CE56C6" w:rsidR="00C74C53" w:rsidRPr="00B85B77" w:rsidRDefault="00C74C53" w:rsidP="00B85B77">
      <w:pPr>
        <w:pStyle w:val="afffffd"/>
        <w:spacing w:after="0"/>
        <w:contextualSpacing/>
        <w:jc w:val="right"/>
        <w:rPr>
          <w:rFonts w:ascii="Times New Roman" w:hAnsi="Times New Roman"/>
          <w:b/>
        </w:rPr>
      </w:pPr>
      <w:r w:rsidRPr="00B85B77">
        <w:rPr>
          <w:rFonts w:ascii="Times New Roman" w:hAnsi="Times New Roman"/>
          <w:b/>
        </w:rPr>
        <w:lastRenderedPageBreak/>
        <w:t>Приложение 2.2</w:t>
      </w:r>
    </w:p>
    <w:p w14:paraId="5589581E" w14:textId="4DDA5CEA" w:rsidR="00C74C53" w:rsidRPr="00B85B77" w:rsidRDefault="00C74C53" w:rsidP="00B85B77">
      <w:pPr>
        <w:spacing w:after="0"/>
        <w:contextualSpacing/>
        <w:jc w:val="right"/>
        <w:rPr>
          <w:rFonts w:ascii="Times New Roman" w:hAnsi="Times New Roman"/>
          <w:b/>
          <w:sz w:val="24"/>
          <w:szCs w:val="24"/>
        </w:rPr>
      </w:pPr>
      <w:r w:rsidRPr="00B85B77">
        <w:rPr>
          <w:rFonts w:ascii="Times New Roman" w:hAnsi="Times New Roman"/>
          <w:b/>
          <w:sz w:val="24"/>
          <w:szCs w:val="24"/>
        </w:rPr>
        <w:t>к ПОП по специальности</w:t>
      </w:r>
      <w:r w:rsidRPr="00B85B77">
        <w:rPr>
          <w:rFonts w:ascii="Times New Roman" w:hAnsi="Times New Roman"/>
          <w:b/>
          <w:sz w:val="24"/>
          <w:szCs w:val="24"/>
        </w:rPr>
        <w:br/>
        <w:t>36.02.</w:t>
      </w:r>
      <w:r w:rsidR="00B85B77" w:rsidRPr="00B85B77">
        <w:rPr>
          <w:rFonts w:ascii="Times New Roman" w:hAnsi="Times New Roman"/>
          <w:b/>
          <w:sz w:val="24"/>
          <w:szCs w:val="24"/>
        </w:rPr>
        <w:t>03</w:t>
      </w:r>
      <w:r w:rsidRPr="00B85B77">
        <w:rPr>
          <w:rFonts w:ascii="Times New Roman" w:hAnsi="Times New Roman"/>
          <w:b/>
          <w:sz w:val="24"/>
          <w:szCs w:val="24"/>
        </w:rPr>
        <w:t xml:space="preserve"> Зоотехния</w:t>
      </w:r>
    </w:p>
    <w:p w14:paraId="110655D6" w14:textId="77777777" w:rsidR="00C74C53" w:rsidRPr="00B85B77" w:rsidRDefault="00C74C53" w:rsidP="00B85B77">
      <w:pPr>
        <w:pStyle w:val="Standard"/>
        <w:shd w:val="clear" w:color="auto" w:fill="FFFFFF"/>
        <w:spacing w:line="276" w:lineRule="auto"/>
        <w:contextualSpacing/>
        <w:jc w:val="center"/>
        <w:rPr>
          <w:b/>
          <w:color w:val="auto"/>
        </w:rPr>
      </w:pPr>
    </w:p>
    <w:p w14:paraId="3B17AB8A" w14:textId="77777777" w:rsidR="00C74C53" w:rsidRPr="00B85B77" w:rsidRDefault="00C74C53" w:rsidP="00B85B77">
      <w:pPr>
        <w:pStyle w:val="Standard"/>
        <w:shd w:val="clear" w:color="auto" w:fill="FFFFFF"/>
        <w:spacing w:line="276" w:lineRule="auto"/>
        <w:contextualSpacing/>
        <w:jc w:val="center"/>
        <w:rPr>
          <w:b/>
          <w:color w:val="auto"/>
        </w:rPr>
      </w:pPr>
    </w:p>
    <w:p w14:paraId="161C9AD6" w14:textId="77777777" w:rsidR="00C74C53" w:rsidRPr="00B85B77" w:rsidRDefault="00C74C53" w:rsidP="00B85B77">
      <w:pPr>
        <w:pStyle w:val="Standard"/>
        <w:shd w:val="clear" w:color="auto" w:fill="FFFFFF"/>
        <w:spacing w:line="276" w:lineRule="auto"/>
        <w:contextualSpacing/>
        <w:jc w:val="center"/>
        <w:rPr>
          <w:b/>
          <w:color w:val="auto"/>
        </w:rPr>
      </w:pPr>
    </w:p>
    <w:p w14:paraId="626CC514" w14:textId="77777777" w:rsidR="00C74C53" w:rsidRPr="00B85B77" w:rsidRDefault="00C74C53" w:rsidP="00B85B77">
      <w:pPr>
        <w:pStyle w:val="Standard"/>
        <w:shd w:val="clear" w:color="auto" w:fill="FFFFFF"/>
        <w:spacing w:line="276" w:lineRule="auto"/>
        <w:contextualSpacing/>
        <w:jc w:val="center"/>
        <w:rPr>
          <w:b/>
          <w:color w:val="auto"/>
        </w:rPr>
      </w:pPr>
    </w:p>
    <w:p w14:paraId="01D17918" w14:textId="77777777" w:rsidR="00C74C53" w:rsidRPr="00B85B77" w:rsidRDefault="00C74C53" w:rsidP="00B85B77">
      <w:pPr>
        <w:pStyle w:val="Standard"/>
        <w:shd w:val="clear" w:color="auto" w:fill="FFFFFF"/>
        <w:spacing w:line="276" w:lineRule="auto"/>
        <w:contextualSpacing/>
        <w:jc w:val="center"/>
        <w:rPr>
          <w:b/>
          <w:color w:val="auto"/>
        </w:rPr>
      </w:pPr>
    </w:p>
    <w:p w14:paraId="5C1F459D" w14:textId="62863A2D" w:rsidR="00C74C53" w:rsidRDefault="00C74C53" w:rsidP="00B85B77">
      <w:pPr>
        <w:pStyle w:val="Standard"/>
        <w:shd w:val="clear" w:color="auto" w:fill="FFFFFF"/>
        <w:spacing w:line="276" w:lineRule="auto"/>
        <w:contextualSpacing/>
        <w:jc w:val="center"/>
        <w:rPr>
          <w:b/>
          <w:color w:val="auto"/>
        </w:rPr>
      </w:pPr>
    </w:p>
    <w:p w14:paraId="5272BB1F" w14:textId="2D6B941E" w:rsidR="00B85B77" w:rsidRDefault="00B85B77" w:rsidP="00B85B77">
      <w:pPr>
        <w:pStyle w:val="Standard"/>
        <w:shd w:val="clear" w:color="auto" w:fill="FFFFFF"/>
        <w:spacing w:line="276" w:lineRule="auto"/>
        <w:contextualSpacing/>
        <w:jc w:val="center"/>
        <w:rPr>
          <w:b/>
          <w:color w:val="auto"/>
        </w:rPr>
      </w:pPr>
    </w:p>
    <w:p w14:paraId="131DFD7F" w14:textId="45F39C1A" w:rsidR="00B85B77" w:rsidRDefault="00B85B77" w:rsidP="00B85B77">
      <w:pPr>
        <w:pStyle w:val="Standard"/>
        <w:shd w:val="clear" w:color="auto" w:fill="FFFFFF"/>
        <w:spacing w:line="276" w:lineRule="auto"/>
        <w:contextualSpacing/>
        <w:jc w:val="center"/>
        <w:rPr>
          <w:b/>
          <w:color w:val="auto"/>
        </w:rPr>
      </w:pPr>
    </w:p>
    <w:p w14:paraId="2DB87494" w14:textId="77777777" w:rsidR="00B85B77" w:rsidRPr="00B85B77" w:rsidRDefault="00B85B77" w:rsidP="00B85B77">
      <w:pPr>
        <w:pStyle w:val="Standard"/>
        <w:shd w:val="clear" w:color="auto" w:fill="FFFFFF"/>
        <w:spacing w:line="276" w:lineRule="auto"/>
        <w:contextualSpacing/>
        <w:jc w:val="center"/>
        <w:rPr>
          <w:b/>
          <w:color w:val="auto"/>
        </w:rPr>
      </w:pPr>
    </w:p>
    <w:p w14:paraId="36BE8535" w14:textId="77777777" w:rsidR="00C74C53" w:rsidRPr="00B85B77" w:rsidRDefault="00C74C53" w:rsidP="00B85B77">
      <w:pPr>
        <w:pStyle w:val="Standard"/>
        <w:shd w:val="clear" w:color="auto" w:fill="FFFFFF"/>
        <w:spacing w:line="276" w:lineRule="auto"/>
        <w:contextualSpacing/>
        <w:jc w:val="center"/>
        <w:rPr>
          <w:b/>
          <w:color w:val="auto"/>
        </w:rPr>
      </w:pPr>
    </w:p>
    <w:p w14:paraId="460925AF" w14:textId="77777777" w:rsidR="00C74C53" w:rsidRPr="00B85B77" w:rsidRDefault="00C74C53" w:rsidP="00B85B77">
      <w:pPr>
        <w:pStyle w:val="9"/>
        <w:shd w:val="clear" w:color="auto" w:fill="FFFFFF"/>
        <w:spacing w:before="0"/>
        <w:contextualSpacing/>
        <w:jc w:val="center"/>
        <w:rPr>
          <w:rFonts w:ascii="Times New Roman" w:hAnsi="Times New Roman" w:cs="Times New Roman"/>
          <w:b/>
          <w:i w:val="0"/>
          <w:iCs w:val="0"/>
          <w:color w:val="auto"/>
          <w:sz w:val="24"/>
          <w:szCs w:val="24"/>
        </w:rPr>
      </w:pPr>
      <w:r w:rsidRPr="00B85B77">
        <w:rPr>
          <w:rFonts w:ascii="Times New Roman" w:hAnsi="Times New Roman" w:cs="Times New Roman"/>
          <w:b/>
          <w:i w:val="0"/>
          <w:iCs w:val="0"/>
          <w:color w:val="auto"/>
          <w:sz w:val="24"/>
          <w:szCs w:val="24"/>
          <w:shd w:val="clear" w:color="auto" w:fill="FFFFFF"/>
        </w:rPr>
        <w:t>ПРИМЕРНАЯ РАБОЧАЯ ПРОГРАММА УЧЕБНОЙ ДИСЦИПЛИНЫ</w:t>
      </w:r>
    </w:p>
    <w:p w14:paraId="67F785D6" w14:textId="77777777" w:rsidR="00C74C53" w:rsidRPr="00B85B77" w:rsidRDefault="00C74C53" w:rsidP="00B85B77">
      <w:pPr>
        <w:pStyle w:val="Standard"/>
        <w:shd w:val="clear" w:color="auto" w:fill="FFFFFF"/>
        <w:spacing w:line="276" w:lineRule="auto"/>
        <w:contextualSpacing/>
        <w:rPr>
          <w:b/>
          <w:color w:val="auto"/>
        </w:rPr>
      </w:pPr>
    </w:p>
    <w:p w14:paraId="403DA206" w14:textId="03BC7E38" w:rsidR="00C74C53" w:rsidRPr="00B85B77" w:rsidRDefault="00B85B77" w:rsidP="00B85B77">
      <w:pPr>
        <w:pStyle w:val="Standard"/>
        <w:shd w:val="clear" w:color="auto" w:fill="FFFFFF"/>
        <w:spacing w:line="276" w:lineRule="auto"/>
        <w:contextualSpacing/>
        <w:jc w:val="center"/>
        <w:rPr>
          <w:b/>
          <w:color w:val="auto"/>
        </w:rPr>
      </w:pPr>
      <w:r w:rsidRPr="00B85B77">
        <w:rPr>
          <w:b/>
          <w:color w:val="auto"/>
        </w:rPr>
        <w:t>«</w:t>
      </w:r>
      <w:bookmarkStart w:id="63" w:name="_Hlk154266357"/>
      <w:r w:rsidR="00C74C53" w:rsidRPr="00B85B77">
        <w:rPr>
          <w:b/>
          <w:color w:val="auto"/>
        </w:rPr>
        <w:t xml:space="preserve">СГ. 02 </w:t>
      </w:r>
      <w:r w:rsidRPr="00B85B77">
        <w:rPr>
          <w:b/>
          <w:color w:val="auto"/>
        </w:rPr>
        <w:t>ИНОСТРАННЫЙ ЯЗЫК В ПРОФЕССИОНАЛЬНОЙ ДЕЯТЕЛЬНОСТИ</w:t>
      </w:r>
      <w:bookmarkEnd w:id="63"/>
      <w:r w:rsidR="00C74C53" w:rsidRPr="00B85B77">
        <w:rPr>
          <w:b/>
          <w:color w:val="auto"/>
        </w:rPr>
        <w:t>»</w:t>
      </w:r>
    </w:p>
    <w:p w14:paraId="177D9587" w14:textId="77777777" w:rsidR="00C74C53" w:rsidRPr="00B85B77" w:rsidRDefault="00C74C53" w:rsidP="00B85B77">
      <w:pPr>
        <w:pStyle w:val="Standard"/>
        <w:shd w:val="clear" w:color="auto" w:fill="FFFFFF"/>
        <w:spacing w:line="276" w:lineRule="auto"/>
        <w:contextualSpacing/>
        <w:jc w:val="center"/>
        <w:rPr>
          <w:b/>
          <w:color w:val="auto"/>
        </w:rPr>
      </w:pPr>
    </w:p>
    <w:p w14:paraId="47DE0B3F" w14:textId="77777777" w:rsidR="00C74C53" w:rsidRPr="00B85B77" w:rsidRDefault="00C74C53" w:rsidP="00B85B77">
      <w:pPr>
        <w:pStyle w:val="Standard"/>
        <w:shd w:val="clear" w:color="auto" w:fill="FFFFFF"/>
        <w:spacing w:line="276" w:lineRule="auto"/>
        <w:contextualSpacing/>
        <w:jc w:val="center"/>
        <w:rPr>
          <w:b/>
          <w:color w:val="auto"/>
        </w:rPr>
      </w:pPr>
    </w:p>
    <w:p w14:paraId="2C625A5D" w14:textId="77777777" w:rsidR="00C74C53" w:rsidRPr="00B85B77" w:rsidRDefault="00C74C53" w:rsidP="00B85B77">
      <w:pPr>
        <w:pStyle w:val="Standard"/>
        <w:shd w:val="clear" w:color="auto" w:fill="FFFFFF"/>
        <w:spacing w:line="276" w:lineRule="auto"/>
        <w:contextualSpacing/>
        <w:jc w:val="center"/>
        <w:rPr>
          <w:b/>
          <w:color w:val="auto"/>
        </w:rPr>
      </w:pPr>
    </w:p>
    <w:p w14:paraId="54315988" w14:textId="77777777" w:rsidR="00C74C53" w:rsidRPr="00B85B77" w:rsidRDefault="00C74C53" w:rsidP="00B85B77">
      <w:pPr>
        <w:pStyle w:val="Standard"/>
        <w:shd w:val="clear" w:color="auto" w:fill="FFFFFF"/>
        <w:spacing w:line="276" w:lineRule="auto"/>
        <w:contextualSpacing/>
        <w:jc w:val="center"/>
        <w:rPr>
          <w:b/>
          <w:color w:val="auto"/>
        </w:rPr>
      </w:pPr>
    </w:p>
    <w:p w14:paraId="044495A5" w14:textId="77777777" w:rsidR="00C74C53" w:rsidRPr="00B85B77" w:rsidRDefault="00C74C53" w:rsidP="00B85B77">
      <w:pPr>
        <w:pStyle w:val="Standard"/>
        <w:shd w:val="clear" w:color="auto" w:fill="FFFFFF"/>
        <w:spacing w:line="276" w:lineRule="auto"/>
        <w:contextualSpacing/>
        <w:jc w:val="center"/>
        <w:rPr>
          <w:b/>
          <w:color w:val="auto"/>
        </w:rPr>
      </w:pPr>
    </w:p>
    <w:p w14:paraId="562D893F" w14:textId="333825C6" w:rsidR="00C74C53" w:rsidRDefault="00C74C53" w:rsidP="00B85B77">
      <w:pPr>
        <w:pStyle w:val="Standard"/>
        <w:shd w:val="clear" w:color="auto" w:fill="FFFFFF"/>
        <w:spacing w:line="276" w:lineRule="auto"/>
        <w:contextualSpacing/>
        <w:jc w:val="center"/>
        <w:rPr>
          <w:b/>
          <w:color w:val="auto"/>
        </w:rPr>
      </w:pPr>
    </w:p>
    <w:p w14:paraId="0C0DEFA7" w14:textId="28754146" w:rsidR="00B85B77" w:rsidRDefault="00B85B77" w:rsidP="00B85B77">
      <w:pPr>
        <w:pStyle w:val="Standard"/>
        <w:shd w:val="clear" w:color="auto" w:fill="FFFFFF"/>
        <w:spacing w:line="276" w:lineRule="auto"/>
        <w:contextualSpacing/>
        <w:jc w:val="center"/>
        <w:rPr>
          <w:b/>
          <w:color w:val="auto"/>
        </w:rPr>
      </w:pPr>
    </w:p>
    <w:p w14:paraId="3555E2D0" w14:textId="0424DFB0" w:rsidR="00B85B77" w:rsidRDefault="00B85B77" w:rsidP="00B85B77">
      <w:pPr>
        <w:pStyle w:val="Standard"/>
        <w:shd w:val="clear" w:color="auto" w:fill="FFFFFF"/>
        <w:spacing w:line="276" w:lineRule="auto"/>
        <w:contextualSpacing/>
        <w:jc w:val="center"/>
        <w:rPr>
          <w:b/>
          <w:color w:val="auto"/>
        </w:rPr>
      </w:pPr>
    </w:p>
    <w:p w14:paraId="15A60F00" w14:textId="0714AD67" w:rsidR="00B85B77" w:rsidRDefault="00B85B77" w:rsidP="00B85B77">
      <w:pPr>
        <w:pStyle w:val="Standard"/>
        <w:shd w:val="clear" w:color="auto" w:fill="FFFFFF"/>
        <w:spacing w:line="276" w:lineRule="auto"/>
        <w:contextualSpacing/>
        <w:jc w:val="center"/>
        <w:rPr>
          <w:b/>
          <w:color w:val="auto"/>
        </w:rPr>
      </w:pPr>
    </w:p>
    <w:p w14:paraId="3F4D094F" w14:textId="1B95A98C" w:rsidR="00B85B77" w:rsidRDefault="00B85B77" w:rsidP="00B85B77">
      <w:pPr>
        <w:pStyle w:val="Standard"/>
        <w:shd w:val="clear" w:color="auto" w:fill="FFFFFF"/>
        <w:spacing w:line="276" w:lineRule="auto"/>
        <w:contextualSpacing/>
        <w:jc w:val="center"/>
        <w:rPr>
          <w:b/>
          <w:color w:val="auto"/>
        </w:rPr>
      </w:pPr>
    </w:p>
    <w:p w14:paraId="57963068" w14:textId="77777777" w:rsidR="00B85B77" w:rsidRPr="00B85B77" w:rsidRDefault="00B85B77" w:rsidP="00B85B77">
      <w:pPr>
        <w:pStyle w:val="Standard"/>
        <w:shd w:val="clear" w:color="auto" w:fill="FFFFFF"/>
        <w:spacing w:line="276" w:lineRule="auto"/>
        <w:contextualSpacing/>
        <w:jc w:val="center"/>
        <w:rPr>
          <w:b/>
          <w:color w:val="auto"/>
        </w:rPr>
      </w:pPr>
    </w:p>
    <w:p w14:paraId="2BF71978" w14:textId="77777777" w:rsidR="00C74C53" w:rsidRPr="00B85B77" w:rsidRDefault="00C74C53" w:rsidP="00B85B77">
      <w:pPr>
        <w:pStyle w:val="Standard"/>
        <w:shd w:val="clear" w:color="auto" w:fill="FFFFFF"/>
        <w:spacing w:line="276" w:lineRule="auto"/>
        <w:contextualSpacing/>
        <w:rPr>
          <w:b/>
          <w:color w:val="auto"/>
        </w:rPr>
      </w:pPr>
    </w:p>
    <w:p w14:paraId="4198D36E" w14:textId="77777777" w:rsidR="00C74C53" w:rsidRPr="00B85B77" w:rsidRDefault="00C74C53" w:rsidP="00B85B77">
      <w:pPr>
        <w:pStyle w:val="Standard"/>
        <w:shd w:val="clear" w:color="auto" w:fill="FFFFFF"/>
        <w:spacing w:line="276" w:lineRule="auto"/>
        <w:contextualSpacing/>
        <w:rPr>
          <w:b/>
          <w:color w:val="auto"/>
        </w:rPr>
      </w:pPr>
    </w:p>
    <w:p w14:paraId="1EF3FDB4" w14:textId="77777777" w:rsidR="00C74C53" w:rsidRPr="00B85B77" w:rsidRDefault="00C74C53" w:rsidP="00B85B77">
      <w:pPr>
        <w:pStyle w:val="Standard"/>
        <w:shd w:val="clear" w:color="auto" w:fill="FFFFFF"/>
        <w:spacing w:line="276" w:lineRule="auto"/>
        <w:contextualSpacing/>
        <w:rPr>
          <w:b/>
          <w:color w:val="auto"/>
        </w:rPr>
      </w:pPr>
    </w:p>
    <w:p w14:paraId="11589499" w14:textId="77777777" w:rsidR="00C74C53" w:rsidRPr="00B85B77" w:rsidRDefault="00C74C53" w:rsidP="00B85B77">
      <w:pPr>
        <w:pStyle w:val="Standard"/>
        <w:shd w:val="clear" w:color="auto" w:fill="FFFFFF"/>
        <w:spacing w:line="276" w:lineRule="auto"/>
        <w:contextualSpacing/>
        <w:rPr>
          <w:b/>
          <w:color w:val="auto"/>
        </w:rPr>
      </w:pPr>
    </w:p>
    <w:p w14:paraId="0E495986" w14:textId="77777777" w:rsidR="00C74C53" w:rsidRPr="00B85B77" w:rsidRDefault="00C74C53" w:rsidP="00B85B77">
      <w:pPr>
        <w:pStyle w:val="Standard"/>
        <w:shd w:val="clear" w:color="auto" w:fill="FFFFFF"/>
        <w:spacing w:line="276" w:lineRule="auto"/>
        <w:contextualSpacing/>
        <w:rPr>
          <w:b/>
          <w:color w:val="auto"/>
        </w:rPr>
      </w:pPr>
    </w:p>
    <w:p w14:paraId="2EFC160A" w14:textId="77777777" w:rsidR="00C74C53" w:rsidRPr="00B85B77" w:rsidRDefault="00C74C53" w:rsidP="00B85B77">
      <w:pPr>
        <w:pStyle w:val="Standard"/>
        <w:shd w:val="clear" w:color="auto" w:fill="FFFFFF"/>
        <w:spacing w:line="276" w:lineRule="auto"/>
        <w:contextualSpacing/>
        <w:rPr>
          <w:b/>
          <w:color w:val="auto"/>
        </w:rPr>
      </w:pPr>
    </w:p>
    <w:p w14:paraId="17E6457E" w14:textId="77777777" w:rsidR="00C74C53" w:rsidRPr="00B85B77" w:rsidRDefault="00C74C53" w:rsidP="00B85B77">
      <w:pPr>
        <w:pStyle w:val="Standard"/>
        <w:shd w:val="clear" w:color="auto" w:fill="FFFFFF"/>
        <w:spacing w:line="276" w:lineRule="auto"/>
        <w:contextualSpacing/>
        <w:rPr>
          <w:b/>
          <w:color w:val="auto"/>
        </w:rPr>
      </w:pPr>
    </w:p>
    <w:p w14:paraId="7804ADAA" w14:textId="77777777" w:rsidR="00C74C53" w:rsidRPr="00B85B77" w:rsidRDefault="00C74C53" w:rsidP="00B85B77">
      <w:pPr>
        <w:pStyle w:val="Standard"/>
        <w:shd w:val="clear" w:color="auto" w:fill="FFFFFF"/>
        <w:spacing w:line="276" w:lineRule="auto"/>
        <w:contextualSpacing/>
        <w:rPr>
          <w:b/>
          <w:color w:val="auto"/>
        </w:rPr>
      </w:pPr>
    </w:p>
    <w:p w14:paraId="66874A1E" w14:textId="77777777" w:rsidR="00C74C53" w:rsidRPr="00B85B77" w:rsidRDefault="00C74C53" w:rsidP="00B85B77">
      <w:pPr>
        <w:pStyle w:val="Standard"/>
        <w:shd w:val="clear" w:color="auto" w:fill="FFFFFF"/>
        <w:spacing w:line="276" w:lineRule="auto"/>
        <w:contextualSpacing/>
        <w:rPr>
          <w:b/>
          <w:color w:val="auto"/>
        </w:rPr>
      </w:pPr>
    </w:p>
    <w:p w14:paraId="6F33485F" w14:textId="77777777" w:rsidR="00C74C53" w:rsidRPr="00B85B77" w:rsidRDefault="00C74C53" w:rsidP="00B85B77">
      <w:pPr>
        <w:pStyle w:val="Standard"/>
        <w:shd w:val="clear" w:color="auto" w:fill="FFFFFF"/>
        <w:spacing w:line="276" w:lineRule="auto"/>
        <w:contextualSpacing/>
        <w:rPr>
          <w:b/>
          <w:color w:val="auto"/>
        </w:rPr>
      </w:pPr>
    </w:p>
    <w:p w14:paraId="1D6C5ECC" w14:textId="77777777" w:rsidR="00C74C53" w:rsidRPr="00B85B77" w:rsidRDefault="00C74C53" w:rsidP="00B85B77">
      <w:pPr>
        <w:pStyle w:val="Standard"/>
        <w:shd w:val="clear" w:color="auto" w:fill="FFFFFF"/>
        <w:spacing w:line="276" w:lineRule="auto"/>
        <w:contextualSpacing/>
        <w:rPr>
          <w:b/>
          <w:color w:val="auto"/>
        </w:rPr>
      </w:pPr>
    </w:p>
    <w:p w14:paraId="617D7C5E" w14:textId="77777777" w:rsidR="00C74C53" w:rsidRPr="00B85B77" w:rsidRDefault="00C74C53" w:rsidP="00B85B77">
      <w:pPr>
        <w:pStyle w:val="Standard"/>
        <w:shd w:val="clear" w:color="auto" w:fill="FFFFFF"/>
        <w:spacing w:line="276" w:lineRule="auto"/>
        <w:contextualSpacing/>
        <w:rPr>
          <w:b/>
          <w:color w:val="auto"/>
        </w:rPr>
      </w:pPr>
    </w:p>
    <w:p w14:paraId="26190E32" w14:textId="77777777" w:rsidR="00C74C53" w:rsidRPr="00B85B77" w:rsidRDefault="00C74C53" w:rsidP="00B85B77">
      <w:pPr>
        <w:pStyle w:val="Standard"/>
        <w:shd w:val="clear" w:color="auto" w:fill="FFFFFF"/>
        <w:spacing w:line="276" w:lineRule="auto"/>
        <w:contextualSpacing/>
        <w:rPr>
          <w:b/>
          <w:color w:val="auto"/>
        </w:rPr>
      </w:pPr>
    </w:p>
    <w:p w14:paraId="2A426B28" w14:textId="77777777" w:rsidR="00C74C53" w:rsidRPr="00B85B77" w:rsidRDefault="00C74C53" w:rsidP="00B85B77">
      <w:pPr>
        <w:pStyle w:val="Standard"/>
        <w:shd w:val="clear" w:color="auto" w:fill="FFFFFF"/>
        <w:spacing w:line="276" w:lineRule="auto"/>
        <w:contextualSpacing/>
        <w:rPr>
          <w:b/>
          <w:color w:val="auto"/>
        </w:rPr>
      </w:pPr>
    </w:p>
    <w:p w14:paraId="5115B2F3" w14:textId="77777777" w:rsidR="00C74C53" w:rsidRPr="00B85B77" w:rsidRDefault="00C74C53" w:rsidP="00B85B77">
      <w:pPr>
        <w:spacing w:after="0"/>
        <w:contextualSpacing/>
        <w:jc w:val="center"/>
        <w:rPr>
          <w:rFonts w:ascii="Times New Roman" w:hAnsi="Times New Roman"/>
          <w:b/>
          <w:sz w:val="24"/>
          <w:szCs w:val="24"/>
        </w:rPr>
      </w:pPr>
    </w:p>
    <w:p w14:paraId="487EF0D0" w14:textId="1904EAD9" w:rsidR="00C74C53" w:rsidRDefault="00C74C53" w:rsidP="00B85B77">
      <w:pPr>
        <w:spacing w:after="0"/>
        <w:contextualSpacing/>
        <w:jc w:val="center"/>
        <w:rPr>
          <w:rFonts w:ascii="Times New Roman" w:hAnsi="Times New Roman"/>
          <w:sz w:val="24"/>
          <w:szCs w:val="24"/>
        </w:rPr>
      </w:pPr>
      <w:r w:rsidRPr="00B85B77">
        <w:rPr>
          <w:rFonts w:ascii="Times New Roman" w:hAnsi="Times New Roman"/>
          <w:b/>
          <w:sz w:val="24"/>
          <w:szCs w:val="24"/>
        </w:rPr>
        <w:t>202</w:t>
      </w:r>
      <w:r w:rsidR="00B85B77" w:rsidRPr="00B85B77">
        <w:rPr>
          <w:rFonts w:ascii="Times New Roman" w:hAnsi="Times New Roman"/>
          <w:b/>
          <w:sz w:val="24"/>
          <w:szCs w:val="24"/>
        </w:rPr>
        <w:t>4</w:t>
      </w:r>
      <w:r w:rsidRPr="00B85B77">
        <w:rPr>
          <w:rFonts w:ascii="Times New Roman" w:hAnsi="Times New Roman"/>
          <w:b/>
          <w:sz w:val="24"/>
          <w:szCs w:val="24"/>
        </w:rPr>
        <w:t xml:space="preserve"> год</w:t>
      </w:r>
      <w:r>
        <w:rPr>
          <w:rFonts w:ascii="Times New Roman" w:hAnsi="Times New Roman"/>
          <w:sz w:val="24"/>
          <w:szCs w:val="24"/>
        </w:rPr>
        <w:br w:type="page"/>
      </w:r>
    </w:p>
    <w:p w14:paraId="48E941EA" w14:textId="77777777" w:rsidR="00C74C53" w:rsidRDefault="00C74C53" w:rsidP="00C74C53">
      <w:pPr>
        <w:jc w:val="center"/>
        <w:rPr>
          <w:rFonts w:ascii="Times New Roman" w:hAnsi="Times New Roman"/>
          <w:sz w:val="24"/>
          <w:szCs w:val="24"/>
        </w:rPr>
      </w:pPr>
      <w:r>
        <w:rPr>
          <w:rFonts w:ascii="Times New Roman" w:hAnsi="Times New Roman"/>
          <w:sz w:val="24"/>
          <w:szCs w:val="24"/>
        </w:rPr>
        <w:lastRenderedPageBreak/>
        <w:t>СОДЕРЖАНИЕ</w:t>
      </w:r>
    </w:p>
    <w:p w14:paraId="37928C7E" w14:textId="77777777" w:rsidR="00C74C53" w:rsidRPr="00B85B77" w:rsidRDefault="00C74C53" w:rsidP="00C74C53">
      <w:pPr>
        <w:rPr>
          <w:rFonts w:ascii="Times New Roman" w:hAnsi="Times New Roman"/>
          <w:b/>
          <w:bCs/>
          <w:sz w:val="24"/>
          <w:szCs w:val="24"/>
        </w:rPr>
      </w:pPr>
    </w:p>
    <w:tbl>
      <w:tblPr>
        <w:tblStyle w:val="afffff6"/>
        <w:tblW w:w="9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551"/>
      </w:tblGrid>
      <w:tr w:rsidR="00C74C53" w:rsidRPr="00B85B77" w14:paraId="630F08D7" w14:textId="77777777" w:rsidTr="00C74C53">
        <w:tc>
          <w:tcPr>
            <w:tcW w:w="8188" w:type="dxa"/>
          </w:tcPr>
          <w:p w14:paraId="0C24997D" w14:textId="77777777" w:rsidR="00C74C53" w:rsidRPr="00B85B77" w:rsidRDefault="00C74C53" w:rsidP="00C74C53">
            <w:pPr>
              <w:shd w:val="clear" w:color="auto" w:fill="FFFFFF"/>
              <w:rPr>
                <w:rFonts w:ascii="Times New Roman" w:hAnsi="Times New Roman"/>
                <w:b/>
                <w:bCs/>
                <w:sz w:val="24"/>
                <w:szCs w:val="24"/>
              </w:rPr>
            </w:pPr>
            <w:r w:rsidRPr="00B85B77">
              <w:rPr>
                <w:rFonts w:ascii="Times New Roman" w:hAnsi="Times New Roman"/>
                <w:b/>
                <w:bCs/>
                <w:sz w:val="24"/>
                <w:szCs w:val="24"/>
              </w:rPr>
              <w:t>1. ОБЩАЯ ХАРАКТЕРИСТИКА ПРИМЕРНОЙ РАБОЧЕЙ</w:t>
            </w:r>
          </w:p>
          <w:p w14:paraId="5681D769" w14:textId="5EF06B52" w:rsidR="00C74C53" w:rsidRPr="00B85B77" w:rsidRDefault="00C74C53" w:rsidP="00B85B77">
            <w:pPr>
              <w:shd w:val="clear" w:color="auto" w:fill="FFFFFF"/>
              <w:rPr>
                <w:rFonts w:ascii="Times New Roman" w:hAnsi="Times New Roman"/>
                <w:b/>
                <w:bCs/>
                <w:sz w:val="24"/>
                <w:szCs w:val="24"/>
              </w:rPr>
            </w:pPr>
            <w:r w:rsidRPr="00B85B77">
              <w:rPr>
                <w:rFonts w:ascii="Times New Roman" w:hAnsi="Times New Roman"/>
                <w:b/>
                <w:bCs/>
                <w:sz w:val="24"/>
                <w:szCs w:val="24"/>
              </w:rPr>
              <w:t>ПРОГРАММЫ УЧЕБНОЙ ДИСЦИПЛИНЫ</w:t>
            </w:r>
          </w:p>
        </w:tc>
        <w:tc>
          <w:tcPr>
            <w:tcW w:w="1551" w:type="dxa"/>
          </w:tcPr>
          <w:p w14:paraId="4E31AEE3" w14:textId="77777777" w:rsidR="00C74C53" w:rsidRPr="00B85B77" w:rsidRDefault="00C74C53" w:rsidP="00C74C53">
            <w:pPr>
              <w:pStyle w:val="Textbody"/>
              <w:rPr>
                <w:b/>
                <w:bCs/>
                <w:color w:val="auto"/>
              </w:rPr>
            </w:pPr>
          </w:p>
        </w:tc>
      </w:tr>
      <w:tr w:rsidR="00C74C53" w:rsidRPr="00B85B77" w14:paraId="7B21239B" w14:textId="77777777" w:rsidTr="00C74C53">
        <w:tc>
          <w:tcPr>
            <w:tcW w:w="8188" w:type="dxa"/>
          </w:tcPr>
          <w:p w14:paraId="52D2F9CB" w14:textId="77777777" w:rsidR="00C74C53" w:rsidRPr="00B85B77" w:rsidRDefault="00C74C53" w:rsidP="00C74C53">
            <w:pPr>
              <w:shd w:val="clear" w:color="auto" w:fill="FFFFFF"/>
              <w:rPr>
                <w:rFonts w:ascii="Times New Roman" w:hAnsi="Times New Roman"/>
                <w:b/>
                <w:bCs/>
                <w:sz w:val="24"/>
                <w:szCs w:val="24"/>
              </w:rPr>
            </w:pPr>
            <w:r w:rsidRPr="00B85B77">
              <w:rPr>
                <w:rFonts w:ascii="Times New Roman" w:hAnsi="Times New Roman"/>
                <w:b/>
                <w:bCs/>
                <w:sz w:val="24"/>
                <w:szCs w:val="24"/>
              </w:rPr>
              <w:t>2. СТРУКТУРА И СОДЕРЖАНИЕ УЧЕБНОЙ</w:t>
            </w:r>
          </w:p>
          <w:p w14:paraId="7903A219" w14:textId="1C6EC17F" w:rsidR="00C74C53" w:rsidRPr="00B85B77" w:rsidRDefault="00C74C53" w:rsidP="00B85B77">
            <w:pPr>
              <w:shd w:val="clear" w:color="auto" w:fill="FFFFFF"/>
              <w:rPr>
                <w:rFonts w:ascii="Times New Roman" w:hAnsi="Times New Roman"/>
                <w:b/>
                <w:bCs/>
                <w:sz w:val="24"/>
                <w:szCs w:val="24"/>
              </w:rPr>
            </w:pPr>
            <w:r w:rsidRPr="00B85B77">
              <w:rPr>
                <w:rFonts w:ascii="Times New Roman" w:hAnsi="Times New Roman"/>
                <w:b/>
                <w:bCs/>
                <w:sz w:val="24"/>
                <w:szCs w:val="24"/>
              </w:rPr>
              <w:t>ДИСЦИПЛИНЫ</w:t>
            </w:r>
          </w:p>
        </w:tc>
        <w:tc>
          <w:tcPr>
            <w:tcW w:w="1551" w:type="dxa"/>
          </w:tcPr>
          <w:p w14:paraId="1B6E8CED" w14:textId="77777777" w:rsidR="00C74C53" w:rsidRPr="00B85B77" w:rsidRDefault="00C74C53" w:rsidP="00C74C53">
            <w:pPr>
              <w:pStyle w:val="Textbody"/>
              <w:rPr>
                <w:b/>
                <w:bCs/>
                <w:color w:val="auto"/>
              </w:rPr>
            </w:pPr>
          </w:p>
        </w:tc>
      </w:tr>
      <w:tr w:rsidR="00C74C53" w:rsidRPr="00B85B77" w14:paraId="038977AE" w14:textId="77777777" w:rsidTr="00C74C53">
        <w:tc>
          <w:tcPr>
            <w:tcW w:w="8188" w:type="dxa"/>
          </w:tcPr>
          <w:p w14:paraId="16C9F6E6" w14:textId="5D0EECAA" w:rsidR="00C74C53" w:rsidRPr="00B85B77" w:rsidRDefault="00C74C53" w:rsidP="00B85B77">
            <w:pPr>
              <w:shd w:val="clear" w:color="auto" w:fill="FFFFFF"/>
              <w:rPr>
                <w:rFonts w:ascii="Times New Roman" w:hAnsi="Times New Roman"/>
                <w:b/>
                <w:bCs/>
                <w:sz w:val="24"/>
                <w:szCs w:val="24"/>
              </w:rPr>
            </w:pPr>
            <w:r w:rsidRPr="00B85B77">
              <w:rPr>
                <w:rFonts w:ascii="Times New Roman" w:hAnsi="Times New Roman"/>
                <w:b/>
                <w:bCs/>
                <w:sz w:val="24"/>
                <w:szCs w:val="24"/>
              </w:rPr>
              <w:t>3. УСЛОВИЯ РЕАЛИЗАЦИИ УЧЕБНОЙ ДИСЦИПЛИНЫ</w:t>
            </w:r>
          </w:p>
        </w:tc>
        <w:tc>
          <w:tcPr>
            <w:tcW w:w="1551" w:type="dxa"/>
          </w:tcPr>
          <w:p w14:paraId="5D1180DD" w14:textId="77777777" w:rsidR="00C74C53" w:rsidRPr="00B85B77" w:rsidRDefault="00C74C53" w:rsidP="00C74C53">
            <w:pPr>
              <w:pStyle w:val="Textbody"/>
              <w:rPr>
                <w:b/>
                <w:bCs/>
                <w:color w:val="auto"/>
              </w:rPr>
            </w:pPr>
          </w:p>
        </w:tc>
      </w:tr>
      <w:tr w:rsidR="00C74C53" w:rsidRPr="00B85B77" w14:paraId="2B321931" w14:textId="77777777" w:rsidTr="00C74C53">
        <w:tc>
          <w:tcPr>
            <w:tcW w:w="8188" w:type="dxa"/>
          </w:tcPr>
          <w:p w14:paraId="4BC0F613" w14:textId="77777777" w:rsidR="00C74C53" w:rsidRPr="00B85B77" w:rsidRDefault="00C74C53" w:rsidP="00C74C53">
            <w:pPr>
              <w:shd w:val="clear" w:color="auto" w:fill="FFFFFF"/>
              <w:rPr>
                <w:rFonts w:ascii="Times New Roman" w:hAnsi="Times New Roman"/>
                <w:b/>
                <w:bCs/>
                <w:sz w:val="24"/>
                <w:szCs w:val="24"/>
              </w:rPr>
            </w:pPr>
            <w:r w:rsidRPr="00B85B77">
              <w:rPr>
                <w:rFonts w:ascii="Times New Roman" w:hAnsi="Times New Roman"/>
                <w:b/>
                <w:bCs/>
                <w:sz w:val="24"/>
                <w:szCs w:val="24"/>
              </w:rPr>
              <w:t>4. КОНТРОЛЬ И ОЦЕНКА РЕЗУЛЬТАТОВ ОСВОЕНИЯ</w:t>
            </w:r>
          </w:p>
          <w:p w14:paraId="44AD02A8" w14:textId="77777777" w:rsidR="00C74C53" w:rsidRPr="00B85B77" w:rsidRDefault="00C74C53" w:rsidP="00C74C53">
            <w:pPr>
              <w:shd w:val="clear" w:color="auto" w:fill="FFFFFF"/>
              <w:rPr>
                <w:rFonts w:ascii="Times New Roman" w:hAnsi="Times New Roman"/>
                <w:b/>
                <w:bCs/>
                <w:sz w:val="24"/>
                <w:szCs w:val="24"/>
              </w:rPr>
            </w:pPr>
            <w:r w:rsidRPr="00B85B77">
              <w:rPr>
                <w:rFonts w:ascii="Times New Roman" w:hAnsi="Times New Roman"/>
                <w:b/>
                <w:bCs/>
                <w:sz w:val="24"/>
                <w:szCs w:val="24"/>
              </w:rPr>
              <w:t>УЧЕБНОЙ ДИСЦИПЛИНЫ</w:t>
            </w:r>
          </w:p>
          <w:p w14:paraId="3C4BB302" w14:textId="77777777" w:rsidR="00C74C53" w:rsidRPr="00B85B77" w:rsidRDefault="00C74C53" w:rsidP="00C74C53">
            <w:pPr>
              <w:pStyle w:val="Textbody"/>
              <w:rPr>
                <w:b/>
                <w:bCs/>
                <w:color w:val="auto"/>
              </w:rPr>
            </w:pPr>
          </w:p>
        </w:tc>
        <w:tc>
          <w:tcPr>
            <w:tcW w:w="1551" w:type="dxa"/>
          </w:tcPr>
          <w:p w14:paraId="3F1F349C" w14:textId="77777777" w:rsidR="00C74C53" w:rsidRPr="00B85B77" w:rsidRDefault="00C74C53" w:rsidP="00C74C53">
            <w:pPr>
              <w:pStyle w:val="Textbody"/>
              <w:rPr>
                <w:b/>
                <w:bCs/>
                <w:color w:val="auto"/>
              </w:rPr>
            </w:pPr>
          </w:p>
        </w:tc>
      </w:tr>
    </w:tbl>
    <w:p w14:paraId="3BFD4272" w14:textId="77777777" w:rsidR="00C74C53" w:rsidRDefault="00C74C53" w:rsidP="00C74C53">
      <w:pPr>
        <w:jc w:val="center"/>
        <w:rPr>
          <w:rFonts w:ascii="Times New Roman" w:hAnsi="Times New Roman"/>
          <w:sz w:val="24"/>
          <w:szCs w:val="24"/>
        </w:rPr>
      </w:pPr>
    </w:p>
    <w:p w14:paraId="7DEADA7D" w14:textId="77777777" w:rsidR="00C74C53" w:rsidRDefault="00C74C53" w:rsidP="00C74C53">
      <w:pPr>
        <w:pStyle w:val="ae"/>
        <w:spacing w:line="360" w:lineRule="auto"/>
        <w:ind w:left="584"/>
        <w:jc w:val="both"/>
      </w:pPr>
      <w:r>
        <w:br w:type="page"/>
      </w:r>
    </w:p>
    <w:p w14:paraId="35CCEDC3" w14:textId="77777777" w:rsidR="00C74C53" w:rsidRDefault="00C74C53" w:rsidP="00C74C53">
      <w:pPr>
        <w:pStyle w:val="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val="0"/>
          <w:sz w:val="24"/>
          <w:szCs w:val="24"/>
        </w:rPr>
      </w:pPr>
    </w:p>
    <w:p w14:paraId="14DAB9CC" w14:textId="77777777" w:rsidR="00C74C53" w:rsidRPr="00B85B77" w:rsidRDefault="00C74C53" w:rsidP="00B85B77">
      <w:pPr>
        <w:shd w:val="clear" w:color="auto" w:fill="FFFFFF"/>
        <w:spacing w:after="0"/>
        <w:contextualSpacing/>
        <w:jc w:val="center"/>
        <w:rPr>
          <w:rFonts w:ascii="Times New Roman" w:hAnsi="Times New Roman"/>
          <w:b/>
          <w:bCs/>
          <w:sz w:val="24"/>
          <w:szCs w:val="24"/>
        </w:rPr>
      </w:pPr>
      <w:r w:rsidRPr="00B85B77">
        <w:rPr>
          <w:rFonts w:ascii="Times New Roman" w:hAnsi="Times New Roman"/>
          <w:b/>
          <w:bCs/>
          <w:sz w:val="24"/>
          <w:szCs w:val="24"/>
        </w:rPr>
        <w:t>1. ОБЩАЯ ХАРАКТЕРИСТИКА ПРИМЕРНОЙ РАБОЧЕЙ</w:t>
      </w:r>
    </w:p>
    <w:p w14:paraId="6822E4F1" w14:textId="77777777" w:rsidR="00B85B77" w:rsidRDefault="00C74C53" w:rsidP="00B85B77">
      <w:pPr>
        <w:shd w:val="clear" w:color="auto" w:fill="FFFFFF"/>
        <w:spacing w:after="0"/>
        <w:contextualSpacing/>
        <w:jc w:val="center"/>
        <w:rPr>
          <w:rFonts w:ascii="Times New Roman" w:hAnsi="Times New Roman"/>
          <w:b/>
          <w:bCs/>
          <w:sz w:val="24"/>
          <w:szCs w:val="24"/>
        </w:rPr>
      </w:pPr>
      <w:r w:rsidRPr="00B85B77">
        <w:rPr>
          <w:rFonts w:ascii="Times New Roman" w:hAnsi="Times New Roman"/>
          <w:b/>
          <w:bCs/>
          <w:sz w:val="24"/>
          <w:szCs w:val="24"/>
        </w:rPr>
        <w:t xml:space="preserve">ПРОГРАММЫ УЧЕБНОЙ ДИСЦИПЛИНЫ </w:t>
      </w:r>
    </w:p>
    <w:p w14:paraId="261691F7" w14:textId="3D29B43D" w:rsidR="00C74C53" w:rsidRPr="00B85B77" w:rsidRDefault="00B85B77" w:rsidP="00B85B77">
      <w:pPr>
        <w:shd w:val="clear" w:color="auto" w:fill="FFFFFF"/>
        <w:spacing w:after="0"/>
        <w:contextualSpacing/>
        <w:jc w:val="center"/>
        <w:rPr>
          <w:rFonts w:ascii="Times New Roman" w:hAnsi="Times New Roman"/>
          <w:b/>
          <w:bCs/>
          <w:sz w:val="24"/>
          <w:szCs w:val="24"/>
        </w:rPr>
      </w:pPr>
      <w:r>
        <w:rPr>
          <w:rFonts w:ascii="Times New Roman" w:hAnsi="Times New Roman"/>
          <w:b/>
          <w:bCs/>
          <w:sz w:val="24"/>
          <w:szCs w:val="24"/>
        </w:rPr>
        <w:t xml:space="preserve">«СГ.02 </w:t>
      </w:r>
      <w:r w:rsidR="00C74C53" w:rsidRPr="00B85B77">
        <w:rPr>
          <w:rFonts w:ascii="Times New Roman" w:hAnsi="Times New Roman"/>
          <w:b/>
          <w:bCs/>
          <w:sz w:val="24"/>
          <w:szCs w:val="24"/>
        </w:rPr>
        <w:t>ИНОСТРАННЫЙ ЯЗЫК В ПРОФЕССИОНАЛЬНОЙ ДЕЯТЕЛЬНОСТИ</w:t>
      </w:r>
    </w:p>
    <w:p w14:paraId="4AEA75D0" w14:textId="77777777" w:rsidR="00C74C53" w:rsidRPr="00B85B77" w:rsidRDefault="00C74C53" w:rsidP="00B85B77">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709"/>
        <w:contextualSpacing/>
        <w:jc w:val="both"/>
        <w:rPr>
          <w:color w:val="auto"/>
        </w:rPr>
      </w:pPr>
      <w:r w:rsidRPr="00B85B77">
        <w:rPr>
          <w:color w:val="auto"/>
        </w:rPr>
        <w:t>1.1. Место дисциплины в структуре основной образовательной программы:</w:t>
      </w:r>
    </w:p>
    <w:p w14:paraId="1FB69889" w14:textId="576CE2B4" w:rsidR="00C74C53" w:rsidRPr="00B85B77" w:rsidRDefault="00C74C53" w:rsidP="00B85B77">
      <w:pPr>
        <w:spacing w:after="0"/>
        <w:ind w:firstLine="709"/>
        <w:contextualSpacing/>
        <w:jc w:val="both"/>
        <w:rPr>
          <w:rFonts w:ascii="Times New Roman" w:hAnsi="Times New Roman"/>
          <w:color w:val="000000"/>
          <w:sz w:val="24"/>
          <w:szCs w:val="24"/>
        </w:rPr>
      </w:pPr>
      <w:r w:rsidRPr="00B85B77">
        <w:rPr>
          <w:rFonts w:ascii="Times New Roman" w:hAnsi="Times New Roman"/>
          <w:sz w:val="24"/>
          <w:szCs w:val="24"/>
        </w:rPr>
        <w:t xml:space="preserve">Учебная дисциплина СГ.02 «Иностранный язык в профессиональной деятельности» является обязательной частью социально-гуманитарного цикла примерной образовательной программы в соответствии с ФГОС СПО по специальности </w:t>
      </w:r>
      <w:r w:rsidRPr="00B85B77">
        <w:rPr>
          <w:rFonts w:ascii="Times New Roman" w:hAnsi="Times New Roman"/>
          <w:color w:val="000000"/>
          <w:sz w:val="24"/>
          <w:szCs w:val="24"/>
        </w:rPr>
        <w:t>36.02.</w:t>
      </w:r>
      <w:r w:rsidR="00B85B77">
        <w:rPr>
          <w:rFonts w:ascii="Times New Roman" w:hAnsi="Times New Roman"/>
          <w:color w:val="000000"/>
          <w:sz w:val="24"/>
          <w:szCs w:val="24"/>
        </w:rPr>
        <w:t>03</w:t>
      </w:r>
      <w:r w:rsidRPr="00B85B77">
        <w:rPr>
          <w:rFonts w:ascii="Times New Roman" w:hAnsi="Times New Roman"/>
          <w:color w:val="000000"/>
          <w:sz w:val="24"/>
          <w:szCs w:val="24"/>
        </w:rPr>
        <w:t xml:space="preserve"> Зоотехния.</w:t>
      </w:r>
    </w:p>
    <w:p w14:paraId="3B068FCB" w14:textId="77777777" w:rsidR="00C74C53" w:rsidRPr="00B85B77" w:rsidRDefault="00C74C53" w:rsidP="00B85B77">
      <w:pPr>
        <w:spacing w:after="0"/>
        <w:ind w:firstLine="709"/>
        <w:contextualSpacing/>
        <w:jc w:val="both"/>
        <w:rPr>
          <w:rFonts w:ascii="Times New Roman" w:hAnsi="Times New Roman"/>
          <w:sz w:val="24"/>
          <w:szCs w:val="24"/>
        </w:rPr>
      </w:pPr>
      <w:r w:rsidRPr="00B85B77">
        <w:rPr>
          <w:rFonts w:ascii="Times New Roman" w:hAnsi="Times New Roman"/>
          <w:sz w:val="24"/>
          <w:szCs w:val="24"/>
        </w:rPr>
        <w:t>Особое значение дисциплина имеет при формировании и развитии ОК 2-6, ОК 9.</w:t>
      </w:r>
    </w:p>
    <w:p w14:paraId="05C7384A" w14:textId="77777777" w:rsidR="00C74C53" w:rsidRPr="00B85B77" w:rsidRDefault="00C74C53" w:rsidP="00B85B77">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contextualSpacing/>
        <w:jc w:val="both"/>
        <w:rPr>
          <w:color w:val="auto"/>
        </w:rPr>
      </w:pPr>
      <w:r w:rsidRPr="00B85B77">
        <w:rPr>
          <w:color w:val="auto"/>
        </w:rPr>
        <w:t>1.2. Цели и планируемые результаты освоения дисциплины:</w:t>
      </w:r>
    </w:p>
    <w:p w14:paraId="46C724AE" w14:textId="77777777" w:rsidR="00C74C53" w:rsidRPr="00B85B77" w:rsidRDefault="00C74C53" w:rsidP="00B85B77">
      <w:pPr>
        <w:spacing w:after="0"/>
        <w:ind w:firstLine="709"/>
        <w:contextualSpacing/>
        <w:jc w:val="both"/>
        <w:rPr>
          <w:rFonts w:ascii="Times New Roman" w:hAnsi="Times New Roman"/>
          <w:sz w:val="24"/>
          <w:szCs w:val="24"/>
        </w:rPr>
      </w:pPr>
      <w:r w:rsidRPr="00B85B77">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C74C53" w14:paraId="1BDC6E47" w14:textId="77777777" w:rsidTr="00C74C53">
        <w:trPr>
          <w:trHeight w:val="649"/>
        </w:trPr>
        <w:tc>
          <w:tcPr>
            <w:tcW w:w="1589" w:type="dxa"/>
            <w:hideMark/>
          </w:tcPr>
          <w:p w14:paraId="60D71115" w14:textId="77777777" w:rsidR="00C74C53" w:rsidRDefault="00C74C53" w:rsidP="00C74C53">
            <w:pPr>
              <w:suppressAutoHyphens/>
              <w:spacing w:line="240" w:lineRule="auto"/>
              <w:contextualSpacing/>
              <w:jc w:val="center"/>
              <w:rPr>
                <w:rFonts w:ascii="Times New Roman" w:hAnsi="Times New Roman"/>
                <w:sz w:val="24"/>
                <w:szCs w:val="24"/>
              </w:rPr>
            </w:pPr>
            <w:r>
              <w:rPr>
                <w:rFonts w:ascii="Times New Roman" w:hAnsi="Times New Roman"/>
                <w:sz w:val="24"/>
                <w:szCs w:val="24"/>
              </w:rPr>
              <w:t xml:space="preserve">Код </w:t>
            </w:r>
            <w:r>
              <w:rPr>
                <w:rStyle w:val="18"/>
                <w:rFonts w:ascii="Times New Roman" w:hAnsi="Times New Roman"/>
                <w:sz w:val="24"/>
                <w:szCs w:val="24"/>
              </w:rPr>
              <w:footnoteReference w:id="79"/>
            </w:r>
          </w:p>
          <w:p w14:paraId="35B745B8" w14:textId="77777777" w:rsidR="00C74C53" w:rsidRDefault="00C74C53" w:rsidP="00C74C53">
            <w:pPr>
              <w:suppressAutoHyphens/>
              <w:spacing w:line="240" w:lineRule="auto"/>
              <w:contextualSpacing/>
              <w:jc w:val="center"/>
              <w:rPr>
                <w:rFonts w:ascii="Times New Roman" w:hAnsi="Times New Roman"/>
                <w:sz w:val="24"/>
                <w:szCs w:val="24"/>
              </w:rPr>
            </w:pPr>
            <w:r>
              <w:rPr>
                <w:rFonts w:ascii="Times New Roman" w:hAnsi="Times New Roman"/>
                <w:sz w:val="24"/>
                <w:szCs w:val="24"/>
              </w:rPr>
              <w:t>ПК, ОК</w:t>
            </w:r>
          </w:p>
        </w:tc>
        <w:tc>
          <w:tcPr>
            <w:tcW w:w="3764" w:type="dxa"/>
            <w:hideMark/>
          </w:tcPr>
          <w:p w14:paraId="52FA7DAF" w14:textId="77777777" w:rsidR="00C74C53" w:rsidRDefault="00C74C53" w:rsidP="00C74C53">
            <w:pPr>
              <w:suppressAutoHyphens/>
              <w:spacing w:line="240" w:lineRule="auto"/>
              <w:contextualSpacing/>
              <w:jc w:val="center"/>
              <w:rPr>
                <w:rFonts w:ascii="Times New Roman" w:hAnsi="Times New Roman"/>
                <w:sz w:val="24"/>
                <w:szCs w:val="24"/>
              </w:rPr>
            </w:pPr>
            <w:r>
              <w:rPr>
                <w:rFonts w:ascii="Times New Roman" w:hAnsi="Times New Roman"/>
                <w:sz w:val="24"/>
                <w:szCs w:val="24"/>
              </w:rPr>
              <w:t>Умения</w:t>
            </w:r>
          </w:p>
        </w:tc>
        <w:tc>
          <w:tcPr>
            <w:tcW w:w="3895" w:type="dxa"/>
            <w:hideMark/>
          </w:tcPr>
          <w:p w14:paraId="6EB4743E" w14:textId="77777777" w:rsidR="00C74C53" w:rsidRDefault="00C74C53" w:rsidP="00C74C53">
            <w:pPr>
              <w:suppressAutoHyphens/>
              <w:spacing w:line="240" w:lineRule="auto"/>
              <w:contextualSpacing/>
              <w:jc w:val="center"/>
              <w:rPr>
                <w:rFonts w:ascii="Times New Roman" w:hAnsi="Times New Roman"/>
                <w:sz w:val="24"/>
                <w:szCs w:val="24"/>
              </w:rPr>
            </w:pPr>
            <w:r>
              <w:rPr>
                <w:rFonts w:ascii="Times New Roman" w:hAnsi="Times New Roman"/>
                <w:sz w:val="24"/>
                <w:szCs w:val="24"/>
              </w:rPr>
              <w:t>Знания</w:t>
            </w:r>
          </w:p>
        </w:tc>
      </w:tr>
      <w:tr w:rsidR="00C74C53" w14:paraId="5A665547" w14:textId="77777777" w:rsidTr="00C74C53">
        <w:trPr>
          <w:trHeight w:val="4952"/>
        </w:trPr>
        <w:tc>
          <w:tcPr>
            <w:tcW w:w="1589" w:type="dxa"/>
          </w:tcPr>
          <w:p w14:paraId="727F6817" w14:textId="77777777" w:rsidR="00C74C53" w:rsidRDefault="00C74C53" w:rsidP="00C74C53">
            <w:pPr>
              <w:suppressAutoHyphens/>
              <w:spacing w:line="240" w:lineRule="auto"/>
              <w:contextualSpacing/>
              <w:jc w:val="center"/>
              <w:rPr>
                <w:rFonts w:ascii="Times New Roman" w:hAnsi="Times New Roman"/>
                <w:sz w:val="24"/>
                <w:szCs w:val="24"/>
              </w:rPr>
            </w:pPr>
            <w:r>
              <w:rPr>
                <w:rFonts w:ascii="Times New Roman" w:hAnsi="Times New Roman"/>
                <w:sz w:val="24"/>
                <w:szCs w:val="24"/>
              </w:rPr>
              <w:t>ОК 2</w:t>
            </w:r>
          </w:p>
          <w:p w14:paraId="1CC93371" w14:textId="77777777" w:rsidR="00C74C53" w:rsidRDefault="00C74C53" w:rsidP="00C74C53">
            <w:pPr>
              <w:suppressAutoHyphens/>
              <w:spacing w:line="240" w:lineRule="auto"/>
              <w:contextualSpacing/>
              <w:jc w:val="center"/>
              <w:rPr>
                <w:rFonts w:ascii="Times New Roman" w:hAnsi="Times New Roman"/>
                <w:sz w:val="24"/>
                <w:szCs w:val="24"/>
              </w:rPr>
            </w:pPr>
          </w:p>
        </w:tc>
        <w:tc>
          <w:tcPr>
            <w:tcW w:w="3764" w:type="dxa"/>
          </w:tcPr>
          <w:p w14:paraId="6DC73DE8" w14:textId="77777777" w:rsidR="00C74C53" w:rsidRDefault="00C74C53" w:rsidP="00C74C53">
            <w:pPr>
              <w:spacing w:line="240" w:lineRule="auto"/>
              <w:contextualSpacing/>
              <w:rPr>
                <w:rFonts w:ascii="Times New Roman" w:hAnsi="Times New Roman"/>
                <w:iCs/>
                <w:sz w:val="24"/>
                <w:szCs w:val="24"/>
              </w:rPr>
            </w:pPr>
            <w:r>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tc>
        <w:tc>
          <w:tcPr>
            <w:tcW w:w="3895" w:type="dxa"/>
          </w:tcPr>
          <w:p w14:paraId="0F9ECE8B" w14:textId="77777777" w:rsidR="00C74C53" w:rsidRDefault="00C74C53" w:rsidP="00C74C53">
            <w:pPr>
              <w:suppressAutoHyphens/>
              <w:spacing w:line="240" w:lineRule="auto"/>
              <w:contextualSpacing/>
              <w:rPr>
                <w:rFonts w:ascii="Times New Roman" w:hAnsi="Times New Roman"/>
                <w:iCs/>
                <w:sz w:val="24"/>
                <w:szCs w:val="24"/>
              </w:rPr>
            </w:pPr>
            <w:r>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C74C53" w14:paraId="050B7F62" w14:textId="77777777" w:rsidTr="00B85B77">
        <w:trPr>
          <w:trHeight w:val="6368"/>
        </w:trPr>
        <w:tc>
          <w:tcPr>
            <w:tcW w:w="1589" w:type="dxa"/>
          </w:tcPr>
          <w:p w14:paraId="22E27A22" w14:textId="77777777" w:rsidR="00C74C53" w:rsidRDefault="00C74C53" w:rsidP="00C74C53">
            <w:pPr>
              <w:suppressAutoHyphens/>
              <w:spacing w:line="240" w:lineRule="auto"/>
              <w:contextualSpacing/>
              <w:jc w:val="center"/>
              <w:rPr>
                <w:rFonts w:ascii="Times New Roman" w:hAnsi="Times New Roman"/>
                <w:sz w:val="24"/>
                <w:szCs w:val="24"/>
              </w:rPr>
            </w:pPr>
            <w:r>
              <w:rPr>
                <w:rFonts w:ascii="Times New Roman" w:hAnsi="Times New Roman"/>
                <w:sz w:val="24"/>
                <w:szCs w:val="24"/>
              </w:rPr>
              <w:lastRenderedPageBreak/>
              <w:t>ОК 3</w:t>
            </w:r>
          </w:p>
          <w:p w14:paraId="65742F0F" w14:textId="77777777" w:rsidR="00C74C53" w:rsidRDefault="00C74C53" w:rsidP="00C74C53">
            <w:pPr>
              <w:suppressAutoHyphens/>
              <w:spacing w:line="240" w:lineRule="auto"/>
              <w:contextualSpacing/>
              <w:jc w:val="center"/>
              <w:rPr>
                <w:rFonts w:ascii="Times New Roman" w:hAnsi="Times New Roman"/>
                <w:sz w:val="24"/>
                <w:szCs w:val="24"/>
              </w:rPr>
            </w:pPr>
          </w:p>
        </w:tc>
        <w:tc>
          <w:tcPr>
            <w:tcW w:w="3764" w:type="dxa"/>
          </w:tcPr>
          <w:p w14:paraId="353E41F2" w14:textId="77777777" w:rsidR="00C74C53" w:rsidRDefault="00C74C53" w:rsidP="00C74C53">
            <w:pPr>
              <w:tabs>
                <w:tab w:val="left" w:pos="210"/>
              </w:tabs>
              <w:suppressAutoHyphens/>
              <w:spacing w:line="240" w:lineRule="auto"/>
              <w:contextualSpacing/>
              <w:rPr>
                <w:rFonts w:ascii="Times New Roman" w:hAnsi="Times New Roman"/>
                <w:iCs/>
                <w:sz w:val="24"/>
                <w:szCs w:val="24"/>
              </w:rPr>
            </w:pPr>
            <w:r>
              <w:rPr>
                <w:rFonts w:ascii="Times New Roman" w:hAnsi="Times New Roman"/>
                <w:iCs/>
                <w:sz w:val="24"/>
                <w:szCs w:val="24"/>
              </w:rPr>
              <w:tab/>
            </w:r>
            <w:r>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Pr>
                <w:rFonts w:ascii="Times New Roman" w:hAnsi="Times New Roman"/>
                <w:sz w:val="24"/>
                <w:szCs w:val="24"/>
              </w:rPr>
              <w:t xml:space="preserve">применять современную научную профессиональную терминологию; определять и выстраивать траектории профессионального развития и самообразования; </w:t>
            </w:r>
            <w:r>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3895" w:type="dxa"/>
          </w:tcPr>
          <w:p w14:paraId="30749F2E" w14:textId="77777777" w:rsidR="00C74C53" w:rsidRDefault="00C74C53" w:rsidP="00C74C53">
            <w:pPr>
              <w:suppressAutoHyphens/>
              <w:spacing w:line="240" w:lineRule="auto"/>
              <w:contextualSpacing/>
              <w:rPr>
                <w:rFonts w:ascii="Times New Roman" w:hAnsi="Times New Roman"/>
                <w:iCs/>
                <w:sz w:val="24"/>
                <w:szCs w:val="24"/>
              </w:rPr>
            </w:pPr>
            <w:r>
              <w:rPr>
                <w:rFonts w:ascii="Times New Roman" w:hAnsi="Times New Roman"/>
                <w:bCs/>
                <w:iCs/>
                <w:sz w:val="24"/>
                <w:szCs w:val="24"/>
              </w:rPr>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w:t>
            </w:r>
            <w:r>
              <w:rPr>
                <w:rFonts w:ascii="Times New Roman" w:hAnsi="Times New Roman"/>
                <w:bCs/>
                <w:sz w:val="24"/>
                <w:szCs w:val="24"/>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C74C53" w14:paraId="2366DC68" w14:textId="77777777" w:rsidTr="00C74C53">
        <w:trPr>
          <w:trHeight w:val="1407"/>
        </w:trPr>
        <w:tc>
          <w:tcPr>
            <w:tcW w:w="1589" w:type="dxa"/>
          </w:tcPr>
          <w:p w14:paraId="252273A6" w14:textId="77777777" w:rsidR="00C74C53" w:rsidRDefault="00C74C53" w:rsidP="00C74C53">
            <w:pPr>
              <w:suppressAutoHyphens/>
              <w:spacing w:line="240" w:lineRule="auto"/>
              <w:contextualSpacing/>
              <w:jc w:val="center"/>
              <w:rPr>
                <w:rFonts w:ascii="Times New Roman" w:hAnsi="Times New Roman"/>
                <w:sz w:val="24"/>
                <w:szCs w:val="24"/>
              </w:rPr>
            </w:pPr>
            <w:r>
              <w:rPr>
                <w:rFonts w:ascii="Times New Roman" w:hAnsi="Times New Roman"/>
                <w:sz w:val="24"/>
                <w:szCs w:val="24"/>
              </w:rPr>
              <w:t>ОК 4</w:t>
            </w:r>
          </w:p>
          <w:p w14:paraId="35BB5EC1" w14:textId="77777777" w:rsidR="00C74C53" w:rsidRDefault="00C74C53" w:rsidP="00C74C53">
            <w:pPr>
              <w:suppressAutoHyphens/>
              <w:spacing w:line="240" w:lineRule="auto"/>
              <w:contextualSpacing/>
              <w:jc w:val="center"/>
              <w:rPr>
                <w:rFonts w:ascii="Times New Roman" w:hAnsi="Times New Roman"/>
                <w:sz w:val="24"/>
                <w:szCs w:val="24"/>
              </w:rPr>
            </w:pPr>
          </w:p>
        </w:tc>
        <w:tc>
          <w:tcPr>
            <w:tcW w:w="3764" w:type="dxa"/>
          </w:tcPr>
          <w:p w14:paraId="702ED579" w14:textId="77777777" w:rsidR="00C74C53" w:rsidRDefault="00C74C53" w:rsidP="00C74C53">
            <w:pPr>
              <w:tabs>
                <w:tab w:val="left" w:pos="210"/>
              </w:tabs>
              <w:suppressAutoHyphens/>
              <w:spacing w:line="240" w:lineRule="auto"/>
              <w:contextualSpacing/>
              <w:rPr>
                <w:rFonts w:ascii="Times New Roman" w:hAnsi="Times New Roman"/>
                <w:iCs/>
                <w:sz w:val="24"/>
                <w:szCs w:val="24"/>
              </w:rPr>
            </w:pPr>
            <w:r>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895" w:type="dxa"/>
          </w:tcPr>
          <w:p w14:paraId="4FC0681C" w14:textId="77777777" w:rsidR="00C74C53" w:rsidRDefault="00C74C53" w:rsidP="00C74C53">
            <w:pPr>
              <w:suppressAutoHyphens/>
              <w:spacing w:line="240" w:lineRule="auto"/>
              <w:contextualSpacing/>
              <w:rPr>
                <w:rFonts w:ascii="Times New Roman" w:hAnsi="Times New Roman"/>
                <w:bCs/>
                <w:iCs/>
                <w:sz w:val="24"/>
                <w:szCs w:val="24"/>
              </w:rPr>
            </w:pPr>
            <w:r>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C74C53" w14:paraId="3107B54E" w14:textId="77777777" w:rsidTr="00C74C53">
        <w:trPr>
          <w:trHeight w:val="1690"/>
        </w:trPr>
        <w:tc>
          <w:tcPr>
            <w:tcW w:w="1589" w:type="dxa"/>
          </w:tcPr>
          <w:p w14:paraId="3C223A47" w14:textId="77777777" w:rsidR="00C74C53" w:rsidRDefault="00C74C53" w:rsidP="00C74C53">
            <w:pPr>
              <w:suppressAutoHyphens/>
              <w:spacing w:line="240" w:lineRule="auto"/>
              <w:contextualSpacing/>
              <w:jc w:val="center"/>
              <w:rPr>
                <w:rFonts w:ascii="Times New Roman" w:hAnsi="Times New Roman"/>
                <w:sz w:val="24"/>
                <w:szCs w:val="24"/>
              </w:rPr>
            </w:pPr>
            <w:r>
              <w:rPr>
                <w:rFonts w:ascii="Times New Roman" w:hAnsi="Times New Roman"/>
                <w:sz w:val="24"/>
                <w:szCs w:val="24"/>
              </w:rPr>
              <w:t>ОК 5</w:t>
            </w:r>
          </w:p>
          <w:p w14:paraId="08228DFD" w14:textId="77777777" w:rsidR="00C74C53" w:rsidRDefault="00C74C53" w:rsidP="00C74C53">
            <w:pPr>
              <w:suppressAutoHyphens/>
              <w:spacing w:line="240" w:lineRule="auto"/>
              <w:contextualSpacing/>
              <w:jc w:val="center"/>
              <w:rPr>
                <w:rFonts w:ascii="Times New Roman" w:hAnsi="Times New Roman"/>
                <w:sz w:val="24"/>
                <w:szCs w:val="24"/>
              </w:rPr>
            </w:pPr>
          </w:p>
        </w:tc>
        <w:tc>
          <w:tcPr>
            <w:tcW w:w="3764" w:type="dxa"/>
          </w:tcPr>
          <w:p w14:paraId="30ADCE5F" w14:textId="77777777" w:rsidR="00C74C53" w:rsidRDefault="00C74C53" w:rsidP="00C74C53">
            <w:pPr>
              <w:tabs>
                <w:tab w:val="left" w:pos="210"/>
              </w:tabs>
              <w:suppressAutoHyphens/>
              <w:spacing w:line="240" w:lineRule="auto"/>
              <w:contextualSpacing/>
              <w:rPr>
                <w:rFonts w:ascii="Times New Roman" w:hAnsi="Times New Roman"/>
                <w:bCs/>
                <w:spacing w:val="-4"/>
                <w:sz w:val="24"/>
                <w:szCs w:val="24"/>
              </w:rPr>
            </w:pPr>
            <w:r>
              <w:rPr>
                <w:rFonts w:ascii="Times New Roman" w:hAnsi="Times New Roman"/>
                <w:iCs/>
                <w:sz w:val="24"/>
                <w:szCs w:val="24"/>
              </w:rPr>
              <w:t xml:space="preserve">Грамотно </w:t>
            </w:r>
            <w:r>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Pr>
                <w:rFonts w:ascii="Times New Roman" w:hAnsi="Times New Roman"/>
                <w:iCs/>
                <w:sz w:val="24"/>
                <w:szCs w:val="24"/>
              </w:rPr>
              <w:t>проявлять толерантность в рабочем коллективе</w:t>
            </w:r>
          </w:p>
        </w:tc>
        <w:tc>
          <w:tcPr>
            <w:tcW w:w="3895" w:type="dxa"/>
          </w:tcPr>
          <w:p w14:paraId="16D2D37A" w14:textId="77777777" w:rsidR="00C74C53" w:rsidRDefault="00C74C53" w:rsidP="00C74C53">
            <w:pPr>
              <w:suppressAutoHyphens/>
              <w:spacing w:line="240" w:lineRule="auto"/>
              <w:contextualSpacing/>
              <w:rPr>
                <w:rFonts w:ascii="Times New Roman" w:hAnsi="Times New Roman"/>
                <w:bCs/>
                <w:sz w:val="24"/>
                <w:szCs w:val="24"/>
              </w:rPr>
            </w:pPr>
            <w:r>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C74C53" w14:paraId="2A4E09C2" w14:textId="77777777" w:rsidTr="00C74C53">
        <w:trPr>
          <w:trHeight w:val="2111"/>
        </w:trPr>
        <w:tc>
          <w:tcPr>
            <w:tcW w:w="1589" w:type="dxa"/>
          </w:tcPr>
          <w:p w14:paraId="0FC33DD7" w14:textId="77777777" w:rsidR="00C74C53" w:rsidRDefault="00C74C53" w:rsidP="00C74C53">
            <w:pPr>
              <w:suppressAutoHyphens/>
              <w:spacing w:line="240" w:lineRule="auto"/>
              <w:contextualSpacing/>
              <w:jc w:val="center"/>
              <w:rPr>
                <w:rFonts w:ascii="Times New Roman" w:hAnsi="Times New Roman"/>
                <w:sz w:val="24"/>
                <w:szCs w:val="24"/>
              </w:rPr>
            </w:pPr>
            <w:r>
              <w:rPr>
                <w:rFonts w:ascii="Times New Roman" w:hAnsi="Times New Roman"/>
                <w:sz w:val="24"/>
                <w:szCs w:val="24"/>
              </w:rPr>
              <w:t>ОК 6</w:t>
            </w:r>
          </w:p>
          <w:p w14:paraId="5028260A" w14:textId="77777777" w:rsidR="00C74C53" w:rsidRDefault="00C74C53" w:rsidP="00C74C53">
            <w:pPr>
              <w:suppressAutoHyphens/>
              <w:spacing w:line="240" w:lineRule="auto"/>
              <w:contextualSpacing/>
              <w:jc w:val="center"/>
              <w:rPr>
                <w:rFonts w:ascii="Times New Roman" w:hAnsi="Times New Roman"/>
                <w:sz w:val="24"/>
                <w:szCs w:val="24"/>
              </w:rPr>
            </w:pPr>
          </w:p>
        </w:tc>
        <w:tc>
          <w:tcPr>
            <w:tcW w:w="3764" w:type="dxa"/>
          </w:tcPr>
          <w:p w14:paraId="2F482BAB" w14:textId="77777777" w:rsidR="00C74C53" w:rsidRDefault="00C74C53" w:rsidP="00C74C53">
            <w:pPr>
              <w:tabs>
                <w:tab w:val="left" w:pos="210"/>
              </w:tabs>
              <w:suppressAutoHyphens/>
              <w:spacing w:line="240" w:lineRule="auto"/>
              <w:contextualSpacing/>
              <w:rPr>
                <w:rFonts w:ascii="Times New Roman" w:hAnsi="Times New Roman"/>
                <w:iCs/>
                <w:sz w:val="24"/>
                <w:szCs w:val="24"/>
              </w:rPr>
            </w:pPr>
            <w:r>
              <w:rPr>
                <w:rFonts w:ascii="Times New Roman" w:hAnsi="Times New Roman"/>
                <w:bCs/>
                <w:iCs/>
                <w:sz w:val="24"/>
                <w:szCs w:val="24"/>
              </w:rPr>
              <w:t>описывать значимость своей специальности; применять стандарты антикоррупционного поведения</w:t>
            </w:r>
          </w:p>
        </w:tc>
        <w:tc>
          <w:tcPr>
            <w:tcW w:w="3895" w:type="dxa"/>
          </w:tcPr>
          <w:p w14:paraId="7EC01762" w14:textId="77777777" w:rsidR="00C74C53" w:rsidRDefault="00C74C53" w:rsidP="00C74C53">
            <w:pPr>
              <w:suppressAutoHyphens/>
              <w:spacing w:line="240" w:lineRule="auto"/>
              <w:contextualSpacing/>
              <w:rPr>
                <w:rFonts w:ascii="Times New Roman" w:hAnsi="Times New Roman"/>
                <w:bCs/>
                <w:sz w:val="24"/>
                <w:szCs w:val="24"/>
              </w:rPr>
            </w:pPr>
            <w:r>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C74C53" w14:paraId="0E986C8C" w14:textId="77777777" w:rsidTr="00C74C53">
        <w:trPr>
          <w:trHeight w:val="2460"/>
        </w:trPr>
        <w:tc>
          <w:tcPr>
            <w:tcW w:w="1589" w:type="dxa"/>
          </w:tcPr>
          <w:p w14:paraId="0ED91466" w14:textId="77777777" w:rsidR="00C74C53" w:rsidRDefault="00C74C53" w:rsidP="00C74C53">
            <w:pPr>
              <w:suppressAutoHyphens/>
              <w:spacing w:line="240" w:lineRule="auto"/>
              <w:contextualSpacing/>
              <w:jc w:val="center"/>
              <w:rPr>
                <w:rFonts w:ascii="Times New Roman" w:hAnsi="Times New Roman"/>
                <w:sz w:val="24"/>
                <w:szCs w:val="24"/>
              </w:rPr>
            </w:pPr>
            <w:r>
              <w:rPr>
                <w:rFonts w:ascii="Times New Roman" w:hAnsi="Times New Roman"/>
                <w:sz w:val="24"/>
                <w:szCs w:val="24"/>
              </w:rPr>
              <w:lastRenderedPageBreak/>
              <w:t>ОК 9</w:t>
            </w:r>
          </w:p>
          <w:p w14:paraId="38F03405" w14:textId="77777777" w:rsidR="00C74C53" w:rsidRDefault="00C74C53" w:rsidP="00C74C53">
            <w:pPr>
              <w:suppressAutoHyphens/>
              <w:spacing w:line="240" w:lineRule="auto"/>
              <w:contextualSpacing/>
              <w:jc w:val="center"/>
              <w:rPr>
                <w:rFonts w:ascii="Times New Roman" w:hAnsi="Times New Roman"/>
                <w:sz w:val="24"/>
                <w:szCs w:val="24"/>
              </w:rPr>
            </w:pPr>
          </w:p>
        </w:tc>
        <w:tc>
          <w:tcPr>
            <w:tcW w:w="3764" w:type="dxa"/>
          </w:tcPr>
          <w:p w14:paraId="720868AC" w14:textId="77777777" w:rsidR="00C74C53" w:rsidRDefault="00C74C53" w:rsidP="00C74C53">
            <w:pPr>
              <w:tabs>
                <w:tab w:val="left" w:pos="210"/>
              </w:tabs>
              <w:suppressAutoHyphens/>
              <w:spacing w:line="240" w:lineRule="auto"/>
              <w:contextualSpacing/>
              <w:rPr>
                <w:rFonts w:ascii="Times New Roman" w:hAnsi="Times New Roman"/>
                <w:bCs/>
                <w:iCs/>
                <w:sz w:val="24"/>
                <w:szCs w:val="24"/>
              </w:rPr>
            </w:pPr>
            <w:r>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c>
          <w:tcPr>
            <w:tcW w:w="3895" w:type="dxa"/>
          </w:tcPr>
          <w:p w14:paraId="47A48BEA" w14:textId="77777777" w:rsidR="00C74C53" w:rsidRDefault="00C74C53" w:rsidP="00C74C53">
            <w:pPr>
              <w:suppressAutoHyphens/>
              <w:spacing w:line="240" w:lineRule="auto"/>
              <w:contextualSpacing/>
              <w:rPr>
                <w:rFonts w:ascii="Times New Roman" w:hAnsi="Times New Roman"/>
                <w:bCs/>
                <w:iCs/>
                <w:sz w:val="24"/>
                <w:szCs w:val="24"/>
              </w:rPr>
            </w:pPr>
            <w:r>
              <w:rPr>
                <w:rFonts w:ascii="Times New Roman" w:hAnsi="Times New Roman"/>
                <w:iCs/>
                <w:sz w:val="24"/>
                <w:szCs w:val="24"/>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14:paraId="0888F6DA" w14:textId="77777777" w:rsidR="00C74C53" w:rsidRDefault="00C74C53" w:rsidP="00C74C53">
      <w:pPr>
        <w:spacing w:line="240" w:lineRule="auto"/>
        <w:ind w:firstLine="709"/>
        <w:jc w:val="both"/>
        <w:rPr>
          <w:rFonts w:ascii="Times New Roman" w:hAnsi="Times New Roman"/>
          <w:sz w:val="24"/>
          <w:szCs w:val="24"/>
        </w:rPr>
      </w:pPr>
    </w:p>
    <w:p w14:paraId="0710B789" w14:textId="77777777" w:rsidR="00C74C53" w:rsidRPr="00B85B77" w:rsidRDefault="00C74C53" w:rsidP="00C74C53">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color w:val="auto"/>
        </w:rPr>
      </w:pPr>
      <w:r w:rsidRPr="00B85B77">
        <w:rPr>
          <w:b/>
          <w:bCs/>
          <w:color w:val="auto"/>
        </w:rPr>
        <w:t>2. СТРУКТУРА И СОДЕРЖАНИЕ УЧЕБНОЙ ДИСЦИПЛИНЫ</w:t>
      </w:r>
    </w:p>
    <w:p w14:paraId="275DB400" w14:textId="77777777" w:rsidR="00C74C53" w:rsidRPr="00B85B77" w:rsidRDefault="00C74C53" w:rsidP="00C74C53">
      <w:pPr>
        <w:pStyle w:val="Standard"/>
        <w:shd w:val="clear" w:color="auto" w:fill="FFFFFF"/>
        <w:tabs>
          <w:tab w:val="left" w:pos="736"/>
          <w:tab w:val="left" w:pos="1652"/>
          <w:tab w:val="left" w:pos="2568"/>
          <w:tab w:val="left" w:pos="3484"/>
          <w:tab w:val="left" w:pos="4400"/>
          <w:tab w:val="left" w:pos="5316"/>
          <w:tab w:val="left" w:pos="6232"/>
          <w:tab w:val="left" w:pos="7148"/>
          <w:tab w:val="left" w:pos="8064"/>
          <w:tab w:val="left" w:pos="8980"/>
          <w:tab w:val="left" w:pos="9896"/>
          <w:tab w:val="left" w:pos="10812"/>
          <w:tab w:val="left" w:pos="11728"/>
          <w:tab w:val="left" w:pos="12644"/>
          <w:tab w:val="left" w:pos="13560"/>
          <w:tab w:val="left" w:pos="14476"/>
        </w:tabs>
        <w:spacing w:line="276" w:lineRule="auto"/>
        <w:ind w:left="-180"/>
        <w:jc w:val="center"/>
        <w:rPr>
          <w:b/>
          <w:bCs/>
          <w:color w:val="auto"/>
        </w:rPr>
      </w:pPr>
      <w:r w:rsidRPr="00B85B77">
        <w:rPr>
          <w:b/>
          <w:bCs/>
          <w:color w:val="auto"/>
        </w:rPr>
        <w:t>2.1. Объем учебной дисциплины и виды учебной работы</w:t>
      </w:r>
    </w:p>
    <w:p w14:paraId="50CF2470" w14:textId="77777777" w:rsidR="00C74C53" w:rsidRDefault="00C74C53" w:rsidP="00C74C53">
      <w:pPr>
        <w:rPr>
          <w:rFonts w:ascii="Times New Roman" w:hAnsi="Times New Roman"/>
          <w:sz w:val="24"/>
          <w:szCs w:val="24"/>
        </w:rPr>
      </w:pPr>
    </w:p>
    <w:tbl>
      <w:tblPr>
        <w:tblStyle w:val="afffff6"/>
        <w:tblW w:w="0" w:type="auto"/>
        <w:tblInd w:w="227" w:type="dxa"/>
        <w:tblLook w:val="04A0" w:firstRow="1" w:lastRow="0" w:firstColumn="1" w:lastColumn="0" w:noHBand="0" w:noVBand="1"/>
      </w:tblPr>
      <w:tblGrid>
        <w:gridCol w:w="7252"/>
        <w:gridCol w:w="1866"/>
      </w:tblGrid>
      <w:tr w:rsidR="00C74C53" w14:paraId="00B03411" w14:textId="77777777" w:rsidTr="00C74C53">
        <w:tc>
          <w:tcPr>
            <w:tcW w:w="7252" w:type="dxa"/>
            <w:vAlign w:val="center"/>
          </w:tcPr>
          <w:p w14:paraId="35B5BE9F" w14:textId="77777777" w:rsidR="00C74C53" w:rsidRPr="00B85B77" w:rsidRDefault="00C74C53" w:rsidP="00C74C53">
            <w:pPr>
              <w:jc w:val="center"/>
              <w:rPr>
                <w:rFonts w:ascii="Times New Roman" w:hAnsi="Times New Roman"/>
                <w:b/>
                <w:bCs/>
                <w:sz w:val="24"/>
                <w:szCs w:val="24"/>
              </w:rPr>
            </w:pPr>
            <w:r w:rsidRPr="00B85B77">
              <w:rPr>
                <w:rFonts w:ascii="Times New Roman" w:hAnsi="Times New Roman"/>
                <w:b/>
                <w:bCs/>
                <w:sz w:val="24"/>
                <w:szCs w:val="24"/>
              </w:rPr>
              <w:t>Вид учебной работы</w:t>
            </w:r>
          </w:p>
        </w:tc>
        <w:tc>
          <w:tcPr>
            <w:tcW w:w="1866" w:type="dxa"/>
            <w:vAlign w:val="center"/>
          </w:tcPr>
          <w:p w14:paraId="185E9CC0" w14:textId="77777777" w:rsidR="00C74C53" w:rsidRPr="00B85B77" w:rsidRDefault="00C74C53" w:rsidP="00C74C53">
            <w:pPr>
              <w:jc w:val="center"/>
              <w:rPr>
                <w:rFonts w:ascii="Times New Roman" w:hAnsi="Times New Roman"/>
                <w:b/>
                <w:bCs/>
                <w:sz w:val="24"/>
                <w:szCs w:val="24"/>
              </w:rPr>
            </w:pPr>
            <w:r w:rsidRPr="00B85B77">
              <w:rPr>
                <w:rFonts w:ascii="Times New Roman" w:hAnsi="Times New Roman"/>
                <w:b/>
                <w:bCs/>
                <w:sz w:val="24"/>
                <w:szCs w:val="24"/>
              </w:rPr>
              <w:t>Объем в часах</w:t>
            </w:r>
          </w:p>
        </w:tc>
      </w:tr>
      <w:tr w:rsidR="00C74C53" w14:paraId="6A875961" w14:textId="77777777" w:rsidTr="00C74C53">
        <w:tc>
          <w:tcPr>
            <w:tcW w:w="7252" w:type="dxa"/>
            <w:vAlign w:val="center"/>
          </w:tcPr>
          <w:p w14:paraId="02CA1A24" w14:textId="77777777" w:rsidR="00C74C53" w:rsidRDefault="00C74C53" w:rsidP="00C74C53">
            <w:pPr>
              <w:rPr>
                <w:rFonts w:ascii="Times New Roman" w:hAnsi="Times New Roman"/>
                <w:sz w:val="24"/>
                <w:szCs w:val="24"/>
              </w:rPr>
            </w:pPr>
            <w:r>
              <w:rPr>
                <w:rFonts w:ascii="Times New Roman" w:hAnsi="Times New Roman"/>
                <w:sz w:val="24"/>
                <w:szCs w:val="24"/>
              </w:rPr>
              <w:t>Объем образовательной программы учебной дисциплины</w:t>
            </w:r>
          </w:p>
        </w:tc>
        <w:tc>
          <w:tcPr>
            <w:tcW w:w="1866" w:type="dxa"/>
            <w:vAlign w:val="center"/>
          </w:tcPr>
          <w:p w14:paraId="1E597FC5" w14:textId="77777777" w:rsidR="00C74C53" w:rsidRDefault="00C74C53" w:rsidP="00C74C53">
            <w:pPr>
              <w:jc w:val="center"/>
              <w:rPr>
                <w:rFonts w:ascii="Times New Roman" w:hAnsi="Times New Roman"/>
                <w:sz w:val="24"/>
                <w:szCs w:val="24"/>
              </w:rPr>
            </w:pPr>
            <w:r>
              <w:rPr>
                <w:rFonts w:ascii="Times New Roman" w:hAnsi="Times New Roman"/>
                <w:sz w:val="24"/>
                <w:szCs w:val="24"/>
              </w:rPr>
              <w:t>101</w:t>
            </w:r>
          </w:p>
        </w:tc>
      </w:tr>
      <w:tr w:rsidR="00C74C53" w14:paraId="18441440" w14:textId="77777777" w:rsidTr="00C74C53">
        <w:tc>
          <w:tcPr>
            <w:tcW w:w="7252" w:type="dxa"/>
            <w:vAlign w:val="center"/>
          </w:tcPr>
          <w:p w14:paraId="657CC141" w14:textId="77777777" w:rsidR="00C74C53" w:rsidRDefault="00C74C53" w:rsidP="00C74C53">
            <w:pPr>
              <w:rPr>
                <w:rFonts w:ascii="Times New Roman" w:hAnsi="Times New Roman"/>
                <w:sz w:val="24"/>
                <w:szCs w:val="24"/>
              </w:rPr>
            </w:pPr>
            <w:r>
              <w:rPr>
                <w:rFonts w:ascii="Times New Roman" w:hAnsi="Times New Roman"/>
                <w:sz w:val="24"/>
                <w:szCs w:val="24"/>
              </w:rPr>
              <w:t>в том числе:</w:t>
            </w:r>
          </w:p>
        </w:tc>
        <w:tc>
          <w:tcPr>
            <w:tcW w:w="1866" w:type="dxa"/>
            <w:vAlign w:val="center"/>
          </w:tcPr>
          <w:p w14:paraId="7E0EC90E" w14:textId="77777777" w:rsidR="00C74C53" w:rsidRDefault="00C74C53" w:rsidP="00C74C53">
            <w:pPr>
              <w:jc w:val="center"/>
              <w:rPr>
                <w:rFonts w:ascii="Times New Roman" w:hAnsi="Times New Roman"/>
                <w:sz w:val="24"/>
                <w:szCs w:val="24"/>
              </w:rPr>
            </w:pPr>
          </w:p>
        </w:tc>
      </w:tr>
      <w:tr w:rsidR="00C74C53" w14:paraId="2A7E11C4" w14:textId="77777777" w:rsidTr="00C74C53">
        <w:tc>
          <w:tcPr>
            <w:tcW w:w="7252" w:type="dxa"/>
            <w:vAlign w:val="center"/>
          </w:tcPr>
          <w:p w14:paraId="06C99FF7" w14:textId="77777777" w:rsidR="00C74C53" w:rsidRDefault="00C74C53" w:rsidP="00C74C53">
            <w:pPr>
              <w:rPr>
                <w:rFonts w:ascii="Times New Roman" w:hAnsi="Times New Roman"/>
                <w:sz w:val="24"/>
                <w:szCs w:val="24"/>
              </w:rPr>
            </w:pPr>
            <w:r>
              <w:rPr>
                <w:rFonts w:ascii="Times New Roman" w:hAnsi="Times New Roman"/>
                <w:sz w:val="24"/>
                <w:szCs w:val="24"/>
              </w:rPr>
              <w:t>практические занятия</w:t>
            </w:r>
          </w:p>
        </w:tc>
        <w:tc>
          <w:tcPr>
            <w:tcW w:w="1866" w:type="dxa"/>
            <w:vAlign w:val="center"/>
          </w:tcPr>
          <w:p w14:paraId="000A6980" w14:textId="77777777" w:rsidR="00C74C53" w:rsidRDefault="00C74C53" w:rsidP="00C74C53">
            <w:pPr>
              <w:jc w:val="center"/>
              <w:rPr>
                <w:rFonts w:ascii="Times New Roman" w:hAnsi="Times New Roman"/>
                <w:sz w:val="24"/>
                <w:szCs w:val="24"/>
              </w:rPr>
            </w:pPr>
            <w:r>
              <w:rPr>
                <w:rFonts w:ascii="Times New Roman" w:hAnsi="Times New Roman"/>
                <w:sz w:val="24"/>
                <w:szCs w:val="24"/>
              </w:rPr>
              <w:t>100</w:t>
            </w:r>
          </w:p>
        </w:tc>
      </w:tr>
      <w:tr w:rsidR="00C74C53" w14:paraId="751CF424" w14:textId="77777777" w:rsidTr="00C74C53">
        <w:tc>
          <w:tcPr>
            <w:tcW w:w="7252" w:type="dxa"/>
            <w:vAlign w:val="center"/>
          </w:tcPr>
          <w:p w14:paraId="417C63DF" w14:textId="77777777" w:rsidR="00C74C53" w:rsidRDefault="00C74C53" w:rsidP="00C74C53">
            <w:pPr>
              <w:rPr>
                <w:rFonts w:ascii="Times New Roman" w:hAnsi="Times New Roman"/>
                <w:sz w:val="24"/>
                <w:szCs w:val="24"/>
              </w:rPr>
            </w:pPr>
            <w:r>
              <w:rPr>
                <w:rFonts w:ascii="Times New Roman" w:hAnsi="Times New Roman"/>
                <w:sz w:val="24"/>
                <w:szCs w:val="24"/>
              </w:rPr>
              <w:t>самостоятельная работа</w:t>
            </w:r>
          </w:p>
        </w:tc>
        <w:tc>
          <w:tcPr>
            <w:tcW w:w="1866" w:type="dxa"/>
            <w:vAlign w:val="center"/>
          </w:tcPr>
          <w:p w14:paraId="5C10370E" w14:textId="77777777" w:rsidR="00C74C53" w:rsidRDefault="00C74C53" w:rsidP="00C74C53">
            <w:pPr>
              <w:jc w:val="center"/>
              <w:rPr>
                <w:rFonts w:ascii="Times New Roman" w:hAnsi="Times New Roman"/>
                <w:sz w:val="24"/>
                <w:szCs w:val="24"/>
              </w:rPr>
            </w:pPr>
            <w:r>
              <w:rPr>
                <w:rFonts w:ascii="Times New Roman" w:hAnsi="Times New Roman"/>
                <w:sz w:val="24"/>
                <w:szCs w:val="24"/>
              </w:rPr>
              <w:t>-</w:t>
            </w:r>
          </w:p>
        </w:tc>
      </w:tr>
      <w:tr w:rsidR="00C74C53" w14:paraId="01B6EA02" w14:textId="77777777" w:rsidTr="00C74C53">
        <w:tc>
          <w:tcPr>
            <w:tcW w:w="7252" w:type="dxa"/>
            <w:vAlign w:val="center"/>
          </w:tcPr>
          <w:p w14:paraId="72CF0408" w14:textId="77777777" w:rsidR="00C74C53" w:rsidRDefault="00C74C53" w:rsidP="00C74C53">
            <w:pPr>
              <w:rPr>
                <w:rFonts w:ascii="Times New Roman" w:hAnsi="Times New Roman"/>
                <w:sz w:val="24"/>
                <w:szCs w:val="24"/>
              </w:rPr>
            </w:pPr>
            <w:r>
              <w:rPr>
                <w:rFonts w:ascii="Times New Roman" w:hAnsi="Times New Roman"/>
                <w:sz w:val="24"/>
                <w:szCs w:val="24"/>
              </w:rPr>
              <w:t>Промежуточная аттестация в форме дифференцированного зачета</w:t>
            </w:r>
          </w:p>
        </w:tc>
        <w:tc>
          <w:tcPr>
            <w:tcW w:w="1866" w:type="dxa"/>
            <w:vAlign w:val="center"/>
          </w:tcPr>
          <w:p w14:paraId="0ADAA9F6" w14:textId="77777777" w:rsidR="00C74C53" w:rsidRDefault="00C74C53" w:rsidP="00C74C53">
            <w:pPr>
              <w:jc w:val="center"/>
              <w:rPr>
                <w:rFonts w:ascii="Times New Roman" w:hAnsi="Times New Roman"/>
                <w:sz w:val="24"/>
                <w:szCs w:val="24"/>
              </w:rPr>
            </w:pPr>
            <w:r>
              <w:rPr>
                <w:rFonts w:ascii="Times New Roman" w:hAnsi="Times New Roman"/>
                <w:sz w:val="24"/>
                <w:szCs w:val="24"/>
              </w:rPr>
              <w:t>1</w:t>
            </w:r>
          </w:p>
        </w:tc>
      </w:tr>
    </w:tbl>
    <w:p w14:paraId="613C0593" w14:textId="77777777" w:rsidR="00C74C53" w:rsidRDefault="00C74C53" w:rsidP="00C74C53">
      <w:pPr>
        <w:ind w:left="227"/>
        <w:rPr>
          <w:rFonts w:ascii="Times New Roman" w:hAnsi="Times New Roman"/>
          <w:sz w:val="24"/>
          <w:szCs w:val="24"/>
        </w:rPr>
      </w:pPr>
    </w:p>
    <w:p w14:paraId="56AEB0BE" w14:textId="77777777" w:rsidR="00C74C53" w:rsidRDefault="00C74C53" w:rsidP="00C74C53">
      <w:pPr>
        <w:rPr>
          <w:rFonts w:ascii="Times New Roman" w:hAnsi="Times New Roman"/>
          <w:sz w:val="24"/>
          <w:szCs w:val="24"/>
        </w:rPr>
      </w:pPr>
      <w:r>
        <w:rPr>
          <w:rFonts w:ascii="Times New Roman" w:hAnsi="Times New Roman"/>
          <w:sz w:val="24"/>
          <w:szCs w:val="24"/>
        </w:rPr>
        <w:br w:type="page"/>
      </w:r>
    </w:p>
    <w:p w14:paraId="06BF5FCA" w14:textId="77777777" w:rsidR="00C74C53" w:rsidRDefault="00C74C53" w:rsidP="00C74C53">
      <w:pPr>
        <w:pageBreakBefore/>
        <w:widowControl w:val="0"/>
        <w:suppressAutoHyphens/>
        <w:autoSpaceDN w:val="0"/>
        <w:textAlignment w:val="baseline"/>
        <w:rPr>
          <w:rFonts w:ascii="Times New Roman" w:eastAsia="Lucida Sans Unicode" w:hAnsi="Times New Roman"/>
          <w:kern w:val="3"/>
          <w:sz w:val="24"/>
          <w:szCs w:val="24"/>
        </w:rPr>
        <w:sectPr w:rsidR="00C74C53">
          <w:footerReference w:type="default" r:id="rId46"/>
          <w:pgSz w:w="11906" w:h="16838"/>
          <w:pgMar w:top="1134" w:right="850" w:bottom="709" w:left="1701" w:header="708" w:footer="708" w:gutter="0"/>
          <w:cols w:space="708"/>
          <w:titlePg/>
          <w:docGrid w:linePitch="360"/>
        </w:sectPr>
      </w:pPr>
    </w:p>
    <w:p w14:paraId="76CA7809" w14:textId="27BDA7BD" w:rsidR="00C74C53" w:rsidRPr="00B85B77" w:rsidRDefault="00C74C53" w:rsidP="001D132D">
      <w:pPr>
        <w:pStyle w:val="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18"/>
        <w:rPr>
          <w:rFonts w:ascii="Times New Roman" w:hAnsi="Times New Roman"/>
          <w:bCs w:val="0"/>
          <w:sz w:val="24"/>
          <w:szCs w:val="24"/>
        </w:rPr>
      </w:pPr>
      <w:r w:rsidRPr="00B85B77">
        <w:rPr>
          <w:rFonts w:ascii="Times New Roman" w:hAnsi="Times New Roman"/>
          <w:bCs w:val="0"/>
          <w:sz w:val="24"/>
          <w:szCs w:val="24"/>
        </w:rPr>
        <w:lastRenderedPageBreak/>
        <w:t>2.2. Тематический план и содержание учебной дисциплины</w:t>
      </w:r>
    </w:p>
    <w:tbl>
      <w:tblPr>
        <w:tblW w:w="4772" w:type="pct"/>
        <w:tblInd w:w="704" w:type="dxa"/>
        <w:tblCellMar>
          <w:left w:w="10" w:type="dxa"/>
          <w:right w:w="10" w:type="dxa"/>
        </w:tblCellMar>
        <w:tblLook w:val="0000" w:firstRow="0" w:lastRow="0" w:firstColumn="0" w:lastColumn="0" w:noHBand="0" w:noVBand="0"/>
      </w:tblPr>
      <w:tblGrid>
        <w:gridCol w:w="2484"/>
        <w:gridCol w:w="9039"/>
        <w:gridCol w:w="1620"/>
        <w:gridCol w:w="1564"/>
      </w:tblGrid>
      <w:tr w:rsidR="00C74C53" w:rsidRPr="00B85B77" w14:paraId="75067038" w14:textId="77777777" w:rsidTr="001D132D">
        <w:trPr>
          <w:trHeight w:val="1034"/>
        </w:trPr>
        <w:tc>
          <w:tcPr>
            <w:tcW w:w="605" w:type="pc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506BDF30"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b/>
                <w:kern w:val="3"/>
              </w:rPr>
            </w:pPr>
            <w:r w:rsidRPr="00B85B77">
              <w:rPr>
                <w:rFonts w:ascii="Times New Roman" w:hAnsi="Times New Roman"/>
                <w:b/>
              </w:rPr>
              <w:t>Наименование разделов и тем</w:t>
            </w:r>
          </w:p>
        </w:tc>
        <w:tc>
          <w:tcPr>
            <w:tcW w:w="3158" w:type="pc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17086C6E" w14:textId="77777777" w:rsidR="00C74C53" w:rsidRPr="00B85B77" w:rsidRDefault="00C74C53" w:rsidP="00B85B77">
            <w:pPr>
              <w:spacing w:after="0" w:line="240" w:lineRule="auto"/>
              <w:contextualSpacing/>
              <w:jc w:val="center"/>
              <w:rPr>
                <w:rFonts w:ascii="Times New Roman" w:eastAsia="Lucida Sans Unicode" w:hAnsi="Times New Roman"/>
                <w:b/>
                <w:kern w:val="3"/>
              </w:rPr>
            </w:pPr>
            <w:r w:rsidRPr="00B85B77">
              <w:rPr>
                <w:rFonts w:ascii="Times New Roman" w:hAnsi="Times New Roman"/>
                <w:b/>
              </w:rPr>
              <w:t>Содержание учебного материала и формы организации деятельности обучающихся</w:t>
            </w:r>
          </w:p>
        </w:tc>
        <w:tc>
          <w:tcPr>
            <w:tcW w:w="551" w:type="pct"/>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39347361"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b/>
                <w:kern w:val="3"/>
              </w:rPr>
            </w:pPr>
            <w:r w:rsidRPr="00B85B77">
              <w:rPr>
                <w:rFonts w:ascii="Times New Roman" w:hAnsi="Times New Roman"/>
                <w:b/>
              </w:rPr>
              <w:t>Объем, акад. ч / в том числе в форме практической подготовки, акад. ч</w:t>
            </w:r>
          </w:p>
        </w:tc>
        <w:tc>
          <w:tcPr>
            <w:tcW w:w="686" w:type="pct"/>
            <w:tcBorders>
              <w:top w:val="single" w:sz="4" w:space="0" w:color="00000A"/>
              <w:left w:val="single" w:sz="4" w:space="0" w:color="auto"/>
              <w:bottom w:val="single" w:sz="4" w:space="0" w:color="00000A"/>
              <w:right w:val="single" w:sz="4" w:space="0" w:color="00000A"/>
            </w:tcBorders>
            <w:shd w:val="clear" w:color="auto" w:fill="auto"/>
          </w:tcPr>
          <w:p w14:paraId="2C3B2BA7" w14:textId="27B4FC7E" w:rsidR="00C74C53" w:rsidRPr="00B85B77" w:rsidRDefault="00C74C53" w:rsidP="00B85B77">
            <w:pPr>
              <w:widowControl w:val="0"/>
              <w:autoSpaceDN w:val="0"/>
              <w:spacing w:after="0" w:line="240" w:lineRule="auto"/>
              <w:contextualSpacing/>
              <w:jc w:val="center"/>
              <w:textAlignment w:val="baseline"/>
              <w:rPr>
                <w:rFonts w:ascii="Times New Roman" w:eastAsia="Lucida Sans Unicode" w:hAnsi="Times New Roman"/>
                <w:b/>
                <w:kern w:val="3"/>
              </w:rPr>
            </w:pPr>
            <w:r w:rsidRPr="00B85B77">
              <w:rPr>
                <w:rFonts w:ascii="Times New Roman" w:hAnsi="Times New Roman"/>
                <w:b/>
              </w:rPr>
              <w:t>Коды компетенций, формированию которых способствует элемент программы</w:t>
            </w:r>
          </w:p>
        </w:tc>
      </w:tr>
      <w:tr w:rsidR="00C74C53" w:rsidRPr="00B85B77" w14:paraId="7B7AC7D8" w14:textId="77777777" w:rsidTr="001D132D">
        <w:trPr>
          <w:trHeight w:val="96"/>
        </w:trPr>
        <w:tc>
          <w:tcPr>
            <w:tcW w:w="605"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0C0A49"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1</w:t>
            </w:r>
          </w:p>
        </w:tc>
        <w:tc>
          <w:tcPr>
            <w:tcW w:w="315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F34266"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551" w:type="pct"/>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42471F84"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3</w:t>
            </w:r>
          </w:p>
        </w:tc>
        <w:tc>
          <w:tcPr>
            <w:tcW w:w="686" w:type="pct"/>
            <w:tcBorders>
              <w:top w:val="single" w:sz="4" w:space="0" w:color="00000A"/>
              <w:left w:val="single" w:sz="4" w:space="0" w:color="auto"/>
              <w:bottom w:val="single" w:sz="4" w:space="0" w:color="00000A"/>
              <w:right w:val="single" w:sz="4" w:space="0" w:color="00000A"/>
            </w:tcBorders>
            <w:shd w:val="clear" w:color="auto" w:fill="auto"/>
          </w:tcPr>
          <w:p w14:paraId="3D90EA56"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4</w:t>
            </w:r>
          </w:p>
        </w:tc>
      </w:tr>
      <w:tr w:rsidR="00B85B77" w:rsidRPr="00B85B77" w14:paraId="21A12BB4" w14:textId="77777777" w:rsidTr="001D132D">
        <w:trPr>
          <w:trHeight w:val="162"/>
        </w:trPr>
        <w:tc>
          <w:tcPr>
            <w:tcW w:w="605" w:type="pct"/>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3051AB2C" w14:textId="7341E414" w:rsidR="00B85B77" w:rsidRPr="00B85B77" w:rsidRDefault="00B85B77" w:rsidP="00B85B77">
            <w:pPr>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hAnsi="Times New Roman"/>
                <w:b/>
                <w:bCs/>
              </w:rPr>
              <w:t>Раздел 1. Вводно-коррективный курс</w:t>
            </w:r>
          </w:p>
        </w:tc>
        <w:tc>
          <w:tcPr>
            <w:tcW w:w="315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207AA5" w14:textId="77777777" w:rsidR="00B85B77" w:rsidRPr="00B85B77" w:rsidRDefault="00B85B77" w:rsidP="00B85B77">
            <w:pPr>
              <w:spacing w:after="0" w:line="240" w:lineRule="auto"/>
              <w:contextualSpacing/>
              <w:rPr>
                <w:rFonts w:ascii="Times New Roman" w:hAnsi="Times New Roman"/>
              </w:rPr>
            </w:pPr>
            <w:r w:rsidRPr="00B85B77">
              <w:rPr>
                <w:rFonts w:ascii="Times New Roman" w:hAnsi="Times New Roman"/>
                <w:b/>
                <w:bCs/>
              </w:rPr>
              <w:t>Содержание учебного материала</w:t>
            </w:r>
          </w:p>
        </w:tc>
        <w:tc>
          <w:tcPr>
            <w:tcW w:w="551" w:type="pct"/>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210DE69B" w14:textId="77777777" w:rsidR="00B85B77" w:rsidRPr="00B85B77" w:rsidRDefault="00B85B77" w:rsidP="00B85B77">
            <w:pPr>
              <w:suppressAutoHyphens/>
              <w:autoSpaceDN w:val="0"/>
              <w:spacing w:after="0" w:line="240" w:lineRule="auto"/>
              <w:contextualSpacing/>
              <w:jc w:val="center"/>
              <w:textAlignment w:val="baseline"/>
              <w:rPr>
                <w:rFonts w:ascii="Times New Roman" w:eastAsia="Lucida Sans Unicode" w:hAnsi="Times New Roman"/>
                <w:b/>
                <w:kern w:val="3"/>
              </w:rPr>
            </w:pPr>
            <w:r w:rsidRPr="00B85B77">
              <w:rPr>
                <w:rFonts w:ascii="Times New Roman" w:eastAsia="Lucida Sans Unicode" w:hAnsi="Times New Roman"/>
                <w:b/>
                <w:kern w:val="3"/>
              </w:rPr>
              <w:t>10</w:t>
            </w:r>
          </w:p>
        </w:tc>
        <w:tc>
          <w:tcPr>
            <w:tcW w:w="686" w:type="pct"/>
            <w:tcBorders>
              <w:top w:val="single" w:sz="4" w:space="0" w:color="00000A"/>
              <w:left w:val="single" w:sz="4" w:space="0" w:color="auto"/>
              <w:bottom w:val="single" w:sz="4" w:space="0" w:color="00000A"/>
              <w:right w:val="single" w:sz="4" w:space="0" w:color="00000A"/>
            </w:tcBorders>
            <w:shd w:val="clear" w:color="auto" w:fill="auto"/>
          </w:tcPr>
          <w:p w14:paraId="2D5499E8" w14:textId="77777777" w:rsidR="00B85B77" w:rsidRPr="00B85B77" w:rsidRDefault="00B85B77" w:rsidP="00B85B77">
            <w:pPr>
              <w:suppressAutoHyphens/>
              <w:autoSpaceDN w:val="0"/>
              <w:spacing w:after="0" w:line="240" w:lineRule="auto"/>
              <w:contextualSpacing/>
              <w:jc w:val="center"/>
              <w:textAlignment w:val="baseline"/>
              <w:rPr>
                <w:rFonts w:ascii="Times New Roman" w:eastAsia="Lucida Sans Unicode" w:hAnsi="Times New Roman"/>
                <w:kern w:val="3"/>
              </w:rPr>
            </w:pPr>
          </w:p>
        </w:tc>
      </w:tr>
      <w:tr w:rsidR="00B85B77" w:rsidRPr="00B85B77" w14:paraId="326DF4AE" w14:textId="77777777" w:rsidTr="001D132D">
        <w:trPr>
          <w:trHeight w:val="396"/>
        </w:trPr>
        <w:tc>
          <w:tcPr>
            <w:tcW w:w="605" w:type="pct"/>
            <w:vMerge/>
            <w:tcBorders>
              <w:left w:val="single" w:sz="4" w:space="0" w:color="00000A"/>
              <w:right w:val="single" w:sz="4" w:space="0" w:color="00000A"/>
            </w:tcBorders>
            <w:shd w:val="clear" w:color="auto" w:fill="auto"/>
            <w:tcMar>
              <w:top w:w="0" w:type="dxa"/>
              <w:left w:w="108" w:type="dxa"/>
              <w:bottom w:w="0" w:type="dxa"/>
              <w:right w:w="108" w:type="dxa"/>
            </w:tcMar>
          </w:tcPr>
          <w:p w14:paraId="3F166ABD" w14:textId="77777777" w:rsidR="00B85B77" w:rsidRPr="00B85B77" w:rsidRDefault="00B85B77"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09A009" w14:textId="41D7BAE4" w:rsidR="00B85B77" w:rsidRPr="00B85B77" w:rsidRDefault="00B85B77" w:rsidP="00B85B77">
            <w:pPr>
              <w:widowControl w:val="0"/>
              <w:tabs>
                <w:tab w:val="left" w:pos="175"/>
                <w:tab w:val="left" w:pos="317"/>
              </w:tabs>
              <w:suppressAutoHyphens/>
              <w:autoSpaceDN w:val="0"/>
              <w:spacing w:after="0" w:line="240" w:lineRule="auto"/>
              <w:contextualSpacing/>
              <w:textAlignment w:val="baseline"/>
              <w:rPr>
                <w:rFonts w:ascii="Times New Roman" w:hAnsi="Times New Roman"/>
                <w:b/>
                <w:bCs/>
              </w:rPr>
            </w:pPr>
            <w:r w:rsidRPr="00B85B77">
              <w:rPr>
                <w:rFonts w:ascii="Times New Roman" w:eastAsia="Lucida Sans Unicode" w:hAnsi="Times New Roman"/>
                <w:b/>
                <w:color w:val="000000"/>
                <w:kern w:val="3"/>
              </w:rPr>
              <w:t>1. Повседневная жизнь, быт, семья.</w:t>
            </w:r>
          </w:p>
          <w:p w14:paraId="3E4D6F22" w14:textId="77777777" w:rsidR="00B85B77" w:rsidRPr="00B85B77" w:rsidRDefault="00B85B77" w:rsidP="00B85B77">
            <w:pPr>
              <w:spacing w:after="0" w:line="240" w:lineRule="auto"/>
              <w:contextualSpacing/>
              <w:rPr>
                <w:rFonts w:ascii="Times New Roman" w:hAnsi="Times New Roman"/>
              </w:rPr>
            </w:pPr>
            <w:r w:rsidRPr="00B85B77">
              <w:rPr>
                <w:rFonts w:ascii="Times New Roman" w:hAnsi="Times New Roman"/>
              </w:rPr>
              <w:t>Лексика. Модели вопросов и ответов по темам.</w:t>
            </w:r>
          </w:p>
        </w:tc>
        <w:tc>
          <w:tcPr>
            <w:tcW w:w="551" w:type="pct"/>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7FA92CF6" w14:textId="08F6C023" w:rsidR="00B85B77" w:rsidRPr="00B85B77" w:rsidRDefault="00B85B77" w:rsidP="00B85B77">
            <w:pPr>
              <w:suppressAutoHyphens/>
              <w:autoSpaceDN w:val="0"/>
              <w:spacing w:after="0" w:line="240" w:lineRule="auto"/>
              <w:contextualSpacing/>
              <w:jc w:val="center"/>
              <w:textAlignment w:val="baseline"/>
              <w:rPr>
                <w:rFonts w:ascii="Times New Roman" w:eastAsia="Lucida Sans Unicode" w:hAnsi="Times New Roman"/>
                <w:kern w:val="3"/>
              </w:rPr>
            </w:pPr>
          </w:p>
        </w:tc>
        <w:tc>
          <w:tcPr>
            <w:tcW w:w="686" w:type="pct"/>
            <w:tcBorders>
              <w:top w:val="single" w:sz="4" w:space="0" w:color="00000A"/>
              <w:left w:val="single" w:sz="4" w:space="0" w:color="auto"/>
              <w:bottom w:val="single" w:sz="4" w:space="0" w:color="00000A"/>
              <w:right w:val="single" w:sz="4" w:space="0" w:color="00000A"/>
            </w:tcBorders>
            <w:shd w:val="clear" w:color="auto" w:fill="auto"/>
          </w:tcPr>
          <w:p w14:paraId="5A6010B6" w14:textId="338B68C2" w:rsidR="00B85B77" w:rsidRPr="00B85B77" w:rsidRDefault="00B85B77"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B85B77" w:rsidRPr="00B85B77" w14:paraId="7DAEF2C4" w14:textId="77777777" w:rsidTr="001D132D">
        <w:trPr>
          <w:trHeight w:val="702"/>
        </w:trPr>
        <w:tc>
          <w:tcPr>
            <w:tcW w:w="605" w:type="pct"/>
            <w:vMerge/>
            <w:tcBorders>
              <w:left w:val="single" w:sz="4" w:space="0" w:color="00000A"/>
              <w:right w:val="single" w:sz="4" w:space="0" w:color="00000A"/>
            </w:tcBorders>
            <w:shd w:val="clear" w:color="auto" w:fill="auto"/>
            <w:tcMar>
              <w:top w:w="0" w:type="dxa"/>
              <w:left w:w="108" w:type="dxa"/>
              <w:bottom w:w="0" w:type="dxa"/>
              <w:right w:w="108" w:type="dxa"/>
            </w:tcMar>
          </w:tcPr>
          <w:p w14:paraId="3F507387" w14:textId="77777777" w:rsidR="00B85B77" w:rsidRPr="00B85B77" w:rsidRDefault="00B85B77"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0C6CE45A" w14:textId="77777777" w:rsidR="00B85B77" w:rsidRPr="00B85B77" w:rsidRDefault="00B85B77" w:rsidP="00B85B77">
            <w:pPr>
              <w:widowControl w:val="0"/>
              <w:tabs>
                <w:tab w:val="left" w:pos="175"/>
                <w:tab w:val="left" w:pos="317"/>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 xml:space="preserve"> 2. Спорт и здоровье.</w:t>
            </w:r>
          </w:p>
          <w:p w14:paraId="48811029" w14:textId="77777777" w:rsidR="00B85B77" w:rsidRPr="00B85B77" w:rsidRDefault="00B85B77" w:rsidP="00B85B77">
            <w:pPr>
              <w:widowControl w:val="0"/>
              <w:tabs>
                <w:tab w:val="left" w:pos="175"/>
                <w:tab w:val="left" w:pos="317"/>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hAnsi="Times New Roman"/>
              </w:rPr>
              <w:t>Грамматика: Порядок слов в предложении. Имя существительное. Имя прилагательное. Имя числительное. Местоимение. Система времен глагола.</w:t>
            </w:r>
          </w:p>
        </w:tc>
        <w:tc>
          <w:tcPr>
            <w:tcW w:w="551" w:type="pct"/>
            <w:tcBorders>
              <w:top w:val="single" w:sz="4" w:space="0" w:color="00000A"/>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680B7DED" w14:textId="77777777" w:rsidR="00B85B77" w:rsidRPr="00B85B77" w:rsidRDefault="00B85B77"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A"/>
              <w:left w:val="single" w:sz="4" w:space="0" w:color="auto"/>
              <w:bottom w:val="single" w:sz="4" w:space="0" w:color="auto"/>
              <w:right w:val="single" w:sz="4" w:space="0" w:color="00000A"/>
            </w:tcBorders>
            <w:shd w:val="clear" w:color="auto" w:fill="auto"/>
          </w:tcPr>
          <w:p w14:paraId="1A5D05A9" w14:textId="29ACC7C1" w:rsidR="00B85B77" w:rsidRPr="00B85B77" w:rsidRDefault="00B85B77"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B85B77" w:rsidRPr="00B85B77" w14:paraId="3206C853" w14:textId="77777777" w:rsidTr="001D132D">
        <w:trPr>
          <w:trHeight w:val="656"/>
        </w:trPr>
        <w:tc>
          <w:tcPr>
            <w:tcW w:w="605" w:type="pct"/>
            <w:vMerge/>
            <w:tcBorders>
              <w:left w:val="single" w:sz="4" w:space="0" w:color="00000A"/>
              <w:right w:val="single" w:sz="4" w:space="0" w:color="00000A"/>
            </w:tcBorders>
            <w:shd w:val="clear" w:color="auto" w:fill="auto"/>
            <w:tcMar>
              <w:top w:w="0" w:type="dxa"/>
              <w:left w:w="108" w:type="dxa"/>
              <w:bottom w:w="0" w:type="dxa"/>
              <w:right w:w="108" w:type="dxa"/>
            </w:tcMar>
          </w:tcPr>
          <w:p w14:paraId="3BA44942" w14:textId="77777777" w:rsidR="00B85B77" w:rsidRPr="00B85B77" w:rsidRDefault="00B85B77"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auto"/>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289B2CCA" w14:textId="77777777" w:rsidR="00B85B77" w:rsidRPr="00B85B77" w:rsidRDefault="00B85B77" w:rsidP="00B85B77">
            <w:pPr>
              <w:widowControl w:val="0"/>
              <w:tabs>
                <w:tab w:val="left" w:pos="175"/>
                <w:tab w:val="left" w:pos="317"/>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3. Жизнь в городе и сельской местности.</w:t>
            </w:r>
          </w:p>
          <w:p w14:paraId="6412039E" w14:textId="77777777" w:rsidR="00B85B77" w:rsidRPr="00B85B77" w:rsidRDefault="00B85B77" w:rsidP="00B85B77">
            <w:pPr>
              <w:widowControl w:val="0"/>
              <w:tabs>
                <w:tab w:val="left" w:pos="175"/>
                <w:tab w:val="left" w:pos="317"/>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 xml:space="preserve">Предъявление новой лексики и составление вопросов к тексту. Фонетическая отработка лексики. Работа в парах. </w:t>
            </w:r>
          </w:p>
        </w:tc>
        <w:tc>
          <w:tcPr>
            <w:tcW w:w="551" w:type="pct"/>
            <w:tcBorders>
              <w:top w:val="single" w:sz="4" w:space="0" w:color="00000A"/>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0207B613" w14:textId="77777777" w:rsidR="00B85B77" w:rsidRPr="00B85B77" w:rsidRDefault="00B85B77"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A"/>
              <w:left w:val="single" w:sz="4" w:space="0" w:color="auto"/>
              <w:bottom w:val="single" w:sz="4" w:space="0" w:color="auto"/>
              <w:right w:val="single" w:sz="4" w:space="0" w:color="00000A"/>
            </w:tcBorders>
            <w:shd w:val="clear" w:color="auto" w:fill="auto"/>
          </w:tcPr>
          <w:p w14:paraId="4FC77600" w14:textId="6C603B9F" w:rsidR="00B85B77" w:rsidRPr="00B85B77" w:rsidRDefault="00B85B77"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B85B77" w:rsidRPr="00B85B77" w14:paraId="19DBA0D2" w14:textId="77777777" w:rsidTr="001D132D">
        <w:trPr>
          <w:trHeight w:val="468"/>
        </w:trPr>
        <w:tc>
          <w:tcPr>
            <w:tcW w:w="605" w:type="pct"/>
            <w:vMerge/>
            <w:tcBorders>
              <w:left w:val="single" w:sz="4" w:space="0" w:color="00000A"/>
              <w:right w:val="single" w:sz="4" w:space="0" w:color="00000A"/>
            </w:tcBorders>
            <w:shd w:val="clear" w:color="auto" w:fill="auto"/>
            <w:tcMar>
              <w:top w:w="0" w:type="dxa"/>
              <w:left w:w="108" w:type="dxa"/>
              <w:bottom w:w="0" w:type="dxa"/>
              <w:right w:w="108" w:type="dxa"/>
            </w:tcMar>
          </w:tcPr>
          <w:p w14:paraId="493FE853" w14:textId="77777777" w:rsidR="00B85B77" w:rsidRPr="00B85B77" w:rsidRDefault="00B85B77"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33C09FA1" w14:textId="77777777" w:rsidR="00B85B77" w:rsidRPr="00B85B77" w:rsidRDefault="00B85B77" w:rsidP="00B85B77">
            <w:pPr>
              <w:pStyle w:val="ae"/>
              <w:widowControl w:val="0"/>
              <w:tabs>
                <w:tab w:val="left" w:pos="1037"/>
              </w:tabs>
              <w:suppressAutoHyphens/>
              <w:autoSpaceDN w:val="0"/>
              <w:spacing w:before="0" w:after="0"/>
              <w:ind w:left="0"/>
              <w:contextualSpacing/>
              <w:textAlignment w:val="baseline"/>
              <w:rPr>
                <w:rFonts w:eastAsia="Lucida Sans Unicode"/>
                <w:b/>
                <w:bCs/>
                <w:kern w:val="3"/>
                <w:sz w:val="22"/>
                <w:szCs w:val="22"/>
              </w:rPr>
            </w:pPr>
            <w:r w:rsidRPr="00B85B77">
              <w:rPr>
                <w:rFonts w:eastAsia="Lucida Sans Unicode"/>
                <w:b/>
                <w:bCs/>
                <w:kern w:val="3"/>
                <w:sz w:val="22"/>
                <w:szCs w:val="22"/>
              </w:rPr>
              <w:t>4. Природа и экология.</w:t>
            </w:r>
          </w:p>
          <w:p w14:paraId="7FB8B768" w14:textId="77777777" w:rsidR="00B85B77" w:rsidRPr="00B85B77" w:rsidRDefault="00B85B77" w:rsidP="00B85B77">
            <w:pPr>
              <w:tabs>
                <w:tab w:val="left" w:pos="175"/>
                <w:tab w:val="left" w:pos="317"/>
              </w:tabs>
              <w:suppressAutoHyphens/>
              <w:autoSpaceDN w:val="0"/>
              <w:spacing w:after="0" w:line="240" w:lineRule="auto"/>
              <w:contextualSpacing/>
              <w:textAlignment w:val="baseline"/>
              <w:rPr>
                <w:rFonts w:ascii="Times New Roman" w:hAnsi="Times New Roman"/>
              </w:rPr>
            </w:pPr>
            <w:r w:rsidRPr="00B85B77">
              <w:rPr>
                <w:rFonts w:ascii="Times New Roman" w:hAnsi="Times New Roman"/>
              </w:rPr>
              <w:t>Фонетика. Корректировка фонетических навыков чтения. Фонетическая транскрипция.</w:t>
            </w:r>
          </w:p>
          <w:p w14:paraId="6C60FB67" w14:textId="77777777" w:rsidR="00B85B77" w:rsidRPr="00B85B77" w:rsidRDefault="00B85B77" w:rsidP="00B85B77">
            <w:pPr>
              <w:tabs>
                <w:tab w:val="left" w:pos="175"/>
                <w:tab w:val="left" w:pos="317"/>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hAnsi="Times New Roman"/>
              </w:rPr>
              <w:t>Самостоятельная работа студента по теме Природа и экология.</w:t>
            </w:r>
          </w:p>
        </w:tc>
        <w:tc>
          <w:tcPr>
            <w:tcW w:w="551" w:type="pct"/>
            <w:tcBorders>
              <w:top w:val="single" w:sz="4" w:space="0" w:color="00000A"/>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2064AE2C" w14:textId="77777777" w:rsidR="00B85B77" w:rsidRPr="00B85B77" w:rsidRDefault="00B85B77"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A"/>
              <w:left w:val="single" w:sz="4" w:space="0" w:color="auto"/>
              <w:bottom w:val="single" w:sz="4" w:space="0" w:color="auto"/>
              <w:right w:val="single" w:sz="4" w:space="0" w:color="00000A"/>
            </w:tcBorders>
            <w:shd w:val="clear" w:color="auto" w:fill="auto"/>
          </w:tcPr>
          <w:p w14:paraId="63890041" w14:textId="3FCA802D" w:rsidR="00B85B77" w:rsidRPr="00B85B77" w:rsidRDefault="00B85B77"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B85B77" w:rsidRPr="00B85B77" w14:paraId="55B8E5E1" w14:textId="77777777" w:rsidTr="001D132D">
        <w:trPr>
          <w:trHeight w:val="408"/>
        </w:trPr>
        <w:tc>
          <w:tcPr>
            <w:tcW w:w="605" w:type="pct"/>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B55EA6" w14:textId="77777777" w:rsidR="00B85B77" w:rsidRPr="00B85B77" w:rsidRDefault="00B85B77"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auto"/>
              <w:left w:val="single" w:sz="4" w:space="0" w:color="00000A"/>
              <w:right w:val="single" w:sz="4" w:space="0" w:color="00000A"/>
            </w:tcBorders>
            <w:shd w:val="clear" w:color="auto" w:fill="auto"/>
            <w:tcMar>
              <w:top w:w="0" w:type="dxa"/>
              <w:left w:w="108" w:type="dxa"/>
              <w:bottom w:w="0" w:type="dxa"/>
              <w:right w:w="108" w:type="dxa"/>
            </w:tcMar>
          </w:tcPr>
          <w:p w14:paraId="5DFCCF49" w14:textId="77777777" w:rsidR="00B85B77" w:rsidRPr="00B85B77" w:rsidRDefault="00B85B77" w:rsidP="00B85B77">
            <w:pPr>
              <w:tabs>
                <w:tab w:val="left" w:pos="175"/>
                <w:tab w:val="left" w:pos="317"/>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5. Страны изучаемого языка, их культурные и национальные традиции.</w:t>
            </w:r>
          </w:p>
          <w:p w14:paraId="46A8FA36" w14:textId="7D02D936" w:rsidR="00B85B77" w:rsidRPr="00B85B77" w:rsidRDefault="00B85B77" w:rsidP="00B85B77">
            <w:pPr>
              <w:tabs>
                <w:tab w:val="left" w:pos="175"/>
                <w:tab w:val="left" w:pos="317"/>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kern w:val="3"/>
              </w:rPr>
              <w:t>Вопросно-ответная беседа по теме «Языки международного общения» на основе предъявленного текста. Перевод текста культура и традиции.</w:t>
            </w:r>
          </w:p>
        </w:tc>
        <w:tc>
          <w:tcPr>
            <w:tcW w:w="551" w:type="pct"/>
            <w:tcBorders>
              <w:top w:val="single" w:sz="4" w:space="0" w:color="auto"/>
              <w:left w:val="single" w:sz="4" w:space="0" w:color="00000A"/>
              <w:right w:val="single" w:sz="4" w:space="0" w:color="auto"/>
            </w:tcBorders>
            <w:shd w:val="clear" w:color="auto" w:fill="auto"/>
            <w:tcMar>
              <w:top w:w="0" w:type="dxa"/>
              <w:left w:w="108" w:type="dxa"/>
              <w:bottom w:w="0" w:type="dxa"/>
              <w:right w:w="108" w:type="dxa"/>
            </w:tcMar>
          </w:tcPr>
          <w:p w14:paraId="5B93C986" w14:textId="77777777" w:rsidR="00B85B77" w:rsidRPr="00B85B77" w:rsidRDefault="00B85B77"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auto"/>
              <w:left w:val="single" w:sz="4" w:space="0" w:color="auto"/>
              <w:right w:val="single" w:sz="4" w:space="0" w:color="00000A"/>
            </w:tcBorders>
            <w:shd w:val="clear" w:color="auto" w:fill="auto"/>
          </w:tcPr>
          <w:p w14:paraId="4FA706B3" w14:textId="77777777" w:rsidR="00B85B77" w:rsidRPr="00B85B77" w:rsidRDefault="00B85B77" w:rsidP="00B85B77">
            <w:pPr>
              <w:autoSpaceDE w:val="0"/>
              <w:autoSpaceDN w:val="0"/>
              <w:spacing w:after="0" w:line="240" w:lineRule="auto"/>
              <w:contextualSpacing/>
              <w:jc w:val="center"/>
              <w:rPr>
                <w:rFonts w:ascii="Times New Roman" w:eastAsia="Lucida Sans Unicode" w:hAnsi="Times New Roman"/>
                <w:kern w:val="3"/>
              </w:rPr>
            </w:pPr>
          </w:p>
        </w:tc>
      </w:tr>
      <w:tr w:rsidR="00C74C53" w:rsidRPr="00B85B77" w14:paraId="06F51EA2" w14:textId="77777777" w:rsidTr="001D132D">
        <w:trPr>
          <w:trHeight w:val="248"/>
        </w:trPr>
        <w:tc>
          <w:tcPr>
            <w:tcW w:w="605" w:type="pct"/>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57D550" w14:textId="77777777" w:rsidR="00C74C53" w:rsidRPr="00B85B77" w:rsidRDefault="00C74C53" w:rsidP="00B85B77">
            <w:pPr>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Раздел 2.</w:t>
            </w:r>
          </w:p>
          <w:p w14:paraId="119F191C" w14:textId="77777777" w:rsidR="00C74C53" w:rsidRPr="00B85B77" w:rsidRDefault="00C74C53" w:rsidP="00B85B77">
            <w:pPr>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Специальный иностранный язык</w:t>
            </w:r>
          </w:p>
        </w:tc>
        <w:tc>
          <w:tcPr>
            <w:tcW w:w="315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92FFBF" w14:textId="77777777" w:rsidR="00C74C53" w:rsidRPr="00B85B77" w:rsidRDefault="00C74C53" w:rsidP="00B85B77">
            <w:pPr>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hAnsi="Times New Roman"/>
                <w:b/>
                <w:bCs/>
              </w:rPr>
              <w:t>Содержание учебного материала</w:t>
            </w:r>
          </w:p>
        </w:tc>
        <w:tc>
          <w:tcPr>
            <w:tcW w:w="551" w:type="pct"/>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6569FB2E"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b/>
                <w:kern w:val="3"/>
              </w:rPr>
            </w:pPr>
            <w:r w:rsidRPr="00B85B77">
              <w:rPr>
                <w:rFonts w:ascii="Times New Roman" w:eastAsia="Lucida Sans Unicode" w:hAnsi="Times New Roman"/>
                <w:b/>
                <w:kern w:val="3"/>
              </w:rPr>
              <w:t>8</w:t>
            </w:r>
          </w:p>
        </w:tc>
        <w:tc>
          <w:tcPr>
            <w:tcW w:w="686" w:type="pct"/>
            <w:tcBorders>
              <w:top w:val="single" w:sz="4" w:space="0" w:color="00000A"/>
              <w:left w:val="single" w:sz="4" w:space="0" w:color="auto"/>
              <w:bottom w:val="single" w:sz="4" w:space="0" w:color="00000A"/>
              <w:right w:val="single" w:sz="4" w:space="0" w:color="00000A"/>
            </w:tcBorders>
            <w:shd w:val="clear" w:color="auto" w:fill="auto"/>
          </w:tcPr>
          <w:p w14:paraId="2DD607C7"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p>
        </w:tc>
      </w:tr>
      <w:tr w:rsidR="00C74C53" w:rsidRPr="00B85B77" w14:paraId="5EEF98EA" w14:textId="77777777" w:rsidTr="001D132D">
        <w:trPr>
          <w:trHeight w:val="200"/>
        </w:trPr>
        <w:tc>
          <w:tcPr>
            <w:tcW w:w="605"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A4EF51"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7DAE52" w14:textId="77777777" w:rsidR="00C74C53" w:rsidRPr="00B85B77" w:rsidRDefault="00C74C53" w:rsidP="00B85B77">
            <w:pPr>
              <w:widowControl w:val="0"/>
              <w:tabs>
                <w:tab w:val="left" w:pos="208"/>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1.Зоотехния, как наука.</w:t>
            </w:r>
          </w:p>
          <w:p w14:paraId="5E956CF5" w14:textId="77777777" w:rsidR="00C74C53" w:rsidRPr="00B85B77" w:rsidRDefault="00C74C53" w:rsidP="00B85B77">
            <w:pPr>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Грамматика. Употребление модальных глаголов и их эквивалентов в речи. Выполнение письменных и устных упражнений с использованием модальных глаголов. Перевод текста на тему зоотехния.</w:t>
            </w:r>
          </w:p>
        </w:tc>
        <w:tc>
          <w:tcPr>
            <w:tcW w:w="551" w:type="pct"/>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03598114"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A"/>
              <w:left w:val="single" w:sz="4" w:space="0" w:color="auto"/>
              <w:bottom w:val="single" w:sz="4" w:space="0" w:color="00000A"/>
              <w:right w:val="single" w:sz="4" w:space="0" w:color="00000A"/>
            </w:tcBorders>
            <w:shd w:val="clear" w:color="auto" w:fill="auto"/>
          </w:tcPr>
          <w:p w14:paraId="3A0B4F57" w14:textId="73C99B72"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0FE508D2" w14:textId="77777777" w:rsidTr="001D132D">
        <w:trPr>
          <w:trHeight w:val="70"/>
        </w:trPr>
        <w:tc>
          <w:tcPr>
            <w:tcW w:w="605"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CA40D2"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72257CC5" w14:textId="77777777" w:rsidR="00C74C53" w:rsidRPr="00B85B77" w:rsidRDefault="00C74C53" w:rsidP="00B85B77">
            <w:pPr>
              <w:widowControl w:val="0"/>
              <w:tabs>
                <w:tab w:val="left" w:pos="175"/>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2.</w:t>
            </w:r>
            <w:r w:rsidR="004B4039" w:rsidRPr="00B85B77">
              <w:rPr>
                <w:rFonts w:ascii="Times New Roman" w:eastAsia="Lucida Sans Unicode" w:hAnsi="Times New Roman"/>
                <w:b/>
                <w:bCs/>
                <w:kern w:val="3"/>
              </w:rPr>
              <w:t xml:space="preserve"> </w:t>
            </w:r>
            <w:r w:rsidRPr="00B85B77">
              <w:rPr>
                <w:rFonts w:ascii="Times New Roman" w:eastAsia="Lucida Sans Unicode" w:hAnsi="Times New Roman"/>
                <w:b/>
                <w:bCs/>
                <w:kern w:val="3"/>
              </w:rPr>
              <w:t>Введение в сельское хозяйство.</w:t>
            </w:r>
          </w:p>
          <w:p w14:paraId="23309285" w14:textId="7869BBE5" w:rsidR="00C74C53" w:rsidRPr="00B85B77" w:rsidRDefault="00C74C53" w:rsidP="00B85B77">
            <w:pPr>
              <w:widowControl w:val="0"/>
              <w:tabs>
                <w:tab w:val="left" w:pos="175"/>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Перевод текста по теме. Лексика: деловая лексика, клише и выражения по темам.</w:t>
            </w:r>
          </w:p>
        </w:tc>
        <w:tc>
          <w:tcPr>
            <w:tcW w:w="551" w:type="pct"/>
            <w:tcBorders>
              <w:top w:val="single" w:sz="4" w:space="0" w:color="00000A"/>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3C537454"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A"/>
              <w:left w:val="single" w:sz="4" w:space="0" w:color="auto"/>
              <w:bottom w:val="single" w:sz="4" w:space="0" w:color="auto"/>
              <w:right w:val="single" w:sz="4" w:space="0" w:color="00000A"/>
            </w:tcBorders>
            <w:shd w:val="clear" w:color="auto" w:fill="auto"/>
          </w:tcPr>
          <w:p w14:paraId="3E564D6C" w14:textId="69FD8987"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3D17C40D" w14:textId="77777777" w:rsidTr="001D132D">
        <w:trPr>
          <w:trHeight w:val="200"/>
        </w:trPr>
        <w:tc>
          <w:tcPr>
            <w:tcW w:w="605"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9018EF"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196EF4" w14:textId="77777777" w:rsidR="00C74C53" w:rsidRPr="00B85B77" w:rsidRDefault="00C74C53" w:rsidP="00B85B77">
            <w:pPr>
              <w:widowControl w:val="0"/>
              <w:tabs>
                <w:tab w:val="left" w:pos="208"/>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3.</w:t>
            </w:r>
            <w:r w:rsidR="004B4039" w:rsidRPr="00B85B77">
              <w:rPr>
                <w:rFonts w:ascii="Times New Roman" w:eastAsia="Lucida Sans Unicode" w:hAnsi="Times New Roman"/>
                <w:b/>
                <w:bCs/>
                <w:kern w:val="3"/>
              </w:rPr>
              <w:t xml:space="preserve"> </w:t>
            </w:r>
            <w:r w:rsidRPr="00B85B77">
              <w:rPr>
                <w:rFonts w:ascii="Times New Roman" w:eastAsia="Lucida Sans Unicode" w:hAnsi="Times New Roman"/>
                <w:b/>
                <w:bCs/>
                <w:kern w:val="3"/>
              </w:rPr>
              <w:t>Сельскохозяйственные животные.</w:t>
            </w:r>
          </w:p>
          <w:p w14:paraId="51C25038" w14:textId="7E4A4850" w:rsidR="00C74C53" w:rsidRPr="00B85B77" w:rsidRDefault="00C74C53" w:rsidP="00B85B77">
            <w:pPr>
              <w:widowControl w:val="0"/>
              <w:tabs>
                <w:tab w:val="left" w:pos="208"/>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lastRenderedPageBreak/>
              <w:t>Перевод текста по теме. Пассивный залог. Согласование времен.</w:t>
            </w:r>
          </w:p>
        </w:tc>
        <w:tc>
          <w:tcPr>
            <w:tcW w:w="551" w:type="pct"/>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71C25A2C"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lastRenderedPageBreak/>
              <w:t>2</w:t>
            </w:r>
          </w:p>
        </w:tc>
        <w:tc>
          <w:tcPr>
            <w:tcW w:w="686" w:type="pct"/>
            <w:tcBorders>
              <w:top w:val="single" w:sz="4" w:space="0" w:color="00000A"/>
              <w:left w:val="single" w:sz="4" w:space="0" w:color="auto"/>
              <w:bottom w:val="single" w:sz="4" w:space="0" w:color="00000A"/>
              <w:right w:val="single" w:sz="4" w:space="0" w:color="00000A"/>
            </w:tcBorders>
            <w:shd w:val="clear" w:color="auto" w:fill="auto"/>
          </w:tcPr>
          <w:p w14:paraId="4B60011E" w14:textId="4E5AF556"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1A4FFBAD" w14:textId="77777777" w:rsidTr="001D132D">
        <w:trPr>
          <w:trHeight w:val="425"/>
        </w:trPr>
        <w:tc>
          <w:tcPr>
            <w:tcW w:w="605"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C8ECA1"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2AC862" w14:textId="77777777" w:rsidR="00C74C53" w:rsidRPr="00B85B77" w:rsidRDefault="00C74C53" w:rsidP="00B85B77">
            <w:pPr>
              <w:widowControl w:val="0"/>
              <w:tabs>
                <w:tab w:val="left" w:pos="208"/>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4.</w:t>
            </w:r>
            <w:r w:rsidR="004B4039" w:rsidRPr="00B85B77">
              <w:rPr>
                <w:rFonts w:ascii="Times New Roman" w:eastAsia="Lucida Sans Unicode" w:hAnsi="Times New Roman"/>
                <w:b/>
                <w:bCs/>
                <w:kern w:val="3"/>
              </w:rPr>
              <w:t xml:space="preserve"> </w:t>
            </w:r>
            <w:r w:rsidRPr="00B85B77">
              <w:rPr>
                <w:rFonts w:ascii="Times New Roman" w:eastAsia="Lucida Sans Unicode" w:hAnsi="Times New Roman"/>
                <w:b/>
                <w:bCs/>
                <w:kern w:val="3"/>
              </w:rPr>
              <w:t>Уход за сельскохозяйственными животными.</w:t>
            </w:r>
          </w:p>
          <w:p w14:paraId="2A564706" w14:textId="77777777" w:rsidR="00C74C53" w:rsidRPr="00B85B77" w:rsidRDefault="00C74C53" w:rsidP="00B85B77">
            <w:pPr>
              <w:widowControl w:val="0"/>
              <w:tabs>
                <w:tab w:val="left" w:pos="208"/>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Перевод специальных текстов. Сравнительный анализ лексических единиц в специальных текстах.</w:t>
            </w:r>
          </w:p>
        </w:tc>
        <w:tc>
          <w:tcPr>
            <w:tcW w:w="551" w:type="pct"/>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5D87EC1B"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A"/>
              <w:left w:val="single" w:sz="4" w:space="0" w:color="auto"/>
              <w:bottom w:val="single" w:sz="4" w:space="0" w:color="00000A"/>
              <w:right w:val="single" w:sz="4" w:space="0" w:color="00000A"/>
            </w:tcBorders>
            <w:shd w:val="clear" w:color="auto" w:fill="auto"/>
          </w:tcPr>
          <w:p w14:paraId="52296D39" w14:textId="4B9ECFDB"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3F455885" w14:textId="77777777" w:rsidTr="001D132D">
        <w:trPr>
          <w:trHeight w:val="177"/>
        </w:trPr>
        <w:tc>
          <w:tcPr>
            <w:tcW w:w="605" w:type="pct"/>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C7F6F4" w14:textId="5491EAD4" w:rsidR="00C74C53" w:rsidRPr="00B85B77" w:rsidRDefault="00C74C53" w:rsidP="00B85B77">
            <w:pPr>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Раздел3 Племенное дело в животноводстве</w:t>
            </w:r>
          </w:p>
        </w:tc>
        <w:tc>
          <w:tcPr>
            <w:tcW w:w="315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59C70F" w14:textId="77777777" w:rsidR="00C74C53" w:rsidRPr="00B85B77" w:rsidRDefault="00C74C53" w:rsidP="00B85B77">
            <w:pPr>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hAnsi="Times New Roman"/>
                <w:b/>
                <w:bCs/>
              </w:rPr>
              <w:t>Содержание учебного материала</w:t>
            </w:r>
          </w:p>
        </w:tc>
        <w:tc>
          <w:tcPr>
            <w:tcW w:w="551" w:type="pct"/>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0F364AD1"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b/>
                <w:kern w:val="3"/>
              </w:rPr>
            </w:pPr>
            <w:r w:rsidRPr="00B85B77">
              <w:rPr>
                <w:rFonts w:ascii="Times New Roman" w:eastAsia="Lucida Sans Unicode" w:hAnsi="Times New Roman"/>
                <w:b/>
                <w:kern w:val="3"/>
              </w:rPr>
              <w:t>6</w:t>
            </w:r>
          </w:p>
        </w:tc>
        <w:tc>
          <w:tcPr>
            <w:tcW w:w="686" w:type="pct"/>
            <w:tcBorders>
              <w:top w:val="single" w:sz="4" w:space="0" w:color="00000A"/>
              <w:left w:val="single" w:sz="4" w:space="0" w:color="auto"/>
              <w:bottom w:val="single" w:sz="4" w:space="0" w:color="00000A"/>
              <w:right w:val="single" w:sz="4" w:space="0" w:color="00000A"/>
            </w:tcBorders>
            <w:shd w:val="clear" w:color="auto" w:fill="auto"/>
          </w:tcPr>
          <w:p w14:paraId="30E0E887"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p>
        </w:tc>
      </w:tr>
      <w:tr w:rsidR="00C74C53" w:rsidRPr="00B85B77" w14:paraId="0F3B8011" w14:textId="77777777" w:rsidTr="001D132D">
        <w:trPr>
          <w:trHeight w:val="200"/>
        </w:trPr>
        <w:tc>
          <w:tcPr>
            <w:tcW w:w="605"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61AB53"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F67428" w14:textId="77777777" w:rsidR="00C74C53" w:rsidRPr="00B85B77" w:rsidRDefault="00C74C53" w:rsidP="00B85B77">
            <w:pPr>
              <w:widowControl w:val="0"/>
              <w:tabs>
                <w:tab w:val="left" w:pos="175"/>
              </w:tabs>
              <w:suppressAutoHyphens/>
              <w:autoSpaceDN w:val="0"/>
              <w:spacing w:after="0" w:line="240" w:lineRule="auto"/>
              <w:contextualSpacing/>
              <w:textAlignment w:val="baseline"/>
              <w:rPr>
                <w:rFonts w:ascii="Times New Roman" w:hAnsi="Times New Roman"/>
                <w:b/>
                <w:bCs/>
              </w:rPr>
            </w:pPr>
            <w:r w:rsidRPr="00B85B77">
              <w:rPr>
                <w:rFonts w:ascii="Times New Roman" w:hAnsi="Times New Roman"/>
                <w:b/>
                <w:bCs/>
              </w:rPr>
              <w:t>1. Организация племенной работы в мясном скотоводстве.</w:t>
            </w:r>
          </w:p>
          <w:p w14:paraId="24D2F6AD" w14:textId="77777777" w:rsidR="00C74C53" w:rsidRPr="00B85B77" w:rsidRDefault="00C74C53" w:rsidP="00B85B77">
            <w:pPr>
              <w:widowControl w:val="0"/>
              <w:tabs>
                <w:tab w:val="left" w:pos="175"/>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Лексика: экономическая лексика. Специальные клише и выражения. Перевод специальных текстов на тему племенное дело.</w:t>
            </w:r>
          </w:p>
        </w:tc>
        <w:tc>
          <w:tcPr>
            <w:tcW w:w="551" w:type="pct"/>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6CC866C5"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A"/>
              <w:left w:val="single" w:sz="4" w:space="0" w:color="auto"/>
              <w:bottom w:val="single" w:sz="4" w:space="0" w:color="00000A"/>
              <w:right w:val="single" w:sz="4" w:space="0" w:color="00000A"/>
            </w:tcBorders>
            <w:shd w:val="clear" w:color="auto" w:fill="auto"/>
          </w:tcPr>
          <w:p w14:paraId="3FBEA137" w14:textId="1065ECEE"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1691E680" w14:textId="77777777" w:rsidTr="001D132D">
        <w:trPr>
          <w:trHeight w:val="847"/>
        </w:trPr>
        <w:tc>
          <w:tcPr>
            <w:tcW w:w="605"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ACD1C8"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18F8DC0C" w14:textId="77777777" w:rsidR="00C74C53" w:rsidRPr="00B85B77" w:rsidRDefault="00C74C53" w:rsidP="00B85B77">
            <w:pPr>
              <w:widowControl w:val="0"/>
              <w:tabs>
                <w:tab w:val="left" w:pos="175"/>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2. Организация</w:t>
            </w:r>
            <w:r w:rsidR="004B4039" w:rsidRPr="00B85B77">
              <w:rPr>
                <w:rFonts w:ascii="Times New Roman" w:eastAsia="Lucida Sans Unicode" w:hAnsi="Times New Roman"/>
                <w:b/>
                <w:bCs/>
                <w:kern w:val="3"/>
              </w:rPr>
              <w:t xml:space="preserve"> племенной</w:t>
            </w:r>
            <w:r w:rsidRPr="00B85B77">
              <w:rPr>
                <w:rFonts w:ascii="Times New Roman" w:eastAsia="Lucida Sans Unicode" w:hAnsi="Times New Roman"/>
                <w:b/>
                <w:bCs/>
                <w:kern w:val="3"/>
              </w:rPr>
              <w:t xml:space="preserve"> работы в коневодстве.</w:t>
            </w:r>
          </w:p>
          <w:p w14:paraId="1E1E6B8A" w14:textId="1EFBB60C" w:rsidR="00C74C53" w:rsidRPr="00B85B77" w:rsidRDefault="003D4874" w:rsidP="00B85B77">
            <w:pPr>
              <w:widowControl w:val="0"/>
              <w:tabs>
                <w:tab w:val="left" w:pos="175"/>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Грамматика: в</w:t>
            </w:r>
            <w:r w:rsidR="00C74C53" w:rsidRPr="00B85B77">
              <w:rPr>
                <w:rFonts w:ascii="Times New Roman" w:eastAsia="Lucida Sans Unicode" w:hAnsi="Times New Roman"/>
                <w:kern w:val="3"/>
              </w:rPr>
              <w:t>иды сложных предложений.</w:t>
            </w:r>
            <w:r w:rsidRPr="00B85B77">
              <w:rPr>
                <w:rFonts w:ascii="Times New Roman" w:eastAsia="Lucida Sans Unicode" w:hAnsi="Times New Roman"/>
                <w:kern w:val="3"/>
              </w:rPr>
              <w:t xml:space="preserve"> </w:t>
            </w:r>
            <w:r w:rsidR="00C74C53" w:rsidRPr="00B85B77">
              <w:rPr>
                <w:rFonts w:ascii="Times New Roman" w:eastAsia="Lucida Sans Unicode" w:hAnsi="Times New Roman"/>
                <w:kern w:val="3"/>
              </w:rPr>
              <w:t>Предлоги</w:t>
            </w:r>
            <w:r w:rsidRPr="00B85B77">
              <w:rPr>
                <w:rFonts w:ascii="Times New Roman" w:eastAsia="Lucida Sans Unicode" w:hAnsi="Times New Roman"/>
                <w:kern w:val="3"/>
              </w:rPr>
              <w:t>,</w:t>
            </w:r>
            <w:r w:rsidR="00C74C53" w:rsidRPr="00B85B77">
              <w:rPr>
                <w:rFonts w:ascii="Times New Roman" w:eastAsia="Lucida Sans Unicode" w:hAnsi="Times New Roman"/>
                <w:kern w:val="3"/>
              </w:rPr>
              <w:t xml:space="preserve"> союзы.</w:t>
            </w:r>
            <w:r w:rsidRPr="00B85B77">
              <w:rPr>
                <w:rFonts w:ascii="Times New Roman" w:eastAsia="Lucida Sans Unicode" w:hAnsi="Times New Roman"/>
                <w:kern w:val="3"/>
              </w:rPr>
              <w:t xml:space="preserve"> </w:t>
            </w:r>
            <w:r w:rsidR="00C74C53" w:rsidRPr="00B85B77">
              <w:rPr>
                <w:rFonts w:ascii="Times New Roman" w:eastAsia="Lucida Sans Unicode" w:hAnsi="Times New Roman"/>
                <w:kern w:val="3"/>
              </w:rPr>
              <w:t>Перевод текста</w:t>
            </w:r>
            <w:r w:rsidRPr="00B85B77">
              <w:rPr>
                <w:rFonts w:ascii="Times New Roman" w:eastAsia="Lucida Sans Unicode" w:hAnsi="Times New Roman"/>
                <w:kern w:val="3"/>
              </w:rPr>
              <w:t xml:space="preserve"> на тему коневодство и породы</w:t>
            </w:r>
            <w:r w:rsidR="00C74C53" w:rsidRPr="00B85B77">
              <w:rPr>
                <w:rFonts w:ascii="Times New Roman" w:eastAsia="Lucida Sans Unicode" w:hAnsi="Times New Roman"/>
                <w:kern w:val="3"/>
              </w:rPr>
              <w:t xml:space="preserve"> лошадей.</w:t>
            </w:r>
          </w:p>
        </w:tc>
        <w:tc>
          <w:tcPr>
            <w:tcW w:w="551" w:type="pct"/>
            <w:tcBorders>
              <w:top w:val="single" w:sz="4" w:space="0" w:color="00000A"/>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5AE48E55"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A"/>
              <w:left w:val="single" w:sz="4" w:space="0" w:color="auto"/>
              <w:bottom w:val="single" w:sz="4" w:space="0" w:color="auto"/>
              <w:right w:val="single" w:sz="4" w:space="0" w:color="00000A"/>
            </w:tcBorders>
            <w:shd w:val="clear" w:color="auto" w:fill="auto"/>
          </w:tcPr>
          <w:p w14:paraId="4FCA14EF" w14:textId="48760118"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55E296BB" w14:textId="77777777" w:rsidTr="001D132D">
        <w:trPr>
          <w:trHeight w:val="200"/>
        </w:trPr>
        <w:tc>
          <w:tcPr>
            <w:tcW w:w="605"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446F86"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775C45" w14:textId="77777777" w:rsidR="00C74C53" w:rsidRPr="00B85B77" w:rsidRDefault="00C74C53" w:rsidP="00B85B77">
            <w:pPr>
              <w:widowControl w:val="0"/>
              <w:tabs>
                <w:tab w:val="left" w:pos="175"/>
              </w:tabs>
              <w:suppressAutoHyphens/>
              <w:autoSpaceDN w:val="0"/>
              <w:spacing w:after="0" w:line="240" w:lineRule="auto"/>
              <w:contextualSpacing/>
              <w:textAlignment w:val="baseline"/>
              <w:rPr>
                <w:rFonts w:ascii="Times New Roman" w:hAnsi="Times New Roman"/>
                <w:b/>
                <w:bCs/>
              </w:rPr>
            </w:pPr>
            <w:r w:rsidRPr="00B85B77">
              <w:rPr>
                <w:rFonts w:ascii="Times New Roman" w:hAnsi="Times New Roman"/>
                <w:b/>
                <w:bCs/>
              </w:rPr>
              <w:t>3.</w:t>
            </w:r>
            <w:r w:rsidR="003D4874" w:rsidRPr="00B85B77">
              <w:rPr>
                <w:rFonts w:ascii="Times New Roman" w:hAnsi="Times New Roman"/>
                <w:b/>
                <w:bCs/>
              </w:rPr>
              <w:t xml:space="preserve"> </w:t>
            </w:r>
            <w:r w:rsidRPr="00B85B77">
              <w:rPr>
                <w:rFonts w:ascii="Times New Roman" w:hAnsi="Times New Roman"/>
                <w:b/>
                <w:bCs/>
              </w:rPr>
              <w:t>Организация</w:t>
            </w:r>
            <w:r w:rsidR="004B4039" w:rsidRPr="00B85B77">
              <w:rPr>
                <w:rFonts w:ascii="Times New Roman" w:hAnsi="Times New Roman"/>
                <w:b/>
                <w:bCs/>
              </w:rPr>
              <w:t xml:space="preserve"> племенной</w:t>
            </w:r>
            <w:r w:rsidRPr="00B85B77">
              <w:rPr>
                <w:rFonts w:ascii="Times New Roman" w:hAnsi="Times New Roman"/>
                <w:b/>
                <w:bCs/>
              </w:rPr>
              <w:t xml:space="preserve"> работы в птицеводстве.</w:t>
            </w:r>
          </w:p>
          <w:p w14:paraId="101B8ED2" w14:textId="76DC85FC" w:rsidR="00C74C53" w:rsidRPr="00B85B77" w:rsidRDefault="003D4874" w:rsidP="00B85B77">
            <w:pPr>
              <w:widowControl w:val="0"/>
              <w:tabs>
                <w:tab w:val="left" w:pos="175"/>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hAnsi="Times New Roman"/>
              </w:rPr>
              <w:t>Предъ</w:t>
            </w:r>
            <w:r w:rsidR="00C74C53" w:rsidRPr="00B85B77">
              <w:rPr>
                <w:rFonts w:ascii="Times New Roman" w:hAnsi="Times New Roman"/>
              </w:rPr>
              <w:t>явление текста и нового лексического материала</w:t>
            </w:r>
            <w:r w:rsidRPr="00B85B77">
              <w:rPr>
                <w:rFonts w:ascii="Times New Roman" w:hAnsi="Times New Roman"/>
              </w:rPr>
              <w:t>,</w:t>
            </w:r>
            <w:r w:rsidR="00C74C53" w:rsidRPr="00B85B77">
              <w:rPr>
                <w:rFonts w:ascii="Times New Roman" w:hAnsi="Times New Roman"/>
              </w:rPr>
              <w:t xml:space="preserve"> использование его в речи, выполнение письменных и устных упражнений к текстам профессиональной направленности.</w:t>
            </w:r>
          </w:p>
        </w:tc>
        <w:tc>
          <w:tcPr>
            <w:tcW w:w="551" w:type="pct"/>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0C42DA45"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A"/>
              <w:left w:val="single" w:sz="4" w:space="0" w:color="auto"/>
              <w:bottom w:val="single" w:sz="4" w:space="0" w:color="00000A"/>
              <w:right w:val="single" w:sz="4" w:space="0" w:color="00000A"/>
            </w:tcBorders>
            <w:shd w:val="clear" w:color="auto" w:fill="auto"/>
          </w:tcPr>
          <w:p w14:paraId="0079A604" w14:textId="461C496E"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047A4B63" w14:textId="77777777" w:rsidTr="001D132D">
        <w:trPr>
          <w:trHeight w:val="200"/>
        </w:trPr>
        <w:tc>
          <w:tcPr>
            <w:tcW w:w="605" w:type="pct"/>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BD7560" w14:textId="77777777" w:rsidR="00C74C53" w:rsidRPr="00B85B77" w:rsidRDefault="00C74C53" w:rsidP="00B85B77">
            <w:pPr>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Раздел 4.</w:t>
            </w:r>
            <w:r w:rsidRPr="00B85B77">
              <w:rPr>
                <w:rFonts w:ascii="Times New Roman" w:eastAsia="Lucida Sans Unicode" w:hAnsi="Times New Roman"/>
                <w:kern w:val="3"/>
              </w:rPr>
              <w:t xml:space="preserve"> </w:t>
            </w:r>
            <w:r w:rsidRPr="00B85B77">
              <w:rPr>
                <w:rFonts w:ascii="Times New Roman" w:eastAsia="Lucida Sans Unicode" w:hAnsi="Times New Roman"/>
                <w:b/>
                <w:bCs/>
                <w:kern w:val="3"/>
              </w:rPr>
              <w:t>Кормление сельскохозяйственных животных</w:t>
            </w:r>
          </w:p>
        </w:tc>
        <w:tc>
          <w:tcPr>
            <w:tcW w:w="315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4CC954" w14:textId="77777777" w:rsidR="00C74C53" w:rsidRPr="00B85B77" w:rsidRDefault="00C74C53" w:rsidP="00B85B77">
            <w:pPr>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Содержание учебного материала</w:t>
            </w:r>
          </w:p>
        </w:tc>
        <w:tc>
          <w:tcPr>
            <w:tcW w:w="551" w:type="pct"/>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2FD47342"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b/>
                <w:kern w:val="3"/>
              </w:rPr>
            </w:pPr>
            <w:r w:rsidRPr="00B85B77">
              <w:rPr>
                <w:rFonts w:ascii="Times New Roman" w:eastAsia="Lucida Sans Unicode" w:hAnsi="Times New Roman"/>
                <w:b/>
                <w:kern w:val="3"/>
              </w:rPr>
              <w:t>4</w:t>
            </w:r>
          </w:p>
        </w:tc>
        <w:tc>
          <w:tcPr>
            <w:tcW w:w="686" w:type="pct"/>
            <w:tcBorders>
              <w:top w:val="single" w:sz="4" w:space="0" w:color="00000A"/>
              <w:left w:val="single" w:sz="4" w:space="0" w:color="auto"/>
              <w:bottom w:val="single" w:sz="4" w:space="0" w:color="00000A"/>
              <w:right w:val="single" w:sz="4" w:space="0" w:color="00000A"/>
            </w:tcBorders>
            <w:shd w:val="clear" w:color="auto" w:fill="auto"/>
          </w:tcPr>
          <w:p w14:paraId="0456795B"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p>
        </w:tc>
      </w:tr>
      <w:tr w:rsidR="00C74C53" w:rsidRPr="00B85B77" w14:paraId="17971224" w14:textId="77777777" w:rsidTr="001D132D">
        <w:trPr>
          <w:trHeight w:val="394"/>
        </w:trPr>
        <w:tc>
          <w:tcPr>
            <w:tcW w:w="605"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AAD8B3"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482CA9" w14:textId="77777777" w:rsidR="00C74C53" w:rsidRPr="00B85B77" w:rsidRDefault="004B4039" w:rsidP="00B85B77">
            <w:pPr>
              <w:widowControl w:val="0"/>
              <w:tabs>
                <w:tab w:val="left" w:pos="208"/>
              </w:tabs>
              <w:suppressAutoHyphens/>
              <w:autoSpaceDN w:val="0"/>
              <w:spacing w:after="0" w:line="240" w:lineRule="auto"/>
              <w:contextualSpacing/>
              <w:textAlignment w:val="baseline"/>
              <w:rPr>
                <w:rFonts w:ascii="Times New Roman" w:hAnsi="Times New Roman"/>
                <w:b/>
                <w:bCs/>
              </w:rPr>
            </w:pPr>
            <w:r w:rsidRPr="00B85B77">
              <w:rPr>
                <w:rFonts w:ascii="Times New Roman" w:hAnsi="Times New Roman"/>
                <w:b/>
                <w:bCs/>
              </w:rPr>
              <w:t>1.Значение</w:t>
            </w:r>
            <w:r w:rsidR="00C74C53" w:rsidRPr="00B85B77">
              <w:rPr>
                <w:rFonts w:ascii="Times New Roman" w:hAnsi="Times New Roman"/>
                <w:b/>
                <w:bCs/>
              </w:rPr>
              <w:t xml:space="preserve"> кормления животных.</w:t>
            </w:r>
          </w:p>
          <w:p w14:paraId="1EE61CDF" w14:textId="64BBE20D" w:rsidR="00C74C53" w:rsidRPr="00B85B77" w:rsidRDefault="00C74C53" w:rsidP="00B85B77">
            <w:pPr>
              <w:widowControl w:val="0"/>
              <w:tabs>
                <w:tab w:val="left" w:pos="208"/>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hAnsi="Times New Roman"/>
                <w:b/>
                <w:bCs/>
              </w:rPr>
              <w:t xml:space="preserve"> </w:t>
            </w:r>
            <w:r w:rsidR="003D4874" w:rsidRPr="00B85B77">
              <w:rPr>
                <w:rFonts w:ascii="Times New Roman" w:eastAsia="Lucida Sans Unicode" w:hAnsi="Times New Roman"/>
                <w:kern w:val="3"/>
              </w:rPr>
              <w:t>Лексика: э</w:t>
            </w:r>
            <w:r w:rsidRPr="00B85B77">
              <w:rPr>
                <w:rFonts w:ascii="Times New Roman" w:eastAsia="Lucida Sans Unicode" w:hAnsi="Times New Roman"/>
                <w:kern w:val="3"/>
              </w:rPr>
              <w:t>кономическая лексика.</w:t>
            </w:r>
            <w:r w:rsidR="003D4874" w:rsidRPr="00B85B77">
              <w:rPr>
                <w:rFonts w:ascii="Times New Roman" w:eastAsia="Lucida Sans Unicode" w:hAnsi="Times New Roman"/>
                <w:kern w:val="3"/>
              </w:rPr>
              <w:t xml:space="preserve"> </w:t>
            </w:r>
            <w:r w:rsidRPr="00B85B77">
              <w:rPr>
                <w:rFonts w:ascii="Times New Roman" w:eastAsia="Lucida Sans Unicode" w:hAnsi="Times New Roman"/>
                <w:kern w:val="3"/>
              </w:rPr>
              <w:t>Специальные клише и выражения.</w:t>
            </w:r>
            <w:r w:rsidR="003D4874" w:rsidRPr="00B85B77">
              <w:rPr>
                <w:rFonts w:ascii="Times New Roman" w:eastAsia="Lucida Sans Unicode" w:hAnsi="Times New Roman"/>
                <w:kern w:val="3"/>
              </w:rPr>
              <w:t xml:space="preserve"> </w:t>
            </w:r>
            <w:r w:rsidRPr="00B85B77">
              <w:rPr>
                <w:rFonts w:ascii="Times New Roman" w:eastAsia="Lucida Sans Unicode" w:hAnsi="Times New Roman"/>
                <w:kern w:val="3"/>
              </w:rPr>
              <w:t>Перевод специальных текстов</w:t>
            </w:r>
            <w:r w:rsidR="003D4874" w:rsidRPr="00B85B77">
              <w:rPr>
                <w:rFonts w:ascii="Times New Roman" w:eastAsia="Lucida Sans Unicode" w:hAnsi="Times New Roman"/>
                <w:kern w:val="3"/>
              </w:rPr>
              <w:t xml:space="preserve"> на тему </w:t>
            </w:r>
            <w:r w:rsidRPr="00B85B77">
              <w:rPr>
                <w:rFonts w:ascii="Times New Roman" w:eastAsia="Lucida Sans Unicode" w:hAnsi="Times New Roman"/>
                <w:kern w:val="3"/>
              </w:rPr>
              <w:t>кормления животных.</w:t>
            </w:r>
            <w:r w:rsidR="003D4874" w:rsidRPr="00B85B77">
              <w:rPr>
                <w:rFonts w:ascii="Times New Roman" w:eastAsia="Lucida Sans Unicode" w:hAnsi="Times New Roman"/>
                <w:kern w:val="3"/>
              </w:rPr>
              <w:t xml:space="preserve"> </w:t>
            </w:r>
            <w:r w:rsidRPr="00B85B77">
              <w:rPr>
                <w:rFonts w:ascii="Times New Roman" w:eastAsia="Lucida Sans Unicode" w:hAnsi="Times New Roman"/>
                <w:kern w:val="3"/>
              </w:rPr>
              <w:t>Работа в парах.</w:t>
            </w:r>
          </w:p>
        </w:tc>
        <w:tc>
          <w:tcPr>
            <w:tcW w:w="551" w:type="pct"/>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615DF906"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A"/>
              <w:left w:val="single" w:sz="4" w:space="0" w:color="auto"/>
              <w:bottom w:val="single" w:sz="4" w:space="0" w:color="00000A"/>
              <w:right w:val="single" w:sz="4" w:space="0" w:color="00000A"/>
            </w:tcBorders>
            <w:shd w:val="clear" w:color="auto" w:fill="auto"/>
          </w:tcPr>
          <w:p w14:paraId="14A84CCD" w14:textId="36F8A036"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46239AD9" w14:textId="77777777" w:rsidTr="001D132D">
        <w:trPr>
          <w:trHeight w:val="190"/>
        </w:trPr>
        <w:tc>
          <w:tcPr>
            <w:tcW w:w="605"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9FB55D"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FD72CD" w14:textId="77777777" w:rsidR="00C74C53" w:rsidRPr="00B85B77" w:rsidRDefault="00C74C53" w:rsidP="00B85B77">
            <w:pPr>
              <w:widowControl w:val="0"/>
              <w:tabs>
                <w:tab w:val="left" w:pos="175"/>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2.</w:t>
            </w:r>
            <w:r w:rsidR="003D4874" w:rsidRPr="00B85B77">
              <w:rPr>
                <w:rFonts w:ascii="Times New Roman" w:eastAsia="Lucida Sans Unicode" w:hAnsi="Times New Roman"/>
                <w:b/>
                <w:bCs/>
                <w:kern w:val="3"/>
              </w:rPr>
              <w:t xml:space="preserve"> </w:t>
            </w:r>
            <w:r w:rsidRPr="00B85B77">
              <w:rPr>
                <w:rFonts w:ascii="Times New Roman" w:eastAsia="Lucida Sans Unicode" w:hAnsi="Times New Roman"/>
                <w:b/>
                <w:bCs/>
                <w:kern w:val="3"/>
              </w:rPr>
              <w:t>Кормление крупного рогатого скота и птицы.</w:t>
            </w:r>
          </w:p>
          <w:p w14:paraId="7C29D6EB" w14:textId="77777777" w:rsidR="00C74C53" w:rsidRPr="00B85B77" w:rsidRDefault="003D4874" w:rsidP="00B85B77">
            <w:pPr>
              <w:widowControl w:val="0"/>
              <w:tabs>
                <w:tab w:val="left" w:pos="175"/>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Грамматика: в</w:t>
            </w:r>
            <w:r w:rsidR="00C74C53" w:rsidRPr="00B85B77">
              <w:rPr>
                <w:rFonts w:ascii="Times New Roman" w:eastAsia="Lucida Sans Unicode" w:hAnsi="Times New Roman"/>
                <w:kern w:val="3"/>
              </w:rPr>
              <w:t>иды сложных предложений.</w:t>
            </w:r>
            <w:r w:rsidRPr="00B85B77">
              <w:rPr>
                <w:rFonts w:ascii="Times New Roman" w:eastAsia="Lucida Sans Unicode" w:hAnsi="Times New Roman"/>
                <w:kern w:val="3"/>
              </w:rPr>
              <w:t xml:space="preserve"> </w:t>
            </w:r>
            <w:r w:rsidR="00C74C53" w:rsidRPr="00B85B77">
              <w:rPr>
                <w:rFonts w:ascii="Times New Roman" w:eastAsia="Lucida Sans Unicode" w:hAnsi="Times New Roman"/>
                <w:kern w:val="3"/>
              </w:rPr>
              <w:t>Предлоги</w:t>
            </w:r>
            <w:r w:rsidRPr="00B85B77">
              <w:rPr>
                <w:rFonts w:ascii="Times New Roman" w:eastAsia="Lucida Sans Unicode" w:hAnsi="Times New Roman"/>
                <w:kern w:val="3"/>
              </w:rPr>
              <w:t>,</w:t>
            </w:r>
            <w:r w:rsidR="00C74C53" w:rsidRPr="00B85B77">
              <w:rPr>
                <w:rFonts w:ascii="Times New Roman" w:eastAsia="Lucida Sans Unicode" w:hAnsi="Times New Roman"/>
                <w:kern w:val="3"/>
              </w:rPr>
              <w:t xml:space="preserve"> союзы.</w:t>
            </w:r>
            <w:r w:rsidRPr="00B85B77">
              <w:rPr>
                <w:rFonts w:ascii="Times New Roman" w:eastAsia="Lucida Sans Unicode" w:hAnsi="Times New Roman"/>
                <w:kern w:val="3"/>
              </w:rPr>
              <w:t xml:space="preserve"> </w:t>
            </w:r>
            <w:r w:rsidR="00C74C53" w:rsidRPr="00B85B77">
              <w:rPr>
                <w:rFonts w:ascii="Times New Roman" w:eastAsia="Lucida Sans Unicode" w:hAnsi="Times New Roman"/>
                <w:kern w:val="3"/>
              </w:rPr>
              <w:t>Составление речевых клише для использования в мини-монологах по данной теме. Модальный глагол «</w:t>
            </w:r>
            <w:r w:rsidR="00C74C53" w:rsidRPr="00B85B77">
              <w:rPr>
                <w:rFonts w:ascii="Times New Roman" w:eastAsia="Lucida Sans Unicode" w:hAnsi="Times New Roman"/>
                <w:kern w:val="3"/>
                <w:lang w:val="en-US"/>
              </w:rPr>
              <w:t>may</w:t>
            </w:r>
            <w:r w:rsidR="00C74C53" w:rsidRPr="00B85B77">
              <w:rPr>
                <w:rFonts w:ascii="Times New Roman" w:eastAsia="Lucida Sans Unicode" w:hAnsi="Times New Roman"/>
                <w:kern w:val="3"/>
              </w:rPr>
              <w:t>»</w:t>
            </w:r>
            <w:r w:rsidRPr="00B85B77">
              <w:rPr>
                <w:rFonts w:ascii="Times New Roman" w:eastAsia="Lucida Sans Unicode" w:hAnsi="Times New Roman"/>
                <w:kern w:val="3"/>
              </w:rPr>
              <w:t>.</w:t>
            </w:r>
          </w:p>
        </w:tc>
        <w:tc>
          <w:tcPr>
            <w:tcW w:w="551" w:type="pct"/>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2E825052"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A"/>
              <w:left w:val="single" w:sz="4" w:space="0" w:color="auto"/>
              <w:bottom w:val="single" w:sz="4" w:space="0" w:color="00000A"/>
              <w:right w:val="single" w:sz="4" w:space="0" w:color="00000A"/>
            </w:tcBorders>
            <w:shd w:val="clear" w:color="auto" w:fill="auto"/>
          </w:tcPr>
          <w:p w14:paraId="17E4F8A5" w14:textId="07EE4A9E"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1E378C0D" w14:textId="77777777" w:rsidTr="001D132D">
        <w:trPr>
          <w:trHeight w:val="200"/>
        </w:trPr>
        <w:tc>
          <w:tcPr>
            <w:tcW w:w="605" w:type="pct"/>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5EF8468E" w14:textId="77777777" w:rsidR="00C74C53" w:rsidRPr="00B85B77" w:rsidRDefault="00C74C53" w:rsidP="00B85B77">
            <w:pPr>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 xml:space="preserve">Раздел 5 Оценка качества продуктов </w:t>
            </w:r>
          </w:p>
        </w:tc>
        <w:tc>
          <w:tcPr>
            <w:tcW w:w="315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B7999D" w14:textId="77777777" w:rsidR="00C74C53" w:rsidRPr="00B85B77" w:rsidRDefault="00C74C53" w:rsidP="00B85B77">
            <w:pPr>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Содержание учебного материала практического занятия:</w:t>
            </w:r>
          </w:p>
        </w:tc>
        <w:tc>
          <w:tcPr>
            <w:tcW w:w="551" w:type="pct"/>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1F8D08AF"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b/>
                <w:kern w:val="3"/>
              </w:rPr>
            </w:pPr>
            <w:r w:rsidRPr="00B85B77">
              <w:rPr>
                <w:rFonts w:ascii="Times New Roman" w:eastAsia="Lucida Sans Unicode" w:hAnsi="Times New Roman"/>
                <w:b/>
                <w:kern w:val="3"/>
              </w:rPr>
              <w:t>8</w:t>
            </w:r>
          </w:p>
        </w:tc>
        <w:tc>
          <w:tcPr>
            <w:tcW w:w="686" w:type="pct"/>
            <w:tcBorders>
              <w:top w:val="single" w:sz="4" w:space="0" w:color="00000A"/>
              <w:left w:val="single" w:sz="4" w:space="0" w:color="auto"/>
              <w:bottom w:val="single" w:sz="4" w:space="0" w:color="00000A"/>
              <w:right w:val="single" w:sz="4" w:space="0" w:color="00000A"/>
            </w:tcBorders>
            <w:shd w:val="clear" w:color="auto" w:fill="auto"/>
          </w:tcPr>
          <w:p w14:paraId="0092E3BD"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p>
        </w:tc>
      </w:tr>
      <w:tr w:rsidR="00C74C53" w:rsidRPr="00B85B77" w14:paraId="17A5B777" w14:textId="77777777" w:rsidTr="001D132D">
        <w:trPr>
          <w:trHeight w:val="175"/>
        </w:trPr>
        <w:tc>
          <w:tcPr>
            <w:tcW w:w="605" w:type="pct"/>
            <w:vMerge/>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54047FA7"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A20019" w14:textId="77777777" w:rsidR="00C74C53" w:rsidRPr="00B85B77" w:rsidRDefault="00C74C53" w:rsidP="00B85B77">
            <w:pPr>
              <w:widowControl w:val="0"/>
              <w:tabs>
                <w:tab w:val="left" w:pos="1037"/>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1.</w:t>
            </w:r>
            <w:r w:rsidR="003D4874" w:rsidRPr="00B85B77">
              <w:rPr>
                <w:rFonts w:ascii="Times New Roman" w:eastAsia="Lucida Sans Unicode" w:hAnsi="Times New Roman"/>
                <w:b/>
                <w:bCs/>
                <w:kern w:val="3"/>
              </w:rPr>
              <w:t xml:space="preserve"> </w:t>
            </w:r>
            <w:r w:rsidRPr="00B85B77">
              <w:rPr>
                <w:rFonts w:ascii="Times New Roman" w:eastAsia="Lucida Sans Unicode" w:hAnsi="Times New Roman"/>
                <w:b/>
                <w:bCs/>
                <w:kern w:val="3"/>
              </w:rPr>
              <w:t>Молоко</w:t>
            </w:r>
            <w:r w:rsidRPr="00B85B77">
              <w:rPr>
                <w:rFonts w:ascii="Times New Roman" w:eastAsia="Lucida Sans Unicode" w:hAnsi="Times New Roman"/>
                <w:kern w:val="3"/>
              </w:rPr>
              <w:t xml:space="preserve">. </w:t>
            </w:r>
          </w:p>
          <w:p w14:paraId="20EA99BF" w14:textId="77777777" w:rsidR="00C74C53" w:rsidRPr="00B85B77" w:rsidRDefault="00C74C53" w:rsidP="00B85B77">
            <w:pPr>
              <w:widowControl w:val="0"/>
              <w:tabs>
                <w:tab w:val="left" w:pos="1037"/>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Предъявление новой лексики и составление вопросов к тексту. Фонетическая отработка лексики. Работа в парах.</w:t>
            </w:r>
          </w:p>
        </w:tc>
        <w:tc>
          <w:tcPr>
            <w:tcW w:w="551" w:type="pct"/>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520766F8"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A"/>
              <w:left w:val="single" w:sz="4" w:space="0" w:color="auto"/>
              <w:bottom w:val="single" w:sz="4" w:space="0" w:color="00000A"/>
              <w:right w:val="single" w:sz="4" w:space="0" w:color="00000A"/>
            </w:tcBorders>
            <w:shd w:val="clear" w:color="auto" w:fill="auto"/>
          </w:tcPr>
          <w:p w14:paraId="5FCB5C6D" w14:textId="1B7A4770"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1CFEEEDB" w14:textId="77777777" w:rsidTr="001D132D">
        <w:trPr>
          <w:trHeight w:val="175"/>
        </w:trPr>
        <w:tc>
          <w:tcPr>
            <w:tcW w:w="605" w:type="pct"/>
            <w:vMerge/>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4B7C0475"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C3C721" w14:textId="77777777" w:rsidR="00C74C53" w:rsidRPr="00B85B77" w:rsidRDefault="003D4874" w:rsidP="00B85B77">
            <w:pPr>
              <w:widowControl w:val="0"/>
              <w:tabs>
                <w:tab w:val="left" w:pos="1037"/>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 xml:space="preserve">2. </w:t>
            </w:r>
            <w:r w:rsidR="004B4039" w:rsidRPr="00B85B77">
              <w:rPr>
                <w:rFonts w:ascii="Times New Roman" w:eastAsia="Lucida Sans Unicode" w:hAnsi="Times New Roman"/>
                <w:b/>
                <w:bCs/>
                <w:kern w:val="3"/>
              </w:rPr>
              <w:t>Молочные продукты</w:t>
            </w:r>
            <w:r w:rsidR="00C74C53" w:rsidRPr="00B85B77">
              <w:rPr>
                <w:rFonts w:ascii="Times New Roman" w:eastAsia="Lucida Sans Unicode" w:hAnsi="Times New Roman"/>
                <w:b/>
                <w:bCs/>
                <w:kern w:val="3"/>
              </w:rPr>
              <w:t>.</w:t>
            </w:r>
          </w:p>
          <w:p w14:paraId="44BB39E5" w14:textId="672FEF73" w:rsidR="00C74C53" w:rsidRPr="00B85B77" w:rsidRDefault="00C74C53" w:rsidP="00B85B77">
            <w:pPr>
              <w:widowControl w:val="0"/>
              <w:tabs>
                <w:tab w:val="left" w:pos="1037"/>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Лексика и текст по теме.</w:t>
            </w:r>
            <w:r w:rsidR="003D4874" w:rsidRPr="00B85B77">
              <w:rPr>
                <w:rFonts w:ascii="Times New Roman" w:eastAsia="Lucida Sans Unicode" w:hAnsi="Times New Roman"/>
                <w:kern w:val="3"/>
              </w:rPr>
              <w:t xml:space="preserve"> </w:t>
            </w:r>
            <w:r w:rsidRPr="00B85B77">
              <w:rPr>
                <w:rFonts w:ascii="Times New Roman" w:eastAsia="Lucida Sans Unicode" w:hAnsi="Times New Roman"/>
                <w:kern w:val="3"/>
              </w:rPr>
              <w:t>Ознакомительное чтение и выполнение лексических заданий к тексту. Работа в группах.</w:t>
            </w:r>
          </w:p>
        </w:tc>
        <w:tc>
          <w:tcPr>
            <w:tcW w:w="551" w:type="pct"/>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317C7207"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A"/>
              <w:left w:val="single" w:sz="4" w:space="0" w:color="auto"/>
              <w:bottom w:val="single" w:sz="4" w:space="0" w:color="00000A"/>
              <w:right w:val="single" w:sz="4" w:space="0" w:color="00000A"/>
            </w:tcBorders>
            <w:shd w:val="clear" w:color="auto" w:fill="auto"/>
          </w:tcPr>
          <w:p w14:paraId="491746AB" w14:textId="56052D26"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3666CE2F" w14:textId="77777777" w:rsidTr="001D132D">
        <w:trPr>
          <w:trHeight w:val="841"/>
        </w:trPr>
        <w:tc>
          <w:tcPr>
            <w:tcW w:w="605" w:type="pct"/>
            <w:vMerge/>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7B1E0E23"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4B1158F7" w14:textId="77777777" w:rsidR="00C74C53" w:rsidRPr="00B85B77" w:rsidRDefault="00C74C53" w:rsidP="00B85B77">
            <w:pPr>
              <w:widowControl w:val="0"/>
              <w:tabs>
                <w:tab w:val="left" w:pos="1037"/>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3.</w:t>
            </w:r>
            <w:r w:rsidR="003D4874" w:rsidRPr="00B85B77">
              <w:rPr>
                <w:rFonts w:ascii="Times New Roman" w:eastAsia="Lucida Sans Unicode" w:hAnsi="Times New Roman"/>
                <w:b/>
                <w:bCs/>
                <w:kern w:val="3"/>
              </w:rPr>
              <w:t xml:space="preserve"> </w:t>
            </w:r>
            <w:r w:rsidR="004B4039" w:rsidRPr="00B85B77">
              <w:rPr>
                <w:rFonts w:ascii="Times New Roman" w:eastAsia="Lucida Sans Unicode" w:hAnsi="Times New Roman"/>
                <w:b/>
                <w:bCs/>
                <w:kern w:val="3"/>
              </w:rPr>
              <w:t>Виды мяса сельскохозяйственных жив</w:t>
            </w:r>
            <w:r w:rsidR="00A40726" w:rsidRPr="00B85B77">
              <w:rPr>
                <w:rFonts w:ascii="Times New Roman" w:eastAsia="Lucida Sans Unicode" w:hAnsi="Times New Roman"/>
                <w:b/>
                <w:bCs/>
                <w:kern w:val="3"/>
              </w:rPr>
              <w:t>отных</w:t>
            </w:r>
            <w:r w:rsidRPr="00B85B77">
              <w:rPr>
                <w:rFonts w:ascii="Times New Roman" w:eastAsia="Lucida Sans Unicode" w:hAnsi="Times New Roman"/>
                <w:b/>
                <w:bCs/>
                <w:kern w:val="3"/>
              </w:rPr>
              <w:t>.</w:t>
            </w:r>
          </w:p>
          <w:p w14:paraId="738EC622" w14:textId="77777777" w:rsidR="00C74C53" w:rsidRPr="00B85B77" w:rsidRDefault="00C74C53" w:rsidP="00B85B77">
            <w:pPr>
              <w:widowControl w:val="0"/>
              <w:tabs>
                <w:tab w:val="left" w:pos="1037"/>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Лексика и текст по теме.</w:t>
            </w:r>
            <w:r w:rsidR="003D4874" w:rsidRPr="00B85B77">
              <w:rPr>
                <w:rFonts w:ascii="Times New Roman" w:eastAsia="Lucida Sans Unicode" w:hAnsi="Times New Roman"/>
                <w:kern w:val="3"/>
              </w:rPr>
              <w:t xml:space="preserve"> </w:t>
            </w:r>
            <w:r w:rsidRPr="00B85B77">
              <w:rPr>
                <w:rFonts w:ascii="Times New Roman" w:eastAsia="Lucida Sans Unicode" w:hAnsi="Times New Roman"/>
                <w:kern w:val="3"/>
              </w:rPr>
              <w:t>Вопрос</w:t>
            </w:r>
            <w:r w:rsidR="003D4874" w:rsidRPr="00B85B77">
              <w:rPr>
                <w:rFonts w:ascii="Times New Roman" w:eastAsia="Lucida Sans Unicode" w:hAnsi="Times New Roman"/>
                <w:kern w:val="3"/>
              </w:rPr>
              <w:t>н</w:t>
            </w:r>
            <w:r w:rsidRPr="00B85B77">
              <w:rPr>
                <w:rFonts w:ascii="Times New Roman" w:eastAsia="Lucida Sans Unicode" w:hAnsi="Times New Roman"/>
                <w:kern w:val="3"/>
              </w:rPr>
              <w:t>о-ответная беседа по теме «Языки международного общения»</w:t>
            </w:r>
            <w:r w:rsidR="003D4874" w:rsidRPr="00B85B77">
              <w:rPr>
                <w:rFonts w:ascii="Times New Roman" w:eastAsia="Lucida Sans Unicode" w:hAnsi="Times New Roman"/>
                <w:kern w:val="3"/>
              </w:rPr>
              <w:t>,</w:t>
            </w:r>
            <w:r w:rsidRPr="00B85B77">
              <w:rPr>
                <w:rFonts w:ascii="Times New Roman" w:eastAsia="Lucida Sans Unicode" w:hAnsi="Times New Roman"/>
                <w:kern w:val="3"/>
              </w:rPr>
              <w:t xml:space="preserve"> на основе предъявленного текста. Фонетический и лексический разбор текста. </w:t>
            </w:r>
          </w:p>
        </w:tc>
        <w:tc>
          <w:tcPr>
            <w:tcW w:w="551" w:type="pct"/>
            <w:tcBorders>
              <w:top w:val="single" w:sz="4" w:space="0" w:color="00000A"/>
              <w:left w:val="single" w:sz="4" w:space="0" w:color="00000A"/>
              <w:bottom w:val="single" w:sz="4" w:space="0" w:color="000000"/>
              <w:right w:val="single" w:sz="4" w:space="0" w:color="auto"/>
            </w:tcBorders>
            <w:shd w:val="clear" w:color="auto" w:fill="auto"/>
            <w:tcMar>
              <w:top w:w="0" w:type="dxa"/>
              <w:left w:w="108" w:type="dxa"/>
              <w:bottom w:w="0" w:type="dxa"/>
              <w:right w:w="108" w:type="dxa"/>
            </w:tcMar>
          </w:tcPr>
          <w:p w14:paraId="79EBD107"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A"/>
              <w:left w:val="single" w:sz="4" w:space="0" w:color="auto"/>
              <w:bottom w:val="single" w:sz="4" w:space="0" w:color="000000"/>
              <w:right w:val="single" w:sz="4" w:space="0" w:color="00000A"/>
            </w:tcBorders>
            <w:shd w:val="clear" w:color="auto" w:fill="auto"/>
          </w:tcPr>
          <w:p w14:paraId="45B11B08" w14:textId="336CDBA6"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3CB2DFB8" w14:textId="77777777" w:rsidTr="001D132D">
        <w:trPr>
          <w:trHeight w:val="1338"/>
        </w:trPr>
        <w:tc>
          <w:tcPr>
            <w:tcW w:w="605" w:type="pct"/>
            <w:vMerge/>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2100B778"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0"/>
              <w:left w:val="single" w:sz="4" w:space="0" w:color="00000A"/>
              <w:right w:val="single" w:sz="4" w:space="0" w:color="00000A"/>
            </w:tcBorders>
            <w:shd w:val="clear" w:color="auto" w:fill="auto"/>
            <w:tcMar>
              <w:top w:w="0" w:type="dxa"/>
              <w:left w:w="108" w:type="dxa"/>
              <w:bottom w:w="0" w:type="dxa"/>
              <w:right w:w="108" w:type="dxa"/>
            </w:tcMar>
          </w:tcPr>
          <w:p w14:paraId="338B3AA1"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4.</w:t>
            </w:r>
            <w:r w:rsidR="003D4874" w:rsidRPr="00B85B77">
              <w:rPr>
                <w:rFonts w:ascii="Times New Roman" w:eastAsia="Lucida Sans Unicode" w:hAnsi="Times New Roman"/>
                <w:b/>
                <w:bCs/>
                <w:kern w:val="3"/>
              </w:rPr>
              <w:t xml:space="preserve"> </w:t>
            </w:r>
            <w:r w:rsidR="004B4039" w:rsidRPr="00B85B77">
              <w:rPr>
                <w:rFonts w:ascii="Times New Roman" w:eastAsia="Lucida Sans Unicode" w:hAnsi="Times New Roman"/>
                <w:b/>
                <w:bCs/>
                <w:kern w:val="3"/>
              </w:rPr>
              <w:t>Оценка</w:t>
            </w:r>
            <w:r w:rsidR="00A02676" w:rsidRPr="00B85B77">
              <w:rPr>
                <w:rFonts w:ascii="Times New Roman" w:eastAsia="Lucida Sans Unicode" w:hAnsi="Times New Roman"/>
                <w:b/>
                <w:bCs/>
                <w:kern w:val="3"/>
              </w:rPr>
              <w:t xml:space="preserve"> ш</w:t>
            </w:r>
            <w:r w:rsidR="003D4874" w:rsidRPr="00B85B77">
              <w:rPr>
                <w:rFonts w:ascii="Times New Roman" w:eastAsia="Lucida Sans Unicode" w:hAnsi="Times New Roman"/>
                <w:b/>
                <w:bCs/>
                <w:kern w:val="3"/>
              </w:rPr>
              <w:t>ерстн</w:t>
            </w:r>
            <w:r w:rsidR="00A02676" w:rsidRPr="00B85B77">
              <w:rPr>
                <w:rFonts w:ascii="Times New Roman" w:eastAsia="Lucida Sans Unicode" w:hAnsi="Times New Roman"/>
                <w:b/>
                <w:bCs/>
                <w:kern w:val="3"/>
              </w:rPr>
              <w:t>ой</w:t>
            </w:r>
            <w:r w:rsidR="003D4874" w:rsidRPr="00B85B77">
              <w:rPr>
                <w:rFonts w:ascii="Times New Roman" w:eastAsia="Lucida Sans Unicode" w:hAnsi="Times New Roman"/>
                <w:b/>
                <w:bCs/>
                <w:kern w:val="3"/>
              </w:rPr>
              <w:t xml:space="preserve"> продуктивност</w:t>
            </w:r>
            <w:r w:rsidR="00A02676" w:rsidRPr="00B85B77">
              <w:rPr>
                <w:rFonts w:ascii="Times New Roman" w:eastAsia="Lucida Sans Unicode" w:hAnsi="Times New Roman"/>
                <w:b/>
                <w:bCs/>
                <w:kern w:val="3"/>
              </w:rPr>
              <w:t>и</w:t>
            </w:r>
            <w:r w:rsidR="003D4874" w:rsidRPr="00B85B77">
              <w:rPr>
                <w:rFonts w:ascii="Times New Roman" w:eastAsia="Lucida Sans Unicode" w:hAnsi="Times New Roman"/>
                <w:b/>
                <w:bCs/>
                <w:kern w:val="3"/>
              </w:rPr>
              <w:t xml:space="preserve"> овец</w:t>
            </w:r>
            <w:r w:rsidRPr="00B85B77">
              <w:rPr>
                <w:rFonts w:ascii="Times New Roman" w:eastAsia="Lucida Sans Unicode" w:hAnsi="Times New Roman"/>
                <w:b/>
                <w:bCs/>
                <w:kern w:val="3"/>
              </w:rPr>
              <w:t>.</w:t>
            </w:r>
          </w:p>
          <w:p w14:paraId="7F5509A0" w14:textId="77777777" w:rsidR="00C74C53" w:rsidRPr="00B85B77" w:rsidRDefault="00C74C53" w:rsidP="00B85B77">
            <w:pPr>
              <w:spacing w:after="0" w:line="240" w:lineRule="auto"/>
              <w:contextualSpacing/>
              <w:rPr>
                <w:rFonts w:ascii="Times New Roman" w:eastAsia="Lucida Sans Unicode" w:hAnsi="Times New Roman"/>
                <w:kern w:val="3"/>
              </w:rPr>
            </w:pPr>
            <w:r w:rsidRPr="00B85B77">
              <w:rPr>
                <w:rFonts w:ascii="Times New Roman" w:eastAsia="Lucida Sans Unicode" w:hAnsi="Times New Roman"/>
                <w:kern w:val="3"/>
              </w:rPr>
              <w:t>Перевод текста по теме</w:t>
            </w:r>
            <w:r w:rsidR="003D4874" w:rsidRPr="00B85B77">
              <w:rPr>
                <w:rFonts w:ascii="Times New Roman" w:eastAsia="Lucida Sans Unicode" w:hAnsi="Times New Roman"/>
                <w:kern w:val="3"/>
              </w:rPr>
              <w:t xml:space="preserve"> шерстная продуктивность овец</w:t>
            </w:r>
            <w:r w:rsidRPr="00B85B77">
              <w:rPr>
                <w:rFonts w:ascii="Times New Roman" w:eastAsia="Lucida Sans Unicode" w:hAnsi="Times New Roman"/>
                <w:kern w:val="3"/>
              </w:rPr>
              <w:t>.</w:t>
            </w:r>
          </w:p>
          <w:p w14:paraId="6E7A5AE9" w14:textId="7EA15CBF" w:rsidR="00C74C53" w:rsidRPr="002C0FB8" w:rsidRDefault="00C74C53" w:rsidP="002C0FB8">
            <w:pPr>
              <w:spacing w:after="0" w:line="240" w:lineRule="auto"/>
              <w:contextualSpacing/>
              <w:rPr>
                <w:rFonts w:ascii="Times New Roman" w:hAnsi="Times New Roman"/>
                <w:b/>
              </w:rPr>
            </w:pPr>
            <w:r w:rsidRPr="00B85B77">
              <w:rPr>
                <w:rFonts w:ascii="Times New Roman" w:eastAsia="Lucida Sans Unicode" w:hAnsi="Times New Roman"/>
                <w:kern w:val="3"/>
              </w:rPr>
              <w:t>Грамматика</w:t>
            </w:r>
            <w:r w:rsidRPr="00B85B77">
              <w:rPr>
                <w:rFonts w:ascii="Times New Roman" w:eastAsia="Lucida Sans Unicode" w:hAnsi="Times New Roman"/>
                <w:kern w:val="3"/>
                <w:lang w:val="en-US"/>
              </w:rPr>
              <w:t>.</w:t>
            </w:r>
            <w:r w:rsidR="003D4874" w:rsidRPr="00B85B77">
              <w:rPr>
                <w:rFonts w:ascii="Times New Roman" w:eastAsia="Lucida Sans Unicode" w:hAnsi="Times New Roman"/>
                <w:kern w:val="3"/>
                <w:lang w:val="en-US"/>
              </w:rPr>
              <w:t xml:space="preserve"> </w:t>
            </w:r>
            <w:r w:rsidRPr="00B85B77">
              <w:rPr>
                <w:rFonts w:ascii="Times New Roman" w:eastAsia="Lucida Sans Unicode" w:hAnsi="Times New Roman"/>
                <w:kern w:val="3"/>
              </w:rPr>
              <w:t>Употребление</w:t>
            </w:r>
            <w:r w:rsidRPr="00B85B77">
              <w:rPr>
                <w:rFonts w:ascii="Times New Roman" w:eastAsia="Lucida Sans Unicode" w:hAnsi="Times New Roman"/>
                <w:kern w:val="3"/>
                <w:lang w:val="en-US"/>
              </w:rPr>
              <w:t xml:space="preserve"> </w:t>
            </w:r>
            <w:r w:rsidRPr="00B85B77">
              <w:rPr>
                <w:rFonts w:ascii="Times New Roman" w:eastAsia="Lucida Sans Unicode" w:hAnsi="Times New Roman"/>
                <w:kern w:val="3"/>
              </w:rPr>
              <w:t>глаголов</w:t>
            </w:r>
            <w:r w:rsidRPr="00B85B77">
              <w:rPr>
                <w:rFonts w:ascii="Times New Roman" w:eastAsia="Lucida Sans Unicode" w:hAnsi="Times New Roman"/>
                <w:kern w:val="3"/>
                <w:lang w:val="en-US"/>
              </w:rPr>
              <w:t xml:space="preserve"> </w:t>
            </w:r>
            <w:r w:rsidRPr="00B85B77">
              <w:rPr>
                <w:rFonts w:ascii="Times New Roman" w:eastAsia="Lucida Sans Unicode" w:hAnsi="Times New Roman"/>
                <w:kern w:val="3"/>
              </w:rPr>
              <w:t>времен</w:t>
            </w:r>
            <w:r w:rsidR="003D4874" w:rsidRPr="00B85B77">
              <w:rPr>
                <w:rFonts w:ascii="Times New Roman" w:eastAsia="Lucida Sans Unicode" w:hAnsi="Times New Roman"/>
                <w:kern w:val="3"/>
                <w:lang w:val="en-US"/>
              </w:rPr>
              <w:t xml:space="preserve"> </w:t>
            </w:r>
            <w:r w:rsidRPr="00B85B77">
              <w:rPr>
                <w:rFonts w:ascii="Times New Roman" w:hAnsi="Times New Roman"/>
                <w:lang w:val="en-US"/>
              </w:rPr>
              <w:t xml:space="preserve">Passive Voice: Present, Past, Future Simple/Indefinite; Present Past, Progressive/Continuous; Present, Past, Future Perfect. </w:t>
            </w:r>
            <w:r w:rsidRPr="00B85B77">
              <w:rPr>
                <w:rFonts w:ascii="Times New Roman" w:hAnsi="Times New Roman"/>
              </w:rPr>
              <w:t>Выполнение грамматических упражнений по теме: «Времена страдательного залога». Образование форм страдательного залога, инфинитивной формы страдательного залога</w:t>
            </w:r>
            <w:r w:rsidRPr="00B85B77">
              <w:rPr>
                <w:rFonts w:ascii="Times New Roman" w:hAnsi="Times New Roman"/>
                <w:b/>
              </w:rPr>
              <w:t>.</w:t>
            </w:r>
          </w:p>
        </w:tc>
        <w:tc>
          <w:tcPr>
            <w:tcW w:w="551" w:type="pct"/>
            <w:tcBorders>
              <w:top w:val="single" w:sz="4" w:space="0" w:color="000000"/>
              <w:left w:val="single" w:sz="4" w:space="0" w:color="00000A"/>
              <w:right w:val="single" w:sz="4" w:space="0" w:color="auto"/>
            </w:tcBorders>
            <w:shd w:val="clear" w:color="auto" w:fill="auto"/>
            <w:tcMar>
              <w:top w:w="0" w:type="dxa"/>
              <w:left w:w="108" w:type="dxa"/>
              <w:bottom w:w="0" w:type="dxa"/>
              <w:right w:w="108" w:type="dxa"/>
            </w:tcMar>
          </w:tcPr>
          <w:p w14:paraId="66FE91C1"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0"/>
              <w:left w:val="single" w:sz="4" w:space="0" w:color="auto"/>
              <w:right w:val="single" w:sz="4" w:space="0" w:color="00000A"/>
            </w:tcBorders>
            <w:shd w:val="clear" w:color="auto" w:fill="auto"/>
          </w:tcPr>
          <w:p w14:paraId="2FBE904E" w14:textId="1027D7F5"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0C4E53BF" w14:textId="77777777" w:rsidTr="001D132D">
        <w:trPr>
          <w:trHeight w:val="156"/>
        </w:trPr>
        <w:tc>
          <w:tcPr>
            <w:tcW w:w="605" w:type="pct"/>
            <w:vMerge w:val="restart"/>
            <w:tcBorders>
              <w:top w:val="single" w:sz="4" w:space="0" w:color="auto"/>
              <w:left w:val="single" w:sz="4" w:space="0" w:color="00000A"/>
              <w:right w:val="single" w:sz="4" w:space="0" w:color="00000A"/>
            </w:tcBorders>
            <w:shd w:val="clear" w:color="auto" w:fill="auto"/>
            <w:tcMar>
              <w:top w:w="0" w:type="dxa"/>
              <w:left w:w="108" w:type="dxa"/>
              <w:bottom w:w="0" w:type="dxa"/>
              <w:right w:w="108" w:type="dxa"/>
            </w:tcMar>
            <w:vAlign w:val="center"/>
          </w:tcPr>
          <w:p w14:paraId="353D7873" w14:textId="77777777" w:rsidR="00C74C53" w:rsidRPr="00B85B77" w:rsidRDefault="00C74C53" w:rsidP="00B85B77">
            <w:pPr>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Раздел</w:t>
            </w:r>
            <w:r w:rsidR="003D4874" w:rsidRPr="00B85B77">
              <w:rPr>
                <w:rFonts w:ascii="Times New Roman" w:eastAsia="Lucida Sans Unicode" w:hAnsi="Times New Roman"/>
                <w:b/>
                <w:bCs/>
                <w:kern w:val="3"/>
              </w:rPr>
              <w:t xml:space="preserve"> </w:t>
            </w:r>
            <w:r w:rsidRPr="00B85B77">
              <w:rPr>
                <w:rFonts w:ascii="Times New Roman" w:eastAsia="Lucida Sans Unicode" w:hAnsi="Times New Roman"/>
                <w:b/>
                <w:bCs/>
                <w:kern w:val="3"/>
              </w:rPr>
              <w:t>6 Технология приготовления кормо</w:t>
            </w:r>
            <w:r w:rsidRPr="00B85B77">
              <w:rPr>
                <w:rFonts w:ascii="Times New Roman" w:eastAsia="Lucida Sans Unicode" w:hAnsi="Times New Roman"/>
                <w:kern w:val="3"/>
              </w:rPr>
              <w:t>в</w:t>
            </w:r>
          </w:p>
        </w:tc>
        <w:tc>
          <w:tcPr>
            <w:tcW w:w="315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42AF1E" w14:textId="77777777" w:rsidR="00C74C53" w:rsidRPr="00B85B77" w:rsidRDefault="00C74C53" w:rsidP="00B85B77">
            <w:pPr>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Содержание учебного материала</w:t>
            </w:r>
          </w:p>
        </w:tc>
        <w:tc>
          <w:tcPr>
            <w:tcW w:w="551" w:type="pct"/>
            <w:tcBorders>
              <w:top w:val="single" w:sz="4" w:space="0" w:color="00000A"/>
              <w:left w:val="single" w:sz="4" w:space="0" w:color="00000A"/>
              <w:bottom w:val="single" w:sz="4" w:space="0" w:color="000000"/>
              <w:right w:val="single" w:sz="4" w:space="0" w:color="auto"/>
            </w:tcBorders>
            <w:shd w:val="clear" w:color="auto" w:fill="auto"/>
            <w:tcMar>
              <w:top w:w="0" w:type="dxa"/>
              <w:left w:w="108" w:type="dxa"/>
              <w:bottom w:w="0" w:type="dxa"/>
              <w:right w:w="108" w:type="dxa"/>
            </w:tcMar>
          </w:tcPr>
          <w:p w14:paraId="2344D57C"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b/>
                <w:kern w:val="3"/>
              </w:rPr>
            </w:pPr>
            <w:r w:rsidRPr="00B85B77">
              <w:rPr>
                <w:rFonts w:ascii="Times New Roman" w:eastAsia="Lucida Sans Unicode" w:hAnsi="Times New Roman"/>
                <w:b/>
                <w:kern w:val="3"/>
              </w:rPr>
              <w:t>4</w:t>
            </w:r>
          </w:p>
        </w:tc>
        <w:tc>
          <w:tcPr>
            <w:tcW w:w="686" w:type="pct"/>
            <w:tcBorders>
              <w:top w:val="single" w:sz="4" w:space="0" w:color="00000A"/>
              <w:left w:val="single" w:sz="4" w:space="0" w:color="auto"/>
              <w:bottom w:val="single" w:sz="4" w:space="0" w:color="000000"/>
              <w:right w:val="single" w:sz="4" w:space="0" w:color="00000A"/>
            </w:tcBorders>
            <w:shd w:val="clear" w:color="auto" w:fill="auto"/>
          </w:tcPr>
          <w:p w14:paraId="22BEC9BE"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p>
        </w:tc>
      </w:tr>
      <w:tr w:rsidR="00C74C53" w:rsidRPr="00B85B77" w14:paraId="61908570" w14:textId="77777777" w:rsidTr="001D132D">
        <w:trPr>
          <w:trHeight w:val="137"/>
        </w:trPr>
        <w:tc>
          <w:tcPr>
            <w:tcW w:w="605" w:type="pct"/>
            <w:vMerge/>
            <w:tcBorders>
              <w:left w:val="single" w:sz="4" w:space="0" w:color="00000A"/>
              <w:right w:val="single" w:sz="4" w:space="0" w:color="00000A"/>
            </w:tcBorders>
            <w:shd w:val="clear" w:color="auto" w:fill="auto"/>
            <w:tcMar>
              <w:top w:w="0" w:type="dxa"/>
              <w:left w:w="108" w:type="dxa"/>
              <w:bottom w:w="0" w:type="dxa"/>
              <w:right w:w="108" w:type="dxa"/>
            </w:tcMar>
            <w:vAlign w:val="center"/>
          </w:tcPr>
          <w:p w14:paraId="33EF7212"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F7F269" w14:textId="7679C34C" w:rsidR="00C74C53" w:rsidRPr="00B85B77" w:rsidRDefault="003D4874" w:rsidP="00B85B77">
            <w:pPr>
              <w:spacing w:after="0" w:line="240" w:lineRule="auto"/>
              <w:contextualSpacing/>
              <w:rPr>
                <w:rFonts w:ascii="Times New Roman" w:eastAsia="Lucida Sans Unicode" w:hAnsi="Times New Roman"/>
                <w:b/>
                <w:bCs/>
                <w:kern w:val="3"/>
              </w:rPr>
            </w:pPr>
            <w:r w:rsidRPr="00B85B77">
              <w:rPr>
                <w:rFonts w:ascii="Times New Roman" w:eastAsia="Lucida Sans Unicode" w:hAnsi="Times New Roman"/>
                <w:b/>
                <w:bCs/>
                <w:kern w:val="3"/>
              </w:rPr>
              <w:t xml:space="preserve">1.Технология заготовки </w:t>
            </w:r>
            <w:r w:rsidR="00C74C53" w:rsidRPr="00B85B77">
              <w:rPr>
                <w:rFonts w:ascii="Times New Roman" w:eastAsia="Lucida Sans Unicode" w:hAnsi="Times New Roman"/>
                <w:b/>
                <w:bCs/>
                <w:kern w:val="3"/>
              </w:rPr>
              <w:t>сена.</w:t>
            </w:r>
          </w:p>
          <w:p w14:paraId="5A1B5FC3" w14:textId="77777777" w:rsidR="00C74C53" w:rsidRPr="00B85B77" w:rsidRDefault="00C74C53" w:rsidP="00B85B77">
            <w:pPr>
              <w:spacing w:after="0" w:line="240" w:lineRule="auto"/>
              <w:contextualSpacing/>
              <w:rPr>
                <w:rFonts w:ascii="Times New Roman" w:hAnsi="Times New Roman"/>
              </w:rPr>
            </w:pPr>
            <w:r w:rsidRPr="00B85B77">
              <w:rPr>
                <w:rFonts w:ascii="Times New Roman" w:hAnsi="Times New Roman"/>
              </w:rPr>
              <w:t>Отработка чтения текстов профессиональной направленности, понимание на слух предложений с использованием нового лексического материала. Выполнение лексико-грамматических упражнений к тексту</w:t>
            </w:r>
          </w:p>
          <w:p w14:paraId="6735AFD4"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hAnsi="Times New Roman"/>
              </w:rPr>
              <w:t>Разговорная практика. Изучение лексического материала по теме, использование его в речи, выполнение письменных и устных упражнений к текстам профессиональной направленности</w:t>
            </w:r>
          </w:p>
        </w:tc>
        <w:tc>
          <w:tcPr>
            <w:tcW w:w="551" w:type="pct"/>
            <w:tcBorders>
              <w:top w:val="single" w:sz="4" w:space="0" w:color="000000"/>
              <w:left w:val="single" w:sz="4" w:space="0" w:color="00000A"/>
              <w:bottom w:val="single" w:sz="4" w:space="0" w:color="000000"/>
              <w:right w:val="single" w:sz="4" w:space="0" w:color="auto"/>
            </w:tcBorders>
            <w:shd w:val="clear" w:color="auto" w:fill="auto"/>
            <w:tcMar>
              <w:top w:w="0" w:type="dxa"/>
              <w:left w:w="108" w:type="dxa"/>
              <w:bottom w:w="0" w:type="dxa"/>
              <w:right w:w="108" w:type="dxa"/>
            </w:tcMar>
          </w:tcPr>
          <w:p w14:paraId="5738E455"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0"/>
              <w:left w:val="single" w:sz="4" w:space="0" w:color="auto"/>
              <w:bottom w:val="single" w:sz="4" w:space="0" w:color="000000"/>
              <w:right w:val="single" w:sz="4" w:space="0" w:color="00000A"/>
            </w:tcBorders>
            <w:shd w:val="clear" w:color="auto" w:fill="auto"/>
          </w:tcPr>
          <w:p w14:paraId="58521F88" w14:textId="7082CAA0"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7EB53D1C" w14:textId="77777777" w:rsidTr="001D132D">
        <w:trPr>
          <w:trHeight w:val="797"/>
        </w:trPr>
        <w:tc>
          <w:tcPr>
            <w:tcW w:w="605" w:type="pct"/>
            <w:vMerge/>
            <w:tcBorders>
              <w:left w:val="single" w:sz="4" w:space="0" w:color="00000A"/>
              <w:bottom w:val="single" w:sz="4" w:space="0" w:color="auto"/>
              <w:right w:val="single" w:sz="4" w:space="0" w:color="00000A"/>
            </w:tcBorders>
            <w:shd w:val="clear" w:color="auto" w:fill="auto"/>
            <w:tcMar>
              <w:top w:w="0" w:type="dxa"/>
              <w:left w:w="108" w:type="dxa"/>
              <w:bottom w:w="0" w:type="dxa"/>
              <w:right w:w="108" w:type="dxa"/>
            </w:tcMar>
            <w:vAlign w:val="center"/>
          </w:tcPr>
          <w:p w14:paraId="005BFC26"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63E4E4D7" w14:textId="77777777" w:rsidR="00C74C53" w:rsidRPr="00B85B77" w:rsidRDefault="00C74C53" w:rsidP="00B85B77">
            <w:pPr>
              <w:spacing w:after="0" w:line="240" w:lineRule="auto"/>
              <w:contextualSpacing/>
              <w:rPr>
                <w:rFonts w:ascii="Times New Roman" w:eastAsia="Lucida Sans Unicode" w:hAnsi="Times New Roman"/>
                <w:b/>
                <w:bCs/>
                <w:kern w:val="3"/>
              </w:rPr>
            </w:pPr>
            <w:r w:rsidRPr="00B85B77">
              <w:rPr>
                <w:rFonts w:ascii="Times New Roman" w:eastAsia="Lucida Sans Unicode" w:hAnsi="Times New Roman"/>
                <w:b/>
                <w:bCs/>
                <w:kern w:val="3"/>
              </w:rPr>
              <w:t>2.</w:t>
            </w:r>
            <w:r w:rsidR="003D4874" w:rsidRPr="00B85B77">
              <w:rPr>
                <w:rFonts w:ascii="Times New Roman" w:eastAsia="Lucida Sans Unicode" w:hAnsi="Times New Roman"/>
                <w:b/>
                <w:bCs/>
                <w:kern w:val="3"/>
              </w:rPr>
              <w:t xml:space="preserve"> </w:t>
            </w:r>
            <w:r w:rsidRPr="00B85B77">
              <w:rPr>
                <w:rFonts w:ascii="Times New Roman" w:eastAsia="Lucida Sans Unicode" w:hAnsi="Times New Roman"/>
                <w:b/>
                <w:bCs/>
                <w:kern w:val="3"/>
              </w:rPr>
              <w:t>Комбикорма и кормовые добавки.</w:t>
            </w:r>
          </w:p>
          <w:p w14:paraId="5F2BFE4C" w14:textId="77777777" w:rsidR="00C74C53" w:rsidRPr="00B85B77" w:rsidRDefault="00C74C53" w:rsidP="00B85B77">
            <w:pPr>
              <w:spacing w:after="0" w:line="240" w:lineRule="auto"/>
              <w:contextualSpacing/>
              <w:rPr>
                <w:rFonts w:ascii="Times New Roman" w:hAnsi="Times New Roman"/>
              </w:rPr>
            </w:pPr>
            <w:r w:rsidRPr="00B85B77">
              <w:rPr>
                <w:rFonts w:ascii="Times New Roman" w:hAnsi="Times New Roman"/>
              </w:rPr>
              <w:t>Отработка чтения текстов профессиональной направленности, понимание на слух предложений с использованием нового лексического материала. Выполнение лексико-грамматических упражнений к тексту</w:t>
            </w:r>
          </w:p>
          <w:p w14:paraId="35C78AF1"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hAnsi="Times New Roman"/>
              </w:rPr>
              <w:t>Разговорная практика. Изучение лексического материала по теме, использование его в речи, выполнение письменных и устных упражнений к текстам профессиональной направленности</w:t>
            </w:r>
          </w:p>
        </w:tc>
        <w:tc>
          <w:tcPr>
            <w:tcW w:w="551" w:type="pct"/>
            <w:tcBorders>
              <w:top w:val="single" w:sz="4" w:space="0" w:color="000000"/>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40D5063C"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0"/>
              <w:left w:val="single" w:sz="4" w:space="0" w:color="auto"/>
              <w:bottom w:val="single" w:sz="4" w:space="0" w:color="auto"/>
              <w:right w:val="single" w:sz="4" w:space="0" w:color="00000A"/>
            </w:tcBorders>
            <w:shd w:val="clear" w:color="auto" w:fill="auto"/>
          </w:tcPr>
          <w:p w14:paraId="54CE057C" w14:textId="4AD9CD4A"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20FEC712" w14:textId="77777777" w:rsidTr="001D132D">
        <w:trPr>
          <w:trHeight w:val="186"/>
        </w:trPr>
        <w:tc>
          <w:tcPr>
            <w:tcW w:w="605" w:type="pct"/>
            <w:vMerge w:val="restart"/>
            <w:tcBorders>
              <w:top w:val="single" w:sz="4" w:space="0" w:color="auto"/>
              <w:left w:val="single" w:sz="4" w:space="0" w:color="00000A"/>
              <w:right w:val="single" w:sz="4" w:space="0" w:color="00000A"/>
            </w:tcBorders>
            <w:shd w:val="clear" w:color="auto" w:fill="auto"/>
            <w:tcMar>
              <w:top w:w="0" w:type="dxa"/>
              <w:left w:w="108" w:type="dxa"/>
              <w:bottom w:w="0" w:type="dxa"/>
              <w:right w:w="108" w:type="dxa"/>
            </w:tcMar>
          </w:tcPr>
          <w:p w14:paraId="09F65DED" w14:textId="77777777" w:rsidR="00C74C53" w:rsidRPr="00B85B77" w:rsidRDefault="003D4874" w:rsidP="002C0FB8">
            <w:pPr>
              <w:suppressAutoHyphens/>
              <w:autoSpaceDN w:val="0"/>
              <w:spacing w:after="0" w:line="240" w:lineRule="auto"/>
              <w:ind w:right="-108"/>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 xml:space="preserve">Раздел 7 </w:t>
            </w:r>
            <w:r w:rsidR="00C74C53" w:rsidRPr="00B85B77">
              <w:rPr>
                <w:rFonts w:ascii="Times New Roman" w:eastAsia="Lucida Sans Unicode" w:hAnsi="Times New Roman"/>
                <w:b/>
                <w:bCs/>
                <w:kern w:val="3"/>
              </w:rPr>
              <w:t>Механизация производственных процес</w:t>
            </w:r>
            <w:r w:rsidRPr="00B85B77">
              <w:rPr>
                <w:rFonts w:ascii="Times New Roman" w:eastAsia="Lucida Sans Unicode" w:hAnsi="Times New Roman"/>
                <w:b/>
                <w:bCs/>
                <w:kern w:val="3"/>
              </w:rPr>
              <w:t>с</w:t>
            </w:r>
            <w:r w:rsidR="00C74C53" w:rsidRPr="00B85B77">
              <w:rPr>
                <w:rFonts w:ascii="Times New Roman" w:eastAsia="Lucida Sans Unicode" w:hAnsi="Times New Roman"/>
                <w:b/>
                <w:bCs/>
                <w:kern w:val="3"/>
              </w:rPr>
              <w:t>ов в животноводстве</w:t>
            </w:r>
          </w:p>
          <w:p w14:paraId="4B7DFF39" w14:textId="77777777" w:rsidR="00C74C53" w:rsidRPr="00B85B77" w:rsidRDefault="00C74C53" w:rsidP="002C0FB8">
            <w:pPr>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B51B67" w14:textId="77777777" w:rsidR="00C74C53" w:rsidRPr="00B85B77" w:rsidRDefault="00C74C53" w:rsidP="00B85B77">
            <w:pPr>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Содержание учебного материала</w:t>
            </w:r>
          </w:p>
        </w:tc>
        <w:tc>
          <w:tcPr>
            <w:tcW w:w="551" w:type="pct"/>
            <w:tcBorders>
              <w:top w:val="single" w:sz="4" w:space="0" w:color="000000"/>
              <w:left w:val="single" w:sz="4" w:space="0" w:color="00000A"/>
              <w:bottom w:val="single" w:sz="4" w:space="0" w:color="000000"/>
              <w:right w:val="single" w:sz="4" w:space="0" w:color="auto"/>
            </w:tcBorders>
            <w:shd w:val="clear" w:color="auto" w:fill="auto"/>
            <w:tcMar>
              <w:top w:w="0" w:type="dxa"/>
              <w:left w:w="108" w:type="dxa"/>
              <w:bottom w:w="0" w:type="dxa"/>
              <w:right w:w="108" w:type="dxa"/>
            </w:tcMar>
          </w:tcPr>
          <w:p w14:paraId="2DE91543"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b/>
                <w:kern w:val="3"/>
              </w:rPr>
            </w:pPr>
            <w:r w:rsidRPr="00B85B77">
              <w:rPr>
                <w:rFonts w:ascii="Times New Roman" w:eastAsia="Lucida Sans Unicode" w:hAnsi="Times New Roman"/>
                <w:b/>
                <w:kern w:val="3"/>
              </w:rPr>
              <w:t>6</w:t>
            </w:r>
          </w:p>
        </w:tc>
        <w:tc>
          <w:tcPr>
            <w:tcW w:w="686" w:type="pct"/>
            <w:tcBorders>
              <w:top w:val="single" w:sz="4" w:space="0" w:color="000000"/>
              <w:left w:val="single" w:sz="4" w:space="0" w:color="auto"/>
              <w:bottom w:val="single" w:sz="4" w:space="0" w:color="000000"/>
              <w:right w:val="single" w:sz="4" w:space="0" w:color="00000A"/>
            </w:tcBorders>
            <w:shd w:val="clear" w:color="auto" w:fill="auto"/>
          </w:tcPr>
          <w:p w14:paraId="61E172D2"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p>
        </w:tc>
      </w:tr>
      <w:tr w:rsidR="00C74C53" w:rsidRPr="00B85B77" w14:paraId="51DACED9" w14:textId="77777777" w:rsidTr="001D132D">
        <w:trPr>
          <w:trHeight w:val="990"/>
        </w:trPr>
        <w:tc>
          <w:tcPr>
            <w:tcW w:w="605" w:type="pct"/>
            <w:vMerge/>
            <w:tcBorders>
              <w:left w:val="single" w:sz="4" w:space="0" w:color="00000A"/>
              <w:right w:val="single" w:sz="4" w:space="0" w:color="00000A"/>
            </w:tcBorders>
            <w:shd w:val="clear" w:color="auto" w:fill="auto"/>
            <w:tcMar>
              <w:top w:w="0" w:type="dxa"/>
              <w:left w:w="108" w:type="dxa"/>
              <w:bottom w:w="0" w:type="dxa"/>
              <w:right w:w="108" w:type="dxa"/>
            </w:tcMar>
          </w:tcPr>
          <w:p w14:paraId="6927BCC7" w14:textId="77777777" w:rsidR="00C74C53" w:rsidRPr="00B85B77" w:rsidRDefault="00C74C53" w:rsidP="002C0FB8">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348203D2" w14:textId="77777777" w:rsidR="00C74C53" w:rsidRPr="00B85B77" w:rsidRDefault="00C74C53" w:rsidP="00B85B77">
            <w:pPr>
              <w:spacing w:after="0" w:line="240" w:lineRule="auto"/>
              <w:contextualSpacing/>
              <w:rPr>
                <w:rFonts w:ascii="Times New Roman" w:eastAsia="Lucida Sans Unicode" w:hAnsi="Times New Roman"/>
                <w:b/>
                <w:bCs/>
                <w:kern w:val="3"/>
              </w:rPr>
            </w:pPr>
            <w:r w:rsidRPr="00B85B77">
              <w:rPr>
                <w:rFonts w:ascii="Times New Roman" w:eastAsia="Lucida Sans Unicode" w:hAnsi="Times New Roman"/>
                <w:b/>
                <w:bCs/>
                <w:kern w:val="3"/>
              </w:rPr>
              <w:t>1. Механиза</w:t>
            </w:r>
            <w:r w:rsidR="003D4874" w:rsidRPr="00B85B77">
              <w:rPr>
                <w:rFonts w:ascii="Times New Roman" w:eastAsia="Lucida Sans Unicode" w:hAnsi="Times New Roman"/>
                <w:b/>
                <w:bCs/>
                <w:kern w:val="3"/>
              </w:rPr>
              <w:t>ция фер</w:t>
            </w:r>
            <w:r w:rsidR="006E1511" w:rsidRPr="00B85B77">
              <w:rPr>
                <w:rFonts w:ascii="Times New Roman" w:eastAsia="Lucida Sans Unicode" w:hAnsi="Times New Roman"/>
                <w:b/>
                <w:bCs/>
                <w:kern w:val="3"/>
              </w:rPr>
              <w:t>м</w:t>
            </w:r>
            <w:r w:rsidRPr="00B85B77">
              <w:rPr>
                <w:rFonts w:ascii="Times New Roman" w:eastAsia="Lucida Sans Unicode" w:hAnsi="Times New Roman"/>
                <w:b/>
                <w:bCs/>
                <w:kern w:val="3"/>
              </w:rPr>
              <w:t>.</w:t>
            </w:r>
          </w:p>
          <w:p w14:paraId="7AD96DD8" w14:textId="660A3479" w:rsidR="00C74C53" w:rsidRPr="00B85B77" w:rsidRDefault="00C74C53" w:rsidP="00B85B77">
            <w:pPr>
              <w:spacing w:after="0" w:line="240" w:lineRule="auto"/>
              <w:contextualSpacing/>
              <w:rPr>
                <w:rFonts w:ascii="Times New Roman" w:hAnsi="Times New Roman"/>
              </w:rPr>
            </w:pPr>
            <w:r w:rsidRPr="00B85B77">
              <w:rPr>
                <w:rFonts w:ascii="Times New Roman" w:hAnsi="Times New Roman"/>
              </w:rPr>
              <w:t>Отработка чтения текстов профессиональной направленности, понимание на слух предложений с использованием нового лексического материала. Выполнение лексико-грамматических упражнений к тексту</w:t>
            </w:r>
          </w:p>
          <w:p w14:paraId="02580084"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hAnsi="Times New Roman"/>
              </w:rPr>
              <w:t>Разговорная практика. Изучение лексического материала по теме, использование его в речи, выполнение письменных и устных упражнений к текстам профессиональной направленности</w:t>
            </w:r>
          </w:p>
        </w:tc>
        <w:tc>
          <w:tcPr>
            <w:tcW w:w="551" w:type="pct"/>
            <w:tcBorders>
              <w:top w:val="single" w:sz="4" w:space="0" w:color="000000"/>
              <w:left w:val="single" w:sz="4" w:space="0" w:color="00000A"/>
              <w:bottom w:val="single" w:sz="4" w:space="0" w:color="000000"/>
              <w:right w:val="single" w:sz="4" w:space="0" w:color="auto"/>
            </w:tcBorders>
            <w:shd w:val="clear" w:color="auto" w:fill="auto"/>
            <w:tcMar>
              <w:top w:w="0" w:type="dxa"/>
              <w:left w:w="108" w:type="dxa"/>
              <w:bottom w:w="0" w:type="dxa"/>
              <w:right w:w="108" w:type="dxa"/>
            </w:tcMar>
          </w:tcPr>
          <w:p w14:paraId="419AEAC5"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0"/>
              <w:left w:val="single" w:sz="4" w:space="0" w:color="auto"/>
              <w:bottom w:val="single" w:sz="4" w:space="0" w:color="000000"/>
              <w:right w:val="single" w:sz="4" w:space="0" w:color="00000A"/>
            </w:tcBorders>
            <w:shd w:val="clear" w:color="auto" w:fill="auto"/>
          </w:tcPr>
          <w:p w14:paraId="3C02C8B6" w14:textId="05D2A481"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71EBB2C6" w14:textId="77777777" w:rsidTr="001D132D">
        <w:trPr>
          <w:trHeight w:val="346"/>
        </w:trPr>
        <w:tc>
          <w:tcPr>
            <w:tcW w:w="605" w:type="pct"/>
            <w:vMerge/>
            <w:tcBorders>
              <w:left w:val="single" w:sz="4" w:space="0" w:color="00000A"/>
              <w:right w:val="single" w:sz="4" w:space="0" w:color="00000A"/>
            </w:tcBorders>
            <w:shd w:val="clear" w:color="auto" w:fill="auto"/>
            <w:tcMar>
              <w:top w:w="0" w:type="dxa"/>
              <w:left w:w="108" w:type="dxa"/>
              <w:bottom w:w="0" w:type="dxa"/>
              <w:right w:w="108" w:type="dxa"/>
            </w:tcMar>
          </w:tcPr>
          <w:p w14:paraId="523E47C7" w14:textId="77777777" w:rsidR="00C74C53" w:rsidRPr="00B85B77" w:rsidRDefault="00C74C53" w:rsidP="002C0FB8">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3A547B2E"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2.</w:t>
            </w:r>
            <w:r w:rsidR="006E1511" w:rsidRPr="00B85B77">
              <w:rPr>
                <w:rFonts w:ascii="Times New Roman" w:eastAsia="Lucida Sans Unicode" w:hAnsi="Times New Roman"/>
                <w:b/>
                <w:bCs/>
                <w:kern w:val="3"/>
              </w:rPr>
              <w:t xml:space="preserve"> </w:t>
            </w:r>
            <w:r w:rsidRPr="00B85B77">
              <w:rPr>
                <w:rFonts w:ascii="Times New Roman" w:eastAsia="Lucida Sans Unicode" w:hAnsi="Times New Roman"/>
                <w:b/>
                <w:bCs/>
                <w:kern w:val="3"/>
              </w:rPr>
              <w:t>Механизация приготовления кормов</w:t>
            </w:r>
            <w:r w:rsidR="006E1511" w:rsidRPr="00B85B77">
              <w:rPr>
                <w:rFonts w:ascii="Times New Roman" w:eastAsia="Lucida Sans Unicode" w:hAnsi="Times New Roman"/>
                <w:kern w:val="3"/>
              </w:rPr>
              <w:t>.</w:t>
            </w:r>
            <w:r w:rsidRPr="00B85B77">
              <w:rPr>
                <w:rFonts w:ascii="Times New Roman" w:eastAsia="Lucida Sans Unicode" w:hAnsi="Times New Roman"/>
                <w:kern w:val="3"/>
              </w:rPr>
              <w:t xml:space="preserve"> Лексика и текст по теме.</w:t>
            </w:r>
          </w:p>
          <w:p w14:paraId="56065E0A" w14:textId="77777777" w:rsidR="00C74C53" w:rsidRPr="00B85B77" w:rsidRDefault="00C74C53" w:rsidP="00B85B77">
            <w:pPr>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Составление диалогических высказываний с использованием речевых клише. Подстановочно-тренировочные упражнения. Работа в группах и парах. Инсценировка диалогов. Неправильные глаголы.</w:t>
            </w:r>
          </w:p>
        </w:tc>
        <w:tc>
          <w:tcPr>
            <w:tcW w:w="551" w:type="pct"/>
            <w:tcBorders>
              <w:left w:val="single" w:sz="4" w:space="0" w:color="00000A"/>
              <w:bottom w:val="single" w:sz="4" w:space="0" w:color="000000"/>
              <w:right w:val="single" w:sz="4" w:space="0" w:color="auto"/>
            </w:tcBorders>
            <w:shd w:val="clear" w:color="auto" w:fill="auto"/>
            <w:tcMar>
              <w:top w:w="0" w:type="dxa"/>
              <w:left w:w="108" w:type="dxa"/>
              <w:bottom w:w="0" w:type="dxa"/>
              <w:right w:w="108" w:type="dxa"/>
            </w:tcMar>
          </w:tcPr>
          <w:p w14:paraId="72050A36"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left w:val="single" w:sz="4" w:space="0" w:color="auto"/>
              <w:bottom w:val="single" w:sz="4" w:space="0" w:color="000000"/>
              <w:right w:val="single" w:sz="4" w:space="0" w:color="00000A"/>
            </w:tcBorders>
            <w:shd w:val="clear" w:color="auto" w:fill="auto"/>
          </w:tcPr>
          <w:p w14:paraId="45B95481" w14:textId="5E0561D0"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39DDBB93" w14:textId="77777777" w:rsidTr="001D132D">
        <w:trPr>
          <w:trHeight w:val="660"/>
        </w:trPr>
        <w:tc>
          <w:tcPr>
            <w:tcW w:w="605" w:type="pct"/>
            <w:vMerge/>
            <w:tcBorders>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7A3654EE" w14:textId="77777777" w:rsidR="00C74C53" w:rsidRPr="00B85B77" w:rsidRDefault="00C74C53" w:rsidP="002C0FB8">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11652A2C" w14:textId="77777777" w:rsidR="00C74C53" w:rsidRPr="00B85B77" w:rsidRDefault="00C74C53" w:rsidP="00B85B77">
            <w:pPr>
              <w:spacing w:after="0" w:line="240" w:lineRule="auto"/>
              <w:contextualSpacing/>
              <w:rPr>
                <w:rFonts w:ascii="Times New Roman" w:eastAsia="Lucida Sans Unicode" w:hAnsi="Times New Roman"/>
                <w:b/>
                <w:bCs/>
                <w:kern w:val="3"/>
              </w:rPr>
            </w:pPr>
            <w:r w:rsidRPr="00B85B77">
              <w:rPr>
                <w:rFonts w:ascii="Times New Roman" w:eastAsia="Lucida Sans Unicode" w:hAnsi="Times New Roman"/>
                <w:b/>
                <w:bCs/>
                <w:kern w:val="3"/>
              </w:rPr>
              <w:t>3.</w:t>
            </w:r>
            <w:r w:rsidR="006E1511" w:rsidRPr="00B85B77">
              <w:rPr>
                <w:rFonts w:ascii="Times New Roman" w:eastAsia="Lucida Sans Unicode" w:hAnsi="Times New Roman"/>
                <w:b/>
                <w:bCs/>
                <w:kern w:val="3"/>
              </w:rPr>
              <w:t xml:space="preserve"> </w:t>
            </w:r>
            <w:r w:rsidRPr="00B85B77">
              <w:rPr>
                <w:rFonts w:ascii="Times New Roman" w:eastAsia="Lucida Sans Unicode" w:hAnsi="Times New Roman"/>
                <w:b/>
                <w:bCs/>
                <w:kern w:val="3"/>
              </w:rPr>
              <w:t>Реконструкции животноводческих ферм.</w:t>
            </w:r>
          </w:p>
          <w:p w14:paraId="710F8943" w14:textId="77777777" w:rsidR="00C74C53" w:rsidRPr="00B85B77" w:rsidRDefault="00C74C53" w:rsidP="00B85B77">
            <w:pPr>
              <w:spacing w:after="0" w:line="240" w:lineRule="auto"/>
              <w:contextualSpacing/>
              <w:rPr>
                <w:rFonts w:ascii="Times New Roman" w:hAnsi="Times New Roman"/>
              </w:rPr>
            </w:pPr>
            <w:r w:rsidRPr="00B85B77">
              <w:rPr>
                <w:rFonts w:ascii="Times New Roman" w:hAnsi="Times New Roman"/>
              </w:rPr>
              <w:t>Выполнение лексико-грамматических упражнений к тексту</w:t>
            </w:r>
          </w:p>
          <w:p w14:paraId="7C11C0C7"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hAnsi="Times New Roman"/>
              </w:rPr>
              <w:t xml:space="preserve">Разговорная практика. Изучение лексического материала по теме, использование его в речи, </w:t>
            </w:r>
            <w:r w:rsidRPr="00B85B77">
              <w:rPr>
                <w:rFonts w:ascii="Times New Roman" w:hAnsi="Times New Roman"/>
              </w:rPr>
              <w:lastRenderedPageBreak/>
              <w:t>выполнение письменных и устных упражнений к текстам профессиональной направленности</w:t>
            </w:r>
          </w:p>
        </w:tc>
        <w:tc>
          <w:tcPr>
            <w:tcW w:w="551" w:type="pct"/>
            <w:tcBorders>
              <w:left w:val="single" w:sz="4" w:space="0" w:color="00000A"/>
              <w:bottom w:val="single" w:sz="4" w:space="0" w:color="000000"/>
              <w:right w:val="single" w:sz="4" w:space="0" w:color="auto"/>
            </w:tcBorders>
            <w:shd w:val="clear" w:color="auto" w:fill="auto"/>
            <w:tcMar>
              <w:top w:w="0" w:type="dxa"/>
              <w:left w:w="108" w:type="dxa"/>
              <w:bottom w:w="0" w:type="dxa"/>
              <w:right w:w="108" w:type="dxa"/>
            </w:tcMar>
          </w:tcPr>
          <w:p w14:paraId="1311DD06" w14:textId="77777777" w:rsidR="00C74C53" w:rsidRPr="00B85B77" w:rsidRDefault="00C74C53" w:rsidP="00B85B77">
            <w:pPr>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lastRenderedPageBreak/>
              <w:t>2</w:t>
            </w:r>
          </w:p>
        </w:tc>
        <w:tc>
          <w:tcPr>
            <w:tcW w:w="686" w:type="pct"/>
            <w:tcBorders>
              <w:left w:val="single" w:sz="4" w:space="0" w:color="auto"/>
              <w:bottom w:val="single" w:sz="4" w:space="0" w:color="000000"/>
              <w:right w:val="single" w:sz="4" w:space="0" w:color="00000A"/>
            </w:tcBorders>
            <w:shd w:val="clear" w:color="auto" w:fill="auto"/>
          </w:tcPr>
          <w:p w14:paraId="0399AF10" w14:textId="1A1EAEC2"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7D701B21" w14:textId="77777777" w:rsidTr="001D132D">
        <w:trPr>
          <w:trHeight w:val="275"/>
        </w:trPr>
        <w:tc>
          <w:tcPr>
            <w:tcW w:w="605" w:type="pct"/>
            <w:vMerge w:val="restart"/>
            <w:tcBorders>
              <w:top w:val="single" w:sz="4" w:space="0" w:color="auto"/>
              <w:left w:val="single" w:sz="4" w:space="0" w:color="00000A"/>
              <w:right w:val="single" w:sz="4" w:space="0" w:color="auto"/>
            </w:tcBorders>
            <w:shd w:val="clear" w:color="auto" w:fill="auto"/>
            <w:tcMar>
              <w:top w:w="0" w:type="dxa"/>
              <w:left w:w="108" w:type="dxa"/>
              <w:bottom w:w="0" w:type="dxa"/>
              <w:right w:w="108" w:type="dxa"/>
            </w:tcMar>
          </w:tcPr>
          <w:p w14:paraId="4A65D6AC" w14:textId="77777777" w:rsidR="00C74C53" w:rsidRPr="00B85B77" w:rsidRDefault="00C74C53" w:rsidP="002C0FB8">
            <w:pPr>
              <w:tabs>
                <w:tab w:val="left" w:pos="486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 xml:space="preserve">Раздел 8 </w:t>
            </w:r>
            <w:r w:rsidRPr="00B85B77">
              <w:rPr>
                <w:rFonts w:ascii="Times New Roman" w:hAnsi="Times New Roman"/>
                <w:b/>
                <w:bCs/>
              </w:rPr>
              <w:t>Разведение и породы животных</w:t>
            </w:r>
          </w:p>
        </w:tc>
        <w:tc>
          <w:tcPr>
            <w:tcW w:w="3158" w:type="pct"/>
            <w:tcBorders>
              <w:top w:val="single" w:sz="4" w:space="0" w:color="00000A"/>
              <w:left w:val="single" w:sz="4" w:space="0" w:color="auto"/>
              <w:bottom w:val="single" w:sz="4" w:space="0" w:color="000000"/>
              <w:right w:val="single" w:sz="4" w:space="0" w:color="00000A"/>
            </w:tcBorders>
            <w:shd w:val="clear" w:color="auto" w:fill="auto"/>
            <w:tcMar>
              <w:top w:w="0" w:type="dxa"/>
              <w:left w:w="108" w:type="dxa"/>
              <w:bottom w:w="0" w:type="dxa"/>
              <w:right w:w="108" w:type="dxa"/>
            </w:tcMar>
          </w:tcPr>
          <w:p w14:paraId="3FE95269" w14:textId="77777777" w:rsidR="00C74C53" w:rsidRPr="002C0FB8"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b/>
                <w:bCs/>
                <w:kern w:val="3"/>
              </w:rPr>
            </w:pPr>
            <w:r w:rsidRPr="002C0FB8">
              <w:rPr>
                <w:rFonts w:ascii="Times New Roman" w:eastAsia="Lucida Sans Unicode" w:hAnsi="Times New Roman"/>
                <w:b/>
                <w:bCs/>
                <w:kern w:val="3"/>
              </w:rPr>
              <w:t>Содержание учебного материала</w:t>
            </w:r>
          </w:p>
        </w:tc>
        <w:tc>
          <w:tcPr>
            <w:tcW w:w="551" w:type="pct"/>
            <w:tcBorders>
              <w:top w:val="single" w:sz="4" w:space="0" w:color="00000A"/>
              <w:left w:val="single" w:sz="4" w:space="0" w:color="00000A"/>
              <w:bottom w:val="single" w:sz="4" w:space="0" w:color="000000"/>
              <w:right w:val="single" w:sz="4" w:space="0" w:color="auto"/>
            </w:tcBorders>
            <w:shd w:val="clear" w:color="auto" w:fill="auto"/>
            <w:tcMar>
              <w:top w:w="0" w:type="dxa"/>
              <w:left w:w="108" w:type="dxa"/>
              <w:bottom w:w="0" w:type="dxa"/>
              <w:right w:w="108" w:type="dxa"/>
            </w:tcMar>
          </w:tcPr>
          <w:p w14:paraId="750B5C62"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b/>
                <w:kern w:val="3"/>
              </w:rPr>
            </w:pPr>
            <w:r w:rsidRPr="00B85B77">
              <w:rPr>
                <w:rFonts w:ascii="Times New Roman" w:eastAsia="Lucida Sans Unicode" w:hAnsi="Times New Roman"/>
                <w:b/>
                <w:kern w:val="3"/>
              </w:rPr>
              <w:t>10</w:t>
            </w:r>
          </w:p>
        </w:tc>
        <w:tc>
          <w:tcPr>
            <w:tcW w:w="686" w:type="pct"/>
            <w:tcBorders>
              <w:top w:val="single" w:sz="4" w:space="0" w:color="00000A"/>
              <w:left w:val="single" w:sz="4" w:space="0" w:color="auto"/>
              <w:bottom w:val="single" w:sz="4" w:space="0" w:color="000000"/>
              <w:right w:val="single" w:sz="4" w:space="0" w:color="00000A"/>
            </w:tcBorders>
            <w:shd w:val="clear" w:color="auto" w:fill="auto"/>
          </w:tcPr>
          <w:p w14:paraId="4FE41E6D"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p>
        </w:tc>
      </w:tr>
      <w:tr w:rsidR="00C74C53" w:rsidRPr="00B85B77" w14:paraId="42CBFBF8" w14:textId="77777777" w:rsidTr="001D132D">
        <w:trPr>
          <w:trHeight w:val="982"/>
        </w:trPr>
        <w:tc>
          <w:tcPr>
            <w:tcW w:w="605" w:type="pct"/>
            <w:vMerge/>
            <w:tcBorders>
              <w:left w:val="single" w:sz="4" w:space="0" w:color="00000A"/>
              <w:right w:val="single" w:sz="4" w:space="0" w:color="auto"/>
            </w:tcBorders>
            <w:shd w:val="clear" w:color="auto" w:fill="auto"/>
            <w:tcMar>
              <w:top w:w="0" w:type="dxa"/>
              <w:left w:w="108" w:type="dxa"/>
              <w:bottom w:w="0" w:type="dxa"/>
              <w:right w:w="108" w:type="dxa"/>
            </w:tcMar>
          </w:tcPr>
          <w:p w14:paraId="50CDB188"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0"/>
              <w:left w:val="single" w:sz="4" w:space="0" w:color="auto"/>
              <w:right w:val="single" w:sz="4" w:space="0" w:color="00000A"/>
            </w:tcBorders>
            <w:shd w:val="clear" w:color="auto" w:fill="auto"/>
            <w:tcMar>
              <w:top w:w="0" w:type="dxa"/>
              <w:left w:w="108" w:type="dxa"/>
              <w:bottom w:w="0" w:type="dxa"/>
              <w:right w:w="108" w:type="dxa"/>
            </w:tcMar>
          </w:tcPr>
          <w:p w14:paraId="7E2081A6" w14:textId="77777777" w:rsidR="00C74C53" w:rsidRPr="00B85B77" w:rsidRDefault="006E1511"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 xml:space="preserve">1. </w:t>
            </w:r>
            <w:r w:rsidR="00C74C53" w:rsidRPr="00B85B77">
              <w:rPr>
                <w:rFonts w:ascii="Times New Roman" w:eastAsia="Lucida Sans Unicode" w:hAnsi="Times New Roman"/>
                <w:b/>
                <w:bCs/>
                <w:kern w:val="3"/>
              </w:rPr>
              <w:t>Мир животных.</w:t>
            </w:r>
          </w:p>
          <w:p w14:paraId="401AB5F1" w14:textId="074C7AAE"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Предъявление нового лексического материала</w:t>
            </w:r>
            <w:r w:rsidR="006E1511" w:rsidRPr="00B85B77">
              <w:rPr>
                <w:rFonts w:ascii="Times New Roman" w:eastAsia="Lucida Sans Unicode" w:hAnsi="Times New Roman"/>
                <w:kern w:val="3"/>
              </w:rPr>
              <w:t xml:space="preserve"> с </w:t>
            </w:r>
            <w:r w:rsidRPr="00B85B77">
              <w:rPr>
                <w:rFonts w:ascii="Times New Roman" w:eastAsia="Lucida Sans Unicode" w:hAnsi="Times New Roman"/>
                <w:kern w:val="3"/>
              </w:rPr>
              <w:t>последующей фонетической отработкой и выполнением лексических упражнений. Ответы на вопросы к тексту. Грамматический разбор отдельных предложений.</w:t>
            </w:r>
          </w:p>
        </w:tc>
        <w:tc>
          <w:tcPr>
            <w:tcW w:w="551" w:type="pct"/>
            <w:tcBorders>
              <w:top w:val="single" w:sz="4" w:space="0" w:color="000000"/>
              <w:left w:val="single" w:sz="4" w:space="0" w:color="00000A"/>
              <w:right w:val="single" w:sz="4" w:space="0" w:color="auto"/>
            </w:tcBorders>
            <w:shd w:val="clear" w:color="auto" w:fill="auto"/>
            <w:tcMar>
              <w:top w:w="0" w:type="dxa"/>
              <w:left w:w="108" w:type="dxa"/>
              <w:bottom w:w="0" w:type="dxa"/>
              <w:right w:w="108" w:type="dxa"/>
            </w:tcMar>
          </w:tcPr>
          <w:p w14:paraId="5BC2A31C"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0"/>
              <w:left w:val="single" w:sz="4" w:space="0" w:color="auto"/>
              <w:right w:val="single" w:sz="4" w:space="0" w:color="00000A"/>
            </w:tcBorders>
            <w:shd w:val="clear" w:color="auto" w:fill="auto"/>
          </w:tcPr>
          <w:p w14:paraId="5457AE71" w14:textId="6EE8E9BF"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4EF11A1B" w14:textId="77777777" w:rsidTr="001D132D">
        <w:trPr>
          <w:trHeight w:val="280"/>
        </w:trPr>
        <w:tc>
          <w:tcPr>
            <w:tcW w:w="605" w:type="pct"/>
            <w:vMerge/>
            <w:tcBorders>
              <w:left w:val="single" w:sz="4" w:space="0" w:color="00000A"/>
              <w:right w:val="single" w:sz="4" w:space="0" w:color="auto"/>
            </w:tcBorders>
            <w:shd w:val="clear" w:color="auto" w:fill="auto"/>
            <w:tcMar>
              <w:top w:w="0" w:type="dxa"/>
              <w:left w:w="108" w:type="dxa"/>
              <w:bottom w:w="0" w:type="dxa"/>
              <w:right w:w="108" w:type="dxa"/>
            </w:tcMar>
          </w:tcPr>
          <w:p w14:paraId="268E278C"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0"/>
              <w:left w:val="single" w:sz="4" w:space="0" w:color="auto"/>
              <w:bottom w:val="single" w:sz="4" w:space="0" w:color="000000"/>
              <w:right w:val="single" w:sz="4" w:space="0" w:color="00000A"/>
            </w:tcBorders>
            <w:shd w:val="clear" w:color="auto" w:fill="auto"/>
            <w:tcMar>
              <w:top w:w="0" w:type="dxa"/>
              <w:left w:w="108" w:type="dxa"/>
              <w:bottom w:w="0" w:type="dxa"/>
              <w:right w:w="108" w:type="dxa"/>
            </w:tcMar>
          </w:tcPr>
          <w:p w14:paraId="368FE028" w14:textId="77777777"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2</w:t>
            </w:r>
            <w:r w:rsidR="006E1511" w:rsidRPr="00B85B77">
              <w:rPr>
                <w:rFonts w:ascii="Times New Roman" w:eastAsia="Lucida Sans Unicode" w:hAnsi="Times New Roman"/>
                <w:b/>
                <w:bCs/>
                <w:kern w:val="3"/>
              </w:rPr>
              <w:t xml:space="preserve">. </w:t>
            </w:r>
            <w:r w:rsidRPr="00B85B77">
              <w:rPr>
                <w:rFonts w:ascii="Times New Roman" w:eastAsia="Lucida Sans Unicode" w:hAnsi="Times New Roman"/>
                <w:b/>
                <w:bCs/>
                <w:kern w:val="3"/>
              </w:rPr>
              <w:t>Конкуренция и разнообразие среди животных.</w:t>
            </w:r>
            <w:r w:rsidRPr="00B85B77">
              <w:rPr>
                <w:rFonts w:ascii="Times New Roman" w:eastAsia="Lucida Sans Unicode" w:hAnsi="Times New Roman"/>
                <w:kern w:val="3"/>
              </w:rPr>
              <w:t xml:space="preserve"> </w:t>
            </w:r>
          </w:p>
          <w:p w14:paraId="48971E25" w14:textId="32E5F328"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Предъявление нового лексического материала</w:t>
            </w:r>
            <w:r w:rsidR="006E1511" w:rsidRPr="00B85B77">
              <w:rPr>
                <w:rFonts w:ascii="Times New Roman" w:eastAsia="Lucida Sans Unicode" w:hAnsi="Times New Roman"/>
                <w:kern w:val="3"/>
              </w:rPr>
              <w:t xml:space="preserve"> с </w:t>
            </w:r>
            <w:r w:rsidRPr="00B85B77">
              <w:rPr>
                <w:rFonts w:ascii="Times New Roman" w:eastAsia="Lucida Sans Unicode" w:hAnsi="Times New Roman"/>
                <w:kern w:val="3"/>
              </w:rPr>
              <w:t xml:space="preserve">последующей фонетической отработкой и выполнением лексических упражнений. Ответы на вопросы к тексту. </w:t>
            </w:r>
          </w:p>
        </w:tc>
        <w:tc>
          <w:tcPr>
            <w:tcW w:w="551" w:type="pct"/>
            <w:tcBorders>
              <w:top w:val="single" w:sz="4" w:space="0" w:color="000000"/>
              <w:left w:val="single" w:sz="4" w:space="0" w:color="00000A"/>
              <w:bottom w:val="single" w:sz="4" w:space="0" w:color="000000"/>
              <w:right w:val="single" w:sz="4" w:space="0" w:color="auto"/>
            </w:tcBorders>
            <w:shd w:val="clear" w:color="auto" w:fill="auto"/>
            <w:tcMar>
              <w:top w:w="0" w:type="dxa"/>
              <w:left w:w="108" w:type="dxa"/>
              <w:bottom w:w="0" w:type="dxa"/>
              <w:right w:w="108" w:type="dxa"/>
            </w:tcMar>
          </w:tcPr>
          <w:p w14:paraId="686C5372"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0"/>
              <w:left w:val="single" w:sz="4" w:space="0" w:color="auto"/>
              <w:bottom w:val="single" w:sz="4" w:space="0" w:color="000000"/>
              <w:right w:val="single" w:sz="4" w:space="0" w:color="00000A"/>
            </w:tcBorders>
            <w:shd w:val="clear" w:color="auto" w:fill="auto"/>
          </w:tcPr>
          <w:p w14:paraId="4D22E67D" w14:textId="7E9476CF"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58206909" w14:textId="77777777" w:rsidTr="001D132D">
        <w:trPr>
          <w:trHeight w:val="987"/>
        </w:trPr>
        <w:tc>
          <w:tcPr>
            <w:tcW w:w="605" w:type="pct"/>
            <w:vMerge/>
            <w:tcBorders>
              <w:left w:val="single" w:sz="4" w:space="0" w:color="00000A"/>
              <w:right w:val="single" w:sz="4" w:space="0" w:color="auto"/>
            </w:tcBorders>
            <w:shd w:val="clear" w:color="auto" w:fill="auto"/>
            <w:tcMar>
              <w:top w:w="0" w:type="dxa"/>
              <w:left w:w="108" w:type="dxa"/>
              <w:bottom w:w="0" w:type="dxa"/>
              <w:right w:w="108" w:type="dxa"/>
            </w:tcMar>
          </w:tcPr>
          <w:p w14:paraId="12836FB4"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0"/>
              <w:left w:val="single" w:sz="4" w:space="0" w:color="auto"/>
              <w:bottom w:val="single" w:sz="4" w:space="0" w:color="auto"/>
              <w:right w:val="single" w:sz="4" w:space="0" w:color="00000A"/>
            </w:tcBorders>
            <w:shd w:val="clear" w:color="auto" w:fill="auto"/>
            <w:tcMar>
              <w:top w:w="0" w:type="dxa"/>
              <w:left w:w="108" w:type="dxa"/>
              <w:bottom w:w="0" w:type="dxa"/>
              <w:right w:w="108" w:type="dxa"/>
            </w:tcMar>
          </w:tcPr>
          <w:p w14:paraId="57610376" w14:textId="77777777"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hAnsi="Times New Roman"/>
                <w:b/>
                <w:bCs/>
              </w:rPr>
            </w:pPr>
            <w:r w:rsidRPr="00B85B77">
              <w:rPr>
                <w:rFonts w:ascii="Times New Roman" w:eastAsia="Lucida Sans Unicode" w:hAnsi="Times New Roman"/>
                <w:b/>
                <w:bCs/>
                <w:kern w:val="3"/>
              </w:rPr>
              <w:t>3</w:t>
            </w:r>
            <w:r w:rsidR="006E1511" w:rsidRPr="00B85B77">
              <w:rPr>
                <w:rFonts w:ascii="Times New Roman" w:hAnsi="Times New Roman"/>
                <w:b/>
                <w:bCs/>
              </w:rPr>
              <w:t>. Разведение и породы овец</w:t>
            </w:r>
            <w:r w:rsidRPr="00B85B77">
              <w:rPr>
                <w:rFonts w:ascii="Times New Roman" w:hAnsi="Times New Roman"/>
                <w:b/>
                <w:bCs/>
              </w:rPr>
              <w:t>.</w:t>
            </w:r>
          </w:p>
          <w:p w14:paraId="3FCEB31D" w14:textId="77777777"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hAnsi="Times New Roman"/>
              </w:rPr>
              <w:t xml:space="preserve">Речевая ситуация.  Перевод текстов профессиональной направленности по следующим темам: </w:t>
            </w:r>
            <w:r w:rsidRPr="00B85B77">
              <w:rPr>
                <w:rFonts w:ascii="Times New Roman" w:hAnsi="Times New Roman"/>
                <w:bCs/>
              </w:rPr>
              <w:t>«Породы овец», «Породы коз».</w:t>
            </w:r>
            <w:r w:rsidRPr="00B85B77">
              <w:rPr>
                <w:rFonts w:ascii="Times New Roman" w:hAnsi="Times New Roman"/>
              </w:rPr>
              <w:t xml:space="preserve"> Отработка чтения текстов профессиональной направленности, понимание на слух предложений с использованием нового лексического материала. Выполнение лексико-грамматических упражнений к тексту.</w:t>
            </w:r>
          </w:p>
        </w:tc>
        <w:tc>
          <w:tcPr>
            <w:tcW w:w="551" w:type="pct"/>
            <w:tcBorders>
              <w:top w:val="single" w:sz="4" w:space="0" w:color="000000"/>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77BA32ED"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0"/>
              <w:left w:val="single" w:sz="4" w:space="0" w:color="auto"/>
              <w:bottom w:val="single" w:sz="4" w:space="0" w:color="auto"/>
              <w:right w:val="single" w:sz="4" w:space="0" w:color="00000A"/>
            </w:tcBorders>
            <w:shd w:val="clear" w:color="auto" w:fill="auto"/>
          </w:tcPr>
          <w:p w14:paraId="765FE6A6" w14:textId="637B2342"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22332684" w14:textId="77777777" w:rsidTr="001D132D">
        <w:trPr>
          <w:trHeight w:val="280"/>
        </w:trPr>
        <w:tc>
          <w:tcPr>
            <w:tcW w:w="605" w:type="pct"/>
            <w:vMerge/>
            <w:tcBorders>
              <w:left w:val="single" w:sz="4" w:space="0" w:color="00000A"/>
              <w:right w:val="single" w:sz="4" w:space="0" w:color="auto"/>
            </w:tcBorders>
            <w:shd w:val="clear" w:color="auto" w:fill="auto"/>
            <w:tcMar>
              <w:top w:w="0" w:type="dxa"/>
              <w:left w:w="108" w:type="dxa"/>
              <w:bottom w:w="0" w:type="dxa"/>
              <w:right w:w="108" w:type="dxa"/>
            </w:tcMar>
          </w:tcPr>
          <w:p w14:paraId="6E6A6C7D"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left w:val="single" w:sz="4" w:space="0" w:color="auto"/>
              <w:bottom w:val="single" w:sz="4" w:space="0" w:color="000000"/>
              <w:right w:val="single" w:sz="4" w:space="0" w:color="00000A"/>
            </w:tcBorders>
            <w:shd w:val="clear" w:color="auto" w:fill="auto"/>
            <w:tcMar>
              <w:top w:w="0" w:type="dxa"/>
              <w:left w:w="108" w:type="dxa"/>
              <w:bottom w:w="0" w:type="dxa"/>
              <w:right w:w="108" w:type="dxa"/>
            </w:tcMar>
          </w:tcPr>
          <w:p w14:paraId="03D0D8AC" w14:textId="77777777" w:rsidR="00C74C53" w:rsidRPr="00B85B77" w:rsidRDefault="00C74C53" w:rsidP="00B85B77">
            <w:pPr>
              <w:tabs>
                <w:tab w:val="left" w:pos="522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4.</w:t>
            </w:r>
            <w:r w:rsidR="006E1511" w:rsidRPr="00B85B77">
              <w:rPr>
                <w:rFonts w:ascii="Times New Roman" w:hAnsi="Times New Roman"/>
                <w:b/>
                <w:bCs/>
              </w:rPr>
              <w:t xml:space="preserve"> </w:t>
            </w:r>
            <w:r w:rsidRPr="00B85B77">
              <w:rPr>
                <w:rFonts w:ascii="Times New Roman" w:hAnsi="Times New Roman"/>
                <w:b/>
                <w:bCs/>
              </w:rPr>
              <w:t>Разведение птицы</w:t>
            </w:r>
            <w:r w:rsidR="006E1511" w:rsidRPr="00B85B77">
              <w:rPr>
                <w:rFonts w:ascii="Times New Roman" w:hAnsi="Times New Roman"/>
                <w:b/>
                <w:bCs/>
              </w:rPr>
              <w:t>.</w:t>
            </w:r>
          </w:p>
          <w:p w14:paraId="7E14E944" w14:textId="77777777"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hAnsi="Times New Roman"/>
              </w:rPr>
              <w:t>Речевая ситуация. Перевод текстов профессиональной направленности по следующим темам:</w:t>
            </w:r>
            <w:r w:rsidRPr="00B85B77">
              <w:rPr>
                <w:rFonts w:ascii="Times New Roman" w:hAnsi="Times New Roman"/>
                <w:bCs/>
              </w:rPr>
              <w:t xml:space="preserve"> «Породы птиц», «Описание птицы», «Виды домашней птицы»</w:t>
            </w:r>
            <w:r w:rsidR="006E1511" w:rsidRPr="00B85B77">
              <w:rPr>
                <w:rFonts w:ascii="Times New Roman" w:hAnsi="Times New Roman"/>
              </w:rPr>
              <w:t xml:space="preserve">. </w:t>
            </w:r>
            <w:r w:rsidRPr="00B85B77">
              <w:rPr>
                <w:rFonts w:ascii="Times New Roman" w:hAnsi="Times New Roman"/>
              </w:rPr>
              <w:t>Отработка чтения текстов профессиональной направленности, понимание на слух предложений с использованием нового лексического материала. Выполнение лексико-грамматических упражнений к тексту.</w:t>
            </w:r>
          </w:p>
        </w:tc>
        <w:tc>
          <w:tcPr>
            <w:tcW w:w="551" w:type="pct"/>
            <w:tcBorders>
              <w:left w:val="single" w:sz="4" w:space="0" w:color="00000A"/>
              <w:bottom w:val="single" w:sz="4" w:space="0" w:color="000000"/>
              <w:right w:val="single" w:sz="4" w:space="0" w:color="auto"/>
            </w:tcBorders>
            <w:shd w:val="clear" w:color="auto" w:fill="auto"/>
            <w:tcMar>
              <w:top w:w="0" w:type="dxa"/>
              <w:left w:w="108" w:type="dxa"/>
              <w:bottom w:w="0" w:type="dxa"/>
              <w:right w:w="108" w:type="dxa"/>
            </w:tcMar>
          </w:tcPr>
          <w:p w14:paraId="0345CB0B"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left w:val="single" w:sz="4" w:space="0" w:color="auto"/>
              <w:bottom w:val="single" w:sz="4" w:space="0" w:color="000000"/>
              <w:right w:val="single" w:sz="4" w:space="0" w:color="00000A"/>
            </w:tcBorders>
            <w:shd w:val="clear" w:color="auto" w:fill="auto"/>
          </w:tcPr>
          <w:p w14:paraId="20D18DA1" w14:textId="589F9B9F"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61B92C91" w14:textId="77777777" w:rsidTr="001D132D">
        <w:trPr>
          <w:trHeight w:val="280"/>
        </w:trPr>
        <w:tc>
          <w:tcPr>
            <w:tcW w:w="605" w:type="pct"/>
            <w:vMerge/>
            <w:tcBorders>
              <w:left w:val="single" w:sz="4" w:space="0" w:color="00000A"/>
              <w:right w:val="single" w:sz="4" w:space="0" w:color="auto"/>
            </w:tcBorders>
            <w:shd w:val="clear" w:color="auto" w:fill="auto"/>
            <w:tcMar>
              <w:top w:w="0" w:type="dxa"/>
              <w:left w:w="108" w:type="dxa"/>
              <w:bottom w:w="0" w:type="dxa"/>
              <w:right w:w="108" w:type="dxa"/>
            </w:tcMar>
          </w:tcPr>
          <w:p w14:paraId="1F59654E"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0"/>
              <w:left w:val="single" w:sz="4" w:space="0" w:color="auto"/>
              <w:right w:val="single" w:sz="4" w:space="0" w:color="00000A"/>
            </w:tcBorders>
            <w:shd w:val="clear" w:color="auto" w:fill="auto"/>
            <w:tcMar>
              <w:top w:w="0" w:type="dxa"/>
              <w:left w:w="108" w:type="dxa"/>
              <w:bottom w:w="0" w:type="dxa"/>
              <w:right w:w="108" w:type="dxa"/>
            </w:tcMar>
          </w:tcPr>
          <w:p w14:paraId="43902286" w14:textId="77777777" w:rsidR="00C74C53" w:rsidRPr="00B85B77" w:rsidRDefault="006E1511" w:rsidP="00B85B77">
            <w:pPr>
              <w:tabs>
                <w:tab w:val="left" w:pos="5220"/>
              </w:tabs>
              <w:suppressAutoHyphens/>
              <w:autoSpaceDN w:val="0"/>
              <w:spacing w:after="0" w:line="240" w:lineRule="auto"/>
              <w:contextualSpacing/>
              <w:textAlignment w:val="baseline"/>
              <w:rPr>
                <w:rFonts w:ascii="Times New Roman" w:hAnsi="Times New Roman"/>
                <w:b/>
                <w:bCs/>
              </w:rPr>
            </w:pPr>
            <w:r w:rsidRPr="00B85B77">
              <w:rPr>
                <w:rFonts w:ascii="Times New Roman" w:hAnsi="Times New Roman"/>
                <w:b/>
                <w:bCs/>
              </w:rPr>
              <w:t>5.Разведение лошадей.</w:t>
            </w:r>
          </w:p>
          <w:p w14:paraId="2CD8262E" w14:textId="1541BA09" w:rsidR="00C74C53" w:rsidRPr="002C0FB8" w:rsidRDefault="00C74C53" w:rsidP="00B85B77">
            <w:pPr>
              <w:tabs>
                <w:tab w:val="left" w:pos="522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hAnsi="Times New Roman"/>
                <w:bCs/>
              </w:rPr>
              <w:t xml:space="preserve">Речевая ситуация. </w:t>
            </w:r>
            <w:r w:rsidRPr="00B85B77">
              <w:rPr>
                <w:rFonts w:ascii="Times New Roman" w:hAnsi="Times New Roman"/>
              </w:rPr>
              <w:t xml:space="preserve">Перевод текстов профессиональной направленности по следующим темам: </w:t>
            </w:r>
            <w:r w:rsidRPr="00B85B77">
              <w:rPr>
                <w:rFonts w:ascii="Times New Roman" w:hAnsi="Times New Roman"/>
                <w:bCs/>
              </w:rPr>
              <w:t xml:space="preserve">«Разведение лошадей», «Породы лошадей», «Описание лошадей». </w:t>
            </w:r>
            <w:r w:rsidRPr="00B85B77">
              <w:rPr>
                <w:rFonts w:ascii="Times New Roman" w:hAnsi="Times New Roman"/>
              </w:rPr>
              <w:t>Отработка чтения текстов профессиональной направленности, понимание на слух предложений с использованием нового лексического материала. Выполнение лексико-грамматических упражнений к тексту.</w:t>
            </w:r>
          </w:p>
        </w:tc>
        <w:tc>
          <w:tcPr>
            <w:tcW w:w="551" w:type="pct"/>
            <w:tcBorders>
              <w:top w:val="single" w:sz="4" w:space="0" w:color="000000"/>
              <w:left w:val="single" w:sz="4" w:space="0" w:color="00000A"/>
              <w:right w:val="single" w:sz="4" w:space="0" w:color="auto"/>
            </w:tcBorders>
            <w:shd w:val="clear" w:color="auto" w:fill="auto"/>
            <w:tcMar>
              <w:top w:w="0" w:type="dxa"/>
              <w:left w:w="108" w:type="dxa"/>
              <w:bottom w:w="0" w:type="dxa"/>
              <w:right w:w="108" w:type="dxa"/>
            </w:tcMar>
          </w:tcPr>
          <w:p w14:paraId="7B3D78C4"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0"/>
              <w:left w:val="single" w:sz="4" w:space="0" w:color="auto"/>
              <w:right w:val="single" w:sz="4" w:space="0" w:color="00000A"/>
            </w:tcBorders>
            <w:shd w:val="clear" w:color="auto" w:fill="auto"/>
          </w:tcPr>
          <w:p w14:paraId="6F81CD98" w14:textId="2EC513B4"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1D5A2DC8" w14:textId="77777777" w:rsidTr="001D132D">
        <w:trPr>
          <w:trHeight w:val="300"/>
        </w:trPr>
        <w:tc>
          <w:tcPr>
            <w:tcW w:w="605" w:type="pct"/>
            <w:vMerge w:val="restart"/>
            <w:tcBorders>
              <w:top w:val="single" w:sz="4" w:space="0" w:color="00000A"/>
              <w:left w:val="single" w:sz="4" w:space="0" w:color="00000A"/>
              <w:right w:val="single" w:sz="4" w:space="0" w:color="auto"/>
            </w:tcBorders>
            <w:shd w:val="clear" w:color="auto" w:fill="auto"/>
            <w:tcMar>
              <w:top w:w="0" w:type="dxa"/>
              <w:left w:w="108" w:type="dxa"/>
              <w:bottom w:w="0" w:type="dxa"/>
              <w:right w:w="108" w:type="dxa"/>
            </w:tcMar>
          </w:tcPr>
          <w:p w14:paraId="17EF9191"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Раздел 9</w:t>
            </w:r>
            <w:r w:rsidR="006E1511" w:rsidRPr="00B85B77">
              <w:rPr>
                <w:rFonts w:ascii="Times New Roman" w:eastAsia="Lucida Sans Unicode" w:hAnsi="Times New Roman"/>
                <w:b/>
                <w:bCs/>
                <w:kern w:val="3"/>
              </w:rPr>
              <w:t xml:space="preserve"> </w:t>
            </w:r>
            <w:r w:rsidRPr="00B85B77">
              <w:rPr>
                <w:rFonts w:ascii="Times New Roman" w:eastAsia="Lucida Sans Unicode" w:hAnsi="Times New Roman"/>
                <w:b/>
                <w:bCs/>
                <w:kern w:val="3"/>
              </w:rPr>
              <w:t>Пушное звероводство в сельском хозяйстве</w:t>
            </w:r>
          </w:p>
        </w:tc>
        <w:tc>
          <w:tcPr>
            <w:tcW w:w="3158" w:type="pct"/>
            <w:tcBorders>
              <w:top w:val="single" w:sz="4" w:space="0" w:color="00000A"/>
              <w:left w:val="single" w:sz="4" w:space="0" w:color="auto"/>
              <w:bottom w:val="single" w:sz="4" w:space="0" w:color="auto"/>
              <w:right w:val="single" w:sz="4" w:space="0" w:color="00000A"/>
            </w:tcBorders>
            <w:shd w:val="clear" w:color="auto" w:fill="auto"/>
            <w:tcMar>
              <w:top w:w="0" w:type="dxa"/>
              <w:left w:w="108" w:type="dxa"/>
              <w:bottom w:w="0" w:type="dxa"/>
              <w:right w:w="108" w:type="dxa"/>
            </w:tcMar>
          </w:tcPr>
          <w:p w14:paraId="5CB027D0"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Содержание учебного материала</w:t>
            </w:r>
          </w:p>
        </w:tc>
        <w:tc>
          <w:tcPr>
            <w:tcW w:w="551" w:type="pct"/>
            <w:tcBorders>
              <w:top w:val="single" w:sz="4" w:space="0" w:color="00000A"/>
              <w:left w:val="single" w:sz="4" w:space="0" w:color="00000A"/>
              <w:right w:val="single" w:sz="4" w:space="0" w:color="auto"/>
            </w:tcBorders>
            <w:shd w:val="clear" w:color="auto" w:fill="auto"/>
            <w:tcMar>
              <w:top w:w="0" w:type="dxa"/>
              <w:left w:w="108" w:type="dxa"/>
              <w:bottom w:w="0" w:type="dxa"/>
              <w:right w:w="108" w:type="dxa"/>
            </w:tcMar>
          </w:tcPr>
          <w:p w14:paraId="6CF442FB"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b/>
                <w:kern w:val="3"/>
              </w:rPr>
            </w:pPr>
            <w:r w:rsidRPr="00B85B77">
              <w:rPr>
                <w:rFonts w:ascii="Times New Roman" w:eastAsia="Lucida Sans Unicode" w:hAnsi="Times New Roman"/>
                <w:b/>
                <w:kern w:val="3"/>
              </w:rPr>
              <w:t>10</w:t>
            </w:r>
          </w:p>
        </w:tc>
        <w:tc>
          <w:tcPr>
            <w:tcW w:w="686" w:type="pct"/>
            <w:tcBorders>
              <w:top w:val="single" w:sz="4" w:space="0" w:color="00000A"/>
              <w:left w:val="single" w:sz="4" w:space="0" w:color="auto"/>
              <w:right w:val="single" w:sz="4" w:space="0" w:color="00000A"/>
            </w:tcBorders>
            <w:shd w:val="clear" w:color="auto" w:fill="auto"/>
          </w:tcPr>
          <w:p w14:paraId="71BA9104"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p>
        </w:tc>
      </w:tr>
      <w:tr w:rsidR="00C74C53" w:rsidRPr="00B85B77" w14:paraId="7CE64EDE" w14:textId="77777777" w:rsidTr="001D132D">
        <w:trPr>
          <w:trHeight w:val="300"/>
        </w:trPr>
        <w:tc>
          <w:tcPr>
            <w:tcW w:w="605" w:type="pct"/>
            <w:vMerge/>
            <w:tcBorders>
              <w:left w:val="single" w:sz="4" w:space="0" w:color="00000A"/>
              <w:right w:val="single" w:sz="4" w:space="0" w:color="auto"/>
            </w:tcBorders>
            <w:shd w:val="clear" w:color="auto" w:fill="auto"/>
            <w:tcMar>
              <w:top w:w="0" w:type="dxa"/>
              <w:left w:w="108" w:type="dxa"/>
              <w:bottom w:w="0" w:type="dxa"/>
              <w:right w:w="108" w:type="dxa"/>
            </w:tcMar>
          </w:tcPr>
          <w:p w14:paraId="279B17B7"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auto"/>
              <w:bottom w:val="single" w:sz="4" w:space="0" w:color="auto"/>
              <w:right w:val="single" w:sz="4" w:space="0" w:color="00000A"/>
            </w:tcBorders>
            <w:shd w:val="clear" w:color="auto" w:fill="auto"/>
            <w:tcMar>
              <w:top w:w="0" w:type="dxa"/>
              <w:left w:w="108" w:type="dxa"/>
              <w:bottom w:w="0" w:type="dxa"/>
              <w:right w:w="108" w:type="dxa"/>
            </w:tcMar>
          </w:tcPr>
          <w:p w14:paraId="03E99AF4" w14:textId="77777777" w:rsidR="00C74C53" w:rsidRPr="00B85B77" w:rsidRDefault="00C74C53" w:rsidP="00B85B77">
            <w:pPr>
              <w:widowControl w:val="0"/>
              <w:tabs>
                <w:tab w:val="left" w:pos="450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1.</w:t>
            </w:r>
            <w:r w:rsidR="006E1511" w:rsidRPr="00B85B77">
              <w:rPr>
                <w:rFonts w:ascii="Times New Roman" w:eastAsia="Lucida Sans Unicode" w:hAnsi="Times New Roman"/>
                <w:b/>
                <w:bCs/>
                <w:kern w:val="3"/>
              </w:rPr>
              <w:t xml:space="preserve"> </w:t>
            </w:r>
            <w:r w:rsidRPr="00B85B77">
              <w:rPr>
                <w:rFonts w:ascii="Times New Roman" w:eastAsia="Lucida Sans Unicode" w:hAnsi="Times New Roman"/>
                <w:b/>
                <w:bCs/>
                <w:kern w:val="3"/>
              </w:rPr>
              <w:t>Особенности содержания и разведения пушных животных.</w:t>
            </w:r>
          </w:p>
          <w:p w14:paraId="33EA4374" w14:textId="4F296390" w:rsidR="00C74C53" w:rsidRPr="00B85B77" w:rsidRDefault="00C74C53" w:rsidP="00B85B77">
            <w:pPr>
              <w:widowControl w:val="0"/>
              <w:tabs>
                <w:tab w:val="left" w:pos="450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Предъявление нового лексического материала с последующей фонетической отработкой и выполнением подстановочных, трансформационных, грамматических упражнений. Работа в группах, парах, индивидуально. Согласование времен.</w:t>
            </w:r>
          </w:p>
        </w:tc>
        <w:tc>
          <w:tcPr>
            <w:tcW w:w="551" w:type="pct"/>
            <w:tcBorders>
              <w:top w:val="single" w:sz="4" w:space="0" w:color="00000A"/>
              <w:left w:val="single" w:sz="4" w:space="0" w:color="00000A"/>
              <w:right w:val="single" w:sz="4" w:space="0" w:color="auto"/>
            </w:tcBorders>
            <w:shd w:val="clear" w:color="auto" w:fill="auto"/>
            <w:tcMar>
              <w:top w:w="0" w:type="dxa"/>
              <w:left w:w="108" w:type="dxa"/>
              <w:bottom w:w="0" w:type="dxa"/>
              <w:right w:w="108" w:type="dxa"/>
            </w:tcMar>
          </w:tcPr>
          <w:p w14:paraId="3D2A978D"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A"/>
              <w:left w:val="single" w:sz="4" w:space="0" w:color="auto"/>
              <w:right w:val="single" w:sz="4" w:space="0" w:color="00000A"/>
            </w:tcBorders>
            <w:shd w:val="clear" w:color="auto" w:fill="auto"/>
          </w:tcPr>
          <w:p w14:paraId="21D17E48" w14:textId="6743469C"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5428740D" w14:textId="77777777" w:rsidTr="001D132D">
        <w:trPr>
          <w:trHeight w:val="300"/>
        </w:trPr>
        <w:tc>
          <w:tcPr>
            <w:tcW w:w="605" w:type="pct"/>
            <w:vMerge/>
            <w:tcBorders>
              <w:left w:val="single" w:sz="4" w:space="0" w:color="00000A"/>
              <w:right w:val="single" w:sz="4" w:space="0" w:color="auto"/>
            </w:tcBorders>
            <w:shd w:val="clear" w:color="auto" w:fill="auto"/>
            <w:tcMar>
              <w:top w:w="0" w:type="dxa"/>
              <w:left w:w="108" w:type="dxa"/>
              <w:bottom w:w="0" w:type="dxa"/>
              <w:right w:w="108" w:type="dxa"/>
            </w:tcMar>
          </w:tcPr>
          <w:p w14:paraId="2A6C9C20"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auto"/>
              <w:bottom w:val="single" w:sz="4" w:space="0" w:color="auto"/>
              <w:right w:val="single" w:sz="4" w:space="0" w:color="00000A"/>
            </w:tcBorders>
            <w:shd w:val="clear" w:color="auto" w:fill="auto"/>
            <w:tcMar>
              <w:top w:w="0" w:type="dxa"/>
              <w:left w:w="108" w:type="dxa"/>
              <w:bottom w:w="0" w:type="dxa"/>
              <w:right w:w="108" w:type="dxa"/>
            </w:tcMar>
          </w:tcPr>
          <w:p w14:paraId="23AE4CAC" w14:textId="77777777" w:rsidR="00C74C53" w:rsidRPr="00B85B77" w:rsidRDefault="00C74C53" w:rsidP="00B85B77">
            <w:pPr>
              <w:widowControl w:val="0"/>
              <w:tabs>
                <w:tab w:val="left" w:pos="450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2.</w:t>
            </w:r>
            <w:r w:rsidR="006E1511" w:rsidRPr="00B85B77">
              <w:rPr>
                <w:rFonts w:ascii="Times New Roman" w:eastAsia="Lucida Sans Unicode" w:hAnsi="Times New Roman"/>
                <w:b/>
                <w:bCs/>
                <w:kern w:val="3"/>
              </w:rPr>
              <w:t xml:space="preserve"> </w:t>
            </w:r>
            <w:r w:rsidRPr="00B85B77">
              <w:rPr>
                <w:rFonts w:ascii="Times New Roman" w:eastAsia="Lucida Sans Unicode" w:hAnsi="Times New Roman"/>
                <w:b/>
                <w:bCs/>
                <w:kern w:val="3"/>
              </w:rPr>
              <w:t>Система содержания зверей.</w:t>
            </w:r>
          </w:p>
          <w:p w14:paraId="70C01C2D" w14:textId="77777777" w:rsidR="00C74C53" w:rsidRPr="00B85B77" w:rsidRDefault="00C74C53" w:rsidP="00B85B77">
            <w:pPr>
              <w:widowControl w:val="0"/>
              <w:tabs>
                <w:tab w:val="left" w:pos="450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hAnsi="Times New Roman"/>
              </w:rPr>
              <w:t>Разговорная практика. Изучение лексического материала по теме, использование его в речи, выполнение письменных и устных упражнений к текстам профессиональной направленности</w:t>
            </w:r>
            <w:r w:rsidRPr="00B85B77">
              <w:rPr>
                <w:rFonts w:ascii="Times New Roman" w:eastAsia="Lucida Sans Unicode" w:hAnsi="Times New Roman"/>
                <w:kern w:val="3"/>
              </w:rPr>
              <w:t xml:space="preserve">. </w:t>
            </w:r>
          </w:p>
        </w:tc>
        <w:tc>
          <w:tcPr>
            <w:tcW w:w="551" w:type="pct"/>
            <w:tcBorders>
              <w:top w:val="single" w:sz="4" w:space="0" w:color="00000A"/>
              <w:left w:val="single" w:sz="4" w:space="0" w:color="00000A"/>
              <w:right w:val="single" w:sz="4" w:space="0" w:color="auto"/>
            </w:tcBorders>
            <w:shd w:val="clear" w:color="auto" w:fill="auto"/>
            <w:tcMar>
              <w:top w:w="0" w:type="dxa"/>
              <w:left w:w="108" w:type="dxa"/>
              <w:bottom w:w="0" w:type="dxa"/>
              <w:right w:w="108" w:type="dxa"/>
            </w:tcMar>
          </w:tcPr>
          <w:p w14:paraId="1505E54F"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A"/>
              <w:left w:val="single" w:sz="4" w:space="0" w:color="auto"/>
              <w:right w:val="single" w:sz="4" w:space="0" w:color="00000A"/>
            </w:tcBorders>
            <w:shd w:val="clear" w:color="auto" w:fill="auto"/>
          </w:tcPr>
          <w:p w14:paraId="4E98BA1B" w14:textId="2122555E"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143DCBB8" w14:textId="77777777" w:rsidTr="001D132D">
        <w:trPr>
          <w:trHeight w:val="300"/>
        </w:trPr>
        <w:tc>
          <w:tcPr>
            <w:tcW w:w="605" w:type="pct"/>
            <w:vMerge/>
            <w:tcBorders>
              <w:left w:val="single" w:sz="4" w:space="0" w:color="00000A"/>
              <w:right w:val="single" w:sz="4" w:space="0" w:color="auto"/>
            </w:tcBorders>
            <w:shd w:val="clear" w:color="auto" w:fill="auto"/>
            <w:tcMar>
              <w:top w:w="0" w:type="dxa"/>
              <w:left w:w="108" w:type="dxa"/>
              <w:bottom w:w="0" w:type="dxa"/>
              <w:right w:w="108" w:type="dxa"/>
            </w:tcMar>
          </w:tcPr>
          <w:p w14:paraId="2EF8F32F"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auto"/>
              <w:bottom w:val="single" w:sz="4" w:space="0" w:color="auto"/>
              <w:right w:val="single" w:sz="4" w:space="0" w:color="00000A"/>
            </w:tcBorders>
            <w:shd w:val="clear" w:color="auto" w:fill="auto"/>
            <w:tcMar>
              <w:top w:w="0" w:type="dxa"/>
              <w:left w:w="108" w:type="dxa"/>
              <w:bottom w:w="0" w:type="dxa"/>
              <w:right w:w="108" w:type="dxa"/>
            </w:tcMar>
          </w:tcPr>
          <w:p w14:paraId="1F963176" w14:textId="77777777" w:rsidR="00C74C53" w:rsidRPr="00B85B77" w:rsidRDefault="00C74C53" w:rsidP="00B85B77">
            <w:pPr>
              <w:widowControl w:val="0"/>
              <w:tabs>
                <w:tab w:val="left" w:pos="450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3</w:t>
            </w:r>
            <w:r w:rsidR="006E1511" w:rsidRPr="00B85B77">
              <w:rPr>
                <w:rFonts w:ascii="Times New Roman" w:eastAsia="Lucida Sans Unicode" w:hAnsi="Times New Roman"/>
                <w:b/>
                <w:bCs/>
                <w:kern w:val="3"/>
              </w:rPr>
              <w:t xml:space="preserve">. </w:t>
            </w:r>
            <w:r w:rsidRPr="00B85B77">
              <w:rPr>
                <w:rFonts w:ascii="Times New Roman" w:eastAsia="Lucida Sans Unicode" w:hAnsi="Times New Roman"/>
                <w:b/>
                <w:bCs/>
                <w:kern w:val="3"/>
              </w:rPr>
              <w:t xml:space="preserve">Кормление зверей </w:t>
            </w:r>
          </w:p>
          <w:p w14:paraId="5FF4381C" w14:textId="77777777" w:rsidR="00C74C53" w:rsidRPr="00B85B77" w:rsidRDefault="00C74C53" w:rsidP="00B85B77">
            <w:pPr>
              <w:widowControl w:val="0"/>
              <w:tabs>
                <w:tab w:val="left" w:pos="450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Предъявление нового лексического материала с последующей фонетической отработкой и выполнением подстановочных, трансформационных, грамматических упражнений.</w:t>
            </w:r>
          </w:p>
        </w:tc>
        <w:tc>
          <w:tcPr>
            <w:tcW w:w="551" w:type="pct"/>
            <w:tcBorders>
              <w:top w:val="single" w:sz="4" w:space="0" w:color="00000A"/>
              <w:left w:val="single" w:sz="4" w:space="0" w:color="00000A"/>
              <w:right w:val="single" w:sz="4" w:space="0" w:color="auto"/>
            </w:tcBorders>
            <w:shd w:val="clear" w:color="auto" w:fill="auto"/>
            <w:tcMar>
              <w:top w:w="0" w:type="dxa"/>
              <w:left w:w="108" w:type="dxa"/>
              <w:bottom w:w="0" w:type="dxa"/>
              <w:right w:w="108" w:type="dxa"/>
            </w:tcMar>
          </w:tcPr>
          <w:p w14:paraId="37196583"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A"/>
              <w:left w:val="single" w:sz="4" w:space="0" w:color="auto"/>
              <w:right w:val="single" w:sz="4" w:space="0" w:color="00000A"/>
            </w:tcBorders>
            <w:shd w:val="clear" w:color="auto" w:fill="auto"/>
          </w:tcPr>
          <w:p w14:paraId="2257900B" w14:textId="7B61172F"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26C71D31" w14:textId="77777777" w:rsidTr="001D132D">
        <w:trPr>
          <w:trHeight w:val="300"/>
        </w:trPr>
        <w:tc>
          <w:tcPr>
            <w:tcW w:w="605" w:type="pct"/>
            <w:vMerge/>
            <w:tcBorders>
              <w:left w:val="single" w:sz="4" w:space="0" w:color="00000A"/>
              <w:right w:val="single" w:sz="4" w:space="0" w:color="auto"/>
            </w:tcBorders>
            <w:shd w:val="clear" w:color="auto" w:fill="auto"/>
            <w:tcMar>
              <w:top w:w="0" w:type="dxa"/>
              <w:left w:w="108" w:type="dxa"/>
              <w:bottom w:w="0" w:type="dxa"/>
              <w:right w:w="108" w:type="dxa"/>
            </w:tcMar>
          </w:tcPr>
          <w:p w14:paraId="21BCFD87"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auto"/>
              <w:bottom w:val="single" w:sz="4" w:space="0" w:color="auto"/>
              <w:right w:val="single" w:sz="4" w:space="0" w:color="00000A"/>
            </w:tcBorders>
            <w:shd w:val="clear" w:color="auto" w:fill="auto"/>
            <w:tcMar>
              <w:top w:w="0" w:type="dxa"/>
              <w:left w:w="108" w:type="dxa"/>
              <w:bottom w:w="0" w:type="dxa"/>
              <w:right w:w="108" w:type="dxa"/>
            </w:tcMar>
          </w:tcPr>
          <w:p w14:paraId="6A56F9E9" w14:textId="77777777" w:rsidR="00C74C53" w:rsidRPr="00B85B77" w:rsidRDefault="00C74C53" w:rsidP="00B85B77">
            <w:pPr>
              <w:widowControl w:val="0"/>
              <w:tabs>
                <w:tab w:val="left" w:pos="175"/>
                <w:tab w:val="left" w:pos="317"/>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4.</w:t>
            </w:r>
            <w:r w:rsidR="006E1511" w:rsidRPr="00B85B77">
              <w:rPr>
                <w:rFonts w:ascii="Times New Roman" w:eastAsia="Lucida Sans Unicode" w:hAnsi="Times New Roman"/>
                <w:b/>
                <w:bCs/>
                <w:kern w:val="3"/>
              </w:rPr>
              <w:t xml:space="preserve"> </w:t>
            </w:r>
            <w:r w:rsidRPr="00B85B77">
              <w:rPr>
                <w:rFonts w:ascii="Times New Roman" w:eastAsia="Lucida Sans Unicode" w:hAnsi="Times New Roman"/>
                <w:b/>
                <w:bCs/>
                <w:kern w:val="3"/>
              </w:rPr>
              <w:t>Убой зверей.</w:t>
            </w:r>
          </w:p>
          <w:p w14:paraId="25BE3FA1" w14:textId="77777777" w:rsidR="00C74C53" w:rsidRPr="00B85B77" w:rsidRDefault="00C74C53" w:rsidP="00B85B77">
            <w:pPr>
              <w:widowControl w:val="0"/>
              <w:tabs>
                <w:tab w:val="left" w:pos="175"/>
                <w:tab w:val="left" w:pos="317"/>
              </w:tabs>
              <w:suppressAutoHyphens/>
              <w:autoSpaceDN w:val="0"/>
              <w:spacing w:after="0" w:line="240" w:lineRule="auto"/>
              <w:contextualSpacing/>
              <w:textAlignment w:val="baseline"/>
              <w:rPr>
                <w:rFonts w:ascii="Times New Roman" w:hAnsi="Times New Roman"/>
              </w:rPr>
            </w:pPr>
            <w:r w:rsidRPr="00B85B77">
              <w:rPr>
                <w:rFonts w:ascii="Times New Roman" w:hAnsi="Times New Roman"/>
              </w:rPr>
              <w:t xml:space="preserve">Грамматика: Составление вопросительных предложений по четырем типам. Составление общих, специальных, альтернативных и разделительных вопросов, использование в письменных и устных упражнениях ранее полученных знаний по теме действительный и страдательный залог английского глагола для построения вопросительных предложений.  </w:t>
            </w:r>
          </w:p>
        </w:tc>
        <w:tc>
          <w:tcPr>
            <w:tcW w:w="551" w:type="pct"/>
            <w:tcBorders>
              <w:top w:val="single" w:sz="4" w:space="0" w:color="00000A"/>
              <w:left w:val="single" w:sz="4" w:space="0" w:color="00000A"/>
              <w:right w:val="single" w:sz="4" w:space="0" w:color="auto"/>
            </w:tcBorders>
            <w:shd w:val="clear" w:color="auto" w:fill="auto"/>
            <w:tcMar>
              <w:top w:w="0" w:type="dxa"/>
              <w:left w:w="108" w:type="dxa"/>
              <w:bottom w:w="0" w:type="dxa"/>
              <w:right w:w="108" w:type="dxa"/>
            </w:tcMar>
          </w:tcPr>
          <w:p w14:paraId="0E9BD11E"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A"/>
              <w:left w:val="single" w:sz="4" w:space="0" w:color="auto"/>
              <w:right w:val="single" w:sz="4" w:space="0" w:color="00000A"/>
            </w:tcBorders>
            <w:shd w:val="clear" w:color="auto" w:fill="auto"/>
          </w:tcPr>
          <w:p w14:paraId="6F72EBA5" w14:textId="4BF33B89"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48EDC250" w14:textId="77777777" w:rsidTr="001D132D">
        <w:trPr>
          <w:trHeight w:val="300"/>
        </w:trPr>
        <w:tc>
          <w:tcPr>
            <w:tcW w:w="605" w:type="pct"/>
            <w:tcBorders>
              <w:left w:val="single" w:sz="4" w:space="0" w:color="00000A"/>
              <w:right w:val="single" w:sz="4" w:space="0" w:color="00000A"/>
            </w:tcBorders>
            <w:shd w:val="clear" w:color="auto" w:fill="auto"/>
            <w:tcMar>
              <w:top w:w="0" w:type="dxa"/>
              <w:left w:w="108" w:type="dxa"/>
              <w:bottom w:w="0" w:type="dxa"/>
              <w:right w:w="108" w:type="dxa"/>
            </w:tcMar>
          </w:tcPr>
          <w:p w14:paraId="3FB7AB34"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042FD1E5" w14:textId="77777777" w:rsidR="00C74C53" w:rsidRPr="00B85B77" w:rsidRDefault="00C74C53" w:rsidP="00B85B77">
            <w:pPr>
              <w:widowControl w:val="0"/>
              <w:tabs>
                <w:tab w:val="left" w:pos="450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kern w:val="3"/>
              </w:rPr>
              <w:t>5</w:t>
            </w:r>
            <w:r w:rsidR="006E1511" w:rsidRPr="00B85B77">
              <w:rPr>
                <w:rFonts w:ascii="Times New Roman" w:eastAsia="Lucida Sans Unicode" w:hAnsi="Times New Roman"/>
                <w:b/>
                <w:kern w:val="3"/>
              </w:rPr>
              <w:t>.</w:t>
            </w:r>
            <w:r w:rsidRPr="00B85B77">
              <w:rPr>
                <w:rFonts w:ascii="Times New Roman" w:eastAsia="Lucida Sans Unicode" w:hAnsi="Times New Roman"/>
                <w:b/>
                <w:bCs/>
                <w:kern w:val="3"/>
              </w:rPr>
              <w:t xml:space="preserve"> Обработка и оценка качества шкурок</w:t>
            </w:r>
            <w:r w:rsidR="006E1511" w:rsidRPr="00B85B77">
              <w:rPr>
                <w:rFonts w:ascii="Times New Roman" w:eastAsia="Lucida Sans Unicode" w:hAnsi="Times New Roman"/>
                <w:b/>
                <w:bCs/>
                <w:kern w:val="3"/>
              </w:rPr>
              <w:t>.</w:t>
            </w:r>
          </w:p>
          <w:p w14:paraId="3993F62A" w14:textId="06C4EBF0" w:rsidR="00C74C53" w:rsidRPr="00B85B77" w:rsidRDefault="00C74C53" w:rsidP="00B85B77">
            <w:pPr>
              <w:widowControl w:val="0"/>
              <w:tabs>
                <w:tab w:val="left" w:pos="450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Предъявление нового лексического материала с последующей фонетической отработкой и выполнением подстановочных, трансформационных, грамматических упражнений. Работа в группах, парах, индивидуально. Согласование времен.</w:t>
            </w:r>
          </w:p>
        </w:tc>
        <w:tc>
          <w:tcPr>
            <w:tcW w:w="551" w:type="pct"/>
            <w:tcBorders>
              <w:top w:val="single" w:sz="4" w:space="0" w:color="00000A"/>
              <w:left w:val="single" w:sz="4" w:space="0" w:color="00000A"/>
              <w:right w:val="single" w:sz="4" w:space="0" w:color="auto"/>
            </w:tcBorders>
            <w:shd w:val="clear" w:color="auto" w:fill="auto"/>
            <w:tcMar>
              <w:top w:w="0" w:type="dxa"/>
              <w:left w:w="108" w:type="dxa"/>
              <w:bottom w:w="0" w:type="dxa"/>
              <w:right w:w="108" w:type="dxa"/>
            </w:tcMar>
          </w:tcPr>
          <w:p w14:paraId="7C577708"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A"/>
              <w:left w:val="single" w:sz="4" w:space="0" w:color="auto"/>
              <w:right w:val="single" w:sz="4" w:space="0" w:color="00000A"/>
            </w:tcBorders>
            <w:shd w:val="clear" w:color="auto" w:fill="auto"/>
          </w:tcPr>
          <w:p w14:paraId="04B2582F" w14:textId="77C101F7"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3B0A89DA" w14:textId="77777777" w:rsidTr="001D132D">
        <w:trPr>
          <w:trHeight w:val="300"/>
        </w:trPr>
        <w:tc>
          <w:tcPr>
            <w:tcW w:w="605" w:type="pct"/>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64445C97"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Раздел 10</w:t>
            </w:r>
            <w:r w:rsidR="006E1511" w:rsidRPr="00B85B77">
              <w:rPr>
                <w:rFonts w:ascii="Times New Roman" w:eastAsia="Lucida Sans Unicode" w:hAnsi="Times New Roman"/>
                <w:b/>
                <w:bCs/>
                <w:kern w:val="3"/>
              </w:rPr>
              <w:t xml:space="preserve"> </w:t>
            </w:r>
            <w:r w:rsidR="0089296D" w:rsidRPr="00B85B77">
              <w:rPr>
                <w:rFonts w:ascii="Times New Roman" w:eastAsia="Lucida Sans Unicode" w:hAnsi="Times New Roman"/>
                <w:b/>
                <w:bCs/>
                <w:kern w:val="3"/>
              </w:rPr>
              <w:t>Прудовое р</w:t>
            </w:r>
            <w:r w:rsidR="006E1511" w:rsidRPr="00B85B77">
              <w:rPr>
                <w:rFonts w:ascii="Times New Roman" w:eastAsia="Lucida Sans Unicode" w:hAnsi="Times New Roman"/>
                <w:b/>
                <w:bCs/>
                <w:kern w:val="3"/>
              </w:rPr>
              <w:t>ыбоводство</w:t>
            </w:r>
            <w:r w:rsidRPr="00B85B77">
              <w:rPr>
                <w:rFonts w:ascii="Times New Roman" w:eastAsia="Lucida Sans Unicode" w:hAnsi="Times New Roman"/>
                <w:b/>
                <w:bCs/>
                <w:kern w:val="3"/>
              </w:rPr>
              <w:t>.</w:t>
            </w:r>
            <w:r w:rsidR="006E1511" w:rsidRPr="00B85B77">
              <w:rPr>
                <w:rFonts w:ascii="Times New Roman" w:eastAsia="Lucida Sans Unicode" w:hAnsi="Times New Roman"/>
                <w:b/>
                <w:bCs/>
                <w:kern w:val="3"/>
              </w:rPr>
              <w:t xml:space="preserve"> </w:t>
            </w:r>
            <w:r w:rsidRPr="00B85B77">
              <w:rPr>
                <w:rFonts w:ascii="Times New Roman" w:eastAsia="Lucida Sans Unicode" w:hAnsi="Times New Roman"/>
                <w:b/>
                <w:bCs/>
                <w:kern w:val="3"/>
              </w:rPr>
              <w:t>Пчеловодство</w:t>
            </w:r>
            <w:r w:rsidR="0089296D" w:rsidRPr="00B85B77">
              <w:rPr>
                <w:rFonts w:ascii="Times New Roman" w:eastAsia="Lucida Sans Unicode" w:hAnsi="Times New Roman"/>
                <w:b/>
                <w:bCs/>
                <w:kern w:val="3"/>
              </w:rPr>
              <w:t>.</w:t>
            </w:r>
          </w:p>
        </w:tc>
        <w:tc>
          <w:tcPr>
            <w:tcW w:w="3158" w:type="pct"/>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2DA0EB6B"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 xml:space="preserve">Содержание учебного материала </w:t>
            </w:r>
          </w:p>
        </w:tc>
        <w:tc>
          <w:tcPr>
            <w:tcW w:w="551" w:type="pct"/>
            <w:tcBorders>
              <w:top w:val="single" w:sz="4" w:space="0" w:color="00000A"/>
              <w:left w:val="single" w:sz="4" w:space="0" w:color="00000A"/>
              <w:right w:val="single" w:sz="4" w:space="0" w:color="auto"/>
            </w:tcBorders>
            <w:shd w:val="clear" w:color="auto" w:fill="auto"/>
            <w:tcMar>
              <w:top w:w="0" w:type="dxa"/>
              <w:left w:w="108" w:type="dxa"/>
              <w:bottom w:w="0" w:type="dxa"/>
              <w:right w:w="108" w:type="dxa"/>
            </w:tcMar>
          </w:tcPr>
          <w:p w14:paraId="11742431"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b/>
                <w:kern w:val="3"/>
              </w:rPr>
            </w:pPr>
            <w:r w:rsidRPr="00B85B77">
              <w:rPr>
                <w:rFonts w:ascii="Times New Roman" w:eastAsia="Lucida Sans Unicode" w:hAnsi="Times New Roman"/>
                <w:b/>
                <w:kern w:val="3"/>
              </w:rPr>
              <w:t>4</w:t>
            </w:r>
          </w:p>
        </w:tc>
        <w:tc>
          <w:tcPr>
            <w:tcW w:w="686" w:type="pct"/>
            <w:tcBorders>
              <w:top w:val="single" w:sz="4" w:space="0" w:color="00000A"/>
              <w:left w:val="single" w:sz="4" w:space="0" w:color="auto"/>
              <w:right w:val="single" w:sz="4" w:space="0" w:color="00000A"/>
            </w:tcBorders>
            <w:shd w:val="clear" w:color="auto" w:fill="auto"/>
          </w:tcPr>
          <w:p w14:paraId="2F9D27BF"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p>
        </w:tc>
      </w:tr>
      <w:tr w:rsidR="00C74C53" w:rsidRPr="00B85B77" w14:paraId="2BEFC73C" w14:textId="77777777" w:rsidTr="001D132D">
        <w:trPr>
          <w:trHeight w:val="300"/>
        </w:trPr>
        <w:tc>
          <w:tcPr>
            <w:tcW w:w="605" w:type="pct"/>
            <w:vMerge/>
            <w:tcBorders>
              <w:left w:val="single" w:sz="4" w:space="0" w:color="00000A"/>
              <w:right w:val="single" w:sz="4" w:space="0" w:color="00000A"/>
            </w:tcBorders>
            <w:shd w:val="clear" w:color="auto" w:fill="auto"/>
            <w:tcMar>
              <w:top w:w="0" w:type="dxa"/>
              <w:left w:w="108" w:type="dxa"/>
              <w:bottom w:w="0" w:type="dxa"/>
              <w:right w:w="108" w:type="dxa"/>
            </w:tcMar>
          </w:tcPr>
          <w:p w14:paraId="1E574444"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14E2B6E7" w14:textId="77777777" w:rsidR="00C74C53" w:rsidRPr="00B85B77" w:rsidRDefault="006E1511" w:rsidP="00B85B77">
            <w:pPr>
              <w:widowControl w:val="0"/>
              <w:tabs>
                <w:tab w:val="left" w:pos="450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1. Рыбоводство</w:t>
            </w:r>
            <w:r w:rsidR="00C74C53" w:rsidRPr="00B85B77">
              <w:rPr>
                <w:rFonts w:ascii="Times New Roman" w:eastAsia="Lucida Sans Unicode" w:hAnsi="Times New Roman"/>
                <w:b/>
                <w:bCs/>
                <w:kern w:val="3"/>
              </w:rPr>
              <w:t>.</w:t>
            </w:r>
          </w:p>
          <w:p w14:paraId="588F795C" w14:textId="77777777" w:rsidR="00C74C53" w:rsidRPr="00B85B77" w:rsidRDefault="00C74C53" w:rsidP="00B85B77">
            <w:pPr>
              <w:widowControl w:val="0"/>
              <w:tabs>
                <w:tab w:val="left" w:pos="450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hAnsi="Times New Roman"/>
              </w:rPr>
              <w:t>Перевод текстов профессиональной напра</w:t>
            </w:r>
            <w:r w:rsidR="006E1511" w:rsidRPr="00B85B77">
              <w:rPr>
                <w:rFonts w:ascii="Times New Roman" w:hAnsi="Times New Roman"/>
              </w:rPr>
              <w:t>вленности по теме: «</w:t>
            </w:r>
            <w:r w:rsidR="0089296D" w:rsidRPr="00B85B77">
              <w:rPr>
                <w:rFonts w:ascii="Times New Roman" w:hAnsi="Times New Roman"/>
              </w:rPr>
              <w:t>Прудовое рыбоводство</w:t>
            </w:r>
            <w:r w:rsidRPr="00B85B77">
              <w:rPr>
                <w:rFonts w:ascii="Times New Roman" w:hAnsi="Times New Roman"/>
              </w:rPr>
              <w:t>», «Описание видов рыб», «Строение рыбы»</w:t>
            </w:r>
            <w:r w:rsidR="0089296D" w:rsidRPr="00B85B77">
              <w:rPr>
                <w:rFonts w:ascii="Times New Roman" w:hAnsi="Times New Roman"/>
              </w:rPr>
              <w:t xml:space="preserve">. </w:t>
            </w:r>
            <w:r w:rsidRPr="00B85B77">
              <w:rPr>
                <w:rFonts w:ascii="Times New Roman" w:hAnsi="Times New Roman"/>
              </w:rPr>
              <w:t>Отработка чтения текстов профессиональной направленности, понимание на слух предложений с использованием нового лексического материала. Выполнение лексико-грамматических упражнений к тексту.</w:t>
            </w:r>
          </w:p>
        </w:tc>
        <w:tc>
          <w:tcPr>
            <w:tcW w:w="551" w:type="pct"/>
            <w:tcBorders>
              <w:top w:val="single" w:sz="4" w:space="0" w:color="00000A"/>
              <w:left w:val="single" w:sz="4" w:space="0" w:color="00000A"/>
              <w:right w:val="single" w:sz="4" w:space="0" w:color="auto"/>
            </w:tcBorders>
            <w:shd w:val="clear" w:color="auto" w:fill="auto"/>
            <w:tcMar>
              <w:top w:w="0" w:type="dxa"/>
              <w:left w:w="108" w:type="dxa"/>
              <w:bottom w:w="0" w:type="dxa"/>
              <w:right w:w="108" w:type="dxa"/>
            </w:tcMar>
          </w:tcPr>
          <w:p w14:paraId="132F962A"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A"/>
              <w:left w:val="single" w:sz="4" w:space="0" w:color="auto"/>
              <w:right w:val="single" w:sz="4" w:space="0" w:color="00000A"/>
            </w:tcBorders>
            <w:shd w:val="clear" w:color="auto" w:fill="auto"/>
          </w:tcPr>
          <w:p w14:paraId="62E5FB8A" w14:textId="1844B743"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6491D76C" w14:textId="77777777" w:rsidTr="001D132D">
        <w:trPr>
          <w:trHeight w:val="1129"/>
        </w:trPr>
        <w:tc>
          <w:tcPr>
            <w:tcW w:w="605" w:type="pct"/>
            <w:vMerge/>
            <w:tcBorders>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28BB0411"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2997CDA7" w14:textId="77777777" w:rsidR="00C74C53" w:rsidRPr="00B85B77" w:rsidRDefault="00C74C53" w:rsidP="00B85B77">
            <w:pPr>
              <w:widowControl w:val="0"/>
              <w:tabs>
                <w:tab w:val="left" w:pos="450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2.</w:t>
            </w:r>
            <w:r w:rsidR="0089296D" w:rsidRPr="00B85B77">
              <w:rPr>
                <w:rFonts w:ascii="Times New Roman" w:eastAsia="Lucida Sans Unicode" w:hAnsi="Times New Roman"/>
                <w:b/>
                <w:bCs/>
                <w:kern w:val="3"/>
              </w:rPr>
              <w:t xml:space="preserve"> </w:t>
            </w:r>
            <w:r w:rsidRPr="00B85B77">
              <w:rPr>
                <w:rFonts w:ascii="Times New Roman" w:eastAsia="Lucida Sans Unicode" w:hAnsi="Times New Roman"/>
                <w:b/>
                <w:bCs/>
                <w:kern w:val="3"/>
              </w:rPr>
              <w:t>Пчеловодство</w:t>
            </w:r>
            <w:r w:rsidR="0089296D" w:rsidRPr="00B85B77">
              <w:rPr>
                <w:rFonts w:ascii="Times New Roman" w:eastAsia="Lucida Sans Unicode" w:hAnsi="Times New Roman"/>
                <w:b/>
                <w:bCs/>
                <w:kern w:val="3"/>
              </w:rPr>
              <w:t>.</w:t>
            </w:r>
          </w:p>
          <w:p w14:paraId="3FB95277" w14:textId="4E42290D" w:rsidR="00C74C53" w:rsidRPr="00B85B77" w:rsidRDefault="00C74C53" w:rsidP="00B85B77">
            <w:pPr>
              <w:widowControl w:val="0"/>
              <w:tabs>
                <w:tab w:val="left" w:pos="450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hAnsi="Times New Roman"/>
              </w:rPr>
              <w:t>Перевод текстов профессиональной направленности по теме: «</w:t>
            </w:r>
            <w:r w:rsidR="0089296D" w:rsidRPr="00B85B77">
              <w:rPr>
                <w:rFonts w:ascii="Times New Roman" w:hAnsi="Times New Roman"/>
                <w:bCs/>
              </w:rPr>
              <w:t>Пчеловодство»,</w:t>
            </w:r>
            <w:r w:rsidR="0089296D" w:rsidRPr="00B85B77">
              <w:rPr>
                <w:rFonts w:ascii="Times New Roman" w:hAnsi="Times New Roman"/>
              </w:rPr>
              <w:t xml:space="preserve"> «</w:t>
            </w:r>
            <w:r w:rsidR="00CE4F4A" w:rsidRPr="00B85B77">
              <w:rPr>
                <w:rFonts w:ascii="Times New Roman" w:hAnsi="Times New Roman"/>
              </w:rPr>
              <w:t>Строение тела пчелы</w:t>
            </w:r>
            <w:r w:rsidR="0089296D" w:rsidRPr="00B85B77">
              <w:rPr>
                <w:rFonts w:ascii="Times New Roman" w:hAnsi="Times New Roman"/>
              </w:rPr>
              <w:t>».</w:t>
            </w:r>
            <w:r w:rsidR="0089296D" w:rsidRPr="00B85B77">
              <w:rPr>
                <w:rFonts w:ascii="Times New Roman" w:hAnsi="Times New Roman"/>
                <w:bCs/>
              </w:rPr>
              <w:t xml:space="preserve"> </w:t>
            </w:r>
            <w:r w:rsidRPr="00B85B77">
              <w:rPr>
                <w:rFonts w:ascii="Times New Roman" w:hAnsi="Times New Roman"/>
              </w:rPr>
              <w:t>Отработка чтения текстов профессиональной направленности, понимание на слух предложений с использованием нового лексического материала. Выполнение лексико-грамматических упражнений к тексту.</w:t>
            </w:r>
          </w:p>
        </w:tc>
        <w:tc>
          <w:tcPr>
            <w:tcW w:w="551" w:type="pct"/>
            <w:tcBorders>
              <w:top w:val="single" w:sz="4" w:space="0" w:color="00000A"/>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0ADA1815" w14:textId="7A9D79C6" w:rsidR="00C74C53" w:rsidRPr="00B85B77" w:rsidRDefault="00C74C53" w:rsidP="002C0FB8">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A"/>
              <w:left w:val="single" w:sz="4" w:space="0" w:color="auto"/>
              <w:bottom w:val="single" w:sz="4" w:space="0" w:color="auto"/>
              <w:right w:val="single" w:sz="4" w:space="0" w:color="00000A"/>
            </w:tcBorders>
            <w:shd w:val="clear" w:color="auto" w:fill="auto"/>
          </w:tcPr>
          <w:p w14:paraId="3C7EB927" w14:textId="28CFCA75"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5059ED51" w14:textId="77777777" w:rsidTr="001D132D">
        <w:trPr>
          <w:trHeight w:val="70"/>
        </w:trPr>
        <w:tc>
          <w:tcPr>
            <w:tcW w:w="605" w:type="pct"/>
            <w:vMerge w:val="restart"/>
            <w:tcBorders>
              <w:left w:val="single" w:sz="4" w:space="0" w:color="00000A"/>
              <w:bottom w:val="nil"/>
              <w:right w:val="single" w:sz="4" w:space="0" w:color="00000A"/>
            </w:tcBorders>
            <w:shd w:val="clear" w:color="auto" w:fill="auto"/>
            <w:tcMar>
              <w:top w:w="0" w:type="dxa"/>
              <w:left w:w="108" w:type="dxa"/>
              <w:bottom w:w="0" w:type="dxa"/>
              <w:right w:w="108" w:type="dxa"/>
            </w:tcMar>
          </w:tcPr>
          <w:p w14:paraId="4A02244C"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Раздел 11.</w:t>
            </w:r>
            <w:r w:rsidR="0089296D" w:rsidRPr="00B85B77">
              <w:rPr>
                <w:rFonts w:ascii="Times New Roman" w:eastAsia="Lucida Sans Unicode" w:hAnsi="Times New Roman"/>
                <w:b/>
                <w:bCs/>
                <w:kern w:val="3"/>
              </w:rPr>
              <w:t xml:space="preserve"> </w:t>
            </w:r>
            <w:r w:rsidRPr="00B85B77">
              <w:rPr>
                <w:rFonts w:ascii="Times New Roman" w:eastAsia="Lucida Sans Unicode" w:hAnsi="Times New Roman"/>
                <w:b/>
                <w:bCs/>
                <w:kern w:val="3"/>
              </w:rPr>
              <w:t>Чтение текстов по специальности.</w:t>
            </w:r>
          </w:p>
        </w:tc>
        <w:tc>
          <w:tcPr>
            <w:tcW w:w="3158" w:type="pct"/>
            <w:tcBorders>
              <w:left w:val="single" w:sz="4" w:space="0" w:color="00000A"/>
              <w:right w:val="single" w:sz="4" w:space="0" w:color="00000A"/>
            </w:tcBorders>
            <w:shd w:val="clear" w:color="auto" w:fill="auto"/>
            <w:tcMar>
              <w:top w:w="0" w:type="dxa"/>
              <w:left w:w="108" w:type="dxa"/>
              <w:bottom w:w="0" w:type="dxa"/>
              <w:right w:w="108" w:type="dxa"/>
            </w:tcMar>
          </w:tcPr>
          <w:p w14:paraId="4F375E30" w14:textId="77777777"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 xml:space="preserve">Содержание учебного материала </w:t>
            </w:r>
          </w:p>
        </w:tc>
        <w:tc>
          <w:tcPr>
            <w:tcW w:w="551" w:type="pct"/>
            <w:tcBorders>
              <w:top w:val="single" w:sz="4" w:space="0" w:color="auto"/>
              <w:left w:val="single" w:sz="4" w:space="0" w:color="00000A"/>
              <w:bottom w:val="single" w:sz="4" w:space="0" w:color="000000"/>
              <w:right w:val="single" w:sz="4" w:space="0" w:color="auto"/>
            </w:tcBorders>
            <w:shd w:val="clear" w:color="auto" w:fill="auto"/>
            <w:tcMar>
              <w:top w:w="0" w:type="dxa"/>
              <w:left w:w="108" w:type="dxa"/>
              <w:bottom w:w="0" w:type="dxa"/>
              <w:right w:w="108" w:type="dxa"/>
            </w:tcMar>
          </w:tcPr>
          <w:p w14:paraId="1A252477" w14:textId="77777777" w:rsidR="00C74C53" w:rsidRPr="00B85B77" w:rsidRDefault="0089296D"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b/>
                <w:kern w:val="3"/>
              </w:rPr>
            </w:pPr>
            <w:r w:rsidRPr="00B85B77">
              <w:rPr>
                <w:rFonts w:ascii="Times New Roman" w:eastAsia="Lucida Sans Unicode" w:hAnsi="Times New Roman"/>
                <w:b/>
                <w:kern w:val="3"/>
              </w:rPr>
              <w:t>8</w:t>
            </w:r>
          </w:p>
        </w:tc>
        <w:tc>
          <w:tcPr>
            <w:tcW w:w="686" w:type="pct"/>
            <w:tcBorders>
              <w:top w:val="single" w:sz="4" w:space="0" w:color="auto"/>
              <w:left w:val="single" w:sz="4" w:space="0" w:color="auto"/>
              <w:bottom w:val="single" w:sz="4" w:space="0" w:color="000000"/>
              <w:right w:val="single" w:sz="4" w:space="0" w:color="00000A"/>
            </w:tcBorders>
            <w:shd w:val="clear" w:color="auto" w:fill="auto"/>
          </w:tcPr>
          <w:p w14:paraId="1DF4B895"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p>
        </w:tc>
      </w:tr>
      <w:tr w:rsidR="00C74C53" w:rsidRPr="00B85B77" w14:paraId="79514740" w14:textId="77777777" w:rsidTr="001D132D">
        <w:trPr>
          <w:trHeight w:val="280"/>
        </w:trPr>
        <w:tc>
          <w:tcPr>
            <w:tcW w:w="605" w:type="pct"/>
            <w:vMerge/>
            <w:tcBorders>
              <w:left w:val="single" w:sz="4" w:space="0" w:color="00000A"/>
              <w:right w:val="single" w:sz="4" w:space="0" w:color="00000A"/>
            </w:tcBorders>
            <w:shd w:val="clear" w:color="auto" w:fill="auto"/>
            <w:tcMar>
              <w:top w:w="0" w:type="dxa"/>
              <w:left w:w="108" w:type="dxa"/>
              <w:bottom w:w="0" w:type="dxa"/>
              <w:right w:w="108" w:type="dxa"/>
            </w:tcMar>
          </w:tcPr>
          <w:p w14:paraId="24F21751"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0"/>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76753E90" w14:textId="77777777"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1. Биологические особенности крупного рогатого скота.</w:t>
            </w:r>
          </w:p>
          <w:p w14:paraId="0AEE06BD" w14:textId="1D353D5B"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 xml:space="preserve">Чтение и перевод текста. Предъявление нового лексического материала </w:t>
            </w:r>
            <w:r w:rsidR="0089296D" w:rsidRPr="00B85B77">
              <w:rPr>
                <w:rFonts w:ascii="Times New Roman" w:eastAsia="Lucida Sans Unicode" w:hAnsi="Times New Roman"/>
                <w:kern w:val="3"/>
              </w:rPr>
              <w:t xml:space="preserve">с </w:t>
            </w:r>
            <w:r w:rsidRPr="00B85B77">
              <w:rPr>
                <w:rFonts w:ascii="Times New Roman" w:eastAsia="Lucida Sans Unicode" w:hAnsi="Times New Roman"/>
                <w:kern w:val="3"/>
              </w:rPr>
              <w:t>последующей фонетической отработкой и выполнением лексических упражнений. Ответы на вопросы к тексту. Грамматический разбор отдельных предложений.</w:t>
            </w:r>
          </w:p>
        </w:tc>
        <w:tc>
          <w:tcPr>
            <w:tcW w:w="551" w:type="pct"/>
            <w:tcBorders>
              <w:top w:val="single" w:sz="4" w:space="0" w:color="000000"/>
              <w:left w:val="single" w:sz="4" w:space="0" w:color="00000A"/>
              <w:bottom w:val="single" w:sz="4" w:space="0" w:color="000000"/>
              <w:right w:val="single" w:sz="4" w:space="0" w:color="auto"/>
            </w:tcBorders>
            <w:shd w:val="clear" w:color="auto" w:fill="auto"/>
            <w:tcMar>
              <w:top w:w="0" w:type="dxa"/>
              <w:left w:w="108" w:type="dxa"/>
              <w:bottom w:w="0" w:type="dxa"/>
              <w:right w:w="108" w:type="dxa"/>
            </w:tcMar>
          </w:tcPr>
          <w:p w14:paraId="68852DD7"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0"/>
              <w:left w:val="single" w:sz="4" w:space="0" w:color="auto"/>
              <w:bottom w:val="single" w:sz="4" w:space="0" w:color="000000"/>
              <w:right w:val="single" w:sz="4" w:space="0" w:color="00000A"/>
            </w:tcBorders>
            <w:shd w:val="clear" w:color="auto" w:fill="auto"/>
          </w:tcPr>
          <w:p w14:paraId="23EA948A" w14:textId="1C2EACBC"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11180033" w14:textId="77777777" w:rsidTr="001D132D">
        <w:trPr>
          <w:trHeight w:val="280"/>
        </w:trPr>
        <w:tc>
          <w:tcPr>
            <w:tcW w:w="605" w:type="pct"/>
            <w:vMerge/>
            <w:tcBorders>
              <w:left w:val="single" w:sz="4" w:space="0" w:color="00000A"/>
              <w:right w:val="single" w:sz="4" w:space="0" w:color="00000A"/>
            </w:tcBorders>
            <w:shd w:val="clear" w:color="auto" w:fill="auto"/>
            <w:tcMar>
              <w:top w:w="0" w:type="dxa"/>
              <w:left w:w="108" w:type="dxa"/>
              <w:bottom w:w="0" w:type="dxa"/>
              <w:right w:w="108" w:type="dxa"/>
            </w:tcMar>
          </w:tcPr>
          <w:p w14:paraId="3E274947"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0"/>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14:paraId="0432F958" w14:textId="77777777" w:rsidR="00C74C53" w:rsidRPr="00B85B77" w:rsidRDefault="00C74C53" w:rsidP="00B85B77">
            <w:pPr>
              <w:widowControl w:val="0"/>
              <w:tabs>
                <w:tab w:val="left" w:pos="450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2.</w:t>
            </w:r>
            <w:r w:rsidR="0089296D" w:rsidRPr="00B85B77">
              <w:rPr>
                <w:rFonts w:ascii="Times New Roman" w:eastAsia="Lucida Sans Unicode" w:hAnsi="Times New Roman"/>
                <w:b/>
                <w:bCs/>
                <w:kern w:val="3"/>
              </w:rPr>
              <w:t xml:space="preserve"> </w:t>
            </w:r>
            <w:r w:rsidRPr="00B85B77">
              <w:rPr>
                <w:rFonts w:ascii="Times New Roman" w:eastAsia="Lucida Sans Unicode" w:hAnsi="Times New Roman"/>
                <w:b/>
                <w:bCs/>
                <w:kern w:val="3"/>
              </w:rPr>
              <w:t>Науки, занимающиеся изучением животных.</w:t>
            </w:r>
          </w:p>
          <w:p w14:paraId="32946290" w14:textId="1E7FA0BB" w:rsidR="00C74C53" w:rsidRPr="00B85B77" w:rsidRDefault="00C74C53" w:rsidP="00B85B77">
            <w:pPr>
              <w:widowControl w:val="0"/>
              <w:tabs>
                <w:tab w:val="left" w:pos="450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lastRenderedPageBreak/>
              <w:t xml:space="preserve">Чтение и перевод текста. Предъявление нового лексического материала </w:t>
            </w:r>
            <w:r w:rsidR="0089296D" w:rsidRPr="00B85B77">
              <w:rPr>
                <w:rFonts w:ascii="Times New Roman" w:eastAsia="Lucida Sans Unicode" w:hAnsi="Times New Roman"/>
                <w:kern w:val="3"/>
              </w:rPr>
              <w:t xml:space="preserve">с </w:t>
            </w:r>
            <w:r w:rsidRPr="00B85B77">
              <w:rPr>
                <w:rFonts w:ascii="Times New Roman" w:eastAsia="Lucida Sans Unicode" w:hAnsi="Times New Roman"/>
                <w:kern w:val="3"/>
              </w:rPr>
              <w:t xml:space="preserve">последующей фонетической отработкой и выполнением лексических упражнений. Ответы на вопросы к тексту. </w:t>
            </w:r>
          </w:p>
        </w:tc>
        <w:tc>
          <w:tcPr>
            <w:tcW w:w="551" w:type="pct"/>
            <w:tcBorders>
              <w:top w:val="single" w:sz="4" w:space="0" w:color="000000"/>
              <w:left w:val="single" w:sz="4" w:space="0" w:color="00000A"/>
              <w:bottom w:val="single" w:sz="4" w:space="0" w:color="000000"/>
              <w:right w:val="single" w:sz="4" w:space="0" w:color="auto"/>
            </w:tcBorders>
            <w:shd w:val="clear" w:color="auto" w:fill="auto"/>
            <w:tcMar>
              <w:top w:w="0" w:type="dxa"/>
              <w:left w:w="108" w:type="dxa"/>
              <w:bottom w:w="0" w:type="dxa"/>
              <w:right w:w="108" w:type="dxa"/>
            </w:tcMar>
          </w:tcPr>
          <w:p w14:paraId="0195EDA2"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lastRenderedPageBreak/>
              <w:t>2</w:t>
            </w:r>
          </w:p>
        </w:tc>
        <w:tc>
          <w:tcPr>
            <w:tcW w:w="686" w:type="pct"/>
            <w:tcBorders>
              <w:top w:val="single" w:sz="4" w:space="0" w:color="000000"/>
              <w:left w:val="single" w:sz="4" w:space="0" w:color="auto"/>
              <w:bottom w:val="single" w:sz="4" w:space="0" w:color="000000"/>
              <w:right w:val="single" w:sz="4" w:space="0" w:color="00000A"/>
            </w:tcBorders>
            <w:shd w:val="clear" w:color="auto" w:fill="auto"/>
          </w:tcPr>
          <w:p w14:paraId="33605134" w14:textId="5BB2DEB8"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628E46BD" w14:textId="77777777" w:rsidTr="001D132D">
        <w:trPr>
          <w:trHeight w:val="488"/>
        </w:trPr>
        <w:tc>
          <w:tcPr>
            <w:tcW w:w="605" w:type="pct"/>
            <w:vMerge/>
            <w:tcBorders>
              <w:left w:val="single" w:sz="4" w:space="0" w:color="00000A"/>
              <w:right w:val="single" w:sz="4" w:space="0" w:color="00000A"/>
            </w:tcBorders>
            <w:shd w:val="clear" w:color="auto" w:fill="auto"/>
            <w:tcMar>
              <w:top w:w="0" w:type="dxa"/>
              <w:left w:w="108" w:type="dxa"/>
              <w:bottom w:w="0" w:type="dxa"/>
              <w:right w:w="108" w:type="dxa"/>
            </w:tcMar>
          </w:tcPr>
          <w:p w14:paraId="60CC62DE"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0"/>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1BF9BD49" w14:textId="77777777"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 xml:space="preserve">3. Свиноводство. </w:t>
            </w:r>
          </w:p>
          <w:p w14:paraId="56DF5CCE" w14:textId="77777777"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 xml:space="preserve"> Предъявление нового лексического материала</w:t>
            </w:r>
            <w:r w:rsidR="0089296D" w:rsidRPr="00B85B77">
              <w:rPr>
                <w:rFonts w:ascii="Times New Roman" w:eastAsia="Lucida Sans Unicode" w:hAnsi="Times New Roman"/>
                <w:kern w:val="3"/>
              </w:rPr>
              <w:t xml:space="preserve"> с</w:t>
            </w:r>
            <w:r w:rsidRPr="00B85B77">
              <w:rPr>
                <w:rFonts w:ascii="Times New Roman" w:eastAsia="Lucida Sans Unicode" w:hAnsi="Times New Roman"/>
                <w:kern w:val="3"/>
              </w:rPr>
              <w:t xml:space="preserve"> последующей фонетической отработкой и выполнением лексических упражнений. Ответы на вопросы к тексту. Грамматический разбор отдельных предложений</w:t>
            </w:r>
            <w:r w:rsidR="004B4039" w:rsidRPr="00B85B77">
              <w:rPr>
                <w:rFonts w:ascii="Times New Roman" w:eastAsia="Lucida Sans Unicode" w:hAnsi="Times New Roman"/>
                <w:kern w:val="3"/>
              </w:rPr>
              <w:t>.</w:t>
            </w:r>
          </w:p>
        </w:tc>
        <w:tc>
          <w:tcPr>
            <w:tcW w:w="551" w:type="pct"/>
            <w:tcBorders>
              <w:top w:val="single" w:sz="4" w:space="0" w:color="000000"/>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51F82905"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0"/>
              <w:left w:val="single" w:sz="4" w:space="0" w:color="auto"/>
              <w:bottom w:val="single" w:sz="4" w:space="0" w:color="auto"/>
              <w:right w:val="single" w:sz="4" w:space="0" w:color="00000A"/>
            </w:tcBorders>
            <w:shd w:val="clear" w:color="auto" w:fill="auto"/>
          </w:tcPr>
          <w:p w14:paraId="1EC40F5E" w14:textId="301F9F52"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5994B726" w14:textId="77777777" w:rsidTr="001D132D">
        <w:trPr>
          <w:trHeight w:val="468"/>
        </w:trPr>
        <w:tc>
          <w:tcPr>
            <w:tcW w:w="605" w:type="pct"/>
            <w:vMerge/>
            <w:tcBorders>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073CA657" w14:textId="77777777" w:rsidR="00C74C53" w:rsidRPr="00B85B77" w:rsidRDefault="00C74C53" w:rsidP="00B85B77">
            <w:pPr>
              <w:widowControl w:val="0"/>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3CC61DBD" w14:textId="77777777" w:rsidR="00C74C53" w:rsidRPr="00B85B77" w:rsidRDefault="00C74C53" w:rsidP="00B85B77">
            <w:pPr>
              <w:tabs>
                <w:tab w:val="left" w:pos="522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4. Овцеводство.</w:t>
            </w:r>
          </w:p>
          <w:p w14:paraId="176FB61A" w14:textId="28FB510D" w:rsidR="00C74C53" w:rsidRPr="00B85B77" w:rsidRDefault="00C74C53" w:rsidP="00B85B77">
            <w:pPr>
              <w:tabs>
                <w:tab w:val="left" w:pos="522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 xml:space="preserve">Предъявление нового лексического материала </w:t>
            </w:r>
            <w:r w:rsidR="0089296D" w:rsidRPr="00B85B77">
              <w:rPr>
                <w:rFonts w:ascii="Times New Roman" w:eastAsia="Lucida Sans Unicode" w:hAnsi="Times New Roman"/>
                <w:kern w:val="3"/>
              </w:rPr>
              <w:t xml:space="preserve">с </w:t>
            </w:r>
            <w:r w:rsidRPr="00B85B77">
              <w:rPr>
                <w:rFonts w:ascii="Times New Roman" w:eastAsia="Lucida Sans Unicode" w:hAnsi="Times New Roman"/>
                <w:kern w:val="3"/>
              </w:rPr>
              <w:t>последующей фонетической отработкой и выполнением лексических упражнений. Ответы на вопросы к тексту.</w:t>
            </w:r>
          </w:p>
        </w:tc>
        <w:tc>
          <w:tcPr>
            <w:tcW w:w="551" w:type="pct"/>
            <w:tcBorders>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33A9C023"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left w:val="single" w:sz="4" w:space="0" w:color="auto"/>
              <w:bottom w:val="single" w:sz="4" w:space="0" w:color="auto"/>
              <w:right w:val="single" w:sz="4" w:space="0" w:color="00000A"/>
            </w:tcBorders>
            <w:shd w:val="clear" w:color="auto" w:fill="auto"/>
          </w:tcPr>
          <w:p w14:paraId="440A48B9" w14:textId="6C823044"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00580464" w14:textId="77777777" w:rsidTr="001D132D">
        <w:trPr>
          <w:trHeight w:val="70"/>
        </w:trPr>
        <w:tc>
          <w:tcPr>
            <w:tcW w:w="605" w:type="pct"/>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394313C2"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Раздел 12</w:t>
            </w:r>
          </w:p>
          <w:p w14:paraId="5D59C2FB" w14:textId="67851DA6"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 xml:space="preserve">Технологии производства продукции </w:t>
            </w:r>
            <w:r w:rsidR="0089296D" w:rsidRPr="00B85B77">
              <w:rPr>
                <w:rFonts w:ascii="Times New Roman" w:eastAsia="Lucida Sans Unicode" w:hAnsi="Times New Roman"/>
                <w:b/>
                <w:bCs/>
                <w:kern w:val="3"/>
              </w:rPr>
              <w:t>животноводства</w:t>
            </w:r>
          </w:p>
        </w:tc>
        <w:tc>
          <w:tcPr>
            <w:tcW w:w="3158" w:type="pct"/>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5799F84A" w14:textId="77777777"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Содержание учебного материала</w:t>
            </w:r>
          </w:p>
        </w:tc>
        <w:tc>
          <w:tcPr>
            <w:tcW w:w="551" w:type="pct"/>
            <w:tcBorders>
              <w:top w:val="single" w:sz="4" w:space="0" w:color="00000A"/>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48D7184F"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b/>
                <w:kern w:val="3"/>
              </w:rPr>
            </w:pPr>
            <w:r w:rsidRPr="00B85B77">
              <w:rPr>
                <w:rFonts w:ascii="Times New Roman" w:eastAsia="Lucida Sans Unicode" w:hAnsi="Times New Roman"/>
                <w:b/>
                <w:kern w:val="3"/>
              </w:rPr>
              <w:t>10</w:t>
            </w:r>
          </w:p>
        </w:tc>
        <w:tc>
          <w:tcPr>
            <w:tcW w:w="686" w:type="pct"/>
            <w:tcBorders>
              <w:top w:val="single" w:sz="4" w:space="0" w:color="00000A"/>
              <w:left w:val="single" w:sz="4" w:space="0" w:color="auto"/>
              <w:right w:val="single" w:sz="4" w:space="0" w:color="00000A"/>
            </w:tcBorders>
            <w:shd w:val="clear" w:color="auto" w:fill="auto"/>
          </w:tcPr>
          <w:p w14:paraId="7ECC57FA"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p>
        </w:tc>
      </w:tr>
      <w:tr w:rsidR="00C74C53" w:rsidRPr="00B85B77" w14:paraId="1E4DB8C5" w14:textId="77777777" w:rsidTr="001D132D">
        <w:trPr>
          <w:trHeight w:val="979"/>
        </w:trPr>
        <w:tc>
          <w:tcPr>
            <w:tcW w:w="605" w:type="pct"/>
            <w:vMerge/>
            <w:tcBorders>
              <w:left w:val="single" w:sz="4" w:space="0" w:color="00000A"/>
              <w:right w:val="single" w:sz="4" w:space="0" w:color="00000A"/>
            </w:tcBorders>
            <w:shd w:val="clear" w:color="auto" w:fill="auto"/>
            <w:tcMar>
              <w:top w:w="0" w:type="dxa"/>
              <w:left w:w="108" w:type="dxa"/>
              <w:bottom w:w="0" w:type="dxa"/>
              <w:right w:w="108" w:type="dxa"/>
            </w:tcMar>
          </w:tcPr>
          <w:p w14:paraId="4BAD1977"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4AB6B95B" w14:textId="77777777" w:rsidR="00C74C53" w:rsidRPr="00B85B77" w:rsidRDefault="00C74C53" w:rsidP="00B85B77">
            <w:pPr>
              <w:widowControl w:val="0"/>
              <w:tabs>
                <w:tab w:val="left" w:pos="450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1.</w:t>
            </w:r>
            <w:r w:rsidR="00B03F47" w:rsidRPr="00B85B77">
              <w:rPr>
                <w:rFonts w:ascii="Times New Roman" w:eastAsia="Lucida Sans Unicode" w:hAnsi="Times New Roman"/>
                <w:b/>
                <w:bCs/>
                <w:kern w:val="3"/>
              </w:rPr>
              <w:t xml:space="preserve"> </w:t>
            </w:r>
            <w:r w:rsidRPr="00B85B77">
              <w:rPr>
                <w:rFonts w:ascii="Times New Roman" w:eastAsia="Lucida Sans Unicode" w:hAnsi="Times New Roman"/>
                <w:b/>
                <w:bCs/>
                <w:kern w:val="3"/>
              </w:rPr>
              <w:t>Продукты пчеловодства и их использование</w:t>
            </w:r>
            <w:r w:rsidR="00B03F47" w:rsidRPr="00B85B77">
              <w:rPr>
                <w:rFonts w:ascii="Times New Roman" w:eastAsia="Lucida Sans Unicode" w:hAnsi="Times New Roman"/>
                <w:b/>
                <w:bCs/>
                <w:kern w:val="3"/>
              </w:rPr>
              <w:t>.</w:t>
            </w:r>
          </w:p>
          <w:p w14:paraId="5EF1B917" w14:textId="77777777" w:rsidR="00C74C53" w:rsidRPr="00B85B77" w:rsidRDefault="00C74C53" w:rsidP="00B85B77">
            <w:pPr>
              <w:widowControl w:val="0"/>
              <w:tabs>
                <w:tab w:val="left" w:pos="450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kern w:val="3"/>
              </w:rPr>
              <w:t xml:space="preserve"> </w:t>
            </w:r>
            <w:r w:rsidRPr="00B85B77">
              <w:rPr>
                <w:rFonts w:ascii="Times New Roman" w:hAnsi="Times New Roman"/>
              </w:rPr>
              <w:t>Перевод текстов профессиональной направленности по теме: «</w:t>
            </w:r>
            <w:r w:rsidRPr="00B85B77">
              <w:rPr>
                <w:rFonts w:ascii="Times New Roman" w:hAnsi="Times New Roman"/>
                <w:bCs/>
              </w:rPr>
              <w:t>П</w:t>
            </w:r>
            <w:r w:rsidR="00B03F47" w:rsidRPr="00B85B77">
              <w:rPr>
                <w:rFonts w:ascii="Times New Roman" w:hAnsi="Times New Roman"/>
                <w:bCs/>
              </w:rPr>
              <w:t>родукция пчеловодства</w:t>
            </w:r>
            <w:r w:rsidRPr="00B85B77">
              <w:rPr>
                <w:rFonts w:ascii="Times New Roman" w:hAnsi="Times New Roman"/>
                <w:bCs/>
              </w:rPr>
              <w:t xml:space="preserve">». </w:t>
            </w:r>
            <w:r w:rsidRPr="00B85B77">
              <w:rPr>
                <w:rFonts w:ascii="Times New Roman" w:hAnsi="Times New Roman"/>
              </w:rPr>
              <w:t>Отработка чтения текстов профессиональной направленности, понимание на слух предложений с использованием нового лексического материала. Выполнение лексико-грамматических упражнений к тексту.</w:t>
            </w:r>
          </w:p>
        </w:tc>
        <w:tc>
          <w:tcPr>
            <w:tcW w:w="551" w:type="pct"/>
            <w:tcBorders>
              <w:top w:val="single" w:sz="4" w:space="0" w:color="00000A"/>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7A5689CF"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00000A"/>
              <w:left w:val="single" w:sz="4" w:space="0" w:color="auto"/>
              <w:bottom w:val="single" w:sz="4" w:space="0" w:color="auto"/>
              <w:right w:val="single" w:sz="4" w:space="0" w:color="00000A"/>
            </w:tcBorders>
            <w:shd w:val="clear" w:color="auto" w:fill="auto"/>
          </w:tcPr>
          <w:p w14:paraId="291178A2" w14:textId="1ED5CFE3"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4EDE9FD9" w14:textId="77777777" w:rsidTr="001D132D">
        <w:trPr>
          <w:trHeight w:val="638"/>
        </w:trPr>
        <w:tc>
          <w:tcPr>
            <w:tcW w:w="605" w:type="pct"/>
            <w:vMerge/>
            <w:tcBorders>
              <w:left w:val="single" w:sz="4" w:space="0" w:color="00000A"/>
              <w:right w:val="single" w:sz="4" w:space="0" w:color="00000A"/>
            </w:tcBorders>
            <w:shd w:val="clear" w:color="auto" w:fill="auto"/>
            <w:tcMar>
              <w:top w:w="0" w:type="dxa"/>
              <w:left w:w="108" w:type="dxa"/>
              <w:bottom w:w="0" w:type="dxa"/>
              <w:right w:w="108" w:type="dxa"/>
            </w:tcMar>
          </w:tcPr>
          <w:p w14:paraId="26B60FD8"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auto"/>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318AA6BD" w14:textId="5933F971"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2.Технология производства продукции скотоводства.</w:t>
            </w:r>
          </w:p>
          <w:p w14:paraId="2F2B6F43" w14:textId="1BE33D7B"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Предъявление нового лексического материала с последующей фонетической отработкой и выполнением лексических упражнений. Ответы на вопросы к тексту. Грамматический разбор отдельных предложений.</w:t>
            </w:r>
          </w:p>
        </w:tc>
        <w:tc>
          <w:tcPr>
            <w:tcW w:w="551" w:type="pct"/>
            <w:tcBorders>
              <w:top w:val="single" w:sz="4" w:space="0" w:color="auto"/>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30582592"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auto"/>
              <w:left w:val="single" w:sz="4" w:space="0" w:color="auto"/>
              <w:bottom w:val="single" w:sz="4" w:space="0" w:color="auto"/>
              <w:right w:val="single" w:sz="4" w:space="0" w:color="00000A"/>
            </w:tcBorders>
            <w:shd w:val="clear" w:color="auto" w:fill="auto"/>
          </w:tcPr>
          <w:p w14:paraId="4283A1AF" w14:textId="131868F4"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165FE243" w14:textId="77777777" w:rsidTr="001D132D">
        <w:trPr>
          <w:trHeight w:val="676"/>
        </w:trPr>
        <w:tc>
          <w:tcPr>
            <w:tcW w:w="605" w:type="pct"/>
            <w:vMerge/>
            <w:tcBorders>
              <w:left w:val="single" w:sz="4" w:space="0" w:color="00000A"/>
              <w:right w:val="single" w:sz="4" w:space="0" w:color="00000A"/>
            </w:tcBorders>
            <w:shd w:val="clear" w:color="auto" w:fill="auto"/>
            <w:tcMar>
              <w:top w:w="0" w:type="dxa"/>
              <w:left w:w="108" w:type="dxa"/>
              <w:bottom w:w="0" w:type="dxa"/>
              <w:right w:w="108" w:type="dxa"/>
            </w:tcMar>
          </w:tcPr>
          <w:p w14:paraId="4DA7298A"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auto"/>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20F16794" w14:textId="77777777"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3.Технология производства продукции птицеводства.</w:t>
            </w:r>
            <w:r w:rsidRPr="00B85B77">
              <w:rPr>
                <w:rFonts w:ascii="Times New Roman" w:eastAsia="Lucida Sans Unicode" w:hAnsi="Times New Roman"/>
                <w:kern w:val="3"/>
              </w:rPr>
              <w:t xml:space="preserve"> </w:t>
            </w:r>
          </w:p>
          <w:p w14:paraId="681F6770" w14:textId="4DB0D9CE"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Лексика и текст по теме.</w:t>
            </w:r>
            <w:r w:rsidR="00B03F47" w:rsidRPr="00B85B77">
              <w:rPr>
                <w:rFonts w:ascii="Times New Roman" w:eastAsia="Lucida Sans Unicode" w:hAnsi="Times New Roman"/>
                <w:kern w:val="3"/>
              </w:rPr>
              <w:t xml:space="preserve"> </w:t>
            </w:r>
            <w:r w:rsidRPr="00B85B77">
              <w:rPr>
                <w:rFonts w:ascii="Times New Roman" w:eastAsia="Lucida Sans Unicode" w:hAnsi="Times New Roman"/>
                <w:kern w:val="3"/>
              </w:rPr>
              <w:t>Предъявление нового лексического материала</w:t>
            </w:r>
            <w:r w:rsidR="00B03F47" w:rsidRPr="00B85B77">
              <w:rPr>
                <w:rFonts w:ascii="Times New Roman" w:eastAsia="Lucida Sans Unicode" w:hAnsi="Times New Roman"/>
                <w:kern w:val="3"/>
              </w:rPr>
              <w:t xml:space="preserve"> с </w:t>
            </w:r>
            <w:r w:rsidRPr="00B85B77">
              <w:rPr>
                <w:rFonts w:ascii="Times New Roman" w:eastAsia="Lucida Sans Unicode" w:hAnsi="Times New Roman"/>
                <w:kern w:val="3"/>
              </w:rPr>
              <w:t xml:space="preserve">последующей фонетической отработкой и выполнением лексических упражнений. </w:t>
            </w:r>
          </w:p>
        </w:tc>
        <w:tc>
          <w:tcPr>
            <w:tcW w:w="551" w:type="pct"/>
            <w:tcBorders>
              <w:top w:val="single" w:sz="4" w:space="0" w:color="auto"/>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17D02941"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auto"/>
              <w:left w:val="single" w:sz="4" w:space="0" w:color="auto"/>
              <w:bottom w:val="single" w:sz="4" w:space="0" w:color="auto"/>
              <w:right w:val="single" w:sz="4" w:space="0" w:color="00000A"/>
            </w:tcBorders>
            <w:shd w:val="clear" w:color="auto" w:fill="auto"/>
          </w:tcPr>
          <w:p w14:paraId="3EA9E26A" w14:textId="552423B0"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4F2EA07B" w14:textId="77777777" w:rsidTr="001D132D">
        <w:trPr>
          <w:trHeight w:val="137"/>
        </w:trPr>
        <w:tc>
          <w:tcPr>
            <w:tcW w:w="605" w:type="pct"/>
            <w:vMerge/>
            <w:tcBorders>
              <w:left w:val="single" w:sz="4" w:space="0" w:color="00000A"/>
              <w:right w:val="single" w:sz="4" w:space="0" w:color="00000A"/>
            </w:tcBorders>
            <w:shd w:val="clear" w:color="auto" w:fill="auto"/>
            <w:tcMar>
              <w:top w:w="0" w:type="dxa"/>
              <w:left w:w="108" w:type="dxa"/>
              <w:bottom w:w="0" w:type="dxa"/>
              <w:right w:w="108" w:type="dxa"/>
            </w:tcMar>
          </w:tcPr>
          <w:p w14:paraId="7777F170"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auto"/>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4F76525E" w14:textId="072407BA" w:rsidR="00C74C53" w:rsidRPr="00B85B77" w:rsidRDefault="00B03F47"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4. Технология производства продукции свиноводства</w:t>
            </w:r>
            <w:r w:rsidR="00C74C53" w:rsidRPr="00B85B77">
              <w:rPr>
                <w:rFonts w:ascii="Times New Roman" w:eastAsia="Lucida Sans Unicode" w:hAnsi="Times New Roman"/>
                <w:b/>
                <w:bCs/>
                <w:kern w:val="3"/>
              </w:rPr>
              <w:t xml:space="preserve">. </w:t>
            </w:r>
          </w:p>
          <w:p w14:paraId="0942C395" w14:textId="0C49265E"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Лексика и текст по теме.</w:t>
            </w:r>
            <w:r w:rsidR="00B03F47" w:rsidRPr="00B85B77">
              <w:rPr>
                <w:rFonts w:ascii="Times New Roman" w:eastAsia="Lucida Sans Unicode" w:hAnsi="Times New Roman"/>
                <w:kern w:val="3"/>
              </w:rPr>
              <w:t xml:space="preserve"> </w:t>
            </w:r>
            <w:r w:rsidRPr="00B85B77">
              <w:rPr>
                <w:rFonts w:ascii="Times New Roman" w:eastAsia="Lucida Sans Unicode" w:hAnsi="Times New Roman"/>
                <w:kern w:val="3"/>
              </w:rPr>
              <w:t>Предъявление нового лексического материала</w:t>
            </w:r>
            <w:r w:rsidR="00B03F47" w:rsidRPr="00B85B77">
              <w:rPr>
                <w:rFonts w:ascii="Times New Roman" w:eastAsia="Lucida Sans Unicode" w:hAnsi="Times New Roman"/>
                <w:kern w:val="3"/>
              </w:rPr>
              <w:t xml:space="preserve"> с </w:t>
            </w:r>
            <w:r w:rsidRPr="00B85B77">
              <w:rPr>
                <w:rFonts w:ascii="Times New Roman" w:eastAsia="Lucida Sans Unicode" w:hAnsi="Times New Roman"/>
                <w:kern w:val="3"/>
              </w:rPr>
              <w:t>последующей фонетической отработкой и выполнением лексических упражнений. Грамматический разбор отдельных предложений.</w:t>
            </w:r>
          </w:p>
        </w:tc>
        <w:tc>
          <w:tcPr>
            <w:tcW w:w="551" w:type="pct"/>
            <w:tcBorders>
              <w:top w:val="single" w:sz="4" w:space="0" w:color="auto"/>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6155E007"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auto"/>
              <w:left w:val="single" w:sz="4" w:space="0" w:color="auto"/>
              <w:bottom w:val="single" w:sz="4" w:space="0" w:color="auto"/>
              <w:right w:val="single" w:sz="4" w:space="0" w:color="00000A"/>
            </w:tcBorders>
            <w:shd w:val="clear" w:color="auto" w:fill="auto"/>
          </w:tcPr>
          <w:p w14:paraId="73779F7E" w14:textId="2E769BDF"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281514AF" w14:textId="77777777" w:rsidTr="001D132D">
        <w:trPr>
          <w:trHeight w:val="688"/>
        </w:trPr>
        <w:tc>
          <w:tcPr>
            <w:tcW w:w="605" w:type="pct"/>
            <w:vMerge/>
            <w:tcBorders>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4ACF6454"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auto"/>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1148B599" w14:textId="77777777" w:rsidR="00C74C53" w:rsidRPr="00B85B77" w:rsidRDefault="00B03F47"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5. Технология производства продукции овцеводства.</w:t>
            </w:r>
          </w:p>
          <w:p w14:paraId="2D6B6236" w14:textId="549D0A94"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Лексика и текст по теме.</w:t>
            </w:r>
            <w:r w:rsidR="00B03F47" w:rsidRPr="00B85B77">
              <w:rPr>
                <w:rFonts w:ascii="Times New Roman" w:eastAsia="Lucida Sans Unicode" w:hAnsi="Times New Roman"/>
                <w:kern w:val="3"/>
              </w:rPr>
              <w:t xml:space="preserve"> </w:t>
            </w:r>
            <w:r w:rsidRPr="00B85B77">
              <w:rPr>
                <w:rFonts w:ascii="Times New Roman" w:eastAsia="Lucida Sans Unicode" w:hAnsi="Times New Roman"/>
                <w:kern w:val="3"/>
              </w:rPr>
              <w:t>Предъявление нового лексического материала</w:t>
            </w:r>
            <w:r w:rsidR="00B03F47" w:rsidRPr="00B85B77">
              <w:rPr>
                <w:rFonts w:ascii="Times New Roman" w:eastAsia="Lucida Sans Unicode" w:hAnsi="Times New Roman"/>
                <w:kern w:val="3"/>
              </w:rPr>
              <w:t xml:space="preserve"> с</w:t>
            </w:r>
            <w:r w:rsidRPr="00B85B77">
              <w:rPr>
                <w:rFonts w:ascii="Times New Roman" w:eastAsia="Lucida Sans Unicode" w:hAnsi="Times New Roman"/>
                <w:kern w:val="3"/>
              </w:rPr>
              <w:t xml:space="preserve"> последующей фонетической отработкой и выполнением лексических упражнений. Ответы на вопросы к тексту. </w:t>
            </w:r>
          </w:p>
        </w:tc>
        <w:tc>
          <w:tcPr>
            <w:tcW w:w="551" w:type="pct"/>
            <w:tcBorders>
              <w:top w:val="single" w:sz="4" w:space="0" w:color="auto"/>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0BA36ADE"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auto"/>
              <w:left w:val="single" w:sz="4" w:space="0" w:color="auto"/>
              <w:bottom w:val="single" w:sz="4" w:space="0" w:color="auto"/>
              <w:right w:val="single" w:sz="4" w:space="0" w:color="00000A"/>
            </w:tcBorders>
            <w:shd w:val="clear" w:color="auto" w:fill="auto"/>
          </w:tcPr>
          <w:p w14:paraId="2AD77E4D" w14:textId="05A9A967"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7E62B6F3" w14:textId="77777777" w:rsidTr="001D132D">
        <w:trPr>
          <w:trHeight w:val="70"/>
        </w:trPr>
        <w:tc>
          <w:tcPr>
            <w:tcW w:w="605" w:type="pct"/>
            <w:vMerge w:val="restart"/>
            <w:tcBorders>
              <w:left w:val="single" w:sz="4" w:space="0" w:color="00000A"/>
              <w:right w:val="single" w:sz="4" w:space="0" w:color="00000A"/>
            </w:tcBorders>
            <w:shd w:val="clear" w:color="auto" w:fill="auto"/>
            <w:tcMar>
              <w:top w:w="0" w:type="dxa"/>
              <w:left w:w="108" w:type="dxa"/>
              <w:bottom w:w="0" w:type="dxa"/>
              <w:right w:w="108" w:type="dxa"/>
            </w:tcMar>
          </w:tcPr>
          <w:p w14:paraId="4BC746B4" w14:textId="76CD64BA"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Раздел 13 Экономика сельского хозяйства</w:t>
            </w:r>
          </w:p>
        </w:tc>
        <w:tc>
          <w:tcPr>
            <w:tcW w:w="3158" w:type="pct"/>
            <w:tcBorders>
              <w:top w:val="single" w:sz="4" w:space="0" w:color="auto"/>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36F04C05" w14:textId="77777777"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Содержание учебного материала</w:t>
            </w:r>
          </w:p>
        </w:tc>
        <w:tc>
          <w:tcPr>
            <w:tcW w:w="551" w:type="pct"/>
            <w:tcBorders>
              <w:top w:val="single" w:sz="4" w:space="0" w:color="auto"/>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3BA1337C"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b/>
                <w:kern w:val="3"/>
              </w:rPr>
            </w:pPr>
            <w:r w:rsidRPr="00B85B77">
              <w:rPr>
                <w:rFonts w:ascii="Times New Roman" w:eastAsia="Lucida Sans Unicode" w:hAnsi="Times New Roman"/>
                <w:b/>
                <w:kern w:val="3"/>
              </w:rPr>
              <w:t>12</w:t>
            </w:r>
          </w:p>
        </w:tc>
        <w:tc>
          <w:tcPr>
            <w:tcW w:w="686" w:type="pct"/>
            <w:tcBorders>
              <w:top w:val="single" w:sz="4" w:space="0" w:color="auto"/>
              <w:left w:val="single" w:sz="4" w:space="0" w:color="auto"/>
              <w:bottom w:val="single" w:sz="4" w:space="0" w:color="auto"/>
              <w:right w:val="single" w:sz="4" w:space="0" w:color="00000A"/>
            </w:tcBorders>
            <w:shd w:val="clear" w:color="auto" w:fill="auto"/>
          </w:tcPr>
          <w:p w14:paraId="3240E374" w14:textId="77777777" w:rsidR="00C74C53" w:rsidRPr="00B85B77" w:rsidRDefault="00C74C53" w:rsidP="00B85B77">
            <w:pPr>
              <w:spacing w:after="0" w:line="240" w:lineRule="auto"/>
              <w:contextualSpacing/>
              <w:jc w:val="center"/>
              <w:rPr>
                <w:rFonts w:ascii="Times New Roman" w:eastAsia="Lucida Sans Unicode" w:hAnsi="Times New Roman"/>
                <w:kern w:val="3"/>
              </w:rPr>
            </w:pPr>
          </w:p>
        </w:tc>
      </w:tr>
      <w:tr w:rsidR="00C74C53" w:rsidRPr="00B85B77" w14:paraId="306960D4" w14:textId="77777777" w:rsidTr="001D132D">
        <w:trPr>
          <w:trHeight w:val="396"/>
        </w:trPr>
        <w:tc>
          <w:tcPr>
            <w:tcW w:w="605" w:type="pct"/>
            <w:vMerge/>
            <w:tcBorders>
              <w:left w:val="single" w:sz="4" w:space="0" w:color="00000A"/>
              <w:right w:val="single" w:sz="4" w:space="0" w:color="00000A"/>
            </w:tcBorders>
            <w:shd w:val="clear" w:color="auto" w:fill="auto"/>
            <w:tcMar>
              <w:top w:w="0" w:type="dxa"/>
              <w:left w:w="108" w:type="dxa"/>
              <w:bottom w:w="0" w:type="dxa"/>
              <w:right w:w="108" w:type="dxa"/>
            </w:tcMar>
          </w:tcPr>
          <w:p w14:paraId="2C117201"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auto"/>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344F4F3B" w14:textId="77777777"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 xml:space="preserve">1. Введение в экономику сельскохозяйственного производства. </w:t>
            </w:r>
          </w:p>
          <w:p w14:paraId="619F4D1E" w14:textId="77777777"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Лексика и текст по теме. Специальные термины и фразеологические обороты.</w:t>
            </w:r>
          </w:p>
        </w:tc>
        <w:tc>
          <w:tcPr>
            <w:tcW w:w="551" w:type="pct"/>
            <w:tcBorders>
              <w:top w:val="single" w:sz="4" w:space="0" w:color="auto"/>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375E6B10"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auto"/>
              <w:left w:val="single" w:sz="4" w:space="0" w:color="auto"/>
              <w:bottom w:val="single" w:sz="4" w:space="0" w:color="auto"/>
              <w:right w:val="single" w:sz="4" w:space="0" w:color="00000A"/>
            </w:tcBorders>
            <w:shd w:val="clear" w:color="auto" w:fill="auto"/>
          </w:tcPr>
          <w:p w14:paraId="37361250" w14:textId="36EB066D"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7EECBC6E" w14:textId="77777777" w:rsidTr="001D132D">
        <w:trPr>
          <w:trHeight w:val="162"/>
        </w:trPr>
        <w:tc>
          <w:tcPr>
            <w:tcW w:w="605" w:type="pct"/>
            <w:vMerge/>
            <w:tcBorders>
              <w:left w:val="single" w:sz="4" w:space="0" w:color="00000A"/>
              <w:right w:val="single" w:sz="4" w:space="0" w:color="00000A"/>
            </w:tcBorders>
            <w:shd w:val="clear" w:color="auto" w:fill="auto"/>
            <w:tcMar>
              <w:top w:w="0" w:type="dxa"/>
              <w:left w:w="108" w:type="dxa"/>
              <w:bottom w:w="0" w:type="dxa"/>
              <w:right w:w="108" w:type="dxa"/>
            </w:tcMar>
          </w:tcPr>
          <w:p w14:paraId="55B46FB8"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auto"/>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062EC35C" w14:textId="77777777"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2.Экономи</w:t>
            </w:r>
            <w:r w:rsidR="004B4039" w:rsidRPr="00B85B77">
              <w:rPr>
                <w:rFonts w:ascii="Times New Roman" w:eastAsia="Lucida Sans Unicode" w:hAnsi="Times New Roman"/>
                <w:b/>
                <w:bCs/>
                <w:kern w:val="3"/>
              </w:rPr>
              <w:t>ческие</w:t>
            </w:r>
            <w:r w:rsidRPr="00B85B77">
              <w:rPr>
                <w:rFonts w:ascii="Times New Roman" w:eastAsia="Lucida Sans Unicode" w:hAnsi="Times New Roman"/>
                <w:b/>
                <w:bCs/>
                <w:kern w:val="3"/>
              </w:rPr>
              <w:t xml:space="preserve"> аспект</w:t>
            </w:r>
            <w:r w:rsidR="004B4039" w:rsidRPr="00B85B77">
              <w:rPr>
                <w:rFonts w:ascii="Times New Roman" w:eastAsia="Lucida Sans Unicode" w:hAnsi="Times New Roman"/>
                <w:b/>
                <w:bCs/>
                <w:kern w:val="3"/>
              </w:rPr>
              <w:t>ы</w:t>
            </w:r>
            <w:r w:rsidRPr="00B85B77">
              <w:rPr>
                <w:rFonts w:ascii="Times New Roman" w:eastAsia="Lucida Sans Unicode" w:hAnsi="Times New Roman"/>
                <w:b/>
                <w:bCs/>
                <w:kern w:val="3"/>
              </w:rPr>
              <w:t xml:space="preserve"> животноводства.</w:t>
            </w:r>
          </w:p>
          <w:p w14:paraId="4B0947E9" w14:textId="79448C11"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Чтение и перевод текста.</w:t>
            </w:r>
            <w:r w:rsidR="00B03F47" w:rsidRPr="00B85B77">
              <w:rPr>
                <w:rFonts w:ascii="Times New Roman" w:eastAsia="Lucida Sans Unicode" w:hAnsi="Times New Roman"/>
                <w:kern w:val="3"/>
              </w:rPr>
              <w:t xml:space="preserve"> </w:t>
            </w:r>
            <w:r w:rsidRPr="00B85B77">
              <w:rPr>
                <w:rFonts w:ascii="Times New Roman" w:eastAsia="Lucida Sans Unicode" w:hAnsi="Times New Roman"/>
                <w:kern w:val="3"/>
              </w:rPr>
              <w:t>Грамматика:</w:t>
            </w:r>
            <w:r w:rsidR="00B03F47" w:rsidRPr="00B85B77">
              <w:rPr>
                <w:rFonts w:ascii="Times New Roman" w:eastAsia="Lucida Sans Unicode" w:hAnsi="Times New Roman"/>
                <w:kern w:val="3"/>
              </w:rPr>
              <w:t xml:space="preserve"> сосла</w:t>
            </w:r>
            <w:r w:rsidRPr="00B85B77">
              <w:rPr>
                <w:rFonts w:ascii="Times New Roman" w:eastAsia="Lucida Sans Unicode" w:hAnsi="Times New Roman"/>
                <w:kern w:val="3"/>
              </w:rPr>
              <w:t>гательное наклонение.</w:t>
            </w:r>
            <w:r w:rsidR="00B03F47" w:rsidRPr="00B85B77">
              <w:rPr>
                <w:rFonts w:ascii="Times New Roman" w:eastAsia="Lucida Sans Unicode" w:hAnsi="Times New Roman"/>
                <w:kern w:val="3"/>
              </w:rPr>
              <w:t xml:space="preserve"> </w:t>
            </w:r>
            <w:r w:rsidRPr="00B85B77">
              <w:rPr>
                <w:rFonts w:ascii="Times New Roman" w:eastAsia="Lucida Sans Unicode" w:hAnsi="Times New Roman"/>
                <w:kern w:val="3"/>
              </w:rPr>
              <w:t>Неличные формы глагола.</w:t>
            </w:r>
          </w:p>
        </w:tc>
        <w:tc>
          <w:tcPr>
            <w:tcW w:w="551" w:type="pct"/>
            <w:tcBorders>
              <w:top w:val="single" w:sz="4" w:space="0" w:color="auto"/>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3E1884EB"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auto"/>
              <w:left w:val="single" w:sz="4" w:space="0" w:color="auto"/>
              <w:bottom w:val="single" w:sz="4" w:space="0" w:color="auto"/>
              <w:right w:val="single" w:sz="4" w:space="0" w:color="00000A"/>
            </w:tcBorders>
            <w:shd w:val="clear" w:color="auto" w:fill="auto"/>
          </w:tcPr>
          <w:p w14:paraId="75C76EA6" w14:textId="07CBCCE7"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0F09679E" w14:textId="77777777" w:rsidTr="001D132D">
        <w:trPr>
          <w:trHeight w:val="688"/>
        </w:trPr>
        <w:tc>
          <w:tcPr>
            <w:tcW w:w="605" w:type="pct"/>
            <w:vMerge/>
            <w:tcBorders>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5B05B7FA"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auto"/>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056FE0F1" w14:textId="77777777" w:rsidR="00C74C53" w:rsidRPr="00B85B77" w:rsidRDefault="00C74C53" w:rsidP="00B85B77">
            <w:pPr>
              <w:widowControl w:val="0"/>
              <w:tabs>
                <w:tab w:val="left" w:pos="486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b/>
                <w:bCs/>
                <w:kern w:val="3"/>
              </w:rPr>
              <w:t>3.Эффективность механизации в животноводстве.</w:t>
            </w:r>
          </w:p>
          <w:p w14:paraId="30153F57" w14:textId="77777777" w:rsidR="00C74C53" w:rsidRPr="00B85B77" w:rsidRDefault="00C74C53" w:rsidP="00B85B77">
            <w:pPr>
              <w:widowControl w:val="0"/>
              <w:tabs>
                <w:tab w:val="left" w:pos="486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Предъявление нового лексического материала с последующей фонетической отработкой и выполнением подстановочных, трансформационных, грамматических упражнений.</w:t>
            </w:r>
          </w:p>
          <w:p w14:paraId="3A2BB284" w14:textId="77777777" w:rsidR="00B03F47" w:rsidRPr="00B85B77" w:rsidRDefault="00B03F47" w:rsidP="00B85B77">
            <w:pPr>
              <w:widowControl w:val="0"/>
              <w:tabs>
                <w:tab w:val="left" w:pos="486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kern w:val="3"/>
              </w:rPr>
              <w:t>Лексика и текст по теме Предъявление нового лексического материала с последующей фонетической отработкой и выполнением лексических упражнений на закрепление. Работа в парах.</w:t>
            </w:r>
          </w:p>
        </w:tc>
        <w:tc>
          <w:tcPr>
            <w:tcW w:w="551" w:type="pct"/>
            <w:tcBorders>
              <w:top w:val="single" w:sz="4" w:space="0" w:color="auto"/>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396C377D"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auto"/>
              <w:left w:val="single" w:sz="4" w:space="0" w:color="auto"/>
              <w:bottom w:val="single" w:sz="4" w:space="0" w:color="auto"/>
              <w:right w:val="single" w:sz="4" w:space="0" w:color="00000A"/>
            </w:tcBorders>
            <w:shd w:val="clear" w:color="auto" w:fill="auto"/>
          </w:tcPr>
          <w:p w14:paraId="26BBD5E5" w14:textId="7DBA8377"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5E1FC0D2" w14:textId="77777777" w:rsidTr="001D132D">
        <w:trPr>
          <w:trHeight w:val="688"/>
        </w:trPr>
        <w:tc>
          <w:tcPr>
            <w:tcW w:w="605" w:type="pct"/>
            <w:vMerge/>
            <w:tcBorders>
              <w:left w:val="single" w:sz="4" w:space="0" w:color="00000A"/>
              <w:right w:val="single" w:sz="4" w:space="0" w:color="00000A"/>
            </w:tcBorders>
            <w:shd w:val="clear" w:color="auto" w:fill="auto"/>
            <w:tcMar>
              <w:top w:w="0" w:type="dxa"/>
              <w:left w:w="108" w:type="dxa"/>
              <w:bottom w:w="0" w:type="dxa"/>
              <w:right w:w="108" w:type="dxa"/>
            </w:tcMar>
          </w:tcPr>
          <w:p w14:paraId="76D8DF6D"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auto"/>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7900604A"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4.Земельные ресурсы сельского хозяйства.</w:t>
            </w:r>
          </w:p>
          <w:p w14:paraId="1E7AF54A" w14:textId="0AD249D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Лексика и текст по теме.</w:t>
            </w:r>
            <w:r w:rsidR="00B03F47" w:rsidRPr="00B85B77">
              <w:rPr>
                <w:rFonts w:ascii="Times New Roman" w:eastAsia="Lucida Sans Unicode" w:hAnsi="Times New Roman"/>
                <w:kern w:val="3"/>
              </w:rPr>
              <w:t xml:space="preserve"> </w:t>
            </w:r>
            <w:r w:rsidRPr="00B85B77">
              <w:rPr>
                <w:rFonts w:ascii="Times New Roman" w:eastAsia="Lucida Sans Unicode" w:hAnsi="Times New Roman"/>
                <w:kern w:val="3"/>
              </w:rPr>
              <w:t>Предъявление нового лексического материала с последующей фонетической отработкой и выполнением лексических упражнений на закрепление. Работа в парах.</w:t>
            </w:r>
          </w:p>
        </w:tc>
        <w:tc>
          <w:tcPr>
            <w:tcW w:w="551" w:type="pct"/>
            <w:tcBorders>
              <w:top w:val="single" w:sz="4" w:space="0" w:color="auto"/>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6E20DBD7"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auto"/>
              <w:left w:val="single" w:sz="4" w:space="0" w:color="auto"/>
              <w:bottom w:val="single" w:sz="4" w:space="0" w:color="auto"/>
              <w:right w:val="single" w:sz="4" w:space="0" w:color="00000A"/>
            </w:tcBorders>
            <w:shd w:val="clear" w:color="auto" w:fill="auto"/>
          </w:tcPr>
          <w:p w14:paraId="4DDE2434" w14:textId="2BC6E9A6"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4C2D2BB1" w14:textId="77777777" w:rsidTr="001D132D">
        <w:trPr>
          <w:trHeight w:val="688"/>
        </w:trPr>
        <w:tc>
          <w:tcPr>
            <w:tcW w:w="605" w:type="pct"/>
            <w:vMerge/>
            <w:tcBorders>
              <w:left w:val="single" w:sz="4" w:space="0" w:color="00000A"/>
              <w:right w:val="single" w:sz="4" w:space="0" w:color="00000A"/>
            </w:tcBorders>
            <w:shd w:val="clear" w:color="auto" w:fill="auto"/>
            <w:tcMar>
              <w:top w:w="0" w:type="dxa"/>
              <w:left w:w="108" w:type="dxa"/>
              <w:bottom w:w="0" w:type="dxa"/>
              <w:right w:w="108" w:type="dxa"/>
            </w:tcMar>
          </w:tcPr>
          <w:p w14:paraId="033521A4"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auto"/>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285852E4" w14:textId="77777777"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5.</w:t>
            </w:r>
            <w:r w:rsidR="00B03F47" w:rsidRPr="00B85B77">
              <w:rPr>
                <w:rFonts w:ascii="Times New Roman" w:eastAsia="Lucida Sans Unicode" w:hAnsi="Times New Roman"/>
                <w:b/>
                <w:bCs/>
                <w:kern w:val="3"/>
              </w:rPr>
              <w:t xml:space="preserve"> </w:t>
            </w:r>
            <w:r w:rsidRPr="00B85B77">
              <w:rPr>
                <w:rFonts w:ascii="Times New Roman" w:eastAsia="Lucida Sans Unicode" w:hAnsi="Times New Roman"/>
                <w:b/>
                <w:bCs/>
                <w:kern w:val="3"/>
              </w:rPr>
              <w:t>Капитальные вложения в сельское хозяйство</w:t>
            </w:r>
            <w:r w:rsidR="00B03F47" w:rsidRPr="00B85B77">
              <w:rPr>
                <w:rFonts w:ascii="Times New Roman" w:eastAsia="Lucida Sans Unicode" w:hAnsi="Times New Roman"/>
                <w:b/>
                <w:bCs/>
                <w:kern w:val="3"/>
              </w:rPr>
              <w:t>.</w:t>
            </w:r>
          </w:p>
          <w:p w14:paraId="5F70C527" w14:textId="77777777"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Лексика и текст по теме Предъявление нового лексического материала с последующей фонетической отработкой и выполнением лексических упражнений на закрепление. Работа в парах.</w:t>
            </w:r>
          </w:p>
        </w:tc>
        <w:tc>
          <w:tcPr>
            <w:tcW w:w="551" w:type="pct"/>
            <w:tcBorders>
              <w:top w:val="single" w:sz="4" w:space="0" w:color="auto"/>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04484F39"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auto"/>
              <w:left w:val="single" w:sz="4" w:space="0" w:color="auto"/>
              <w:bottom w:val="single" w:sz="4" w:space="0" w:color="auto"/>
              <w:right w:val="single" w:sz="4" w:space="0" w:color="00000A"/>
            </w:tcBorders>
            <w:shd w:val="clear" w:color="auto" w:fill="auto"/>
          </w:tcPr>
          <w:p w14:paraId="4B5D0F9F" w14:textId="3A24B69C"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69643006" w14:textId="77777777" w:rsidTr="001D132D">
        <w:trPr>
          <w:trHeight w:val="487"/>
        </w:trPr>
        <w:tc>
          <w:tcPr>
            <w:tcW w:w="605" w:type="pct"/>
            <w:vMerge/>
            <w:tcBorders>
              <w:left w:val="single" w:sz="4" w:space="0" w:color="00000A"/>
              <w:right w:val="single" w:sz="4" w:space="0" w:color="00000A"/>
            </w:tcBorders>
            <w:shd w:val="clear" w:color="auto" w:fill="auto"/>
            <w:tcMar>
              <w:top w:w="0" w:type="dxa"/>
              <w:left w:w="108" w:type="dxa"/>
              <w:bottom w:w="0" w:type="dxa"/>
              <w:right w:w="108" w:type="dxa"/>
            </w:tcMar>
          </w:tcPr>
          <w:p w14:paraId="7BF1F279"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auto"/>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0BF00F9C" w14:textId="77777777"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eastAsia="Lucida Sans Unicode" w:hAnsi="Times New Roman"/>
                <w:b/>
                <w:bCs/>
                <w:kern w:val="3"/>
              </w:rPr>
              <w:t>6.</w:t>
            </w:r>
            <w:r w:rsidR="00B03F47" w:rsidRPr="00B85B77">
              <w:rPr>
                <w:rFonts w:ascii="Times New Roman" w:eastAsia="Lucida Sans Unicode" w:hAnsi="Times New Roman"/>
                <w:b/>
                <w:bCs/>
                <w:kern w:val="3"/>
              </w:rPr>
              <w:t xml:space="preserve"> </w:t>
            </w:r>
            <w:r w:rsidRPr="00B85B77">
              <w:rPr>
                <w:rFonts w:ascii="Times New Roman" w:eastAsia="Lucida Sans Unicode" w:hAnsi="Times New Roman"/>
                <w:b/>
                <w:bCs/>
                <w:kern w:val="3"/>
              </w:rPr>
              <w:t>Цены и ценообразование на сельскохозяйственную продукцию.</w:t>
            </w:r>
          </w:p>
          <w:p w14:paraId="13938CB2" w14:textId="77777777" w:rsidR="00C74C53" w:rsidRPr="00B85B77" w:rsidRDefault="00C74C53" w:rsidP="00B85B77">
            <w:pPr>
              <w:widowControl w:val="0"/>
              <w:tabs>
                <w:tab w:val="left" w:pos="4500"/>
              </w:tabs>
              <w:suppressAutoHyphens/>
              <w:autoSpaceDN w:val="0"/>
              <w:spacing w:after="0" w:line="240" w:lineRule="auto"/>
              <w:contextualSpacing/>
              <w:textAlignment w:val="baseline"/>
              <w:rPr>
                <w:rFonts w:ascii="Times New Roman" w:eastAsia="Lucida Sans Unicode" w:hAnsi="Times New Roman"/>
                <w:b/>
                <w:bCs/>
                <w:kern w:val="3"/>
              </w:rPr>
            </w:pPr>
            <w:r w:rsidRPr="00B85B77">
              <w:rPr>
                <w:rFonts w:ascii="Times New Roman" w:hAnsi="Times New Roman"/>
              </w:rPr>
              <w:t>Перевод текстов профессиональной направленности по теме</w:t>
            </w:r>
            <w:r w:rsidR="00B03F47" w:rsidRPr="00B85B77">
              <w:rPr>
                <w:rFonts w:ascii="Times New Roman" w:hAnsi="Times New Roman"/>
              </w:rPr>
              <w:t xml:space="preserve">. </w:t>
            </w:r>
            <w:r w:rsidRPr="00B85B77">
              <w:rPr>
                <w:rFonts w:ascii="Times New Roman" w:hAnsi="Times New Roman"/>
              </w:rPr>
              <w:t>Отработка чтения текстов профессиональной направленности, понимание на слух предложений с использованием нового лексического материала. Выполнение лексико-грамматических упражнений к тексту.</w:t>
            </w:r>
          </w:p>
        </w:tc>
        <w:tc>
          <w:tcPr>
            <w:tcW w:w="551" w:type="pct"/>
            <w:tcBorders>
              <w:top w:val="single" w:sz="4" w:space="0" w:color="auto"/>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1E8944E9"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2</w:t>
            </w:r>
          </w:p>
        </w:tc>
        <w:tc>
          <w:tcPr>
            <w:tcW w:w="686" w:type="pct"/>
            <w:tcBorders>
              <w:top w:val="single" w:sz="4" w:space="0" w:color="auto"/>
              <w:left w:val="single" w:sz="4" w:space="0" w:color="auto"/>
              <w:bottom w:val="single" w:sz="4" w:space="0" w:color="auto"/>
              <w:right w:val="single" w:sz="4" w:space="0" w:color="00000A"/>
            </w:tcBorders>
            <w:shd w:val="clear" w:color="auto" w:fill="auto"/>
          </w:tcPr>
          <w:p w14:paraId="1A05BE5A" w14:textId="1490CD28" w:rsidR="00C74C53" w:rsidRPr="00B85B77" w:rsidRDefault="00C74C53" w:rsidP="00B85B77">
            <w:pPr>
              <w:autoSpaceDE w:val="0"/>
              <w:autoSpaceDN w:val="0"/>
              <w:spacing w:after="0" w:line="240" w:lineRule="auto"/>
              <w:contextualSpacing/>
              <w:jc w:val="center"/>
              <w:rPr>
                <w:rFonts w:ascii="Times New Roman" w:eastAsia="Lucida Sans Unicode" w:hAnsi="Times New Roman"/>
                <w:kern w:val="3"/>
              </w:rPr>
            </w:pPr>
            <w:r w:rsidRPr="00B85B77">
              <w:rPr>
                <w:rFonts w:ascii="Times New Roman" w:eastAsia="Lucida Sans Unicode" w:hAnsi="Times New Roman"/>
                <w:kern w:val="3"/>
              </w:rPr>
              <w:t>ОК 2-6, 9</w:t>
            </w:r>
          </w:p>
        </w:tc>
      </w:tr>
      <w:tr w:rsidR="00C74C53" w:rsidRPr="00B85B77" w14:paraId="5410FD69" w14:textId="77777777" w:rsidTr="001D132D">
        <w:trPr>
          <w:trHeight w:val="70"/>
        </w:trPr>
        <w:tc>
          <w:tcPr>
            <w:tcW w:w="605" w:type="pct"/>
            <w:vMerge/>
            <w:tcBorders>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43935243"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auto"/>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05C7A664" w14:textId="77777777"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hAnsi="Times New Roman"/>
                <w:b/>
                <w:bCs/>
              </w:rPr>
              <w:t>Дифференцированный зачет.</w:t>
            </w:r>
          </w:p>
        </w:tc>
        <w:tc>
          <w:tcPr>
            <w:tcW w:w="551" w:type="pct"/>
            <w:tcBorders>
              <w:top w:val="single" w:sz="4" w:space="0" w:color="auto"/>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5746F9D5" w14:textId="77777777"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1</w:t>
            </w:r>
          </w:p>
        </w:tc>
        <w:tc>
          <w:tcPr>
            <w:tcW w:w="686" w:type="pct"/>
            <w:tcBorders>
              <w:top w:val="single" w:sz="4" w:space="0" w:color="auto"/>
              <w:left w:val="single" w:sz="4" w:space="0" w:color="auto"/>
              <w:bottom w:val="single" w:sz="4" w:space="0" w:color="auto"/>
              <w:right w:val="single" w:sz="4" w:space="0" w:color="00000A"/>
            </w:tcBorders>
            <w:shd w:val="clear" w:color="auto" w:fill="auto"/>
          </w:tcPr>
          <w:p w14:paraId="58EB405C" w14:textId="77777777" w:rsidR="00C74C53" w:rsidRPr="00B85B77" w:rsidRDefault="00C74C53" w:rsidP="00B85B77">
            <w:pPr>
              <w:spacing w:after="0" w:line="240" w:lineRule="auto"/>
              <w:contextualSpacing/>
              <w:jc w:val="center"/>
              <w:rPr>
                <w:rFonts w:ascii="Times New Roman" w:hAnsi="Times New Roman"/>
              </w:rPr>
            </w:pPr>
          </w:p>
        </w:tc>
      </w:tr>
      <w:tr w:rsidR="00C74C53" w:rsidRPr="00B85B77" w14:paraId="45D6DB62" w14:textId="77777777" w:rsidTr="001D132D">
        <w:trPr>
          <w:trHeight w:val="338"/>
        </w:trPr>
        <w:tc>
          <w:tcPr>
            <w:tcW w:w="605" w:type="pct"/>
            <w:tcBorders>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2AD685E1" w14:textId="77777777" w:rsidR="00C74C53" w:rsidRPr="00B85B77" w:rsidRDefault="00C74C53" w:rsidP="00B85B77">
            <w:pPr>
              <w:tabs>
                <w:tab w:val="left" w:pos="4860"/>
              </w:tabs>
              <w:suppressAutoHyphens/>
              <w:autoSpaceDN w:val="0"/>
              <w:spacing w:after="0" w:line="240" w:lineRule="auto"/>
              <w:contextualSpacing/>
              <w:textAlignment w:val="baseline"/>
              <w:rPr>
                <w:rFonts w:ascii="Times New Roman" w:eastAsia="Lucida Sans Unicode" w:hAnsi="Times New Roman"/>
                <w:kern w:val="3"/>
              </w:rPr>
            </w:pPr>
          </w:p>
        </w:tc>
        <w:tc>
          <w:tcPr>
            <w:tcW w:w="3158" w:type="pct"/>
            <w:tcBorders>
              <w:top w:val="single" w:sz="4" w:space="0" w:color="auto"/>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02DACF53" w14:textId="77777777" w:rsidR="00C74C53" w:rsidRPr="00B85B77" w:rsidRDefault="00C74C53" w:rsidP="00B85B77">
            <w:pPr>
              <w:widowControl w:val="0"/>
              <w:tabs>
                <w:tab w:val="left" w:pos="5580"/>
              </w:tabs>
              <w:suppressAutoHyphens/>
              <w:autoSpaceDN w:val="0"/>
              <w:spacing w:after="0" w:line="240" w:lineRule="auto"/>
              <w:contextualSpacing/>
              <w:textAlignment w:val="baseline"/>
              <w:rPr>
                <w:rFonts w:ascii="Times New Roman" w:eastAsia="Lucida Sans Unicode" w:hAnsi="Times New Roman"/>
                <w:kern w:val="3"/>
              </w:rPr>
            </w:pPr>
            <w:r w:rsidRPr="00B85B77">
              <w:rPr>
                <w:rFonts w:ascii="Times New Roman" w:eastAsia="Lucida Sans Unicode" w:hAnsi="Times New Roman"/>
                <w:kern w:val="3"/>
              </w:rPr>
              <w:t xml:space="preserve">Итого </w:t>
            </w:r>
          </w:p>
        </w:tc>
        <w:tc>
          <w:tcPr>
            <w:tcW w:w="551" w:type="pct"/>
            <w:tcBorders>
              <w:top w:val="single" w:sz="4" w:space="0" w:color="auto"/>
              <w:left w:val="single" w:sz="4" w:space="0" w:color="00000A"/>
              <w:bottom w:val="single" w:sz="4" w:space="0" w:color="auto"/>
              <w:right w:val="single" w:sz="4" w:space="0" w:color="auto"/>
            </w:tcBorders>
            <w:shd w:val="clear" w:color="auto" w:fill="auto"/>
            <w:tcMar>
              <w:top w:w="0" w:type="dxa"/>
              <w:left w:w="108" w:type="dxa"/>
              <w:bottom w:w="0" w:type="dxa"/>
              <w:right w:w="108" w:type="dxa"/>
            </w:tcMar>
          </w:tcPr>
          <w:p w14:paraId="1F505AAD" w14:textId="13791C6D" w:rsidR="00C74C53" w:rsidRPr="00B85B77" w:rsidRDefault="00C74C53" w:rsidP="00B85B77">
            <w:pPr>
              <w:tabs>
                <w:tab w:val="left" w:pos="4860"/>
              </w:tabs>
              <w:suppressAutoHyphens/>
              <w:autoSpaceDN w:val="0"/>
              <w:spacing w:after="0" w:line="240" w:lineRule="auto"/>
              <w:contextualSpacing/>
              <w:jc w:val="center"/>
              <w:textAlignment w:val="baseline"/>
              <w:rPr>
                <w:rFonts w:ascii="Times New Roman" w:eastAsia="Lucida Sans Unicode" w:hAnsi="Times New Roman"/>
                <w:kern w:val="3"/>
              </w:rPr>
            </w:pPr>
            <w:r w:rsidRPr="00B85B77">
              <w:rPr>
                <w:rFonts w:ascii="Times New Roman" w:eastAsia="Lucida Sans Unicode" w:hAnsi="Times New Roman"/>
                <w:kern w:val="3"/>
              </w:rPr>
              <w:t>101</w:t>
            </w:r>
            <w:r w:rsidR="002C0FB8">
              <w:rPr>
                <w:rFonts w:ascii="Times New Roman" w:eastAsia="Lucida Sans Unicode" w:hAnsi="Times New Roman"/>
                <w:kern w:val="3"/>
              </w:rPr>
              <w:t>/101</w:t>
            </w:r>
          </w:p>
        </w:tc>
        <w:tc>
          <w:tcPr>
            <w:tcW w:w="686" w:type="pct"/>
            <w:tcBorders>
              <w:top w:val="single" w:sz="4" w:space="0" w:color="auto"/>
              <w:left w:val="single" w:sz="4" w:space="0" w:color="auto"/>
              <w:bottom w:val="single" w:sz="4" w:space="0" w:color="auto"/>
              <w:right w:val="single" w:sz="4" w:space="0" w:color="00000A"/>
            </w:tcBorders>
            <w:shd w:val="clear" w:color="auto" w:fill="auto"/>
          </w:tcPr>
          <w:p w14:paraId="68B3692D" w14:textId="77777777" w:rsidR="00C74C53" w:rsidRPr="00B85B77" w:rsidRDefault="00C74C53" w:rsidP="00B85B77">
            <w:pPr>
              <w:spacing w:after="0" w:line="240" w:lineRule="auto"/>
              <w:contextualSpacing/>
              <w:jc w:val="center"/>
              <w:rPr>
                <w:rFonts w:ascii="Times New Roman" w:eastAsia="Lucida Sans Unicode" w:hAnsi="Times New Roman"/>
                <w:kern w:val="3"/>
              </w:rPr>
            </w:pPr>
          </w:p>
        </w:tc>
      </w:tr>
    </w:tbl>
    <w:p w14:paraId="37EFDEA8" w14:textId="77777777" w:rsidR="001D132D" w:rsidRDefault="001D132D" w:rsidP="00B85B77">
      <w:pPr>
        <w:suppressAutoHyphens/>
        <w:autoSpaceDN w:val="0"/>
        <w:spacing w:after="0" w:line="240" w:lineRule="auto"/>
        <w:contextualSpacing/>
        <w:textAlignment w:val="baseline"/>
        <w:rPr>
          <w:rFonts w:ascii="Times New Roman" w:eastAsia="Lucida Sans Unicode" w:hAnsi="Times New Roman"/>
          <w:kern w:val="3"/>
        </w:rPr>
        <w:sectPr w:rsidR="001D132D" w:rsidSect="001D132D">
          <w:footerReference w:type="even" r:id="rId47"/>
          <w:footerReference w:type="default" r:id="rId48"/>
          <w:pgSz w:w="16838" w:h="11906" w:orient="landscape"/>
          <w:pgMar w:top="1701" w:right="1134" w:bottom="850" w:left="284" w:header="708" w:footer="708" w:gutter="0"/>
          <w:cols w:space="720"/>
          <w:docGrid w:linePitch="299"/>
        </w:sectPr>
      </w:pPr>
    </w:p>
    <w:p w14:paraId="37F61C97" w14:textId="77777777" w:rsidR="00C74C53" w:rsidRPr="001D132D" w:rsidRDefault="00C74C53" w:rsidP="00C74C53">
      <w:pPr>
        <w:pStyle w:val="Standard"/>
        <w:pageBreakBefore/>
        <w:shd w:val="clear" w:color="auto" w:fill="FFFFFF"/>
        <w:tabs>
          <w:tab w:val="left" w:pos="1996"/>
          <w:tab w:val="left" w:pos="2912"/>
          <w:tab w:val="left" w:pos="3828"/>
          <w:tab w:val="left" w:pos="4744"/>
          <w:tab w:val="left" w:pos="5660"/>
          <w:tab w:val="left" w:pos="6576"/>
          <w:tab w:val="left" w:pos="7492"/>
          <w:tab w:val="left" w:pos="8408"/>
          <w:tab w:val="left" w:pos="9324"/>
          <w:tab w:val="left" w:pos="10240"/>
          <w:tab w:val="left" w:pos="11156"/>
          <w:tab w:val="left" w:pos="12072"/>
          <w:tab w:val="left" w:pos="12988"/>
          <w:tab w:val="left" w:pos="13904"/>
          <w:tab w:val="left" w:pos="14820"/>
          <w:tab w:val="left" w:pos="15736"/>
        </w:tabs>
        <w:ind w:left="1080"/>
        <w:jc w:val="center"/>
        <w:rPr>
          <w:b/>
          <w:bCs/>
          <w:color w:val="auto"/>
        </w:rPr>
      </w:pPr>
      <w:r w:rsidRPr="001D132D">
        <w:rPr>
          <w:b/>
          <w:bCs/>
          <w:caps/>
          <w:color w:val="auto"/>
        </w:rPr>
        <w:lastRenderedPageBreak/>
        <w:t>3. Условия реализации учебной дисциплины</w:t>
      </w:r>
    </w:p>
    <w:p w14:paraId="77B3ADBC" w14:textId="77777777" w:rsidR="00C74C53" w:rsidRDefault="00C74C53" w:rsidP="00C74C53">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auto"/>
        </w:rPr>
      </w:pPr>
    </w:p>
    <w:p w14:paraId="13AD11F7" w14:textId="77777777" w:rsidR="001D132D" w:rsidRDefault="00C74C53" w:rsidP="001D132D">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contextualSpacing/>
        <w:jc w:val="both"/>
        <w:rPr>
          <w:bCs/>
          <w:color w:val="auto"/>
        </w:rPr>
      </w:pPr>
      <w:r w:rsidRPr="001D132D">
        <w:rPr>
          <w:b/>
          <w:color w:val="auto"/>
        </w:rPr>
        <w:t>3.1. Для реализации учебной дисциплины должны быть предусмотрены следующие специальные помещения</w:t>
      </w:r>
      <w:r>
        <w:rPr>
          <w:bCs/>
          <w:color w:val="auto"/>
        </w:rPr>
        <w:t xml:space="preserve">: </w:t>
      </w:r>
    </w:p>
    <w:p w14:paraId="431D002E" w14:textId="5FC495A0" w:rsidR="00C74C53" w:rsidRDefault="00C74C53" w:rsidP="001D132D">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contextualSpacing/>
        <w:jc w:val="both"/>
        <w:rPr>
          <w:color w:val="auto"/>
        </w:rPr>
      </w:pPr>
      <w:r>
        <w:rPr>
          <w:color w:val="auto"/>
        </w:rPr>
        <w:t xml:space="preserve">кабинет «Иностранного языка в профессиональной деятельности», </w:t>
      </w:r>
      <w:r>
        <w:rPr>
          <w:bCs/>
        </w:rPr>
        <w:t>оснащенный необходимым для реализации программы учебной дисциплины оборудованием, приведенным в п. 6.1.2.3 Примерной рабочей программы по данной специальности.</w:t>
      </w:r>
    </w:p>
    <w:p w14:paraId="4A9CBA5B" w14:textId="77777777" w:rsidR="00C74C53" w:rsidRDefault="00C74C53" w:rsidP="001D132D">
      <w:pPr>
        <w:pStyle w:val="Default"/>
        <w:spacing w:line="276" w:lineRule="auto"/>
        <w:ind w:firstLine="709"/>
        <w:contextualSpacing/>
        <w:jc w:val="both"/>
        <w:rPr>
          <w:color w:val="auto"/>
        </w:rPr>
      </w:pPr>
    </w:p>
    <w:p w14:paraId="79A60022" w14:textId="77777777" w:rsidR="00C74C53" w:rsidRPr="001D132D" w:rsidRDefault="00C74C53" w:rsidP="001D132D">
      <w:pPr>
        <w:pStyle w:val="Standard"/>
        <w:shd w:val="clear" w:color="auto" w:fill="FFFFFF"/>
        <w:spacing w:line="276" w:lineRule="auto"/>
        <w:ind w:right="48" w:firstLine="709"/>
        <w:contextualSpacing/>
        <w:jc w:val="both"/>
        <w:rPr>
          <w:b/>
          <w:bCs/>
          <w:color w:val="auto"/>
        </w:rPr>
      </w:pPr>
      <w:r w:rsidRPr="001D132D">
        <w:rPr>
          <w:b/>
          <w:bCs/>
          <w:iCs/>
          <w:color w:val="auto"/>
          <w:spacing w:val="-1"/>
        </w:rPr>
        <w:t>3.2. Информационное обеспечение реализации программы</w:t>
      </w:r>
    </w:p>
    <w:p w14:paraId="706018B3" w14:textId="77777777" w:rsidR="00C74C53" w:rsidRPr="001D132D" w:rsidRDefault="00C74C53" w:rsidP="001D132D">
      <w:pPr>
        <w:shd w:val="clear" w:color="auto" w:fill="FFFFFF"/>
        <w:spacing w:after="0"/>
        <w:ind w:firstLine="709"/>
        <w:contextualSpacing/>
        <w:jc w:val="both"/>
        <w:rPr>
          <w:rFonts w:ascii="Times New Roman" w:hAnsi="Times New Roman"/>
          <w:sz w:val="24"/>
          <w:szCs w:val="24"/>
        </w:rPr>
      </w:pPr>
      <w:r>
        <w:rPr>
          <w:rFonts w:ascii="Times New Roman" w:hAnsi="Times New Roman"/>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w:t>
      </w:r>
      <w:r w:rsidRPr="001D132D">
        <w:rPr>
          <w:rFonts w:ascii="Times New Roman" w:hAnsi="Times New Roman"/>
          <w:sz w:val="24"/>
          <w:szCs w:val="24"/>
        </w:rPr>
        <w:t>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1A09113" w14:textId="77777777" w:rsidR="00C74C53" w:rsidRPr="001D132D" w:rsidRDefault="00C74C53" w:rsidP="001D132D">
      <w:pPr>
        <w:pStyle w:val="Default"/>
        <w:spacing w:line="276" w:lineRule="auto"/>
        <w:ind w:firstLine="709"/>
        <w:contextualSpacing/>
        <w:jc w:val="both"/>
        <w:rPr>
          <w:bCs/>
          <w:color w:val="auto"/>
        </w:rPr>
      </w:pPr>
    </w:p>
    <w:p w14:paraId="77EA5E17" w14:textId="77777777" w:rsidR="00C74C53" w:rsidRPr="001D132D" w:rsidRDefault="00C74C53" w:rsidP="001D1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b/>
          <w:bCs/>
          <w:i/>
          <w:sz w:val="24"/>
          <w:szCs w:val="24"/>
        </w:rPr>
      </w:pPr>
      <w:r w:rsidRPr="001D132D">
        <w:rPr>
          <w:rFonts w:ascii="Times New Roman" w:hAnsi="Times New Roman"/>
          <w:b/>
          <w:bCs/>
          <w:sz w:val="24"/>
          <w:szCs w:val="24"/>
        </w:rPr>
        <w:t>3.2.1. Основные печатные издания</w:t>
      </w:r>
    </w:p>
    <w:p w14:paraId="7528908A" w14:textId="13844E11" w:rsidR="00C74C53" w:rsidRPr="001D132D" w:rsidRDefault="001D132D" w:rsidP="001D132D">
      <w:pPr>
        <w:tabs>
          <w:tab w:val="left" w:pos="7020"/>
        </w:tabs>
        <w:spacing w:after="0"/>
        <w:ind w:firstLine="709"/>
        <w:contextualSpacing/>
        <w:jc w:val="both"/>
        <w:rPr>
          <w:rStyle w:val="19"/>
          <w:rFonts w:ascii="Times New Roman" w:hAnsi="Times New Roman"/>
          <w:color w:val="auto"/>
          <w:sz w:val="24"/>
          <w:szCs w:val="24"/>
          <w:u w:val="none"/>
        </w:rPr>
      </w:pPr>
      <w:r>
        <w:rPr>
          <w:rFonts w:ascii="Times New Roman" w:hAnsi="Times New Roman"/>
          <w:iCs/>
          <w:sz w:val="24"/>
          <w:szCs w:val="24"/>
        </w:rPr>
        <w:t>1.</w:t>
      </w:r>
      <w:r w:rsidR="00C74C53" w:rsidRPr="001D132D">
        <w:rPr>
          <w:rFonts w:ascii="Times New Roman" w:hAnsi="Times New Roman"/>
          <w:iCs/>
          <w:sz w:val="24"/>
          <w:szCs w:val="24"/>
        </w:rPr>
        <w:t>Аитов, В. Ф.  Английский язык (А1-В1+) : учебное пособие для среднего профессионального образования / В. Ф. Аитов, В. М. Аитова, С. В. Кади. — 13-е изд., испр. и доп. — Москва : Издательство Юрайт, 2020. — 234 с. — (Профессиональное образование). — ISBN 978-5-534-08943-1. — Текст : электронный // Образовательная платформа Юрайт [сайт]. — URL: https://urait.ru/bcode/448454 (дата обращения: 23.11.2021).</w:t>
      </w:r>
      <w:hyperlink r:id="rId49" w:history="1">
        <w:r w:rsidR="00C74C53" w:rsidRPr="001D132D">
          <w:rPr>
            <w:rStyle w:val="19"/>
            <w:rFonts w:ascii="Times New Roman" w:hAnsi="Times New Roman"/>
            <w:iCs/>
            <w:color w:val="auto"/>
            <w:sz w:val="24"/>
            <w:szCs w:val="24"/>
            <w:u w:val="none"/>
          </w:rPr>
          <w:t>https://urait.ru/viewer/angliyskiy-yazyk-a1-v1-448454</w:t>
        </w:r>
      </w:hyperlink>
    </w:p>
    <w:p w14:paraId="303DE576" w14:textId="3EBBA545" w:rsidR="00C74C53" w:rsidRPr="001D132D" w:rsidRDefault="001D132D" w:rsidP="001D132D">
      <w:pPr>
        <w:tabs>
          <w:tab w:val="left" w:pos="7020"/>
        </w:tabs>
        <w:spacing w:after="0"/>
        <w:ind w:firstLine="709"/>
        <w:contextualSpacing/>
        <w:jc w:val="both"/>
        <w:rPr>
          <w:rFonts w:ascii="Times New Roman" w:hAnsi="Times New Roman"/>
          <w:sz w:val="24"/>
          <w:szCs w:val="24"/>
        </w:rPr>
      </w:pPr>
      <w:r>
        <w:rPr>
          <w:rFonts w:ascii="Times New Roman" w:hAnsi="Times New Roman"/>
          <w:sz w:val="24"/>
          <w:szCs w:val="24"/>
          <w:shd w:val="clear" w:color="auto" w:fill="FFFFFF"/>
        </w:rPr>
        <w:t>2.</w:t>
      </w:r>
      <w:r w:rsidR="00C74C53" w:rsidRPr="001D132D">
        <w:rPr>
          <w:rFonts w:ascii="Times New Roman" w:hAnsi="Times New Roman"/>
          <w:sz w:val="24"/>
          <w:szCs w:val="24"/>
          <w:shd w:val="clear" w:color="auto" w:fill="FFFFFF"/>
        </w:rPr>
        <w:t>Заикина, М. Н. Английский язык для зоотехников и ветеринаров / М. Н. Заикина, Ю. Д. Кононова. — Санкт-Петербург : Лань, 2022. — 156 с. — ISBN 978-5-507-44666-7. — Текст : электронный // Лань : электронно-библиотечная система. — URL: https://e.lanbook.com/book/266816 (дата обращения: 31.10.2022). — Режим доступа: для авториз. пользователей.</w:t>
      </w:r>
    </w:p>
    <w:p w14:paraId="50BDB831" w14:textId="77777777" w:rsidR="001D132D" w:rsidRDefault="001D132D" w:rsidP="001D132D">
      <w:pPr>
        <w:spacing w:after="0"/>
        <w:ind w:firstLine="709"/>
        <w:contextualSpacing/>
        <w:jc w:val="both"/>
        <w:rPr>
          <w:rFonts w:ascii="Times New Roman" w:hAnsi="Times New Roman"/>
          <w:sz w:val="24"/>
          <w:szCs w:val="24"/>
        </w:rPr>
      </w:pPr>
    </w:p>
    <w:p w14:paraId="5198A5ED" w14:textId="42339A92" w:rsidR="00C74C53" w:rsidRPr="001D132D" w:rsidRDefault="00C74C53" w:rsidP="001D132D">
      <w:pPr>
        <w:spacing w:after="0"/>
        <w:ind w:firstLine="709"/>
        <w:contextualSpacing/>
        <w:jc w:val="both"/>
        <w:rPr>
          <w:rFonts w:ascii="Times New Roman" w:hAnsi="Times New Roman"/>
          <w:b/>
          <w:bCs/>
          <w:sz w:val="24"/>
          <w:szCs w:val="24"/>
        </w:rPr>
      </w:pPr>
      <w:r w:rsidRPr="001D132D">
        <w:rPr>
          <w:rFonts w:ascii="Times New Roman" w:hAnsi="Times New Roman"/>
          <w:b/>
          <w:bCs/>
          <w:sz w:val="24"/>
          <w:szCs w:val="24"/>
        </w:rPr>
        <w:t>3.2.2. Электронные издания</w:t>
      </w:r>
    </w:p>
    <w:p w14:paraId="68224891" w14:textId="77777777" w:rsidR="00C74C53" w:rsidRPr="001D132D" w:rsidRDefault="0020651D" w:rsidP="00397BDB">
      <w:pPr>
        <w:pStyle w:val="ae"/>
        <w:numPr>
          <w:ilvl w:val="0"/>
          <w:numId w:val="156"/>
        </w:numPr>
        <w:tabs>
          <w:tab w:val="left" w:pos="1134"/>
        </w:tabs>
        <w:autoSpaceDE w:val="0"/>
        <w:autoSpaceDN w:val="0"/>
        <w:spacing w:after="0" w:line="276" w:lineRule="auto"/>
        <w:ind w:left="0" w:firstLine="709"/>
        <w:contextualSpacing/>
        <w:jc w:val="both"/>
      </w:pPr>
      <w:hyperlink r:id="rId50" w:history="1">
        <w:r w:rsidR="00C74C53" w:rsidRPr="001D132D">
          <w:rPr>
            <w:rStyle w:val="19"/>
            <w:color w:val="auto"/>
            <w:u w:val="none"/>
          </w:rPr>
          <w:t>https://urait.ru</w:t>
        </w:r>
      </w:hyperlink>
      <w:r w:rsidR="00C74C53" w:rsidRPr="001D132D">
        <w:rPr>
          <w:rStyle w:val="19"/>
          <w:color w:val="auto"/>
          <w:u w:val="none"/>
        </w:rPr>
        <w:t>(Электронная библиотека Юрайт)</w:t>
      </w:r>
    </w:p>
    <w:p w14:paraId="0646C9DB" w14:textId="77777777" w:rsidR="00C74C53" w:rsidRPr="001D132D" w:rsidRDefault="00C74C53" w:rsidP="00397BDB">
      <w:pPr>
        <w:pStyle w:val="ae"/>
        <w:numPr>
          <w:ilvl w:val="0"/>
          <w:numId w:val="156"/>
        </w:numPr>
        <w:tabs>
          <w:tab w:val="left" w:pos="1134"/>
        </w:tabs>
        <w:autoSpaceDE w:val="0"/>
        <w:autoSpaceDN w:val="0"/>
        <w:spacing w:after="0" w:line="276" w:lineRule="auto"/>
        <w:ind w:left="0" w:firstLine="709"/>
        <w:contextualSpacing/>
        <w:jc w:val="both"/>
      </w:pPr>
      <w:r w:rsidRPr="001D132D">
        <w:t>www. britannica. com (энциклопедия «Британника»).</w:t>
      </w:r>
    </w:p>
    <w:p w14:paraId="64BA8E9A" w14:textId="77777777" w:rsidR="00C74C53" w:rsidRPr="001D132D" w:rsidRDefault="00C74C53" w:rsidP="00397BDB">
      <w:pPr>
        <w:pStyle w:val="ae"/>
        <w:numPr>
          <w:ilvl w:val="0"/>
          <w:numId w:val="15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709"/>
        <w:contextualSpacing/>
        <w:jc w:val="both"/>
        <w:rPr>
          <w:lang w:val="en-US"/>
        </w:rPr>
      </w:pPr>
      <w:r w:rsidRPr="001D132D">
        <w:rPr>
          <w:lang w:val="en-US"/>
        </w:rPr>
        <w:t>www. ldoceonline. com (Longman Dictionary of Contemporary English).</w:t>
      </w:r>
    </w:p>
    <w:p w14:paraId="63FDA50D" w14:textId="77777777" w:rsidR="00C74C53" w:rsidRPr="001D132D" w:rsidRDefault="00C74C53" w:rsidP="00397BDB">
      <w:pPr>
        <w:pStyle w:val="ae"/>
        <w:numPr>
          <w:ilvl w:val="0"/>
          <w:numId w:val="156"/>
        </w:numPr>
        <w:tabs>
          <w:tab w:val="left" w:pos="1134"/>
        </w:tabs>
        <w:autoSpaceDE w:val="0"/>
        <w:autoSpaceDN w:val="0"/>
        <w:spacing w:after="0" w:line="276" w:lineRule="auto"/>
        <w:ind w:left="0" w:firstLine="709"/>
        <w:contextualSpacing/>
        <w:jc w:val="both"/>
      </w:pPr>
      <w:r w:rsidRPr="001D132D">
        <w:t>www. lingvo-online. ru (более 30 англо-русских, русско-английских и толковых словарей общей и отраслевой лексики).</w:t>
      </w:r>
    </w:p>
    <w:p w14:paraId="14B1CE46" w14:textId="6D9AA84A" w:rsidR="00C74C53" w:rsidRDefault="00C74C53" w:rsidP="00397BDB">
      <w:pPr>
        <w:pStyle w:val="ae"/>
        <w:numPr>
          <w:ilvl w:val="0"/>
          <w:numId w:val="156"/>
        </w:numPr>
        <w:tabs>
          <w:tab w:val="left" w:pos="1134"/>
        </w:tabs>
        <w:autoSpaceDE w:val="0"/>
        <w:autoSpaceDN w:val="0"/>
        <w:spacing w:after="0" w:line="276" w:lineRule="auto"/>
        <w:ind w:left="0" w:firstLine="709"/>
        <w:contextualSpacing/>
        <w:jc w:val="both"/>
        <w:rPr>
          <w:lang w:val="en-US"/>
        </w:rPr>
      </w:pPr>
      <w:r w:rsidRPr="001D132D">
        <w:rPr>
          <w:lang w:val="en-US"/>
        </w:rPr>
        <w:t xml:space="preserve">www. macmillandictionary. com/dictionary/british/enjoy (Macmillan Dictionary </w:t>
      </w:r>
      <w:r w:rsidRPr="001D132D">
        <w:t>с</w:t>
      </w:r>
      <w:r w:rsidRPr="001D132D">
        <w:rPr>
          <w:lang w:val="en-US"/>
        </w:rPr>
        <w:t xml:space="preserve"> </w:t>
      </w:r>
      <w:r w:rsidRPr="001D132D">
        <w:t>возможностью</w:t>
      </w:r>
      <w:r w:rsidRPr="001D132D">
        <w:rPr>
          <w:lang w:val="en-US"/>
        </w:rPr>
        <w:t xml:space="preserve"> </w:t>
      </w:r>
      <w:r w:rsidRPr="001D132D">
        <w:t>прослушать</w:t>
      </w:r>
      <w:r w:rsidRPr="001D132D">
        <w:rPr>
          <w:lang w:val="en-US"/>
        </w:rPr>
        <w:t xml:space="preserve"> </w:t>
      </w:r>
      <w:r w:rsidRPr="001D132D">
        <w:t>произношение</w:t>
      </w:r>
      <w:r w:rsidRPr="001D132D">
        <w:rPr>
          <w:lang w:val="en-US"/>
        </w:rPr>
        <w:t xml:space="preserve"> </w:t>
      </w:r>
      <w:r w:rsidRPr="001D132D">
        <w:t>слов</w:t>
      </w:r>
      <w:r w:rsidRPr="001D132D">
        <w:rPr>
          <w:lang w:val="en-US"/>
        </w:rPr>
        <w:t>).</w:t>
      </w:r>
    </w:p>
    <w:p w14:paraId="613711C0" w14:textId="77777777" w:rsidR="001D132D" w:rsidRPr="001D132D" w:rsidRDefault="001D132D" w:rsidP="001D132D">
      <w:pPr>
        <w:pStyle w:val="ae"/>
        <w:tabs>
          <w:tab w:val="left" w:pos="1134"/>
        </w:tabs>
        <w:autoSpaceDE w:val="0"/>
        <w:autoSpaceDN w:val="0"/>
        <w:spacing w:after="0" w:line="276" w:lineRule="auto"/>
        <w:ind w:left="709"/>
        <w:contextualSpacing/>
        <w:jc w:val="both"/>
        <w:rPr>
          <w:lang w:val="en-US"/>
        </w:rPr>
      </w:pPr>
    </w:p>
    <w:p w14:paraId="04431226" w14:textId="649A4211" w:rsidR="00C74C53" w:rsidRPr="001D132D" w:rsidRDefault="00C74C53" w:rsidP="001D132D">
      <w:pPr>
        <w:pStyle w:val="ae"/>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contextualSpacing/>
        <w:jc w:val="both"/>
        <w:rPr>
          <w:b/>
        </w:rPr>
      </w:pPr>
      <w:r w:rsidRPr="001D132D">
        <w:rPr>
          <w:b/>
        </w:rPr>
        <w:t>Дополнительные источники</w:t>
      </w:r>
    </w:p>
    <w:p w14:paraId="1C1BF08F" w14:textId="77777777" w:rsidR="00C74C53" w:rsidRPr="001D132D" w:rsidRDefault="00C74C53" w:rsidP="00397BDB">
      <w:pPr>
        <w:pStyle w:val="ae"/>
        <w:numPr>
          <w:ilvl w:val="0"/>
          <w:numId w:val="157"/>
        </w:numPr>
        <w:tabs>
          <w:tab w:val="left" w:pos="1134"/>
        </w:tabs>
        <w:spacing w:before="0" w:after="0" w:line="276" w:lineRule="auto"/>
        <w:ind w:left="0" w:firstLine="709"/>
        <w:contextualSpacing/>
        <w:jc w:val="both"/>
      </w:pPr>
      <w:r w:rsidRPr="001D132D">
        <w:t>Агабекян И.П. Английский для средних профессиональных заведений, «Феникс», 2018 г.</w:t>
      </w:r>
    </w:p>
    <w:p w14:paraId="76E84CA0" w14:textId="77777777" w:rsidR="00C74C53" w:rsidRPr="001D132D" w:rsidRDefault="00C74C53" w:rsidP="00397BDB">
      <w:pPr>
        <w:pStyle w:val="ae"/>
        <w:numPr>
          <w:ilvl w:val="0"/>
          <w:numId w:val="157"/>
        </w:numPr>
        <w:tabs>
          <w:tab w:val="left" w:pos="1134"/>
        </w:tabs>
        <w:spacing w:before="0" w:after="0" w:line="276" w:lineRule="auto"/>
        <w:ind w:left="0" w:firstLine="709"/>
        <w:contextualSpacing/>
        <w:jc w:val="both"/>
        <w:outlineLvl w:val="0"/>
        <w:rPr>
          <w:bCs/>
          <w:kern w:val="36"/>
        </w:rPr>
      </w:pPr>
      <w:r w:rsidRPr="001D132D">
        <w:rPr>
          <w:bCs/>
        </w:rPr>
        <w:t xml:space="preserve">Безкоровайная Г.Т., Соколова Н.И., Койранская Е.А., Лаврик Г.В. </w:t>
      </w:r>
      <w:r w:rsidRPr="001D132D">
        <w:rPr>
          <w:bCs/>
          <w:kern w:val="36"/>
        </w:rPr>
        <w:t xml:space="preserve">PlanetofEnglish:  учебник английского языка для учреждений НПО и СПО. – М.: Издательский центр «Академия», 2017.  – 256с.: ил.  </w:t>
      </w:r>
    </w:p>
    <w:p w14:paraId="48D09C8C" w14:textId="77777777" w:rsidR="00C74C53" w:rsidRPr="001D132D" w:rsidRDefault="00C74C53" w:rsidP="001D132D">
      <w:pPr>
        <w:pStyle w:val="ae"/>
        <w:spacing w:line="276" w:lineRule="auto"/>
        <w:ind w:left="709"/>
        <w:jc w:val="both"/>
      </w:pPr>
    </w:p>
    <w:p w14:paraId="7D389FD9" w14:textId="77777777" w:rsidR="00C74C53" w:rsidRPr="001D132D" w:rsidRDefault="00C74C53" w:rsidP="00C74C53">
      <w:pPr>
        <w:shd w:val="clear" w:color="auto" w:fill="FFFFFF"/>
        <w:spacing w:line="240" w:lineRule="auto"/>
        <w:jc w:val="center"/>
        <w:rPr>
          <w:rFonts w:ascii="Times New Roman" w:hAnsi="Times New Roman"/>
          <w:b/>
          <w:bCs/>
          <w:sz w:val="24"/>
          <w:szCs w:val="24"/>
        </w:rPr>
      </w:pPr>
      <w:r w:rsidRPr="001D132D">
        <w:rPr>
          <w:rFonts w:ascii="Times New Roman" w:hAnsi="Times New Roman"/>
          <w:b/>
          <w:bCs/>
          <w:sz w:val="24"/>
          <w:szCs w:val="24"/>
        </w:rPr>
        <w:t>4 КОНТРОЛЬ И ОЦЕНКА РЕЗУЛЬТАТОВ ОСВОЕНИЯ</w:t>
      </w:r>
    </w:p>
    <w:p w14:paraId="00594950" w14:textId="77777777" w:rsidR="00C74C53" w:rsidRPr="001D132D" w:rsidRDefault="00C74C53" w:rsidP="00C74C53">
      <w:pPr>
        <w:shd w:val="clear" w:color="auto" w:fill="FFFFFF"/>
        <w:spacing w:line="240" w:lineRule="auto"/>
        <w:jc w:val="center"/>
        <w:rPr>
          <w:rFonts w:ascii="Times New Roman" w:hAnsi="Times New Roman"/>
          <w:b/>
          <w:bCs/>
          <w:sz w:val="24"/>
          <w:szCs w:val="24"/>
        </w:rPr>
      </w:pPr>
      <w:r w:rsidRPr="001D132D">
        <w:rPr>
          <w:rFonts w:ascii="Times New Roman" w:hAnsi="Times New Roman"/>
          <w:b/>
          <w:bCs/>
          <w:sz w:val="24"/>
          <w:szCs w:val="24"/>
        </w:rPr>
        <w:t>УЧЕБНОЙ ДИСЦИПЛИНЫ</w:t>
      </w:r>
    </w:p>
    <w:tbl>
      <w:tblPr>
        <w:tblStyle w:val="TableGrid"/>
        <w:tblW w:w="5000" w:type="pct"/>
        <w:tblInd w:w="0" w:type="dxa"/>
        <w:tblCellMar>
          <w:top w:w="53" w:type="dxa"/>
          <w:left w:w="108" w:type="dxa"/>
          <w:right w:w="49" w:type="dxa"/>
        </w:tblCellMar>
        <w:tblLook w:val="04A0" w:firstRow="1" w:lastRow="0" w:firstColumn="1" w:lastColumn="0" w:noHBand="0" w:noVBand="1"/>
      </w:tblPr>
      <w:tblGrid>
        <w:gridCol w:w="3716"/>
        <w:gridCol w:w="2880"/>
        <w:gridCol w:w="2749"/>
      </w:tblGrid>
      <w:tr w:rsidR="00C74C53" w:rsidRPr="001D132D" w14:paraId="25A9F17D" w14:textId="77777777" w:rsidTr="001D132D">
        <w:trPr>
          <w:trHeight w:val="286"/>
        </w:trPr>
        <w:tc>
          <w:tcPr>
            <w:tcW w:w="1988" w:type="pct"/>
            <w:tcBorders>
              <w:top w:val="single" w:sz="4" w:space="0" w:color="000000"/>
              <w:left w:val="single" w:sz="4" w:space="0" w:color="000000"/>
              <w:bottom w:val="single" w:sz="4" w:space="0" w:color="000000"/>
              <w:right w:val="single" w:sz="4" w:space="0" w:color="000000"/>
            </w:tcBorders>
          </w:tcPr>
          <w:p w14:paraId="7C5E30BD" w14:textId="77777777" w:rsidR="00C74C53" w:rsidRPr="001D132D" w:rsidRDefault="00C74C53" w:rsidP="001D132D">
            <w:pPr>
              <w:spacing w:after="0" w:line="240" w:lineRule="auto"/>
              <w:ind w:right="61"/>
              <w:contextualSpacing/>
              <w:jc w:val="center"/>
              <w:rPr>
                <w:rFonts w:ascii="Times New Roman" w:hAnsi="Times New Roman" w:cs="Times New Roman"/>
                <w:b/>
                <w:bCs/>
              </w:rPr>
            </w:pPr>
            <w:r w:rsidRPr="001D132D">
              <w:rPr>
                <w:rFonts w:ascii="Times New Roman" w:eastAsia="Times New Roman" w:hAnsi="Times New Roman" w:cs="Times New Roman"/>
                <w:b/>
                <w:bCs/>
              </w:rPr>
              <w:t xml:space="preserve">Результаты обучения </w:t>
            </w:r>
          </w:p>
        </w:tc>
        <w:tc>
          <w:tcPr>
            <w:tcW w:w="1541" w:type="pct"/>
            <w:tcBorders>
              <w:top w:val="single" w:sz="4" w:space="0" w:color="000000"/>
              <w:left w:val="single" w:sz="4" w:space="0" w:color="000000"/>
              <w:bottom w:val="single" w:sz="4" w:space="0" w:color="000000"/>
              <w:right w:val="single" w:sz="4" w:space="0" w:color="000000"/>
            </w:tcBorders>
          </w:tcPr>
          <w:p w14:paraId="4480C915" w14:textId="77777777" w:rsidR="00C74C53" w:rsidRPr="001D132D" w:rsidRDefault="00C74C53" w:rsidP="001D132D">
            <w:pPr>
              <w:spacing w:after="0" w:line="240" w:lineRule="auto"/>
              <w:ind w:right="60"/>
              <w:contextualSpacing/>
              <w:jc w:val="center"/>
              <w:rPr>
                <w:rFonts w:ascii="Times New Roman" w:hAnsi="Times New Roman" w:cs="Times New Roman"/>
                <w:b/>
                <w:bCs/>
              </w:rPr>
            </w:pPr>
            <w:r w:rsidRPr="001D132D">
              <w:rPr>
                <w:rFonts w:ascii="Times New Roman" w:eastAsia="Times New Roman" w:hAnsi="Times New Roman" w:cs="Times New Roman"/>
                <w:b/>
                <w:bCs/>
              </w:rPr>
              <w:t xml:space="preserve">Критерии оценки </w:t>
            </w:r>
          </w:p>
        </w:tc>
        <w:tc>
          <w:tcPr>
            <w:tcW w:w="1471" w:type="pct"/>
            <w:tcBorders>
              <w:top w:val="single" w:sz="4" w:space="0" w:color="000000"/>
              <w:left w:val="single" w:sz="4" w:space="0" w:color="000000"/>
              <w:bottom w:val="single" w:sz="4" w:space="0" w:color="000000"/>
              <w:right w:val="single" w:sz="4" w:space="0" w:color="000000"/>
            </w:tcBorders>
          </w:tcPr>
          <w:p w14:paraId="1BAF0D9D" w14:textId="77777777" w:rsidR="00C74C53" w:rsidRPr="001D132D" w:rsidRDefault="00C74C53" w:rsidP="001D132D">
            <w:pPr>
              <w:spacing w:after="0" w:line="240" w:lineRule="auto"/>
              <w:ind w:right="62"/>
              <w:contextualSpacing/>
              <w:jc w:val="center"/>
              <w:rPr>
                <w:rFonts w:ascii="Times New Roman" w:hAnsi="Times New Roman" w:cs="Times New Roman"/>
                <w:b/>
                <w:bCs/>
              </w:rPr>
            </w:pPr>
            <w:r w:rsidRPr="001D132D">
              <w:rPr>
                <w:rFonts w:ascii="Times New Roman" w:eastAsia="Times New Roman" w:hAnsi="Times New Roman" w:cs="Times New Roman"/>
                <w:b/>
                <w:bCs/>
              </w:rPr>
              <w:t xml:space="preserve">Методы оценки </w:t>
            </w:r>
          </w:p>
        </w:tc>
      </w:tr>
      <w:tr w:rsidR="00C74C53" w:rsidRPr="001D132D" w14:paraId="1DC4A576" w14:textId="77777777" w:rsidTr="001D132D">
        <w:trPr>
          <w:trHeight w:val="286"/>
        </w:trPr>
        <w:tc>
          <w:tcPr>
            <w:tcW w:w="1988" w:type="pct"/>
            <w:tcBorders>
              <w:top w:val="single" w:sz="4" w:space="0" w:color="000000"/>
              <w:left w:val="single" w:sz="4" w:space="0" w:color="000000"/>
              <w:bottom w:val="single" w:sz="4" w:space="0" w:color="000000"/>
              <w:right w:val="single" w:sz="4" w:space="0" w:color="000000"/>
            </w:tcBorders>
          </w:tcPr>
          <w:p w14:paraId="03A21DC2" w14:textId="77777777" w:rsidR="00C74C53" w:rsidRPr="001D132D" w:rsidRDefault="00C74C53" w:rsidP="001D132D">
            <w:pPr>
              <w:spacing w:after="0" w:line="240" w:lineRule="auto"/>
              <w:contextualSpacing/>
              <w:rPr>
                <w:rFonts w:ascii="Times New Roman" w:hAnsi="Times New Roman" w:cs="Times New Roman"/>
                <w:b/>
                <w:bCs/>
              </w:rPr>
            </w:pPr>
            <w:r w:rsidRPr="001D132D">
              <w:rPr>
                <w:rFonts w:ascii="Times New Roman" w:hAnsi="Times New Roman" w:cs="Times New Roman"/>
                <w:b/>
                <w:bCs/>
              </w:rPr>
              <w:t xml:space="preserve">Перечень знаний, осваиваемых в рамках дисциплины </w:t>
            </w:r>
          </w:p>
          <w:p w14:paraId="7D5C4AAE" w14:textId="77777777" w:rsidR="00C74C53" w:rsidRPr="001D132D" w:rsidRDefault="00C74C53" w:rsidP="001D132D">
            <w:pPr>
              <w:spacing w:after="0" w:line="240" w:lineRule="auto"/>
              <w:ind w:right="56"/>
              <w:contextualSpacing/>
              <w:rPr>
                <w:rFonts w:ascii="Times New Roman" w:hAnsi="Times New Roman" w:cs="Times New Roman"/>
              </w:rPr>
            </w:pPr>
            <w:r w:rsidRPr="001D132D">
              <w:rPr>
                <w:rFonts w:ascii="Times New Roman" w:hAnsi="Times New Roman" w:cs="Times New Roman"/>
              </w:rPr>
              <w:t xml:space="preserve">правила построения простых и сложных предложений на профессиональные темы основные общеупотребительные глаголы (бытовая и профессиональная лексика) </w:t>
            </w:r>
          </w:p>
          <w:p w14:paraId="58A9DFAF" w14:textId="2EE79EFA" w:rsidR="00C74C53" w:rsidRDefault="00C74C53" w:rsidP="001D132D">
            <w:pPr>
              <w:spacing w:after="0" w:line="240" w:lineRule="auto"/>
              <w:ind w:right="56"/>
              <w:contextualSpacing/>
              <w:rPr>
                <w:rFonts w:ascii="Times New Roman" w:hAnsi="Times New Roman" w:cs="Times New Roman"/>
              </w:rPr>
            </w:pPr>
            <w:r w:rsidRPr="001D132D">
              <w:rPr>
                <w:rFonts w:ascii="Times New Roman" w:hAnsi="Times New Roman" w:cs="Times New Roman"/>
              </w:rPr>
              <w:t>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p w14:paraId="06CAA069" w14:textId="77777777" w:rsidR="001D132D" w:rsidRPr="001D132D" w:rsidRDefault="001D132D" w:rsidP="001D132D">
            <w:pPr>
              <w:spacing w:after="0" w:line="240" w:lineRule="auto"/>
              <w:ind w:right="56"/>
              <w:contextualSpacing/>
              <w:rPr>
                <w:rFonts w:ascii="Times New Roman" w:hAnsi="Times New Roman" w:cs="Times New Roman"/>
              </w:rPr>
            </w:pPr>
          </w:p>
          <w:p w14:paraId="1D6B6178" w14:textId="77777777" w:rsidR="001D132D" w:rsidRDefault="00C74C53" w:rsidP="001D132D">
            <w:pPr>
              <w:spacing w:after="0" w:line="240" w:lineRule="auto"/>
              <w:ind w:right="61"/>
              <w:contextualSpacing/>
              <w:rPr>
                <w:rFonts w:ascii="Times New Roman" w:hAnsi="Times New Roman" w:cs="Times New Roman"/>
                <w:b/>
                <w:bCs/>
              </w:rPr>
            </w:pPr>
            <w:r w:rsidRPr="001D132D">
              <w:rPr>
                <w:rFonts w:ascii="Times New Roman" w:hAnsi="Times New Roman" w:cs="Times New Roman"/>
                <w:b/>
                <w:bCs/>
              </w:rPr>
              <w:t>Перечень умений, осваиваемых в рамках дисциплины</w:t>
            </w:r>
          </w:p>
          <w:p w14:paraId="07F71AC3" w14:textId="32849CA5" w:rsidR="00C74C53" w:rsidRPr="001D132D" w:rsidRDefault="00C74C53" w:rsidP="001D132D">
            <w:pPr>
              <w:spacing w:after="0" w:line="240" w:lineRule="auto"/>
              <w:ind w:right="61"/>
              <w:contextualSpacing/>
              <w:rPr>
                <w:rFonts w:ascii="Times New Roman" w:hAnsi="Times New Roman" w:cs="Times New Roman"/>
              </w:rPr>
            </w:pPr>
            <w:r w:rsidRPr="001D132D">
              <w:rPr>
                <w:rFonts w:ascii="Times New Roman" w:hAnsi="Times New Roman" w:cs="Times New Roman"/>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w:t>
            </w:r>
          </w:p>
          <w:p w14:paraId="2DCA6AAE" w14:textId="77777777" w:rsidR="00C74C53" w:rsidRPr="001D132D" w:rsidRDefault="00C74C53" w:rsidP="001D132D">
            <w:pPr>
              <w:spacing w:after="0" w:line="240" w:lineRule="auto"/>
              <w:ind w:right="60"/>
              <w:contextualSpacing/>
              <w:rPr>
                <w:rFonts w:ascii="Times New Roman" w:hAnsi="Times New Roman" w:cs="Times New Roman"/>
              </w:rPr>
            </w:pPr>
            <w:r w:rsidRPr="001D132D">
              <w:rPr>
                <w:rFonts w:ascii="Times New Roman" w:hAnsi="Times New Roman" w:cs="Times New Roman"/>
              </w:rPr>
              <w:t xml:space="preserve">строить простые высказывания о себе и о своей профессиональной деятельности </w:t>
            </w:r>
          </w:p>
          <w:p w14:paraId="496B65C2" w14:textId="77777777" w:rsidR="00C74C53" w:rsidRPr="001D132D" w:rsidRDefault="00C74C53" w:rsidP="001D132D">
            <w:pPr>
              <w:spacing w:after="0" w:line="240" w:lineRule="auto"/>
              <w:ind w:right="58"/>
              <w:contextualSpacing/>
              <w:rPr>
                <w:rFonts w:ascii="Times New Roman" w:hAnsi="Times New Roman" w:cs="Times New Roman"/>
              </w:rPr>
            </w:pPr>
            <w:r w:rsidRPr="001D132D">
              <w:rPr>
                <w:rFonts w:ascii="Times New Roman" w:hAnsi="Times New Roman" w:cs="Times New Roman"/>
              </w:rPr>
              <w:t xml:space="preserve">кратко обосновывать и объяснить свои действия (текущие и планируемые) </w:t>
            </w:r>
          </w:p>
          <w:p w14:paraId="382BA76F" w14:textId="77777777" w:rsidR="00C74C53" w:rsidRPr="001D132D" w:rsidRDefault="00C74C53" w:rsidP="001D132D">
            <w:pPr>
              <w:spacing w:after="0" w:line="240" w:lineRule="auto"/>
              <w:ind w:right="61"/>
              <w:contextualSpacing/>
              <w:rPr>
                <w:rFonts w:ascii="Times New Roman" w:eastAsia="Times New Roman" w:hAnsi="Times New Roman" w:cs="Times New Roman"/>
              </w:rPr>
            </w:pPr>
            <w:r w:rsidRPr="001D132D">
              <w:rPr>
                <w:rFonts w:ascii="Times New Roman" w:hAnsi="Times New Roman" w:cs="Times New Roman"/>
              </w:rPr>
              <w:t>писать простые связные сообщения на знакомые или интересующие профессиональные темы</w:t>
            </w:r>
          </w:p>
        </w:tc>
        <w:tc>
          <w:tcPr>
            <w:tcW w:w="1541" w:type="pct"/>
            <w:tcBorders>
              <w:top w:val="single" w:sz="4" w:space="0" w:color="000000"/>
              <w:left w:val="single" w:sz="4" w:space="0" w:color="000000"/>
              <w:bottom w:val="single" w:sz="4" w:space="0" w:color="000000"/>
              <w:right w:val="single" w:sz="4" w:space="0" w:color="000000"/>
            </w:tcBorders>
          </w:tcPr>
          <w:p w14:paraId="7DC30CA3" w14:textId="77777777" w:rsidR="00C74C53" w:rsidRPr="001D132D" w:rsidRDefault="00C74C53" w:rsidP="001D132D">
            <w:pPr>
              <w:spacing w:after="0" w:line="240" w:lineRule="auto"/>
              <w:ind w:left="26"/>
              <w:contextualSpacing/>
              <w:rPr>
                <w:rFonts w:ascii="Times New Roman" w:hAnsi="Times New Roman" w:cs="Times New Roman"/>
              </w:rPr>
            </w:pPr>
            <w:r w:rsidRPr="001D132D">
              <w:rPr>
                <w:rFonts w:ascii="Times New Roman" w:hAnsi="Times New Roman" w:cs="Times New Roman"/>
              </w:rPr>
              <w:t xml:space="preserve">Адекватное использование профессиональной терминологии на иностранном языке </w:t>
            </w:r>
          </w:p>
          <w:p w14:paraId="3EC8B5B6" w14:textId="77777777" w:rsidR="00C74C53" w:rsidRPr="001D132D" w:rsidRDefault="00C74C53" w:rsidP="001D132D">
            <w:pPr>
              <w:spacing w:after="0" w:line="240" w:lineRule="auto"/>
              <w:ind w:left="26"/>
              <w:contextualSpacing/>
              <w:rPr>
                <w:rFonts w:ascii="Times New Roman" w:hAnsi="Times New Roman" w:cs="Times New Roman"/>
              </w:rPr>
            </w:pPr>
            <w:r w:rsidRPr="001D132D">
              <w:rPr>
                <w:rFonts w:ascii="Times New Roman" w:hAnsi="Times New Roman" w:cs="Times New Roman"/>
              </w:rPr>
              <w:t xml:space="preserve">Владение лексическим и грамматическим минимумом </w:t>
            </w:r>
          </w:p>
          <w:p w14:paraId="34EFE18E" w14:textId="77777777" w:rsidR="00C74C53" w:rsidRPr="001D132D" w:rsidRDefault="00C74C53" w:rsidP="001D132D">
            <w:pPr>
              <w:spacing w:after="0" w:line="240" w:lineRule="auto"/>
              <w:ind w:left="26"/>
              <w:contextualSpacing/>
              <w:rPr>
                <w:rFonts w:ascii="Times New Roman" w:hAnsi="Times New Roman" w:cs="Times New Roman"/>
              </w:rPr>
            </w:pPr>
            <w:r w:rsidRPr="001D132D">
              <w:rPr>
                <w:rFonts w:ascii="Times New Roman" w:hAnsi="Times New Roman" w:cs="Times New Roman"/>
              </w:rPr>
              <w:t>Правильное построение простых предложений, диалогов в утвердительной и вопросительной форме</w:t>
            </w:r>
          </w:p>
          <w:p w14:paraId="71ACE7A3" w14:textId="77777777" w:rsidR="00C74C53" w:rsidRPr="001D132D" w:rsidRDefault="00C74C53" w:rsidP="001D132D">
            <w:pPr>
              <w:spacing w:after="0" w:line="240" w:lineRule="auto"/>
              <w:ind w:left="26" w:right="56"/>
              <w:contextualSpacing/>
              <w:rPr>
                <w:rFonts w:ascii="Times New Roman" w:hAnsi="Times New Roman" w:cs="Times New Roman"/>
              </w:rPr>
            </w:pPr>
            <w:r w:rsidRPr="001D132D">
              <w:rPr>
                <w:rFonts w:ascii="Times New Roman" w:hAnsi="Times New Roman" w:cs="Times New Roman"/>
              </w:rPr>
              <w:t xml:space="preserve">Логичное построение диалогического общения в соответствии с коммуникативной задачей; демонстрация умения речевого взаимодействия с партнером: способность начать, поддержать и закончить разговор. </w:t>
            </w:r>
          </w:p>
          <w:p w14:paraId="113F5D5E" w14:textId="77777777" w:rsidR="00C74C53" w:rsidRPr="001D132D" w:rsidRDefault="00C74C53" w:rsidP="001D132D">
            <w:pPr>
              <w:spacing w:after="0" w:line="240" w:lineRule="auto"/>
              <w:ind w:left="26" w:right="58"/>
              <w:contextualSpacing/>
              <w:rPr>
                <w:rFonts w:ascii="Times New Roman" w:hAnsi="Times New Roman" w:cs="Times New Roman"/>
              </w:rPr>
            </w:pPr>
            <w:r w:rsidRPr="001D132D">
              <w:rPr>
                <w:rFonts w:ascii="Times New Roman" w:hAnsi="Times New Roman" w:cs="Times New Roman"/>
              </w:rPr>
              <w:t xml:space="preserve">Соответствие лексических единиц и грамматических структур поставленной коммуникативной задаче. Логичное построение монологического высказывания в соответствии с коммуникативной задачей, сформулированной в задании. </w:t>
            </w:r>
          </w:p>
          <w:p w14:paraId="46ED8A15" w14:textId="77777777" w:rsidR="00C74C53" w:rsidRPr="001D132D" w:rsidRDefault="00C74C53" w:rsidP="001D132D">
            <w:pPr>
              <w:spacing w:after="0" w:line="240" w:lineRule="auto"/>
              <w:ind w:right="60"/>
              <w:contextualSpacing/>
              <w:rPr>
                <w:rFonts w:ascii="Times New Roman" w:eastAsia="Times New Roman" w:hAnsi="Times New Roman" w:cs="Times New Roman"/>
              </w:rPr>
            </w:pPr>
            <w:r w:rsidRPr="001D132D">
              <w:rPr>
                <w:rFonts w:ascii="Times New Roman" w:hAnsi="Times New Roman" w:cs="Times New Roman"/>
              </w:rPr>
              <w:t>Уместное использование лексических единиц и грамматических структур</w:t>
            </w:r>
          </w:p>
        </w:tc>
        <w:tc>
          <w:tcPr>
            <w:tcW w:w="1471" w:type="pct"/>
            <w:tcBorders>
              <w:top w:val="single" w:sz="4" w:space="0" w:color="000000"/>
              <w:left w:val="single" w:sz="4" w:space="0" w:color="000000"/>
              <w:bottom w:val="single" w:sz="4" w:space="0" w:color="000000"/>
              <w:right w:val="single" w:sz="4" w:space="0" w:color="000000"/>
            </w:tcBorders>
          </w:tcPr>
          <w:p w14:paraId="21D7248B" w14:textId="77777777" w:rsidR="00C74C53" w:rsidRPr="001D132D" w:rsidRDefault="00C74C53" w:rsidP="001D132D">
            <w:pPr>
              <w:spacing w:after="0" w:line="240" w:lineRule="auto"/>
              <w:ind w:left="34" w:right="133"/>
              <w:contextualSpacing/>
              <w:rPr>
                <w:rFonts w:ascii="Times New Roman" w:hAnsi="Times New Roman" w:cs="Times New Roman"/>
              </w:rPr>
            </w:pPr>
            <w:r w:rsidRPr="001D132D">
              <w:rPr>
                <w:rFonts w:ascii="Times New Roman" w:eastAsia="Times New Roman" w:hAnsi="Times New Roman" w:cs="Times New Roman"/>
              </w:rPr>
              <w:t xml:space="preserve">Текущий контроль при проведении </w:t>
            </w:r>
            <w:r w:rsidRPr="001D132D">
              <w:rPr>
                <w:rFonts w:ascii="Times New Roman" w:hAnsi="Times New Roman" w:cs="Times New Roman"/>
              </w:rPr>
              <w:t xml:space="preserve">письменного/устного опроса; </w:t>
            </w:r>
          </w:p>
          <w:p w14:paraId="55A1A4F6" w14:textId="77777777" w:rsidR="00C74C53" w:rsidRPr="001D132D" w:rsidRDefault="00C74C53" w:rsidP="001D132D">
            <w:pPr>
              <w:spacing w:after="0" w:line="240" w:lineRule="auto"/>
              <w:ind w:left="34"/>
              <w:contextualSpacing/>
              <w:rPr>
                <w:rFonts w:ascii="Times New Roman" w:hAnsi="Times New Roman" w:cs="Times New Roman"/>
              </w:rPr>
            </w:pPr>
          </w:p>
          <w:p w14:paraId="3542619C" w14:textId="77777777" w:rsidR="00C74C53" w:rsidRPr="001D132D" w:rsidRDefault="00C74C53" w:rsidP="001D132D">
            <w:pPr>
              <w:spacing w:after="0" w:line="240" w:lineRule="auto"/>
              <w:ind w:left="34"/>
              <w:contextualSpacing/>
              <w:rPr>
                <w:rFonts w:ascii="Times New Roman" w:hAnsi="Times New Roman" w:cs="Times New Roman"/>
              </w:rPr>
            </w:pPr>
            <w:r w:rsidRPr="001D132D">
              <w:rPr>
                <w:rFonts w:ascii="Times New Roman" w:hAnsi="Times New Roman" w:cs="Times New Roman"/>
              </w:rPr>
              <w:t xml:space="preserve">-тестирования; </w:t>
            </w:r>
          </w:p>
          <w:p w14:paraId="4EA77B42" w14:textId="77777777" w:rsidR="00C74C53" w:rsidRPr="001D132D" w:rsidRDefault="00C74C53" w:rsidP="001D132D">
            <w:pPr>
              <w:spacing w:after="0" w:line="240" w:lineRule="auto"/>
              <w:ind w:left="34"/>
              <w:contextualSpacing/>
              <w:rPr>
                <w:rFonts w:ascii="Times New Roman" w:hAnsi="Times New Roman" w:cs="Times New Roman"/>
              </w:rPr>
            </w:pPr>
            <w:r w:rsidRPr="001D132D">
              <w:rPr>
                <w:rFonts w:ascii="Times New Roman" w:hAnsi="Times New Roman" w:cs="Times New Roman"/>
              </w:rPr>
              <w:t xml:space="preserve">- диктантов; </w:t>
            </w:r>
          </w:p>
          <w:p w14:paraId="0A3067CD" w14:textId="77777777" w:rsidR="00C74C53" w:rsidRPr="001D132D" w:rsidRDefault="00C74C53" w:rsidP="001D132D">
            <w:pPr>
              <w:spacing w:after="0" w:line="240" w:lineRule="auto"/>
              <w:ind w:left="34"/>
              <w:contextualSpacing/>
              <w:rPr>
                <w:rFonts w:ascii="Times New Roman" w:hAnsi="Times New Roman" w:cs="Times New Roman"/>
              </w:rPr>
            </w:pPr>
          </w:p>
          <w:p w14:paraId="7E0AC842" w14:textId="77777777" w:rsidR="00C74C53" w:rsidRPr="001D132D" w:rsidRDefault="00C74C53" w:rsidP="001D132D">
            <w:pPr>
              <w:spacing w:after="0" w:line="240" w:lineRule="auto"/>
              <w:ind w:left="34"/>
              <w:contextualSpacing/>
              <w:rPr>
                <w:rFonts w:ascii="Times New Roman" w:hAnsi="Times New Roman" w:cs="Times New Roman"/>
              </w:rPr>
            </w:pPr>
            <w:r w:rsidRPr="001D132D">
              <w:rPr>
                <w:rFonts w:ascii="Times New Roman" w:hAnsi="Times New Roman" w:cs="Times New Roman"/>
              </w:rPr>
              <w:t xml:space="preserve">-оценки результатов самостоятельной работы (эссе, сообщений, диалогов, тематических презентаций и т.д.) </w:t>
            </w:r>
          </w:p>
          <w:p w14:paraId="7EB1934B" w14:textId="77777777" w:rsidR="00C74C53" w:rsidRPr="001D132D" w:rsidRDefault="00C74C53" w:rsidP="001D132D">
            <w:pPr>
              <w:spacing w:after="0" w:line="240" w:lineRule="auto"/>
              <w:ind w:left="34"/>
              <w:contextualSpacing/>
              <w:rPr>
                <w:rFonts w:ascii="Times New Roman" w:hAnsi="Times New Roman" w:cs="Times New Roman"/>
              </w:rPr>
            </w:pPr>
          </w:p>
          <w:p w14:paraId="7D6CA63E" w14:textId="77777777" w:rsidR="00C74C53" w:rsidRPr="001D132D" w:rsidRDefault="00C74C53" w:rsidP="001D132D">
            <w:pPr>
              <w:spacing w:after="0" w:line="240" w:lineRule="auto"/>
              <w:ind w:left="34"/>
              <w:contextualSpacing/>
              <w:rPr>
                <w:rFonts w:ascii="Times New Roman" w:hAnsi="Times New Roman" w:cs="Times New Roman"/>
              </w:rPr>
            </w:pPr>
          </w:p>
          <w:p w14:paraId="4C329E6B" w14:textId="77777777" w:rsidR="00C74C53" w:rsidRPr="001D132D" w:rsidRDefault="00C74C53" w:rsidP="001D132D">
            <w:pPr>
              <w:spacing w:after="0" w:line="240" w:lineRule="auto"/>
              <w:ind w:left="34"/>
              <w:contextualSpacing/>
              <w:rPr>
                <w:rFonts w:ascii="Times New Roman" w:hAnsi="Times New Roman" w:cs="Times New Roman"/>
              </w:rPr>
            </w:pPr>
            <w:r w:rsidRPr="001D132D">
              <w:rPr>
                <w:rFonts w:ascii="Times New Roman" w:eastAsia="Times New Roman" w:hAnsi="Times New Roman" w:cs="Times New Roman"/>
              </w:rPr>
              <w:t>Промежуточная аттестация</w:t>
            </w:r>
          </w:p>
          <w:p w14:paraId="4CF45F7D" w14:textId="77777777" w:rsidR="00C74C53" w:rsidRPr="001D132D" w:rsidRDefault="00C74C53" w:rsidP="001D132D">
            <w:pPr>
              <w:spacing w:after="0" w:line="240" w:lineRule="auto"/>
              <w:ind w:left="34"/>
              <w:contextualSpacing/>
              <w:rPr>
                <w:rFonts w:ascii="Times New Roman" w:hAnsi="Times New Roman" w:cs="Times New Roman"/>
              </w:rPr>
            </w:pPr>
            <w:r w:rsidRPr="001D132D">
              <w:rPr>
                <w:rFonts w:ascii="Times New Roman" w:hAnsi="Times New Roman" w:cs="Times New Roman"/>
              </w:rPr>
              <w:t xml:space="preserve">в форме дифференцированного зачета в виде  </w:t>
            </w:r>
          </w:p>
          <w:p w14:paraId="56001879" w14:textId="77777777" w:rsidR="00C74C53" w:rsidRPr="001D132D" w:rsidRDefault="00C74C53" w:rsidP="001D132D">
            <w:pPr>
              <w:spacing w:after="0" w:line="240" w:lineRule="auto"/>
              <w:contextualSpacing/>
              <w:rPr>
                <w:rFonts w:ascii="Times New Roman" w:hAnsi="Times New Roman" w:cs="Times New Roman"/>
              </w:rPr>
            </w:pPr>
            <w:r w:rsidRPr="001D132D">
              <w:rPr>
                <w:rFonts w:ascii="Times New Roman" w:hAnsi="Times New Roman" w:cs="Times New Roman"/>
              </w:rPr>
              <w:t>-письменных/ устных ответов, выполне</w:t>
            </w:r>
            <w:r w:rsidR="00E96C12" w:rsidRPr="001D132D">
              <w:rPr>
                <w:rFonts w:ascii="Times New Roman" w:hAnsi="Times New Roman" w:cs="Times New Roman"/>
              </w:rPr>
              <w:t>ния заданий в виде деловой игры</w:t>
            </w:r>
            <w:r w:rsidRPr="001D132D">
              <w:rPr>
                <w:rFonts w:ascii="Times New Roman" w:hAnsi="Times New Roman" w:cs="Times New Roman"/>
              </w:rPr>
              <w:t>.</w:t>
            </w:r>
            <w:r w:rsidR="00E96C12" w:rsidRPr="001D132D">
              <w:rPr>
                <w:rFonts w:ascii="Times New Roman" w:hAnsi="Times New Roman" w:cs="Times New Roman"/>
              </w:rPr>
              <w:t xml:space="preserve"> </w:t>
            </w:r>
            <w:r w:rsidRPr="001D132D">
              <w:rPr>
                <w:rFonts w:ascii="Times New Roman" w:hAnsi="Times New Roman" w:cs="Times New Roman"/>
              </w:rPr>
              <w:t xml:space="preserve">Оценка письменных практических работ </w:t>
            </w:r>
          </w:p>
          <w:p w14:paraId="5CB7C088" w14:textId="77777777" w:rsidR="00C74C53" w:rsidRPr="001D132D" w:rsidRDefault="00C74C53" w:rsidP="001D132D">
            <w:pPr>
              <w:spacing w:after="0" w:line="240" w:lineRule="auto"/>
              <w:ind w:left="34"/>
              <w:contextualSpacing/>
              <w:rPr>
                <w:rFonts w:ascii="Times New Roman" w:hAnsi="Times New Roman" w:cs="Times New Roman"/>
                <w:color w:val="FF0000"/>
              </w:rPr>
            </w:pPr>
            <w:r w:rsidRPr="001D132D">
              <w:rPr>
                <w:rFonts w:ascii="Times New Roman" w:hAnsi="Times New Roman" w:cs="Times New Roman"/>
              </w:rPr>
              <w:t>Экспертная оценка по результатам наблюдения за деятельностью студента в процессе освоения учебной дисциплины</w:t>
            </w:r>
          </w:p>
          <w:p w14:paraId="106214CD" w14:textId="77777777" w:rsidR="00C74C53" w:rsidRPr="001D132D" w:rsidRDefault="00C74C53" w:rsidP="001D132D">
            <w:pPr>
              <w:spacing w:after="0" w:line="240" w:lineRule="auto"/>
              <w:ind w:right="62"/>
              <w:contextualSpacing/>
              <w:rPr>
                <w:rFonts w:ascii="Times New Roman" w:eastAsia="Times New Roman" w:hAnsi="Times New Roman" w:cs="Times New Roman"/>
              </w:rPr>
            </w:pPr>
          </w:p>
        </w:tc>
      </w:tr>
    </w:tbl>
    <w:p w14:paraId="1C0C610F" w14:textId="77777777" w:rsidR="00C74C53" w:rsidRDefault="00C74C53" w:rsidP="00C74C53">
      <w:pPr>
        <w:rPr>
          <w:rFonts w:ascii="Times New Roman" w:hAnsi="Times New Roman"/>
          <w:sz w:val="24"/>
          <w:szCs w:val="24"/>
        </w:rPr>
      </w:pPr>
    </w:p>
    <w:p w14:paraId="21F430FA" w14:textId="77777777" w:rsidR="00C74C53" w:rsidRDefault="00C74C53" w:rsidP="00C74C53"/>
    <w:p w14:paraId="7F5357E6" w14:textId="77777777" w:rsidR="001D132D" w:rsidRDefault="001D132D">
      <w:pPr>
        <w:spacing w:after="0" w:line="240" w:lineRule="auto"/>
        <w:rPr>
          <w:rFonts w:ascii="Times New Roman" w:hAnsi="Times New Roman"/>
          <w:b/>
          <w:bCs/>
          <w:sz w:val="24"/>
          <w:szCs w:val="24"/>
        </w:rPr>
      </w:pPr>
      <w:r>
        <w:rPr>
          <w:rFonts w:ascii="Times New Roman" w:hAnsi="Times New Roman"/>
          <w:b/>
          <w:bCs/>
        </w:rPr>
        <w:br w:type="page"/>
      </w:r>
    </w:p>
    <w:p w14:paraId="0FE6B612" w14:textId="6E9FB0ED" w:rsidR="00555C0D" w:rsidRPr="001D132D" w:rsidRDefault="00555C0D" w:rsidP="001D132D">
      <w:pPr>
        <w:pStyle w:val="afffffd"/>
        <w:spacing w:after="0"/>
        <w:contextualSpacing/>
        <w:jc w:val="right"/>
        <w:rPr>
          <w:rFonts w:ascii="Times New Roman" w:hAnsi="Times New Roman"/>
          <w:b/>
          <w:bCs/>
        </w:rPr>
      </w:pPr>
      <w:r w:rsidRPr="001D132D">
        <w:rPr>
          <w:rFonts w:ascii="Times New Roman" w:hAnsi="Times New Roman"/>
          <w:b/>
          <w:bCs/>
        </w:rPr>
        <w:lastRenderedPageBreak/>
        <w:t>Приложение 2.3</w:t>
      </w:r>
    </w:p>
    <w:p w14:paraId="20E3915B" w14:textId="579107D6" w:rsidR="00555C0D" w:rsidRPr="001D132D" w:rsidRDefault="00555C0D" w:rsidP="001D132D">
      <w:pPr>
        <w:spacing w:after="0"/>
        <w:contextualSpacing/>
        <w:jc w:val="right"/>
        <w:rPr>
          <w:rFonts w:ascii="Times New Roman" w:hAnsi="Times New Roman"/>
          <w:b/>
          <w:bCs/>
          <w:sz w:val="24"/>
          <w:szCs w:val="24"/>
        </w:rPr>
      </w:pPr>
      <w:r w:rsidRPr="001D132D">
        <w:rPr>
          <w:rFonts w:ascii="Times New Roman" w:hAnsi="Times New Roman"/>
          <w:b/>
          <w:bCs/>
          <w:sz w:val="24"/>
          <w:szCs w:val="24"/>
        </w:rPr>
        <w:t>к ПОП по специальности</w:t>
      </w:r>
    </w:p>
    <w:p w14:paraId="554C081B" w14:textId="7503D47B" w:rsidR="00555C0D" w:rsidRPr="001D132D" w:rsidRDefault="00555C0D" w:rsidP="001D132D">
      <w:pPr>
        <w:spacing w:after="0"/>
        <w:contextualSpacing/>
        <w:jc w:val="right"/>
        <w:rPr>
          <w:rFonts w:ascii="Times New Roman" w:hAnsi="Times New Roman"/>
          <w:b/>
          <w:bCs/>
          <w:sz w:val="24"/>
          <w:szCs w:val="24"/>
        </w:rPr>
      </w:pPr>
      <w:r w:rsidRPr="001D132D">
        <w:rPr>
          <w:rFonts w:ascii="Times New Roman" w:hAnsi="Times New Roman"/>
          <w:b/>
          <w:bCs/>
          <w:sz w:val="24"/>
          <w:szCs w:val="24"/>
        </w:rPr>
        <w:t>36.02.</w:t>
      </w:r>
      <w:r w:rsidR="001D132D">
        <w:rPr>
          <w:rFonts w:ascii="Times New Roman" w:hAnsi="Times New Roman"/>
          <w:b/>
          <w:bCs/>
          <w:sz w:val="24"/>
          <w:szCs w:val="24"/>
        </w:rPr>
        <w:t>03</w:t>
      </w:r>
      <w:r w:rsidRPr="001D132D">
        <w:rPr>
          <w:rFonts w:ascii="Times New Roman" w:hAnsi="Times New Roman"/>
          <w:b/>
          <w:bCs/>
          <w:sz w:val="24"/>
          <w:szCs w:val="24"/>
        </w:rPr>
        <w:t xml:space="preserve"> Зоотехния</w:t>
      </w:r>
    </w:p>
    <w:p w14:paraId="60DFC88D" w14:textId="77777777" w:rsidR="00555C0D" w:rsidRPr="001D132D" w:rsidRDefault="00555C0D" w:rsidP="001D132D">
      <w:pPr>
        <w:spacing w:after="0"/>
        <w:contextualSpacing/>
        <w:jc w:val="right"/>
        <w:rPr>
          <w:rFonts w:ascii="Times New Roman" w:hAnsi="Times New Roman"/>
          <w:b/>
          <w:bCs/>
          <w:sz w:val="24"/>
          <w:szCs w:val="24"/>
        </w:rPr>
      </w:pPr>
      <w:r w:rsidRPr="001D132D">
        <w:rPr>
          <w:rFonts w:ascii="Times New Roman" w:hAnsi="Times New Roman"/>
          <w:b/>
          <w:bCs/>
          <w:sz w:val="24"/>
          <w:szCs w:val="24"/>
        </w:rPr>
        <w:t xml:space="preserve"> </w:t>
      </w:r>
    </w:p>
    <w:p w14:paraId="041DB3C6" w14:textId="77777777" w:rsidR="00555C0D" w:rsidRPr="001D132D" w:rsidRDefault="00555C0D" w:rsidP="001D132D">
      <w:pPr>
        <w:spacing w:after="0"/>
        <w:contextualSpacing/>
        <w:jc w:val="center"/>
        <w:rPr>
          <w:rFonts w:ascii="Times New Roman" w:hAnsi="Times New Roman"/>
          <w:b/>
          <w:bCs/>
          <w:sz w:val="24"/>
          <w:szCs w:val="24"/>
        </w:rPr>
      </w:pPr>
    </w:p>
    <w:p w14:paraId="028671A6" w14:textId="78BE767E" w:rsidR="00555C0D" w:rsidRDefault="00555C0D" w:rsidP="001D132D">
      <w:pPr>
        <w:spacing w:after="0"/>
        <w:contextualSpacing/>
        <w:jc w:val="center"/>
        <w:rPr>
          <w:rFonts w:ascii="Times New Roman" w:hAnsi="Times New Roman"/>
          <w:b/>
          <w:bCs/>
          <w:sz w:val="24"/>
          <w:szCs w:val="24"/>
        </w:rPr>
      </w:pPr>
    </w:p>
    <w:p w14:paraId="3DD4B08A" w14:textId="23858636" w:rsidR="001D132D" w:rsidRDefault="001D132D" w:rsidP="001D132D">
      <w:pPr>
        <w:spacing w:after="0"/>
        <w:contextualSpacing/>
        <w:jc w:val="center"/>
        <w:rPr>
          <w:rFonts w:ascii="Times New Roman" w:hAnsi="Times New Roman"/>
          <w:b/>
          <w:bCs/>
          <w:sz w:val="24"/>
          <w:szCs w:val="24"/>
        </w:rPr>
      </w:pPr>
    </w:p>
    <w:p w14:paraId="547A848E" w14:textId="7B3C2B9A" w:rsidR="001D132D" w:rsidRDefault="001D132D" w:rsidP="001D132D">
      <w:pPr>
        <w:spacing w:after="0"/>
        <w:contextualSpacing/>
        <w:jc w:val="center"/>
        <w:rPr>
          <w:rFonts w:ascii="Times New Roman" w:hAnsi="Times New Roman"/>
          <w:b/>
          <w:bCs/>
          <w:sz w:val="24"/>
          <w:szCs w:val="24"/>
        </w:rPr>
      </w:pPr>
    </w:p>
    <w:p w14:paraId="4E61A1FD" w14:textId="1290483F" w:rsidR="001D132D" w:rsidRDefault="001D132D" w:rsidP="001D132D">
      <w:pPr>
        <w:spacing w:after="0"/>
        <w:contextualSpacing/>
        <w:jc w:val="center"/>
        <w:rPr>
          <w:rFonts w:ascii="Times New Roman" w:hAnsi="Times New Roman"/>
          <w:b/>
          <w:bCs/>
          <w:sz w:val="24"/>
          <w:szCs w:val="24"/>
        </w:rPr>
      </w:pPr>
    </w:p>
    <w:p w14:paraId="44304A7D" w14:textId="0BA680B2" w:rsidR="001D132D" w:rsidRDefault="001D132D" w:rsidP="001D132D">
      <w:pPr>
        <w:spacing w:after="0"/>
        <w:contextualSpacing/>
        <w:jc w:val="center"/>
        <w:rPr>
          <w:rFonts w:ascii="Times New Roman" w:hAnsi="Times New Roman"/>
          <w:b/>
          <w:bCs/>
          <w:sz w:val="24"/>
          <w:szCs w:val="24"/>
        </w:rPr>
      </w:pPr>
    </w:p>
    <w:p w14:paraId="0DA3D3A1" w14:textId="60FA8C58" w:rsidR="001D132D" w:rsidRDefault="001D132D" w:rsidP="001D132D">
      <w:pPr>
        <w:spacing w:after="0"/>
        <w:contextualSpacing/>
        <w:jc w:val="center"/>
        <w:rPr>
          <w:rFonts w:ascii="Times New Roman" w:hAnsi="Times New Roman"/>
          <w:b/>
          <w:bCs/>
          <w:sz w:val="24"/>
          <w:szCs w:val="24"/>
        </w:rPr>
      </w:pPr>
    </w:p>
    <w:p w14:paraId="06E70967" w14:textId="68606A70" w:rsidR="001D132D" w:rsidRDefault="001D132D" w:rsidP="001D132D">
      <w:pPr>
        <w:spacing w:after="0"/>
        <w:contextualSpacing/>
        <w:jc w:val="center"/>
        <w:rPr>
          <w:rFonts w:ascii="Times New Roman" w:hAnsi="Times New Roman"/>
          <w:b/>
          <w:bCs/>
          <w:sz w:val="24"/>
          <w:szCs w:val="24"/>
        </w:rPr>
      </w:pPr>
    </w:p>
    <w:p w14:paraId="55E04977" w14:textId="186F40F6" w:rsidR="001D132D" w:rsidRDefault="001D132D" w:rsidP="001D132D">
      <w:pPr>
        <w:spacing w:after="0"/>
        <w:contextualSpacing/>
        <w:jc w:val="center"/>
        <w:rPr>
          <w:rFonts w:ascii="Times New Roman" w:hAnsi="Times New Roman"/>
          <w:b/>
          <w:bCs/>
          <w:sz w:val="24"/>
          <w:szCs w:val="24"/>
        </w:rPr>
      </w:pPr>
    </w:p>
    <w:p w14:paraId="7F1BD1F7" w14:textId="039528C7" w:rsidR="001D132D" w:rsidRDefault="001D132D" w:rsidP="001D132D">
      <w:pPr>
        <w:spacing w:after="0"/>
        <w:contextualSpacing/>
        <w:jc w:val="center"/>
        <w:rPr>
          <w:rFonts w:ascii="Times New Roman" w:hAnsi="Times New Roman"/>
          <w:b/>
          <w:bCs/>
          <w:sz w:val="24"/>
          <w:szCs w:val="24"/>
        </w:rPr>
      </w:pPr>
    </w:p>
    <w:p w14:paraId="0C4A156A" w14:textId="77777777" w:rsidR="001D132D" w:rsidRPr="001D132D" w:rsidRDefault="001D132D" w:rsidP="001D132D">
      <w:pPr>
        <w:spacing w:after="0"/>
        <w:contextualSpacing/>
        <w:jc w:val="center"/>
        <w:rPr>
          <w:rFonts w:ascii="Times New Roman" w:hAnsi="Times New Roman"/>
          <w:b/>
          <w:bCs/>
          <w:sz w:val="24"/>
          <w:szCs w:val="24"/>
        </w:rPr>
      </w:pPr>
    </w:p>
    <w:p w14:paraId="7AC2A20D" w14:textId="77777777" w:rsidR="00555C0D" w:rsidRPr="001D132D" w:rsidRDefault="00555C0D" w:rsidP="001D132D">
      <w:pPr>
        <w:spacing w:after="0"/>
        <w:contextualSpacing/>
        <w:jc w:val="center"/>
        <w:rPr>
          <w:rFonts w:ascii="Times New Roman" w:hAnsi="Times New Roman"/>
          <w:b/>
          <w:bCs/>
          <w:sz w:val="24"/>
          <w:szCs w:val="24"/>
        </w:rPr>
      </w:pPr>
    </w:p>
    <w:p w14:paraId="17CFC822" w14:textId="77777777" w:rsidR="00555C0D" w:rsidRPr="001D132D" w:rsidRDefault="00555C0D" w:rsidP="001D132D">
      <w:pPr>
        <w:spacing w:after="0"/>
        <w:contextualSpacing/>
        <w:jc w:val="center"/>
        <w:rPr>
          <w:rFonts w:ascii="Times New Roman" w:hAnsi="Times New Roman"/>
          <w:b/>
          <w:bCs/>
          <w:sz w:val="24"/>
          <w:szCs w:val="24"/>
        </w:rPr>
      </w:pPr>
    </w:p>
    <w:p w14:paraId="193D910D" w14:textId="77777777" w:rsidR="00555C0D" w:rsidRPr="001D132D" w:rsidRDefault="00555C0D" w:rsidP="001D132D">
      <w:pPr>
        <w:spacing w:after="0"/>
        <w:contextualSpacing/>
        <w:jc w:val="center"/>
        <w:rPr>
          <w:rFonts w:ascii="Times New Roman" w:hAnsi="Times New Roman"/>
          <w:b/>
          <w:bCs/>
          <w:sz w:val="24"/>
          <w:szCs w:val="24"/>
        </w:rPr>
      </w:pPr>
      <w:r w:rsidRPr="001D132D">
        <w:rPr>
          <w:rFonts w:ascii="Times New Roman" w:hAnsi="Times New Roman"/>
          <w:b/>
          <w:bCs/>
          <w:sz w:val="24"/>
          <w:szCs w:val="24"/>
        </w:rPr>
        <w:t>ПРИМЕРНАЯ РАБОЧАЯ ПРОГРАММА УЧЕБНОЙ ДИСЦИПЛИНЫ</w:t>
      </w:r>
    </w:p>
    <w:p w14:paraId="69F26B40" w14:textId="77777777" w:rsidR="00555C0D" w:rsidRPr="001D132D" w:rsidRDefault="00555C0D" w:rsidP="001D132D">
      <w:pPr>
        <w:spacing w:after="0"/>
        <w:contextualSpacing/>
        <w:jc w:val="center"/>
        <w:rPr>
          <w:rFonts w:ascii="Times New Roman" w:hAnsi="Times New Roman"/>
          <w:b/>
          <w:bCs/>
          <w:sz w:val="24"/>
          <w:szCs w:val="24"/>
          <w:u w:val="single"/>
        </w:rPr>
      </w:pPr>
    </w:p>
    <w:p w14:paraId="140953B0" w14:textId="7FA697A5" w:rsidR="00555C0D" w:rsidRPr="001D132D" w:rsidRDefault="001D132D" w:rsidP="001D132D">
      <w:pPr>
        <w:spacing w:after="0"/>
        <w:contextualSpacing/>
        <w:jc w:val="center"/>
        <w:rPr>
          <w:rFonts w:ascii="Times New Roman" w:hAnsi="Times New Roman"/>
          <w:b/>
          <w:bCs/>
          <w:sz w:val="24"/>
          <w:szCs w:val="24"/>
        </w:rPr>
      </w:pPr>
      <w:r w:rsidRPr="001D132D">
        <w:rPr>
          <w:rFonts w:ascii="Times New Roman" w:hAnsi="Times New Roman"/>
          <w:b/>
          <w:bCs/>
          <w:sz w:val="24"/>
          <w:szCs w:val="24"/>
        </w:rPr>
        <w:t>«</w:t>
      </w:r>
      <w:bookmarkStart w:id="64" w:name="_Hlk154266428"/>
      <w:r w:rsidR="00555C0D" w:rsidRPr="001D132D">
        <w:rPr>
          <w:rFonts w:ascii="Times New Roman" w:hAnsi="Times New Roman"/>
          <w:b/>
          <w:bCs/>
          <w:sz w:val="24"/>
          <w:szCs w:val="24"/>
        </w:rPr>
        <w:t xml:space="preserve">СГ.03 </w:t>
      </w:r>
      <w:r w:rsidRPr="001D132D">
        <w:rPr>
          <w:rFonts w:ascii="Times New Roman" w:hAnsi="Times New Roman"/>
          <w:b/>
          <w:bCs/>
          <w:sz w:val="24"/>
          <w:szCs w:val="24"/>
        </w:rPr>
        <w:t>БЕЗОПАСНОСТЬ ЖИЗНЕДЕЯТЕЛЬНОСТИ</w:t>
      </w:r>
      <w:bookmarkEnd w:id="64"/>
      <w:r w:rsidR="00555C0D" w:rsidRPr="001D132D">
        <w:rPr>
          <w:rFonts w:ascii="Times New Roman" w:hAnsi="Times New Roman"/>
          <w:b/>
          <w:bCs/>
          <w:sz w:val="24"/>
          <w:szCs w:val="24"/>
        </w:rPr>
        <w:t>»</w:t>
      </w:r>
    </w:p>
    <w:p w14:paraId="44DC4DD2" w14:textId="46A0A9FB" w:rsidR="00555C0D" w:rsidRPr="001D132D" w:rsidRDefault="00555C0D" w:rsidP="001D132D">
      <w:pPr>
        <w:spacing w:after="0"/>
        <w:contextualSpacing/>
        <w:jc w:val="center"/>
        <w:rPr>
          <w:rFonts w:ascii="Times New Roman" w:hAnsi="Times New Roman"/>
          <w:b/>
          <w:bCs/>
          <w:sz w:val="24"/>
          <w:szCs w:val="24"/>
          <w:vertAlign w:val="superscript"/>
        </w:rPr>
      </w:pPr>
    </w:p>
    <w:p w14:paraId="52A244AF" w14:textId="77777777" w:rsidR="00555C0D" w:rsidRPr="001D132D" w:rsidRDefault="00555C0D" w:rsidP="001D132D">
      <w:pPr>
        <w:spacing w:after="0"/>
        <w:contextualSpacing/>
        <w:jc w:val="center"/>
        <w:rPr>
          <w:rFonts w:ascii="Times New Roman" w:hAnsi="Times New Roman"/>
          <w:b/>
          <w:bCs/>
          <w:sz w:val="24"/>
          <w:szCs w:val="24"/>
        </w:rPr>
      </w:pPr>
    </w:p>
    <w:p w14:paraId="3631CDC8" w14:textId="77777777" w:rsidR="00555C0D" w:rsidRPr="001D132D" w:rsidRDefault="00555C0D" w:rsidP="001D132D">
      <w:pPr>
        <w:spacing w:after="0"/>
        <w:contextualSpacing/>
        <w:rPr>
          <w:rFonts w:ascii="Times New Roman" w:hAnsi="Times New Roman"/>
          <w:b/>
          <w:bCs/>
          <w:sz w:val="24"/>
          <w:szCs w:val="24"/>
        </w:rPr>
      </w:pPr>
    </w:p>
    <w:p w14:paraId="2FB05430" w14:textId="77777777" w:rsidR="00555C0D" w:rsidRPr="001D132D" w:rsidRDefault="00555C0D" w:rsidP="001D132D">
      <w:pPr>
        <w:spacing w:after="0"/>
        <w:contextualSpacing/>
        <w:rPr>
          <w:rFonts w:ascii="Times New Roman" w:hAnsi="Times New Roman"/>
          <w:b/>
          <w:bCs/>
          <w:sz w:val="24"/>
          <w:szCs w:val="24"/>
        </w:rPr>
      </w:pPr>
    </w:p>
    <w:p w14:paraId="1A9A89CF" w14:textId="77777777" w:rsidR="00555C0D" w:rsidRPr="001D132D" w:rsidRDefault="00555C0D" w:rsidP="001D132D">
      <w:pPr>
        <w:spacing w:after="0"/>
        <w:contextualSpacing/>
        <w:rPr>
          <w:rFonts w:ascii="Times New Roman" w:hAnsi="Times New Roman"/>
          <w:b/>
          <w:bCs/>
          <w:sz w:val="24"/>
          <w:szCs w:val="24"/>
        </w:rPr>
      </w:pPr>
    </w:p>
    <w:p w14:paraId="35A591E8" w14:textId="77777777" w:rsidR="00555C0D" w:rsidRPr="001D132D" w:rsidRDefault="00555C0D" w:rsidP="001D132D">
      <w:pPr>
        <w:spacing w:after="0"/>
        <w:contextualSpacing/>
        <w:rPr>
          <w:rFonts w:ascii="Times New Roman" w:hAnsi="Times New Roman"/>
          <w:b/>
          <w:bCs/>
          <w:sz w:val="24"/>
          <w:szCs w:val="24"/>
        </w:rPr>
      </w:pPr>
    </w:p>
    <w:p w14:paraId="2BDB449A" w14:textId="77777777" w:rsidR="00555C0D" w:rsidRPr="001D132D" w:rsidRDefault="00555C0D" w:rsidP="001D132D">
      <w:pPr>
        <w:spacing w:after="0"/>
        <w:contextualSpacing/>
        <w:rPr>
          <w:rFonts w:ascii="Times New Roman" w:hAnsi="Times New Roman"/>
          <w:b/>
          <w:bCs/>
          <w:sz w:val="24"/>
          <w:szCs w:val="24"/>
        </w:rPr>
      </w:pPr>
    </w:p>
    <w:p w14:paraId="15E3A130" w14:textId="77777777" w:rsidR="00555C0D" w:rsidRPr="001D132D" w:rsidRDefault="00555C0D" w:rsidP="001D132D">
      <w:pPr>
        <w:spacing w:after="0"/>
        <w:contextualSpacing/>
        <w:rPr>
          <w:rFonts w:ascii="Times New Roman" w:hAnsi="Times New Roman"/>
          <w:b/>
          <w:bCs/>
          <w:sz w:val="24"/>
          <w:szCs w:val="24"/>
        </w:rPr>
      </w:pPr>
    </w:p>
    <w:p w14:paraId="58AB6EBA" w14:textId="77777777" w:rsidR="00555C0D" w:rsidRPr="001D132D" w:rsidRDefault="00555C0D" w:rsidP="001D132D">
      <w:pPr>
        <w:spacing w:after="0"/>
        <w:contextualSpacing/>
        <w:rPr>
          <w:rFonts w:ascii="Times New Roman" w:hAnsi="Times New Roman"/>
          <w:b/>
          <w:bCs/>
          <w:sz w:val="24"/>
          <w:szCs w:val="24"/>
        </w:rPr>
      </w:pPr>
    </w:p>
    <w:p w14:paraId="43C3A991" w14:textId="77777777" w:rsidR="00555C0D" w:rsidRPr="001D132D" w:rsidRDefault="00555C0D" w:rsidP="001D132D">
      <w:pPr>
        <w:spacing w:after="0"/>
        <w:contextualSpacing/>
        <w:rPr>
          <w:rFonts w:ascii="Times New Roman" w:hAnsi="Times New Roman"/>
          <w:b/>
          <w:bCs/>
          <w:sz w:val="24"/>
          <w:szCs w:val="24"/>
        </w:rPr>
      </w:pPr>
    </w:p>
    <w:p w14:paraId="444CEAE7" w14:textId="77777777" w:rsidR="00555C0D" w:rsidRPr="001D132D" w:rsidRDefault="00555C0D" w:rsidP="001D132D">
      <w:pPr>
        <w:spacing w:after="0"/>
        <w:contextualSpacing/>
        <w:rPr>
          <w:rFonts w:ascii="Times New Roman" w:hAnsi="Times New Roman"/>
          <w:b/>
          <w:bCs/>
          <w:sz w:val="24"/>
          <w:szCs w:val="24"/>
        </w:rPr>
      </w:pPr>
    </w:p>
    <w:p w14:paraId="55DC87D8" w14:textId="77777777" w:rsidR="00555C0D" w:rsidRPr="001D132D" w:rsidRDefault="00555C0D" w:rsidP="001D132D">
      <w:pPr>
        <w:spacing w:after="0"/>
        <w:contextualSpacing/>
        <w:rPr>
          <w:rFonts w:ascii="Times New Roman" w:hAnsi="Times New Roman"/>
          <w:b/>
          <w:bCs/>
          <w:sz w:val="24"/>
          <w:szCs w:val="24"/>
        </w:rPr>
      </w:pPr>
    </w:p>
    <w:p w14:paraId="085440D7" w14:textId="77777777" w:rsidR="00555C0D" w:rsidRPr="001D132D" w:rsidRDefault="00555C0D" w:rsidP="001D132D">
      <w:pPr>
        <w:spacing w:after="0"/>
        <w:contextualSpacing/>
        <w:rPr>
          <w:rFonts w:ascii="Times New Roman" w:hAnsi="Times New Roman"/>
          <w:b/>
          <w:bCs/>
          <w:sz w:val="24"/>
          <w:szCs w:val="24"/>
        </w:rPr>
      </w:pPr>
    </w:p>
    <w:p w14:paraId="234823A4" w14:textId="77777777" w:rsidR="00555C0D" w:rsidRPr="001D132D" w:rsidRDefault="00555C0D" w:rsidP="001D132D">
      <w:pPr>
        <w:spacing w:after="0"/>
        <w:contextualSpacing/>
        <w:rPr>
          <w:rFonts w:ascii="Times New Roman" w:hAnsi="Times New Roman"/>
          <w:b/>
          <w:bCs/>
          <w:sz w:val="24"/>
          <w:szCs w:val="24"/>
        </w:rPr>
      </w:pPr>
    </w:p>
    <w:p w14:paraId="218C1283" w14:textId="77777777" w:rsidR="00555C0D" w:rsidRPr="001D132D" w:rsidRDefault="00555C0D" w:rsidP="001D132D">
      <w:pPr>
        <w:spacing w:after="0"/>
        <w:contextualSpacing/>
        <w:rPr>
          <w:rFonts w:ascii="Times New Roman" w:hAnsi="Times New Roman"/>
          <w:b/>
          <w:bCs/>
          <w:sz w:val="24"/>
          <w:szCs w:val="24"/>
        </w:rPr>
      </w:pPr>
    </w:p>
    <w:p w14:paraId="15AEED74" w14:textId="77777777" w:rsidR="00555C0D" w:rsidRPr="001D132D" w:rsidRDefault="00555C0D" w:rsidP="001D132D">
      <w:pPr>
        <w:spacing w:after="0"/>
        <w:contextualSpacing/>
        <w:rPr>
          <w:rFonts w:ascii="Times New Roman" w:hAnsi="Times New Roman"/>
          <w:b/>
          <w:bCs/>
          <w:sz w:val="24"/>
          <w:szCs w:val="24"/>
        </w:rPr>
      </w:pPr>
    </w:p>
    <w:p w14:paraId="72D84804" w14:textId="3886A7DF" w:rsidR="00555C0D" w:rsidRDefault="00555C0D" w:rsidP="001D132D">
      <w:pPr>
        <w:spacing w:after="0"/>
        <w:contextualSpacing/>
        <w:jc w:val="center"/>
        <w:rPr>
          <w:rFonts w:ascii="Times New Roman" w:hAnsi="Times New Roman"/>
          <w:b/>
          <w:bCs/>
          <w:sz w:val="24"/>
          <w:szCs w:val="24"/>
        </w:rPr>
      </w:pPr>
    </w:p>
    <w:p w14:paraId="20E2D8C6" w14:textId="39A2F7B3" w:rsidR="001D132D" w:rsidRDefault="001D132D" w:rsidP="001D132D">
      <w:pPr>
        <w:spacing w:after="0"/>
        <w:contextualSpacing/>
        <w:jc w:val="center"/>
        <w:rPr>
          <w:rFonts w:ascii="Times New Roman" w:hAnsi="Times New Roman"/>
          <w:b/>
          <w:bCs/>
          <w:sz w:val="24"/>
          <w:szCs w:val="24"/>
        </w:rPr>
      </w:pPr>
    </w:p>
    <w:p w14:paraId="3C056AB7" w14:textId="1CB613FA" w:rsidR="001D132D" w:rsidRDefault="001D132D" w:rsidP="001D132D">
      <w:pPr>
        <w:spacing w:after="0"/>
        <w:contextualSpacing/>
        <w:jc w:val="center"/>
        <w:rPr>
          <w:rFonts w:ascii="Times New Roman" w:hAnsi="Times New Roman"/>
          <w:b/>
          <w:bCs/>
          <w:sz w:val="24"/>
          <w:szCs w:val="24"/>
        </w:rPr>
      </w:pPr>
    </w:p>
    <w:p w14:paraId="102912CC" w14:textId="12C2DFB3" w:rsidR="001D132D" w:rsidRDefault="001D132D" w:rsidP="001D132D">
      <w:pPr>
        <w:spacing w:after="0"/>
        <w:contextualSpacing/>
        <w:jc w:val="center"/>
        <w:rPr>
          <w:rFonts w:ascii="Times New Roman" w:hAnsi="Times New Roman"/>
          <w:b/>
          <w:bCs/>
          <w:sz w:val="24"/>
          <w:szCs w:val="24"/>
        </w:rPr>
      </w:pPr>
    </w:p>
    <w:p w14:paraId="590C835C" w14:textId="08DE8F1B" w:rsidR="001D132D" w:rsidRDefault="001D132D" w:rsidP="001D132D">
      <w:pPr>
        <w:spacing w:after="0"/>
        <w:contextualSpacing/>
        <w:jc w:val="center"/>
        <w:rPr>
          <w:rFonts w:ascii="Times New Roman" w:hAnsi="Times New Roman"/>
          <w:b/>
          <w:bCs/>
          <w:sz w:val="24"/>
          <w:szCs w:val="24"/>
        </w:rPr>
      </w:pPr>
    </w:p>
    <w:p w14:paraId="5D24B92D" w14:textId="77777777" w:rsidR="001D132D" w:rsidRPr="001D132D" w:rsidRDefault="001D132D" w:rsidP="001D132D">
      <w:pPr>
        <w:spacing w:after="0"/>
        <w:contextualSpacing/>
        <w:jc w:val="center"/>
        <w:rPr>
          <w:rFonts w:ascii="Times New Roman" w:hAnsi="Times New Roman"/>
          <w:b/>
          <w:bCs/>
          <w:sz w:val="24"/>
          <w:szCs w:val="24"/>
        </w:rPr>
      </w:pPr>
    </w:p>
    <w:p w14:paraId="6E4FA93A" w14:textId="6BB2FCF2" w:rsidR="00555C0D" w:rsidRPr="001D132D" w:rsidRDefault="00555C0D" w:rsidP="001D132D">
      <w:pPr>
        <w:tabs>
          <w:tab w:val="left" w:pos="4145"/>
        </w:tabs>
        <w:spacing w:after="0"/>
        <w:contextualSpacing/>
        <w:rPr>
          <w:rFonts w:ascii="Times New Roman" w:hAnsi="Times New Roman"/>
          <w:b/>
          <w:bCs/>
          <w:sz w:val="24"/>
          <w:szCs w:val="24"/>
        </w:rPr>
      </w:pPr>
      <w:r w:rsidRPr="001D132D">
        <w:rPr>
          <w:rFonts w:ascii="Times New Roman" w:hAnsi="Times New Roman"/>
          <w:b/>
          <w:bCs/>
          <w:sz w:val="24"/>
          <w:szCs w:val="24"/>
        </w:rPr>
        <w:tab/>
        <w:t>20</w:t>
      </w:r>
      <w:r w:rsidR="001D132D">
        <w:rPr>
          <w:rFonts w:ascii="Times New Roman" w:hAnsi="Times New Roman"/>
          <w:b/>
          <w:bCs/>
          <w:sz w:val="24"/>
          <w:szCs w:val="24"/>
        </w:rPr>
        <w:t xml:space="preserve">24 </w:t>
      </w:r>
      <w:r w:rsidRPr="001D132D">
        <w:rPr>
          <w:rFonts w:ascii="Times New Roman" w:hAnsi="Times New Roman"/>
          <w:b/>
          <w:bCs/>
          <w:sz w:val="24"/>
          <w:szCs w:val="24"/>
        </w:rPr>
        <w:t>г</w:t>
      </w:r>
    </w:p>
    <w:p w14:paraId="011C05F1" w14:textId="77777777" w:rsidR="00555C0D" w:rsidRPr="00D8616E" w:rsidRDefault="00555C0D" w:rsidP="00555C0D">
      <w:pPr>
        <w:jc w:val="center"/>
        <w:rPr>
          <w:rFonts w:ascii="Times New Roman" w:hAnsi="Times New Roman"/>
          <w:b/>
          <w:sz w:val="24"/>
          <w:szCs w:val="24"/>
          <w:vertAlign w:val="superscript"/>
        </w:rPr>
      </w:pPr>
      <w:r w:rsidRPr="00591EEB">
        <w:rPr>
          <w:rFonts w:ascii="Times New Roman" w:hAnsi="Times New Roman"/>
        </w:rPr>
        <w:br w:type="page"/>
      </w:r>
    </w:p>
    <w:p w14:paraId="2B1CA95F" w14:textId="77777777" w:rsidR="00555C0D" w:rsidRPr="00D8616E" w:rsidRDefault="00555C0D" w:rsidP="00555C0D">
      <w:pPr>
        <w:jc w:val="center"/>
        <w:rPr>
          <w:rFonts w:ascii="Times New Roman" w:hAnsi="Times New Roman"/>
          <w:b/>
          <w:sz w:val="24"/>
          <w:szCs w:val="24"/>
        </w:rPr>
      </w:pPr>
      <w:r w:rsidRPr="00D8616E">
        <w:rPr>
          <w:rFonts w:ascii="Times New Roman" w:hAnsi="Times New Roman"/>
          <w:b/>
          <w:sz w:val="24"/>
          <w:szCs w:val="24"/>
        </w:rPr>
        <w:lastRenderedPageBreak/>
        <w:t>СОДЕРЖАНИЕ</w:t>
      </w:r>
    </w:p>
    <w:p w14:paraId="059A6B8C" w14:textId="77777777" w:rsidR="00555C0D" w:rsidRPr="00D8616E" w:rsidRDefault="00555C0D" w:rsidP="00555C0D">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555C0D" w:rsidRPr="00D8616E" w14:paraId="6D1057CA" w14:textId="77777777" w:rsidTr="00ED5C42">
        <w:tc>
          <w:tcPr>
            <w:tcW w:w="7501" w:type="dxa"/>
          </w:tcPr>
          <w:p w14:paraId="101C8429" w14:textId="77777777" w:rsidR="00555C0D" w:rsidRPr="00D8616E" w:rsidRDefault="00555C0D" w:rsidP="00ED5C42">
            <w:pPr>
              <w:numPr>
                <w:ilvl w:val="0"/>
                <w:numId w:val="3"/>
              </w:numPr>
              <w:suppressAutoHyphens/>
              <w:rPr>
                <w:rFonts w:ascii="Times New Roman" w:hAnsi="Times New Roman"/>
                <w:b/>
                <w:sz w:val="24"/>
                <w:szCs w:val="24"/>
              </w:rPr>
            </w:pPr>
            <w:r w:rsidRPr="00D8616E">
              <w:rPr>
                <w:rFonts w:ascii="Times New Roman" w:hAnsi="Times New Roman"/>
                <w:b/>
                <w:sz w:val="24"/>
                <w:szCs w:val="24"/>
              </w:rPr>
              <w:t xml:space="preserve">ОБЩАЯ ХАРАКТЕРИСТИКА </w:t>
            </w:r>
            <w:r w:rsidRPr="00D8616E">
              <w:rPr>
                <w:rFonts w:ascii="Times New Roman" w:hAnsi="Times New Roman"/>
                <w:b/>
                <w:color w:val="000000"/>
                <w:sz w:val="24"/>
                <w:szCs w:val="24"/>
              </w:rPr>
              <w:t>ПРИМЕРНОЙ РАБОЧЕЙ ПРОГРАММЫ</w:t>
            </w:r>
            <w:r w:rsidRPr="00D8616E">
              <w:rPr>
                <w:rFonts w:ascii="Times New Roman" w:hAnsi="Times New Roman"/>
                <w:b/>
                <w:sz w:val="24"/>
                <w:szCs w:val="24"/>
              </w:rPr>
              <w:t xml:space="preserve"> УЧЕБНОЙ ДИСЦИПЛИНЫ</w:t>
            </w:r>
          </w:p>
        </w:tc>
        <w:tc>
          <w:tcPr>
            <w:tcW w:w="1854" w:type="dxa"/>
          </w:tcPr>
          <w:p w14:paraId="3106CDC2" w14:textId="77777777" w:rsidR="00555C0D" w:rsidRPr="00D8616E" w:rsidRDefault="00555C0D" w:rsidP="00ED5C42">
            <w:pPr>
              <w:rPr>
                <w:rFonts w:ascii="Times New Roman" w:hAnsi="Times New Roman"/>
                <w:b/>
                <w:sz w:val="24"/>
                <w:szCs w:val="24"/>
              </w:rPr>
            </w:pPr>
          </w:p>
        </w:tc>
      </w:tr>
      <w:tr w:rsidR="00555C0D" w:rsidRPr="00D8616E" w14:paraId="38D5F7AB" w14:textId="77777777" w:rsidTr="00ED5C42">
        <w:tc>
          <w:tcPr>
            <w:tcW w:w="7501" w:type="dxa"/>
          </w:tcPr>
          <w:p w14:paraId="2704CD71" w14:textId="77777777" w:rsidR="00555C0D" w:rsidRPr="00D8616E" w:rsidRDefault="00555C0D" w:rsidP="00ED5C42">
            <w:pPr>
              <w:numPr>
                <w:ilvl w:val="0"/>
                <w:numId w:val="3"/>
              </w:numPr>
              <w:suppressAutoHyphens/>
              <w:rPr>
                <w:rFonts w:ascii="Times New Roman" w:hAnsi="Times New Roman"/>
                <w:b/>
                <w:sz w:val="24"/>
                <w:szCs w:val="24"/>
              </w:rPr>
            </w:pPr>
            <w:r w:rsidRPr="00D8616E">
              <w:rPr>
                <w:rFonts w:ascii="Times New Roman" w:hAnsi="Times New Roman"/>
                <w:b/>
                <w:sz w:val="24"/>
                <w:szCs w:val="24"/>
              </w:rPr>
              <w:t>СТРУКТУРА И СОДЕРЖАНИЕ УЧЕБНОЙ ДИСЦИПЛИНЫ</w:t>
            </w:r>
          </w:p>
          <w:p w14:paraId="7E4A3D3E" w14:textId="77777777" w:rsidR="00555C0D" w:rsidRPr="00D8616E" w:rsidRDefault="00555C0D" w:rsidP="00ED5C42">
            <w:pPr>
              <w:numPr>
                <w:ilvl w:val="0"/>
                <w:numId w:val="3"/>
              </w:numPr>
              <w:suppressAutoHyphens/>
              <w:rPr>
                <w:rFonts w:ascii="Times New Roman" w:hAnsi="Times New Roman"/>
                <w:b/>
                <w:sz w:val="24"/>
                <w:szCs w:val="24"/>
              </w:rPr>
            </w:pPr>
            <w:r w:rsidRPr="00D8616E">
              <w:rPr>
                <w:rFonts w:ascii="Times New Roman" w:hAnsi="Times New Roman"/>
                <w:b/>
                <w:sz w:val="24"/>
                <w:szCs w:val="24"/>
              </w:rPr>
              <w:t>УСЛОВИЯ РЕАЛИЗАЦИИ УЧЕБНОЙ ДИСЦИПЛИНЫ</w:t>
            </w:r>
          </w:p>
        </w:tc>
        <w:tc>
          <w:tcPr>
            <w:tcW w:w="1854" w:type="dxa"/>
          </w:tcPr>
          <w:p w14:paraId="011C6186" w14:textId="77777777" w:rsidR="00555C0D" w:rsidRPr="00D8616E" w:rsidRDefault="00555C0D" w:rsidP="00ED5C42">
            <w:pPr>
              <w:ind w:left="644"/>
              <w:rPr>
                <w:rFonts w:ascii="Times New Roman" w:hAnsi="Times New Roman"/>
                <w:b/>
                <w:sz w:val="24"/>
                <w:szCs w:val="24"/>
              </w:rPr>
            </w:pPr>
          </w:p>
        </w:tc>
      </w:tr>
      <w:tr w:rsidR="00555C0D" w:rsidRPr="00D8616E" w14:paraId="5B1F7734" w14:textId="77777777" w:rsidTr="00ED5C42">
        <w:tc>
          <w:tcPr>
            <w:tcW w:w="7501" w:type="dxa"/>
          </w:tcPr>
          <w:p w14:paraId="038B387D" w14:textId="77777777" w:rsidR="00555C0D" w:rsidRPr="00D8616E" w:rsidRDefault="00555C0D" w:rsidP="00ED5C42">
            <w:pPr>
              <w:numPr>
                <w:ilvl w:val="0"/>
                <w:numId w:val="3"/>
              </w:numPr>
              <w:suppressAutoHyphens/>
              <w:rPr>
                <w:rFonts w:ascii="Times New Roman" w:hAnsi="Times New Roman"/>
                <w:b/>
                <w:sz w:val="24"/>
                <w:szCs w:val="24"/>
              </w:rPr>
            </w:pPr>
            <w:r w:rsidRPr="00D8616E">
              <w:rPr>
                <w:rFonts w:ascii="Times New Roman" w:hAnsi="Times New Roman"/>
                <w:b/>
                <w:sz w:val="24"/>
                <w:szCs w:val="24"/>
              </w:rPr>
              <w:t>КОНТРОЛЬ И ОЦЕНКА РЕЗУЛЬТАТОВ ОСВОЕНИЯ УЧЕБНОЙ ДИСЦИПЛИНЫ</w:t>
            </w:r>
          </w:p>
          <w:p w14:paraId="0F02B86E" w14:textId="77777777" w:rsidR="00555C0D" w:rsidRPr="00D8616E" w:rsidRDefault="00555C0D" w:rsidP="00ED5C42">
            <w:pPr>
              <w:suppressAutoHyphens/>
              <w:rPr>
                <w:rFonts w:ascii="Times New Roman" w:hAnsi="Times New Roman"/>
                <w:b/>
                <w:sz w:val="24"/>
                <w:szCs w:val="24"/>
              </w:rPr>
            </w:pPr>
          </w:p>
        </w:tc>
        <w:tc>
          <w:tcPr>
            <w:tcW w:w="1854" w:type="dxa"/>
          </w:tcPr>
          <w:p w14:paraId="7669FD18" w14:textId="77777777" w:rsidR="00555C0D" w:rsidRPr="00D8616E" w:rsidRDefault="00555C0D" w:rsidP="00ED5C42">
            <w:pPr>
              <w:rPr>
                <w:rFonts w:ascii="Times New Roman" w:hAnsi="Times New Roman"/>
                <w:b/>
                <w:sz w:val="24"/>
                <w:szCs w:val="24"/>
              </w:rPr>
            </w:pPr>
          </w:p>
        </w:tc>
      </w:tr>
    </w:tbl>
    <w:p w14:paraId="612CFEE6" w14:textId="77777777" w:rsidR="00555C0D" w:rsidRPr="00D8616E" w:rsidRDefault="00555C0D" w:rsidP="001D132D">
      <w:pPr>
        <w:numPr>
          <w:ilvl w:val="0"/>
          <w:numId w:val="4"/>
        </w:numPr>
        <w:suppressAutoHyphens/>
        <w:spacing w:after="0"/>
        <w:jc w:val="center"/>
        <w:rPr>
          <w:rFonts w:ascii="Times New Roman" w:hAnsi="Times New Roman"/>
          <w:b/>
          <w:sz w:val="24"/>
          <w:szCs w:val="24"/>
        </w:rPr>
      </w:pPr>
      <w:r w:rsidRPr="00D8616E">
        <w:rPr>
          <w:rFonts w:ascii="Times New Roman" w:hAnsi="Times New Roman"/>
          <w:b/>
          <w:u w:val="single"/>
        </w:rPr>
        <w:br w:type="page"/>
      </w:r>
      <w:r w:rsidRPr="00D8616E">
        <w:rPr>
          <w:rFonts w:ascii="Times New Roman" w:hAnsi="Times New Roman"/>
          <w:b/>
          <w:sz w:val="24"/>
          <w:szCs w:val="24"/>
        </w:rPr>
        <w:lastRenderedPageBreak/>
        <w:t xml:space="preserve">ОБЩАЯ ХАРАКТЕРИСТИКА </w:t>
      </w:r>
      <w:r w:rsidRPr="00D8616E">
        <w:rPr>
          <w:rFonts w:ascii="Times New Roman" w:hAnsi="Times New Roman"/>
          <w:b/>
          <w:color w:val="000000"/>
          <w:sz w:val="24"/>
          <w:szCs w:val="24"/>
        </w:rPr>
        <w:t>ПРИМЕРНОЙ РАБОЧЕЙ ПРОГРАММЫ</w:t>
      </w:r>
      <w:r w:rsidRPr="00D8616E">
        <w:rPr>
          <w:rFonts w:ascii="Times New Roman" w:hAnsi="Times New Roman"/>
          <w:b/>
          <w:sz w:val="24"/>
          <w:szCs w:val="24"/>
        </w:rPr>
        <w:t xml:space="preserve"> УЧЕБНОЙ ДИСЦИПЛИНЫ</w:t>
      </w:r>
    </w:p>
    <w:p w14:paraId="163BA4CF" w14:textId="64D40680" w:rsidR="00555C0D" w:rsidRPr="00D8616E" w:rsidRDefault="001D132D" w:rsidP="001D132D">
      <w:pPr>
        <w:suppressAutoHyphens/>
        <w:spacing w:after="0"/>
        <w:ind w:left="720"/>
        <w:jc w:val="center"/>
        <w:rPr>
          <w:rFonts w:ascii="Times New Roman" w:hAnsi="Times New Roman"/>
          <w:b/>
          <w:sz w:val="24"/>
          <w:szCs w:val="24"/>
        </w:rPr>
      </w:pPr>
      <w:r w:rsidRPr="00D8616E">
        <w:rPr>
          <w:rFonts w:ascii="Times New Roman" w:hAnsi="Times New Roman"/>
          <w:b/>
          <w:sz w:val="24"/>
          <w:szCs w:val="24"/>
        </w:rPr>
        <w:t>«</w:t>
      </w:r>
      <w:r w:rsidR="00555C0D" w:rsidRPr="00D8616E">
        <w:rPr>
          <w:rFonts w:ascii="Times New Roman" w:hAnsi="Times New Roman"/>
          <w:b/>
          <w:sz w:val="24"/>
          <w:szCs w:val="24"/>
        </w:rPr>
        <w:t>СГ.03 Безопасность жизнедеятельности»</w:t>
      </w:r>
    </w:p>
    <w:p w14:paraId="092E5838" w14:textId="77777777" w:rsidR="00555C0D" w:rsidRPr="00D8616E" w:rsidRDefault="00555C0D" w:rsidP="001D1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D8616E">
        <w:rPr>
          <w:rFonts w:ascii="Times New Roman" w:hAnsi="Times New Roman"/>
          <w:b/>
          <w:sz w:val="24"/>
          <w:szCs w:val="24"/>
        </w:rPr>
        <w:t xml:space="preserve">1.1. Место дисциплины в структуре основной образовательной программы: </w:t>
      </w:r>
    </w:p>
    <w:p w14:paraId="51FB069A" w14:textId="433FC389" w:rsidR="00555C0D" w:rsidRPr="00D8616E" w:rsidRDefault="00555C0D" w:rsidP="001D132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D8616E">
        <w:rPr>
          <w:rFonts w:ascii="Times New Roman" w:hAnsi="Times New Roman"/>
          <w:sz w:val="24"/>
          <w:szCs w:val="24"/>
        </w:rPr>
        <w:t>Учебная дисциплина «</w:t>
      </w:r>
      <w:r w:rsidR="001D132D">
        <w:rPr>
          <w:rFonts w:ascii="Times New Roman" w:hAnsi="Times New Roman"/>
          <w:sz w:val="24"/>
          <w:szCs w:val="24"/>
        </w:rPr>
        <w:t xml:space="preserve">СГ.03 </w:t>
      </w:r>
      <w:r w:rsidRPr="00D8616E">
        <w:rPr>
          <w:rFonts w:ascii="Times New Roman" w:hAnsi="Times New Roman"/>
          <w:sz w:val="24"/>
          <w:szCs w:val="24"/>
        </w:rPr>
        <w:t xml:space="preserve">Безопасность жизнедеятельности» является обязательной частью социально-гуманитарного цикла примерной образовательной программы в соответствии с ФГОС СПО по </w:t>
      </w:r>
      <w:r w:rsidR="001D132D">
        <w:rPr>
          <w:rFonts w:ascii="Times New Roman" w:hAnsi="Times New Roman"/>
          <w:color w:val="000000"/>
          <w:sz w:val="24"/>
          <w:szCs w:val="24"/>
        </w:rPr>
        <w:t>специальности</w:t>
      </w:r>
      <w:r w:rsidRPr="00D8616E">
        <w:rPr>
          <w:rFonts w:ascii="Times New Roman" w:hAnsi="Times New Roman"/>
          <w:color w:val="000000"/>
          <w:sz w:val="24"/>
          <w:szCs w:val="24"/>
        </w:rPr>
        <w:t xml:space="preserve"> 36.02.</w:t>
      </w:r>
      <w:r w:rsidR="001D132D">
        <w:rPr>
          <w:rFonts w:ascii="Times New Roman" w:hAnsi="Times New Roman"/>
          <w:color w:val="000000"/>
          <w:sz w:val="24"/>
          <w:szCs w:val="24"/>
        </w:rPr>
        <w:t>03</w:t>
      </w:r>
      <w:r w:rsidRPr="00D8616E">
        <w:rPr>
          <w:rFonts w:ascii="Times New Roman" w:hAnsi="Times New Roman"/>
          <w:color w:val="000000"/>
          <w:sz w:val="24"/>
          <w:szCs w:val="24"/>
        </w:rPr>
        <w:t xml:space="preserve"> Зоотехния</w:t>
      </w:r>
      <w:r w:rsidRPr="00D8616E">
        <w:rPr>
          <w:rFonts w:ascii="Times New Roman" w:hAnsi="Times New Roman"/>
          <w:sz w:val="24"/>
          <w:szCs w:val="24"/>
        </w:rPr>
        <w:t xml:space="preserve"> </w:t>
      </w:r>
    </w:p>
    <w:p w14:paraId="26392CDF" w14:textId="42E8D4C9" w:rsidR="00555C0D" w:rsidRPr="00D8616E" w:rsidRDefault="00555C0D" w:rsidP="001D132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D8616E">
        <w:rPr>
          <w:rFonts w:ascii="Times New Roman" w:hAnsi="Times New Roman"/>
          <w:sz w:val="24"/>
          <w:szCs w:val="24"/>
        </w:rPr>
        <w:t xml:space="preserve">Особое значение дисциплина имеет при формировании и развитии ОК </w:t>
      </w:r>
      <w:r>
        <w:rPr>
          <w:rFonts w:ascii="Times New Roman" w:hAnsi="Times New Roman"/>
          <w:sz w:val="24"/>
          <w:szCs w:val="24"/>
        </w:rPr>
        <w:t>01,</w:t>
      </w:r>
      <w:r w:rsidR="001D132D">
        <w:rPr>
          <w:rFonts w:ascii="Times New Roman" w:hAnsi="Times New Roman"/>
          <w:sz w:val="24"/>
          <w:szCs w:val="24"/>
        </w:rPr>
        <w:t xml:space="preserve"> </w:t>
      </w:r>
      <w:r>
        <w:rPr>
          <w:rFonts w:ascii="Times New Roman" w:hAnsi="Times New Roman"/>
          <w:sz w:val="24"/>
          <w:szCs w:val="24"/>
        </w:rPr>
        <w:t>02,</w:t>
      </w:r>
      <w:r w:rsidR="001D132D">
        <w:rPr>
          <w:rFonts w:ascii="Times New Roman" w:hAnsi="Times New Roman"/>
          <w:sz w:val="24"/>
          <w:szCs w:val="24"/>
        </w:rPr>
        <w:t xml:space="preserve"> </w:t>
      </w:r>
      <w:r w:rsidRPr="00D8616E">
        <w:rPr>
          <w:rFonts w:ascii="Times New Roman" w:hAnsi="Times New Roman"/>
          <w:sz w:val="24"/>
          <w:szCs w:val="24"/>
        </w:rPr>
        <w:t>04,</w:t>
      </w:r>
      <w:r w:rsidR="001D132D">
        <w:rPr>
          <w:rFonts w:ascii="Times New Roman" w:hAnsi="Times New Roman"/>
          <w:sz w:val="24"/>
          <w:szCs w:val="24"/>
        </w:rPr>
        <w:t xml:space="preserve"> </w:t>
      </w:r>
      <w:r w:rsidRPr="00D8616E">
        <w:rPr>
          <w:rFonts w:ascii="Times New Roman" w:hAnsi="Times New Roman"/>
          <w:sz w:val="24"/>
          <w:szCs w:val="24"/>
        </w:rPr>
        <w:t>07</w:t>
      </w:r>
      <w:r w:rsidR="001D132D">
        <w:rPr>
          <w:rFonts w:ascii="Times New Roman" w:hAnsi="Times New Roman"/>
          <w:sz w:val="24"/>
          <w:szCs w:val="24"/>
        </w:rPr>
        <w:t>.</w:t>
      </w:r>
    </w:p>
    <w:p w14:paraId="7A7B2234" w14:textId="77777777" w:rsidR="00555C0D" w:rsidRPr="00D8616E" w:rsidRDefault="00555C0D" w:rsidP="001D1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7C4A18A" w14:textId="77777777" w:rsidR="00B3678C" w:rsidRPr="00866EA1" w:rsidRDefault="00B3678C" w:rsidP="00B3678C">
      <w:pPr>
        <w:suppressAutoHyphens/>
        <w:spacing w:after="0"/>
        <w:ind w:firstLine="709"/>
        <w:jc w:val="both"/>
        <w:rPr>
          <w:rFonts w:ascii="Times New Roman" w:hAnsi="Times New Roman"/>
          <w:sz w:val="24"/>
          <w:szCs w:val="24"/>
          <w:lang w:eastAsia="en-US"/>
        </w:rPr>
      </w:pPr>
      <w:r w:rsidRPr="00866EA1">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906"/>
        <w:gridCol w:w="4111"/>
      </w:tblGrid>
      <w:tr w:rsidR="00B3678C" w:rsidRPr="002D7D82" w14:paraId="1E3D3C13" w14:textId="77777777" w:rsidTr="00B90C0A">
        <w:trPr>
          <w:trHeight w:val="649"/>
        </w:trPr>
        <w:tc>
          <w:tcPr>
            <w:tcW w:w="1589" w:type="dxa"/>
            <w:tcBorders>
              <w:top w:val="single" w:sz="4" w:space="0" w:color="auto"/>
              <w:left w:val="single" w:sz="4" w:space="0" w:color="auto"/>
              <w:bottom w:val="single" w:sz="4" w:space="0" w:color="auto"/>
              <w:right w:val="single" w:sz="4" w:space="0" w:color="auto"/>
            </w:tcBorders>
            <w:hideMark/>
          </w:tcPr>
          <w:p w14:paraId="3D76032D" w14:textId="77777777" w:rsidR="00B3678C" w:rsidRPr="002D7D82" w:rsidRDefault="00B3678C" w:rsidP="00B90C0A">
            <w:pPr>
              <w:suppressAutoHyphens/>
              <w:spacing w:after="0" w:line="240" w:lineRule="auto"/>
              <w:jc w:val="center"/>
              <w:rPr>
                <w:rFonts w:ascii="Times New Roman" w:hAnsi="Times New Roman"/>
                <w:b/>
                <w:bCs/>
                <w:sz w:val="24"/>
                <w:szCs w:val="24"/>
              </w:rPr>
            </w:pPr>
            <w:r w:rsidRPr="002D7D82">
              <w:rPr>
                <w:rFonts w:ascii="Times New Roman" w:hAnsi="Times New Roman"/>
                <w:b/>
                <w:bCs/>
                <w:sz w:val="24"/>
                <w:szCs w:val="24"/>
              </w:rPr>
              <w:t>Код</w:t>
            </w:r>
          </w:p>
          <w:p w14:paraId="7364993B" w14:textId="77777777" w:rsidR="00B3678C" w:rsidRPr="002D7D82" w:rsidRDefault="00B3678C" w:rsidP="00B90C0A">
            <w:pPr>
              <w:suppressAutoHyphens/>
              <w:spacing w:after="0" w:line="240" w:lineRule="auto"/>
              <w:jc w:val="center"/>
              <w:rPr>
                <w:rFonts w:ascii="Times New Roman" w:hAnsi="Times New Roman"/>
                <w:b/>
                <w:bCs/>
                <w:sz w:val="24"/>
                <w:szCs w:val="24"/>
              </w:rPr>
            </w:pPr>
            <w:r w:rsidRPr="002D7D82">
              <w:rPr>
                <w:rFonts w:ascii="Times New Roman" w:hAnsi="Times New Roman"/>
                <w:b/>
                <w:bCs/>
                <w:sz w:val="24"/>
                <w:szCs w:val="24"/>
              </w:rPr>
              <w:t>ПК, ОК</w:t>
            </w:r>
          </w:p>
        </w:tc>
        <w:tc>
          <w:tcPr>
            <w:tcW w:w="3906" w:type="dxa"/>
            <w:tcBorders>
              <w:top w:val="single" w:sz="4" w:space="0" w:color="auto"/>
              <w:left w:val="single" w:sz="4" w:space="0" w:color="auto"/>
              <w:bottom w:val="single" w:sz="4" w:space="0" w:color="auto"/>
              <w:right w:val="single" w:sz="4" w:space="0" w:color="auto"/>
            </w:tcBorders>
            <w:hideMark/>
          </w:tcPr>
          <w:p w14:paraId="75575C00" w14:textId="77777777" w:rsidR="00B3678C" w:rsidRPr="002D7D82" w:rsidRDefault="00B3678C" w:rsidP="00B90C0A">
            <w:pPr>
              <w:suppressAutoHyphens/>
              <w:spacing w:after="0" w:line="240" w:lineRule="auto"/>
              <w:jc w:val="center"/>
              <w:rPr>
                <w:rFonts w:ascii="Times New Roman" w:hAnsi="Times New Roman"/>
                <w:b/>
                <w:bCs/>
                <w:sz w:val="24"/>
                <w:szCs w:val="24"/>
              </w:rPr>
            </w:pPr>
            <w:r w:rsidRPr="002D7D82">
              <w:rPr>
                <w:rFonts w:ascii="Times New Roman" w:hAnsi="Times New Roman"/>
                <w:b/>
                <w:bCs/>
                <w:sz w:val="24"/>
                <w:szCs w:val="24"/>
              </w:rPr>
              <w:t>Умения</w:t>
            </w:r>
          </w:p>
        </w:tc>
        <w:tc>
          <w:tcPr>
            <w:tcW w:w="4111" w:type="dxa"/>
            <w:tcBorders>
              <w:top w:val="single" w:sz="4" w:space="0" w:color="auto"/>
              <w:left w:val="single" w:sz="4" w:space="0" w:color="auto"/>
              <w:bottom w:val="single" w:sz="4" w:space="0" w:color="auto"/>
              <w:right w:val="single" w:sz="4" w:space="0" w:color="auto"/>
            </w:tcBorders>
            <w:hideMark/>
          </w:tcPr>
          <w:p w14:paraId="337157AC" w14:textId="77777777" w:rsidR="00B3678C" w:rsidRPr="002D7D82" w:rsidRDefault="00B3678C" w:rsidP="00B90C0A">
            <w:pPr>
              <w:suppressAutoHyphens/>
              <w:spacing w:after="0" w:line="240" w:lineRule="auto"/>
              <w:jc w:val="center"/>
              <w:rPr>
                <w:rFonts w:ascii="Times New Roman" w:hAnsi="Times New Roman"/>
                <w:b/>
                <w:bCs/>
                <w:sz w:val="24"/>
                <w:szCs w:val="24"/>
              </w:rPr>
            </w:pPr>
            <w:r w:rsidRPr="002D7D82">
              <w:rPr>
                <w:rFonts w:ascii="Times New Roman" w:hAnsi="Times New Roman"/>
                <w:b/>
                <w:bCs/>
                <w:sz w:val="24"/>
                <w:szCs w:val="24"/>
              </w:rPr>
              <w:t>Знания</w:t>
            </w:r>
          </w:p>
        </w:tc>
      </w:tr>
      <w:tr w:rsidR="00B3678C" w:rsidRPr="002D7D82" w14:paraId="42E2D55A" w14:textId="77777777" w:rsidTr="00B90C0A">
        <w:trPr>
          <w:trHeight w:val="212"/>
        </w:trPr>
        <w:tc>
          <w:tcPr>
            <w:tcW w:w="1589" w:type="dxa"/>
            <w:tcBorders>
              <w:top w:val="single" w:sz="4" w:space="0" w:color="auto"/>
              <w:left w:val="single" w:sz="4" w:space="0" w:color="auto"/>
              <w:bottom w:val="single" w:sz="4" w:space="0" w:color="auto"/>
              <w:right w:val="single" w:sz="4" w:space="0" w:color="auto"/>
            </w:tcBorders>
            <w:hideMark/>
          </w:tcPr>
          <w:p w14:paraId="2E366F88"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ОК 01</w:t>
            </w:r>
          </w:p>
          <w:p w14:paraId="79618AF2"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ОК 02</w:t>
            </w:r>
          </w:p>
          <w:p w14:paraId="2E1C5E40"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ОК 04</w:t>
            </w:r>
          </w:p>
          <w:p w14:paraId="11588C4D" w14:textId="77777777" w:rsidR="00B3678C" w:rsidRPr="002D7D82" w:rsidRDefault="00B3678C" w:rsidP="00B90C0A">
            <w:pPr>
              <w:suppressAutoHyphens/>
              <w:spacing w:after="0" w:line="240" w:lineRule="auto"/>
              <w:rPr>
                <w:rFonts w:ascii="Times New Roman" w:hAnsi="Times New Roman"/>
              </w:rPr>
            </w:pPr>
            <w:r w:rsidRPr="00466F2E">
              <w:rPr>
                <w:rFonts w:ascii="Times New Roman" w:hAnsi="Times New Roman"/>
              </w:rPr>
              <w:t>ОК 07</w:t>
            </w:r>
          </w:p>
        </w:tc>
        <w:tc>
          <w:tcPr>
            <w:tcW w:w="3906" w:type="dxa"/>
            <w:tcBorders>
              <w:top w:val="single" w:sz="4" w:space="0" w:color="auto"/>
              <w:left w:val="single" w:sz="4" w:space="0" w:color="auto"/>
              <w:bottom w:val="single" w:sz="4" w:space="0" w:color="auto"/>
              <w:right w:val="single" w:sz="4" w:space="0" w:color="auto"/>
            </w:tcBorders>
            <w:hideMark/>
          </w:tcPr>
          <w:p w14:paraId="0D0B31A7"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пользоваться первичными средствами пожаротушения;</w:t>
            </w:r>
          </w:p>
          <w:p w14:paraId="017C98AE"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применять правила поведения в чрезвычайных ситуациях природного и техногенного характера и при угрозе террористического акта;</w:t>
            </w:r>
          </w:p>
          <w:p w14:paraId="23FA09DA"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обеспечивать устойчивость объектов экономики;</w:t>
            </w:r>
          </w:p>
          <w:p w14:paraId="4A58C457"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прогнозировать развитие событий и оценку последствий при техногенных чрезвычайных ситуациях и стихийных явлениях, в том числе в условиях противодействия терроризму;</w:t>
            </w:r>
          </w:p>
          <w:p w14:paraId="4A712245"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применять правила поведения и действия по сигналам гражданской обороны;</w:t>
            </w:r>
          </w:p>
          <w:p w14:paraId="713C9F5C"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соблюдать нормы экологической безопасности;</w:t>
            </w:r>
          </w:p>
          <w:p w14:paraId="3DBA74A6" w14:textId="77777777" w:rsidR="00B3678C" w:rsidRPr="002D7D82" w:rsidRDefault="00B3678C" w:rsidP="00B90C0A">
            <w:pPr>
              <w:suppressAutoHyphens/>
              <w:spacing w:after="0" w:line="240" w:lineRule="auto"/>
              <w:rPr>
                <w:rFonts w:ascii="Times New Roman" w:hAnsi="Times New Roman"/>
              </w:rPr>
            </w:pPr>
            <w:r w:rsidRPr="00466F2E">
              <w:rPr>
                <w:rFonts w:ascii="Times New Roman" w:hAnsi="Times New Roman"/>
              </w:rPr>
              <w:t>определять направления ресурсосбережения в рамках профессиональной деятельности по специальности</w:t>
            </w:r>
          </w:p>
        </w:tc>
        <w:tc>
          <w:tcPr>
            <w:tcW w:w="4111" w:type="dxa"/>
            <w:tcBorders>
              <w:top w:val="single" w:sz="4" w:space="0" w:color="auto"/>
              <w:left w:val="single" w:sz="4" w:space="0" w:color="auto"/>
              <w:bottom w:val="single" w:sz="4" w:space="0" w:color="auto"/>
              <w:right w:val="single" w:sz="4" w:space="0" w:color="auto"/>
            </w:tcBorders>
            <w:hideMark/>
          </w:tcPr>
          <w:p w14:paraId="3519D142"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основы пожаробезопасности и электробезопасности;</w:t>
            </w:r>
          </w:p>
          <w:p w14:paraId="3A7D995C"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меры пожарной безопасности и правила безопасного поведения при пожарах;</w:t>
            </w:r>
          </w:p>
          <w:p w14:paraId="7F7123BA"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способы защиты населения от оружия массового поражения;</w:t>
            </w:r>
          </w:p>
          <w:p w14:paraId="32749773"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3DE2DA70" w14:textId="77777777" w:rsidR="00B3678C" w:rsidRPr="002D7D82" w:rsidRDefault="00B3678C" w:rsidP="00B90C0A">
            <w:pPr>
              <w:suppressAutoHyphens/>
              <w:spacing w:after="0" w:line="240" w:lineRule="auto"/>
              <w:rPr>
                <w:rFonts w:ascii="Times New Roman" w:hAnsi="Times New Roman"/>
              </w:rPr>
            </w:pPr>
            <w:r w:rsidRPr="00466F2E">
              <w:rPr>
                <w:rFonts w:ascii="Times New Roman" w:hAnsi="Times New Roman"/>
              </w:rPr>
              <w:t>задачи и основные мероприятия гражданской обороны</w:t>
            </w:r>
          </w:p>
        </w:tc>
      </w:tr>
      <w:tr w:rsidR="00B3678C" w:rsidRPr="002D7D82" w14:paraId="31D4A92D" w14:textId="77777777" w:rsidTr="00B90C0A">
        <w:trPr>
          <w:trHeight w:val="212"/>
        </w:trPr>
        <w:tc>
          <w:tcPr>
            <w:tcW w:w="1589" w:type="dxa"/>
            <w:tcBorders>
              <w:top w:val="single" w:sz="4" w:space="0" w:color="auto"/>
              <w:left w:val="single" w:sz="4" w:space="0" w:color="auto"/>
              <w:bottom w:val="single" w:sz="4" w:space="0" w:color="auto"/>
              <w:right w:val="single" w:sz="4" w:space="0" w:color="auto"/>
            </w:tcBorders>
          </w:tcPr>
          <w:p w14:paraId="131FAF4C"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ОК 01</w:t>
            </w:r>
          </w:p>
          <w:p w14:paraId="4194A2AB"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ОК 02</w:t>
            </w:r>
          </w:p>
          <w:p w14:paraId="7E314C77"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ОК 04</w:t>
            </w:r>
          </w:p>
          <w:p w14:paraId="444F62F9"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ОК 07</w:t>
            </w:r>
          </w:p>
        </w:tc>
        <w:tc>
          <w:tcPr>
            <w:tcW w:w="3906" w:type="dxa"/>
            <w:tcBorders>
              <w:top w:val="single" w:sz="4" w:space="0" w:color="auto"/>
              <w:left w:val="single" w:sz="4" w:space="0" w:color="auto"/>
              <w:bottom w:val="single" w:sz="4" w:space="0" w:color="auto"/>
              <w:right w:val="single" w:sz="4" w:space="0" w:color="auto"/>
            </w:tcBorders>
          </w:tcPr>
          <w:p w14:paraId="3494BA1B"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определять виды Вооруженных Сил, рода войск;</w:t>
            </w:r>
          </w:p>
          <w:p w14:paraId="48B47ADF"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ориентироваться в воинских званиях военнослужащих Вооруженных Сил Российской Федерации;</w:t>
            </w:r>
          </w:p>
          <w:p w14:paraId="4EDA876A"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владеть общей физической и строевой подготовкой;</w:t>
            </w:r>
          </w:p>
          <w:p w14:paraId="3089D582"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пользоваться знаниями в области обязательной подготовки граждан к военной службе;</w:t>
            </w:r>
          </w:p>
          <w:p w14:paraId="32D0BA90"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демонстрировать основы оказания первой доврачебной помощи пострадавшим</w:t>
            </w:r>
          </w:p>
        </w:tc>
        <w:tc>
          <w:tcPr>
            <w:tcW w:w="4111" w:type="dxa"/>
            <w:tcBorders>
              <w:top w:val="single" w:sz="4" w:space="0" w:color="auto"/>
              <w:left w:val="single" w:sz="4" w:space="0" w:color="auto"/>
              <w:bottom w:val="single" w:sz="4" w:space="0" w:color="auto"/>
              <w:right w:val="single" w:sz="4" w:space="0" w:color="auto"/>
            </w:tcBorders>
          </w:tcPr>
          <w:p w14:paraId="0C91F417"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основы военной службы и обороны государства;</w:t>
            </w:r>
          </w:p>
          <w:p w14:paraId="564DDEA9"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0463DE1A"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организацию и порядок призыва граждан на военную службу и поступления на нее в добровольном порядке;</w:t>
            </w:r>
          </w:p>
          <w:p w14:paraId="064C43B8"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область применения получаемых профессиональных знаний при исполнении обязанностей военной службы;</w:t>
            </w:r>
          </w:p>
          <w:p w14:paraId="36CEAD21" w14:textId="77777777" w:rsidR="00B3678C" w:rsidRPr="00CB6915" w:rsidRDefault="00B3678C" w:rsidP="00B90C0A">
            <w:pPr>
              <w:suppressAutoHyphens/>
              <w:spacing w:after="0" w:line="240" w:lineRule="auto"/>
              <w:rPr>
                <w:rFonts w:ascii="Times New Roman" w:hAnsi="Times New Roman"/>
              </w:rPr>
            </w:pPr>
            <w:r w:rsidRPr="00466F2E">
              <w:rPr>
                <w:rFonts w:ascii="Times New Roman" w:hAnsi="Times New Roman"/>
              </w:rPr>
              <w:t>основы оказания первой доврачебной помощи пострадавшим</w:t>
            </w:r>
          </w:p>
        </w:tc>
      </w:tr>
      <w:tr w:rsidR="00B3678C" w:rsidRPr="002D7D82" w14:paraId="0404AF20" w14:textId="77777777" w:rsidTr="00B90C0A">
        <w:trPr>
          <w:trHeight w:val="212"/>
        </w:trPr>
        <w:tc>
          <w:tcPr>
            <w:tcW w:w="1589" w:type="dxa"/>
            <w:tcBorders>
              <w:top w:val="single" w:sz="4" w:space="0" w:color="auto"/>
              <w:left w:val="single" w:sz="4" w:space="0" w:color="auto"/>
              <w:bottom w:val="single" w:sz="4" w:space="0" w:color="auto"/>
              <w:right w:val="single" w:sz="4" w:space="0" w:color="auto"/>
            </w:tcBorders>
          </w:tcPr>
          <w:p w14:paraId="466AE330"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lastRenderedPageBreak/>
              <w:t>ОК 01</w:t>
            </w:r>
          </w:p>
          <w:p w14:paraId="0D9A78FD"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ОК 02</w:t>
            </w:r>
          </w:p>
          <w:p w14:paraId="7A203F7F"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ОК 04</w:t>
            </w:r>
          </w:p>
          <w:p w14:paraId="4230F72E"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ОК 07</w:t>
            </w:r>
          </w:p>
        </w:tc>
        <w:tc>
          <w:tcPr>
            <w:tcW w:w="3906" w:type="dxa"/>
            <w:tcBorders>
              <w:top w:val="single" w:sz="4" w:space="0" w:color="auto"/>
              <w:left w:val="single" w:sz="4" w:space="0" w:color="auto"/>
              <w:bottom w:val="single" w:sz="4" w:space="0" w:color="auto"/>
              <w:right w:val="single" w:sz="4" w:space="0" w:color="auto"/>
            </w:tcBorders>
          </w:tcPr>
          <w:p w14:paraId="6B8765EB"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оказывать первую медицинскую помощь в различных ситуациях;</w:t>
            </w:r>
          </w:p>
          <w:p w14:paraId="445DC9C7"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осуществлять профилактику инфекционных заболеваний;</w:t>
            </w:r>
          </w:p>
          <w:p w14:paraId="5D12B63A"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определять показатели здоровья и оценивать физическое состояние;</w:t>
            </w:r>
          </w:p>
          <w:p w14:paraId="31E5AE3B"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составлять индивидуальные карты здоровья с режимом дня, графиком питания</w:t>
            </w:r>
          </w:p>
        </w:tc>
        <w:tc>
          <w:tcPr>
            <w:tcW w:w="4111" w:type="dxa"/>
            <w:tcBorders>
              <w:top w:val="single" w:sz="4" w:space="0" w:color="auto"/>
              <w:left w:val="single" w:sz="4" w:space="0" w:color="auto"/>
              <w:bottom w:val="single" w:sz="4" w:space="0" w:color="auto"/>
              <w:right w:val="single" w:sz="4" w:space="0" w:color="auto"/>
            </w:tcBorders>
          </w:tcPr>
          <w:p w14:paraId="5359DB22"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общие характеристики поражений организма человека от воздействия опасных факторов;</w:t>
            </w:r>
          </w:p>
          <w:p w14:paraId="39388F0E" w14:textId="77777777" w:rsidR="00B3678C" w:rsidRPr="00466F2E" w:rsidRDefault="00B3678C" w:rsidP="00B90C0A">
            <w:pPr>
              <w:suppressAutoHyphens/>
              <w:spacing w:after="0" w:line="240" w:lineRule="auto"/>
              <w:rPr>
                <w:rFonts w:ascii="Times New Roman" w:hAnsi="Times New Roman"/>
              </w:rPr>
            </w:pPr>
            <w:r w:rsidRPr="00466F2E">
              <w:rPr>
                <w:rFonts w:ascii="Times New Roman" w:hAnsi="Times New Roman"/>
              </w:rPr>
              <w:t>классификация и общие признаки инфекционных заболеваний;</w:t>
            </w:r>
          </w:p>
          <w:p w14:paraId="49D4CE8C" w14:textId="77777777" w:rsidR="00B3678C" w:rsidRPr="00CB6915" w:rsidRDefault="00B3678C" w:rsidP="00B90C0A">
            <w:pPr>
              <w:suppressAutoHyphens/>
              <w:spacing w:after="0" w:line="240" w:lineRule="auto"/>
              <w:rPr>
                <w:rFonts w:ascii="Times New Roman" w:hAnsi="Times New Roman"/>
              </w:rPr>
            </w:pPr>
            <w:r w:rsidRPr="00466F2E">
              <w:rPr>
                <w:rFonts w:ascii="Times New Roman" w:hAnsi="Times New Roman"/>
              </w:rPr>
              <w:t>основы здорового образа жизни</w:t>
            </w:r>
          </w:p>
        </w:tc>
      </w:tr>
    </w:tbl>
    <w:p w14:paraId="42BEFF12" w14:textId="77777777" w:rsidR="00B3678C" w:rsidRPr="00866EA1" w:rsidRDefault="00B3678C" w:rsidP="00B3678C">
      <w:pPr>
        <w:suppressAutoHyphens/>
        <w:spacing w:after="240" w:line="240" w:lineRule="auto"/>
        <w:ind w:firstLine="709"/>
        <w:rPr>
          <w:rFonts w:ascii="Times New Roman" w:hAnsi="Times New Roman"/>
          <w:b/>
        </w:rPr>
      </w:pPr>
    </w:p>
    <w:p w14:paraId="344C21F8" w14:textId="77777777" w:rsidR="00B3678C" w:rsidRPr="00866EA1" w:rsidRDefault="00B3678C" w:rsidP="00B3678C">
      <w:pPr>
        <w:suppressAutoHyphens/>
        <w:spacing w:after="240" w:line="240" w:lineRule="auto"/>
        <w:jc w:val="center"/>
        <w:rPr>
          <w:rFonts w:ascii="Times New Roman" w:hAnsi="Times New Roman"/>
          <w:b/>
          <w:sz w:val="24"/>
          <w:szCs w:val="24"/>
        </w:rPr>
      </w:pPr>
      <w:r w:rsidRPr="00866EA1">
        <w:rPr>
          <w:rFonts w:ascii="Times New Roman" w:hAnsi="Times New Roman"/>
          <w:b/>
          <w:sz w:val="24"/>
          <w:szCs w:val="24"/>
        </w:rPr>
        <w:t>2. СТРУКТУРА И СОДЕРЖАНИЕ УЧЕБНОЙ ДИСЦИПЛИНЫ</w:t>
      </w:r>
    </w:p>
    <w:p w14:paraId="67BFE50F" w14:textId="77777777" w:rsidR="00B3678C" w:rsidRPr="00866EA1" w:rsidRDefault="00B3678C" w:rsidP="00B3678C">
      <w:pPr>
        <w:suppressAutoHyphens/>
        <w:spacing w:after="240" w:line="240" w:lineRule="auto"/>
        <w:ind w:firstLine="709"/>
        <w:rPr>
          <w:rFonts w:ascii="Times New Roman" w:hAnsi="Times New Roman"/>
          <w:b/>
          <w:sz w:val="24"/>
          <w:szCs w:val="24"/>
        </w:rPr>
      </w:pPr>
      <w:r w:rsidRPr="00866EA1">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B3678C" w:rsidRPr="00866EA1" w14:paraId="0BC06CD8" w14:textId="77777777" w:rsidTr="00B90C0A">
        <w:trPr>
          <w:trHeight w:val="490"/>
        </w:trPr>
        <w:tc>
          <w:tcPr>
            <w:tcW w:w="3685" w:type="pct"/>
            <w:vAlign w:val="center"/>
          </w:tcPr>
          <w:p w14:paraId="47C3529B" w14:textId="77777777" w:rsidR="00B3678C" w:rsidRPr="00866EA1" w:rsidRDefault="00B3678C" w:rsidP="00B90C0A">
            <w:pPr>
              <w:suppressAutoHyphens/>
              <w:rPr>
                <w:rFonts w:ascii="Times New Roman" w:hAnsi="Times New Roman"/>
                <w:b/>
              </w:rPr>
            </w:pPr>
            <w:r w:rsidRPr="00866EA1">
              <w:rPr>
                <w:rFonts w:ascii="Times New Roman" w:hAnsi="Times New Roman"/>
                <w:b/>
              </w:rPr>
              <w:t>Вид учебной работы</w:t>
            </w:r>
          </w:p>
        </w:tc>
        <w:tc>
          <w:tcPr>
            <w:tcW w:w="1315" w:type="pct"/>
            <w:vAlign w:val="center"/>
          </w:tcPr>
          <w:p w14:paraId="2B44DC33" w14:textId="77777777" w:rsidR="00B3678C" w:rsidRPr="00866EA1" w:rsidRDefault="00B3678C" w:rsidP="00B90C0A">
            <w:pPr>
              <w:suppressAutoHyphens/>
              <w:jc w:val="center"/>
              <w:rPr>
                <w:rFonts w:ascii="Times New Roman" w:hAnsi="Times New Roman"/>
                <w:b/>
                <w:iCs/>
              </w:rPr>
            </w:pPr>
            <w:r w:rsidRPr="00866EA1">
              <w:rPr>
                <w:rFonts w:ascii="Times New Roman" w:hAnsi="Times New Roman"/>
                <w:b/>
                <w:iCs/>
              </w:rPr>
              <w:t>Объем в часах</w:t>
            </w:r>
          </w:p>
        </w:tc>
      </w:tr>
      <w:tr w:rsidR="00B3678C" w:rsidRPr="00866EA1" w14:paraId="64591646" w14:textId="77777777" w:rsidTr="00B90C0A">
        <w:trPr>
          <w:trHeight w:val="490"/>
        </w:trPr>
        <w:tc>
          <w:tcPr>
            <w:tcW w:w="3685" w:type="pct"/>
            <w:vAlign w:val="center"/>
          </w:tcPr>
          <w:p w14:paraId="701C458D" w14:textId="77777777" w:rsidR="00B3678C" w:rsidRPr="00866EA1" w:rsidRDefault="00B3678C" w:rsidP="00B90C0A">
            <w:pPr>
              <w:suppressAutoHyphens/>
              <w:spacing w:after="0"/>
              <w:rPr>
                <w:rFonts w:ascii="Times New Roman" w:hAnsi="Times New Roman"/>
                <w:b/>
              </w:rPr>
            </w:pPr>
            <w:r w:rsidRPr="00866EA1">
              <w:rPr>
                <w:rFonts w:ascii="Times New Roman" w:hAnsi="Times New Roman"/>
                <w:b/>
              </w:rPr>
              <w:t>Объем образовательной программы учебной дисциплины</w:t>
            </w:r>
          </w:p>
        </w:tc>
        <w:tc>
          <w:tcPr>
            <w:tcW w:w="1315" w:type="pct"/>
            <w:vAlign w:val="center"/>
          </w:tcPr>
          <w:p w14:paraId="07A51D13" w14:textId="7296992A" w:rsidR="00B3678C" w:rsidRPr="00866EA1" w:rsidRDefault="00B3678C" w:rsidP="00B90C0A">
            <w:pPr>
              <w:suppressAutoHyphens/>
              <w:spacing w:after="0"/>
              <w:jc w:val="center"/>
              <w:rPr>
                <w:rFonts w:ascii="Times New Roman" w:hAnsi="Times New Roman"/>
                <w:iCs/>
              </w:rPr>
            </w:pPr>
            <w:r>
              <w:rPr>
                <w:rFonts w:ascii="Times New Roman" w:hAnsi="Times New Roman"/>
                <w:iCs/>
              </w:rPr>
              <w:t>69</w:t>
            </w:r>
          </w:p>
        </w:tc>
      </w:tr>
      <w:tr w:rsidR="00B3678C" w:rsidRPr="00866EA1" w14:paraId="372530EE" w14:textId="77777777" w:rsidTr="00B90C0A">
        <w:trPr>
          <w:trHeight w:val="490"/>
        </w:trPr>
        <w:tc>
          <w:tcPr>
            <w:tcW w:w="3685" w:type="pct"/>
            <w:shd w:val="clear" w:color="auto" w:fill="auto"/>
            <w:vAlign w:val="center"/>
          </w:tcPr>
          <w:p w14:paraId="48B87A5C" w14:textId="77777777" w:rsidR="00B3678C" w:rsidRPr="00866EA1" w:rsidRDefault="00B3678C" w:rsidP="00B90C0A">
            <w:pPr>
              <w:suppressAutoHyphens/>
              <w:spacing w:after="0"/>
              <w:rPr>
                <w:rFonts w:ascii="Times New Roman" w:hAnsi="Times New Roman"/>
                <w:b/>
              </w:rPr>
            </w:pPr>
            <w:r w:rsidRPr="00866EA1">
              <w:rPr>
                <w:rFonts w:ascii="Times New Roman" w:hAnsi="Times New Roman"/>
                <w:b/>
              </w:rPr>
              <w:t>в т.ч. в форме практической подготовки</w:t>
            </w:r>
          </w:p>
        </w:tc>
        <w:tc>
          <w:tcPr>
            <w:tcW w:w="1315" w:type="pct"/>
            <w:shd w:val="clear" w:color="auto" w:fill="auto"/>
            <w:vAlign w:val="center"/>
          </w:tcPr>
          <w:p w14:paraId="683AE9B8" w14:textId="44C0C9BC" w:rsidR="00B3678C" w:rsidRPr="002D7D82" w:rsidRDefault="00B3678C" w:rsidP="00B90C0A">
            <w:pPr>
              <w:suppressAutoHyphens/>
              <w:spacing w:after="0"/>
              <w:jc w:val="center"/>
              <w:rPr>
                <w:rFonts w:ascii="Times New Roman" w:hAnsi="Times New Roman"/>
              </w:rPr>
            </w:pPr>
            <w:r>
              <w:rPr>
                <w:rFonts w:ascii="Times New Roman" w:hAnsi="Times New Roman"/>
              </w:rPr>
              <w:t>20</w:t>
            </w:r>
          </w:p>
        </w:tc>
      </w:tr>
      <w:tr w:rsidR="00B3678C" w:rsidRPr="00866EA1" w14:paraId="3D411EAF" w14:textId="77777777" w:rsidTr="00B90C0A">
        <w:trPr>
          <w:trHeight w:val="336"/>
        </w:trPr>
        <w:tc>
          <w:tcPr>
            <w:tcW w:w="5000" w:type="pct"/>
            <w:gridSpan w:val="2"/>
            <w:vAlign w:val="center"/>
          </w:tcPr>
          <w:p w14:paraId="28D2E252" w14:textId="77777777" w:rsidR="00B3678C" w:rsidRPr="002D7D82" w:rsidRDefault="00B3678C" w:rsidP="00B90C0A">
            <w:pPr>
              <w:suppressAutoHyphens/>
              <w:spacing w:after="0"/>
              <w:rPr>
                <w:rFonts w:ascii="Times New Roman" w:hAnsi="Times New Roman"/>
              </w:rPr>
            </w:pPr>
            <w:r w:rsidRPr="002D7D82">
              <w:rPr>
                <w:rFonts w:ascii="Times New Roman" w:hAnsi="Times New Roman"/>
              </w:rPr>
              <w:t>в т. ч.:</w:t>
            </w:r>
          </w:p>
        </w:tc>
      </w:tr>
      <w:tr w:rsidR="00B3678C" w:rsidRPr="00866EA1" w14:paraId="062ED402" w14:textId="77777777" w:rsidTr="00B90C0A">
        <w:trPr>
          <w:trHeight w:val="490"/>
        </w:trPr>
        <w:tc>
          <w:tcPr>
            <w:tcW w:w="3685" w:type="pct"/>
            <w:vAlign w:val="center"/>
          </w:tcPr>
          <w:p w14:paraId="0642F093" w14:textId="77777777" w:rsidR="00B3678C" w:rsidRPr="00866EA1" w:rsidRDefault="00B3678C" w:rsidP="00B90C0A">
            <w:pPr>
              <w:suppressAutoHyphens/>
              <w:spacing w:after="0"/>
              <w:rPr>
                <w:rFonts w:ascii="Times New Roman" w:hAnsi="Times New Roman"/>
              </w:rPr>
            </w:pPr>
            <w:r w:rsidRPr="00866EA1">
              <w:rPr>
                <w:rFonts w:ascii="Times New Roman" w:hAnsi="Times New Roman"/>
              </w:rPr>
              <w:t>теоретическое обучение</w:t>
            </w:r>
          </w:p>
        </w:tc>
        <w:tc>
          <w:tcPr>
            <w:tcW w:w="1315" w:type="pct"/>
            <w:vAlign w:val="center"/>
          </w:tcPr>
          <w:p w14:paraId="5113F870" w14:textId="53E4A68F" w:rsidR="00B3678C" w:rsidRPr="002D7D82" w:rsidRDefault="00B3678C" w:rsidP="00B90C0A">
            <w:pPr>
              <w:suppressAutoHyphens/>
              <w:spacing w:after="0"/>
              <w:jc w:val="center"/>
              <w:rPr>
                <w:rFonts w:ascii="Times New Roman" w:hAnsi="Times New Roman"/>
              </w:rPr>
            </w:pPr>
            <w:r>
              <w:rPr>
                <w:rFonts w:ascii="Times New Roman" w:hAnsi="Times New Roman"/>
              </w:rPr>
              <w:t>49</w:t>
            </w:r>
          </w:p>
        </w:tc>
      </w:tr>
      <w:tr w:rsidR="00B3678C" w:rsidRPr="00866EA1" w14:paraId="696FDD2D" w14:textId="77777777" w:rsidTr="00B90C0A">
        <w:trPr>
          <w:trHeight w:val="490"/>
        </w:trPr>
        <w:tc>
          <w:tcPr>
            <w:tcW w:w="3685" w:type="pct"/>
            <w:vAlign w:val="center"/>
          </w:tcPr>
          <w:p w14:paraId="4D87F2BE" w14:textId="77777777" w:rsidR="00B3678C" w:rsidRPr="00866EA1" w:rsidRDefault="00B3678C" w:rsidP="00B90C0A">
            <w:pPr>
              <w:suppressAutoHyphens/>
              <w:spacing w:after="0"/>
              <w:rPr>
                <w:rFonts w:ascii="Times New Roman" w:hAnsi="Times New Roman"/>
              </w:rPr>
            </w:pPr>
            <w:r w:rsidRPr="00FC1690">
              <w:rPr>
                <w:rFonts w:ascii="Times New Roman" w:hAnsi="Times New Roman"/>
                <w:sz w:val="24"/>
                <w:szCs w:val="24"/>
              </w:rPr>
              <w:t>практические занятия</w:t>
            </w:r>
          </w:p>
        </w:tc>
        <w:tc>
          <w:tcPr>
            <w:tcW w:w="1315" w:type="pct"/>
            <w:vAlign w:val="center"/>
          </w:tcPr>
          <w:p w14:paraId="73784EB1" w14:textId="5833E6D4" w:rsidR="00B3678C" w:rsidRPr="002D7D82" w:rsidRDefault="00B3678C" w:rsidP="00B90C0A">
            <w:pPr>
              <w:suppressAutoHyphens/>
              <w:spacing w:after="0"/>
              <w:jc w:val="center"/>
              <w:rPr>
                <w:rFonts w:ascii="Times New Roman" w:hAnsi="Times New Roman"/>
              </w:rPr>
            </w:pPr>
            <w:r>
              <w:rPr>
                <w:rFonts w:ascii="Times New Roman" w:hAnsi="Times New Roman"/>
              </w:rPr>
              <w:t>20</w:t>
            </w:r>
          </w:p>
        </w:tc>
      </w:tr>
      <w:tr w:rsidR="00B3678C" w:rsidRPr="00866EA1" w14:paraId="31A323F2" w14:textId="77777777" w:rsidTr="00B90C0A">
        <w:trPr>
          <w:trHeight w:val="267"/>
        </w:trPr>
        <w:tc>
          <w:tcPr>
            <w:tcW w:w="3685" w:type="pct"/>
            <w:vAlign w:val="center"/>
          </w:tcPr>
          <w:p w14:paraId="0384F160" w14:textId="77777777" w:rsidR="00B3678C" w:rsidRPr="00866EA1" w:rsidRDefault="00B3678C" w:rsidP="00B90C0A">
            <w:pPr>
              <w:suppressAutoHyphens/>
              <w:spacing w:after="0"/>
              <w:rPr>
                <w:rFonts w:ascii="Times New Roman" w:hAnsi="Times New Roman"/>
                <w:i/>
              </w:rPr>
            </w:pPr>
            <w:r w:rsidRPr="00866EA1">
              <w:rPr>
                <w:rFonts w:ascii="Times New Roman" w:hAnsi="Times New Roman"/>
                <w:i/>
              </w:rPr>
              <w:t xml:space="preserve">Самостоятельная работа </w:t>
            </w:r>
            <w:r w:rsidRPr="00866EA1">
              <w:rPr>
                <w:rFonts w:ascii="Times New Roman" w:hAnsi="Times New Roman"/>
                <w:b/>
                <w:i/>
                <w:vertAlign w:val="superscript"/>
              </w:rPr>
              <w:footnoteReference w:id="80"/>
            </w:r>
          </w:p>
        </w:tc>
        <w:tc>
          <w:tcPr>
            <w:tcW w:w="1315" w:type="pct"/>
            <w:vAlign w:val="center"/>
          </w:tcPr>
          <w:p w14:paraId="1E2CA42D" w14:textId="77777777" w:rsidR="00B3678C" w:rsidRPr="002D7D82" w:rsidRDefault="00B3678C" w:rsidP="00B90C0A">
            <w:pPr>
              <w:suppressAutoHyphens/>
              <w:spacing w:after="0"/>
              <w:jc w:val="center"/>
              <w:rPr>
                <w:rFonts w:ascii="Times New Roman" w:hAnsi="Times New Roman"/>
              </w:rPr>
            </w:pPr>
          </w:p>
        </w:tc>
      </w:tr>
      <w:tr w:rsidR="00B3678C" w:rsidRPr="00866EA1" w14:paraId="09A8223D" w14:textId="77777777" w:rsidTr="00B90C0A">
        <w:trPr>
          <w:trHeight w:val="331"/>
        </w:trPr>
        <w:tc>
          <w:tcPr>
            <w:tcW w:w="3685" w:type="pct"/>
            <w:vAlign w:val="center"/>
          </w:tcPr>
          <w:p w14:paraId="5AA6CD55" w14:textId="77777777" w:rsidR="00B3678C" w:rsidRPr="00866EA1" w:rsidRDefault="00B3678C" w:rsidP="00B90C0A">
            <w:pPr>
              <w:suppressAutoHyphens/>
              <w:spacing w:after="0"/>
              <w:rPr>
                <w:rFonts w:ascii="Times New Roman" w:hAnsi="Times New Roman"/>
                <w:i/>
              </w:rPr>
            </w:pPr>
            <w:r w:rsidRPr="00866EA1">
              <w:rPr>
                <w:rFonts w:ascii="Times New Roman" w:hAnsi="Times New Roman"/>
                <w:b/>
                <w:iCs/>
              </w:rPr>
              <w:t>Промежуточная аттестация</w:t>
            </w:r>
          </w:p>
        </w:tc>
        <w:tc>
          <w:tcPr>
            <w:tcW w:w="1315" w:type="pct"/>
            <w:vAlign w:val="center"/>
          </w:tcPr>
          <w:p w14:paraId="4C202E97" w14:textId="350278AA" w:rsidR="00B3678C" w:rsidRPr="002D7D82" w:rsidRDefault="00B3678C" w:rsidP="00B90C0A">
            <w:pPr>
              <w:suppressAutoHyphens/>
              <w:spacing w:after="0"/>
              <w:jc w:val="center"/>
              <w:rPr>
                <w:rFonts w:ascii="Times New Roman" w:hAnsi="Times New Roman"/>
              </w:rPr>
            </w:pPr>
            <w:r>
              <w:rPr>
                <w:rFonts w:ascii="Times New Roman" w:hAnsi="Times New Roman"/>
              </w:rPr>
              <w:t>1</w:t>
            </w:r>
          </w:p>
        </w:tc>
      </w:tr>
    </w:tbl>
    <w:p w14:paraId="1236274D" w14:textId="77777777" w:rsidR="00B3678C" w:rsidRPr="00866EA1" w:rsidRDefault="00B3678C" w:rsidP="00B3678C">
      <w:pPr>
        <w:suppressAutoHyphens/>
        <w:spacing w:after="120"/>
        <w:rPr>
          <w:rFonts w:ascii="Times New Roman" w:hAnsi="Times New Roman"/>
          <w:b/>
          <w:i/>
        </w:rPr>
      </w:pPr>
    </w:p>
    <w:p w14:paraId="428E5DBC" w14:textId="77777777" w:rsidR="00B3678C" w:rsidRPr="00866EA1" w:rsidRDefault="00B3678C" w:rsidP="00B3678C">
      <w:pPr>
        <w:rPr>
          <w:rFonts w:ascii="Times New Roman" w:hAnsi="Times New Roman"/>
          <w:b/>
          <w:i/>
        </w:rPr>
        <w:sectPr w:rsidR="00B3678C" w:rsidRPr="00866EA1" w:rsidSect="00733AEF">
          <w:pgSz w:w="11906" w:h="16838"/>
          <w:pgMar w:top="1134" w:right="850" w:bottom="284" w:left="1701" w:header="708" w:footer="708" w:gutter="0"/>
          <w:cols w:space="720"/>
          <w:docGrid w:linePitch="299"/>
        </w:sectPr>
      </w:pPr>
    </w:p>
    <w:p w14:paraId="6AAEC7F1" w14:textId="77777777" w:rsidR="00B3678C" w:rsidRPr="00866EA1" w:rsidRDefault="00B3678C" w:rsidP="00B3678C">
      <w:pPr>
        <w:ind w:firstLine="709"/>
        <w:rPr>
          <w:rFonts w:ascii="Times New Roman" w:hAnsi="Times New Roman"/>
          <w:b/>
          <w:bCs/>
        </w:rPr>
      </w:pPr>
      <w:r w:rsidRPr="00866EA1">
        <w:rPr>
          <w:rFonts w:ascii="Times New Roman" w:hAnsi="Times New Roman"/>
          <w:b/>
        </w:rPr>
        <w:lastRenderedPageBreak/>
        <w:t xml:space="preserve">2.2. Тематический план и содержание учебной дисциплины </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8544"/>
        <w:gridCol w:w="1751"/>
        <w:gridCol w:w="2322"/>
      </w:tblGrid>
      <w:tr w:rsidR="00B3678C" w:rsidRPr="003875F5" w14:paraId="07C05564" w14:textId="77777777" w:rsidTr="00B90C0A">
        <w:trPr>
          <w:trHeight w:val="20"/>
        </w:trPr>
        <w:tc>
          <w:tcPr>
            <w:tcW w:w="800" w:type="pct"/>
            <w:vAlign w:val="center"/>
          </w:tcPr>
          <w:p w14:paraId="4E394FCD" w14:textId="77777777" w:rsidR="00B3678C" w:rsidRPr="003875F5" w:rsidRDefault="00B3678C" w:rsidP="00B90C0A">
            <w:pPr>
              <w:suppressAutoHyphens/>
              <w:spacing w:after="0" w:line="240" w:lineRule="auto"/>
              <w:contextualSpacing/>
              <w:jc w:val="center"/>
              <w:rPr>
                <w:rFonts w:ascii="Times New Roman" w:hAnsi="Times New Roman"/>
                <w:b/>
                <w:bCs/>
              </w:rPr>
            </w:pPr>
            <w:r w:rsidRPr="003875F5">
              <w:rPr>
                <w:rFonts w:ascii="Times New Roman" w:hAnsi="Times New Roman"/>
                <w:b/>
                <w:bCs/>
              </w:rPr>
              <w:t>Наименование разделов и тем</w:t>
            </w:r>
          </w:p>
        </w:tc>
        <w:tc>
          <w:tcPr>
            <w:tcW w:w="2844" w:type="pct"/>
            <w:vAlign w:val="center"/>
          </w:tcPr>
          <w:p w14:paraId="07B750DB" w14:textId="77777777" w:rsidR="00B3678C" w:rsidRPr="003875F5" w:rsidRDefault="00B3678C" w:rsidP="00B90C0A">
            <w:pPr>
              <w:suppressAutoHyphens/>
              <w:spacing w:after="0" w:line="240" w:lineRule="auto"/>
              <w:contextualSpacing/>
              <w:jc w:val="center"/>
              <w:rPr>
                <w:rFonts w:ascii="Times New Roman" w:hAnsi="Times New Roman"/>
                <w:b/>
                <w:bCs/>
              </w:rPr>
            </w:pPr>
            <w:r w:rsidRPr="003875F5">
              <w:rPr>
                <w:rFonts w:ascii="Times New Roman" w:hAnsi="Times New Roman"/>
                <w:b/>
                <w:bCs/>
              </w:rPr>
              <w:t>Содержание учебного материала и формы организации деятельности обучающихся</w:t>
            </w:r>
          </w:p>
        </w:tc>
        <w:tc>
          <w:tcPr>
            <w:tcW w:w="583" w:type="pct"/>
            <w:vAlign w:val="center"/>
          </w:tcPr>
          <w:p w14:paraId="1EA58BD2" w14:textId="77777777" w:rsidR="00B3678C" w:rsidRPr="003875F5" w:rsidRDefault="00B3678C" w:rsidP="00B90C0A">
            <w:pPr>
              <w:suppressAutoHyphens/>
              <w:spacing w:after="0" w:line="240" w:lineRule="auto"/>
              <w:contextualSpacing/>
              <w:jc w:val="center"/>
              <w:rPr>
                <w:rFonts w:ascii="Times New Roman" w:hAnsi="Times New Roman"/>
                <w:b/>
                <w:bCs/>
              </w:rPr>
            </w:pPr>
            <w:r w:rsidRPr="003875F5">
              <w:rPr>
                <w:rFonts w:ascii="Times New Roman" w:hAnsi="Times New Roman"/>
                <w:b/>
                <w:bCs/>
              </w:rPr>
              <w:t xml:space="preserve">Объем, ак. ч / </w:t>
            </w:r>
            <w:r w:rsidRPr="003875F5">
              <w:rPr>
                <w:rFonts w:ascii="Times New Roman" w:hAnsi="Times New Roman"/>
                <w:b/>
                <w:bCs/>
              </w:rPr>
              <w:br/>
              <w:t>в т. ч. в форме практической подготовки, ак. ч</w:t>
            </w:r>
          </w:p>
        </w:tc>
        <w:tc>
          <w:tcPr>
            <w:tcW w:w="773" w:type="pct"/>
            <w:vAlign w:val="center"/>
          </w:tcPr>
          <w:p w14:paraId="4FF1BBD9" w14:textId="77777777" w:rsidR="00B3678C" w:rsidRPr="003875F5" w:rsidRDefault="00B3678C" w:rsidP="00B90C0A">
            <w:pPr>
              <w:suppressAutoHyphens/>
              <w:spacing w:after="0" w:line="240" w:lineRule="auto"/>
              <w:contextualSpacing/>
              <w:jc w:val="center"/>
              <w:rPr>
                <w:rFonts w:ascii="Times New Roman" w:hAnsi="Times New Roman"/>
                <w:b/>
                <w:bCs/>
              </w:rPr>
            </w:pPr>
            <w:r w:rsidRPr="003875F5">
              <w:rPr>
                <w:rFonts w:ascii="Times New Roman" w:hAnsi="Times New Roman"/>
                <w:b/>
                <w:bCs/>
              </w:rPr>
              <w:t>Коды компетенций, формированию которых способствует элемент программы</w:t>
            </w:r>
          </w:p>
        </w:tc>
      </w:tr>
      <w:tr w:rsidR="00B3678C" w:rsidRPr="003875F5" w14:paraId="5B7B189A" w14:textId="77777777" w:rsidTr="00B90C0A">
        <w:trPr>
          <w:trHeight w:val="70"/>
        </w:trPr>
        <w:tc>
          <w:tcPr>
            <w:tcW w:w="800" w:type="pct"/>
          </w:tcPr>
          <w:p w14:paraId="7898A3D5" w14:textId="77777777" w:rsidR="00B3678C" w:rsidRPr="003875F5" w:rsidRDefault="00B3678C" w:rsidP="00B90C0A">
            <w:pPr>
              <w:spacing w:after="0" w:line="240" w:lineRule="auto"/>
              <w:contextualSpacing/>
              <w:jc w:val="center"/>
              <w:rPr>
                <w:rFonts w:ascii="Times New Roman" w:hAnsi="Times New Roman"/>
                <w:b/>
                <w:bCs/>
                <w:i/>
                <w:iCs/>
              </w:rPr>
            </w:pPr>
            <w:r w:rsidRPr="003875F5">
              <w:rPr>
                <w:rFonts w:ascii="Times New Roman" w:hAnsi="Times New Roman"/>
                <w:b/>
                <w:bCs/>
                <w:i/>
                <w:iCs/>
              </w:rPr>
              <w:t>1</w:t>
            </w:r>
          </w:p>
        </w:tc>
        <w:tc>
          <w:tcPr>
            <w:tcW w:w="2844" w:type="pct"/>
          </w:tcPr>
          <w:p w14:paraId="12D21FA9" w14:textId="77777777" w:rsidR="00B3678C" w:rsidRPr="003875F5" w:rsidRDefault="00B3678C" w:rsidP="00B90C0A">
            <w:pPr>
              <w:spacing w:after="0" w:line="240" w:lineRule="auto"/>
              <w:contextualSpacing/>
              <w:jc w:val="center"/>
              <w:rPr>
                <w:rFonts w:ascii="Times New Roman" w:hAnsi="Times New Roman"/>
                <w:b/>
                <w:bCs/>
                <w:i/>
                <w:iCs/>
              </w:rPr>
            </w:pPr>
            <w:r w:rsidRPr="003875F5">
              <w:rPr>
                <w:rFonts w:ascii="Times New Roman" w:hAnsi="Times New Roman"/>
                <w:b/>
                <w:bCs/>
                <w:i/>
                <w:iCs/>
              </w:rPr>
              <w:t>2</w:t>
            </w:r>
          </w:p>
        </w:tc>
        <w:tc>
          <w:tcPr>
            <w:tcW w:w="583" w:type="pct"/>
          </w:tcPr>
          <w:p w14:paraId="221564D9" w14:textId="77777777" w:rsidR="00B3678C" w:rsidRPr="003875F5" w:rsidRDefault="00B3678C" w:rsidP="00B90C0A">
            <w:pPr>
              <w:spacing w:after="0" w:line="240" w:lineRule="auto"/>
              <w:contextualSpacing/>
              <w:jc w:val="center"/>
              <w:rPr>
                <w:rFonts w:ascii="Times New Roman" w:hAnsi="Times New Roman"/>
                <w:b/>
                <w:bCs/>
                <w:i/>
                <w:iCs/>
              </w:rPr>
            </w:pPr>
            <w:r w:rsidRPr="003875F5">
              <w:rPr>
                <w:rFonts w:ascii="Times New Roman" w:hAnsi="Times New Roman"/>
                <w:b/>
                <w:bCs/>
                <w:i/>
                <w:iCs/>
              </w:rPr>
              <w:t>3</w:t>
            </w:r>
          </w:p>
        </w:tc>
        <w:tc>
          <w:tcPr>
            <w:tcW w:w="773" w:type="pct"/>
          </w:tcPr>
          <w:p w14:paraId="29CA9321" w14:textId="77777777" w:rsidR="00B3678C" w:rsidRPr="003875F5" w:rsidRDefault="00B3678C" w:rsidP="00B90C0A">
            <w:pPr>
              <w:spacing w:after="0" w:line="240" w:lineRule="auto"/>
              <w:contextualSpacing/>
              <w:jc w:val="center"/>
              <w:rPr>
                <w:rFonts w:ascii="Times New Roman" w:hAnsi="Times New Roman"/>
                <w:b/>
                <w:bCs/>
                <w:i/>
                <w:iCs/>
              </w:rPr>
            </w:pPr>
            <w:r w:rsidRPr="003875F5">
              <w:rPr>
                <w:rFonts w:ascii="Times New Roman" w:hAnsi="Times New Roman"/>
                <w:b/>
                <w:bCs/>
                <w:i/>
                <w:iCs/>
              </w:rPr>
              <w:t>4</w:t>
            </w:r>
          </w:p>
        </w:tc>
      </w:tr>
      <w:tr w:rsidR="00B3678C" w:rsidRPr="003875F5" w14:paraId="75F5A6A0" w14:textId="77777777" w:rsidTr="00B90C0A">
        <w:trPr>
          <w:trHeight w:val="92"/>
        </w:trPr>
        <w:tc>
          <w:tcPr>
            <w:tcW w:w="3644" w:type="pct"/>
            <w:gridSpan w:val="2"/>
          </w:tcPr>
          <w:p w14:paraId="1C6BADF4"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Раздел 1. Безопасность жизнедеятельности в чрезвычайных ситуациях</w:t>
            </w:r>
          </w:p>
        </w:tc>
        <w:tc>
          <w:tcPr>
            <w:tcW w:w="583" w:type="pct"/>
          </w:tcPr>
          <w:p w14:paraId="69FD3398" w14:textId="0123BCE2" w:rsidR="00B3678C" w:rsidRPr="003875F5" w:rsidRDefault="00B3678C" w:rsidP="00B90C0A">
            <w:pPr>
              <w:suppressAutoHyphens/>
              <w:spacing w:after="0" w:line="240" w:lineRule="auto"/>
              <w:contextualSpacing/>
              <w:jc w:val="center"/>
              <w:rPr>
                <w:rFonts w:ascii="Times New Roman" w:hAnsi="Times New Roman"/>
                <w:b/>
                <w:bCs/>
                <w:iCs/>
              </w:rPr>
            </w:pPr>
            <w:r w:rsidRPr="003875F5">
              <w:rPr>
                <w:rFonts w:ascii="Times New Roman" w:hAnsi="Times New Roman"/>
                <w:b/>
                <w:bCs/>
                <w:iCs/>
              </w:rPr>
              <w:t>2</w:t>
            </w:r>
            <w:r>
              <w:rPr>
                <w:rFonts w:ascii="Times New Roman" w:hAnsi="Times New Roman"/>
                <w:b/>
                <w:bCs/>
                <w:iCs/>
              </w:rPr>
              <w:t>2</w:t>
            </w:r>
            <w:r w:rsidRPr="003875F5">
              <w:rPr>
                <w:rFonts w:ascii="Times New Roman" w:hAnsi="Times New Roman"/>
                <w:b/>
                <w:bCs/>
                <w:iCs/>
              </w:rPr>
              <w:t>/</w:t>
            </w:r>
            <w:r w:rsidR="00717219">
              <w:rPr>
                <w:rFonts w:ascii="Times New Roman" w:hAnsi="Times New Roman"/>
                <w:b/>
                <w:bCs/>
                <w:iCs/>
              </w:rPr>
              <w:t>6</w:t>
            </w:r>
          </w:p>
        </w:tc>
        <w:tc>
          <w:tcPr>
            <w:tcW w:w="773" w:type="pct"/>
          </w:tcPr>
          <w:p w14:paraId="31B132C6" w14:textId="77777777" w:rsidR="00B3678C" w:rsidRPr="003875F5" w:rsidRDefault="00B3678C" w:rsidP="00B90C0A">
            <w:pPr>
              <w:spacing w:after="0" w:line="240" w:lineRule="auto"/>
              <w:contextualSpacing/>
              <w:jc w:val="center"/>
              <w:rPr>
                <w:rFonts w:ascii="Times New Roman" w:hAnsi="Times New Roman"/>
                <w:b/>
                <w:bCs/>
                <w:i/>
                <w:iCs/>
              </w:rPr>
            </w:pPr>
          </w:p>
        </w:tc>
      </w:tr>
      <w:tr w:rsidR="00B3678C" w:rsidRPr="003875F5" w14:paraId="47707B54" w14:textId="77777777" w:rsidTr="00B90C0A">
        <w:trPr>
          <w:trHeight w:val="20"/>
        </w:trPr>
        <w:tc>
          <w:tcPr>
            <w:tcW w:w="800" w:type="pct"/>
            <w:vMerge w:val="restart"/>
          </w:tcPr>
          <w:p w14:paraId="6C063A03"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Тема 1.1.</w:t>
            </w:r>
          </w:p>
          <w:p w14:paraId="45EC88E4"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Чрезвычайные ситуации мирного времени и защита от них</w:t>
            </w:r>
          </w:p>
        </w:tc>
        <w:tc>
          <w:tcPr>
            <w:tcW w:w="2844" w:type="pct"/>
          </w:tcPr>
          <w:p w14:paraId="1E4C59CA" w14:textId="77777777" w:rsidR="00B3678C" w:rsidRPr="003875F5" w:rsidRDefault="00B3678C" w:rsidP="00B90C0A">
            <w:pPr>
              <w:spacing w:after="0" w:line="240" w:lineRule="auto"/>
              <w:contextualSpacing/>
              <w:rPr>
                <w:rFonts w:ascii="Times New Roman" w:hAnsi="Times New Roman"/>
                <w:b/>
                <w:bCs/>
                <w:i/>
              </w:rPr>
            </w:pPr>
            <w:r w:rsidRPr="003875F5">
              <w:rPr>
                <w:rFonts w:ascii="Times New Roman" w:hAnsi="Times New Roman"/>
                <w:b/>
                <w:bCs/>
              </w:rPr>
              <w:t>Содержание учебного материала</w:t>
            </w:r>
          </w:p>
        </w:tc>
        <w:tc>
          <w:tcPr>
            <w:tcW w:w="583" w:type="pct"/>
            <w:vAlign w:val="center"/>
          </w:tcPr>
          <w:p w14:paraId="721D4E61" w14:textId="77777777" w:rsidR="00B3678C" w:rsidRPr="003875F5" w:rsidRDefault="00B3678C" w:rsidP="00B90C0A">
            <w:pPr>
              <w:suppressAutoHyphens/>
              <w:spacing w:after="0" w:line="240" w:lineRule="auto"/>
              <w:contextualSpacing/>
              <w:jc w:val="center"/>
              <w:rPr>
                <w:rFonts w:ascii="Times New Roman" w:hAnsi="Times New Roman"/>
                <w:i/>
                <w:iCs/>
              </w:rPr>
            </w:pPr>
            <w:r w:rsidRPr="003875F5">
              <w:rPr>
                <w:rFonts w:ascii="Times New Roman" w:hAnsi="Times New Roman"/>
                <w:b/>
                <w:bCs/>
                <w:iCs/>
              </w:rPr>
              <w:t>8</w:t>
            </w:r>
          </w:p>
        </w:tc>
        <w:tc>
          <w:tcPr>
            <w:tcW w:w="773" w:type="pct"/>
            <w:vMerge w:val="restart"/>
          </w:tcPr>
          <w:p w14:paraId="6954E1B0"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01</w:t>
            </w:r>
          </w:p>
          <w:p w14:paraId="7862FFEA"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02</w:t>
            </w:r>
          </w:p>
          <w:p w14:paraId="0900B231"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04</w:t>
            </w:r>
          </w:p>
          <w:p w14:paraId="7AC0B0C7"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07</w:t>
            </w:r>
          </w:p>
          <w:p w14:paraId="4D4ABE39" w14:textId="77777777" w:rsidR="00B3678C" w:rsidRPr="003875F5" w:rsidRDefault="00B3678C" w:rsidP="00B90C0A">
            <w:pPr>
              <w:spacing w:after="0" w:line="240" w:lineRule="auto"/>
              <w:contextualSpacing/>
              <w:jc w:val="center"/>
              <w:rPr>
                <w:rFonts w:ascii="Times New Roman" w:hAnsi="Times New Roman"/>
                <w:b/>
                <w:i/>
              </w:rPr>
            </w:pPr>
          </w:p>
        </w:tc>
      </w:tr>
      <w:tr w:rsidR="00B3678C" w:rsidRPr="003875F5" w14:paraId="5F4FF3A8" w14:textId="77777777" w:rsidTr="00B90C0A">
        <w:trPr>
          <w:trHeight w:val="695"/>
        </w:trPr>
        <w:tc>
          <w:tcPr>
            <w:tcW w:w="800" w:type="pct"/>
            <w:vMerge/>
          </w:tcPr>
          <w:p w14:paraId="41383190" w14:textId="77777777" w:rsidR="00B3678C" w:rsidRPr="003875F5" w:rsidRDefault="00B3678C" w:rsidP="00B90C0A">
            <w:pPr>
              <w:spacing w:after="0" w:line="240" w:lineRule="auto"/>
              <w:contextualSpacing/>
              <w:rPr>
                <w:rFonts w:ascii="Times New Roman" w:hAnsi="Times New Roman"/>
                <w:b/>
                <w:bCs/>
                <w:i/>
              </w:rPr>
            </w:pPr>
          </w:p>
        </w:tc>
        <w:tc>
          <w:tcPr>
            <w:tcW w:w="2844" w:type="pct"/>
          </w:tcPr>
          <w:p w14:paraId="23D2384E"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Cs/>
                <w:iCs/>
              </w:rPr>
              <w:t>Цели и задачи изучения дисциплины. Понятие и общая классификация чрезвычайных ситуаций. Чрезвычайные ситуации природного и техногенного характера. Чрезвычайные ситуации социального происхождения. Терроризм и меры по его предупреждению. Основы пожаробезопасности и электробезопасности</w:t>
            </w:r>
          </w:p>
        </w:tc>
        <w:tc>
          <w:tcPr>
            <w:tcW w:w="583" w:type="pct"/>
            <w:vAlign w:val="center"/>
          </w:tcPr>
          <w:p w14:paraId="52C6DDC1" w14:textId="1E4761C0" w:rsidR="00B3678C" w:rsidRPr="003875F5" w:rsidRDefault="00B3678C" w:rsidP="00B90C0A">
            <w:pPr>
              <w:suppressAutoHyphens/>
              <w:spacing w:after="0" w:line="240" w:lineRule="auto"/>
              <w:contextualSpacing/>
              <w:jc w:val="center"/>
              <w:rPr>
                <w:rFonts w:ascii="Times New Roman" w:hAnsi="Times New Roman"/>
                <w:bCs/>
                <w:iCs/>
              </w:rPr>
            </w:pPr>
            <w:r>
              <w:rPr>
                <w:rFonts w:ascii="Times New Roman" w:hAnsi="Times New Roman"/>
                <w:bCs/>
                <w:iCs/>
              </w:rPr>
              <w:t>6</w:t>
            </w:r>
          </w:p>
        </w:tc>
        <w:tc>
          <w:tcPr>
            <w:tcW w:w="773" w:type="pct"/>
            <w:vMerge/>
          </w:tcPr>
          <w:p w14:paraId="323611A7" w14:textId="77777777" w:rsidR="00B3678C" w:rsidRPr="003875F5" w:rsidRDefault="00B3678C" w:rsidP="00B90C0A">
            <w:pPr>
              <w:spacing w:after="0" w:line="240" w:lineRule="auto"/>
              <w:contextualSpacing/>
              <w:jc w:val="center"/>
              <w:rPr>
                <w:rFonts w:ascii="Times New Roman" w:hAnsi="Times New Roman"/>
                <w:b/>
                <w:bCs/>
                <w:i/>
              </w:rPr>
            </w:pPr>
          </w:p>
        </w:tc>
      </w:tr>
      <w:tr w:rsidR="00B3678C" w:rsidRPr="003875F5" w14:paraId="02EFC3A3" w14:textId="77777777" w:rsidTr="00B90C0A">
        <w:trPr>
          <w:trHeight w:val="20"/>
        </w:trPr>
        <w:tc>
          <w:tcPr>
            <w:tcW w:w="800" w:type="pct"/>
            <w:vMerge/>
          </w:tcPr>
          <w:p w14:paraId="19435285" w14:textId="77777777" w:rsidR="00B3678C" w:rsidRPr="003875F5" w:rsidRDefault="00B3678C" w:rsidP="00B90C0A">
            <w:pPr>
              <w:spacing w:after="0" w:line="240" w:lineRule="auto"/>
              <w:contextualSpacing/>
              <w:rPr>
                <w:rFonts w:ascii="Times New Roman" w:hAnsi="Times New Roman"/>
                <w:b/>
                <w:bCs/>
                <w:i/>
              </w:rPr>
            </w:pPr>
          </w:p>
        </w:tc>
        <w:tc>
          <w:tcPr>
            <w:tcW w:w="2844" w:type="pct"/>
          </w:tcPr>
          <w:p w14:paraId="46C16DAA" w14:textId="77777777" w:rsidR="00B3678C" w:rsidRPr="003875F5" w:rsidRDefault="00B3678C" w:rsidP="00B90C0A">
            <w:pPr>
              <w:spacing w:after="0" w:line="240" w:lineRule="auto"/>
              <w:contextualSpacing/>
              <w:rPr>
                <w:rFonts w:ascii="Times New Roman" w:hAnsi="Times New Roman"/>
                <w:b/>
                <w:i/>
              </w:rPr>
            </w:pPr>
            <w:r w:rsidRPr="003875F5">
              <w:rPr>
                <w:rFonts w:ascii="Times New Roman" w:hAnsi="Times New Roman"/>
                <w:b/>
                <w:bCs/>
              </w:rPr>
              <w:t>В том числе практических занятий</w:t>
            </w:r>
          </w:p>
        </w:tc>
        <w:tc>
          <w:tcPr>
            <w:tcW w:w="583" w:type="pct"/>
            <w:vAlign w:val="center"/>
          </w:tcPr>
          <w:p w14:paraId="0598F930" w14:textId="2D3ECAB5" w:rsidR="00B3678C" w:rsidRPr="003875F5" w:rsidRDefault="00B3678C" w:rsidP="00B90C0A">
            <w:pPr>
              <w:suppressAutoHyphens/>
              <w:spacing w:after="0" w:line="240" w:lineRule="auto"/>
              <w:contextualSpacing/>
              <w:jc w:val="center"/>
              <w:rPr>
                <w:rFonts w:ascii="Times New Roman" w:hAnsi="Times New Roman"/>
                <w:b/>
                <w:bCs/>
                <w:iCs/>
              </w:rPr>
            </w:pPr>
            <w:r>
              <w:rPr>
                <w:rFonts w:ascii="Times New Roman" w:hAnsi="Times New Roman"/>
                <w:b/>
                <w:bCs/>
                <w:iCs/>
              </w:rPr>
              <w:t>2</w:t>
            </w:r>
          </w:p>
        </w:tc>
        <w:tc>
          <w:tcPr>
            <w:tcW w:w="773" w:type="pct"/>
            <w:vMerge/>
          </w:tcPr>
          <w:p w14:paraId="589C6587" w14:textId="77777777" w:rsidR="00B3678C" w:rsidRPr="003875F5" w:rsidRDefault="00B3678C" w:rsidP="00B90C0A">
            <w:pPr>
              <w:spacing w:after="0" w:line="240" w:lineRule="auto"/>
              <w:contextualSpacing/>
              <w:jc w:val="center"/>
              <w:rPr>
                <w:rFonts w:ascii="Times New Roman" w:hAnsi="Times New Roman"/>
                <w:b/>
                <w:i/>
              </w:rPr>
            </w:pPr>
          </w:p>
        </w:tc>
      </w:tr>
      <w:tr w:rsidR="00B3678C" w:rsidRPr="003875F5" w14:paraId="4EB94479" w14:textId="77777777" w:rsidTr="00B3678C">
        <w:trPr>
          <w:trHeight w:val="20"/>
        </w:trPr>
        <w:tc>
          <w:tcPr>
            <w:tcW w:w="800" w:type="pct"/>
            <w:vMerge/>
          </w:tcPr>
          <w:p w14:paraId="433104A7" w14:textId="77777777" w:rsidR="00B3678C" w:rsidRPr="003875F5" w:rsidRDefault="00B3678C" w:rsidP="00B90C0A">
            <w:pPr>
              <w:spacing w:after="0" w:line="240" w:lineRule="auto"/>
              <w:contextualSpacing/>
              <w:rPr>
                <w:rFonts w:ascii="Times New Roman" w:hAnsi="Times New Roman"/>
                <w:b/>
                <w:bCs/>
                <w:i/>
              </w:rPr>
            </w:pPr>
          </w:p>
        </w:tc>
        <w:tc>
          <w:tcPr>
            <w:tcW w:w="2844" w:type="pct"/>
          </w:tcPr>
          <w:p w14:paraId="4A8C5C9A" w14:textId="77777777" w:rsidR="00B3678C" w:rsidRPr="003875F5" w:rsidRDefault="00B3678C" w:rsidP="00B90C0A">
            <w:pPr>
              <w:spacing w:after="0" w:line="240" w:lineRule="auto"/>
              <w:contextualSpacing/>
              <w:rPr>
                <w:rFonts w:ascii="Times New Roman" w:hAnsi="Times New Roman"/>
                <w:bCs/>
                <w:iCs/>
              </w:rPr>
            </w:pPr>
            <w:r w:rsidRPr="003875F5">
              <w:rPr>
                <w:rFonts w:ascii="Times New Roman" w:hAnsi="Times New Roman"/>
                <w:bCs/>
                <w:iCs/>
              </w:rPr>
              <w:t>Практическое занятие № 1. Правила поведения в чрезвычайных ситуациях природного и техногенного характера</w:t>
            </w:r>
          </w:p>
        </w:tc>
        <w:tc>
          <w:tcPr>
            <w:tcW w:w="583" w:type="pct"/>
            <w:vMerge w:val="restart"/>
            <w:vAlign w:val="center"/>
          </w:tcPr>
          <w:p w14:paraId="05C959F0" w14:textId="06DD5493" w:rsidR="00B3678C" w:rsidRPr="003875F5" w:rsidRDefault="00B3678C" w:rsidP="00B3678C">
            <w:pPr>
              <w:suppressAutoHyphens/>
              <w:spacing w:after="0" w:line="240" w:lineRule="auto"/>
              <w:contextualSpacing/>
              <w:jc w:val="center"/>
              <w:rPr>
                <w:rFonts w:ascii="Times New Roman" w:hAnsi="Times New Roman"/>
                <w:bCs/>
                <w:iCs/>
              </w:rPr>
            </w:pPr>
            <w:r>
              <w:rPr>
                <w:rFonts w:ascii="Times New Roman" w:hAnsi="Times New Roman"/>
                <w:bCs/>
                <w:iCs/>
              </w:rPr>
              <w:t>2</w:t>
            </w:r>
          </w:p>
        </w:tc>
        <w:tc>
          <w:tcPr>
            <w:tcW w:w="773" w:type="pct"/>
            <w:vMerge/>
          </w:tcPr>
          <w:p w14:paraId="188C056F" w14:textId="77777777" w:rsidR="00B3678C" w:rsidRPr="003875F5" w:rsidRDefault="00B3678C" w:rsidP="00B90C0A">
            <w:pPr>
              <w:spacing w:after="0" w:line="240" w:lineRule="auto"/>
              <w:contextualSpacing/>
              <w:jc w:val="center"/>
              <w:rPr>
                <w:rFonts w:ascii="Times New Roman" w:hAnsi="Times New Roman"/>
                <w:b/>
                <w:i/>
              </w:rPr>
            </w:pPr>
          </w:p>
        </w:tc>
      </w:tr>
      <w:tr w:rsidR="00B3678C" w:rsidRPr="003875F5" w14:paraId="21C8EBBE" w14:textId="77777777" w:rsidTr="00B90C0A">
        <w:trPr>
          <w:trHeight w:val="516"/>
        </w:trPr>
        <w:tc>
          <w:tcPr>
            <w:tcW w:w="800" w:type="pct"/>
            <w:vMerge/>
          </w:tcPr>
          <w:p w14:paraId="3484A4EF" w14:textId="77777777" w:rsidR="00B3678C" w:rsidRPr="003875F5" w:rsidRDefault="00B3678C" w:rsidP="00B90C0A">
            <w:pPr>
              <w:spacing w:after="0" w:line="240" w:lineRule="auto"/>
              <w:contextualSpacing/>
              <w:rPr>
                <w:rFonts w:ascii="Times New Roman" w:hAnsi="Times New Roman"/>
                <w:b/>
                <w:bCs/>
                <w:i/>
              </w:rPr>
            </w:pPr>
          </w:p>
        </w:tc>
        <w:tc>
          <w:tcPr>
            <w:tcW w:w="2844" w:type="pct"/>
          </w:tcPr>
          <w:p w14:paraId="5FB82988" w14:textId="77777777" w:rsidR="00B3678C" w:rsidRPr="003875F5" w:rsidRDefault="00B3678C" w:rsidP="00B90C0A">
            <w:pPr>
              <w:spacing w:after="0" w:line="240" w:lineRule="auto"/>
              <w:contextualSpacing/>
              <w:rPr>
                <w:rFonts w:ascii="Times New Roman" w:hAnsi="Times New Roman"/>
                <w:bCs/>
                <w:iCs/>
              </w:rPr>
            </w:pPr>
            <w:r w:rsidRPr="003875F5">
              <w:rPr>
                <w:rFonts w:ascii="Times New Roman" w:hAnsi="Times New Roman"/>
                <w:bCs/>
                <w:iCs/>
              </w:rPr>
              <w:t>Практическое занятие № 2. Правила безопасного поведения при угрозе террористического акта</w:t>
            </w:r>
          </w:p>
        </w:tc>
        <w:tc>
          <w:tcPr>
            <w:tcW w:w="583" w:type="pct"/>
            <w:vMerge/>
            <w:vAlign w:val="bottom"/>
          </w:tcPr>
          <w:p w14:paraId="371E35E7" w14:textId="06CBAC11" w:rsidR="00B3678C" w:rsidRPr="003875F5" w:rsidRDefault="00B3678C" w:rsidP="00B90C0A">
            <w:pPr>
              <w:suppressAutoHyphens/>
              <w:spacing w:after="0" w:line="240" w:lineRule="auto"/>
              <w:contextualSpacing/>
              <w:jc w:val="center"/>
              <w:rPr>
                <w:rFonts w:ascii="Times New Roman" w:hAnsi="Times New Roman"/>
                <w:bCs/>
                <w:iCs/>
              </w:rPr>
            </w:pPr>
          </w:p>
        </w:tc>
        <w:tc>
          <w:tcPr>
            <w:tcW w:w="773" w:type="pct"/>
            <w:vMerge/>
          </w:tcPr>
          <w:p w14:paraId="1D069D30" w14:textId="77777777" w:rsidR="00B3678C" w:rsidRPr="003875F5" w:rsidRDefault="00B3678C" w:rsidP="00B90C0A">
            <w:pPr>
              <w:spacing w:after="0" w:line="240" w:lineRule="auto"/>
              <w:contextualSpacing/>
              <w:jc w:val="center"/>
              <w:rPr>
                <w:rFonts w:ascii="Times New Roman" w:hAnsi="Times New Roman"/>
                <w:b/>
                <w:i/>
              </w:rPr>
            </w:pPr>
          </w:p>
        </w:tc>
      </w:tr>
      <w:tr w:rsidR="00B3678C" w:rsidRPr="003875F5" w14:paraId="10A1C028" w14:textId="77777777" w:rsidTr="00B90C0A">
        <w:trPr>
          <w:trHeight w:val="20"/>
        </w:trPr>
        <w:tc>
          <w:tcPr>
            <w:tcW w:w="800" w:type="pct"/>
            <w:vMerge w:val="restart"/>
          </w:tcPr>
          <w:p w14:paraId="34089F6E"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 xml:space="preserve">Тема 1.2. </w:t>
            </w:r>
          </w:p>
          <w:p w14:paraId="49D91CC5"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Способы защиты населения от оружия массового поражения</w:t>
            </w:r>
          </w:p>
        </w:tc>
        <w:tc>
          <w:tcPr>
            <w:tcW w:w="2844" w:type="pct"/>
          </w:tcPr>
          <w:p w14:paraId="29319B4B"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 xml:space="preserve">Содержание учебного материала </w:t>
            </w:r>
          </w:p>
        </w:tc>
        <w:tc>
          <w:tcPr>
            <w:tcW w:w="583" w:type="pct"/>
            <w:vAlign w:val="center"/>
          </w:tcPr>
          <w:p w14:paraId="6F1F4B09" w14:textId="77777777" w:rsidR="00B3678C" w:rsidRPr="003875F5" w:rsidRDefault="00B3678C" w:rsidP="00B90C0A">
            <w:pPr>
              <w:spacing w:after="0" w:line="240" w:lineRule="auto"/>
              <w:contextualSpacing/>
              <w:jc w:val="center"/>
              <w:rPr>
                <w:rFonts w:ascii="Times New Roman" w:hAnsi="Times New Roman"/>
                <w:b/>
                <w:bCs/>
              </w:rPr>
            </w:pPr>
            <w:r w:rsidRPr="003875F5">
              <w:rPr>
                <w:rFonts w:ascii="Times New Roman" w:hAnsi="Times New Roman"/>
                <w:b/>
                <w:bCs/>
              </w:rPr>
              <w:t>8</w:t>
            </w:r>
          </w:p>
        </w:tc>
        <w:tc>
          <w:tcPr>
            <w:tcW w:w="773" w:type="pct"/>
            <w:vMerge w:val="restart"/>
          </w:tcPr>
          <w:p w14:paraId="1E8E7A5A"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01</w:t>
            </w:r>
          </w:p>
          <w:p w14:paraId="5AF89FB1"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02</w:t>
            </w:r>
          </w:p>
          <w:p w14:paraId="0F1330B5"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04</w:t>
            </w:r>
          </w:p>
          <w:p w14:paraId="6E403657"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07</w:t>
            </w:r>
          </w:p>
          <w:p w14:paraId="3071965A" w14:textId="77777777" w:rsidR="00B3678C" w:rsidRPr="003875F5" w:rsidRDefault="00B3678C" w:rsidP="00B90C0A">
            <w:pPr>
              <w:spacing w:after="0" w:line="240" w:lineRule="auto"/>
              <w:contextualSpacing/>
              <w:jc w:val="center"/>
              <w:rPr>
                <w:rFonts w:ascii="Times New Roman" w:hAnsi="Times New Roman"/>
                <w:b/>
              </w:rPr>
            </w:pPr>
          </w:p>
        </w:tc>
      </w:tr>
      <w:tr w:rsidR="00B3678C" w:rsidRPr="003875F5" w14:paraId="6CB93D48" w14:textId="77777777" w:rsidTr="00B90C0A">
        <w:trPr>
          <w:trHeight w:val="20"/>
        </w:trPr>
        <w:tc>
          <w:tcPr>
            <w:tcW w:w="800" w:type="pct"/>
            <w:vMerge/>
          </w:tcPr>
          <w:p w14:paraId="2855809F"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73340F2D" w14:textId="77777777" w:rsidR="00B3678C" w:rsidRPr="003875F5" w:rsidRDefault="00B3678C" w:rsidP="00B90C0A">
            <w:pPr>
              <w:spacing w:after="0" w:line="240" w:lineRule="auto"/>
              <w:contextualSpacing/>
              <w:rPr>
                <w:rFonts w:ascii="Times New Roman" w:hAnsi="Times New Roman"/>
                <w:bCs/>
              </w:rPr>
            </w:pPr>
            <w:r w:rsidRPr="003875F5">
              <w:rPr>
                <w:rFonts w:ascii="Times New Roman" w:hAnsi="Times New Roman"/>
                <w:bCs/>
              </w:rPr>
              <w:t xml:space="preserve">1. </w:t>
            </w:r>
            <w:r w:rsidRPr="003875F5">
              <w:rPr>
                <w:rFonts w:ascii="Times New Roman" w:hAnsi="Times New Roman"/>
              </w:rPr>
              <w:t>Ядерное оружие и его поражающие факторы. Действия населения в очаге ядерного поражения. Химическое оружие и его характеристика. Действия населения в очаге химического поражения. Средства индивидуальной защиты населения</w:t>
            </w:r>
          </w:p>
        </w:tc>
        <w:tc>
          <w:tcPr>
            <w:tcW w:w="583" w:type="pct"/>
            <w:vMerge w:val="restart"/>
            <w:vAlign w:val="center"/>
          </w:tcPr>
          <w:p w14:paraId="2F373320" w14:textId="40EB2860" w:rsidR="00B3678C" w:rsidRPr="003875F5" w:rsidRDefault="00717219" w:rsidP="00B90C0A">
            <w:pPr>
              <w:spacing w:after="0" w:line="240" w:lineRule="auto"/>
              <w:contextualSpacing/>
              <w:jc w:val="center"/>
              <w:rPr>
                <w:rFonts w:ascii="Times New Roman" w:hAnsi="Times New Roman"/>
                <w:b/>
                <w:bCs/>
              </w:rPr>
            </w:pPr>
            <w:r>
              <w:rPr>
                <w:rFonts w:ascii="Times New Roman" w:hAnsi="Times New Roman"/>
                <w:bCs/>
                <w:iCs/>
              </w:rPr>
              <w:t>6</w:t>
            </w:r>
          </w:p>
        </w:tc>
        <w:tc>
          <w:tcPr>
            <w:tcW w:w="773" w:type="pct"/>
            <w:vMerge/>
          </w:tcPr>
          <w:p w14:paraId="73B11D2D"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5618EF4C" w14:textId="77777777" w:rsidTr="00B90C0A">
        <w:trPr>
          <w:trHeight w:val="20"/>
        </w:trPr>
        <w:tc>
          <w:tcPr>
            <w:tcW w:w="800" w:type="pct"/>
            <w:vMerge/>
          </w:tcPr>
          <w:p w14:paraId="1970EFC4"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1CAAE861" w14:textId="77777777" w:rsidR="00B3678C" w:rsidRPr="003875F5" w:rsidRDefault="00B3678C" w:rsidP="00B90C0A">
            <w:pPr>
              <w:spacing w:after="0" w:line="240" w:lineRule="auto"/>
              <w:contextualSpacing/>
              <w:rPr>
                <w:rFonts w:ascii="Times New Roman" w:hAnsi="Times New Roman"/>
                <w:bCs/>
              </w:rPr>
            </w:pPr>
            <w:r w:rsidRPr="003875F5">
              <w:rPr>
                <w:rFonts w:ascii="Times New Roman" w:hAnsi="Times New Roman"/>
                <w:bCs/>
              </w:rPr>
              <w:t xml:space="preserve">2. </w:t>
            </w:r>
            <w:r w:rsidRPr="003875F5">
              <w:rPr>
                <w:rFonts w:ascii="Times New Roman" w:hAnsi="Times New Roman"/>
              </w:rPr>
              <w:t>Биологическое оружие и его характеристика. Действие населения в очаге биологического поражения. Защита населения при радиоактивном и химическом заражении местности. Средства коллективной защиты населения</w:t>
            </w:r>
          </w:p>
        </w:tc>
        <w:tc>
          <w:tcPr>
            <w:tcW w:w="583" w:type="pct"/>
            <w:vMerge/>
            <w:vAlign w:val="center"/>
          </w:tcPr>
          <w:p w14:paraId="63A1913A" w14:textId="77777777" w:rsidR="00B3678C" w:rsidRPr="003875F5" w:rsidRDefault="00B3678C" w:rsidP="00B90C0A">
            <w:pPr>
              <w:spacing w:after="0" w:line="240" w:lineRule="auto"/>
              <w:contextualSpacing/>
              <w:rPr>
                <w:rFonts w:ascii="Times New Roman" w:hAnsi="Times New Roman"/>
                <w:b/>
                <w:bCs/>
              </w:rPr>
            </w:pPr>
          </w:p>
        </w:tc>
        <w:tc>
          <w:tcPr>
            <w:tcW w:w="773" w:type="pct"/>
            <w:vMerge/>
          </w:tcPr>
          <w:p w14:paraId="484D3C8E"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7FDE5792" w14:textId="77777777" w:rsidTr="00B90C0A">
        <w:trPr>
          <w:trHeight w:val="20"/>
        </w:trPr>
        <w:tc>
          <w:tcPr>
            <w:tcW w:w="800" w:type="pct"/>
            <w:vMerge/>
          </w:tcPr>
          <w:p w14:paraId="15A11D0A"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60E3C7B9" w14:textId="77777777" w:rsidR="00B3678C" w:rsidRPr="003875F5" w:rsidRDefault="00B3678C" w:rsidP="00B90C0A">
            <w:pPr>
              <w:spacing w:after="0" w:line="240" w:lineRule="auto"/>
              <w:contextualSpacing/>
              <w:rPr>
                <w:rFonts w:ascii="Times New Roman" w:hAnsi="Times New Roman"/>
                <w:b/>
              </w:rPr>
            </w:pPr>
            <w:r w:rsidRPr="003875F5">
              <w:rPr>
                <w:rFonts w:ascii="Times New Roman" w:hAnsi="Times New Roman"/>
                <w:b/>
                <w:bCs/>
              </w:rPr>
              <w:t>В том числе практических занятий</w:t>
            </w:r>
          </w:p>
        </w:tc>
        <w:tc>
          <w:tcPr>
            <w:tcW w:w="583" w:type="pct"/>
            <w:vAlign w:val="center"/>
          </w:tcPr>
          <w:p w14:paraId="1D71DBCD" w14:textId="0FF180A0" w:rsidR="00B3678C" w:rsidRPr="003875F5" w:rsidRDefault="00717219" w:rsidP="00B90C0A">
            <w:pPr>
              <w:spacing w:after="0" w:line="240" w:lineRule="auto"/>
              <w:contextualSpacing/>
              <w:jc w:val="center"/>
              <w:rPr>
                <w:rFonts w:ascii="Times New Roman" w:hAnsi="Times New Roman"/>
                <w:b/>
                <w:bCs/>
              </w:rPr>
            </w:pPr>
            <w:r>
              <w:rPr>
                <w:rFonts w:ascii="Times New Roman" w:hAnsi="Times New Roman"/>
                <w:b/>
                <w:bCs/>
              </w:rPr>
              <w:t>2</w:t>
            </w:r>
          </w:p>
        </w:tc>
        <w:tc>
          <w:tcPr>
            <w:tcW w:w="773" w:type="pct"/>
            <w:vMerge/>
          </w:tcPr>
          <w:p w14:paraId="340A07E9" w14:textId="77777777" w:rsidR="00B3678C" w:rsidRPr="003875F5" w:rsidRDefault="00B3678C" w:rsidP="00B90C0A">
            <w:pPr>
              <w:spacing w:after="0" w:line="240" w:lineRule="auto"/>
              <w:contextualSpacing/>
              <w:jc w:val="center"/>
              <w:rPr>
                <w:rFonts w:ascii="Times New Roman" w:hAnsi="Times New Roman"/>
                <w:b/>
                <w:bCs/>
              </w:rPr>
            </w:pPr>
          </w:p>
        </w:tc>
      </w:tr>
      <w:tr w:rsidR="00717219" w:rsidRPr="003875F5" w14:paraId="148F751B" w14:textId="77777777" w:rsidTr="00717219">
        <w:trPr>
          <w:trHeight w:val="20"/>
        </w:trPr>
        <w:tc>
          <w:tcPr>
            <w:tcW w:w="800" w:type="pct"/>
            <w:vMerge/>
          </w:tcPr>
          <w:p w14:paraId="0FD28BC1" w14:textId="77777777" w:rsidR="00717219" w:rsidRPr="003875F5" w:rsidRDefault="00717219" w:rsidP="00B90C0A">
            <w:pPr>
              <w:spacing w:after="0" w:line="240" w:lineRule="auto"/>
              <w:contextualSpacing/>
              <w:rPr>
                <w:rFonts w:ascii="Times New Roman" w:hAnsi="Times New Roman"/>
                <w:b/>
                <w:bCs/>
              </w:rPr>
            </w:pPr>
          </w:p>
        </w:tc>
        <w:tc>
          <w:tcPr>
            <w:tcW w:w="2844" w:type="pct"/>
          </w:tcPr>
          <w:p w14:paraId="1B482D94" w14:textId="77777777" w:rsidR="00717219" w:rsidRPr="003875F5" w:rsidRDefault="00717219" w:rsidP="00B90C0A">
            <w:pPr>
              <w:spacing w:after="0" w:line="240" w:lineRule="auto"/>
              <w:contextualSpacing/>
              <w:rPr>
                <w:rFonts w:ascii="Times New Roman" w:hAnsi="Times New Roman"/>
                <w:b/>
              </w:rPr>
            </w:pPr>
            <w:r w:rsidRPr="003875F5">
              <w:rPr>
                <w:rFonts w:ascii="Times New Roman" w:hAnsi="Times New Roman"/>
                <w:bCs/>
                <w:iCs/>
              </w:rPr>
              <w:t>Практическое занятие № 3. Правила поведения и действия в очаге химического и биологического поражения</w:t>
            </w:r>
          </w:p>
        </w:tc>
        <w:tc>
          <w:tcPr>
            <w:tcW w:w="583" w:type="pct"/>
            <w:vMerge w:val="restart"/>
            <w:vAlign w:val="center"/>
          </w:tcPr>
          <w:p w14:paraId="3B093EAA" w14:textId="0B8190C4" w:rsidR="00717219" w:rsidRPr="003875F5" w:rsidRDefault="00717219" w:rsidP="00717219">
            <w:pPr>
              <w:spacing w:after="0" w:line="240" w:lineRule="auto"/>
              <w:contextualSpacing/>
              <w:jc w:val="center"/>
              <w:rPr>
                <w:rFonts w:ascii="Times New Roman" w:hAnsi="Times New Roman"/>
                <w:b/>
                <w:bCs/>
              </w:rPr>
            </w:pPr>
            <w:r>
              <w:rPr>
                <w:rFonts w:ascii="Times New Roman" w:hAnsi="Times New Roman"/>
                <w:b/>
                <w:bCs/>
              </w:rPr>
              <w:t>2</w:t>
            </w:r>
          </w:p>
        </w:tc>
        <w:tc>
          <w:tcPr>
            <w:tcW w:w="773" w:type="pct"/>
            <w:vMerge/>
          </w:tcPr>
          <w:p w14:paraId="6CB5C690" w14:textId="77777777" w:rsidR="00717219" w:rsidRPr="003875F5" w:rsidRDefault="00717219" w:rsidP="00B90C0A">
            <w:pPr>
              <w:spacing w:after="0" w:line="240" w:lineRule="auto"/>
              <w:contextualSpacing/>
              <w:jc w:val="center"/>
              <w:rPr>
                <w:rFonts w:ascii="Times New Roman" w:hAnsi="Times New Roman"/>
                <w:b/>
                <w:bCs/>
              </w:rPr>
            </w:pPr>
          </w:p>
        </w:tc>
      </w:tr>
      <w:tr w:rsidR="00717219" w:rsidRPr="003875F5" w14:paraId="6447F0F4" w14:textId="77777777" w:rsidTr="00B90C0A">
        <w:trPr>
          <w:trHeight w:val="516"/>
        </w:trPr>
        <w:tc>
          <w:tcPr>
            <w:tcW w:w="800" w:type="pct"/>
            <w:vMerge/>
          </w:tcPr>
          <w:p w14:paraId="5E8C4AC6" w14:textId="77777777" w:rsidR="00717219" w:rsidRPr="003875F5" w:rsidRDefault="00717219" w:rsidP="00B90C0A">
            <w:pPr>
              <w:spacing w:after="0" w:line="240" w:lineRule="auto"/>
              <w:contextualSpacing/>
              <w:rPr>
                <w:rFonts w:ascii="Times New Roman" w:hAnsi="Times New Roman"/>
                <w:b/>
                <w:bCs/>
              </w:rPr>
            </w:pPr>
          </w:p>
        </w:tc>
        <w:tc>
          <w:tcPr>
            <w:tcW w:w="2844" w:type="pct"/>
            <w:vAlign w:val="bottom"/>
          </w:tcPr>
          <w:p w14:paraId="471D7016" w14:textId="77777777" w:rsidR="00717219" w:rsidRPr="003875F5" w:rsidRDefault="00717219" w:rsidP="00B90C0A">
            <w:pPr>
              <w:spacing w:after="0" w:line="240" w:lineRule="auto"/>
              <w:contextualSpacing/>
              <w:rPr>
                <w:rFonts w:ascii="Times New Roman" w:hAnsi="Times New Roman"/>
                <w:bCs/>
              </w:rPr>
            </w:pPr>
            <w:r w:rsidRPr="003875F5">
              <w:rPr>
                <w:rFonts w:ascii="Times New Roman" w:hAnsi="Times New Roman"/>
                <w:bCs/>
              </w:rPr>
              <w:t>Практическое занятие № 4. Использование средств индивидуальной защиты от поражающих факторов при ЧС</w:t>
            </w:r>
          </w:p>
        </w:tc>
        <w:tc>
          <w:tcPr>
            <w:tcW w:w="583" w:type="pct"/>
            <w:vMerge/>
            <w:vAlign w:val="bottom"/>
          </w:tcPr>
          <w:p w14:paraId="4F61D3E2" w14:textId="63D37800" w:rsidR="00717219" w:rsidRPr="003875F5" w:rsidRDefault="00717219" w:rsidP="00B90C0A">
            <w:pPr>
              <w:spacing w:after="0" w:line="240" w:lineRule="auto"/>
              <w:contextualSpacing/>
              <w:jc w:val="center"/>
              <w:rPr>
                <w:rFonts w:ascii="Times New Roman" w:hAnsi="Times New Roman"/>
                <w:b/>
              </w:rPr>
            </w:pPr>
          </w:p>
        </w:tc>
        <w:tc>
          <w:tcPr>
            <w:tcW w:w="773" w:type="pct"/>
            <w:vMerge/>
          </w:tcPr>
          <w:p w14:paraId="770A6169" w14:textId="77777777" w:rsidR="00717219" w:rsidRPr="003875F5" w:rsidRDefault="00717219" w:rsidP="00B90C0A">
            <w:pPr>
              <w:spacing w:after="0" w:line="240" w:lineRule="auto"/>
              <w:contextualSpacing/>
              <w:jc w:val="center"/>
              <w:rPr>
                <w:rFonts w:ascii="Times New Roman" w:hAnsi="Times New Roman"/>
                <w:b/>
                <w:bCs/>
              </w:rPr>
            </w:pPr>
          </w:p>
        </w:tc>
      </w:tr>
      <w:tr w:rsidR="00B3678C" w:rsidRPr="003875F5" w14:paraId="7FAD8788" w14:textId="77777777" w:rsidTr="00B90C0A">
        <w:trPr>
          <w:trHeight w:val="20"/>
        </w:trPr>
        <w:tc>
          <w:tcPr>
            <w:tcW w:w="800" w:type="pct"/>
            <w:vMerge w:val="restart"/>
          </w:tcPr>
          <w:p w14:paraId="36F3AB90"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 xml:space="preserve">Тема 1.3. </w:t>
            </w:r>
          </w:p>
          <w:p w14:paraId="3D0994DF" w14:textId="77777777" w:rsidR="00B3678C" w:rsidRPr="008C4C54" w:rsidRDefault="00B3678C" w:rsidP="00B90C0A">
            <w:pPr>
              <w:spacing w:after="0" w:line="240" w:lineRule="auto"/>
              <w:contextualSpacing/>
              <w:rPr>
                <w:rFonts w:ascii="Times New Roman" w:hAnsi="Times New Roman"/>
                <w:b/>
                <w:bCs/>
              </w:rPr>
            </w:pPr>
            <w:r w:rsidRPr="008C4C54">
              <w:rPr>
                <w:rFonts w:ascii="Times New Roman" w:hAnsi="Times New Roman"/>
                <w:b/>
                <w:bCs/>
              </w:rPr>
              <w:t xml:space="preserve">Организационные и правовые основы обеспечения </w:t>
            </w:r>
            <w:r w:rsidRPr="008C4C54">
              <w:rPr>
                <w:rFonts w:ascii="Times New Roman" w:hAnsi="Times New Roman"/>
                <w:b/>
                <w:bCs/>
              </w:rPr>
              <w:lastRenderedPageBreak/>
              <w:t>безопасности жизнедеятельности в чрезвычайных ситуациях</w:t>
            </w:r>
          </w:p>
        </w:tc>
        <w:tc>
          <w:tcPr>
            <w:tcW w:w="2844" w:type="pct"/>
          </w:tcPr>
          <w:p w14:paraId="33A0F585"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lastRenderedPageBreak/>
              <w:t xml:space="preserve">Содержание учебного материала </w:t>
            </w:r>
          </w:p>
        </w:tc>
        <w:tc>
          <w:tcPr>
            <w:tcW w:w="583" w:type="pct"/>
            <w:vAlign w:val="center"/>
          </w:tcPr>
          <w:p w14:paraId="40F7C63C" w14:textId="77777777" w:rsidR="00B3678C" w:rsidRPr="003875F5" w:rsidRDefault="00B3678C" w:rsidP="00B90C0A">
            <w:pPr>
              <w:spacing w:after="0" w:line="240" w:lineRule="auto"/>
              <w:contextualSpacing/>
              <w:jc w:val="center"/>
              <w:rPr>
                <w:rFonts w:ascii="Times New Roman" w:hAnsi="Times New Roman"/>
                <w:b/>
                <w:bCs/>
              </w:rPr>
            </w:pPr>
            <w:r>
              <w:rPr>
                <w:rFonts w:ascii="Times New Roman" w:hAnsi="Times New Roman"/>
                <w:b/>
                <w:bCs/>
              </w:rPr>
              <w:t>6</w:t>
            </w:r>
          </w:p>
        </w:tc>
        <w:tc>
          <w:tcPr>
            <w:tcW w:w="773" w:type="pct"/>
            <w:vMerge w:val="restart"/>
          </w:tcPr>
          <w:p w14:paraId="7C7CBA3E"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01</w:t>
            </w:r>
          </w:p>
          <w:p w14:paraId="5801E38B"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02</w:t>
            </w:r>
          </w:p>
          <w:p w14:paraId="5B83319F"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04</w:t>
            </w:r>
          </w:p>
          <w:p w14:paraId="531390B4"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07</w:t>
            </w:r>
          </w:p>
          <w:p w14:paraId="30A33178"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26C11660" w14:textId="77777777" w:rsidTr="00B90C0A">
        <w:trPr>
          <w:trHeight w:val="20"/>
        </w:trPr>
        <w:tc>
          <w:tcPr>
            <w:tcW w:w="800" w:type="pct"/>
            <w:vMerge/>
          </w:tcPr>
          <w:p w14:paraId="3F355C6D"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7D278A5A" w14:textId="77777777" w:rsidR="00B3678C" w:rsidRPr="003875F5" w:rsidRDefault="00B3678C" w:rsidP="00B90C0A">
            <w:pPr>
              <w:spacing w:after="0" w:line="240" w:lineRule="auto"/>
              <w:contextualSpacing/>
              <w:rPr>
                <w:rFonts w:ascii="Times New Roman" w:hAnsi="Times New Roman"/>
                <w:bCs/>
              </w:rPr>
            </w:pPr>
            <w:r w:rsidRPr="003875F5">
              <w:rPr>
                <w:rFonts w:ascii="Times New Roman" w:hAnsi="Times New Roman"/>
                <w:bCs/>
              </w:rPr>
              <w:t xml:space="preserve">1. </w:t>
            </w:r>
            <w:r w:rsidRPr="003875F5">
              <w:rPr>
                <w:rFonts w:ascii="Times New Roman" w:hAnsi="Times New Roman"/>
              </w:rPr>
              <w:t xml:space="preserve">Устойчивость работы объектов экономики в чрезвычайных ситуациях. Единая государственная система предупреждения и ликвидации чрезвычайных ситуаций (РСЧС). Государственные службы по охране здоровья и безопасности граждан </w:t>
            </w:r>
          </w:p>
        </w:tc>
        <w:tc>
          <w:tcPr>
            <w:tcW w:w="583" w:type="pct"/>
            <w:vMerge w:val="restart"/>
            <w:vAlign w:val="center"/>
          </w:tcPr>
          <w:p w14:paraId="70F386D8" w14:textId="77777777" w:rsidR="00B3678C" w:rsidRPr="003875F5" w:rsidRDefault="00B3678C" w:rsidP="00B90C0A">
            <w:pPr>
              <w:spacing w:after="0" w:line="240" w:lineRule="auto"/>
              <w:contextualSpacing/>
              <w:jc w:val="center"/>
              <w:rPr>
                <w:rFonts w:ascii="Times New Roman" w:hAnsi="Times New Roman"/>
              </w:rPr>
            </w:pPr>
            <w:r>
              <w:rPr>
                <w:rFonts w:ascii="Times New Roman" w:hAnsi="Times New Roman"/>
              </w:rPr>
              <w:t>4</w:t>
            </w:r>
          </w:p>
        </w:tc>
        <w:tc>
          <w:tcPr>
            <w:tcW w:w="773" w:type="pct"/>
            <w:vMerge/>
          </w:tcPr>
          <w:p w14:paraId="4988F8E4"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34DD1F2C" w14:textId="77777777" w:rsidTr="00B90C0A">
        <w:trPr>
          <w:trHeight w:val="20"/>
        </w:trPr>
        <w:tc>
          <w:tcPr>
            <w:tcW w:w="800" w:type="pct"/>
            <w:vMerge/>
          </w:tcPr>
          <w:p w14:paraId="588428A8"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61188F51" w14:textId="77777777" w:rsidR="00B3678C" w:rsidRPr="003875F5" w:rsidRDefault="00B3678C" w:rsidP="00B90C0A">
            <w:pPr>
              <w:spacing w:after="0" w:line="240" w:lineRule="auto"/>
              <w:contextualSpacing/>
              <w:rPr>
                <w:rFonts w:ascii="Times New Roman" w:hAnsi="Times New Roman"/>
                <w:bCs/>
              </w:rPr>
            </w:pPr>
            <w:r w:rsidRPr="003875F5">
              <w:rPr>
                <w:rFonts w:ascii="Times New Roman" w:hAnsi="Times New Roman"/>
                <w:bCs/>
              </w:rPr>
              <w:t xml:space="preserve">2. </w:t>
            </w:r>
            <w:r w:rsidRPr="003875F5">
              <w:rPr>
                <w:rFonts w:ascii="Times New Roman" w:hAnsi="Times New Roman"/>
              </w:rPr>
              <w:t>Понятие и основные задачи гражданской обороны. Организационная структура гражданской обороны. Основные мероприятия, проводимые ГО. Действия населения по сигналам</w:t>
            </w:r>
          </w:p>
        </w:tc>
        <w:tc>
          <w:tcPr>
            <w:tcW w:w="583" w:type="pct"/>
            <w:vMerge/>
            <w:vAlign w:val="center"/>
          </w:tcPr>
          <w:p w14:paraId="063F11E9" w14:textId="77777777" w:rsidR="00B3678C" w:rsidRPr="003875F5" w:rsidRDefault="00B3678C" w:rsidP="00B90C0A">
            <w:pPr>
              <w:spacing w:after="0" w:line="240" w:lineRule="auto"/>
              <w:contextualSpacing/>
              <w:jc w:val="center"/>
              <w:rPr>
                <w:rFonts w:ascii="Times New Roman" w:hAnsi="Times New Roman"/>
              </w:rPr>
            </w:pPr>
          </w:p>
        </w:tc>
        <w:tc>
          <w:tcPr>
            <w:tcW w:w="773" w:type="pct"/>
            <w:vMerge/>
          </w:tcPr>
          <w:p w14:paraId="3C9ED84F"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75BD299B" w14:textId="77777777" w:rsidTr="00B90C0A">
        <w:trPr>
          <w:trHeight w:val="20"/>
        </w:trPr>
        <w:tc>
          <w:tcPr>
            <w:tcW w:w="800" w:type="pct"/>
            <w:vMerge/>
          </w:tcPr>
          <w:p w14:paraId="2201B7F9"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36FB8EE5"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В том числе практических занятий</w:t>
            </w:r>
          </w:p>
        </w:tc>
        <w:tc>
          <w:tcPr>
            <w:tcW w:w="583" w:type="pct"/>
            <w:vAlign w:val="center"/>
          </w:tcPr>
          <w:p w14:paraId="6BA5ACF3" w14:textId="77777777" w:rsidR="00B3678C" w:rsidRPr="003875F5" w:rsidRDefault="00B3678C" w:rsidP="00B90C0A">
            <w:pPr>
              <w:spacing w:after="0" w:line="240" w:lineRule="auto"/>
              <w:contextualSpacing/>
              <w:jc w:val="center"/>
              <w:rPr>
                <w:rFonts w:ascii="Times New Roman" w:hAnsi="Times New Roman"/>
                <w:b/>
                <w:bCs/>
              </w:rPr>
            </w:pPr>
            <w:r w:rsidRPr="003875F5">
              <w:rPr>
                <w:rFonts w:ascii="Times New Roman" w:hAnsi="Times New Roman"/>
                <w:b/>
                <w:bCs/>
              </w:rPr>
              <w:t>2</w:t>
            </w:r>
          </w:p>
        </w:tc>
        <w:tc>
          <w:tcPr>
            <w:tcW w:w="773" w:type="pct"/>
            <w:vMerge/>
          </w:tcPr>
          <w:p w14:paraId="4DE8C43D"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125D03C8" w14:textId="77777777" w:rsidTr="00B90C0A">
        <w:trPr>
          <w:trHeight w:val="516"/>
        </w:trPr>
        <w:tc>
          <w:tcPr>
            <w:tcW w:w="800" w:type="pct"/>
            <w:vMerge/>
          </w:tcPr>
          <w:p w14:paraId="74F20A27"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047C7B46" w14:textId="77777777" w:rsidR="00B3678C" w:rsidRPr="003875F5" w:rsidRDefault="00B3678C" w:rsidP="00B90C0A">
            <w:pPr>
              <w:spacing w:after="0" w:line="240" w:lineRule="auto"/>
              <w:contextualSpacing/>
              <w:rPr>
                <w:rFonts w:ascii="Times New Roman" w:hAnsi="Times New Roman"/>
              </w:rPr>
            </w:pPr>
            <w:r w:rsidRPr="003875F5">
              <w:rPr>
                <w:rFonts w:ascii="Times New Roman" w:hAnsi="Times New Roman"/>
              </w:rPr>
              <w:t>Практическое занятие № 5. Правила поведения и действия по сигналам гражданской обороны</w:t>
            </w:r>
          </w:p>
        </w:tc>
        <w:tc>
          <w:tcPr>
            <w:tcW w:w="583" w:type="pct"/>
            <w:vAlign w:val="bottom"/>
          </w:tcPr>
          <w:p w14:paraId="3691DEB5" w14:textId="77777777" w:rsidR="00B3678C" w:rsidRPr="003875F5" w:rsidRDefault="00B3678C" w:rsidP="00B90C0A">
            <w:pPr>
              <w:spacing w:after="0" w:line="240" w:lineRule="auto"/>
              <w:contextualSpacing/>
              <w:jc w:val="center"/>
              <w:rPr>
                <w:rFonts w:ascii="Times New Roman" w:hAnsi="Times New Roman"/>
                <w:b/>
                <w:bCs/>
              </w:rPr>
            </w:pPr>
            <w:r w:rsidRPr="003875F5">
              <w:rPr>
                <w:rFonts w:ascii="Times New Roman" w:hAnsi="Times New Roman"/>
                <w:bCs/>
                <w:iCs/>
              </w:rPr>
              <w:t>2</w:t>
            </w:r>
          </w:p>
        </w:tc>
        <w:tc>
          <w:tcPr>
            <w:tcW w:w="773" w:type="pct"/>
            <w:vMerge/>
          </w:tcPr>
          <w:p w14:paraId="15199B06"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083A636F" w14:textId="77777777" w:rsidTr="00B90C0A">
        <w:trPr>
          <w:trHeight w:val="188"/>
        </w:trPr>
        <w:tc>
          <w:tcPr>
            <w:tcW w:w="3644" w:type="pct"/>
            <w:gridSpan w:val="2"/>
          </w:tcPr>
          <w:p w14:paraId="1566D7E4"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Раздел 2. Основы военной службы и медицинской подготовки</w:t>
            </w:r>
          </w:p>
        </w:tc>
        <w:tc>
          <w:tcPr>
            <w:tcW w:w="583" w:type="pct"/>
          </w:tcPr>
          <w:p w14:paraId="2574FD34" w14:textId="6E80B6CC" w:rsidR="00B3678C" w:rsidRPr="003875F5" w:rsidRDefault="00B3678C" w:rsidP="00B90C0A">
            <w:pPr>
              <w:spacing w:after="0" w:line="240" w:lineRule="auto"/>
              <w:contextualSpacing/>
              <w:jc w:val="center"/>
              <w:rPr>
                <w:rFonts w:ascii="Times New Roman" w:hAnsi="Times New Roman"/>
                <w:b/>
                <w:bCs/>
              </w:rPr>
            </w:pPr>
            <w:r w:rsidRPr="003875F5">
              <w:rPr>
                <w:rFonts w:ascii="Times New Roman" w:hAnsi="Times New Roman"/>
                <w:b/>
                <w:bCs/>
              </w:rPr>
              <w:t>4</w:t>
            </w:r>
            <w:r>
              <w:rPr>
                <w:rFonts w:ascii="Times New Roman" w:hAnsi="Times New Roman"/>
                <w:b/>
                <w:bCs/>
              </w:rPr>
              <w:t>6</w:t>
            </w:r>
            <w:r w:rsidRPr="003875F5">
              <w:rPr>
                <w:rFonts w:ascii="Times New Roman" w:hAnsi="Times New Roman"/>
                <w:b/>
                <w:bCs/>
              </w:rPr>
              <w:t>/1</w:t>
            </w:r>
            <w:r w:rsidR="00717219">
              <w:rPr>
                <w:rFonts w:ascii="Times New Roman" w:hAnsi="Times New Roman"/>
                <w:b/>
                <w:bCs/>
              </w:rPr>
              <w:t>4</w:t>
            </w:r>
          </w:p>
        </w:tc>
        <w:tc>
          <w:tcPr>
            <w:tcW w:w="773" w:type="pct"/>
          </w:tcPr>
          <w:p w14:paraId="14227049" w14:textId="77777777" w:rsidR="00B3678C" w:rsidRPr="003875F5" w:rsidRDefault="00B3678C" w:rsidP="00B90C0A">
            <w:pPr>
              <w:spacing w:after="0" w:line="240" w:lineRule="auto"/>
              <w:contextualSpacing/>
              <w:jc w:val="center"/>
              <w:rPr>
                <w:rFonts w:ascii="Times New Roman" w:hAnsi="Times New Roman"/>
                <w:b/>
                <w:bCs/>
                <w:i/>
                <w:iCs/>
              </w:rPr>
            </w:pPr>
          </w:p>
        </w:tc>
      </w:tr>
      <w:tr w:rsidR="00B3678C" w:rsidRPr="003875F5" w14:paraId="0C8BC8E6" w14:textId="77777777" w:rsidTr="00B90C0A">
        <w:trPr>
          <w:trHeight w:val="205"/>
        </w:trPr>
        <w:tc>
          <w:tcPr>
            <w:tcW w:w="3644" w:type="pct"/>
            <w:gridSpan w:val="2"/>
          </w:tcPr>
          <w:p w14:paraId="430554AB"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Модуль «Основы военной службы» (для юношей)</w:t>
            </w:r>
          </w:p>
        </w:tc>
        <w:tc>
          <w:tcPr>
            <w:tcW w:w="583" w:type="pct"/>
          </w:tcPr>
          <w:p w14:paraId="3E8DF891" w14:textId="0ABBF229" w:rsidR="00B3678C" w:rsidRPr="003875F5" w:rsidRDefault="00B3678C" w:rsidP="00B90C0A">
            <w:pPr>
              <w:spacing w:after="0" w:line="240" w:lineRule="auto"/>
              <w:contextualSpacing/>
              <w:jc w:val="center"/>
              <w:rPr>
                <w:rFonts w:ascii="Times New Roman" w:hAnsi="Times New Roman"/>
                <w:i/>
                <w:iCs/>
              </w:rPr>
            </w:pPr>
            <w:r w:rsidRPr="003875F5">
              <w:rPr>
                <w:rFonts w:ascii="Times New Roman" w:hAnsi="Times New Roman"/>
                <w:b/>
                <w:bCs/>
              </w:rPr>
              <w:t>4</w:t>
            </w:r>
            <w:r>
              <w:rPr>
                <w:rFonts w:ascii="Times New Roman" w:hAnsi="Times New Roman"/>
                <w:b/>
                <w:bCs/>
              </w:rPr>
              <w:t>6</w:t>
            </w:r>
            <w:r w:rsidRPr="003875F5">
              <w:rPr>
                <w:rFonts w:ascii="Times New Roman" w:hAnsi="Times New Roman"/>
                <w:b/>
                <w:bCs/>
              </w:rPr>
              <w:t>/1</w:t>
            </w:r>
            <w:r w:rsidR="00717219">
              <w:rPr>
                <w:rFonts w:ascii="Times New Roman" w:hAnsi="Times New Roman"/>
                <w:b/>
                <w:bCs/>
              </w:rPr>
              <w:t>4</w:t>
            </w:r>
          </w:p>
        </w:tc>
        <w:tc>
          <w:tcPr>
            <w:tcW w:w="773" w:type="pct"/>
          </w:tcPr>
          <w:p w14:paraId="6785A159" w14:textId="77777777" w:rsidR="00B3678C" w:rsidRPr="003875F5" w:rsidRDefault="00B3678C" w:rsidP="00B90C0A">
            <w:pPr>
              <w:spacing w:after="0" w:line="240" w:lineRule="auto"/>
              <w:contextualSpacing/>
              <w:jc w:val="center"/>
              <w:rPr>
                <w:rFonts w:ascii="Times New Roman" w:hAnsi="Times New Roman"/>
                <w:b/>
                <w:bCs/>
                <w:i/>
                <w:iCs/>
              </w:rPr>
            </w:pPr>
          </w:p>
        </w:tc>
      </w:tr>
      <w:tr w:rsidR="00B3678C" w:rsidRPr="003875F5" w14:paraId="08C39C6A" w14:textId="77777777" w:rsidTr="00B90C0A">
        <w:trPr>
          <w:trHeight w:val="20"/>
        </w:trPr>
        <w:tc>
          <w:tcPr>
            <w:tcW w:w="800" w:type="pct"/>
            <w:vMerge w:val="restart"/>
          </w:tcPr>
          <w:p w14:paraId="69A6D2CE"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Тема 2.1</w:t>
            </w:r>
            <w:r w:rsidRPr="003875F5">
              <w:rPr>
                <w:rFonts w:ascii="Times New Roman" w:hAnsi="Times New Roman"/>
              </w:rPr>
              <w:t>.</w:t>
            </w:r>
          </w:p>
          <w:p w14:paraId="3FF20BF7" w14:textId="77777777" w:rsidR="00B3678C" w:rsidRPr="008C4C54" w:rsidRDefault="00B3678C" w:rsidP="00B90C0A">
            <w:pPr>
              <w:spacing w:after="0" w:line="240" w:lineRule="auto"/>
              <w:contextualSpacing/>
              <w:rPr>
                <w:rFonts w:ascii="Times New Roman" w:hAnsi="Times New Roman"/>
                <w:b/>
                <w:bCs/>
              </w:rPr>
            </w:pPr>
            <w:r w:rsidRPr="008C4C54">
              <w:rPr>
                <w:rFonts w:ascii="Times New Roman" w:hAnsi="Times New Roman"/>
                <w:b/>
                <w:bCs/>
              </w:rPr>
              <w:t>Основы военной безопасности Российской Федерации</w:t>
            </w:r>
          </w:p>
        </w:tc>
        <w:tc>
          <w:tcPr>
            <w:tcW w:w="2844" w:type="pct"/>
          </w:tcPr>
          <w:p w14:paraId="43C1E87C" w14:textId="77777777" w:rsidR="00B3678C" w:rsidRPr="003875F5" w:rsidRDefault="00B3678C" w:rsidP="00B90C0A">
            <w:pPr>
              <w:spacing w:after="0" w:line="240" w:lineRule="auto"/>
              <w:contextualSpacing/>
              <w:rPr>
                <w:rFonts w:ascii="Times New Roman" w:hAnsi="Times New Roman"/>
                <w:b/>
                <w:bCs/>
                <w:i/>
              </w:rPr>
            </w:pPr>
            <w:r w:rsidRPr="003875F5">
              <w:rPr>
                <w:rFonts w:ascii="Times New Roman" w:hAnsi="Times New Roman"/>
                <w:b/>
                <w:bCs/>
              </w:rPr>
              <w:t>Содержание учебного материала</w:t>
            </w:r>
          </w:p>
        </w:tc>
        <w:tc>
          <w:tcPr>
            <w:tcW w:w="583" w:type="pct"/>
            <w:vAlign w:val="center"/>
          </w:tcPr>
          <w:p w14:paraId="0100AA27" w14:textId="6D9BAEBF" w:rsidR="00B3678C" w:rsidRPr="003875F5" w:rsidRDefault="00B3678C" w:rsidP="00B90C0A">
            <w:pPr>
              <w:suppressAutoHyphens/>
              <w:spacing w:after="0" w:line="240" w:lineRule="auto"/>
              <w:contextualSpacing/>
              <w:jc w:val="center"/>
              <w:rPr>
                <w:rFonts w:ascii="Times New Roman" w:hAnsi="Times New Roman"/>
                <w:b/>
                <w:bCs/>
              </w:rPr>
            </w:pPr>
            <w:r>
              <w:rPr>
                <w:rFonts w:ascii="Times New Roman" w:hAnsi="Times New Roman"/>
                <w:b/>
                <w:bCs/>
              </w:rPr>
              <w:t>8</w:t>
            </w:r>
          </w:p>
        </w:tc>
        <w:tc>
          <w:tcPr>
            <w:tcW w:w="773" w:type="pct"/>
            <w:vMerge w:val="restart"/>
          </w:tcPr>
          <w:p w14:paraId="118C4A20"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01</w:t>
            </w:r>
          </w:p>
          <w:p w14:paraId="4E046AB1"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02</w:t>
            </w:r>
          </w:p>
          <w:p w14:paraId="1A7DEF11"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04</w:t>
            </w:r>
          </w:p>
          <w:p w14:paraId="6C492A67"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07</w:t>
            </w:r>
          </w:p>
          <w:p w14:paraId="4DEC9958" w14:textId="77777777" w:rsidR="00B3678C" w:rsidRPr="003875F5" w:rsidRDefault="00B3678C" w:rsidP="00B90C0A">
            <w:pPr>
              <w:spacing w:after="0" w:line="240" w:lineRule="auto"/>
              <w:contextualSpacing/>
              <w:jc w:val="center"/>
              <w:rPr>
                <w:rFonts w:ascii="Times New Roman" w:hAnsi="Times New Roman"/>
                <w:b/>
                <w:i/>
              </w:rPr>
            </w:pPr>
          </w:p>
        </w:tc>
      </w:tr>
      <w:tr w:rsidR="00B3678C" w:rsidRPr="003875F5" w14:paraId="15FFA1A3" w14:textId="77777777" w:rsidTr="00B90C0A">
        <w:trPr>
          <w:trHeight w:val="20"/>
        </w:trPr>
        <w:tc>
          <w:tcPr>
            <w:tcW w:w="800" w:type="pct"/>
            <w:vMerge/>
          </w:tcPr>
          <w:p w14:paraId="53544102" w14:textId="77777777" w:rsidR="00B3678C" w:rsidRPr="003875F5" w:rsidRDefault="00B3678C" w:rsidP="00B90C0A">
            <w:pPr>
              <w:spacing w:after="0" w:line="240" w:lineRule="auto"/>
              <w:contextualSpacing/>
              <w:rPr>
                <w:rFonts w:ascii="Times New Roman" w:hAnsi="Times New Roman"/>
                <w:b/>
                <w:bCs/>
                <w:i/>
              </w:rPr>
            </w:pPr>
          </w:p>
        </w:tc>
        <w:tc>
          <w:tcPr>
            <w:tcW w:w="2844" w:type="pct"/>
          </w:tcPr>
          <w:p w14:paraId="624ED3E6" w14:textId="77777777" w:rsidR="00B3678C" w:rsidRPr="003875F5" w:rsidRDefault="00B3678C" w:rsidP="00B90C0A">
            <w:pPr>
              <w:spacing w:after="0" w:line="240" w:lineRule="auto"/>
              <w:contextualSpacing/>
              <w:rPr>
                <w:rFonts w:ascii="Times New Roman" w:hAnsi="Times New Roman"/>
                <w:bCs/>
              </w:rPr>
            </w:pPr>
            <w:r w:rsidRPr="003875F5">
              <w:rPr>
                <w:rFonts w:ascii="Times New Roman" w:hAnsi="Times New Roman"/>
                <w:bCs/>
              </w:rPr>
              <w:t xml:space="preserve">1. </w:t>
            </w:r>
            <w:r w:rsidRPr="003875F5">
              <w:rPr>
                <w:rFonts w:ascii="Times New Roman" w:hAnsi="Times New Roman"/>
                <w:bCs/>
                <w:iCs/>
              </w:rPr>
              <w:t xml:space="preserve">Нормативно-правовая база обеспечения военной безопасности Российской Федерации, функционирования ее Вооруженных Сил и военной службы граждан </w:t>
            </w:r>
          </w:p>
        </w:tc>
        <w:tc>
          <w:tcPr>
            <w:tcW w:w="583" w:type="pct"/>
            <w:vMerge w:val="restart"/>
            <w:vAlign w:val="center"/>
          </w:tcPr>
          <w:p w14:paraId="05240729" w14:textId="3349F389" w:rsidR="00B3678C" w:rsidRPr="003875F5" w:rsidRDefault="00B3678C" w:rsidP="00B90C0A">
            <w:pPr>
              <w:suppressAutoHyphens/>
              <w:spacing w:after="0" w:line="240" w:lineRule="auto"/>
              <w:contextualSpacing/>
              <w:jc w:val="center"/>
              <w:rPr>
                <w:rFonts w:ascii="Times New Roman" w:hAnsi="Times New Roman"/>
                <w:bCs/>
              </w:rPr>
            </w:pPr>
            <w:r>
              <w:rPr>
                <w:rFonts w:ascii="Times New Roman" w:hAnsi="Times New Roman"/>
                <w:bCs/>
              </w:rPr>
              <w:t>4</w:t>
            </w:r>
          </w:p>
        </w:tc>
        <w:tc>
          <w:tcPr>
            <w:tcW w:w="773" w:type="pct"/>
            <w:vMerge/>
          </w:tcPr>
          <w:p w14:paraId="523352E3" w14:textId="77777777" w:rsidR="00B3678C" w:rsidRPr="003875F5" w:rsidRDefault="00B3678C" w:rsidP="00B90C0A">
            <w:pPr>
              <w:spacing w:after="0" w:line="240" w:lineRule="auto"/>
              <w:contextualSpacing/>
              <w:jc w:val="center"/>
              <w:rPr>
                <w:rFonts w:ascii="Times New Roman" w:hAnsi="Times New Roman"/>
                <w:b/>
                <w:bCs/>
                <w:i/>
              </w:rPr>
            </w:pPr>
          </w:p>
        </w:tc>
      </w:tr>
      <w:tr w:rsidR="00B3678C" w:rsidRPr="003875F5" w14:paraId="021ACA8C" w14:textId="77777777" w:rsidTr="00B90C0A">
        <w:trPr>
          <w:trHeight w:val="20"/>
        </w:trPr>
        <w:tc>
          <w:tcPr>
            <w:tcW w:w="800" w:type="pct"/>
            <w:vMerge/>
          </w:tcPr>
          <w:p w14:paraId="0AE8B585" w14:textId="77777777" w:rsidR="00B3678C" w:rsidRPr="003875F5" w:rsidRDefault="00B3678C" w:rsidP="00B90C0A">
            <w:pPr>
              <w:spacing w:after="0" w:line="240" w:lineRule="auto"/>
              <w:contextualSpacing/>
              <w:rPr>
                <w:rFonts w:ascii="Times New Roman" w:hAnsi="Times New Roman"/>
                <w:b/>
                <w:bCs/>
                <w:i/>
              </w:rPr>
            </w:pPr>
          </w:p>
        </w:tc>
        <w:tc>
          <w:tcPr>
            <w:tcW w:w="2844" w:type="pct"/>
          </w:tcPr>
          <w:p w14:paraId="1C8877D9" w14:textId="77777777" w:rsidR="00B3678C" w:rsidRPr="003875F5" w:rsidRDefault="00B3678C" w:rsidP="00B90C0A">
            <w:pPr>
              <w:spacing w:after="0" w:line="240" w:lineRule="auto"/>
              <w:contextualSpacing/>
              <w:rPr>
                <w:rFonts w:ascii="Times New Roman" w:hAnsi="Times New Roman"/>
                <w:bCs/>
                <w:i/>
              </w:rPr>
            </w:pPr>
            <w:r w:rsidRPr="003875F5">
              <w:rPr>
                <w:rFonts w:ascii="Times New Roman" w:hAnsi="Times New Roman"/>
                <w:bCs/>
              </w:rPr>
              <w:t xml:space="preserve">2. </w:t>
            </w:r>
            <w:r w:rsidRPr="003875F5">
              <w:rPr>
                <w:rFonts w:ascii="Times New Roman" w:hAnsi="Times New Roman"/>
                <w:bCs/>
                <w:iCs/>
              </w:rPr>
              <w:t>Организация обороны Российской Федерации</w:t>
            </w:r>
          </w:p>
        </w:tc>
        <w:tc>
          <w:tcPr>
            <w:tcW w:w="583" w:type="pct"/>
            <w:vMerge/>
            <w:vAlign w:val="center"/>
          </w:tcPr>
          <w:p w14:paraId="3A6A9314" w14:textId="77777777" w:rsidR="00B3678C" w:rsidRPr="003875F5" w:rsidRDefault="00B3678C" w:rsidP="00B90C0A">
            <w:pPr>
              <w:suppressAutoHyphens/>
              <w:spacing w:after="0" w:line="240" w:lineRule="auto"/>
              <w:contextualSpacing/>
              <w:jc w:val="center"/>
              <w:rPr>
                <w:rFonts w:ascii="Times New Roman" w:hAnsi="Times New Roman"/>
                <w:bCs/>
              </w:rPr>
            </w:pPr>
          </w:p>
        </w:tc>
        <w:tc>
          <w:tcPr>
            <w:tcW w:w="773" w:type="pct"/>
            <w:vMerge/>
          </w:tcPr>
          <w:p w14:paraId="2599388A" w14:textId="77777777" w:rsidR="00B3678C" w:rsidRPr="003875F5" w:rsidRDefault="00B3678C" w:rsidP="00B90C0A">
            <w:pPr>
              <w:spacing w:after="0" w:line="240" w:lineRule="auto"/>
              <w:contextualSpacing/>
              <w:jc w:val="center"/>
              <w:rPr>
                <w:rFonts w:ascii="Times New Roman" w:hAnsi="Times New Roman"/>
                <w:b/>
                <w:bCs/>
                <w:i/>
              </w:rPr>
            </w:pPr>
          </w:p>
        </w:tc>
      </w:tr>
      <w:tr w:rsidR="00B3678C" w:rsidRPr="003875F5" w14:paraId="5D2867B7" w14:textId="77777777" w:rsidTr="00B90C0A">
        <w:trPr>
          <w:trHeight w:val="20"/>
        </w:trPr>
        <w:tc>
          <w:tcPr>
            <w:tcW w:w="800" w:type="pct"/>
            <w:vMerge/>
          </w:tcPr>
          <w:p w14:paraId="58D90A1D" w14:textId="77777777" w:rsidR="00B3678C" w:rsidRPr="003875F5" w:rsidRDefault="00B3678C" w:rsidP="00B90C0A">
            <w:pPr>
              <w:spacing w:after="0" w:line="240" w:lineRule="auto"/>
              <w:contextualSpacing/>
              <w:rPr>
                <w:rFonts w:ascii="Times New Roman" w:hAnsi="Times New Roman"/>
                <w:b/>
                <w:bCs/>
                <w:i/>
              </w:rPr>
            </w:pPr>
          </w:p>
        </w:tc>
        <w:tc>
          <w:tcPr>
            <w:tcW w:w="2844" w:type="pct"/>
          </w:tcPr>
          <w:p w14:paraId="1965EFA7" w14:textId="77777777" w:rsidR="00B3678C" w:rsidRPr="003875F5" w:rsidRDefault="00B3678C" w:rsidP="00B90C0A">
            <w:pPr>
              <w:spacing w:after="0" w:line="240" w:lineRule="auto"/>
              <w:contextualSpacing/>
              <w:rPr>
                <w:rFonts w:ascii="Times New Roman" w:hAnsi="Times New Roman"/>
                <w:b/>
                <w:i/>
              </w:rPr>
            </w:pPr>
            <w:r w:rsidRPr="003875F5">
              <w:rPr>
                <w:rFonts w:ascii="Times New Roman" w:hAnsi="Times New Roman"/>
                <w:b/>
                <w:bCs/>
              </w:rPr>
              <w:t>В том числе практических занятий</w:t>
            </w:r>
          </w:p>
        </w:tc>
        <w:tc>
          <w:tcPr>
            <w:tcW w:w="583" w:type="pct"/>
            <w:vAlign w:val="center"/>
          </w:tcPr>
          <w:p w14:paraId="76A7A079" w14:textId="77777777" w:rsidR="00B3678C" w:rsidRPr="003875F5" w:rsidRDefault="00B3678C" w:rsidP="00B90C0A">
            <w:pPr>
              <w:suppressAutoHyphens/>
              <w:spacing w:after="0" w:line="240" w:lineRule="auto"/>
              <w:contextualSpacing/>
              <w:jc w:val="center"/>
              <w:rPr>
                <w:rFonts w:ascii="Times New Roman" w:hAnsi="Times New Roman"/>
                <w:b/>
                <w:bCs/>
              </w:rPr>
            </w:pPr>
            <w:r w:rsidRPr="003875F5">
              <w:rPr>
                <w:rFonts w:ascii="Times New Roman" w:hAnsi="Times New Roman"/>
                <w:b/>
                <w:bCs/>
              </w:rPr>
              <w:t>4</w:t>
            </w:r>
          </w:p>
        </w:tc>
        <w:tc>
          <w:tcPr>
            <w:tcW w:w="773" w:type="pct"/>
            <w:vMerge/>
          </w:tcPr>
          <w:p w14:paraId="17C434C0" w14:textId="77777777" w:rsidR="00B3678C" w:rsidRPr="003875F5" w:rsidRDefault="00B3678C" w:rsidP="00B90C0A">
            <w:pPr>
              <w:spacing w:after="0" w:line="240" w:lineRule="auto"/>
              <w:contextualSpacing/>
              <w:jc w:val="center"/>
              <w:rPr>
                <w:rFonts w:ascii="Times New Roman" w:hAnsi="Times New Roman"/>
                <w:b/>
                <w:i/>
              </w:rPr>
            </w:pPr>
          </w:p>
        </w:tc>
      </w:tr>
      <w:tr w:rsidR="00B3678C" w:rsidRPr="003875F5" w14:paraId="5DCFDC7E" w14:textId="77777777" w:rsidTr="00B90C0A">
        <w:trPr>
          <w:trHeight w:val="559"/>
        </w:trPr>
        <w:tc>
          <w:tcPr>
            <w:tcW w:w="800" w:type="pct"/>
            <w:vMerge/>
          </w:tcPr>
          <w:p w14:paraId="721FB9A2" w14:textId="77777777" w:rsidR="00B3678C" w:rsidRPr="003875F5" w:rsidRDefault="00B3678C" w:rsidP="00B90C0A">
            <w:pPr>
              <w:spacing w:after="0" w:line="240" w:lineRule="auto"/>
              <w:contextualSpacing/>
              <w:rPr>
                <w:rFonts w:ascii="Times New Roman" w:hAnsi="Times New Roman"/>
                <w:b/>
                <w:bCs/>
                <w:i/>
              </w:rPr>
            </w:pPr>
          </w:p>
        </w:tc>
        <w:tc>
          <w:tcPr>
            <w:tcW w:w="2844" w:type="pct"/>
          </w:tcPr>
          <w:p w14:paraId="46217A1B" w14:textId="77777777" w:rsidR="00B3678C" w:rsidRPr="003875F5" w:rsidRDefault="00B3678C" w:rsidP="00B90C0A">
            <w:pPr>
              <w:spacing w:after="0" w:line="240" w:lineRule="auto"/>
              <w:contextualSpacing/>
              <w:rPr>
                <w:rFonts w:ascii="Times New Roman" w:hAnsi="Times New Roman"/>
                <w:bCs/>
                <w:iCs/>
              </w:rPr>
            </w:pPr>
            <w:r w:rsidRPr="003875F5">
              <w:rPr>
                <w:rFonts w:ascii="Times New Roman" w:hAnsi="Times New Roman"/>
                <w:bCs/>
                <w:iCs/>
              </w:rPr>
              <w:t>Практическое занятие № 6. Виды Вооруженных Сил, рода войск, история их создания, их основные задачи</w:t>
            </w:r>
          </w:p>
        </w:tc>
        <w:tc>
          <w:tcPr>
            <w:tcW w:w="583" w:type="pct"/>
            <w:vAlign w:val="center"/>
          </w:tcPr>
          <w:p w14:paraId="0D563A33"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2</w:t>
            </w:r>
          </w:p>
        </w:tc>
        <w:tc>
          <w:tcPr>
            <w:tcW w:w="773" w:type="pct"/>
            <w:vMerge/>
          </w:tcPr>
          <w:p w14:paraId="40036894" w14:textId="77777777" w:rsidR="00B3678C" w:rsidRPr="003875F5" w:rsidRDefault="00B3678C" w:rsidP="00B90C0A">
            <w:pPr>
              <w:spacing w:after="0" w:line="240" w:lineRule="auto"/>
              <w:contextualSpacing/>
              <w:jc w:val="center"/>
              <w:rPr>
                <w:rFonts w:ascii="Times New Roman" w:hAnsi="Times New Roman"/>
                <w:b/>
                <w:i/>
              </w:rPr>
            </w:pPr>
          </w:p>
        </w:tc>
      </w:tr>
      <w:tr w:rsidR="00B3678C" w:rsidRPr="003875F5" w14:paraId="6E43EF68" w14:textId="77777777" w:rsidTr="00B90C0A">
        <w:trPr>
          <w:trHeight w:val="70"/>
        </w:trPr>
        <w:tc>
          <w:tcPr>
            <w:tcW w:w="800" w:type="pct"/>
            <w:vMerge/>
          </w:tcPr>
          <w:p w14:paraId="0A4AA8BD"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6D3821C4"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rPr>
              <w:t>Практическое занятие № 7. Общая физическая и строевая подготовка</w:t>
            </w:r>
          </w:p>
        </w:tc>
        <w:tc>
          <w:tcPr>
            <w:tcW w:w="583" w:type="pct"/>
            <w:vAlign w:val="center"/>
          </w:tcPr>
          <w:p w14:paraId="1D744481" w14:textId="77777777" w:rsidR="00B3678C" w:rsidRPr="003875F5" w:rsidRDefault="00B3678C" w:rsidP="00B90C0A">
            <w:pPr>
              <w:suppressAutoHyphens/>
              <w:spacing w:after="0" w:line="240" w:lineRule="auto"/>
              <w:contextualSpacing/>
              <w:jc w:val="center"/>
              <w:rPr>
                <w:rFonts w:ascii="Times New Roman" w:hAnsi="Times New Roman"/>
                <w:bCs/>
              </w:rPr>
            </w:pPr>
            <w:r w:rsidRPr="003875F5">
              <w:rPr>
                <w:rFonts w:ascii="Times New Roman" w:hAnsi="Times New Roman"/>
                <w:bCs/>
              </w:rPr>
              <w:t>2</w:t>
            </w:r>
          </w:p>
        </w:tc>
        <w:tc>
          <w:tcPr>
            <w:tcW w:w="773" w:type="pct"/>
            <w:vMerge/>
          </w:tcPr>
          <w:p w14:paraId="1074DCB6" w14:textId="77777777" w:rsidR="00B3678C" w:rsidRPr="003875F5" w:rsidRDefault="00B3678C" w:rsidP="00B90C0A">
            <w:pPr>
              <w:spacing w:after="0" w:line="240" w:lineRule="auto"/>
              <w:contextualSpacing/>
              <w:jc w:val="center"/>
              <w:rPr>
                <w:rFonts w:ascii="Times New Roman" w:hAnsi="Times New Roman"/>
                <w:b/>
              </w:rPr>
            </w:pPr>
          </w:p>
        </w:tc>
      </w:tr>
      <w:tr w:rsidR="00B3678C" w:rsidRPr="003875F5" w14:paraId="2B4F2FC9" w14:textId="77777777" w:rsidTr="00B90C0A">
        <w:trPr>
          <w:trHeight w:val="20"/>
        </w:trPr>
        <w:tc>
          <w:tcPr>
            <w:tcW w:w="800" w:type="pct"/>
            <w:vMerge w:val="restart"/>
          </w:tcPr>
          <w:p w14:paraId="3F4458F3"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 xml:space="preserve">Тема 2.2. </w:t>
            </w:r>
          </w:p>
          <w:p w14:paraId="3C1538F8" w14:textId="77777777" w:rsidR="00B3678C" w:rsidRPr="008C4C54" w:rsidRDefault="00B3678C" w:rsidP="00B90C0A">
            <w:pPr>
              <w:spacing w:after="0" w:line="240" w:lineRule="auto"/>
              <w:contextualSpacing/>
              <w:rPr>
                <w:rFonts w:ascii="Times New Roman" w:hAnsi="Times New Roman"/>
                <w:b/>
                <w:bCs/>
              </w:rPr>
            </w:pPr>
            <w:r w:rsidRPr="008C4C54">
              <w:rPr>
                <w:rFonts w:ascii="Times New Roman" w:hAnsi="Times New Roman"/>
                <w:b/>
                <w:bCs/>
              </w:rPr>
              <w:t>Вооруженные Силы Российской Федерации</w:t>
            </w:r>
          </w:p>
        </w:tc>
        <w:tc>
          <w:tcPr>
            <w:tcW w:w="2844" w:type="pct"/>
          </w:tcPr>
          <w:p w14:paraId="15376201" w14:textId="77777777" w:rsidR="00B3678C" w:rsidRPr="003875F5" w:rsidRDefault="00B3678C" w:rsidP="00B90C0A">
            <w:pPr>
              <w:spacing w:after="0" w:line="240" w:lineRule="auto"/>
              <w:contextualSpacing/>
              <w:rPr>
                <w:rFonts w:ascii="Times New Roman" w:hAnsi="Times New Roman"/>
              </w:rPr>
            </w:pPr>
            <w:r w:rsidRPr="003875F5">
              <w:rPr>
                <w:rFonts w:ascii="Times New Roman" w:hAnsi="Times New Roman"/>
                <w:b/>
                <w:bCs/>
              </w:rPr>
              <w:t>Содержание учебного материала</w:t>
            </w:r>
          </w:p>
        </w:tc>
        <w:tc>
          <w:tcPr>
            <w:tcW w:w="583" w:type="pct"/>
            <w:vAlign w:val="center"/>
          </w:tcPr>
          <w:p w14:paraId="08B78706" w14:textId="77777777" w:rsidR="00B3678C" w:rsidRPr="003875F5" w:rsidRDefault="00B3678C" w:rsidP="00B90C0A">
            <w:pPr>
              <w:spacing w:after="0" w:line="240" w:lineRule="auto"/>
              <w:contextualSpacing/>
              <w:jc w:val="center"/>
              <w:rPr>
                <w:rFonts w:ascii="Times New Roman" w:hAnsi="Times New Roman"/>
                <w:b/>
                <w:bCs/>
              </w:rPr>
            </w:pPr>
            <w:r w:rsidRPr="003875F5">
              <w:rPr>
                <w:rFonts w:ascii="Times New Roman" w:hAnsi="Times New Roman"/>
                <w:b/>
                <w:bCs/>
              </w:rPr>
              <w:t>10</w:t>
            </w:r>
          </w:p>
        </w:tc>
        <w:tc>
          <w:tcPr>
            <w:tcW w:w="773" w:type="pct"/>
            <w:vMerge w:val="restart"/>
          </w:tcPr>
          <w:p w14:paraId="03C3AFAD"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01</w:t>
            </w:r>
          </w:p>
          <w:p w14:paraId="05371FB2"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02</w:t>
            </w:r>
          </w:p>
          <w:p w14:paraId="2EC7AAB5"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04</w:t>
            </w:r>
          </w:p>
          <w:p w14:paraId="3CECC0B0"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07</w:t>
            </w:r>
          </w:p>
          <w:p w14:paraId="61A8FF18"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7B6967B8" w14:textId="77777777" w:rsidTr="00B90C0A">
        <w:trPr>
          <w:trHeight w:val="20"/>
        </w:trPr>
        <w:tc>
          <w:tcPr>
            <w:tcW w:w="800" w:type="pct"/>
            <w:vMerge/>
          </w:tcPr>
          <w:p w14:paraId="17E8F35C"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5ECCD2E2" w14:textId="77777777" w:rsidR="00B3678C" w:rsidRPr="003875F5" w:rsidRDefault="00B3678C" w:rsidP="00B90C0A">
            <w:pPr>
              <w:tabs>
                <w:tab w:val="left" w:pos="290"/>
              </w:tabs>
              <w:spacing w:after="0" w:line="240" w:lineRule="auto"/>
              <w:contextualSpacing/>
              <w:rPr>
                <w:rFonts w:ascii="Times New Roman" w:hAnsi="Times New Roman"/>
                <w:bCs/>
              </w:rPr>
            </w:pPr>
            <w:r w:rsidRPr="003875F5">
              <w:rPr>
                <w:rFonts w:ascii="Times New Roman" w:hAnsi="Times New Roman"/>
                <w:bCs/>
              </w:rPr>
              <w:t xml:space="preserve">1. </w:t>
            </w:r>
            <w:r w:rsidRPr="003875F5">
              <w:rPr>
                <w:rFonts w:ascii="Times New Roman" w:hAnsi="Times New Roman"/>
              </w:rPr>
              <w:t>Русская военная сила – от княжеских дружин до ракетно-космических войск. Назначение и задачи Вооруженных Сил</w:t>
            </w:r>
          </w:p>
        </w:tc>
        <w:tc>
          <w:tcPr>
            <w:tcW w:w="583" w:type="pct"/>
            <w:vMerge w:val="restart"/>
            <w:vAlign w:val="center"/>
          </w:tcPr>
          <w:p w14:paraId="72C3065C" w14:textId="77777777" w:rsidR="00B3678C" w:rsidRPr="003875F5" w:rsidRDefault="00B3678C" w:rsidP="00B90C0A">
            <w:pPr>
              <w:spacing w:after="0" w:line="240" w:lineRule="auto"/>
              <w:contextualSpacing/>
              <w:jc w:val="center"/>
              <w:rPr>
                <w:rFonts w:ascii="Times New Roman" w:hAnsi="Times New Roman"/>
                <w:b/>
                <w:bCs/>
              </w:rPr>
            </w:pPr>
            <w:r w:rsidRPr="003875F5">
              <w:rPr>
                <w:rFonts w:ascii="Times New Roman" w:hAnsi="Times New Roman"/>
                <w:bCs/>
              </w:rPr>
              <w:t>6</w:t>
            </w:r>
          </w:p>
        </w:tc>
        <w:tc>
          <w:tcPr>
            <w:tcW w:w="773" w:type="pct"/>
            <w:vMerge/>
          </w:tcPr>
          <w:p w14:paraId="3ED7E498"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180BD28C" w14:textId="77777777" w:rsidTr="00B90C0A">
        <w:trPr>
          <w:trHeight w:val="20"/>
        </w:trPr>
        <w:tc>
          <w:tcPr>
            <w:tcW w:w="800" w:type="pct"/>
            <w:vMerge/>
          </w:tcPr>
          <w:p w14:paraId="15BCE925"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0B48E81E" w14:textId="77777777" w:rsidR="00B3678C" w:rsidRPr="003875F5" w:rsidRDefault="00B3678C" w:rsidP="00B90C0A">
            <w:pPr>
              <w:tabs>
                <w:tab w:val="left" w:pos="290"/>
              </w:tabs>
              <w:spacing w:after="0" w:line="240" w:lineRule="auto"/>
              <w:contextualSpacing/>
              <w:rPr>
                <w:rFonts w:ascii="Times New Roman" w:hAnsi="Times New Roman"/>
                <w:bCs/>
              </w:rPr>
            </w:pPr>
            <w:r w:rsidRPr="003875F5">
              <w:rPr>
                <w:rFonts w:ascii="Times New Roman" w:hAnsi="Times New Roman"/>
                <w:bCs/>
              </w:rPr>
              <w:t xml:space="preserve">2. </w:t>
            </w:r>
            <w:r w:rsidRPr="003875F5">
              <w:rPr>
                <w:rFonts w:ascii="Times New Roman" w:hAnsi="Times New Roman"/>
              </w:rPr>
              <w:t>Состав Вооруженных Сил. Руководство и управление Вооруженными Силами</w:t>
            </w:r>
          </w:p>
        </w:tc>
        <w:tc>
          <w:tcPr>
            <w:tcW w:w="583" w:type="pct"/>
            <w:vMerge/>
            <w:vAlign w:val="center"/>
          </w:tcPr>
          <w:p w14:paraId="06FD78CE" w14:textId="77777777" w:rsidR="00B3678C" w:rsidRPr="003875F5" w:rsidRDefault="00B3678C" w:rsidP="00B90C0A">
            <w:pPr>
              <w:spacing w:after="0" w:line="240" w:lineRule="auto"/>
              <w:contextualSpacing/>
              <w:jc w:val="center"/>
              <w:rPr>
                <w:rFonts w:ascii="Times New Roman" w:hAnsi="Times New Roman"/>
                <w:b/>
                <w:bCs/>
              </w:rPr>
            </w:pPr>
          </w:p>
        </w:tc>
        <w:tc>
          <w:tcPr>
            <w:tcW w:w="773" w:type="pct"/>
            <w:vMerge/>
          </w:tcPr>
          <w:p w14:paraId="45102943"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0D35A7E6" w14:textId="77777777" w:rsidTr="00B90C0A">
        <w:trPr>
          <w:trHeight w:val="20"/>
        </w:trPr>
        <w:tc>
          <w:tcPr>
            <w:tcW w:w="800" w:type="pct"/>
            <w:vMerge/>
          </w:tcPr>
          <w:p w14:paraId="18990B38"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42502C53" w14:textId="77777777" w:rsidR="00B3678C" w:rsidRPr="003875F5" w:rsidRDefault="00B3678C" w:rsidP="00B90C0A">
            <w:pPr>
              <w:tabs>
                <w:tab w:val="left" w:pos="290"/>
              </w:tabs>
              <w:spacing w:after="0" w:line="240" w:lineRule="auto"/>
              <w:contextualSpacing/>
              <w:rPr>
                <w:rFonts w:ascii="Times New Roman" w:hAnsi="Times New Roman"/>
                <w:bCs/>
              </w:rPr>
            </w:pPr>
            <w:r w:rsidRPr="003875F5">
              <w:rPr>
                <w:rFonts w:ascii="Times New Roman" w:hAnsi="Times New Roman"/>
                <w:bCs/>
              </w:rPr>
              <w:t xml:space="preserve">3. </w:t>
            </w:r>
            <w:r w:rsidRPr="003875F5">
              <w:rPr>
                <w:rFonts w:ascii="Times New Roman" w:hAnsi="Times New Roman"/>
              </w:rPr>
              <w:t>Реформа Вооруженных Сил Российской Федерации 2008-2020 гг</w:t>
            </w:r>
          </w:p>
        </w:tc>
        <w:tc>
          <w:tcPr>
            <w:tcW w:w="583" w:type="pct"/>
            <w:vMerge/>
            <w:vAlign w:val="center"/>
          </w:tcPr>
          <w:p w14:paraId="18C142D9" w14:textId="77777777" w:rsidR="00B3678C" w:rsidRPr="003875F5" w:rsidRDefault="00B3678C" w:rsidP="00B90C0A">
            <w:pPr>
              <w:spacing w:after="0" w:line="240" w:lineRule="auto"/>
              <w:contextualSpacing/>
              <w:jc w:val="center"/>
              <w:rPr>
                <w:rFonts w:ascii="Times New Roman" w:hAnsi="Times New Roman"/>
                <w:b/>
                <w:bCs/>
              </w:rPr>
            </w:pPr>
          </w:p>
        </w:tc>
        <w:tc>
          <w:tcPr>
            <w:tcW w:w="773" w:type="pct"/>
            <w:vMerge/>
          </w:tcPr>
          <w:p w14:paraId="492E3860"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62D1EE78" w14:textId="77777777" w:rsidTr="00B90C0A">
        <w:trPr>
          <w:trHeight w:val="20"/>
        </w:trPr>
        <w:tc>
          <w:tcPr>
            <w:tcW w:w="800" w:type="pct"/>
            <w:vMerge/>
          </w:tcPr>
          <w:p w14:paraId="5E76E10B"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11A44F92"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В том числе практических занятий</w:t>
            </w:r>
          </w:p>
        </w:tc>
        <w:tc>
          <w:tcPr>
            <w:tcW w:w="583" w:type="pct"/>
            <w:vAlign w:val="center"/>
          </w:tcPr>
          <w:p w14:paraId="678D4F15" w14:textId="77777777" w:rsidR="00B3678C" w:rsidRPr="003875F5" w:rsidRDefault="00B3678C" w:rsidP="00B90C0A">
            <w:pPr>
              <w:spacing w:after="0" w:line="240" w:lineRule="auto"/>
              <w:contextualSpacing/>
              <w:jc w:val="center"/>
              <w:rPr>
                <w:rFonts w:ascii="Times New Roman" w:hAnsi="Times New Roman"/>
                <w:b/>
                <w:bCs/>
              </w:rPr>
            </w:pPr>
            <w:r w:rsidRPr="003875F5">
              <w:rPr>
                <w:rFonts w:ascii="Times New Roman" w:hAnsi="Times New Roman"/>
                <w:b/>
                <w:bCs/>
              </w:rPr>
              <w:t>4</w:t>
            </w:r>
          </w:p>
        </w:tc>
        <w:tc>
          <w:tcPr>
            <w:tcW w:w="773" w:type="pct"/>
            <w:vMerge/>
          </w:tcPr>
          <w:p w14:paraId="331FB790"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74C80077" w14:textId="77777777" w:rsidTr="00B90C0A">
        <w:trPr>
          <w:trHeight w:val="20"/>
        </w:trPr>
        <w:tc>
          <w:tcPr>
            <w:tcW w:w="800" w:type="pct"/>
            <w:vMerge/>
          </w:tcPr>
          <w:p w14:paraId="2AB665A9"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3266C5BC" w14:textId="77777777" w:rsidR="00B3678C" w:rsidRPr="003875F5" w:rsidRDefault="00B3678C" w:rsidP="00B90C0A">
            <w:pPr>
              <w:spacing w:after="0" w:line="240" w:lineRule="auto"/>
              <w:contextualSpacing/>
              <w:rPr>
                <w:rFonts w:ascii="Times New Roman" w:hAnsi="Times New Roman"/>
              </w:rPr>
            </w:pPr>
            <w:r w:rsidRPr="003875F5">
              <w:rPr>
                <w:rFonts w:ascii="Times New Roman" w:hAnsi="Times New Roman"/>
              </w:rPr>
              <w:t>Практическое занятие № 8. Виды Вооруженных Сил, рода войск, история их создания, их основные задачи</w:t>
            </w:r>
          </w:p>
        </w:tc>
        <w:tc>
          <w:tcPr>
            <w:tcW w:w="583" w:type="pct"/>
            <w:vAlign w:val="center"/>
          </w:tcPr>
          <w:p w14:paraId="2BBC7FC3" w14:textId="77777777" w:rsidR="00B3678C" w:rsidRPr="003875F5" w:rsidRDefault="00B3678C" w:rsidP="00B90C0A">
            <w:pPr>
              <w:spacing w:after="0" w:line="240" w:lineRule="auto"/>
              <w:contextualSpacing/>
              <w:jc w:val="center"/>
              <w:rPr>
                <w:rFonts w:ascii="Times New Roman" w:hAnsi="Times New Roman"/>
                <w:b/>
                <w:bCs/>
              </w:rPr>
            </w:pPr>
            <w:r w:rsidRPr="003875F5">
              <w:rPr>
                <w:rFonts w:ascii="Times New Roman" w:hAnsi="Times New Roman"/>
              </w:rPr>
              <w:t>2</w:t>
            </w:r>
          </w:p>
        </w:tc>
        <w:tc>
          <w:tcPr>
            <w:tcW w:w="773" w:type="pct"/>
            <w:vMerge/>
          </w:tcPr>
          <w:p w14:paraId="797E13BC"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5E5EC7D7" w14:textId="77777777" w:rsidTr="00B90C0A">
        <w:trPr>
          <w:trHeight w:val="128"/>
        </w:trPr>
        <w:tc>
          <w:tcPr>
            <w:tcW w:w="800" w:type="pct"/>
            <w:vMerge/>
          </w:tcPr>
          <w:p w14:paraId="37C6C819"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5FF72C17"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rPr>
              <w:t>Практическое занятие № 9. Общая физическая и строевая подготовка</w:t>
            </w:r>
          </w:p>
        </w:tc>
        <w:tc>
          <w:tcPr>
            <w:tcW w:w="583" w:type="pct"/>
            <w:vAlign w:val="center"/>
          </w:tcPr>
          <w:p w14:paraId="2863535C" w14:textId="77777777" w:rsidR="00B3678C" w:rsidRPr="003875F5" w:rsidRDefault="00B3678C" w:rsidP="00B90C0A">
            <w:pPr>
              <w:spacing w:after="0" w:line="240" w:lineRule="auto"/>
              <w:contextualSpacing/>
              <w:jc w:val="center"/>
              <w:rPr>
                <w:rFonts w:ascii="Times New Roman" w:hAnsi="Times New Roman"/>
              </w:rPr>
            </w:pPr>
            <w:r w:rsidRPr="003875F5">
              <w:rPr>
                <w:rFonts w:ascii="Times New Roman" w:hAnsi="Times New Roman"/>
              </w:rPr>
              <w:t>2</w:t>
            </w:r>
          </w:p>
        </w:tc>
        <w:tc>
          <w:tcPr>
            <w:tcW w:w="773" w:type="pct"/>
            <w:vMerge/>
          </w:tcPr>
          <w:p w14:paraId="0581C492"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01B11DD1" w14:textId="77777777" w:rsidTr="00B90C0A">
        <w:trPr>
          <w:trHeight w:val="20"/>
        </w:trPr>
        <w:tc>
          <w:tcPr>
            <w:tcW w:w="800" w:type="pct"/>
            <w:vMerge w:val="restart"/>
          </w:tcPr>
          <w:p w14:paraId="752562C9"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 xml:space="preserve">Тема 2.3. </w:t>
            </w:r>
          </w:p>
          <w:p w14:paraId="364BB780" w14:textId="77777777" w:rsidR="00B3678C" w:rsidRPr="008C4C54" w:rsidRDefault="00B3678C" w:rsidP="00B90C0A">
            <w:pPr>
              <w:spacing w:after="0" w:line="240" w:lineRule="auto"/>
              <w:contextualSpacing/>
              <w:rPr>
                <w:rFonts w:ascii="Times New Roman" w:hAnsi="Times New Roman"/>
                <w:b/>
                <w:bCs/>
              </w:rPr>
            </w:pPr>
            <w:r w:rsidRPr="008C4C54">
              <w:rPr>
                <w:rFonts w:ascii="Times New Roman" w:hAnsi="Times New Roman"/>
                <w:b/>
                <w:bCs/>
              </w:rPr>
              <w:t>Воинская обязанность в Российской Федерации</w:t>
            </w:r>
          </w:p>
        </w:tc>
        <w:tc>
          <w:tcPr>
            <w:tcW w:w="2844" w:type="pct"/>
          </w:tcPr>
          <w:p w14:paraId="11CB745B"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Содержание учебного материала</w:t>
            </w:r>
          </w:p>
        </w:tc>
        <w:tc>
          <w:tcPr>
            <w:tcW w:w="583" w:type="pct"/>
            <w:vAlign w:val="center"/>
          </w:tcPr>
          <w:p w14:paraId="453B8C24" w14:textId="77777777" w:rsidR="00B3678C" w:rsidRPr="003875F5" w:rsidRDefault="00B3678C" w:rsidP="00B90C0A">
            <w:pPr>
              <w:spacing w:after="0" w:line="240" w:lineRule="auto"/>
              <w:contextualSpacing/>
              <w:jc w:val="center"/>
              <w:rPr>
                <w:rFonts w:ascii="Times New Roman" w:hAnsi="Times New Roman"/>
                <w:b/>
                <w:bCs/>
              </w:rPr>
            </w:pPr>
            <w:r w:rsidRPr="003875F5">
              <w:rPr>
                <w:rFonts w:ascii="Times New Roman" w:hAnsi="Times New Roman"/>
                <w:b/>
                <w:bCs/>
              </w:rPr>
              <w:t>8</w:t>
            </w:r>
          </w:p>
        </w:tc>
        <w:tc>
          <w:tcPr>
            <w:tcW w:w="773" w:type="pct"/>
            <w:vMerge w:val="restart"/>
          </w:tcPr>
          <w:p w14:paraId="187C2D0D"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01</w:t>
            </w:r>
          </w:p>
          <w:p w14:paraId="6ED91BBE"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02</w:t>
            </w:r>
          </w:p>
          <w:p w14:paraId="1A0A47EE"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04</w:t>
            </w:r>
          </w:p>
          <w:p w14:paraId="17762B56"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07</w:t>
            </w:r>
          </w:p>
          <w:p w14:paraId="2B694CB9"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3EC54279" w14:textId="77777777" w:rsidTr="00B90C0A">
        <w:trPr>
          <w:trHeight w:val="20"/>
        </w:trPr>
        <w:tc>
          <w:tcPr>
            <w:tcW w:w="800" w:type="pct"/>
            <w:vMerge/>
          </w:tcPr>
          <w:p w14:paraId="02D18EC8"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3C5F3672" w14:textId="77777777" w:rsidR="00B3678C" w:rsidRPr="003875F5" w:rsidRDefault="00B3678C" w:rsidP="00B90C0A">
            <w:pPr>
              <w:spacing w:after="0" w:line="240" w:lineRule="auto"/>
              <w:contextualSpacing/>
              <w:rPr>
                <w:rFonts w:ascii="Times New Roman" w:hAnsi="Times New Roman"/>
                <w:color w:val="000000"/>
              </w:rPr>
            </w:pPr>
            <w:r w:rsidRPr="003875F5">
              <w:rPr>
                <w:rFonts w:ascii="Times New Roman" w:hAnsi="Times New Roman"/>
                <w:bCs/>
                <w:color w:val="000000"/>
              </w:rPr>
              <w:t>1.</w:t>
            </w:r>
            <w:r w:rsidRPr="003875F5">
              <w:rPr>
                <w:rFonts w:ascii="Times New Roman" w:hAnsi="Times New Roman"/>
                <w:color w:val="000000"/>
              </w:rPr>
              <w:t xml:space="preserve"> Понятие и сущность воинской обязанности. Воинский учет граждан. Призыв граждан на военную службу</w:t>
            </w:r>
          </w:p>
        </w:tc>
        <w:tc>
          <w:tcPr>
            <w:tcW w:w="583" w:type="pct"/>
            <w:vMerge w:val="restart"/>
            <w:vAlign w:val="center"/>
          </w:tcPr>
          <w:p w14:paraId="2BB88F33" w14:textId="77777777" w:rsidR="00B3678C" w:rsidRPr="003875F5" w:rsidRDefault="00B3678C" w:rsidP="00B90C0A">
            <w:pPr>
              <w:spacing w:after="0" w:line="240" w:lineRule="auto"/>
              <w:contextualSpacing/>
              <w:jc w:val="center"/>
              <w:rPr>
                <w:rFonts w:ascii="Times New Roman" w:hAnsi="Times New Roman"/>
                <w:bCs/>
              </w:rPr>
            </w:pPr>
            <w:r w:rsidRPr="003875F5">
              <w:rPr>
                <w:rFonts w:ascii="Times New Roman" w:hAnsi="Times New Roman"/>
                <w:bCs/>
              </w:rPr>
              <w:t>6</w:t>
            </w:r>
          </w:p>
        </w:tc>
        <w:tc>
          <w:tcPr>
            <w:tcW w:w="773" w:type="pct"/>
            <w:vMerge/>
          </w:tcPr>
          <w:p w14:paraId="625A56EA"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58FD83E7" w14:textId="77777777" w:rsidTr="00B90C0A">
        <w:trPr>
          <w:trHeight w:val="20"/>
        </w:trPr>
        <w:tc>
          <w:tcPr>
            <w:tcW w:w="800" w:type="pct"/>
            <w:vMerge/>
          </w:tcPr>
          <w:p w14:paraId="3093F247"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36C24ADC" w14:textId="77777777" w:rsidR="00B3678C" w:rsidRPr="003875F5" w:rsidRDefault="00B3678C" w:rsidP="00B90C0A">
            <w:pPr>
              <w:spacing w:after="0" w:line="240" w:lineRule="auto"/>
              <w:contextualSpacing/>
              <w:rPr>
                <w:rFonts w:ascii="Times New Roman" w:hAnsi="Times New Roman"/>
                <w:bCs/>
              </w:rPr>
            </w:pPr>
            <w:r w:rsidRPr="003875F5">
              <w:rPr>
                <w:rFonts w:ascii="Times New Roman" w:hAnsi="Times New Roman"/>
                <w:bCs/>
                <w:color w:val="000000"/>
              </w:rPr>
              <w:t>2.</w:t>
            </w:r>
            <w:r w:rsidRPr="003875F5">
              <w:rPr>
                <w:rFonts w:ascii="Times New Roman" w:hAnsi="Times New Roman"/>
                <w:color w:val="000000"/>
              </w:rPr>
              <w:t xml:space="preserve"> Медицинское освидетельствование и обследование граждан при постановке их на воинский учет и при призыве на военную службу</w:t>
            </w:r>
          </w:p>
        </w:tc>
        <w:tc>
          <w:tcPr>
            <w:tcW w:w="583" w:type="pct"/>
            <w:vMerge/>
            <w:vAlign w:val="center"/>
          </w:tcPr>
          <w:p w14:paraId="56BEB52F" w14:textId="77777777" w:rsidR="00B3678C" w:rsidRPr="003875F5" w:rsidRDefault="00B3678C" w:rsidP="00B90C0A">
            <w:pPr>
              <w:spacing w:after="0" w:line="240" w:lineRule="auto"/>
              <w:contextualSpacing/>
              <w:jc w:val="center"/>
              <w:rPr>
                <w:rFonts w:ascii="Times New Roman" w:hAnsi="Times New Roman"/>
                <w:b/>
                <w:bCs/>
              </w:rPr>
            </w:pPr>
          </w:p>
        </w:tc>
        <w:tc>
          <w:tcPr>
            <w:tcW w:w="773" w:type="pct"/>
            <w:vMerge/>
          </w:tcPr>
          <w:p w14:paraId="6D39AF0D"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7FB7EEF0" w14:textId="77777777" w:rsidTr="00B90C0A">
        <w:trPr>
          <w:trHeight w:val="20"/>
        </w:trPr>
        <w:tc>
          <w:tcPr>
            <w:tcW w:w="800" w:type="pct"/>
            <w:vMerge/>
          </w:tcPr>
          <w:p w14:paraId="10BA0A44"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4C2881E8" w14:textId="77777777" w:rsidR="00B3678C" w:rsidRPr="003875F5" w:rsidRDefault="00B3678C" w:rsidP="00B90C0A">
            <w:pPr>
              <w:spacing w:after="0" w:line="240" w:lineRule="auto"/>
              <w:contextualSpacing/>
              <w:rPr>
                <w:rFonts w:ascii="Times New Roman" w:hAnsi="Times New Roman"/>
                <w:bCs/>
                <w:color w:val="000000"/>
              </w:rPr>
            </w:pPr>
            <w:r w:rsidRPr="003875F5">
              <w:rPr>
                <w:rFonts w:ascii="Times New Roman" w:hAnsi="Times New Roman"/>
                <w:bCs/>
                <w:color w:val="000000"/>
              </w:rPr>
              <w:t xml:space="preserve">3. </w:t>
            </w:r>
            <w:r w:rsidRPr="003875F5">
              <w:rPr>
                <w:rFonts w:ascii="Times New Roman" w:hAnsi="Times New Roman"/>
              </w:rPr>
              <w:t>Обязательная и добровольная подготовка граждан к военной службе</w:t>
            </w:r>
          </w:p>
        </w:tc>
        <w:tc>
          <w:tcPr>
            <w:tcW w:w="583" w:type="pct"/>
            <w:vMerge/>
            <w:vAlign w:val="center"/>
          </w:tcPr>
          <w:p w14:paraId="490C8BC1" w14:textId="77777777" w:rsidR="00B3678C" w:rsidRPr="003875F5" w:rsidRDefault="00B3678C" w:rsidP="00B90C0A">
            <w:pPr>
              <w:spacing w:after="0" w:line="240" w:lineRule="auto"/>
              <w:contextualSpacing/>
              <w:jc w:val="center"/>
              <w:rPr>
                <w:rFonts w:ascii="Times New Roman" w:hAnsi="Times New Roman"/>
                <w:b/>
                <w:bCs/>
              </w:rPr>
            </w:pPr>
          </w:p>
        </w:tc>
        <w:tc>
          <w:tcPr>
            <w:tcW w:w="773" w:type="pct"/>
            <w:vMerge/>
          </w:tcPr>
          <w:p w14:paraId="015A493A"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4BF50C1B" w14:textId="77777777" w:rsidTr="00B90C0A">
        <w:trPr>
          <w:trHeight w:val="20"/>
        </w:trPr>
        <w:tc>
          <w:tcPr>
            <w:tcW w:w="800" w:type="pct"/>
            <w:vMerge/>
          </w:tcPr>
          <w:p w14:paraId="4E566838"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63E91B76"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В том числе практических занятий</w:t>
            </w:r>
          </w:p>
        </w:tc>
        <w:tc>
          <w:tcPr>
            <w:tcW w:w="583" w:type="pct"/>
            <w:vAlign w:val="center"/>
          </w:tcPr>
          <w:p w14:paraId="00CF6606" w14:textId="77777777" w:rsidR="00B3678C" w:rsidRPr="003875F5" w:rsidRDefault="00B3678C" w:rsidP="00B90C0A">
            <w:pPr>
              <w:spacing w:after="0" w:line="240" w:lineRule="auto"/>
              <w:contextualSpacing/>
              <w:jc w:val="center"/>
              <w:rPr>
                <w:rFonts w:ascii="Times New Roman" w:hAnsi="Times New Roman"/>
                <w:b/>
                <w:bCs/>
              </w:rPr>
            </w:pPr>
            <w:r w:rsidRPr="003875F5">
              <w:rPr>
                <w:rFonts w:ascii="Times New Roman" w:hAnsi="Times New Roman"/>
                <w:b/>
                <w:bCs/>
              </w:rPr>
              <w:t>2</w:t>
            </w:r>
          </w:p>
        </w:tc>
        <w:tc>
          <w:tcPr>
            <w:tcW w:w="773" w:type="pct"/>
            <w:vMerge/>
          </w:tcPr>
          <w:p w14:paraId="2F8993BA"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7A4F69AD" w14:textId="77777777" w:rsidTr="00B90C0A">
        <w:trPr>
          <w:trHeight w:val="70"/>
        </w:trPr>
        <w:tc>
          <w:tcPr>
            <w:tcW w:w="800" w:type="pct"/>
            <w:vMerge/>
          </w:tcPr>
          <w:p w14:paraId="12DE3C5E"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72BEA821"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rPr>
              <w:t>Практическое занятие № 10. Обязательная подготовка граждан к военной службе</w:t>
            </w:r>
          </w:p>
        </w:tc>
        <w:tc>
          <w:tcPr>
            <w:tcW w:w="583" w:type="pct"/>
            <w:vAlign w:val="center"/>
          </w:tcPr>
          <w:p w14:paraId="1744ECDB" w14:textId="77777777" w:rsidR="00B3678C" w:rsidRPr="003875F5" w:rsidRDefault="00B3678C" w:rsidP="00B90C0A">
            <w:pPr>
              <w:spacing w:after="0" w:line="240" w:lineRule="auto"/>
              <w:contextualSpacing/>
              <w:jc w:val="center"/>
              <w:rPr>
                <w:rFonts w:ascii="Times New Roman" w:hAnsi="Times New Roman"/>
                <w:b/>
                <w:bCs/>
              </w:rPr>
            </w:pPr>
            <w:r w:rsidRPr="003875F5">
              <w:rPr>
                <w:rFonts w:ascii="Times New Roman" w:hAnsi="Times New Roman"/>
              </w:rPr>
              <w:t>2</w:t>
            </w:r>
          </w:p>
        </w:tc>
        <w:tc>
          <w:tcPr>
            <w:tcW w:w="773" w:type="pct"/>
            <w:vMerge/>
          </w:tcPr>
          <w:p w14:paraId="4A3F5291"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41880EB1" w14:textId="77777777" w:rsidTr="00B90C0A">
        <w:trPr>
          <w:trHeight w:val="20"/>
        </w:trPr>
        <w:tc>
          <w:tcPr>
            <w:tcW w:w="800" w:type="pct"/>
            <w:vMerge w:val="restart"/>
          </w:tcPr>
          <w:p w14:paraId="53960C5B" w14:textId="77777777" w:rsidR="00B3678C" w:rsidRPr="003875F5" w:rsidRDefault="00B3678C" w:rsidP="00B90C0A">
            <w:pPr>
              <w:spacing w:after="0" w:line="240" w:lineRule="auto"/>
              <w:contextualSpacing/>
              <w:rPr>
                <w:rFonts w:ascii="Times New Roman" w:hAnsi="Times New Roman"/>
              </w:rPr>
            </w:pPr>
            <w:r w:rsidRPr="003875F5">
              <w:rPr>
                <w:rFonts w:ascii="Times New Roman" w:hAnsi="Times New Roman"/>
                <w:b/>
                <w:bCs/>
              </w:rPr>
              <w:t>Тема 2.4.</w:t>
            </w:r>
          </w:p>
          <w:p w14:paraId="3E64D84C" w14:textId="77777777" w:rsidR="00B3678C" w:rsidRPr="008C4C54" w:rsidRDefault="00B3678C" w:rsidP="00B90C0A">
            <w:pPr>
              <w:spacing w:after="0" w:line="240" w:lineRule="auto"/>
              <w:contextualSpacing/>
              <w:rPr>
                <w:rFonts w:ascii="Times New Roman" w:hAnsi="Times New Roman"/>
                <w:b/>
                <w:bCs/>
              </w:rPr>
            </w:pPr>
            <w:r w:rsidRPr="008C4C54">
              <w:rPr>
                <w:rFonts w:ascii="Times New Roman" w:hAnsi="Times New Roman"/>
                <w:b/>
                <w:bCs/>
              </w:rPr>
              <w:lastRenderedPageBreak/>
              <w:t>Символы воинской чести. Боевые традиции Вооруженных Сил России</w:t>
            </w:r>
          </w:p>
        </w:tc>
        <w:tc>
          <w:tcPr>
            <w:tcW w:w="2844" w:type="pct"/>
          </w:tcPr>
          <w:p w14:paraId="3DCAC243"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lastRenderedPageBreak/>
              <w:t>Содержание учебного материала</w:t>
            </w:r>
          </w:p>
        </w:tc>
        <w:tc>
          <w:tcPr>
            <w:tcW w:w="583" w:type="pct"/>
            <w:vAlign w:val="center"/>
          </w:tcPr>
          <w:p w14:paraId="268B5856" w14:textId="77777777" w:rsidR="00B3678C" w:rsidRPr="003875F5" w:rsidRDefault="00B3678C" w:rsidP="00B90C0A">
            <w:pPr>
              <w:spacing w:after="0" w:line="240" w:lineRule="auto"/>
              <w:contextualSpacing/>
              <w:jc w:val="center"/>
              <w:rPr>
                <w:rFonts w:ascii="Times New Roman" w:hAnsi="Times New Roman"/>
                <w:b/>
              </w:rPr>
            </w:pPr>
            <w:r w:rsidRPr="003875F5">
              <w:rPr>
                <w:rFonts w:ascii="Times New Roman" w:hAnsi="Times New Roman"/>
                <w:b/>
              </w:rPr>
              <w:t>10</w:t>
            </w:r>
          </w:p>
        </w:tc>
        <w:tc>
          <w:tcPr>
            <w:tcW w:w="773" w:type="pct"/>
            <w:vMerge w:val="restart"/>
          </w:tcPr>
          <w:p w14:paraId="4AC8A678"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01</w:t>
            </w:r>
          </w:p>
          <w:p w14:paraId="0EA73186"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lastRenderedPageBreak/>
              <w:t>ОК 02</w:t>
            </w:r>
          </w:p>
          <w:p w14:paraId="3F2392AF"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04</w:t>
            </w:r>
          </w:p>
          <w:p w14:paraId="52BF1578"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07</w:t>
            </w:r>
          </w:p>
          <w:p w14:paraId="07A78AE4"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3833B341" w14:textId="77777777" w:rsidTr="00B90C0A">
        <w:trPr>
          <w:trHeight w:val="20"/>
        </w:trPr>
        <w:tc>
          <w:tcPr>
            <w:tcW w:w="800" w:type="pct"/>
            <w:vMerge/>
          </w:tcPr>
          <w:p w14:paraId="1BA8692E"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26D7CB20" w14:textId="77777777" w:rsidR="00B3678C" w:rsidRPr="003875F5" w:rsidRDefault="00B3678C" w:rsidP="00B90C0A">
            <w:pPr>
              <w:spacing w:after="0" w:line="240" w:lineRule="auto"/>
              <w:contextualSpacing/>
              <w:rPr>
                <w:rFonts w:ascii="Times New Roman" w:hAnsi="Times New Roman"/>
              </w:rPr>
            </w:pPr>
            <w:r w:rsidRPr="003875F5">
              <w:rPr>
                <w:rFonts w:ascii="Times New Roman" w:hAnsi="Times New Roman"/>
                <w:bCs/>
              </w:rPr>
              <w:t xml:space="preserve">1. </w:t>
            </w:r>
            <w:r w:rsidRPr="003875F5">
              <w:rPr>
                <w:rFonts w:ascii="Times New Roman" w:hAnsi="Times New Roman"/>
              </w:rPr>
              <w:t>Боевое Знамя части – символ воинской чести, доблести и славы. Боевые традиции Вооруженных сил РФ</w:t>
            </w:r>
          </w:p>
        </w:tc>
        <w:tc>
          <w:tcPr>
            <w:tcW w:w="583" w:type="pct"/>
            <w:vMerge w:val="restart"/>
            <w:vAlign w:val="center"/>
          </w:tcPr>
          <w:p w14:paraId="3F98540E" w14:textId="3BC80D07" w:rsidR="00B3678C" w:rsidRPr="003875F5" w:rsidRDefault="00717219" w:rsidP="00B90C0A">
            <w:pPr>
              <w:spacing w:after="0" w:line="240" w:lineRule="auto"/>
              <w:contextualSpacing/>
              <w:jc w:val="center"/>
              <w:rPr>
                <w:rFonts w:ascii="Times New Roman" w:hAnsi="Times New Roman"/>
                <w:bCs/>
              </w:rPr>
            </w:pPr>
            <w:r>
              <w:rPr>
                <w:rFonts w:ascii="Times New Roman" w:hAnsi="Times New Roman"/>
                <w:bCs/>
              </w:rPr>
              <w:t>8</w:t>
            </w:r>
          </w:p>
        </w:tc>
        <w:tc>
          <w:tcPr>
            <w:tcW w:w="773" w:type="pct"/>
            <w:vMerge/>
          </w:tcPr>
          <w:p w14:paraId="51DD7739"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2C883602" w14:textId="77777777" w:rsidTr="00B90C0A">
        <w:trPr>
          <w:trHeight w:val="20"/>
        </w:trPr>
        <w:tc>
          <w:tcPr>
            <w:tcW w:w="800" w:type="pct"/>
            <w:vMerge/>
          </w:tcPr>
          <w:p w14:paraId="32708D85"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22F1F70B" w14:textId="77777777" w:rsidR="00B3678C" w:rsidRPr="003875F5" w:rsidRDefault="00B3678C" w:rsidP="00B90C0A">
            <w:pPr>
              <w:spacing w:after="0" w:line="240" w:lineRule="auto"/>
              <w:contextualSpacing/>
              <w:rPr>
                <w:rFonts w:ascii="Times New Roman" w:hAnsi="Times New Roman"/>
                <w:bCs/>
              </w:rPr>
            </w:pPr>
            <w:r w:rsidRPr="003875F5">
              <w:rPr>
                <w:rFonts w:ascii="Times New Roman" w:hAnsi="Times New Roman"/>
                <w:bCs/>
              </w:rPr>
              <w:t xml:space="preserve">2. </w:t>
            </w:r>
            <w:r w:rsidRPr="003875F5">
              <w:rPr>
                <w:rFonts w:ascii="Times New Roman" w:hAnsi="Times New Roman"/>
              </w:rPr>
              <w:t>Ордена – почетные награды за воинские отличия в бою и заслуги в военной службе. Ритуалы Вооруженных Сил Российской Федерации</w:t>
            </w:r>
          </w:p>
        </w:tc>
        <w:tc>
          <w:tcPr>
            <w:tcW w:w="583" w:type="pct"/>
            <w:vMerge/>
            <w:vAlign w:val="center"/>
          </w:tcPr>
          <w:p w14:paraId="379F1EAA" w14:textId="77777777" w:rsidR="00B3678C" w:rsidRPr="003875F5" w:rsidRDefault="00B3678C" w:rsidP="00B90C0A">
            <w:pPr>
              <w:spacing w:after="0" w:line="240" w:lineRule="auto"/>
              <w:contextualSpacing/>
              <w:jc w:val="center"/>
              <w:rPr>
                <w:rFonts w:ascii="Times New Roman" w:hAnsi="Times New Roman"/>
                <w:b/>
              </w:rPr>
            </w:pPr>
          </w:p>
        </w:tc>
        <w:tc>
          <w:tcPr>
            <w:tcW w:w="773" w:type="pct"/>
            <w:vMerge/>
          </w:tcPr>
          <w:p w14:paraId="6E68260A"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077C235C" w14:textId="77777777" w:rsidTr="00B90C0A">
        <w:trPr>
          <w:trHeight w:val="20"/>
        </w:trPr>
        <w:tc>
          <w:tcPr>
            <w:tcW w:w="800" w:type="pct"/>
            <w:vMerge/>
          </w:tcPr>
          <w:p w14:paraId="008CC59E"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3385FE8A" w14:textId="77777777" w:rsidR="00B3678C" w:rsidRPr="003875F5" w:rsidRDefault="00B3678C" w:rsidP="00B90C0A">
            <w:pPr>
              <w:spacing w:after="0" w:line="240" w:lineRule="auto"/>
              <w:contextualSpacing/>
              <w:rPr>
                <w:rFonts w:ascii="Times New Roman" w:hAnsi="Times New Roman"/>
                <w:bCs/>
              </w:rPr>
            </w:pPr>
            <w:r w:rsidRPr="003875F5">
              <w:rPr>
                <w:rFonts w:ascii="Times New Roman" w:hAnsi="Times New Roman"/>
                <w:bCs/>
              </w:rPr>
              <w:t xml:space="preserve">3. </w:t>
            </w:r>
            <w:r w:rsidRPr="003875F5">
              <w:rPr>
                <w:rFonts w:ascii="Times New Roman" w:hAnsi="Times New Roman"/>
              </w:rPr>
              <w:t>Патриотизм и верность воинскому долгу. Дружба, войсковое товарищество</w:t>
            </w:r>
          </w:p>
        </w:tc>
        <w:tc>
          <w:tcPr>
            <w:tcW w:w="583" w:type="pct"/>
            <w:vMerge/>
            <w:vAlign w:val="center"/>
          </w:tcPr>
          <w:p w14:paraId="3682BA31" w14:textId="77777777" w:rsidR="00B3678C" w:rsidRPr="003875F5" w:rsidRDefault="00B3678C" w:rsidP="00B90C0A">
            <w:pPr>
              <w:spacing w:after="0" w:line="240" w:lineRule="auto"/>
              <w:contextualSpacing/>
              <w:jc w:val="center"/>
              <w:rPr>
                <w:rFonts w:ascii="Times New Roman" w:hAnsi="Times New Roman"/>
                <w:b/>
              </w:rPr>
            </w:pPr>
          </w:p>
        </w:tc>
        <w:tc>
          <w:tcPr>
            <w:tcW w:w="773" w:type="pct"/>
            <w:vMerge/>
          </w:tcPr>
          <w:p w14:paraId="502DC8C6"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4E4EC364" w14:textId="77777777" w:rsidTr="00B90C0A">
        <w:trPr>
          <w:trHeight w:val="20"/>
        </w:trPr>
        <w:tc>
          <w:tcPr>
            <w:tcW w:w="800" w:type="pct"/>
            <w:vMerge/>
          </w:tcPr>
          <w:p w14:paraId="40652237"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02DE6EC0"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В том числе практических занятий</w:t>
            </w:r>
          </w:p>
        </w:tc>
        <w:tc>
          <w:tcPr>
            <w:tcW w:w="583" w:type="pct"/>
            <w:vAlign w:val="center"/>
          </w:tcPr>
          <w:p w14:paraId="2A4B7C44" w14:textId="0B6735C8" w:rsidR="00B3678C" w:rsidRPr="003875F5" w:rsidRDefault="00717219" w:rsidP="00B90C0A">
            <w:pPr>
              <w:spacing w:after="0" w:line="240" w:lineRule="auto"/>
              <w:contextualSpacing/>
              <w:jc w:val="center"/>
              <w:rPr>
                <w:rFonts w:ascii="Times New Roman" w:hAnsi="Times New Roman"/>
                <w:b/>
              </w:rPr>
            </w:pPr>
            <w:r>
              <w:rPr>
                <w:rFonts w:ascii="Times New Roman" w:hAnsi="Times New Roman"/>
                <w:b/>
              </w:rPr>
              <w:t>2</w:t>
            </w:r>
          </w:p>
        </w:tc>
        <w:tc>
          <w:tcPr>
            <w:tcW w:w="773" w:type="pct"/>
            <w:vMerge/>
          </w:tcPr>
          <w:p w14:paraId="2CEAFF3E" w14:textId="77777777" w:rsidR="00B3678C" w:rsidRPr="003875F5" w:rsidRDefault="00B3678C" w:rsidP="00B90C0A">
            <w:pPr>
              <w:spacing w:after="0" w:line="240" w:lineRule="auto"/>
              <w:contextualSpacing/>
              <w:jc w:val="center"/>
              <w:rPr>
                <w:rFonts w:ascii="Times New Roman" w:hAnsi="Times New Roman"/>
                <w:b/>
                <w:bCs/>
              </w:rPr>
            </w:pPr>
          </w:p>
        </w:tc>
      </w:tr>
      <w:tr w:rsidR="00717219" w:rsidRPr="003875F5" w14:paraId="57BCF80F" w14:textId="77777777" w:rsidTr="00B90C0A">
        <w:trPr>
          <w:trHeight w:val="20"/>
        </w:trPr>
        <w:tc>
          <w:tcPr>
            <w:tcW w:w="800" w:type="pct"/>
            <w:vMerge/>
          </w:tcPr>
          <w:p w14:paraId="3EAAB350" w14:textId="77777777" w:rsidR="00717219" w:rsidRPr="003875F5" w:rsidRDefault="00717219" w:rsidP="00B90C0A">
            <w:pPr>
              <w:spacing w:after="0" w:line="240" w:lineRule="auto"/>
              <w:contextualSpacing/>
              <w:rPr>
                <w:rFonts w:ascii="Times New Roman" w:hAnsi="Times New Roman"/>
                <w:b/>
                <w:bCs/>
              </w:rPr>
            </w:pPr>
          </w:p>
        </w:tc>
        <w:tc>
          <w:tcPr>
            <w:tcW w:w="2844" w:type="pct"/>
          </w:tcPr>
          <w:p w14:paraId="35ADD1B0" w14:textId="77777777" w:rsidR="00717219" w:rsidRPr="003875F5" w:rsidRDefault="00717219" w:rsidP="00B90C0A">
            <w:pPr>
              <w:spacing w:after="0" w:line="240" w:lineRule="auto"/>
              <w:contextualSpacing/>
              <w:rPr>
                <w:rFonts w:ascii="Times New Roman" w:hAnsi="Times New Roman"/>
                <w:b/>
                <w:bCs/>
              </w:rPr>
            </w:pPr>
            <w:r w:rsidRPr="003875F5">
              <w:rPr>
                <w:rFonts w:ascii="Times New Roman" w:hAnsi="Times New Roman"/>
              </w:rPr>
              <w:t>Практическое занятие № 11. Воинские звания и военная форма одежды военнослужащих Вооруженных Сил Российской Федерации</w:t>
            </w:r>
          </w:p>
        </w:tc>
        <w:tc>
          <w:tcPr>
            <w:tcW w:w="583" w:type="pct"/>
            <w:vMerge w:val="restart"/>
            <w:vAlign w:val="center"/>
          </w:tcPr>
          <w:p w14:paraId="68522DAB" w14:textId="5F186E6C" w:rsidR="00717219" w:rsidRPr="003875F5" w:rsidRDefault="00717219" w:rsidP="00B90C0A">
            <w:pPr>
              <w:spacing w:after="0" w:line="240" w:lineRule="auto"/>
              <w:contextualSpacing/>
              <w:jc w:val="center"/>
              <w:rPr>
                <w:rFonts w:ascii="Times New Roman" w:hAnsi="Times New Roman"/>
                <w:bCs/>
              </w:rPr>
            </w:pPr>
            <w:r>
              <w:rPr>
                <w:rFonts w:ascii="Times New Roman" w:hAnsi="Times New Roman"/>
                <w:bCs/>
              </w:rPr>
              <w:t>2</w:t>
            </w:r>
          </w:p>
        </w:tc>
        <w:tc>
          <w:tcPr>
            <w:tcW w:w="773" w:type="pct"/>
            <w:vMerge/>
          </w:tcPr>
          <w:p w14:paraId="33AEE611" w14:textId="77777777" w:rsidR="00717219" w:rsidRPr="003875F5" w:rsidRDefault="00717219" w:rsidP="00B90C0A">
            <w:pPr>
              <w:spacing w:after="0" w:line="240" w:lineRule="auto"/>
              <w:contextualSpacing/>
              <w:jc w:val="center"/>
              <w:rPr>
                <w:rFonts w:ascii="Times New Roman" w:hAnsi="Times New Roman"/>
                <w:b/>
                <w:bCs/>
              </w:rPr>
            </w:pPr>
          </w:p>
        </w:tc>
      </w:tr>
      <w:tr w:rsidR="00717219" w:rsidRPr="003875F5" w14:paraId="7EC6E9A7" w14:textId="77777777" w:rsidTr="00B90C0A">
        <w:trPr>
          <w:trHeight w:val="70"/>
        </w:trPr>
        <w:tc>
          <w:tcPr>
            <w:tcW w:w="800" w:type="pct"/>
            <w:vMerge/>
          </w:tcPr>
          <w:p w14:paraId="07854825" w14:textId="77777777" w:rsidR="00717219" w:rsidRPr="003875F5" w:rsidRDefault="00717219" w:rsidP="00B90C0A">
            <w:pPr>
              <w:spacing w:after="0" w:line="240" w:lineRule="auto"/>
              <w:contextualSpacing/>
              <w:rPr>
                <w:rFonts w:ascii="Times New Roman" w:hAnsi="Times New Roman"/>
                <w:b/>
                <w:bCs/>
              </w:rPr>
            </w:pPr>
          </w:p>
        </w:tc>
        <w:tc>
          <w:tcPr>
            <w:tcW w:w="2844" w:type="pct"/>
          </w:tcPr>
          <w:p w14:paraId="1F2D6E1D" w14:textId="77777777" w:rsidR="00717219" w:rsidRPr="003875F5" w:rsidRDefault="00717219" w:rsidP="00B90C0A">
            <w:pPr>
              <w:spacing w:after="0" w:line="240" w:lineRule="auto"/>
              <w:contextualSpacing/>
              <w:rPr>
                <w:rFonts w:ascii="Times New Roman" w:hAnsi="Times New Roman"/>
                <w:b/>
                <w:bCs/>
              </w:rPr>
            </w:pPr>
            <w:r w:rsidRPr="003875F5">
              <w:rPr>
                <w:rFonts w:ascii="Times New Roman" w:hAnsi="Times New Roman"/>
              </w:rPr>
              <w:t>Практическое занятие № 12. Общая физическая и строевая подготовка</w:t>
            </w:r>
          </w:p>
        </w:tc>
        <w:tc>
          <w:tcPr>
            <w:tcW w:w="583" w:type="pct"/>
            <w:vMerge/>
            <w:vAlign w:val="center"/>
          </w:tcPr>
          <w:p w14:paraId="2CE60AA1" w14:textId="08546BD3" w:rsidR="00717219" w:rsidRPr="003875F5" w:rsidRDefault="00717219" w:rsidP="00B90C0A">
            <w:pPr>
              <w:spacing w:after="0" w:line="240" w:lineRule="auto"/>
              <w:contextualSpacing/>
              <w:jc w:val="center"/>
              <w:rPr>
                <w:rFonts w:ascii="Times New Roman" w:hAnsi="Times New Roman"/>
                <w:bCs/>
              </w:rPr>
            </w:pPr>
          </w:p>
        </w:tc>
        <w:tc>
          <w:tcPr>
            <w:tcW w:w="773" w:type="pct"/>
            <w:vMerge/>
          </w:tcPr>
          <w:p w14:paraId="10328FE4" w14:textId="77777777" w:rsidR="00717219" w:rsidRPr="003875F5" w:rsidRDefault="00717219" w:rsidP="00B90C0A">
            <w:pPr>
              <w:spacing w:after="0" w:line="240" w:lineRule="auto"/>
              <w:contextualSpacing/>
              <w:jc w:val="center"/>
              <w:rPr>
                <w:rFonts w:ascii="Times New Roman" w:hAnsi="Times New Roman"/>
                <w:b/>
                <w:bCs/>
              </w:rPr>
            </w:pPr>
          </w:p>
        </w:tc>
      </w:tr>
      <w:tr w:rsidR="00B3678C" w:rsidRPr="003875F5" w14:paraId="421F5587" w14:textId="77777777" w:rsidTr="00B90C0A">
        <w:trPr>
          <w:trHeight w:val="20"/>
        </w:trPr>
        <w:tc>
          <w:tcPr>
            <w:tcW w:w="800" w:type="pct"/>
            <w:vMerge w:val="restart"/>
          </w:tcPr>
          <w:p w14:paraId="2FFEA4FA"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 xml:space="preserve">Тема 2.5. </w:t>
            </w:r>
          </w:p>
          <w:p w14:paraId="570BE7A8" w14:textId="77777777" w:rsidR="00B3678C" w:rsidRPr="008C4C54" w:rsidRDefault="00B3678C" w:rsidP="00B90C0A">
            <w:pPr>
              <w:spacing w:after="0" w:line="240" w:lineRule="auto"/>
              <w:contextualSpacing/>
              <w:rPr>
                <w:rFonts w:ascii="Times New Roman" w:hAnsi="Times New Roman"/>
                <w:b/>
                <w:bCs/>
              </w:rPr>
            </w:pPr>
            <w:r w:rsidRPr="008C4C54">
              <w:rPr>
                <w:rFonts w:ascii="Times New Roman" w:hAnsi="Times New Roman"/>
                <w:b/>
                <w:bCs/>
              </w:rPr>
              <w:t>Организационные и правовые основы военной службы в Российской Федерации</w:t>
            </w:r>
          </w:p>
        </w:tc>
        <w:tc>
          <w:tcPr>
            <w:tcW w:w="2844" w:type="pct"/>
          </w:tcPr>
          <w:p w14:paraId="7EC2F3E4"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Содержание учебного материала</w:t>
            </w:r>
          </w:p>
        </w:tc>
        <w:tc>
          <w:tcPr>
            <w:tcW w:w="583" w:type="pct"/>
            <w:vAlign w:val="center"/>
          </w:tcPr>
          <w:p w14:paraId="18136632" w14:textId="77777777" w:rsidR="00B3678C" w:rsidRPr="003875F5" w:rsidRDefault="00B3678C" w:rsidP="00B90C0A">
            <w:pPr>
              <w:spacing w:after="0" w:line="240" w:lineRule="auto"/>
              <w:contextualSpacing/>
              <w:jc w:val="center"/>
              <w:rPr>
                <w:rFonts w:ascii="Times New Roman" w:hAnsi="Times New Roman"/>
                <w:b/>
              </w:rPr>
            </w:pPr>
            <w:r w:rsidRPr="003875F5">
              <w:rPr>
                <w:rFonts w:ascii="Times New Roman" w:hAnsi="Times New Roman"/>
                <w:b/>
              </w:rPr>
              <w:t>10</w:t>
            </w:r>
          </w:p>
        </w:tc>
        <w:tc>
          <w:tcPr>
            <w:tcW w:w="773" w:type="pct"/>
            <w:vMerge w:val="restart"/>
          </w:tcPr>
          <w:p w14:paraId="3B444316"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01</w:t>
            </w:r>
          </w:p>
          <w:p w14:paraId="44CE824D"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02</w:t>
            </w:r>
          </w:p>
          <w:p w14:paraId="41699F9C"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04</w:t>
            </w:r>
          </w:p>
          <w:p w14:paraId="0C1D0322"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07</w:t>
            </w:r>
          </w:p>
          <w:p w14:paraId="500DF290"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04A40F63" w14:textId="77777777" w:rsidTr="00B90C0A">
        <w:trPr>
          <w:trHeight w:val="20"/>
        </w:trPr>
        <w:tc>
          <w:tcPr>
            <w:tcW w:w="800" w:type="pct"/>
            <w:vMerge/>
          </w:tcPr>
          <w:p w14:paraId="4721065E"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58FE1452" w14:textId="77777777" w:rsidR="00B3678C" w:rsidRPr="003875F5" w:rsidRDefault="00B3678C" w:rsidP="00B90C0A">
            <w:pPr>
              <w:spacing w:after="0" w:line="240" w:lineRule="auto"/>
              <w:contextualSpacing/>
              <w:rPr>
                <w:rFonts w:ascii="Times New Roman" w:hAnsi="Times New Roman"/>
                <w:bCs/>
              </w:rPr>
            </w:pPr>
            <w:r w:rsidRPr="003875F5">
              <w:rPr>
                <w:rFonts w:ascii="Times New Roman" w:hAnsi="Times New Roman"/>
                <w:bCs/>
              </w:rPr>
              <w:t xml:space="preserve">1. </w:t>
            </w:r>
            <w:r w:rsidRPr="003875F5">
              <w:rPr>
                <w:rFonts w:ascii="Times New Roman" w:hAnsi="Times New Roman"/>
              </w:rPr>
              <w:t>Военная служба – особый вид государственной службы. Воинские должности и звания военнослужащих. Правовой статус военнослужащих</w:t>
            </w:r>
          </w:p>
        </w:tc>
        <w:tc>
          <w:tcPr>
            <w:tcW w:w="583" w:type="pct"/>
            <w:vMerge w:val="restart"/>
            <w:vAlign w:val="center"/>
          </w:tcPr>
          <w:p w14:paraId="265E7544" w14:textId="5A643BB3" w:rsidR="00B3678C" w:rsidRPr="003875F5" w:rsidRDefault="00717219" w:rsidP="00B90C0A">
            <w:pPr>
              <w:spacing w:after="0" w:line="240" w:lineRule="auto"/>
              <w:contextualSpacing/>
              <w:jc w:val="center"/>
              <w:rPr>
                <w:rFonts w:ascii="Times New Roman" w:hAnsi="Times New Roman"/>
              </w:rPr>
            </w:pPr>
            <w:r>
              <w:rPr>
                <w:rFonts w:ascii="Times New Roman" w:hAnsi="Times New Roman"/>
              </w:rPr>
              <w:t>8</w:t>
            </w:r>
          </w:p>
        </w:tc>
        <w:tc>
          <w:tcPr>
            <w:tcW w:w="773" w:type="pct"/>
            <w:vMerge/>
          </w:tcPr>
          <w:p w14:paraId="10C585A0"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184E63A0" w14:textId="77777777" w:rsidTr="00B90C0A">
        <w:trPr>
          <w:trHeight w:val="20"/>
        </w:trPr>
        <w:tc>
          <w:tcPr>
            <w:tcW w:w="800" w:type="pct"/>
            <w:vMerge/>
          </w:tcPr>
          <w:p w14:paraId="24EF0EA6"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0211CD4D" w14:textId="77777777" w:rsidR="00B3678C" w:rsidRPr="003875F5" w:rsidRDefault="00B3678C" w:rsidP="00B90C0A">
            <w:pPr>
              <w:spacing w:after="0" w:line="240" w:lineRule="auto"/>
              <w:contextualSpacing/>
              <w:rPr>
                <w:rFonts w:ascii="Times New Roman" w:hAnsi="Times New Roman"/>
                <w:bCs/>
              </w:rPr>
            </w:pPr>
            <w:r w:rsidRPr="003875F5">
              <w:rPr>
                <w:rFonts w:ascii="Times New Roman" w:hAnsi="Times New Roman"/>
                <w:bCs/>
              </w:rPr>
              <w:t xml:space="preserve">2. </w:t>
            </w:r>
            <w:r w:rsidRPr="003875F5">
              <w:rPr>
                <w:rFonts w:ascii="Times New Roman" w:hAnsi="Times New Roman"/>
              </w:rPr>
              <w:t>Права и обязанности военнослужащих. Социальное обеспечение военнослужащих. Начало, срок и окончание военной службы. Увольнение с военной службы</w:t>
            </w:r>
          </w:p>
        </w:tc>
        <w:tc>
          <w:tcPr>
            <w:tcW w:w="583" w:type="pct"/>
            <w:vMerge/>
            <w:vAlign w:val="center"/>
          </w:tcPr>
          <w:p w14:paraId="7FFDB206" w14:textId="77777777" w:rsidR="00B3678C" w:rsidRPr="003875F5" w:rsidRDefault="00B3678C" w:rsidP="00B90C0A">
            <w:pPr>
              <w:spacing w:after="0" w:line="240" w:lineRule="auto"/>
              <w:contextualSpacing/>
              <w:jc w:val="center"/>
              <w:rPr>
                <w:rFonts w:ascii="Times New Roman" w:hAnsi="Times New Roman"/>
                <w:b/>
              </w:rPr>
            </w:pPr>
          </w:p>
        </w:tc>
        <w:tc>
          <w:tcPr>
            <w:tcW w:w="773" w:type="pct"/>
            <w:vMerge/>
          </w:tcPr>
          <w:p w14:paraId="42A39315"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4F9303A7" w14:textId="77777777" w:rsidTr="00B90C0A">
        <w:trPr>
          <w:trHeight w:val="20"/>
        </w:trPr>
        <w:tc>
          <w:tcPr>
            <w:tcW w:w="800" w:type="pct"/>
            <w:vMerge/>
          </w:tcPr>
          <w:p w14:paraId="1250A02F"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3A1DE140" w14:textId="77777777" w:rsidR="00B3678C" w:rsidRPr="003875F5" w:rsidRDefault="00B3678C" w:rsidP="00B90C0A">
            <w:pPr>
              <w:spacing w:after="0" w:line="240" w:lineRule="auto"/>
              <w:contextualSpacing/>
              <w:rPr>
                <w:rFonts w:ascii="Times New Roman" w:hAnsi="Times New Roman"/>
                <w:bCs/>
              </w:rPr>
            </w:pPr>
            <w:r w:rsidRPr="003875F5">
              <w:rPr>
                <w:rFonts w:ascii="Times New Roman" w:hAnsi="Times New Roman"/>
                <w:bCs/>
              </w:rPr>
              <w:t xml:space="preserve">3. </w:t>
            </w:r>
            <w:r w:rsidRPr="003875F5">
              <w:rPr>
                <w:rFonts w:ascii="Times New Roman" w:hAnsi="Times New Roman"/>
              </w:rPr>
              <w:t>Прохождение военной службы по призыву. Военная служба по контракту. Альтернативная гражданская служба</w:t>
            </w:r>
          </w:p>
        </w:tc>
        <w:tc>
          <w:tcPr>
            <w:tcW w:w="583" w:type="pct"/>
            <w:vMerge/>
            <w:vAlign w:val="center"/>
          </w:tcPr>
          <w:p w14:paraId="2757143E" w14:textId="77777777" w:rsidR="00B3678C" w:rsidRPr="003875F5" w:rsidRDefault="00B3678C" w:rsidP="00B90C0A">
            <w:pPr>
              <w:spacing w:after="0" w:line="240" w:lineRule="auto"/>
              <w:contextualSpacing/>
              <w:jc w:val="center"/>
              <w:rPr>
                <w:rFonts w:ascii="Times New Roman" w:hAnsi="Times New Roman"/>
                <w:b/>
              </w:rPr>
            </w:pPr>
          </w:p>
        </w:tc>
        <w:tc>
          <w:tcPr>
            <w:tcW w:w="773" w:type="pct"/>
            <w:vMerge/>
          </w:tcPr>
          <w:p w14:paraId="52B046A5"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0DB003D3" w14:textId="77777777" w:rsidTr="00B90C0A">
        <w:trPr>
          <w:trHeight w:val="20"/>
        </w:trPr>
        <w:tc>
          <w:tcPr>
            <w:tcW w:w="800" w:type="pct"/>
            <w:vMerge/>
          </w:tcPr>
          <w:p w14:paraId="56000418"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59A9F22C"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В том числе практических занятий</w:t>
            </w:r>
          </w:p>
        </w:tc>
        <w:tc>
          <w:tcPr>
            <w:tcW w:w="583" w:type="pct"/>
            <w:vAlign w:val="center"/>
          </w:tcPr>
          <w:p w14:paraId="67BC5993" w14:textId="52FA0BFB" w:rsidR="00B3678C" w:rsidRPr="003875F5" w:rsidRDefault="00717219" w:rsidP="00B90C0A">
            <w:pPr>
              <w:spacing w:after="0" w:line="240" w:lineRule="auto"/>
              <w:contextualSpacing/>
              <w:jc w:val="center"/>
              <w:rPr>
                <w:rFonts w:ascii="Times New Roman" w:hAnsi="Times New Roman"/>
                <w:b/>
              </w:rPr>
            </w:pPr>
            <w:r>
              <w:rPr>
                <w:rFonts w:ascii="Times New Roman" w:hAnsi="Times New Roman"/>
                <w:b/>
              </w:rPr>
              <w:t>2</w:t>
            </w:r>
          </w:p>
        </w:tc>
        <w:tc>
          <w:tcPr>
            <w:tcW w:w="773" w:type="pct"/>
            <w:vMerge/>
          </w:tcPr>
          <w:p w14:paraId="3FC54334" w14:textId="77777777" w:rsidR="00B3678C" w:rsidRPr="003875F5" w:rsidRDefault="00B3678C" w:rsidP="00B90C0A">
            <w:pPr>
              <w:spacing w:after="0" w:line="240" w:lineRule="auto"/>
              <w:contextualSpacing/>
              <w:jc w:val="center"/>
              <w:rPr>
                <w:rFonts w:ascii="Times New Roman" w:hAnsi="Times New Roman"/>
                <w:b/>
                <w:bCs/>
              </w:rPr>
            </w:pPr>
          </w:p>
        </w:tc>
      </w:tr>
      <w:tr w:rsidR="00717219" w:rsidRPr="003875F5" w14:paraId="65638F05" w14:textId="77777777" w:rsidTr="00B90C0A">
        <w:trPr>
          <w:trHeight w:val="20"/>
        </w:trPr>
        <w:tc>
          <w:tcPr>
            <w:tcW w:w="800" w:type="pct"/>
            <w:vMerge/>
          </w:tcPr>
          <w:p w14:paraId="348F78A4" w14:textId="77777777" w:rsidR="00717219" w:rsidRPr="003875F5" w:rsidRDefault="00717219" w:rsidP="00B90C0A">
            <w:pPr>
              <w:spacing w:after="0" w:line="240" w:lineRule="auto"/>
              <w:contextualSpacing/>
              <w:rPr>
                <w:rFonts w:ascii="Times New Roman" w:hAnsi="Times New Roman"/>
                <w:b/>
                <w:bCs/>
              </w:rPr>
            </w:pPr>
          </w:p>
        </w:tc>
        <w:tc>
          <w:tcPr>
            <w:tcW w:w="2844" w:type="pct"/>
          </w:tcPr>
          <w:p w14:paraId="7F13EDE3" w14:textId="77777777" w:rsidR="00717219" w:rsidRPr="003875F5" w:rsidRDefault="00717219" w:rsidP="00B90C0A">
            <w:pPr>
              <w:spacing w:after="0" w:line="240" w:lineRule="auto"/>
              <w:contextualSpacing/>
              <w:rPr>
                <w:rFonts w:ascii="Times New Roman" w:hAnsi="Times New Roman"/>
                <w:b/>
                <w:bCs/>
              </w:rPr>
            </w:pPr>
            <w:r w:rsidRPr="003875F5">
              <w:rPr>
                <w:rFonts w:ascii="Times New Roman" w:hAnsi="Times New Roman"/>
              </w:rPr>
              <w:t>Практическое занятие № 13. Ответственность военнослужащих. Общевоинские уставы Вооруженных Сил Российской Федерации</w:t>
            </w:r>
          </w:p>
        </w:tc>
        <w:tc>
          <w:tcPr>
            <w:tcW w:w="583" w:type="pct"/>
            <w:vMerge w:val="restart"/>
            <w:vAlign w:val="center"/>
          </w:tcPr>
          <w:p w14:paraId="3A9A1427" w14:textId="446C5A36" w:rsidR="00717219" w:rsidRPr="003875F5" w:rsidRDefault="00717219" w:rsidP="00B90C0A">
            <w:pPr>
              <w:spacing w:after="0" w:line="240" w:lineRule="auto"/>
              <w:contextualSpacing/>
              <w:jc w:val="center"/>
              <w:rPr>
                <w:rFonts w:ascii="Times New Roman" w:hAnsi="Times New Roman"/>
                <w:bCs/>
              </w:rPr>
            </w:pPr>
            <w:r>
              <w:rPr>
                <w:rFonts w:ascii="Times New Roman" w:hAnsi="Times New Roman"/>
                <w:bCs/>
              </w:rPr>
              <w:t>2</w:t>
            </w:r>
          </w:p>
        </w:tc>
        <w:tc>
          <w:tcPr>
            <w:tcW w:w="773" w:type="pct"/>
            <w:vMerge/>
          </w:tcPr>
          <w:p w14:paraId="4403EB38" w14:textId="77777777" w:rsidR="00717219" w:rsidRPr="003875F5" w:rsidRDefault="00717219" w:rsidP="00B90C0A">
            <w:pPr>
              <w:spacing w:after="0" w:line="240" w:lineRule="auto"/>
              <w:contextualSpacing/>
              <w:jc w:val="center"/>
              <w:rPr>
                <w:rFonts w:ascii="Times New Roman" w:hAnsi="Times New Roman"/>
                <w:b/>
                <w:bCs/>
              </w:rPr>
            </w:pPr>
          </w:p>
        </w:tc>
      </w:tr>
      <w:tr w:rsidR="00717219" w:rsidRPr="003875F5" w14:paraId="3375985A" w14:textId="77777777" w:rsidTr="00B90C0A">
        <w:trPr>
          <w:trHeight w:val="70"/>
        </w:trPr>
        <w:tc>
          <w:tcPr>
            <w:tcW w:w="800" w:type="pct"/>
            <w:vMerge/>
          </w:tcPr>
          <w:p w14:paraId="37729E31" w14:textId="77777777" w:rsidR="00717219" w:rsidRPr="003875F5" w:rsidRDefault="00717219" w:rsidP="00B90C0A">
            <w:pPr>
              <w:spacing w:after="0" w:line="240" w:lineRule="auto"/>
              <w:contextualSpacing/>
              <w:rPr>
                <w:rFonts w:ascii="Times New Roman" w:hAnsi="Times New Roman"/>
                <w:b/>
                <w:bCs/>
              </w:rPr>
            </w:pPr>
          </w:p>
        </w:tc>
        <w:tc>
          <w:tcPr>
            <w:tcW w:w="2844" w:type="pct"/>
          </w:tcPr>
          <w:p w14:paraId="432B7C71" w14:textId="77777777" w:rsidR="00717219" w:rsidRPr="003875F5" w:rsidRDefault="00717219" w:rsidP="00B90C0A">
            <w:pPr>
              <w:spacing w:after="0" w:line="240" w:lineRule="auto"/>
              <w:contextualSpacing/>
              <w:rPr>
                <w:rFonts w:ascii="Times New Roman" w:hAnsi="Times New Roman"/>
                <w:b/>
                <w:bCs/>
              </w:rPr>
            </w:pPr>
            <w:r w:rsidRPr="003875F5">
              <w:rPr>
                <w:rFonts w:ascii="Times New Roman" w:hAnsi="Times New Roman"/>
              </w:rPr>
              <w:t>Практическое занятие № 14. Общая физическая и строевая подготовка</w:t>
            </w:r>
          </w:p>
        </w:tc>
        <w:tc>
          <w:tcPr>
            <w:tcW w:w="583" w:type="pct"/>
            <w:vMerge/>
            <w:vAlign w:val="center"/>
          </w:tcPr>
          <w:p w14:paraId="7651CF31" w14:textId="0D61F9A1" w:rsidR="00717219" w:rsidRPr="003875F5" w:rsidRDefault="00717219" w:rsidP="00B90C0A">
            <w:pPr>
              <w:spacing w:after="0" w:line="240" w:lineRule="auto"/>
              <w:contextualSpacing/>
              <w:jc w:val="center"/>
              <w:rPr>
                <w:rFonts w:ascii="Times New Roman" w:hAnsi="Times New Roman"/>
                <w:bCs/>
              </w:rPr>
            </w:pPr>
          </w:p>
        </w:tc>
        <w:tc>
          <w:tcPr>
            <w:tcW w:w="773" w:type="pct"/>
            <w:vMerge/>
          </w:tcPr>
          <w:p w14:paraId="3B868A54" w14:textId="77777777" w:rsidR="00717219" w:rsidRPr="003875F5" w:rsidRDefault="00717219" w:rsidP="00B90C0A">
            <w:pPr>
              <w:spacing w:after="0" w:line="240" w:lineRule="auto"/>
              <w:contextualSpacing/>
              <w:jc w:val="center"/>
              <w:rPr>
                <w:rFonts w:ascii="Times New Roman" w:hAnsi="Times New Roman"/>
                <w:b/>
                <w:bCs/>
              </w:rPr>
            </w:pPr>
          </w:p>
        </w:tc>
      </w:tr>
      <w:tr w:rsidR="00B3678C" w:rsidRPr="003875F5" w14:paraId="0456B584" w14:textId="77777777" w:rsidTr="00B90C0A">
        <w:trPr>
          <w:trHeight w:val="70"/>
        </w:trPr>
        <w:tc>
          <w:tcPr>
            <w:tcW w:w="3644" w:type="pct"/>
            <w:gridSpan w:val="2"/>
          </w:tcPr>
          <w:p w14:paraId="41627462"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Модуль «Основы медицинских знаний» (для девушек)</w:t>
            </w:r>
          </w:p>
        </w:tc>
        <w:tc>
          <w:tcPr>
            <w:tcW w:w="583" w:type="pct"/>
          </w:tcPr>
          <w:p w14:paraId="7917BC93" w14:textId="7AA4556F" w:rsidR="00B3678C" w:rsidRPr="003875F5" w:rsidRDefault="00B3678C" w:rsidP="00B90C0A">
            <w:pPr>
              <w:spacing w:after="0" w:line="240" w:lineRule="auto"/>
              <w:contextualSpacing/>
              <w:jc w:val="center"/>
              <w:rPr>
                <w:rFonts w:ascii="Times New Roman" w:hAnsi="Times New Roman"/>
                <w:i/>
                <w:iCs/>
              </w:rPr>
            </w:pPr>
            <w:r w:rsidRPr="003875F5">
              <w:rPr>
                <w:rFonts w:ascii="Times New Roman" w:hAnsi="Times New Roman"/>
                <w:b/>
                <w:bCs/>
              </w:rPr>
              <w:t>4</w:t>
            </w:r>
            <w:r>
              <w:rPr>
                <w:rFonts w:ascii="Times New Roman" w:hAnsi="Times New Roman"/>
                <w:b/>
                <w:bCs/>
              </w:rPr>
              <w:t>6</w:t>
            </w:r>
            <w:r w:rsidRPr="003875F5">
              <w:rPr>
                <w:rFonts w:ascii="Times New Roman" w:hAnsi="Times New Roman"/>
                <w:b/>
                <w:bCs/>
              </w:rPr>
              <w:t>/1</w:t>
            </w:r>
            <w:r w:rsidR="00717219">
              <w:rPr>
                <w:rFonts w:ascii="Times New Roman" w:hAnsi="Times New Roman"/>
                <w:b/>
                <w:bCs/>
              </w:rPr>
              <w:t>4</w:t>
            </w:r>
          </w:p>
        </w:tc>
        <w:tc>
          <w:tcPr>
            <w:tcW w:w="773" w:type="pct"/>
          </w:tcPr>
          <w:p w14:paraId="1EAA3F9A" w14:textId="77777777" w:rsidR="00B3678C" w:rsidRPr="003875F5" w:rsidRDefault="00B3678C" w:rsidP="00B90C0A">
            <w:pPr>
              <w:spacing w:after="0" w:line="240" w:lineRule="auto"/>
              <w:contextualSpacing/>
              <w:jc w:val="center"/>
              <w:rPr>
                <w:rFonts w:ascii="Times New Roman" w:hAnsi="Times New Roman"/>
                <w:b/>
                <w:bCs/>
                <w:i/>
                <w:iCs/>
              </w:rPr>
            </w:pPr>
          </w:p>
        </w:tc>
      </w:tr>
      <w:tr w:rsidR="00B3678C" w:rsidRPr="003875F5" w14:paraId="6A47584A" w14:textId="77777777" w:rsidTr="00B90C0A">
        <w:trPr>
          <w:trHeight w:val="20"/>
        </w:trPr>
        <w:tc>
          <w:tcPr>
            <w:tcW w:w="800" w:type="pct"/>
            <w:vMerge w:val="restart"/>
          </w:tcPr>
          <w:p w14:paraId="0D7E2FC5" w14:textId="77777777" w:rsidR="00B3678C" w:rsidRPr="003875F5" w:rsidRDefault="00B3678C" w:rsidP="00B90C0A">
            <w:pPr>
              <w:spacing w:after="0" w:line="240" w:lineRule="auto"/>
              <w:contextualSpacing/>
              <w:rPr>
                <w:rFonts w:ascii="Times New Roman" w:hAnsi="Times New Roman"/>
              </w:rPr>
            </w:pPr>
            <w:r w:rsidRPr="003875F5">
              <w:rPr>
                <w:rFonts w:ascii="Times New Roman" w:hAnsi="Times New Roman"/>
                <w:b/>
                <w:bCs/>
              </w:rPr>
              <w:t>Тема 2.1</w:t>
            </w:r>
            <w:r w:rsidRPr="003875F5">
              <w:rPr>
                <w:rFonts w:ascii="Times New Roman" w:hAnsi="Times New Roman"/>
              </w:rPr>
              <w:t xml:space="preserve">. </w:t>
            </w:r>
          </w:p>
          <w:p w14:paraId="3CFB4F7D" w14:textId="77777777" w:rsidR="00B3678C" w:rsidRPr="008C4C54" w:rsidRDefault="00B3678C" w:rsidP="00B90C0A">
            <w:pPr>
              <w:spacing w:after="0" w:line="240" w:lineRule="auto"/>
              <w:contextualSpacing/>
              <w:rPr>
                <w:rFonts w:ascii="Times New Roman" w:hAnsi="Times New Roman"/>
                <w:b/>
                <w:bCs/>
              </w:rPr>
            </w:pPr>
            <w:r w:rsidRPr="008C4C54">
              <w:rPr>
                <w:rFonts w:ascii="Times New Roman" w:hAnsi="Times New Roman"/>
                <w:b/>
                <w:bCs/>
              </w:rPr>
              <w:t>Общие правила оказания первой помощи</w:t>
            </w:r>
          </w:p>
        </w:tc>
        <w:tc>
          <w:tcPr>
            <w:tcW w:w="2844" w:type="pct"/>
          </w:tcPr>
          <w:p w14:paraId="10254DB9" w14:textId="77777777" w:rsidR="00B3678C" w:rsidRPr="003875F5" w:rsidRDefault="00B3678C" w:rsidP="00B90C0A">
            <w:pPr>
              <w:spacing w:after="0" w:line="240" w:lineRule="auto"/>
              <w:contextualSpacing/>
              <w:rPr>
                <w:rFonts w:ascii="Times New Roman" w:hAnsi="Times New Roman"/>
                <w:b/>
                <w:bCs/>
                <w:i/>
              </w:rPr>
            </w:pPr>
            <w:r w:rsidRPr="003875F5">
              <w:rPr>
                <w:rFonts w:ascii="Times New Roman" w:hAnsi="Times New Roman"/>
                <w:b/>
                <w:bCs/>
              </w:rPr>
              <w:t>Содержание учебного материала</w:t>
            </w:r>
          </w:p>
        </w:tc>
        <w:tc>
          <w:tcPr>
            <w:tcW w:w="583" w:type="pct"/>
            <w:vAlign w:val="center"/>
          </w:tcPr>
          <w:p w14:paraId="0223677C" w14:textId="11C912EA" w:rsidR="00B3678C" w:rsidRPr="003875F5" w:rsidRDefault="00B3678C" w:rsidP="00B90C0A">
            <w:pPr>
              <w:suppressAutoHyphens/>
              <w:spacing w:after="0" w:line="240" w:lineRule="auto"/>
              <w:contextualSpacing/>
              <w:jc w:val="center"/>
              <w:rPr>
                <w:rFonts w:ascii="Times New Roman" w:hAnsi="Times New Roman"/>
                <w:b/>
                <w:bCs/>
              </w:rPr>
            </w:pPr>
            <w:r w:rsidRPr="003875F5">
              <w:rPr>
                <w:rFonts w:ascii="Times New Roman" w:hAnsi="Times New Roman"/>
                <w:b/>
                <w:bCs/>
              </w:rPr>
              <w:t>2</w:t>
            </w:r>
            <w:r>
              <w:rPr>
                <w:rFonts w:ascii="Times New Roman" w:hAnsi="Times New Roman"/>
                <w:b/>
                <w:bCs/>
              </w:rPr>
              <w:t>2</w:t>
            </w:r>
          </w:p>
        </w:tc>
        <w:tc>
          <w:tcPr>
            <w:tcW w:w="773" w:type="pct"/>
            <w:vMerge w:val="restart"/>
          </w:tcPr>
          <w:p w14:paraId="2345B925"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01</w:t>
            </w:r>
          </w:p>
          <w:p w14:paraId="44DC83A8"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02</w:t>
            </w:r>
          </w:p>
          <w:p w14:paraId="5AB38BE3"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04</w:t>
            </w:r>
          </w:p>
          <w:p w14:paraId="350A64B9"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07</w:t>
            </w:r>
          </w:p>
          <w:p w14:paraId="6AC6DE34" w14:textId="77777777" w:rsidR="00B3678C" w:rsidRPr="003875F5" w:rsidRDefault="00B3678C" w:rsidP="00B90C0A">
            <w:pPr>
              <w:spacing w:after="0" w:line="240" w:lineRule="auto"/>
              <w:contextualSpacing/>
              <w:jc w:val="center"/>
              <w:rPr>
                <w:rFonts w:ascii="Times New Roman" w:hAnsi="Times New Roman"/>
                <w:b/>
                <w:i/>
              </w:rPr>
            </w:pPr>
          </w:p>
        </w:tc>
      </w:tr>
      <w:tr w:rsidR="00B3678C" w:rsidRPr="003875F5" w14:paraId="12A4C632" w14:textId="77777777" w:rsidTr="00B90C0A">
        <w:trPr>
          <w:trHeight w:val="20"/>
        </w:trPr>
        <w:tc>
          <w:tcPr>
            <w:tcW w:w="800" w:type="pct"/>
            <w:vMerge/>
          </w:tcPr>
          <w:p w14:paraId="4E130232" w14:textId="77777777" w:rsidR="00B3678C" w:rsidRPr="003875F5" w:rsidRDefault="00B3678C" w:rsidP="00B90C0A">
            <w:pPr>
              <w:spacing w:after="0" w:line="240" w:lineRule="auto"/>
              <w:contextualSpacing/>
              <w:rPr>
                <w:rFonts w:ascii="Times New Roman" w:hAnsi="Times New Roman"/>
                <w:b/>
                <w:bCs/>
                <w:i/>
              </w:rPr>
            </w:pPr>
          </w:p>
        </w:tc>
        <w:tc>
          <w:tcPr>
            <w:tcW w:w="2844" w:type="pct"/>
          </w:tcPr>
          <w:p w14:paraId="4A4826E8" w14:textId="77777777" w:rsidR="00B3678C" w:rsidRPr="003875F5" w:rsidRDefault="00B3678C" w:rsidP="00B90C0A">
            <w:pPr>
              <w:spacing w:after="0" w:line="240" w:lineRule="auto"/>
              <w:contextualSpacing/>
              <w:rPr>
                <w:rFonts w:ascii="Times New Roman" w:hAnsi="Times New Roman"/>
                <w:bCs/>
              </w:rPr>
            </w:pPr>
            <w:r w:rsidRPr="003875F5">
              <w:rPr>
                <w:rFonts w:ascii="Times New Roman" w:hAnsi="Times New Roman"/>
                <w:bCs/>
              </w:rPr>
              <w:t xml:space="preserve">1. </w:t>
            </w:r>
            <w:r w:rsidRPr="003875F5">
              <w:rPr>
                <w:rFonts w:ascii="Times New Roman" w:hAnsi="Times New Roman"/>
                <w:bCs/>
                <w:iCs/>
              </w:rPr>
              <w:t>Оценка состояния пострадавшего. Общая характеристика поражений организма человека от воздействия опасных факторов. Общие правила и порядок оказания первой медицинской помощи</w:t>
            </w:r>
          </w:p>
        </w:tc>
        <w:tc>
          <w:tcPr>
            <w:tcW w:w="583" w:type="pct"/>
            <w:vMerge w:val="restart"/>
            <w:vAlign w:val="center"/>
          </w:tcPr>
          <w:p w14:paraId="4D097DF4" w14:textId="2B52CA0B" w:rsidR="00B3678C" w:rsidRPr="003875F5" w:rsidRDefault="00B3678C" w:rsidP="00B90C0A">
            <w:pPr>
              <w:suppressAutoHyphens/>
              <w:spacing w:after="0" w:line="240" w:lineRule="auto"/>
              <w:contextualSpacing/>
              <w:jc w:val="center"/>
              <w:rPr>
                <w:rFonts w:ascii="Times New Roman" w:hAnsi="Times New Roman"/>
                <w:bCs/>
              </w:rPr>
            </w:pPr>
            <w:r w:rsidRPr="003875F5">
              <w:rPr>
                <w:rFonts w:ascii="Times New Roman" w:hAnsi="Times New Roman"/>
                <w:bCs/>
              </w:rPr>
              <w:t>1</w:t>
            </w:r>
            <w:r>
              <w:rPr>
                <w:rFonts w:ascii="Times New Roman" w:hAnsi="Times New Roman"/>
                <w:bCs/>
              </w:rPr>
              <w:t>2</w:t>
            </w:r>
          </w:p>
        </w:tc>
        <w:tc>
          <w:tcPr>
            <w:tcW w:w="773" w:type="pct"/>
            <w:vMerge/>
          </w:tcPr>
          <w:p w14:paraId="0031D429" w14:textId="77777777" w:rsidR="00B3678C" w:rsidRPr="003875F5" w:rsidRDefault="00B3678C" w:rsidP="00B90C0A">
            <w:pPr>
              <w:spacing w:after="0" w:line="240" w:lineRule="auto"/>
              <w:contextualSpacing/>
              <w:jc w:val="center"/>
              <w:rPr>
                <w:rFonts w:ascii="Times New Roman" w:hAnsi="Times New Roman"/>
                <w:b/>
                <w:bCs/>
                <w:i/>
              </w:rPr>
            </w:pPr>
          </w:p>
        </w:tc>
      </w:tr>
      <w:tr w:rsidR="00B3678C" w:rsidRPr="003875F5" w14:paraId="5723EDDF" w14:textId="77777777" w:rsidTr="00B90C0A">
        <w:trPr>
          <w:trHeight w:val="20"/>
        </w:trPr>
        <w:tc>
          <w:tcPr>
            <w:tcW w:w="800" w:type="pct"/>
            <w:vMerge/>
          </w:tcPr>
          <w:p w14:paraId="56542077" w14:textId="77777777" w:rsidR="00B3678C" w:rsidRPr="003875F5" w:rsidRDefault="00B3678C" w:rsidP="00B90C0A">
            <w:pPr>
              <w:spacing w:after="0" w:line="240" w:lineRule="auto"/>
              <w:contextualSpacing/>
              <w:rPr>
                <w:rFonts w:ascii="Times New Roman" w:hAnsi="Times New Roman"/>
                <w:b/>
                <w:bCs/>
                <w:i/>
              </w:rPr>
            </w:pPr>
          </w:p>
        </w:tc>
        <w:tc>
          <w:tcPr>
            <w:tcW w:w="2844" w:type="pct"/>
          </w:tcPr>
          <w:p w14:paraId="746E5531" w14:textId="77777777" w:rsidR="00B3678C" w:rsidRPr="003875F5" w:rsidRDefault="00B3678C" w:rsidP="00B90C0A">
            <w:pPr>
              <w:spacing w:after="0" w:line="240" w:lineRule="auto"/>
              <w:contextualSpacing/>
              <w:rPr>
                <w:rFonts w:ascii="Times New Roman" w:hAnsi="Times New Roman"/>
                <w:bCs/>
                <w:i/>
              </w:rPr>
            </w:pPr>
            <w:r w:rsidRPr="003875F5">
              <w:rPr>
                <w:rFonts w:ascii="Times New Roman" w:hAnsi="Times New Roman"/>
                <w:bCs/>
              </w:rPr>
              <w:t xml:space="preserve">2. </w:t>
            </w:r>
            <w:r w:rsidRPr="003875F5">
              <w:rPr>
                <w:rFonts w:ascii="Times New Roman" w:hAnsi="Times New Roman"/>
                <w:bCs/>
                <w:iCs/>
              </w:rPr>
              <w:t>Первая помощь при различных повреждениях и состояниях организма</w:t>
            </w:r>
          </w:p>
        </w:tc>
        <w:tc>
          <w:tcPr>
            <w:tcW w:w="583" w:type="pct"/>
            <w:vMerge/>
            <w:vAlign w:val="center"/>
          </w:tcPr>
          <w:p w14:paraId="47C734A8" w14:textId="77777777" w:rsidR="00B3678C" w:rsidRPr="003875F5" w:rsidRDefault="00B3678C" w:rsidP="00B90C0A">
            <w:pPr>
              <w:suppressAutoHyphens/>
              <w:spacing w:after="0" w:line="240" w:lineRule="auto"/>
              <w:contextualSpacing/>
              <w:jc w:val="center"/>
              <w:rPr>
                <w:rFonts w:ascii="Times New Roman" w:hAnsi="Times New Roman"/>
                <w:bCs/>
              </w:rPr>
            </w:pPr>
          </w:p>
        </w:tc>
        <w:tc>
          <w:tcPr>
            <w:tcW w:w="773" w:type="pct"/>
            <w:vMerge/>
          </w:tcPr>
          <w:p w14:paraId="403BF49C" w14:textId="77777777" w:rsidR="00B3678C" w:rsidRPr="003875F5" w:rsidRDefault="00B3678C" w:rsidP="00B90C0A">
            <w:pPr>
              <w:spacing w:after="0" w:line="240" w:lineRule="auto"/>
              <w:contextualSpacing/>
              <w:jc w:val="center"/>
              <w:rPr>
                <w:rFonts w:ascii="Times New Roman" w:hAnsi="Times New Roman"/>
                <w:b/>
                <w:bCs/>
                <w:i/>
              </w:rPr>
            </w:pPr>
          </w:p>
        </w:tc>
      </w:tr>
      <w:tr w:rsidR="00B3678C" w:rsidRPr="003875F5" w14:paraId="5AE6BC1A" w14:textId="77777777" w:rsidTr="00B90C0A">
        <w:trPr>
          <w:trHeight w:val="20"/>
        </w:trPr>
        <w:tc>
          <w:tcPr>
            <w:tcW w:w="800" w:type="pct"/>
            <w:vMerge/>
          </w:tcPr>
          <w:p w14:paraId="18695EC1" w14:textId="77777777" w:rsidR="00B3678C" w:rsidRPr="003875F5" w:rsidRDefault="00B3678C" w:rsidP="00B90C0A">
            <w:pPr>
              <w:spacing w:after="0" w:line="240" w:lineRule="auto"/>
              <w:contextualSpacing/>
              <w:rPr>
                <w:rFonts w:ascii="Times New Roman" w:hAnsi="Times New Roman"/>
                <w:b/>
                <w:bCs/>
                <w:i/>
              </w:rPr>
            </w:pPr>
          </w:p>
        </w:tc>
        <w:tc>
          <w:tcPr>
            <w:tcW w:w="2844" w:type="pct"/>
          </w:tcPr>
          <w:p w14:paraId="1D64C451" w14:textId="77777777" w:rsidR="00B3678C" w:rsidRPr="003875F5" w:rsidRDefault="00B3678C" w:rsidP="00B90C0A">
            <w:pPr>
              <w:spacing w:after="0" w:line="240" w:lineRule="auto"/>
              <w:contextualSpacing/>
              <w:rPr>
                <w:rFonts w:ascii="Times New Roman" w:hAnsi="Times New Roman"/>
                <w:i/>
              </w:rPr>
            </w:pPr>
            <w:r w:rsidRPr="003875F5">
              <w:rPr>
                <w:rFonts w:ascii="Times New Roman" w:hAnsi="Times New Roman"/>
                <w:iCs/>
              </w:rPr>
              <w:t>3.</w:t>
            </w:r>
            <w:r w:rsidRPr="003875F5">
              <w:rPr>
                <w:rFonts w:ascii="Times New Roman" w:hAnsi="Times New Roman"/>
                <w:bCs/>
                <w:iCs/>
              </w:rPr>
              <w:t xml:space="preserve"> Транспортная иммобилизация и транспортирование пострадавших при различных повреждениях</w:t>
            </w:r>
          </w:p>
        </w:tc>
        <w:tc>
          <w:tcPr>
            <w:tcW w:w="583" w:type="pct"/>
            <w:vMerge/>
            <w:vAlign w:val="center"/>
          </w:tcPr>
          <w:p w14:paraId="3DCC25BA" w14:textId="77777777" w:rsidR="00B3678C" w:rsidRPr="003875F5" w:rsidRDefault="00B3678C" w:rsidP="00B90C0A">
            <w:pPr>
              <w:suppressAutoHyphens/>
              <w:spacing w:after="0" w:line="240" w:lineRule="auto"/>
              <w:contextualSpacing/>
              <w:jc w:val="center"/>
              <w:rPr>
                <w:rFonts w:ascii="Times New Roman" w:hAnsi="Times New Roman"/>
                <w:b/>
                <w:bCs/>
              </w:rPr>
            </w:pPr>
          </w:p>
        </w:tc>
        <w:tc>
          <w:tcPr>
            <w:tcW w:w="773" w:type="pct"/>
            <w:vMerge/>
          </w:tcPr>
          <w:p w14:paraId="5BD0234A" w14:textId="77777777" w:rsidR="00B3678C" w:rsidRPr="003875F5" w:rsidRDefault="00B3678C" w:rsidP="00B90C0A">
            <w:pPr>
              <w:spacing w:after="0" w:line="240" w:lineRule="auto"/>
              <w:contextualSpacing/>
              <w:jc w:val="center"/>
              <w:rPr>
                <w:rFonts w:ascii="Times New Roman" w:hAnsi="Times New Roman"/>
                <w:b/>
                <w:i/>
              </w:rPr>
            </w:pPr>
          </w:p>
        </w:tc>
      </w:tr>
      <w:tr w:rsidR="00B3678C" w:rsidRPr="003875F5" w14:paraId="4D762DD3" w14:textId="77777777" w:rsidTr="00B90C0A">
        <w:trPr>
          <w:trHeight w:val="20"/>
        </w:trPr>
        <w:tc>
          <w:tcPr>
            <w:tcW w:w="800" w:type="pct"/>
            <w:vMerge/>
          </w:tcPr>
          <w:p w14:paraId="60CB12B3" w14:textId="77777777" w:rsidR="00B3678C" w:rsidRPr="003875F5" w:rsidRDefault="00B3678C" w:rsidP="00B90C0A">
            <w:pPr>
              <w:spacing w:after="0" w:line="240" w:lineRule="auto"/>
              <w:contextualSpacing/>
              <w:rPr>
                <w:rFonts w:ascii="Times New Roman" w:hAnsi="Times New Roman"/>
                <w:b/>
                <w:bCs/>
                <w:i/>
              </w:rPr>
            </w:pPr>
          </w:p>
        </w:tc>
        <w:tc>
          <w:tcPr>
            <w:tcW w:w="2844" w:type="pct"/>
          </w:tcPr>
          <w:p w14:paraId="69995463"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В том числе практических занятий</w:t>
            </w:r>
          </w:p>
        </w:tc>
        <w:tc>
          <w:tcPr>
            <w:tcW w:w="583" w:type="pct"/>
            <w:vAlign w:val="center"/>
          </w:tcPr>
          <w:p w14:paraId="3A47415E" w14:textId="5891E6F6" w:rsidR="00B3678C" w:rsidRPr="003875F5" w:rsidRDefault="00717219" w:rsidP="00B90C0A">
            <w:pPr>
              <w:suppressAutoHyphens/>
              <w:spacing w:after="0" w:line="240" w:lineRule="auto"/>
              <w:contextualSpacing/>
              <w:jc w:val="center"/>
              <w:rPr>
                <w:rFonts w:ascii="Times New Roman" w:hAnsi="Times New Roman"/>
                <w:b/>
                <w:bCs/>
              </w:rPr>
            </w:pPr>
            <w:r>
              <w:rPr>
                <w:rFonts w:ascii="Times New Roman" w:hAnsi="Times New Roman"/>
                <w:b/>
                <w:bCs/>
              </w:rPr>
              <w:t>8</w:t>
            </w:r>
          </w:p>
        </w:tc>
        <w:tc>
          <w:tcPr>
            <w:tcW w:w="773" w:type="pct"/>
            <w:vMerge/>
          </w:tcPr>
          <w:p w14:paraId="5AA38019" w14:textId="77777777" w:rsidR="00B3678C" w:rsidRPr="003875F5" w:rsidRDefault="00B3678C" w:rsidP="00B90C0A">
            <w:pPr>
              <w:spacing w:after="0" w:line="240" w:lineRule="auto"/>
              <w:contextualSpacing/>
              <w:jc w:val="center"/>
              <w:rPr>
                <w:rFonts w:ascii="Times New Roman" w:hAnsi="Times New Roman"/>
                <w:b/>
                <w:i/>
              </w:rPr>
            </w:pPr>
          </w:p>
        </w:tc>
      </w:tr>
      <w:tr w:rsidR="00717219" w:rsidRPr="003875F5" w14:paraId="11D94264" w14:textId="77777777" w:rsidTr="00B90C0A">
        <w:trPr>
          <w:trHeight w:val="275"/>
        </w:trPr>
        <w:tc>
          <w:tcPr>
            <w:tcW w:w="800" w:type="pct"/>
            <w:vMerge/>
          </w:tcPr>
          <w:p w14:paraId="49C8E353" w14:textId="77777777" w:rsidR="00717219" w:rsidRPr="003875F5" w:rsidRDefault="00717219" w:rsidP="00B90C0A">
            <w:pPr>
              <w:spacing w:after="0" w:line="240" w:lineRule="auto"/>
              <w:contextualSpacing/>
              <w:rPr>
                <w:rFonts w:ascii="Times New Roman" w:hAnsi="Times New Roman"/>
                <w:b/>
                <w:bCs/>
                <w:i/>
              </w:rPr>
            </w:pPr>
          </w:p>
        </w:tc>
        <w:tc>
          <w:tcPr>
            <w:tcW w:w="2844" w:type="pct"/>
          </w:tcPr>
          <w:p w14:paraId="3AC5C1AB" w14:textId="77777777" w:rsidR="00717219" w:rsidRPr="003875F5" w:rsidRDefault="00717219" w:rsidP="00B90C0A">
            <w:pPr>
              <w:spacing w:after="0" w:line="240" w:lineRule="auto"/>
              <w:contextualSpacing/>
              <w:rPr>
                <w:rFonts w:ascii="Times New Roman" w:hAnsi="Times New Roman"/>
                <w:bCs/>
                <w:iCs/>
              </w:rPr>
            </w:pPr>
            <w:r w:rsidRPr="003875F5">
              <w:rPr>
                <w:rFonts w:ascii="Times New Roman" w:hAnsi="Times New Roman"/>
                <w:bCs/>
                <w:iCs/>
              </w:rPr>
              <w:t>Практическое занятие № 6. Общие принципы оказания первой медицинской помощи</w:t>
            </w:r>
          </w:p>
        </w:tc>
        <w:tc>
          <w:tcPr>
            <w:tcW w:w="583" w:type="pct"/>
            <w:vMerge w:val="restart"/>
            <w:vAlign w:val="center"/>
          </w:tcPr>
          <w:p w14:paraId="4FA380C8" w14:textId="1493BA26" w:rsidR="00717219" w:rsidRPr="003875F5" w:rsidRDefault="00717219" w:rsidP="00B90C0A">
            <w:pPr>
              <w:suppressAutoHyphens/>
              <w:spacing w:after="0" w:line="240" w:lineRule="auto"/>
              <w:contextualSpacing/>
              <w:jc w:val="center"/>
              <w:rPr>
                <w:rFonts w:ascii="Times New Roman" w:hAnsi="Times New Roman"/>
              </w:rPr>
            </w:pPr>
            <w:r>
              <w:rPr>
                <w:rFonts w:ascii="Times New Roman" w:hAnsi="Times New Roman"/>
              </w:rPr>
              <w:t>8</w:t>
            </w:r>
          </w:p>
        </w:tc>
        <w:tc>
          <w:tcPr>
            <w:tcW w:w="773" w:type="pct"/>
            <w:vMerge/>
          </w:tcPr>
          <w:p w14:paraId="4E905352" w14:textId="77777777" w:rsidR="00717219" w:rsidRPr="003875F5" w:rsidRDefault="00717219" w:rsidP="00B90C0A">
            <w:pPr>
              <w:spacing w:after="0" w:line="240" w:lineRule="auto"/>
              <w:contextualSpacing/>
              <w:jc w:val="center"/>
              <w:rPr>
                <w:rFonts w:ascii="Times New Roman" w:hAnsi="Times New Roman"/>
                <w:b/>
                <w:i/>
              </w:rPr>
            </w:pPr>
          </w:p>
        </w:tc>
      </w:tr>
      <w:tr w:rsidR="00717219" w:rsidRPr="003875F5" w14:paraId="74D18858" w14:textId="77777777" w:rsidTr="00B90C0A">
        <w:trPr>
          <w:trHeight w:val="275"/>
        </w:trPr>
        <w:tc>
          <w:tcPr>
            <w:tcW w:w="800" w:type="pct"/>
            <w:vMerge/>
          </w:tcPr>
          <w:p w14:paraId="56D4A263" w14:textId="77777777" w:rsidR="00717219" w:rsidRPr="003875F5" w:rsidRDefault="00717219" w:rsidP="00B90C0A">
            <w:pPr>
              <w:spacing w:after="0" w:line="240" w:lineRule="auto"/>
              <w:contextualSpacing/>
              <w:rPr>
                <w:rFonts w:ascii="Times New Roman" w:hAnsi="Times New Roman"/>
                <w:b/>
                <w:bCs/>
                <w:i/>
              </w:rPr>
            </w:pPr>
          </w:p>
        </w:tc>
        <w:tc>
          <w:tcPr>
            <w:tcW w:w="2844" w:type="pct"/>
          </w:tcPr>
          <w:p w14:paraId="36668250" w14:textId="77777777" w:rsidR="00717219" w:rsidRPr="003875F5" w:rsidRDefault="00717219" w:rsidP="00B90C0A">
            <w:pPr>
              <w:spacing w:after="0" w:line="240" w:lineRule="auto"/>
              <w:contextualSpacing/>
              <w:rPr>
                <w:rFonts w:ascii="Times New Roman" w:hAnsi="Times New Roman"/>
                <w:b/>
                <w:iCs/>
              </w:rPr>
            </w:pPr>
            <w:r w:rsidRPr="003875F5">
              <w:rPr>
                <w:rFonts w:ascii="Times New Roman" w:hAnsi="Times New Roman"/>
                <w:bCs/>
                <w:iCs/>
              </w:rPr>
              <w:t>Практическое занятие № 7. Первая помощь при отсутствии сознания, при остановке дыхания и отсутствии кровообращения (остановке сердца)</w:t>
            </w:r>
          </w:p>
        </w:tc>
        <w:tc>
          <w:tcPr>
            <w:tcW w:w="583" w:type="pct"/>
            <w:vMerge/>
            <w:vAlign w:val="center"/>
          </w:tcPr>
          <w:p w14:paraId="15A20271" w14:textId="12ED83E3" w:rsidR="00717219" w:rsidRPr="003875F5" w:rsidRDefault="00717219" w:rsidP="00B90C0A">
            <w:pPr>
              <w:suppressAutoHyphens/>
              <w:spacing w:after="0" w:line="240" w:lineRule="auto"/>
              <w:contextualSpacing/>
              <w:jc w:val="center"/>
              <w:rPr>
                <w:rFonts w:ascii="Times New Roman" w:hAnsi="Times New Roman"/>
              </w:rPr>
            </w:pPr>
          </w:p>
        </w:tc>
        <w:tc>
          <w:tcPr>
            <w:tcW w:w="773" w:type="pct"/>
            <w:vMerge/>
          </w:tcPr>
          <w:p w14:paraId="0344788E" w14:textId="77777777" w:rsidR="00717219" w:rsidRPr="003875F5" w:rsidRDefault="00717219" w:rsidP="00B90C0A">
            <w:pPr>
              <w:spacing w:after="0" w:line="240" w:lineRule="auto"/>
              <w:contextualSpacing/>
              <w:jc w:val="center"/>
              <w:rPr>
                <w:rFonts w:ascii="Times New Roman" w:hAnsi="Times New Roman"/>
                <w:b/>
                <w:i/>
              </w:rPr>
            </w:pPr>
          </w:p>
        </w:tc>
      </w:tr>
      <w:tr w:rsidR="00717219" w:rsidRPr="003875F5" w14:paraId="73A5A984" w14:textId="77777777" w:rsidTr="00B90C0A">
        <w:trPr>
          <w:trHeight w:val="275"/>
        </w:trPr>
        <w:tc>
          <w:tcPr>
            <w:tcW w:w="800" w:type="pct"/>
            <w:vMerge/>
          </w:tcPr>
          <w:p w14:paraId="256890FB" w14:textId="77777777" w:rsidR="00717219" w:rsidRPr="003875F5" w:rsidRDefault="00717219" w:rsidP="00B90C0A">
            <w:pPr>
              <w:spacing w:after="0" w:line="240" w:lineRule="auto"/>
              <w:contextualSpacing/>
              <w:rPr>
                <w:rFonts w:ascii="Times New Roman" w:hAnsi="Times New Roman"/>
                <w:b/>
                <w:bCs/>
                <w:i/>
              </w:rPr>
            </w:pPr>
          </w:p>
        </w:tc>
        <w:tc>
          <w:tcPr>
            <w:tcW w:w="2844" w:type="pct"/>
          </w:tcPr>
          <w:p w14:paraId="378EC513" w14:textId="77777777" w:rsidR="00717219" w:rsidRPr="003875F5" w:rsidRDefault="00717219" w:rsidP="00B90C0A">
            <w:pPr>
              <w:spacing w:after="0" w:line="240" w:lineRule="auto"/>
              <w:contextualSpacing/>
              <w:rPr>
                <w:rFonts w:ascii="Times New Roman" w:hAnsi="Times New Roman"/>
                <w:b/>
                <w:iCs/>
              </w:rPr>
            </w:pPr>
            <w:r w:rsidRPr="003875F5">
              <w:rPr>
                <w:rFonts w:ascii="Times New Roman" w:hAnsi="Times New Roman"/>
                <w:bCs/>
                <w:iCs/>
              </w:rPr>
              <w:t>Практическое занятие № 8. Первая помощь при наружных кровотечениях, при травмах различных областей тела</w:t>
            </w:r>
          </w:p>
        </w:tc>
        <w:tc>
          <w:tcPr>
            <w:tcW w:w="583" w:type="pct"/>
            <w:vMerge/>
            <w:vAlign w:val="center"/>
          </w:tcPr>
          <w:p w14:paraId="7B2B4636" w14:textId="3CE963FF" w:rsidR="00717219" w:rsidRPr="003875F5" w:rsidRDefault="00717219" w:rsidP="00B90C0A">
            <w:pPr>
              <w:suppressAutoHyphens/>
              <w:spacing w:after="0" w:line="240" w:lineRule="auto"/>
              <w:contextualSpacing/>
              <w:jc w:val="center"/>
              <w:rPr>
                <w:rFonts w:ascii="Times New Roman" w:hAnsi="Times New Roman"/>
              </w:rPr>
            </w:pPr>
          </w:p>
        </w:tc>
        <w:tc>
          <w:tcPr>
            <w:tcW w:w="773" w:type="pct"/>
            <w:vMerge/>
          </w:tcPr>
          <w:p w14:paraId="46317D6D" w14:textId="77777777" w:rsidR="00717219" w:rsidRPr="003875F5" w:rsidRDefault="00717219" w:rsidP="00B90C0A">
            <w:pPr>
              <w:spacing w:after="0" w:line="240" w:lineRule="auto"/>
              <w:contextualSpacing/>
              <w:jc w:val="center"/>
              <w:rPr>
                <w:rFonts w:ascii="Times New Roman" w:hAnsi="Times New Roman"/>
                <w:b/>
                <w:i/>
              </w:rPr>
            </w:pPr>
          </w:p>
        </w:tc>
      </w:tr>
      <w:tr w:rsidR="00717219" w:rsidRPr="003875F5" w14:paraId="17688BC5" w14:textId="77777777" w:rsidTr="00B90C0A">
        <w:trPr>
          <w:trHeight w:val="275"/>
        </w:trPr>
        <w:tc>
          <w:tcPr>
            <w:tcW w:w="800" w:type="pct"/>
            <w:vMerge/>
          </w:tcPr>
          <w:p w14:paraId="356534E0" w14:textId="77777777" w:rsidR="00717219" w:rsidRPr="003875F5" w:rsidRDefault="00717219" w:rsidP="00B90C0A">
            <w:pPr>
              <w:spacing w:after="0" w:line="240" w:lineRule="auto"/>
              <w:contextualSpacing/>
              <w:rPr>
                <w:rFonts w:ascii="Times New Roman" w:hAnsi="Times New Roman"/>
                <w:b/>
                <w:bCs/>
                <w:i/>
              </w:rPr>
            </w:pPr>
          </w:p>
        </w:tc>
        <w:tc>
          <w:tcPr>
            <w:tcW w:w="2844" w:type="pct"/>
          </w:tcPr>
          <w:p w14:paraId="06AA3C09" w14:textId="77777777" w:rsidR="00717219" w:rsidRPr="003875F5" w:rsidRDefault="00717219" w:rsidP="00B90C0A">
            <w:pPr>
              <w:spacing w:after="0" w:line="240" w:lineRule="auto"/>
              <w:contextualSpacing/>
              <w:rPr>
                <w:rFonts w:ascii="Times New Roman" w:hAnsi="Times New Roman"/>
                <w:b/>
                <w:iCs/>
              </w:rPr>
            </w:pPr>
            <w:r w:rsidRPr="003875F5">
              <w:rPr>
                <w:rFonts w:ascii="Times New Roman" w:hAnsi="Times New Roman"/>
              </w:rPr>
              <w:t>Практическое занятие № 9. Первая помощь при ожогах и воздействии высоких температур, при воздействии низких температур</w:t>
            </w:r>
          </w:p>
        </w:tc>
        <w:tc>
          <w:tcPr>
            <w:tcW w:w="583" w:type="pct"/>
            <w:vMerge/>
            <w:vAlign w:val="center"/>
          </w:tcPr>
          <w:p w14:paraId="4BCDE3C2" w14:textId="450DE2B2" w:rsidR="00717219" w:rsidRPr="003875F5" w:rsidRDefault="00717219" w:rsidP="00B90C0A">
            <w:pPr>
              <w:suppressAutoHyphens/>
              <w:spacing w:after="0" w:line="240" w:lineRule="auto"/>
              <w:contextualSpacing/>
              <w:jc w:val="center"/>
              <w:rPr>
                <w:rFonts w:ascii="Times New Roman" w:hAnsi="Times New Roman"/>
              </w:rPr>
            </w:pPr>
          </w:p>
        </w:tc>
        <w:tc>
          <w:tcPr>
            <w:tcW w:w="773" w:type="pct"/>
            <w:vMerge/>
          </w:tcPr>
          <w:p w14:paraId="34A7760C" w14:textId="77777777" w:rsidR="00717219" w:rsidRPr="003875F5" w:rsidRDefault="00717219" w:rsidP="00B90C0A">
            <w:pPr>
              <w:spacing w:after="0" w:line="240" w:lineRule="auto"/>
              <w:contextualSpacing/>
              <w:jc w:val="center"/>
              <w:rPr>
                <w:rFonts w:ascii="Times New Roman" w:hAnsi="Times New Roman"/>
                <w:b/>
                <w:i/>
              </w:rPr>
            </w:pPr>
          </w:p>
        </w:tc>
      </w:tr>
      <w:tr w:rsidR="00717219" w:rsidRPr="003875F5" w14:paraId="283648C6" w14:textId="77777777" w:rsidTr="00B90C0A">
        <w:trPr>
          <w:trHeight w:val="516"/>
        </w:trPr>
        <w:tc>
          <w:tcPr>
            <w:tcW w:w="800" w:type="pct"/>
            <w:vMerge/>
          </w:tcPr>
          <w:p w14:paraId="20C6BD24" w14:textId="77777777" w:rsidR="00717219" w:rsidRPr="003875F5" w:rsidRDefault="00717219" w:rsidP="00B90C0A">
            <w:pPr>
              <w:spacing w:after="0" w:line="240" w:lineRule="auto"/>
              <w:contextualSpacing/>
              <w:rPr>
                <w:rFonts w:ascii="Times New Roman" w:hAnsi="Times New Roman"/>
                <w:b/>
                <w:bCs/>
              </w:rPr>
            </w:pPr>
          </w:p>
        </w:tc>
        <w:tc>
          <w:tcPr>
            <w:tcW w:w="2844" w:type="pct"/>
          </w:tcPr>
          <w:p w14:paraId="0352C6E1" w14:textId="77777777" w:rsidR="00717219" w:rsidRPr="003875F5" w:rsidRDefault="00717219" w:rsidP="00B90C0A">
            <w:pPr>
              <w:spacing w:after="0" w:line="240" w:lineRule="auto"/>
              <w:contextualSpacing/>
              <w:rPr>
                <w:rFonts w:ascii="Times New Roman" w:hAnsi="Times New Roman"/>
                <w:b/>
                <w:bCs/>
              </w:rPr>
            </w:pPr>
            <w:r w:rsidRPr="003875F5">
              <w:rPr>
                <w:rFonts w:ascii="Times New Roman" w:hAnsi="Times New Roman"/>
              </w:rPr>
              <w:t>Практическое занятие № 10. Первая помощь при попадании инородных тел в верхние дыхательные пути, при отравлениях</w:t>
            </w:r>
          </w:p>
        </w:tc>
        <w:tc>
          <w:tcPr>
            <w:tcW w:w="583" w:type="pct"/>
            <w:vMerge/>
            <w:vAlign w:val="center"/>
          </w:tcPr>
          <w:p w14:paraId="19A44D14" w14:textId="40BEA932" w:rsidR="00717219" w:rsidRPr="003875F5" w:rsidRDefault="00717219" w:rsidP="00B90C0A">
            <w:pPr>
              <w:suppressAutoHyphens/>
              <w:spacing w:after="0" w:line="240" w:lineRule="auto"/>
              <w:contextualSpacing/>
              <w:jc w:val="center"/>
              <w:rPr>
                <w:rFonts w:ascii="Times New Roman" w:hAnsi="Times New Roman"/>
                <w:bCs/>
              </w:rPr>
            </w:pPr>
          </w:p>
        </w:tc>
        <w:tc>
          <w:tcPr>
            <w:tcW w:w="773" w:type="pct"/>
            <w:vMerge/>
          </w:tcPr>
          <w:p w14:paraId="4F2DB99B" w14:textId="77777777" w:rsidR="00717219" w:rsidRPr="003875F5" w:rsidRDefault="00717219" w:rsidP="00B90C0A">
            <w:pPr>
              <w:spacing w:after="0" w:line="240" w:lineRule="auto"/>
              <w:contextualSpacing/>
              <w:jc w:val="center"/>
              <w:rPr>
                <w:rFonts w:ascii="Times New Roman" w:hAnsi="Times New Roman"/>
                <w:b/>
              </w:rPr>
            </w:pPr>
          </w:p>
        </w:tc>
      </w:tr>
      <w:tr w:rsidR="00B3678C" w:rsidRPr="003875F5" w14:paraId="3D8677C3" w14:textId="77777777" w:rsidTr="00B90C0A">
        <w:trPr>
          <w:trHeight w:val="20"/>
        </w:trPr>
        <w:tc>
          <w:tcPr>
            <w:tcW w:w="800" w:type="pct"/>
            <w:vMerge w:val="restart"/>
          </w:tcPr>
          <w:p w14:paraId="4592A920"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 xml:space="preserve">Тема 2.2. </w:t>
            </w:r>
          </w:p>
          <w:p w14:paraId="266EF842" w14:textId="77777777" w:rsidR="00B3678C" w:rsidRPr="008C4C54" w:rsidRDefault="00B3678C" w:rsidP="00B90C0A">
            <w:pPr>
              <w:spacing w:after="0" w:line="240" w:lineRule="auto"/>
              <w:contextualSpacing/>
              <w:rPr>
                <w:rFonts w:ascii="Times New Roman" w:hAnsi="Times New Roman"/>
                <w:b/>
                <w:bCs/>
              </w:rPr>
            </w:pPr>
            <w:r w:rsidRPr="008C4C54">
              <w:rPr>
                <w:rFonts w:ascii="Times New Roman" w:hAnsi="Times New Roman"/>
                <w:b/>
                <w:bCs/>
              </w:rPr>
              <w:t>Профилактика инфекционных заболеваний</w:t>
            </w:r>
          </w:p>
        </w:tc>
        <w:tc>
          <w:tcPr>
            <w:tcW w:w="2844" w:type="pct"/>
          </w:tcPr>
          <w:p w14:paraId="0A36C855" w14:textId="77777777" w:rsidR="00B3678C" w:rsidRPr="003875F5" w:rsidRDefault="00B3678C" w:rsidP="00B90C0A">
            <w:pPr>
              <w:spacing w:after="0" w:line="240" w:lineRule="auto"/>
              <w:contextualSpacing/>
              <w:rPr>
                <w:rFonts w:ascii="Times New Roman" w:hAnsi="Times New Roman"/>
              </w:rPr>
            </w:pPr>
            <w:r w:rsidRPr="003875F5">
              <w:rPr>
                <w:rFonts w:ascii="Times New Roman" w:hAnsi="Times New Roman"/>
                <w:b/>
                <w:bCs/>
              </w:rPr>
              <w:t>Содержание учебного материала</w:t>
            </w:r>
          </w:p>
        </w:tc>
        <w:tc>
          <w:tcPr>
            <w:tcW w:w="583" w:type="pct"/>
            <w:vAlign w:val="center"/>
          </w:tcPr>
          <w:p w14:paraId="72B01BE0" w14:textId="77777777" w:rsidR="00B3678C" w:rsidRPr="003875F5" w:rsidRDefault="00B3678C" w:rsidP="00B90C0A">
            <w:pPr>
              <w:spacing w:after="0" w:line="240" w:lineRule="auto"/>
              <w:contextualSpacing/>
              <w:jc w:val="center"/>
              <w:rPr>
                <w:rFonts w:ascii="Times New Roman" w:hAnsi="Times New Roman"/>
                <w:b/>
                <w:bCs/>
              </w:rPr>
            </w:pPr>
            <w:r w:rsidRPr="003875F5">
              <w:rPr>
                <w:rFonts w:ascii="Times New Roman" w:hAnsi="Times New Roman"/>
                <w:b/>
                <w:bCs/>
              </w:rPr>
              <w:t>12</w:t>
            </w:r>
          </w:p>
        </w:tc>
        <w:tc>
          <w:tcPr>
            <w:tcW w:w="773" w:type="pct"/>
            <w:vMerge w:val="restart"/>
          </w:tcPr>
          <w:p w14:paraId="692A46A6"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01</w:t>
            </w:r>
          </w:p>
          <w:p w14:paraId="15E54C43"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02</w:t>
            </w:r>
          </w:p>
          <w:p w14:paraId="18AB66C8"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04</w:t>
            </w:r>
          </w:p>
          <w:p w14:paraId="0292C23A"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07</w:t>
            </w:r>
          </w:p>
          <w:p w14:paraId="5331EE0E"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77E92A2B" w14:textId="77777777" w:rsidTr="00B90C0A">
        <w:trPr>
          <w:trHeight w:val="20"/>
        </w:trPr>
        <w:tc>
          <w:tcPr>
            <w:tcW w:w="800" w:type="pct"/>
            <w:vMerge/>
          </w:tcPr>
          <w:p w14:paraId="6AAD5B2A"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178F469B" w14:textId="77777777" w:rsidR="00B3678C" w:rsidRPr="003875F5" w:rsidRDefault="00B3678C" w:rsidP="00B90C0A">
            <w:pPr>
              <w:spacing w:after="0" w:line="240" w:lineRule="auto"/>
              <w:contextualSpacing/>
              <w:rPr>
                <w:rFonts w:ascii="Times New Roman" w:hAnsi="Times New Roman"/>
                <w:bCs/>
              </w:rPr>
            </w:pPr>
            <w:r w:rsidRPr="003875F5">
              <w:rPr>
                <w:rFonts w:ascii="Times New Roman" w:hAnsi="Times New Roman"/>
                <w:bCs/>
              </w:rPr>
              <w:t xml:space="preserve">1. </w:t>
            </w:r>
            <w:r w:rsidRPr="003875F5">
              <w:rPr>
                <w:rFonts w:ascii="Times New Roman" w:hAnsi="Times New Roman"/>
              </w:rPr>
              <w:t>Из истории инфекционных болезней. Классификация инфекционных заболеваний. Общие признаки инфекционных заболеваний</w:t>
            </w:r>
          </w:p>
        </w:tc>
        <w:tc>
          <w:tcPr>
            <w:tcW w:w="583" w:type="pct"/>
            <w:vMerge w:val="restart"/>
            <w:vAlign w:val="center"/>
          </w:tcPr>
          <w:p w14:paraId="6E9474CF" w14:textId="77777777" w:rsidR="00B3678C" w:rsidRPr="003875F5" w:rsidRDefault="00B3678C" w:rsidP="00B90C0A">
            <w:pPr>
              <w:spacing w:after="0" w:line="240" w:lineRule="auto"/>
              <w:contextualSpacing/>
              <w:jc w:val="center"/>
              <w:rPr>
                <w:rFonts w:ascii="Times New Roman" w:hAnsi="Times New Roman"/>
                <w:b/>
                <w:bCs/>
              </w:rPr>
            </w:pPr>
            <w:r w:rsidRPr="003875F5">
              <w:rPr>
                <w:rFonts w:ascii="Times New Roman" w:hAnsi="Times New Roman"/>
                <w:bCs/>
              </w:rPr>
              <w:t>10</w:t>
            </w:r>
          </w:p>
        </w:tc>
        <w:tc>
          <w:tcPr>
            <w:tcW w:w="773" w:type="pct"/>
            <w:vMerge/>
          </w:tcPr>
          <w:p w14:paraId="5052147F"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3F00B85C" w14:textId="77777777" w:rsidTr="00B90C0A">
        <w:trPr>
          <w:trHeight w:val="20"/>
        </w:trPr>
        <w:tc>
          <w:tcPr>
            <w:tcW w:w="800" w:type="pct"/>
            <w:vMerge/>
          </w:tcPr>
          <w:p w14:paraId="4703B240"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73DA1A30" w14:textId="77777777" w:rsidR="00B3678C" w:rsidRPr="003875F5" w:rsidRDefault="00B3678C" w:rsidP="00B90C0A">
            <w:pPr>
              <w:spacing w:after="0" w:line="240" w:lineRule="auto"/>
              <w:contextualSpacing/>
              <w:rPr>
                <w:rFonts w:ascii="Times New Roman" w:hAnsi="Times New Roman"/>
                <w:bCs/>
              </w:rPr>
            </w:pPr>
            <w:r w:rsidRPr="003875F5">
              <w:rPr>
                <w:rFonts w:ascii="Times New Roman" w:hAnsi="Times New Roman"/>
                <w:bCs/>
              </w:rPr>
              <w:t xml:space="preserve">2. </w:t>
            </w:r>
            <w:r w:rsidRPr="003875F5">
              <w:rPr>
                <w:rFonts w:ascii="Times New Roman" w:hAnsi="Times New Roman"/>
              </w:rPr>
              <w:t>Воздушно-капельные инфекции. Желудочно-кишечные инфекции. Пищевые отравления бактериальными токсинами</w:t>
            </w:r>
          </w:p>
        </w:tc>
        <w:tc>
          <w:tcPr>
            <w:tcW w:w="583" w:type="pct"/>
            <w:vMerge/>
            <w:vAlign w:val="center"/>
          </w:tcPr>
          <w:p w14:paraId="112B9495" w14:textId="77777777" w:rsidR="00B3678C" w:rsidRPr="003875F5" w:rsidRDefault="00B3678C" w:rsidP="00B90C0A">
            <w:pPr>
              <w:spacing w:after="0" w:line="240" w:lineRule="auto"/>
              <w:contextualSpacing/>
              <w:jc w:val="center"/>
              <w:rPr>
                <w:rFonts w:ascii="Times New Roman" w:hAnsi="Times New Roman"/>
                <w:b/>
                <w:bCs/>
              </w:rPr>
            </w:pPr>
          </w:p>
        </w:tc>
        <w:tc>
          <w:tcPr>
            <w:tcW w:w="773" w:type="pct"/>
            <w:vMerge/>
          </w:tcPr>
          <w:p w14:paraId="4FEFD665"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56DEF09F" w14:textId="77777777" w:rsidTr="00B90C0A">
        <w:trPr>
          <w:trHeight w:val="20"/>
        </w:trPr>
        <w:tc>
          <w:tcPr>
            <w:tcW w:w="800" w:type="pct"/>
            <w:vMerge/>
          </w:tcPr>
          <w:p w14:paraId="19AD68D5"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2C9B6AD4" w14:textId="77777777" w:rsidR="00B3678C" w:rsidRPr="003875F5" w:rsidRDefault="00B3678C" w:rsidP="00B90C0A">
            <w:pPr>
              <w:spacing w:after="0" w:line="240" w:lineRule="auto"/>
              <w:contextualSpacing/>
              <w:rPr>
                <w:rFonts w:ascii="Times New Roman" w:hAnsi="Times New Roman"/>
                <w:b/>
                <w:bCs/>
              </w:rPr>
            </w:pPr>
            <w:r w:rsidRPr="008C4C54">
              <w:rPr>
                <w:rFonts w:ascii="Times New Roman" w:hAnsi="Times New Roman"/>
              </w:rPr>
              <w:t>3.</w:t>
            </w:r>
            <w:r w:rsidRPr="003875F5">
              <w:rPr>
                <w:rFonts w:ascii="Times New Roman" w:hAnsi="Times New Roman"/>
                <w:b/>
                <w:bCs/>
              </w:rPr>
              <w:t xml:space="preserve"> </w:t>
            </w:r>
            <w:r w:rsidRPr="003875F5">
              <w:rPr>
                <w:rFonts w:ascii="Times New Roman" w:hAnsi="Times New Roman"/>
              </w:rPr>
              <w:t>Общие принципы профилактики инфекционных заболеваний</w:t>
            </w:r>
          </w:p>
        </w:tc>
        <w:tc>
          <w:tcPr>
            <w:tcW w:w="583" w:type="pct"/>
            <w:vMerge/>
            <w:vAlign w:val="center"/>
          </w:tcPr>
          <w:p w14:paraId="615E0A60" w14:textId="77777777" w:rsidR="00B3678C" w:rsidRPr="003875F5" w:rsidRDefault="00B3678C" w:rsidP="00B90C0A">
            <w:pPr>
              <w:spacing w:after="0" w:line="240" w:lineRule="auto"/>
              <w:contextualSpacing/>
              <w:jc w:val="center"/>
              <w:rPr>
                <w:rFonts w:ascii="Times New Roman" w:hAnsi="Times New Roman"/>
                <w:b/>
                <w:bCs/>
              </w:rPr>
            </w:pPr>
          </w:p>
        </w:tc>
        <w:tc>
          <w:tcPr>
            <w:tcW w:w="773" w:type="pct"/>
            <w:vMerge/>
          </w:tcPr>
          <w:p w14:paraId="6FC0EA07"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738EA6CE" w14:textId="77777777" w:rsidTr="00B90C0A">
        <w:trPr>
          <w:trHeight w:val="20"/>
        </w:trPr>
        <w:tc>
          <w:tcPr>
            <w:tcW w:w="800" w:type="pct"/>
            <w:vMerge/>
          </w:tcPr>
          <w:p w14:paraId="41C1FB1F"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49CBBBAA"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В том числе практических занятий</w:t>
            </w:r>
          </w:p>
        </w:tc>
        <w:tc>
          <w:tcPr>
            <w:tcW w:w="583" w:type="pct"/>
            <w:vAlign w:val="center"/>
          </w:tcPr>
          <w:p w14:paraId="27EB35B6" w14:textId="77777777" w:rsidR="00B3678C" w:rsidRPr="003875F5" w:rsidRDefault="00B3678C" w:rsidP="00B90C0A">
            <w:pPr>
              <w:spacing w:after="0" w:line="240" w:lineRule="auto"/>
              <w:contextualSpacing/>
              <w:jc w:val="center"/>
              <w:rPr>
                <w:rFonts w:ascii="Times New Roman" w:hAnsi="Times New Roman"/>
                <w:b/>
                <w:bCs/>
              </w:rPr>
            </w:pPr>
            <w:r w:rsidRPr="003875F5">
              <w:rPr>
                <w:rFonts w:ascii="Times New Roman" w:hAnsi="Times New Roman"/>
                <w:b/>
                <w:bCs/>
              </w:rPr>
              <w:t>2</w:t>
            </w:r>
          </w:p>
        </w:tc>
        <w:tc>
          <w:tcPr>
            <w:tcW w:w="773" w:type="pct"/>
            <w:vMerge/>
          </w:tcPr>
          <w:p w14:paraId="05784F80"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18C1AC30" w14:textId="77777777" w:rsidTr="00B90C0A">
        <w:trPr>
          <w:trHeight w:val="70"/>
        </w:trPr>
        <w:tc>
          <w:tcPr>
            <w:tcW w:w="800" w:type="pct"/>
            <w:vMerge/>
          </w:tcPr>
          <w:p w14:paraId="42A22DB6"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62C08924" w14:textId="77777777" w:rsidR="00B3678C" w:rsidRPr="003875F5" w:rsidRDefault="00B3678C" w:rsidP="00B90C0A">
            <w:pPr>
              <w:spacing w:after="0" w:line="240" w:lineRule="auto"/>
              <w:contextualSpacing/>
              <w:rPr>
                <w:rFonts w:ascii="Times New Roman" w:hAnsi="Times New Roman"/>
              </w:rPr>
            </w:pPr>
            <w:r w:rsidRPr="003875F5">
              <w:rPr>
                <w:rFonts w:ascii="Times New Roman" w:hAnsi="Times New Roman"/>
              </w:rPr>
              <w:t>Практическое занятие № 11. Правила госпитализации инфекционных больных</w:t>
            </w:r>
          </w:p>
        </w:tc>
        <w:tc>
          <w:tcPr>
            <w:tcW w:w="583" w:type="pct"/>
            <w:vAlign w:val="center"/>
          </w:tcPr>
          <w:p w14:paraId="0F5A04BF" w14:textId="77777777" w:rsidR="00B3678C" w:rsidRPr="003875F5" w:rsidRDefault="00B3678C" w:rsidP="00B90C0A">
            <w:pPr>
              <w:spacing w:after="0" w:line="240" w:lineRule="auto"/>
              <w:contextualSpacing/>
              <w:jc w:val="center"/>
              <w:rPr>
                <w:rFonts w:ascii="Times New Roman" w:hAnsi="Times New Roman"/>
                <w:b/>
                <w:bCs/>
              </w:rPr>
            </w:pPr>
            <w:r w:rsidRPr="003875F5">
              <w:rPr>
                <w:rFonts w:ascii="Times New Roman" w:hAnsi="Times New Roman"/>
              </w:rPr>
              <w:t>2</w:t>
            </w:r>
          </w:p>
        </w:tc>
        <w:tc>
          <w:tcPr>
            <w:tcW w:w="773" w:type="pct"/>
            <w:vMerge/>
          </w:tcPr>
          <w:p w14:paraId="0B74BEA0"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7225B764" w14:textId="77777777" w:rsidTr="00B90C0A">
        <w:trPr>
          <w:trHeight w:val="20"/>
        </w:trPr>
        <w:tc>
          <w:tcPr>
            <w:tcW w:w="800" w:type="pct"/>
            <w:vMerge w:val="restart"/>
          </w:tcPr>
          <w:p w14:paraId="58F7596B"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 xml:space="preserve">Тема 2.3. </w:t>
            </w:r>
          </w:p>
          <w:p w14:paraId="242E4F9D" w14:textId="77777777" w:rsidR="00B3678C" w:rsidRPr="008C4C54" w:rsidRDefault="00B3678C" w:rsidP="00B90C0A">
            <w:pPr>
              <w:spacing w:after="0" w:line="240" w:lineRule="auto"/>
              <w:contextualSpacing/>
              <w:rPr>
                <w:rFonts w:ascii="Times New Roman" w:hAnsi="Times New Roman"/>
                <w:b/>
                <w:bCs/>
              </w:rPr>
            </w:pPr>
            <w:r w:rsidRPr="008C4C54">
              <w:rPr>
                <w:rFonts w:ascii="Times New Roman" w:hAnsi="Times New Roman"/>
                <w:b/>
                <w:bCs/>
              </w:rPr>
              <w:t>Обеспечение здорового образа жизни</w:t>
            </w:r>
          </w:p>
        </w:tc>
        <w:tc>
          <w:tcPr>
            <w:tcW w:w="2844" w:type="pct"/>
          </w:tcPr>
          <w:p w14:paraId="1FB10989"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Содержание учебного материала</w:t>
            </w:r>
          </w:p>
        </w:tc>
        <w:tc>
          <w:tcPr>
            <w:tcW w:w="583" w:type="pct"/>
            <w:vAlign w:val="center"/>
          </w:tcPr>
          <w:p w14:paraId="65C79BE4" w14:textId="77777777" w:rsidR="00B3678C" w:rsidRPr="003875F5" w:rsidRDefault="00B3678C" w:rsidP="00B90C0A">
            <w:pPr>
              <w:spacing w:after="0" w:line="240" w:lineRule="auto"/>
              <w:contextualSpacing/>
              <w:jc w:val="center"/>
              <w:rPr>
                <w:rFonts w:ascii="Times New Roman" w:hAnsi="Times New Roman"/>
                <w:b/>
                <w:bCs/>
              </w:rPr>
            </w:pPr>
            <w:r w:rsidRPr="003875F5">
              <w:rPr>
                <w:rFonts w:ascii="Times New Roman" w:hAnsi="Times New Roman"/>
                <w:b/>
                <w:bCs/>
              </w:rPr>
              <w:t>12</w:t>
            </w:r>
          </w:p>
        </w:tc>
        <w:tc>
          <w:tcPr>
            <w:tcW w:w="773" w:type="pct"/>
            <w:vMerge w:val="restart"/>
          </w:tcPr>
          <w:p w14:paraId="35B472D7"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01</w:t>
            </w:r>
          </w:p>
          <w:p w14:paraId="66A662FE"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02</w:t>
            </w:r>
          </w:p>
          <w:p w14:paraId="18308FA7"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04</w:t>
            </w:r>
          </w:p>
          <w:p w14:paraId="1A03CA4B" w14:textId="77777777" w:rsidR="00B3678C" w:rsidRPr="003875F5" w:rsidRDefault="00B3678C" w:rsidP="00B90C0A">
            <w:pPr>
              <w:suppressAutoHyphens/>
              <w:spacing w:after="0" w:line="240" w:lineRule="auto"/>
              <w:contextualSpacing/>
              <w:jc w:val="center"/>
              <w:rPr>
                <w:rFonts w:ascii="Times New Roman" w:hAnsi="Times New Roman"/>
              </w:rPr>
            </w:pPr>
            <w:r w:rsidRPr="003875F5">
              <w:rPr>
                <w:rFonts w:ascii="Times New Roman" w:hAnsi="Times New Roman"/>
              </w:rPr>
              <w:t>ОК 07</w:t>
            </w:r>
          </w:p>
          <w:p w14:paraId="1E7463CF" w14:textId="77777777" w:rsidR="00B3678C" w:rsidRPr="003875F5" w:rsidRDefault="00B3678C" w:rsidP="00B90C0A">
            <w:pPr>
              <w:spacing w:after="0" w:line="240" w:lineRule="auto"/>
              <w:contextualSpacing/>
              <w:jc w:val="center"/>
              <w:rPr>
                <w:rFonts w:ascii="Times New Roman" w:hAnsi="Times New Roman"/>
                <w:b/>
                <w:bCs/>
              </w:rPr>
            </w:pPr>
          </w:p>
        </w:tc>
      </w:tr>
      <w:tr w:rsidR="00B3678C" w:rsidRPr="003875F5" w14:paraId="3049DFBB" w14:textId="77777777" w:rsidTr="00B90C0A">
        <w:trPr>
          <w:trHeight w:val="20"/>
        </w:trPr>
        <w:tc>
          <w:tcPr>
            <w:tcW w:w="800" w:type="pct"/>
            <w:vMerge/>
          </w:tcPr>
          <w:p w14:paraId="2BF96433"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1985CF86" w14:textId="77777777" w:rsidR="00B3678C" w:rsidRPr="003875F5" w:rsidRDefault="00B3678C" w:rsidP="00B90C0A">
            <w:pPr>
              <w:spacing w:after="0" w:line="240" w:lineRule="auto"/>
              <w:contextualSpacing/>
              <w:rPr>
                <w:rFonts w:ascii="Times New Roman" w:hAnsi="Times New Roman"/>
                <w:color w:val="000000"/>
              </w:rPr>
            </w:pPr>
            <w:r w:rsidRPr="003875F5">
              <w:rPr>
                <w:rFonts w:ascii="Times New Roman" w:hAnsi="Times New Roman"/>
                <w:bCs/>
                <w:color w:val="000000"/>
              </w:rPr>
              <w:t>1.</w:t>
            </w:r>
            <w:r w:rsidRPr="003875F5">
              <w:rPr>
                <w:rFonts w:ascii="Times New Roman" w:hAnsi="Times New Roman"/>
                <w:color w:val="000000"/>
              </w:rPr>
              <w:t xml:space="preserve"> Здоровье и факторы его формирования. Здоровый образ жизни и его составляющие</w:t>
            </w:r>
          </w:p>
        </w:tc>
        <w:tc>
          <w:tcPr>
            <w:tcW w:w="583" w:type="pct"/>
            <w:vMerge w:val="restart"/>
            <w:vAlign w:val="center"/>
          </w:tcPr>
          <w:p w14:paraId="3D76F6BC" w14:textId="48D14102" w:rsidR="00B3678C" w:rsidRPr="003875F5" w:rsidRDefault="00717219" w:rsidP="00B90C0A">
            <w:pPr>
              <w:spacing w:after="0" w:line="240" w:lineRule="auto"/>
              <w:contextualSpacing/>
              <w:jc w:val="center"/>
              <w:rPr>
                <w:rFonts w:ascii="Times New Roman" w:hAnsi="Times New Roman"/>
              </w:rPr>
            </w:pPr>
            <w:r>
              <w:rPr>
                <w:rFonts w:ascii="Times New Roman" w:hAnsi="Times New Roman"/>
              </w:rPr>
              <w:t>8</w:t>
            </w:r>
          </w:p>
        </w:tc>
        <w:tc>
          <w:tcPr>
            <w:tcW w:w="773" w:type="pct"/>
            <w:vMerge/>
          </w:tcPr>
          <w:p w14:paraId="17E466D6" w14:textId="77777777" w:rsidR="00B3678C" w:rsidRPr="003875F5" w:rsidRDefault="00B3678C" w:rsidP="00B90C0A">
            <w:pPr>
              <w:spacing w:after="0" w:line="240" w:lineRule="auto"/>
              <w:contextualSpacing/>
              <w:rPr>
                <w:rFonts w:ascii="Times New Roman" w:hAnsi="Times New Roman"/>
                <w:b/>
                <w:bCs/>
              </w:rPr>
            </w:pPr>
          </w:p>
        </w:tc>
      </w:tr>
      <w:tr w:rsidR="00B3678C" w:rsidRPr="003875F5" w14:paraId="4B974539" w14:textId="77777777" w:rsidTr="00B90C0A">
        <w:trPr>
          <w:trHeight w:val="20"/>
        </w:trPr>
        <w:tc>
          <w:tcPr>
            <w:tcW w:w="800" w:type="pct"/>
            <w:vMerge/>
          </w:tcPr>
          <w:p w14:paraId="1D18E76C"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5F72CF95" w14:textId="77777777" w:rsidR="00B3678C" w:rsidRPr="003875F5" w:rsidRDefault="00B3678C" w:rsidP="00B90C0A">
            <w:pPr>
              <w:spacing w:after="0" w:line="240" w:lineRule="auto"/>
              <w:contextualSpacing/>
              <w:rPr>
                <w:rFonts w:ascii="Times New Roman" w:hAnsi="Times New Roman"/>
                <w:bCs/>
              </w:rPr>
            </w:pPr>
            <w:r w:rsidRPr="003875F5">
              <w:rPr>
                <w:rFonts w:ascii="Times New Roman" w:hAnsi="Times New Roman"/>
                <w:bCs/>
                <w:color w:val="000000"/>
              </w:rPr>
              <w:t xml:space="preserve">2. </w:t>
            </w:r>
            <w:r w:rsidRPr="003875F5">
              <w:rPr>
                <w:rFonts w:ascii="Times New Roman" w:hAnsi="Times New Roman"/>
                <w:color w:val="000000"/>
              </w:rPr>
              <w:t>Двигательная активность и здоровье. Питание и здоровье. Вредные привычки. Факторы риска. Понятие об иммунитете и его видах</w:t>
            </w:r>
          </w:p>
        </w:tc>
        <w:tc>
          <w:tcPr>
            <w:tcW w:w="583" w:type="pct"/>
            <w:vMerge/>
            <w:vAlign w:val="center"/>
          </w:tcPr>
          <w:p w14:paraId="52926D8E" w14:textId="77777777" w:rsidR="00B3678C" w:rsidRPr="003875F5" w:rsidRDefault="00B3678C" w:rsidP="00B90C0A">
            <w:pPr>
              <w:spacing w:after="0" w:line="240" w:lineRule="auto"/>
              <w:contextualSpacing/>
              <w:jc w:val="center"/>
              <w:rPr>
                <w:rFonts w:ascii="Times New Roman" w:hAnsi="Times New Roman"/>
                <w:b/>
                <w:bCs/>
              </w:rPr>
            </w:pPr>
          </w:p>
        </w:tc>
        <w:tc>
          <w:tcPr>
            <w:tcW w:w="773" w:type="pct"/>
            <w:vMerge/>
          </w:tcPr>
          <w:p w14:paraId="5681C60A" w14:textId="77777777" w:rsidR="00B3678C" w:rsidRPr="003875F5" w:rsidRDefault="00B3678C" w:rsidP="00B90C0A">
            <w:pPr>
              <w:spacing w:after="0" w:line="240" w:lineRule="auto"/>
              <w:contextualSpacing/>
              <w:rPr>
                <w:rFonts w:ascii="Times New Roman" w:hAnsi="Times New Roman"/>
                <w:b/>
                <w:bCs/>
              </w:rPr>
            </w:pPr>
          </w:p>
        </w:tc>
      </w:tr>
      <w:tr w:rsidR="00B3678C" w:rsidRPr="003875F5" w14:paraId="422824D5" w14:textId="77777777" w:rsidTr="00B90C0A">
        <w:trPr>
          <w:trHeight w:val="20"/>
        </w:trPr>
        <w:tc>
          <w:tcPr>
            <w:tcW w:w="800" w:type="pct"/>
            <w:vMerge/>
          </w:tcPr>
          <w:p w14:paraId="05478283" w14:textId="77777777" w:rsidR="00B3678C" w:rsidRPr="003875F5" w:rsidRDefault="00B3678C" w:rsidP="00B90C0A">
            <w:pPr>
              <w:spacing w:after="0" w:line="240" w:lineRule="auto"/>
              <w:contextualSpacing/>
              <w:rPr>
                <w:rFonts w:ascii="Times New Roman" w:hAnsi="Times New Roman"/>
                <w:b/>
                <w:bCs/>
              </w:rPr>
            </w:pPr>
          </w:p>
        </w:tc>
        <w:tc>
          <w:tcPr>
            <w:tcW w:w="2844" w:type="pct"/>
          </w:tcPr>
          <w:p w14:paraId="23669729"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В том числе практических занятий</w:t>
            </w:r>
          </w:p>
        </w:tc>
        <w:tc>
          <w:tcPr>
            <w:tcW w:w="583" w:type="pct"/>
            <w:vAlign w:val="center"/>
          </w:tcPr>
          <w:p w14:paraId="31C1C2E2" w14:textId="203DB043" w:rsidR="00B3678C" w:rsidRPr="003875F5" w:rsidRDefault="00717219" w:rsidP="00B90C0A">
            <w:pPr>
              <w:spacing w:after="0" w:line="240" w:lineRule="auto"/>
              <w:contextualSpacing/>
              <w:jc w:val="center"/>
              <w:rPr>
                <w:rFonts w:ascii="Times New Roman" w:hAnsi="Times New Roman"/>
                <w:b/>
                <w:bCs/>
              </w:rPr>
            </w:pPr>
            <w:r>
              <w:rPr>
                <w:rFonts w:ascii="Times New Roman" w:hAnsi="Times New Roman"/>
                <w:b/>
                <w:bCs/>
              </w:rPr>
              <w:t>4</w:t>
            </w:r>
          </w:p>
        </w:tc>
        <w:tc>
          <w:tcPr>
            <w:tcW w:w="773" w:type="pct"/>
            <w:vMerge/>
          </w:tcPr>
          <w:p w14:paraId="715E1A69" w14:textId="77777777" w:rsidR="00B3678C" w:rsidRPr="003875F5" w:rsidRDefault="00B3678C" w:rsidP="00B90C0A">
            <w:pPr>
              <w:spacing w:after="0" w:line="240" w:lineRule="auto"/>
              <w:contextualSpacing/>
              <w:rPr>
                <w:rFonts w:ascii="Times New Roman" w:hAnsi="Times New Roman"/>
                <w:b/>
                <w:bCs/>
              </w:rPr>
            </w:pPr>
          </w:p>
        </w:tc>
      </w:tr>
      <w:tr w:rsidR="00717219" w:rsidRPr="003875F5" w14:paraId="4D5B0848" w14:textId="77777777" w:rsidTr="00B90C0A">
        <w:trPr>
          <w:trHeight w:val="20"/>
        </w:trPr>
        <w:tc>
          <w:tcPr>
            <w:tcW w:w="800" w:type="pct"/>
            <w:vMerge/>
          </w:tcPr>
          <w:p w14:paraId="1919CE6E" w14:textId="77777777" w:rsidR="00717219" w:rsidRPr="003875F5" w:rsidRDefault="00717219" w:rsidP="00B90C0A">
            <w:pPr>
              <w:spacing w:after="0" w:line="240" w:lineRule="auto"/>
              <w:contextualSpacing/>
              <w:rPr>
                <w:rFonts w:ascii="Times New Roman" w:hAnsi="Times New Roman"/>
                <w:b/>
                <w:bCs/>
              </w:rPr>
            </w:pPr>
          </w:p>
        </w:tc>
        <w:tc>
          <w:tcPr>
            <w:tcW w:w="2844" w:type="pct"/>
          </w:tcPr>
          <w:p w14:paraId="0E111DA4" w14:textId="77777777" w:rsidR="00717219" w:rsidRPr="003875F5" w:rsidRDefault="00717219" w:rsidP="00B90C0A">
            <w:pPr>
              <w:spacing w:after="0" w:line="240" w:lineRule="auto"/>
              <w:contextualSpacing/>
              <w:rPr>
                <w:rFonts w:ascii="Times New Roman" w:hAnsi="Times New Roman"/>
                <w:b/>
                <w:bCs/>
              </w:rPr>
            </w:pPr>
            <w:r w:rsidRPr="003875F5">
              <w:rPr>
                <w:rFonts w:ascii="Times New Roman" w:hAnsi="Times New Roman"/>
              </w:rPr>
              <w:t>Практическое занятие № 12. Показатели здоровья и факторы, их определяющие</w:t>
            </w:r>
          </w:p>
        </w:tc>
        <w:tc>
          <w:tcPr>
            <w:tcW w:w="583" w:type="pct"/>
            <w:vMerge w:val="restart"/>
            <w:vAlign w:val="center"/>
          </w:tcPr>
          <w:p w14:paraId="41AAE196" w14:textId="61982452" w:rsidR="00717219" w:rsidRPr="003875F5" w:rsidRDefault="00717219" w:rsidP="00B90C0A">
            <w:pPr>
              <w:spacing w:after="0" w:line="240" w:lineRule="auto"/>
              <w:contextualSpacing/>
              <w:jc w:val="center"/>
              <w:rPr>
                <w:rFonts w:ascii="Times New Roman" w:hAnsi="Times New Roman"/>
                <w:b/>
                <w:bCs/>
              </w:rPr>
            </w:pPr>
            <w:r>
              <w:rPr>
                <w:rFonts w:ascii="Times New Roman" w:hAnsi="Times New Roman"/>
                <w:b/>
                <w:bCs/>
              </w:rPr>
              <w:t>4</w:t>
            </w:r>
          </w:p>
        </w:tc>
        <w:tc>
          <w:tcPr>
            <w:tcW w:w="773" w:type="pct"/>
            <w:vMerge/>
          </w:tcPr>
          <w:p w14:paraId="539D1C7F" w14:textId="77777777" w:rsidR="00717219" w:rsidRPr="003875F5" w:rsidRDefault="00717219" w:rsidP="00B90C0A">
            <w:pPr>
              <w:spacing w:after="0" w:line="240" w:lineRule="auto"/>
              <w:contextualSpacing/>
              <w:rPr>
                <w:rFonts w:ascii="Times New Roman" w:hAnsi="Times New Roman"/>
                <w:b/>
                <w:bCs/>
              </w:rPr>
            </w:pPr>
          </w:p>
        </w:tc>
      </w:tr>
      <w:tr w:rsidR="00717219" w:rsidRPr="003875F5" w14:paraId="547BA08F" w14:textId="77777777" w:rsidTr="00B90C0A">
        <w:trPr>
          <w:trHeight w:val="20"/>
        </w:trPr>
        <w:tc>
          <w:tcPr>
            <w:tcW w:w="800" w:type="pct"/>
            <w:vMerge/>
          </w:tcPr>
          <w:p w14:paraId="38598B52" w14:textId="77777777" w:rsidR="00717219" w:rsidRPr="003875F5" w:rsidRDefault="00717219" w:rsidP="00B90C0A">
            <w:pPr>
              <w:spacing w:after="0" w:line="240" w:lineRule="auto"/>
              <w:contextualSpacing/>
              <w:rPr>
                <w:rFonts w:ascii="Times New Roman" w:hAnsi="Times New Roman"/>
                <w:b/>
                <w:bCs/>
              </w:rPr>
            </w:pPr>
          </w:p>
        </w:tc>
        <w:tc>
          <w:tcPr>
            <w:tcW w:w="2844" w:type="pct"/>
          </w:tcPr>
          <w:p w14:paraId="5E42A879" w14:textId="77777777" w:rsidR="00717219" w:rsidRPr="003875F5" w:rsidRDefault="00717219" w:rsidP="00B90C0A">
            <w:pPr>
              <w:spacing w:after="0" w:line="240" w:lineRule="auto"/>
              <w:contextualSpacing/>
              <w:rPr>
                <w:rFonts w:ascii="Times New Roman" w:hAnsi="Times New Roman"/>
                <w:b/>
                <w:bCs/>
              </w:rPr>
            </w:pPr>
            <w:r w:rsidRPr="003875F5">
              <w:rPr>
                <w:rFonts w:ascii="Times New Roman" w:hAnsi="Times New Roman"/>
              </w:rPr>
              <w:t>Практическое занятие № 13. Оценка физического состояния</w:t>
            </w:r>
          </w:p>
        </w:tc>
        <w:tc>
          <w:tcPr>
            <w:tcW w:w="583" w:type="pct"/>
            <w:vMerge/>
            <w:vAlign w:val="center"/>
          </w:tcPr>
          <w:p w14:paraId="3E460213" w14:textId="37019FE3" w:rsidR="00717219" w:rsidRPr="003875F5" w:rsidRDefault="00717219" w:rsidP="00B90C0A">
            <w:pPr>
              <w:spacing w:after="0" w:line="240" w:lineRule="auto"/>
              <w:contextualSpacing/>
              <w:jc w:val="center"/>
              <w:rPr>
                <w:rFonts w:ascii="Times New Roman" w:hAnsi="Times New Roman"/>
              </w:rPr>
            </w:pPr>
          </w:p>
        </w:tc>
        <w:tc>
          <w:tcPr>
            <w:tcW w:w="773" w:type="pct"/>
            <w:vMerge/>
          </w:tcPr>
          <w:p w14:paraId="1ECA5DC2" w14:textId="77777777" w:rsidR="00717219" w:rsidRPr="003875F5" w:rsidRDefault="00717219" w:rsidP="00B90C0A">
            <w:pPr>
              <w:spacing w:after="0" w:line="240" w:lineRule="auto"/>
              <w:contextualSpacing/>
              <w:rPr>
                <w:rFonts w:ascii="Times New Roman" w:hAnsi="Times New Roman"/>
                <w:b/>
                <w:bCs/>
              </w:rPr>
            </w:pPr>
          </w:p>
        </w:tc>
      </w:tr>
      <w:tr w:rsidR="00717219" w:rsidRPr="003875F5" w14:paraId="6471E7E8" w14:textId="77777777" w:rsidTr="00B90C0A">
        <w:trPr>
          <w:trHeight w:val="516"/>
        </w:trPr>
        <w:tc>
          <w:tcPr>
            <w:tcW w:w="800" w:type="pct"/>
            <w:vMerge/>
          </w:tcPr>
          <w:p w14:paraId="25CB79EC" w14:textId="77777777" w:rsidR="00717219" w:rsidRPr="003875F5" w:rsidRDefault="00717219" w:rsidP="00B90C0A">
            <w:pPr>
              <w:spacing w:after="0" w:line="240" w:lineRule="auto"/>
              <w:contextualSpacing/>
              <w:rPr>
                <w:rFonts w:ascii="Times New Roman" w:hAnsi="Times New Roman"/>
                <w:b/>
                <w:bCs/>
              </w:rPr>
            </w:pPr>
          </w:p>
        </w:tc>
        <w:tc>
          <w:tcPr>
            <w:tcW w:w="2844" w:type="pct"/>
          </w:tcPr>
          <w:p w14:paraId="0A1122C3" w14:textId="77777777" w:rsidR="00717219" w:rsidRPr="003875F5" w:rsidRDefault="00717219" w:rsidP="00B90C0A">
            <w:pPr>
              <w:spacing w:after="0" w:line="240" w:lineRule="auto"/>
              <w:contextualSpacing/>
              <w:rPr>
                <w:rFonts w:ascii="Times New Roman" w:hAnsi="Times New Roman"/>
                <w:b/>
                <w:bCs/>
              </w:rPr>
            </w:pPr>
            <w:r w:rsidRPr="003875F5">
              <w:rPr>
                <w:rFonts w:ascii="Times New Roman" w:hAnsi="Times New Roman"/>
              </w:rPr>
              <w:t xml:space="preserve">Практическое занятие № 14. Составление индивидуальных карт здоровья с режимом дня, графиком питания с возможностью отслеживать свои показания </w:t>
            </w:r>
          </w:p>
        </w:tc>
        <w:tc>
          <w:tcPr>
            <w:tcW w:w="583" w:type="pct"/>
            <w:vMerge/>
            <w:vAlign w:val="center"/>
          </w:tcPr>
          <w:p w14:paraId="4E6F4604" w14:textId="545FA653" w:rsidR="00717219" w:rsidRPr="003875F5" w:rsidRDefault="00717219" w:rsidP="00B90C0A">
            <w:pPr>
              <w:spacing w:after="0" w:line="240" w:lineRule="auto"/>
              <w:contextualSpacing/>
              <w:jc w:val="center"/>
              <w:rPr>
                <w:rFonts w:ascii="Times New Roman" w:hAnsi="Times New Roman"/>
              </w:rPr>
            </w:pPr>
          </w:p>
        </w:tc>
        <w:tc>
          <w:tcPr>
            <w:tcW w:w="773" w:type="pct"/>
            <w:vMerge/>
          </w:tcPr>
          <w:p w14:paraId="1DDDE39E" w14:textId="77777777" w:rsidR="00717219" w:rsidRPr="003875F5" w:rsidRDefault="00717219" w:rsidP="00B90C0A">
            <w:pPr>
              <w:spacing w:after="0" w:line="240" w:lineRule="auto"/>
              <w:contextualSpacing/>
              <w:rPr>
                <w:rFonts w:ascii="Times New Roman" w:hAnsi="Times New Roman"/>
                <w:b/>
                <w:bCs/>
              </w:rPr>
            </w:pPr>
          </w:p>
        </w:tc>
      </w:tr>
      <w:tr w:rsidR="00B3678C" w:rsidRPr="003875F5" w14:paraId="6594C100" w14:textId="77777777" w:rsidTr="00B90C0A">
        <w:tc>
          <w:tcPr>
            <w:tcW w:w="3644" w:type="pct"/>
            <w:gridSpan w:val="2"/>
          </w:tcPr>
          <w:p w14:paraId="00DAA260" w14:textId="77777777" w:rsidR="00B3678C" w:rsidRPr="003875F5" w:rsidRDefault="00B3678C" w:rsidP="00B90C0A">
            <w:pPr>
              <w:suppressAutoHyphens/>
              <w:spacing w:after="0" w:line="240" w:lineRule="auto"/>
              <w:contextualSpacing/>
              <w:rPr>
                <w:rFonts w:ascii="Times New Roman" w:hAnsi="Times New Roman"/>
                <w:b/>
              </w:rPr>
            </w:pPr>
            <w:r w:rsidRPr="003875F5">
              <w:rPr>
                <w:rFonts w:ascii="Times New Roman" w:hAnsi="Times New Roman"/>
                <w:b/>
              </w:rPr>
              <w:t>Промежуточная аттестация</w:t>
            </w:r>
          </w:p>
        </w:tc>
        <w:tc>
          <w:tcPr>
            <w:tcW w:w="583" w:type="pct"/>
            <w:vAlign w:val="center"/>
          </w:tcPr>
          <w:p w14:paraId="5E93F059" w14:textId="133966C0" w:rsidR="00B3678C" w:rsidRPr="003875F5" w:rsidRDefault="00B3678C" w:rsidP="00B90C0A">
            <w:pPr>
              <w:spacing w:after="0" w:line="240" w:lineRule="auto"/>
              <w:contextualSpacing/>
              <w:jc w:val="center"/>
              <w:rPr>
                <w:rFonts w:ascii="Times New Roman" w:hAnsi="Times New Roman"/>
                <w:i/>
              </w:rPr>
            </w:pPr>
            <w:r>
              <w:rPr>
                <w:rFonts w:ascii="Times New Roman" w:hAnsi="Times New Roman"/>
                <w:iCs/>
              </w:rPr>
              <w:t>1</w:t>
            </w:r>
          </w:p>
        </w:tc>
        <w:tc>
          <w:tcPr>
            <w:tcW w:w="773" w:type="pct"/>
          </w:tcPr>
          <w:p w14:paraId="6C787E5E" w14:textId="77777777" w:rsidR="00B3678C" w:rsidRPr="003875F5" w:rsidRDefault="00B3678C" w:rsidP="00B90C0A">
            <w:pPr>
              <w:spacing w:after="0" w:line="240" w:lineRule="auto"/>
              <w:contextualSpacing/>
              <w:rPr>
                <w:rFonts w:ascii="Times New Roman" w:hAnsi="Times New Roman"/>
                <w:b/>
                <w:i/>
              </w:rPr>
            </w:pPr>
          </w:p>
        </w:tc>
      </w:tr>
      <w:tr w:rsidR="00B3678C" w:rsidRPr="003875F5" w14:paraId="2F09F8F9" w14:textId="77777777" w:rsidTr="00B90C0A">
        <w:trPr>
          <w:trHeight w:val="20"/>
        </w:trPr>
        <w:tc>
          <w:tcPr>
            <w:tcW w:w="3644" w:type="pct"/>
            <w:gridSpan w:val="2"/>
          </w:tcPr>
          <w:p w14:paraId="16BD09B9" w14:textId="77777777" w:rsidR="00B3678C" w:rsidRPr="003875F5" w:rsidRDefault="00B3678C" w:rsidP="00B90C0A">
            <w:pPr>
              <w:spacing w:after="0" w:line="240" w:lineRule="auto"/>
              <w:contextualSpacing/>
              <w:rPr>
                <w:rFonts w:ascii="Times New Roman" w:hAnsi="Times New Roman"/>
                <w:b/>
                <w:bCs/>
              </w:rPr>
            </w:pPr>
            <w:r w:rsidRPr="003875F5">
              <w:rPr>
                <w:rFonts w:ascii="Times New Roman" w:hAnsi="Times New Roman"/>
                <w:b/>
                <w:bCs/>
              </w:rPr>
              <w:t>Всего:</w:t>
            </w:r>
          </w:p>
        </w:tc>
        <w:tc>
          <w:tcPr>
            <w:tcW w:w="583" w:type="pct"/>
            <w:vAlign w:val="center"/>
          </w:tcPr>
          <w:p w14:paraId="6D2AC72F" w14:textId="318B1166" w:rsidR="00B3678C" w:rsidRPr="003875F5" w:rsidRDefault="00B3678C" w:rsidP="00B90C0A">
            <w:pPr>
              <w:spacing w:after="0" w:line="240" w:lineRule="auto"/>
              <w:contextualSpacing/>
              <w:jc w:val="center"/>
              <w:rPr>
                <w:rFonts w:ascii="Times New Roman" w:hAnsi="Times New Roman"/>
                <w:b/>
                <w:bCs/>
                <w:iCs/>
              </w:rPr>
            </w:pPr>
            <w:r>
              <w:rPr>
                <w:rFonts w:ascii="Times New Roman" w:hAnsi="Times New Roman"/>
                <w:b/>
                <w:bCs/>
                <w:iCs/>
              </w:rPr>
              <w:t>69/20</w:t>
            </w:r>
          </w:p>
        </w:tc>
        <w:tc>
          <w:tcPr>
            <w:tcW w:w="773" w:type="pct"/>
          </w:tcPr>
          <w:p w14:paraId="1D285322" w14:textId="77777777" w:rsidR="00B3678C" w:rsidRPr="003875F5" w:rsidRDefault="00B3678C" w:rsidP="00B90C0A">
            <w:pPr>
              <w:spacing w:after="0" w:line="240" w:lineRule="auto"/>
              <w:contextualSpacing/>
              <w:rPr>
                <w:rFonts w:ascii="Times New Roman" w:hAnsi="Times New Roman"/>
                <w:b/>
                <w:bCs/>
                <w:i/>
              </w:rPr>
            </w:pPr>
          </w:p>
        </w:tc>
      </w:tr>
    </w:tbl>
    <w:p w14:paraId="2CA13616" w14:textId="77777777" w:rsidR="00B3678C" w:rsidRPr="00866EA1" w:rsidRDefault="00B3678C" w:rsidP="00B3678C">
      <w:pPr>
        <w:suppressAutoHyphens/>
        <w:jc w:val="both"/>
        <w:rPr>
          <w:rFonts w:ascii="Times New Roman" w:hAnsi="Times New Roman"/>
          <w:i/>
        </w:rPr>
      </w:pPr>
    </w:p>
    <w:p w14:paraId="3FA4A45D" w14:textId="77777777" w:rsidR="00B3678C" w:rsidRPr="00866EA1" w:rsidRDefault="00B3678C" w:rsidP="00B3678C">
      <w:pPr>
        <w:ind w:firstLine="709"/>
        <w:rPr>
          <w:rFonts w:ascii="Times New Roman" w:hAnsi="Times New Roman"/>
          <w:i/>
        </w:rPr>
        <w:sectPr w:rsidR="00B3678C" w:rsidRPr="00866EA1" w:rsidSect="00733AEF">
          <w:pgSz w:w="16840" w:h="11907" w:orient="landscape"/>
          <w:pgMar w:top="851" w:right="1134" w:bottom="851" w:left="992" w:header="709" w:footer="709" w:gutter="0"/>
          <w:cols w:space="720"/>
        </w:sectPr>
      </w:pPr>
    </w:p>
    <w:p w14:paraId="2A424A5F" w14:textId="77777777" w:rsidR="00B3678C" w:rsidRPr="00866EA1" w:rsidRDefault="00B3678C" w:rsidP="00B3678C">
      <w:pPr>
        <w:jc w:val="center"/>
        <w:rPr>
          <w:rFonts w:ascii="Times New Roman" w:hAnsi="Times New Roman"/>
          <w:b/>
          <w:bCs/>
        </w:rPr>
      </w:pPr>
      <w:r w:rsidRPr="00866EA1">
        <w:rPr>
          <w:rFonts w:ascii="Times New Roman" w:hAnsi="Times New Roman"/>
          <w:b/>
          <w:bCs/>
        </w:rPr>
        <w:lastRenderedPageBreak/>
        <w:t>3. УСЛОВИЯ РЕАЛИЗАЦИИ УЧЕБНОЙ</w:t>
      </w:r>
      <w:r>
        <w:rPr>
          <w:rFonts w:ascii="Times New Roman" w:hAnsi="Times New Roman"/>
          <w:b/>
          <w:bCs/>
        </w:rPr>
        <w:t xml:space="preserve"> </w:t>
      </w:r>
      <w:r w:rsidRPr="00866EA1">
        <w:rPr>
          <w:rFonts w:ascii="Times New Roman" w:hAnsi="Times New Roman"/>
          <w:b/>
          <w:bCs/>
        </w:rPr>
        <w:t>ДИСЦИПЛИНЫ</w:t>
      </w:r>
    </w:p>
    <w:p w14:paraId="4C2BD608" w14:textId="77777777" w:rsidR="00B3678C" w:rsidRPr="00866EA1" w:rsidRDefault="00B3678C" w:rsidP="00B3678C">
      <w:pPr>
        <w:suppressAutoHyphens/>
        <w:spacing w:after="0"/>
        <w:ind w:firstLine="709"/>
        <w:jc w:val="both"/>
        <w:rPr>
          <w:rFonts w:ascii="Times New Roman" w:hAnsi="Times New Roman"/>
          <w:bCs/>
          <w:sz w:val="24"/>
          <w:szCs w:val="24"/>
        </w:rPr>
      </w:pPr>
      <w:r w:rsidRPr="00866EA1">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48BEE199" w14:textId="2B883BE9" w:rsidR="00B3678C" w:rsidRPr="00866EA1" w:rsidRDefault="00B3678C" w:rsidP="00B3678C">
      <w:pPr>
        <w:suppressAutoHyphens/>
        <w:spacing w:after="0"/>
        <w:ind w:firstLine="709"/>
        <w:jc w:val="both"/>
        <w:rPr>
          <w:rFonts w:ascii="Times New Roman" w:hAnsi="Times New Roman"/>
          <w:sz w:val="24"/>
          <w:szCs w:val="24"/>
          <w:lang w:eastAsia="en-US"/>
        </w:rPr>
      </w:pPr>
      <w:r w:rsidRPr="00866EA1">
        <w:rPr>
          <w:rFonts w:ascii="Times New Roman" w:hAnsi="Times New Roman"/>
          <w:bCs/>
          <w:sz w:val="24"/>
          <w:szCs w:val="24"/>
        </w:rPr>
        <w:t>Кабинет</w:t>
      </w:r>
      <w:r w:rsidRPr="00866EA1">
        <w:rPr>
          <w:rFonts w:ascii="Times New Roman" w:hAnsi="Times New Roman"/>
          <w:bCs/>
          <w:i/>
          <w:sz w:val="24"/>
          <w:szCs w:val="24"/>
        </w:rPr>
        <w:t xml:space="preserve"> </w:t>
      </w:r>
      <w:r w:rsidRPr="00866EA1">
        <w:rPr>
          <w:rFonts w:ascii="Times New Roman" w:hAnsi="Times New Roman"/>
          <w:bCs/>
          <w:sz w:val="24"/>
          <w:szCs w:val="24"/>
        </w:rPr>
        <w:t>«</w:t>
      </w:r>
      <w:r>
        <w:rPr>
          <w:rFonts w:ascii="Times New Roman" w:hAnsi="Times New Roman"/>
          <w:bCs/>
          <w:iCs/>
          <w:sz w:val="24"/>
          <w:szCs w:val="24"/>
        </w:rPr>
        <w:t>безопасности жизнедеятельности</w:t>
      </w:r>
      <w:r w:rsidRPr="00866EA1">
        <w:rPr>
          <w:rFonts w:ascii="Times New Roman" w:hAnsi="Times New Roman"/>
          <w:bCs/>
          <w:iCs/>
          <w:sz w:val="24"/>
          <w:szCs w:val="24"/>
        </w:rPr>
        <w:t>»</w:t>
      </w:r>
      <w:r w:rsidRPr="00866EA1">
        <w:rPr>
          <w:rFonts w:ascii="Times New Roman" w:hAnsi="Times New Roman"/>
          <w:b/>
          <w:bCs/>
          <w:iCs/>
          <w:sz w:val="24"/>
          <w:szCs w:val="24"/>
        </w:rPr>
        <w:t>,</w:t>
      </w:r>
      <w:r w:rsidRPr="00866EA1">
        <w:rPr>
          <w:rFonts w:ascii="Times New Roman" w:hAnsi="Times New Roman"/>
          <w:bCs/>
          <w:iCs/>
          <w:sz w:val="24"/>
          <w:szCs w:val="24"/>
        </w:rPr>
        <w:t xml:space="preserve"> оснащенный в соответствии с п. 6.1.2.1 примерной образовательной программы по </w:t>
      </w:r>
      <w:r w:rsidRPr="002D7D82">
        <w:rPr>
          <w:rFonts w:ascii="Times New Roman" w:hAnsi="Times New Roman"/>
          <w:bCs/>
          <w:iCs/>
          <w:sz w:val="24"/>
          <w:szCs w:val="24"/>
        </w:rPr>
        <w:t>специальности.</w:t>
      </w:r>
      <w:r w:rsidRPr="00866EA1" w:rsidDel="00FC14E0">
        <w:rPr>
          <w:rFonts w:ascii="Times New Roman" w:hAnsi="Times New Roman"/>
          <w:bCs/>
          <w:sz w:val="24"/>
          <w:szCs w:val="24"/>
        </w:rPr>
        <w:t xml:space="preserve"> </w:t>
      </w:r>
    </w:p>
    <w:p w14:paraId="5DE18B9D" w14:textId="77777777" w:rsidR="00B3678C" w:rsidRPr="00866EA1" w:rsidRDefault="00B3678C" w:rsidP="00B3678C">
      <w:pPr>
        <w:suppressAutoHyphens/>
        <w:spacing w:after="0"/>
        <w:ind w:firstLine="709"/>
        <w:jc w:val="both"/>
        <w:rPr>
          <w:rFonts w:ascii="Times New Roman" w:hAnsi="Times New Roman"/>
          <w:bCs/>
          <w:sz w:val="24"/>
          <w:szCs w:val="24"/>
        </w:rPr>
      </w:pPr>
    </w:p>
    <w:p w14:paraId="30B5E87E" w14:textId="77777777" w:rsidR="00B3678C" w:rsidRPr="00866EA1" w:rsidRDefault="00B3678C" w:rsidP="00B3678C">
      <w:pPr>
        <w:suppressAutoHyphens/>
        <w:spacing w:after="0"/>
        <w:ind w:firstLine="709"/>
        <w:jc w:val="both"/>
        <w:rPr>
          <w:rFonts w:ascii="Times New Roman" w:hAnsi="Times New Roman"/>
          <w:b/>
          <w:bCs/>
          <w:sz w:val="24"/>
          <w:szCs w:val="24"/>
        </w:rPr>
      </w:pPr>
      <w:r w:rsidRPr="00866EA1">
        <w:rPr>
          <w:rFonts w:ascii="Times New Roman" w:hAnsi="Times New Roman"/>
          <w:b/>
          <w:bCs/>
          <w:sz w:val="24"/>
          <w:szCs w:val="24"/>
        </w:rPr>
        <w:t>3.2. Информационное обеспечение реализации программы</w:t>
      </w:r>
    </w:p>
    <w:p w14:paraId="4DA4F72D" w14:textId="77777777" w:rsidR="00B3678C" w:rsidRPr="00866EA1" w:rsidRDefault="00B3678C" w:rsidP="00B3678C">
      <w:pPr>
        <w:suppressAutoHyphens/>
        <w:spacing w:after="0"/>
        <w:ind w:firstLine="709"/>
        <w:jc w:val="both"/>
        <w:rPr>
          <w:rFonts w:ascii="Times New Roman" w:hAnsi="Times New Roman"/>
          <w:bCs/>
          <w:sz w:val="24"/>
          <w:szCs w:val="24"/>
        </w:rPr>
      </w:pPr>
      <w:r w:rsidRPr="00866EA1">
        <w:rPr>
          <w:rFonts w:ascii="Times New Roman" w:hAnsi="Times New Roman"/>
          <w:bCs/>
          <w:sz w:val="24"/>
          <w:szCs w:val="24"/>
        </w:rPr>
        <w:t>Для реализации программы библиотечный фонд образовательной организации должен иметь п</w:t>
      </w:r>
      <w:r w:rsidRPr="00866EA1">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866EA1">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CAB452D" w14:textId="77777777" w:rsidR="00B3678C" w:rsidRPr="00866EA1" w:rsidRDefault="00B3678C" w:rsidP="00B3678C">
      <w:pPr>
        <w:suppressAutoHyphens/>
        <w:spacing w:after="0"/>
        <w:ind w:firstLine="709"/>
        <w:jc w:val="both"/>
        <w:rPr>
          <w:rFonts w:ascii="Times New Roman" w:hAnsi="Times New Roman"/>
          <w:sz w:val="24"/>
          <w:szCs w:val="24"/>
        </w:rPr>
      </w:pPr>
    </w:p>
    <w:p w14:paraId="6189A24B" w14:textId="77777777" w:rsidR="00B3678C" w:rsidRPr="00866EA1" w:rsidRDefault="00B3678C" w:rsidP="00B3678C">
      <w:pPr>
        <w:suppressAutoHyphens/>
        <w:spacing w:after="0"/>
        <w:ind w:firstLine="709"/>
        <w:jc w:val="both"/>
        <w:rPr>
          <w:rFonts w:ascii="Times New Roman" w:hAnsi="Times New Roman"/>
          <w:b/>
          <w:sz w:val="24"/>
          <w:szCs w:val="24"/>
        </w:rPr>
      </w:pPr>
      <w:r w:rsidRPr="00866EA1">
        <w:rPr>
          <w:rFonts w:ascii="Times New Roman" w:hAnsi="Times New Roman"/>
          <w:b/>
          <w:sz w:val="24"/>
          <w:szCs w:val="24"/>
        </w:rPr>
        <w:t>3.2.1. Основные печатные издания</w:t>
      </w:r>
    </w:p>
    <w:p w14:paraId="7823F401" w14:textId="77777777" w:rsidR="00B3678C" w:rsidRPr="008C4C54" w:rsidRDefault="00B3678C" w:rsidP="00B3678C">
      <w:pPr>
        <w:spacing w:after="0"/>
        <w:ind w:firstLine="709"/>
        <w:contextualSpacing/>
        <w:jc w:val="both"/>
        <w:rPr>
          <w:rFonts w:ascii="Times New Roman" w:hAnsi="Times New Roman"/>
          <w:bCs/>
          <w:sz w:val="24"/>
          <w:szCs w:val="24"/>
        </w:rPr>
      </w:pPr>
      <w:r w:rsidRPr="008C4C54">
        <w:rPr>
          <w:rFonts w:ascii="Times New Roman" w:hAnsi="Times New Roman"/>
          <w:bCs/>
          <w:sz w:val="24"/>
          <w:szCs w:val="24"/>
        </w:rPr>
        <w:t>1.</w:t>
      </w:r>
      <w:r w:rsidRPr="008C4C54">
        <w:rPr>
          <w:rFonts w:ascii="Times New Roman" w:hAnsi="Times New Roman"/>
          <w:bCs/>
          <w:sz w:val="24"/>
          <w:szCs w:val="24"/>
        </w:rPr>
        <w:tab/>
        <w:t xml:space="preserve">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Юрайт, 2021. – 399 с. – (Профессиональное образование). – ISBN 978-5-534-02041-0. – Текст : непосредственный. </w:t>
      </w:r>
    </w:p>
    <w:p w14:paraId="1654C5A0" w14:textId="77777777" w:rsidR="00B3678C" w:rsidRPr="008C4C54" w:rsidRDefault="00B3678C" w:rsidP="00B3678C">
      <w:pPr>
        <w:spacing w:after="0"/>
        <w:ind w:firstLine="709"/>
        <w:contextualSpacing/>
        <w:jc w:val="both"/>
        <w:rPr>
          <w:rFonts w:ascii="Times New Roman" w:hAnsi="Times New Roman"/>
          <w:bCs/>
          <w:sz w:val="24"/>
          <w:szCs w:val="24"/>
        </w:rPr>
      </w:pPr>
      <w:r w:rsidRPr="008C4C54">
        <w:rPr>
          <w:rFonts w:ascii="Times New Roman" w:hAnsi="Times New Roman"/>
          <w:bCs/>
          <w:sz w:val="24"/>
          <w:szCs w:val="24"/>
        </w:rPr>
        <w:t>2.</w:t>
      </w:r>
      <w:r w:rsidRPr="008C4C54">
        <w:rPr>
          <w:rFonts w:ascii="Times New Roman" w:hAnsi="Times New Roman"/>
          <w:bCs/>
          <w:sz w:val="24"/>
          <w:szCs w:val="24"/>
        </w:rPr>
        <w:tab/>
        <w:t>Белов, С. В.  Безопасность жизнедеятельности и защита окружающей среды (техносферная безопасность) в 2 ч.: учебник для среднего профессионального образования / С. В. Белов. – 5-е изд., перераб. и доп. – Москва : Юрайт, 2020. — 350 с. – (Профессиональное образование). – ISBN 978-5-9916-9962-4. – Текст : непосредственный.</w:t>
      </w:r>
    </w:p>
    <w:p w14:paraId="4D2E36F5" w14:textId="77777777" w:rsidR="00B3678C" w:rsidRPr="008C4C54" w:rsidRDefault="00B3678C" w:rsidP="00B3678C">
      <w:pPr>
        <w:spacing w:after="0"/>
        <w:ind w:firstLine="709"/>
        <w:contextualSpacing/>
        <w:jc w:val="both"/>
        <w:rPr>
          <w:rFonts w:ascii="Times New Roman" w:hAnsi="Times New Roman"/>
          <w:bCs/>
          <w:sz w:val="24"/>
          <w:szCs w:val="24"/>
        </w:rPr>
      </w:pPr>
      <w:r w:rsidRPr="008C4C54">
        <w:rPr>
          <w:rFonts w:ascii="Times New Roman" w:hAnsi="Times New Roman"/>
          <w:bCs/>
          <w:sz w:val="24"/>
          <w:szCs w:val="24"/>
        </w:rPr>
        <w:t>3.</w:t>
      </w:r>
      <w:r w:rsidRPr="008C4C54">
        <w:rPr>
          <w:rFonts w:ascii="Times New Roman" w:hAnsi="Times New Roman"/>
          <w:bCs/>
          <w:sz w:val="24"/>
          <w:szCs w:val="24"/>
        </w:rPr>
        <w:tab/>
        <w:t xml:space="preserve">Косолапова, Н. В. Безопасность жизнедеятельности. Практикум : учебное пособие / Н. В. Косолапова, Н. А. Прокопенко. – Москва: КноРус, 2021. – 156 с. – (Профессиональное образование). – ISBN : 978-5-406-08196-9. – Текст : непосредственный. </w:t>
      </w:r>
    </w:p>
    <w:p w14:paraId="00FF38D0" w14:textId="77777777" w:rsidR="00B3678C" w:rsidRPr="008C4C54" w:rsidRDefault="00B3678C" w:rsidP="00B3678C">
      <w:pPr>
        <w:spacing w:after="0"/>
        <w:ind w:firstLine="709"/>
        <w:contextualSpacing/>
        <w:jc w:val="both"/>
        <w:rPr>
          <w:rFonts w:ascii="Times New Roman" w:hAnsi="Times New Roman"/>
          <w:bCs/>
          <w:sz w:val="24"/>
          <w:szCs w:val="24"/>
        </w:rPr>
      </w:pPr>
      <w:r w:rsidRPr="008C4C54">
        <w:rPr>
          <w:rFonts w:ascii="Times New Roman" w:hAnsi="Times New Roman"/>
          <w:bCs/>
          <w:sz w:val="24"/>
          <w:szCs w:val="24"/>
        </w:rPr>
        <w:t>4.</w:t>
      </w:r>
      <w:r w:rsidRPr="008C4C54">
        <w:rPr>
          <w:rFonts w:ascii="Times New Roman" w:hAnsi="Times New Roman"/>
          <w:bCs/>
          <w:sz w:val="24"/>
          <w:szCs w:val="24"/>
        </w:rPr>
        <w:tab/>
        <w:t xml:space="preserve">Мисюк, М. Н.  Основы медицинских знаний : учебник и практикум для среднего профессионального образования / М. Н. Мисюк. – 3-е изд., перераб. и доп. – Москва : Юрайт, 2019. – 499 с. – (Профессиональное образование). – ISBN 978-5-534-00398-7. – Текст : непосредственный. </w:t>
      </w:r>
    </w:p>
    <w:p w14:paraId="5A3334F0" w14:textId="77777777" w:rsidR="00B3678C" w:rsidRDefault="00B3678C" w:rsidP="00B3678C">
      <w:pPr>
        <w:spacing w:after="0"/>
        <w:ind w:firstLine="709"/>
        <w:contextualSpacing/>
        <w:jc w:val="both"/>
        <w:rPr>
          <w:rFonts w:ascii="Times New Roman" w:hAnsi="Times New Roman"/>
          <w:bCs/>
          <w:sz w:val="24"/>
          <w:szCs w:val="24"/>
        </w:rPr>
      </w:pPr>
      <w:r w:rsidRPr="008C4C54">
        <w:rPr>
          <w:rFonts w:ascii="Times New Roman" w:hAnsi="Times New Roman"/>
          <w:bCs/>
          <w:sz w:val="24"/>
          <w:szCs w:val="24"/>
        </w:rPr>
        <w:t>5.</w:t>
      </w:r>
      <w:r w:rsidRPr="008C4C54">
        <w:rPr>
          <w:rFonts w:ascii="Times New Roman" w:hAnsi="Times New Roman"/>
          <w:bCs/>
          <w:sz w:val="24"/>
          <w:szCs w:val="24"/>
        </w:rPr>
        <w:tab/>
        <w:t>Основы медицинских знаний (анатомия, физиология, гигиена человека и оказание первой помощи при неотложных состояниях) : учебное пособие ; под ред. И. В. Гайворонского / И. В. Гайворонский, Г. И. Ничипорук, А. И. Гайворонский, С. В. Виноградов — 3е изд., испр. и доп. – Санкт-Петербург : СпецЛит, 2021. — 311 с. – (Профессиональное образование). – ISBN 978-5-299-01110-4. – Текст : непосредственный.</w:t>
      </w:r>
    </w:p>
    <w:p w14:paraId="7982CFEC" w14:textId="77777777" w:rsidR="00B3678C" w:rsidRPr="00866EA1" w:rsidRDefault="00B3678C" w:rsidP="00B3678C">
      <w:pPr>
        <w:spacing w:after="0"/>
        <w:ind w:firstLine="709"/>
        <w:contextualSpacing/>
        <w:rPr>
          <w:rFonts w:ascii="Times New Roman" w:hAnsi="Times New Roman"/>
          <w:b/>
          <w:sz w:val="24"/>
          <w:szCs w:val="24"/>
        </w:rPr>
      </w:pPr>
    </w:p>
    <w:p w14:paraId="2A6F9C41" w14:textId="77777777" w:rsidR="00B3678C" w:rsidRPr="00866EA1" w:rsidRDefault="00B3678C" w:rsidP="00B3678C">
      <w:pPr>
        <w:spacing w:after="0"/>
        <w:ind w:firstLine="709"/>
        <w:contextualSpacing/>
        <w:rPr>
          <w:rFonts w:ascii="Times New Roman" w:hAnsi="Times New Roman"/>
          <w:b/>
          <w:sz w:val="24"/>
          <w:szCs w:val="24"/>
        </w:rPr>
      </w:pPr>
      <w:r w:rsidRPr="00866EA1">
        <w:rPr>
          <w:rFonts w:ascii="Times New Roman" w:hAnsi="Times New Roman"/>
          <w:b/>
          <w:sz w:val="24"/>
          <w:szCs w:val="24"/>
        </w:rPr>
        <w:t xml:space="preserve">3.2.2. Основные электронные издания </w:t>
      </w:r>
    </w:p>
    <w:p w14:paraId="16CA257C" w14:textId="77777777" w:rsidR="00B3678C" w:rsidRPr="008C4C54" w:rsidRDefault="00B3678C" w:rsidP="00B3678C">
      <w:pPr>
        <w:spacing w:after="0"/>
        <w:ind w:firstLine="709"/>
        <w:contextualSpacing/>
        <w:jc w:val="both"/>
        <w:rPr>
          <w:rFonts w:ascii="Times New Roman" w:hAnsi="Times New Roman"/>
          <w:bCs/>
          <w:sz w:val="24"/>
          <w:szCs w:val="24"/>
        </w:rPr>
      </w:pPr>
      <w:r w:rsidRPr="008C4C54">
        <w:rPr>
          <w:rFonts w:ascii="Times New Roman" w:hAnsi="Times New Roman"/>
          <w:bCs/>
          <w:sz w:val="24"/>
          <w:szCs w:val="24"/>
        </w:rPr>
        <w:t>1.</w:t>
      </w:r>
      <w:r w:rsidRPr="008C4C54">
        <w:rPr>
          <w:rFonts w:ascii="Times New Roman" w:hAnsi="Times New Roman"/>
          <w:bCs/>
          <w:sz w:val="24"/>
          <w:szCs w:val="24"/>
        </w:rPr>
        <w:tab/>
        <w:t>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Юрайт, 2021. – 399 с. – (Профессиональное образование). – ISBN 978-5-534-02041-0. – Текст : электронный // Электронная библиотечная система Юрайт [сайт]. – URL: https://urait.ru/bcode/469524 (дата обращения: 10.08.2021).</w:t>
      </w:r>
    </w:p>
    <w:p w14:paraId="640CBE8A" w14:textId="77777777" w:rsidR="00B3678C" w:rsidRPr="008C4C54" w:rsidRDefault="00B3678C" w:rsidP="00B3678C">
      <w:pPr>
        <w:spacing w:after="0"/>
        <w:ind w:firstLine="709"/>
        <w:contextualSpacing/>
        <w:jc w:val="both"/>
        <w:rPr>
          <w:rFonts w:ascii="Times New Roman" w:hAnsi="Times New Roman"/>
          <w:bCs/>
          <w:sz w:val="24"/>
          <w:szCs w:val="24"/>
        </w:rPr>
      </w:pPr>
      <w:r w:rsidRPr="008C4C54">
        <w:rPr>
          <w:rFonts w:ascii="Times New Roman" w:hAnsi="Times New Roman"/>
          <w:bCs/>
          <w:sz w:val="24"/>
          <w:szCs w:val="24"/>
        </w:rPr>
        <w:lastRenderedPageBreak/>
        <w:t>2.</w:t>
      </w:r>
      <w:r w:rsidRPr="008C4C54">
        <w:rPr>
          <w:rFonts w:ascii="Times New Roman" w:hAnsi="Times New Roman"/>
          <w:bCs/>
          <w:sz w:val="24"/>
          <w:szCs w:val="24"/>
        </w:rPr>
        <w:tab/>
        <w:t>Белов, С. В.  Безопасность жизнедеятельности и защита окружающей среды (техносферная безопасность) в 2 ч.: учебник для среднего профессионального образования / С. В. Белов. – 5-е изд., перераб. и доп. – Москва : Издательство Юрайт, 2020. – 350 с. – (Профессиональное образование). – ISBN 978-5-9916-9962-4. – Текст : электронный // Электронная библиотечная система Юрайт [сайт]. – URL: https://urait.ru/bcode/453161 (дата обращения: 10.08.2021).</w:t>
      </w:r>
    </w:p>
    <w:p w14:paraId="57F6B2B0" w14:textId="77777777" w:rsidR="00B3678C" w:rsidRPr="008C4C54" w:rsidRDefault="00B3678C" w:rsidP="00B3678C">
      <w:pPr>
        <w:spacing w:after="0"/>
        <w:ind w:firstLine="709"/>
        <w:contextualSpacing/>
        <w:jc w:val="both"/>
        <w:rPr>
          <w:rFonts w:ascii="Times New Roman" w:hAnsi="Times New Roman"/>
          <w:bCs/>
          <w:sz w:val="24"/>
          <w:szCs w:val="24"/>
        </w:rPr>
      </w:pPr>
      <w:r w:rsidRPr="008C4C54">
        <w:rPr>
          <w:rFonts w:ascii="Times New Roman" w:hAnsi="Times New Roman"/>
          <w:bCs/>
          <w:sz w:val="24"/>
          <w:szCs w:val="24"/>
        </w:rPr>
        <w:t>3.</w:t>
      </w:r>
      <w:r w:rsidRPr="008C4C54">
        <w:rPr>
          <w:rFonts w:ascii="Times New Roman" w:hAnsi="Times New Roman"/>
          <w:bCs/>
          <w:sz w:val="24"/>
          <w:szCs w:val="24"/>
        </w:rPr>
        <w:tab/>
        <w:t>Мисюк, М. Н.  Основы медицинских знаний : учебник и практикум для среднего профессионального образования / М. Н. Мисюк. – 3-е изд., перераб. и доп. – Москва : Юрайт, 2019. – 499 с. – (Профессиональное образование). – ISBN 978-5-534-00398-7. – Текст : электронный // Электронная библиотечная система Юрайт [сайт]. – URL: https://urait.ru/bcode/433458 (дата обращения: 10.08.2021).</w:t>
      </w:r>
    </w:p>
    <w:p w14:paraId="2E31DBC3" w14:textId="77777777" w:rsidR="00B3678C" w:rsidRPr="008C4C54" w:rsidRDefault="00B3678C" w:rsidP="00B3678C">
      <w:pPr>
        <w:spacing w:after="0"/>
        <w:ind w:firstLine="709"/>
        <w:contextualSpacing/>
        <w:jc w:val="both"/>
        <w:rPr>
          <w:rFonts w:ascii="Times New Roman" w:hAnsi="Times New Roman"/>
          <w:bCs/>
          <w:sz w:val="24"/>
          <w:szCs w:val="24"/>
        </w:rPr>
      </w:pPr>
      <w:r w:rsidRPr="008C4C54">
        <w:rPr>
          <w:rFonts w:ascii="Times New Roman" w:hAnsi="Times New Roman"/>
          <w:bCs/>
          <w:sz w:val="24"/>
          <w:szCs w:val="24"/>
        </w:rPr>
        <w:t>4.</w:t>
      </w:r>
      <w:r w:rsidRPr="008C4C54">
        <w:rPr>
          <w:rFonts w:ascii="Times New Roman" w:hAnsi="Times New Roman"/>
          <w:bCs/>
          <w:sz w:val="24"/>
          <w:szCs w:val="24"/>
        </w:rPr>
        <w:tab/>
        <w:t>Безопасность жизнедеятельности. Практикум : учебное пособие / В. А. Бондаренко, С. И. Евтушенко, В. А. Лепихова – Москва : ИЦ РИОР, НИЦ ИНФРА-М, 2019. – 150 с. – Текст: электронный. – ISBN 978-5-16-107123-6. – URL: https://znanium.com/catalog/product/995045 (дата обращения: 02.07.2021).</w:t>
      </w:r>
    </w:p>
    <w:p w14:paraId="49C888CD" w14:textId="77777777" w:rsidR="00B3678C" w:rsidRDefault="00B3678C" w:rsidP="00B3678C">
      <w:pPr>
        <w:spacing w:after="0"/>
        <w:ind w:firstLine="709"/>
        <w:contextualSpacing/>
        <w:jc w:val="both"/>
        <w:rPr>
          <w:rFonts w:ascii="Times New Roman" w:hAnsi="Times New Roman"/>
          <w:bCs/>
          <w:sz w:val="24"/>
          <w:szCs w:val="24"/>
        </w:rPr>
      </w:pPr>
      <w:r w:rsidRPr="008C4C54">
        <w:rPr>
          <w:rFonts w:ascii="Times New Roman" w:hAnsi="Times New Roman"/>
          <w:bCs/>
          <w:sz w:val="24"/>
          <w:szCs w:val="24"/>
        </w:rPr>
        <w:t>5.</w:t>
      </w:r>
      <w:r w:rsidRPr="008C4C54">
        <w:rPr>
          <w:rFonts w:ascii="Times New Roman" w:hAnsi="Times New Roman"/>
          <w:bCs/>
          <w:sz w:val="24"/>
          <w:szCs w:val="24"/>
        </w:rPr>
        <w:tab/>
        <w:t xml:space="preserve">Михаилиди, А. М. Безопасность жизнедеятельности и охрана труда на производстве : учебное пособие для СПО / А. М. Михаилиди. — Саратов, Москва : Профобразование, Ай Пи Ар Медиа, 2021. — 111 c. — ISBN 978-5-4488-0964-4, 978-5-4497-0809-0. — Текст : электронный // Электронно-библиотечная система IPR BOOKS : [сайт]. — URL: http://www.iprbookshop.ru/100492.html (дата обращения: 10.08.2021). — Режим доступа: для авторизир. пользователей. - DOI: </w:t>
      </w:r>
      <w:hyperlink r:id="rId51" w:history="1">
        <w:r w:rsidRPr="009A7446">
          <w:rPr>
            <w:rStyle w:val="ad"/>
            <w:rFonts w:ascii="Times New Roman" w:hAnsi="Times New Roman"/>
            <w:bCs/>
            <w:sz w:val="24"/>
            <w:szCs w:val="24"/>
          </w:rPr>
          <w:t>https://doi.org/10.23682/100492</w:t>
        </w:r>
      </w:hyperlink>
      <w:r>
        <w:rPr>
          <w:rFonts w:ascii="Times New Roman" w:hAnsi="Times New Roman"/>
          <w:bCs/>
          <w:sz w:val="24"/>
          <w:szCs w:val="24"/>
        </w:rPr>
        <w:t>.</w:t>
      </w:r>
    </w:p>
    <w:p w14:paraId="2D350CD2" w14:textId="77777777" w:rsidR="00B3678C" w:rsidRPr="00866EA1" w:rsidRDefault="00B3678C" w:rsidP="00B3678C">
      <w:pPr>
        <w:spacing w:after="0"/>
        <w:ind w:firstLine="709"/>
        <w:contextualSpacing/>
        <w:jc w:val="both"/>
        <w:rPr>
          <w:rFonts w:ascii="Times New Roman" w:hAnsi="Times New Roman"/>
          <w:b/>
          <w:bCs/>
          <w:i/>
          <w:sz w:val="24"/>
          <w:szCs w:val="24"/>
        </w:rPr>
      </w:pPr>
    </w:p>
    <w:p w14:paraId="6739A0CA" w14:textId="77777777" w:rsidR="00B3678C" w:rsidRPr="00866EA1" w:rsidRDefault="00B3678C" w:rsidP="00B3678C">
      <w:pPr>
        <w:spacing w:after="0"/>
        <w:ind w:firstLine="709"/>
        <w:contextualSpacing/>
        <w:jc w:val="both"/>
        <w:rPr>
          <w:rFonts w:ascii="Times New Roman" w:hAnsi="Times New Roman"/>
          <w:bCs/>
          <w:i/>
          <w:sz w:val="24"/>
          <w:szCs w:val="24"/>
        </w:rPr>
      </w:pPr>
      <w:r w:rsidRPr="00866EA1">
        <w:rPr>
          <w:rFonts w:ascii="Times New Roman" w:hAnsi="Times New Roman"/>
          <w:b/>
          <w:bCs/>
          <w:sz w:val="24"/>
          <w:szCs w:val="24"/>
        </w:rPr>
        <w:t>3.2.3. Дополнительные источники</w:t>
      </w:r>
    </w:p>
    <w:p w14:paraId="28DA50AF" w14:textId="77777777" w:rsidR="00B3678C" w:rsidRPr="008C4C54" w:rsidRDefault="00B3678C" w:rsidP="00B3678C">
      <w:pPr>
        <w:ind w:firstLine="709"/>
        <w:contextualSpacing/>
        <w:jc w:val="both"/>
        <w:rPr>
          <w:rFonts w:ascii="Times New Roman" w:hAnsi="Times New Roman"/>
          <w:bCs/>
          <w:iCs/>
          <w:sz w:val="24"/>
          <w:szCs w:val="24"/>
        </w:rPr>
      </w:pPr>
      <w:r w:rsidRPr="008C4C54">
        <w:rPr>
          <w:rFonts w:ascii="Times New Roman" w:hAnsi="Times New Roman"/>
          <w:bCs/>
          <w:iCs/>
          <w:sz w:val="24"/>
          <w:szCs w:val="24"/>
        </w:rPr>
        <w:t>1.</w:t>
      </w:r>
      <w:r w:rsidRPr="008C4C54">
        <w:rPr>
          <w:rFonts w:ascii="Times New Roman" w:hAnsi="Times New Roman"/>
          <w:bCs/>
          <w:iCs/>
          <w:sz w:val="24"/>
          <w:szCs w:val="24"/>
        </w:rPr>
        <w:tab/>
        <w:t>Айзман, Р. И. Основы медицинских знаний и здорового образа жизни: учебное пособие / Р.И. Айзман, В.Б. Рубанович, М.А. Суботялов. – Новосибирск: Сибирское университетское издательство, 2017. – 214 c.</w:t>
      </w:r>
    </w:p>
    <w:p w14:paraId="5A56013F" w14:textId="77777777" w:rsidR="00B3678C" w:rsidRPr="008C4C54" w:rsidRDefault="00B3678C" w:rsidP="00B3678C">
      <w:pPr>
        <w:ind w:firstLine="709"/>
        <w:contextualSpacing/>
        <w:jc w:val="both"/>
        <w:rPr>
          <w:rFonts w:ascii="Times New Roman" w:hAnsi="Times New Roman"/>
          <w:bCs/>
          <w:iCs/>
          <w:sz w:val="24"/>
          <w:szCs w:val="24"/>
        </w:rPr>
      </w:pPr>
      <w:r w:rsidRPr="008C4C54">
        <w:rPr>
          <w:rFonts w:ascii="Times New Roman" w:hAnsi="Times New Roman"/>
          <w:bCs/>
          <w:iCs/>
          <w:sz w:val="24"/>
          <w:szCs w:val="24"/>
        </w:rPr>
        <w:t>2.</w:t>
      </w:r>
      <w:r w:rsidRPr="008C4C54">
        <w:rPr>
          <w:rFonts w:ascii="Times New Roman" w:hAnsi="Times New Roman"/>
          <w:bCs/>
          <w:iCs/>
          <w:sz w:val="24"/>
          <w:szCs w:val="24"/>
        </w:rPr>
        <w:tab/>
        <w:t>Безопасность в техносфере: Всероссийский научно-методический и информационный журнал. Режим доступа: http://www.magbvt.ru.</w:t>
      </w:r>
    </w:p>
    <w:p w14:paraId="307AA627" w14:textId="77777777" w:rsidR="00B3678C" w:rsidRPr="008C4C54" w:rsidRDefault="00B3678C" w:rsidP="00B3678C">
      <w:pPr>
        <w:ind w:firstLine="709"/>
        <w:contextualSpacing/>
        <w:jc w:val="both"/>
        <w:rPr>
          <w:rFonts w:ascii="Times New Roman" w:hAnsi="Times New Roman"/>
          <w:bCs/>
          <w:iCs/>
          <w:sz w:val="24"/>
          <w:szCs w:val="24"/>
        </w:rPr>
      </w:pPr>
      <w:r w:rsidRPr="008C4C54">
        <w:rPr>
          <w:rFonts w:ascii="Times New Roman" w:hAnsi="Times New Roman"/>
          <w:bCs/>
          <w:iCs/>
          <w:sz w:val="24"/>
          <w:szCs w:val="24"/>
        </w:rPr>
        <w:t>3.</w:t>
      </w:r>
      <w:r w:rsidRPr="008C4C54">
        <w:rPr>
          <w:rFonts w:ascii="Times New Roman" w:hAnsi="Times New Roman"/>
          <w:bCs/>
          <w:iCs/>
          <w:sz w:val="24"/>
          <w:szCs w:val="24"/>
        </w:rPr>
        <w:tab/>
        <w:t>Безопасность жизнедеятельности. Практикум: Учебное пособие / Бондаренко В.А., Евтушенко С.И., Лепихова В.А. - Москва: ИЦ РИОР, НИЦ ИНФРА-М, 2019. – 150 с.</w:t>
      </w:r>
    </w:p>
    <w:p w14:paraId="6C44FEF5" w14:textId="77777777" w:rsidR="00B3678C" w:rsidRPr="008C4C54" w:rsidRDefault="00B3678C" w:rsidP="00B3678C">
      <w:pPr>
        <w:ind w:firstLine="709"/>
        <w:contextualSpacing/>
        <w:jc w:val="both"/>
        <w:rPr>
          <w:rFonts w:ascii="Times New Roman" w:hAnsi="Times New Roman"/>
          <w:bCs/>
          <w:iCs/>
          <w:sz w:val="24"/>
          <w:szCs w:val="24"/>
        </w:rPr>
      </w:pPr>
      <w:r w:rsidRPr="008C4C54">
        <w:rPr>
          <w:rFonts w:ascii="Times New Roman" w:hAnsi="Times New Roman"/>
          <w:bCs/>
          <w:iCs/>
          <w:sz w:val="24"/>
          <w:szCs w:val="24"/>
        </w:rPr>
        <w:t>4.</w:t>
      </w:r>
      <w:r w:rsidRPr="008C4C54">
        <w:rPr>
          <w:rFonts w:ascii="Times New Roman" w:hAnsi="Times New Roman"/>
          <w:bCs/>
          <w:iCs/>
          <w:sz w:val="24"/>
          <w:szCs w:val="24"/>
        </w:rPr>
        <w:tab/>
        <w:t>Официальный сайт МЧС РФ. Режим доступа:  http://www.mchs.gov.ru.</w:t>
      </w:r>
    </w:p>
    <w:p w14:paraId="2DF5E036" w14:textId="77777777" w:rsidR="00B3678C" w:rsidRPr="008C4C54" w:rsidRDefault="00B3678C" w:rsidP="00B3678C">
      <w:pPr>
        <w:ind w:firstLine="709"/>
        <w:contextualSpacing/>
        <w:jc w:val="both"/>
        <w:rPr>
          <w:rFonts w:ascii="Times New Roman" w:hAnsi="Times New Roman"/>
          <w:bCs/>
          <w:iCs/>
          <w:sz w:val="24"/>
          <w:szCs w:val="24"/>
        </w:rPr>
      </w:pPr>
      <w:r w:rsidRPr="008C4C54">
        <w:rPr>
          <w:rFonts w:ascii="Times New Roman" w:hAnsi="Times New Roman"/>
          <w:bCs/>
          <w:iCs/>
          <w:sz w:val="24"/>
          <w:szCs w:val="24"/>
        </w:rPr>
        <w:t>5.</w:t>
      </w:r>
      <w:r w:rsidRPr="008C4C54">
        <w:rPr>
          <w:rFonts w:ascii="Times New Roman" w:hAnsi="Times New Roman"/>
          <w:bCs/>
          <w:iCs/>
          <w:sz w:val="24"/>
          <w:szCs w:val="24"/>
        </w:rPr>
        <w:tab/>
        <w:t>Суворова, Г.М. Методика обучения безопасности жизнедеятельности: учебное пособие для среднего профессионального образования / Г.М. Суворова, В.Д. Горичева. – 2-е изд., испр. и доп. – Москва: Юрайт, 2021. – 212 с. – Текст: электронный // ЭБС Юрайт [сайт]. – URL: https://urait.ru/bcode/471671 (дата обращения: 02.07.2021).</w:t>
      </w:r>
    </w:p>
    <w:p w14:paraId="4CA73DF9" w14:textId="77777777" w:rsidR="00B3678C" w:rsidRDefault="00B3678C" w:rsidP="00B3678C">
      <w:pPr>
        <w:ind w:firstLine="709"/>
        <w:contextualSpacing/>
        <w:jc w:val="both"/>
        <w:rPr>
          <w:rFonts w:ascii="Times New Roman" w:hAnsi="Times New Roman"/>
          <w:bCs/>
          <w:iCs/>
          <w:sz w:val="24"/>
          <w:szCs w:val="24"/>
        </w:rPr>
      </w:pPr>
      <w:r w:rsidRPr="008C4C54">
        <w:rPr>
          <w:rFonts w:ascii="Times New Roman" w:hAnsi="Times New Roman"/>
          <w:bCs/>
          <w:iCs/>
          <w:sz w:val="24"/>
          <w:szCs w:val="24"/>
        </w:rPr>
        <w:t>6.</w:t>
      </w:r>
      <w:r w:rsidRPr="008C4C54">
        <w:rPr>
          <w:rFonts w:ascii="Times New Roman" w:hAnsi="Times New Roman"/>
          <w:bCs/>
          <w:iCs/>
          <w:sz w:val="24"/>
          <w:szCs w:val="24"/>
        </w:rPr>
        <w:tab/>
        <w:t>Энциклопедия безопасности жизнедеятельности. Режим доступа: http://bzhde.ru</w:t>
      </w:r>
      <w:r>
        <w:rPr>
          <w:rFonts w:ascii="Times New Roman" w:hAnsi="Times New Roman"/>
          <w:bCs/>
          <w:iCs/>
          <w:sz w:val="24"/>
          <w:szCs w:val="24"/>
        </w:rPr>
        <w:t>.</w:t>
      </w:r>
    </w:p>
    <w:p w14:paraId="470168CD" w14:textId="77777777" w:rsidR="00B3678C" w:rsidRDefault="00B3678C" w:rsidP="00B3678C">
      <w:pPr>
        <w:contextualSpacing/>
        <w:jc w:val="center"/>
        <w:rPr>
          <w:rFonts w:ascii="Times New Roman" w:hAnsi="Times New Roman"/>
          <w:b/>
          <w:sz w:val="24"/>
          <w:szCs w:val="24"/>
        </w:rPr>
      </w:pPr>
    </w:p>
    <w:p w14:paraId="1C1E572B" w14:textId="77777777" w:rsidR="00B3678C" w:rsidRPr="00866EA1" w:rsidRDefault="00B3678C" w:rsidP="00B3678C">
      <w:pPr>
        <w:contextualSpacing/>
        <w:jc w:val="center"/>
        <w:rPr>
          <w:rFonts w:ascii="Times New Roman" w:hAnsi="Times New Roman"/>
          <w:b/>
          <w:sz w:val="24"/>
          <w:szCs w:val="24"/>
        </w:rPr>
      </w:pPr>
      <w:r w:rsidRPr="00866EA1">
        <w:rPr>
          <w:rFonts w:ascii="Times New Roman" w:hAnsi="Times New Roman"/>
          <w:b/>
          <w:sz w:val="24"/>
          <w:szCs w:val="24"/>
        </w:rPr>
        <w:t xml:space="preserve">4. КОНТРОЛЬ И ОЦЕНКА РЕЗУЛЬТАТОВ ОСВОЕНИЯ  </w:t>
      </w:r>
    </w:p>
    <w:p w14:paraId="5302C62A" w14:textId="77777777" w:rsidR="00B3678C" w:rsidRPr="00866EA1" w:rsidRDefault="00B3678C" w:rsidP="00B3678C">
      <w:pPr>
        <w:contextualSpacing/>
        <w:jc w:val="center"/>
        <w:rPr>
          <w:rFonts w:ascii="Times New Roman" w:hAnsi="Times New Roman"/>
          <w:b/>
          <w:sz w:val="24"/>
          <w:szCs w:val="24"/>
        </w:rPr>
      </w:pPr>
      <w:r w:rsidRPr="00866EA1">
        <w:rPr>
          <w:rFonts w:ascii="Times New Roman" w:hAnsi="Times New Roman"/>
          <w:b/>
          <w:sz w:val="24"/>
          <w:szCs w:val="24"/>
        </w:rPr>
        <w:t>УЧЕБНОЙ ДИСЦИПЛИНЫ</w:t>
      </w:r>
    </w:p>
    <w:p w14:paraId="2C792648" w14:textId="77777777" w:rsidR="00B3678C" w:rsidRPr="00866EA1" w:rsidRDefault="00B3678C" w:rsidP="00B3678C">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2817"/>
        <w:gridCol w:w="3258"/>
      </w:tblGrid>
      <w:tr w:rsidR="00B3678C" w:rsidRPr="002D7D82" w14:paraId="0E535393" w14:textId="77777777" w:rsidTr="00B90C0A">
        <w:tc>
          <w:tcPr>
            <w:tcW w:w="1750" w:type="pct"/>
            <w:tcBorders>
              <w:top w:val="single" w:sz="4" w:space="0" w:color="auto"/>
              <w:left w:val="single" w:sz="4" w:space="0" w:color="auto"/>
              <w:bottom w:val="single" w:sz="4" w:space="0" w:color="auto"/>
              <w:right w:val="single" w:sz="4" w:space="0" w:color="auto"/>
            </w:tcBorders>
            <w:hideMark/>
          </w:tcPr>
          <w:p w14:paraId="3EBE56A6" w14:textId="77777777" w:rsidR="00B3678C" w:rsidRPr="002D7D82" w:rsidRDefault="00B3678C" w:rsidP="00B90C0A">
            <w:pPr>
              <w:spacing w:after="0" w:line="240" w:lineRule="auto"/>
              <w:contextualSpacing/>
              <w:jc w:val="center"/>
              <w:rPr>
                <w:rFonts w:ascii="Times New Roman" w:hAnsi="Times New Roman"/>
                <w:iCs/>
                <w:sz w:val="24"/>
                <w:szCs w:val="24"/>
              </w:rPr>
            </w:pPr>
            <w:r w:rsidRPr="002D7D82">
              <w:rPr>
                <w:rFonts w:ascii="Times New Roman" w:hAnsi="Times New Roman"/>
                <w:b/>
                <w:bCs/>
                <w:iCs/>
              </w:rPr>
              <w:t>Результаты обучения</w:t>
            </w:r>
          </w:p>
        </w:tc>
        <w:tc>
          <w:tcPr>
            <w:tcW w:w="1507" w:type="pct"/>
            <w:tcBorders>
              <w:top w:val="single" w:sz="4" w:space="0" w:color="auto"/>
              <w:left w:val="single" w:sz="4" w:space="0" w:color="auto"/>
              <w:bottom w:val="single" w:sz="4" w:space="0" w:color="auto"/>
              <w:right w:val="single" w:sz="4" w:space="0" w:color="auto"/>
            </w:tcBorders>
            <w:hideMark/>
          </w:tcPr>
          <w:p w14:paraId="270EE484" w14:textId="77777777" w:rsidR="00B3678C" w:rsidRPr="002D7D82" w:rsidRDefault="00B3678C" w:rsidP="00B90C0A">
            <w:pPr>
              <w:spacing w:after="0" w:line="240" w:lineRule="auto"/>
              <w:contextualSpacing/>
              <w:jc w:val="center"/>
              <w:rPr>
                <w:rFonts w:ascii="Times New Roman" w:hAnsi="Times New Roman"/>
                <w:b/>
                <w:bCs/>
                <w:iCs/>
              </w:rPr>
            </w:pPr>
            <w:r w:rsidRPr="002D7D82">
              <w:rPr>
                <w:rFonts w:ascii="Times New Roman" w:hAnsi="Times New Roman"/>
                <w:b/>
                <w:bCs/>
                <w:iCs/>
              </w:rPr>
              <w:t>Критерии оценки</w:t>
            </w:r>
          </w:p>
        </w:tc>
        <w:tc>
          <w:tcPr>
            <w:tcW w:w="1743" w:type="pct"/>
            <w:tcBorders>
              <w:top w:val="single" w:sz="4" w:space="0" w:color="auto"/>
              <w:left w:val="single" w:sz="4" w:space="0" w:color="auto"/>
              <w:bottom w:val="single" w:sz="4" w:space="0" w:color="auto"/>
              <w:right w:val="single" w:sz="4" w:space="0" w:color="auto"/>
            </w:tcBorders>
            <w:hideMark/>
          </w:tcPr>
          <w:p w14:paraId="01615700" w14:textId="77777777" w:rsidR="00B3678C" w:rsidRPr="002D7D82" w:rsidRDefault="00B3678C" w:rsidP="00B90C0A">
            <w:pPr>
              <w:spacing w:after="0" w:line="240" w:lineRule="auto"/>
              <w:contextualSpacing/>
              <w:jc w:val="center"/>
              <w:rPr>
                <w:rFonts w:ascii="Times New Roman" w:hAnsi="Times New Roman"/>
                <w:b/>
                <w:bCs/>
                <w:iCs/>
              </w:rPr>
            </w:pPr>
            <w:r w:rsidRPr="002D7D82">
              <w:rPr>
                <w:rFonts w:ascii="Times New Roman" w:hAnsi="Times New Roman"/>
                <w:b/>
                <w:bCs/>
                <w:iCs/>
              </w:rPr>
              <w:t>Методы оценки</w:t>
            </w:r>
          </w:p>
        </w:tc>
      </w:tr>
      <w:tr w:rsidR="00B3678C" w:rsidRPr="002D7D82" w14:paraId="4FE768BB" w14:textId="77777777" w:rsidTr="00B90C0A">
        <w:tc>
          <w:tcPr>
            <w:tcW w:w="5000" w:type="pct"/>
            <w:gridSpan w:val="3"/>
            <w:tcBorders>
              <w:top w:val="single" w:sz="4" w:space="0" w:color="auto"/>
              <w:left w:val="single" w:sz="4" w:space="0" w:color="auto"/>
              <w:bottom w:val="single" w:sz="4" w:space="0" w:color="auto"/>
              <w:right w:val="single" w:sz="4" w:space="0" w:color="auto"/>
            </w:tcBorders>
          </w:tcPr>
          <w:p w14:paraId="2DB9E733" w14:textId="77777777" w:rsidR="00B3678C" w:rsidRPr="008C4C54" w:rsidRDefault="00B3678C" w:rsidP="00B90C0A">
            <w:pPr>
              <w:spacing w:after="0" w:line="240" w:lineRule="auto"/>
              <w:contextualSpacing/>
              <w:rPr>
                <w:rFonts w:ascii="Times New Roman" w:hAnsi="Times New Roman"/>
                <w:b/>
                <w:iCs/>
              </w:rPr>
            </w:pPr>
            <w:r w:rsidRPr="008C4C54">
              <w:rPr>
                <w:rFonts w:ascii="Times New Roman" w:hAnsi="Times New Roman"/>
                <w:b/>
                <w:iCs/>
              </w:rPr>
              <w:t>Перечень знаний, осваиваемых в рамках дисциплины</w:t>
            </w:r>
          </w:p>
        </w:tc>
      </w:tr>
      <w:tr w:rsidR="00B3678C" w:rsidRPr="002D7D82" w14:paraId="79E561AD" w14:textId="77777777" w:rsidTr="00B90C0A">
        <w:tc>
          <w:tcPr>
            <w:tcW w:w="1750" w:type="pct"/>
            <w:tcBorders>
              <w:top w:val="single" w:sz="4" w:space="0" w:color="auto"/>
              <w:left w:val="single" w:sz="4" w:space="0" w:color="auto"/>
              <w:bottom w:val="single" w:sz="4" w:space="0" w:color="auto"/>
              <w:right w:val="single" w:sz="4" w:space="0" w:color="auto"/>
            </w:tcBorders>
            <w:hideMark/>
          </w:tcPr>
          <w:p w14:paraId="7BA99DEB"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основы пожаробезопасности и электробезопасности;</w:t>
            </w:r>
          </w:p>
          <w:p w14:paraId="351C2992"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lastRenderedPageBreak/>
              <w:t>меры пожарной безопасности и правила безопасного поведения при пожарах;</w:t>
            </w:r>
          </w:p>
          <w:p w14:paraId="1473A0C8"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способы защиты населения от оружия массового поражения;</w:t>
            </w:r>
          </w:p>
          <w:p w14:paraId="32EBCADC"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1AD22839" w14:textId="77777777" w:rsidR="00B3678C" w:rsidRPr="002D7D82" w:rsidRDefault="00B3678C" w:rsidP="00B90C0A">
            <w:pPr>
              <w:spacing w:after="0" w:line="240" w:lineRule="auto"/>
              <w:contextualSpacing/>
              <w:rPr>
                <w:rFonts w:ascii="Times New Roman" w:hAnsi="Times New Roman"/>
                <w:bCs/>
                <w:iCs/>
              </w:rPr>
            </w:pPr>
            <w:r w:rsidRPr="008C4C54">
              <w:rPr>
                <w:rFonts w:ascii="Times New Roman" w:hAnsi="Times New Roman"/>
                <w:bCs/>
                <w:iCs/>
              </w:rPr>
              <w:t>задачи и основные мероприятия гражданской обороны</w:t>
            </w:r>
          </w:p>
        </w:tc>
        <w:tc>
          <w:tcPr>
            <w:tcW w:w="1507" w:type="pct"/>
            <w:tcBorders>
              <w:top w:val="single" w:sz="4" w:space="0" w:color="auto"/>
              <w:left w:val="single" w:sz="4" w:space="0" w:color="auto"/>
              <w:bottom w:val="single" w:sz="4" w:space="0" w:color="auto"/>
              <w:right w:val="single" w:sz="4" w:space="0" w:color="auto"/>
            </w:tcBorders>
            <w:hideMark/>
          </w:tcPr>
          <w:p w14:paraId="0B5DE56E"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lastRenderedPageBreak/>
              <w:t>умеет определять угрозу пожарной безопасности;</w:t>
            </w:r>
          </w:p>
          <w:p w14:paraId="2C3774D2"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lastRenderedPageBreak/>
              <w:t>демонстрирует знания эффективных превентивных мер для предотвращения пожароопасных ситуаций;</w:t>
            </w:r>
          </w:p>
          <w:p w14:paraId="6689572E"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демонстрирует знания нормативных документов в своей профессиональной деятельности, готовность к соблюдению действующего законодательства и требований нормативных документов, в том числе в условиях противодействия терроризму;</w:t>
            </w:r>
          </w:p>
          <w:p w14:paraId="3DE27712"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дает характеристику различным видам потенциальных опасностей и перечисляет их последствия;</w:t>
            </w:r>
          </w:p>
          <w:p w14:paraId="33FED4F1" w14:textId="77777777" w:rsidR="00B3678C" w:rsidRPr="002D7D82" w:rsidRDefault="00B3678C" w:rsidP="00B90C0A">
            <w:pPr>
              <w:spacing w:after="0" w:line="240" w:lineRule="auto"/>
              <w:contextualSpacing/>
              <w:rPr>
                <w:rFonts w:ascii="Times New Roman" w:hAnsi="Times New Roman"/>
                <w:bCs/>
                <w:iCs/>
              </w:rPr>
            </w:pPr>
            <w:r w:rsidRPr="008C4C54">
              <w:rPr>
                <w:rFonts w:ascii="Times New Roman" w:hAnsi="Times New Roman"/>
                <w:bCs/>
                <w:iCs/>
              </w:rPr>
              <w:t>формулирует задачи и основные мероприятия гражданской обороны, перечисляет способы защиты населения от оружия массового поражения</w:t>
            </w:r>
          </w:p>
        </w:tc>
        <w:tc>
          <w:tcPr>
            <w:tcW w:w="1743" w:type="pct"/>
            <w:tcBorders>
              <w:top w:val="single" w:sz="4" w:space="0" w:color="auto"/>
              <w:left w:val="single" w:sz="4" w:space="0" w:color="auto"/>
              <w:bottom w:val="single" w:sz="4" w:space="0" w:color="auto"/>
              <w:right w:val="single" w:sz="4" w:space="0" w:color="auto"/>
            </w:tcBorders>
            <w:hideMark/>
          </w:tcPr>
          <w:p w14:paraId="523BEE80"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lastRenderedPageBreak/>
              <w:t>Письменный и устный опрос.</w:t>
            </w:r>
          </w:p>
          <w:p w14:paraId="6039933E"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Тестирование.</w:t>
            </w:r>
          </w:p>
          <w:p w14:paraId="1BD29D33" w14:textId="77777777" w:rsidR="00B3678C" w:rsidRPr="002D7D82" w:rsidRDefault="00B3678C" w:rsidP="00B90C0A">
            <w:pPr>
              <w:spacing w:after="0" w:line="240" w:lineRule="auto"/>
              <w:contextualSpacing/>
              <w:rPr>
                <w:rFonts w:ascii="Times New Roman" w:hAnsi="Times New Roman"/>
                <w:bCs/>
                <w:iCs/>
              </w:rPr>
            </w:pPr>
            <w:r w:rsidRPr="008C4C54">
              <w:rPr>
                <w:rFonts w:ascii="Times New Roman" w:hAnsi="Times New Roman"/>
                <w:bCs/>
                <w:iCs/>
              </w:rPr>
              <w:lastRenderedPageBreak/>
              <w:t>Оценка результатов выполнения практической работы</w:t>
            </w:r>
          </w:p>
        </w:tc>
      </w:tr>
      <w:tr w:rsidR="00B3678C" w:rsidRPr="002D7D82" w14:paraId="01A39822" w14:textId="77777777" w:rsidTr="00B90C0A">
        <w:tc>
          <w:tcPr>
            <w:tcW w:w="1750" w:type="pct"/>
            <w:tcBorders>
              <w:top w:val="single" w:sz="4" w:space="0" w:color="auto"/>
              <w:left w:val="single" w:sz="4" w:space="0" w:color="auto"/>
              <w:bottom w:val="single" w:sz="4" w:space="0" w:color="auto"/>
              <w:right w:val="single" w:sz="4" w:space="0" w:color="auto"/>
            </w:tcBorders>
          </w:tcPr>
          <w:p w14:paraId="6FE113DE"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lastRenderedPageBreak/>
              <w:t>основы военной службы и обороны государства;</w:t>
            </w:r>
          </w:p>
          <w:p w14:paraId="28C42CC0"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08F59A65"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организация и порядок призыва граждан на военную службу и поступления на нее в добровольном порядке;</w:t>
            </w:r>
          </w:p>
          <w:p w14:paraId="5130C399"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область применения получаемых профессиональных знаний при исполнении обязанностей военной службы;</w:t>
            </w:r>
          </w:p>
          <w:p w14:paraId="56CC932E" w14:textId="77777777" w:rsidR="00B3678C" w:rsidRPr="002D7D82" w:rsidRDefault="00B3678C" w:rsidP="00B90C0A">
            <w:pPr>
              <w:spacing w:after="0" w:line="240" w:lineRule="auto"/>
              <w:contextualSpacing/>
              <w:rPr>
                <w:rFonts w:ascii="Times New Roman" w:hAnsi="Times New Roman"/>
                <w:bCs/>
                <w:iCs/>
              </w:rPr>
            </w:pPr>
            <w:r w:rsidRPr="008C4C54">
              <w:rPr>
                <w:rFonts w:ascii="Times New Roman" w:hAnsi="Times New Roman"/>
                <w:bCs/>
                <w:iCs/>
              </w:rPr>
              <w:t>основы оказания первой доврачебной помощи пострадавшим</w:t>
            </w:r>
          </w:p>
        </w:tc>
        <w:tc>
          <w:tcPr>
            <w:tcW w:w="1507" w:type="pct"/>
            <w:tcBorders>
              <w:top w:val="single" w:sz="4" w:space="0" w:color="auto"/>
              <w:left w:val="single" w:sz="4" w:space="0" w:color="auto"/>
              <w:bottom w:val="single" w:sz="4" w:space="0" w:color="auto"/>
              <w:right w:val="single" w:sz="4" w:space="0" w:color="auto"/>
            </w:tcBorders>
          </w:tcPr>
          <w:p w14:paraId="01373A4F"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владеет знаниями об организации и порядке призыва граждан на военную службу;</w:t>
            </w:r>
          </w:p>
          <w:p w14:paraId="3EC4A012"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ориентируется в видах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183DB54C"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демонстрирует знания в области анатомо-физиологических последствий воздействия на человека травмирующих, вредных и поражающих факторов;</w:t>
            </w:r>
          </w:p>
          <w:p w14:paraId="1260F2FD"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демонстрирует знания порядка и правил оказания первой помощи пострадавшим, в том числе при транспортировке</w:t>
            </w:r>
          </w:p>
        </w:tc>
        <w:tc>
          <w:tcPr>
            <w:tcW w:w="1743" w:type="pct"/>
            <w:tcBorders>
              <w:top w:val="single" w:sz="4" w:space="0" w:color="auto"/>
              <w:left w:val="single" w:sz="4" w:space="0" w:color="auto"/>
              <w:bottom w:val="single" w:sz="4" w:space="0" w:color="auto"/>
              <w:right w:val="single" w:sz="4" w:space="0" w:color="auto"/>
            </w:tcBorders>
          </w:tcPr>
          <w:p w14:paraId="2C56873D"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Письменный и устный опрос.</w:t>
            </w:r>
          </w:p>
          <w:p w14:paraId="0E8EF2E6"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Тестирование.</w:t>
            </w:r>
          </w:p>
          <w:p w14:paraId="1D091CD3"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Оценка результатов выполнения практической работы</w:t>
            </w:r>
          </w:p>
        </w:tc>
      </w:tr>
      <w:tr w:rsidR="00B3678C" w:rsidRPr="002D7D82" w14:paraId="7E0B04A8" w14:textId="77777777" w:rsidTr="00B90C0A">
        <w:tc>
          <w:tcPr>
            <w:tcW w:w="1750" w:type="pct"/>
            <w:tcBorders>
              <w:top w:val="single" w:sz="4" w:space="0" w:color="auto"/>
              <w:left w:val="single" w:sz="4" w:space="0" w:color="auto"/>
              <w:bottom w:val="single" w:sz="4" w:space="0" w:color="auto"/>
              <w:right w:val="single" w:sz="4" w:space="0" w:color="auto"/>
            </w:tcBorders>
          </w:tcPr>
          <w:p w14:paraId="7C0FFCC8"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lastRenderedPageBreak/>
              <w:t>общие характеристики поражений организма человека от воздействия опасных факторов;</w:t>
            </w:r>
          </w:p>
          <w:p w14:paraId="0C6179D9"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классификация и общие признаки инфекционных заболеваний;</w:t>
            </w:r>
          </w:p>
          <w:p w14:paraId="128C3C26"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основы здорового образа жизни</w:t>
            </w:r>
          </w:p>
        </w:tc>
        <w:tc>
          <w:tcPr>
            <w:tcW w:w="1507" w:type="pct"/>
            <w:tcBorders>
              <w:top w:val="single" w:sz="4" w:space="0" w:color="auto"/>
              <w:left w:val="single" w:sz="4" w:space="0" w:color="auto"/>
              <w:bottom w:val="single" w:sz="4" w:space="0" w:color="auto"/>
              <w:right w:val="single" w:sz="4" w:space="0" w:color="auto"/>
            </w:tcBorders>
          </w:tcPr>
          <w:p w14:paraId="28EC27C4"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демонстрирует знания общих характеристик поражений организма человека от воздействия опасных факторов;</w:t>
            </w:r>
          </w:p>
          <w:p w14:paraId="06BE5942"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классифицирует инфекционные заболевания и формулирует их общие признаки;</w:t>
            </w:r>
          </w:p>
          <w:p w14:paraId="4F72DE4A"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демонстрирует знание основ здорового образа жизни</w:t>
            </w:r>
          </w:p>
        </w:tc>
        <w:tc>
          <w:tcPr>
            <w:tcW w:w="1743" w:type="pct"/>
            <w:tcBorders>
              <w:top w:val="single" w:sz="4" w:space="0" w:color="auto"/>
              <w:left w:val="single" w:sz="4" w:space="0" w:color="auto"/>
              <w:bottom w:val="single" w:sz="4" w:space="0" w:color="auto"/>
              <w:right w:val="single" w:sz="4" w:space="0" w:color="auto"/>
            </w:tcBorders>
          </w:tcPr>
          <w:p w14:paraId="04C6A842"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Письменный и устный опрос.</w:t>
            </w:r>
          </w:p>
          <w:p w14:paraId="5431AA9E"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Тестирование.</w:t>
            </w:r>
          </w:p>
          <w:p w14:paraId="106B438C"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Оценка результатов выполнения практической работы</w:t>
            </w:r>
          </w:p>
        </w:tc>
      </w:tr>
      <w:tr w:rsidR="00B3678C" w:rsidRPr="002D7D82" w14:paraId="381C8275" w14:textId="77777777" w:rsidTr="00B90C0A">
        <w:tc>
          <w:tcPr>
            <w:tcW w:w="5000" w:type="pct"/>
            <w:gridSpan w:val="3"/>
            <w:tcBorders>
              <w:top w:val="single" w:sz="4" w:space="0" w:color="auto"/>
              <w:left w:val="single" w:sz="4" w:space="0" w:color="auto"/>
              <w:bottom w:val="single" w:sz="4" w:space="0" w:color="auto"/>
              <w:right w:val="single" w:sz="4" w:space="0" w:color="auto"/>
            </w:tcBorders>
          </w:tcPr>
          <w:p w14:paraId="07BEA715" w14:textId="77777777" w:rsidR="00B3678C" w:rsidRPr="008C4C54" w:rsidRDefault="00B3678C" w:rsidP="00B90C0A">
            <w:pPr>
              <w:spacing w:after="0" w:line="240" w:lineRule="auto"/>
              <w:contextualSpacing/>
              <w:rPr>
                <w:rFonts w:ascii="Times New Roman" w:hAnsi="Times New Roman"/>
                <w:b/>
                <w:iCs/>
              </w:rPr>
            </w:pPr>
            <w:r w:rsidRPr="008C4C54">
              <w:rPr>
                <w:rFonts w:ascii="Times New Roman" w:hAnsi="Times New Roman"/>
                <w:b/>
                <w:iCs/>
              </w:rPr>
              <w:t>Перечень умений, осваиваемых в рамках дисциплины</w:t>
            </w:r>
          </w:p>
        </w:tc>
      </w:tr>
      <w:tr w:rsidR="00B3678C" w:rsidRPr="002D7D82" w14:paraId="6745002B" w14:textId="77777777" w:rsidTr="00B90C0A">
        <w:trPr>
          <w:trHeight w:val="896"/>
        </w:trPr>
        <w:tc>
          <w:tcPr>
            <w:tcW w:w="1750" w:type="pct"/>
            <w:tcBorders>
              <w:top w:val="single" w:sz="4" w:space="0" w:color="auto"/>
              <w:left w:val="single" w:sz="4" w:space="0" w:color="auto"/>
              <w:bottom w:val="single" w:sz="4" w:space="0" w:color="auto"/>
              <w:right w:val="single" w:sz="4" w:space="0" w:color="auto"/>
            </w:tcBorders>
            <w:hideMark/>
          </w:tcPr>
          <w:p w14:paraId="38C59454"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пользоваться первичными средствами пожаротушения;</w:t>
            </w:r>
          </w:p>
          <w:p w14:paraId="0ED81B7B"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применять правила поведения в чрезвычайных ситуациях природного и техногенного характера и при угрозе террористического акта;</w:t>
            </w:r>
          </w:p>
          <w:p w14:paraId="13A303AB"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обеспечивать устойчивость объектов экономики;</w:t>
            </w:r>
          </w:p>
          <w:p w14:paraId="6FD0839F"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прогнозировать развитие событий и оценку последствий при техногенных чрезвычайных ситуациях и стихийных явлениях, в том числе в условиях противодействия терроризму;</w:t>
            </w:r>
          </w:p>
          <w:p w14:paraId="2D56560F"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применять правила поведения и действия по сигналам гражданской обороны;</w:t>
            </w:r>
          </w:p>
          <w:p w14:paraId="64305B7B"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соблюдать нормы экологической безопасности;</w:t>
            </w:r>
          </w:p>
          <w:p w14:paraId="2E327C50" w14:textId="77777777" w:rsidR="00B3678C" w:rsidRPr="002D7D82" w:rsidRDefault="00B3678C" w:rsidP="00B90C0A">
            <w:pPr>
              <w:spacing w:after="0" w:line="240" w:lineRule="auto"/>
              <w:contextualSpacing/>
              <w:rPr>
                <w:rFonts w:ascii="Times New Roman" w:hAnsi="Times New Roman"/>
                <w:bCs/>
                <w:iCs/>
              </w:rPr>
            </w:pPr>
            <w:r w:rsidRPr="008C4C54">
              <w:rPr>
                <w:rFonts w:ascii="Times New Roman" w:hAnsi="Times New Roman"/>
                <w:bCs/>
                <w:iCs/>
              </w:rPr>
              <w:t>определять направления ресурсосбережения в рамках профессиональной деятельности по специальности</w:t>
            </w:r>
          </w:p>
        </w:tc>
        <w:tc>
          <w:tcPr>
            <w:tcW w:w="1507" w:type="pct"/>
            <w:tcBorders>
              <w:top w:val="single" w:sz="4" w:space="0" w:color="auto"/>
              <w:left w:val="single" w:sz="4" w:space="0" w:color="auto"/>
              <w:bottom w:val="single" w:sz="4" w:space="0" w:color="auto"/>
              <w:right w:val="single" w:sz="4" w:space="0" w:color="auto"/>
            </w:tcBorders>
            <w:hideMark/>
          </w:tcPr>
          <w:p w14:paraId="61D7E1DA"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демонстрирует умение пользоваться первичными средствами пожаротушения;</w:t>
            </w:r>
          </w:p>
          <w:p w14:paraId="32004B67"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формулирует правила поведения в чрезвычайных ситуациях природного и техногенного характера и при угрозе террористического акта;</w:t>
            </w:r>
          </w:p>
          <w:p w14:paraId="505974C6" w14:textId="77777777" w:rsidR="00B3678C" w:rsidRPr="002D7D82" w:rsidRDefault="00B3678C" w:rsidP="00B90C0A">
            <w:pPr>
              <w:spacing w:after="0" w:line="240" w:lineRule="auto"/>
              <w:contextualSpacing/>
              <w:rPr>
                <w:rFonts w:ascii="Times New Roman" w:hAnsi="Times New Roman"/>
                <w:bCs/>
                <w:iCs/>
              </w:rPr>
            </w:pPr>
            <w:r w:rsidRPr="008C4C54">
              <w:rPr>
                <w:rFonts w:ascii="Times New Roman" w:hAnsi="Times New Roman"/>
                <w:bCs/>
                <w:iCs/>
              </w:rPr>
              <w:t>демонстрирует умение применять правила поведения и ориентируется в действиях по сигналам гражданской обороны</w:t>
            </w:r>
          </w:p>
        </w:tc>
        <w:tc>
          <w:tcPr>
            <w:tcW w:w="1743" w:type="pct"/>
            <w:tcBorders>
              <w:top w:val="single" w:sz="4" w:space="0" w:color="auto"/>
              <w:left w:val="single" w:sz="4" w:space="0" w:color="auto"/>
              <w:bottom w:val="single" w:sz="4" w:space="0" w:color="auto"/>
              <w:right w:val="single" w:sz="4" w:space="0" w:color="auto"/>
            </w:tcBorders>
            <w:hideMark/>
          </w:tcPr>
          <w:p w14:paraId="12E1BF47" w14:textId="77777777" w:rsidR="00B3678C" w:rsidRPr="008C4C54" w:rsidRDefault="00B3678C" w:rsidP="00B90C0A">
            <w:pPr>
              <w:spacing w:after="0" w:line="240" w:lineRule="auto"/>
              <w:contextualSpacing/>
              <w:rPr>
                <w:rFonts w:ascii="Times New Roman" w:hAnsi="Times New Roman"/>
                <w:bCs/>
                <w:iCs/>
              </w:rPr>
            </w:pPr>
            <w:r w:rsidRPr="008C4C54">
              <w:rPr>
                <w:rFonts w:ascii="Times New Roman" w:hAnsi="Times New Roman"/>
                <w:bCs/>
                <w:iCs/>
              </w:rPr>
              <w:t>Экспертное наблюдение за ходом выполнения практической работы.</w:t>
            </w:r>
          </w:p>
          <w:p w14:paraId="7973B71E" w14:textId="77777777" w:rsidR="00B3678C" w:rsidRPr="002D7D82" w:rsidRDefault="00B3678C" w:rsidP="00B90C0A">
            <w:pPr>
              <w:spacing w:after="0" w:line="240" w:lineRule="auto"/>
              <w:contextualSpacing/>
              <w:rPr>
                <w:rFonts w:ascii="Times New Roman" w:hAnsi="Times New Roman"/>
                <w:bCs/>
                <w:iCs/>
              </w:rPr>
            </w:pPr>
            <w:r w:rsidRPr="008C4C54">
              <w:rPr>
                <w:rFonts w:ascii="Times New Roman" w:hAnsi="Times New Roman"/>
                <w:bCs/>
                <w:iCs/>
              </w:rPr>
              <w:t>Оценка результатов выполнения практической работы</w:t>
            </w:r>
          </w:p>
        </w:tc>
      </w:tr>
      <w:tr w:rsidR="00B3678C" w:rsidRPr="002D7D82" w14:paraId="2E03B700" w14:textId="77777777" w:rsidTr="00B90C0A">
        <w:trPr>
          <w:trHeight w:val="896"/>
        </w:trPr>
        <w:tc>
          <w:tcPr>
            <w:tcW w:w="1750" w:type="pct"/>
            <w:tcBorders>
              <w:top w:val="single" w:sz="4" w:space="0" w:color="auto"/>
              <w:left w:val="single" w:sz="4" w:space="0" w:color="auto"/>
              <w:bottom w:val="single" w:sz="4" w:space="0" w:color="auto"/>
              <w:right w:val="single" w:sz="4" w:space="0" w:color="auto"/>
            </w:tcBorders>
          </w:tcPr>
          <w:p w14:paraId="5D245EA4" w14:textId="77777777" w:rsidR="00B3678C" w:rsidRPr="00A41549" w:rsidRDefault="00B3678C" w:rsidP="00B90C0A">
            <w:pPr>
              <w:spacing w:after="0" w:line="240" w:lineRule="auto"/>
              <w:contextualSpacing/>
              <w:rPr>
                <w:rFonts w:ascii="Times New Roman" w:hAnsi="Times New Roman"/>
                <w:bCs/>
                <w:iCs/>
              </w:rPr>
            </w:pPr>
            <w:r w:rsidRPr="00A41549">
              <w:rPr>
                <w:rFonts w:ascii="Times New Roman" w:hAnsi="Times New Roman"/>
                <w:bCs/>
                <w:iCs/>
              </w:rPr>
              <w:t>определять виды Вооруженных Сил, рода войск;</w:t>
            </w:r>
          </w:p>
          <w:p w14:paraId="574F9E6E" w14:textId="77777777" w:rsidR="00B3678C" w:rsidRPr="00A41549" w:rsidRDefault="00B3678C" w:rsidP="00B90C0A">
            <w:pPr>
              <w:spacing w:after="0" w:line="240" w:lineRule="auto"/>
              <w:contextualSpacing/>
              <w:rPr>
                <w:rFonts w:ascii="Times New Roman" w:hAnsi="Times New Roman"/>
                <w:bCs/>
                <w:iCs/>
              </w:rPr>
            </w:pPr>
            <w:r w:rsidRPr="00A41549">
              <w:rPr>
                <w:rFonts w:ascii="Times New Roman" w:hAnsi="Times New Roman"/>
                <w:bCs/>
                <w:iCs/>
              </w:rPr>
              <w:t>ориентироваться в воинских званиях военнослужащих Вооруженных Сил Российской Федерации;</w:t>
            </w:r>
          </w:p>
          <w:p w14:paraId="247DCE89" w14:textId="77777777" w:rsidR="00B3678C" w:rsidRPr="00A41549" w:rsidRDefault="00B3678C" w:rsidP="00B90C0A">
            <w:pPr>
              <w:spacing w:after="0" w:line="240" w:lineRule="auto"/>
              <w:contextualSpacing/>
              <w:rPr>
                <w:rFonts w:ascii="Times New Roman" w:hAnsi="Times New Roman"/>
                <w:bCs/>
                <w:iCs/>
              </w:rPr>
            </w:pPr>
            <w:r w:rsidRPr="00A41549">
              <w:rPr>
                <w:rFonts w:ascii="Times New Roman" w:hAnsi="Times New Roman"/>
                <w:bCs/>
                <w:iCs/>
              </w:rPr>
              <w:t>владеть общей физической и строевой подготовкой;</w:t>
            </w:r>
          </w:p>
          <w:p w14:paraId="096918D1" w14:textId="77777777" w:rsidR="00B3678C" w:rsidRPr="008C4C54" w:rsidRDefault="00B3678C" w:rsidP="00B90C0A">
            <w:pPr>
              <w:spacing w:after="0" w:line="240" w:lineRule="auto"/>
              <w:contextualSpacing/>
              <w:rPr>
                <w:rFonts w:ascii="Times New Roman" w:hAnsi="Times New Roman"/>
                <w:bCs/>
                <w:iCs/>
              </w:rPr>
            </w:pPr>
            <w:r w:rsidRPr="00A41549">
              <w:rPr>
                <w:rFonts w:ascii="Times New Roman" w:hAnsi="Times New Roman"/>
                <w:bCs/>
                <w:iCs/>
              </w:rPr>
              <w:t>демонстрировать основы оказания первой доврачебной помощи пострадавшим</w:t>
            </w:r>
          </w:p>
        </w:tc>
        <w:tc>
          <w:tcPr>
            <w:tcW w:w="1507" w:type="pct"/>
            <w:tcBorders>
              <w:top w:val="single" w:sz="4" w:space="0" w:color="auto"/>
              <w:left w:val="single" w:sz="4" w:space="0" w:color="auto"/>
              <w:bottom w:val="single" w:sz="4" w:space="0" w:color="auto"/>
              <w:right w:val="single" w:sz="4" w:space="0" w:color="auto"/>
            </w:tcBorders>
          </w:tcPr>
          <w:p w14:paraId="1FE9C280" w14:textId="77777777" w:rsidR="00B3678C" w:rsidRPr="00A41549" w:rsidRDefault="00B3678C" w:rsidP="00B90C0A">
            <w:pPr>
              <w:spacing w:after="0" w:line="240" w:lineRule="auto"/>
              <w:contextualSpacing/>
              <w:rPr>
                <w:rFonts w:ascii="Times New Roman" w:hAnsi="Times New Roman"/>
                <w:bCs/>
                <w:iCs/>
              </w:rPr>
            </w:pPr>
            <w:r w:rsidRPr="00A41549">
              <w:rPr>
                <w:rFonts w:ascii="Times New Roman" w:hAnsi="Times New Roman"/>
                <w:bCs/>
                <w:iCs/>
              </w:rPr>
              <w:t>определяет виды вооруженных сил, рода войск;</w:t>
            </w:r>
          </w:p>
          <w:p w14:paraId="65D7614B" w14:textId="77777777" w:rsidR="00B3678C" w:rsidRPr="00A41549" w:rsidRDefault="00B3678C" w:rsidP="00B90C0A">
            <w:pPr>
              <w:spacing w:after="0" w:line="240" w:lineRule="auto"/>
              <w:contextualSpacing/>
              <w:rPr>
                <w:rFonts w:ascii="Times New Roman" w:hAnsi="Times New Roman"/>
                <w:bCs/>
                <w:iCs/>
              </w:rPr>
            </w:pPr>
            <w:r w:rsidRPr="00A41549">
              <w:rPr>
                <w:rFonts w:ascii="Times New Roman" w:hAnsi="Times New Roman"/>
                <w:bCs/>
                <w:iCs/>
              </w:rPr>
              <w:t>ориентируется в воинских званиях военнослужащих вооруженных сил российской федерации;</w:t>
            </w:r>
          </w:p>
          <w:p w14:paraId="12BC6E50" w14:textId="77777777" w:rsidR="00B3678C" w:rsidRPr="008C4C54" w:rsidRDefault="00B3678C" w:rsidP="00B90C0A">
            <w:pPr>
              <w:spacing w:after="0" w:line="240" w:lineRule="auto"/>
              <w:contextualSpacing/>
              <w:rPr>
                <w:rFonts w:ascii="Times New Roman" w:hAnsi="Times New Roman"/>
                <w:bCs/>
                <w:iCs/>
              </w:rPr>
            </w:pPr>
            <w:r w:rsidRPr="00A41549">
              <w:rPr>
                <w:rFonts w:ascii="Times New Roman" w:hAnsi="Times New Roman"/>
                <w:bCs/>
                <w:iCs/>
              </w:rPr>
              <w:t>демонстрирует общую физическую и строевую подготовку, навыки обязательной подготовки к военной службе; основы оказания первой доврачебной помощи пострадавшим</w:t>
            </w:r>
          </w:p>
        </w:tc>
        <w:tc>
          <w:tcPr>
            <w:tcW w:w="1743" w:type="pct"/>
            <w:tcBorders>
              <w:top w:val="single" w:sz="4" w:space="0" w:color="auto"/>
              <w:left w:val="single" w:sz="4" w:space="0" w:color="auto"/>
              <w:bottom w:val="single" w:sz="4" w:space="0" w:color="auto"/>
              <w:right w:val="single" w:sz="4" w:space="0" w:color="auto"/>
            </w:tcBorders>
          </w:tcPr>
          <w:p w14:paraId="61E0B466" w14:textId="77777777" w:rsidR="00B3678C" w:rsidRPr="00A41549" w:rsidRDefault="00B3678C" w:rsidP="00B90C0A">
            <w:pPr>
              <w:spacing w:after="0" w:line="240" w:lineRule="auto"/>
              <w:contextualSpacing/>
              <w:rPr>
                <w:rFonts w:ascii="Times New Roman" w:hAnsi="Times New Roman"/>
                <w:bCs/>
                <w:iCs/>
              </w:rPr>
            </w:pPr>
            <w:r w:rsidRPr="00A41549">
              <w:rPr>
                <w:rFonts w:ascii="Times New Roman" w:hAnsi="Times New Roman"/>
                <w:bCs/>
                <w:iCs/>
              </w:rPr>
              <w:t>Экспертное наблюдение за ходом выполнения практической работы.</w:t>
            </w:r>
          </w:p>
          <w:p w14:paraId="047595E2" w14:textId="77777777" w:rsidR="00B3678C" w:rsidRPr="008C4C54" w:rsidRDefault="00B3678C" w:rsidP="00B90C0A">
            <w:pPr>
              <w:spacing w:after="0" w:line="240" w:lineRule="auto"/>
              <w:contextualSpacing/>
              <w:rPr>
                <w:rFonts w:ascii="Times New Roman" w:hAnsi="Times New Roman"/>
                <w:bCs/>
                <w:iCs/>
              </w:rPr>
            </w:pPr>
            <w:r w:rsidRPr="00A41549">
              <w:rPr>
                <w:rFonts w:ascii="Times New Roman" w:hAnsi="Times New Roman"/>
                <w:bCs/>
                <w:iCs/>
              </w:rPr>
              <w:t>Оценка результатов выполнения практической работы</w:t>
            </w:r>
          </w:p>
        </w:tc>
      </w:tr>
      <w:tr w:rsidR="00B3678C" w:rsidRPr="002D7D82" w14:paraId="0DB618BE" w14:textId="77777777" w:rsidTr="00B90C0A">
        <w:trPr>
          <w:trHeight w:val="896"/>
        </w:trPr>
        <w:tc>
          <w:tcPr>
            <w:tcW w:w="1750" w:type="pct"/>
            <w:tcBorders>
              <w:top w:val="single" w:sz="4" w:space="0" w:color="auto"/>
              <w:left w:val="single" w:sz="4" w:space="0" w:color="auto"/>
              <w:bottom w:val="single" w:sz="4" w:space="0" w:color="auto"/>
              <w:right w:val="single" w:sz="4" w:space="0" w:color="auto"/>
            </w:tcBorders>
          </w:tcPr>
          <w:p w14:paraId="5F9041CE" w14:textId="77777777" w:rsidR="00B3678C" w:rsidRPr="00A41549" w:rsidRDefault="00B3678C" w:rsidP="00B90C0A">
            <w:pPr>
              <w:spacing w:after="0" w:line="240" w:lineRule="auto"/>
              <w:contextualSpacing/>
              <w:rPr>
                <w:rFonts w:ascii="Times New Roman" w:hAnsi="Times New Roman"/>
                <w:bCs/>
                <w:iCs/>
              </w:rPr>
            </w:pPr>
            <w:r w:rsidRPr="00A41549">
              <w:rPr>
                <w:rFonts w:ascii="Times New Roman" w:hAnsi="Times New Roman"/>
                <w:bCs/>
                <w:iCs/>
              </w:rPr>
              <w:lastRenderedPageBreak/>
              <w:t>оказывать первую медицинскую помощь в различных ситуациях;</w:t>
            </w:r>
          </w:p>
          <w:p w14:paraId="3C396EA0" w14:textId="77777777" w:rsidR="00B3678C" w:rsidRPr="00A41549" w:rsidRDefault="00B3678C" w:rsidP="00B90C0A">
            <w:pPr>
              <w:spacing w:after="0" w:line="240" w:lineRule="auto"/>
              <w:contextualSpacing/>
              <w:rPr>
                <w:rFonts w:ascii="Times New Roman" w:hAnsi="Times New Roman"/>
                <w:bCs/>
                <w:iCs/>
              </w:rPr>
            </w:pPr>
            <w:r w:rsidRPr="00A41549">
              <w:rPr>
                <w:rFonts w:ascii="Times New Roman" w:hAnsi="Times New Roman"/>
                <w:bCs/>
                <w:iCs/>
              </w:rPr>
              <w:t>осуществлять профилактику инфекционных заболеваний;</w:t>
            </w:r>
          </w:p>
          <w:p w14:paraId="0255D475" w14:textId="77777777" w:rsidR="00B3678C" w:rsidRPr="00A41549" w:rsidRDefault="00B3678C" w:rsidP="00B90C0A">
            <w:pPr>
              <w:spacing w:after="0" w:line="240" w:lineRule="auto"/>
              <w:contextualSpacing/>
              <w:rPr>
                <w:rFonts w:ascii="Times New Roman" w:hAnsi="Times New Roman"/>
                <w:bCs/>
                <w:iCs/>
              </w:rPr>
            </w:pPr>
            <w:r w:rsidRPr="00A41549">
              <w:rPr>
                <w:rFonts w:ascii="Times New Roman" w:hAnsi="Times New Roman"/>
                <w:bCs/>
                <w:iCs/>
              </w:rPr>
              <w:t>определять показатели здоровья и оценивать физическое состояние;</w:t>
            </w:r>
          </w:p>
          <w:p w14:paraId="31C4484C" w14:textId="77777777" w:rsidR="00B3678C" w:rsidRPr="00A41549" w:rsidRDefault="00B3678C" w:rsidP="00B90C0A">
            <w:pPr>
              <w:spacing w:after="0" w:line="240" w:lineRule="auto"/>
              <w:contextualSpacing/>
              <w:rPr>
                <w:rFonts w:ascii="Times New Roman" w:hAnsi="Times New Roman"/>
                <w:bCs/>
                <w:iCs/>
              </w:rPr>
            </w:pPr>
            <w:r w:rsidRPr="00A41549">
              <w:rPr>
                <w:rFonts w:ascii="Times New Roman" w:hAnsi="Times New Roman"/>
                <w:bCs/>
                <w:iCs/>
              </w:rPr>
              <w:t>составлять индивидуальные карты здоровья с режимом дня, графиком питания</w:t>
            </w:r>
          </w:p>
        </w:tc>
        <w:tc>
          <w:tcPr>
            <w:tcW w:w="1507" w:type="pct"/>
            <w:tcBorders>
              <w:top w:val="single" w:sz="4" w:space="0" w:color="auto"/>
              <w:left w:val="single" w:sz="4" w:space="0" w:color="auto"/>
              <w:bottom w:val="single" w:sz="4" w:space="0" w:color="auto"/>
              <w:right w:val="single" w:sz="4" w:space="0" w:color="auto"/>
            </w:tcBorders>
          </w:tcPr>
          <w:p w14:paraId="52166380" w14:textId="77777777" w:rsidR="00B3678C" w:rsidRPr="00A41549" w:rsidRDefault="00B3678C" w:rsidP="00B90C0A">
            <w:pPr>
              <w:spacing w:after="0" w:line="240" w:lineRule="auto"/>
              <w:contextualSpacing/>
              <w:rPr>
                <w:rFonts w:ascii="Times New Roman" w:hAnsi="Times New Roman"/>
                <w:bCs/>
                <w:iCs/>
              </w:rPr>
            </w:pPr>
            <w:r w:rsidRPr="00A41549">
              <w:rPr>
                <w:rFonts w:ascii="Times New Roman" w:hAnsi="Times New Roman"/>
                <w:bCs/>
                <w:iCs/>
              </w:rPr>
              <w:t>демонстрирует умение оказать первую медицинскую помощь в различных ситуациях;</w:t>
            </w:r>
          </w:p>
          <w:p w14:paraId="3FF418D1" w14:textId="77777777" w:rsidR="00B3678C" w:rsidRPr="00A41549" w:rsidRDefault="00B3678C" w:rsidP="00B90C0A">
            <w:pPr>
              <w:spacing w:after="0" w:line="240" w:lineRule="auto"/>
              <w:contextualSpacing/>
              <w:rPr>
                <w:rFonts w:ascii="Times New Roman" w:hAnsi="Times New Roman"/>
                <w:bCs/>
                <w:iCs/>
              </w:rPr>
            </w:pPr>
            <w:r w:rsidRPr="00A41549">
              <w:rPr>
                <w:rFonts w:ascii="Times New Roman" w:hAnsi="Times New Roman"/>
                <w:bCs/>
                <w:iCs/>
              </w:rPr>
              <w:t>владеет принципами профилактики инфекционных заболеваний;</w:t>
            </w:r>
          </w:p>
          <w:p w14:paraId="1268D24F" w14:textId="77777777" w:rsidR="00B3678C" w:rsidRPr="00A41549" w:rsidRDefault="00B3678C" w:rsidP="00B90C0A">
            <w:pPr>
              <w:spacing w:after="0" w:line="240" w:lineRule="auto"/>
              <w:contextualSpacing/>
              <w:rPr>
                <w:rFonts w:ascii="Times New Roman" w:hAnsi="Times New Roman"/>
                <w:bCs/>
                <w:iCs/>
              </w:rPr>
            </w:pPr>
            <w:r w:rsidRPr="00A41549">
              <w:rPr>
                <w:rFonts w:ascii="Times New Roman" w:hAnsi="Times New Roman"/>
                <w:bCs/>
                <w:iCs/>
              </w:rPr>
              <w:t>определяет показатели здоровья и оценивает физическое состояние;</w:t>
            </w:r>
          </w:p>
          <w:p w14:paraId="5A58E602" w14:textId="77777777" w:rsidR="00B3678C" w:rsidRPr="00A41549" w:rsidRDefault="00B3678C" w:rsidP="00B90C0A">
            <w:pPr>
              <w:spacing w:after="0" w:line="240" w:lineRule="auto"/>
              <w:contextualSpacing/>
              <w:rPr>
                <w:rFonts w:ascii="Times New Roman" w:hAnsi="Times New Roman"/>
                <w:bCs/>
                <w:iCs/>
              </w:rPr>
            </w:pPr>
            <w:r w:rsidRPr="00A41549">
              <w:rPr>
                <w:rFonts w:ascii="Times New Roman" w:hAnsi="Times New Roman"/>
                <w:bCs/>
                <w:iCs/>
              </w:rPr>
              <w:t>составляет индивидуальные карты здоровья с режимом дня, графиком питания</w:t>
            </w:r>
          </w:p>
        </w:tc>
        <w:tc>
          <w:tcPr>
            <w:tcW w:w="1743" w:type="pct"/>
            <w:tcBorders>
              <w:top w:val="single" w:sz="4" w:space="0" w:color="auto"/>
              <w:left w:val="single" w:sz="4" w:space="0" w:color="auto"/>
              <w:bottom w:val="single" w:sz="4" w:space="0" w:color="auto"/>
              <w:right w:val="single" w:sz="4" w:space="0" w:color="auto"/>
            </w:tcBorders>
          </w:tcPr>
          <w:p w14:paraId="1F7CB53E" w14:textId="77777777" w:rsidR="00B3678C" w:rsidRPr="00A41549" w:rsidRDefault="00B3678C" w:rsidP="00B90C0A">
            <w:pPr>
              <w:spacing w:after="0" w:line="240" w:lineRule="auto"/>
              <w:contextualSpacing/>
              <w:rPr>
                <w:rFonts w:ascii="Times New Roman" w:hAnsi="Times New Roman"/>
                <w:bCs/>
                <w:iCs/>
              </w:rPr>
            </w:pPr>
            <w:r w:rsidRPr="00A41549">
              <w:rPr>
                <w:rFonts w:ascii="Times New Roman" w:hAnsi="Times New Roman"/>
                <w:bCs/>
                <w:iCs/>
              </w:rPr>
              <w:t>Экспертное наблюдение за ходом выполнения практической работы.</w:t>
            </w:r>
          </w:p>
          <w:p w14:paraId="0E41CF30" w14:textId="77777777" w:rsidR="00B3678C" w:rsidRPr="00A41549" w:rsidRDefault="00B3678C" w:rsidP="00B90C0A">
            <w:pPr>
              <w:spacing w:after="0" w:line="240" w:lineRule="auto"/>
              <w:contextualSpacing/>
              <w:rPr>
                <w:rFonts w:ascii="Times New Roman" w:hAnsi="Times New Roman"/>
                <w:bCs/>
                <w:iCs/>
              </w:rPr>
            </w:pPr>
            <w:r w:rsidRPr="00A41549">
              <w:rPr>
                <w:rFonts w:ascii="Times New Roman" w:hAnsi="Times New Roman"/>
                <w:bCs/>
                <w:iCs/>
              </w:rPr>
              <w:t>Оценка результатов выполнения практической работы</w:t>
            </w:r>
          </w:p>
        </w:tc>
      </w:tr>
    </w:tbl>
    <w:p w14:paraId="686868AD" w14:textId="77777777" w:rsidR="00555C0D" w:rsidRPr="00D8616E" w:rsidRDefault="00555C0D" w:rsidP="00555C0D">
      <w:pPr>
        <w:spacing w:after="0"/>
        <w:jc w:val="both"/>
        <w:rPr>
          <w:rFonts w:ascii="Times New Roman" w:hAnsi="Times New Roman"/>
          <w:b/>
          <w:szCs w:val="52"/>
        </w:rPr>
      </w:pPr>
    </w:p>
    <w:p w14:paraId="3287A42A" w14:textId="77777777" w:rsidR="00717219" w:rsidRDefault="00717219">
      <w:pPr>
        <w:spacing w:after="0" w:line="240" w:lineRule="auto"/>
        <w:rPr>
          <w:rFonts w:ascii="Times New Roman" w:hAnsi="Times New Roman"/>
          <w:b/>
          <w:bCs/>
          <w:sz w:val="24"/>
          <w:szCs w:val="24"/>
        </w:rPr>
      </w:pPr>
      <w:r>
        <w:rPr>
          <w:rFonts w:ascii="Times New Roman" w:hAnsi="Times New Roman"/>
          <w:b/>
          <w:bCs/>
        </w:rPr>
        <w:br w:type="page"/>
      </w:r>
    </w:p>
    <w:p w14:paraId="698F7A5A" w14:textId="3281A444" w:rsidR="00EE5437" w:rsidRPr="00CB5AB8" w:rsidRDefault="00EE5437" w:rsidP="00CB5AB8">
      <w:pPr>
        <w:pStyle w:val="afffffd"/>
        <w:spacing w:after="0"/>
        <w:contextualSpacing/>
        <w:jc w:val="right"/>
        <w:rPr>
          <w:rFonts w:ascii="Times New Roman" w:hAnsi="Times New Roman"/>
          <w:b/>
          <w:bCs/>
        </w:rPr>
      </w:pPr>
      <w:r w:rsidRPr="00CB5AB8">
        <w:rPr>
          <w:rFonts w:ascii="Times New Roman" w:hAnsi="Times New Roman"/>
          <w:b/>
          <w:bCs/>
        </w:rPr>
        <w:lastRenderedPageBreak/>
        <w:t>Приложение 2.4</w:t>
      </w:r>
    </w:p>
    <w:p w14:paraId="4055B619" w14:textId="696522BD" w:rsidR="00EE5437" w:rsidRPr="00CB5AB8" w:rsidRDefault="00EE5437" w:rsidP="00CB5AB8">
      <w:pPr>
        <w:spacing w:after="0"/>
        <w:contextualSpacing/>
        <w:jc w:val="right"/>
        <w:rPr>
          <w:rFonts w:ascii="Times New Roman" w:hAnsi="Times New Roman"/>
          <w:b/>
          <w:bCs/>
          <w:sz w:val="24"/>
          <w:szCs w:val="24"/>
        </w:rPr>
      </w:pPr>
      <w:r w:rsidRPr="00CB5AB8">
        <w:rPr>
          <w:rFonts w:ascii="Times New Roman" w:hAnsi="Times New Roman"/>
          <w:b/>
          <w:bCs/>
          <w:sz w:val="24"/>
          <w:szCs w:val="24"/>
        </w:rPr>
        <w:t xml:space="preserve">к ПОП по специальности </w:t>
      </w:r>
      <w:r w:rsidRPr="00CB5AB8">
        <w:rPr>
          <w:rFonts w:ascii="Times New Roman" w:hAnsi="Times New Roman"/>
          <w:b/>
          <w:bCs/>
          <w:sz w:val="24"/>
          <w:szCs w:val="24"/>
        </w:rPr>
        <w:br/>
        <w:t>36.02.</w:t>
      </w:r>
      <w:r w:rsidR="00CB5AB8" w:rsidRPr="00CB5AB8">
        <w:rPr>
          <w:rFonts w:ascii="Times New Roman" w:hAnsi="Times New Roman"/>
          <w:b/>
          <w:bCs/>
          <w:sz w:val="24"/>
          <w:szCs w:val="24"/>
        </w:rPr>
        <w:t>03</w:t>
      </w:r>
      <w:r w:rsidRPr="00CB5AB8">
        <w:rPr>
          <w:rFonts w:ascii="Times New Roman" w:hAnsi="Times New Roman"/>
          <w:b/>
          <w:bCs/>
          <w:sz w:val="24"/>
          <w:szCs w:val="24"/>
        </w:rPr>
        <w:t xml:space="preserve"> Зоотехния</w:t>
      </w:r>
    </w:p>
    <w:p w14:paraId="3337AA09" w14:textId="77777777" w:rsidR="00EE5437" w:rsidRPr="00CB5AB8" w:rsidRDefault="00EE5437" w:rsidP="00CB5AB8">
      <w:pPr>
        <w:pStyle w:val="Standard"/>
        <w:shd w:val="clear" w:color="auto" w:fill="FFFFFF"/>
        <w:spacing w:line="276" w:lineRule="auto"/>
        <w:contextualSpacing/>
        <w:jc w:val="center"/>
        <w:rPr>
          <w:b/>
          <w:bCs/>
          <w:color w:val="auto"/>
        </w:rPr>
      </w:pPr>
    </w:p>
    <w:p w14:paraId="7982E3A6" w14:textId="77777777" w:rsidR="00EE5437" w:rsidRPr="00CB5AB8" w:rsidRDefault="00EE5437" w:rsidP="00CB5AB8">
      <w:pPr>
        <w:pStyle w:val="Standard"/>
        <w:shd w:val="clear" w:color="auto" w:fill="FFFFFF"/>
        <w:spacing w:line="276" w:lineRule="auto"/>
        <w:contextualSpacing/>
        <w:jc w:val="center"/>
        <w:rPr>
          <w:b/>
          <w:bCs/>
          <w:color w:val="auto"/>
        </w:rPr>
      </w:pPr>
    </w:p>
    <w:p w14:paraId="2D6442FA" w14:textId="77777777" w:rsidR="00EE5437" w:rsidRPr="00CB5AB8" w:rsidRDefault="00EE5437" w:rsidP="00CB5AB8">
      <w:pPr>
        <w:pStyle w:val="Standard"/>
        <w:shd w:val="clear" w:color="auto" w:fill="FFFFFF"/>
        <w:spacing w:line="276" w:lineRule="auto"/>
        <w:contextualSpacing/>
        <w:jc w:val="center"/>
        <w:rPr>
          <w:b/>
          <w:bCs/>
          <w:color w:val="auto"/>
        </w:rPr>
      </w:pPr>
    </w:p>
    <w:p w14:paraId="7A6A4B68" w14:textId="77777777" w:rsidR="00EE5437" w:rsidRPr="00CB5AB8" w:rsidRDefault="00EE5437" w:rsidP="00CB5AB8">
      <w:pPr>
        <w:pStyle w:val="Standard"/>
        <w:shd w:val="clear" w:color="auto" w:fill="FFFFFF"/>
        <w:spacing w:line="276" w:lineRule="auto"/>
        <w:contextualSpacing/>
        <w:jc w:val="center"/>
        <w:rPr>
          <w:b/>
          <w:bCs/>
          <w:color w:val="auto"/>
        </w:rPr>
      </w:pPr>
    </w:p>
    <w:p w14:paraId="5ADBC5C6" w14:textId="58EBF4AE" w:rsidR="00EE5437" w:rsidRDefault="00EE5437" w:rsidP="00CB5AB8">
      <w:pPr>
        <w:pStyle w:val="Standard"/>
        <w:shd w:val="clear" w:color="auto" w:fill="FFFFFF"/>
        <w:spacing w:line="276" w:lineRule="auto"/>
        <w:contextualSpacing/>
        <w:jc w:val="center"/>
        <w:rPr>
          <w:b/>
          <w:bCs/>
          <w:color w:val="auto"/>
        </w:rPr>
      </w:pPr>
    </w:p>
    <w:p w14:paraId="6F16AF78" w14:textId="54567CE3" w:rsidR="00CB5AB8" w:rsidRDefault="00CB5AB8" w:rsidP="00CB5AB8">
      <w:pPr>
        <w:pStyle w:val="Standard"/>
        <w:shd w:val="clear" w:color="auto" w:fill="FFFFFF"/>
        <w:spacing w:line="276" w:lineRule="auto"/>
        <w:contextualSpacing/>
        <w:jc w:val="center"/>
        <w:rPr>
          <w:b/>
          <w:bCs/>
          <w:color w:val="auto"/>
        </w:rPr>
      </w:pPr>
    </w:p>
    <w:p w14:paraId="1501F8B1" w14:textId="07AE6B2E" w:rsidR="00CB5AB8" w:rsidRDefault="00CB5AB8" w:rsidP="00CB5AB8">
      <w:pPr>
        <w:pStyle w:val="Standard"/>
        <w:shd w:val="clear" w:color="auto" w:fill="FFFFFF"/>
        <w:spacing w:line="276" w:lineRule="auto"/>
        <w:contextualSpacing/>
        <w:jc w:val="center"/>
        <w:rPr>
          <w:b/>
          <w:bCs/>
          <w:color w:val="auto"/>
        </w:rPr>
      </w:pPr>
    </w:p>
    <w:p w14:paraId="49528520" w14:textId="7DC9E60D" w:rsidR="00CB5AB8" w:rsidRDefault="00CB5AB8" w:rsidP="00CB5AB8">
      <w:pPr>
        <w:pStyle w:val="Standard"/>
        <w:shd w:val="clear" w:color="auto" w:fill="FFFFFF"/>
        <w:spacing w:line="276" w:lineRule="auto"/>
        <w:contextualSpacing/>
        <w:jc w:val="center"/>
        <w:rPr>
          <w:b/>
          <w:bCs/>
          <w:color w:val="auto"/>
        </w:rPr>
      </w:pPr>
    </w:p>
    <w:p w14:paraId="458B813A" w14:textId="13E95555" w:rsidR="00CB5AB8" w:rsidRDefault="00CB5AB8" w:rsidP="00CB5AB8">
      <w:pPr>
        <w:pStyle w:val="Standard"/>
        <w:shd w:val="clear" w:color="auto" w:fill="FFFFFF"/>
        <w:spacing w:line="276" w:lineRule="auto"/>
        <w:contextualSpacing/>
        <w:jc w:val="center"/>
        <w:rPr>
          <w:b/>
          <w:bCs/>
          <w:color w:val="auto"/>
        </w:rPr>
      </w:pPr>
    </w:p>
    <w:p w14:paraId="797B4763" w14:textId="314AA7E6" w:rsidR="00CB5AB8" w:rsidRDefault="00CB5AB8" w:rsidP="00CB5AB8">
      <w:pPr>
        <w:pStyle w:val="Standard"/>
        <w:shd w:val="clear" w:color="auto" w:fill="FFFFFF"/>
        <w:spacing w:line="276" w:lineRule="auto"/>
        <w:contextualSpacing/>
        <w:jc w:val="center"/>
        <w:rPr>
          <w:b/>
          <w:bCs/>
          <w:color w:val="auto"/>
        </w:rPr>
      </w:pPr>
    </w:p>
    <w:p w14:paraId="1817ECF6" w14:textId="77777777" w:rsidR="00CB5AB8" w:rsidRPr="00CB5AB8" w:rsidRDefault="00CB5AB8" w:rsidP="00CB5AB8">
      <w:pPr>
        <w:pStyle w:val="Standard"/>
        <w:shd w:val="clear" w:color="auto" w:fill="FFFFFF"/>
        <w:spacing w:line="276" w:lineRule="auto"/>
        <w:contextualSpacing/>
        <w:jc w:val="center"/>
        <w:rPr>
          <w:b/>
          <w:bCs/>
          <w:color w:val="auto"/>
        </w:rPr>
      </w:pPr>
    </w:p>
    <w:p w14:paraId="3C3F1379" w14:textId="77777777" w:rsidR="00EE5437" w:rsidRPr="00CB5AB8" w:rsidRDefault="00EE5437" w:rsidP="00CB5AB8">
      <w:pPr>
        <w:pStyle w:val="Standard"/>
        <w:shd w:val="clear" w:color="auto" w:fill="FFFFFF"/>
        <w:spacing w:line="276" w:lineRule="auto"/>
        <w:contextualSpacing/>
        <w:jc w:val="center"/>
        <w:rPr>
          <w:b/>
          <w:bCs/>
          <w:color w:val="auto"/>
        </w:rPr>
      </w:pPr>
    </w:p>
    <w:p w14:paraId="5ADADAED" w14:textId="77777777" w:rsidR="00EE5437" w:rsidRPr="00CB5AB8" w:rsidRDefault="00EE5437" w:rsidP="00CB5AB8">
      <w:pPr>
        <w:pStyle w:val="Standard"/>
        <w:shd w:val="clear" w:color="auto" w:fill="FFFFFF"/>
        <w:spacing w:line="276" w:lineRule="auto"/>
        <w:contextualSpacing/>
        <w:jc w:val="center"/>
        <w:rPr>
          <w:b/>
          <w:bCs/>
          <w:color w:val="auto"/>
        </w:rPr>
      </w:pPr>
    </w:p>
    <w:p w14:paraId="190DAB5D" w14:textId="6D8533A0" w:rsidR="00EE5437" w:rsidRPr="00452BF1" w:rsidRDefault="00EE5437" w:rsidP="00CB5AB8">
      <w:pPr>
        <w:pStyle w:val="9"/>
        <w:shd w:val="clear" w:color="auto" w:fill="FFFFFF"/>
        <w:spacing w:before="0"/>
        <w:contextualSpacing/>
        <w:jc w:val="center"/>
        <w:rPr>
          <w:rFonts w:ascii="Times New Roman" w:hAnsi="Times New Roman"/>
          <w:b/>
          <w:bCs/>
          <w:i w:val="0"/>
          <w:iCs w:val="0"/>
          <w:color w:val="auto"/>
          <w:sz w:val="24"/>
          <w:szCs w:val="24"/>
        </w:rPr>
      </w:pPr>
      <w:r w:rsidRPr="00452BF1">
        <w:rPr>
          <w:rFonts w:ascii="Times New Roman" w:hAnsi="Times New Roman"/>
          <w:b/>
          <w:bCs/>
          <w:i w:val="0"/>
          <w:iCs w:val="0"/>
          <w:color w:val="auto"/>
          <w:sz w:val="24"/>
          <w:szCs w:val="24"/>
          <w:shd w:val="clear" w:color="auto" w:fill="FFFFFF"/>
        </w:rPr>
        <w:t>ПРИМЕРНАЯ РАБОЧАЯ ПРОГРАММА УЧЕБНОЙ ДИСЦИПЛИНЫ</w:t>
      </w:r>
    </w:p>
    <w:p w14:paraId="3C73CC87" w14:textId="77777777" w:rsidR="00EE5437" w:rsidRPr="00CB5AB8" w:rsidRDefault="00EE5437" w:rsidP="00CB5AB8">
      <w:pPr>
        <w:pStyle w:val="Standard"/>
        <w:shd w:val="clear" w:color="auto" w:fill="FFFFFF"/>
        <w:spacing w:line="276" w:lineRule="auto"/>
        <w:contextualSpacing/>
        <w:rPr>
          <w:b/>
          <w:bCs/>
          <w:color w:val="auto"/>
        </w:rPr>
      </w:pPr>
    </w:p>
    <w:p w14:paraId="05CF3581" w14:textId="18759697" w:rsidR="00EE5437" w:rsidRPr="00CB5AB8" w:rsidRDefault="00CB5AB8" w:rsidP="00CB5AB8">
      <w:pPr>
        <w:autoSpaceDE w:val="0"/>
        <w:autoSpaceDN w:val="0"/>
        <w:adjustRightInd w:val="0"/>
        <w:spacing w:after="0"/>
        <w:contextualSpacing/>
        <w:jc w:val="center"/>
        <w:rPr>
          <w:rFonts w:ascii="Times New Roman" w:hAnsi="Times New Roman"/>
          <w:b/>
          <w:bCs/>
          <w:color w:val="000000"/>
          <w:sz w:val="24"/>
          <w:szCs w:val="24"/>
        </w:rPr>
      </w:pPr>
      <w:r w:rsidRPr="00CB5AB8">
        <w:rPr>
          <w:rFonts w:ascii="Times New Roman" w:hAnsi="Times New Roman"/>
          <w:b/>
          <w:bCs/>
          <w:color w:val="000000"/>
          <w:sz w:val="24"/>
          <w:szCs w:val="24"/>
        </w:rPr>
        <w:t>«</w:t>
      </w:r>
      <w:bookmarkStart w:id="65" w:name="_Hlk154266500"/>
      <w:r w:rsidR="00EE5437" w:rsidRPr="00CB5AB8">
        <w:rPr>
          <w:rFonts w:ascii="Times New Roman" w:hAnsi="Times New Roman"/>
          <w:b/>
          <w:bCs/>
          <w:color w:val="000000"/>
          <w:sz w:val="24"/>
          <w:szCs w:val="24"/>
        </w:rPr>
        <w:t xml:space="preserve">СГ.04 </w:t>
      </w:r>
      <w:r w:rsidRPr="00CB5AB8">
        <w:rPr>
          <w:rFonts w:ascii="Times New Roman" w:hAnsi="Times New Roman"/>
          <w:b/>
          <w:bCs/>
          <w:color w:val="000000"/>
          <w:sz w:val="24"/>
          <w:szCs w:val="24"/>
        </w:rPr>
        <w:t>ФИЗИЧЕСКАЯ КУЛЬТУРА</w:t>
      </w:r>
      <w:bookmarkEnd w:id="65"/>
      <w:r w:rsidR="00EE5437" w:rsidRPr="00CB5AB8">
        <w:rPr>
          <w:rFonts w:ascii="Times New Roman" w:hAnsi="Times New Roman"/>
          <w:b/>
          <w:bCs/>
          <w:color w:val="000000"/>
          <w:sz w:val="24"/>
          <w:szCs w:val="24"/>
        </w:rPr>
        <w:t>»</w:t>
      </w:r>
    </w:p>
    <w:p w14:paraId="79444AAF" w14:textId="77777777" w:rsidR="00EE5437" w:rsidRPr="00CB5AB8" w:rsidRDefault="00EE5437" w:rsidP="00CB5AB8">
      <w:pPr>
        <w:autoSpaceDE w:val="0"/>
        <w:autoSpaceDN w:val="0"/>
        <w:adjustRightInd w:val="0"/>
        <w:spacing w:after="0"/>
        <w:contextualSpacing/>
        <w:jc w:val="center"/>
        <w:rPr>
          <w:rFonts w:ascii="Times New Roman" w:hAnsi="Times New Roman"/>
          <w:b/>
          <w:bCs/>
          <w:color w:val="000000"/>
          <w:sz w:val="24"/>
          <w:szCs w:val="24"/>
        </w:rPr>
      </w:pPr>
    </w:p>
    <w:p w14:paraId="4BF21DF3" w14:textId="77777777" w:rsidR="00EE5437" w:rsidRPr="00CB5AB8" w:rsidRDefault="00EE5437" w:rsidP="00CB5AB8">
      <w:pPr>
        <w:autoSpaceDE w:val="0"/>
        <w:autoSpaceDN w:val="0"/>
        <w:adjustRightInd w:val="0"/>
        <w:spacing w:after="0"/>
        <w:contextualSpacing/>
        <w:jc w:val="both"/>
        <w:rPr>
          <w:rFonts w:ascii="Times New Roman" w:hAnsi="Times New Roman"/>
          <w:b/>
          <w:bCs/>
          <w:color w:val="000000"/>
          <w:sz w:val="24"/>
          <w:szCs w:val="24"/>
        </w:rPr>
      </w:pPr>
    </w:p>
    <w:p w14:paraId="2273CF37" w14:textId="77777777" w:rsidR="00EE5437" w:rsidRPr="00CB5AB8" w:rsidRDefault="00EE5437" w:rsidP="00CB5AB8">
      <w:pPr>
        <w:autoSpaceDE w:val="0"/>
        <w:autoSpaceDN w:val="0"/>
        <w:adjustRightInd w:val="0"/>
        <w:spacing w:after="0"/>
        <w:contextualSpacing/>
        <w:jc w:val="both"/>
        <w:rPr>
          <w:rFonts w:ascii="Times New Roman" w:hAnsi="Times New Roman"/>
          <w:b/>
          <w:bCs/>
          <w:color w:val="000000"/>
          <w:sz w:val="24"/>
          <w:szCs w:val="24"/>
        </w:rPr>
      </w:pPr>
    </w:p>
    <w:p w14:paraId="4FE145F3" w14:textId="77777777" w:rsidR="00EE5437" w:rsidRPr="00CB5AB8" w:rsidRDefault="00EE5437" w:rsidP="00CB5AB8">
      <w:pPr>
        <w:autoSpaceDE w:val="0"/>
        <w:autoSpaceDN w:val="0"/>
        <w:adjustRightInd w:val="0"/>
        <w:spacing w:after="0"/>
        <w:contextualSpacing/>
        <w:jc w:val="both"/>
        <w:rPr>
          <w:rFonts w:ascii="Times New Roman" w:hAnsi="Times New Roman"/>
          <w:b/>
          <w:bCs/>
          <w:color w:val="000000"/>
          <w:sz w:val="24"/>
          <w:szCs w:val="24"/>
        </w:rPr>
      </w:pPr>
    </w:p>
    <w:p w14:paraId="1045545F" w14:textId="77777777" w:rsidR="00EE5437" w:rsidRPr="00CB5AB8" w:rsidRDefault="00EE5437" w:rsidP="00CB5AB8">
      <w:pPr>
        <w:autoSpaceDE w:val="0"/>
        <w:autoSpaceDN w:val="0"/>
        <w:adjustRightInd w:val="0"/>
        <w:spacing w:after="0"/>
        <w:contextualSpacing/>
        <w:jc w:val="both"/>
        <w:rPr>
          <w:rFonts w:ascii="Times New Roman" w:hAnsi="Times New Roman"/>
          <w:b/>
          <w:bCs/>
          <w:color w:val="000000"/>
          <w:sz w:val="24"/>
          <w:szCs w:val="24"/>
        </w:rPr>
      </w:pPr>
    </w:p>
    <w:p w14:paraId="4EC272DD" w14:textId="77777777" w:rsidR="00EE5437" w:rsidRPr="00CB5AB8" w:rsidRDefault="00EE5437" w:rsidP="00CB5AB8">
      <w:pPr>
        <w:autoSpaceDE w:val="0"/>
        <w:autoSpaceDN w:val="0"/>
        <w:adjustRightInd w:val="0"/>
        <w:spacing w:after="0"/>
        <w:contextualSpacing/>
        <w:jc w:val="both"/>
        <w:rPr>
          <w:rFonts w:ascii="Times New Roman" w:hAnsi="Times New Roman"/>
          <w:b/>
          <w:bCs/>
          <w:color w:val="000000"/>
          <w:sz w:val="24"/>
          <w:szCs w:val="24"/>
        </w:rPr>
      </w:pPr>
    </w:p>
    <w:p w14:paraId="14BD6486" w14:textId="77777777" w:rsidR="00EE5437" w:rsidRPr="00CB5AB8" w:rsidRDefault="00EE5437" w:rsidP="00CB5AB8">
      <w:pPr>
        <w:autoSpaceDE w:val="0"/>
        <w:autoSpaceDN w:val="0"/>
        <w:adjustRightInd w:val="0"/>
        <w:spacing w:after="0"/>
        <w:contextualSpacing/>
        <w:jc w:val="both"/>
        <w:rPr>
          <w:rFonts w:ascii="Times New Roman" w:hAnsi="Times New Roman"/>
          <w:b/>
          <w:bCs/>
          <w:color w:val="000000"/>
          <w:sz w:val="24"/>
          <w:szCs w:val="24"/>
        </w:rPr>
      </w:pPr>
    </w:p>
    <w:p w14:paraId="40C63329" w14:textId="77777777" w:rsidR="00EE5437" w:rsidRPr="00CB5AB8" w:rsidRDefault="00EE5437" w:rsidP="00CB5AB8">
      <w:pPr>
        <w:autoSpaceDE w:val="0"/>
        <w:autoSpaceDN w:val="0"/>
        <w:adjustRightInd w:val="0"/>
        <w:spacing w:after="0"/>
        <w:contextualSpacing/>
        <w:jc w:val="both"/>
        <w:rPr>
          <w:rFonts w:ascii="Times New Roman" w:hAnsi="Times New Roman"/>
          <w:b/>
          <w:bCs/>
          <w:color w:val="000000"/>
          <w:sz w:val="24"/>
          <w:szCs w:val="24"/>
        </w:rPr>
      </w:pPr>
    </w:p>
    <w:p w14:paraId="0EA57481" w14:textId="77777777" w:rsidR="00EE5437" w:rsidRPr="00CB5AB8" w:rsidRDefault="00EE5437" w:rsidP="00CB5AB8">
      <w:pPr>
        <w:autoSpaceDE w:val="0"/>
        <w:autoSpaceDN w:val="0"/>
        <w:adjustRightInd w:val="0"/>
        <w:spacing w:after="0"/>
        <w:contextualSpacing/>
        <w:jc w:val="both"/>
        <w:rPr>
          <w:rFonts w:ascii="Times New Roman" w:hAnsi="Times New Roman"/>
          <w:b/>
          <w:bCs/>
          <w:color w:val="000000"/>
          <w:sz w:val="24"/>
          <w:szCs w:val="24"/>
        </w:rPr>
      </w:pPr>
    </w:p>
    <w:p w14:paraId="7C732CB6" w14:textId="77777777" w:rsidR="00EE5437" w:rsidRPr="00CB5AB8" w:rsidRDefault="00EE5437" w:rsidP="00CB5AB8">
      <w:pPr>
        <w:autoSpaceDE w:val="0"/>
        <w:autoSpaceDN w:val="0"/>
        <w:adjustRightInd w:val="0"/>
        <w:spacing w:after="0"/>
        <w:contextualSpacing/>
        <w:jc w:val="both"/>
        <w:rPr>
          <w:rFonts w:ascii="Times New Roman" w:hAnsi="Times New Roman"/>
          <w:b/>
          <w:bCs/>
          <w:color w:val="000000"/>
          <w:sz w:val="24"/>
          <w:szCs w:val="24"/>
        </w:rPr>
      </w:pPr>
    </w:p>
    <w:p w14:paraId="698736A1" w14:textId="77777777" w:rsidR="00EE5437" w:rsidRPr="00CB5AB8" w:rsidRDefault="00EE5437" w:rsidP="00CB5AB8">
      <w:pPr>
        <w:autoSpaceDE w:val="0"/>
        <w:autoSpaceDN w:val="0"/>
        <w:adjustRightInd w:val="0"/>
        <w:spacing w:after="0"/>
        <w:contextualSpacing/>
        <w:jc w:val="both"/>
        <w:rPr>
          <w:rFonts w:ascii="Times New Roman" w:hAnsi="Times New Roman"/>
          <w:b/>
          <w:bCs/>
          <w:color w:val="000000"/>
          <w:sz w:val="24"/>
          <w:szCs w:val="24"/>
        </w:rPr>
      </w:pPr>
    </w:p>
    <w:p w14:paraId="0347A9B7" w14:textId="77777777" w:rsidR="00EE5437" w:rsidRPr="00CB5AB8" w:rsidRDefault="00EE5437" w:rsidP="00CB5AB8">
      <w:pPr>
        <w:autoSpaceDE w:val="0"/>
        <w:autoSpaceDN w:val="0"/>
        <w:adjustRightInd w:val="0"/>
        <w:spacing w:after="0"/>
        <w:contextualSpacing/>
        <w:jc w:val="both"/>
        <w:rPr>
          <w:rFonts w:ascii="Times New Roman" w:hAnsi="Times New Roman"/>
          <w:b/>
          <w:bCs/>
          <w:color w:val="000000"/>
          <w:sz w:val="24"/>
          <w:szCs w:val="24"/>
        </w:rPr>
      </w:pPr>
    </w:p>
    <w:p w14:paraId="6F46822E" w14:textId="77777777" w:rsidR="00EE5437" w:rsidRPr="00CB5AB8" w:rsidRDefault="00EE5437" w:rsidP="00CB5AB8">
      <w:pPr>
        <w:autoSpaceDE w:val="0"/>
        <w:autoSpaceDN w:val="0"/>
        <w:adjustRightInd w:val="0"/>
        <w:spacing w:after="0"/>
        <w:contextualSpacing/>
        <w:jc w:val="both"/>
        <w:rPr>
          <w:rFonts w:ascii="Times New Roman" w:hAnsi="Times New Roman"/>
          <w:b/>
          <w:bCs/>
          <w:color w:val="000000"/>
          <w:sz w:val="24"/>
          <w:szCs w:val="24"/>
        </w:rPr>
      </w:pPr>
    </w:p>
    <w:p w14:paraId="7EFD2176" w14:textId="77777777" w:rsidR="00EE5437" w:rsidRPr="00CB5AB8" w:rsidRDefault="00EE5437" w:rsidP="00CB5AB8">
      <w:pPr>
        <w:autoSpaceDE w:val="0"/>
        <w:autoSpaceDN w:val="0"/>
        <w:adjustRightInd w:val="0"/>
        <w:spacing w:after="0"/>
        <w:contextualSpacing/>
        <w:jc w:val="center"/>
        <w:rPr>
          <w:rFonts w:ascii="Times New Roman" w:hAnsi="Times New Roman"/>
          <w:b/>
          <w:bCs/>
          <w:color w:val="000000"/>
          <w:sz w:val="24"/>
          <w:szCs w:val="24"/>
        </w:rPr>
      </w:pPr>
    </w:p>
    <w:p w14:paraId="4FF99B49" w14:textId="77777777" w:rsidR="00EE5437" w:rsidRPr="00CB5AB8" w:rsidRDefault="00EE5437" w:rsidP="00CB5AB8">
      <w:pPr>
        <w:autoSpaceDE w:val="0"/>
        <w:autoSpaceDN w:val="0"/>
        <w:adjustRightInd w:val="0"/>
        <w:spacing w:after="0"/>
        <w:contextualSpacing/>
        <w:jc w:val="center"/>
        <w:rPr>
          <w:rFonts w:ascii="Times New Roman" w:hAnsi="Times New Roman"/>
          <w:b/>
          <w:bCs/>
          <w:color w:val="000000"/>
          <w:sz w:val="24"/>
          <w:szCs w:val="24"/>
        </w:rPr>
      </w:pPr>
    </w:p>
    <w:p w14:paraId="753FC5FE" w14:textId="77777777" w:rsidR="00EE5437" w:rsidRPr="00CB5AB8" w:rsidRDefault="00EE5437" w:rsidP="00CB5AB8">
      <w:pPr>
        <w:autoSpaceDE w:val="0"/>
        <w:autoSpaceDN w:val="0"/>
        <w:adjustRightInd w:val="0"/>
        <w:spacing w:after="0"/>
        <w:contextualSpacing/>
        <w:jc w:val="center"/>
        <w:rPr>
          <w:rFonts w:ascii="Times New Roman" w:hAnsi="Times New Roman"/>
          <w:b/>
          <w:bCs/>
          <w:color w:val="000000"/>
          <w:sz w:val="24"/>
          <w:szCs w:val="24"/>
        </w:rPr>
      </w:pPr>
    </w:p>
    <w:p w14:paraId="2A9B9650" w14:textId="77777777" w:rsidR="00EE5437" w:rsidRPr="00CB5AB8" w:rsidRDefault="00EE5437" w:rsidP="00CB5AB8">
      <w:pPr>
        <w:autoSpaceDE w:val="0"/>
        <w:autoSpaceDN w:val="0"/>
        <w:adjustRightInd w:val="0"/>
        <w:spacing w:after="0"/>
        <w:contextualSpacing/>
        <w:jc w:val="center"/>
        <w:rPr>
          <w:rFonts w:ascii="Times New Roman" w:hAnsi="Times New Roman"/>
          <w:b/>
          <w:bCs/>
          <w:color w:val="000000"/>
          <w:sz w:val="24"/>
          <w:szCs w:val="24"/>
        </w:rPr>
      </w:pPr>
    </w:p>
    <w:p w14:paraId="2DE24A6A" w14:textId="77777777" w:rsidR="00EE5437" w:rsidRPr="00CB5AB8" w:rsidRDefault="00EE5437" w:rsidP="00CB5AB8">
      <w:pPr>
        <w:autoSpaceDE w:val="0"/>
        <w:autoSpaceDN w:val="0"/>
        <w:adjustRightInd w:val="0"/>
        <w:spacing w:after="0"/>
        <w:contextualSpacing/>
        <w:jc w:val="center"/>
        <w:rPr>
          <w:rFonts w:ascii="Times New Roman" w:hAnsi="Times New Roman"/>
          <w:b/>
          <w:bCs/>
          <w:color w:val="000000"/>
          <w:sz w:val="24"/>
          <w:szCs w:val="24"/>
        </w:rPr>
      </w:pPr>
    </w:p>
    <w:p w14:paraId="5D4D85B2" w14:textId="77777777" w:rsidR="00EE5437" w:rsidRPr="00CB5AB8" w:rsidRDefault="00EE5437" w:rsidP="00CB5AB8">
      <w:pPr>
        <w:autoSpaceDE w:val="0"/>
        <w:autoSpaceDN w:val="0"/>
        <w:adjustRightInd w:val="0"/>
        <w:spacing w:after="0"/>
        <w:contextualSpacing/>
        <w:jc w:val="center"/>
        <w:rPr>
          <w:rFonts w:ascii="Times New Roman" w:hAnsi="Times New Roman"/>
          <w:b/>
          <w:bCs/>
          <w:color w:val="000000"/>
          <w:sz w:val="24"/>
          <w:szCs w:val="24"/>
        </w:rPr>
      </w:pPr>
    </w:p>
    <w:p w14:paraId="020ED88E" w14:textId="77777777" w:rsidR="00EE5437" w:rsidRPr="00CB5AB8" w:rsidRDefault="00EE5437" w:rsidP="00CB5AB8">
      <w:pPr>
        <w:autoSpaceDE w:val="0"/>
        <w:autoSpaceDN w:val="0"/>
        <w:adjustRightInd w:val="0"/>
        <w:spacing w:after="0"/>
        <w:contextualSpacing/>
        <w:jc w:val="center"/>
        <w:rPr>
          <w:rFonts w:ascii="Times New Roman" w:hAnsi="Times New Roman"/>
          <w:b/>
          <w:bCs/>
          <w:color w:val="000000"/>
          <w:sz w:val="24"/>
          <w:szCs w:val="24"/>
        </w:rPr>
      </w:pPr>
    </w:p>
    <w:p w14:paraId="0E967FBA" w14:textId="77777777" w:rsidR="00EE5437" w:rsidRPr="00CB5AB8" w:rsidRDefault="00EE5437" w:rsidP="00CB5AB8">
      <w:pPr>
        <w:autoSpaceDE w:val="0"/>
        <w:autoSpaceDN w:val="0"/>
        <w:adjustRightInd w:val="0"/>
        <w:spacing w:after="0"/>
        <w:contextualSpacing/>
        <w:jc w:val="center"/>
        <w:rPr>
          <w:rFonts w:ascii="Times New Roman" w:hAnsi="Times New Roman"/>
          <w:b/>
          <w:bCs/>
          <w:color w:val="000000"/>
          <w:sz w:val="24"/>
          <w:szCs w:val="24"/>
        </w:rPr>
      </w:pPr>
    </w:p>
    <w:p w14:paraId="3EAEC8A2" w14:textId="77777777" w:rsidR="00EE5437" w:rsidRPr="00CB5AB8" w:rsidRDefault="00EE5437" w:rsidP="00CB5AB8">
      <w:pPr>
        <w:spacing w:after="0"/>
        <w:contextualSpacing/>
        <w:jc w:val="center"/>
        <w:rPr>
          <w:rFonts w:ascii="Times New Roman" w:hAnsi="Times New Roman"/>
          <w:b/>
          <w:bCs/>
          <w:sz w:val="24"/>
          <w:szCs w:val="24"/>
        </w:rPr>
      </w:pPr>
    </w:p>
    <w:p w14:paraId="5253B2F6" w14:textId="42709DDA" w:rsidR="00EE5437" w:rsidRPr="00CB5AB8" w:rsidRDefault="00EE5437" w:rsidP="00CB5AB8">
      <w:pPr>
        <w:autoSpaceDE w:val="0"/>
        <w:autoSpaceDN w:val="0"/>
        <w:adjustRightInd w:val="0"/>
        <w:spacing w:after="0"/>
        <w:contextualSpacing/>
        <w:jc w:val="center"/>
        <w:rPr>
          <w:rFonts w:ascii="Times New Roman" w:hAnsi="Times New Roman"/>
          <w:b/>
          <w:bCs/>
          <w:color w:val="000000"/>
          <w:sz w:val="24"/>
          <w:szCs w:val="24"/>
        </w:rPr>
      </w:pPr>
      <w:r w:rsidRPr="00CB5AB8">
        <w:rPr>
          <w:rFonts w:ascii="Times New Roman" w:hAnsi="Times New Roman"/>
          <w:b/>
          <w:bCs/>
          <w:sz w:val="24"/>
          <w:szCs w:val="24"/>
        </w:rPr>
        <w:t>202</w:t>
      </w:r>
      <w:r w:rsidR="00CB5AB8">
        <w:rPr>
          <w:rFonts w:ascii="Times New Roman" w:hAnsi="Times New Roman"/>
          <w:b/>
          <w:bCs/>
          <w:sz w:val="24"/>
          <w:szCs w:val="24"/>
        </w:rPr>
        <w:t>4</w:t>
      </w:r>
      <w:r w:rsidRPr="00CB5AB8">
        <w:rPr>
          <w:rFonts w:ascii="Times New Roman" w:hAnsi="Times New Roman"/>
          <w:b/>
          <w:bCs/>
          <w:sz w:val="24"/>
          <w:szCs w:val="24"/>
        </w:rPr>
        <w:t xml:space="preserve"> год</w:t>
      </w:r>
    </w:p>
    <w:p w14:paraId="70056579" w14:textId="77777777" w:rsidR="00EE5437" w:rsidRPr="00CB1953" w:rsidRDefault="00EE5437" w:rsidP="00EE5437">
      <w:pPr>
        <w:autoSpaceDE w:val="0"/>
        <w:autoSpaceDN w:val="0"/>
        <w:adjustRightInd w:val="0"/>
        <w:spacing w:after="0" w:line="240" w:lineRule="auto"/>
        <w:jc w:val="center"/>
        <w:rPr>
          <w:rFonts w:ascii="Times New Roman" w:hAnsi="Times New Roman"/>
          <w:bCs/>
          <w:color w:val="000000"/>
          <w:sz w:val="24"/>
          <w:szCs w:val="24"/>
        </w:rPr>
      </w:pPr>
    </w:p>
    <w:p w14:paraId="1A12D88F" w14:textId="77777777" w:rsidR="00EE5437" w:rsidRPr="00CB1953" w:rsidRDefault="00EE5437" w:rsidP="00EE5437">
      <w:pPr>
        <w:spacing w:after="0" w:line="240" w:lineRule="auto"/>
        <w:jc w:val="center"/>
        <w:rPr>
          <w:rFonts w:ascii="Times New Roman" w:hAnsi="Times New Roman"/>
          <w:b/>
          <w:sz w:val="24"/>
          <w:szCs w:val="24"/>
        </w:rPr>
      </w:pPr>
      <w:r w:rsidRPr="00CB1953">
        <w:rPr>
          <w:rFonts w:ascii="Times New Roman" w:hAnsi="Times New Roman"/>
          <w:bCs/>
          <w:color w:val="000000"/>
          <w:sz w:val="24"/>
          <w:szCs w:val="24"/>
        </w:rPr>
        <w:br w:type="page"/>
      </w:r>
      <w:r w:rsidRPr="00CB1953">
        <w:rPr>
          <w:rFonts w:ascii="Times New Roman" w:hAnsi="Times New Roman"/>
          <w:b/>
          <w:sz w:val="24"/>
          <w:szCs w:val="24"/>
        </w:rPr>
        <w:lastRenderedPageBreak/>
        <w:t>СОДЕРЖАНИЕ</w:t>
      </w:r>
    </w:p>
    <w:p w14:paraId="600A9454" w14:textId="77777777" w:rsidR="00EE5437" w:rsidRPr="00CB1953" w:rsidRDefault="00EE5437" w:rsidP="00EE5437">
      <w:pPr>
        <w:pStyle w:val="Textbody"/>
      </w:pPr>
    </w:p>
    <w:tbl>
      <w:tblPr>
        <w:tblW w:w="0" w:type="auto"/>
        <w:tblLook w:val="04A0" w:firstRow="1" w:lastRow="0" w:firstColumn="1" w:lastColumn="0" w:noHBand="0" w:noVBand="1"/>
      </w:tblPr>
      <w:tblGrid>
        <w:gridCol w:w="7830"/>
        <w:gridCol w:w="1525"/>
      </w:tblGrid>
      <w:tr w:rsidR="00EE5437" w:rsidRPr="00CB1953" w14:paraId="49C44547" w14:textId="77777777" w:rsidTr="00ED5C42">
        <w:tc>
          <w:tcPr>
            <w:tcW w:w="7935" w:type="dxa"/>
            <w:shd w:val="clear" w:color="auto" w:fill="auto"/>
          </w:tcPr>
          <w:p w14:paraId="10E94511" w14:textId="77777777" w:rsidR="00EE5437" w:rsidRPr="00CB1953" w:rsidRDefault="00EE5437" w:rsidP="00ED5C42">
            <w:pPr>
              <w:widowControl w:val="0"/>
              <w:shd w:val="clear" w:color="auto" w:fill="FFFFFF"/>
              <w:autoSpaceDN w:val="0"/>
              <w:spacing w:after="0"/>
              <w:textAlignment w:val="baseline"/>
              <w:rPr>
                <w:rFonts w:ascii="Times New Roman" w:eastAsia="SimSun" w:hAnsi="Times New Roman"/>
                <w:b/>
                <w:kern w:val="3"/>
                <w:sz w:val="24"/>
                <w:szCs w:val="24"/>
              </w:rPr>
            </w:pPr>
            <w:r w:rsidRPr="00CB1953">
              <w:rPr>
                <w:rFonts w:ascii="Times New Roman" w:eastAsia="SimSun" w:hAnsi="Times New Roman"/>
                <w:b/>
                <w:kern w:val="3"/>
                <w:sz w:val="24"/>
                <w:szCs w:val="24"/>
              </w:rPr>
              <w:t>1 ОБЩАЯ ХАРАКТЕРИСТИКА ПРИМЕРНОЙ РАБОЧЕЙ</w:t>
            </w:r>
          </w:p>
          <w:p w14:paraId="600B5BE4" w14:textId="77777777" w:rsidR="00EE5437" w:rsidRPr="00CB1953" w:rsidRDefault="00EE5437" w:rsidP="00ED5C42">
            <w:pPr>
              <w:widowControl w:val="0"/>
              <w:shd w:val="clear" w:color="auto" w:fill="FFFFFF"/>
              <w:autoSpaceDN w:val="0"/>
              <w:spacing w:after="0"/>
              <w:textAlignment w:val="baseline"/>
              <w:rPr>
                <w:rFonts w:ascii="Times New Roman" w:eastAsia="SimSun" w:hAnsi="Times New Roman"/>
                <w:b/>
                <w:kern w:val="3"/>
                <w:sz w:val="24"/>
                <w:szCs w:val="24"/>
              </w:rPr>
            </w:pPr>
            <w:r w:rsidRPr="00CB1953">
              <w:rPr>
                <w:rFonts w:ascii="Times New Roman" w:eastAsia="SimSun" w:hAnsi="Times New Roman"/>
                <w:b/>
                <w:kern w:val="3"/>
                <w:sz w:val="24"/>
                <w:szCs w:val="24"/>
              </w:rPr>
              <w:t>ПРОГРАММЫ УЧЕБНОЙ ДИСЦИПЛИНЫ</w:t>
            </w:r>
          </w:p>
          <w:p w14:paraId="2ED114F1" w14:textId="77777777" w:rsidR="00EE5437" w:rsidRPr="00CB1953" w:rsidRDefault="00EE5437" w:rsidP="00ED5C42">
            <w:pPr>
              <w:pStyle w:val="Textbody"/>
              <w:widowControl w:val="0"/>
              <w:spacing w:after="0"/>
              <w:rPr>
                <w:b/>
                <w:color w:val="auto"/>
                <w:lang w:eastAsia="en-US"/>
              </w:rPr>
            </w:pPr>
          </w:p>
        </w:tc>
        <w:tc>
          <w:tcPr>
            <w:tcW w:w="1551" w:type="dxa"/>
            <w:shd w:val="clear" w:color="auto" w:fill="auto"/>
          </w:tcPr>
          <w:p w14:paraId="261D3699" w14:textId="77777777" w:rsidR="00EE5437" w:rsidRPr="00CB1953" w:rsidRDefault="00EE5437" w:rsidP="00ED5C42">
            <w:pPr>
              <w:pStyle w:val="Textbody"/>
              <w:widowControl w:val="0"/>
              <w:spacing w:after="0"/>
              <w:rPr>
                <w:b/>
                <w:lang w:eastAsia="en-US"/>
              </w:rPr>
            </w:pPr>
          </w:p>
        </w:tc>
      </w:tr>
      <w:tr w:rsidR="00EE5437" w:rsidRPr="00CB1953" w14:paraId="6AB30B20" w14:textId="77777777" w:rsidTr="00ED5C42">
        <w:tc>
          <w:tcPr>
            <w:tcW w:w="7935" w:type="dxa"/>
            <w:shd w:val="clear" w:color="auto" w:fill="auto"/>
          </w:tcPr>
          <w:p w14:paraId="09A28964" w14:textId="77777777" w:rsidR="00EE5437" w:rsidRPr="00CB1953" w:rsidRDefault="00EE5437" w:rsidP="00ED5C42">
            <w:pPr>
              <w:widowControl w:val="0"/>
              <w:shd w:val="clear" w:color="auto" w:fill="FFFFFF"/>
              <w:autoSpaceDN w:val="0"/>
              <w:spacing w:after="0"/>
              <w:textAlignment w:val="baseline"/>
              <w:rPr>
                <w:rFonts w:ascii="Times New Roman" w:eastAsia="SimSun" w:hAnsi="Times New Roman"/>
                <w:b/>
                <w:kern w:val="3"/>
                <w:sz w:val="24"/>
                <w:szCs w:val="24"/>
              </w:rPr>
            </w:pPr>
            <w:r w:rsidRPr="00CB1953">
              <w:rPr>
                <w:rFonts w:ascii="Times New Roman" w:eastAsia="SimSun" w:hAnsi="Times New Roman"/>
                <w:b/>
                <w:kern w:val="3"/>
                <w:sz w:val="24"/>
                <w:szCs w:val="24"/>
              </w:rPr>
              <w:t>2 СТРУКТУРА И СОДЕРЖАНИЕ УЧЕБНОЙ</w:t>
            </w:r>
          </w:p>
          <w:p w14:paraId="3B7D7794" w14:textId="77777777" w:rsidR="00EE5437" w:rsidRPr="00CB1953" w:rsidRDefault="00EE5437" w:rsidP="00ED5C42">
            <w:pPr>
              <w:widowControl w:val="0"/>
              <w:shd w:val="clear" w:color="auto" w:fill="FFFFFF"/>
              <w:autoSpaceDN w:val="0"/>
              <w:spacing w:after="0"/>
              <w:textAlignment w:val="baseline"/>
              <w:rPr>
                <w:rFonts w:ascii="Times New Roman" w:eastAsia="SimSun" w:hAnsi="Times New Roman"/>
                <w:b/>
                <w:kern w:val="3"/>
                <w:sz w:val="24"/>
                <w:szCs w:val="24"/>
              </w:rPr>
            </w:pPr>
            <w:r w:rsidRPr="00CB1953">
              <w:rPr>
                <w:rFonts w:ascii="Times New Roman" w:eastAsia="SimSun" w:hAnsi="Times New Roman"/>
                <w:b/>
                <w:kern w:val="3"/>
                <w:sz w:val="24"/>
                <w:szCs w:val="24"/>
              </w:rPr>
              <w:t>ДИСЦИПЛИНЫ</w:t>
            </w:r>
          </w:p>
          <w:p w14:paraId="57612FB9" w14:textId="77777777" w:rsidR="00EE5437" w:rsidRPr="00CB1953" w:rsidRDefault="00EE5437" w:rsidP="00ED5C42">
            <w:pPr>
              <w:pStyle w:val="Textbody"/>
              <w:widowControl w:val="0"/>
              <w:spacing w:after="0"/>
              <w:rPr>
                <w:b/>
                <w:color w:val="auto"/>
                <w:lang w:eastAsia="en-US"/>
              </w:rPr>
            </w:pPr>
          </w:p>
        </w:tc>
        <w:tc>
          <w:tcPr>
            <w:tcW w:w="1551" w:type="dxa"/>
            <w:shd w:val="clear" w:color="auto" w:fill="auto"/>
          </w:tcPr>
          <w:p w14:paraId="4670A692" w14:textId="77777777" w:rsidR="00EE5437" w:rsidRPr="00CB1953" w:rsidRDefault="00EE5437" w:rsidP="00ED5C42">
            <w:pPr>
              <w:pStyle w:val="Textbody"/>
              <w:widowControl w:val="0"/>
              <w:spacing w:after="0"/>
              <w:rPr>
                <w:b/>
                <w:lang w:eastAsia="en-US"/>
              </w:rPr>
            </w:pPr>
          </w:p>
        </w:tc>
      </w:tr>
      <w:tr w:rsidR="00EE5437" w:rsidRPr="00CB1953" w14:paraId="308D3255" w14:textId="77777777" w:rsidTr="00ED5C42">
        <w:tc>
          <w:tcPr>
            <w:tcW w:w="7935" w:type="dxa"/>
            <w:shd w:val="clear" w:color="auto" w:fill="auto"/>
          </w:tcPr>
          <w:p w14:paraId="71BEAD87" w14:textId="77777777" w:rsidR="00EE5437" w:rsidRPr="00CB1953" w:rsidRDefault="00EE5437" w:rsidP="00ED5C42">
            <w:pPr>
              <w:widowControl w:val="0"/>
              <w:shd w:val="clear" w:color="auto" w:fill="FFFFFF"/>
              <w:autoSpaceDN w:val="0"/>
              <w:spacing w:after="0"/>
              <w:textAlignment w:val="baseline"/>
              <w:rPr>
                <w:rFonts w:ascii="Times New Roman" w:eastAsia="SimSun" w:hAnsi="Times New Roman"/>
                <w:b/>
                <w:kern w:val="3"/>
                <w:sz w:val="24"/>
                <w:szCs w:val="24"/>
              </w:rPr>
            </w:pPr>
            <w:r w:rsidRPr="00CB1953">
              <w:rPr>
                <w:rFonts w:ascii="Times New Roman" w:eastAsia="SimSun" w:hAnsi="Times New Roman"/>
                <w:b/>
                <w:kern w:val="3"/>
                <w:sz w:val="24"/>
                <w:szCs w:val="24"/>
              </w:rPr>
              <w:t>3 УСЛОВИЯ РЕАЛИЗАЦИИ УЧЕБНОЙ ДИСЦИПЛИНЫ</w:t>
            </w:r>
          </w:p>
          <w:p w14:paraId="3B140B41" w14:textId="77777777" w:rsidR="00EE5437" w:rsidRPr="00CB1953" w:rsidRDefault="00EE5437" w:rsidP="00ED5C42">
            <w:pPr>
              <w:pStyle w:val="Textbody"/>
              <w:widowControl w:val="0"/>
              <w:tabs>
                <w:tab w:val="left" w:pos="1440"/>
              </w:tabs>
              <w:spacing w:after="0"/>
              <w:rPr>
                <w:b/>
                <w:color w:val="auto"/>
                <w:lang w:eastAsia="en-US"/>
              </w:rPr>
            </w:pPr>
          </w:p>
        </w:tc>
        <w:tc>
          <w:tcPr>
            <w:tcW w:w="1551" w:type="dxa"/>
            <w:shd w:val="clear" w:color="auto" w:fill="auto"/>
          </w:tcPr>
          <w:p w14:paraId="0B009628" w14:textId="77777777" w:rsidR="00EE5437" w:rsidRPr="00CB1953" w:rsidRDefault="00EE5437" w:rsidP="00ED5C42">
            <w:pPr>
              <w:pStyle w:val="Textbody"/>
              <w:widowControl w:val="0"/>
              <w:spacing w:after="0"/>
              <w:rPr>
                <w:b/>
                <w:lang w:eastAsia="en-US"/>
              </w:rPr>
            </w:pPr>
          </w:p>
        </w:tc>
      </w:tr>
      <w:tr w:rsidR="00EE5437" w:rsidRPr="00CB1953" w14:paraId="6710F8F4" w14:textId="77777777" w:rsidTr="00ED5C42">
        <w:tc>
          <w:tcPr>
            <w:tcW w:w="7935" w:type="dxa"/>
            <w:shd w:val="clear" w:color="auto" w:fill="auto"/>
          </w:tcPr>
          <w:p w14:paraId="33D0AA64" w14:textId="77777777" w:rsidR="00EE5437" w:rsidRPr="00CB1953" w:rsidRDefault="00EE5437" w:rsidP="00ED5C42">
            <w:pPr>
              <w:widowControl w:val="0"/>
              <w:shd w:val="clear" w:color="auto" w:fill="FFFFFF"/>
              <w:autoSpaceDN w:val="0"/>
              <w:spacing w:after="0"/>
              <w:textAlignment w:val="baseline"/>
              <w:rPr>
                <w:rFonts w:ascii="Times New Roman" w:eastAsia="SimSun" w:hAnsi="Times New Roman"/>
                <w:b/>
                <w:kern w:val="3"/>
                <w:sz w:val="24"/>
                <w:szCs w:val="24"/>
              </w:rPr>
            </w:pPr>
            <w:r w:rsidRPr="00CB1953">
              <w:rPr>
                <w:rFonts w:ascii="Times New Roman" w:eastAsia="SimSun" w:hAnsi="Times New Roman"/>
                <w:b/>
                <w:kern w:val="3"/>
                <w:sz w:val="24"/>
                <w:szCs w:val="24"/>
              </w:rPr>
              <w:t>4 КОНТРОЛЬ И ОЦЕНКА РЕЗУЛЬТАТОВ ОСВОЕНИЯ</w:t>
            </w:r>
          </w:p>
          <w:p w14:paraId="67258B0D" w14:textId="77777777" w:rsidR="00EE5437" w:rsidRPr="00CB1953" w:rsidRDefault="00EE5437" w:rsidP="00ED5C42">
            <w:pPr>
              <w:widowControl w:val="0"/>
              <w:shd w:val="clear" w:color="auto" w:fill="FFFFFF"/>
              <w:autoSpaceDN w:val="0"/>
              <w:spacing w:after="0"/>
              <w:textAlignment w:val="baseline"/>
              <w:rPr>
                <w:rFonts w:ascii="Times New Roman" w:eastAsia="SimSun" w:hAnsi="Times New Roman"/>
                <w:b/>
                <w:kern w:val="3"/>
                <w:sz w:val="24"/>
                <w:szCs w:val="24"/>
              </w:rPr>
            </w:pPr>
            <w:r w:rsidRPr="00CB1953">
              <w:rPr>
                <w:rFonts w:ascii="Times New Roman" w:eastAsia="SimSun" w:hAnsi="Times New Roman"/>
                <w:b/>
                <w:kern w:val="3"/>
                <w:sz w:val="24"/>
                <w:szCs w:val="24"/>
              </w:rPr>
              <w:t>УЧЕБНОЙ ДИСЦИПЛИНЫ</w:t>
            </w:r>
          </w:p>
          <w:p w14:paraId="265471ED" w14:textId="77777777" w:rsidR="00EE5437" w:rsidRPr="00CB1953" w:rsidRDefault="00EE5437" w:rsidP="00ED5C42">
            <w:pPr>
              <w:pStyle w:val="Textbody"/>
              <w:widowControl w:val="0"/>
              <w:spacing w:after="0"/>
              <w:rPr>
                <w:b/>
                <w:color w:val="auto"/>
                <w:lang w:eastAsia="en-US"/>
              </w:rPr>
            </w:pPr>
          </w:p>
        </w:tc>
        <w:tc>
          <w:tcPr>
            <w:tcW w:w="1551" w:type="dxa"/>
            <w:shd w:val="clear" w:color="auto" w:fill="auto"/>
          </w:tcPr>
          <w:p w14:paraId="10A362C6" w14:textId="77777777" w:rsidR="00EE5437" w:rsidRPr="00CB1953" w:rsidRDefault="00EE5437" w:rsidP="00ED5C42">
            <w:pPr>
              <w:pStyle w:val="Textbody"/>
              <w:widowControl w:val="0"/>
              <w:spacing w:after="0"/>
              <w:rPr>
                <w:b/>
                <w:lang w:eastAsia="en-US"/>
              </w:rPr>
            </w:pPr>
          </w:p>
        </w:tc>
      </w:tr>
    </w:tbl>
    <w:p w14:paraId="112B9D3B" w14:textId="77777777" w:rsidR="00EE5437" w:rsidRPr="00CB1953" w:rsidRDefault="00EE5437" w:rsidP="00EE5437">
      <w:pPr>
        <w:pStyle w:val="Textbody"/>
      </w:pPr>
    </w:p>
    <w:p w14:paraId="513BAC2F" w14:textId="77777777" w:rsidR="00EE5437" w:rsidRPr="00CB1953" w:rsidRDefault="00EE5437" w:rsidP="00EE5437">
      <w:pPr>
        <w:pStyle w:val="Standard"/>
        <w:shd w:val="clear" w:color="auto" w:fill="FFFFFF"/>
        <w:jc w:val="center"/>
        <w:rPr>
          <w:color w:val="auto"/>
        </w:rPr>
      </w:pPr>
      <w:r w:rsidRPr="00CB1953">
        <w:br w:type="page"/>
      </w:r>
    </w:p>
    <w:p w14:paraId="79497969" w14:textId="77777777" w:rsidR="00EE5437" w:rsidRPr="00CB1953" w:rsidRDefault="00EE5437" w:rsidP="00EE5437">
      <w:pPr>
        <w:shd w:val="clear" w:color="auto" w:fill="FFFFFF"/>
        <w:spacing w:after="0" w:line="240" w:lineRule="auto"/>
        <w:jc w:val="center"/>
        <w:rPr>
          <w:rFonts w:ascii="Times New Roman" w:hAnsi="Times New Roman"/>
          <w:b/>
          <w:sz w:val="24"/>
          <w:szCs w:val="24"/>
        </w:rPr>
      </w:pPr>
      <w:r w:rsidRPr="00CB1953">
        <w:rPr>
          <w:rFonts w:ascii="Times New Roman" w:hAnsi="Times New Roman"/>
          <w:b/>
          <w:sz w:val="24"/>
          <w:szCs w:val="24"/>
        </w:rPr>
        <w:lastRenderedPageBreak/>
        <w:t>1. ОБЩАЯ ХАРАКТЕРИСТИКА ПРИМЕРНОЙ РАБОЧЕЙ</w:t>
      </w:r>
    </w:p>
    <w:p w14:paraId="60F996D2" w14:textId="77777777" w:rsidR="00CB5AB8" w:rsidRDefault="00EE5437" w:rsidP="00EE5437">
      <w:pPr>
        <w:shd w:val="clear" w:color="auto" w:fill="FFFFFF"/>
        <w:spacing w:after="0" w:line="240" w:lineRule="auto"/>
        <w:jc w:val="center"/>
        <w:rPr>
          <w:rFonts w:ascii="Times New Roman" w:hAnsi="Times New Roman"/>
          <w:b/>
          <w:sz w:val="24"/>
          <w:szCs w:val="24"/>
        </w:rPr>
      </w:pPr>
      <w:r w:rsidRPr="00CB1953">
        <w:rPr>
          <w:rFonts w:ascii="Times New Roman" w:hAnsi="Times New Roman"/>
          <w:b/>
          <w:sz w:val="24"/>
          <w:szCs w:val="24"/>
        </w:rPr>
        <w:t xml:space="preserve">ПРОГРАММЫ УЧЕБНОЙ ДИСЦИПЛИНЫ </w:t>
      </w:r>
    </w:p>
    <w:p w14:paraId="12C3B865" w14:textId="4C7A69FD" w:rsidR="00EE5437" w:rsidRDefault="00CB5AB8" w:rsidP="00EE5437">
      <w:pPr>
        <w:shd w:val="clear" w:color="auto" w:fill="FFFFFF"/>
        <w:spacing w:after="0" w:line="240" w:lineRule="auto"/>
        <w:jc w:val="center"/>
        <w:rPr>
          <w:rFonts w:ascii="Times New Roman" w:hAnsi="Times New Roman"/>
          <w:b/>
          <w:sz w:val="24"/>
          <w:szCs w:val="24"/>
        </w:rPr>
      </w:pPr>
      <w:r>
        <w:rPr>
          <w:rFonts w:ascii="Times New Roman" w:hAnsi="Times New Roman"/>
          <w:b/>
          <w:sz w:val="24"/>
          <w:szCs w:val="24"/>
        </w:rPr>
        <w:t>«</w:t>
      </w:r>
      <w:r w:rsidR="00EE5437" w:rsidRPr="00CB1953">
        <w:rPr>
          <w:rFonts w:ascii="Times New Roman" w:hAnsi="Times New Roman"/>
          <w:b/>
          <w:sz w:val="24"/>
          <w:szCs w:val="24"/>
        </w:rPr>
        <w:t>СГ.04 ФИЗИЧЕСКАЯ КУЛЬТУРА</w:t>
      </w:r>
      <w:r>
        <w:rPr>
          <w:rFonts w:ascii="Times New Roman" w:hAnsi="Times New Roman"/>
          <w:b/>
          <w:sz w:val="24"/>
          <w:szCs w:val="24"/>
        </w:rPr>
        <w:t>»</w:t>
      </w:r>
    </w:p>
    <w:p w14:paraId="0F40E77B" w14:textId="77777777" w:rsidR="00CB5AB8" w:rsidRPr="00CB1953" w:rsidRDefault="00CB5AB8" w:rsidP="00EE5437">
      <w:pPr>
        <w:shd w:val="clear" w:color="auto" w:fill="FFFFFF"/>
        <w:spacing w:after="0" w:line="240" w:lineRule="auto"/>
        <w:jc w:val="center"/>
        <w:rPr>
          <w:rFonts w:ascii="Times New Roman" w:hAnsi="Times New Roman"/>
          <w:b/>
          <w:sz w:val="24"/>
          <w:szCs w:val="24"/>
        </w:rPr>
      </w:pPr>
    </w:p>
    <w:p w14:paraId="7985A8EB" w14:textId="77777777" w:rsidR="00EE5437" w:rsidRPr="00CB1953" w:rsidRDefault="00EE5437" w:rsidP="00CB5AB8">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709"/>
        <w:jc w:val="both"/>
      </w:pPr>
      <w:r w:rsidRPr="00CB1953">
        <w:rPr>
          <w:b/>
        </w:rPr>
        <w:t>1.1. Место дисциплины в структуре основной образовательной программы:</w:t>
      </w:r>
    </w:p>
    <w:p w14:paraId="17AE4259" w14:textId="4B15FD7F" w:rsidR="00EE5437" w:rsidRPr="00CB1953" w:rsidRDefault="00EE5437" w:rsidP="00CB5AB8">
      <w:pPr>
        <w:spacing w:after="0"/>
        <w:ind w:firstLine="709"/>
        <w:jc w:val="both"/>
        <w:rPr>
          <w:rFonts w:ascii="Times New Roman" w:hAnsi="Times New Roman"/>
          <w:b/>
          <w:bCs/>
          <w:color w:val="000000"/>
          <w:sz w:val="24"/>
          <w:szCs w:val="24"/>
        </w:rPr>
      </w:pPr>
      <w:r w:rsidRPr="00CB1953">
        <w:rPr>
          <w:rFonts w:ascii="Times New Roman" w:hAnsi="Times New Roman"/>
          <w:sz w:val="24"/>
          <w:szCs w:val="24"/>
        </w:rPr>
        <w:t xml:space="preserve">Учебная дисциплина </w:t>
      </w:r>
      <w:r w:rsidR="00CB5AB8">
        <w:rPr>
          <w:rFonts w:ascii="Times New Roman" w:hAnsi="Times New Roman"/>
          <w:sz w:val="24"/>
          <w:szCs w:val="24"/>
        </w:rPr>
        <w:t>«</w:t>
      </w:r>
      <w:r w:rsidRPr="00CB1953">
        <w:rPr>
          <w:rFonts w:ascii="Times New Roman" w:hAnsi="Times New Roman"/>
          <w:sz w:val="24"/>
          <w:szCs w:val="24"/>
        </w:rPr>
        <w:t>СГ.04 Физическая культура</w:t>
      </w:r>
      <w:r>
        <w:rPr>
          <w:rFonts w:ascii="Times New Roman" w:hAnsi="Times New Roman"/>
          <w:sz w:val="24"/>
          <w:szCs w:val="24"/>
        </w:rPr>
        <w:t>»</w:t>
      </w:r>
      <w:r w:rsidRPr="00CB1953">
        <w:rPr>
          <w:rFonts w:ascii="Times New Roman" w:hAnsi="Times New Roman"/>
          <w:sz w:val="24"/>
          <w:szCs w:val="24"/>
        </w:rPr>
        <w:t xml:space="preserve"> является обязательной частью социально-гуманитарного цикла примерной образовательной программы в соответствии с ФГОС СПО по специальности </w:t>
      </w:r>
      <w:r w:rsidRPr="00CB1953">
        <w:rPr>
          <w:rFonts w:ascii="Times New Roman" w:hAnsi="Times New Roman"/>
          <w:color w:val="000000"/>
          <w:szCs w:val="24"/>
        </w:rPr>
        <w:t>36.02.</w:t>
      </w:r>
      <w:r w:rsidR="00CB5AB8">
        <w:rPr>
          <w:rFonts w:ascii="Times New Roman" w:hAnsi="Times New Roman"/>
          <w:color w:val="000000"/>
          <w:szCs w:val="24"/>
        </w:rPr>
        <w:t>03</w:t>
      </w:r>
      <w:r w:rsidRPr="00CB1953">
        <w:rPr>
          <w:rFonts w:ascii="Times New Roman" w:hAnsi="Times New Roman"/>
          <w:color w:val="000000"/>
          <w:szCs w:val="24"/>
        </w:rPr>
        <w:t xml:space="preserve"> Зоотехния.</w:t>
      </w:r>
    </w:p>
    <w:p w14:paraId="1334174B" w14:textId="77777777" w:rsidR="00EE5437" w:rsidRPr="00CB1953" w:rsidRDefault="00EE5437" w:rsidP="00CB5AB8">
      <w:pPr>
        <w:ind w:firstLine="709"/>
        <w:jc w:val="both"/>
        <w:rPr>
          <w:rFonts w:ascii="Times New Roman" w:hAnsi="Times New Roman"/>
        </w:rPr>
      </w:pPr>
      <w:r w:rsidRPr="00CB1953">
        <w:rPr>
          <w:rFonts w:ascii="Times New Roman" w:hAnsi="Times New Roman"/>
          <w:szCs w:val="24"/>
        </w:rPr>
        <w:t xml:space="preserve">Особое значение дисциплина имеет при формировании и развитии ОК </w:t>
      </w:r>
      <w:r w:rsidRPr="00CB1953">
        <w:rPr>
          <w:rFonts w:ascii="Times New Roman" w:hAnsi="Times New Roman"/>
        </w:rPr>
        <w:t>3-6</w:t>
      </w:r>
      <w:r w:rsidRPr="00CB1953">
        <w:rPr>
          <w:rFonts w:ascii="Times New Roman" w:hAnsi="Times New Roman"/>
          <w:szCs w:val="24"/>
        </w:rPr>
        <w:t>, ОК 8.</w:t>
      </w:r>
    </w:p>
    <w:p w14:paraId="506E4C3F" w14:textId="77777777" w:rsidR="00EE5437" w:rsidRPr="00CB1953" w:rsidRDefault="00EE5437" w:rsidP="00CB5AB8">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rPr>
      </w:pPr>
      <w:r w:rsidRPr="00CB1953">
        <w:rPr>
          <w:b/>
        </w:rPr>
        <w:t>1.2. Цели и планируемые результаты освоения дисциплины:</w:t>
      </w:r>
    </w:p>
    <w:p w14:paraId="326FE8FA" w14:textId="77777777" w:rsidR="00EE5437" w:rsidRDefault="00EE5437" w:rsidP="00CB5AB8">
      <w:pPr>
        <w:autoSpaceDE w:val="0"/>
        <w:autoSpaceDN w:val="0"/>
        <w:adjustRightInd w:val="0"/>
        <w:spacing w:after="0"/>
        <w:ind w:firstLine="709"/>
        <w:jc w:val="both"/>
        <w:rPr>
          <w:rFonts w:ascii="Times New Roman" w:hAnsi="Times New Roman"/>
          <w:sz w:val="24"/>
          <w:szCs w:val="24"/>
        </w:rPr>
      </w:pPr>
      <w:r w:rsidRPr="00CB1953">
        <w:rPr>
          <w:rFonts w:ascii="Times New Roman" w:hAnsi="Times New Roman"/>
          <w:sz w:val="24"/>
          <w:szCs w:val="24"/>
        </w:rPr>
        <w:t>В рамках программы учебной дисциплины обучающимися осваиваются умения и знания</w:t>
      </w:r>
      <w:r>
        <w:rPr>
          <w:rFonts w:ascii="Times New Roman" w:hAnsi="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3803"/>
        <w:gridCol w:w="3936"/>
      </w:tblGrid>
      <w:tr w:rsidR="00EE5437" w:rsidRPr="00CB5AB8" w14:paraId="44CCFE65" w14:textId="77777777" w:rsidTr="00CB5AB8">
        <w:trPr>
          <w:trHeight w:val="649"/>
        </w:trPr>
        <w:tc>
          <w:tcPr>
            <w:tcW w:w="859" w:type="pct"/>
            <w:hideMark/>
          </w:tcPr>
          <w:p w14:paraId="0A497B5E" w14:textId="77777777" w:rsidR="00EE5437" w:rsidRPr="00CB5AB8" w:rsidRDefault="00EE5437" w:rsidP="00ED5C42">
            <w:pPr>
              <w:suppressAutoHyphens/>
              <w:spacing w:line="240" w:lineRule="auto"/>
              <w:contextualSpacing/>
              <w:jc w:val="center"/>
              <w:rPr>
                <w:rFonts w:ascii="Times New Roman" w:hAnsi="Times New Roman"/>
                <w:sz w:val="24"/>
                <w:szCs w:val="24"/>
              </w:rPr>
            </w:pPr>
            <w:r w:rsidRPr="00CB5AB8">
              <w:rPr>
                <w:rFonts w:ascii="Times New Roman" w:hAnsi="Times New Roman"/>
                <w:sz w:val="24"/>
                <w:szCs w:val="24"/>
              </w:rPr>
              <w:t xml:space="preserve">Код </w:t>
            </w:r>
            <w:r w:rsidRPr="00CB5AB8">
              <w:rPr>
                <w:rStyle w:val="ac"/>
                <w:sz w:val="24"/>
                <w:szCs w:val="24"/>
              </w:rPr>
              <w:footnoteReference w:id="81"/>
            </w:r>
          </w:p>
          <w:p w14:paraId="400E6FA2" w14:textId="77777777" w:rsidR="00EE5437" w:rsidRPr="00CB5AB8" w:rsidRDefault="00EE5437" w:rsidP="00ED5C42">
            <w:pPr>
              <w:suppressAutoHyphens/>
              <w:spacing w:line="240" w:lineRule="auto"/>
              <w:contextualSpacing/>
              <w:jc w:val="center"/>
              <w:rPr>
                <w:rFonts w:ascii="Times New Roman" w:hAnsi="Times New Roman"/>
                <w:sz w:val="24"/>
                <w:szCs w:val="24"/>
              </w:rPr>
            </w:pPr>
            <w:r w:rsidRPr="00CB5AB8">
              <w:rPr>
                <w:rFonts w:ascii="Times New Roman" w:hAnsi="Times New Roman"/>
                <w:sz w:val="24"/>
                <w:szCs w:val="24"/>
              </w:rPr>
              <w:t>ПК, ОК</w:t>
            </w:r>
          </w:p>
        </w:tc>
        <w:tc>
          <w:tcPr>
            <w:tcW w:w="2035" w:type="pct"/>
            <w:hideMark/>
          </w:tcPr>
          <w:p w14:paraId="04DD7352" w14:textId="77777777" w:rsidR="00EE5437" w:rsidRPr="00CB5AB8" w:rsidRDefault="00EE5437" w:rsidP="00ED5C42">
            <w:pPr>
              <w:suppressAutoHyphens/>
              <w:spacing w:line="240" w:lineRule="auto"/>
              <w:contextualSpacing/>
              <w:jc w:val="center"/>
              <w:rPr>
                <w:rFonts w:ascii="Times New Roman" w:hAnsi="Times New Roman"/>
                <w:sz w:val="24"/>
                <w:szCs w:val="24"/>
              </w:rPr>
            </w:pPr>
            <w:r w:rsidRPr="00CB5AB8">
              <w:rPr>
                <w:rFonts w:ascii="Times New Roman" w:hAnsi="Times New Roman"/>
                <w:sz w:val="24"/>
                <w:szCs w:val="24"/>
              </w:rPr>
              <w:t>Умения</w:t>
            </w:r>
          </w:p>
        </w:tc>
        <w:tc>
          <w:tcPr>
            <w:tcW w:w="2106" w:type="pct"/>
            <w:hideMark/>
          </w:tcPr>
          <w:p w14:paraId="3E9DBF9F" w14:textId="77777777" w:rsidR="00EE5437" w:rsidRPr="00CB5AB8" w:rsidRDefault="00EE5437" w:rsidP="00ED5C42">
            <w:pPr>
              <w:suppressAutoHyphens/>
              <w:spacing w:line="240" w:lineRule="auto"/>
              <w:contextualSpacing/>
              <w:jc w:val="center"/>
              <w:rPr>
                <w:rFonts w:ascii="Times New Roman" w:hAnsi="Times New Roman"/>
                <w:sz w:val="24"/>
                <w:szCs w:val="24"/>
              </w:rPr>
            </w:pPr>
            <w:r w:rsidRPr="00CB5AB8">
              <w:rPr>
                <w:rFonts w:ascii="Times New Roman" w:hAnsi="Times New Roman"/>
                <w:sz w:val="24"/>
                <w:szCs w:val="24"/>
              </w:rPr>
              <w:t>Знания</w:t>
            </w:r>
          </w:p>
        </w:tc>
      </w:tr>
      <w:tr w:rsidR="00EE5437" w:rsidRPr="00CB5AB8" w14:paraId="5102C92E" w14:textId="77777777" w:rsidTr="00CB5AB8">
        <w:trPr>
          <w:trHeight w:val="5013"/>
        </w:trPr>
        <w:tc>
          <w:tcPr>
            <w:tcW w:w="859" w:type="pct"/>
          </w:tcPr>
          <w:p w14:paraId="0748350C" w14:textId="451AE7D5" w:rsidR="00EE5437" w:rsidRPr="00CB5AB8" w:rsidRDefault="00EE5437" w:rsidP="00CB5AB8">
            <w:pPr>
              <w:suppressAutoHyphens/>
              <w:spacing w:line="240" w:lineRule="auto"/>
              <w:contextualSpacing/>
              <w:rPr>
                <w:rFonts w:ascii="Times New Roman" w:hAnsi="Times New Roman"/>
                <w:sz w:val="24"/>
                <w:szCs w:val="24"/>
              </w:rPr>
            </w:pPr>
            <w:r w:rsidRPr="00CB5AB8">
              <w:rPr>
                <w:rFonts w:ascii="Times New Roman" w:hAnsi="Times New Roman"/>
                <w:sz w:val="24"/>
                <w:szCs w:val="24"/>
              </w:rPr>
              <w:t xml:space="preserve">ОК </w:t>
            </w:r>
            <w:r w:rsidR="00CB5AB8" w:rsidRPr="00CB5AB8">
              <w:rPr>
                <w:rFonts w:ascii="Times New Roman" w:hAnsi="Times New Roman"/>
                <w:sz w:val="24"/>
                <w:szCs w:val="24"/>
              </w:rPr>
              <w:t>0</w:t>
            </w:r>
            <w:r w:rsidRPr="00CB5AB8">
              <w:rPr>
                <w:rFonts w:ascii="Times New Roman" w:hAnsi="Times New Roman"/>
                <w:sz w:val="24"/>
                <w:szCs w:val="24"/>
              </w:rPr>
              <w:t>3</w:t>
            </w:r>
          </w:p>
          <w:p w14:paraId="7827C45B" w14:textId="77777777" w:rsidR="00EE5437" w:rsidRPr="00CB5AB8" w:rsidRDefault="00EE5437" w:rsidP="00CB5AB8">
            <w:pPr>
              <w:suppressAutoHyphens/>
              <w:spacing w:line="240" w:lineRule="auto"/>
              <w:contextualSpacing/>
              <w:rPr>
                <w:rFonts w:ascii="Times New Roman" w:hAnsi="Times New Roman"/>
                <w:sz w:val="24"/>
                <w:szCs w:val="24"/>
              </w:rPr>
            </w:pPr>
          </w:p>
        </w:tc>
        <w:tc>
          <w:tcPr>
            <w:tcW w:w="2035" w:type="pct"/>
          </w:tcPr>
          <w:p w14:paraId="28A4BD56" w14:textId="1D4ACF3D" w:rsidR="00EE5437" w:rsidRPr="00CB5AB8" w:rsidRDefault="00EE5437" w:rsidP="00CB5AB8">
            <w:pPr>
              <w:tabs>
                <w:tab w:val="left" w:pos="210"/>
              </w:tabs>
              <w:suppressAutoHyphens/>
              <w:spacing w:line="240" w:lineRule="auto"/>
              <w:contextualSpacing/>
              <w:rPr>
                <w:rFonts w:ascii="Times New Roman" w:hAnsi="Times New Roman"/>
                <w:iCs/>
                <w:sz w:val="24"/>
                <w:szCs w:val="24"/>
              </w:rPr>
            </w:pPr>
            <w:r w:rsidRPr="00CB5AB8">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CB5AB8">
              <w:rPr>
                <w:rFonts w:ascii="Times New Roman" w:hAnsi="Times New Roman"/>
                <w:sz w:val="24"/>
                <w:szCs w:val="24"/>
              </w:rPr>
              <w:t xml:space="preserve">применять современную научную профессиональную терминологию; определять и выстраивать траектории профессионального развития и самообразования; </w:t>
            </w:r>
            <w:r w:rsidRPr="00CB5AB8">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CB5AB8">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2106" w:type="pct"/>
          </w:tcPr>
          <w:p w14:paraId="530063D5" w14:textId="77777777" w:rsidR="00EE5437" w:rsidRPr="00CB5AB8" w:rsidRDefault="00EE5437" w:rsidP="00CB5AB8">
            <w:pPr>
              <w:suppressAutoHyphens/>
              <w:spacing w:line="240" w:lineRule="auto"/>
              <w:contextualSpacing/>
              <w:rPr>
                <w:rFonts w:ascii="Times New Roman" w:hAnsi="Times New Roman"/>
                <w:iCs/>
                <w:sz w:val="24"/>
                <w:szCs w:val="24"/>
              </w:rPr>
            </w:pPr>
            <w:r w:rsidRPr="00CB5AB8">
              <w:rPr>
                <w:rFonts w:ascii="Times New Roman" w:hAnsi="Times New Roman"/>
                <w:bCs/>
                <w:iCs/>
                <w:sz w:val="24"/>
                <w:szCs w:val="24"/>
              </w:rPr>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w:t>
            </w:r>
            <w:r w:rsidRPr="00CB5AB8">
              <w:rPr>
                <w:rFonts w:ascii="Times New Roman" w:hAnsi="Times New Roman"/>
                <w:bCs/>
                <w:sz w:val="24"/>
                <w:szCs w:val="24"/>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EE5437" w:rsidRPr="00CB5AB8" w14:paraId="4ED56AF2" w14:textId="77777777" w:rsidTr="00CB5AB8">
        <w:trPr>
          <w:trHeight w:val="681"/>
        </w:trPr>
        <w:tc>
          <w:tcPr>
            <w:tcW w:w="859" w:type="pct"/>
          </w:tcPr>
          <w:p w14:paraId="72ECCBA4" w14:textId="52ACB7E9" w:rsidR="00EE5437" w:rsidRPr="00CB5AB8" w:rsidRDefault="00EE5437" w:rsidP="00CB5AB8">
            <w:pPr>
              <w:suppressAutoHyphens/>
              <w:spacing w:line="240" w:lineRule="auto"/>
              <w:contextualSpacing/>
              <w:rPr>
                <w:rFonts w:ascii="Times New Roman" w:hAnsi="Times New Roman"/>
                <w:sz w:val="24"/>
                <w:szCs w:val="24"/>
              </w:rPr>
            </w:pPr>
            <w:r w:rsidRPr="00CB5AB8">
              <w:rPr>
                <w:rFonts w:ascii="Times New Roman" w:hAnsi="Times New Roman"/>
                <w:sz w:val="24"/>
                <w:szCs w:val="24"/>
              </w:rPr>
              <w:t xml:space="preserve">ОК </w:t>
            </w:r>
            <w:r w:rsidR="00CB5AB8" w:rsidRPr="00CB5AB8">
              <w:rPr>
                <w:rFonts w:ascii="Times New Roman" w:hAnsi="Times New Roman"/>
                <w:sz w:val="24"/>
                <w:szCs w:val="24"/>
              </w:rPr>
              <w:t>0</w:t>
            </w:r>
            <w:r w:rsidRPr="00CB5AB8">
              <w:rPr>
                <w:rFonts w:ascii="Times New Roman" w:hAnsi="Times New Roman"/>
                <w:sz w:val="24"/>
                <w:szCs w:val="24"/>
              </w:rPr>
              <w:t>4</w:t>
            </w:r>
          </w:p>
          <w:p w14:paraId="014D3BEE" w14:textId="77777777" w:rsidR="00EE5437" w:rsidRPr="00CB5AB8" w:rsidRDefault="00EE5437" w:rsidP="00CB5AB8">
            <w:pPr>
              <w:suppressAutoHyphens/>
              <w:spacing w:line="240" w:lineRule="auto"/>
              <w:contextualSpacing/>
              <w:rPr>
                <w:rFonts w:ascii="Times New Roman" w:hAnsi="Times New Roman"/>
                <w:sz w:val="24"/>
                <w:szCs w:val="24"/>
              </w:rPr>
            </w:pPr>
          </w:p>
        </w:tc>
        <w:tc>
          <w:tcPr>
            <w:tcW w:w="2035" w:type="pct"/>
          </w:tcPr>
          <w:p w14:paraId="0B00DBED" w14:textId="77777777" w:rsidR="00EE5437" w:rsidRPr="00CB5AB8" w:rsidRDefault="00EE5437" w:rsidP="00CB5AB8">
            <w:pPr>
              <w:tabs>
                <w:tab w:val="left" w:pos="210"/>
              </w:tabs>
              <w:suppressAutoHyphens/>
              <w:spacing w:line="240" w:lineRule="auto"/>
              <w:contextualSpacing/>
              <w:rPr>
                <w:rFonts w:ascii="Times New Roman" w:hAnsi="Times New Roman"/>
                <w:iCs/>
                <w:sz w:val="24"/>
                <w:szCs w:val="24"/>
              </w:rPr>
            </w:pPr>
            <w:r w:rsidRPr="00CB5AB8">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106" w:type="pct"/>
          </w:tcPr>
          <w:p w14:paraId="3B01CAFF" w14:textId="77777777" w:rsidR="00EE5437" w:rsidRPr="00CB5AB8" w:rsidRDefault="00EE5437" w:rsidP="00CB5AB8">
            <w:pPr>
              <w:suppressAutoHyphens/>
              <w:spacing w:line="240" w:lineRule="auto"/>
              <w:contextualSpacing/>
              <w:rPr>
                <w:rFonts w:ascii="Times New Roman" w:hAnsi="Times New Roman"/>
                <w:bCs/>
                <w:iCs/>
                <w:sz w:val="24"/>
                <w:szCs w:val="24"/>
              </w:rPr>
            </w:pPr>
            <w:r w:rsidRPr="00CB5AB8">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EE5437" w:rsidRPr="00CB5AB8" w14:paraId="6766196D" w14:textId="77777777" w:rsidTr="00CB5AB8">
        <w:trPr>
          <w:trHeight w:val="1191"/>
        </w:trPr>
        <w:tc>
          <w:tcPr>
            <w:tcW w:w="859" w:type="pct"/>
          </w:tcPr>
          <w:p w14:paraId="6C74A106" w14:textId="53D559AE" w:rsidR="00EE5437" w:rsidRPr="00CB5AB8" w:rsidRDefault="00EE5437" w:rsidP="00CB5AB8">
            <w:pPr>
              <w:suppressAutoHyphens/>
              <w:spacing w:line="240" w:lineRule="auto"/>
              <w:contextualSpacing/>
              <w:rPr>
                <w:rFonts w:ascii="Times New Roman" w:hAnsi="Times New Roman"/>
                <w:sz w:val="24"/>
                <w:szCs w:val="24"/>
              </w:rPr>
            </w:pPr>
            <w:r w:rsidRPr="00CB5AB8">
              <w:rPr>
                <w:rFonts w:ascii="Times New Roman" w:hAnsi="Times New Roman"/>
                <w:sz w:val="24"/>
                <w:szCs w:val="24"/>
              </w:rPr>
              <w:lastRenderedPageBreak/>
              <w:t xml:space="preserve">ОК </w:t>
            </w:r>
            <w:r w:rsidR="00CB5AB8" w:rsidRPr="00CB5AB8">
              <w:rPr>
                <w:rFonts w:ascii="Times New Roman" w:hAnsi="Times New Roman"/>
                <w:sz w:val="24"/>
                <w:szCs w:val="24"/>
              </w:rPr>
              <w:t>0</w:t>
            </w:r>
            <w:r w:rsidRPr="00CB5AB8">
              <w:rPr>
                <w:rFonts w:ascii="Times New Roman" w:hAnsi="Times New Roman"/>
                <w:sz w:val="24"/>
                <w:szCs w:val="24"/>
              </w:rPr>
              <w:t>5</w:t>
            </w:r>
          </w:p>
          <w:p w14:paraId="51525E96" w14:textId="77777777" w:rsidR="00EE5437" w:rsidRPr="00CB5AB8" w:rsidRDefault="00EE5437" w:rsidP="00CB5AB8">
            <w:pPr>
              <w:suppressAutoHyphens/>
              <w:spacing w:line="240" w:lineRule="auto"/>
              <w:contextualSpacing/>
              <w:rPr>
                <w:rFonts w:ascii="Times New Roman" w:hAnsi="Times New Roman"/>
                <w:sz w:val="24"/>
                <w:szCs w:val="24"/>
              </w:rPr>
            </w:pPr>
          </w:p>
        </w:tc>
        <w:tc>
          <w:tcPr>
            <w:tcW w:w="2035" w:type="pct"/>
          </w:tcPr>
          <w:p w14:paraId="600380A0" w14:textId="77777777" w:rsidR="00EE5437" w:rsidRPr="00CB5AB8" w:rsidRDefault="00EE5437" w:rsidP="00CB5AB8">
            <w:pPr>
              <w:tabs>
                <w:tab w:val="left" w:pos="210"/>
              </w:tabs>
              <w:suppressAutoHyphens/>
              <w:spacing w:line="240" w:lineRule="auto"/>
              <w:contextualSpacing/>
              <w:rPr>
                <w:rFonts w:ascii="Times New Roman" w:hAnsi="Times New Roman"/>
                <w:bCs/>
                <w:spacing w:val="-4"/>
                <w:sz w:val="24"/>
                <w:szCs w:val="24"/>
              </w:rPr>
            </w:pPr>
            <w:r w:rsidRPr="00CB5AB8">
              <w:rPr>
                <w:rFonts w:ascii="Times New Roman" w:hAnsi="Times New Roman"/>
                <w:iCs/>
                <w:sz w:val="24"/>
                <w:szCs w:val="24"/>
              </w:rPr>
              <w:t xml:space="preserve">грамотно </w:t>
            </w:r>
            <w:r w:rsidRPr="00CB5AB8">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CB5AB8">
              <w:rPr>
                <w:rFonts w:ascii="Times New Roman" w:hAnsi="Times New Roman"/>
                <w:iCs/>
                <w:sz w:val="24"/>
                <w:szCs w:val="24"/>
              </w:rPr>
              <w:t>проявлять толерантность в рабочем коллективе</w:t>
            </w:r>
          </w:p>
        </w:tc>
        <w:tc>
          <w:tcPr>
            <w:tcW w:w="2106" w:type="pct"/>
          </w:tcPr>
          <w:p w14:paraId="016A55B1" w14:textId="77777777" w:rsidR="00EE5437" w:rsidRPr="00CB5AB8" w:rsidRDefault="00EE5437" w:rsidP="00CB5AB8">
            <w:pPr>
              <w:suppressAutoHyphens/>
              <w:spacing w:line="240" w:lineRule="auto"/>
              <w:contextualSpacing/>
              <w:rPr>
                <w:rFonts w:ascii="Times New Roman" w:hAnsi="Times New Roman"/>
                <w:bCs/>
                <w:sz w:val="24"/>
                <w:szCs w:val="24"/>
              </w:rPr>
            </w:pPr>
            <w:r w:rsidRPr="00CB5AB8">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EE5437" w:rsidRPr="00CB5AB8" w14:paraId="2E3A34F2" w14:textId="77777777" w:rsidTr="00CB5AB8">
        <w:trPr>
          <w:trHeight w:val="982"/>
        </w:trPr>
        <w:tc>
          <w:tcPr>
            <w:tcW w:w="859" w:type="pct"/>
          </w:tcPr>
          <w:p w14:paraId="034A178E" w14:textId="3478239E" w:rsidR="00EE5437" w:rsidRPr="00CB5AB8" w:rsidRDefault="00EE5437" w:rsidP="00CB5AB8">
            <w:pPr>
              <w:suppressAutoHyphens/>
              <w:spacing w:line="240" w:lineRule="auto"/>
              <w:contextualSpacing/>
              <w:rPr>
                <w:rFonts w:ascii="Times New Roman" w:hAnsi="Times New Roman"/>
                <w:sz w:val="24"/>
                <w:szCs w:val="24"/>
              </w:rPr>
            </w:pPr>
            <w:r w:rsidRPr="00CB5AB8">
              <w:rPr>
                <w:rFonts w:ascii="Times New Roman" w:hAnsi="Times New Roman"/>
                <w:sz w:val="24"/>
                <w:szCs w:val="24"/>
              </w:rPr>
              <w:t xml:space="preserve">ОК </w:t>
            </w:r>
            <w:r w:rsidR="00CB5AB8" w:rsidRPr="00CB5AB8">
              <w:rPr>
                <w:rFonts w:ascii="Times New Roman" w:hAnsi="Times New Roman"/>
                <w:sz w:val="24"/>
                <w:szCs w:val="24"/>
              </w:rPr>
              <w:t>0</w:t>
            </w:r>
            <w:r w:rsidRPr="00CB5AB8">
              <w:rPr>
                <w:rFonts w:ascii="Times New Roman" w:hAnsi="Times New Roman"/>
                <w:sz w:val="24"/>
                <w:szCs w:val="24"/>
              </w:rPr>
              <w:t>6</w:t>
            </w:r>
          </w:p>
        </w:tc>
        <w:tc>
          <w:tcPr>
            <w:tcW w:w="2035" w:type="pct"/>
          </w:tcPr>
          <w:p w14:paraId="4C76620D" w14:textId="77777777" w:rsidR="00EE5437" w:rsidRPr="00CB5AB8" w:rsidRDefault="00EE5437" w:rsidP="00CB5AB8">
            <w:pPr>
              <w:tabs>
                <w:tab w:val="left" w:pos="210"/>
              </w:tabs>
              <w:suppressAutoHyphens/>
              <w:spacing w:line="240" w:lineRule="auto"/>
              <w:contextualSpacing/>
              <w:rPr>
                <w:rFonts w:ascii="Times New Roman" w:hAnsi="Times New Roman"/>
                <w:iCs/>
                <w:sz w:val="24"/>
                <w:szCs w:val="24"/>
              </w:rPr>
            </w:pPr>
            <w:r w:rsidRPr="00CB5AB8">
              <w:rPr>
                <w:rFonts w:ascii="Times New Roman" w:hAnsi="Times New Roman"/>
                <w:bCs/>
                <w:iCs/>
                <w:sz w:val="24"/>
                <w:szCs w:val="24"/>
              </w:rPr>
              <w:t>описывать значимость своей специальности; применять стандарты антикоррупционного поведения</w:t>
            </w:r>
          </w:p>
        </w:tc>
        <w:tc>
          <w:tcPr>
            <w:tcW w:w="2106" w:type="pct"/>
          </w:tcPr>
          <w:p w14:paraId="749C60CB" w14:textId="77777777" w:rsidR="00EE5437" w:rsidRPr="00CB5AB8" w:rsidRDefault="00EE5437" w:rsidP="00CB5AB8">
            <w:pPr>
              <w:suppressAutoHyphens/>
              <w:spacing w:line="240" w:lineRule="auto"/>
              <w:contextualSpacing/>
              <w:rPr>
                <w:rFonts w:ascii="Times New Roman" w:hAnsi="Times New Roman"/>
                <w:bCs/>
                <w:sz w:val="24"/>
                <w:szCs w:val="24"/>
              </w:rPr>
            </w:pPr>
            <w:r w:rsidRPr="00CB5AB8">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EE5437" w:rsidRPr="00CB5AB8" w14:paraId="1F78CECE" w14:textId="77777777" w:rsidTr="00CB5AB8">
        <w:trPr>
          <w:trHeight w:val="1347"/>
        </w:trPr>
        <w:tc>
          <w:tcPr>
            <w:tcW w:w="859" w:type="pct"/>
          </w:tcPr>
          <w:p w14:paraId="0A0E02A8" w14:textId="499E29DB" w:rsidR="00EE5437" w:rsidRPr="00CB5AB8" w:rsidRDefault="00EE5437" w:rsidP="00CB5AB8">
            <w:pPr>
              <w:suppressAutoHyphens/>
              <w:spacing w:line="240" w:lineRule="auto"/>
              <w:contextualSpacing/>
              <w:rPr>
                <w:rFonts w:ascii="Times New Roman" w:hAnsi="Times New Roman"/>
                <w:sz w:val="24"/>
                <w:szCs w:val="24"/>
              </w:rPr>
            </w:pPr>
            <w:r w:rsidRPr="00CB5AB8">
              <w:rPr>
                <w:rFonts w:ascii="Times New Roman" w:hAnsi="Times New Roman"/>
                <w:sz w:val="24"/>
                <w:szCs w:val="24"/>
              </w:rPr>
              <w:t xml:space="preserve">ОК </w:t>
            </w:r>
            <w:r w:rsidR="00CB5AB8">
              <w:rPr>
                <w:rFonts w:ascii="Times New Roman" w:hAnsi="Times New Roman"/>
                <w:sz w:val="24"/>
                <w:szCs w:val="24"/>
              </w:rPr>
              <w:t>0</w:t>
            </w:r>
            <w:r w:rsidRPr="00CB5AB8">
              <w:rPr>
                <w:rFonts w:ascii="Times New Roman" w:hAnsi="Times New Roman"/>
                <w:sz w:val="24"/>
                <w:szCs w:val="24"/>
              </w:rPr>
              <w:t>8</w:t>
            </w:r>
          </w:p>
        </w:tc>
        <w:tc>
          <w:tcPr>
            <w:tcW w:w="2035" w:type="pct"/>
          </w:tcPr>
          <w:p w14:paraId="5688993B" w14:textId="71CB89C4" w:rsidR="00EE5437" w:rsidRPr="00CB5AB8" w:rsidRDefault="00EE5437" w:rsidP="00CB5AB8">
            <w:pPr>
              <w:tabs>
                <w:tab w:val="left" w:pos="210"/>
              </w:tabs>
              <w:suppressAutoHyphens/>
              <w:spacing w:line="240" w:lineRule="auto"/>
              <w:contextualSpacing/>
              <w:rPr>
                <w:rFonts w:ascii="Times New Roman" w:hAnsi="Times New Roman"/>
                <w:bCs/>
                <w:iCs/>
                <w:sz w:val="24"/>
                <w:szCs w:val="24"/>
              </w:rPr>
            </w:pPr>
            <w:r w:rsidRPr="00CB5AB8">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106" w:type="pct"/>
          </w:tcPr>
          <w:p w14:paraId="516B6119" w14:textId="77777777" w:rsidR="00EE5437" w:rsidRPr="00CB5AB8" w:rsidRDefault="00EE5437" w:rsidP="00CB5AB8">
            <w:pPr>
              <w:suppressAutoHyphens/>
              <w:spacing w:line="240" w:lineRule="auto"/>
              <w:contextualSpacing/>
              <w:rPr>
                <w:rFonts w:ascii="Times New Roman" w:hAnsi="Times New Roman"/>
                <w:bCs/>
                <w:iCs/>
                <w:sz w:val="24"/>
                <w:szCs w:val="24"/>
              </w:rPr>
            </w:pPr>
            <w:r w:rsidRPr="00CB5AB8">
              <w:rPr>
                <w:rFonts w:ascii="Times New Roman" w:hAnsi="Times New Roman"/>
                <w:sz w:val="24"/>
                <w:szCs w:val="24"/>
              </w:rPr>
              <w:t xml:space="preserve">Использовать средства физической культуры для сохранения </w:t>
            </w:r>
            <w:r w:rsidRPr="00CB5AB8">
              <w:rPr>
                <w:rFonts w:ascii="Times New Roman" w:hAnsi="Times New Roman"/>
                <w:sz w:val="24"/>
                <w:szCs w:val="24"/>
              </w:rPr>
              <w:br/>
              <w:t>и укрепления здоровья в процессе профессиональной деятельности и поддержания необходимого уровня физической подготовленности.</w:t>
            </w:r>
          </w:p>
        </w:tc>
      </w:tr>
    </w:tbl>
    <w:p w14:paraId="0C967390" w14:textId="77777777" w:rsidR="00EE5437" w:rsidRPr="00CB1953" w:rsidRDefault="00EE5437" w:rsidP="00EE5437">
      <w:pPr>
        <w:autoSpaceDE w:val="0"/>
        <w:autoSpaceDN w:val="0"/>
        <w:adjustRightInd w:val="0"/>
        <w:spacing w:after="0" w:line="240" w:lineRule="auto"/>
        <w:jc w:val="both"/>
        <w:rPr>
          <w:rFonts w:ascii="Times New Roman" w:hAnsi="Times New Roman"/>
          <w:b/>
          <w:bCs/>
          <w:color w:val="000000"/>
          <w:sz w:val="24"/>
          <w:szCs w:val="24"/>
        </w:rPr>
      </w:pPr>
    </w:p>
    <w:p w14:paraId="4DE2BC0E" w14:textId="50CD19AF" w:rsidR="00EE5437" w:rsidRPr="00CB1953" w:rsidRDefault="00EE5437" w:rsidP="00EE5437">
      <w:pPr>
        <w:autoSpaceDE w:val="0"/>
        <w:autoSpaceDN w:val="0"/>
        <w:adjustRightInd w:val="0"/>
        <w:spacing w:after="0" w:line="240" w:lineRule="auto"/>
        <w:jc w:val="center"/>
        <w:rPr>
          <w:rFonts w:ascii="Times New Roman" w:hAnsi="Times New Roman"/>
          <w:b/>
          <w:color w:val="000000"/>
          <w:sz w:val="24"/>
          <w:szCs w:val="24"/>
        </w:rPr>
      </w:pPr>
      <w:r w:rsidRPr="00CB1953">
        <w:rPr>
          <w:rFonts w:ascii="Times New Roman" w:hAnsi="Times New Roman"/>
          <w:b/>
          <w:bCs/>
          <w:color w:val="000000"/>
          <w:sz w:val="24"/>
          <w:szCs w:val="24"/>
        </w:rPr>
        <w:t xml:space="preserve">2. </w:t>
      </w:r>
      <w:r w:rsidRPr="00CB1953">
        <w:rPr>
          <w:rFonts w:ascii="Times New Roman" w:hAnsi="Times New Roman"/>
          <w:b/>
          <w:color w:val="000000"/>
          <w:sz w:val="24"/>
          <w:szCs w:val="24"/>
        </w:rPr>
        <w:t>СТРУКТУРА И СОДЕРЖАНИЕ УЧЕБНОЙ ДИСЦИПЛИНЫ</w:t>
      </w:r>
    </w:p>
    <w:p w14:paraId="0E55502A" w14:textId="77777777" w:rsidR="00EE5437" w:rsidRPr="00CB1953" w:rsidRDefault="00EE5437" w:rsidP="00EE5437">
      <w:pPr>
        <w:autoSpaceDE w:val="0"/>
        <w:autoSpaceDN w:val="0"/>
        <w:adjustRightInd w:val="0"/>
        <w:spacing w:after="0" w:line="240" w:lineRule="auto"/>
        <w:jc w:val="center"/>
        <w:rPr>
          <w:rFonts w:ascii="Times New Roman" w:hAnsi="Times New Roman"/>
          <w:b/>
          <w:color w:val="000000"/>
          <w:sz w:val="24"/>
          <w:szCs w:val="24"/>
        </w:rPr>
      </w:pPr>
    </w:p>
    <w:p w14:paraId="79F11506" w14:textId="77777777" w:rsidR="00EE5437" w:rsidRPr="00CB1953" w:rsidRDefault="00EE5437" w:rsidP="00EE5437">
      <w:pPr>
        <w:autoSpaceDE w:val="0"/>
        <w:autoSpaceDN w:val="0"/>
        <w:adjustRightInd w:val="0"/>
        <w:spacing w:after="0" w:line="240" w:lineRule="auto"/>
        <w:jc w:val="center"/>
        <w:rPr>
          <w:rFonts w:ascii="Times New Roman" w:hAnsi="Times New Roman"/>
          <w:color w:val="000000"/>
          <w:sz w:val="24"/>
          <w:szCs w:val="24"/>
        </w:rPr>
      </w:pPr>
      <w:r w:rsidRPr="00CB1953">
        <w:rPr>
          <w:rFonts w:ascii="Times New Roman" w:hAnsi="Times New Roman"/>
          <w:b/>
          <w:bCs/>
          <w:color w:val="000000"/>
          <w:sz w:val="24"/>
          <w:szCs w:val="24"/>
        </w:rPr>
        <w:t xml:space="preserve">2.1. </w:t>
      </w:r>
      <w:r w:rsidRPr="00CB1953">
        <w:rPr>
          <w:rFonts w:ascii="Times New Roman" w:hAnsi="Times New Roman"/>
          <w:b/>
          <w:color w:val="000000"/>
          <w:sz w:val="24"/>
          <w:szCs w:val="24"/>
        </w:rPr>
        <w:t>Объем учебной дисциплины и виды учебной работы</w:t>
      </w:r>
    </w:p>
    <w:p w14:paraId="30C0891B" w14:textId="77777777" w:rsidR="00EE5437" w:rsidRPr="00CB1953" w:rsidRDefault="00EE5437" w:rsidP="00EE5437">
      <w:pPr>
        <w:autoSpaceDE w:val="0"/>
        <w:autoSpaceDN w:val="0"/>
        <w:adjustRightInd w:val="0"/>
        <w:spacing w:after="0" w:line="240" w:lineRule="auto"/>
        <w:jc w:val="both"/>
        <w:rPr>
          <w:rFonts w:ascii="Times New Roman" w:hAnsi="Times New Roman"/>
          <w:color w:val="000000"/>
          <w:sz w:val="24"/>
          <w:szCs w:val="24"/>
        </w:rPr>
      </w:pPr>
    </w:p>
    <w:p w14:paraId="6558A972" w14:textId="77777777" w:rsidR="00EE5437" w:rsidRPr="00CB1953" w:rsidRDefault="00EE5437" w:rsidP="00EE5437">
      <w:pPr>
        <w:autoSpaceDE w:val="0"/>
        <w:autoSpaceDN w:val="0"/>
        <w:adjustRightInd w:val="0"/>
        <w:spacing w:after="0" w:line="240" w:lineRule="auto"/>
        <w:jc w:val="both"/>
        <w:rPr>
          <w:rFonts w:ascii="Times New Roman" w:hAnsi="Times New Roman"/>
          <w:color w:val="000000"/>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EE5437" w:rsidRPr="00CB1953" w14:paraId="50473D99" w14:textId="77777777" w:rsidTr="00ED5C42">
        <w:trPr>
          <w:trHeight w:val="490"/>
        </w:trPr>
        <w:tc>
          <w:tcPr>
            <w:tcW w:w="3685" w:type="pct"/>
            <w:vAlign w:val="center"/>
          </w:tcPr>
          <w:p w14:paraId="1569760C" w14:textId="77777777" w:rsidR="00EE5437" w:rsidRPr="00CB1953" w:rsidRDefault="00EE5437" w:rsidP="00ED5C42">
            <w:pPr>
              <w:suppressAutoHyphens/>
              <w:rPr>
                <w:rFonts w:ascii="Times New Roman" w:hAnsi="Times New Roman"/>
                <w:b/>
                <w:sz w:val="24"/>
                <w:szCs w:val="24"/>
              </w:rPr>
            </w:pPr>
            <w:r w:rsidRPr="00CB1953">
              <w:rPr>
                <w:rFonts w:ascii="Times New Roman" w:hAnsi="Times New Roman"/>
                <w:b/>
                <w:sz w:val="24"/>
                <w:szCs w:val="24"/>
              </w:rPr>
              <w:t>Вид учебной работы</w:t>
            </w:r>
          </w:p>
        </w:tc>
        <w:tc>
          <w:tcPr>
            <w:tcW w:w="1315" w:type="pct"/>
            <w:vAlign w:val="center"/>
          </w:tcPr>
          <w:p w14:paraId="09E278F6" w14:textId="77777777" w:rsidR="00EE5437" w:rsidRPr="00CB1953" w:rsidRDefault="00EE5437" w:rsidP="00ED5C42">
            <w:pPr>
              <w:suppressAutoHyphens/>
              <w:rPr>
                <w:rFonts w:ascii="Times New Roman" w:hAnsi="Times New Roman"/>
                <w:b/>
                <w:iCs/>
                <w:sz w:val="24"/>
                <w:szCs w:val="24"/>
              </w:rPr>
            </w:pPr>
            <w:r w:rsidRPr="00CB1953">
              <w:rPr>
                <w:rFonts w:ascii="Times New Roman" w:hAnsi="Times New Roman"/>
                <w:b/>
                <w:iCs/>
                <w:sz w:val="24"/>
                <w:szCs w:val="24"/>
              </w:rPr>
              <w:t>Объем в часах</w:t>
            </w:r>
          </w:p>
        </w:tc>
      </w:tr>
      <w:tr w:rsidR="00EE5437" w:rsidRPr="00CB1953" w14:paraId="5B148FFC" w14:textId="77777777" w:rsidTr="00ED5C42">
        <w:trPr>
          <w:trHeight w:val="490"/>
        </w:trPr>
        <w:tc>
          <w:tcPr>
            <w:tcW w:w="3685" w:type="pct"/>
            <w:vAlign w:val="center"/>
          </w:tcPr>
          <w:p w14:paraId="5812F451" w14:textId="77777777" w:rsidR="00EE5437" w:rsidRPr="00CB1953" w:rsidRDefault="00EE5437" w:rsidP="00ED5C42">
            <w:pPr>
              <w:suppressAutoHyphens/>
              <w:spacing w:after="0"/>
              <w:rPr>
                <w:rFonts w:ascii="Times New Roman" w:hAnsi="Times New Roman"/>
                <w:b/>
                <w:sz w:val="24"/>
                <w:szCs w:val="24"/>
              </w:rPr>
            </w:pPr>
            <w:r w:rsidRPr="00CB1953">
              <w:rPr>
                <w:rFonts w:ascii="Times New Roman" w:hAnsi="Times New Roman"/>
                <w:b/>
                <w:sz w:val="24"/>
                <w:szCs w:val="24"/>
              </w:rPr>
              <w:t>Объем образовательной программы учебной дисциплины</w:t>
            </w:r>
          </w:p>
        </w:tc>
        <w:tc>
          <w:tcPr>
            <w:tcW w:w="1315" w:type="pct"/>
            <w:vAlign w:val="center"/>
          </w:tcPr>
          <w:p w14:paraId="6A33AA2E" w14:textId="77777777" w:rsidR="00EE5437" w:rsidRPr="00CB1953" w:rsidRDefault="00EE5437" w:rsidP="00ED5C42">
            <w:pPr>
              <w:suppressAutoHyphens/>
              <w:spacing w:after="0"/>
              <w:jc w:val="center"/>
              <w:rPr>
                <w:rFonts w:ascii="Times New Roman" w:hAnsi="Times New Roman"/>
                <w:iCs/>
                <w:sz w:val="24"/>
                <w:szCs w:val="24"/>
              </w:rPr>
            </w:pPr>
            <w:r w:rsidRPr="00CB1953">
              <w:rPr>
                <w:rFonts w:ascii="Times New Roman" w:hAnsi="Times New Roman"/>
                <w:iCs/>
                <w:sz w:val="24"/>
                <w:szCs w:val="24"/>
              </w:rPr>
              <w:t>122</w:t>
            </w:r>
          </w:p>
        </w:tc>
      </w:tr>
      <w:tr w:rsidR="00EE5437" w:rsidRPr="00CB1953" w14:paraId="62B1CA0E" w14:textId="77777777" w:rsidTr="00ED5C42">
        <w:trPr>
          <w:trHeight w:val="336"/>
        </w:trPr>
        <w:tc>
          <w:tcPr>
            <w:tcW w:w="5000" w:type="pct"/>
            <w:gridSpan w:val="2"/>
            <w:vAlign w:val="center"/>
          </w:tcPr>
          <w:p w14:paraId="3EE49841" w14:textId="77777777" w:rsidR="00EE5437" w:rsidRPr="00CB1953" w:rsidRDefault="00EE5437" w:rsidP="00ED5C42">
            <w:pPr>
              <w:suppressAutoHyphens/>
              <w:spacing w:after="0"/>
              <w:rPr>
                <w:rFonts w:ascii="Times New Roman" w:hAnsi="Times New Roman"/>
                <w:iCs/>
                <w:sz w:val="24"/>
                <w:szCs w:val="24"/>
              </w:rPr>
            </w:pPr>
            <w:r w:rsidRPr="00CB1953">
              <w:rPr>
                <w:rFonts w:ascii="Times New Roman" w:hAnsi="Times New Roman"/>
                <w:sz w:val="24"/>
                <w:szCs w:val="24"/>
              </w:rPr>
              <w:t>в т. ч.:</w:t>
            </w:r>
          </w:p>
        </w:tc>
      </w:tr>
      <w:tr w:rsidR="00EE5437" w:rsidRPr="00CB1953" w14:paraId="2CDE5A45" w14:textId="77777777" w:rsidTr="00ED5C42">
        <w:trPr>
          <w:trHeight w:val="490"/>
        </w:trPr>
        <w:tc>
          <w:tcPr>
            <w:tcW w:w="3685" w:type="pct"/>
            <w:vAlign w:val="center"/>
          </w:tcPr>
          <w:p w14:paraId="59A1701F" w14:textId="77777777" w:rsidR="00EE5437" w:rsidRPr="00CB1953" w:rsidRDefault="00EE5437" w:rsidP="00ED5C42">
            <w:pPr>
              <w:suppressAutoHyphens/>
              <w:spacing w:after="0"/>
              <w:rPr>
                <w:rFonts w:ascii="Times New Roman" w:hAnsi="Times New Roman"/>
                <w:sz w:val="24"/>
                <w:szCs w:val="24"/>
              </w:rPr>
            </w:pPr>
            <w:r w:rsidRPr="00CB1953">
              <w:rPr>
                <w:rFonts w:ascii="Times New Roman" w:hAnsi="Times New Roman"/>
                <w:sz w:val="24"/>
                <w:szCs w:val="24"/>
              </w:rPr>
              <w:t>теоретическое обучение</w:t>
            </w:r>
          </w:p>
        </w:tc>
        <w:tc>
          <w:tcPr>
            <w:tcW w:w="1315" w:type="pct"/>
            <w:vAlign w:val="center"/>
          </w:tcPr>
          <w:p w14:paraId="21574AD4" w14:textId="77777777" w:rsidR="00EE5437" w:rsidRPr="00CB1953" w:rsidRDefault="00EE5437" w:rsidP="00ED5C42">
            <w:pPr>
              <w:suppressAutoHyphens/>
              <w:spacing w:after="0"/>
              <w:jc w:val="center"/>
              <w:rPr>
                <w:rFonts w:ascii="Times New Roman" w:hAnsi="Times New Roman"/>
                <w:iCs/>
                <w:sz w:val="24"/>
                <w:szCs w:val="24"/>
              </w:rPr>
            </w:pPr>
            <w:r w:rsidRPr="00CB1953">
              <w:rPr>
                <w:rFonts w:ascii="Times New Roman" w:hAnsi="Times New Roman"/>
                <w:iCs/>
                <w:sz w:val="24"/>
                <w:szCs w:val="24"/>
              </w:rPr>
              <w:t>8</w:t>
            </w:r>
          </w:p>
        </w:tc>
      </w:tr>
      <w:tr w:rsidR="00EE5437" w:rsidRPr="00CB1953" w14:paraId="612C7F73" w14:textId="77777777" w:rsidTr="00ED5C42">
        <w:trPr>
          <w:trHeight w:val="490"/>
        </w:trPr>
        <w:tc>
          <w:tcPr>
            <w:tcW w:w="3685" w:type="pct"/>
            <w:vAlign w:val="center"/>
          </w:tcPr>
          <w:p w14:paraId="6939C5D5" w14:textId="77777777" w:rsidR="00EE5437" w:rsidRPr="00CB1953" w:rsidRDefault="00EE5437" w:rsidP="00ED5C42">
            <w:pPr>
              <w:suppressAutoHyphens/>
              <w:spacing w:after="0"/>
              <w:rPr>
                <w:rFonts w:ascii="Times New Roman" w:hAnsi="Times New Roman"/>
                <w:sz w:val="24"/>
                <w:szCs w:val="24"/>
              </w:rPr>
            </w:pPr>
            <w:r w:rsidRPr="00CB1953">
              <w:rPr>
                <w:rFonts w:ascii="Times New Roman" w:hAnsi="Times New Roman"/>
                <w:sz w:val="24"/>
                <w:szCs w:val="24"/>
              </w:rPr>
              <w:t>практические занятия</w:t>
            </w:r>
            <w:r w:rsidRPr="00CB1953">
              <w:rPr>
                <w:rFonts w:ascii="Times New Roman" w:hAnsi="Times New Roman"/>
                <w:i/>
                <w:sz w:val="24"/>
                <w:szCs w:val="24"/>
              </w:rPr>
              <w:t xml:space="preserve"> </w:t>
            </w:r>
          </w:p>
        </w:tc>
        <w:tc>
          <w:tcPr>
            <w:tcW w:w="1315" w:type="pct"/>
            <w:vAlign w:val="center"/>
          </w:tcPr>
          <w:p w14:paraId="68676221" w14:textId="77777777" w:rsidR="00EE5437" w:rsidRPr="00CB1953" w:rsidRDefault="00EE5437" w:rsidP="00ED5C42">
            <w:pPr>
              <w:suppressAutoHyphens/>
              <w:spacing w:after="0"/>
              <w:jc w:val="center"/>
              <w:rPr>
                <w:rFonts w:ascii="Times New Roman" w:hAnsi="Times New Roman"/>
                <w:iCs/>
                <w:sz w:val="24"/>
                <w:szCs w:val="24"/>
              </w:rPr>
            </w:pPr>
            <w:r w:rsidRPr="00CB1953">
              <w:rPr>
                <w:rFonts w:ascii="Times New Roman" w:hAnsi="Times New Roman"/>
                <w:iCs/>
                <w:sz w:val="24"/>
                <w:szCs w:val="24"/>
              </w:rPr>
              <w:t>114</w:t>
            </w:r>
          </w:p>
        </w:tc>
      </w:tr>
      <w:tr w:rsidR="00EE5437" w:rsidRPr="00CB1953" w14:paraId="3147FE17" w14:textId="77777777" w:rsidTr="00ED5C42">
        <w:trPr>
          <w:trHeight w:val="490"/>
        </w:trPr>
        <w:tc>
          <w:tcPr>
            <w:tcW w:w="3685" w:type="pct"/>
            <w:vAlign w:val="center"/>
          </w:tcPr>
          <w:p w14:paraId="03225B76" w14:textId="77777777" w:rsidR="00EE5437" w:rsidRPr="00CB1953" w:rsidRDefault="00EE5437" w:rsidP="00ED5C42">
            <w:pPr>
              <w:suppressAutoHyphens/>
              <w:spacing w:after="0"/>
              <w:rPr>
                <w:rFonts w:ascii="Times New Roman" w:hAnsi="Times New Roman"/>
                <w:sz w:val="24"/>
                <w:szCs w:val="24"/>
              </w:rPr>
            </w:pPr>
            <w:r w:rsidRPr="00CB1953">
              <w:rPr>
                <w:rFonts w:ascii="Times New Roman" w:hAnsi="Times New Roman"/>
                <w:sz w:val="24"/>
                <w:szCs w:val="24"/>
              </w:rPr>
              <w:t>самостоятельная работа</w:t>
            </w:r>
          </w:p>
        </w:tc>
        <w:tc>
          <w:tcPr>
            <w:tcW w:w="1315" w:type="pct"/>
            <w:vAlign w:val="center"/>
          </w:tcPr>
          <w:p w14:paraId="581B7AEF" w14:textId="77777777" w:rsidR="00EE5437" w:rsidRPr="00CB1953" w:rsidRDefault="00EE5437" w:rsidP="00ED5C42">
            <w:pPr>
              <w:suppressAutoHyphens/>
              <w:spacing w:after="0"/>
              <w:jc w:val="center"/>
              <w:rPr>
                <w:rFonts w:ascii="Times New Roman" w:hAnsi="Times New Roman"/>
                <w:iCs/>
                <w:sz w:val="24"/>
                <w:szCs w:val="24"/>
              </w:rPr>
            </w:pPr>
            <w:r w:rsidRPr="00CB1953">
              <w:rPr>
                <w:rFonts w:ascii="Times New Roman" w:hAnsi="Times New Roman"/>
                <w:iCs/>
                <w:sz w:val="24"/>
                <w:szCs w:val="24"/>
              </w:rPr>
              <w:t>-</w:t>
            </w:r>
          </w:p>
        </w:tc>
      </w:tr>
      <w:tr w:rsidR="00EE5437" w:rsidRPr="00CB1953" w14:paraId="3F32EB35" w14:textId="77777777" w:rsidTr="00ED5C42">
        <w:trPr>
          <w:trHeight w:val="331"/>
        </w:trPr>
        <w:tc>
          <w:tcPr>
            <w:tcW w:w="3685" w:type="pct"/>
            <w:vAlign w:val="center"/>
          </w:tcPr>
          <w:p w14:paraId="31EB8BFA" w14:textId="77777777" w:rsidR="00EE5437" w:rsidRPr="00CB1953" w:rsidRDefault="00EE5437" w:rsidP="00ED5C42">
            <w:pPr>
              <w:suppressAutoHyphens/>
              <w:spacing w:after="0"/>
              <w:rPr>
                <w:rFonts w:ascii="Times New Roman" w:hAnsi="Times New Roman"/>
                <w:i/>
                <w:sz w:val="24"/>
                <w:szCs w:val="24"/>
              </w:rPr>
            </w:pPr>
            <w:r w:rsidRPr="00CB1953">
              <w:rPr>
                <w:rFonts w:ascii="Times New Roman" w:hAnsi="Times New Roman"/>
                <w:b/>
                <w:iCs/>
                <w:sz w:val="24"/>
                <w:szCs w:val="24"/>
              </w:rPr>
              <w:t xml:space="preserve">Промежуточная аттестация </w:t>
            </w:r>
            <w:r>
              <w:rPr>
                <w:rFonts w:ascii="Times New Roman" w:hAnsi="Times New Roman"/>
                <w:b/>
                <w:iCs/>
                <w:sz w:val="24"/>
                <w:szCs w:val="24"/>
              </w:rPr>
              <w:t>в форме дифференцированного зачета</w:t>
            </w:r>
          </w:p>
        </w:tc>
        <w:tc>
          <w:tcPr>
            <w:tcW w:w="1315" w:type="pct"/>
            <w:vAlign w:val="center"/>
          </w:tcPr>
          <w:p w14:paraId="3465C492" w14:textId="77777777" w:rsidR="00EE5437" w:rsidRPr="00CB1953" w:rsidRDefault="00EE5437" w:rsidP="00ED5C42">
            <w:pPr>
              <w:suppressAutoHyphens/>
              <w:spacing w:after="0"/>
              <w:jc w:val="center"/>
              <w:rPr>
                <w:rFonts w:ascii="Times New Roman" w:hAnsi="Times New Roman"/>
                <w:iCs/>
                <w:sz w:val="24"/>
                <w:szCs w:val="24"/>
              </w:rPr>
            </w:pPr>
          </w:p>
        </w:tc>
      </w:tr>
    </w:tbl>
    <w:p w14:paraId="1F7625C0" w14:textId="77777777" w:rsidR="00EE5437" w:rsidRPr="00CB1953" w:rsidRDefault="00EE5437" w:rsidP="00EE5437">
      <w:pPr>
        <w:autoSpaceDE w:val="0"/>
        <w:autoSpaceDN w:val="0"/>
        <w:adjustRightInd w:val="0"/>
        <w:spacing w:after="0" w:line="240" w:lineRule="auto"/>
        <w:jc w:val="both"/>
        <w:rPr>
          <w:rFonts w:ascii="Times New Roman" w:hAnsi="Times New Roman"/>
          <w:color w:val="000000"/>
          <w:sz w:val="24"/>
          <w:szCs w:val="24"/>
        </w:rPr>
      </w:pPr>
    </w:p>
    <w:p w14:paraId="694B88E3" w14:textId="77777777" w:rsidR="00EE5437" w:rsidRPr="00CB1953" w:rsidRDefault="00EE5437" w:rsidP="00EE5437">
      <w:pPr>
        <w:tabs>
          <w:tab w:val="left" w:pos="2650"/>
        </w:tabs>
        <w:autoSpaceDE w:val="0"/>
        <w:autoSpaceDN w:val="0"/>
        <w:adjustRightInd w:val="0"/>
        <w:spacing w:after="0" w:line="240" w:lineRule="auto"/>
        <w:jc w:val="both"/>
        <w:rPr>
          <w:rFonts w:ascii="Times New Roman" w:hAnsi="Times New Roman"/>
          <w:sz w:val="24"/>
          <w:szCs w:val="24"/>
        </w:rPr>
        <w:sectPr w:rsidR="00EE5437" w:rsidRPr="00CB1953" w:rsidSect="00ED5C42">
          <w:footerReference w:type="default" r:id="rId52"/>
          <w:pgSz w:w="11906" w:h="16838"/>
          <w:pgMar w:top="1134" w:right="850" w:bottom="1134" w:left="1701" w:header="708" w:footer="708" w:gutter="0"/>
          <w:cols w:space="708"/>
          <w:docGrid w:linePitch="360"/>
        </w:sectPr>
      </w:pPr>
      <w:r w:rsidRPr="00CB1953">
        <w:rPr>
          <w:rFonts w:ascii="Times New Roman" w:hAnsi="Times New Roman"/>
          <w:sz w:val="24"/>
          <w:szCs w:val="24"/>
        </w:rPr>
        <w:tab/>
      </w:r>
    </w:p>
    <w:p w14:paraId="5C551BA1" w14:textId="663BE511" w:rsidR="00EE5437" w:rsidRPr="00CB5AB8" w:rsidRDefault="00EE5437" w:rsidP="00CB5AB8">
      <w:pPr>
        <w:autoSpaceDE w:val="0"/>
        <w:autoSpaceDN w:val="0"/>
        <w:adjustRightInd w:val="0"/>
        <w:spacing w:after="0" w:line="240" w:lineRule="auto"/>
        <w:rPr>
          <w:rFonts w:ascii="Times New Roman" w:hAnsi="Times New Roman"/>
          <w:color w:val="000000"/>
          <w:sz w:val="24"/>
          <w:szCs w:val="24"/>
        </w:rPr>
      </w:pPr>
      <w:r w:rsidRPr="00CB1953">
        <w:rPr>
          <w:rFonts w:ascii="Times New Roman" w:hAnsi="Times New Roman"/>
          <w:b/>
          <w:color w:val="000000"/>
          <w:sz w:val="24"/>
          <w:szCs w:val="24"/>
        </w:rPr>
        <w:lastRenderedPageBreak/>
        <w:t>2.2 Тематический план и содержание учебной дисциплины</w:t>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683"/>
        <w:gridCol w:w="2124"/>
        <w:gridCol w:w="2525"/>
      </w:tblGrid>
      <w:tr w:rsidR="00EE5437" w:rsidRPr="00CB5AB8" w14:paraId="72CD5799" w14:textId="77777777" w:rsidTr="00CB5AB8">
        <w:tc>
          <w:tcPr>
            <w:tcW w:w="2836" w:type="dxa"/>
          </w:tcPr>
          <w:p w14:paraId="4811DBD6" w14:textId="77777777" w:rsidR="00EE5437" w:rsidRPr="00543574" w:rsidRDefault="00EE5437" w:rsidP="00CB5AB8">
            <w:pPr>
              <w:autoSpaceDE w:val="0"/>
              <w:autoSpaceDN w:val="0"/>
              <w:adjustRightInd w:val="0"/>
              <w:spacing w:after="0" w:line="240" w:lineRule="auto"/>
              <w:contextualSpacing/>
              <w:jc w:val="center"/>
              <w:rPr>
                <w:rFonts w:ascii="Times New Roman" w:hAnsi="Times New Roman"/>
                <w:b/>
                <w:color w:val="000000"/>
              </w:rPr>
            </w:pPr>
            <w:r w:rsidRPr="00543574">
              <w:rPr>
                <w:rFonts w:ascii="Times New Roman" w:hAnsi="Times New Roman"/>
                <w:b/>
                <w:color w:val="000000"/>
              </w:rPr>
              <w:t>Наименование разделов и</w:t>
            </w:r>
          </w:p>
          <w:p w14:paraId="702B6D3E" w14:textId="77777777" w:rsidR="00EE5437" w:rsidRPr="00543574" w:rsidRDefault="00EE5437" w:rsidP="00CB5AB8">
            <w:pPr>
              <w:autoSpaceDE w:val="0"/>
              <w:autoSpaceDN w:val="0"/>
              <w:adjustRightInd w:val="0"/>
              <w:spacing w:after="0" w:line="240" w:lineRule="auto"/>
              <w:contextualSpacing/>
              <w:jc w:val="center"/>
              <w:rPr>
                <w:rFonts w:ascii="Times New Roman" w:hAnsi="Times New Roman"/>
                <w:b/>
                <w:color w:val="000000"/>
              </w:rPr>
            </w:pPr>
            <w:r w:rsidRPr="00543574">
              <w:rPr>
                <w:rFonts w:ascii="Times New Roman" w:hAnsi="Times New Roman"/>
                <w:b/>
                <w:color w:val="000000"/>
              </w:rPr>
              <w:t>тем</w:t>
            </w:r>
          </w:p>
          <w:p w14:paraId="4D0ACED2" w14:textId="77777777" w:rsidR="00EE5437" w:rsidRPr="00543574" w:rsidRDefault="00EE5437" w:rsidP="00CB5AB8">
            <w:pPr>
              <w:autoSpaceDE w:val="0"/>
              <w:autoSpaceDN w:val="0"/>
              <w:adjustRightInd w:val="0"/>
              <w:spacing w:after="0" w:line="240" w:lineRule="auto"/>
              <w:contextualSpacing/>
              <w:jc w:val="center"/>
              <w:rPr>
                <w:rFonts w:ascii="Times New Roman" w:hAnsi="Times New Roman"/>
                <w:b/>
                <w:color w:val="000000"/>
              </w:rPr>
            </w:pPr>
          </w:p>
        </w:tc>
        <w:tc>
          <w:tcPr>
            <w:tcW w:w="7683" w:type="dxa"/>
          </w:tcPr>
          <w:p w14:paraId="32AD2C53"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b/>
                <w:color w:val="000000"/>
              </w:rPr>
            </w:pPr>
            <w:r w:rsidRPr="00CB5AB8">
              <w:rPr>
                <w:rFonts w:ascii="Times New Roman" w:hAnsi="Times New Roman"/>
                <w:b/>
                <w:color w:val="000000"/>
              </w:rPr>
              <w:t>Содержание учебного материала и формы организации деятельности обучающихся</w:t>
            </w:r>
          </w:p>
        </w:tc>
        <w:tc>
          <w:tcPr>
            <w:tcW w:w="2124" w:type="dxa"/>
          </w:tcPr>
          <w:p w14:paraId="388A446B" w14:textId="13B8C849" w:rsidR="00EE5437" w:rsidRPr="00CB5AB8" w:rsidRDefault="00EE5437" w:rsidP="00CB5AB8">
            <w:pPr>
              <w:autoSpaceDE w:val="0"/>
              <w:autoSpaceDN w:val="0"/>
              <w:adjustRightInd w:val="0"/>
              <w:spacing w:after="0" w:line="240" w:lineRule="auto"/>
              <w:contextualSpacing/>
              <w:jc w:val="center"/>
              <w:rPr>
                <w:rFonts w:ascii="Times New Roman" w:hAnsi="Times New Roman"/>
                <w:b/>
                <w:color w:val="000000"/>
              </w:rPr>
            </w:pPr>
            <w:r w:rsidRPr="00CB5AB8">
              <w:rPr>
                <w:rFonts w:ascii="Times New Roman" w:hAnsi="Times New Roman"/>
                <w:b/>
                <w:color w:val="000000"/>
              </w:rPr>
              <w:t>Объем, акад. ч / в том числе в форме практической подготовки, акад. ч</w:t>
            </w:r>
          </w:p>
        </w:tc>
        <w:tc>
          <w:tcPr>
            <w:tcW w:w="2525" w:type="dxa"/>
          </w:tcPr>
          <w:p w14:paraId="2B6F95AA" w14:textId="27B3AE93" w:rsidR="00EE5437" w:rsidRPr="00CB5AB8" w:rsidRDefault="00EE5437" w:rsidP="00CB5AB8">
            <w:pPr>
              <w:autoSpaceDE w:val="0"/>
              <w:autoSpaceDN w:val="0"/>
              <w:adjustRightInd w:val="0"/>
              <w:spacing w:after="0" w:line="240" w:lineRule="auto"/>
              <w:contextualSpacing/>
              <w:jc w:val="center"/>
              <w:rPr>
                <w:rFonts w:ascii="Times New Roman" w:hAnsi="Times New Roman"/>
                <w:b/>
                <w:color w:val="000000"/>
              </w:rPr>
            </w:pPr>
            <w:r w:rsidRPr="00CB5AB8">
              <w:rPr>
                <w:rFonts w:ascii="Times New Roman" w:hAnsi="Times New Roman"/>
                <w:b/>
                <w:color w:val="000000"/>
              </w:rPr>
              <w:t>Коды компетенций, формированию которых способствует элемент программы</w:t>
            </w:r>
          </w:p>
        </w:tc>
      </w:tr>
      <w:tr w:rsidR="00EE5437" w:rsidRPr="00CB5AB8" w14:paraId="30EA2DCD" w14:textId="77777777" w:rsidTr="00CB5AB8">
        <w:tc>
          <w:tcPr>
            <w:tcW w:w="2836" w:type="dxa"/>
          </w:tcPr>
          <w:p w14:paraId="4AA6754D" w14:textId="77777777" w:rsidR="00EE5437" w:rsidRPr="00543574" w:rsidRDefault="00EE5437" w:rsidP="00CB5AB8">
            <w:pPr>
              <w:autoSpaceDE w:val="0"/>
              <w:autoSpaceDN w:val="0"/>
              <w:adjustRightInd w:val="0"/>
              <w:spacing w:after="0" w:line="240" w:lineRule="auto"/>
              <w:contextualSpacing/>
              <w:jc w:val="center"/>
              <w:rPr>
                <w:rFonts w:ascii="Times New Roman" w:hAnsi="Times New Roman"/>
                <w:b/>
                <w:color w:val="000000"/>
              </w:rPr>
            </w:pPr>
            <w:r w:rsidRPr="00543574">
              <w:rPr>
                <w:rFonts w:ascii="Times New Roman" w:hAnsi="Times New Roman"/>
                <w:b/>
                <w:color w:val="000000"/>
              </w:rPr>
              <w:t>1</w:t>
            </w:r>
          </w:p>
        </w:tc>
        <w:tc>
          <w:tcPr>
            <w:tcW w:w="7683" w:type="dxa"/>
          </w:tcPr>
          <w:p w14:paraId="6EEEFA63"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b/>
                <w:color w:val="000000"/>
              </w:rPr>
            </w:pPr>
            <w:r w:rsidRPr="00CB5AB8">
              <w:rPr>
                <w:rFonts w:ascii="Times New Roman" w:hAnsi="Times New Roman"/>
                <w:b/>
                <w:color w:val="000000"/>
              </w:rPr>
              <w:t>2</w:t>
            </w:r>
          </w:p>
        </w:tc>
        <w:tc>
          <w:tcPr>
            <w:tcW w:w="2124" w:type="dxa"/>
          </w:tcPr>
          <w:p w14:paraId="6108ABFD"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b/>
                <w:color w:val="000000"/>
              </w:rPr>
            </w:pPr>
            <w:r w:rsidRPr="00CB5AB8">
              <w:rPr>
                <w:rFonts w:ascii="Times New Roman" w:hAnsi="Times New Roman"/>
                <w:b/>
                <w:color w:val="000000"/>
              </w:rPr>
              <w:t>3</w:t>
            </w:r>
          </w:p>
        </w:tc>
        <w:tc>
          <w:tcPr>
            <w:tcW w:w="2525" w:type="dxa"/>
          </w:tcPr>
          <w:p w14:paraId="24BAE4D9"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b/>
                <w:color w:val="000000"/>
              </w:rPr>
            </w:pPr>
            <w:r w:rsidRPr="00CB5AB8">
              <w:rPr>
                <w:rFonts w:ascii="Times New Roman" w:hAnsi="Times New Roman"/>
                <w:b/>
                <w:color w:val="000000"/>
              </w:rPr>
              <w:t>4</w:t>
            </w:r>
          </w:p>
        </w:tc>
      </w:tr>
      <w:tr w:rsidR="00CB5AB8" w:rsidRPr="00CB5AB8" w14:paraId="5EF4F100" w14:textId="77777777" w:rsidTr="00CD3CA4">
        <w:tc>
          <w:tcPr>
            <w:tcW w:w="10519" w:type="dxa"/>
            <w:gridSpan w:val="2"/>
          </w:tcPr>
          <w:p w14:paraId="3FBA3BC8" w14:textId="4B7A9E2C" w:rsidR="00CB5AB8" w:rsidRPr="00543574" w:rsidRDefault="00CB5AB8"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Раздел 1. Теоретический</w:t>
            </w:r>
          </w:p>
        </w:tc>
        <w:tc>
          <w:tcPr>
            <w:tcW w:w="2124" w:type="dxa"/>
          </w:tcPr>
          <w:p w14:paraId="66943222" w14:textId="77777777" w:rsidR="00CB5AB8" w:rsidRPr="00CB5AB8" w:rsidRDefault="00CB5AB8" w:rsidP="00CB5AB8">
            <w:pPr>
              <w:autoSpaceDE w:val="0"/>
              <w:autoSpaceDN w:val="0"/>
              <w:adjustRightInd w:val="0"/>
              <w:spacing w:after="0" w:line="240" w:lineRule="auto"/>
              <w:contextualSpacing/>
              <w:jc w:val="center"/>
              <w:rPr>
                <w:rFonts w:ascii="Times New Roman" w:hAnsi="Times New Roman"/>
                <w:b/>
                <w:color w:val="000000"/>
              </w:rPr>
            </w:pPr>
            <w:r w:rsidRPr="00CB5AB8">
              <w:rPr>
                <w:rFonts w:ascii="Times New Roman" w:hAnsi="Times New Roman"/>
                <w:b/>
                <w:color w:val="000000"/>
              </w:rPr>
              <w:t>8</w:t>
            </w:r>
          </w:p>
        </w:tc>
        <w:tc>
          <w:tcPr>
            <w:tcW w:w="2525" w:type="dxa"/>
          </w:tcPr>
          <w:p w14:paraId="5E543152" w14:textId="77777777" w:rsidR="00CB5AB8" w:rsidRPr="00CB5AB8" w:rsidRDefault="00CB5AB8" w:rsidP="00CB5AB8">
            <w:pPr>
              <w:autoSpaceDE w:val="0"/>
              <w:autoSpaceDN w:val="0"/>
              <w:adjustRightInd w:val="0"/>
              <w:spacing w:after="0" w:line="240" w:lineRule="auto"/>
              <w:contextualSpacing/>
              <w:jc w:val="center"/>
              <w:rPr>
                <w:rFonts w:ascii="Times New Roman" w:hAnsi="Times New Roman"/>
                <w:b/>
                <w:color w:val="000000"/>
              </w:rPr>
            </w:pPr>
          </w:p>
        </w:tc>
      </w:tr>
      <w:tr w:rsidR="00EE5437" w:rsidRPr="00CB5AB8" w14:paraId="094C94E4" w14:textId="77777777" w:rsidTr="00CB5AB8">
        <w:tc>
          <w:tcPr>
            <w:tcW w:w="2836" w:type="dxa"/>
          </w:tcPr>
          <w:p w14:paraId="75CE8183"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 xml:space="preserve">Тема 1.1 </w:t>
            </w:r>
          </w:p>
          <w:p w14:paraId="0E4B69BE"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Основы здорового образа жизни студента. Правила поведения и техника безопасности в спортивном зале и на спортивной площадке при занятиях физической культурой.</w:t>
            </w:r>
          </w:p>
        </w:tc>
        <w:tc>
          <w:tcPr>
            <w:tcW w:w="7683" w:type="dxa"/>
          </w:tcPr>
          <w:p w14:paraId="7E2447E8" w14:textId="77777777" w:rsidR="00EE5437" w:rsidRPr="00543574" w:rsidRDefault="00EE5437" w:rsidP="00CB5AB8">
            <w:pPr>
              <w:autoSpaceDE w:val="0"/>
              <w:autoSpaceDN w:val="0"/>
              <w:adjustRightInd w:val="0"/>
              <w:spacing w:after="0" w:line="240" w:lineRule="auto"/>
              <w:contextualSpacing/>
              <w:rPr>
                <w:rFonts w:ascii="Times New Roman" w:hAnsi="Times New Roman"/>
                <w:b/>
                <w:bCs/>
                <w:color w:val="000000"/>
              </w:rPr>
            </w:pPr>
            <w:r w:rsidRPr="00543574">
              <w:rPr>
                <w:rFonts w:ascii="Times New Roman" w:hAnsi="Times New Roman"/>
                <w:b/>
                <w:bCs/>
                <w:color w:val="000000"/>
              </w:rPr>
              <w:t>Содержание учебного материала</w:t>
            </w:r>
          </w:p>
          <w:p w14:paraId="50E77DBA"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Здоровый образ жизни и его взаимосвязь с общей культурой индивида. Составляющие здорового образа жизни. Физическое самовоспитание и самосовершенствование в здоровом образе жизни. Критерии эффективности здорового образа жизни.</w:t>
            </w:r>
          </w:p>
        </w:tc>
        <w:tc>
          <w:tcPr>
            <w:tcW w:w="2124" w:type="dxa"/>
          </w:tcPr>
          <w:p w14:paraId="5BCF1884"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b/>
                <w:color w:val="000000"/>
              </w:rPr>
            </w:pPr>
            <w:r w:rsidRPr="00CB5AB8">
              <w:rPr>
                <w:rFonts w:ascii="Times New Roman" w:hAnsi="Times New Roman"/>
                <w:b/>
                <w:color w:val="000000"/>
              </w:rPr>
              <w:t>2</w:t>
            </w:r>
          </w:p>
        </w:tc>
        <w:tc>
          <w:tcPr>
            <w:tcW w:w="2525" w:type="dxa"/>
          </w:tcPr>
          <w:p w14:paraId="34E67CC0" w14:textId="73457DE9"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69202E17" w14:textId="77777777" w:rsidTr="00CB5AB8">
        <w:tc>
          <w:tcPr>
            <w:tcW w:w="2836" w:type="dxa"/>
          </w:tcPr>
          <w:p w14:paraId="59F898B6"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1.2 Развитие физических качеств человека. Правила спортивных игр.</w:t>
            </w:r>
          </w:p>
        </w:tc>
        <w:tc>
          <w:tcPr>
            <w:tcW w:w="7683" w:type="dxa"/>
          </w:tcPr>
          <w:p w14:paraId="31076C90" w14:textId="77777777" w:rsidR="00EE5437" w:rsidRPr="00543574" w:rsidRDefault="00EE5437" w:rsidP="00CB5AB8">
            <w:pPr>
              <w:autoSpaceDE w:val="0"/>
              <w:autoSpaceDN w:val="0"/>
              <w:adjustRightInd w:val="0"/>
              <w:spacing w:after="0" w:line="240" w:lineRule="auto"/>
              <w:contextualSpacing/>
              <w:rPr>
                <w:rFonts w:ascii="Times New Roman" w:hAnsi="Times New Roman"/>
                <w:b/>
                <w:bCs/>
                <w:color w:val="000000"/>
              </w:rPr>
            </w:pPr>
            <w:r w:rsidRPr="00543574">
              <w:rPr>
                <w:rFonts w:ascii="Times New Roman" w:hAnsi="Times New Roman"/>
                <w:b/>
                <w:bCs/>
                <w:color w:val="000000"/>
              </w:rPr>
              <w:t>Содержание учебного материала</w:t>
            </w:r>
          </w:p>
          <w:p w14:paraId="04DCA01D"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Развитие физических качеств человека. Правила спортивных игр. Составляющие здорового образа жизни. Физическое самовоспитание и самосовершенствование в здоровом образе жизни. Критерии эффективности здорового образа жизни.</w:t>
            </w:r>
          </w:p>
        </w:tc>
        <w:tc>
          <w:tcPr>
            <w:tcW w:w="2124" w:type="dxa"/>
          </w:tcPr>
          <w:p w14:paraId="1EF73D2C"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b/>
                <w:color w:val="000000"/>
              </w:rPr>
            </w:pPr>
            <w:r w:rsidRPr="00CB5AB8">
              <w:rPr>
                <w:rFonts w:ascii="Times New Roman" w:hAnsi="Times New Roman"/>
                <w:b/>
                <w:color w:val="000000"/>
              </w:rPr>
              <w:t>2</w:t>
            </w:r>
          </w:p>
        </w:tc>
        <w:tc>
          <w:tcPr>
            <w:tcW w:w="2525" w:type="dxa"/>
          </w:tcPr>
          <w:p w14:paraId="2B9E0B31" w14:textId="123B4828"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0D1A6FE2" w14:textId="77777777" w:rsidTr="00CB5AB8">
        <w:tc>
          <w:tcPr>
            <w:tcW w:w="2836" w:type="dxa"/>
          </w:tcPr>
          <w:p w14:paraId="129519A6"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1.3 Физическая культура в общекультурной и профессиональной подготовке студентов колледжа.</w:t>
            </w:r>
          </w:p>
        </w:tc>
        <w:tc>
          <w:tcPr>
            <w:tcW w:w="7683" w:type="dxa"/>
          </w:tcPr>
          <w:p w14:paraId="7D05C15A" w14:textId="77777777" w:rsidR="00EE5437" w:rsidRPr="00543574" w:rsidRDefault="00EE5437" w:rsidP="00CB5AB8">
            <w:pPr>
              <w:autoSpaceDE w:val="0"/>
              <w:autoSpaceDN w:val="0"/>
              <w:adjustRightInd w:val="0"/>
              <w:spacing w:after="0" w:line="240" w:lineRule="auto"/>
              <w:contextualSpacing/>
              <w:rPr>
                <w:rFonts w:ascii="Times New Roman" w:hAnsi="Times New Roman"/>
                <w:b/>
                <w:bCs/>
                <w:color w:val="000000"/>
              </w:rPr>
            </w:pPr>
            <w:r w:rsidRPr="00543574">
              <w:rPr>
                <w:rFonts w:ascii="Times New Roman" w:hAnsi="Times New Roman"/>
                <w:b/>
                <w:bCs/>
                <w:color w:val="000000"/>
              </w:rPr>
              <w:t>Содержание учебного материала</w:t>
            </w:r>
          </w:p>
          <w:p w14:paraId="60D7A7E8"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Физическая культура и спорт как социальные феномены общества. Физическая культура личности. Основы законодательства РФ о физической культуре и спорте. Сущность физической культуры и спорта. Ценности физической культуры. Физическая культура как учебная дисциплина среднего профессионального образования. Ценностные ориентации и отношение студентов к физической культуре и спорту.</w:t>
            </w:r>
          </w:p>
        </w:tc>
        <w:tc>
          <w:tcPr>
            <w:tcW w:w="2124" w:type="dxa"/>
          </w:tcPr>
          <w:p w14:paraId="4C516631"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b/>
                <w:color w:val="000000"/>
              </w:rPr>
            </w:pPr>
            <w:r w:rsidRPr="00CB5AB8">
              <w:rPr>
                <w:rFonts w:ascii="Times New Roman" w:hAnsi="Times New Roman"/>
                <w:b/>
                <w:color w:val="000000"/>
              </w:rPr>
              <w:t>2</w:t>
            </w:r>
          </w:p>
        </w:tc>
        <w:tc>
          <w:tcPr>
            <w:tcW w:w="2525" w:type="dxa"/>
          </w:tcPr>
          <w:p w14:paraId="107C56CB" w14:textId="3017D0AC"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59FE922C" w14:textId="77777777" w:rsidTr="00CB5AB8">
        <w:tc>
          <w:tcPr>
            <w:tcW w:w="2836" w:type="dxa"/>
          </w:tcPr>
          <w:p w14:paraId="4A42E52D"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1.4 Освоение методов профилактики профессиональных заболеваний.</w:t>
            </w:r>
          </w:p>
        </w:tc>
        <w:tc>
          <w:tcPr>
            <w:tcW w:w="7683" w:type="dxa"/>
          </w:tcPr>
          <w:p w14:paraId="035ED268" w14:textId="77777777" w:rsidR="00EE5437" w:rsidRPr="00543574" w:rsidRDefault="00EE5437" w:rsidP="00CB5AB8">
            <w:pPr>
              <w:autoSpaceDE w:val="0"/>
              <w:autoSpaceDN w:val="0"/>
              <w:adjustRightInd w:val="0"/>
              <w:spacing w:after="0" w:line="240" w:lineRule="auto"/>
              <w:contextualSpacing/>
              <w:rPr>
                <w:rFonts w:ascii="Times New Roman" w:hAnsi="Times New Roman"/>
                <w:b/>
                <w:bCs/>
                <w:color w:val="000000"/>
              </w:rPr>
            </w:pPr>
            <w:r w:rsidRPr="00543574">
              <w:rPr>
                <w:rFonts w:ascii="Times New Roman" w:hAnsi="Times New Roman"/>
                <w:b/>
                <w:bCs/>
                <w:color w:val="000000"/>
              </w:rPr>
              <w:t>Содержание учебного материала</w:t>
            </w:r>
          </w:p>
          <w:p w14:paraId="67BA9833"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Освоение методики занятий физическими упражнениями для</w:t>
            </w:r>
          </w:p>
          <w:p w14:paraId="7C6DD41C"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профилактики и коррекции нарушения опорно-двигательного</w:t>
            </w:r>
          </w:p>
          <w:p w14:paraId="1C6F327B"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аппарата, зрения и основных функциональных систем.</w:t>
            </w:r>
          </w:p>
          <w:p w14:paraId="70F05958"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Выполнение ОРУ в движении.</w:t>
            </w:r>
          </w:p>
          <w:p w14:paraId="4FA07BCE"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Спортивная игра.</w:t>
            </w:r>
          </w:p>
          <w:p w14:paraId="5ABA6AF8"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p>
        </w:tc>
        <w:tc>
          <w:tcPr>
            <w:tcW w:w="2124" w:type="dxa"/>
          </w:tcPr>
          <w:p w14:paraId="3CA6A3D4"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b/>
                <w:color w:val="000000"/>
              </w:rPr>
            </w:pPr>
            <w:r w:rsidRPr="00CB5AB8">
              <w:rPr>
                <w:rFonts w:ascii="Times New Roman" w:hAnsi="Times New Roman"/>
                <w:b/>
                <w:color w:val="000000"/>
              </w:rPr>
              <w:lastRenderedPageBreak/>
              <w:t>2</w:t>
            </w:r>
          </w:p>
        </w:tc>
        <w:tc>
          <w:tcPr>
            <w:tcW w:w="2525" w:type="dxa"/>
          </w:tcPr>
          <w:p w14:paraId="5FE7DFE5"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p w14:paraId="5D8532E6" w14:textId="72F02B0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p>
        </w:tc>
      </w:tr>
      <w:tr w:rsidR="00543574" w:rsidRPr="00CB5AB8" w14:paraId="7A0C5436" w14:textId="77777777" w:rsidTr="00036960">
        <w:tc>
          <w:tcPr>
            <w:tcW w:w="10519" w:type="dxa"/>
            <w:gridSpan w:val="2"/>
          </w:tcPr>
          <w:p w14:paraId="436ACA37" w14:textId="78A96728" w:rsidR="00543574" w:rsidRPr="00CB5AB8" w:rsidRDefault="00543574" w:rsidP="00543574">
            <w:pPr>
              <w:autoSpaceDE w:val="0"/>
              <w:autoSpaceDN w:val="0"/>
              <w:adjustRightInd w:val="0"/>
              <w:spacing w:after="0" w:line="240" w:lineRule="auto"/>
              <w:contextualSpacing/>
              <w:rPr>
                <w:rFonts w:ascii="Times New Roman" w:hAnsi="Times New Roman"/>
                <w:color w:val="000000"/>
              </w:rPr>
            </w:pPr>
            <w:r w:rsidRPr="00543574">
              <w:rPr>
                <w:rFonts w:ascii="Times New Roman" w:hAnsi="Times New Roman"/>
                <w:b/>
                <w:color w:val="000000"/>
              </w:rPr>
              <w:t>Раздел 2. Легкая атлетика</w:t>
            </w:r>
          </w:p>
        </w:tc>
        <w:tc>
          <w:tcPr>
            <w:tcW w:w="2124" w:type="dxa"/>
          </w:tcPr>
          <w:p w14:paraId="72DC6F54" w14:textId="77777777" w:rsidR="00543574" w:rsidRPr="00CB5AB8" w:rsidRDefault="00543574" w:rsidP="00CB5AB8">
            <w:pPr>
              <w:autoSpaceDE w:val="0"/>
              <w:autoSpaceDN w:val="0"/>
              <w:adjustRightInd w:val="0"/>
              <w:spacing w:after="0" w:line="240" w:lineRule="auto"/>
              <w:contextualSpacing/>
              <w:jc w:val="center"/>
              <w:rPr>
                <w:rFonts w:ascii="Times New Roman" w:hAnsi="Times New Roman"/>
                <w:b/>
                <w:color w:val="000000"/>
                <w:lang w:val="en-US"/>
              </w:rPr>
            </w:pPr>
            <w:r w:rsidRPr="00CB5AB8">
              <w:rPr>
                <w:rFonts w:ascii="Times New Roman" w:hAnsi="Times New Roman"/>
                <w:b/>
                <w:color w:val="000000"/>
              </w:rPr>
              <w:t>20</w:t>
            </w:r>
          </w:p>
        </w:tc>
        <w:tc>
          <w:tcPr>
            <w:tcW w:w="2525" w:type="dxa"/>
          </w:tcPr>
          <w:p w14:paraId="0DA7D112" w14:textId="77777777" w:rsidR="00543574" w:rsidRPr="00CB5AB8" w:rsidRDefault="00543574" w:rsidP="00CB5AB8">
            <w:pPr>
              <w:autoSpaceDE w:val="0"/>
              <w:autoSpaceDN w:val="0"/>
              <w:adjustRightInd w:val="0"/>
              <w:spacing w:after="0" w:line="240" w:lineRule="auto"/>
              <w:contextualSpacing/>
              <w:jc w:val="center"/>
              <w:rPr>
                <w:rFonts w:ascii="Times New Roman" w:hAnsi="Times New Roman"/>
                <w:b/>
                <w:color w:val="000000"/>
              </w:rPr>
            </w:pPr>
          </w:p>
        </w:tc>
      </w:tr>
      <w:tr w:rsidR="00EE5437" w:rsidRPr="00CB5AB8" w14:paraId="13F061E8" w14:textId="77777777" w:rsidTr="00CB5AB8">
        <w:tc>
          <w:tcPr>
            <w:tcW w:w="2836" w:type="dxa"/>
          </w:tcPr>
          <w:p w14:paraId="4607900E"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2.1 Специальные беговые упражнения. Определение физической подготовленности.</w:t>
            </w:r>
          </w:p>
        </w:tc>
        <w:tc>
          <w:tcPr>
            <w:tcW w:w="7683" w:type="dxa"/>
          </w:tcPr>
          <w:p w14:paraId="2B2E4D6B" w14:textId="77777777" w:rsidR="00012F4B" w:rsidRPr="00CB5AB8" w:rsidRDefault="00012F4B"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2A5CBDAA"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Ознакомление с техникой специальных беговых упражнений.</w:t>
            </w:r>
          </w:p>
          <w:p w14:paraId="42E4FAA6"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Углубленное изучение специальных беговых упражнений: бег с высоким подниманием бедра, захлест голени, прыжки в шаге «Олень».</w:t>
            </w:r>
          </w:p>
          <w:p w14:paraId="65708E9D" w14:textId="77777777" w:rsidR="00EE5437" w:rsidRPr="00CB5AB8" w:rsidRDefault="00A40726"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Бег</w:t>
            </w:r>
            <w:r w:rsidR="00EE5437" w:rsidRPr="00CB5AB8">
              <w:rPr>
                <w:rFonts w:ascii="Times New Roman" w:hAnsi="Times New Roman"/>
                <w:color w:val="000000"/>
              </w:rPr>
              <w:t xml:space="preserve"> 100 м на результат. </w:t>
            </w:r>
          </w:p>
          <w:p w14:paraId="2A1C14D9"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 xml:space="preserve">Юноши – подтягивание на высокой перекладине. </w:t>
            </w:r>
          </w:p>
          <w:p w14:paraId="6A323703" w14:textId="2191DA83"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Девушки – подтягивание на низкой перекладине в висе лежа.</w:t>
            </w:r>
          </w:p>
        </w:tc>
        <w:tc>
          <w:tcPr>
            <w:tcW w:w="2124" w:type="dxa"/>
          </w:tcPr>
          <w:p w14:paraId="23755F15"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lang w:val="en-US"/>
              </w:rPr>
            </w:pPr>
            <w:r w:rsidRPr="00CB5AB8">
              <w:rPr>
                <w:rFonts w:ascii="Times New Roman" w:hAnsi="Times New Roman"/>
                <w:color w:val="000000"/>
                <w:lang w:val="en-US"/>
              </w:rPr>
              <w:t>4</w:t>
            </w:r>
          </w:p>
        </w:tc>
        <w:tc>
          <w:tcPr>
            <w:tcW w:w="2525" w:type="dxa"/>
          </w:tcPr>
          <w:p w14:paraId="2E948CF5" w14:textId="5F929F36"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601AEEC6" w14:textId="77777777" w:rsidTr="00CB5AB8">
        <w:tc>
          <w:tcPr>
            <w:tcW w:w="2836" w:type="dxa"/>
          </w:tcPr>
          <w:p w14:paraId="07E8BF07"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2.2 Техника бега на короткие дистанции. Низкий, высокий старты.</w:t>
            </w:r>
          </w:p>
        </w:tc>
        <w:tc>
          <w:tcPr>
            <w:tcW w:w="7683" w:type="dxa"/>
          </w:tcPr>
          <w:p w14:paraId="06F5166F" w14:textId="77777777" w:rsidR="00012F4B" w:rsidRPr="00CB5AB8" w:rsidRDefault="00012F4B"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036A5E38"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Изучение и совершенствование техники бега по прямой и повороту; техника бега с низкого старта и финиширования.</w:t>
            </w:r>
          </w:p>
          <w:p w14:paraId="22AD3F2C"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Рассказать и показать низкий и высокий старт.</w:t>
            </w:r>
          </w:p>
          <w:p w14:paraId="711F92C9" w14:textId="2B26A423" w:rsidR="00EE5437" w:rsidRPr="00CB5AB8" w:rsidRDefault="00A40726"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 xml:space="preserve">Бег </w:t>
            </w:r>
            <w:r w:rsidR="00EE5437" w:rsidRPr="00CB5AB8">
              <w:rPr>
                <w:rFonts w:ascii="Times New Roman" w:hAnsi="Times New Roman"/>
                <w:color w:val="000000"/>
              </w:rPr>
              <w:t>30 -</w:t>
            </w:r>
            <w:r w:rsidR="00012F4B" w:rsidRPr="00CB5AB8">
              <w:rPr>
                <w:rFonts w:ascii="Times New Roman" w:hAnsi="Times New Roman"/>
                <w:color w:val="000000"/>
              </w:rPr>
              <w:t xml:space="preserve"> </w:t>
            </w:r>
            <w:r w:rsidR="00EE5437" w:rsidRPr="00CB5AB8">
              <w:rPr>
                <w:rFonts w:ascii="Times New Roman" w:hAnsi="Times New Roman"/>
                <w:color w:val="000000"/>
              </w:rPr>
              <w:t>50м с высокого и низкого старта.</w:t>
            </w:r>
          </w:p>
        </w:tc>
        <w:tc>
          <w:tcPr>
            <w:tcW w:w="2124" w:type="dxa"/>
          </w:tcPr>
          <w:p w14:paraId="634F246D"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lang w:val="en-US"/>
              </w:rPr>
            </w:pPr>
            <w:r w:rsidRPr="00CB5AB8">
              <w:rPr>
                <w:rFonts w:ascii="Times New Roman" w:hAnsi="Times New Roman"/>
                <w:color w:val="000000"/>
                <w:lang w:val="en-US"/>
              </w:rPr>
              <w:t>4</w:t>
            </w:r>
          </w:p>
        </w:tc>
        <w:tc>
          <w:tcPr>
            <w:tcW w:w="2525" w:type="dxa"/>
          </w:tcPr>
          <w:p w14:paraId="0D5A6680" w14:textId="03F9F759"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57DBCA8B" w14:textId="77777777" w:rsidTr="00CB5AB8">
        <w:tc>
          <w:tcPr>
            <w:tcW w:w="2836" w:type="dxa"/>
          </w:tcPr>
          <w:p w14:paraId="04471D91"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2.3 Кроссовая подготовка. Спортивная игра.</w:t>
            </w:r>
          </w:p>
        </w:tc>
        <w:tc>
          <w:tcPr>
            <w:tcW w:w="7683" w:type="dxa"/>
          </w:tcPr>
          <w:p w14:paraId="3745EBEA" w14:textId="77777777" w:rsidR="00012F4B" w:rsidRPr="00CB5AB8" w:rsidRDefault="00012F4B"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1078383E"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Особенности бега по пересеченной местности, кроссовая подготовка.</w:t>
            </w:r>
          </w:p>
          <w:p w14:paraId="6F1259E5"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Кроссовая подготовка в лесопарковой зоне.</w:t>
            </w:r>
          </w:p>
          <w:p w14:paraId="2E0F88F3"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Спортивная игра.</w:t>
            </w:r>
          </w:p>
        </w:tc>
        <w:tc>
          <w:tcPr>
            <w:tcW w:w="2124" w:type="dxa"/>
          </w:tcPr>
          <w:p w14:paraId="25059557"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2</w:t>
            </w:r>
          </w:p>
        </w:tc>
        <w:tc>
          <w:tcPr>
            <w:tcW w:w="2525" w:type="dxa"/>
          </w:tcPr>
          <w:p w14:paraId="241F17AB" w14:textId="29B2A9E9"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10079D9F" w14:textId="77777777" w:rsidTr="00CB5AB8">
        <w:tc>
          <w:tcPr>
            <w:tcW w:w="2836" w:type="dxa"/>
          </w:tcPr>
          <w:p w14:paraId="25F62504"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2.4 Кросс 500 м – девушки, 1000м – юноши. Спортивная игра.</w:t>
            </w:r>
          </w:p>
        </w:tc>
        <w:tc>
          <w:tcPr>
            <w:tcW w:w="7683" w:type="dxa"/>
          </w:tcPr>
          <w:p w14:paraId="6EF6E138" w14:textId="77777777" w:rsidR="00012F4B" w:rsidRPr="00CB5AB8" w:rsidRDefault="00012F4B"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102B0839"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Особенности бега по пересеченной местности, кроссовая подготовка.</w:t>
            </w:r>
          </w:p>
          <w:p w14:paraId="5DE73551"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Кросс 500м – девушки, 1000м – юноши в лесопарковой зоне.</w:t>
            </w:r>
          </w:p>
          <w:p w14:paraId="09F550A0"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Спортивная игра.</w:t>
            </w:r>
          </w:p>
        </w:tc>
        <w:tc>
          <w:tcPr>
            <w:tcW w:w="2124" w:type="dxa"/>
          </w:tcPr>
          <w:p w14:paraId="2322C8B1"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lang w:val="en-US"/>
              </w:rPr>
            </w:pPr>
            <w:r w:rsidRPr="00CB5AB8">
              <w:rPr>
                <w:rFonts w:ascii="Times New Roman" w:hAnsi="Times New Roman"/>
                <w:color w:val="000000"/>
                <w:lang w:val="en-US"/>
              </w:rPr>
              <w:t>4</w:t>
            </w:r>
          </w:p>
        </w:tc>
        <w:tc>
          <w:tcPr>
            <w:tcW w:w="2525" w:type="dxa"/>
          </w:tcPr>
          <w:p w14:paraId="4AB1549B" w14:textId="73F0AA02"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368651B8" w14:textId="77777777" w:rsidTr="00CB5AB8">
        <w:tc>
          <w:tcPr>
            <w:tcW w:w="2836" w:type="dxa"/>
          </w:tcPr>
          <w:p w14:paraId="0F36920A"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2.5 Техника выполнения прыжков в длину с места. Выполнение прыжков в высоту</w:t>
            </w:r>
          </w:p>
        </w:tc>
        <w:tc>
          <w:tcPr>
            <w:tcW w:w="7683" w:type="dxa"/>
          </w:tcPr>
          <w:p w14:paraId="3B8D42BB" w14:textId="77777777" w:rsidR="00012F4B" w:rsidRPr="00CB5AB8" w:rsidRDefault="00012F4B"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3545C325"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 xml:space="preserve">Выполнение техники прыжков в длину с места. </w:t>
            </w:r>
          </w:p>
          <w:p w14:paraId="7D1CCC5A" w14:textId="1BF32F3D"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Выполнение прыжков в длину с места (на оценку)</w:t>
            </w:r>
          </w:p>
        </w:tc>
        <w:tc>
          <w:tcPr>
            <w:tcW w:w="2124" w:type="dxa"/>
          </w:tcPr>
          <w:p w14:paraId="54D88F3B"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2</w:t>
            </w:r>
          </w:p>
        </w:tc>
        <w:tc>
          <w:tcPr>
            <w:tcW w:w="2525" w:type="dxa"/>
          </w:tcPr>
          <w:p w14:paraId="5CEACB4E" w14:textId="595D8F5D"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43C587DD" w14:textId="77777777" w:rsidTr="00CB5AB8">
        <w:trPr>
          <w:trHeight w:val="816"/>
        </w:trPr>
        <w:tc>
          <w:tcPr>
            <w:tcW w:w="2836" w:type="dxa"/>
          </w:tcPr>
          <w:p w14:paraId="59F9C646"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2.6 Обучение эстафетному бегу по кругу. Прыжки на скакалке, приседания.</w:t>
            </w:r>
          </w:p>
        </w:tc>
        <w:tc>
          <w:tcPr>
            <w:tcW w:w="7683" w:type="dxa"/>
          </w:tcPr>
          <w:p w14:paraId="5E3861BD" w14:textId="77777777" w:rsidR="00EE5437" w:rsidRPr="00CB5AB8" w:rsidRDefault="00012F4B"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340A8898"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Развитие и совершенствование умений и навыков бегуна в повторном и переменном беге на отрезках. Эстафетный бег, способы передачи эстафетной палочки.</w:t>
            </w:r>
          </w:p>
          <w:p w14:paraId="13270F81"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 xml:space="preserve">Рассказать и показать эстафетный бег по кругу. </w:t>
            </w:r>
          </w:p>
          <w:p w14:paraId="4A034F3F" w14:textId="539D6291"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 xml:space="preserve">Прыжки на скакалке, приседания на результат. </w:t>
            </w:r>
          </w:p>
        </w:tc>
        <w:tc>
          <w:tcPr>
            <w:tcW w:w="2124" w:type="dxa"/>
          </w:tcPr>
          <w:p w14:paraId="7C041254"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lang w:val="en-US"/>
              </w:rPr>
            </w:pPr>
            <w:r w:rsidRPr="00CB5AB8">
              <w:rPr>
                <w:rFonts w:ascii="Times New Roman" w:hAnsi="Times New Roman"/>
                <w:color w:val="000000"/>
                <w:lang w:val="en-US"/>
              </w:rPr>
              <w:t>4</w:t>
            </w:r>
          </w:p>
        </w:tc>
        <w:tc>
          <w:tcPr>
            <w:tcW w:w="2525" w:type="dxa"/>
          </w:tcPr>
          <w:p w14:paraId="0CB2D5EC" w14:textId="281FB954"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543574" w:rsidRPr="00CB5AB8" w14:paraId="2D2BE0F6" w14:textId="77777777" w:rsidTr="00FD670D">
        <w:tc>
          <w:tcPr>
            <w:tcW w:w="10519" w:type="dxa"/>
            <w:gridSpan w:val="2"/>
          </w:tcPr>
          <w:p w14:paraId="12F4A1AD" w14:textId="25082594" w:rsidR="00543574" w:rsidRPr="00CB5AB8" w:rsidRDefault="00543574" w:rsidP="00CB5AB8">
            <w:pPr>
              <w:autoSpaceDE w:val="0"/>
              <w:autoSpaceDN w:val="0"/>
              <w:adjustRightInd w:val="0"/>
              <w:spacing w:after="0" w:line="240" w:lineRule="auto"/>
              <w:contextualSpacing/>
              <w:rPr>
                <w:rFonts w:ascii="Times New Roman" w:hAnsi="Times New Roman"/>
                <w:color w:val="000000"/>
              </w:rPr>
            </w:pPr>
            <w:r w:rsidRPr="00543574">
              <w:rPr>
                <w:rFonts w:ascii="Times New Roman" w:hAnsi="Times New Roman"/>
                <w:b/>
                <w:color w:val="000000"/>
              </w:rPr>
              <w:t xml:space="preserve">Раздел </w:t>
            </w:r>
            <w:r w:rsidRPr="00543574">
              <w:rPr>
                <w:rFonts w:ascii="Times New Roman" w:hAnsi="Times New Roman"/>
                <w:b/>
                <w:color w:val="000000"/>
                <w:lang w:val="en-US"/>
              </w:rPr>
              <w:t>3</w:t>
            </w:r>
            <w:r w:rsidRPr="00543574">
              <w:rPr>
                <w:rFonts w:ascii="Times New Roman" w:hAnsi="Times New Roman"/>
                <w:b/>
                <w:color w:val="000000"/>
              </w:rPr>
              <w:t>. Баскетбол.</w:t>
            </w:r>
          </w:p>
        </w:tc>
        <w:tc>
          <w:tcPr>
            <w:tcW w:w="2124" w:type="dxa"/>
          </w:tcPr>
          <w:p w14:paraId="4DEB3141" w14:textId="77777777" w:rsidR="00543574" w:rsidRPr="00CB5AB8" w:rsidRDefault="00543574" w:rsidP="00CB5AB8">
            <w:pPr>
              <w:autoSpaceDE w:val="0"/>
              <w:autoSpaceDN w:val="0"/>
              <w:adjustRightInd w:val="0"/>
              <w:spacing w:after="0" w:line="240" w:lineRule="auto"/>
              <w:contextualSpacing/>
              <w:jc w:val="center"/>
              <w:rPr>
                <w:rFonts w:ascii="Times New Roman" w:hAnsi="Times New Roman"/>
                <w:b/>
                <w:color w:val="000000"/>
                <w:lang w:val="en-US"/>
              </w:rPr>
            </w:pPr>
            <w:r w:rsidRPr="00CB5AB8">
              <w:rPr>
                <w:rFonts w:ascii="Times New Roman" w:hAnsi="Times New Roman"/>
                <w:b/>
                <w:color w:val="000000"/>
              </w:rPr>
              <w:t>2</w:t>
            </w:r>
            <w:r w:rsidRPr="00CB5AB8">
              <w:rPr>
                <w:rFonts w:ascii="Times New Roman" w:hAnsi="Times New Roman"/>
                <w:b/>
                <w:color w:val="000000"/>
                <w:lang w:val="en-US"/>
              </w:rPr>
              <w:t>6</w:t>
            </w:r>
          </w:p>
        </w:tc>
        <w:tc>
          <w:tcPr>
            <w:tcW w:w="2525" w:type="dxa"/>
          </w:tcPr>
          <w:p w14:paraId="52CD686C" w14:textId="77777777" w:rsidR="00543574" w:rsidRPr="00CB5AB8" w:rsidRDefault="00543574" w:rsidP="00CB5AB8">
            <w:pPr>
              <w:autoSpaceDE w:val="0"/>
              <w:autoSpaceDN w:val="0"/>
              <w:adjustRightInd w:val="0"/>
              <w:spacing w:after="0" w:line="240" w:lineRule="auto"/>
              <w:contextualSpacing/>
              <w:jc w:val="center"/>
              <w:rPr>
                <w:rFonts w:ascii="Times New Roman" w:hAnsi="Times New Roman"/>
                <w:b/>
                <w:color w:val="000000"/>
              </w:rPr>
            </w:pPr>
          </w:p>
        </w:tc>
      </w:tr>
      <w:tr w:rsidR="00EE5437" w:rsidRPr="00CB5AB8" w14:paraId="518864A9" w14:textId="77777777" w:rsidTr="00CB5AB8">
        <w:tc>
          <w:tcPr>
            <w:tcW w:w="2836" w:type="dxa"/>
          </w:tcPr>
          <w:p w14:paraId="0761FC29"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lastRenderedPageBreak/>
              <w:t>Тема 3.1 Правила соревнований по баскетболу.</w:t>
            </w:r>
          </w:p>
        </w:tc>
        <w:tc>
          <w:tcPr>
            <w:tcW w:w="7683" w:type="dxa"/>
          </w:tcPr>
          <w:p w14:paraId="55136C9D" w14:textId="77777777" w:rsidR="00012F4B" w:rsidRPr="00CB5AB8" w:rsidRDefault="00012F4B"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653A93F5" w14:textId="77777777" w:rsidR="00EE5437" w:rsidRPr="00CB5AB8" w:rsidRDefault="00EE5437" w:rsidP="00CB5AB8">
            <w:pPr>
              <w:spacing w:after="0" w:line="240" w:lineRule="auto"/>
              <w:contextualSpacing/>
              <w:rPr>
                <w:rFonts w:ascii="Times New Roman" w:hAnsi="Times New Roman"/>
              </w:rPr>
            </w:pPr>
            <w:r w:rsidRPr="00CB5AB8">
              <w:rPr>
                <w:rFonts w:ascii="Times New Roman" w:hAnsi="Times New Roman"/>
                <w:color w:val="000000"/>
              </w:rPr>
              <w:t>Правила игры. Техника безопасности игры. Игра по упрощенным правилам баскетбола. Игра по правилам.</w:t>
            </w:r>
          </w:p>
        </w:tc>
        <w:tc>
          <w:tcPr>
            <w:tcW w:w="2124" w:type="dxa"/>
          </w:tcPr>
          <w:p w14:paraId="134AFE71"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2</w:t>
            </w:r>
          </w:p>
        </w:tc>
        <w:tc>
          <w:tcPr>
            <w:tcW w:w="2525" w:type="dxa"/>
          </w:tcPr>
          <w:p w14:paraId="5F0803D8" w14:textId="15921ED0"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11AB5CF6" w14:textId="77777777" w:rsidTr="00CB5AB8">
        <w:tc>
          <w:tcPr>
            <w:tcW w:w="2836" w:type="dxa"/>
          </w:tcPr>
          <w:p w14:paraId="788A9683"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3.2 Обучение передачам мяча в движении и ведению мяча. Штрафной бросок.</w:t>
            </w:r>
          </w:p>
        </w:tc>
        <w:tc>
          <w:tcPr>
            <w:tcW w:w="7683" w:type="dxa"/>
          </w:tcPr>
          <w:p w14:paraId="77BD07BD" w14:textId="77777777" w:rsidR="00EE5437" w:rsidRPr="00CB5AB8" w:rsidRDefault="00012F4B"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29DECA15"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Ловля и передача мяча, ведение, броски мяча в корзину.</w:t>
            </w:r>
          </w:p>
          <w:p w14:paraId="62FB5B2C"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Рассказать и показать передачи мяча в движении, ведение мяча (высокое, низкое).</w:t>
            </w:r>
          </w:p>
          <w:p w14:paraId="5FE59521" w14:textId="77777777" w:rsidR="00EE5437" w:rsidRPr="00CB5AB8" w:rsidRDefault="00EE5437" w:rsidP="00CB5AB8">
            <w:pPr>
              <w:spacing w:after="0" w:line="240" w:lineRule="auto"/>
              <w:contextualSpacing/>
              <w:rPr>
                <w:rFonts w:ascii="Times New Roman" w:hAnsi="Times New Roman"/>
              </w:rPr>
            </w:pPr>
            <w:r w:rsidRPr="00CB5AB8">
              <w:rPr>
                <w:rFonts w:ascii="Times New Roman" w:hAnsi="Times New Roman"/>
                <w:color w:val="000000"/>
              </w:rPr>
              <w:t>Разбить группы на пары для практического обучения передачам мяча в движении и ведению мяча.</w:t>
            </w:r>
          </w:p>
        </w:tc>
        <w:tc>
          <w:tcPr>
            <w:tcW w:w="2124" w:type="dxa"/>
          </w:tcPr>
          <w:p w14:paraId="0596ED48"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lang w:val="en-US"/>
              </w:rPr>
            </w:pPr>
            <w:r w:rsidRPr="00CB5AB8">
              <w:rPr>
                <w:rFonts w:ascii="Times New Roman" w:hAnsi="Times New Roman"/>
                <w:color w:val="000000"/>
                <w:lang w:val="en-US"/>
              </w:rPr>
              <w:t>4</w:t>
            </w:r>
          </w:p>
        </w:tc>
        <w:tc>
          <w:tcPr>
            <w:tcW w:w="2525" w:type="dxa"/>
          </w:tcPr>
          <w:p w14:paraId="11FF7EAD" w14:textId="744ED9AC"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671D6A31" w14:textId="77777777" w:rsidTr="00CB5AB8">
        <w:tc>
          <w:tcPr>
            <w:tcW w:w="2836" w:type="dxa"/>
          </w:tcPr>
          <w:p w14:paraId="7619FFFD"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3.3 Оценка умений и навыков передач мяча у учащихся.</w:t>
            </w:r>
          </w:p>
        </w:tc>
        <w:tc>
          <w:tcPr>
            <w:tcW w:w="7683" w:type="dxa"/>
          </w:tcPr>
          <w:p w14:paraId="5E7E76B5" w14:textId="77777777" w:rsidR="00012F4B" w:rsidRPr="00CB5AB8" w:rsidRDefault="00012F4B"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02C51457" w14:textId="241B3EB3" w:rsidR="00EE5437" w:rsidRPr="00543574" w:rsidRDefault="00EE5437" w:rsidP="00CB5AB8">
            <w:pPr>
              <w:spacing w:after="0" w:line="240" w:lineRule="auto"/>
              <w:contextualSpacing/>
              <w:rPr>
                <w:rFonts w:ascii="Times New Roman" w:hAnsi="Times New Roman"/>
                <w:b/>
                <w:color w:val="000000"/>
              </w:rPr>
            </w:pPr>
            <w:r w:rsidRPr="00CB5AB8">
              <w:rPr>
                <w:rFonts w:ascii="Times New Roman" w:hAnsi="Times New Roman"/>
                <w:color w:val="000000"/>
              </w:rPr>
              <w:t>Оценка умений и навыков передач мяча у учащихся</w:t>
            </w:r>
            <w:r w:rsidRPr="00CB5AB8">
              <w:rPr>
                <w:rFonts w:ascii="Times New Roman" w:hAnsi="Times New Roman"/>
                <w:b/>
                <w:color w:val="000000"/>
              </w:rPr>
              <w:t>.</w:t>
            </w:r>
          </w:p>
        </w:tc>
        <w:tc>
          <w:tcPr>
            <w:tcW w:w="2124" w:type="dxa"/>
          </w:tcPr>
          <w:p w14:paraId="5DA9F88A"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2</w:t>
            </w:r>
          </w:p>
        </w:tc>
        <w:tc>
          <w:tcPr>
            <w:tcW w:w="2525" w:type="dxa"/>
          </w:tcPr>
          <w:p w14:paraId="7F6BD6D3" w14:textId="3335FAD0"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4A58337C" w14:textId="77777777" w:rsidTr="00CB5AB8">
        <w:tc>
          <w:tcPr>
            <w:tcW w:w="2836" w:type="dxa"/>
          </w:tcPr>
          <w:p w14:paraId="6E7FB848"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3.4 Обучение ведения мяча «Восьмерка». Двухсторонняя игра.</w:t>
            </w:r>
          </w:p>
        </w:tc>
        <w:tc>
          <w:tcPr>
            <w:tcW w:w="7683" w:type="dxa"/>
          </w:tcPr>
          <w:p w14:paraId="34CDA43C" w14:textId="77777777" w:rsidR="00EE5437" w:rsidRPr="00CB5AB8" w:rsidRDefault="00012F4B"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502251DC"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Ведение мяча «восьмерка».</w:t>
            </w:r>
          </w:p>
          <w:p w14:paraId="4FAB4A60"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Рассказать и показать ведение баскетбольного мяча между набивными мячами «восьмерка».</w:t>
            </w:r>
          </w:p>
          <w:p w14:paraId="79511C77"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Практическое изучение ведения баскетбольного мяча между набивными мячами «восьмерка».</w:t>
            </w:r>
          </w:p>
          <w:p w14:paraId="0B7B5CD7" w14:textId="46525ECD" w:rsidR="00EE5437" w:rsidRPr="00CB5AB8" w:rsidRDefault="00EE5437" w:rsidP="00CB5AB8">
            <w:pPr>
              <w:spacing w:after="0" w:line="240" w:lineRule="auto"/>
              <w:contextualSpacing/>
              <w:rPr>
                <w:rFonts w:ascii="Times New Roman" w:hAnsi="Times New Roman"/>
              </w:rPr>
            </w:pPr>
            <w:r w:rsidRPr="00CB5AB8">
              <w:rPr>
                <w:rFonts w:ascii="Times New Roman" w:hAnsi="Times New Roman"/>
              </w:rPr>
              <w:t>Игра по правилам.</w:t>
            </w:r>
          </w:p>
        </w:tc>
        <w:tc>
          <w:tcPr>
            <w:tcW w:w="2124" w:type="dxa"/>
          </w:tcPr>
          <w:p w14:paraId="16A56718"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lang w:val="en-US"/>
              </w:rPr>
            </w:pPr>
            <w:r w:rsidRPr="00CB5AB8">
              <w:rPr>
                <w:rFonts w:ascii="Times New Roman" w:hAnsi="Times New Roman"/>
                <w:color w:val="000000"/>
                <w:lang w:val="en-US"/>
              </w:rPr>
              <w:t>4</w:t>
            </w:r>
          </w:p>
        </w:tc>
        <w:tc>
          <w:tcPr>
            <w:tcW w:w="2525" w:type="dxa"/>
          </w:tcPr>
          <w:p w14:paraId="1B69F13B" w14:textId="05E4FF8F"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13760BC4" w14:textId="77777777" w:rsidTr="00CB5AB8">
        <w:tc>
          <w:tcPr>
            <w:tcW w:w="2836" w:type="dxa"/>
          </w:tcPr>
          <w:p w14:paraId="34BBE7BA"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3.5 Обучение бросков по кольцу. Двухсторонняя игра.</w:t>
            </w:r>
          </w:p>
        </w:tc>
        <w:tc>
          <w:tcPr>
            <w:tcW w:w="7683" w:type="dxa"/>
          </w:tcPr>
          <w:p w14:paraId="27B58F95" w14:textId="77777777" w:rsidR="00EE5437" w:rsidRPr="00CB5AB8" w:rsidRDefault="00012F4B"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14B42AB7" w14:textId="6D723CCF" w:rsidR="00EE5437" w:rsidRPr="00CB5AB8" w:rsidRDefault="00EE5437" w:rsidP="00CB5AB8">
            <w:pPr>
              <w:spacing w:after="0" w:line="240" w:lineRule="auto"/>
              <w:contextualSpacing/>
              <w:rPr>
                <w:rFonts w:ascii="Times New Roman" w:hAnsi="Times New Roman"/>
              </w:rPr>
            </w:pPr>
            <w:r w:rsidRPr="00CB5AB8">
              <w:rPr>
                <w:rFonts w:ascii="Times New Roman" w:hAnsi="Times New Roman"/>
              </w:rPr>
              <w:t>Броски мяча в корзину (с места, в движении, прыжком)</w:t>
            </w:r>
          </w:p>
        </w:tc>
        <w:tc>
          <w:tcPr>
            <w:tcW w:w="2124" w:type="dxa"/>
          </w:tcPr>
          <w:p w14:paraId="5ED7615B"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2</w:t>
            </w:r>
          </w:p>
        </w:tc>
        <w:tc>
          <w:tcPr>
            <w:tcW w:w="2525" w:type="dxa"/>
          </w:tcPr>
          <w:p w14:paraId="3CDA081D" w14:textId="1642DE9A"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136E65D3" w14:textId="77777777" w:rsidTr="00CB5AB8">
        <w:tc>
          <w:tcPr>
            <w:tcW w:w="2836" w:type="dxa"/>
          </w:tcPr>
          <w:p w14:paraId="32AE1FC4"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3.6 Атака кольца в движении после двух шагов. Стритбол.</w:t>
            </w:r>
          </w:p>
        </w:tc>
        <w:tc>
          <w:tcPr>
            <w:tcW w:w="7683" w:type="dxa"/>
          </w:tcPr>
          <w:p w14:paraId="5D057991" w14:textId="77777777" w:rsidR="00EE5437" w:rsidRPr="00CB5AB8" w:rsidRDefault="00012F4B"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3615A7F0" w14:textId="77777777" w:rsidR="00EE5437" w:rsidRPr="00CB5AB8" w:rsidRDefault="00EE5437" w:rsidP="00CB5AB8">
            <w:pPr>
              <w:spacing w:after="0" w:line="240" w:lineRule="auto"/>
              <w:contextualSpacing/>
              <w:rPr>
                <w:rFonts w:ascii="Times New Roman" w:hAnsi="Times New Roman"/>
              </w:rPr>
            </w:pPr>
            <w:r w:rsidRPr="00CB5AB8">
              <w:rPr>
                <w:rFonts w:ascii="Times New Roman" w:hAnsi="Times New Roman"/>
              </w:rPr>
              <w:t>Броски мяча в корзину (в движении, прыжком)</w:t>
            </w:r>
          </w:p>
          <w:p w14:paraId="77D86A1E" w14:textId="77777777" w:rsidR="00EE5437" w:rsidRPr="00CB5AB8" w:rsidRDefault="00EE5437" w:rsidP="00CB5AB8">
            <w:pPr>
              <w:spacing w:after="0" w:line="240" w:lineRule="auto"/>
              <w:contextualSpacing/>
              <w:rPr>
                <w:rFonts w:ascii="Times New Roman" w:hAnsi="Times New Roman"/>
              </w:rPr>
            </w:pPr>
            <w:r w:rsidRPr="00CB5AB8">
              <w:rPr>
                <w:rFonts w:ascii="Times New Roman" w:hAnsi="Times New Roman"/>
              </w:rPr>
              <w:t>Игра по упрощенным правилам баскетбола.</w:t>
            </w:r>
          </w:p>
          <w:p w14:paraId="446BE920" w14:textId="77777777" w:rsidR="00EE5437" w:rsidRPr="00CB5AB8" w:rsidRDefault="00EE5437" w:rsidP="00CB5AB8">
            <w:pPr>
              <w:spacing w:after="0" w:line="240" w:lineRule="auto"/>
              <w:contextualSpacing/>
              <w:rPr>
                <w:rFonts w:ascii="Times New Roman" w:hAnsi="Times New Roman"/>
              </w:rPr>
            </w:pPr>
            <w:r w:rsidRPr="00CB5AB8">
              <w:rPr>
                <w:rFonts w:ascii="Times New Roman" w:hAnsi="Times New Roman"/>
              </w:rPr>
              <w:t>Рассказать и показать атаку кольца в движении</w:t>
            </w:r>
          </w:p>
          <w:p w14:paraId="7ADB3D93" w14:textId="0F0D6E31" w:rsidR="00EE5437" w:rsidRPr="00CB5AB8" w:rsidRDefault="00EE5437" w:rsidP="00CB5AB8">
            <w:pPr>
              <w:spacing w:after="0" w:line="240" w:lineRule="auto"/>
              <w:contextualSpacing/>
              <w:rPr>
                <w:rFonts w:ascii="Times New Roman" w:hAnsi="Times New Roman"/>
              </w:rPr>
            </w:pPr>
            <w:r w:rsidRPr="00CB5AB8">
              <w:rPr>
                <w:rFonts w:ascii="Times New Roman" w:hAnsi="Times New Roman"/>
              </w:rPr>
              <w:t>После двух шагов.</w:t>
            </w:r>
          </w:p>
          <w:p w14:paraId="47D61F25" w14:textId="77777777" w:rsidR="00EE5437" w:rsidRPr="00CB5AB8" w:rsidRDefault="00EE5437" w:rsidP="00CB5AB8">
            <w:pPr>
              <w:spacing w:after="0" w:line="240" w:lineRule="auto"/>
              <w:contextualSpacing/>
              <w:rPr>
                <w:rFonts w:ascii="Times New Roman" w:hAnsi="Times New Roman"/>
              </w:rPr>
            </w:pPr>
            <w:r w:rsidRPr="00CB5AB8">
              <w:rPr>
                <w:rFonts w:ascii="Times New Roman" w:hAnsi="Times New Roman"/>
              </w:rPr>
              <w:t>Практическое изучение атаки кольца в движении после двух шагов.</w:t>
            </w:r>
          </w:p>
          <w:p w14:paraId="7C75BA43" w14:textId="77777777" w:rsidR="00EE5437" w:rsidRPr="00CB5AB8" w:rsidRDefault="00EE5437" w:rsidP="00CB5AB8">
            <w:pPr>
              <w:spacing w:after="0" w:line="240" w:lineRule="auto"/>
              <w:contextualSpacing/>
              <w:rPr>
                <w:rFonts w:ascii="Times New Roman" w:hAnsi="Times New Roman"/>
              </w:rPr>
            </w:pPr>
            <w:r w:rsidRPr="00CB5AB8">
              <w:rPr>
                <w:rFonts w:ascii="Times New Roman" w:hAnsi="Times New Roman"/>
              </w:rPr>
              <w:t>Стритбол.</w:t>
            </w:r>
          </w:p>
        </w:tc>
        <w:tc>
          <w:tcPr>
            <w:tcW w:w="2124" w:type="dxa"/>
          </w:tcPr>
          <w:p w14:paraId="4B7784CA"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lang w:val="en-US"/>
              </w:rPr>
            </w:pPr>
            <w:r w:rsidRPr="00CB5AB8">
              <w:rPr>
                <w:rFonts w:ascii="Times New Roman" w:hAnsi="Times New Roman"/>
                <w:color w:val="000000"/>
                <w:lang w:val="en-US"/>
              </w:rPr>
              <w:t>4</w:t>
            </w:r>
          </w:p>
        </w:tc>
        <w:tc>
          <w:tcPr>
            <w:tcW w:w="2525" w:type="dxa"/>
          </w:tcPr>
          <w:p w14:paraId="5ADAB569" w14:textId="48A84C3C"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5CB5D724" w14:textId="77777777" w:rsidTr="00CB5AB8">
        <w:tc>
          <w:tcPr>
            <w:tcW w:w="2836" w:type="dxa"/>
          </w:tcPr>
          <w:p w14:paraId="0D44F99E"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3.7 Ведение правой, левой рукой, атака кольца. Двухсторонняя игра.</w:t>
            </w:r>
          </w:p>
        </w:tc>
        <w:tc>
          <w:tcPr>
            <w:tcW w:w="7683" w:type="dxa"/>
          </w:tcPr>
          <w:p w14:paraId="2A28CB16" w14:textId="77777777" w:rsidR="00012F4B" w:rsidRPr="00CB5AB8" w:rsidRDefault="00012F4B"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7A03D6AB"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Овладение ведением мяча правой, левой рукой, атака кольца.</w:t>
            </w:r>
          </w:p>
          <w:p w14:paraId="004F497F" w14:textId="77777777" w:rsidR="00EE5437" w:rsidRPr="00CB5AB8" w:rsidRDefault="00EE5437" w:rsidP="00CB5AB8">
            <w:pPr>
              <w:spacing w:after="0" w:line="240" w:lineRule="auto"/>
              <w:contextualSpacing/>
              <w:rPr>
                <w:rFonts w:ascii="Times New Roman" w:hAnsi="Times New Roman"/>
              </w:rPr>
            </w:pPr>
            <w:r w:rsidRPr="00CB5AB8">
              <w:rPr>
                <w:rFonts w:ascii="Times New Roman" w:hAnsi="Times New Roman"/>
              </w:rPr>
              <w:t>Игра по правилам.</w:t>
            </w:r>
          </w:p>
          <w:p w14:paraId="6B41C54F" w14:textId="1911FA9F" w:rsidR="00EE5437" w:rsidRPr="00CB5AB8" w:rsidRDefault="00EE5437" w:rsidP="00CB5AB8">
            <w:pPr>
              <w:spacing w:after="0" w:line="240" w:lineRule="auto"/>
              <w:contextualSpacing/>
              <w:rPr>
                <w:rFonts w:ascii="Times New Roman" w:hAnsi="Times New Roman"/>
              </w:rPr>
            </w:pPr>
            <w:r w:rsidRPr="00CB5AB8">
              <w:rPr>
                <w:rFonts w:ascii="Times New Roman" w:hAnsi="Times New Roman"/>
              </w:rPr>
              <w:t>Рассказать и показать ведение правой, левой рукой, атака кольца (справой стороны правой рукой, с левой стороны левой рукой).</w:t>
            </w:r>
          </w:p>
        </w:tc>
        <w:tc>
          <w:tcPr>
            <w:tcW w:w="2124" w:type="dxa"/>
          </w:tcPr>
          <w:p w14:paraId="553B4B21"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lang w:val="en-US"/>
              </w:rPr>
            </w:pPr>
            <w:r w:rsidRPr="00CB5AB8">
              <w:rPr>
                <w:rFonts w:ascii="Times New Roman" w:hAnsi="Times New Roman"/>
                <w:color w:val="000000"/>
                <w:lang w:val="en-US"/>
              </w:rPr>
              <w:t>4</w:t>
            </w:r>
          </w:p>
        </w:tc>
        <w:tc>
          <w:tcPr>
            <w:tcW w:w="2525" w:type="dxa"/>
          </w:tcPr>
          <w:p w14:paraId="3BEBB61A" w14:textId="0AB46EA4"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2D7E7D14" w14:textId="77777777" w:rsidTr="00CB5AB8">
        <w:tc>
          <w:tcPr>
            <w:tcW w:w="2836" w:type="dxa"/>
          </w:tcPr>
          <w:p w14:paraId="470B55CC"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lastRenderedPageBreak/>
              <w:t>Тема 3.8 Обучение бросков по кольцу. Штрафной бросок на оценку.</w:t>
            </w:r>
          </w:p>
        </w:tc>
        <w:tc>
          <w:tcPr>
            <w:tcW w:w="7683" w:type="dxa"/>
          </w:tcPr>
          <w:p w14:paraId="18E74529" w14:textId="77777777" w:rsidR="00012F4B" w:rsidRPr="00CB5AB8" w:rsidRDefault="00012F4B"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7B54E565" w14:textId="77777777" w:rsidR="00EE5437" w:rsidRPr="00CB5AB8" w:rsidRDefault="00EE5437" w:rsidP="00CB5AB8">
            <w:pPr>
              <w:spacing w:after="0" w:line="240" w:lineRule="auto"/>
              <w:contextualSpacing/>
              <w:rPr>
                <w:rFonts w:ascii="Times New Roman" w:hAnsi="Times New Roman"/>
              </w:rPr>
            </w:pPr>
            <w:r w:rsidRPr="00CB5AB8">
              <w:rPr>
                <w:rFonts w:ascii="Times New Roman" w:hAnsi="Times New Roman"/>
              </w:rPr>
              <w:t>Броски мяча в корзину (с места, в движении, прыжком)</w:t>
            </w:r>
          </w:p>
          <w:p w14:paraId="02F15A0B" w14:textId="24926837" w:rsidR="00EE5437" w:rsidRPr="00CB5AB8" w:rsidRDefault="00EE5437" w:rsidP="00CB5AB8">
            <w:pPr>
              <w:spacing w:after="0" w:line="240" w:lineRule="auto"/>
              <w:contextualSpacing/>
              <w:rPr>
                <w:rFonts w:ascii="Times New Roman" w:hAnsi="Times New Roman"/>
              </w:rPr>
            </w:pPr>
            <w:r w:rsidRPr="00CB5AB8">
              <w:rPr>
                <w:rFonts w:ascii="Times New Roman" w:hAnsi="Times New Roman"/>
              </w:rPr>
              <w:t>Обучение бросков по кольцу. Рассказать и показать штрафной бросок. Практическое изучение штрафного броска. Двухсторонняя игра.</w:t>
            </w:r>
          </w:p>
        </w:tc>
        <w:tc>
          <w:tcPr>
            <w:tcW w:w="2124" w:type="dxa"/>
          </w:tcPr>
          <w:p w14:paraId="0017FF56"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2</w:t>
            </w:r>
          </w:p>
        </w:tc>
        <w:tc>
          <w:tcPr>
            <w:tcW w:w="2525" w:type="dxa"/>
          </w:tcPr>
          <w:p w14:paraId="4CE5F896" w14:textId="609A620D"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5524144E" w14:textId="77777777" w:rsidTr="00CB5AB8">
        <w:tc>
          <w:tcPr>
            <w:tcW w:w="2836" w:type="dxa"/>
          </w:tcPr>
          <w:p w14:paraId="68913DAF"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3.9 Подведение итогов по теме. Двухсторонняя игра.</w:t>
            </w:r>
          </w:p>
        </w:tc>
        <w:tc>
          <w:tcPr>
            <w:tcW w:w="7683" w:type="dxa"/>
          </w:tcPr>
          <w:p w14:paraId="26F83F1D" w14:textId="77777777" w:rsidR="00012F4B" w:rsidRPr="00CB5AB8" w:rsidRDefault="00012F4B"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1C99FB87"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Подведение итогов сдачи обязательных контрольных нормативов.</w:t>
            </w:r>
          </w:p>
          <w:p w14:paraId="5A53222A"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 xml:space="preserve"> Двухсторонняя учебная игра.</w:t>
            </w:r>
          </w:p>
        </w:tc>
        <w:tc>
          <w:tcPr>
            <w:tcW w:w="2124" w:type="dxa"/>
          </w:tcPr>
          <w:p w14:paraId="425280F8"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2</w:t>
            </w:r>
          </w:p>
        </w:tc>
        <w:tc>
          <w:tcPr>
            <w:tcW w:w="2525" w:type="dxa"/>
          </w:tcPr>
          <w:p w14:paraId="65F723C4" w14:textId="18605A2E"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543574" w:rsidRPr="00CB5AB8" w14:paraId="67B9C1E7" w14:textId="77777777" w:rsidTr="00DC7985">
        <w:tc>
          <w:tcPr>
            <w:tcW w:w="10519" w:type="dxa"/>
            <w:gridSpan w:val="2"/>
          </w:tcPr>
          <w:p w14:paraId="03995798" w14:textId="51794BAD" w:rsidR="00543574" w:rsidRPr="00CB5AB8" w:rsidRDefault="00543574" w:rsidP="00CB5AB8">
            <w:pPr>
              <w:autoSpaceDE w:val="0"/>
              <w:autoSpaceDN w:val="0"/>
              <w:adjustRightInd w:val="0"/>
              <w:spacing w:after="0" w:line="240" w:lineRule="auto"/>
              <w:contextualSpacing/>
              <w:rPr>
                <w:rFonts w:ascii="Times New Roman" w:hAnsi="Times New Roman"/>
                <w:color w:val="000000"/>
              </w:rPr>
            </w:pPr>
            <w:r w:rsidRPr="00543574">
              <w:rPr>
                <w:rFonts w:ascii="Times New Roman" w:hAnsi="Times New Roman"/>
                <w:b/>
                <w:color w:val="000000"/>
              </w:rPr>
              <w:t xml:space="preserve">Раздел </w:t>
            </w:r>
            <w:r w:rsidRPr="00543574">
              <w:rPr>
                <w:rFonts w:ascii="Times New Roman" w:hAnsi="Times New Roman"/>
                <w:b/>
                <w:color w:val="000000"/>
                <w:lang w:val="en-US"/>
              </w:rPr>
              <w:t>4</w:t>
            </w:r>
            <w:r w:rsidRPr="00543574">
              <w:rPr>
                <w:rFonts w:ascii="Times New Roman" w:hAnsi="Times New Roman"/>
                <w:b/>
                <w:color w:val="000000"/>
              </w:rPr>
              <w:t>. Волейбол</w:t>
            </w:r>
          </w:p>
        </w:tc>
        <w:tc>
          <w:tcPr>
            <w:tcW w:w="2124" w:type="dxa"/>
          </w:tcPr>
          <w:p w14:paraId="2CC225F5" w14:textId="77777777" w:rsidR="00543574" w:rsidRPr="00CB5AB8" w:rsidRDefault="00543574" w:rsidP="00CB5AB8">
            <w:pPr>
              <w:autoSpaceDE w:val="0"/>
              <w:autoSpaceDN w:val="0"/>
              <w:adjustRightInd w:val="0"/>
              <w:spacing w:after="0" w:line="240" w:lineRule="auto"/>
              <w:contextualSpacing/>
              <w:jc w:val="center"/>
              <w:rPr>
                <w:rFonts w:ascii="Times New Roman" w:hAnsi="Times New Roman"/>
                <w:b/>
                <w:color w:val="000000"/>
                <w:lang w:val="en-US"/>
              </w:rPr>
            </w:pPr>
            <w:r w:rsidRPr="00CB5AB8">
              <w:rPr>
                <w:rFonts w:ascii="Times New Roman" w:hAnsi="Times New Roman"/>
                <w:b/>
                <w:color w:val="000000"/>
              </w:rPr>
              <w:t>2</w:t>
            </w:r>
            <w:r w:rsidRPr="00CB5AB8">
              <w:rPr>
                <w:rFonts w:ascii="Times New Roman" w:hAnsi="Times New Roman"/>
                <w:b/>
                <w:color w:val="000000"/>
                <w:lang w:val="en-US"/>
              </w:rPr>
              <w:t>8</w:t>
            </w:r>
          </w:p>
        </w:tc>
        <w:tc>
          <w:tcPr>
            <w:tcW w:w="2525" w:type="dxa"/>
          </w:tcPr>
          <w:p w14:paraId="2F36E346" w14:textId="77777777" w:rsidR="00543574" w:rsidRPr="00CB5AB8" w:rsidRDefault="00543574" w:rsidP="00CB5AB8">
            <w:pPr>
              <w:autoSpaceDE w:val="0"/>
              <w:autoSpaceDN w:val="0"/>
              <w:adjustRightInd w:val="0"/>
              <w:spacing w:after="0" w:line="240" w:lineRule="auto"/>
              <w:contextualSpacing/>
              <w:jc w:val="center"/>
              <w:rPr>
                <w:rFonts w:ascii="Times New Roman" w:hAnsi="Times New Roman"/>
                <w:b/>
                <w:color w:val="000000"/>
              </w:rPr>
            </w:pPr>
          </w:p>
        </w:tc>
      </w:tr>
      <w:tr w:rsidR="00EE5437" w:rsidRPr="00CB5AB8" w14:paraId="013AEFC2" w14:textId="77777777" w:rsidTr="00CB5AB8">
        <w:trPr>
          <w:trHeight w:val="802"/>
        </w:trPr>
        <w:tc>
          <w:tcPr>
            <w:tcW w:w="2836" w:type="dxa"/>
          </w:tcPr>
          <w:p w14:paraId="5C50B413"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4.1 Правила соревнований по волейболу.</w:t>
            </w:r>
          </w:p>
        </w:tc>
        <w:tc>
          <w:tcPr>
            <w:tcW w:w="7683" w:type="dxa"/>
          </w:tcPr>
          <w:p w14:paraId="1F193218" w14:textId="77777777" w:rsidR="00012F4B" w:rsidRPr="00CB5AB8" w:rsidRDefault="00012F4B"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24A3797E" w14:textId="77777777" w:rsidR="00EE5437" w:rsidRPr="00CB5AB8" w:rsidRDefault="00EE5437" w:rsidP="00CB5AB8">
            <w:pPr>
              <w:spacing w:after="0" w:line="240" w:lineRule="auto"/>
              <w:contextualSpacing/>
              <w:rPr>
                <w:rFonts w:ascii="Times New Roman" w:hAnsi="Times New Roman"/>
              </w:rPr>
            </w:pPr>
            <w:r w:rsidRPr="00CB5AB8">
              <w:rPr>
                <w:rFonts w:ascii="Times New Roman" w:hAnsi="Times New Roman"/>
                <w:color w:val="000000"/>
              </w:rPr>
              <w:t>Правила игры. Техника безопасности игры. Игра по упрощенным правилам волейбола. Игра по правилам.</w:t>
            </w:r>
          </w:p>
        </w:tc>
        <w:tc>
          <w:tcPr>
            <w:tcW w:w="2124" w:type="dxa"/>
          </w:tcPr>
          <w:p w14:paraId="2E78A826"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2</w:t>
            </w:r>
          </w:p>
        </w:tc>
        <w:tc>
          <w:tcPr>
            <w:tcW w:w="2525" w:type="dxa"/>
          </w:tcPr>
          <w:p w14:paraId="16096380" w14:textId="322E12FC"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5DBCA1CF" w14:textId="77777777" w:rsidTr="00CB5AB8">
        <w:trPr>
          <w:trHeight w:val="759"/>
        </w:trPr>
        <w:tc>
          <w:tcPr>
            <w:tcW w:w="2836" w:type="dxa"/>
          </w:tcPr>
          <w:p w14:paraId="4D0C992D"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4.2 Передача мяча над собой (верхняя, нижняя). Обучение прямой подачи.</w:t>
            </w:r>
          </w:p>
        </w:tc>
        <w:tc>
          <w:tcPr>
            <w:tcW w:w="7683" w:type="dxa"/>
          </w:tcPr>
          <w:p w14:paraId="775D39EC"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Содержание учебного материала</w:t>
            </w:r>
          </w:p>
          <w:p w14:paraId="4E841196"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Передача мяча над собой (верхняя, нижняя).</w:t>
            </w:r>
          </w:p>
          <w:p w14:paraId="0DA20927" w14:textId="75ECF231" w:rsidR="00EE5437" w:rsidRPr="00543574"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Обучение верхней (нижней) прямой подачи.</w:t>
            </w:r>
          </w:p>
        </w:tc>
        <w:tc>
          <w:tcPr>
            <w:tcW w:w="2124" w:type="dxa"/>
          </w:tcPr>
          <w:p w14:paraId="1C45E088"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2</w:t>
            </w:r>
          </w:p>
        </w:tc>
        <w:tc>
          <w:tcPr>
            <w:tcW w:w="2525" w:type="dxa"/>
          </w:tcPr>
          <w:p w14:paraId="4A19E03F" w14:textId="252BA313"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29276908" w14:textId="77777777" w:rsidTr="00CB5AB8">
        <w:tc>
          <w:tcPr>
            <w:tcW w:w="2836" w:type="dxa"/>
          </w:tcPr>
          <w:p w14:paraId="289862A2" w14:textId="4E4C0E26"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4.3 Совершенствование прямой подачи. Выполнение на оценку.</w:t>
            </w:r>
          </w:p>
        </w:tc>
        <w:tc>
          <w:tcPr>
            <w:tcW w:w="7683" w:type="dxa"/>
          </w:tcPr>
          <w:p w14:paraId="790CB1EC" w14:textId="77777777" w:rsidR="00012F4B" w:rsidRPr="00CB5AB8" w:rsidRDefault="00012F4B"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1F8869B7" w14:textId="6136535B" w:rsidR="00EE5437" w:rsidRPr="00543574"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Техника верхней прямой подачи. Совершенствование верхней прямой подачи. Отработка и сдача норматива верхняя, нижняя прямая подача на оценку (юноши -10 из 10 – 5 баллов, девушки 9 из 10 – 5 баллов).</w:t>
            </w:r>
          </w:p>
        </w:tc>
        <w:tc>
          <w:tcPr>
            <w:tcW w:w="2124" w:type="dxa"/>
          </w:tcPr>
          <w:p w14:paraId="4F4C6147"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2</w:t>
            </w:r>
          </w:p>
        </w:tc>
        <w:tc>
          <w:tcPr>
            <w:tcW w:w="2525" w:type="dxa"/>
          </w:tcPr>
          <w:p w14:paraId="7762ECE8" w14:textId="687ECB1E"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15548BF6" w14:textId="77777777" w:rsidTr="00CB5AB8">
        <w:tc>
          <w:tcPr>
            <w:tcW w:w="2836" w:type="dxa"/>
          </w:tcPr>
          <w:p w14:paraId="67F52F58" w14:textId="3ED939FE"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4.4 Обучение перемещениям. Обучение передач в парах.</w:t>
            </w:r>
          </w:p>
        </w:tc>
        <w:tc>
          <w:tcPr>
            <w:tcW w:w="7683" w:type="dxa"/>
          </w:tcPr>
          <w:p w14:paraId="44264232" w14:textId="77777777" w:rsidR="00012F4B" w:rsidRPr="00CB5AB8" w:rsidRDefault="00012F4B"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0AC66257" w14:textId="7962597A"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Перемещения. Передача мяча в парах.</w:t>
            </w:r>
          </w:p>
          <w:p w14:paraId="77B765D7"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Рассказать и показать основные перемещения волейболиста.</w:t>
            </w:r>
          </w:p>
          <w:p w14:paraId="51CAD8D3" w14:textId="77777777" w:rsidR="00EE5437" w:rsidRPr="00CB5AB8" w:rsidRDefault="00EE5437" w:rsidP="00CB5AB8">
            <w:pPr>
              <w:spacing w:after="0" w:line="240" w:lineRule="auto"/>
              <w:contextualSpacing/>
              <w:rPr>
                <w:rFonts w:ascii="Times New Roman" w:hAnsi="Times New Roman"/>
              </w:rPr>
            </w:pPr>
            <w:r w:rsidRPr="00CB5AB8">
              <w:rPr>
                <w:rFonts w:ascii="Times New Roman" w:hAnsi="Times New Roman"/>
                <w:color w:val="000000"/>
              </w:rPr>
              <w:t>Отработка основных перемещений волейболиста в передачах мяча в парах.</w:t>
            </w:r>
          </w:p>
        </w:tc>
        <w:tc>
          <w:tcPr>
            <w:tcW w:w="2124" w:type="dxa"/>
          </w:tcPr>
          <w:p w14:paraId="6DECE9E5"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lang w:val="en-US"/>
              </w:rPr>
            </w:pPr>
            <w:r w:rsidRPr="00CB5AB8">
              <w:rPr>
                <w:rFonts w:ascii="Times New Roman" w:hAnsi="Times New Roman"/>
                <w:color w:val="000000"/>
                <w:lang w:val="en-US"/>
              </w:rPr>
              <w:t>4</w:t>
            </w:r>
          </w:p>
        </w:tc>
        <w:tc>
          <w:tcPr>
            <w:tcW w:w="2525" w:type="dxa"/>
          </w:tcPr>
          <w:p w14:paraId="0E37FF94" w14:textId="001C6383"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6881881F" w14:textId="77777777" w:rsidTr="00543574">
        <w:trPr>
          <w:trHeight w:val="1006"/>
        </w:trPr>
        <w:tc>
          <w:tcPr>
            <w:tcW w:w="2836" w:type="dxa"/>
          </w:tcPr>
          <w:p w14:paraId="678A22DF" w14:textId="3AC7A7DB"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4.5 Передача в парах через сетку. Двухсторонняя учебная игра.</w:t>
            </w:r>
          </w:p>
        </w:tc>
        <w:tc>
          <w:tcPr>
            <w:tcW w:w="7683" w:type="dxa"/>
          </w:tcPr>
          <w:p w14:paraId="3968C24B" w14:textId="77777777" w:rsidR="00012F4B" w:rsidRPr="00CB5AB8" w:rsidRDefault="00012F4B"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02F285B3"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Передача мяча (верхняя, нижняя) через сетку.</w:t>
            </w:r>
          </w:p>
          <w:p w14:paraId="2CFFDE53"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Передача мяча в парах (верхняя) через сетку на оценку.</w:t>
            </w:r>
          </w:p>
          <w:p w14:paraId="0E15B937" w14:textId="30A33D8A" w:rsidR="00EE5437" w:rsidRPr="00543574"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Двухсторонняя учебная игра.</w:t>
            </w:r>
          </w:p>
        </w:tc>
        <w:tc>
          <w:tcPr>
            <w:tcW w:w="2124" w:type="dxa"/>
          </w:tcPr>
          <w:p w14:paraId="726F33F1"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lang w:val="en-US"/>
              </w:rPr>
            </w:pPr>
            <w:r w:rsidRPr="00CB5AB8">
              <w:rPr>
                <w:rFonts w:ascii="Times New Roman" w:hAnsi="Times New Roman"/>
                <w:color w:val="000000"/>
                <w:lang w:val="en-US"/>
              </w:rPr>
              <w:t>4</w:t>
            </w:r>
          </w:p>
        </w:tc>
        <w:tc>
          <w:tcPr>
            <w:tcW w:w="2525" w:type="dxa"/>
          </w:tcPr>
          <w:p w14:paraId="424B9435" w14:textId="77069550"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4C7327BA" w14:textId="77777777" w:rsidTr="00CB5AB8">
        <w:tc>
          <w:tcPr>
            <w:tcW w:w="2836" w:type="dxa"/>
          </w:tcPr>
          <w:p w14:paraId="4C50096B" w14:textId="2072C4ED"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 xml:space="preserve">Тема 4.6 Нижняя передача над собой. Двухсторонняя учебная игра. </w:t>
            </w:r>
          </w:p>
        </w:tc>
        <w:tc>
          <w:tcPr>
            <w:tcW w:w="7683" w:type="dxa"/>
          </w:tcPr>
          <w:p w14:paraId="358626E3" w14:textId="77777777" w:rsidR="00EE5437" w:rsidRPr="00CB5AB8" w:rsidRDefault="00012F4B"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768EA435"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Техника нижней прямой передачи.</w:t>
            </w:r>
          </w:p>
          <w:p w14:paraId="593E8BF9" w14:textId="44BFD675" w:rsidR="00EE5437" w:rsidRPr="00CB5AB8" w:rsidRDefault="00EE5437" w:rsidP="00CB5AB8">
            <w:pPr>
              <w:spacing w:after="0" w:line="240" w:lineRule="auto"/>
              <w:contextualSpacing/>
              <w:rPr>
                <w:rFonts w:ascii="Times New Roman" w:hAnsi="Times New Roman"/>
              </w:rPr>
            </w:pPr>
            <w:r w:rsidRPr="00CB5AB8">
              <w:rPr>
                <w:rFonts w:ascii="Times New Roman" w:hAnsi="Times New Roman"/>
                <w:color w:val="000000"/>
              </w:rPr>
              <w:t>Нижняя передача мяча над собой (зачет). Двухсторонняя учебная игра.</w:t>
            </w:r>
          </w:p>
        </w:tc>
        <w:tc>
          <w:tcPr>
            <w:tcW w:w="2124" w:type="dxa"/>
          </w:tcPr>
          <w:p w14:paraId="4F8CC013"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lang w:val="en-US"/>
              </w:rPr>
            </w:pPr>
            <w:r w:rsidRPr="00CB5AB8">
              <w:rPr>
                <w:rFonts w:ascii="Times New Roman" w:hAnsi="Times New Roman"/>
                <w:color w:val="000000"/>
                <w:lang w:val="en-US"/>
              </w:rPr>
              <w:t>4</w:t>
            </w:r>
          </w:p>
        </w:tc>
        <w:tc>
          <w:tcPr>
            <w:tcW w:w="2525" w:type="dxa"/>
          </w:tcPr>
          <w:p w14:paraId="6394544E" w14:textId="20168E3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4F56D739" w14:textId="77777777" w:rsidTr="00CB5AB8">
        <w:tc>
          <w:tcPr>
            <w:tcW w:w="2836" w:type="dxa"/>
          </w:tcPr>
          <w:p w14:paraId="78C7D9EB" w14:textId="4EB8A0E4"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4.7 Верхняя передача над собой. Двухсторонняя учебная игра.</w:t>
            </w:r>
          </w:p>
        </w:tc>
        <w:tc>
          <w:tcPr>
            <w:tcW w:w="7683" w:type="dxa"/>
          </w:tcPr>
          <w:p w14:paraId="25FFF3ED" w14:textId="77777777" w:rsidR="00BA7554" w:rsidRPr="00CB5AB8" w:rsidRDefault="00BA7554"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673D7FC5"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Техника верхней передачи над собой.</w:t>
            </w:r>
          </w:p>
          <w:p w14:paraId="7EA3138A" w14:textId="67EFCC2D" w:rsidR="00EE5437" w:rsidRPr="00543574"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Верхняя передача мяча над собой (зачет). Двухсторонняя учебная игра.</w:t>
            </w:r>
          </w:p>
        </w:tc>
        <w:tc>
          <w:tcPr>
            <w:tcW w:w="2124" w:type="dxa"/>
          </w:tcPr>
          <w:p w14:paraId="51318FB7"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lang w:val="en-US"/>
              </w:rPr>
            </w:pPr>
            <w:r w:rsidRPr="00CB5AB8">
              <w:rPr>
                <w:rFonts w:ascii="Times New Roman" w:hAnsi="Times New Roman"/>
                <w:color w:val="000000"/>
                <w:lang w:val="en-US"/>
              </w:rPr>
              <w:t>4</w:t>
            </w:r>
          </w:p>
        </w:tc>
        <w:tc>
          <w:tcPr>
            <w:tcW w:w="2525" w:type="dxa"/>
          </w:tcPr>
          <w:p w14:paraId="7B8C4598" w14:textId="57A3E9D5"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783F83DA" w14:textId="77777777" w:rsidTr="00CB5AB8">
        <w:tc>
          <w:tcPr>
            <w:tcW w:w="2836" w:type="dxa"/>
          </w:tcPr>
          <w:p w14:paraId="518B7B0D"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lastRenderedPageBreak/>
              <w:t xml:space="preserve">Тема 4.8 Техника нападающего удара. Блокирование. </w:t>
            </w:r>
          </w:p>
        </w:tc>
        <w:tc>
          <w:tcPr>
            <w:tcW w:w="7683" w:type="dxa"/>
          </w:tcPr>
          <w:p w14:paraId="6EFC774A" w14:textId="77777777" w:rsidR="00EE5437" w:rsidRPr="00CB5AB8" w:rsidRDefault="00BA7554"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66793C5B" w14:textId="369B9AEA" w:rsidR="00EE5437" w:rsidRPr="00CB5AB8" w:rsidRDefault="00EE5437" w:rsidP="00CB5AB8">
            <w:pPr>
              <w:spacing w:after="0" w:line="240" w:lineRule="auto"/>
              <w:contextualSpacing/>
              <w:rPr>
                <w:rFonts w:ascii="Times New Roman" w:hAnsi="Times New Roman"/>
              </w:rPr>
            </w:pPr>
            <w:r w:rsidRPr="00CB5AB8">
              <w:rPr>
                <w:rFonts w:ascii="Times New Roman" w:hAnsi="Times New Roman"/>
                <w:color w:val="000000"/>
              </w:rPr>
              <w:t>Совершенствование техники нападающего удара. Блокирование. Двухсторонняя учебная игра.</w:t>
            </w:r>
          </w:p>
        </w:tc>
        <w:tc>
          <w:tcPr>
            <w:tcW w:w="2124" w:type="dxa"/>
          </w:tcPr>
          <w:p w14:paraId="540D4D3E"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2</w:t>
            </w:r>
          </w:p>
        </w:tc>
        <w:tc>
          <w:tcPr>
            <w:tcW w:w="2525" w:type="dxa"/>
          </w:tcPr>
          <w:p w14:paraId="00A2951F" w14:textId="067613C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30F052F0" w14:textId="77777777" w:rsidTr="00CB5AB8">
        <w:tc>
          <w:tcPr>
            <w:tcW w:w="2836" w:type="dxa"/>
          </w:tcPr>
          <w:p w14:paraId="37B227E0" w14:textId="75FCB5C3"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4.9 Практическое судейство в двухсторонней учебной игре.</w:t>
            </w:r>
          </w:p>
        </w:tc>
        <w:tc>
          <w:tcPr>
            <w:tcW w:w="7683" w:type="dxa"/>
          </w:tcPr>
          <w:p w14:paraId="48B08E1F"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Содержание учебного материала</w:t>
            </w:r>
          </w:p>
          <w:p w14:paraId="38491B9F" w14:textId="77777777" w:rsidR="00EE5437" w:rsidRPr="00CB5AB8" w:rsidRDefault="00EE5437" w:rsidP="00CB5AB8">
            <w:pPr>
              <w:spacing w:after="0" w:line="240" w:lineRule="auto"/>
              <w:contextualSpacing/>
              <w:rPr>
                <w:rFonts w:ascii="Times New Roman" w:hAnsi="Times New Roman"/>
              </w:rPr>
            </w:pPr>
            <w:r w:rsidRPr="00CB5AB8">
              <w:rPr>
                <w:rFonts w:ascii="Times New Roman" w:hAnsi="Times New Roman"/>
              </w:rPr>
              <w:t>Применение правил волейбола.</w:t>
            </w:r>
          </w:p>
          <w:p w14:paraId="67B56CDD" w14:textId="6A879C78" w:rsidR="00EE5437" w:rsidRPr="00CB5AB8" w:rsidRDefault="00EE5437" w:rsidP="00CB5AB8">
            <w:pPr>
              <w:spacing w:after="0" w:line="240" w:lineRule="auto"/>
              <w:contextualSpacing/>
              <w:rPr>
                <w:rFonts w:ascii="Times New Roman" w:hAnsi="Times New Roman"/>
              </w:rPr>
            </w:pPr>
            <w:r w:rsidRPr="00CB5AB8">
              <w:rPr>
                <w:rFonts w:ascii="Times New Roman" w:hAnsi="Times New Roman"/>
                <w:color w:val="000000"/>
              </w:rPr>
              <w:t>Практическое судейство в двухсторонней учебной игре.</w:t>
            </w:r>
          </w:p>
        </w:tc>
        <w:tc>
          <w:tcPr>
            <w:tcW w:w="2124" w:type="dxa"/>
          </w:tcPr>
          <w:p w14:paraId="361E4CC7"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2</w:t>
            </w:r>
          </w:p>
        </w:tc>
        <w:tc>
          <w:tcPr>
            <w:tcW w:w="2525" w:type="dxa"/>
          </w:tcPr>
          <w:p w14:paraId="5C653007" w14:textId="6D91341C"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26F9F4BC" w14:textId="77777777" w:rsidTr="00543574">
        <w:trPr>
          <w:trHeight w:val="904"/>
        </w:trPr>
        <w:tc>
          <w:tcPr>
            <w:tcW w:w="2836" w:type="dxa"/>
          </w:tcPr>
          <w:p w14:paraId="0EAA853A"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4.10</w:t>
            </w:r>
          </w:p>
          <w:p w14:paraId="416B1230" w14:textId="0AC735EA"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 xml:space="preserve">Подведение итогов по теме. Двухсторонняя учебная игра. </w:t>
            </w:r>
          </w:p>
        </w:tc>
        <w:tc>
          <w:tcPr>
            <w:tcW w:w="7683" w:type="dxa"/>
          </w:tcPr>
          <w:p w14:paraId="43A58FBB" w14:textId="77777777" w:rsidR="00EE5437" w:rsidRPr="00CB5AB8" w:rsidRDefault="00BA7554"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4187E009" w14:textId="6FB8FAB2" w:rsidR="00EE5437" w:rsidRPr="00CB5AB8" w:rsidRDefault="00EE5437" w:rsidP="00CB5AB8">
            <w:pPr>
              <w:spacing w:after="0" w:line="240" w:lineRule="auto"/>
              <w:contextualSpacing/>
              <w:rPr>
                <w:rFonts w:ascii="Times New Roman" w:hAnsi="Times New Roman"/>
              </w:rPr>
            </w:pPr>
            <w:r w:rsidRPr="00CB5AB8">
              <w:rPr>
                <w:rFonts w:ascii="Times New Roman" w:hAnsi="Times New Roman"/>
                <w:color w:val="000000"/>
              </w:rPr>
              <w:t>Подведение итогов сдачи обяза</w:t>
            </w:r>
            <w:r w:rsidR="00BA7554" w:rsidRPr="00CB5AB8">
              <w:rPr>
                <w:rFonts w:ascii="Times New Roman" w:hAnsi="Times New Roman"/>
                <w:color w:val="000000"/>
              </w:rPr>
              <w:t xml:space="preserve">тельных контрольных нормативов </w:t>
            </w:r>
            <w:r w:rsidRPr="00CB5AB8">
              <w:rPr>
                <w:rFonts w:ascii="Times New Roman" w:hAnsi="Times New Roman"/>
                <w:color w:val="000000"/>
              </w:rPr>
              <w:t>Двухсторонняя учебная игра.</w:t>
            </w:r>
          </w:p>
        </w:tc>
        <w:tc>
          <w:tcPr>
            <w:tcW w:w="2124" w:type="dxa"/>
          </w:tcPr>
          <w:p w14:paraId="14AA90B7"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2</w:t>
            </w:r>
          </w:p>
        </w:tc>
        <w:tc>
          <w:tcPr>
            <w:tcW w:w="2525" w:type="dxa"/>
          </w:tcPr>
          <w:p w14:paraId="03747D5C" w14:textId="1EAB1365"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543574" w:rsidRPr="00CB5AB8" w14:paraId="1EF67269" w14:textId="77777777" w:rsidTr="00D1758D">
        <w:tc>
          <w:tcPr>
            <w:tcW w:w="10519" w:type="dxa"/>
            <w:gridSpan w:val="2"/>
          </w:tcPr>
          <w:p w14:paraId="3DD4C2D0" w14:textId="5D93FCEB" w:rsidR="00543574" w:rsidRPr="00CB5AB8" w:rsidRDefault="00543574" w:rsidP="00CB5AB8">
            <w:pPr>
              <w:spacing w:after="0" w:line="240" w:lineRule="auto"/>
              <w:contextualSpacing/>
              <w:rPr>
                <w:rFonts w:ascii="Times New Roman" w:hAnsi="Times New Roman"/>
                <w:color w:val="000000"/>
              </w:rPr>
            </w:pPr>
            <w:r w:rsidRPr="00543574">
              <w:rPr>
                <w:rFonts w:ascii="Times New Roman" w:hAnsi="Times New Roman"/>
                <w:b/>
                <w:color w:val="000000"/>
              </w:rPr>
              <w:t xml:space="preserve">Раздел </w:t>
            </w:r>
            <w:r w:rsidRPr="00543574">
              <w:rPr>
                <w:rFonts w:ascii="Times New Roman" w:hAnsi="Times New Roman"/>
                <w:b/>
                <w:color w:val="000000"/>
                <w:lang w:val="en-US"/>
              </w:rPr>
              <w:t>5</w:t>
            </w:r>
            <w:r w:rsidRPr="00543574">
              <w:rPr>
                <w:rFonts w:ascii="Times New Roman" w:hAnsi="Times New Roman"/>
                <w:b/>
                <w:color w:val="000000"/>
              </w:rPr>
              <w:t>. Гимнастика</w:t>
            </w:r>
          </w:p>
        </w:tc>
        <w:tc>
          <w:tcPr>
            <w:tcW w:w="2124" w:type="dxa"/>
          </w:tcPr>
          <w:p w14:paraId="2642713E" w14:textId="77777777" w:rsidR="00543574" w:rsidRPr="00CB5AB8" w:rsidRDefault="00543574" w:rsidP="00CB5AB8">
            <w:pPr>
              <w:autoSpaceDE w:val="0"/>
              <w:autoSpaceDN w:val="0"/>
              <w:adjustRightInd w:val="0"/>
              <w:spacing w:after="0" w:line="240" w:lineRule="auto"/>
              <w:contextualSpacing/>
              <w:jc w:val="center"/>
              <w:rPr>
                <w:rFonts w:ascii="Times New Roman" w:hAnsi="Times New Roman"/>
                <w:b/>
                <w:color w:val="000000"/>
              </w:rPr>
            </w:pPr>
            <w:r w:rsidRPr="00CB5AB8">
              <w:rPr>
                <w:rFonts w:ascii="Times New Roman" w:hAnsi="Times New Roman"/>
                <w:b/>
                <w:color w:val="000000"/>
              </w:rPr>
              <w:t>20</w:t>
            </w:r>
          </w:p>
        </w:tc>
        <w:tc>
          <w:tcPr>
            <w:tcW w:w="2525" w:type="dxa"/>
          </w:tcPr>
          <w:p w14:paraId="5DFF1C88" w14:textId="77777777" w:rsidR="00543574" w:rsidRPr="00CB5AB8" w:rsidRDefault="00543574" w:rsidP="00CB5AB8">
            <w:pPr>
              <w:autoSpaceDE w:val="0"/>
              <w:autoSpaceDN w:val="0"/>
              <w:adjustRightInd w:val="0"/>
              <w:spacing w:after="0" w:line="240" w:lineRule="auto"/>
              <w:contextualSpacing/>
              <w:jc w:val="center"/>
              <w:rPr>
                <w:rFonts w:ascii="Times New Roman" w:hAnsi="Times New Roman"/>
                <w:b/>
                <w:color w:val="000000"/>
              </w:rPr>
            </w:pPr>
          </w:p>
        </w:tc>
      </w:tr>
      <w:tr w:rsidR="00EE5437" w:rsidRPr="00CB5AB8" w14:paraId="0B800FC3" w14:textId="77777777" w:rsidTr="00CB5AB8">
        <w:tc>
          <w:tcPr>
            <w:tcW w:w="2836" w:type="dxa"/>
          </w:tcPr>
          <w:p w14:paraId="6F8FFA49"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5.1</w:t>
            </w:r>
            <w:r w:rsidRPr="00543574">
              <w:rPr>
                <w:rFonts w:ascii="Times New Roman" w:hAnsi="Times New Roman"/>
                <w:b/>
              </w:rPr>
              <w:t xml:space="preserve"> </w:t>
            </w:r>
            <w:r w:rsidRPr="00543574">
              <w:rPr>
                <w:rFonts w:ascii="Times New Roman" w:hAnsi="Times New Roman"/>
                <w:b/>
                <w:color w:val="000000"/>
              </w:rPr>
              <w:t>Техника безопасности на занятиях гимнастикой.</w:t>
            </w:r>
          </w:p>
          <w:p w14:paraId="0181C20D"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Строевые упражнения</w:t>
            </w:r>
          </w:p>
        </w:tc>
        <w:tc>
          <w:tcPr>
            <w:tcW w:w="7683" w:type="dxa"/>
          </w:tcPr>
          <w:p w14:paraId="69FE2631" w14:textId="77777777" w:rsidR="00BA7554" w:rsidRPr="00CB5AB8" w:rsidRDefault="00BA7554"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560C0BDA"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Страховка и самостраховка. Выполнение строевых упражнений на месте и в движении. Выполнение комплекса УГГ.</w:t>
            </w:r>
          </w:p>
        </w:tc>
        <w:tc>
          <w:tcPr>
            <w:tcW w:w="2124" w:type="dxa"/>
          </w:tcPr>
          <w:p w14:paraId="272F9EA3"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2</w:t>
            </w:r>
          </w:p>
        </w:tc>
        <w:tc>
          <w:tcPr>
            <w:tcW w:w="2525" w:type="dxa"/>
          </w:tcPr>
          <w:p w14:paraId="68E59107"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p w14:paraId="49F9B420" w14:textId="1EBCF09F"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p>
        </w:tc>
      </w:tr>
      <w:tr w:rsidR="00EE5437" w:rsidRPr="00CB5AB8" w14:paraId="3A016AC9" w14:textId="77777777" w:rsidTr="00543574">
        <w:trPr>
          <w:trHeight w:val="852"/>
        </w:trPr>
        <w:tc>
          <w:tcPr>
            <w:tcW w:w="2836" w:type="dxa"/>
          </w:tcPr>
          <w:p w14:paraId="4AE9610A"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5.2 Общеразвивающие упражнения в парах</w:t>
            </w:r>
          </w:p>
        </w:tc>
        <w:tc>
          <w:tcPr>
            <w:tcW w:w="7683" w:type="dxa"/>
          </w:tcPr>
          <w:p w14:paraId="763C951F" w14:textId="77777777" w:rsidR="00BA7554" w:rsidRPr="00CB5AB8" w:rsidRDefault="00BA7554"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0D31B3F6"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Обучение общеразвивающим упражнени</w:t>
            </w:r>
            <w:r w:rsidR="00346FC4" w:rsidRPr="00CB5AB8">
              <w:rPr>
                <w:rFonts w:ascii="Times New Roman" w:hAnsi="Times New Roman"/>
                <w:color w:val="000000"/>
              </w:rPr>
              <w:t>я</w:t>
            </w:r>
            <w:r w:rsidRPr="00CB5AB8">
              <w:rPr>
                <w:rFonts w:ascii="Times New Roman" w:hAnsi="Times New Roman"/>
                <w:color w:val="000000"/>
              </w:rPr>
              <w:t>м в парах</w:t>
            </w:r>
          </w:p>
        </w:tc>
        <w:tc>
          <w:tcPr>
            <w:tcW w:w="2124" w:type="dxa"/>
          </w:tcPr>
          <w:p w14:paraId="46D194D9"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2</w:t>
            </w:r>
          </w:p>
        </w:tc>
        <w:tc>
          <w:tcPr>
            <w:tcW w:w="2525" w:type="dxa"/>
          </w:tcPr>
          <w:p w14:paraId="74A6B1D7" w14:textId="4269A673"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358B2B9A" w14:textId="77777777" w:rsidTr="00CB5AB8">
        <w:tc>
          <w:tcPr>
            <w:tcW w:w="2836" w:type="dxa"/>
          </w:tcPr>
          <w:p w14:paraId="636A673A"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 xml:space="preserve">Тема </w:t>
            </w:r>
            <w:r w:rsidRPr="00543574">
              <w:rPr>
                <w:rFonts w:ascii="Times New Roman" w:hAnsi="Times New Roman"/>
                <w:b/>
                <w:color w:val="000000"/>
                <w:lang w:val="en-US"/>
              </w:rPr>
              <w:t>5</w:t>
            </w:r>
            <w:r w:rsidRPr="00543574">
              <w:rPr>
                <w:rFonts w:ascii="Times New Roman" w:hAnsi="Times New Roman"/>
                <w:b/>
                <w:color w:val="000000"/>
              </w:rPr>
              <w:t>.3 Акробатика. Комбинация № 1 обучение</w:t>
            </w:r>
          </w:p>
        </w:tc>
        <w:tc>
          <w:tcPr>
            <w:tcW w:w="7683" w:type="dxa"/>
          </w:tcPr>
          <w:p w14:paraId="0406FD7B" w14:textId="77777777" w:rsidR="00EE5437" w:rsidRPr="00CB5AB8" w:rsidRDefault="00BA7554"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2A776CC6" w14:textId="60E9CC1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И.п. полуприсед, руки назад, прыжком кувырок вперед в упор присев, стойка на голове и руках, опускание в упор присев, вставь на правую (левую), левую</w:t>
            </w:r>
            <w:r w:rsidR="00897BF7" w:rsidRPr="00CB5AB8">
              <w:rPr>
                <w:rFonts w:ascii="Times New Roman" w:hAnsi="Times New Roman"/>
                <w:color w:val="000000"/>
              </w:rPr>
              <w:t xml:space="preserve"> </w:t>
            </w:r>
            <w:r w:rsidRPr="00CB5AB8">
              <w:rPr>
                <w:rFonts w:ascii="Times New Roman" w:hAnsi="Times New Roman"/>
                <w:color w:val="000000"/>
              </w:rPr>
              <w:t>(правую) вперед руки вверх, переворот в сторону в стойку ноги врозь, руки в сторону с поворотом на лево (на право), кувырок вперед в упор присев, прыжок прогнувшись, руки вверх в стороны.</w:t>
            </w:r>
          </w:p>
        </w:tc>
        <w:tc>
          <w:tcPr>
            <w:tcW w:w="2124" w:type="dxa"/>
          </w:tcPr>
          <w:p w14:paraId="4294B5A1"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4</w:t>
            </w:r>
          </w:p>
        </w:tc>
        <w:tc>
          <w:tcPr>
            <w:tcW w:w="2525" w:type="dxa"/>
          </w:tcPr>
          <w:p w14:paraId="121B1F44" w14:textId="6D1B7A43"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710E70A4" w14:textId="77777777" w:rsidTr="00CB5AB8">
        <w:tc>
          <w:tcPr>
            <w:tcW w:w="2836" w:type="dxa"/>
          </w:tcPr>
          <w:p w14:paraId="371479C1"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 xml:space="preserve">Тема </w:t>
            </w:r>
            <w:r w:rsidRPr="00543574">
              <w:rPr>
                <w:rFonts w:ascii="Times New Roman" w:hAnsi="Times New Roman"/>
                <w:b/>
                <w:color w:val="000000"/>
                <w:lang w:val="en-US"/>
              </w:rPr>
              <w:t>5</w:t>
            </w:r>
            <w:r w:rsidRPr="00543574">
              <w:rPr>
                <w:rFonts w:ascii="Times New Roman" w:hAnsi="Times New Roman"/>
                <w:b/>
                <w:color w:val="000000"/>
              </w:rPr>
              <w:t>.4 Акробатика. Комбинация № 2 обучение</w:t>
            </w:r>
          </w:p>
        </w:tc>
        <w:tc>
          <w:tcPr>
            <w:tcW w:w="7683" w:type="dxa"/>
          </w:tcPr>
          <w:p w14:paraId="278FAD8B" w14:textId="77777777" w:rsidR="00BA7554" w:rsidRPr="00CB5AB8" w:rsidRDefault="00BA7554"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4E016B76"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И.п.</w:t>
            </w:r>
            <w:r w:rsidR="00897BF7" w:rsidRPr="00CB5AB8">
              <w:rPr>
                <w:rFonts w:ascii="Times New Roman" w:hAnsi="Times New Roman"/>
                <w:color w:val="000000"/>
              </w:rPr>
              <w:t xml:space="preserve"> </w:t>
            </w:r>
            <w:r w:rsidRPr="00CB5AB8">
              <w:rPr>
                <w:rFonts w:ascii="Times New Roman" w:hAnsi="Times New Roman"/>
                <w:color w:val="000000"/>
              </w:rPr>
              <w:t>основная стойка, равновесие на левой (правой), руки в стороны (держать 3 сек), выпрямиться и шагом и толчком одной и махом другой в стойку на руках – обозначить (держать 1 сек), кувырок вперед в упор присев, кувырок назад, прыжок прогнувшись руки в стороны к верху.</w:t>
            </w:r>
          </w:p>
        </w:tc>
        <w:tc>
          <w:tcPr>
            <w:tcW w:w="2124" w:type="dxa"/>
          </w:tcPr>
          <w:p w14:paraId="27847006"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4</w:t>
            </w:r>
          </w:p>
        </w:tc>
        <w:tc>
          <w:tcPr>
            <w:tcW w:w="2525" w:type="dxa"/>
          </w:tcPr>
          <w:p w14:paraId="56ED84DA" w14:textId="21BF55D6"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36EA720A" w14:textId="77777777" w:rsidTr="00CB5AB8">
        <w:tc>
          <w:tcPr>
            <w:tcW w:w="2836" w:type="dxa"/>
          </w:tcPr>
          <w:p w14:paraId="52042E6D"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 xml:space="preserve">Тема </w:t>
            </w:r>
            <w:r w:rsidRPr="00543574">
              <w:rPr>
                <w:rFonts w:ascii="Times New Roman" w:hAnsi="Times New Roman"/>
                <w:b/>
                <w:color w:val="000000"/>
                <w:lang w:val="en-US"/>
              </w:rPr>
              <w:t>5</w:t>
            </w:r>
            <w:r w:rsidRPr="00543574">
              <w:rPr>
                <w:rFonts w:ascii="Times New Roman" w:hAnsi="Times New Roman"/>
                <w:b/>
                <w:color w:val="000000"/>
              </w:rPr>
              <w:t>.5 Акробатика. Комбинация № 1,2</w:t>
            </w:r>
          </w:p>
        </w:tc>
        <w:tc>
          <w:tcPr>
            <w:tcW w:w="7683" w:type="dxa"/>
          </w:tcPr>
          <w:p w14:paraId="0575E657" w14:textId="77777777" w:rsidR="00EE5437" w:rsidRPr="00CB5AB8" w:rsidRDefault="00BA7554"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33A65880" w14:textId="63BC8523" w:rsidR="00EE5437" w:rsidRPr="00CB5AB8" w:rsidRDefault="00EE5437" w:rsidP="00543574">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Выполнение комбинаций 1, 2 на оценку</w:t>
            </w:r>
          </w:p>
        </w:tc>
        <w:tc>
          <w:tcPr>
            <w:tcW w:w="2124" w:type="dxa"/>
          </w:tcPr>
          <w:p w14:paraId="0F9DF939" w14:textId="77777777" w:rsidR="00EE5437" w:rsidRPr="00CB5AB8" w:rsidRDefault="00172791"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4</w:t>
            </w:r>
          </w:p>
        </w:tc>
        <w:tc>
          <w:tcPr>
            <w:tcW w:w="2525" w:type="dxa"/>
          </w:tcPr>
          <w:p w14:paraId="46EAC092" w14:textId="324FA788"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39B26C2F" w14:textId="77777777" w:rsidTr="00CB5AB8">
        <w:tc>
          <w:tcPr>
            <w:tcW w:w="2836" w:type="dxa"/>
          </w:tcPr>
          <w:p w14:paraId="5B25AAAB"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5.6</w:t>
            </w:r>
          </w:p>
          <w:p w14:paraId="4F11556F"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lastRenderedPageBreak/>
              <w:t>Стойка на лопатках, голове и руках, мостик</w:t>
            </w:r>
          </w:p>
        </w:tc>
        <w:tc>
          <w:tcPr>
            <w:tcW w:w="7683" w:type="dxa"/>
          </w:tcPr>
          <w:p w14:paraId="67077211" w14:textId="77777777" w:rsidR="00EE5437" w:rsidRPr="00CB5AB8" w:rsidRDefault="00BA7554"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lastRenderedPageBreak/>
              <w:t>Практические занятия</w:t>
            </w:r>
          </w:p>
          <w:p w14:paraId="23AFE1DA" w14:textId="77777777" w:rsidR="00EE5437" w:rsidRPr="00CB5AB8" w:rsidRDefault="00EE5437" w:rsidP="00CB5AB8">
            <w:pPr>
              <w:autoSpaceDE w:val="0"/>
              <w:autoSpaceDN w:val="0"/>
              <w:adjustRightInd w:val="0"/>
              <w:spacing w:after="0" w:line="240" w:lineRule="auto"/>
              <w:contextualSpacing/>
              <w:rPr>
                <w:rFonts w:ascii="Times New Roman" w:hAnsi="Times New Roman"/>
                <w:color w:val="000000"/>
              </w:rPr>
            </w:pPr>
            <w:r w:rsidRPr="00CB5AB8">
              <w:rPr>
                <w:rFonts w:ascii="Times New Roman" w:hAnsi="Times New Roman"/>
                <w:color w:val="000000"/>
              </w:rPr>
              <w:t>Ознакомление с техникой стойки на лопатках, голове и руках, мостика.</w:t>
            </w:r>
          </w:p>
          <w:p w14:paraId="2D781C59"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lastRenderedPageBreak/>
              <w:t>Стойка на лопатках, голове и руках, мостик на оценку</w:t>
            </w:r>
          </w:p>
        </w:tc>
        <w:tc>
          <w:tcPr>
            <w:tcW w:w="2124" w:type="dxa"/>
          </w:tcPr>
          <w:p w14:paraId="73E445FD"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lastRenderedPageBreak/>
              <w:t>2</w:t>
            </w:r>
          </w:p>
        </w:tc>
        <w:tc>
          <w:tcPr>
            <w:tcW w:w="2525" w:type="dxa"/>
          </w:tcPr>
          <w:p w14:paraId="0B96F7F0" w14:textId="7B071C0A"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37920EDD" w14:textId="77777777" w:rsidTr="00CB5AB8">
        <w:tc>
          <w:tcPr>
            <w:tcW w:w="2836" w:type="dxa"/>
          </w:tcPr>
          <w:p w14:paraId="0CED112F"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5.7 Подведение итогов по теме. Спортивная игра.</w:t>
            </w:r>
          </w:p>
        </w:tc>
        <w:tc>
          <w:tcPr>
            <w:tcW w:w="7683" w:type="dxa"/>
          </w:tcPr>
          <w:p w14:paraId="7DB8DDD6" w14:textId="77777777" w:rsidR="00EE5437" w:rsidRPr="00CB5AB8" w:rsidRDefault="00BA7554"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38234990" w14:textId="222A40E5"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Подведение итогов сдачи обязательных контрольных нормативов. Двухсторонняя учебная игра</w:t>
            </w:r>
          </w:p>
        </w:tc>
        <w:tc>
          <w:tcPr>
            <w:tcW w:w="2124" w:type="dxa"/>
          </w:tcPr>
          <w:p w14:paraId="3CC9E5AA"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2</w:t>
            </w:r>
          </w:p>
        </w:tc>
        <w:tc>
          <w:tcPr>
            <w:tcW w:w="2525" w:type="dxa"/>
          </w:tcPr>
          <w:p w14:paraId="4C7ECD2D" w14:textId="6FF2AD2F"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543574" w:rsidRPr="00CB5AB8" w14:paraId="0AFFD821" w14:textId="77777777" w:rsidTr="009C3EE6">
        <w:tc>
          <w:tcPr>
            <w:tcW w:w="10519" w:type="dxa"/>
            <w:gridSpan w:val="2"/>
          </w:tcPr>
          <w:p w14:paraId="367DA8F4" w14:textId="6652D722" w:rsidR="00543574" w:rsidRPr="00CB5AB8" w:rsidRDefault="00543574" w:rsidP="00CB5AB8">
            <w:pPr>
              <w:autoSpaceDE w:val="0"/>
              <w:autoSpaceDN w:val="0"/>
              <w:adjustRightInd w:val="0"/>
              <w:spacing w:after="0" w:line="240" w:lineRule="auto"/>
              <w:contextualSpacing/>
              <w:rPr>
                <w:rFonts w:ascii="Times New Roman" w:hAnsi="Times New Roman"/>
                <w:color w:val="000000"/>
              </w:rPr>
            </w:pPr>
            <w:r w:rsidRPr="00543574">
              <w:rPr>
                <w:rFonts w:ascii="Times New Roman" w:hAnsi="Times New Roman"/>
                <w:b/>
                <w:color w:val="000000"/>
              </w:rPr>
              <w:t xml:space="preserve">Раздел </w:t>
            </w:r>
            <w:r w:rsidRPr="00543574">
              <w:rPr>
                <w:rFonts w:ascii="Times New Roman" w:hAnsi="Times New Roman"/>
                <w:b/>
                <w:color w:val="000000"/>
                <w:lang w:val="en-US"/>
              </w:rPr>
              <w:t>6</w:t>
            </w:r>
            <w:r w:rsidRPr="00543574">
              <w:rPr>
                <w:rFonts w:ascii="Times New Roman" w:hAnsi="Times New Roman"/>
                <w:b/>
                <w:color w:val="000000"/>
              </w:rPr>
              <w:t>. Легкая атлетика</w:t>
            </w:r>
          </w:p>
        </w:tc>
        <w:tc>
          <w:tcPr>
            <w:tcW w:w="2124" w:type="dxa"/>
          </w:tcPr>
          <w:p w14:paraId="0DC75B68" w14:textId="77777777" w:rsidR="00543574" w:rsidRPr="00CB5AB8" w:rsidRDefault="00543574" w:rsidP="00CB5AB8">
            <w:pPr>
              <w:autoSpaceDE w:val="0"/>
              <w:autoSpaceDN w:val="0"/>
              <w:adjustRightInd w:val="0"/>
              <w:spacing w:after="0" w:line="240" w:lineRule="auto"/>
              <w:contextualSpacing/>
              <w:jc w:val="center"/>
              <w:rPr>
                <w:rFonts w:ascii="Times New Roman" w:hAnsi="Times New Roman"/>
                <w:b/>
                <w:color w:val="000000"/>
              </w:rPr>
            </w:pPr>
            <w:r w:rsidRPr="00CB5AB8">
              <w:rPr>
                <w:rFonts w:ascii="Times New Roman" w:hAnsi="Times New Roman"/>
                <w:b/>
                <w:color w:val="000000"/>
              </w:rPr>
              <w:t>12</w:t>
            </w:r>
          </w:p>
        </w:tc>
        <w:tc>
          <w:tcPr>
            <w:tcW w:w="2525" w:type="dxa"/>
          </w:tcPr>
          <w:p w14:paraId="340A5230" w14:textId="77777777" w:rsidR="00543574" w:rsidRPr="00CB5AB8" w:rsidRDefault="00543574" w:rsidP="00CB5AB8">
            <w:pPr>
              <w:autoSpaceDE w:val="0"/>
              <w:autoSpaceDN w:val="0"/>
              <w:adjustRightInd w:val="0"/>
              <w:spacing w:after="0" w:line="240" w:lineRule="auto"/>
              <w:contextualSpacing/>
              <w:jc w:val="center"/>
              <w:rPr>
                <w:rFonts w:ascii="Times New Roman" w:hAnsi="Times New Roman"/>
                <w:b/>
                <w:color w:val="000000"/>
              </w:rPr>
            </w:pPr>
          </w:p>
        </w:tc>
      </w:tr>
      <w:tr w:rsidR="00EE5437" w:rsidRPr="00CB5AB8" w14:paraId="5A91404F" w14:textId="77777777" w:rsidTr="00CB5AB8">
        <w:tc>
          <w:tcPr>
            <w:tcW w:w="2836" w:type="dxa"/>
          </w:tcPr>
          <w:p w14:paraId="1413118E"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6.1 Специальные беговые упражнения. Определение физической подготовленности.</w:t>
            </w:r>
          </w:p>
        </w:tc>
        <w:tc>
          <w:tcPr>
            <w:tcW w:w="7683" w:type="dxa"/>
          </w:tcPr>
          <w:p w14:paraId="3A952477" w14:textId="77777777" w:rsidR="00EE5437" w:rsidRPr="00CB5AB8" w:rsidRDefault="00BA7554"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06A4C5B2" w14:textId="77777777" w:rsidR="00EE5437" w:rsidRPr="00CB5AB8" w:rsidRDefault="00EE5437" w:rsidP="00CB5AB8">
            <w:pPr>
              <w:spacing w:after="0" w:line="240" w:lineRule="auto"/>
              <w:contextualSpacing/>
              <w:rPr>
                <w:rFonts w:ascii="Times New Roman" w:hAnsi="Times New Roman"/>
              </w:rPr>
            </w:pPr>
            <w:r w:rsidRPr="00CB5AB8">
              <w:rPr>
                <w:rFonts w:ascii="Times New Roman" w:hAnsi="Times New Roman"/>
              </w:rPr>
              <w:t>Углубленное изучение специальных беговых упражнений: бег с высоким подниманием бедра, захлест голени, прыжки в шаге «Олень».</w:t>
            </w:r>
            <w:r w:rsidR="00346FC4" w:rsidRPr="00CB5AB8">
              <w:rPr>
                <w:rFonts w:ascii="Times New Roman" w:hAnsi="Times New Roman"/>
              </w:rPr>
              <w:t xml:space="preserve"> Бег</w:t>
            </w:r>
            <w:r w:rsidRPr="00CB5AB8">
              <w:rPr>
                <w:rFonts w:ascii="Times New Roman" w:hAnsi="Times New Roman"/>
              </w:rPr>
              <w:t xml:space="preserve"> 100м на результат. Юноши – подтягивание на высокой перекладине. Девушки – подтягивание на низкой перекладине в висе лежа.</w:t>
            </w:r>
          </w:p>
        </w:tc>
        <w:tc>
          <w:tcPr>
            <w:tcW w:w="2124" w:type="dxa"/>
          </w:tcPr>
          <w:p w14:paraId="7A40F6AE" w14:textId="77777777" w:rsidR="00EE5437" w:rsidRPr="00CB5AB8" w:rsidRDefault="00EE5437" w:rsidP="00CB5AB8">
            <w:pPr>
              <w:spacing w:after="0" w:line="240" w:lineRule="auto"/>
              <w:contextualSpacing/>
              <w:jc w:val="center"/>
              <w:rPr>
                <w:rFonts w:ascii="Times New Roman" w:hAnsi="Times New Roman"/>
              </w:rPr>
            </w:pPr>
            <w:r w:rsidRPr="00CB5AB8">
              <w:rPr>
                <w:rFonts w:ascii="Times New Roman" w:hAnsi="Times New Roman"/>
                <w:color w:val="000000"/>
              </w:rPr>
              <w:t>2</w:t>
            </w:r>
          </w:p>
        </w:tc>
        <w:tc>
          <w:tcPr>
            <w:tcW w:w="2525" w:type="dxa"/>
          </w:tcPr>
          <w:p w14:paraId="4310120C" w14:textId="7B3C0574"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3DA42554" w14:textId="77777777" w:rsidTr="00CB5AB8">
        <w:tc>
          <w:tcPr>
            <w:tcW w:w="2836" w:type="dxa"/>
          </w:tcPr>
          <w:p w14:paraId="115CEA66"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6.2 Бег на короткие дистанции. Спортивная игра.</w:t>
            </w:r>
          </w:p>
        </w:tc>
        <w:tc>
          <w:tcPr>
            <w:tcW w:w="7683" w:type="dxa"/>
          </w:tcPr>
          <w:p w14:paraId="3498FA69" w14:textId="77777777" w:rsidR="00EE5437" w:rsidRPr="00CB5AB8" w:rsidRDefault="00BA7554"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6BCB6030"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Изучение и совершенствование техники бега по прямой и повороту</w:t>
            </w:r>
            <w:r w:rsidR="00346FC4" w:rsidRPr="00CB5AB8">
              <w:rPr>
                <w:rFonts w:ascii="Times New Roman" w:hAnsi="Times New Roman"/>
                <w:color w:val="000000"/>
              </w:rPr>
              <w:t>.</w:t>
            </w:r>
          </w:p>
          <w:p w14:paraId="74360DAA" w14:textId="0C57FCB7" w:rsidR="00EE5437" w:rsidRPr="00CB5AB8" w:rsidRDefault="00EE5437" w:rsidP="00CB5AB8">
            <w:pPr>
              <w:spacing w:after="0" w:line="240" w:lineRule="auto"/>
              <w:contextualSpacing/>
              <w:rPr>
                <w:rFonts w:ascii="Times New Roman" w:hAnsi="Times New Roman"/>
              </w:rPr>
            </w:pPr>
            <w:r w:rsidRPr="00CB5AB8">
              <w:rPr>
                <w:rFonts w:ascii="Times New Roman" w:hAnsi="Times New Roman"/>
                <w:color w:val="000000"/>
              </w:rPr>
              <w:t>Рассказать и показать технику бега н</w:t>
            </w:r>
            <w:r w:rsidR="00897BF7" w:rsidRPr="00CB5AB8">
              <w:rPr>
                <w:rFonts w:ascii="Times New Roman" w:hAnsi="Times New Roman"/>
                <w:color w:val="000000"/>
              </w:rPr>
              <w:t xml:space="preserve">а короткие дистанции. Бег на отрезках 30-50 м, </w:t>
            </w:r>
            <w:r w:rsidRPr="00CB5AB8">
              <w:rPr>
                <w:rFonts w:ascii="Times New Roman" w:hAnsi="Times New Roman"/>
                <w:color w:val="000000"/>
              </w:rPr>
              <w:t>для практического изучения техники бега на короткие дистанции. Спортивная игра.</w:t>
            </w:r>
          </w:p>
        </w:tc>
        <w:tc>
          <w:tcPr>
            <w:tcW w:w="2124" w:type="dxa"/>
          </w:tcPr>
          <w:p w14:paraId="58B73941" w14:textId="77777777" w:rsidR="00EE5437" w:rsidRPr="00CB5AB8" w:rsidRDefault="00EE5437" w:rsidP="00CB5AB8">
            <w:pPr>
              <w:spacing w:after="0" w:line="240" w:lineRule="auto"/>
              <w:contextualSpacing/>
              <w:jc w:val="center"/>
              <w:rPr>
                <w:rFonts w:ascii="Times New Roman" w:hAnsi="Times New Roman"/>
              </w:rPr>
            </w:pPr>
            <w:r w:rsidRPr="00CB5AB8">
              <w:rPr>
                <w:rFonts w:ascii="Times New Roman" w:hAnsi="Times New Roman"/>
                <w:color w:val="000000"/>
              </w:rPr>
              <w:t>2</w:t>
            </w:r>
          </w:p>
        </w:tc>
        <w:tc>
          <w:tcPr>
            <w:tcW w:w="2525" w:type="dxa"/>
          </w:tcPr>
          <w:p w14:paraId="40F2CCB5" w14:textId="7808169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0A811A91" w14:textId="77777777" w:rsidTr="00CB5AB8">
        <w:tc>
          <w:tcPr>
            <w:tcW w:w="2836" w:type="dxa"/>
          </w:tcPr>
          <w:p w14:paraId="5D38DEBB"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6.3 Обучение технике метания гранаты. Спортивная игра.</w:t>
            </w:r>
          </w:p>
        </w:tc>
        <w:tc>
          <w:tcPr>
            <w:tcW w:w="7683" w:type="dxa"/>
          </w:tcPr>
          <w:p w14:paraId="69C59641" w14:textId="77777777" w:rsidR="00EE5437" w:rsidRPr="00CB5AB8" w:rsidRDefault="00BA7554"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5C223226" w14:textId="40859140"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Метание гранаты весом 500 г (девушки) и 700 г (юноши). Техника выполнения бросковых шагов при метании гранаты.</w:t>
            </w:r>
          </w:p>
          <w:p w14:paraId="26EAC348" w14:textId="77777777" w:rsidR="00EE5437" w:rsidRPr="00CB5AB8" w:rsidRDefault="00EE5437" w:rsidP="00CB5AB8">
            <w:pPr>
              <w:spacing w:after="0" w:line="240" w:lineRule="auto"/>
              <w:contextualSpacing/>
              <w:rPr>
                <w:rFonts w:ascii="Times New Roman" w:hAnsi="Times New Roman"/>
              </w:rPr>
            </w:pPr>
            <w:r w:rsidRPr="00CB5AB8">
              <w:rPr>
                <w:rFonts w:ascii="Times New Roman" w:hAnsi="Times New Roman"/>
                <w:color w:val="000000"/>
              </w:rPr>
              <w:t>Рассказать и показать технику метания гранаты. Поэтапное изучение разбега.</w:t>
            </w:r>
            <w:r w:rsidR="00346FC4" w:rsidRPr="00CB5AB8">
              <w:rPr>
                <w:rFonts w:ascii="Times New Roman" w:hAnsi="Times New Roman"/>
                <w:color w:val="000000"/>
              </w:rPr>
              <w:t xml:space="preserve"> </w:t>
            </w:r>
            <w:r w:rsidRPr="00CB5AB8">
              <w:rPr>
                <w:rFonts w:ascii="Times New Roman" w:hAnsi="Times New Roman"/>
                <w:color w:val="000000"/>
              </w:rPr>
              <w:t>Спортивная игра.</w:t>
            </w:r>
          </w:p>
        </w:tc>
        <w:tc>
          <w:tcPr>
            <w:tcW w:w="2124" w:type="dxa"/>
          </w:tcPr>
          <w:p w14:paraId="17527514" w14:textId="77777777" w:rsidR="00EE5437" w:rsidRPr="00CB5AB8" w:rsidRDefault="00EE5437" w:rsidP="00CB5AB8">
            <w:pPr>
              <w:spacing w:after="0" w:line="240" w:lineRule="auto"/>
              <w:contextualSpacing/>
              <w:jc w:val="center"/>
              <w:rPr>
                <w:rFonts w:ascii="Times New Roman" w:hAnsi="Times New Roman"/>
              </w:rPr>
            </w:pPr>
            <w:r w:rsidRPr="00CB5AB8">
              <w:rPr>
                <w:rFonts w:ascii="Times New Roman" w:hAnsi="Times New Roman"/>
                <w:color w:val="000000"/>
              </w:rPr>
              <w:t>2</w:t>
            </w:r>
          </w:p>
        </w:tc>
        <w:tc>
          <w:tcPr>
            <w:tcW w:w="2525" w:type="dxa"/>
          </w:tcPr>
          <w:p w14:paraId="41EBB4BA" w14:textId="1666F1C2"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5942AEF4" w14:textId="77777777" w:rsidTr="00CB5AB8">
        <w:tc>
          <w:tcPr>
            <w:tcW w:w="2836" w:type="dxa"/>
          </w:tcPr>
          <w:p w14:paraId="15E4DBBC"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6.4 Метание гранаты на результат. Спортивная игра.</w:t>
            </w:r>
          </w:p>
        </w:tc>
        <w:tc>
          <w:tcPr>
            <w:tcW w:w="7683" w:type="dxa"/>
          </w:tcPr>
          <w:p w14:paraId="07CE7179" w14:textId="77777777" w:rsidR="00EE5437" w:rsidRPr="00CB5AB8" w:rsidRDefault="00BA7554"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15E3EEF3"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Метан</w:t>
            </w:r>
            <w:r w:rsidR="00346FC4" w:rsidRPr="00CB5AB8">
              <w:rPr>
                <w:rFonts w:ascii="Times New Roman" w:hAnsi="Times New Roman"/>
                <w:color w:val="000000"/>
              </w:rPr>
              <w:t>ие гранаты весом 500 г (девушки</w:t>
            </w:r>
            <w:r w:rsidRPr="00CB5AB8">
              <w:rPr>
                <w:rFonts w:ascii="Times New Roman" w:hAnsi="Times New Roman"/>
                <w:color w:val="000000"/>
              </w:rPr>
              <w:t>) и 700 г (юноши).</w:t>
            </w:r>
          </w:p>
          <w:p w14:paraId="64529866" w14:textId="77777777"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Овладение финальным усилием при бросках.</w:t>
            </w:r>
          </w:p>
          <w:p w14:paraId="4FAD5CC4" w14:textId="77777777" w:rsidR="00EE5437" w:rsidRPr="00CB5AB8" w:rsidRDefault="00EE5437" w:rsidP="00CB5AB8">
            <w:pPr>
              <w:spacing w:after="0" w:line="240" w:lineRule="auto"/>
              <w:contextualSpacing/>
              <w:rPr>
                <w:rFonts w:ascii="Times New Roman" w:hAnsi="Times New Roman"/>
              </w:rPr>
            </w:pPr>
            <w:r w:rsidRPr="00CB5AB8">
              <w:rPr>
                <w:rFonts w:ascii="Times New Roman" w:hAnsi="Times New Roman"/>
                <w:color w:val="000000"/>
              </w:rPr>
              <w:t>Метание гранаты на результат. Спортивная игра.</w:t>
            </w:r>
          </w:p>
        </w:tc>
        <w:tc>
          <w:tcPr>
            <w:tcW w:w="2124" w:type="dxa"/>
          </w:tcPr>
          <w:p w14:paraId="48CCB1A1" w14:textId="77777777" w:rsidR="00EE5437" w:rsidRPr="00CB5AB8" w:rsidRDefault="00EE5437" w:rsidP="00CB5AB8">
            <w:pPr>
              <w:spacing w:after="0" w:line="240" w:lineRule="auto"/>
              <w:contextualSpacing/>
              <w:jc w:val="center"/>
              <w:rPr>
                <w:rFonts w:ascii="Times New Roman" w:hAnsi="Times New Roman"/>
              </w:rPr>
            </w:pPr>
            <w:r w:rsidRPr="00CB5AB8">
              <w:rPr>
                <w:rFonts w:ascii="Times New Roman" w:hAnsi="Times New Roman"/>
                <w:color w:val="000000"/>
              </w:rPr>
              <w:t>2</w:t>
            </w:r>
          </w:p>
        </w:tc>
        <w:tc>
          <w:tcPr>
            <w:tcW w:w="2525" w:type="dxa"/>
          </w:tcPr>
          <w:p w14:paraId="4CC5BF24" w14:textId="35D4AAAD"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676F2C50" w14:textId="77777777" w:rsidTr="00CB5AB8">
        <w:tc>
          <w:tcPr>
            <w:tcW w:w="2836" w:type="dxa"/>
          </w:tcPr>
          <w:p w14:paraId="6E3EAF8A"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6.5 Кросс 500</w:t>
            </w:r>
            <w:r w:rsidR="00BA7554" w:rsidRPr="00543574">
              <w:rPr>
                <w:rFonts w:ascii="Times New Roman" w:hAnsi="Times New Roman"/>
                <w:b/>
                <w:color w:val="000000"/>
              </w:rPr>
              <w:t xml:space="preserve"> </w:t>
            </w:r>
            <w:r w:rsidRPr="00543574">
              <w:rPr>
                <w:rFonts w:ascii="Times New Roman" w:hAnsi="Times New Roman"/>
                <w:b/>
                <w:color w:val="000000"/>
              </w:rPr>
              <w:t>метров девушки, 1000 метров юноши.</w:t>
            </w:r>
          </w:p>
        </w:tc>
        <w:tc>
          <w:tcPr>
            <w:tcW w:w="7683" w:type="dxa"/>
          </w:tcPr>
          <w:p w14:paraId="75E1265C" w14:textId="77777777" w:rsidR="00EE5437" w:rsidRPr="00CB5AB8" w:rsidRDefault="00BA7554"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0B154EB5" w14:textId="0ECF04CD" w:rsidR="00EE5437" w:rsidRPr="00CB5AB8" w:rsidRDefault="00EE5437" w:rsidP="00CB5AB8">
            <w:pPr>
              <w:spacing w:after="0" w:line="240" w:lineRule="auto"/>
              <w:contextualSpacing/>
              <w:rPr>
                <w:rFonts w:ascii="Times New Roman" w:hAnsi="Times New Roman"/>
                <w:color w:val="000000"/>
              </w:rPr>
            </w:pPr>
            <w:r w:rsidRPr="00CB5AB8">
              <w:rPr>
                <w:rFonts w:ascii="Times New Roman" w:hAnsi="Times New Roman"/>
                <w:color w:val="000000"/>
              </w:rPr>
              <w:t>Углубленное изучение специальных беговых упражнений: бег с высоким поднятием бедра, захлест голени, прыжки в шаге «Олень».</w:t>
            </w:r>
          </w:p>
        </w:tc>
        <w:tc>
          <w:tcPr>
            <w:tcW w:w="2124" w:type="dxa"/>
          </w:tcPr>
          <w:p w14:paraId="4B79330B" w14:textId="77777777" w:rsidR="00EE5437" w:rsidRPr="00CB5AB8" w:rsidRDefault="00EE5437" w:rsidP="00CB5AB8">
            <w:pPr>
              <w:spacing w:after="0" w:line="240" w:lineRule="auto"/>
              <w:contextualSpacing/>
              <w:jc w:val="center"/>
              <w:rPr>
                <w:rFonts w:ascii="Times New Roman" w:hAnsi="Times New Roman"/>
                <w:color w:val="000000"/>
              </w:rPr>
            </w:pPr>
            <w:r w:rsidRPr="00CB5AB8">
              <w:rPr>
                <w:rFonts w:ascii="Times New Roman" w:hAnsi="Times New Roman"/>
                <w:color w:val="000000"/>
              </w:rPr>
              <w:t>2</w:t>
            </w:r>
          </w:p>
        </w:tc>
        <w:tc>
          <w:tcPr>
            <w:tcW w:w="2525" w:type="dxa"/>
          </w:tcPr>
          <w:p w14:paraId="6373AAE0" w14:textId="72FEF4D7"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0AC6C0D8" w14:textId="77777777" w:rsidTr="00CB5AB8">
        <w:tc>
          <w:tcPr>
            <w:tcW w:w="2836" w:type="dxa"/>
          </w:tcPr>
          <w:p w14:paraId="2F03EA35"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rPr>
            </w:pPr>
            <w:r w:rsidRPr="00543574">
              <w:rPr>
                <w:rFonts w:ascii="Times New Roman" w:hAnsi="Times New Roman"/>
                <w:b/>
                <w:color w:val="000000"/>
              </w:rPr>
              <w:t>Тема 6.6 Подведение итогов по теме. Спортивная игра.</w:t>
            </w:r>
          </w:p>
        </w:tc>
        <w:tc>
          <w:tcPr>
            <w:tcW w:w="7683" w:type="dxa"/>
          </w:tcPr>
          <w:p w14:paraId="443CB15F" w14:textId="77777777" w:rsidR="00EE5437" w:rsidRPr="00CB5AB8" w:rsidRDefault="00BA7554" w:rsidP="00CB5AB8">
            <w:pPr>
              <w:autoSpaceDE w:val="0"/>
              <w:autoSpaceDN w:val="0"/>
              <w:adjustRightInd w:val="0"/>
              <w:spacing w:after="0" w:line="240" w:lineRule="auto"/>
              <w:contextualSpacing/>
              <w:rPr>
                <w:rFonts w:ascii="Times New Roman" w:hAnsi="Times New Roman"/>
                <w:b/>
                <w:color w:val="000000"/>
              </w:rPr>
            </w:pPr>
            <w:r w:rsidRPr="00CB5AB8">
              <w:rPr>
                <w:rFonts w:ascii="Times New Roman" w:hAnsi="Times New Roman"/>
                <w:b/>
                <w:color w:val="000000"/>
              </w:rPr>
              <w:t>Практические занятия</w:t>
            </w:r>
          </w:p>
          <w:p w14:paraId="676D533D" w14:textId="77777777" w:rsidR="00EE5437" w:rsidRPr="00CB5AB8" w:rsidRDefault="00EE5437" w:rsidP="00CB5AB8">
            <w:pPr>
              <w:spacing w:after="0" w:line="240" w:lineRule="auto"/>
              <w:contextualSpacing/>
              <w:rPr>
                <w:rFonts w:ascii="Times New Roman" w:hAnsi="Times New Roman"/>
              </w:rPr>
            </w:pPr>
            <w:r w:rsidRPr="00CB5AB8">
              <w:rPr>
                <w:rFonts w:ascii="Times New Roman" w:hAnsi="Times New Roman"/>
                <w:color w:val="000000"/>
              </w:rPr>
              <w:t>Подведение итогов сдачи обязательных контрольных нормативов. Спортивная игра.</w:t>
            </w:r>
          </w:p>
        </w:tc>
        <w:tc>
          <w:tcPr>
            <w:tcW w:w="2124" w:type="dxa"/>
          </w:tcPr>
          <w:p w14:paraId="681F412C" w14:textId="77777777" w:rsidR="00EE5437" w:rsidRPr="00CB5AB8" w:rsidRDefault="00EE5437" w:rsidP="00CB5AB8">
            <w:pPr>
              <w:spacing w:after="0" w:line="240" w:lineRule="auto"/>
              <w:contextualSpacing/>
              <w:jc w:val="center"/>
              <w:rPr>
                <w:rFonts w:ascii="Times New Roman" w:hAnsi="Times New Roman"/>
              </w:rPr>
            </w:pPr>
            <w:r w:rsidRPr="00CB5AB8">
              <w:rPr>
                <w:rFonts w:ascii="Times New Roman" w:hAnsi="Times New Roman"/>
                <w:color w:val="000000"/>
              </w:rPr>
              <w:t>2</w:t>
            </w:r>
          </w:p>
        </w:tc>
        <w:tc>
          <w:tcPr>
            <w:tcW w:w="2525" w:type="dxa"/>
          </w:tcPr>
          <w:p w14:paraId="270520C4" w14:textId="7007BF9A" w:rsidR="00EE5437" w:rsidRPr="00CB5AB8" w:rsidRDefault="00EE5437"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8E33FC" w:rsidRPr="00CB5AB8" w14:paraId="051FB86F" w14:textId="77777777" w:rsidTr="009F1278">
        <w:tc>
          <w:tcPr>
            <w:tcW w:w="10519" w:type="dxa"/>
            <w:gridSpan w:val="2"/>
          </w:tcPr>
          <w:p w14:paraId="2467DF53" w14:textId="009EF395" w:rsidR="008E33FC" w:rsidRPr="008E33FC" w:rsidRDefault="008E33FC" w:rsidP="00CB5AB8">
            <w:pPr>
              <w:autoSpaceDE w:val="0"/>
              <w:autoSpaceDN w:val="0"/>
              <w:adjustRightInd w:val="0"/>
              <w:spacing w:after="0" w:line="240" w:lineRule="auto"/>
              <w:contextualSpacing/>
              <w:rPr>
                <w:rFonts w:ascii="Times New Roman" w:hAnsi="Times New Roman"/>
                <w:b/>
              </w:rPr>
            </w:pPr>
            <w:r w:rsidRPr="00543574">
              <w:rPr>
                <w:rFonts w:ascii="Times New Roman" w:hAnsi="Times New Roman"/>
                <w:b/>
              </w:rPr>
              <w:t xml:space="preserve">Раздел </w:t>
            </w:r>
            <w:r w:rsidRPr="00543574">
              <w:rPr>
                <w:rFonts w:ascii="Times New Roman" w:hAnsi="Times New Roman"/>
                <w:b/>
                <w:lang w:val="en-US"/>
              </w:rPr>
              <w:t>7</w:t>
            </w:r>
            <w:r w:rsidRPr="00543574">
              <w:rPr>
                <w:rFonts w:ascii="Times New Roman" w:hAnsi="Times New Roman"/>
                <w:b/>
              </w:rPr>
              <w:t>. Туризм</w:t>
            </w:r>
          </w:p>
        </w:tc>
        <w:tc>
          <w:tcPr>
            <w:tcW w:w="2124" w:type="dxa"/>
          </w:tcPr>
          <w:p w14:paraId="3FEF317E" w14:textId="77777777" w:rsidR="008E33FC" w:rsidRPr="00CB5AB8" w:rsidRDefault="008E33FC" w:rsidP="00CB5AB8">
            <w:pPr>
              <w:autoSpaceDE w:val="0"/>
              <w:autoSpaceDN w:val="0"/>
              <w:adjustRightInd w:val="0"/>
              <w:spacing w:after="0" w:line="240" w:lineRule="auto"/>
              <w:contextualSpacing/>
              <w:jc w:val="center"/>
              <w:rPr>
                <w:rFonts w:ascii="Times New Roman" w:hAnsi="Times New Roman"/>
                <w:b/>
              </w:rPr>
            </w:pPr>
            <w:r w:rsidRPr="00CB5AB8">
              <w:rPr>
                <w:rFonts w:ascii="Times New Roman" w:hAnsi="Times New Roman"/>
                <w:b/>
              </w:rPr>
              <w:t>8</w:t>
            </w:r>
          </w:p>
        </w:tc>
        <w:tc>
          <w:tcPr>
            <w:tcW w:w="2525" w:type="dxa"/>
          </w:tcPr>
          <w:p w14:paraId="564A8D68" w14:textId="77777777" w:rsidR="008E33FC" w:rsidRPr="00CB5AB8" w:rsidRDefault="008E33FC" w:rsidP="00CB5AB8">
            <w:pPr>
              <w:autoSpaceDE w:val="0"/>
              <w:autoSpaceDN w:val="0"/>
              <w:adjustRightInd w:val="0"/>
              <w:spacing w:after="0" w:line="240" w:lineRule="auto"/>
              <w:contextualSpacing/>
              <w:jc w:val="center"/>
              <w:rPr>
                <w:rFonts w:ascii="Times New Roman" w:hAnsi="Times New Roman"/>
                <w:b/>
              </w:rPr>
            </w:pPr>
          </w:p>
        </w:tc>
      </w:tr>
      <w:tr w:rsidR="00BA7554" w:rsidRPr="00CB5AB8" w14:paraId="58D9B9C8" w14:textId="77777777" w:rsidTr="008E33FC">
        <w:trPr>
          <w:trHeight w:val="1404"/>
        </w:trPr>
        <w:tc>
          <w:tcPr>
            <w:tcW w:w="2836" w:type="dxa"/>
          </w:tcPr>
          <w:p w14:paraId="2CF33226" w14:textId="77777777" w:rsidR="00BA7554" w:rsidRPr="00543574" w:rsidRDefault="00BA7554" w:rsidP="00CB5AB8">
            <w:pPr>
              <w:autoSpaceDE w:val="0"/>
              <w:autoSpaceDN w:val="0"/>
              <w:adjustRightInd w:val="0"/>
              <w:spacing w:after="0" w:line="240" w:lineRule="auto"/>
              <w:contextualSpacing/>
              <w:rPr>
                <w:rFonts w:ascii="Times New Roman" w:hAnsi="Times New Roman"/>
                <w:b/>
              </w:rPr>
            </w:pPr>
            <w:r w:rsidRPr="00543574">
              <w:rPr>
                <w:rFonts w:ascii="Times New Roman" w:hAnsi="Times New Roman"/>
                <w:b/>
              </w:rPr>
              <w:lastRenderedPageBreak/>
              <w:t>Тема 7.1</w:t>
            </w:r>
            <w:r w:rsidR="00AF3A56" w:rsidRPr="00543574">
              <w:rPr>
                <w:rFonts w:ascii="Times New Roman" w:hAnsi="Times New Roman"/>
                <w:b/>
              </w:rPr>
              <w:t xml:space="preserve"> </w:t>
            </w:r>
            <w:r w:rsidR="00172791" w:rsidRPr="00543574">
              <w:rPr>
                <w:rFonts w:ascii="Times New Roman" w:hAnsi="Times New Roman"/>
                <w:b/>
              </w:rPr>
              <w:t>Спортивно-оздоровительный туризм</w:t>
            </w:r>
          </w:p>
        </w:tc>
        <w:tc>
          <w:tcPr>
            <w:tcW w:w="7683" w:type="dxa"/>
          </w:tcPr>
          <w:p w14:paraId="08D79BA6" w14:textId="77777777" w:rsidR="00BA7554" w:rsidRPr="00CB5AB8" w:rsidRDefault="00AF3A56" w:rsidP="00CB5AB8">
            <w:pPr>
              <w:autoSpaceDE w:val="0"/>
              <w:autoSpaceDN w:val="0"/>
              <w:adjustRightInd w:val="0"/>
              <w:spacing w:after="0" w:line="240" w:lineRule="auto"/>
              <w:contextualSpacing/>
              <w:rPr>
                <w:rFonts w:ascii="Times New Roman" w:hAnsi="Times New Roman"/>
                <w:b/>
              </w:rPr>
            </w:pPr>
            <w:r w:rsidRPr="00CB5AB8">
              <w:rPr>
                <w:rFonts w:ascii="Times New Roman" w:hAnsi="Times New Roman"/>
                <w:b/>
              </w:rPr>
              <w:t>Практические занятия</w:t>
            </w:r>
          </w:p>
          <w:p w14:paraId="527AD97D" w14:textId="77777777" w:rsidR="00BA7554" w:rsidRPr="00CB5AB8" w:rsidRDefault="00BA7554" w:rsidP="00CB5AB8">
            <w:pPr>
              <w:pStyle w:val="affffff4"/>
              <w:contextualSpacing/>
              <w:rPr>
                <w:rFonts w:ascii="Times New Roman" w:hAnsi="Times New Roman"/>
              </w:rPr>
            </w:pPr>
            <w:r w:rsidRPr="00CB5AB8">
              <w:rPr>
                <w:rFonts w:ascii="Times New Roman" w:hAnsi="Times New Roman"/>
              </w:rPr>
              <w:t xml:space="preserve">Преодоление препятствий. Первая медицинская помощь. Соблюдение установленной дисциплины и порядка в походе </w:t>
            </w:r>
          </w:p>
          <w:p w14:paraId="4DF6745D" w14:textId="77777777" w:rsidR="00BA7554" w:rsidRPr="00CB5AB8" w:rsidRDefault="00BA7554" w:rsidP="00CB5AB8">
            <w:pPr>
              <w:pStyle w:val="affffff4"/>
              <w:contextualSpacing/>
              <w:rPr>
                <w:rFonts w:ascii="Times New Roman" w:hAnsi="Times New Roman"/>
              </w:rPr>
            </w:pPr>
            <w:r w:rsidRPr="00CB5AB8">
              <w:rPr>
                <w:rFonts w:ascii="Times New Roman" w:hAnsi="Times New Roman"/>
              </w:rPr>
              <w:t>Правила и техника передвижения, меры безопасности. Организация бивака в походе.</w:t>
            </w:r>
          </w:p>
          <w:p w14:paraId="02DAF978" w14:textId="77777777" w:rsidR="00BA7554" w:rsidRPr="00CB5AB8" w:rsidRDefault="00BA7554" w:rsidP="00CB5AB8">
            <w:pPr>
              <w:pStyle w:val="affffff4"/>
              <w:contextualSpacing/>
              <w:rPr>
                <w:rFonts w:ascii="Times New Roman" w:hAnsi="Times New Roman"/>
              </w:rPr>
            </w:pPr>
            <w:r w:rsidRPr="00CB5AB8">
              <w:rPr>
                <w:rFonts w:ascii="Times New Roman" w:hAnsi="Times New Roman"/>
              </w:rPr>
              <w:t>Разведение костров, меры безопасности.</w:t>
            </w:r>
          </w:p>
          <w:p w14:paraId="25A1105E" w14:textId="77777777" w:rsidR="00BA7554" w:rsidRPr="00CB5AB8" w:rsidRDefault="00BA7554" w:rsidP="00CB5AB8">
            <w:pPr>
              <w:pStyle w:val="affffff4"/>
              <w:contextualSpacing/>
              <w:rPr>
                <w:rFonts w:ascii="Times New Roman" w:hAnsi="Times New Roman"/>
              </w:rPr>
            </w:pPr>
            <w:r w:rsidRPr="00CB5AB8">
              <w:rPr>
                <w:rFonts w:ascii="Times New Roman" w:hAnsi="Times New Roman"/>
              </w:rPr>
              <w:t xml:space="preserve">Соблюдение установленной дисциплины и порядка в походе. </w:t>
            </w:r>
          </w:p>
        </w:tc>
        <w:tc>
          <w:tcPr>
            <w:tcW w:w="2124" w:type="dxa"/>
          </w:tcPr>
          <w:p w14:paraId="2EFD9A3A" w14:textId="77777777" w:rsidR="00BA7554" w:rsidRPr="00CB5AB8" w:rsidRDefault="00BA7554" w:rsidP="00CB5AB8">
            <w:pPr>
              <w:autoSpaceDE w:val="0"/>
              <w:autoSpaceDN w:val="0"/>
              <w:adjustRightInd w:val="0"/>
              <w:spacing w:after="0" w:line="240" w:lineRule="auto"/>
              <w:contextualSpacing/>
              <w:jc w:val="center"/>
              <w:rPr>
                <w:rFonts w:ascii="Times New Roman" w:hAnsi="Times New Roman"/>
              </w:rPr>
            </w:pPr>
            <w:r w:rsidRPr="00CB5AB8">
              <w:rPr>
                <w:rFonts w:ascii="Times New Roman" w:hAnsi="Times New Roman"/>
              </w:rPr>
              <w:t>8</w:t>
            </w:r>
          </w:p>
        </w:tc>
        <w:tc>
          <w:tcPr>
            <w:tcW w:w="2525" w:type="dxa"/>
          </w:tcPr>
          <w:p w14:paraId="296312EC" w14:textId="0CBEC515" w:rsidR="00BA7554" w:rsidRPr="00CB5AB8" w:rsidRDefault="00BA7554" w:rsidP="00CB5AB8">
            <w:pPr>
              <w:autoSpaceDE w:val="0"/>
              <w:autoSpaceDN w:val="0"/>
              <w:adjustRightInd w:val="0"/>
              <w:spacing w:after="0" w:line="240" w:lineRule="auto"/>
              <w:contextualSpacing/>
              <w:jc w:val="center"/>
              <w:rPr>
                <w:rFonts w:ascii="Times New Roman" w:hAnsi="Times New Roman"/>
                <w:color w:val="000000"/>
              </w:rPr>
            </w:pPr>
            <w:r w:rsidRPr="00CB5AB8">
              <w:rPr>
                <w:rFonts w:ascii="Times New Roman" w:hAnsi="Times New Roman"/>
                <w:color w:val="000000"/>
              </w:rPr>
              <w:t>ОК 3-6, ОК 8</w:t>
            </w:r>
          </w:p>
        </w:tc>
      </w:tr>
      <w:tr w:rsidR="00EE5437" w:rsidRPr="00CB5AB8" w14:paraId="047AEFD4" w14:textId="77777777" w:rsidTr="00CB5AB8">
        <w:tc>
          <w:tcPr>
            <w:tcW w:w="2836" w:type="dxa"/>
          </w:tcPr>
          <w:p w14:paraId="33B90386" w14:textId="77777777" w:rsidR="00EE5437" w:rsidRPr="00543574" w:rsidRDefault="00EE5437" w:rsidP="00CB5AB8">
            <w:pPr>
              <w:autoSpaceDE w:val="0"/>
              <w:autoSpaceDN w:val="0"/>
              <w:adjustRightInd w:val="0"/>
              <w:spacing w:after="0" w:line="240" w:lineRule="auto"/>
              <w:contextualSpacing/>
              <w:rPr>
                <w:rFonts w:ascii="Times New Roman" w:hAnsi="Times New Roman"/>
                <w:b/>
                <w:color w:val="000000"/>
                <w:highlight w:val="yellow"/>
              </w:rPr>
            </w:pPr>
          </w:p>
        </w:tc>
        <w:tc>
          <w:tcPr>
            <w:tcW w:w="7683" w:type="dxa"/>
          </w:tcPr>
          <w:p w14:paraId="5BC90BA9" w14:textId="77777777" w:rsidR="00EE5437" w:rsidRPr="00CB5AB8" w:rsidRDefault="00EE5437" w:rsidP="00CB5AB8">
            <w:pPr>
              <w:tabs>
                <w:tab w:val="left" w:pos="4248"/>
                <w:tab w:val="left" w:pos="5328"/>
                <w:tab w:val="left" w:pos="6495"/>
                <w:tab w:val="left" w:pos="8568"/>
              </w:tabs>
              <w:spacing w:after="0" w:line="240" w:lineRule="auto"/>
              <w:contextualSpacing/>
              <w:rPr>
                <w:rFonts w:ascii="Times New Roman" w:hAnsi="Times New Roman"/>
                <w:b/>
                <w:highlight w:val="yellow"/>
              </w:rPr>
            </w:pPr>
            <w:r w:rsidRPr="00CB5AB8">
              <w:rPr>
                <w:rFonts w:ascii="Times New Roman" w:hAnsi="Times New Roman"/>
                <w:b/>
              </w:rPr>
              <w:t>Всего:</w:t>
            </w:r>
          </w:p>
        </w:tc>
        <w:tc>
          <w:tcPr>
            <w:tcW w:w="2124" w:type="dxa"/>
          </w:tcPr>
          <w:p w14:paraId="4AD14662" w14:textId="16238D64" w:rsidR="00EE5437" w:rsidRPr="00CB5AB8" w:rsidRDefault="00EE5437" w:rsidP="00CB5AB8">
            <w:pPr>
              <w:spacing w:after="0" w:line="240" w:lineRule="auto"/>
              <w:contextualSpacing/>
              <w:jc w:val="center"/>
              <w:rPr>
                <w:rFonts w:ascii="Times New Roman" w:hAnsi="Times New Roman"/>
                <w:b/>
              </w:rPr>
            </w:pPr>
            <w:r w:rsidRPr="00CB5AB8">
              <w:rPr>
                <w:rFonts w:ascii="Times New Roman" w:hAnsi="Times New Roman"/>
                <w:b/>
              </w:rPr>
              <w:t>122</w:t>
            </w:r>
            <w:r w:rsidR="008E33FC">
              <w:rPr>
                <w:rFonts w:ascii="Times New Roman" w:hAnsi="Times New Roman"/>
                <w:b/>
              </w:rPr>
              <w:t>/114</w:t>
            </w:r>
          </w:p>
        </w:tc>
        <w:tc>
          <w:tcPr>
            <w:tcW w:w="2525" w:type="dxa"/>
          </w:tcPr>
          <w:p w14:paraId="5985FE55" w14:textId="77777777" w:rsidR="00EE5437" w:rsidRPr="00CB5AB8" w:rsidRDefault="00EE5437" w:rsidP="00CB5AB8">
            <w:pPr>
              <w:autoSpaceDE w:val="0"/>
              <w:autoSpaceDN w:val="0"/>
              <w:adjustRightInd w:val="0"/>
              <w:spacing w:after="0" w:line="240" w:lineRule="auto"/>
              <w:contextualSpacing/>
              <w:jc w:val="center"/>
              <w:rPr>
                <w:rFonts w:ascii="Times New Roman" w:hAnsi="Times New Roman"/>
                <w:b/>
                <w:color w:val="000000"/>
              </w:rPr>
            </w:pPr>
          </w:p>
        </w:tc>
      </w:tr>
    </w:tbl>
    <w:p w14:paraId="7B4F4F89" w14:textId="77777777" w:rsidR="00EE5437" w:rsidRPr="00CB1953" w:rsidRDefault="00EE5437" w:rsidP="00EE5437">
      <w:pPr>
        <w:autoSpaceDE w:val="0"/>
        <w:autoSpaceDN w:val="0"/>
        <w:adjustRightInd w:val="0"/>
        <w:spacing w:after="0" w:line="240" w:lineRule="auto"/>
        <w:jc w:val="both"/>
        <w:rPr>
          <w:rFonts w:ascii="Times New Roman" w:hAnsi="Times New Roman"/>
          <w:b/>
          <w:bCs/>
          <w:color w:val="000000"/>
          <w:sz w:val="24"/>
          <w:szCs w:val="24"/>
        </w:rPr>
      </w:pPr>
    </w:p>
    <w:p w14:paraId="181E107E" w14:textId="77777777" w:rsidR="00EE5437" w:rsidRPr="00CB1953" w:rsidRDefault="00EE5437" w:rsidP="00EE5437">
      <w:pPr>
        <w:autoSpaceDE w:val="0"/>
        <w:autoSpaceDN w:val="0"/>
        <w:adjustRightInd w:val="0"/>
        <w:spacing w:after="0" w:line="240" w:lineRule="auto"/>
        <w:jc w:val="both"/>
        <w:rPr>
          <w:rFonts w:ascii="Times New Roman" w:hAnsi="Times New Roman"/>
          <w:b/>
          <w:bCs/>
          <w:color w:val="000000"/>
          <w:sz w:val="24"/>
          <w:szCs w:val="24"/>
        </w:rPr>
      </w:pPr>
    </w:p>
    <w:p w14:paraId="546B7D9A" w14:textId="77777777" w:rsidR="00EE5437" w:rsidRPr="00CB1953" w:rsidRDefault="00EE5437" w:rsidP="00EE5437">
      <w:pPr>
        <w:autoSpaceDE w:val="0"/>
        <w:autoSpaceDN w:val="0"/>
        <w:adjustRightInd w:val="0"/>
        <w:spacing w:after="0" w:line="240" w:lineRule="auto"/>
        <w:jc w:val="both"/>
        <w:rPr>
          <w:rFonts w:ascii="Times New Roman" w:hAnsi="Times New Roman"/>
          <w:b/>
          <w:bCs/>
          <w:color w:val="000000"/>
          <w:sz w:val="24"/>
          <w:szCs w:val="24"/>
        </w:rPr>
        <w:sectPr w:rsidR="00EE5437" w:rsidRPr="00CB1953" w:rsidSect="00ED5C42">
          <w:pgSz w:w="16838" w:h="11906" w:orient="landscape"/>
          <w:pgMar w:top="1276" w:right="1134" w:bottom="850" w:left="1134" w:header="708" w:footer="708" w:gutter="0"/>
          <w:cols w:space="708"/>
          <w:docGrid w:linePitch="360"/>
        </w:sectPr>
      </w:pPr>
    </w:p>
    <w:p w14:paraId="3ABE4FE4" w14:textId="77777777" w:rsidR="00EE5437" w:rsidRPr="00CB1953" w:rsidRDefault="00EE5437" w:rsidP="00EE5437">
      <w:pPr>
        <w:autoSpaceDE w:val="0"/>
        <w:autoSpaceDN w:val="0"/>
        <w:adjustRightInd w:val="0"/>
        <w:spacing w:after="0" w:line="240" w:lineRule="auto"/>
        <w:jc w:val="center"/>
        <w:rPr>
          <w:rFonts w:ascii="Times New Roman" w:hAnsi="Times New Roman"/>
          <w:color w:val="000000"/>
          <w:sz w:val="24"/>
          <w:szCs w:val="24"/>
        </w:rPr>
      </w:pPr>
      <w:r w:rsidRPr="00CB1953">
        <w:rPr>
          <w:rFonts w:ascii="Times New Roman" w:hAnsi="Times New Roman"/>
          <w:b/>
          <w:bCs/>
          <w:color w:val="000000"/>
          <w:sz w:val="24"/>
          <w:szCs w:val="24"/>
        </w:rPr>
        <w:lastRenderedPageBreak/>
        <w:t xml:space="preserve">3. </w:t>
      </w:r>
      <w:r w:rsidRPr="00CB1953">
        <w:rPr>
          <w:rFonts w:ascii="Times New Roman" w:hAnsi="Times New Roman"/>
          <w:b/>
          <w:color w:val="000000"/>
          <w:sz w:val="24"/>
          <w:szCs w:val="24"/>
        </w:rPr>
        <w:t>УСЛОВИЯ РЕАЛИЗАЦИИ УЧЕБНОЙ ДИСЦИПЛИНЫ</w:t>
      </w:r>
    </w:p>
    <w:p w14:paraId="5EBCEF87" w14:textId="77777777" w:rsidR="008E33FC" w:rsidRDefault="008E33FC" w:rsidP="008E33FC">
      <w:pPr>
        <w:autoSpaceDE w:val="0"/>
        <w:autoSpaceDN w:val="0"/>
        <w:adjustRightInd w:val="0"/>
        <w:spacing w:after="0"/>
        <w:ind w:firstLine="709"/>
        <w:contextualSpacing/>
        <w:jc w:val="both"/>
        <w:rPr>
          <w:rFonts w:ascii="Times New Roman" w:hAnsi="Times New Roman"/>
          <w:sz w:val="24"/>
          <w:szCs w:val="24"/>
        </w:rPr>
      </w:pPr>
    </w:p>
    <w:p w14:paraId="26B47031" w14:textId="77777777" w:rsidR="008E33FC" w:rsidRDefault="00EE5437" w:rsidP="008E33FC">
      <w:pPr>
        <w:autoSpaceDE w:val="0"/>
        <w:autoSpaceDN w:val="0"/>
        <w:adjustRightInd w:val="0"/>
        <w:spacing w:after="0"/>
        <w:ind w:firstLine="709"/>
        <w:contextualSpacing/>
        <w:jc w:val="both"/>
        <w:rPr>
          <w:rFonts w:ascii="Times New Roman" w:hAnsi="Times New Roman"/>
          <w:bCs/>
          <w:sz w:val="24"/>
          <w:szCs w:val="24"/>
        </w:rPr>
      </w:pPr>
      <w:r w:rsidRPr="008E33FC">
        <w:rPr>
          <w:rFonts w:ascii="Times New Roman" w:hAnsi="Times New Roman"/>
          <w:b/>
          <w:bCs/>
          <w:sz w:val="24"/>
          <w:szCs w:val="24"/>
        </w:rPr>
        <w:t>3.1. Для реализации учебной дисциплины должны быть предусмотрены следующие специальные помещения</w:t>
      </w:r>
      <w:r w:rsidRPr="00047B25">
        <w:rPr>
          <w:rFonts w:ascii="Times New Roman" w:hAnsi="Times New Roman"/>
          <w:bCs/>
          <w:sz w:val="24"/>
          <w:szCs w:val="24"/>
        </w:rPr>
        <w:t xml:space="preserve">: </w:t>
      </w:r>
    </w:p>
    <w:p w14:paraId="320BBA97" w14:textId="59E069AF" w:rsidR="00EE5437" w:rsidRPr="00047B25" w:rsidRDefault="00EE5437" w:rsidP="008E33FC">
      <w:pPr>
        <w:autoSpaceDE w:val="0"/>
        <w:autoSpaceDN w:val="0"/>
        <w:adjustRightInd w:val="0"/>
        <w:spacing w:after="0"/>
        <w:ind w:firstLine="709"/>
        <w:contextualSpacing/>
        <w:jc w:val="both"/>
        <w:rPr>
          <w:rFonts w:ascii="Times New Roman" w:hAnsi="Times New Roman"/>
          <w:b/>
          <w:sz w:val="24"/>
          <w:szCs w:val="24"/>
        </w:rPr>
      </w:pPr>
      <w:r w:rsidRPr="00047B25">
        <w:rPr>
          <w:rFonts w:ascii="Times New Roman" w:hAnsi="Times New Roman"/>
          <w:sz w:val="24"/>
          <w:szCs w:val="24"/>
        </w:rPr>
        <w:t xml:space="preserve">спортивный зал, </w:t>
      </w:r>
      <w:r w:rsidRPr="00047B25">
        <w:rPr>
          <w:rFonts w:ascii="Times New Roman" w:hAnsi="Times New Roman"/>
          <w:bCs/>
          <w:sz w:val="24"/>
          <w:szCs w:val="24"/>
        </w:rPr>
        <w:t>оснащенны</w:t>
      </w:r>
      <w:r w:rsidR="008E33FC">
        <w:rPr>
          <w:rFonts w:ascii="Times New Roman" w:hAnsi="Times New Roman"/>
          <w:bCs/>
          <w:sz w:val="24"/>
          <w:szCs w:val="24"/>
        </w:rPr>
        <w:t>й</w:t>
      </w:r>
      <w:r w:rsidRPr="00047B25">
        <w:rPr>
          <w:rFonts w:ascii="Times New Roman" w:hAnsi="Times New Roman"/>
          <w:bCs/>
          <w:sz w:val="24"/>
          <w:szCs w:val="24"/>
        </w:rPr>
        <w:t xml:space="preserve"> необходимым для реализации программы учебной дисциплины оборудованием, приведенным в п. 6.1.2.3 Примерной рабочей программы по данной специальности.</w:t>
      </w:r>
    </w:p>
    <w:p w14:paraId="73F022DE" w14:textId="77777777" w:rsidR="00EE5437" w:rsidRPr="00CB1953" w:rsidRDefault="00EE5437" w:rsidP="008E33FC">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contextualSpacing/>
        <w:jc w:val="both"/>
      </w:pPr>
    </w:p>
    <w:p w14:paraId="5E76A1D9" w14:textId="77777777" w:rsidR="00EE5437" w:rsidRPr="00CB1953" w:rsidRDefault="00EE5437" w:rsidP="008E33FC">
      <w:pPr>
        <w:pStyle w:val="Standard"/>
        <w:shd w:val="clear" w:color="auto" w:fill="FFFFFF"/>
        <w:spacing w:line="276" w:lineRule="auto"/>
        <w:ind w:right="48" w:firstLine="709"/>
        <w:contextualSpacing/>
      </w:pPr>
      <w:r w:rsidRPr="00CB1953">
        <w:rPr>
          <w:b/>
          <w:iCs/>
          <w:spacing w:val="-1"/>
        </w:rPr>
        <w:t>3.2. Информационное обеспечение реализации программы</w:t>
      </w:r>
    </w:p>
    <w:p w14:paraId="082BDDC6" w14:textId="77777777" w:rsidR="00EE5437" w:rsidRPr="00CB1953" w:rsidRDefault="00EE5437" w:rsidP="008E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b/>
          <w:color w:val="000000"/>
          <w:sz w:val="24"/>
          <w:szCs w:val="24"/>
        </w:rPr>
      </w:pPr>
      <w:r w:rsidRPr="00CB1953">
        <w:rPr>
          <w:rFonts w:ascii="Times New Roman"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r w:rsidRPr="00CB1953">
        <w:rPr>
          <w:rFonts w:ascii="Times New Roman" w:hAnsi="Times New Roman"/>
          <w:b/>
          <w:color w:val="000000"/>
          <w:sz w:val="24"/>
          <w:szCs w:val="24"/>
        </w:rPr>
        <w:t>.</w:t>
      </w:r>
    </w:p>
    <w:p w14:paraId="701B4846" w14:textId="77777777" w:rsidR="008E33FC" w:rsidRDefault="008E33FC" w:rsidP="008E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b/>
          <w:iCs/>
          <w:spacing w:val="-1"/>
          <w:sz w:val="24"/>
          <w:szCs w:val="24"/>
        </w:rPr>
      </w:pPr>
    </w:p>
    <w:p w14:paraId="15E7A38A" w14:textId="7BF48EE8" w:rsidR="00EE5437" w:rsidRPr="00CB1953" w:rsidRDefault="00EE5437" w:rsidP="008E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b/>
          <w:iCs/>
          <w:spacing w:val="-1"/>
          <w:sz w:val="24"/>
          <w:szCs w:val="24"/>
        </w:rPr>
      </w:pPr>
      <w:r w:rsidRPr="00CB1953">
        <w:rPr>
          <w:rFonts w:ascii="Times New Roman" w:hAnsi="Times New Roman"/>
          <w:b/>
          <w:iCs/>
          <w:spacing w:val="-1"/>
          <w:sz w:val="24"/>
          <w:szCs w:val="24"/>
        </w:rPr>
        <w:t>3.2.1 Основные источники:</w:t>
      </w:r>
    </w:p>
    <w:p w14:paraId="727997DB" w14:textId="77777777" w:rsidR="00EE5437" w:rsidRPr="00CB1953" w:rsidRDefault="00EE5437" w:rsidP="008E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bCs/>
          <w:color w:val="000000"/>
          <w:sz w:val="24"/>
          <w:szCs w:val="24"/>
        </w:rPr>
      </w:pPr>
      <w:r w:rsidRPr="008E33FC">
        <w:rPr>
          <w:rFonts w:ascii="Times New Roman" w:hAnsi="Times New Roman"/>
          <w:color w:val="000000"/>
          <w:sz w:val="24"/>
          <w:szCs w:val="24"/>
        </w:rPr>
        <w:t>1.Б</w:t>
      </w:r>
      <w:r w:rsidRPr="00CB1953">
        <w:rPr>
          <w:rFonts w:ascii="Times New Roman" w:hAnsi="Times New Roman"/>
          <w:bCs/>
          <w:color w:val="000000"/>
          <w:sz w:val="24"/>
          <w:szCs w:val="24"/>
        </w:rPr>
        <w:t>ишаева А. А.Физическая культура: учебник для студ. учреждений сред. проф.образования / А. А. Бишаева. — 5-е изд., стер. — М.: Издательский</w:t>
      </w:r>
      <w:r>
        <w:rPr>
          <w:rFonts w:ascii="Times New Roman" w:hAnsi="Times New Roman"/>
          <w:bCs/>
          <w:color w:val="000000"/>
          <w:sz w:val="24"/>
          <w:szCs w:val="24"/>
        </w:rPr>
        <w:t xml:space="preserve"> </w:t>
      </w:r>
      <w:r w:rsidRPr="00CB1953">
        <w:rPr>
          <w:rFonts w:ascii="Times New Roman" w:hAnsi="Times New Roman"/>
          <w:bCs/>
          <w:color w:val="000000"/>
          <w:sz w:val="24"/>
          <w:szCs w:val="24"/>
        </w:rPr>
        <w:t xml:space="preserve">центр «Академия», 2018. https://academia-library.ru/reader/?id=366974 </w:t>
      </w:r>
    </w:p>
    <w:p w14:paraId="3DC3ABA3" w14:textId="77777777" w:rsidR="00EE5437" w:rsidRPr="00CB1953" w:rsidRDefault="00EE5437" w:rsidP="008E33FC">
      <w:pPr>
        <w:pStyle w:val="Standard"/>
        <w:shd w:val="clear" w:color="auto" w:fill="FFFFFF"/>
        <w:spacing w:line="276" w:lineRule="auto"/>
        <w:ind w:firstLine="709"/>
        <w:contextualSpacing/>
        <w:jc w:val="both"/>
        <w:rPr>
          <w:b/>
          <w:iCs/>
          <w:color w:val="auto"/>
          <w:lang w:eastAsia="en-US"/>
        </w:rPr>
      </w:pPr>
    </w:p>
    <w:p w14:paraId="169C6874" w14:textId="77777777" w:rsidR="00EE5437" w:rsidRPr="00CB1953" w:rsidRDefault="00EE5437" w:rsidP="008E33FC">
      <w:pPr>
        <w:pStyle w:val="Standard"/>
        <w:shd w:val="clear" w:color="auto" w:fill="FFFFFF"/>
        <w:spacing w:line="276" w:lineRule="auto"/>
        <w:ind w:firstLine="709"/>
        <w:contextualSpacing/>
        <w:jc w:val="both"/>
        <w:rPr>
          <w:b/>
          <w:iCs/>
          <w:color w:val="auto"/>
          <w:lang w:eastAsia="en-US"/>
        </w:rPr>
      </w:pPr>
      <w:r w:rsidRPr="00CB1953">
        <w:rPr>
          <w:b/>
          <w:iCs/>
          <w:color w:val="auto"/>
          <w:lang w:eastAsia="en-US"/>
        </w:rPr>
        <w:t>3.2.2 Основные электронные издания</w:t>
      </w:r>
    </w:p>
    <w:p w14:paraId="0EFE8501" w14:textId="77777777" w:rsidR="008E33FC" w:rsidRDefault="00EE5437" w:rsidP="00397BDB">
      <w:pPr>
        <w:pStyle w:val="Style20"/>
        <w:widowControl/>
        <w:numPr>
          <w:ilvl w:val="0"/>
          <w:numId w:val="87"/>
        </w:numPr>
        <w:tabs>
          <w:tab w:val="left" w:pos="1260"/>
        </w:tabs>
        <w:spacing w:line="276" w:lineRule="auto"/>
        <w:ind w:left="0" w:right="-263" w:firstLine="709"/>
        <w:contextualSpacing/>
      </w:pPr>
      <w:r w:rsidRPr="00CB1953">
        <w:t xml:space="preserve">Издательство «Академия» </w:t>
      </w:r>
    </w:p>
    <w:p w14:paraId="095FF49F" w14:textId="451B19E6" w:rsidR="00EE5437" w:rsidRPr="00CB1953" w:rsidRDefault="0020651D" w:rsidP="008E33FC">
      <w:pPr>
        <w:pStyle w:val="Style20"/>
        <w:widowControl/>
        <w:tabs>
          <w:tab w:val="left" w:pos="1260"/>
        </w:tabs>
        <w:spacing w:line="276" w:lineRule="auto"/>
        <w:ind w:left="709" w:right="-263" w:firstLine="0"/>
        <w:contextualSpacing/>
      </w:pPr>
      <w:hyperlink r:id="rId53" w:history="1">
        <w:r w:rsidR="008E33FC" w:rsidRPr="0067123B">
          <w:rPr>
            <w:rStyle w:val="ad"/>
          </w:rPr>
          <w:t>https://academia-library.ru/catalogue/4831/?FILTER[ONLINE_ACCESS]=Y</w:t>
        </w:r>
      </w:hyperlink>
    </w:p>
    <w:p w14:paraId="4138405E" w14:textId="77777777" w:rsidR="00EE5437" w:rsidRPr="00CB1953" w:rsidRDefault="0020651D" w:rsidP="00397BDB">
      <w:pPr>
        <w:pStyle w:val="Style20"/>
        <w:widowControl/>
        <w:numPr>
          <w:ilvl w:val="0"/>
          <w:numId w:val="87"/>
        </w:numPr>
        <w:tabs>
          <w:tab w:val="left" w:pos="1260"/>
        </w:tabs>
        <w:spacing w:line="276" w:lineRule="auto"/>
        <w:ind w:left="0" w:right="-263" w:firstLine="709"/>
        <w:contextualSpacing/>
        <w:rPr>
          <w:rStyle w:val="FontStyle97"/>
          <w:rFonts w:eastAsia="Calibri"/>
          <w:bCs w:val="0"/>
        </w:rPr>
      </w:pPr>
      <w:hyperlink r:id="rId54" w:history="1">
        <w:r w:rsidR="00EE5437" w:rsidRPr="00CB1953">
          <w:rPr>
            <w:rStyle w:val="ad"/>
          </w:rPr>
          <w:t>http://</w:t>
        </w:r>
        <w:r w:rsidR="00EE5437" w:rsidRPr="00CB1953">
          <w:rPr>
            <w:rStyle w:val="ad"/>
            <w:lang w:val="en-US"/>
          </w:rPr>
          <w:t>dic</w:t>
        </w:r>
        <w:r w:rsidR="00EE5437" w:rsidRPr="00CB1953">
          <w:rPr>
            <w:rStyle w:val="ad"/>
          </w:rPr>
          <w:t>.</w:t>
        </w:r>
        <w:r w:rsidR="00EE5437" w:rsidRPr="00CB1953">
          <w:rPr>
            <w:rStyle w:val="ad"/>
            <w:lang w:val="en-US"/>
          </w:rPr>
          <w:t>academic</w:t>
        </w:r>
        <w:r w:rsidR="00EE5437" w:rsidRPr="00CB1953">
          <w:rPr>
            <w:rStyle w:val="ad"/>
          </w:rPr>
          <w:t>.</w:t>
        </w:r>
        <w:r w:rsidR="00EE5437" w:rsidRPr="00CB1953">
          <w:rPr>
            <w:rStyle w:val="ad"/>
            <w:lang w:val="en-US"/>
          </w:rPr>
          <w:t>ru</w:t>
        </w:r>
      </w:hyperlink>
      <w:r w:rsidR="00EE5437" w:rsidRPr="00CB1953">
        <w:t xml:space="preserve"> – словари и энциклопедии</w:t>
      </w:r>
    </w:p>
    <w:p w14:paraId="260A305D" w14:textId="77777777" w:rsidR="00EE5437" w:rsidRPr="00CB1953" w:rsidRDefault="0020651D" w:rsidP="00397BDB">
      <w:pPr>
        <w:pStyle w:val="Style20"/>
        <w:widowControl/>
        <w:numPr>
          <w:ilvl w:val="0"/>
          <w:numId w:val="87"/>
        </w:numPr>
        <w:tabs>
          <w:tab w:val="left" w:pos="1260"/>
        </w:tabs>
        <w:spacing w:line="276" w:lineRule="auto"/>
        <w:ind w:left="0" w:right="-263" w:firstLine="709"/>
        <w:contextualSpacing/>
        <w:rPr>
          <w:rFonts w:eastAsia="Calibri"/>
        </w:rPr>
      </w:pPr>
      <w:hyperlink r:id="rId55" w:tgtFrame="_blank" w:history="1">
        <w:r w:rsidR="00EE5437" w:rsidRPr="00CB1953">
          <w:rPr>
            <w:rStyle w:val="ad"/>
          </w:rPr>
          <w:t>http://studentam.net/</w:t>
        </w:r>
      </w:hyperlink>
      <w:r w:rsidR="00EE5437" w:rsidRPr="00CB1953">
        <w:t xml:space="preserve"> - электронная библиотека учебников</w:t>
      </w:r>
    </w:p>
    <w:p w14:paraId="6FEE2DEF" w14:textId="77777777" w:rsidR="00EE5437" w:rsidRPr="00CB1953" w:rsidRDefault="0020651D" w:rsidP="00397BDB">
      <w:pPr>
        <w:pStyle w:val="Style20"/>
        <w:widowControl/>
        <w:numPr>
          <w:ilvl w:val="0"/>
          <w:numId w:val="87"/>
        </w:numPr>
        <w:tabs>
          <w:tab w:val="left" w:pos="1260"/>
        </w:tabs>
        <w:spacing w:line="276" w:lineRule="auto"/>
        <w:ind w:left="0" w:right="-263" w:firstLine="709"/>
        <w:contextualSpacing/>
      </w:pPr>
      <w:hyperlink r:id="rId56" w:history="1">
        <w:r w:rsidR="00EE5437" w:rsidRPr="00CB1953">
          <w:rPr>
            <w:rStyle w:val="ad"/>
          </w:rPr>
          <w:t>http://window.edu.ru/</w:t>
        </w:r>
      </w:hyperlink>
      <w:r w:rsidR="00EE5437" w:rsidRPr="00CB1953">
        <w:t xml:space="preserve"> - единое окно образовательных ресурсов</w:t>
      </w:r>
    </w:p>
    <w:p w14:paraId="1F6514F9" w14:textId="77777777" w:rsidR="00EE5437" w:rsidRPr="00CB1953" w:rsidRDefault="0020651D" w:rsidP="00397BDB">
      <w:pPr>
        <w:pStyle w:val="Style20"/>
        <w:widowControl/>
        <w:numPr>
          <w:ilvl w:val="0"/>
          <w:numId w:val="87"/>
        </w:numPr>
        <w:tabs>
          <w:tab w:val="left" w:pos="1260"/>
        </w:tabs>
        <w:spacing w:line="276" w:lineRule="auto"/>
        <w:ind w:left="0" w:right="-263" w:firstLine="709"/>
        <w:contextualSpacing/>
      </w:pPr>
      <w:hyperlink r:id="rId57" w:history="1">
        <w:r w:rsidR="00EE5437" w:rsidRPr="00CB1953">
          <w:rPr>
            <w:rStyle w:val="ad"/>
          </w:rPr>
          <w:t>http://www.</w:t>
        </w:r>
        <w:r w:rsidR="00EE5437" w:rsidRPr="00CB1953">
          <w:rPr>
            <w:rStyle w:val="ad"/>
            <w:lang w:val="en-US"/>
          </w:rPr>
          <w:t>prosv</w:t>
        </w:r>
        <w:r w:rsidR="00EE5437" w:rsidRPr="00CB1953">
          <w:rPr>
            <w:rStyle w:val="ad"/>
          </w:rPr>
          <w:t>.</w:t>
        </w:r>
        <w:r w:rsidR="00EE5437" w:rsidRPr="00CB1953">
          <w:rPr>
            <w:rStyle w:val="ad"/>
            <w:lang w:val="en-US"/>
          </w:rPr>
          <w:t>ru</w:t>
        </w:r>
      </w:hyperlink>
      <w:r w:rsidR="00EE5437" w:rsidRPr="00CB1953">
        <w:t xml:space="preserve"> – сайт издательства «Просвещение»</w:t>
      </w:r>
    </w:p>
    <w:p w14:paraId="03E264B6" w14:textId="77777777" w:rsidR="00EE5437" w:rsidRPr="00CB1953" w:rsidRDefault="00EE5437" w:rsidP="008E33FC">
      <w:pPr>
        <w:pStyle w:val="Standard"/>
        <w:shd w:val="clear" w:color="auto" w:fill="FFFFFF"/>
        <w:spacing w:line="276" w:lineRule="auto"/>
        <w:ind w:firstLine="709"/>
        <w:contextualSpacing/>
        <w:jc w:val="both"/>
        <w:rPr>
          <w:b/>
          <w:lang w:eastAsia="en-US"/>
        </w:rPr>
      </w:pPr>
    </w:p>
    <w:p w14:paraId="1F3E3BD6" w14:textId="77777777" w:rsidR="00EE5437" w:rsidRPr="00CB1953" w:rsidRDefault="00EE5437" w:rsidP="008E33FC">
      <w:pPr>
        <w:pStyle w:val="Standard"/>
        <w:shd w:val="clear" w:color="auto" w:fill="FFFFFF"/>
        <w:spacing w:line="276" w:lineRule="auto"/>
        <w:ind w:firstLine="709"/>
        <w:contextualSpacing/>
        <w:jc w:val="both"/>
        <w:rPr>
          <w:b/>
          <w:lang w:eastAsia="en-US"/>
        </w:rPr>
      </w:pPr>
      <w:r w:rsidRPr="00CB1953">
        <w:rPr>
          <w:b/>
          <w:lang w:eastAsia="en-US"/>
        </w:rPr>
        <w:t>3.2.3 Дополнительные источники:</w:t>
      </w:r>
    </w:p>
    <w:p w14:paraId="2240A922" w14:textId="77777777" w:rsidR="00EE5437" w:rsidRPr="00CB1953" w:rsidRDefault="00EE5437" w:rsidP="00397BDB">
      <w:pPr>
        <w:pStyle w:val="ae"/>
        <w:numPr>
          <w:ilvl w:val="0"/>
          <w:numId w:val="88"/>
        </w:numPr>
        <w:shd w:val="clear" w:color="auto" w:fill="FFFFFF"/>
        <w:tabs>
          <w:tab w:val="left" w:pos="1276"/>
        </w:tabs>
        <w:spacing w:before="0" w:after="0" w:line="276" w:lineRule="auto"/>
        <w:ind w:left="0" w:firstLine="709"/>
        <w:contextualSpacing/>
        <w:jc w:val="both"/>
        <w:rPr>
          <w:color w:val="000000"/>
        </w:rPr>
      </w:pPr>
      <w:r w:rsidRPr="00CB1953">
        <w:t>Барчуков И.С. Физическая культура. — М., 2015.</w:t>
      </w:r>
    </w:p>
    <w:p w14:paraId="25A53F84" w14:textId="77777777" w:rsidR="00EE5437" w:rsidRPr="00CB1953" w:rsidRDefault="00EE5437" w:rsidP="00397BDB">
      <w:pPr>
        <w:pStyle w:val="ae"/>
        <w:numPr>
          <w:ilvl w:val="0"/>
          <w:numId w:val="88"/>
        </w:numPr>
        <w:shd w:val="clear" w:color="auto" w:fill="FFFFFF"/>
        <w:tabs>
          <w:tab w:val="left" w:pos="1276"/>
        </w:tabs>
        <w:spacing w:before="0" w:after="0" w:line="276" w:lineRule="auto"/>
        <w:ind w:left="0" w:firstLine="709"/>
        <w:contextualSpacing/>
        <w:jc w:val="both"/>
        <w:rPr>
          <w:color w:val="000000"/>
        </w:rPr>
      </w:pPr>
      <w:r w:rsidRPr="00CB1953">
        <w:rPr>
          <w:color w:val="000000"/>
        </w:rPr>
        <w:t>Лях В.И., Зданевич А.А. Физическая культура 10—11 кл. — М., 2016.</w:t>
      </w:r>
    </w:p>
    <w:p w14:paraId="4F826D57" w14:textId="77777777" w:rsidR="00EE5437" w:rsidRPr="00CB1953" w:rsidRDefault="00EE5437" w:rsidP="00397BDB">
      <w:pPr>
        <w:pStyle w:val="ae"/>
        <w:numPr>
          <w:ilvl w:val="0"/>
          <w:numId w:val="88"/>
        </w:numPr>
        <w:shd w:val="clear" w:color="auto" w:fill="FFFFFF"/>
        <w:tabs>
          <w:tab w:val="left" w:pos="1276"/>
        </w:tabs>
        <w:spacing w:before="0" w:after="0" w:line="276" w:lineRule="auto"/>
        <w:ind w:left="0" w:firstLine="709"/>
        <w:contextualSpacing/>
        <w:jc w:val="both"/>
        <w:rPr>
          <w:color w:val="000000"/>
        </w:rPr>
      </w:pPr>
      <w:r w:rsidRPr="00CB1953">
        <w:rPr>
          <w:color w:val="000000"/>
        </w:rPr>
        <w:t>Решетников Н.В. Физическая культура. — М., 2015.</w:t>
      </w:r>
    </w:p>
    <w:p w14:paraId="59A979E5" w14:textId="77777777" w:rsidR="00EE5437" w:rsidRPr="00CB1953" w:rsidRDefault="00EE5437" w:rsidP="00397BDB">
      <w:pPr>
        <w:pStyle w:val="ae"/>
        <w:numPr>
          <w:ilvl w:val="0"/>
          <w:numId w:val="88"/>
        </w:numPr>
        <w:shd w:val="clear" w:color="auto" w:fill="FFFFFF"/>
        <w:tabs>
          <w:tab w:val="left" w:pos="1276"/>
        </w:tabs>
        <w:spacing w:before="0" w:after="0" w:line="276" w:lineRule="auto"/>
        <w:ind w:left="0" w:firstLine="709"/>
        <w:contextualSpacing/>
        <w:jc w:val="both"/>
        <w:rPr>
          <w:color w:val="000000"/>
        </w:rPr>
      </w:pPr>
      <w:r w:rsidRPr="00CB1953">
        <w:t>Реше</w:t>
      </w:r>
      <w:r w:rsidRPr="00CB1953">
        <w:rPr>
          <w:color w:val="000000"/>
        </w:rPr>
        <w:t>тников Н.В., Кислицын Ю.Л. Физическая культура: учеб. пособия для студентов СПО. — М., 2015</w:t>
      </w:r>
    </w:p>
    <w:p w14:paraId="21F28EFE" w14:textId="77777777" w:rsidR="008E33FC" w:rsidRDefault="008E33FC" w:rsidP="00EE5437">
      <w:pPr>
        <w:autoSpaceDE w:val="0"/>
        <w:autoSpaceDN w:val="0"/>
        <w:adjustRightInd w:val="0"/>
        <w:spacing w:after="0" w:line="240" w:lineRule="auto"/>
        <w:jc w:val="center"/>
        <w:rPr>
          <w:rFonts w:ascii="Times New Roman" w:hAnsi="Times New Roman"/>
          <w:b/>
          <w:bCs/>
          <w:color w:val="000000"/>
          <w:sz w:val="24"/>
          <w:szCs w:val="24"/>
        </w:rPr>
      </w:pPr>
    </w:p>
    <w:p w14:paraId="55B6377B" w14:textId="39BCFAE9" w:rsidR="00EE5437" w:rsidRPr="00CB1953" w:rsidRDefault="00EE5437" w:rsidP="00EE5437">
      <w:pPr>
        <w:autoSpaceDE w:val="0"/>
        <w:autoSpaceDN w:val="0"/>
        <w:adjustRightInd w:val="0"/>
        <w:spacing w:after="0" w:line="240" w:lineRule="auto"/>
        <w:jc w:val="center"/>
        <w:rPr>
          <w:rFonts w:ascii="Times New Roman" w:hAnsi="Times New Roman"/>
          <w:b/>
          <w:color w:val="000000"/>
          <w:sz w:val="24"/>
          <w:szCs w:val="24"/>
        </w:rPr>
      </w:pPr>
      <w:r w:rsidRPr="00CB1953">
        <w:rPr>
          <w:rFonts w:ascii="Times New Roman" w:hAnsi="Times New Roman"/>
          <w:b/>
          <w:bCs/>
          <w:color w:val="000000"/>
          <w:sz w:val="24"/>
          <w:szCs w:val="24"/>
        </w:rPr>
        <w:t xml:space="preserve">4. </w:t>
      </w:r>
      <w:r w:rsidRPr="00CB1953">
        <w:rPr>
          <w:rFonts w:ascii="Times New Roman" w:hAnsi="Times New Roman"/>
          <w:b/>
          <w:color w:val="000000"/>
          <w:sz w:val="24"/>
          <w:szCs w:val="24"/>
        </w:rPr>
        <w:t>КОНТРОЛЬ И ОЦЕНКА РЕЗУЛЬТАТОВ ОСВОЕНИЯ УЧЕБНОЙ</w:t>
      </w:r>
    </w:p>
    <w:p w14:paraId="4A7B5C19" w14:textId="77777777" w:rsidR="00EE5437" w:rsidRPr="00CB1953" w:rsidRDefault="00EE5437" w:rsidP="00EE5437">
      <w:pPr>
        <w:autoSpaceDE w:val="0"/>
        <w:autoSpaceDN w:val="0"/>
        <w:adjustRightInd w:val="0"/>
        <w:spacing w:after="0" w:line="240" w:lineRule="auto"/>
        <w:jc w:val="center"/>
        <w:rPr>
          <w:rFonts w:ascii="Times New Roman" w:hAnsi="Times New Roman"/>
          <w:b/>
          <w:color w:val="000000"/>
          <w:sz w:val="24"/>
          <w:szCs w:val="24"/>
        </w:rPr>
      </w:pPr>
      <w:r w:rsidRPr="00CB1953">
        <w:rPr>
          <w:rFonts w:ascii="Times New Roman" w:hAnsi="Times New Roman"/>
          <w:b/>
          <w:color w:val="000000"/>
          <w:sz w:val="24"/>
          <w:szCs w:val="24"/>
        </w:rPr>
        <w:t>ДИСЦИПЛИНЫ</w:t>
      </w:r>
    </w:p>
    <w:p w14:paraId="798912EE" w14:textId="77777777" w:rsidR="00EE5437" w:rsidRPr="00CB1953" w:rsidRDefault="00EE5437" w:rsidP="00EE5437">
      <w:pPr>
        <w:autoSpaceDE w:val="0"/>
        <w:autoSpaceDN w:val="0"/>
        <w:adjustRightInd w:val="0"/>
        <w:spacing w:after="0" w:line="240" w:lineRule="auto"/>
        <w:jc w:val="both"/>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4"/>
        <w:gridCol w:w="2475"/>
        <w:gridCol w:w="3516"/>
      </w:tblGrid>
      <w:tr w:rsidR="00EE5437" w:rsidRPr="00CB1953" w14:paraId="2B3A0333" w14:textId="77777777" w:rsidTr="008E33FC">
        <w:tc>
          <w:tcPr>
            <w:tcW w:w="1795" w:type="pct"/>
          </w:tcPr>
          <w:p w14:paraId="1AA82B3A" w14:textId="77777777" w:rsidR="00EE5437" w:rsidRPr="00CB1953" w:rsidRDefault="00EE5437" w:rsidP="00ED5C42">
            <w:pPr>
              <w:autoSpaceDE w:val="0"/>
              <w:autoSpaceDN w:val="0"/>
              <w:adjustRightInd w:val="0"/>
              <w:spacing w:after="0" w:line="240" w:lineRule="auto"/>
              <w:jc w:val="center"/>
              <w:rPr>
                <w:rFonts w:ascii="Times New Roman" w:hAnsi="Times New Roman"/>
                <w:color w:val="000000"/>
                <w:sz w:val="24"/>
                <w:szCs w:val="24"/>
              </w:rPr>
            </w:pPr>
            <w:r w:rsidRPr="00CB1953">
              <w:rPr>
                <w:rFonts w:ascii="Times New Roman" w:hAnsi="Times New Roman"/>
                <w:color w:val="000000"/>
                <w:sz w:val="24"/>
                <w:szCs w:val="24"/>
              </w:rPr>
              <w:t>Результаты обучения</w:t>
            </w:r>
          </w:p>
          <w:p w14:paraId="408EFFCD" w14:textId="77777777" w:rsidR="00EE5437" w:rsidRPr="00CB1953" w:rsidRDefault="00EE5437" w:rsidP="00ED5C42">
            <w:pPr>
              <w:autoSpaceDE w:val="0"/>
              <w:autoSpaceDN w:val="0"/>
              <w:adjustRightInd w:val="0"/>
              <w:spacing w:after="0" w:line="240" w:lineRule="auto"/>
              <w:jc w:val="center"/>
              <w:rPr>
                <w:rFonts w:ascii="Times New Roman" w:hAnsi="Times New Roman"/>
                <w:color w:val="000000"/>
                <w:sz w:val="24"/>
                <w:szCs w:val="24"/>
              </w:rPr>
            </w:pPr>
          </w:p>
        </w:tc>
        <w:tc>
          <w:tcPr>
            <w:tcW w:w="1324" w:type="pct"/>
          </w:tcPr>
          <w:p w14:paraId="48F829FF" w14:textId="77777777" w:rsidR="00EE5437" w:rsidRPr="00CB1953" w:rsidRDefault="00EE5437" w:rsidP="00ED5C42">
            <w:pPr>
              <w:autoSpaceDE w:val="0"/>
              <w:autoSpaceDN w:val="0"/>
              <w:adjustRightInd w:val="0"/>
              <w:spacing w:after="0" w:line="240" w:lineRule="auto"/>
              <w:jc w:val="center"/>
              <w:rPr>
                <w:rFonts w:ascii="Times New Roman" w:hAnsi="Times New Roman"/>
                <w:color w:val="000000"/>
                <w:sz w:val="24"/>
                <w:szCs w:val="24"/>
              </w:rPr>
            </w:pPr>
            <w:r w:rsidRPr="00CB1953">
              <w:rPr>
                <w:rFonts w:ascii="Times New Roman" w:hAnsi="Times New Roman"/>
                <w:color w:val="000000"/>
                <w:sz w:val="24"/>
                <w:szCs w:val="24"/>
              </w:rPr>
              <w:t>Критерии оценки</w:t>
            </w:r>
          </w:p>
        </w:tc>
        <w:tc>
          <w:tcPr>
            <w:tcW w:w="1881" w:type="pct"/>
          </w:tcPr>
          <w:p w14:paraId="73700342" w14:textId="77777777" w:rsidR="00EE5437" w:rsidRPr="00CB1953" w:rsidRDefault="00EE5437" w:rsidP="00ED5C42">
            <w:pPr>
              <w:autoSpaceDE w:val="0"/>
              <w:autoSpaceDN w:val="0"/>
              <w:adjustRightInd w:val="0"/>
              <w:spacing w:after="0" w:line="240" w:lineRule="auto"/>
              <w:jc w:val="center"/>
              <w:rPr>
                <w:rFonts w:ascii="Times New Roman" w:hAnsi="Times New Roman"/>
                <w:color w:val="000000"/>
                <w:sz w:val="24"/>
                <w:szCs w:val="24"/>
              </w:rPr>
            </w:pPr>
            <w:r w:rsidRPr="00CB1953">
              <w:rPr>
                <w:rFonts w:ascii="Times New Roman" w:hAnsi="Times New Roman"/>
                <w:color w:val="000000"/>
                <w:sz w:val="24"/>
                <w:szCs w:val="24"/>
              </w:rPr>
              <w:t>Методы оценки</w:t>
            </w:r>
          </w:p>
        </w:tc>
      </w:tr>
      <w:tr w:rsidR="00EE5437" w:rsidRPr="00CB1953" w14:paraId="3660AEB9" w14:textId="77777777" w:rsidTr="008E33FC">
        <w:tc>
          <w:tcPr>
            <w:tcW w:w="1795" w:type="pct"/>
          </w:tcPr>
          <w:p w14:paraId="6B9977B1" w14:textId="77777777" w:rsidR="00EE5437" w:rsidRPr="008E33FC" w:rsidRDefault="00EE5437" w:rsidP="00ED5C42">
            <w:pPr>
              <w:suppressAutoHyphens/>
              <w:spacing w:after="0" w:line="240" w:lineRule="auto"/>
              <w:rPr>
                <w:rFonts w:ascii="Times New Roman" w:hAnsi="Times New Roman"/>
                <w:b/>
                <w:bCs/>
                <w:color w:val="000000"/>
                <w:sz w:val="24"/>
                <w:szCs w:val="24"/>
              </w:rPr>
            </w:pPr>
            <w:r w:rsidRPr="008E33FC">
              <w:rPr>
                <w:rFonts w:ascii="Times New Roman" w:hAnsi="Times New Roman"/>
                <w:b/>
                <w:bCs/>
                <w:color w:val="000000"/>
                <w:sz w:val="24"/>
                <w:szCs w:val="24"/>
              </w:rPr>
              <w:t>Перечень знаний, осваиваемых в рамках дисциплины</w:t>
            </w:r>
          </w:p>
          <w:p w14:paraId="7991BC08" w14:textId="77777777" w:rsidR="00EE5437" w:rsidRPr="00CB1953" w:rsidRDefault="00EE5437" w:rsidP="00ED5C42">
            <w:pPr>
              <w:suppressAutoHyphens/>
              <w:spacing w:after="0" w:line="240" w:lineRule="auto"/>
              <w:rPr>
                <w:rFonts w:ascii="Times New Roman" w:hAnsi="Times New Roman"/>
                <w:color w:val="000000"/>
                <w:sz w:val="24"/>
                <w:szCs w:val="24"/>
              </w:rPr>
            </w:pPr>
            <w:r w:rsidRPr="00CB1953">
              <w:rPr>
                <w:rFonts w:ascii="Times New Roman" w:hAnsi="Times New Roman"/>
                <w:color w:val="000000"/>
                <w:sz w:val="24"/>
                <w:szCs w:val="24"/>
              </w:rPr>
              <w:lastRenderedPageBreak/>
              <w:t>Роль физической культуры в общекультурном, профессиональном и социальном развитии человека;</w:t>
            </w:r>
          </w:p>
          <w:p w14:paraId="66E76D20" w14:textId="77777777" w:rsidR="00EE5437" w:rsidRPr="00CB1953" w:rsidRDefault="00EE5437" w:rsidP="00ED5C42">
            <w:pPr>
              <w:suppressAutoHyphens/>
              <w:spacing w:after="0" w:line="240" w:lineRule="auto"/>
              <w:rPr>
                <w:rFonts w:ascii="Times New Roman" w:hAnsi="Times New Roman"/>
                <w:color w:val="000000"/>
                <w:sz w:val="24"/>
                <w:szCs w:val="24"/>
              </w:rPr>
            </w:pPr>
            <w:r w:rsidRPr="00CB1953">
              <w:rPr>
                <w:rFonts w:ascii="Times New Roman" w:hAnsi="Times New Roman"/>
                <w:color w:val="000000"/>
                <w:sz w:val="24"/>
                <w:szCs w:val="24"/>
              </w:rPr>
              <w:t>Основы здорового образа жизни;</w:t>
            </w:r>
          </w:p>
          <w:p w14:paraId="575245F5" w14:textId="77777777" w:rsidR="00EE5437" w:rsidRPr="00CB1953" w:rsidRDefault="00EE5437" w:rsidP="00ED5C42">
            <w:pPr>
              <w:suppressAutoHyphens/>
              <w:spacing w:after="0" w:line="240" w:lineRule="auto"/>
              <w:rPr>
                <w:rFonts w:ascii="Times New Roman" w:hAnsi="Times New Roman"/>
                <w:color w:val="000000"/>
                <w:sz w:val="24"/>
                <w:szCs w:val="24"/>
              </w:rPr>
            </w:pPr>
            <w:r w:rsidRPr="00CB1953">
              <w:rPr>
                <w:rFonts w:ascii="Times New Roman" w:hAnsi="Times New Roman"/>
                <w:color w:val="000000"/>
                <w:sz w:val="24"/>
                <w:szCs w:val="24"/>
              </w:rPr>
              <w:t>Условия профессиональной деятельности и зоны риска физического здоровья для</w:t>
            </w:r>
          </w:p>
          <w:p w14:paraId="0A529FF9" w14:textId="77777777" w:rsidR="00EE5437" w:rsidRPr="00CB1953" w:rsidRDefault="00EE5437" w:rsidP="00ED5C42">
            <w:pPr>
              <w:suppressAutoHyphens/>
              <w:spacing w:after="0" w:line="240" w:lineRule="auto"/>
              <w:rPr>
                <w:rFonts w:ascii="Times New Roman" w:hAnsi="Times New Roman"/>
                <w:color w:val="000000"/>
                <w:sz w:val="24"/>
                <w:szCs w:val="24"/>
              </w:rPr>
            </w:pPr>
            <w:r w:rsidRPr="00CB1953">
              <w:rPr>
                <w:rFonts w:ascii="Times New Roman" w:hAnsi="Times New Roman"/>
                <w:color w:val="000000"/>
                <w:sz w:val="24"/>
                <w:szCs w:val="24"/>
              </w:rPr>
              <w:t>профессии (специальности)</w:t>
            </w:r>
          </w:p>
          <w:p w14:paraId="1ECFD060" w14:textId="77777777" w:rsidR="00EE5437" w:rsidRPr="00CB1953" w:rsidRDefault="00EE5437" w:rsidP="00ED5C42">
            <w:pPr>
              <w:suppressAutoHyphens/>
              <w:spacing w:after="0" w:line="240" w:lineRule="auto"/>
              <w:rPr>
                <w:rFonts w:ascii="Times New Roman" w:hAnsi="Times New Roman"/>
                <w:color w:val="000000"/>
                <w:sz w:val="24"/>
                <w:szCs w:val="24"/>
              </w:rPr>
            </w:pPr>
            <w:r w:rsidRPr="00CB1953">
              <w:rPr>
                <w:rFonts w:ascii="Times New Roman" w:hAnsi="Times New Roman"/>
                <w:color w:val="000000"/>
                <w:sz w:val="24"/>
                <w:szCs w:val="24"/>
              </w:rPr>
              <w:t>Средства профилактики перенапряжения</w:t>
            </w:r>
          </w:p>
        </w:tc>
        <w:tc>
          <w:tcPr>
            <w:tcW w:w="1324" w:type="pct"/>
          </w:tcPr>
          <w:p w14:paraId="2579C034" w14:textId="6601E6B2" w:rsidR="00EE5437" w:rsidRPr="00CB1953" w:rsidRDefault="00897BF7" w:rsidP="00ED5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Полнота ответов, точ</w:t>
            </w:r>
            <w:r w:rsidR="00EE5437" w:rsidRPr="00CB1953">
              <w:rPr>
                <w:rFonts w:ascii="Times New Roman" w:hAnsi="Times New Roman"/>
                <w:sz w:val="24"/>
                <w:szCs w:val="24"/>
              </w:rPr>
              <w:t>ность формулировок,</w:t>
            </w:r>
          </w:p>
          <w:p w14:paraId="4ACF4FC0" w14:textId="77777777" w:rsidR="00EE5437" w:rsidRPr="00CB1953" w:rsidRDefault="00897BF7" w:rsidP="00897BF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не менее 75% пра</w:t>
            </w:r>
            <w:r w:rsidR="00EE5437" w:rsidRPr="00CB1953">
              <w:rPr>
                <w:rFonts w:ascii="Times New Roman" w:hAnsi="Times New Roman"/>
                <w:sz w:val="24"/>
                <w:szCs w:val="24"/>
              </w:rPr>
              <w:t>вильных ответов.</w:t>
            </w:r>
          </w:p>
        </w:tc>
        <w:tc>
          <w:tcPr>
            <w:tcW w:w="1881" w:type="pct"/>
          </w:tcPr>
          <w:p w14:paraId="0E334FD2" w14:textId="77777777" w:rsidR="00EE5437" w:rsidRPr="008E33FC" w:rsidRDefault="00EE5437" w:rsidP="00ED5C42">
            <w:pPr>
              <w:spacing w:after="0" w:line="240" w:lineRule="auto"/>
              <w:rPr>
                <w:rFonts w:ascii="Times New Roman" w:hAnsi="Times New Roman"/>
                <w:bCs/>
                <w:sz w:val="24"/>
                <w:szCs w:val="24"/>
              </w:rPr>
            </w:pPr>
            <w:r w:rsidRPr="008E33FC">
              <w:rPr>
                <w:rFonts w:ascii="Times New Roman" w:hAnsi="Times New Roman"/>
                <w:bCs/>
                <w:sz w:val="24"/>
                <w:szCs w:val="24"/>
              </w:rPr>
              <w:lastRenderedPageBreak/>
              <w:t>Промежуточная аттестация</w:t>
            </w:r>
          </w:p>
          <w:p w14:paraId="6189E150"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в форме дифференцированного зачета.</w:t>
            </w:r>
          </w:p>
          <w:p w14:paraId="0195927B"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lastRenderedPageBreak/>
              <w:t>Экспертная оценка усвоения теоретических знаний в процессе:</w:t>
            </w:r>
          </w:p>
          <w:p w14:paraId="6221390C"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-письменных/ устных ответов,</w:t>
            </w:r>
          </w:p>
          <w:p w14:paraId="2F965C53"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-тестирования</w:t>
            </w:r>
          </w:p>
        </w:tc>
      </w:tr>
      <w:tr w:rsidR="00EE5437" w:rsidRPr="00CB1953" w14:paraId="7E6C4C58" w14:textId="77777777" w:rsidTr="008E33FC">
        <w:tc>
          <w:tcPr>
            <w:tcW w:w="1795" w:type="pct"/>
          </w:tcPr>
          <w:p w14:paraId="361BCF7E" w14:textId="77777777" w:rsidR="00EE5437" w:rsidRPr="008E33FC" w:rsidRDefault="00EE5437" w:rsidP="00ED5C42">
            <w:pPr>
              <w:spacing w:after="0" w:line="240" w:lineRule="auto"/>
              <w:rPr>
                <w:rFonts w:ascii="Times New Roman" w:hAnsi="Times New Roman"/>
                <w:b/>
                <w:bCs/>
                <w:color w:val="000000"/>
                <w:sz w:val="24"/>
                <w:szCs w:val="24"/>
              </w:rPr>
            </w:pPr>
            <w:r w:rsidRPr="008E33FC">
              <w:rPr>
                <w:rFonts w:ascii="Times New Roman" w:hAnsi="Times New Roman"/>
                <w:b/>
                <w:bCs/>
                <w:color w:val="000000"/>
                <w:sz w:val="24"/>
                <w:szCs w:val="24"/>
              </w:rPr>
              <w:lastRenderedPageBreak/>
              <w:t>Перечень умений, осваиваемых в рамках</w:t>
            </w:r>
          </w:p>
          <w:p w14:paraId="63F3D7E8" w14:textId="77777777" w:rsidR="00EE5437" w:rsidRPr="00CB1953" w:rsidRDefault="00EE5437" w:rsidP="00ED5C42">
            <w:pPr>
              <w:spacing w:after="0" w:line="240" w:lineRule="auto"/>
              <w:rPr>
                <w:rFonts w:ascii="Times New Roman" w:hAnsi="Times New Roman"/>
                <w:color w:val="000000"/>
                <w:sz w:val="24"/>
                <w:szCs w:val="24"/>
              </w:rPr>
            </w:pPr>
            <w:r w:rsidRPr="008E33FC">
              <w:rPr>
                <w:rFonts w:ascii="Times New Roman" w:hAnsi="Times New Roman"/>
                <w:b/>
                <w:bCs/>
                <w:color w:val="000000"/>
                <w:sz w:val="24"/>
                <w:szCs w:val="24"/>
              </w:rPr>
              <w:t>дисциплины</w:t>
            </w:r>
          </w:p>
          <w:p w14:paraId="1CAED5E5" w14:textId="77777777" w:rsidR="00EE5437" w:rsidRPr="00CB1953" w:rsidRDefault="00EE5437" w:rsidP="00ED5C42">
            <w:pPr>
              <w:spacing w:after="0" w:line="240" w:lineRule="auto"/>
              <w:rPr>
                <w:rFonts w:ascii="Times New Roman" w:hAnsi="Times New Roman"/>
                <w:color w:val="000000"/>
                <w:sz w:val="24"/>
                <w:szCs w:val="24"/>
              </w:rPr>
            </w:pPr>
            <w:r w:rsidRPr="00CB1953">
              <w:rPr>
                <w:rFonts w:ascii="Times New Roman" w:hAnsi="Times New Roman"/>
                <w:color w:val="000000"/>
                <w:sz w:val="24"/>
                <w:szCs w:val="24"/>
              </w:rPr>
              <w:t>Использовать физкультурно-</w:t>
            </w:r>
          </w:p>
          <w:p w14:paraId="7A507A45" w14:textId="77777777" w:rsidR="00EE5437" w:rsidRPr="00CB1953" w:rsidRDefault="00EE5437" w:rsidP="00ED5C42">
            <w:pPr>
              <w:spacing w:after="0" w:line="240" w:lineRule="auto"/>
              <w:rPr>
                <w:rFonts w:ascii="Times New Roman" w:hAnsi="Times New Roman"/>
                <w:color w:val="000000"/>
                <w:sz w:val="24"/>
                <w:szCs w:val="24"/>
              </w:rPr>
            </w:pPr>
            <w:r w:rsidRPr="00CB1953">
              <w:rPr>
                <w:rFonts w:ascii="Times New Roman" w:hAnsi="Times New Roman"/>
                <w:color w:val="000000"/>
                <w:sz w:val="24"/>
                <w:szCs w:val="24"/>
              </w:rPr>
              <w:t>оздоровительную деятельность для укрепления здоровья, достижения жизненных и</w:t>
            </w:r>
          </w:p>
          <w:p w14:paraId="7C6F9F3A" w14:textId="77777777" w:rsidR="00EE5437" w:rsidRPr="00CB1953" w:rsidRDefault="00EE5437" w:rsidP="00ED5C42">
            <w:pPr>
              <w:spacing w:after="0" w:line="240" w:lineRule="auto"/>
              <w:rPr>
                <w:rFonts w:ascii="Times New Roman" w:hAnsi="Times New Roman"/>
                <w:color w:val="000000"/>
                <w:sz w:val="24"/>
                <w:szCs w:val="24"/>
              </w:rPr>
            </w:pPr>
            <w:r w:rsidRPr="00CB1953">
              <w:rPr>
                <w:rFonts w:ascii="Times New Roman" w:hAnsi="Times New Roman"/>
                <w:color w:val="000000"/>
                <w:sz w:val="24"/>
                <w:szCs w:val="24"/>
              </w:rPr>
              <w:t>профессиональных</w:t>
            </w:r>
          </w:p>
          <w:p w14:paraId="613C5F24" w14:textId="77777777" w:rsidR="00EE5437" w:rsidRPr="00CB1953" w:rsidRDefault="00EE5437" w:rsidP="00ED5C42">
            <w:pPr>
              <w:spacing w:after="0" w:line="240" w:lineRule="auto"/>
              <w:rPr>
                <w:rFonts w:ascii="Times New Roman" w:hAnsi="Times New Roman"/>
                <w:color w:val="000000"/>
                <w:sz w:val="24"/>
                <w:szCs w:val="24"/>
              </w:rPr>
            </w:pPr>
            <w:r w:rsidRPr="00CB1953">
              <w:rPr>
                <w:rFonts w:ascii="Times New Roman" w:hAnsi="Times New Roman"/>
                <w:color w:val="000000"/>
                <w:sz w:val="24"/>
                <w:szCs w:val="24"/>
              </w:rPr>
              <w:t>целей;</w:t>
            </w:r>
          </w:p>
          <w:p w14:paraId="641AD7A5" w14:textId="77777777" w:rsidR="00EE5437" w:rsidRPr="00CB1953" w:rsidRDefault="00EE5437" w:rsidP="00ED5C42">
            <w:pPr>
              <w:spacing w:after="0" w:line="240" w:lineRule="auto"/>
              <w:rPr>
                <w:rFonts w:ascii="Times New Roman" w:hAnsi="Times New Roman"/>
                <w:color w:val="000000"/>
                <w:sz w:val="24"/>
                <w:szCs w:val="24"/>
              </w:rPr>
            </w:pPr>
            <w:r w:rsidRPr="00CB1953">
              <w:rPr>
                <w:rFonts w:ascii="Times New Roman" w:hAnsi="Times New Roman"/>
                <w:color w:val="000000"/>
                <w:sz w:val="24"/>
                <w:szCs w:val="24"/>
              </w:rPr>
              <w:t>Применять рациональные приемы двигательных функций в профессиональной</w:t>
            </w:r>
          </w:p>
          <w:p w14:paraId="74CFC089" w14:textId="77777777" w:rsidR="00EE5437" w:rsidRPr="00CB1953" w:rsidRDefault="00EE5437" w:rsidP="00ED5C42">
            <w:pPr>
              <w:spacing w:after="0" w:line="240" w:lineRule="auto"/>
              <w:rPr>
                <w:rFonts w:ascii="Times New Roman" w:hAnsi="Times New Roman"/>
                <w:color w:val="000000"/>
                <w:sz w:val="24"/>
                <w:szCs w:val="24"/>
              </w:rPr>
            </w:pPr>
            <w:r w:rsidRPr="00CB1953">
              <w:rPr>
                <w:rFonts w:ascii="Times New Roman" w:hAnsi="Times New Roman"/>
                <w:color w:val="000000"/>
                <w:sz w:val="24"/>
                <w:szCs w:val="24"/>
              </w:rPr>
              <w:t>деятельности</w:t>
            </w:r>
          </w:p>
          <w:p w14:paraId="611A41AD" w14:textId="77777777" w:rsidR="00EE5437" w:rsidRPr="00CB1953" w:rsidRDefault="00EE5437" w:rsidP="00ED5C42">
            <w:pPr>
              <w:spacing w:after="0" w:line="240" w:lineRule="auto"/>
              <w:rPr>
                <w:rFonts w:ascii="Times New Roman" w:hAnsi="Times New Roman"/>
                <w:color w:val="000000"/>
                <w:sz w:val="24"/>
                <w:szCs w:val="24"/>
              </w:rPr>
            </w:pPr>
            <w:r w:rsidRPr="00CB1953">
              <w:rPr>
                <w:rFonts w:ascii="Times New Roman" w:hAnsi="Times New Roman"/>
                <w:color w:val="000000"/>
                <w:sz w:val="24"/>
                <w:szCs w:val="24"/>
              </w:rPr>
              <w:t>Пользоваться средствами профилактики</w:t>
            </w:r>
            <w:r w:rsidR="00047B25">
              <w:rPr>
                <w:rFonts w:ascii="Times New Roman" w:hAnsi="Times New Roman"/>
                <w:color w:val="000000"/>
                <w:sz w:val="24"/>
                <w:szCs w:val="24"/>
              </w:rPr>
              <w:t xml:space="preserve"> </w:t>
            </w:r>
            <w:r w:rsidRPr="00CB1953">
              <w:rPr>
                <w:rFonts w:ascii="Times New Roman" w:hAnsi="Times New Roman"/>
                <w:color w:val="000000"/>
                <w:sz w:val="24"/>
                <w:szCs w:val="24"/>
              </w:rPr>
              <w:t>перенапряжения характерными для данной профессии (специальности)</w:t>
            </w:r>
          </w:p>
        </w:tc>
        <w:tc>
          <w:tcPr>
            <w:tcW w:w="1324" w:type="pct"/>
          </w:tcPr>
          <w:p w14:paraId="47567811"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Оценка уровня развития физических качеств занимающихся</w:t>
            </w:r>
          </w:p>
          <w:p w14:paraId="5B49056E"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наиболее целесообразно проводить по приросту к исходным показателям.</w:t>
            </w:r>
          </w:p>
          <w:p w14:paraId="1B624453"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Для этого организуется тестирование в контрольных точках:</w:t>
            </w:r>
          </w:p>
          <w:p w14:paraId="23E3E531"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на входе – начало</w:t>
            </w:r>
          </w:p>
          <w:p w14:paraId="78DC55C0"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учебного года, семестра;</w:t>
            </w:r>
          </w:p>
          <w:p w14:paraId="37D2957F"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на выходе – в конце</w:t>
            </w:r>
          </w:p>
          <w:p w14:paraId="24BDEE99"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учебного года, семестра, освоения темы программы.</w:t>
            </w:r>
          </w:p>
          <w:p w14:paraId="257725AC" w14:textId="77777777" w:rsidR="00EE5437" w:rsidRPr="00CB1953" w:rsidRDefault="00EE5437" w:rsidP="00897BF7">
            <w:pPr>
              <w:spacing w:after="0" w:line="240" w:lineRule="auto"/>
              <w:rPr>
                <w:rFonts w:ascii="Times New Roman" w:hAnsi="Times New Roman"/>
                <w:sz w:val="24"/>
                <w:szCs w:val="24"/>
              </w:rPr>
            </w:pPr>
            <w:r w:rsidRPr="00CB1953">
              <w:rPr>
                <w:rFonts w:ascii="Times New Roman" w:hAnsi="Times New Roman"/>
                <w:sz w:val="24"/>
                <w:szCs w:val="24"/>
              </w:rPr>
              <w:t>Тесты по ППФП разрабаты</w:t>
            </w:r>
            <w:r w:rsidR="00897BF7">
              <w:rPr>
                <w:rFonts w:ascii="Times New Roman" w:hAnsi="Times New Roman"/>
                <w:sz w:val="24"/>
                <w:szCs w:val="24"/>
              </w:rPr>
              <w:t>ваются применительно к укрупнѐн</w:t>
            </w:r>
            <w:r w:rsidRPr="00CB1953">
              <w:rPr>
                <w:rFonts w:ascii="Times New Roman" w:hAnsi="Times New Roman"/>
                <w:sz w:val="24"/>
                <w:szCs w:val="24"/>
              </w:rPr>
              <w:t>ной группе специальностей</w:t>
            </w:r>
          </w:p>
        </w:tc>
        <w:tc>
          <w:tcPr>
            <w:tcW w:w="1881" w:type="pct"/>
          </w:tcPr>
          <w:p w14:paraId="66ECF2E7" w14:textId="77777777" w:rsidR="00EE5437" w:rsidRPr="00F17C2E" w:rsidRDefault="00EE5437" w:rsidP="00ED5C42">
            <w:pPr>
              <w:spacing w:after="0" w:line="240" w:lineRule="auto"/>
              <w:rPr>
                <w:rFonts w:ascii="Times New Roman" w:hAnsi="Times New Roman"/>
                <w:sz w:val="24"/>
                <w:szCs w:val="24"/>
              </w:rPr>
            </w:pPr>
            <w:r w:rsidRPr="00F17C2E">
              <w:rPr>
                <w:rFonts w:ascii="Times New Roman" w:hAnsi="Times New Roman"/>
                <w:sz w:val="24"/>
                <w:szCs w:val="24"/>
              </w:rPr>
              <w:t>Экспертная оценка результатов деятельности обучающихся в процессе</w:t>
            </w:r>
          </w:p>
          <w:p w14:paraId="2B2F6355" w14:textId="77777777" w:rsidR="00EE5437" w:rsidRPr="00F17C2E" w:rsidRDefault="00EE5437" w:rsidP="00ED5C42">
            <w:pPr>
              <w:spacing w:after="0" w:line="240" w:lineRule="auto"/>
              <w:rPr>
                <w:rFonts w:ascii="Times New Roman" w:hAnsi="Times New Roman"/>
                <w:sz w:val="24"/>
                <w:szCs w:val="24"/>
              </w:rPr>
            </w:pPr>
            <w:r w:rsidRPr="00F17C2E">
              <w:rPr>
                <w:rFonts w:ascii="Times New Roman" w:hAnsi="Times New Roman"/>
                <w:sz w:val="24"/>
                <w:szCs w:val="24"/>
              </w:rPr>
              <w:t>освоения образовательной программы:</w:t>
            </w:r>
          </w:p>
          <w:p w14:paraId="54027E6F"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 на практических занятиях;</w:t>
            </w:r>
          </w:p>
          <w:p w14:paraId="7EB937E5"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 при ведении календаря самонаблюдения;</w:t>
            </w:r>
          </w:p>
          <w:p w14:paraId="22A248A6"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 при проведении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p w14:paraId="46C9D6E8"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 при тестировании в контрольных точках.</w:t>
            </w:r>
          </w:p>
          <w:p w14:paraId="48464A83" w14:textId="77777777" w:rsidR="00EE5437" w:rsidRPr="00CB1953" w:rsidRDefault="00EE5437" w:rsidP="00ED5C42">
            <w:pPr>
              <w:spacing w:after="0" w:line="240" w:lineRule="auto"/>
              <w:rPr>
                <w:rFonts w:ascii="Times New Roman" w:hAnsi="Times New Roman"/>
                <w:b/>
                <w:sz w:val="24"/>
                <w:szCs w:val="24"/>
              </w:rPr>
            </w:pPr>
            <w:r w:rsidRPr="00CB1953">
              <w:rPr>
                <w:rFonts w:ascii="Times New Roman" w:hAnsi="Times New Roman"/>
                <w:b/>
                <w:sz w:val="24"/>
                <w:szCs w:val="24"/>
              </w:rPr>
              <w:t>Лѐгкая атлетика.</w:t>
            </w:r>
          </w:p>
          <w:p w14:paraId="4BA56153"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Экспертная оценка:</w:t>
            </w:r>
          </w:p>
          <w:p w14:paraId="22938FE9"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 техники выполнения двигательных действий (проводится в ходе бега на короткие, прыжков в длину);</w:t>
            </w:r>
          </w:p>
          <w:p w14:paraId="1204A08F"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-самостоятельного проведения студентом фрагмента занятия с решением задачи по развитию физического качества средствами лѐгкой атлетики.</w:t>
            </w:r>
          </w:p>
          <w:p w14:paraId="5690494B" w14:textId="77777777" w:rsidR="00EE5437" w:rsidRPr="00CB1953" w:rsidRDefault="00EE5437" w:rsidP="00ED5C42">
            <w:pPr>
              <w:spacing w:after="0" w:line="240" w:lineRule="auto"/>
              <w:rPr>
                <w:rFonts w:ascii="Times New Roman" w:hAnsi="Times New Roman"/>
                <w:b/>
                <w:sz w:val="24"/>
                <w:szCs w:val="24"/>
              </w:rPr>
            </w:pPr>
            <w:r w:rsidRPr="00CB1953">
              <w:rPr>
                <w:rFonts w:ascii="Times New Roman" w:hAnsi="Times New Roman"/>
                <w:b/>
                <w:sz w:val="24"/>
                <w:szCs w:val="24"/>
              </w:rPr>
              <w:t>Спортивные игры.</w:t>
            </w:r>
          </w:p>
          <w:p w14:paraId="785896B0"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Экспертная оценка:</w:t>
            </w:r>
          </w:p>
          <w:p w14:paraId="7999D2F9"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 техники базовых элементов,</w:t>
            </w:r>
          </w:p>
          <w:p w14:paraId="1D3F902C"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-техники спортивных игр (броски в кольцо, удары по воротам, подачи, передачи, перемещение),</w:t>
            </w:r>
          </w:p>
          <w:p w14:paraId="2A8AA940"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lastRenderedPageBreak/>
              <w:t>-технико-тактических действий студентов в ходе проведения контрольных соревнований по спортивным играм,</w:t>
            </w:r>
          </w:p>
          <w:p w14:paraId="248BB7BF"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-выполнения студентом функций судьи,</w:t>
            </w:r>
          </w:p>
          <w:p w14:paraId="1F14D668"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-самостоятельного проведения студентом фрагмента занятия с решением задачи по развитию физического качества средствами спортивных игр.</w:t>
            </w:r>
          </w:p>
          <w:p w14:paraId="7D721A36" w14:textId="77777777" w:rsidR="00EE5437" w:rsidRPr="00CB1953" w:rsidRDefault="00EE5437" w:rsidP="00ED5C42">
            <w:pPr>
              <w:spacing w:after="0" w:line="240" w:lineRule="auto"/>
              <w:rPr>
                <w:rFonts w:ascii="Times New Roman" w:hAnsi="Times New Roman"/>
                <w:b/>
                <w:sz w:val="24"/>
                <w:szCs w:val="24"/>
              </w:rPr>
            </w:pPr>
            <w:r w:rsidRPr="00CB1953">
              <w:rPr>
                <w:rFonts w:ascii="Times New Roman" w:hAnsi="Times New Roman"/>
                <w:b/>
                <w:sz w:val="24"/>
                <w:szCs w:val="24"/>
              </w:rPr>
              <w:t>Общая физическая подготовка</w:t>
            </w:r>
          </w:p>
          <w:p w14:paraId="1D647FEE"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Экспертная оценка:</w:t>
            </w:r>
          </w:p>
          <w:p w14:paraId="338CA01C"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 техники выполнения упражнений для развития основных мышечных групп и развития физических качеств;</w:t>
            </w:r>
          </w:p>
          <w:p w14:paraId="34E71310"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-самостоятельного проведения фрагмента занятия или занятия</w:t>
            </w:r>
          </w:p>
          <w:p w14:paraId="1FD30BD4"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ППФП с элементами гимнастики;</w:t>
            </w:r>
          </w:p>
          <w:p w14:paraId="7E7994A3"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-техники выполнения упражнений на</w:t>
            </w:r>
            <w:r w:rsidR="00047B25">
              <w:rPr>
                <w:rFonts w:ascii="Times New Roman" w:hAnsi="Times New Roman"/>
                <w:sz w:val="24"/>
                <w:szCs w:val="24"/>
              </w:rPr>
              <w:t xml:space="preserve"> </w:t>
            </w:r>
            <w:r w:rsidRPr="00CB1953">
              <w:rPr>
                <w:rFonts w:ascii="Times New Roman" w:hAnsi="Times New Roman"/>
                <w:sz w:val="24"/>
                <w:szCs w:val="24"/>
              </w:rPr>
              <w:t>тренажѐра</w:t>
            </w:r>
            <w:r w:rsidR="00897BF7">
              <w:rPr>
                <w:rFonts w:ascii="Times New Roman" w:hAnsi="Times New Roman"/>
                <w:sz w:val="24"/>
                <w:szCs w:val="24"/>
              </w:rPr>
              <w:t xml:space="preserve">х, комплексов с отягощениями, с </w:t>
            </w:r>
            <w:r w:rsidRPr="00CB1953">
              <w:rPr>
                <w:rFonts w:ascii="Times New Roman" w:hAnsi="Times New Roman"/>
                <w:sz w:val="24"/>
                <w:szCs w:val="24"/>
              </w:rPr>
              <w:t>самоотягощениями;</w:t>
            </w:r>
          </w:p>
          <w:p w14:paraId="19481C24" w14:textId="77777777" w:rsidR="00EE5437" w:rsidRPr="00CB1953" w:rsidRDefault="00EE5437" w:rsidP="00ED5C42">
            <w:pPr>
              <w:spacing w:after="0" w:line="240" w:lineRule="auto"/>
              <w:rPr>
                <w:rFonts w:ascii="Times New Roman" w:hAnsi="Times New Roman"/>
                <w:sz w:val="24"/>
                <w:szCs w:val="24"/>
              </w:rPr>
            </w:pPr>
            <w:r w:rsidRPr="00CB1953">
              <w:rPr>
                <w:rFonts w:ascii="Times New Roman" w:hAnsi="Times New Roman"/>
                <w:sz w:val="24"/>
                <w:szCs w:val="24"/>
              </w:rPr>
              <w:t>-самостоятельного проведения фрагмента занятия или занятия</w:t>
            </w:r>
            <w:r w:rsidR="00897BF7">
              <w:rPr>
                <w:rFonts w:ascii="Times New Roman" w:hAnsi="Times New Roman"/>
                <w:sz w:val="24"/>
                <w:szCs w:val="24"/>
              </w:rPr>
              <w:t>.</w:t>
            </w:r>
          </w:p>
        </w:tc>
      </w:tr>
    </w:tbl>
    <w:p w14:paraId="1BB9BFCF" w14:textId="77777777" w:rsidR="00EE5437" w:rsidRPr="00CB1953" w:rsidRDefault="00EE5437" w:rsidP="00EE5437">
      <w:pPr>
        <w:autoSpaceDE w:val="0"/>
        <w:autoSpaceDN w:val="0"/>
        <w:adjustRightInd w:val="0"/>
        <w:spacing w:after="0" w:line="240" w:lineRule="auto"/>
        <w:jc w:val="both"/>
        <w:rPr>
          <w:rFonts w:ascii="Times New Roman" w:hAnsi="Times New Roman"/>
          <w:color w:val="000000"/>
          <w:sz w:val="24"/>
          <w:szCs w:val="24"/>
        </w:rPr>
      </w:pPr>
    </w:p>
    <w:p w14:paraId="035F1304" w14:textId="77777777" w:rsidR="008E33FC" w:rsidRDefault="007527AC" w:rsidP="007527AC">
      <w:pPr>
        <w:pStyle w:val="afffffd"/>
        <w:jc w:val="right"/>
        <w:rPr>
          <w:rFonts w:ascii="Times New Roman" w:hAnsi="Times New Roman"/>
          <w:sz w:val="28"/>
          <w:szCs w:val="28"/>
        </w:rPr>
      </w:pPr>
      <w:r>
        <w:rPr>
          <w:rFonts w:ascii="Times New Roman" w:hAnsi="Times New Roman"/>
          <w:sz w:val="28"/>
          <w:szCs w:val="28"/>
        </w:rPr>
        <w:tab/>
      </w:r>
    </w:p>
    <w:p w14:paraId="6E4468BF" w14:textId="77777777" w:rsidR="008E33FC" w:rsidRDefault="008E33FC">
      <w:pPr>
        <w:spacing w:after="0" w:line="240" w:lineRule="auto"/>
        <w:rPr>
          <w:rFonts w:ascii="Times New Roman" w:hAnsi="Times New Roman"/>
          <w:sz w:val="28"/>
          <w:szCs w:val="28"/>
        </w:rPr>
      </w:pPr>
      <w:r>
        <w:rPr>
          <w:rFonts w:ascii="Times New Roman" w:hAnsi="Times New Roman"/>
          <w:sz w:val="28"/>
          <w:szCs w:val="28"/>
        </w:rPr>
        <w:br w:type="page"/>
      </w:r>
    </w:p>
    <w:p w14:paraId="044B12D9" w14:textId="71694336" w:rsidR="007527AC" w:rsidRPr="008E33FC" w:rsidRDefault="007527AC" w:rsidP="008E33FC">
      <w:pPr>
        <w:pStyle w:val="afffffd"/>
        <w:spacing w:after="0"/>
        <w:contextualSpacing/>
        <w:jc w:val="right"/>
        <w:rPr>
          <w:rFonts w:ascii="Times New Roman" w:hAnsi="Times New Roman"/>
          <w:b/>
          <w:bCs/>
        </w:rPr>
      </w:pPr>
      <w:r w:rsidRPr="008E33FC">
        <w:rPr>
          <w:rFonts w:ascii="Times New Roman" w:hAnsi="Times New Roman"/>
          <w:b/>
          <w:bCs/>
        </w:rPr>
        <w:lastRenderedPageBreak/>
        <w:t>Приложение 2.5</w:t>
      </w:r>
    </w:p>
    <w:p w14:paraId="4F1ECD9F" w14:textId="28C1F4EC" w:rsidR="007527AC" w:rsidRPr="008E33FC" w:rsidRDefault="007527AC" w:rsidP="008E33FC">
      <w:pPr>
        <w:spacing w:after="0"/>
        <w:contextualSpacing/>
        <w:jc w:val="right"/>
        <w:rPr>
          <w:rFonts w:ascii="Times New Roman" w:hAnsi="Times New Roman"/>
          <w:b/>
          <w:bCs/>
          <w:i/>
          <w:sz w:val="24"/>
          <w:szCs w:val="24"/>
        </w:rPr>
      </w:pPr>
      <w:r w:rsidRPr="008E33FC">
        <w:rPr>
          <w:rFonts w:ascii="Times New Roman" w:hAnsi="Times New Roman"/>
          <w:b/>
          <w:bCs/>
          <w:sz w:val="24"/>
          <w:szCs w:val="24"/>
        </w:rPr>
        <w:t>к ПОП по специальности</w:t>
      </w:r>
      <w:r w:rsidRPr="008E33FC">
        <w:rPr>
          <w:rFonts w:ascii="Times New Roman" w:hAnsi="Times New Roman"/>
          <w:b/>
          <w:bCs/>
          <w:i/>
          <w:sz w:val="24"/>
          <w:szCs w:val="24"/>
        </w:rPr>
        <w:t xml:space="preserve"> </w:t>
      </w:r>
      <w:r w:rsidRPr="008E33FC">
        <w:rPr>
          <w:rFonts w:ascii="Times New Roman" w:hAnsi="Times New Roman"/>
          <w:b/>
          <w:bCs/>
          <w:i/>
          <w:sz w:val="24"/>
          <w:szCs w:val="24"/>
        </w:rPr>
        <w:br/>
      </w:r>
      <w:r w:rsidRPr="008E33FC">
        <w:rPr>
          <w:rFonts w:ascii="Times New Roman" w:hAnsi="Times New Roman"/>
          <w:b/>
          <w:bCs/>
          <w:sz w:val="24"/>
          <w:szCs w:val="24"/>
        </w:rPr>
        <w:t>36.02.</w:t>
      </w:r>
      <w:r w:rsidR="008E33FC" w:rsidRPr="008E33FC">
        <w:rPr>
          <w:rFonts w:ascii="Times New Roman" w:hAnsi="Times New Roman"/>
          <w:b/>
          <w:bCs/>
          <w:sz w:val="24"/>
          <w:szCs w:val="24"/>
        </w:rPr>
        <w:t>03</w:t>
      </w:r>
      <w:r w:rsidRPr="008E33FC">
        <w:rPr>
          <w:rFonts w:ascii="Times New Roman" w:hAnsi="Times New Roman"/>
          <w:b/>
          <w:bCs/>
          <w:sz w:val="24"/>
          <w:szCs w:val="24"/>
        </w:rPr>
        <w:t xml:space="preserve"> Зоотехния </w:t>
      </w:r>
    </w:p>
    <w:p w14:paraId="6BC32ED7" w14:textId="77777777" w:rsidR="007527AC" w:rsidRPr="008E33FC" w:rsidRDefault="007527AC" w:rsidP="008E33FC">
      <w:pPr>
        <w:tabs>
          <w:tab w:val="left" w:pos="5428"/>
        </w:tabs>
        <w:spacing w:after="0"/>
        <w:contextualSpacing/>
        <w:rPr>
          <w:rFonts w:ascii="Times New Roman" w:hAnsi="Times New Roman"/>
          <w:b/>
          <w:bCs/>
          <w:sz w:val="24"/>
          <w:szCs w:val="24"/>
        </w:rPr>
      </w:pPr>
    </w:p>
    <w:p w14:paraId="39E8E564" w14:textId="77777777" w:rsidR="007527AC" w:rsidRPr="008E33FC" w:rsidRDefault="007527AC" w:rsidP="008E33FC">
      <w:pPr>
        <w:spacing w:after="0"/>
        <w:contextualSpacing/>
        <w:jc w:val="center"/>
        <w:rPr>
          <w:rFonts w:ascii="Times New Roman" w:hAnsi="Times New Roman"/>
          <w:b/>
          <w:bCs/>
          <w:sz w:val="24"/>
          <w:szCs w:val="24"/>
        </w:rPr>
      </w:pPr>
    </w:p>
    <w:p w14:paraId="36B50DC3" w14:textId="77777777" w:rsidR="007527AC" w:rsidRPr="008E33FC" w:rsidRDefault="007527AC" w:rsidP="008E33FC">
      <w:pPr>
        <w:spacing w:after="0"/>
        <w:contextualSpacing/>
        <w:jc w:val="center"/>
        <w:rPr>
          <w:rFonts w:ascii="Times New Roman" w:hAnsi="Times New Roman"/>
          <w:b/>
          <w:bCs/>
          <w:sz w:val="24"/>
          <w:szCs w:val="24"/>
        </w:rPr>
      </w:pPr>
    </w:p>
    <w:p w14:paraId="5ADDC2E9" w14:textId="249E4CDA" w:rsidR="007527AC" w:rsidRDefault="007527AC" w:rsidP="008E33FC">
      <w:pPr>
        <w:spacing w:after="0"/>
        <w:contextualSpacing/>
        <w:jc w:val="center"/>
        <w:rPr>
          <w:rFonts w:ascii="Times New Roman" w:hAnsi="Times New Roman"/>
          <w:b/>
          <w:bCs/>
          <w:sz w:val="24"/>
          <w:szCs w:val="24"/>
        </w:rPr>
      </w:pPr>
    </w:p>
    <w:p w14:paraId="67F708C1" w14:textId="351978A7" w:rsidR="008E33FC" w:rsidRDefault="008E33FC" w:rsidP="008E33FC">
      <w:pPr>
        <w:spacing w:after="0"/>
        <w:contextualSpacing/>
        <w:jc w:val="center"/>
        <w:rPr>
          <w:rFonts w:ascii="Times New Roman" w:hAnsi="Times New Roman"/>
          <w:b/>
          <w:bCs/>
          <w:sz w:val="24"/>
          <w:szCs w:val="24"/>
        </w:rPr>
      </w:pPr>
    </w:p>
    <w:p w14:paraId="2D366015" w14:textId="1A10CF10" w:rsidR="008E33FC" w:rsidRDefault="008E33FC" w:rsidP="008E33FC">
      <w:pPr>
        <w:spacing w:after="0"/>
        <w:contextualSpacing/>
        <w:jc w:val="center"/>
        <w:rPr>
          <w:rFonts w:ascii="Times New Roman" w:hAnsi="Times New Roman"/>
          <w:b/>
          <w:bCs/>
          <w:sz w:val="24"/>
          <w:szCs w:val="24"/>
        </w:rPr>
      </w:pPr>
    </w:p>
    <w:p w14:paraId="11E44C97" w14:textId="7E5B0409" w:rsidR="008E33FC" w:rsidRDefault="008E33FC" w:rsidP="008E33FC">
      <w:pPr>
        <w:spacing w:after="0"/>
        <w:contextualSpacing/>
        <w:jc w:val="center"/>
        <w:rPr>
          <w:rFonts w:ascii="Times New Roman" w:hAnsi="Times New Roman"/>
          <w:b/>
          <w:bCs/>
          <w:sz w:val="24"/>
          <w:szCs w:val="24"/>
        </w:rPr>
      </w:pPr>
    </w:p>
    <w:p w14:paraId="04B6BC8B" w14:textId="716BC9EE" w:rsidR="008E33FC" w:rsidRDefault="008E33FC" w:rsidP="008E33FC">
      <w:pPr>
        <w:spacing w:after="0"/>
        <w:contextualSpacing/>
        <w:jc w:val="center"/>
        <w:rPr>
          <w:rFonts w:ascii="Times New Roman" w:hAnsi="Times New Roman"/>
          <w:b/>
          <w:bCs/>
          <w:sz w:val="24"/>
          <w:szCs w:val="24"/>
        </w:rPr>
      </w:pPr>
    </w:p>
    <w:p w14:paraId="4F2E9A75" w14:textId="49E86307" w:rsidR="008E33FC" w:rsidRDefault="008E33FC" w:rsidP="008E33FC">
      <w:pPr>
        <w:spacing w:after="0"/>
        <w:contextualSpacing/>
        <w:jc w:val="center"/>
        <w:rPr>
          <w:rFonts w:ascii="Times New Roman" w:hAnsi="Times New Roman"/>
          <w:b/>
          <w:bCs/>
          <w:sz w:val="24"/>
          <w:szCs w:val="24"/>
        </w:rPr>
      </w:pPr>
    </w:p>
    <w:p w14:paraId="732BEC4A" w14:textId="7714D089" w:rsidR="008E33FC" w:rsidRDefault="008E33FC" w:rsidP="008E33FC">
      <w:pPr>
        <w:spacing w:after="0"/>
        <w:contextualSpacing/>
        <w:jc w:val="center"/>
        <w:rPr>
          <w:rFonts w:ascii="Times New Roman" w:hAnsi="Times New Roman"/>
          <w:b/>
          <w:bCs/>
          <w:sz w:val="24"/>
          <w:szCs w:val="24"/>
        </w:rPr>
      </w:pPr>
    </w:p>
    <w:p w14:paraId="74910922" w14:textId="7B1856CF" w:rsidR="008E33FC" w:rsidRDefault="008E33FC" w:rsidP="008E33FC">
      <w:pPr>
        <w:spacing w:after="0"/>
        <w:contextualSpacing/>
        <w:jc w:val="center"/>
        <w:rPr>
          <w:rFonts w:ascii="Times New Roman" w:hAnsi="Times New Roman"/>
          <w:b/>
          <w:bCs/>
          <w:sz w:val="24"/>
          <w:szCs w:val="24"/>
        </w:rPr>
      </w:pPr>
    </w:p>
    <w:p w14:paraId="6FC72DF8" w14:textId="473B7D27" w:rsidR="008E33FC" w:rsidRDefault="008E33FC" w:rsidP="008E33FC">
      <w:pPr>
        <w:spacing w:after="0"/>
        <w:contextualSpacing/>
        <w:jc w:val="center"/>
        <w:rPr>
          <w:rFonts w:ascii="Times New Roman" w:hAnsi="Times New Roman"/>
          <w:b/>
          <w:bCs/>
          <w:sz w:val="24"/>
          <w:szCs w:val="24"/>
        </w:rPr>
      </w:pPr>
    </w:p>
    <w:p w14:paraId="503D16F6" w14:textId="77777777" w:rsidR="008E33FC" w:rsidRPr="008E33FC" w:rsidRDefault="008E33FC" w:rsidP="008E33FC">
      <w:pPr>
        <w:spacing w:after="0"/>
        <w:contextualSpacing/>
        <w:jc w:val="center"/>
        <w:rPr>
          <w:rFonts w:ascii="Times New Roman" w:hAnsi="Times New Roman"/>
          <w:b/>
          <w:bCs/>
          <w:sz w:val="24"/>
          <w:szCs w:val="24"/>
        </w:rPr>
      </w:pPr>
    </w:p>
    <w:p w14:paraId="088B5305" w14:textId="77777777" w:rsidR="007527AC" w:rsidRPr="008E33FC" w:rsidRDefault="007527AC" w:rsidP="00397BDB">
      <w:pPr>
        <w:numPr>
          <w:ilvl w:val="8"/>
          <w:numId w:val="89"/>
        </w:numPr>
        <w:suppressAutoHyphens/>
        <w:spacing w:after="0"/>
        <w:ind w:left="0" w:firstLine="0"/>
        <w:contextualSpacing/>
        <w:jc w:val="center"/>
        <w:outlineLvl w:val="8"/>
        <w:rPr>
          <w:rFonts w:ascii="Times New Roman" w:hAnsi="Times New Roman"/>
          <w:b/>
          <w:bCs/>
          <w:sz w:val="24"/>
          <w:szCs w:val="24"/>
          <w:lang w:eastAsia="zh-CN"/>
        </w:rPr>
      </w:pPr>
      <w:r w:rsidRPr="008E33FC">
        <w:rPr>
          <w:rFonts w:ascii="Times New Roman" w:hAnsi="Times New Roman"/>
          <w:b/>
          <w:bCs/>
          <w:sz w:val="24"/>
          <w:szCs w:val="24"/>
          <w:lang w:eastAsia="zh-CN"/>
        </w:rPr>
        <w:t>ПРИМЕРНАЯ РАБОЧАЯ ПРОГРАММА УЧЕБНОЙ ДИСЦИПЛИНЫ</w:t>
      </w:r>
    </w:p>
    <w:p w14:paraId="63FC8948" w14:textId="5165C319" w:rsidR="007527AC" w:rsidRPr="008E33FC" w:rsidRDefault="008E33FC" w:rsidP="00397BDB">
      <w:pPr>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center"/>
        <w:rPr>
          <w:rFonts w:ascii="Times New Roman" w:hAnsi="Times New Roman"/>
          <w:b/>
          <w:bCs/>
          <w:sz w:val="24"/>
          <w:szCs w:val="24"/>
          <w:lang w:eastAsia="zh-CN"/>
        </w:rPr>
      </w:pPr>
      <w:r w:rsidRPr="008E33FC">
        <w:rPr>
          <w:rFonts w:ascii="Times New Roman" w:hAnsi="Times New Roman"/>
          <w:b/>
          <w:bCs/>
          <w:sz w:val="24"/>
          <w:szCs w:val="24"/>
        </w:rPr>
        <w:t>«</w:t>
      </w:r>
      <w:bookmarkStart w:id="66" w:name="_Hlk154266607"/>
      <w:r w:rsidR="007527AC" w:rsidRPr="008E33FC">
        <w:rPr>
          <w:rFonts w:ascii="Times New Roman" w:hAnsi="Times New Roman"/>
          <w:b/>
          <w:bCs/>
          <w:sz w:val="24"/>
          <w:szCs w:val="24"/>
        </w:rPr>
        <w:t xml:space="preserve">СГ. 05 </w:t>
      </w:r>
      <w:r w:rsidRPr="008E33FC">
        <w:rPr>
          <w:rFonts w:ascii="Times New Roman" w:hAnsi="Times New Roman"/>
          <w:b/>
          <w:bCs/>
          <w:sz w:val="24"/>
          <w:szCs w:val="24"/>
        </w:rPr>
        <w:t>ОСНОВЫ БЕРЕЖЛИВОГО ПРОИЗВОДСТВА</w:t>
      </w:r>
      <w:bookmarkEnd w:id="66"/>
      <w:r w:rsidR="007527AC" w:rsidRPr="008E33FC">
        <w:rPr>
          <w:rFonts w:ascii="Times New Roman" w:hAnsi="Times New Roman"/>
          <w:b/>
          <w:bCs/>
          <w:sz w:val="24"/>
          <w:szCs w:val="24"/>
        </w:rPr>
        <w:t>»</w:t>
      </w:r>
    </w:p>
    <w:p w14:paraId="6A2B7E46" w14:textId="77777777" w:rsidR="007527AC" w:rsidRPr="008E33FC" w:rsidRDefault="007527AC" w:rsidP="008E33FC">
      <w:pPr>
        <w:spacing w:after="0"/>
        <w:contextualSpacing/>
        <w:jc w:val="center"/>
        <w:rPr>
          <w:rFonts w:ascii="Times New Roman" w:hAnsi="Times New Roman"/>
          <w:b/>
          <w:bCs/>
          <w:sz w:val="24"/>
          <w:szCs w:val="24"/>
        </w:rPr>
      </w:pPr>
    </w:p>
    <w:p w14:paraId="21982B95" w14:textId="77777777" w:rsidR="007527AC" w:rsidRPr="008E33FC" w:rsidRDefault="007527AC" w:rsidP="008E33FC">
      <w:pPr>
        <w:spacing w:after="0"/>
        <w:contextualSpacing/>
        <w:jc w:val="center"/>
        <w:rPr>
          <w:rFonts w:ascii="Times New Roman" w:hAnsi="Times New Roman"/>
          <w:b/>
          <w:bCs/>
          <w:sz w:val="24"/>
          <w:szCs w:val="24"/>
        </w:rPr>
      </w:pPr>
    </w:p>
    <w:p w14:paraId="65CCB909" w14:textId="77777777" w:rsidR="007527AC" w:rsidRPr="008E33FC" w:rsidRDefault="007527AC" w:rsidP="008E33FC">
      <w:pPr>
        <w:spacing w:after="0"/>
        <w:contextualSpacing/>
        <w:jc w:val="center"/>
        <w:rPr>
          <w:rFonts w:ascii="Times New Roman" w:hAnsi="Times New Roman"/>
          <w:b/>
          <w:bCs/>
          <w:sz w:val="24"/>
          <w:szCs w:val="24"/>
        </w:rPr>
      </w:pPr>
    </w:p>
    <w:p w14:paraId="79E37A2A" w14:textId="77777777" w:rsidR="007527AC" w:rsidRPr="008E33FC" w:rsidRDefault="007527AC" w:rsidP="008E33FC">
      <w:pPr>
        <w:spacing w:after="0"/>
        <w:contextualSpacing/>
        <w:jc w:val="center"/>
        <w:rPr>
          <w:rFonts w:ascii="Times New Roman" w:hAnsi="Times New Roman"/>
          <w:b/>
          <w:bCs/>
          <w:sz w:val="24"/>
          <w:szCs w:val="24"/>
        </w:rPr>
      </w:pPr>
    </w:p>
    <w:p w14:paraId="26D28CAE" w14:textId="77777777" w:rsidR="007527AC" w:rsidRPr="008E33FC" w:rsidRDefault="007527AC" w:rsidP="008E33FC">
      <w:pPr>
        <w:spacing w:after="0"/>
        <w:contextualSpacing/>
        <w:jc w:val="center"/>
        <w:rPr>
          <w:rFonts w:ascii="Times New Roman" w:hAnsi="Times New Roman"/>
          <w:b/>
          <w:bCs/>
          <w:sz w:val="24"/>
          <w:szCs w:val="24"/>
        </w:rPr>
      </w:pPr>
    </w:p>
    <w:p w14:paraId="766BA694" w14:textId="77777777" w:rsidR="007527AC" w:rsidRPr="008E33FC" w:rsidRDefault="007527AC" w:rsidP="008E33FC">
      <w:pPr>
        <w:spacing w:after="0"/>
        <w:contextualSpacing/>
        <w:jc w:val="center"/>
        <w:rPr>
          <w:rFonts w:ascii="Times New Roman" w:hAnsi="Times New Roman"/>
          <w:b/>
          <w:bCs/>
          <w:sz w:val="24"/>
          <w:szCs w:val="24"/>
        </w:rPr>
      </w:pPr>
    </w:p>
    <w:p w14:paraId="1AE284E3" w14:textId="77777777" w:rsidR="007527AC" w:rsidRPr="008E33FC" w:rsidRDefault="007527AC" w:rsidP="008E33FC">
      <w:pPr>
        <w:spacing w:after="0"/>
        <w:contextualSpacing/>
        <w:jc w:val="center"/>
        <w:rPr>
          <w:rFonts w:ascii="Times New Roman" w:hAnsi="Times New Roman"/>
          <w:b/>
          <w:bCs/>
          <w:sz w:val="24"/>
          <w:szCs w:val="24"/>
        </w:rPr>
      </w:pPr>
    </w:p>
    <w:p w14:paraId="7F10BB86" w14:textId="77777777" w:rsidR="007527AC" w:rsidRPr="008E33FC" w:rsidRDefault="007527AC" w:rsidP="008E33FC">
      <w:pPr>
        <w:spacing w:after="0"/>
        <w:contextualSpacing/>
        <w:jc w:val="center"/>
        <w:rPr>
          <w:rFonts w:ascii="Times New Roman" w:hAnsi="Times New Roman"/>
          <w:b/>
          <w:bCs/>
          <w:sz w:val="24"/>
          <w:szCs w:val="24"/>
        </w:rPr>
      </w:pPr>
    </w:p>
    <w:p w14:paraId="3FF6F353" w14:textId="77777777" w:rsidR="007527AC" w:rsidRPr="008E33FC" w:rsidRDefault="007527AC" w:rsidP="008E33FC">
      <w:pPr>
        <w:spacing w:after="0"/>
        <w:contextualSpacing/>
        <w:jc w:val="center"/>
        <w:rPr>
          <w:rFonts w:ascii="Times New Roman" w:hAnsi="Times New Roman"/>
          <w:b/>
          <w:bCs/>
          <w:sz w:val="24"/>
          <w:szCs w:val="24"/>
        </w:rPr>
      </w:pPr>
    </w:p>
    <w:p w14:paraId="7FE18380" w14:textId="77777777" w:rsidR="007527AC" w:rsidRPr="008E33FC" w:rsidRDefault="007527AC" w:rsidP="008E33FC">
      <w:pPr>
        <w:spacing w:after="0"/>
        <w:contextualSpacing/>
        <w:jc w:val="center"/>
        <w:rPr>
          <w:rFonts w:ascii="Times New Roman" w:hAnsi="Times New Roman"/>
          <w:b/>
          <w:bCs/>
          <w:sz w:val="24"/>
          <w:szCs w:val="24"/>
        </w:rPr>
      </w:pPr>
    </w:p>
    <w:p w14:paraId="097EC93A" w14:textId="77777777" w:rsidR="007527AC" w:rsidRPr="008E33FC" w:rsidRDefault="007527AC" w:rsidP="008E33FC">
      <w:pPr>
        <w:spacing w:after="0"/>
        <w:contextualSpacing/>
        <w:jc w:val="center"/>
        <w:rPr>
          <w:rFonts w:ascii="Times New Roman" w:hAnsi="Times New Roman"/>
          <w:b/>
          <w:bCs/>
          <w:sz w:val="24"/>
          <w:szCs w:val="24"/>
        </w:rPr>
      </w:pPr>
    </w:p>
    <w:p w14:paraId="5FFA7622" w14:textId="77777777" w:rsidR="007527AC" w:rsidRPr="008E33FC" w:rsidRDefault="007527AC" w:rsidP="008E33FC">
      <w:pPr>
        <w:spacing w:after="0"/>
        <w:contextualSpacing/>
        <w:jc w:val="center"/>
        <w:rPr>
          <w:rFonts w:ascii="Times New Roman" w:hAnsi="Times New Roman"/>
          <w:b/>
          <w:bCs/>
          <w:sz w:val="24"/>
          <w:szCs w:val="24"/>
        </w:rPr>
      </w:pPr>
    </w:p>
    <w:p w14:paraId="2692DBCE" w14:textId="77777777" w:rsidR="007527AC" w:rsidRPr="008E33FC" w:rsidRDefault="007527AC" w:rsidP="008E33FC">
      <w:pPr>
        <w:spacing w:after="0"/>
        <w:contextualSpacing/>
        <w:jc w:val="center"/>
        <w:rPr>
          <w:rFonts w:ascii="Times New Roman" w:hAnsi="Times New Roman"/>
          <w:b/>
          <w:bCs/>
          <w:sz w:val="24"/>
          <w:szCs w:val="24"/>
        </w:rPr>
      </w:pPr>
    </w:p>
    <w:p w14:paraId="6B07456D" w14:textId="77777777" w:rsidR="007527AC" w:rsidRPr="008E33FC" w:rsidRDefault="007527AC" w:rsidP="008E33FC">
      <w:pPr>
        <w:spacing w:after="0"/>
        <w:contextualSpacing/>
        <w:jc w:val="center"/>
        <w:rPr>
          <w:rFonts w:ascii="Times New Roman" w:hAnsi="Times New Roman"/>
          <w:b/>
          <w:bCs/>
          <w:sz w:val="24"/>
          <w:szCs w:val="24"/>
        </w:rPr>
      </w:pPr>
    </w:p>
    <w:p w14:paraId="10FF4D67" w14:textId="77777777" w:rsidR="007527AC" w:rsidRPr="008E33FC" w:rsidRDefault="007527AC" w:rsidP="008E33FC">
      <w:pPr>
        <w:spacing w:after="0"/>
        <w:contextualSpacing/>
        <w:rPr>
          <w:rFonts w:ascii="Times New Roman" w:hAnsi="Times New Roman"/>
          <w:b/>
          <w:bCs/>
          <w:sz w:val="24"/>
          <w:szCs w:val="24"/>
        </w:rPr>
      </w:pPr>
    </w:p>
    <w:p w14:paraId="2D4923FD" w14:textId="30C6574C" w:rsidR="007527AC" w:rsidRDefault="007527AC" w:rsidP="008E33FC">
      <w:pPr>
        <w:spacing w:after="0"/>
        <w:contextualSpacing/>
        <w:jc w:val="center"/>
        <w:rPr>
          <w:rFonts w:ascii="Times New Roman" w:hAnsi="Times New Roman"/>
          <w:b/>
          <w:bCs/>
          <w:sz w:val="24"/>
          <w:szCs w:val="24"/>
        </w:rPr>
      </w:pPr>
    </w:p>
    <w:p w14:paraId="440FDA66" w14:textId="2E88970A" w:rsidR="008E33FC" w:rsidRDefault="008E33FC" w:rsidP="008E33FC">
      <w:pPr>
        <w:spacing w:after="0"/>
        <w:contextualSpacing/>
        <w:jc w:val="center"/>
        <w:rPr>
          <w:rFonts w:ascii="Times New Roman" w:hAnsi="Times New Roman"/>
          <w:b/>
          <w:bCs/>
          <w:sz w:val="24"/>
          <w:szCs w:val="24"/>
        </w:rPr>
      </w:pPr>
    </w:p>
    <w:p w14:paraId="49171F7E" w14:textId="171FFBD8" w:rsidR="008E33FC" w:rsidRDefault="008E33FC" w:rsidP="008E33FC">
      <w:pPr>
        <w:spacing w:after="0"/>
        <w:contextualSpacing/>
        <w:jc w:val="center"/>
        <w:rPr>
          <w:rFonts w:ascii="Times New Roman" w:hAnsi="Times New Roman"/>
          <w:b/>
          <w:bCs/>
          <w:sz w:val="24"/>
          <w:szCs w:val="24"/>
        </w:rPr>
      </w:pPr>
    </w:p>
    <w:p w14:paraId="410D437E" w14:textId="0663AFDE" w:rsidR="008E33FC" w:rsidRDefault="008E33FC" w:rsidP="008E33FC">
      <w:pPr>
        <w:spacing w:after="0"/>
        <w:contextualSpacing/>
        <w:jc w:val="center"/>
        <w:rPr>
          <w:rFonts w:ascii="Times New Roman" w:hAnsi="Times New Roman"/>
          <w:b/>
          <w:bCs/>
          <w:sz w:val="24"/>
          <w:szCs w:val="24"/>
        </w:rPr>
      </w:pPr>
    </w:p>
    <w:p w14:paraId="395E8521" w14:textId="661FC301" w:rsidR="008E33FC" w:rsidRDefault="008E33FC" w:rsidP="008E33FC">
      <w:pPr>
        <w:spacing w:after="0"/>
        <w:contextualSpacing/>
        <w:jc w:val="center"/>
        <w:rPr>
          <w:rFonts w:ascii="Times New Roman" w:hAnsi="Times New Roman"/>
          <w:b/>
          <w:bCs/>
          <w:sz w:val="24"/>
          <w:szCs w:val="24"/>
        </w:rPr>
      </w:pPr>
    </w:p>
    <w:p w14:paraId="6B88E237" w14:textId="7D5B448C" w:rsidR="008E33FC" w:rsidRDefault="008E33FC" w:rsidP="008E33FC">
      <w:pPr>
        <w:spacing w:after="0"/>
        <w:contextualSpacing/>
        <w:jc w:val="center"/>
        <w:rPr>
          <w:rFonts w:ascii="Times New Roman" w:hAnsi="Times New Roman"/>
          <w:b/>
          <w:bCs/>
          <w:sz w:val="24"/>
          <w:szCs w:val="24"/>
        </w:rPr>
      </w:pPr>
    </w:p>
    <w:p w14:paraId="3161B6B5" w14:textId="0CAAFD5F" w:rsidR="008E33FC" w:rsidRDefault="008E33FC" w:rsidP="008E33FC">
      <w:pPr>
        <w:spacing w:after="0"/>
        <w:contextualSpacing/>
        <w:jc w:val="center"/>
        <w:rPr>
          <w:rFonts w:ascii="Times New Roman" w:hAnsi="Times New Roman"/>
          <w:b/>
          <w:bCs/>
          <w:sz w:val="24"/>
          <w:szCs w:val="24"/>
        </w:rPr>
      </w:pPr>
    </w:p>
    <w:p w14:paraId="16C6E128" w14:textId="66B8857C" w:rsidR="008E33FC" w:rsidRDefault="008E33FC" w:rsidP="008E33FC">
      <w:pPr>
        <w:spacing w:after="0"/>
        <w:contextualSpacing/>
        <w:jc w:val="center"/>
        <w:rPr>
          <w:rFonts w:ascii="Times New Roman" w:hAnsi="Times New Roman"/>
          <w:b/>
          <w:bCs/>
          <w:sz w:val="24"/>
          <w:szCs w:val="24"/>
        </w:rPr>
      </w:pPr>
    </w:p>
    <w:p w14:paraId="4FE5CA9A" w14:textId="77777777" w:rsidR="008E33FC" w:rsidRPr="008E33FC" w:rsidRDefault="008E33FC" w:rsidP="008E33FC">
      <w:pPr>
        <w:spacing w:after="0"/>
        <w:contextualSpacing/>
        <w:jc w:val="center"/>
        <w:rPr>
          <w:rFonts w:ascii="Times New Roman" w:hAnsi="Times New Roman"/>
          <w:b/>
          <w:bCs/>
          <w:sz w:val="24"/>
          <w:szCs w:val="24"/>
        </w:rPr>
      </w:pPr>
    </w:p>
    <w:p w14:paraId="69F663E5" w14:textId="77777777" w:rsidR="007527AC" w:rsidRPr="008E33FC" w:rsidRDefault="007527AC" w:rsidP="008E33FC">
      <w:pPr>
        <w:spacing w:after="0"/>
        <w:contextualSpacing/>
        <w:rPr>
          <w:rFonts w:ascii="Times New Roman" w:hAnsi="Times New Roman"/>
          <w:b/>
          <w:bCs/>
          <w:sz w:val="24"/>
          <w:szCs w:val="24"/>
        </w:rPr>
      </w:pPr>
    </w:p>
    <w:p w14:paraId="2C6330DE" w14:textId="185DA2F9" w:rsidR="007527AC" w:rsidRPr="00315F34" w:rsidRDefault="007527AC" w:rsidP="008E33FC">
      <w:pPr>
        <w:spacing w:after="0"/>
        <w:contextualSpacing/>
        <w:jc w:val="center"/>
        <w:rPr>
          <w:rFonts w:ascii="Times New Roman" w:hAnsi="Times New Roman"/>
          <w:b/>
          <w:i/>
          <w:sz w:val="24"/>
          <w:szCs w:val="24"/>
        </w:rPr>
      </w:pPr>
      <w:r w:rsidRPr="008E33FC">
        <w:rPr>
          <w:rFonts w:ascii="Times New Roman" w:hAnsi="Times New Roman"/>
          <w:b/>
          <w:bCs/>
          <w:sz w:val="24"/>
          <w:szCs w:val="24"/>
        </w:rPr>
        <w:t>20</w:t>
      </w:r>
      <w:r w:rsidR="008E33FC">
        <w:rPr>
          <w:rFonts w:ascii="Times New Roman" w:hAnsi="Times New Roman"/>
          <w:b/>
          <w:bCs/>
          <w:sz w:val="24"/>
          <w:szCs w:val="24"/>
        </w:rPr>
        <w:t xml:space="preserve">24 </w:t>
      </w:r>
      <w:r w:rsidRPr="008E33FC">
        <w:rPr>
          <w:rFonts w:ascii="Times New Roman" w:hAnsi="Times New Roman"/>
          <w:b/>
          <w:bCs/>
          <w:sz w:val="24"/>
          <w:szCs w:val="24"/>
        </w:rPr>
        <w:t>г</w:t>
      </w:r>
      <w:r w:rsidRPr="00EC57E9">
        <w:rPr>
          <w:rFonts w:ascii="Times New Roman" w:hAnsi="Times New Roman"/>
          <w:sz w:val="28"/>
          <w:szCs w:val="28"/>
        </w:rPr>
        <w:br w:type="page"/>
      </w:r>
      <w:r w:rsidRPr="00315F34">
        <w:rPr>
          <w:rFonts w:ascii="Times New Roman" w:hAnsi="Times New Roman"/>
          <w:b/>
          <w:i/>
          <w:sz w:val="24"/>
          <w:szCs w:val="24"/>
        </w:rPr>
        <w:lastRenderedPageBreak/>
        <w:t>СОДЕРЖАНИЕ</w:t>
      </w:r>
    </w:p>
    <w:p w14:paraId="745684F8" w14:textId="77777777" w:rsidR="007527AC" w:rsidRPr="00315F34" w:rsidRDefault="007527AC" w:rsidP="007527AC">
      <w:pPr>
        <w:rPr>
          <w:rFonts w:ascii="Times New Roman" w:hAnsi="Times New Roman"/>
          <w:b/>
          <w:i/>
          <w:sz w:val="24"/>
          <w:szCs w:val="24"/>
        </w:rPr>
      </w:pPr>
    </w:p>
    <w:tbl>
      <w:tblPr>
        <w:tblW w:w="0" w:type="auto"/>
        <w:tblLook w:val="01E0" w:firstRow="1" w:lastRow="1" w:firstColumn="1" w:lastColumn="1" w:noHBand="0" w:noVBand="0"/>
      </w:tblPr>
      <w:tblGrid>
        <w:gridCol w:w="7424"/>
        <w:gridCol w:w="1931"/>
      </w:tblGrid>
      <w:tr w:rsidR="007527AC" w:rsidRPr="00315F34" w14:paraId="655DC229" w14:textId="77777777" w:rsidTr="00ED5C42">
        <w:tc>
          <w:tcPr>
            <w:tcW w:w="7501" w:type="dxa"/>
          </w:tcPr>
          <w:p w14:paraId="36381382" w14:textId="77777777" w:rsidR="007527AC" w:rsidRPr="00315F34" w:rsidRDefault="000A5CED" w:rsidP="000A5CED">
            <w:pPr>
              <w:suppressAutoHyphens/>
              <w:ind w:left="644"/>
              <w:rPr>
                <w:rFonts w:ascii="Times New Roman" w:hAnsi="Times New Roman"/>
                <w:b/>
                <w:sz w:val="24"/>
                <w:szCs w:val="24"/>
              </w:rPr>
            </w:pPr>
            <w:r>
              <w:rPr>
                <w:rFonts w:ascii="Times New Roman" w:hAnsi="Times New Roman"/>
                <w:b/>
                <w:sz w:val="24"/>
                <w:szCs w:val="24"/>
              </w:rPr>
              <w:t xml:space="preserve">1. </w:t>
            </w:r>
            <w:r w:rsidR="007527AC" w:rsidRPr="00315F34">
              <w:rPr>
                <w:rFonts w:ascii="Times New Roman" w:hAnsi="Times New Roman"/>
                <w:b/>
                <w:sz w:val="24"/>
                <w:szCs w:val="24"/>
              </w:rPr>
              <w:t xml:space="preserve">ОБЩАЯ ХАРАКТЕРИСТИКА </w:t>
            </w:r>
            <w:r w:rsidR="007527AC" w:rsidRPr="00315F34">
              <w:rPr>
                <w:rFonts w:ascii="Times New Roman" w:hAnsi="Times New Roman"/>
                <w:b/>
                <w:color w:val="000000"/>
                <w:sz w:val="24"/>
                <w:szCs w:val="24"/>
              </w:rPr>
              <w:t>ПРИМЕРНОЙ РАБОЧЕЙ ПРОГРАММЫ</w:t>
            </w:r>
            <w:r w:rsidR="007527AC" w:rsidRPr="00315F34">
              <w:rPr>
                <w:rFonts w:ascii="Times New Roman" w:hAnsi="Times New Roman"/>
                <w:b/>
                <w:sz w:val="24"/>
                <w:szCs w:val="24"/>
              </w:rPr>
              <w:t xml:space="preserve"> УЧЕБНОЙ ДИСЦИПЛИНЫ</w:t>
            </w:r>
          </w:p>
        </w:tc>
        <w:tc>
          <w:tcPr>
            <w:tcW w:w="1963" w:type="dxa"/>
          </w:tcPr>
          <w:p w14:paraId="20512DFB" w14:textId="77777777" w:rsidR="007527AC" w:rsidRPr="00315F34" w:rsidRDefault="007527AC" w:rsidP="00ED5C42">
            <w:pPr>
              <w:rPr>
                <w:rFonts w:ascii="Times New Roman" w:hAnsi="Times New Roman"/>
                <w:b/>
                <w:sz w:val="24"/>
                <w:szCs w:val="24"/>
              </w:rPr>
            </w:pPr>
          </w:p>
        </w:tc>
      </w:tr>
      <w:tr w:rsidR="007527AC" w:rsidRPr="00315F34" w14:paraId="6A21EA54" w14:textId="77777777" w:rsidTr="00ED5C42">
        <w:tc>
          <w:tcPr>
            <w:tcW w:w="7501" w:type="dxa"/>
          </w:tcPr>
          <w:p w14:paraId="58EE7FC7" w14:textId="77777777" w:rsidR="007527AC" w:rsidRPr="00315F34" w:rsidRDefault="000A5CED" w:rsidP="000A5CED">
            <w:pPr>
              <w:suppressAutoHyphens/>
              <w:ind w:left="644"/>
              <w:rPr>
                <w:rFonts w:ascii="Times New Roman" w:hAnsi="Times New Roman"/>
                <w:b/>
                <w:sz w:val="24"/>
                <w:szCs w:val="24"/>
              </w:rPr>
            </w:pPr>
            <w:r>
              <w:rPr>
                <w:rFonts w:ascii="Times New Roman" w:hAnsi="Times New Roman"/>
                <w:b/>
                <w:sz w:val="24"/>
                <w:szCs w:val="24"/>
              </w:rPr>
              <w:t xml:space="preserve">2. </w:t>
            </w:r>
            <w:r w:rsidR="007527AC" w:rsidRPr="00315F34">
              <w:rPr>
                <w:rFonts w:ascii="Times New Roman" w:hAnsi="Times New Roman"/>
                <w:b/>
                <w:sz w:val="24"/>
                <w:szCs w:val="24"/>
              </w:rPr>
              <w:t>СТРУКТУРА И СОДЕРЖАНИЕ УЧЕБНОЙ ДИСЦИПЛИНЫ</w:t>
            </w:r>
          </w:p>
          <w:p w14:paraId="50A8C9D0" w14:textId="77777777" w:rsidR="007527AC" w:rsidRPr="00315F34" w:rsidRDefault="000A5CED" w:rsidP="000A5CED">
            <w:pPr>
              <w:suppressAutoHyphens/>
              <w:ind w:left="644"/>
              <w:rPr>
                <w:rFonts w:ascii="Times New Roman" w:hAnsi="Times New Roman"/>
                <w:b/>
                <w:sz w:val="24"/>
                <w:szCs w:val="24"/>
              </w:rPr>
            </w:pPr>
            <w:r>
              <w:rPr>
                <w:rFonts w:ascii="Times New Roman" w:hAnsi="Times New Roman"/>
                <w:b/>
                <w:sz w:val="24"/>
                <w:szCs w:val="24"/>
              </w:rPr>
              <w:t xml:space="preserve">3. </w:t>
            </w:r>
            <w:r w:rsidR="007527AC" w:rsidRPr="00315F34">
              <w:rPr>
                <w:rFonts w:ascii="Times New Roman" w:hAnsi="Times New Roman"/>
                <w:b/>
                <w:sz w:val="24"/>
                <w:szCs w:val="24"/>
              </w:rPr>
              <w:t>УСЛОВИЯ РЕАЛИЗАЦИИ УЧЕБНОЙ ДИСЦИПЛИНЫ</w:t>
            </w:r>
          </w:p>
        </w:tc>
        <w:tc>
          <w:tcPr>
            <w:tcW w:w="1963" w:type="dxa"/>
          </w:tcPr>
          <w:p w14:paraId="76530634" w14:textId="77777777" w:rsidR="007527AC" w:rsidRPr="00315F34" w:rsidRDefault="007527AC" w:rsidP="00ED5C42">
            <w:pPr>
              <w:ind w:left="644"/>
              <w:rPr>
                <w:rFonts w:ascii="Times New Roman" w:hAnsi="Times New Roman"/>
                <w:b/>
                <w:sz w:val="24"/>
                <w:szCs w:val="24"/>
              </w:rPr>
            </w:pPr>
          </w:p>
        </w:tc>
      </w:tr>
      <w:tr w:rsidR="007527AC" w:rsidRPr="00315F34" w14:paraId="4D1C3801" w14:textId="77777777" w:rsidTr="00ED5C42">
        <w:tc>
          <w:tcPr>
            <w:tcW w:w="7501" w:type="dxa"/>
          </w:tcPr>
          <w:p w14:paraId="32279905" w14:textId="77777777" w:rsidR="007527AC" w:rsidRPr="00315F34" w:rsidRDefault="000A5CED" w:rsidP="000A5CED">
            <w:pPr>
              <w:suppressAutoHyphens/>
              <w:ind w:left="644"/>
              <w:rPr>
                <w:rFonts w:ascii="Times New Roman" w:hAnsi="Times New Roman"/>
                <w:b/>
                <w:sz w:val="24"/>
                <w:szCs w:val="24"/>
              </w:rPr>
            </w:pPr>
            <w:r>
              <w:rPr>
                <w:rFonts w:ascii="Times New Roman" w:hAnsi="Times New Roman"/>
                <w:b/>
                <w:sz w:val="24"/>
                <w:szCs w:val="24"/>
              </w:rPr>
              <w:t xml:space="preserve">4. </w:t>
            </w:r>
            <w:r w:rsidR="007527AC" w:rsidRPr="00315F34">
              <w:rPr>
                <w:rFonts w:ascii="Times New Roman" w:hAnsi="Times New Roman"/>
                <w:b/>
                <w:sz w:val="24"/>
                <w:szCs w:val="24"/>
              </w:rPr>
              <w:t>КОНТРОЛЬ И ОЦЕНКА РЕЗУЛЬТАТОВ ОСВОЕНИЯ УЧЕБНОЙ ДИСЦИПЛИНЫ</w:t>
            </w:r>
          </w:p>
          <w:p w14:paraId="34261C00" w14:textId="77777777" w:rsidR="007527AC" w:rsidRPr="00315F34" w:rsidRDefault="007527AC" w:rsidP="00ED5C42">
            <w:pPr>
              <w:suppressAutoHyphens/>
              <w:rPr>
                <w:rFonts w:ascii="Times New Roman" w:hAnsi="Times New Roman"/>
                <w:b/>
                <w:sz w:val="24"/>
                <w:szCs w:val="24"/>
              </w:rPr>
            </w:pPr>
          </w:p>
        </w:tc>
        <w:tc>
          <w:tcPr>
            <w:tcW w:w="1963" w:type="dxa"/>
          </w:tcPr>
          <w:p w14:paraId="350CF4E8" w14:textId="77777777" w:rsidR="007527AC" w:rsidRPr="00315F34" w:rsidRDefault="007527AC" w:rsidP="00ED5C42">
            <w:pPr>
              <w:rPr>
                <w:rFonts w:ascii="Times New Roman" w:hAnsi="Times New Roman"/>
                <w:b/>
                <w:sz w:val="24"/>
                <w:szCs w:val="24"/>
              </w:rPr>
            </w:pPr>
          </w:p>
        </w:tc>
      </w:tr>
    </w:tbl>
    <w:p w14:paraId="4E9D6264" w14:textId="0FB903E7" w:rsidR="007527AC" w:rsidRPr="001A03A8" w:rsidRDefault="007527AC" w:rsidP="00397BDB">
      <w:pPr>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Style w:val="af0"/>
          <w:rFonts w:ascii="Times New Roman" w:hAnsi="Times New Roman"/>
          <w:b/>
          <w:i w:val="0"/>
        </w:rPr>
      </w:pPr>
      <w:r w:rsidRPr="00315F34">
        <w:rPr>
          <w:rFonts w:ascii="Times New Roman" w:hAnsi="Times New Roman"/>
          <w:b/>
          <w:i/>
          <w:u w:val="single"/>
        </w:rPr>
        <w:br w:type="page"/>
      </w:r>
      <w:r w:rsidRPr="001A03A8">
        <w:rPr>
          <w:rStyle w:val="af0"/>
          <w:rFonts w:ascii="Times New Roman" w:hAnsi="Times New Roman"/>
          <w:b/>
          <w:i w:val="0"/>
          <w:sz w:val="24"/>
          <w:szCs w:val="24"/>
        </w:rPr>
        <w:lastRenderedPageBreak/>
        <w:t xml:space="preserve">Общая </w:t>
      </w:r>
      <w:r w:rsidR="008E33FC" w:rsidRPr="001A03A8">
        <w:rPr>
          <w:rStyle w:val="af0"/>
          <w:rFonts w:ascii="Times New Roman" w:hAnsi="Times New Roman"/>
          <w:b/>
          <w:i w:val="0"/>
          <w:sz w:val="24"/>
          <w:szCs w:val="24"/>
        </w:rPr>
        <w:t>ХАРАКТЕРИСТИКА ПРИМЕРНОЙ РАБОЧЕЙ ПРОГРАММЫ УЧЕБНОЙ ДИСЦИПЛИНЫ</w:t>
      </w:r>
      <w:r w:rsidR="008E33FC" w:rsidRPr="001A03A8">
        <w:rPr>
          <w:rStyle w:val="af0"/>
          <w:rFonts w:ascii="Times New Roman" w:hAnsi="Times New Roman"/>
          <w:b/>
          <w:i w:val="0"/>
        </w:rPr>
        <w:t xml:space="preserve"> </w:t>
      </w:r>
    </w:p>
    <w:p w14:paraId="06D482FA" w14:textId="4AF4EF8C" w:rsidR="007527AC" w:rsidRPr="001A03A8" w:rsidRDefault="008E33FC" w:rsidP="00752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720"/>
        <w:jc w:val="center"/>
        <w:rPr>
          <w:rStyle w:val="af0"/>
          <w:rFonts w:ascii="Times New Roman" w:hAnsi="Times New Roman"/>
          <w:b/>
          <w:i w:val="0"/>
        </w:rPr>
      </w:pPr>
      <w:r w:rsidRPr="001A03A8">
        <w:rPr>
          <w:rStyle w:val="af0"/>
          <w:rFonts w:ascii="Times New Roman" w:hAnsi="Times New Roman"/>
          <w:b/>
          <w:i w:val="0"/>
          <w:sz w:val="24"/>
          <w:szCs w:val="24"/>
        </w:rPr>
        <w:t>«СГ. 05 ОСНОВЫ БЕРЕЖЛИВОГО ПРОИЗВОДСТВА»</w:t>
      </w:r>
    </w:p>
    <w:p w14:paraId="21B172D6" w14:textId="77777777" w:rsidR="007527AC" w:rsidRPr="001A03A8" w:rsidRDefault="007527AC" w:rsidP="007527AC">
      <w:pPr>
        <w:suppressAutoHyphens/>
        <w:spacing w:after="0"/>
        <w:ind w:left="709"/>
        <w:jc w:val="center"/>
        <w:rPr>
          <w:rStyle w:val="af0"/>
          <w:rFonts w:ascii="Times New Roman" w:hAnsi="Times New Roman"/>
          <w:i w:val="0"/>
        </w:rPr>
      </w:pPr>
    </w:p>
    <w:p w14:paraId="2F8F3031" w14:textId="77777777" w:rsidR="007527AC" w:rsidRPr="00315F34" w:rsidRDefault="007527AC" w:rsidP="00752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14:paraId="2338A756" w14:textId="3F689F89" w:rsidR="007527AC" w:rsidRDefault="007527AC" w:rsidP="008E33FC">
      <w:pPr>
        <w:spacing w:after="0"/>
        <w:ind w:firstLine="709"/>
        <w:jc w:val="both"/>
        <w:rPr>
          <w:rFonts w:ascii="Times New Roman" w:hAnsi="Times New Roman"/>
          <w:sz w:val="24"/>
          <w:szCs w:val="24"/>
        </w:rPr>
      </w:pPr>
      <w:r w:rsidRPr="00315F34">
        <w:rPr>
          <w:rFonts w:ascii="Times New Roman" w:hAnsi="Times New Roman"/>
          <w:sz w:val="24"/>
          <w:szCs w:val="24"/>
        </w:rPr>
        <w:t xml:space="preserve">Учебная </w:t>
      </w:r>
      <w:r w:rsidRPr="00D63506">
        <w:rPr>
          <w:rFonts w:ascii="Times New Roman" w:hAnsi="Times New Roman"/>
          <w:sz w:val="24"/>
          <w:szCs w:val="24"/>
        </w:rPr>
        <w:t xml:space="preserve">дисциплина </w:t>
      </w:r>
      <w:r w:rsidRPr="00D63506">
        <w:rPr>
          <w:rFonts w:ascii="Times New Roman" w:hAnsi="Times New Roman"/>
          <w:sz w:val="24"/>
          <w:szCs w:val="28"/>
        </w:rPr>
        <w:t>«</w:t>
      </w:r>
      <w:r>
        <w:rPr>
          <w:rFonts w:ascii="Times New Roman" w:hAnsi="Times New Roman"/>
          <w:sz w:val="24"/>
          <w:szCs w:val="28"/>
        </w:rPr>
        <w:t>Основы бережливого производства</w:t>
      </w:r>
      <w:r w:rsidRPr="00D63506">
        <w:rPr>
          <w:rFonts w:ascii="Times New Roman" w:hAnsi="Times New Roman"/>
          <w:sz w:val="24"/>
          <w:szCs w:val="24"/>
        </w:rPr>
        <w:t>»</w:t>
      </w:r>
      <w:r w:rsidRPr="00315F34">
        <w:rPr>
          <w:rFonts w:ascii="Times New Roman" w:hAnsi="Times New Roman"/>
          <w:sz w:val="24"/>
          <w:szCs w:val="24"/>
        </w:rPr>
        <w:t xml:space="preserve"> является обязательной частью </w:t>
      </w:r>
      <w:r>
        <w:rPr>
          <w:rFonts w:ascii="Times New Roman" w:hAnsi="Times New Roman"/>
          <w:sz w:val="24"/>
          <w:szCs w:val="24"/>
        </w:rPr>
        <w:t>с</w:t>
      </w:r>
      <w:r w:rsidRPr="001A03A8">
        <w:rPr>
          <w:rFonts w:ascii="Times New Roman" w:hAnsi="Times New Roman"/>
          <w:sz w:val="24"/>
          <w:szCs w:val="24"/>
        </w:rPr>
        <w:t>оциально-гуманитарн</w:t>
      </w:r>
      <w:r w:rsidR="008E33FC">
        <w:rPr>
          <w:rFonts w:ascii="Times New Roman" w:hAnsi="Times New Roman"/>
          <w:sz w:val="24"/>
          <w:szCs w:val="24"/>
        </w:rPr>
        <w:t>ого</w:t>
      </w:r>
      <w:r w:rsidRPr="00D63506">
        <w:rPr>
          <w:rFonts w:ascii="Times New Roman" w:hAnsi="Times New Roman"/>
          <w:sz w:val="24"/>
          <w:szCs w:val="24"/>
        </w:rPr>
        <w:t xml:space="preserve"> цикл</w:t>
      </w:r>
      <w:r>
        <w:rPr>
          <w:rFonts w:ascii="Times New Roman" w:hAnsi="Times New Roman"/>
          <w:sz w:val="24"/>
          <w:szCs w:val="24"/>
        </w:rPr>
        <w:t>а</w:t>
      </w:r>
      <w:r w:rsidRPr="00315F34">
        <w:rPr>
          <w:rFonts w:ascii="Times New Roman" w:hAnsi="Times New Roman"/>
          <w:sz w:val="24"/>
          <w:szCs w:val="24"/>
        </w:rPr>
        <w:t xml:space="preserve"> примерной </w:t>
      </w:r>
      <w:r w:rsidRPr="003C1237">
        <w:rPr>
          <w:rFonts w:ascii="Times New Roman" w:hAnsi="Times New Roman"/>
          <w:sz w:val="24"/>
          <w:szCs w:val="24"/>
        </w:rPr>
        <w:t xml:space="preserve">основной образовательной программы в соответствии с ФГОС СПО по </w:t>
      </w:r>
      <w:r w:rsidR="008E33FC">
        <w:rPr>
          <w:rFonts w:ascii="Times New Roman" w:hAnsi="Times New Roman"/>
          <w:sz w:val="24"/>
          <w:szCs w:val="24"/>
        </w:rPr>
        <w:t xml:space="preserve">специальности </w:t>
      </w:r>
      <w:r w:rsidRPr="003C1237">
        <w:rPr>
          <w:rFonts w:ascii="Times New Roman" w:hAnsi="Times New Roman"/>
          <w:sz w:val="24"/>
          <w:szCs w:val="24"/>
        </w:rPr>
        <w:t>36.02.</w:t>
      </w:r>
      <w:r w:rsidR="008E33FC">
        <w:rPr>
          <w:rFonts w:ascii="Times New Roman" w:hAnsi="Times New Roman"/>
          <w:sz w:val="24"/>
          <w:szCs w:val="24"/>
        </w:rPr>
        <w:t>03</w:t>
      </w:r>
      <w:r w:rsidRPr="003C1237">
        <w:rPr>
          <w:rFonts w:ascii="Times New Roman" w:hAnsi="Times New Roman"/>
          <w:sz w:val="24"/>
          <w:szCs w:val="24"/>
        </w:rPr>
        <w:t xml:space="preserve"> Зоотехния </w:t>
      </w:r>
    </w:p>
    <w:p w14:paraId="0E5E402B" w14:textId="3ED0E63F" w:rsidR="007527AC" w:rsidRPr="000711E3" w:rsidRDefault="007527AC" w:rsidP="008E33FC">
      <w:pPr>
        <w:pStyle w:val="affffff4"/>
        <w:spacing w:line="276" w:lineRule="auto"/>
        <w:ind w:firstLine="709"/>
        <w:jc w:val="both"/>
        <w:rPr>
          <w:rStyle w:val="af0"/>
          <w:rFonts w:ascii="Times New Roman" w:hAnsi="Times New Roman"/>
          <w:i w:val="0"/>
          <w:sz w:val="24"/>
          <w:szCs w:val="24"/>
        </w:rPr>
      </w:pPr>
      <w:r w:rsidRPr="000A5CED">
        <w:rPr>
          <w:rFonts w:ascii="Times New Roman" w:hAnsi="Times New Roman"/>
          <w:sz w:val="24"/>
          <w:szCs w:val="24"/>
        </w:rPr>
        <w:t xml:space="preserve">Особое значение дисциплина имеет при формировании и развитии общих компетенций: </w:t>
      </w:r>
      <w:r w:rsidR="008E33FC" w:rsidRPr="008E33FC">
        <w:rPr>
          <w:rStyle w:val="af0"/>
          <w:rFonts w:ascii="Times New Roman" w:hAnsi="Times New Roman"/>
          <w:i w:val="0"/>
          <w:sz w:val="24"/>
          <w:szCs w:val="24"/>
        </w:rPr>
        <w:t>ОК 01, ОК 02, ОК 05, ОК 07, ОК 09.</w:t>
      </w:r>
    </w:p>
    <w:p w14:paraId="50D07A13" w14:textId="77777777" w:rsidR="007527AC" w:rsidRPr="000A2B84" w:rsidRDefault="007527AC" w:rsidP="008E33FC">
      <w:pPr>
        <w:spacing w:after="0"/>
        <w:ind w:firstLine="709"/>
        <w:jc w:val="both"/>
        <w:rPr>
          <w:rStyle w:val="af0"/>
          <w:rFonts w:ascii="Times New Roman" w:hAnsi="Times New Roman"/>
          <w:b/>
          <w:i w:val="0"/>
          <w:sz w:val="24"/>
          <w:szCs w:val="24"/>
        </w:rPr>
      </w:pPr>
      <w:r w:rsidRPr="000A2B84">
        <w:rPr>
          <w:rStyle w:val="af0"/>
          <w:rFonts w:ascii="Times New Roman" w:hAnsi="Times New Roman"/>
          <w:b/>
          <w:i w:val="0"/>
          <w:sz w:val="24"/>
          <w:szCs w:val="24"/>
        </w:rPr>
        <w:t>1.2. Цель и планируемые результаты освоения дисциплины:</w:t>
      </w:r>
    </w:p>
    <w:p w14:paraId="68E81D8A" w14:textId="77777777" w:rsidR="007527AC" w:rsidRPr="000A2B84" w:rsidRDefault="007527AC" w:rsidP="008E33FC">
      <w:pPr>
        <w:suppressAutoHyphens/>
        <w:spacing w:after="0"/>
        <w:ind w:firstLine="709"/>
        <w:jc w:val="both"/>
        <w:rPr>
          <w:rStyle w:val="af0"/>
          <w:rFonts w:ascii="Times New Roman" w:hAnsi="Times New Roman"/>
          <w:i w:val="0"/>
          <w:sz w:val="24"/>
          <w:szCs w:val="24"/>
        </w:rPr>
      </w:pPr>
      <w:r w:rsidRPr="000A2B84">
        <w:rPr>
          <w:rStyle w:val="af0"/>
          <w:rFonts w:ascii="Times New Roman" w:hAnsi="Times New Roman"/>
          <w:i w:val="0"/>
          <w:sz w:val="24"/>
          <w:szCs w:val="24"/>
        </w:rPr>
        <w:t>В рамках программы учебной дисциплины обучающимися осваиваются умения и знания</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969"/>
        <w:gridCol w:w="4225"/>
      </w:tblGrid>
      <w:tr w:rsidR="007527AC" w:rsidRPr="000A2B84" w14:paraId="730062EF" w14:textId="77777777" w:rsidTr="008E33FC">
        <w:trPr>
          <w:trHeight w:val="649"/>
        </w:trPr>
        <w:tc>
          <w:tcPr>
            <w:tcW w:w="1129" w:type="dxa"/>
            <w:hideMark/>
          </w:tcPr>
          <w:p w14:paraId="2BC233E4" w14:textId="77777777" w:rsidR="007527AC" w:rsidRPr="000A2B84" w:rsidRDefault="007527AC" w:rsidP="00ED5C42">
            <w:pPr>
              <w:suppressAutoHyphens/>
              <w:spacing w:after="0" w:line="240" w:lineRule="auto"/>
              <w:jc w:val="center"/>
              <w:rPr>
                <w:rStyle w:val="af0"/>
                <w:rFonts w:ascii="Times New Roman" w:hAnsi="Times New Roman"/>
                <w:i w:val="0"/>
                <w:sz w:val="24"/>
                <w:szCs w:val="24"/>
              </w:rPr>
            </w:pPr>
            <w:r w:rsidRPr="000A2B84">
              <w:rPr>
                <w:rStyle w:val="af0"/>
                <w:rFonts w:ascii="Times New Roman" w:hAnsi="Times New Roman"/>
                <w:i w:val="0"/>
                <w:sz w:val="24"/>
                <w:szCs w:val="24"/>
              </w:rPr>
              <w:t xml:space="preserve">Код </w:t>
            </w:r>
            <w:r w:rsidRPr="000A2B84">
              <w:rPr>
                <w:rStyle w:val="af0"/>
                <w:rFonts w:ascii="Times New Roman" w:hAnsi="Times New Roman"/>
                <w:i w:val="0"/>
                <w:sz w:val="24"/>
                <w:szCs w:val="24"/>
              </w:rPr>
              <w:footnoteReference w:id="82"/>
            </w:r>
          </w:p>
          <w:p w14:paraId="544D75DD" w14:textId="77777777" w:rsidR="007527AC" w:rsidRPr="000A2B84" w:rsidRDefault="007527AC" w:rsidP="00ED5C42">
            <w:pPr>
              <w:suppressAutoHyphens/>
              <w:spacing w:after="0" w:line="240" w:lineRule="auto"/>
              <w:jc w:val="center"/>
              <w:rPr>
                <w:rStyle w:val="af0"/>
                <w:rFonts w:ascii="Times New Roman" w:hAnsi="Times New Roman"/>
                <w:i w:val="0"/>
                <w:sz w:val="24"/>
                <w:szCs w:val="24"/>
              </w:rPr>
            </w:pPr>
            <w:r w:rsidRPr="000A2B84">
              <w:rPr>
                <w:rStyle w:val="af0"/>
                <w:rFonts w:ascii="Times New Roman" w:hAnsi="Times New Roman"/>
                <w:i w:val="0"/>
                <w:sz w:val="24"/>
                <w:szCs w:val="24"/>
              </w:rPr>
              <w:t>ОК,</w:t>
            </w:r>
            <w:r>
              <w:rPr>
                <w:rStyle w:val="af0"/>
                <w:rFonts w:ascii="Times New Roman" w:hAnsi="Times New Roman"/>
                <w:i w:val="0"/>
                <w:sz w:val="24"/>
                <w:szCs w:val="24"/>
              </w:rPr>
              <w:t xml:space="preserve"> </w:t>
            </w:r>
            <w:r w:rsidRPr="000A2B84">
              <w:rPr>
                <w:rStyle w:val="af0"/>
                <w:rFonts w:ascii="Times New Roman" w:hAnsi="Times New Roman"/>
                <w:i w:val="0"/>
                <w:sz w:val="24"/>
                <w:szCs w:val="24"/>
              </w:rPr>
              <w:t>ПК</w:t>
            </w:r>
          </w:p>
        </w:tc>
        <w:tc>
          <w:tcPr>
            <w:tcW w:w="3969" w:type="dxa"/>
            <w:hideMark/>
          </w:tcPr>
          <w:p w14:paraId="3AAF766D" w14:textId="77777777" w:rsidR="007527AC" w:rsidRPr="000A2B84" w:rsidRDefault="007527AC" w:rsidP="00ED5C42">
            <w:pPr>
              <w:suppressAutoHyphens/>
              <w:spacing w:after="0" w:line="240" w:lineRule="auto"/>
              <w:jc w:val="center"/>
              <w:rPr>
                <w:rStyle w:val="af0"/>
                <w:rFonts w:ascii="Times New Roman" w:hAnsi="Times New Roman"/>
                <w:i w:val="0"/>
                <w:sz w:val="24"/>
                <w:szCs w:val="24"/>
              </w:rPr>
            </w:pPr>
            <w:r w:rsidRPr="000A2B84">
              <w:rPr>
                <w:rStyle w:val="af0"/>
                <w:rFonts w:ascii="Times New Roman" w:hAnsi="Times New Roman"/>
                <w:i w:val="0"/>
                <w:sz w:val="24"/>
                <w:szCs w:val="24"/>
              </w:rPr>
              <w:t>Умения</w:t>
            </w:r>
          </w:p>
        </w:tc>
        <w:tc>
          <w:tcPr>
            <w:tcW w:w="4225" w:type="dxa"/>
            <w:hideMark/>
          </w:tcPr>
          <w:p w14:paraId="785F16F3" w14:textId="77777777" w:rsidR="007527AC" w:rsidRPr="000A2B84" w:rsidRDefault="007527AC" w:rsidP="00ED5C42">
            <w:pPr>
              <w:suppressAutoHyphens/>
              <w:spacing w:after="0" w:line="240" w:lineRule="auto"/>
              <w:jc w:val="center"/>
              <w:rPr>
                <w:rStyle w:val="af0"/>
                <w:rFonts w:ascii="Times New Roman" w:hAnsi="Times New Roman"/>
                <w:i w:val="0"/>
                <w:sz w:val="24"/>
                <w:szCs w:val="24"/>
              </w:rPr>
            </w:pPr>
            <w:r w:rsidRPr="000A2B84">
              <w:rPr>
                <w:rStyle w:val="af0"/>
                <w:rFonts w:ascii="Times New Roman" w:hAnsi="Times New Roman"/>
                <w:i w:val="0"/>
                <w:sz w:val="24"/>
                <w:szCs w:val="24"/>
              </w:rPr>
              <w:t>Знания</w:t>
            </w:r>
          </w:p>
        </w:tc>
      </w:tr>
      <w:tr w:rsidR="008E33FC" w:rsidRPr="000A2B84" w14:paraId="1603E2FD" w14:textId="77777777" w:rsidTr="004013B8">
        <w:trPr>
          <w:trHeight w:val="649"/>
        </w:trPr>
        <w:tc>
          <w:tcPr>
            <w:tcW w:w="1129" w:type="dxa"/>
          </w:tcPr>
          <w:p w14:paraId="64DB9D90" w14:textId="7CAE428C" w:rsidR="008E33FC" w:rsidRPr="008E33FC" w:rsidRDefault="008E33FC" w:rsidP="008E33FC">
            <w:pPr>
              <w:tabs>
                <w:tab w:val="left" w:pos="2835"/>
              </w:tabs>
              <w:spacing w:after="0" w:line="240" w:lineRule="auto"/>
              <w:jc w:val="center"/>
              <w:rPr>
                <w:rStyle w:val="af0"/>
                <w:rFonts w:ascii="Times New Roman" w:hAnsi="Times New Roman"/>
                <w:i w:val="0"/>
                <w:sz w:val="24"/>
                <w:szCs w:val="24"/>
              </w:rPr>
            </w:pPr>
            <w:r w:rsidRPr="008E33FC">
              <w:rPr>
                <w:rStyle w:val="af0"/>
                <w:rFonts w:ascii="Times New Roman" w:hAnsi="Times New Roman"/>
                <w:i w:val="0"/>
                <w:sz w:val="24"/>
                <w:szCs w:val="24"/>
              </w:rPr>
              <w:t>ОК 01, ОК 02, ОК 05, ОК 07,</w:t>
            </w:r>
          </w:p>
          <w:p w14:paraId="7E5BCA57" w14:textId="58387893" w:rsidR="008E33FC" w:rsidRPr="000A2B84" w:rsidRDefault="008E33FC" w:rsidP="008E33FC">
            <w:pPr>
              <w:tabs>
                <w:tab w:val="left" w:pos="2835"/>
              </w:tabs>
              <w:spacing w:after="0" w:line="240" w:lineRule="auto"/>
              <w:jc w:val="center"/>
              <w:rPr>
                <w:rStyle w:val="af0"/>
                <w:rFonts w:ascii="Times New Roman" w:hAnsi="Times New Roman"/>
                <w:i w:val="0"/>
                <w:sz w:val="24"/>
                <w:szCs w:val="24"/>
              </w:rPr>
            </w:pPr>
            <w:r w:rsidRPr="008E33FC">
              <w:rPr>
                <w:rStyle w:val="af0"/>
                <w:rFonts w:ascii="Times New Roman" w:hAnsi="Times New Roman"/>
                <w:i w:val="0"/>
                <w:sz w:val="24"/>
                <w:szCs w:val="24"/>
              </w:rPr>
              <w:t>ОК 09</w:t>
            </w:r>
          </w:p>
        </w:tc>
        <w:tc>
          <w:tcPr>
            <w:tcW w:w="3969" w:type="dxa"/>
          </w:tcPr>
          <w:p w14:paraId="2E27B7B0" w14:textId="77777777" w:rsidR="008E33FC" w:rsidRPr="00461DF5" w:rsidRDefault="008E33FC" w:rsidP="008E33FC">
            <w:pPr>
              <w:spacing w:after="0"/>
              <w:rPr>
                <w:rFonts w:ascii="Times New Roman" w:hAnsi="Times New Roman"/>
                <w:sz w:val="24"/>
                <w:szCs w:val="24"/>
                <w:u w:color="000000"/>
              </w:rPr>
            </w:pPr>
            <w:r w:rsidRPr="00461DF5">
              <w:rPr>
                <w:rFonts w:ascii="Times New Roman" w:hAnsi="Times New Roman"/>
                <w:sz w:val="24"/>
                <w:szCs w:val="24"/>
                <w:u w:color="000000"/>
              </w:rPr>
              <w:t>-проводить анализ состояния рынка товаров и услуг в области профессиональной деятельности;</w:t>
            </w:r>
          </w:p>
          <w:p w14:paraId="44BEA21F" w14:textId="77777777" w:rsidR="008E33FC" w:rsidRPr="00461DF5" w:rsidRDefault="008E33FC" w:rsidP="008E33FC">
            <w:pPr>
              <w:spacing w:after="0"/>
              <w:rPr>
                <w:rFonts w:ascii="Times New Roman" w:hAnsi="Times New Roman"/>
                <w:sz w:val="24"/>
                <w:szCs w:val="24"/>
                <w:u w:color="000000"/>
              </w:rPr>
            </w:pPr>
            <w:r w:rsidRPr="00461DF5">
              <w:rPr>
                <w:rFonts w:ascii="Times New Roman" w:hAnsi="Times New Roman"/>
                <w:sz w:val="24"/>
                <w:szCs w:val="24"/>
                <w:u w:color="000000"/>
              </w:rPr>
              <w:t xml:space="preserve">-ориентироваться в общих вопросах основ экономики </w:t>
            </w:r>
            <w:r>
              <w:rPr>
                <w:rFonts w:ascii="Times New Roman" w:hAnsi="Times New Roman"/>
                <w:sz w:val="24"/>
                <w:szCs w:val="24"/>
                <w:u w:color="000000"/>
              </w:rPr>
              <w:t>сельского хозяйства</w:t>
            </w:r>
            <w:r w:rsidRPr="00461DF5">
              <w:rPr>
                <w:rFonts w:ascii="Times New Roman" w:hAnsi="Times New Roman"/>
                <w:sz w:val="24"/>
                <w:szCs w:val="24"/>
                <w:u w:color="000000"/>
              </w:rPr>
              <w:t>;</w:t>
            </w:r>
          </w:p>
          <w:p w14:paraId="605E482A" w14:textId="77777777" w:rsidR="008E33FC" w:rsidRPr="00461DF5" w:rsidRDefault="008E33FC" w:rsidP="008E33FC">
            <w:pPr>
              <w:spacing w:after="0"/>
              <w:rPr>
                <w:rFonts w:ascii="Times New Roman" w:hAnsi="Times New Roman"/>
                <w:sz w:val="24"/>
                <w:szCs w:val="24"/>
                <w:u w:color="000000"/>
              </w:rPr>
            </w:pPr>
            <w:r w:rsidRPr="00461DF5">
              <w:rPr>
                <w:rFonts w:ascii="Times New Roman" w:hAnsi="Times New Roman"/>
                <w:sz w:val="24"/>
                <w:szCs w:val="24"/>
                <w:u w:color="000000"/>
              </w:rPr>
              <w:t>-определять потребность в материальных, трудовых ресурсах;</w:t>
            </w:r>
          </w:p>
          <w:p w14:paraId="1C036959" w14:textId="77777777" w:rsidR="008E33FC" w:rsidRPr="00461DF5" w:rsidRDefault="008E33FC" w:rsidP="008E33FC">
            <w:pPr>
              <w:spacing w:after="0"/>
              <w:rPr>
                <w:rFonts w:ascii="Times New Roman" w:hAnsi="Times New Roman"/>
                <w:sz w:val="24"/>
                <w:szCs w:val="24"/>
                <w:u w:color="000000"/>
              </w:rPr>
            </w:pPr>
            <w:r w:rsidRPr="00461DF5">
              <w:rPr>
                <w:rFonts w:ascii="Times New Roman" w:hAnsi="Times New Roman"/>
                <w:sz w:val="24"/>
                <w:szCs w:val="24"/>
                <w:u w:color="000000"/>
              </w:rPr>
              <w:t>-применять нормы трудового права при взаимодействии с подчиненным персоналом;</w:t>
            </w:r>
          </w:p>
          <w:p w14:paraId="49ED38FF" w14:textId="77777777" w:rsidR="008E33FC" w:rsidRPr="00461DF5" w:rsidRDefault="008E33FC" w:rsidP="008E33FC">
            <w:pPr>
              <w:tabs>
                <w:tab w:val="left" w:pos="28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61DF5">
              <w:rPr>
                <w:rFonts w:ascii="Times New Roman" w:hAnsi="Times New Roman"/>
                <w:sz w:val="24"/>
                <w:szCs w:val="24"/>
              </w:rPr>
              <w:t>-применять экономические и правовые знания в конкретных производственных ситуациях;</w:t>
            </w:r>
          </w:p>
          <w:p w14:paraId="226E5FAC" w14:textId="2CB07B49" w:rsidR="008E33FC" w:rsidRPr="00461DF5" w:rsidRDefault="008E33FC" w:rsidP="008E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Pr>
                <w:rFonts w:ascii="Times New Roman" w:hAnsi="Times New Roman"/>
                <w:sz w:val="24"/>
                <w:szCs w:val="24"/>
                <w:u w:color="000000"/>
              </w:rPr>
              <w:t>-защищать свои права</w:t>
            </w:r>
            <w:r w:rsidRPr="00461DF5">
              <w:rPr>
                <w:rFonts w:ascii="Times New Roman" w:hAnsi="Times New Roman"/>
                <w:sz w:val="24"/>
                <w:szCs w:val="24"/>
                <w:u w:color="000000"/>
              </w:rPr>
              <w:t xml:space="preserve"> </w:t>
            </w:r>
            <w:r w:rsidRPr="00461DF5">
              <w:rPr>
                <w:rFonts w:ascii="Times New Roman" w:hAnsi="Times New Roman"/>
                <w:sz w:val="24"/>
                <w:szCs w:val="24"/>
              </w:rPr>
              <w:t>в рамках дей</w:t>
            </w:r>
            <w:r>
              <w:rPr>
                <w:rFonts w:ascii="Times New Roman" w:hAnsi="Times New Roman"/>
                <w:sz w:val="24"/>
                <w:szCs w:val="24"/>
              </w:rPr>
              <w:t>ствующего законодательства РФ.</w:t>
            </w:r>
          </w:p>
        </w:tc>
        <w:tc>
          <w:tcPr>
            <w:tcW w:w="4225" w:type="dxa"/>
          </w:tcPr>
          <w:p w14:paraId="516CF41D" w14:textId="77777777" w:rsidR="008E33FC" w:rsidRPr="00461DF5" w:rsidRDefault="008E33FC" w:rsidP="008E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61DF5">
              <w:rPr>
                <w:rFonts w:ascii="Times New Roman" w:hAnsi="Times New Roman"/>
                <w:sz w:val="24"/>
                <w:szCs w:val="24"/>
              </w:rPr>
              <w:t>-принципы рыночной экономики</w:t>
            </w:r>
            <w:r>
              <w:rPr>
                <w:rFonts w:ascii="Times New Roman" w:hAnsi="Times New Roman"/>
                <w:sz w:val="24"/>
                <w:szCs w:val="24"/>
              </w:rPr>
              <w:t xml:space="preserve"> в сельском хозяйстве</w:t>
            </w:r>
            <w:r w:rsidRPr="00461DF5">
              <w:rPr>
                <w:rFonts w:ascii="Times New Roman" w:hAnsi="Times New Roman"/>
                <w:sz w:val="24"/>
                <w:szCs w:val="24"/>
              </w:rPr>
              <w:t>;</w:t>
            </w:r>
          </w:p>
          <w:p w14:paraId="5BDDDB18" w14:textId="77777777" w:rsidR="008E33FC" w:rsidRPr="00461DF5" w:rsidRDefault="008E33FC" w:rsidP="008E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61DF5">
              <w:rPr>
                <w:rFonts w:ascii="Times New Roman" w:hAnsi="Times New Roman"/>
                <w:sz w:val="24"/>
                <w:szCs w:val="24"/>
              </w:rPr>
              <w:t>-организационно-правовые формы организаций;</w:t>
            </w:r>
          </w:p>
          <w:p w14:paraId="692B0A66" w14:textId="77777777" w:rsidR="008E33FC" w:rsidRPr="00461DF5" w:rsidRDefault="008E33FC" w:rsidP="008E33FC">
            <w:pPr>
              <w:spacing w:after="0"/>
              <w:rPr>
                <w:rFonts w:ascii="Times New Roman" w:hAnsi="Times New Roman"/>
                <w:bCs/>
                <w:sz w:val="24"/>
                <w:szCs w:val="24"/>
              </w:rPr>
            </w:pPr>
            <w:r w:rsidRPr="00461DF5">
              <w:rPr>
                <w:rFonts w:ascii="Times New Roman" w:hAnsi="Times New Roman"/>
                <w:bCs/>
                <w:sz w:val="24"/>
                <w:szCs w:val="24"/>
              </w:rPr>
              <w:t>-основные ресурсы, задействованные в профессиональной деятельности;</w:t>
            </w:r>
          </w:p>
          <w:p w14:paraId="333ACD5D" w14:textId="77777777" w:rsidR="008E33FC" w:rsidRPr="00461DF5" w:rsidRDefault="008E33FC" w:rsidP="008E33FC">
            <w:pPr>
              <w:spacing w:after="0"/>
              <w:rPr>
                <w:rFonts w:ascii="Times New Roman" w:hAnsi="Times New Roman"/>
                <w:bCs/>
                <w:sz w:val="24"/>
                <w:szCs w:val="24"/>
              </w:rPr>
            </w:pPr>
            <w:r w:rsidRPr="00461DF5">
              <w:rPr>
                <w:rFonts w:ascii="Times New Roman" w:hAnsi="Times New Roman"/>
                <w:bCs/>
                <w:sz w:val="24"/>
                <w:szCs w:val="24"/>
              </w:rPr>
              <w:t>-способы ресурсосбережения в организации;</w:t>
            </w:r>
          </w:p>
          <w:p w14:paraId="71E5283F" w14:textId="77777777" w:rsidR="008E33FC" w:rsidRPr="00461DF5" w:rsidRDefault="008E33FC" w:rsidP="008E33FC">
            <w:pPr>
              <w:spacing w:after="0"/>
              <w:rPr>
                <w:rFonts w:ascii="Times New Roman" w:hAnsi="Times New Roman"/>
                <w:bCs/>
                <w:sz w:val="24"/>
                <w:szCs w:val="24"/>
              </w:rPr>
            </w:pPr>
            <w:r w:rsidRPr="00461DF5">
              <w:rPr>
                <w:rFonts w:ascii="Times New Roman" w:hAnsi="Times New Roman"/>
                <w:bCs/>
                <w:sz w:val="24"/>
                <w:szCs w:val="24"/>
              </w:rPr>
              <w:t>-понятие, виды предпринимательства;</w:t>
            </w:r>
          </w:p>
          <w:p w14:paraId="7F45F351" w14:textId="77777777" w:rsidR="008E33FC" w:rsidRPr="00461DF5" w:rsidRDefault="008E33FC" w:rsidP="008E33FC">
            <w:pPr>
              <w:spacing w:after="0"/>
              <w:rPr>
                <w:rFonts w:ascii="Times New Roman" w:hAnsi="Times New Roman"/>
                <w:bCs/>
                <w:sz w:val="24"/>
                <w:szCs w:val="24"/>
              </w:rPr>
            </w:pPr>
            <w:r w:rsidRPr="00461DF5">
              <w:rPr>
                <w:rFonts w:ascii="Times New Roman" w:hAnsi="Times New Roman"/>
                <w:bCs/>
                <w:sz w:val="24"/>
                <w:szCs w:val="24"/>
              </w:rPr>
              <w:t>-виды предпринимательских рисков, способы их предотвращения и минимизации;</w:t>
            </w:r>
          </w:p>
          <w:p w14:paraId="39946323" w14:textId="77777777" w:rsidR="008E33FC" w:rsidRPr="00461DF5" w:rsidRDefault="008E33FC" w:rsidP="008E33FC">
            <w:pPr>
              <w:spacing w:after="0"/>
              <w:rPr>
                <w:rFonts w:ascii="Times New Roman" w:hAnsi="Times New Roman"/>
                <w:bCs/>
                <w:sz w:val="24"/>
                <w:szCs w:val="24"/>
              </w:rPr>
            </w:pPr>
            <w:r w:rsidRPr="00461DF5">
              <w:rPr>
                <w:rFonts w:ascii="Times New Roman" w:hAnsi="Times New Roman"/>
                <w:sz w:val="24"/>
                <w:szCs w:val="24"/>
              </w:rPr>
              <w:t>-нормативно - правовые документы, регулирующие хозяйственные отношения;</w:t>
            </w:r>
          </w:p>
          <w:p w14:paraId="0CAC012C" w14:textId="77777777" w:rsidR="008E33FC" w:rsidRPr="00461DF5" w:rsidRDefault="008E33FC" w:rsidP="008E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61DF5">
              <w:rPr>
                <w:rFonts w:ascii="Times New Roman" w:hAnsi="Times New Roman"/>
                <w:sz w:val="24"/>
                <w:szCs w:val="24"/>
              </w:rPr>
              <w:t>-основные положения законодательства, регулирующего трудовые отношения;</w:t>
            </w:r>
          </w:p>
          <w:p w14:paraId="3DB5A517" w14:textId="77777777" w:rsidR="008E33FC" w:rsidRPr="00461DF5" w:rsidRDefault="008E33FC" w:rsidP="008E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61DF5">
              <w:rPr>
                <w:rFonts w:ascii="Times New Roman" w:hAnsi="Times New Roman"/>
                <w:sz w:val="24"/>
                <w:szCs w:val="24"/>
              </w:rPr>
              <w:t>-формы и системы оплаты труда;</w:t>
            </w:r>
          </w:p>
          <w:p w14:paraId="7C8B2E5B" w14:textId="77777777" w:rsidR="008E33FC" w:rsidRPr="00461DF5" w:rsidRDefault="008E33FC" w:rsidP="008E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61DF5">
              <w:rPr>
                <w:rFonts w:ascii="Times New Roman" w:hAnsi="Times New Roman"/>
                <w:sz w:val="24"/>
                <w:szCs w:val="24"/>
              </w:rPr>
              <w:t>-механизм формирования заработной платы;</w:t>
            </w:r>
          </w:p>
          <w:p w14:paraId="7F590AE5" w14:textId="027E5272" w:rsidR="008E33FC" w:rsidRPr="000A2B84" w:rsidRDefault="008E33FC" w:rsidP="008E33FC">
            <w:pPr>
              <w:suppressAutoHyphens/>
              <w:spacing w:after="0" w:line="240" w:lineRule="auto"/>
              <w:rPr>
                <w:rStyle w:val="af0"/>
                <w:rFonts w:ascii="Times New Roman" w:hAnsi="Times New Roman"/>
                <w:i w:val="0"/>
                <w:sz w:val="24"/>
                <w:szCs w:val="24"/>
              </w:rPr>
            </w:pPr>
            <w:r w:rsidRPr="00461DF5">
              <w:rPr>
                <w:rFonts w:ascii="Times New Roman" w:hAnsi="Times New Roman"/>
                <w:sz w:val="24"/>
                <w:szCs w:val="24"/>
              </w:rPr>
              <w:t>-виды гарантий, компенсаций и удержаний из заработной платы</w:t>
            </w:r>
          </w:p>
        </w:tc>
      </w:tr>
    </w:tbl>
    <w:p w14:paraId="2EB2D77F" w14:textId="77777777" w:rsidR="007527AC" w:rsidRDefault="007527AC" w:rsidP="007527AC">
      <w:pPr>
        <w:suppressAutoHyphens/>
        <w:spacing w:after="240" w:line="240" w:lineRule="auto"/>
        <w:ind w:firstLine="709"/>
        <w:rPr>
          <w:rFonts w:ascii="Times New Roman" w:hAnsi="Times New Roman"/>
          <w:b/>
        </w:rPr>
      </w:pPr>
    </w:p>
    <w:p w14:paraId="1E01E59A" w14:textId="77777777" w:rsidR="007527AC" w:rsidRDefault="007527AC" w:rsidP="007527AC">
      <w:pPr>
        <w:suppressAutoHyphens/>
        <w:spacing w:after="240" w:line="240" w:lineRule="auto"/>
        <w:jc w:val="center"/>
        <w:rPr>
          <w:rFonts w:ascii="Times New Roman" w:hAnsi="Times New Roman"/>
          <w:b/>
          <w:sz w:val="24"/>
          <w:szCs w:val="24"/>
        </w:rPr>
      </w:pPr>
      <w:r>
        <w:rPr>
          <w:rFonts w:ascii="Times New Roman" w:hAnsi="Times New Roman"/>
          <w:b/>
        </w:rPr>
        <w:br w:type="page"/>
      </w:r>
      <w:r w:rsidRPr="00315F34">
        <w:rPr>
          <w:rFonts w:ascii="Times New Roman" w:hAnsi="Times New Roman"/>
          <w:b/>
          <w:sz w:val="24"/>
          <w:szCs w:val="24"/>
        </w:rPr>
        <w:lastRenderedPageBreak/>
        <w:t>2. СТРУКТУРА И СОДЕРЖАНИЕ УЧЕБНОЙ ДИСЦИПЛИНЫ</w:t>
      </w:r>
    </w:p>
    <w:p w14:paraId="17DDB147" w14:textId="77777777" w:rsidR="007527AC" w:rsidRPr="00315F34" w:rsidRDefault="007527AC" w:rsidP="007527AC">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7527AC" w:rsidRPr="00315F34" w14:paraId="4A4535A4" w14:textId="77777777" w:rsidTr="00ED5C42">
        <w:trPr>
          <w:trHeight w:val="490"/>
        </w:trPr>
        <w:tc>
          <w:tcPr>
            <w:tcW w:w="3685" w:type="pct"/>
            <w:vAlign w:val="center"/>
          </w:tcPr>
          <w:p w14:paraId="2EE6BD39" w14:textId="77777777" w:rsidR="007527AC" w:rsidRPr="00315F34" w:rsidRDefault="007527AC" w:rsidP="00ED5C42">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14:paraId="64F5F1AC" w14:textId="77777777" w:rsidR="007527AC" w:rsidRPr="00315F34" w:rsidRDefault="007527AC" w:rsidP="00ED5C42">
            <w:pPr>
              <w:suppressAutoHyphens/>
              <w:rPr>
                <w:rFonts w:ascii="Times New Roman" w:hAnsi="Times New Roman"/>
                <w:b/>
                <w:iCs/>
              </w:rPr>
            </w:pPr>
            <w:r w:rsidRPr="00315F34">
              <w:rPr>
                <w:rFonts w:ascii="Times New Roman" w:hAnsi="Times New Roman"/>
                <w:b/>
                <w:iCs/>
              </w:rPr>
              <w:t>Объем в часах</w:t>
            </w:r>
          </w:p>
        </w:tc>
      </w:tr>
      <w:tr w:rsidR="007527AC" w:rsidRPr="00315F34" w14:paraId="026FBCBB" w14:textId="77777777" w:rsidTr="00ED5C42">
        <w:trPr>
          <w:trHeight w:val="490"/>
        </w:trPr>
        <w:tc>
          <w:tcPr>
            <w:tcW w:w="3685" w:type="pct"/>
            <w:vAlign w:val="center"/>
          </w:tcPr>
          <w:p w14:paraId="5C27AC78" w14:textId="77777777" w:rsidR="007527AC" w:rsidRPr="00315F34" w:rsidRDefault="007527AC" w:rsidP="00ED5C42">
            <w:pPr>
              <w:suppressAutoHyphens/>
              <w:spacing w:after="0"/>
              <w:rPr>
                <w:rFonts w:ascii="Times New Roman" w:hAnsi="Times New Roman"/>
                <w:b/>
              </w:rPr>
            </w:pPr>
            <w:r w:rsidRPr="00315F34">
              <w:rPr>
                <w:rFonts w:ascii="Times New Roman" w:hAnsi="Times New Roman"/>
                <w:b/>
              </w:rPr>
              <w:t>Объем образовательной программы учебной дисциплины</w:t>
            </w:r>
          </w:p>
        </w:tc>
        <w:tc>
          <w:tcPr>
            <w:tcW w:w="1315" w:type="pct"/>
            <w:vAlign w:val="center"/>
          </w:tcPr>
          <w:p w14:paraId="791053E7" w14:textId="77777777" w:rsidR="007527AC" w:rsidRPr="000A2B84" w:rsidRDefault="007527AC" w:rsidP="00ED5C42">
            <w:pPr>
              <w:suppressAutoHyphens/>
              <w:spacing w:after="0"/>
              <w:rPr>
                <w:rFonts w:ascii="Times New Roman" w:hAnsi="Times New Roman"/>
                <w:b/>
                <w:iCs/>
              </w:rPr>
            </w:pPr>
            <w:r w:rsidRPr="000A2B84">
              <w:rPr>
                <w:rFonts w:ascii="Times New Roman" w:hAnsi="Times New Roman"/>
                <w:b/>
                <w:iCs/>
              </w:rPr>
              <w:t>42</w:t>
            </w:r>
          </w:p>
        </w:tc>
      </w:tr>
      <w:tr w:rsidR="007527AC" w:rsidRPr="00315F34" w14:paraId="1DCCB764" w14:textId="77777777" w:rsidTr="00ED5C42">
        <w:trPr>
          <w:trHeight w:val="490"/>
        </w:trPr>
        <w:tc>
          <w:tcPr>
            <w:tcW w:w="3685" w:type="pct"/>
            <w:shd w:val="clear" w:color="auto" w:fill="auto"/>
            <w:vAlign w:val="center"/>
          </w:tcPr>
          <w:p w14:paraId="13A8167F" w14:textId="77777777" w:rsidR="007527AC" w:rsidRPr="00315F34" w:rsidRDefault="007527AC" w:rsidP="00ED5C42">
            <w:pPr>
              <w:suppressAutoHyphens/>
              <w:spacing w:after="0"/>
              <w:rPr>
                <w:rFonts w:ascii="Times New Roman" w:hAnsi="Times New Roman"/>
                <w:b/>
              </w:rPr>
            </w:pPr>
            <w:r w:rsidRPr="00315F34">
              <w:rPr>
                <w:rFonts w:ascii="Times New Roman" w:hAnsi="Times New Roman"/>
                <w:b/>
              </w:rPr>
              <w:t>в т.ч. в форме практической подготовки</w:t>
            </w:r>
          </w:p>
        </w:tc>
        <w:tc>
          <w:tcPr>
            <w:tcW w:w="1315" w:type="pct"/>
            <w:shd w:val="clear" w:color="auto" w:fill="auto"/>
            <w:vAlign w:val="center"/>
          </w:tcPr>
          <w:p w14:paraId="3273C155" w14:textId="77777777" w:rsidR="007527AC" w:rsidRPr="000A2B84" w:rsidRDefault="007527AC" w:rsidP="00ED5C42">
            <w:pPr>
              <w:suppressAutoHyphens/>
              <w:spacing w:after="0"/>
              <w:rPr>
                <w:rFonts w:ascii="Times New Roman" w:hAnsi="Times New Roman"/>
                <w:b/>
                <w:iCs/>
              </w:rPr>
            </w:pPr>
            <w:r w:rsidRPr="000A2B84">
              <w:rPr>
                <w:rFonts w:ascii="Times New Roman" w:hAnsi="Times New Roman"/>
                <w:b/>
                <w:iCs/>
              </w:rPr>
              <w:t>0</w:t>
            </w:r>
          </w:p>
        </w:tc>
      </w:tr>
      <w:tr w:rsidR="007527AC" w:rsidRPr="00315F34" w14:paraId="25FEC4FD" w14:textId="77777777" w:rsidTr="00ED5C42">
        <w:trPr>
          <w:trHeight w:val="336"/>
        </w:trPr>
        <w:tc>
          <w:tcPr>
            <w:tcW w:w="5000" w:type="pct"/>
            <w:gridSpan w:val="2"/>
            <w:vAlign w:val="center"/>
          </w:tcPr>
          <w:p w14:paraId="51A4452E" w14:textId="77777777" w:rsidR="007527AC" w:rsidRPr="00315F34" w:rsidRDefault="007527AC" w:rsidP="00ED5C42">
            <w:pPr>
              <w:suppressAutoHyphens/>
              <w:spacing w:after="0"/>
              <w:rPr>
                <w:rFonts w:ascii="Times New Roman" w:hAnsi="Times New Roman"/>
                <w:iCs/>
              </w:rPr>
            </w:pPr>
            <w:r w:rsidRPr="00315F34">
              <w:rPr>
                <w:rFonts w:ascii="Times New Roman" w:hAnsi="Times New Roman"/>
              </w:rPr>
              <w:t>в т. ч.:</w:t>
            </w:r>
          </w:p>
        </w:tc>
      </w:tr>
      <w:tr w:rsidR="007527AC" w:rsidRPr="00315F34" w14:paraId="027C44C5" w14:textId="77777777" w:rsidTr="00ED5C42">
        <w:trPr>
          <w:trHeight w:val="490"/>
        </w:trPr>
        <w:tc>
          <w:tcPr>
            <w:tcW w:w="3685" w:type="pct"/>
            <w:vAlign w:val="center"/>
          </w:tcPr>
          <w:p w14:paraId="39D7D821" w14:textId="77777777" w:rsidR="007527AC" w:rsidRPr="00315F34" w:rsidRDefault="007527AC" w:rsidP="00ED5C42">
            <w:pPr>
              <w:suppressAutoHyphens/>
              <w:spacing w:after="0"/>
              <w:rPr>
                <w:rFonts w:ascii="Times New Roman" w:hAnsi="Times New Roman"/>
              </w:rPr>
            </w:pPr>
            <w:r w:rsidRPr="00315F34">
              <w:rPr>
                <w:rFonts w:ascii="Times New Roman" w:hAnsi="Times New Roman"/>
              </w:rPr>
              <w:t>теоретическое обучение</w:t>
            </w:r>
          </w:p>
        </w:tc>
        <w:tc>
          <w:tcPr>
            <w:tcW w:w="1315" w:type="pct"/>
            <w:vAlign w:val="center"/>
          </w:tcPr>
          <w:p w14:paraId="288B4900" w14:textId="77777777" w:rsidR="007527AC" w:rsidRPr="00315F34" w:rsidRDefault="007527AC" w:rsidP="00ED5C42">
            <w:pPr>
              <w:suppressAutoHyphens/>
              <w:spacing w:after="0"/>
              <w:rPr>
                <w:rFonts w:ascii="Times New Roman" w:hAnsi="Times New Roman"/>
                <w:iCs/>
              </w:rPr>
            </w:pPr>
            <w:r>
              <w:rPr>
                <w:rFonts w:ascii="Times New Roman" w:hAnsi="Times New Roman"/>
                <w:iCs/>
              </w:rPr>
              <w:t>42</w:t>
            </w:r>
          </w:p>
        </w:tc>
      </w:tr>
      <w:tr w:rsidR="007527AC" w:rsidRPr="00315F34" w14:paraId="502B1E3D" w14:textId="77777777" w:rsidTr="00ED5C42">
        <w:trPr>
          <w:trHeight w:val="490"/>
        </w:trPr>
        <w:tc>
          <w:tcPr>
            <w:tcW w:w="3685" w:type="pct"/>
            <w:vAlign w:val="center"/>
          </w:tcPr>
          <w:p w14:paraId="7466DCC8" w14:textId="77777777" w:rsidR="007527AC" w:rsidRPr="00315F34" w:rsidRDefault="007527AC" w:rsidP="00ED5C42">
            <w:pPr>
              <w:suppressAutoHyphens/>
              <w:spacing w:after="0"/>
              <w:rPr>
                <w:rFonts w:ascii="Times New Roman" w:hAnsi="Times New Roman"/>
              </w:rPr>
            </w:pPr>
            <w:r w:rsidRPr="00315F34">
              <w:rPr>
                <w:rFonts w:ascii="Times New Roman" w:hAnsi="Times New Roman"/>
              </w:rPr>
              <w:t>практические занятия</w:t>
            </w:r>
            <w:r w:rsidRPr="00315F34">
              <w:rPr>
                <w:rFonts w:ascii="Times New Roman" w:hAnsi="Times New Roman"/>
                <w:i/>
              </w:rPr>
              <w:t xml:space="preserve"> </w:t>
            </w:r>
          </w:p>
        </w:tc>
        <w:tc>
          <w:tcPr>
            <w:tcW w:w="1315" w:type="pct"/>
            <w:vAlign w:val="center"/>
          </w:tcPr>
          <w:p w14:paraId="2930CCBC" w14:textId="77777777" w:rsidR="007527AC" w:rsidRPr="00315F34" w:rsidRDefault="007527AC" w:rsidP="00ED5C42">
            <w:pPr>
              <w:suppressAutoHyphens/>
              <w:spacing w:after="0"/>
              <w:rPr>
                <w:rFonts w:ascii="Times New Roman" w:hAnsi="Times New Roman"/>
                <w:iCs/>
              </w:rPr>
            </w:pPr>
            <w:r>
              <w:rPr>
                <w:rFonts w:ascii="Times New Roman" w:hAnsi="Times New Roman"/>
                <w:iCs/>
              </w:rPr>
              <w:t>0</w:t>
            </w:r>
          </w:p>
        </w:tc>
      </w:tr>
      <w:tr w:rsidR="007527AC" w:rsidRPr="00315F34" w14:paraId="3508F3BE" w14:textId="77777777" w:rsidTr="00ED5C42">
        <w:trPr>
          <w:trHeight w:val="267"/>
        </w:trPr>
        <w:tc>
          <w:tcPr>
            <w:tcW w:w="3685" w:type="pct"/>
            <w:vAlign w:val="center"/>
          </w:tcPr>
          <w:p w14:paraId="2133F11D" w14:textId="77777777" w:rsidR="007527AC" w:rsidRPr="00315F34" w:rsidRDefault="007527AC" w:rsidP="00ED5C42">
            <w:pPr>
              <w:suppressAutoHyphens/>
              <w:spacing w:after="0"/>
              <w:rPr>
                <w:rFonts w:ascii="Times New Roman" w:hAnsi="Times New Roman"/>
                <w:i/>
              </w:rPr>
            </w:pPr>
            <w:r w:rsidRPr="00315F34">
              <w:rPr>
                <w:rFonts w:ascii="Times New Roman" w:hAnsi="Times New Roman"/>
                <w:i/>
              </w:rPr>
              <w:t xml:space="preserve">Самостоятельная работа </w:t>
            </w:r>
            <w:r w:rsidRPr="00315F34">
              <w:rPr>
                <w:rFonts w:ascii="Times New Roman" w:hAnsi="Times New Roman"/>
                <w:b/>
                <w:i/>
                <w:vertAlign w:val="superscript"/>
              </w:rPr>
              <w:footnoteReference w:id="83"/>
            </w:r>
          </w:p>
        </w:tc>
        <w:tc>
          <w:tcPr>
            <w:tcW w:w="1315" w:type="pct"/>
            <w:vAlign w:val="center"/>
          </w:tcPr>
          <w:p w14:paraId="60B5AF0A" w14:textId="77777777" w:rsidR="007527AC" w:rsidRPr="00315F34" w:rsidRDefault="007527AC" w:rsidP="00ED5C42">
            <w:pPr>
              <w:suppressAutoHyphens/>
              <w:spacing w:after="0"/>
              <w:rPr>
                <w:rFonts w:ascii="Times New Roman" w:hAnsi="Times New Roman"/>
                <w:iCs/>
              </w:rPr>
            </w:pPr>
            <w:r w:rsidRPr="00315F34">
              <w:rPr>
                <w:rFonts w:ascii="Times New Roman" w:hAnsi="Times New Roman"/>
                <w:iCs/>
              </w:rPr>
              <w:t>-</w:t>
            </w:r>
          </w:p>
        </w:tc>
      </w:tr>
      <w:tr w:rsidR="007527AC" w:rsidRPr="00315F34" w14:paraId="2BBDC5A2" w14:textId="77777777" w:rsidTr="00ED5C42">
        <w:trPr>
          <w:trHeight w:val="331"/>
        </w:trPr>
        <w:tc>
          <w:tcPr>
            <w:tcW w:w="3685" w:type="pct"/>
            <w:vAlign w:val="center"/>
          </w:tcPr>
          <w:p w14:paraId="337B8316" w14:textId="77777777" w:rsidR="007527AC" w:rsidRPr="00315F34" w:rsidRDefault="007527AC" w:rsidP="00ED5C42">
            <w:pPr>
              <w:suppressAutoHyphens/>
              <w:spacing w:after="0"/>
              <w:rPr>
                <w:rFonts w:ascii="Times New Roman" w:hAnsi="Times New Roman"/>
                <w:i/>
              </w:rPr>
            </w:pPr>
            <w:r w:rsidRPr="00315F34">
              <w:rPr>
                <w:rFonts w:ascii="Times New Roman" w:hAnsi="Times New Roman"/>
                <w:b/>
                <w:iCs/>
              </w:rPr>
              <w:t>Промежуточная аттестация</w:t>
            </w:r>
          </w:p>
        </w:tc>
        <w:tc>
          <w:tcPr>
            <w:tcW w:w="1315" w:type="pct"/>
            <w:vAlign w:val="center"/>
          </w:tcPr>
          <w:p w14:paraId="2460AC46" w14:textId="77777777" w:rsidR="007527AC" w:rsidRPr="00315F34" w:rsidRDefault="007527AC" w:rsidP="00ED5C42">
            <w:pPr>
              <w:suppressAutoHyphens/>
              <w:spacing w:after="0"/>
              <w:rPr>
                <w:rFonts w:ascii="Times New Roman" w:hAnsi="Times New Roman"/>
                <w:iCs/>
              </w:rPr>
            </w:pPr>
            <w:r>
              <w:rPr>
                <w:rFonts w:ascii="Times New Roman" w:hAnsi="Times New Roman"/>
                <w:iCs/>
              </w:rPr>
              <w:t>Дифференцированный зачет</w:t>
            </w:r>
          </w:p>
        </w:tc>
      </w:tr>
    </w:tbl>
    <w:p w14:paraId="2A53A747" w14:textId="77777777" w:rsidR="007527AC" w:rsidRPr="00315F34" w:rsidRDefault="007527AC" w:rsidP="007527AC">
      <w:pPr>
        <w:suppressAutoHyphens/>
        <w:spacing w:after="240" w:line="240" w:lineRule="auto"/>
        <w:rPr>
          <w:rFonts w:ascii="Times New Roman" w:hAnsi="Times New Roman"/>
          <w:b/>
        </w:rPr>
      </w:pPr>
    </w:p>
    <w:p w14:paraId="664516F2" w14:textId="77777777" w:rsidR="007527AC" w:rsidRPr="00315F34" w:rsidRDefault="007527AC" w:rsidP="007527AC">
      <w:pPr>
        <w:rPr>
          <w:rFonts w:ascii="Times New Roman" w:hAnsi="Times New Roman"/>
          <w:b/>
          <w:i/>
        </w:rPr>
        <w:sectPr w:rsidR="007527AC" w:rsidRPr="00315F34" w:rsidSect="00733AEF">
          <w:footerReference w:type="even" r:id="rId58"/>
          <w:footerReference w:type="default" r:id="rId59"/>
          <w:pgSz w:w="11906" w:h="16838"/>
          <w:pgMar w:top="1134" w:right="850" w:bottom="284" w:left="1701" w:header="708" w:footer="708" w:gutter="0"/>
          <w:cols w:space="720"/>
          <w:docGrid w:linePitch="299"/>
        </w:sectPr>
      </w:pPr>
    </w:p>
    <w:p w14:paraId="038E3F0C" w14:textId="77777777" w:rsidR="007527AC" w:rsidRPr="00315F34" w:rsidRDefault="007527AC" w:rsidP="008E33FC">
      <w:pPr>
        <w:ind w:firstLine="709"/>
        <w:rPr>
          <w:rFonts w:ascii="Times New Roman" w:hAnsi="Times New Roman"/>
          <w:b/>
          <w:bCs/>
        </w:rPr>
      </w:pPr>
      <w:r w:rsidRPr="00315F34">
        <w:rPr>
          <w:rFonts w:ascii="Times New Roman" w:hAnsi="Times New Roman"/>
          <w:b/>
        </w:rPr>
        <w:lastRenderedPageBreak/>
        <w:t>2.2. 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7"/>
        <w:gridCol w:w="7780"/>
        <w:gridCol w:w="6"/>
        <w:gridCol w:w="2496"/>
        <w:gridCol w:w="6"/>
        <w:gridCol w:w="2213"/>
      </w:tblGrid>
      <w:tr w:rsidR="007527AC" w:rsidRPr="008E33FC" w14:paraId="1A12F3FD" w14:textId="77777777" w:rsidTr="00ED5C42">
        <w:trPr>
          <w:trHeight w:val="20"/>
        </w:trPr>
        <w:tc>
          <w:tcPr>
            <w:tcW w:w="938" w:type="pct"/>
            <w:vAlign w:val="center"/>
          </w:tcPr>
          <w:p w14:paraId="03156FE0" w14:textId="77777777" w:rsidR="007527AC" w:rsidRPr="008E33FC" w:rsidRDefault="007527AC" w:rsidP="008E33FC">
            <w:pPr>
              <w:suppressAutoHyphens/>
              <w:spacing w:after="0" w:line="240" w:lineRule="auto"/>
              <w:contextualSpacing/>
              <w:jc w:val="center"/>
              <w:rPr>
                <w:rStyle w:val="af0"/>
                <w:rFonts w:ascii="Times New Roman" w:hAnsi="Times New Roman"/>
                <w:b/>
                <w:i w:val="0"/>
              </w:rPr>
            </w:pPr>
            <w:r w:rsidRPr="008E33FC">
              <w:rPr>
                <w:rStyle w:val="af0"/>
                <w:rFonts w:ascii="Times New Roman" w:hAnsi="Times New Roman"/>
                <w:b/>
                <w:i w:val="0"/>
              </w:rPr>
              <w:t>Наименование разделов и тем</w:t>
            </w:r>
          </w:p>
        </w:tc>
        <w:tc>
          <w:tcPr>
            <w:tcW w:w="2528" w:type="pct"/>
            <w:vAlign w:val="center"/>
          </w:tcPr>
          <w:p w14:paraId="6871A6E9" w14:textId="77777777" w:rsidR="007527AC" w:rsidRPr="008E33FC" w:rsidRDefault="007527AC" w:rsidP="008E33FC">
            <w:pPr>
              <w:suppressAutoHyphens/>
              <w:spacing w:after="0" w:line="240" w:lineRule="auto"/>
              <w:contextualSpacing/>
              <w:jc w:val="center"/>
              <w:rPr>
                <w:rStyle w:val="af0"/>
                <w:rFonts w:ascii="Times New Roman" w:hAnsi="Times New Roman"/>
                <w:b/>
                <w:i w:val="0"/>
              </w:rPr>
            </w:pPr>
            <w:r w:rsidRPr="008E33FC">
              <w:rPr>
                <w:rStyle w:val="af0"/>
                <w:rFonts w:ascii="Times New Roman" w:hAnsi="Times New Roman"/>
                <w:b/>
                <w:i w:val="0"/>
              </w:rPr>
              <w:t>Содержание учебного материала и формы организации деятельности обучающихся</w:t>
            </w:r>
          </w:p>
        </w:tc>
        <w:tc>
          <w:tcPr>
            <w:tcW w:w="813" w:type="pct"/>
            <w:gridSpan w:val="2"/>
            <w:vAlign w:val="center"/>
          </w:tcPr>
          <w:p w14:paraId="6B1D1DDF" w14:textId="77777777" w:rsidR="007527AC" w:rsidRPr="008E33FC" w:rsidRDefault="007527AC" w:rsidP="008E33FC">
            <w:pPr>
              <w:suppressAutoHyphens/>
              <w:spacing w:after="0" w:line="240" w:lineRule="auto"/>
              <w:contextualSpacing/>
              <w:jc w:val="center"/>
              <w:rPr>
                <w:rStyle w:val="af0"/>
                <w:rFonts w:ascii="Times New Roman" w:hAnsi="Times New Roman"/>
                <w:b/>
                <w:i w:val="0"/>
              </w:rPr>
            </w:pPr>
            <w:r w:rsidRPr="008E33FC">
              <w:rPr>
                <w:rStyle w:val="af0"/>
                <w:rFonts w:ascii="Times New Roman" w:hAnsi="Times New Roman"/>
                <w:b/>
                <w:i w:val="0"/>
              </w:rPr>
              <w:t>Объем, акад. ч / в том числе в форме практической подготовки, акад ч</w:t>
            </w:r>
          </w:p>
        </w:tc>
        <w:tc>
          <w:tcPr>
            <w:tcW w:w="721" w:type="pct"/>
            <w:gridSpan w:val="2"/>
            <w:vAlign w:val="center"/>
          </w:tcPr>
          <w:p w14:paraId="570FF410" w14:textId="54CB829A" w:rsidR="007527AC" w:rsidRPr="008E33FC" w:rsidRDefault="007527AC" w:rsidP="008E33FC">
            <w:pPr>
              <w:suppressAutoHyphens/>
              <w:spacing w:after="0" w:line="240" w:lineRule="auto"/>
              <w:contextualSpacing/>
              <w:jc w:val="center"/>
              <w:rPr>
                <w:rStyle w:val="af0"/>
                <w:rFonts w:ascii="Times New Roman" w:hAnsi="Times New Roman"/>
                <w:b/>
                <w:i w:val="0"/>
              </w:rPr>
            </w:pPr>
            <w:r w:rsidRPr="008E33FC">
              <w:rPr>
                <w:rStyle w:val="af0"/>
                <w:rFonts w:ascii="Times New Roman" w:hAnsi="Times New Roman"/>
                <w:b/>
                <w:i w:val="0"/>
              </w:rPr>
              <w:t>Коды компетенций, формированию которых способствует элемент программы</w:t>
            </w:r>
          </w:p>
        </w:tc>
      </w:tr>
      <w:tr w:rsidR="007527AC" w:rsidRPr="008E33FC" w14:paraId="299E5437" w14:textId="77777777" w:rsidTr="00ED5C42">
        <w:trPr>
          <w:trHeight w:val="20"/>
        </w:trPr>
        <w:tc>
          <w:tcPr>
            <w:tcW w:w="938" w:type="pct"/>
          </w:tcPr>
          <w:p w14:paraId="6426F325" w14:textId="77777777" w:rsidR="007527AC" w:rsidRPr="008E33FC" w:rsidRDefault="007527AC" w:rsidP="008E33FC">
            <w:pPr>
              <w:spacing w:after="0" w:line="240" w:lineRule="auto"/>
              <w:contextualSpacing/>
              <w:jc w:val="center"/>
              <w:rPr>
                <w:rStyle w:val="af0"/>
                <w:rFonts w:ascii="Times New Roman" w:hAnsi="Times New Roman"/>
                <w:b/>
                <w:i w:val="0"/>
              </w:rPr>
            </w:pPr>
            <w:r w:rsidRPr="008E33FC">
              <w:rPr>
                <w:rStyle w:val="af0"/>
                <w:rFonts w:ascii="Times New Roman" w:hAnsi="Times New Roman"/>
                <w:b/>
                <w:i w:val="0"/>
              </w:rPr>
              <w:t>1</w:t>
            </w:r>
          </w:p>
        </w:tc>
        <w:tc>
          <w:tcPr>
            <w:tcW w:w="2528" w:type="pct"/>
          </w:tcPr>
          <w:p w14:paraId="454AC229" w14:textId="77777777" w:rsidR="007527AC" w:rsidRPr="008E33FC" w:rsidRDefault="007527AC" w:rsidP="008E33FC">
            <w:pPr>
              <w:spacing w:after="0" w:line="240" w:lineRule="auto"/>
              <w:contextualSpacing/>
              <w:jc w:val="center"/>
              <w:rPr>
                <w:rStyle w:val="af0"/>
                <w:rFonts w:ascii="Times New Roman" w:hAnsi="Times New Roman"/>
                <w:i w:val="0"/>
              </w:rPr>
            </w:pPr>
            <w:r w:rsidRPr="008E33FC">
              <w:rPr>
                <w:rStyle w:val="af0"/>
                <w:rFonts w:ascii="Times New Roman" w:hAnsi="Times New Roman"/>
                <w:i w:val="0"/>
              </w:rPr>
              <w:t>2</w:t>
            </w:r>
          </w:p>
        </w:tc>
        <w:tc>
          <w:tcPr>
            <w:tcW w:w="813" w:type="pct"/>
            <w:gridSpan w:val="2"/>
          </w:tcPr>
          <w:p w14:paraId="60077210" w14:textId="77777777" w:rsidR="007527AC" w:rsidRPr="008E33FC" w:rsidRDefault="007527AC" w:rsidP="008E33FC">
            <w:pPr>
              <w:spacing w:after="0" w:line="240" w:lineRule="auto"/>
              <w:contextualSpacing/>
              <w:jc w:val="center"/>
              <w:rPr>
                <w:rStyle w:val="af0"/>
                <w:rFonts w:ascii="Times New Roman" w:hAnsi="Times New Roman"/>
                <w:i w:val="0"/>
              </w:rPr>
            </w:pPr>
            <w:r w:rsidRPr="008E33FC">
              <w:rPr>
                <w:rStyle w:val="af0"/>
                <w:rFonts w:ascii="Times New Roman" w:hAnsi="Times New Roman"/>
                <w:i w:val="0"/>
              </w:rPr>
              <w:t>3</w:t>
            </w:r>
          </w:p>
        </w:tc>
        <w:tc>
          <w:tcPr>
            <w:tcW w:w="721" w:type="pct"/>
            <w:gridSpan w:val="2"/>
          </w:tcPr>
          <w:p w14:paraId="18AFC17B" w14:textId="77777777" w:rsidR="007527AC" w:rsidRPr="008E33FC" w:rsidRDefault="007527AC" w:rsidP="008E33FC">
            <w:pPr>
              <w:spacing w:after="0" w:line="240" w:lineRule="auto"/>
              <w:contextualSpacing/>
              <w:jc w:val="center"/>
              <w:rPr>
                <w:rStyle w:val="af0"/>
                <w:rFonts w:ascii="Times New Roman" w:hAnsi="Times New Roman"/>
                <w:i w:val="0"/>
              </w:rPr>
            </w:pPr>
            <w:r w:rsidRPr="008E33FC">
              <w:rPr>
                <w:rStyle w:val="af0"/>
                <w:rFonts w:ascii="Times New Roman" w:hAnsi="Times New Roman"/>
                <w:i w:val="0"/>
              </w:rPr>
              <w:t>4</w:t>
            </w:r>
          </w:p>
        </w:tc>
      </w:tr>
      <w:tr w:rsidR="007527AC" w:rsidRPr="008E33FC" w14:paraId="30B3DADC" w14:textId="77777777" w:rsidTr="00ED5C42">
        <w:trPr>
          <w:trHeight w:val="20"/>
        </w:trPr>
        <w:tc>
          <w:tcPr>
            <w:tcW w:w="938" w:type="pct"/>
            <w:vMerge w:val="restart"/>
          </w:tcPr>
          <w:p w14:paraId="6A5BFAAB" w14:textId="77777777" w:rsidR="007527AC" w:rsidRPr="008E33FC" w:rsidRDefault="007527AC" w:rsidP="008E33FC">
            <w:pPr>
              <w:spacing w:after="0" w:line="240" w:lineRule="auto"/>
              <w:contextualSpacing/>
              <w:rPr>
                <w:rStyle w:val="af0"/>
                <w:rFonts w:ascii="Times New Roman" w:hAnsi="Times New Roman"/>
                <w:b/>
                <w:i w:val="0"/>
              </w:rPr>
            </w:pPr>
            <w:r w:rsidRPr="008E33FC">
              <w:rPr>
                <w:rStyle w:val="af0"/>
                <w:rFonts w:ascii="Times New Roman" w:hAnsi="Times New Roman"/>
                <w:b/>
                <w:i w:val="0"/>
              </w:rPr>
              <w:t>Тема 1. Введение в бережливое производство</w:t>
            </w:r>
          </w:p>
        </w:tc>
        <w:tc>
          <w:tcPr>
            <w:tcW w:w="2528" w:type="pct"/>
            <w:shd w:val="clear" w:color="auto" w:fill="auto"/>
          </w:tcPr>
          <w:p w14:paraId="65AC6EA6" w14:textId="77777777" w:rsidR="007527AC" w:rsidRPr="008E33FC" w:rsidRDefault="007527AC" w:rsidP="008E33FC">
            <w:pPr>
              <w:spacing w:after="0" w:line="240" w:lineRule="auto"/>
              <w:contextualSpacing/>
              <w:rPr>
                <w:rStyle w:val="af0"/>
                <w:rFonts w:ascii="Times New Roman" w:hAnsi="Times New Roman"/>
                <w:b/>
                <w:bCs/>
                <w:i w:val="0"/>
              </w:rPr>
            </w:pPr>
            <w:r w:rsidRPr="008E33FC">
              <w:rPr>
                <w:rStyle w:val="af0"/>
                <w:rFonts w:ascii="Times New Roman" w:hAnsi="Times New Roman"/>
                <w:b/>
                <w:bCs/>
                <w:i w:val="0"/>
              </w:rPr>
              <w:t>Содержание учебного материала</w:t>
            </w:r>
          </w:p>
        </w:tc>
        <w:tc>
          <w:tcPr>
            <w:tcW w:w="813" w:type="pct"/>
            <w:gridSpan w:val="2"/>
            <w:shd w:val="clear" w:color="auto" w:fill="auto"/>
            <w:vAlign w:val="center"/>
          </w:tcPr>
          <w:p w14:paraId="231DD22A" w14:textId="77777777" w:rsidR="007527AC" w:rsidRPr="008E33FC" w:rsidRDefault="007527AC" w:rsidP="008E33FC">
            <w:pPr>
              <w:suppressAutoHyphens/>
              <w:spacing w:after="0" w:line="240" w:lineRule="auto"/>
              <w:contextualSpacing/>
              <w:jc w:val="center"/>
              <w:rPr>
                <w:rStyle w:val="af0"/>
                <w:rFonts w:ascii="Times New Roman" w:hAnsi="Times New Roman"/>
                <w:i w:val="0"/>
              </w:rPr>
            </w:pPr>
            <w:r w:rsidRPr="008E33FC">
              <w:rPr>
                <w:rStyle w:val="af0"/>
                <w:rFonts w:ascii="Times New Roman" w:hAnsi="Times New Roman"/>
                <w:i w:val="0"/>
              </w:rPr>
              <w:t>6</w:t>
            </w:r>
          </w:p>
        </w:tc>
        <w:tc>
          <w:tcPr>
            <w:tcW w:w="721" w:type="pct"/>
            <w:gridSpan w:val="2"/>
            <w:vMerge w:val="restart"/>
          </w:tcPr>
          <w:p w14:paraId="0BC76221" w14:textId="77777777" w:rsidR="005D331D" w:rsidRPr="005D331D" w:rsidRDefault="005D331D" w:rsidP="005D331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sidRPr="005D331D">
              <w:rPr>
                <w:rFonts w:ascii="Times New Roman" w:hAnsi="Times New Roman"/>
              </w:rPr>
              <w:t>ОК 01, ОК 02, ОК 05, ОК 07, ОК 09.</w:t>
            </w:r>
          </w:p>
          <w:p w14:paraId="0DCDF16F" w14:textId="77777777" w:rsidR="007527AC" w:rsidRPr="008E33FC" w:rsidRDefault="007527AC" w:rsidP="008E33FC">
            <w:pPr>
              <w:spacing w:after="0" w:line="240" w:lineRule="auto"/>
              <w:contextualSpacing/>
              <w:jc w:val="center"/>
              <w:rPr>
                <w:rStyle w:val="af0"/>
                <w:rFonts w:ascii="Times New Roman" w:hAnsi="Times New Roman"/>
                <w:i w:val="0"/>
              </w:rPr>
            </w:pPr>
          </w:p>
        </w:tc>
      </w:tr>
      <w:tr w:rsidR="007527AC" w:rsidRPr="008E33FC" w14:paraId="0EC6801E" w14:textId="77777777" w:rsidTr="00ED5C42">
        <w:trPr>
          <w:trHeight w:val="749"/>
        </w:trPr>
        <w:tc>
          <w:tcPr>
            <w:tcW w:w="938" w:type="pct"/>
            <w:vMerge/>
          </w:tcPr>
          <w:p w14:paraId="7EDFF1D9" w14:textId="77777777" w:rsidR="007527AC" w:rsidRPr="008E33FC" w:rsidRDefault="007527AC" w:rsidP="008E33FC">
            <w:pPr>
              <w:spacing w:after="0" w:line="240" w:lineRule="auto"/>
              <w:contextualSpacing/>
              <w:rPr>
                <w:rStyle w:val="af0"/>
                <w:rFonts w:ascii="Times New Roman" w:hAnsi="Times New Roman"/>
                <w:b/>
                <w:i w:val="0"/>
              </w:rPr>
            </w:pPr>
          </w:p>
        </w:tc>
        <w:tc>
          <w:tcPr>
            <w:tcW w:w="2528" w:type="pct"/>
          </w:tcPr>
          <w:p w14:paraId="704E206B" w14:textId="77777777" w:rsidR="007527AC" w:rsidRPr="008E33FC" w:rsidRDefault="007527AC" w:rsidP="008E33FC">
            <w:pPr>
              <w:pStyle w:val="TableParagraph"/>
              <w:ind w:right="154"/>
              <w:contextualSpacing/>
              <w:rPr>
                <w:rStyle w:val="af0"/>
                <w:i w:val="0"/>
              </w:rPr>
            </w:pPr>
            <w:r w:rsidRPr="008E33FC">
              <w:rPr>
                <w:rStyle w:val="af0"/>
                <w:i w:val="0"/>
              </w:rPr>
              <w:t>Традиционное и бережливое производство. Понятия «производство»,</w:t>
            </w:r>
          </w:p>
          <w:p w14:paraId="003E9C31" w14:textId="77777777" w:rsidR="007527AC" w:rsidRPr="008E33FC" w:rsidRDefault="007527AC" w:rsidP="008E33FC">
            <w:pPr>
              <w:pStyle w:val="TableParagraph"/>
              <w:ind w:right="101"/>
              <w:contextualSpacing/>
              <w:rPr>
                <w:rStyle w:val="af0"/>
                <w:i w:val="0"/>
              </w:rPr>
            </w:pPr>
            <w:r w:rsidRPr="008E33FC">
              <w:rPr>
                <w:rStyle w:val="af0"/>
                <w:i w:val="0"/>
              </w:rPr>
              <w:t>«разделение труда», «традиционное и бережливое производство». Бережливое и массовое производство. Особенности бережливого производства. Идеи разделения труда (Ф. Тейлор) и конвейерной сборки (Г. Форд). История развития бережливого производства</w:t>
            </w:r>
          </w:p>
          <w:p w14:paraId="7CFAA5E4" w14:textId="77777777" w:rsidR="007527AC" w:rsidRPr="008E33FC" w:rsidRDefault="007527AC" w:rsidP="008E33FC">
            <w:pPr>
              <w:pStyle w:val="TableParagraph"/>
              <w:contextualSpacing/>
              <w:rPr>
                <w:rStyle w:val="af0"/>
                <w:i w:val="0"/>
              </w:rPr>
            </w:pPr>
            <w:r w:rsidRPr="008E33FC">
              <w:rPr>
                <w:rStyle w:val="af0"/>
                <w:i w:val="0"/>
              </w:rPr>
              <w:t>Понятия, определения. Школы управления, различные подходы к управлению организацией Истории личностей в индустрии</w:t>
            </w:r>
          </w:p>
        </w:tc>
        <w:tc>
          <w:tcPr>
            <w:tcW w:w="813" w:type="pct"/>
            <w:gridSpan w:val="2"/>
            <w:vAlign w:val="center"/>
          </w:tcPr>
          <w:p w14:paraId="36BB0E79" w14:textId="77777777" w:rsidR="007527AC" w:rsidRPr="008E33FC" w:rsidRDefault="007527AC" w:rsidP="008E33FC">
            <w:pPr>
              <w:suppressAutoHyphens/>
              <w:spacing w:after="0" w:line="240" w:lineRule="auto"/>
              <w:contextualSpacing/>
              <w:jc w:val="center"/>
              <w:rPr>
                <w:rStyle w:val="af0"/>
                <w:rFonts w:ascii="Times New Roman" w:hAnsi="Times New Roman"/>
                <w:i w:val="0"/>
              </w:rPr>
            </w:pPr>
          </w:p>
        </w:tc>
        <w:tc>
          <w:tcPr>
            <w:tcW w:w="721" w:type="pct"/>
            <w:gridSpan w:val="2"/>
            <w:vMerge/>
          </w:tcPr>
          <w:p w14:paraId="4126F65F" w14:textId="77777777" w:rsidR="007527AC" w:rsidRPr="008E33FC" w:rsidRDefault="007527AC" w:rsidP="008E33FC">
            <w:pPr>
              <w:spacing w:after="0" w:line="240" w:lineRule="auto"/>
              <w:contextualSpacing/>
              <w:jc w:val="center"/>
              <w:rPr>
                <w:rStyle w:val="af0"/>
                <w:rFonts w:ascii="Times New Roman" w:hAnsi="Times New Roman"/>
                <w:i w:val="0"/>
              </w:rPr>
            </w:pPr>
          </w:p>
        </w:tc>
      </w:tr>
      <w:tr w:rsidR="007527AC" w:rsidRPr="008E33FC" w14:paraId="7AFE3A73" w14:textId="77777777" w:rsidTr="00ED5C42">
        <w:trPr>
          <w:trHeight w:val="20"/>
        </w:trPr>
        <w:tc>
          <w:tcPr>
            <w:tcW w:w="938" w:type="pct"/>
            <w:vMerge w:val="restart"/>
          </w:tcPr>
          <w:p w14:paraId="702DBE0F" w14:textId="77777777" w:rsidR="007527AC" w:rsidRPr="008E33FC" w:rsidRDefault="007527AC" w:rsidP="008E33FC">
            <w:pPr>
              <w:spacing w:after="0" w:line="240" w:lineRule="auto"/>
              <w:contextualSpacing/>
              <w:rPr>
                <w:rStyle w:val="af0"/>
                <w:rFonts w:ascii="Times New Roman" w:hAnsi="Times New Roman"/>
                <w:b/>
                <w:i w:val="0"/>
              </w:rPr>
            </w:pPr>
            <w:r w:rsidRPr="008E33FC">
              <w:rPr>
                <w:rStyle w:val="af0"/>
                <w:rFonts w:ascii="Times New Roman" w:hAnsi="Times New Roman"/>
                <w:b/>
                <w:i w:val="0"/>
              </w:rPr>
              <w:t xml:space="preserve">Тема 2. Философия бережливого производства </w:t>
            </w:r>
          </w:p>
        </w:tc>
        <w:tc>
          <w:tcPr>
            <w:tcW w:w="2528" w:type="pct"/>
            <w:shd w:val="clear" w:color="auto" w:fill="auto"/>
          </w:tcPr>
          <w:p w14:paraId="25E14A60" w14:textId="77777777" w:rsidR="007527AC" w:rsidRPr="008E33FC" w:rsidRDefault="007527AC" w:rsidP="008E33FC">
            <w:pPr>
              <w:spacing w:after="0" w:line="240" w:lineRule="auto"/>
              <w:contextualSpacing/>
              <w:rPr>
                <w:rStyle w:val="af0"/>
                <w:rFonts w:ascii="Times New Roman" w:hAnsi="Times New Roman"/>
                <w:b/>
                <w:bCs/>
                <w:i w:val="0"/>
              </w:rPr>
            </w:pPr>
            <w:r w:rsidRPr="008E33FC">
              <w:rPr>
                <w:rStyle w:val="af0"/>
                <w:rFonts w:ascii="Times New Roman" w:hAnsi="Times New Roman"/>
                <w:b/>
                <w:bCs/>
                <w:i w:val="0"/>
              </w:rPr>
              <w:t xml:space="preserve">Содержание учебного материала </w:t>
            </w:r>
          </w:p>
        </w:tc>
        <w:tc>
          <w:tcPr>
            <w:tcW w:w="813" w:type="pct"/>
            <w:gridSpan w:val="2"/>
            <w:shd w:val="clear" w:color="auto" w:fill="auto"/>
            <w:vAlign w:val="center"/>
          </w:tcPr>
          <w:p w14:paraId="4EEF0157" w14:textId="77777777" w:rsidR="007527AC" w:rsidRPr="008E33FC" w:rsidRDefault="007527AC" w:rsidP="008E33FC">
            <w:pPr>
              <w:spacing w:after="0" w:line="240" w:lineRule="auto"/>
              <w:contextualSpacing/>
              <w:jc w:val="center"/>
              <w:rPr>
                <w:rStyle w:val="af0"/>
                <w:rFonts w:ascii="Times New Roman" w:hAnsi="Times New Roman"/>
                <w:i w:val="0"/>
              </w:rPr>
            </w:pPr>
            <w:r w:rsidRPr="008E33FC">
              <w:rPr>
                <w:rStyle w:val="af0"/>
                <w:rFonts w:ascii="Times New Roman" w:hAnsi="Times New Roman"/>
                <w:i w:val="0"/>
              </w:rPr>
              <w:t>4</w:t>
            </w:r>
          </w:p>
        </w:tc>
        <w:tc>
          <w:tcPr>
            <w:tcW w:w="721" w:type="pct"/>
            <w:gridSpan w:val="2"/>
            <w:vMerge w:val="restart"/>
          </w:tcPr>
          <w:p w14:paraId="2B26841E" w14:textId="77777777" w:rsidR="005D331D" w:rsidRPr="005D331D" w:rsidRDefault="005D331D" w:rsidP="005D331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sidRPr="005D331D">
              <w:rPr>
                <w:rFonts w:ascii="Times New Roman" w:hAnsi="Times New Roman"/>
              </w:rPr>
              <w:t>ОК 01, ОК 02, ОК 05, ОК 07, ОК 09.</w:t>
            </w:r>
          </w:p>
          <w:p w14:paraId="08D1FDB2" w14:textId="4ACCBAC9" w:rsidR="007527AC" w:rsidRPr="008E33FC" w:rsidRDefault="007527AC" w:rsidP="008E33FC">
            <w:pPr>
              <w:spacing w:after="0" w:line="240" w:lineRule="auto"/>
              <w:contextualSpacing/>
              <w:jc w:val="center"/>
              <w:rPr>
                <w:rStyle w:val="af0"/>
                <w:rFonts w:ascii="Times New Roman" w:hAnsi="Times New Roman"/>
                <w:i w:val="0"/>
              </w:rPr>
            </w:pPr>
          </w:p>
        </w:tc>
      </w:tr>
      <w:tr w:rsidR="007527AC" w:rsidRPr="008E33FC" w14:paraId="6B4741D1" w14:textId="77777777" w:rsidTr="00ED5C42">
        <w:trPr>
          <w:trHeight w:val="1083"/>
        </w:trPr>
        <w:tc>
          <w:tcPr>
            <w:tcW w:w="938" w:type="pct"/>
            <w:vMerge/>
            <w:tcBorders>
              <w:bottom w:val="single" w:sz="4" w:space="0" w:color="auto"/>
            </w:tcBorders>
          </w:tcPr>
          <w:p w14:paraId="0615551A" w14:textId="77777777" w:rsidR="007527AC" w:rsidRPr="008E33FC" w:rsidRDefault="007527AC" w:rsidP="008E33FC">
            <w:pPr>
              <w:spacing w:after="0" w:line="240" w:lineRule="auto"/>
              <w:contextualSpacing/>
              <w:rPr>
                <w:rStyle w:val="af0"/>
                <w:rFonts w:ascii="Times New Roman" w:hAnsi="Times New Roman"/>
                <w:b/>
                <w:i w:val="0"/>
              </w:rPr>
            </w:pPr>
          </w:p>
        </w:tc>
        <w:tc>
          <w:tcPr>
            <w:tcW w:w="2528" w:type="pct"/>
            <w:tcBorders>
              <w:bottom w:val="single" w:sz="4" w:space="0" w:color="auto"/>
            </w:tcBorders>
          </w:tcPr>
          <w:p w14:paraId="7B6E7BB7" w14:textId="77777777" w:rsidR="007527AC" w:rsidRPr="008E33FC" w:rsidRDefault="007527AC" w:rsidP="008E33FC">
            <w:pPr>
              <w:pStyle w:val="TableParagraph"/>
              <w:ind w:right="238"/>
              <w:contextualSpacing/>
              <w:rPr>
                <w:rStyle w:val="af0"/>
                <w:i w:val="0"/>
              </w:rPr>
            </w:pPr>
            <w:r w:rsidRPr="008E33FC">
              <w:rPr>
                <w:rStyle w:val="af0"/>
                <w:i w:val="0"/>
              </w:rPr>
              <w:t>Принципы бережливо</w:t>
            </w:r>
            <w:r w:rsidR="009F1B85" w:rsidRPr="008E33FC">
              <w:rPr>
                <w:rStyle w:val="af0"/>
                <w:i w:val="0"/>
              </w:rPr>
              <w:t>го производства. Взаимоотношения Заказчик – Поставщик. Идеалы б</w:t>
            </w:r>
            <w:r w:rsidRPr="008E33FC">
              <w:rPr>
                <w:rStyle w:val="af0"/>
                <w:i w:val="0"/>
              </w:rPr>
              <w:t>ережливого производства. Физическая и психологическая безопасность. Отсутствие дефектов. По первому требованию заказчика. Одно за другим. Мгновенная реакция поставщика. Минимальные затраты.</w:t>
            </w:r>
          </w:p>
        </w:tc>
        <w:tc>
          <w:tcPr>
            <w:tcW w:w="813" w:type="pct"/>
            <w:gridSpan w:val="2"/>
            <w:vAlign w:val="center"/>
          </w:tcPr>
          <w:p w14:paraId="588D214D" w14:textId="77777777" w:rsidR="007527AC" w:rsidRPr="008E33FC" w:rsidRDefault="007527AC" w:rsidP="008E33FC">
            <w:pPr>
              <w:spacing w:after="0" w:line="240" w:lineRule="auto"/>
              <w:contextualSpacing/>
              <w:jc w:val="center"/>
              <w:rPr>
                <w:rStyle w:val="af0"/>
                <w:rFonts w:ascii="Times New Roman" w:hAnsi="Times New Roman"/>
                <w:i w:val="0"/>
              </w:rPr>
            </w:pPr>
          </w:p>
        </w:tc>
        <w:tc>
          <w:tcPr>
            <w:tcW w:w="721" w:type="pct"/>
            <w:gridSpan w:val="2"/>
            <w:vMerge/>
            <w:tcBorders>
              <w:bottom w:val="single" w:sz="4" w:space="0" w:color="auto"/>
            </w:tcBorders>
          </w:tcPr>
          <w:p w14:paraId="394370B2" w14:textId="77777777" w:rsidR="007527AC" w:rsidRPr="008E33FC" w:rsidRDefault="007527AC" w:rsidP="008E33FC">
            <w:pPr>
              <w:spacing w:after="0" w:line="240" w:lineRule="auto"/>
              <w:contextualSpacing/>
              <w:jc w:val="center"/>
              <w:rPr>
                <w:rStyle w:val="af0"/>
                <w:rFonts w:ascii="Times New Roman" w:hAnsi="Times New Roman"/>
                <w:i w:val="0"/>
              </w:rPr>
            </w:pPr>
          </w:p>
        </w:tc>
      </w:tr>
      <w:tr w:rsidR="007527AC" w:rsidRPr="008E33FC" w14:paraId="07052154" w14:textId="77777777" w:rsidTr="00ED5C42">
        <w:trPr>
          <w:trHeight w:val="20"/>
        </w:trPr>
        <w:tc>
          <w:tcPr>
            <w:tcW w:w="938" w:type="pct"/>
            <w:vMerge w:val="restart"/>
          </w:tcPr>
          <w:p w14:paraId="27B4D102" w14:textId="77777777" w:rsidR="007527AC" w:rsidRPr="008E33FC" w:rsidRDefault="007527AC" w:rsidP="008E33FC">
            <w:pPr>
              <w:spacing w:after="0" w:line="240" w:lineRule="auto"/>
              <w:contextualSpacing/>
              <w:rPr>
                <w:rStyle w:val="af0"/>
                <w:rFonts w:ascii="Times New Roman" w:hAnsi="Times New Roman"/>
                <w:b/>
                <w:i w:val="0"/>
              </w:rPr>
            </w:pPr>
            <w:r w:rsidRPr="008E33FC">
              <w:rPr>
                <w:rStyle w:val="af0"/>
                <w:rFonts w:ascii="Times New Roman" w:hAnsi="Times New Roman"/>
                <w:b/>
                <w:i w:val="0"/>
              </w:rPr>
              <w:t>Тема 3. Потери</w:t>
            </w:r>
          </w:p>
        </w:tc>
        <w:tc>
          <w:tcPr>
            <w:tcW w:w="2528" w:type="pct"/>
            <w:shd w:val="clear" w:color="auto" w:fill="auto"/>
          </w:tcPr>
          <w:p w14:paraId="5EC30AB9" w14:textId="77777777" w:rsidR="007527AC" w:rsidRPr="008E33FC" w:rsidRDefault="007527AC" w:rsidP="008E33FC">
            <w:pPr>
              <w:spacing w:after="0" w:line="240" w:lineRule="auto"/>
              <w:contextualSpacing/>
              <w:rPr>
                <w:rStyle w:val="af0"/>
                <w:rFonts w:ascii="Times New Roman" w:hAnsi="Times New Roman"/>
                <w:b/>
                <w:bCs/>
                <w:i w:val="0"/>
              </w:rPr>
            </w:pPr>
            <w:r w:rsidRPr="008E33FC">
              <w:rPr>
                <w:rStyle w:val="af0"/>
                <w:rFonts w:ascii="Times New Roman" w:hAnsi="Times New Roman"/>
                <w:b/>
                <w:bCs/>
                <w:i w:val="0"/>
              </w:rPr>
              <w:t>Содержание учебного материала</w:t>
            </w:r>
          </w:p>
        </w:tc>
        <w:tc>
          <w:tcPr>
            <w:tcW w:w="813" w:type="pct"/>
            <w:gridSpan w:val="2"/>
            <w:shd w:val="clear" w:color="auto" w:fill="auto"/>
            <w:vAlign w:val="center"/>
          </w:tcPr>
          <w:p w14:paraId="7B7F429B" w14:textId="77777777" w:rsidR="007527AC" w:rsidRPr="008E33FC" w:rsidRDefault="007527AC" w:rsidP="008E33FC">
            <w:pPr>
              <w:spacing w:after="0" w:line="240" w:lineRule="auto"/>
              <w:contextualSpacing/>
              <w:jc w:val="center"/>
              <w:rPr>
                <w:rStyle w:val="af0"/>
                <w:rFonts w:ascii="Times New Roman" w:hAnsi="Times New Roman"/>
                <w:i w:val="0"/>
              </w:rPr>
            </w:pPr>
            <w:r w:rsidRPr="008E33FC">
              <w:rPr>
                <w:rStyle w:val="af0"/>
                <w:rFonts w:ascii="Times New Roman" w:hAnsi="Times New Roman"/>
                <w:i w:val="0"/>
              </w:rPr>
              <w:t>2</w:t>
            </w:r>
          </w:p>
        </w:tc>
        <w:tc>
          <w:tcPr>
            <w:tcW w:w="721" w:type="pct"/>
            <w:gridSpan w:val="2"/>
            <w:vMerge w:val="restart"/>
          </w:tcPr>
          <w:p w14:paraId="55DEF6FD" w14:textId="77777777" w:rsidR="005D331D" w:rsidRPr="005D331D" w:rsidRDefault="005D331D" w:rsidP="005D331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sidRPr="005D331D">
              <w:rPr>
                <w:rFonts w:ascii="Times New Roman" w:hAnsi="Times New Roman"/>
              </w:rPr>
              <w:t>ОК 01, ОК 02, ОК 05, ОК 07, ОК 09.</w:t>
            </w:r>
          </w:p>
          <w:p w14:paraId="3EF63968" w14:textId="77777777" w:rsidR="007527AC" w:rsidRPr="008E33FC" w:rsidRDefault="007527AC" w:rsidP="008E33FC">
            <w:pPr>
              <w:spacing w:after="0" w:line="240" w:lineRule="auto"/>
              <w:contextualSpacing/>
              <w:jc w:val="center"/>
              <w:rPr>
                <w:rStyle w:val="af0"/>
                <w:rFonts w:ascii="Times New Roman" w:hAnsi="Times New Roman"/>
                <w:i w:val="0"/>
              </w:rPr>
            </w:pPr>
          </w:p>
        </w:tc>
      </w:tr>
      <w:tr w:rsidR="007527AC" w:rsidRPr="008E33FC" w14:paraId="63C88A36" w14:textId="77777777" w:rsidTr="00ED5C42">
        <w:trPr>
          <w:trHeight w:val="20"/>
        </w:trPr>
        <w:tc>
          <w:tcPr>
            <w:tcW w:w="938" w:type="pct"/>
            <w:vMerge/>
          </w:tcPr>
          <w:p w14:paraId="6ADC3F1F" w14:textId="77777777" w:rsidR="007527AC" w:rsidRPr="008E33FC" w:rsidRDefault="007527AC" w:rsidP="008E33FC">
            <w:pPr>
              <w:spacing w:after="0" w:line="240" w:lineRule="auto"/>
              <w:contextualSpacing/>
              <w:rPr>
                <w:rStyle w:val="af0"/>
                <w:rFonts w:ascii="Times New Roman" w:hAnsi="Times New Roman"/>
                <w:b/>
                <w:i w:val="0"/>
              </w:rPr>
            </w:pPr>
          </w:p>
        </w:tc>
        <w:tc>
          <w:tcPr>
            <w:tcW w:w="2528" w:type="pct"/>
          </w:tcPr>
          <w:p w14:paraId="1E6E7D87" w14:textId="77777777" w:rsidR="007527AC" w:rsidRPr="008E33FC" w:rsidRDefault="007527AC" w:rsidP="008E33FC">
            <w:pPr>
              <w:pStyle w:val="TableParagraph"/>
              <w:ind w:right="244"/>
              <w:contextualSpacing/>
              <w:rPr>
                <w:rStyle w:val="af0"/>
                <w:i w:val="0"/>
              </w:rPr>
            </w:pPr>
            <w:r w:rsidRPr="008E33FC">
              <w:rPr>
                <w:rStyle w:val="af0"/>
                <w:i w:val="0"/>
              </w:rPr>
              <w:t>Понятие муда (потери). Муда первого, второго и третьего рода. Муда, мура, мури и взаимосвязь между ними. Причины образования потерь. Природа потерь. Охо</w:t>
            </w:r>
            <w:r w:rsidR="009F1B85" w:rsidRPr="008E33FC">
              <w:rPr>
                <w:rStyle w:val="af0"/>
                <w:i w:val="0"/>
              </w:rPr>
              <w:t>та на муду. Типология потерь в б</w:t>
            </w:r>
            <w:r w:rsidRPr="008E33FC">
              <w:rPr>
                <w:rStyle w:val="af0"/>
                <w:i w:val="0"/>
              </w:rPr>
              <w:t>ережливом производстве Мероприятия по искоренению потерь. Отсутствие порядка как источник потерь.</w:t>
            </w:r>
          </w:p>
        </w:tc>
        <w:tc>
          <w:tcPr>
            <w:tcW w:w="813" w:type="pct"/>
            <w:gridSpan w:val="2"/>
            <w:vAlign w:val="center"/>
          </w:tcPr>
          <w:p w14:paraId="0FD261DD" w14:textId="77777777" w:rsidR="007527AC" w:rsidRPr="008E33FC" w:rsidRDefault="007527AC" w:rsidP="008E33FC">
            <w:pPr>
              <w:spacing w:after="0" w:line="240" w:lineRule="auto"/>
              <w:contextualSpacing/>
              <w:jc w:val="center"/>
              <w:rPr>
                <w:rStyle w:val="af0"/>
                <w:rFonts w:ascii="Times New Roman" w:hAnsi="Times New Roman"/>
                <w:i w:val="0"/>
              </w:rPr>
            </w:pPr>
          </w:p>
        </w:tc>
        <w:tc>
          <w:tcPr>
            <w:tcW w:w="721" w:type="pct"/>
            <w:gridSpan w:val="2"/>
            <w:vMerge/>
          </w:tcPr>
          <w:p w14:paraId="15010925" w14:textId="77777777" w:rsidR="007527AC" w:rsidRPr="008E33FC" w:rsidRDefault="007527AC" w:rsidP="008E33FC">
            <w:pPr>
              <w:spacing w:after="0" w:line="240" w:lineRule="auto"/>
              <w:contextualSpacing/>
              <w:jc w:val="center"/>
              <w:rPr>
                <w:rStyle w:val="af0"/>
                <w:rFonts w:ascii="Times New Roman" w:hAnsi="Times New Roman"/>
                <w:i w:val="0"/>
              </w:rPr>
            </w:pPr>
          </w:p>
        </w:tc>
      </w:tr>
      <w:tr w:rsidR="007527AC" w:rsidRPr="008E33FC" w14:paraId="23C301F8" w14:textId="77777777" w:rsidTr="00ED5C42">
        <w:trPr>
          <w:trHeight w:val="20"/>
        </w:trPr>
        <w:tc>
          <w:tcPr>
            <w:tcW w:w="938" w:type="pct"/>
            <w:vMerge w:val="restart"/>
          </w:tcPr>
          <w:p w14:paraId="1F6B152F" w14:textId="77777777" w:rsidR="007527AC" w:rsidRPr="008E33FC" w:rsidRDefault="007527AC" w:rsidP="008E33FC">
            <w:pPr>
              <w:spacing w:after="0" w:line="240" w:lineRule="auto"/>
              <w:contextualSpacing/>
              <w:rPr>
                <w:rStyle w:val="af0"/>
                <w:rFonts w:ascii="Times New Roman" w:hAnsi="Times New Roman"/>
                <w:b/>
                <w:i w:val="0"/>
              </w:rPr>
            </w:pPr>
            <w:r w:rsidRPr="008E33FC">
              <w:rPr>
                <w:rStyle w:val="af0"/>
                <w:rFonts w:ascii="Times New Roman" w:hAnsi="Times New Roman"/>
                <w:b/>
                <w:i w:val="0"/>
              </w:rPr>
              <w:t>Тема 4. Инструментарии бережливого производства</w:t>
            </w:r>
          </w:p>
        </w:tc>
        <w:tc>
          <w:tcPr>
            <w:tcW w:w="2528" w:type="pct"/>
            <w:shd w:val="clear" w:color="auto" w:fill="auto"/>
          </w:tcPr>
          <w:p w14:paraId="6A185E33" w14:textId="77777777" w:rsidR="007527AC" w:rsidRPr="008E33FC" w:rsidRDefault="007527AC" w:rsidP="008E33FC">
            <w:pPr>
              <w:spacing w:after="0" w:line="240" w:lineRule="auto"/>
              <w:contextualSpacing/>
              <w:rPr>
                <w:rStyle w:val="af0"/>
                <w:rFonts w:ascii="Times New Roman" w:hAnsi="Times New Roman"/>
                <w:b/>
                <w:bCs/>
                <w:i w:val="0"/>
              </w:rPr>
            </w:pPr>
            <w:r w:rsidRPr="008E33FC">
              <w:rPr>
                <w:rStyle w:val="af0"/>
                <w:rFonts w:ascii="Times New Roman" w:hAnsi="Times New Roman"/>
                <w:b/>
                <w:bCs/>
                <w:i w:val="0"/>
              </w:rPr>
              <w:t>Содержание учебного материала</w:t>
            </w:r>
          </w:p>
        </w:tc>
        <w:tc>
          <w:tcPr>
            <w:tcW w:w="813" w:type="pct"/>
            <w:gridSpan w:val="2"/>
            <w:shd w:val="clear" w:color="auto" w:fill="auto"/>
            <w:vAlign w:val="center"/>
          </w:tcPr>
          <w:p w14:paraId="43E2B839" w14:textId="77777777" w:rsidR="007527AC" w:rsidRPr="008E33FC" w:rsidRDefault="007527AC" w:rsidP="008E33FC">
            <w:pPr>
              <w:spacing w:after="0" w:line="240" w:lineRule="auto"/>
              <w:contextualSpacing/>
              <w:jc w:val="center"/>
              <w:rPr>
                <w:rStyle w:val="af0"/>
                <w:rFonts w:ascii="Times New Roman" w:hAnsi="Times New Roman"/>
                <w:i w:val="0"/>
              </w:rPr>
            </w:pPr>
            <w:r w:rsidRPr="008E33FC">
              <w:rPr>
                <w:rStyle w:val="af0"/>
                <w:rFonts w:ascii="Times New Roman" w:hAnsi="Times New Roman"/>
                <w:i w:val="0"/>
              </w:rPr>
              <w:t>6</w:t>
            </w:r>
          </w:p>
        </w:tc>
        <w:tc>
          <w:tcPr>
            <w:tcW w:w="721" w:type="pct"/>
            <w:gridSpan w:val="2"/>
            <w:vMerge w:val="restart"/>
          </w:tcPr>
          <w:p w14:paraId="1F838B4D" w14:textId="77777777" w:rsidR="005D331D" w:rsidRPr="005D331D" w:rsidRDefault="005D331D" w:rsidP="005D331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sidRPr="005D331D">
              <w:rPr>
                <w:rFonts w:ascii="Times New Roman" w:hAnsi="Times New Roman"/>
              </w:rPr>
              <w:t>ОК 01, ОК 02, ОК 05, ОК 07, ОК 09.</w:t>
            </w:r>
          </w:p>
          <w:p w14:paraId="057CE753" w14:textId="65844CCF" w:rsidR="007527AC" w:rsidRPr="008E33FC" w:rsidRDefault="007527AC" w:rsidP="008E33FC">
            <w:pPr>
              <w:spacing w:after="0" w:line="240" w:lineRule="auto"/>
              <w:contextualSpacing/>
              <w:jc w:val="center"/>
              <w:rPr>
                <w:rStyle w:val="af0"/>
                <w:rFonts w:ascii="Times New Roman" w:hAnsi="Times New Roman"/>
                <w:i w:val="0"/>
              </w:rPr>
            </w:pPr>
          </w:p>
        </w:tc>
      </w:tr>
      <w:tr w:rsidR="007527AC" w:rsidRPr="008E33FC" w14:paraId="3E9A90DE" w14:textId="77777777" w:rsidTr="00ED5C42">
        <w:trPr>
          <w:trHeight w:val="1253"/>
        </w:trPr>
        <w:tc>
          <w:tcPr>
            <w:tcW w:w="938" w:type="pct"/>
            <w:vMerge/>
          </w:tcPr>
          <w:p w14:paraId="0B2F3E05" w14:textId="77777777" w:rsidR="007527AC" w:rsidRPr="008E33FC" w:rsidRDefault="007527AC" w:rsidP="008E33FC">
            <w:pPr>
              <w:spacing w:after="0" w:line="240" w:lineRule="auto"/>
              <w:contextualSpacing/>
              <w:rPr>
                <w:rStyle w:val="af0"/>
                <w:rFonts w:ascii="Times New Roman" w:hAnsi="Times New Roman"/>
                <w:b/>
                <w:i w:val="0"/>
              </w:rPr>
            </w:pPr>
          </w:p>
        </w:tc>
        <w:tc>
          <w:tcPr>
            <w:tcW w:w="2528" w:type="pct"/>
          </w:tcPr>
          <w:p w14:paraId="2E6AFEC3" w14:textId="77777777" w:rsidR="007527AC" w:rsidRPr="008E33FC" w:rsidRDefault="009F1B85" w:rsidP="008E33FC">
            <w:pPr>
              <w:pStyle w:val="TableParagraph"/>
              <w:ind w:left="0" w:right="99"/>
              <w:contextualSpacing/>
              <w:rPr>
                <w:rStyle w:val="af0"/>
                <w:i w:val="0"/>
              </w:rPr>
            </w:pPr>
            <w:r w:rsidRPr="008E33FC">
              <w:rPr>
                <w:rStyle w:val="af0"/>
                <w:i w:val="0"/>
              </w:rPr>
              <w:t>Стандартизация и ее роль в б</w:t>
            </w:r>
            <w:r w:rsidR="007527AC" w:rsidRPr="008E33FC">
              <w:rPr>
                <w:rStyle w:val="af0"/>
                <w:i w:val="0"/>
              </w:rPr>
              <w:t>ережливом производстве</w:t>
            </w:r>
            <w:r w:rsidRPr="008E33FC">
              <w:rPr>
                <w:rStyle w:val="af0"/>
                <w:i w:val="0"/>
              </w:rPr>
              <w:t>.</w:t>
            </w:r>
            <w:r w:rsidR="007527AC" w:rsidRPr="008E33FC">
              <w:rPr>
                <w:rStyle w:val="af0"/>
                <w:i w:val="0"/>
              </w:rPr>
              <w:t xml:space="preserve"> Система 5С</w:t>
            </w:r>
            <w:r w:rsidRPr="008E33FC">
              <w:rPr>
                <w:rStyle w:val="af0"/>
                <w:i w:val="0"/>
              </w:rPr>
              <w:t>.</w:t>
            </w:r>
            <w:r w:rsidR="007527AC" w:rsidRPr="008E33FC">
              <w:rPr>
                <w:rStyle w:val="af0"/>
                <w:i w:val="0"/>
              </w:rPr>
              <w:t xml:space="preserve"> Понятие "Система 5С". Сортируй – Соблюдай порядок – Содержи в чистоте –Стандартизируй – Совершенствуй. Практические способы их реализации: метод ярлыков, метод теней. Система 5С как основа для кайзен и способ повышения эффективности. </w:t>
            </w:r>
          </w:p>
        </w:tc>
        <w:tc>
          <w:tcPr>
            <w:tcW w:w="813" w:type="pct"/>
            <w:gridSpan w:val="2"/>
            <w:vAlign w:val="center"/>
          </w:tcPr>
          <w:p w14:paraId="59BC5A7A" w14:textId="77777777" w:rsidR="007527AC" w:rsidRPr="008E33FC" w:rsidRDefault="007527AC" w:rsidP="008E33FC">
            <w:pPr>
              <w:spacing w:after="0" w:line="240" w:lineRule="auto"/>
              <w:contextualSpacing/>
              <w:jc w:val="center"/>
              <w:rPr>
                <w:rStyle w:val="af0"/>
                <w:rFonts w:ascii="Times New Roman" w:hAnsi="Times New Roman"/>
                <w:i w:val="0"/>
              </w:rPr>
            </w:pPr>
          </w:p>
        </w:tc>
        <w:tc>
          <w:tcPr>
            <w:tcW w:w="721" w:type="pct"/>
            <w:gridSpan w:val="2"/>
            <w:vMerge/>
          </w:tcPr>
          <w:p w14:paraId="29E7D9C8" w14:textId="77777777" w:rsidR="007527AC" w:rsidRPr="008E33FC" w:rsidRDefault="007527AC" w:rsidP="008E33FC">
            <w:pPr>
              <w:spacing w:after="0" w:line="240" w:lineRule="auto"/>
              <w:contextualSpacing/>
              <w:jc w:val="center"/>
              <w:rPr>
                <w:rStyle w:val="af0"/>
                <w:rFonts w:ascii="Times New Roman" w:hAnsi="Times New Roman"/>
                <w:i w:val="0"/>
              </w:rPr>
            </w:pPr>
          </w:p>
        </w:tc>
      </w:tr>
      <w:tr w:rsidR="007527AC" w:rsidRPr="008E33FC" w14:paraId="2E9886F0" w14:textId="77777777" w:rsidTr="00ED5C42">
        <w:trPr>
          <w:trHeight w:val="20"/>
        </w:trPr>
        <w:tc>
          <w:tcPr>
            <w:tcW w:w="938" w:type="pct"/>
            <w:vMerge w:val="restart"/>
          </w:tcPr>
          <w:p w14:paraId="4AB46BDD" w14:textId="77777777" w:rsidR="007527AC" w:rsidRPr="008E33FC" w:rsidRDefault="007527AC" w:rsidP="008E33FC">
            <w:pPr>
              <w:spacing w:after="0" w:line="240" w:lineRule="auto"/>
              <w:contextualSpacing/>
              <w:rPr>
                <w:rStyle w:val="af0"/>
                <w:rFonts w:ascii="Times New Roman" w:hAnsi="Times New Roman"/>
                <w:b/>
                <w:i w:val="0"/>
              </w:rPr>
            </w:pPr>
            <w:r w:rsidRPr="008E33FC">
              <w:rPr>
                <w:rStyle w:val="af0"/>
                <w:rFonts w:ascii="Times New Roman" w:hAnsi="Times New Roman"/>
                <w:b/>
                <w:i w:val="0"/>
              </w:rPr>
              <w:t>Тема 5. Принципы бережливого производства</w:t>
            </w:r>
          </w:p>
        </w:tc>
        <w:tc>
          <w:tcPr>
            <w:tcW w:w="2528" w:type="pct"/>
            <w:shd w:val="clear" w:color="auto" w:fill="auto"/>
          </w:tcPr>
          <w:p w14:paraId="069AE79D" w14:textId="77777777" w:rsidR="007527AC" w:rsidRPr="005D331D" w:rsidRDefault="007527AC" w:rsidP="008E33FC">
            <w:pPr>
              <w:spacing w:after="0" w:line="240" w:lineRule="auto"/>
              <w:contextualSpacing/>
              <w:rPr>
                <w:rStyle w:val="af0"/>
                <w:rFonts w:ascii="Times New Roman" w:hAnsi="Times New Roman"/>
                <w:b/>
                <w:bCs/>
                <w:i w:val="0"/>
              </w:rPr>
            </w:pPr>
            <w:r w:rsidRPr="005D331D">
              <w:rPr>
                <w:rStyle w:val="af0"/>
                <w:rFonts w:ascii="Times New Roman" w:hAnsi="Times New Roman"/>
                <w:b/>
                <w:bCs/>
                <w:i w:val="0"/>
              </w:rPr>
              <w:t>Содержание учебного материала</w:t>
            </w:r>
          </w:p>
        </w:tc>
        <w:tc>
          <w:tcPr>
            <w:tcW w:w="813" w:type="pct"/>
            <w:gridSpan w:val="2"/>
            <w:shd w:val="clear" w:color="auto" w:fill="auto"/>
            <w:vAlign w:val="center"/>
          </w:tcPr>
          <w:p w14:paraId="7FB41BD7" w14:textId="77777777" w:rsidR="007527AC" w:rsidRPr="008E33FC" w:rsidRDefault="007527AC" w:rsidP="008E33FC">
            <w:pPr>
              <w:spacing w:after="0" w:line="240" w:lineRule="auto"/>
              <w:contextualSpacing/>
              <w:jc w:val="center"/>
              <w:rPr>
                <w:rStyle w:val="af0"/>
                <w:rFonts w:ascii="Times New Roman" w:hAnsi="Times New Roman"/>
                <w:i w:val="0"/>
              </w:rPr>
            </w:pPr>
            <w:r w:rsidRPr="008E33FC">
              <w:rPr>
                <w:rStyle w:val="af0"/>
                <w:rFonts w:ascii="Times New Roman" w:hAnsi="Times New Roman"/>
                <w:i w:val="0"/>
              </w:rPr>
              <w:t>6</w:t>
            </w:r>
          </w:p>
        </w:tc>
        <w:tc>
          <w:tcPr>
            <w:tcW w:w="721" w:type="pct"/>
            <w:gridSpan w:val="2"/>
            <w:vMerge w:val="restart"/>
          </w:tcPr>
          <w:p w14:paraId="7787C4DF" w14:textId="76D06709" w:rsidR="007527AC" w:rsidRPr="008E33FC" w:rsidRDefault="005D331D" w:rsidP="005D331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af0"/>
                <w:rFonts w:ascii="Times New Roman" w:hAnsi="Times New Roman"/>
                <w:i w:val="0"/>
              </w:rPr>
            </w:pPr>
            <w:r w:rsidRPr="005D331D">
              <w:rPr>
                <w:rFonts w:ascii="Times New Roman" w:hAnsi="Times New Roman"/>
              </w:rPr>
              <w:t>ОК 01, ОК 02, ОК 05, ОК 07, ОК 09.</w:t>
            </w:r>
          </w:p>
        </w:tc>
      </w:tr>
      <w:tr w:rsidR="007527AC" w:rsidRPr="008E33FC" w14:paraId="2929E89B" w14:textId="77777777" w:rsidTr="00ED5C42">
        <w:trPr>
          <w:trHeight w:val="893"/>
        </w:trPr>
        <w:tc>
          <w:tcPr>
            <w:tcW w:w="938" w:type="pct"/>
            <w:vMerge/>
            <w:tcBorders>
              <w:bottom w:val="single" w:sz="4" w:space="0" w:color="auto"/>
            </w:tcBorders>
          </w:tcPr>
          <w:p w14:paraId="2C7D7CA1" w14:textId="77777777" w:rsidR="007527AC" w:rsidRPr="008E33FC" w:rsidRDefault="007527AC" w:rsidP="008E33FC">
            <w:pPr>
              <w:spacing w:after="0" w:line="240" w:lineRule="auto"/>
              <w:contextualSpacing/>
              <w:rPr>
                <w:rStyle w:val="af0"/>
                <w:rFonts w:ascii="Times New Roman" w:hAnsi="Times New Roman"/>
                <w:b/>
                <w:i w:val="0"/>
              </w:rPr>
            </w:pPr>
          </w:p>
        </w:tc>
        <w:tc>
          <w:tcPr>
            <w:tcW w:w="2528" w:type="pct"/>
            <w:tcBorders>
              <w:bottom w:val="single" w:sz="4" w:space="0" w:color="auto"/>
            </w:tcBorders>
          </w:tcPr>
          <w:p w14:paraId="6523055A" w14:textId="77777777" w:rsidR="007527AC" w:rsidRPr="008E33FC" w:rsidRDefault="007527AC" w:rsidP="008E33FC">
            <w:pPr>
              <w:pStyle w:val="TableParagraph"/>
              <w:contextualSpacing/>
              <w:rPr>
                <w:rStyle w:val="af0"/>
                <w:i w:val="0"/>
              </w:rPr>
            </w:pPr>
            <w:r w:rsidRPr="008E33FC">
              <w:rPr>
                <w:rStyle w:val="af0"/>
                <w:i w:val="0"/>
              </w:rPr>
              <w:t>Раскрытие принципов бережливого производства. Вытягивающее и выталкивающее производство. Организация рабочего места 6S</w:t>
            </w:r>
          </w:p>
        </w:tc>
        <w:tc>
          <w:tcPr>
            <w:tcW w:w="813" w:type="pct"/>
            <w:gridSpan w:val="2"/>
            <w:vAlign w:val="center"/>
          </w:tcPr>
          <w:p w14:paraId="0B9137DF" w14:textId="77777777" w:rsidR="007527AC" w:rsidRPr="008E33FC" w:rsidRDefault="007527AC" w:rsidP="008E33FC">
            <w:pPr>
              <w:spacing w:after="0" w:line="240" w:lineRule="auto"/>
              <w:contextualSpacing/>
              <w:jc w:val="center"/>
              <w:rPr>
                <w:rStyle w:val="af0"/>
                <w:rFonts w:ascii="Times New Roman" w:hAnsi="Times New Roman"/>
                <w:i w:val="0"/>
              </w:rPr>
            </w:pPr>
          </w:p>
        </w:tc>
        <w:tc>
          <w:tcPr>
            <w:tcW w:w="721" w:type="pct"/>
            <w:gridSpan w:val="2"/>
            <w:vMerge/>
            <w:tcBorders>
              <w:bottom w:val="single" w:sz="4" w:space="0" w:color="auto"/>
            </w:tcBorders>
          </w:tcPr>
          <w:p w14:paraId="5D19283F" w14:textId="77777777" w:rsidR="007527AC" w:rsidRPr="008E33FC" w:rsidRDefault="007527AC" w:rsidP="008E33FC">
            <w:pPr>
              <w:spacing w:after="0" w:line="240" w:lineRule="auto"/>
              <w:contextualSpacing/>
              <w:jc w:val="center"/>
              <w:rPr>
                <w:rStyle w:val="af0"/>
                <w:rFonts w:ascii="Times New Roman" w:hAnsi="Times New Roman"/>
                <w:i w:val="0"/>
              </w:rPr>
            </w:pPr>
          </w:p>
        </w:tc>
      </w:tr>
      <w:tr w:rsidR="007527AC" w:rsidRPr="008E33FC" w14:paraId="558D8419" w14:textId="77777777" w:rsidTr="00ED5C42">
        <w:trPr>
          <w:trHeight w:val="20"/>
        </w:trPr>
        <w:tc>
          <w:tcPr>
            <w:tcW w:w="938" w:type="pct"/>
            <w:vMerge w:val="restart"/>
          </w:tcPr>
          <w:p w14:paraId="47CD557B" w14:textId="77777777" w:rsidR="007527AC" w:rsidRPr="008E33FC" w:rsidRDefault="007527AC" w:rsidP="008E33FC">
            <w:pPr>
              <w:spacing w:after="0" w:line="240" w:lineRule="auto"/>
              <w:contextualSpacing/>
              <w:rPr>
                <w:rStyle w:val="af0"/>
                <w:rFonts w:ascii="Times New Roman" w:hAnsi="Times New Roman"/>
                <w:b/>
                <w:i w:val="0"/>
              </w:rPr>
            </w:pPr>
            <w:r w:rsidRPr="008E33FC">
              <w:rPr>
                <w:rStyle w:val="af0"/>
                <w:rFonts w:ascii="Times New Roman" w:hAnsi="Times New Roman"/>
                <w:b/>
                <w:i w:val="0"/>
              </w:rPr>
              <w:t>Тема 6. Экономика затрат</w:t>
            </w:r>
          </w:p>
        </w:tc>
        <w:tc>
          <w:tcPr>
            <w:tcW w:w="2528" w:type="pct"/>
            <w:shd w:val="clear" w:color="auto" w:fill="auto"/>
          </w:tcPr>
          <w:p w14:paraId="2B551AFD" w14:textId="77777777" w:rsidR="007527AC" w:rsidRPr="005D331D" w:rsidRDefault="007527AC" w:rsidP="008E33FC">
            <w:pPr>
              <w:spacing w:after="0" w:line="240" w:lineRule="auto"/>
              <w:contextualSpacing/>
              <w:rPr>
                <w:rStyle w:val="af0"/>
                <w:rFonts w:ascii="Times New Roman" w:hAnsi="Times New Roman"/>
                <w:b/>
                <w:bCs/>
                <w:i w:val="0"/>
              </w:rPr>
            </w:pPr>
            <w:r w:rsidRPr="005D331D">
              <w:rPr>
                <w:rStyle w:val="af0"/>
                <w:rFonts w:ascii="Times New Roman" w:hAnsi="Times New Roman"/>
                <w:b/>
                <w:bCs/>
                <w:i w:val="0"/>
              </w:rPr>
              <w:t>Содержание учебного материала</w:t>
            </w:r>
          </w:p>
        </w:tc>
        <w:tc>
          <w:tcPr>
            <w:tcW w:w="813" w:type="pct"/>
            <w:gridSpan w:val="2"/>
            <w:shd w:val="clear" w:color="auto" w:fill="auto"/>
            <w:vAlign w:val="center"/>
          </w:tcPr>
          <w:p w14:paraId="7AF92470" w14:textId="77777777" w:rsidR="007527AC" w:rsidRPr="008E33FC" w:rsidRDefault="007527AC" w:rsidP="008E33FC">
            <w:pPr>
              <w:spacing w:after="0" w:line="240" w:lineRule="auto"/>
              <w:contextualSpacing/>
              <w:jc w:val="center"/>
              <w:rPr>
                <w:rStyle w:val="af0"/>
                <w:rFonts w:ascii="Times New Roman" w:hAnsi="Times New Roman"/>
                <w:i w:val="0"/>
              </w:rPr>
            </w:pPr>
            <w:r w:rsidRPr="008E33FC">
              <w:rPr>
                <w:rStyle w:val="af0"/>
                <w:rFonts w:ascii="Times New Roman" w:hAnsi="Times New Roman"/>
                <w:i w:val="0"/>
              </w:rPr>
              <w:t>6</w:t>
            </w:r>
          </w:p>
        </w:tc>
        <w:tc>
          <w:tcPr>
            <w:tcW w:w="721" w:type="pct"/>
            <w:gridSpan w:val="2"/>
            <w:vMerge w:val="restart"/>
          </w:tcPr>
          <w:p w14:paraId="426FC962" w14:textId="4DFFCBFE" w:rsidR="007527AC" w:rsidRPr="008E33FC" w:rsidRDefault="005D331D" w:rsidP="005D331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af0"/>
                <w:rFonts w:ascii="Times New Roman" w:hAnsi="Times New Roman"/>
                <w:i w:val="0"/>
              </w:rPr>
            </w:pPr>
            <w:r w:rsidRPr="005D331D">
              <w:rPr>
                <w:rFonts w:ascii="Times New Roman" w:hAnsi="Times New Roman"/>
              </w:rPr>
              <w:t>ОК 01, ОК 02, ОК 05, ОК 07, ОК 09</w:t>
            </w:r>
          </w:p>
        </w:tc>
      </w:tr>
      <w:tr w:rsidR="007527AC" w:rsidRPr="008E33FC" w14:paraId="00B1BE89" w14:textId="77777777" w:rsidTr="005D331D">
        <w:trPr>
          <w:trHeight w:val="70"/>
        </w:trPr>
        <w:tc>
          <w:tcPr>
            <w:tcW w:w="938" w:type="pct"/>
            <w:vMerge/>
            <w:tcBorders>
              <w:bottom w:val="single" w:sz="4" w:space="0" w:color="auto"/>
            </w:tcBorders>
          </w:tcPr>
          <w:p w14:paraId="3111A892" w14:textId="77777777" w:rsidR="007527AC" w:rsidRPr="008E33FC" w:rsidRDefault="007527AC" w:rsidP="008E33FC">
            <w:pPr>
              <w:spacing w:after="0" w:line="240" w:lineRule="auto"/>
              <w:contextualSpacing/>
              <w:rPr>
                <w:rStyle w:val="af0"/>
                <w:rFonts w:ascii="Times New Roman" w:hAnsi="Times New Roman"/>
                <w:b/>
                <w:i w:val="0"/>
              </w:rPr>
            </w:pPr>
          </w:p>
        </w:tc>
        <w:tc>
          <w:tcPr>
            <w:tcW w:w="2528" w:type="pct"/>
            <w:tcBorders>
              <w:bottom w:val="single" w:sz="4" w:space="0" w:color="auto"/>
            </w:tcBorders>
          </w:tcPr>
          <w:p w14:paraId="0D7CBBB0" w14:textId="77777777" w:rsidR="007527AC" w:rsidRPr="008E33FC" w:rsidRDefault="007527AC" w:rsidP="008E33FC">
            <w:pPr>
              <w:spacing w:after="0" w:line="240" w:lineRule="auto"/>
              <w:contextualSpacing/>
              <w:rPr>
                <w:rStyle w:val="af0"/>
                <w:rFonts w:ascii="Times New Roman" w:hAnsi="Times New Roman"/>
                <w:i w:val="0"/>
              </w:rPr>
            </w:pPr>
            <w:r w:rsidRPr="008E33FC">
              <w:rPr>
                <w:rStyle w:val="af0"/>
                <w:rFonts w:ascii="Times New Roman" w:hAnsi="Times New Roman"/>
                <w:i w:val="0"/>
              </w:rPr>
              <w:t>Экономика потока</w:t>
            </w:r>
          </w:p>
        </w:tc>
        <w:tc>
          <w:tcPr>
            <w:tcW w:w="813" w:type="pct"/>
            <w:gridSpan w:val="2"/>
            <w:vAlign w:val="center"/>
          </w:tcPr>
          <w:p w14:paraId="05390FD4" w14:textId="77777777" w:rsidR="007527AC" w:rsidRPr="008E33FC" w:rsidRDefault="007527AC" w:rsidP="008E33FC">
            <w:pPr>
              <w:spacing w:after="0" w:line="240" w:lineRule="auto"/>
              <w:contextualSpacing/>
              <w:jc w:val="center"/>
              <w:rPr>
                <w:rStyle w:val="af0"/>
                <w:rFonts w:ascii="Times New Roman" w:hAnsi="Times New Roman"/>
                <w:i w:val="0"/>
              </w:rPr>
            </w:pPr>
          </w:p>
        </w:tc>
        <w:tc>
          <w:tcPr>
            <w:tcW w:w="721" w:type="pct"/>
            <w:gridSpan w:val="2"/>
            <w:vMerge/>
            <w:tcBorders>
              <w:bottom w:val="single" w:sz="4" w:space="0" w:color="auto"/>
            </w:tcBorders>
          </w:tcPr>
          <w:p w14:paraId="7920F707" w14:textId="77777777" w:rsidR="007527AC" w:rsidRPr="008E33FC" w:rsidRDefault="007527AC" w:rsidP="008E33FC">
            <w:pPr>
              <w:spacing w:after="0" w:line="240" w:lineRule="auto"/>
              <w:contextualSpacing/>
              <w:jc w:val="center"/>
              <w:rPr>
                <w:rStyle w:val="af0"/>
                <w:rFonts w:ascii="Times New Roman" w:hAnsi="Times New Roman"/>
                <w:i w:val="0"/>
              </w:rPr>
            </w:pPr>
          </w:p>
        </w:tc>
      </w:tr>
      <w:tr w:rsidR="007527AC" w:rsidRPr="008E33FC" w14:paraId="21422311" w14:textId="77777777" w:rsidTr="00ED5C42">
        <w:trPr>
          <w:trHeight w:val="20"/>
        </w:trPr>
        <w:tc>
          <w:tcPr>
            <w:tcW w:w="938" w:type="pct"/>
            <w:vMerge w:val="restart"/>
          </w:tcPr>
          <w:p w14:paraId="3DE72BF7" w14:textId="77777777" w:rsidR="007527AC" w:rsidRPr="008E33FC" w:rsidRDefault="007527AC" w:rsidP="008E33FC">
            <w:pPr>
              <w:spacing w:after="0" w:line="240" w:lineRule="auto"/>
              <w:contextualSpacing/>
              <w:rPr>
                <w:rStyle w:val="af0"/>
                <w:rFonts w:ascii="Times New Roman" w:hAnsi="Times New Roman"/>
                <w:b/>
                <w:i w:val="0"/>
              </w:rPr>
            </w:pPr>
            <w:r w:rsidRPr="008E33FC">
              <w:rPr>
                <w:rStyle w:val="af0"/>
                <w:rFonts w:ascii="Times New Roman" w:hAnsi="Times New Roman"/>
                <w:b/>
                <w:i w:val="0"/>
              </w:rPr>
              <w:t>Тема 7. Основы теории ограничений</w:t>
            </w:r>
          </w:p>
        </w:tc>
        <w:tc>
          <w:tcPr>
            <w:tcW w:w="2528" w:type="pct"/>
            <w:shd w:val="clear" w:color="auto" w:fill="auto"/>
          </w:tcPr>
          <w:p w14:paraId="688E8449" w14:textId="77777777" w:rsidR="007527AC" w:rsidRPr="005D331D" w:rsidRDefault="007527AC" w:rsidP="008E33FC">
            <w:pPr>
              <w:spacing w:after="0" w:line="240" w:lineRule="auto"/>
              <w:contextualSpacing/>
              <w:rPr>
                <w:rStyle w:val="af0"/>
                <w:rFonts w:ascii="Times New Roman" w:hAnsi="Times New Roman"/>
                <w:b/>
                <w:bCs/>
                <w:i w:val="0"/>
              </w:rPr>
            </w:pPr>
            <w:r w:rsidRPr="005D331D">
              <w:rPr>
                <w:rStyle w:val="af0"/>
                <w:rFonts w:ascii="Times New Roman" w:hAnsi="Times New Roman"/>
                <w:b/>
                <w:bCs/>
                <w:i w:val="0"/>
              </w:rPr>
              <w:t>Содержание учебного материала</w:t>
            </w:r>
          </w:p>
        </w:tc>
        <w:tc>
          <w:tcPr>
            <w:tcW w:w="813" w:type="pct"/>
            <w:gridSpan w:val="2"/>
            <w:shd w:val="clear" w:color="auto" w:fill="auto"/>
            <w:vAlign w:val="center"/>
          </w:tcPr>
          <w:p w14:paraId="3E75DCDB" w14:textId="77777777" w:rsidR="007527AC" w:rsidRPr="008E33FC" w:rsidRDefault="007527AC" w:rsidP="008E33FC">
            <w:pPr>
              <w:spacing w:after="0" w:line="240" w:lineRule="auto"/>
              <w:contextualSpacing/>
              <w:jc w:val="center"/>
              <w:rPr>
                <w:rStyle w:val="af0"/>
                <w:rFonts w:ascii="Times New Roman" w:hAnsi="Times New Roman"/>
                <w:i w:val="0"/>
              </w:rPr>
            </w:pPr>
            <w:r w:rsidRPr="008E33FC">
              <w:rPr>
                <w:rStyle w:val="af0"/>
                <w:rFonts w:ascii="Times New Roman" w:hAnsi="Times New Roman"/>
                <w:i w:val="0"/>
              </w:rPr>
              <w:t>6</w:t>
            </w:r>
          </w:p>
        </w:tc>
        <w:tc>
          <w:tcPr>
            <w:tcW w:w="721" w:type="pct"/>
            <w:gridSpan w:val="2"/>
            <w:vMerge w:val="restart"/>
          </w:tcPr>
          <w:p w14:paraId="7F5955EB" w14:textId="3532C06E" w:rsidR="007527AC" w:rsidRPr="008E33FC" w:rsidRDefault="005D331D" w:rsidP="008E33FC">
            <w:pPr>
              <w:spacing w:after="0" w:line="240" w:lineRule="auto"/>
              <w:contextualSpacing/>
              <w:jc w:val="center"/>
              <w:rPr>
                <w:rStyle w:val="af0"/>
                <w:rFonts w:ascii="Times New Roman" w:hAnsi="Times New Roman"/>
                <w:i w:val="0"/>
              </w:rPr>
            </w:pPr>
            <w:r w:rsidRPr="005D331D">
              <w:rPr>
                <w:rFonts w:ascii="Times New Roman" w:hAnsi="Times New Roman"/>
              </w:rPr>
              <w:t>ОК 01, ОК 02, ОК 05, ОК 07, ОК 09</w:t>
            </w:r>
          </w:p>
        </w:tc>
      </w:tr>
      <w:tr w:rsidR="007527AC" w:rsidRPr="008E33FC" w14:paraId="07728BE8" w14:textId="77777777" w:rsidTr="005D331D">
        <w:trPr>
          <w:trHeight w:val="70"/>
        </w:trPr>
        <w:tc>
          <w:tcPr>
            <w:tcW w:w="938" w:type="pct"/>
            <w:vMerge/>
          </w:tcPr>
          <w:p w14:paraId="0147FF0C" w14:textId="77777777" w:rsidR="007527AC" w:rsidRPr="008E33FC" w:rsidRDefault="007527AC" w:rsidP="008E33FC">
            <w:pPr>
              <w:spacing w:after="0" w:line="240" w:lineRule="auto"/>
              <w:contextualSpacing/>
              <w:rPr>
                <w:rStyle w:val="af0"/>
                <w:rFonts w:ascii="Times New Roman" w:hAnsi="Times New Roman"/>
                <w:b/>
                <w:i w:val="0"/>
              </w:rPr>
            </w:pPr>
          </w:p>
        </w:tc>
        <w:tc>
          <w:tcPr>
            <w:tcW w:w="2528" w:type="pct"/>
          </w:tcPr>
          <w:p w14:paraId="00D5D4C1" w14:textId="73C69D85" w:rsidR="007527AC" w:rsidRPr="008E33FC" w:rsidRDefault="007527AC" w:rsidP="005D331D">
            <w:pPr>
              <w:pStyle w:val="TableParagraph"/>
              <w:contextualSpacing/>
              <w:rPr>
                <w:rStyle w:val="af0"/>
                <w:i w:val="0"/>
              </w:rPr>
            </w:pPr>
            <w:r w:rsidRPr="008E33FC">
              <w:rPr>
                <w:rStyle w:val="af0"/>
                <w:i w:val="0"/>
              </w:rPr>
              <w:t>Понятие теории ограничений (узкое</w:t>
            </w:r>
            <w:r w:rsidR="005D331D">
              <w:rPr>
                <w:rStyle w:val="af0"/>
                <w:i w:val="0"/>
              </w:rPr>
              <w:t xml:space="preserve"> </w:t>
            </w:r>
            <w:r w:rsidRPr="008E33FC">
              <w:rPr>
                <w:rStyle w:val="af0"/>
                <w:i w:val="0"/>
              </w:rPr>
              <w:t>место, бутылочное горлышко…)</w:t>
            </w:r>
          </w:p>
        </w:tc>
        <w:tc>
          <w:tcPr>
            <w:tcW w:w="813" w:type="pct"/>
            <w:gridSpan w:val="2"/>
            <w:vAlign w:val="center"/>
          </w:tcPr>
          <w:p w14:paraId="264FA70A" w14:textId="77777777" w:rsidR="007527AC" w:rsidRPr="008E33FC" w:rsidRDefault="007527AC" w:rsidP="008E33FC">
            <w:pPr>
              <w:spacing w:after="0" w:line="240" w:lineRule="auto"/>
              <w:contextualSpacing/>
              <w:jc w:val="center"/>
              <w:rPr>
                <w:rStyle w:val="af0"/>
                <w:rFonts w:ascii="Times New Roman" w:hAnsi="Times New Roman"/>
                <w:i w:val="0"/>
              </w:rPr>
            </w:pPr>
          </w:p>
        </w:tc>
        <w:tc>
          <w:tcPr>
            <w:tcW w:w="721" w:type="pct"/>
            <w:gridSpan w:val="2"/>
            <w:vMerge/>
          </w:tcPr>
          <w:p w14:paraId="58C7E394" w14:textId="77777777" w:rsidR="007527AC" w:rsidRPr="008E33FC" w:rsidRDefault="007527AC" w:rsidP="008E33FC">
            <w:pPr>
              <w:spacing w:after="0" w:line="240" w:lineRule="auto"/>
              <w:contextualSpacing/>
              <w:jc w:val="center"/>
              <w:rPr>
                <w:rStyle w:val="af0"/>
                <w:rFonts w:ascii="Times New Roman" w:hAnsi="Times New Roman"/>
                <w:i w:val="0"/>
              </w:rPr>
            </w:pPr>
          </w:p>
        </w:tc>
      </w:tr>
      <w:tr w:rsidR="007527AC" w:rsidRPr="008E33FC" w14:paraId="74CF2B1F" w14:textId="77777777" w:rsidTr="00ED5C42">
        <w:trPr>
          <w:trHeight w:val="20"/>
        </w:trPr>
        <w:tc>
          <w:tcPr>
            <w:tcW w:w="938" w:type="pct"/>
            <w:vMerge w:val="restart"/>
          </w:tcPr>
          <w:p w14:paraId="506E0B10" w14:textId="77777777" w:rsidR="007527AC" w:rsidRPr="008E33FC" w:rsidRDefault="007527AC" w:rsidP="008E33FC">
            <w:pPr>
              <w:spacing w:after="0" w:line="240" w:lineRule="auto"/>
              <w:contextualSpacing/>
              <w:rPr>
                <w:rStyle w:val="af0"/>
                <w:rFonts w:ascii="Times New Roman" w:hAnsi="Times New Roman"/>
                <w:b/>
                <w:i w:val="0"/>
              </w:rPr>
            </w:pPr>
            <w:r w:rsidRPr="008E33FC">
              <w:rPr>
                <w:rStyle w:val="af0"/>
                <w:rFonts w:ascii="Times New Roman" w:hAnsi="Times New Roman"/>
                <w:b/>
                <w:i w:val="0"/>
              </w:rPr>
              <w:t>Тема 8. Вероятностные проекты</w:t>
            </w:r>
          </w:p>
        </w:tc>
        <w:tc>
          <w:tcPr>
            <w:tcW w:w="2528" w:type="pct"/>
            <w:shd w:val="clear" w:color="auto" w:fill="auto"/>
          </w:tcPr>
          <w:p w14:paraId="28AB3F1A" w14:textId="77777777" w:rsidR="007527AC" w:rsidRPr="008E33FC" w:rsidRDefault="007527AC" w:rsidP="008E33FC">
            <w:pPr>
              <w:spacing w:after="0" w:line="240" w:lineRule="auto"/>
              <w:contextualSpacing/>
              <w:rPr>
                <w:rStyle w:val="af0"/>
                <w:rFonts w:ascii="Times New Roman" w:hAnsi="Times New Roman"/>
                <w:i w:val="0"/>
              </w:rPr>
            </w:pPr>
            <w:r w:rsidRPr="008E33FC">
              <w:rPr>
                <w:rStyle w:val="af0"/>
                <w:rFonts w:ascii="Times New Roman" w:hAnsi="Times New Roman"/>
                <w:i w:val="0"/>
              </w:rPr>
              <w:t>Содержание учебного материала</w:t>
            </w:r>
          </w:p>
        </w:tc>
        <w:tc>
          <w:tcPr>
            <w:tcW w:w="813" w:type="pct"/>
            <w:gridSpan w:val="2"/>
            <w:shd w:val="clear" w:color="auto" w:fill="auto"/>
            <w:vAlign w:val="center"/>
          </w:tcPr>
          <w:p w14:paraId="4CA09D90" w14:textId="77777777" w:rsidR="007527AC" w:rsidRPr="008E33FC" w:rsidRDefault="007527AC" w:rsidP="008E33FC">
            <w:pPr>
              <w:spacing w:after="0" w:line="240" w:lineRule="auto"/>
              <w:contextualSpacing/>
              <w:jc w:val="center"/>
              <w:rPr>
                <w:rStyle w:val="af0"/>
                <w:rFonts w:ascii="Times New Roman" w:hAnsi="Times New Roman"/>
                <w:i w:val="0"/>
              </w:rPr>
            </w:pPr>
            <w:r w:rsidRPr="008E33FC">
              <w:rPr>
                <w:rStyle w:val="af0"/>
                <w:rFonts w:ascii="Times New Roman" w:hAnsi="Times New Roman"/>
                <w:i w:val="0"/>
              </w:rPr>
              <w:t>6</w:t>
            </w:r>
          </w:p>
        </w:tc>
        <w:tc>
          <w:tcPr>
            <w:tcW w:w="721" w:type="pct"/>
            <w:gridSpan w:val="2"/>
            <w:vMerge w:val="restart"/>
          </w:tcPr>
          <w:p w14:paraId="327CB241" w14:textId="62D04CDA" w:rsidR="007527AC" w:rsidRPr="008E33FC" w:rsidRDefault="005D331D" w:rsidP="008E33FC">
            <w:pPr>
              <w:spacing w:after="0" w:line="240" w:lineRule="auto"/>
              <w:contextualSpacing/>
              <w:jc w:val="center"/>
              <w:rPr>
                <w:rStyle w:val="af0"/>
                <w:rFonts w:ascii="Times New Roman" w:hAnsi="Times New Roman"/>
                <w:i w:val="0"/>
              </w:rPr>
            </w:pPr>
            <w:r w:rsidRPr="005D331D">
              <w:rPr>
                <w:rFonts w:ascii="Times New Roman" w:hAnsi="Times New Roman"/>
              </w:rPr>
              <w:t>ОК 01, ОК 02, ОК 05, ОК 07, ОК 09</w:t>
            </w:r>
          </w:p>
        </w:tc>
      </w:tr>
      <w:tr w:rsidR="007527AC" w:rsidRPr="008E33FC" w14:paraId="245AFE8C" w14:textId="77777777" w:rsidTr="005D331D">
        <w:trPr>
          <w:trHeight w:val="70"/>
        </w:trPr>
        <w:tc>
          <w:tcPr>
            <w:tcW w:w="938" w:type="pct"/>
            <w:vMerge/>
          </w:tcPr>
          <w:p w14:paraId="4AB6375A" w14:textId="77777777" w:rsidR="007527AC" w:rsidRPr="008E33FC" w:rsidRDefault="007527AC" w:rsidP="008E33FC">
            <w:pPr>
              <w:spacing w:after="0" w:line="240" w:lineRule="auto"/>
              <w:contextualSpacing/>
              <w:rPr>
                <w:rStyle w:val="af0"/>
                <w:rFonts w:ascii="Times New Roman" w:hAnsi="Times New Roman"/>
                <w:b/>
                <w:i w:val="0"/>
              </w:rPr>
            </w:pPr>
          </w:p>
        </w:tc>
        <w:tc>
          <w:tcPr>
            <w:tcW w:w="2528" w:type="pct"/>
          </w:tcPr>
          <w:p w14:paraId="1522C672" w14:textId="4AAB1567" w:rsidR="007527AC" w:rsidRPr="008E33FC" w:rsidRDefault="007527AC" w:rsidP="005D331D">
            <w:pPr>
              <w:pStyle w:val="TableParagraph"/>
              <w:contextualSpacing/>
              <w:rPr>
                <w:rStyle w:val="af0"/>
                <w:i w:val="0"/>
              </w:rPr>
            </w:pPr>
            <w:r w:rsidRPr="008E33FC">
              <w:rPr>
                <w:rStyle w:val="af0"/>
                <w:i w:val="0"/>
              </w:rPr>
              <w:t>Управление вероятностными</w:t>
            </w:r>
            <w:r w:rsidR="005D331D">
              <w:rPr>
                <w:rStyle w:val="af0"/>
                <w:i w:val="0"/>
              </w:rPr>
              <w:t xml:space="preserve"> </w:t>
            </w:r>
            <w:r w:rsidRPr="008E33FC">
              <w:rPr>
                <w:rStyle w:val="af0"/>
                <w:i w:val="0"/>
              </w:rPr>
              <w:t>проектами, понятие страхового запаса</w:t>
            </w:r>
          </w:p>
        </w:tc>
        <w:tc>
          <w:tcPr>
            <w:tcW w:w="813" w:type="pct"/>
            <w:gridSpan w:val="2"/>
            <w:vAlign w:val="center"/>
          </w:tcPr>
          <w:p w14:paraId="7223B670" w14:textId="77777777" w:rsidR="007527AC" w:rsidRPr="008E33FC" w:rsidRDefault="007527AC" w:rsidP="008E33FC">
            <w:pPr>
              <w:spacing w:after="0" w:line="240" w:lineRule="auto"/>
              <w:contextualSpacing/>
              <w:jc w:val="center"/>
              <w:rPr>
                <w:rStyle w:val="af0"/>
                <w:rFonts w:ascii="Times New Roman" w:hAnsi="Times New Roman"/>
                <w:i w:val="0"/>
              </w:rPr>
            </w:pPr>
          </w:p>
        </w:tc>
        <w:tc>
          <w:tcPr>
            <w:tcW w:w="721" w:type="pct"/>
            <w:gridSpan w:val="2"/>
            <w:vMerge/>
          </w:tcPr>
          <w:p w14:paraId="5F1ADB46" w14:textId="77777777" w:rsidR="007527AC" w:rsidRPr="008E33FC" w:rsidRDefault="007527AC" w:rsidP="008E33FC">
            <w:pPr>
              <w:spacing w:after="0" w:line="240" w:lineRule="auto"/>
              <w:contextualSpacing/>
              <w:jc w:val="center"/>
              <w:rPr>
                <w:rStyle w:val="af0"/>
                <w:rFonts w:ascii="Times New Roman" w:hAnsi="Times New Roman"/>
                <w:i w:val="0"/>
              </w:rPr>
            </w:pPr>
          </w:p>
        </w:tc>
      </w:tr>
      <w:tr w:rsidR="007527AC" w:rsidRPr="008E33FC" w14:paraId="27E0A396" w14:textId="77777777" w:rsidTr="00ED5C42">
        <w:trPr>
          <w:trHeight w:val="20"/>
        </w:trPr>
        <w:tc>
          <w:tcPr>
            <w:tcW w:w="3468" w:type="pct"/>
            <w:gridSpan w:val="3"/>
          </w:tcPr>
          <w:p w14:paraId="51E40CD6" w14:textId="77777777" w:rsidR="007527AC" w:rsidRPr="008E33FC" w:rsidRDefault="007527AC" w:rsidP="005D331D">
            <w:pPr>
              <w:suppressAutoHyphens/>
              <w:spacing w:after="0" w:line="240" w:lineRule="auto"/>
              <w:contextualSpacing/>
              <w:rPr>
                <w:rStyle w:val="af0"/>
                <w:rFonts w:ascii="Times New Roman" w:hAnsi="Times New Roman"/>
                <w:b/>
                <w:i w:val="0"/>
              </w:rPr>
            </w:pPr>
            <w:r w:rsidRPr="008E33FC">
              <w:rPr>
                <w:rStyle w:val="af0"/>
                <w:rFonts w:ascii="Times New Roman" w:hAnsi="Times New Roman"/>
                <w:b/>
                <w:i w:val="0"/>
              </w:rPr>
              <w:t>Промежуточная аттестация /дифференцированный зачет</w:t>
            </w:r>
          </w:p>
        </w:tc>
        <w:tc>
          <w:tcPr>
            <w:tcW w:w="813" w:type="pct"/>
            <w:gridSpan w:val="2"/>
            <w:vAlign w:val="center"/>
          </w:tcPr>
          <w:p w14:paraId="34CD4EA0" w14:textId="77777777" w:rsidR="007527AC" w:rsidRPr="008E33FC" w:rsidRDefault="007527AC" w:rsidP="008E33FC">
            <w:pPr>
              <w:spacing w:after="0" w:line="240" w:lineRule="auto"/>
              <w:contextualSpacing/>
              <w:jc w:val="center"/>
              <w:rPr>
                <w:rStyle w:val="af0"/>
                <w:rFonts w:ascii="Times New Roman" w:hAnsi="Times New Roman"/>
                <w:i w:val="0"/>
              </w:rPr>
            </w:pPr>
          </w:p>
        </w:tc>
        <w:tc>
          <w:tcPr>
            <w:tcW w:w="719" w:type="pct"/>
          </w:tcPr>
          <w:p w14:paraId="434E24A5" w14:textId="77777777" w:rsidR="007527AC" w:rsidRPr="008E33FC" w:rsidRDefault="007527AC" w:rsidP="008E33FC">
            <w:pPr>
              <w:spacing w:after="0" w:line="240" w:lineRule="auto"/>
              <w:contextualSpacing/>
              <w:jc w:val="center"/>
              <w:rPr>
                <w:rStyle w:val="af0"/>
                <w:rFonts w:ascii="Times New Roman" w:hAnsi="Times New Roman"/>
                <w:i w:val="0"/>
              </w:rPr>
            </w:pPr>
          </w:p>
        </w:tc>
      </w:tr>
      <w:tr w:rsidR="007527AC" w:rsidRPr="008E33FC" w14:paraId="3C128443" w14:textId="77777777" w:rsidTr="00ED5C42">
        <w:trPr>
          <w:trHeight w:val="20"/>
        </w:trPr>
        <w:tc>
          <w:tcPr>
            <w:tcW w:w="3468" w:type="pct"/>
            <w:gridSpan w:val="3"/>
          </w:tcPr>
          <w:p w14:paraId="6FF07C91" w14:textId="77777777" w:rsidR="007527AC" w:rsidRPr="008E33FC" w:rsidRDefault="007527AC" w:rsidP="005D331D">
            <w:pPr>
              <w:spacing w:after="0" w:line="240" w:lineRule="auto"/>
              <w:contextualSpacing/>
              <w:rPr>
                <w:rStyle w:val="af0"/>
                <w:rFonts w:ascii="Times New Roman" w:hAnsi="Times New Roman"/>
                <w:b/>
                <w:i w:val="0"/>
              </w:rPr>
            </w:pPr>
            <w:r w:rsidRPr="008E33FC">
              <w:rPr>
                <w:rStyle w:val="af0"/>
                <w:rFonts w:ascii="Times New Roman" w:hAnsi="Times New Roman"/>
                <w:b/>
                <w:i w:val="0"/>
              </w:rPr>
              <w:t>Всего:</w:t>
            </w:r>
          </w:p>
        </w:tc>
        <w:tc>
          <w:tcPr>
            <w:tcW w:w="813" w:type="pct"/>
            <w:gridSpan w:val="2"/>
            <w:vAlign w:val="center"/>
          </w:tcPr>
          <w:p w14:paraId="77E7C706" w14:textId="3E316743" w:rsidR="007527AC" w:rsidRPr="005D331D" w:rsidRDefault="007527AC" w:rsidP="008E33FC">
            <w:pPr>
              <w:spacing w:after="0" w:line="240" w:lineRule="auto"/>
              <w:contextualSpacing/>
              <w:jc w:val="center"/>
              <w:rPr>
                <w:rStyle w:val="af0"/>
                <w:rFonts w:ascii="Times New Roman" w:hAnsi="Times New Roman"/>
                <w:b/>
                <w:bCs/>
                <w:i w:val="0"/>
              </w:rPr>
            </w:pPr>
            <w:r w:rsidRPr="005D331D">
              <w:rPr>
                <w:rStyle w:val="af0"/>
                <w:rFonts w:ascii="Times New Roman" w:hAnsi="Times New Roman"/>
                <w:b/>
                <w:bCs/>
                <w:i w:val="0"/>
              </w:rPr>
              <w:t>4</w:t>
            </w:r>
            <w:r w:rsidR="005D331D" w:rsidRPr="005D331D">
              <w:rPr>
                <w:rStyle w:val="af0"/>
                <w:rFonts w:ascii="Times New Roman" w:hAnsi="Times New Roman"/>
                <w:b/>
                <w:bCs/>
                <w:i w:val="0"/>
              </w:rPr>
              <w:t>2/-</w:t>
            </w:r>
          </w:p>
        </w:tc>
        <w:tc>
          <w:tcPr>
            <w:tcW w:w="719" w:type="pct"/>
          </w:tcPr>
          <w:p w14:paraId="11CB373B" w14:textId="77777777" w:rsidR="007527AC" w:rsidRPr="008E33FC" w:rsidRDefault="007527AC" w:rsidP="008E33FC">
            <w:pPr>
              <w:spacing w:after="0" w:line="240" w:lineRule="auto"/>
              <w:contextualSpacing/>
              <w:jc w:val="center"/>
              <w:rPr>
                <w:rStyle w:val="af0"/>
                <w:rFonts w:ascii="Times New Roman" w:hAnsi="Times New Roman"/>
                <w:i w:val="0"/>
              </w:rPr>
            </w:pPr>
          </w:p>
        </w:tc>
      </w:tr>
    </w:tbl>
    <w:p w14:paraId="2D68D02A" w14:textId="77777777" w:rsidR="007527AC" w:rsidRDefault="007527AC" w:rsidP="007527AC">
      <w:pPr>
        <w:suppressAutoHyphens/>
        <w:jc w:val="both"/>
        <w:rPr>
          <w:rFonts w:ascii="Times New Roman" w:hAnsi="Times New Roman"/>
          <w:bCs/>
          <w:i/>
        </w:rPr>
      </w:pPr>
    </w:p>
    <w:p w14:paraId="1721DECE" w14:textId="77777777" w:rsidR="007527AC" w:rsidRDefault="007527AC" w:rsidP="007527AC">
      <w:pPr>
        <w:suppressAutoHyphens/>
        <w:jc w:val="both"/>
        <w:rPr>
          <w:i/>
        </w:rPr>
      </w:pPr>
    </w:p>
    <w:p w14:paraId="096D49D9" w14:textId="77777777" w:rsidR="007527AC" w:rsidRPr="00EC57E9" w:rsidRDefault="007527AC" w:rsidP="007527AC">
      <w:pPr>
        <w:rPr>
          <w:rFonts w:ascii="Times New Roman" w:hAnsi="Times New Roman"/>
        </w:rPr>
        <w:sectPr w:rsidR="007527AC" w:rsidRPr="00EC57E9" w:rsidSect="00ED5C42">
          <w:footerReference w:type="default" r:id="rId60"/>
          <w:pgSz w:w="16838" w:h="11906" w:orient="landscape"/>
          <w:pgMar w:top="720" w:right="720" w:bottom="720" w:left="720" w:header="709" w:footer="709" w:gutter="0"/>
          <w:cols w:space="708"/>
          <w:docGrid w:linePitch="360"/>
        </w:sectPr>
      </w:pPr>
    </w:p>
    <w:p w14:paraId="40B6C879" w14:textId="77777777" w:rsidR="007527AC" w:rsidRPr="00315F34" w:rsidRDefault="007527AC" w:rsidP="007527AC">
      <w:pPr>
        <w:ind w:left="1353"/>
        <w:jc w:val="both"/>
        <w:rPr>
          <w:rFonts w:ascii="Times New Roman" w:hAnsi="Times New Roman"/>
          <w:b/>
          <w:bCs/>
        </w:rPr>
      </w:pPr>
      <w:r w:rsidRPr="00315F34">
        <w:rPr>
          <w:rFonts w:ascii="Times New Roman" w:hAnsi="Times New Roman"/>
          <w:b/>
          <w:bCs/>
        </w:rPr>
        <w:lastRenderedPageBreak/>
        <w:t>3. УСЛОВИЯ РЕАЛИЗАЦИИ УЧЕБНОЙ ДИСЦИПЛИНЫ</w:t>
      </w:r>
    </w:p>
    <w:p w14:paraId="3F359E1A" w14:textId="77777777" w:rsidR="007527AC" w:rsidRPr="005D331D" w:rsidRDefault="007527AC" w:rsidP="005D331D">
      <w:pPr>
        <w:suppressAutoHyphens/>
        <w:spacing w:after="0"/>
        <w:ind w:firstLine="709"/>
        <w:jc w:val="both"/>
        <w:rPr>
          <w:rFonts w:ascii="Times New Roman" w:hAnsi="Times New Roman"/>
          <w:b/>
          <w:sz w:val="24"/>
          <w:szCs w:val="24"/>
        </w:rPr>
      </w:pPr>
      <w:r w:rsidRPr="00322EE7">
        <w:rPr>
          <w:rFonts w:ascii="Times New Roman" w:hAnsi="Times New Roman"/>
          <w:b/>
          <w:bCs/>
          <w:sz w:val="24"/>
          <w:szCs w:val="24"/>
        </w:rPr>
        <w:t>3.1</w:t>
      </w:r>
      <w:r w:rsidRPr="005D331D">
        <w:rPr>
          <w:rFonts w:ascii="Times New Roman" w:hAnsi="Times New Roman"/>
          <w:b/>
          <w:sz w:val="24"/>
          <w:szCs w:val="24"/>
        </w:rPr>
        <w:t>. Для реализации программы учебной дисциплины должны быть предусмотрены следующие специальные помещения:</w:t>
      </w:r>
    </w:p>
    <w:p w14:paraId="06FF249D" w14:textId="63AD72DE" w:rsidR="007527AC" w:rsidRPr="007C653B" w:rsidRDefault="007527AC" w:rsidP="005D331D">
      <w:pPr>
        <w:pStyle w:val="Default"/>
        <w:spacing w:line="276" w:lineRule="auto"/>
        <w:ind w:firstLine="709"/>
        <w:jc w:val="both"/>
      </w:pPr>
      <w:r w:rsidRPr="007C653B">
        <w:t xml:space="preserve">Кабинет </w:t>
      </w:r>
      <w:r w:rsidR="005D331D">
        <w:t xml:space="preserve">гуманитарных м </w:t>
      </w:r>
      <w:r w:rsidRPr="007C653B">
        <w:t>социально-экономических дисциплин, оснащенный</w:t>
      </w:r>
      <w:r>
        <w:t xml:space="preserve"> необходимым для реализации программы учебной дисциплины </w:t>
      </w:r>
      <w:r w:rsidRPr="007C653B">
        <w:t>оборудованием</w:t>
      </w:r>
      <w:r>
        <w:t xml:space="preserve"> приведенным в п. 6.1.2.3 </w:t>
      </w:r>
      <w:r w:rsidRPr="009F1B85">
        <w:rPr>
          <w:color w:val="auto"/>
        </w:rPr>
        <w:t>Примерной рабочей программы по данной специальности.</w:t>
      </w:r>
    </w:p>
    <w:p w14:paraId="10ACFF2D" w14:textId="77777777" w:rsidR="007527AC" w:rsidRPr="00315F34" w:rsidRDefault="007527AC" w:rsidP="005D331D">
      <w:pPr>
        <w:suppressAutoHyphens/>
        <w:spacing w:after="0"/>
        <w:ind w:firstLine="709"/>
        <w:jc w:val="both"/>
        <w:rPr>
          <w:rFonts w:ascii="Times New Roman" w:hAnsi="Times New Roman"/>
          <w:bCs/>
          <w:sz w:val="24"/>
          <w:szCs w:val="24"/>
        </w:rPr>
      </w:pPr>
    </w:p>
    <w:p w14:paraId="57C62C33" w14:textId="77777777" w:rsidR="007527AC" w:rsidRPr="00315F34" w:rsidRDefault="007527AC" w:rsidP="005D331D">
      <w:pPr>
        <w:suppressAutoHyphens/>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14:paraId="689A8BF9" w14:textId="77777777" w:rsidR="007527AC" w:rsidRPr="009D465F" w:rsidRDefault="007527AC" w:rsidP="005D331D">
      <w:pPr>
        <w:suppressAutoHyphens/>
        <w:spacing w:after="0"/>
        <w:ind w:firstLine="709"/>
        <w:contextualSpacing/>
        <w:jc w:val="both"/>
        <w:rPr>
          <w:rStyle w:val="af0"/>
          <w:rFonts w:ascii="Times New Roman" w:hAnsi="Times New Roman"/>
          <w:i w:val="0"/>
          <w:sz w:val="24"/>
          <w:szCs w:val="24"/>
        </w:rPr>
      </w:pPr>
      <w:r w:rsidRPr="009D465F">
        <w:rPr>
          <w:rStyle w:val="af0"/>
          <w:rFonts w:ascii="Times New Roman" w:hAnsi="Times New Roman"/>
          <w:i w:val="0"/>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BF8BB6F" w14:textId="77777777" w:rsidR="007527AC" w:rsidRPr="009D465F" w:rsidRDefault="007527AC" w:rsidP="005D331D">
      <w:pPr>
        <w:suppressAutoHyphens/>
        <w:spacing w:after="0"/>
        <w:ind w:firstLine="709"/>
        <w:contextualSpacing/>
        <w:jc w:val="both"/>
        <w:rPr>
          <w:rFonts w:ascii="Times New Roman" w:hAnsi="Times New Roman"/>
          <w:b/>
          <w:sz w:val="24"/>
          <w:szCs w:val="24"/>
        </w:rPr>
      </w:pPr>
    </w:p>
    <w:p w14:paraId="603B3AFC" w14:textId="77777777" w:rsidR="007527AC" w:rsidRPr="009D465F" w:rsidRDefault="007527AC" w:rsidP="00397BDB">
      <w:pPr>
        <w:pStyle w:val="ae"/>
        <w:widowControl w:val="0"/>
        <w:numPr>
          <w:ilvl w:val="2"/>
          <w:numId w:val="93"/>
        </w:numPr>
        <w:tabs>
          <w:tab w:val="left" w:pos="0"/>
        </w:tabs>
        <w:autoSpaceDE w:val="0"/>
        <w:autoSpaceDN w:val="0"/>
        <w:spacing w:before="0" w:after="0" w:line="276" w:lineRule="auto"/>
        <w:ind w:left="0" w:firstLine="709"/>
        <w:contextualSpacing/>
        <w:jc w:val="both"/>
        <w:rPr>
          <w:rStyle w:val="af0"/>
          <w:b/>
          <w:i w:val="0"/>
        </w:rPr>
      </w:pPr>
      <w:r w:rsidRPr="009D465F">
        <w:rPr>
          <w:rStyle w:val="af0"/>
          <w:b/>
          <w:i w:val="0"/>
        </w:rPr>
        <w:t>Основные печатные издания</w:t>
      </w:r>
    </w:p>
    <w:p w14:paraId="5B52AF16" w14:textId="77777777" w:rsidR="007527AC" w:rsidRPr="009D465F" w:rsidRDefault="007527AC" w:rsidP="00397BDB">
      <w:pPr>
        <w:pStyle w:val="ae"/>
        <w:widowControl w:val="0"/>
        <w:numPr>
          <w:ilvl w:val="0"/>
          <w:numId w:val="92"/>
        </w:numPr>
        <w:autoSpaceDE w:val="0"/>
        <w:autoSpaceDN w:val="0"/>
        <w:spacing w:before="0" w:after="0" w:line="276" w:lineRule="auto"/>
        <w:ind w:left="0" w:right="266" w:firstLine="709"/>
        <w:contextualSpacing/>
        <w:jc w:val="both"/>
        <w:rPr>
          <w:rStyle w:val="af0"/>
          <w:i w:val="0"/>
        </w:rPr>
      </w:pPr>
      <w:r w:rsidRPr="009D465F">
        <w:rPr>
          <w:rStyle w:val="af0"/>
          <w:i w:val="0"/>
        </w:rPr>
        <w:t>Авдеенко Н.О., Береславская Н.С. Бережливое производство. Основы: учеб. пособие: - М.: Маркет ДС</w:t>
      </w:r>
      <w:r>
        <w:rPr>
          <w:rStyle w:val="af0"/>
          <w:i w:val="0"/>
        </w:rPr>
        <w:t xml:space="preserve"> </w:t>
      </w:r>
      <w:r w:rsidRPr="009F1B85">
        <w:rPr>
          <w:rStyle w:val="af0"/>
          <w:i w:val="0"/>
        </w:rPr>
        <w:t xml:space="preserve"> </w:t>
      </w:r>
      <w:r w:rsidR="009F1B85" w:rsidRPr="009F1B85">
        <w:rPr>
          <w:rStyle w:val="af0"/>
          <w:i w:val="0"/>
        </w:rPr>
        <w:t>2020</w:t>
      </w:r>
    </w:p>
    <w:p w14:paraId="0E13BB28" w14:textId="77777777" w:rsidR="007527AC" w:rsidRPr="009D465F" w:rsidRDefault="007527AC" w:rsidP="00397BDB">
      <w:pPr>
        <w:pStyle w:val="ae"/>
        <w:widowControl w:val="0"/>
        <w:numPr>
          <w:ilvl w:val="0"/>
          <w:numId w:val="92"/>
        </w:numPr>
        <w:autoSpaceDE w:val="0"/>
        <w:autoSpaceDN w:val="0"/>
        <w:spacing w:before="0" w:after="0" w:line="276" w:lineRule="auto"/>
        <w:ind w:left="0" w:right="266" w:firstLine="709"/>
        <w:contextualSpacing/>
        <w:jc w:val="both"/>
        <w:rPr>
          <w:rStyle w:val="af0"/>
          <w:i w:val="0"/>
        </w:rPr>
      </w:pPr>
      <w:r w:rsidRPr="009D465F">
        <w:rPr>
          <w:rStyle w:val="af0"/>
          <w:i w:val="0"/>
        </w:rPr>
        <w:t>Вэйдер М.Т. Инструменты бережливого производства II. Карманное руководство по практике применения Lean. – М.: Альбина паблишер,</w:t>
      </w:r>
      <w:r w:rsidRPr="001201CB">
        <w:rPr>
          <w:rStyle w:val="af0"/>
          <w:i w:val="0"/>
          <w:color w:val="FF0000"/>
        </w:rPr>
        <w:t xml:space="preserve"> </w:t>
      </w:r>
      <w:r w:rsidR="009F1B85" w:rsidRPr="009F1B85">
        <w:rPr>
          <w:rStyle w:val="af0"/>
          <w:i w:val="0"/>
        </w:rPr>
        <w:t>2018</w:t>
      </w:r>
    </w:p>
    <w:p w14:paraId="25FFB10B" w14:textId="77777777" w:rsidR="007527AC" w:rsidRPr="009D465F" w:rsidRDefault="007527AC" w:rsidP="005D331D">
      <w:pPr>
        <w:pStyle w:val="a3"/>
        <w:tabs>
          <w:tab w:val="left" w:pos="0"/>
        </w:tabs>
        <w:spacing w:line="276" w:lineRule="auto"/>
        <w:ind w:firstLine="709"/>
        <w:contextualSpacing/>
        <w:jc w:val="both"/>
        <w:rPr>
          <w:rStyle w:val="af0"/>
          <w:i w:val="0"/>
        </w:rPr>
      </w:pPr>
    </w:p>
    <w:p w14:paraId="5D37BFB9" w14:textId="77777777" w:rsidR="007527AC" w:rsidRDefault="007527AC" w:rsidP="00397BDB">
      <w:pPr>
        <w:pStyle w:val="1"/>
        <w:keepNext w:val="0"/>
        <w:widowControl w:val="0"/>
        <w:numPr>
          <w:ilvl w:val="2"/>
          <w:numId w:val="93"/>
        </w:numPr>
        <w:tabs>
          <w:tab w:val="left" w:pos="0"/>
        </w:tabs>
        <w:autoSpaceDE w:val="0"/>
        <w:autoSpaceDN w:val="0"/>
        <w:spacing w:before="0" w:after="0" w:line="276" w:lineRule="auto"/>
        <w:ind w:left="0" w:firstLine="709"/>
        <w:contextualSpacing/>
        <w:jc w:val="both"/>
        <w:rPr>
          <w:rStyle w:val="af0"/>
          <w:rFonts w:ascii="Times New Roman" w:hAnsi="Times New Roman"/>
          <w:i w:val="0"/>
          <w:sz w:val="24"/>
          <w:szCs w:val="24"/>
        </w:rPr>
      </w:pPr>
      <w:r w:rsidRPr="009D465F">
        <w:rPr>
          <w:rStyle w:val="af0"/>
          <w:rFonts w:ascii="Times New Roman" w:hAnsi="Times New Roman"/>
          <w:i w:val="0"/>
          <w:sz w:val="24"/>
          <w:szCs w:val="24"/>
        </w:rPr>
        <w:t>Основные электронные издания</w:t>
      </w:r>
      <w:r w:rsidR="009F1B85">
        <w:rPr>
          <w:rStyle w:val="af0"/>
          <w:rFonts w:ascii="Times New Roman" w:hAnsi="Times New Roman"/>
          <w:i w:val="0"/>
          <w:sz w:val="24"/>
          <w:szCs w:val="24"/>
        </w:rPr>
        <w:t>.</w:t>
      </w:r>
    </w:p>
    <w:p w14:paraId="3EC2F60C" w14:textId="77777777" w:rsidR="007527AC" w:rsidRDefault="007527AC" w:rsidP="00397BDB">
      <w:pPr>
        <w:numPr>
          <w:ilvl w:val="0"/>
          <w:numId w:val="94"/>
        </w:numPr>
        <w:tabs>
          <w:tab w:val="left" w:pos="0"/>
        </w:tabs>
        <w:spacing w:after="0"/>
        <w:ind w:left="0" w:firstLine="709"/>
        <w:contextualSpacing/>
        <w:jc w:val="both"/>
        <w:rPr>
          <w:rStyle w:val="af0"/>
          <w:rFonts w:ascii="Times New Roman" w:hAnsi="Times New Roman"/>
          <w:i w:val="0"/>
          <w:sz w:val="24"/>
          <w:szCs w:val="24"/>
        </w:rPr>
      </w:pPr>
      <w:r w:rsidRPr="009D465F">
        <w:rPr>
          <w:rStyle w:val="af0"/>
          <w:rFonts w:ascii="Times New Roman" w:hAnsi="Times New Roman"/>
          <w:i w:val="0"/>
          <w:sz w:val="24"/>
          <w:szCs w:val="24"/>
        </w:rPr>
        <w:t xml:space="preserve">Деловой портал «Управление производством» – </w:t>
      </w:r>
      <w:hyperlink r:id="rId61">
        <w:r w:rsidRPr="009D465F">
          <w:rPr>
            <w:rStyle w:val="af0"/>
            <w:rFonts w:ascii="Times New Roman" w:hAnsi="Times New Roman"/>
            <w:i w:val="0"/>
            <w:sz w:val="24"/>
            <w:szCs w:val="24"/>
          </w:rPr>
          <w:t>http://www.up-pro.ru/</w:t>
        </w:r>
      </w:hyperlink>
    </w:p>
    <w:p w14:paraId="5865FC08" w14:textId="5370235F" w:rsidR="007527AC" w:rsidRDefault="007527AC" w:rsidP="00397BDB">
      <w:pPr>
        <w:numPr>
          <w:ilvl w:val="0"/>
          <w:numId w:val="94"/>
        </w:numPr>
        <w:tabs>
          <w:tab w:val="left" w:pos="0"/>
        </w:tabs>
        <w:spacing w:after="0"/>
        <w:ind w:left="0" w:firstLine="709"/>
        <w:contextualSpacing/>
        <w:jc w:val="both"/>
        <w:rPr>
          <w:rStyle w:val="af0"/>
          <w:rFonts w:ascii="Times New Roman" w:hAnsi="Times New Roman"/>
          <w:i w:val="0"/>
          <w:sz w:val="24"/>
          <w:szCs w:val="24"/>
        </w:rPr>
      </w:pPr>
      <w:r w:rsidRPr="009D465F">
        <w:rPr>
          <w:rStyle w:val="af0"/>
          <w:rFonts w:ascii="Times New Roman" w:hAnsi="Times New Roman"/>
          <w:i w:val="0"/>
          <w:sz w:val="24"/>
          <w:szCs w:val="24"/>
        </w:rPr>
        <w:t>Leaninfo.ru</w:t>
      </w:r>
      <w:r w:rsidRPr="009D465F">
        <w:rPr>
          <w:rStyle w:val="af0"/>
          <w:rFonts w:ascii="Times New Roman" w:hAnsi="Times New Roman"/>
          <w:i w:val="0"/>
          <w:sz w:val="24"/>
          <w:szCs w:val="24"/>
        </w:rPr>
        <w:tab/>
        <w:t>[Блог</w:t>
      </w:r>
      <w:r w:rsidRPr="009D465F">
        <w:rPr>
          <w:rStyle w:val="af0"/>
          <w:rFonts w:ascii="Times New Roman" w:hAnsi="Times New Roman"/>
          <w:i w:val="0"/>
          <w:sz w:val="24"/>
          <w:szCs w:val="24"/>
        </w:rPr>
        <w:tab/>
        <w:t>о</w:t>
      </w:r>
      <w:r w:rsidRPr="009D465F">
        <w:rPr>
          <w:rStyle w:val="af0"/>
          <w:rFonts w:ascii="Times New Roman" w:hAnsi="Times New Roman"/>
          <w:i w:val="0"/>
          <w:sz w:val="24"/>
          <w:szCs w:val="24"/>
        </w:rPr>
        <w:tab/>
        <w:t>производственном</w:t>
      </w:r>
      <w:r w:rsidRPr="009D465F">
        <w:rPr>
          <w:rStyle w:val="af0"/>
          <w:rFonts w:ascii="Times New Roman" w:hAnsi="Times New Roman"/>
          <w:i w:val="0"/>
          <w:sz w:val="24"/>
          <w:szCs w:val="24"/>
        </w:rPr>
        <w:tab/>
        <w:t>менеджменте]</w:t>
      </w:r>
      <w:r w:rsidRPr="009D465F">
        <w:rPr>
          <w:rStyle w:val="af0"/>
          <w:rFonts w:ascii="Times New Roman" w:hAnsi="Times New Roman"/>
          <w:i w:val="0"/>
          <w:sz w:val="24"/>
          <w:szCs w:val="24"/>
        </w:rPr>
        <w:tab/>
        <w:t xml:space="preserve">– </w:t>
      </w:r>
      <w:hyperlink r:id="rId62">
        <w:r w:rsidRPr="009D465F">
          <w:rPr>
            <w:rStyle w:val="af0"/>
            <w:rFonts w:ascii="Times New Roman" w:hAnsi="Times New Roman"/>
            <w:i w:val="0"/>
            <w:sz w:val="24"/>
            <w:szCs w:val="24"/>
          </w:rPr>
          <w:t>http://www.leaninfo.ru/</w:t>
        </w:r>
      </w:hyperlink>
    </w:p>
    <w:p w14:paraId="1009C855" w14:textId="77777777" w:rsidR="005D331D" w:rsidRPr="009D465F" w:rsidRDefault="005D331D" w:rsidP="005D331D">
      <w:pPr>
        <w:tabs>
          <w:tab w:val="left" w:pos="0"/>
        </w:tabs>
        <w:spacing w:after="0"/>
        <w:ind w:left="709"/>
        <w:contextualSpacing/>
        <w:jc w:val="both"/>
        <w:rPr>
          <w:rStyle w:val="af0"/>
          <w:rFonts w:ascii="Times New Roman" w:hAnsi="Times New Roman"/>
          <w:i w:val="0"/>
          <w:sz w:val="24"/>
          <w:szCs w:val="24"/>
        </w:rPr>
      </w:pPr>
    </w:p>
    <w:p w14:paraId="5B82984B" w14:textId="77777777" w:rsidR="007527AC" w:rsidRPr="009D465F" w:rsidRDefault="007527AC" w:rsidP="00397BDB">
      <w:pPr>
        <w:pStyle w:val="ae"/>
        <w:widowControl w:val="0"/>
        <w:numPr>
          <w:ilvl w:val="2"/>
          <w:numId w:val="93"/>
        </w:numPr>
        <w:tabs>
          <w:tab w:val="left" w:pos="0"/>
        </w:tabs>
        <w:autoSpaceDE w:val="0"/>
        <w:autoSpaceDN w:val="0"/>
        <w:spacing w:before="0" w:after="0" w:line="276" w:lineRule="auto"/>
        <w:ind w:left="0" w:firstLine="709"/>
        <w:contextualSpacing/>
        <w:jc w:val="both"/>
        <w:rPr>
          <w:rStyle w:val="af0"/>
          <w:b/>
          <w:i w:val="0"/>
        </w:rPr>
      </w:pPr>
      <w:r w:rsidRPr="009D465F">
        <w:rPr>
          <w:rStyle w:val="af0"/>
          <w:b/>
          <w:i w:val="0"/>
        </w:rPr>
        <w:t>Дополнительные источники</w:t>
      </w:r>
    </w:p>
    <w:p w14:paraId="3C1969D6" w14:textId="77777777" w:rsidR="007527AC" w:rsidRPr="009D465F" w:rsidRDefault="007527AC" w:rsidP="00397BDB">
      <w:pPr>
        <w:pStyle w:val="ae"/>
        <w:widowControl w:val="0"/>
        <w:numPr>
          <w:ilvl w:val="0"/>
          <w:numId w:val="91"/>
        </w:numPr>
        <w:tabs>
          <w:tab w:val="left" w:pos="0"/>
        </w:tabs>
        <w:autoSpaceDE w:val="0"/>
        <w:autoSpaceDN w:val="0"/>
        <w:spacing w:before="0" w:after="0" w:line="276" w:lineRule="auto"/>
        <w:ind w:left="0" w:right="-1" w:firstLine="709"/>
        <w:contextualSpacing/>
        <w:jc w:val="both"/>
        <w:rPr>
          <w:rStyle w:val="af0"/>
          <w:i w:val="0"/>
        </w:rPr>
      </w:pPr>
      <w:r w:rsidRPr="009D465F">
        <w:rPr>
          <w:rStyle w:val="af0"/>
          <w:i w:val="0"/>
        </w:rPr>
        <w:t>5S для рабочих: Как улучшить свое рабочее место. Пер. с англ.-М.: Институт комплексных стратегических исследований, 2009.- 168 с.</w:t>
      </w:r>
    </w:p>
    <w:p w14:paraId="35FE027F" w14:textId="77777777" w:rsidR="007527AC" w:rsidRPr="009D465F" w:rsidRDefault="007527AC" w:rsidP="00397BDB">
      <w:pPr>
        <w:pStyle w:val="ae"/>
        <w:widowControl w:val="0"/>
        <w:numPr>
          <w:ilvl w:val="0"/>
          <w:numId w:val="91"/>
        </w:numPr>
        <w:tabs>
          <w:tab w:val="left" w:pos="0"/>
        </w:tabs>
        <w:autoSpaceDE w:val="0"/>
        <w:autoSpaceDN w:val="0"/>
        <w:spacing w:before="0" w:after="0" w:line="276" w:lineRule="auto"/>
        <w:ind w:left="0" w:right="1607" w:firstLine="709"/>
        <w:contextualSpacing/>
        <w:jc w:val="both"/>
        <w:rPr>
          <w:rStyle w:val="af0"/>
          <w:i w:val="0"/>
        </w:rPr>
      </w:pPr>
      <w:r w:rsidRPr="009D465F">
        <w:rPr>
          <w:rStyle w:val="af0"/>
          <w:i w:val="0"/>
        </w:rPr>
        <w:t>«Точно вовремя» для раб</w:t>
      </w:r>
      <w:r>
        <w:rPr>
          <w:rStyle w:val="af0"/>
          <w:i w:val="0"/>
        </w:rPr>
        <w:t xml:space="preserve">очих. Пер. с англ.-М.: Институт </w:t>
      </w:r>
      <w:r w:rsidRPr="009D465F">
        <w:rPr>
          <w:rStyle w:val="af0"/>
          <w:i w:val="0"/>
        </w:rPr>
        <w:t>комплексных стратегических исследований, 2009.- 112 с.</w:t>
      </w:r>
    </w:p>
    <w:p w14:paraId="6CB28E1D" w14:textId="77777777" w:rsidR="007527AC" w:rsidRPr="009D465F" w:rsidRDefault="007527AC" w:rsidP="005D331D">
      <w:pPr>
        <w:pStyle w:val="a3"/>
        <w:tabs>
          <w:tab w:val="left" w:pos="0"/>
        </w:tabs>
        <w:spacing w:line="276" w:lineRule="auto"/>
        <w:ind w:firstLine="709"/>
        <w:contextualSpacing/>
        <w:jc w:val="both"/>
        <w:rPr>
          <w:rStyle w:val="af0"/>
          <w:i w:val="0"/>
        </w:rPr>
      </w:pPr>
    </w:p>
    <w:p w14:paraId="5893E9F6" w14:textId="77777777" w:rsidR="007527AC" w:rsidRPr="00315F34" w:rsidRDefault="007527AC" w:rsidP="007527AC">
      <w:pPr>
        <w:contextualSpacing/>
        <w:jc w:val="center"/>
        <w:rPr>
          <w:rFonts w:ascii="Times New Roman" w:hAnsi="Times New Roman"/>
          <w:b/>
          <w:sz w:val="24"/>
          <w:szCs w:val="24"/>
        </w:rPr>
      </w:pPr>
      <w:r w:rsidRPr="00315F34">
        <w:rPr>
          <w:rFonts w:ascii="Times New Roman" w:hAnsi="Times New Roman"/>
          <w:b/>
          <w:sz w:val="24"/>
          <w:szCs w:val="24"/>
        </w:rPr>
        <w:t xml:space="preserve">4. КОНТРОЛЬ И ОЦЕНКА РЕЗУЛЬТАТОВ ОСВОЕНИЯ  </w:t>
      </w:r>
    </w:p>
    <w:p w14:paraId="3D835E74" w14:textId="77777777" w:rsidR="007527AC" w:rsidRPr="00315F34" w:rsidRDefault="007527AC" w:rsidP="007527AC">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p w14:paraId="73CB6B0B" w14:textId="77777777" w:rsidR="007527AC" w:rsidRPr="00315F34" w:rsidRDefault="007527AC" w:rsidP="007527AC">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2817"/>
        <w:gridCol w:w="3258"/>
      </w:tblGrid>
      <w:tr w:rsidR="007527AC" w:rsidRPr="00315F34" w14:paraId="52F77F27" w14:textId="77777777" w:rsidTr="005D331D">
        <w:tc>
          <w:tcPr>
            <w:tcW w:w="1750" w:type="pct"/>
          </w:tcPr>
          <w:p w14:paraId="5DD67C35" w14:textId="77777777" w:rsidR="007527AC" w:rsidRPr="005D331D" w:rsidRDefault="007527AC" w:rsidP="005D331D">
            <w:pPr>
              <w:spacing w:after="0" w:line="240" w:lineRule="auto"/>
              <w:contextualSpacing/>
              <w:jc w:val="center"/>
              <w:rPr>
                <w:rFonts w:ascii="Times New Roman" w:hAnsi="Times New Roman"/>
                <w:iCs/>
                <w:sz w:val="24"/>
                <w:szCs w:val="24"/>
              </w:rPr>
            </w:pPr>
            <w:r w:rsidRPr="005D331D">
              <w:rPr>
                <w:rFonts w:ascii="Times New Roman" w:hAnsi="Times New Roman"/>
                <w:b/>
                <w:bCs/>
                <w:iCs/>
                <w:sz w:val="24"/>
                <w:szCs w:val="24"/>
              </w:rPr>
              <w:t>Результаты обучения</w:t>
            </w:r>
            <w:r w:rsidRPr="005D331D">
              <w:rPr>
                <w:rFonts w:ascii="Times New Roman" w:hAnsi="Times New Roman"/>
                <w:iCs/>
                <w:sz w:val="24"/>
                <w:szCs w:val="24"/>
                <w:vertAlign w:val="superscript"/>
              </w:rPr>
              <w:footnoteReference w:id="84"/>
            </w:r>
          </w:p>
        </w:tc>
        <w:tc>
          <w:tcPr>
            <w:tcW w:w="1507" w:type="pct"/>
          </w:tcPr>
          <w:p w14:paraId="0867D6CC" w14:textId="77777777" w:rsidR="007527AC" w:rsidRPr="005D331D" w:rsidRDefault="007527AC" w:rsidP="005D331D">
            <w:pPr>
              <w:spacing w:after="0" w:line="240" w:lineRule="auto"/>
              <w:contextualSpacing/>
              <w:jc w:val="center"/>
              <w:rPr>
                <w:rFonts w:ascii="Times New Roman" w:hAnsi="Times New Roman"/>
                <w:b/>
                <w:bCs/>
                <w:iCs/>
                <w:sz w:val="24"/>
                <w:szCs w:val="24"/>
              </w:rPr>
            </w:pPr>
            <w:r w:rsidRPr="005D331D">
              <w:rPr>
                <w:rFonts w:ascii="Times New Roman" w:hAnsi="Times New Roman"/>
                <w:b/>
                <w:bCs/>
                <w:iCs/>
                <w:sz w:val="24"/>
                <w:szCs w:val="24"/>
              </w:rPr>
              <w:t>Критерии оценки</w:t>
            </w:r>
          </w:p>
        </w:tc>
        <w:tc>
          <w:tcPr>
            <w:tcW w:w="1743" w:type="pct"/>
          </w:tcPr>
          <w:p w14:paraId="12A805E9" w14:textId="77777777" w:rsidR="007527AC" w:rsidRPr="005D331D" w:rsidRDefault="007527AC" w:rsidP="005D331D">
            <w:pPr>
              <w:spacing w:after="0" w:line="240" w:lineRule="auto"/>
              <w:contextualSpacing/>
              <w:jc w:val="center"/>
              <w:rPr>
                <w:rFonts w:ascii="Times New Roman" w:hAnsi="Times New Roman"/>
                <w:b/>
                <w:bCs/>
                <w:iCs/>
                <w:sz w:val="24"/>
                <w:szCs w:val="24"/>
              </w:rPr>
            </w:pPr>
            <w:r w:rsidRPr="005D331D">
              <w:rPr>
                <w:rFonts w:ascii="Times New Roman" w:hAnsi="Times New Roman"/>
                <w:b/>
                <w:bCs/>
                <w:iCs/>
                <w:sz w:val="24"/>
                <w:szCs w:val="24"/>
              </w:rPr>
              <w:t>Методы оценки</w:t>
            </w:r>
          </w:p>
        </w:tc>
      </w:tr>
      <w:tr w:rsidR="007527AC" w:rsidRPr="00315F34" w14:paraId="28ABC8AE" w14:textId="77777777" w:rsidTr="005D331D">
        <w:trPr>
          <w:trHeight w:val="896"/>
        </w:trPr>
        <w:tc>
          <w:tcPr>
            <w:tcW w:w="1750" w:type="pct"/>
          </w:tcPr>
          <w:p w14:paraId="431AD89B" w14:textId="19E41977" w:rsidR="005D331D" w:rsidRPr="005D331D" w:rsidRDefault="005D331D" w:rsidP="005D3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iCs/>
                <w:sz w:val="24"/>
                <w:szCs w:val="24"/>
              </w:rPr>
            </w:pPr>
            <w:r w:rsidRPr="005D331D">
              <w:rPr>
                <w:rFonts w:ascii="Times New Roman" w:hAnsi="Times New Roman"/>
                <w:b/>
                <w:bCs/>
                <w:iCs/>
                <w:sz w:val="24"/>
                <w:szCs w:val="24"/>
              </w:rPr>
              <w:t>Перечень знаний, осваиваемых в рамках дисциплины:</w:t>
            </w:r>
          </w:p>
          <w:p w14:paraId="7BD5EE41" w14:textId="0C2A0552" w:rsidR="007527AC" w:rsidRPr="005D331D" w:rsidRDefault="007527AC" w:rsidP="005D3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Cs/>
                <w:sz w:val="24"/>
                <w:szCs w:val="24"/>
              </w:rPr>
            </w:pPr>
            <w:r w:rsidRPr="005D331D">
              <w:rPr>
                <w:rFonts w:ascii="Times New Roman" w:hAnsi="Times New Roman"/>
                <w:iCs/>
                <w:sz w:val="24"/>
                <w:szCs w:val="24"/>
              </w:rPr>
              <w:t>-принципы рыночной экономики в сельском хозяйстве;</w:t>
            </w:r>
          </w:p>
          <w:p w14:paraId="592233D0" w14:textId="77777777" w:rsidR="007527AC" w:rsidRPr="005D331D" w:rsidRDefault="007527AC" w:rsidP="005D3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Cs/>
                <w:sz w:val="24"/>
                <w:szCs w:val="24"/>
              </w:rPr>
            </w:pPr>
            <w:r w:rsidRPr="005D331D">
              <w:rPr>
                <w:rFonts w:ascii="Times New Roman" w:hAnsi="Times New Roman"/>
                <w:iCs/>
                <w:sz w:val="24"/>
                <w:szCs w:val="24"/>
              </w:rPr>
              <w:t>-организационно-правовые формы организаций;</w:t>
            </w:r>
          </w:p>
          <w:p w14:paraId="102AAAAD" w14:textId="77777777" w:rsidR="007527AC" w:rsidRPr="005D331D" w:rsidRDefault="007527AC" w:rsidP="005D331D">
            <w:pPr>
              <w:spacing w:after="0" w:line="240" w:lineRule="auto"/>
              <w:contextualSpacing/>
              <w:rPr>
                <w:rFonts w:ascii="Times New Roman" w:hAnsi="Times New Roman"/>
                <w:bCs/>
                <w:iCs/>
                <w:sz w:val="24"/>
                <w:szCs w:val="24"/>
              </w:rPr>
            </w:pPr>
            <w:r w:rsidRPr="005D331D">
              <w:rPr>
                <w:rFonts w:ascii="Times New Roman" w:hAnsi="Times New Roman"/>
                <w:bCs/>
                <w:iCs/>
                <w:sz w:val="24"/>
                <w:szCs w:val="24"/>
              </w:rPr>
              <w:lastRenderedPageBreak/>
              <w:t>-основные ресурсы, задействованные в профессиональной деятельности;</w:t>
            </w:r>
          </w:p>
          <w:p w14:paraId="4FE268D7" w14:textId="77777777" w:rsidR="007527AC" w:rsidRPr="005D331D" w:rsidRDefault="007527AC" w:rsidP="005D331D">
            <w:pPr>
              <w:spacing w:after="0" w:line="240" w:lineRule="auto"/>
              <w:contextualSpacing/>
              <w:rPr>
                <w:rFonts w:ascii="Times New Roman" w:hAnsi="Times New Roman"/>
                <w:bCs/>
                <w:iCs/>
                <w:sz w:val="24"/>
                <w:szCs w:val="24"/>
              </w:rPr>
            </w:pPr>
            <w:r w:rsidRPr="005D331D">
              <w:rPr>
                <w:rFonts w:ascii="Times New Roman" w:hAnsi="Times New Roman"/>
                <w:bCs/>
                <w:iCs/>
                <w:sz w:val="24"/>
                <w:szCs w:val="24"/>
              </w:rPr>
              <w:t>-способы ресурсосбережения в организации;</w:t>
            </w:r>
          </w:p>
          <w:p w14:paraId="3BDCF093" w14:textId="77777777" w:rsidR="007527AC" w:rsidRPr="005D331D" w:rsidRDefault="007527AC" w:rsidP="005D331D">
            <w:pPr>
              <w:spacing w:after="0" w:line="240" w:lineRule="auto"/>
              <w:contextualSpacing/>
              <w:rPr>
                <w:rFonts w:ascii="Times New Roman" w:hAnsi="Times New Roman"/>
                <w:bCs/>
                <w:iCs/>
                <w:sz w:val="24"/>
                <w:szCs w:val="24"/>
              </w:rPr>
            </w:pPr>
            <w:r w:rsidRPr="005D331D">
              <w:rPr>
                <w:rFonts w:ascii="Times New Roman" w:hAnsi="Times New Roman"/>
                <w:bCs/>
                <w:iCs/>
                <w:sz w:val="24"/>
                <w:szCs w:val="24"/>
              </w:rPr>
              <w:t>-понятие, виды предпринимательства;</w:t>
            </w:r>
          </w:p>
          <w:p w14:paraId="26060388" w14:textId="77777777" w:rsidR="007527AC" w:rsidRPr="005D331D" w:rsidRDefault="007527AC" w:rsidP="005D331D">
            <w:pPr>
              <w:spacing w:after="0" w:line="240" w:lineRule="auto"/>
              <w:contextualSpacing/>
              <w:rPr>
                <w:rFonts w:ascii="Times New Roman" w:hAnsi="Times New Roman"/>
                <w:bCs/>
                <w:iCs/>
                <w:sz w:val="24"/>
                <w:szCs w:val="24"/>
              </w:rPr>
            </w:pPr>
            <w:r w:rsidRPr="005D331D">
              <w:rPr>
                <w:rFonts w:ascii="Times New Roman" w:hAnsi="Times New Roman"/>
                <w:bCs/>
                <w:iCs/>
                <w:sz w:val="24"/>
                <w:szCs w:val="24"/>
              </w:rPr>
              <w:t>-виды предпринимательских рисков, способы их предотвращения и минимизации;</w:t>
            </w:r>
          </w:p>
          <w:p w14:paraId="4FC240DC" w14:textId="77777777" w:rsidR="007527AC" w:rsidRPr="005D331D" w:rsidRDefault="007527AC" w:rsidP="005D331D">
            <w:pPr>
              <w:spacing w:after="0" w:line="240" w:lineRule="auto"/>
              <w:contextualSpacing/>
              <w:rPr>
                <w:rFonts w:ascii="Times New Roman" w:hAnsi="Times New Roman"/>
                <w:bCs/>
                <w:iCs/>
                <w:sz w:val="24"/>
                <w:szCs w:val="24"/>
              </w:rPr>
            </w:pPr>
            <w:r w:rsidRPr="005D331D">
              <w:rPr>
                <w:rFonts w:ascii="Times New Roman" w:hAnsi="Times New Roman"/>
                <w:iCs/>
                <w:sz w:val="24"/>
                <w:szCs w:val="24"/>
              </w:rPr>
              <w:t>-нормативно - правовые документы, регулирующие хозяйственные отношения;</w:t>
            </w:r>
          </w:p>
          <w:p w14:paraId="6A3F2A8F" w14:textId="77777777" w:rsidR="007527AC" w:rsidRPr="005D331D" w:rsidRDefault="007527AC" w:rsidP="005D3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Cs/>
                <w:sz w:val="24"/>
                <w:szCs w:val="24"/>
              </w:rPr>
            </w:pPr>
            <w:r w:rsidRPr="005D331D">
              <w:rPr>
                <w:rFonts w:ascii="Times New Roman" w:hAnsi="Times New Roman"/>
                <w:iCs/>
                <w:sz w:val="24"/>
                <w:szCs w:val="24"/>
              </w:rPr>
              <w:t>-основные положения законодательства, регулирующего трудовые отношения;</w:t>
            </w:r>
          </w:p>
          <w:p w14:paraId="1450ACB5" w14:textId="77777777" w:rsidR="007527AC" w:rsidRPr="005D331D" w:rsidRDefault="007527AC" w:rsidP="005D3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Cs/>
                <w:sz w:val="24"/>
                <w:szCs w:val="24"/>
              </w:rPr>
            </w:pPr>
            <w:r w:rsidRPr="005D331D">
              <w:rPr>
                <w:rFonts w:ascii="Times New Roman" w:hAnsi="Times New Roman"/>
                <w:iCs/>
                <w:sz w:val="24"/>
                <w:szCs w:val="24"/>
              </w:rPr>
              <w:t>-формы и системы оплаты труда;</w:t>
            </w:r>
          </w:p>
          <w:p w14:paraId="75FE5FC9" w14:textId="77777777" w:rsidR="007527AC" w:rsidRPr="005D331D" w:rsidRDefault="007527AC" w:rsidP="005D3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Cs/>
                <w:sz w:val="24"/>
                <w:szCs w:val="24"/>
              </w:rPr>
            </w:pPr>
            <w:r w:rsidRPr="005D331D">
              <w:rPr>
                <w:rFonts w:ascii="Times New Roman" w:hAnsi="Times New Roman"/>
                <w:iCs/>
                <w:sz w:val="24"/>
                <w:szCs w:val="24"/>
              </w:rPr>
              <w:t>-механизм формирования заработной платы;</w:t>
            </w:r>
          </w:p>
          <w:p w14:paraId="3AAD9F86" w14:textId="77777777" w:rsidR="007527AC" w:rsidRPr="005D331D" w:rsidRDefault="007527AC" w:rsidP="005D331D">
            <w:pPr>
              <w:spacing w:after="0" w:line="240" w:lineRule="auto"/>
              <w:contextualSpacing/>
              <w:rPr>
                <w:rFonts w:ascii="Times New Roman" w:hAnsi="Times New Roman"/>
                <w:iCs/>
                <w:sz w:val="24"/>
                <w:szCs w:val="24"/>
              </w:rPr>
            </w:pPr>
            <w:r w:rsidRPr="005D331D">
              <w:rPr>
                <w:rFonts w:ascii="Times New Roman" w:hAnsi="Times New Roman"/>
                <w:iCs/>
                <w:sz w:val="24"/>
                <w:szCs w:val="24"/>
              </w:rPr>
              <w:t>-виды гарантий, компенсаций и удержаний из заработной платы</w:t>
            </w:r>
          </w:p>
        </w:tc>
        <w:tc>
          <w:tcPr>
            <w:tcW w:w="1507" w:type="pct"/>
          </w:tcPr>
          <w:p w14:paraId="31CDBB1C" w14:textId="77777777" w:rsidR="007527AC" w:rsidRPr="005D331D" w:rsidRDefault="007527AC" w:rsidP="005D331D">
            <w:pPr>
              <w:pStyle w:val="Default"/>
              <w:contextualSpacing/>
              <w:rPr>
                <w:iCs/>
              </w:rPr>
            </w:pPr>
            <w:r w:rsidRPr="005D331D">
              <w:rPr>
                <w:iCs/>
              </w:rPr>
              <w:lastRenderedPageBreak/>
              <w:t xml:space="preserve">Оценка </w:t>
            </w:r>
            <w:r w:rsidRPr="005D331D">
              <w:rPr>
                <w:b/>
                <w:iCs/>
              </w:rPr>
              <w:t>«отлично»</w:t>
            </w:r>
            <w:r w:rsidRPr="005D331D">
              <w:rPr>
                <w:iCs/>
              </w:rPr>
              <w:t xml:space="preserve"> выставляется обучающемуся, если он глубоко и прочно усвоил программный материал курса, исчерпывающе, последовательно, четко и логически стройно его </w:t>
            </w:r>
            <w:r w:rsidRPr="005D331D">
              <w:rPr>
                <w:iCs/>
              </w:rPr>
              <w:lastRenderedPageBreak/>
              <w:t xml:space="preserve">излагает, умеет тесно увязывать теорию с практикой, свободно справляется с задачами и вопросами, не затрудняется с ответами при видоизменении заданий, правильно обосновывает принятые решения, владеет </w:t>
            </w:r>
          </w:p>
          <w:p w14:paraId="3C8FFC6F" w14:textId="77777777" w:rsidR="007527AC" w:rsidRPr="005D331D" w:rsidRDefault="007527AC" w:rsidP="005D331D">
            <w:pPr>
              <w:pStyle w:val="Default"/>
              <w:contextualSpacing/>
              <w:rPr>
                <w:iCs/>
              </w:rPr>
            </w:pPr>
            <w:r w:rsidRPr="005D331D">
              <w:rPr>
                <w:iCs/>
              </w:rPr>
              <w:t xml:space="preserve">разносторонними навыками и приемами выполнения практических задач; </w:t>
            </w:r>
          </w:p>
          <w:p w14:paraId="7AD4114D" w14:textId="77777777" w:rsidR="007527AC" w:rsidRPr="005D331D" w:rsidRDefault="007527AC" w:rsidP="005D331D">
            <w:pPr>
              <w:pStyle w:val="Default"/>
              <w:contextualSpacing/>
              <w:rPr>
                <w:iCs/>
              </w:rPr>
            </w:pPr>
          </w:p>
          <w:p w14:paraId="34A8B527" w14:textId="77777777" w:rsidR="007527AC" w:rsidRPr="005D331D" w:rsidRDefault="007527AC" w:rsidP="005D331D">
            <w:pPr>
              <w:pStyle w:val="Default"/>
              <w:contextualSpacing/>
              <w:rPr>
                <w:iCs/>
              </w:rPr>
            </w:pPr>
            <w:r w:rsidRPr="005D331D">
              <w:rPr>
                <w:iCs/>
              </w:rPr>
              <w:t xml:space="preserve">оценка </w:t>
            </w:r>
            <w:r w:rsidRPr="005D331D">
              <w:rPr>
                <w:b/>
                <w:iCs/>
              </w:rPr>
              <w:t>«хорошо»</w:t>
            </w:r>
            <w:r w:rsidRPr="005D331D">
              <w:rPr>
                <w:iCs/>
              </w:rPr>
              <w:t xml:space="preserve"> выставляется обучающемуся,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 </w:t>
            </w:r>
          </w:p>
          <w:p w14:paraId="473A6E83" w14:textId="77777777" w:rsidR="007527AC" w:rsidRPr="005D331D" w:rsidRDefault="007527AC" w:rsidP="005D331D">
            <w:pPr>
              <w:pStyle w:val="Default"/>
              <w:contextualSpacing/>
              <w:rPr>
                <w:iCs/>
              </w:rPr>
            </w:pPr>
            <w:r w:rsidRPr="005D331D">
              <w:rPr>
                <w:iCs/>
              </w:rPr>
              <w:t xml:space="preserve">оценка </w:t>
            </w:r>
            <w:r w:rsidRPr="005D331D">
              <w:rPr>
                <w:b/>
                <w:iCs/>
              </w:rPr>
              <w:t>«удовлетворительно»</w:t>
            </w:r>
            <w:r w:rsidRPr="005D331D">
              <w:rPr>
                <w:iCs/>
              </w:rPr>
              <w:t xml:space="preserve">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w:t>
            </w:r>
            <w:r w:rsidR="009F1B85" w:rsidRPr="005D331D">
              <w:rPr>
                <w:iCs/>
              </w:rPr>
              <w:t xml:space="preserve">раммного материала, испытывает </w:t>
            </w:r>
            <w:r w:rsidRPr="005D331D">
              <w:rPr>
                <w:iCs/>
              </w:rPr>
              <w:t xml:space="preserve">затруднения при выполнении практических задач; </w:t>
            </w:r>
          </w:p>
          <w:p w14:paraId="27AE6D29" w14:textId="77777777" w:rsidR="007527AC" w:rsidRPr="005D331D" w:rsidRDefault="007527AC" w:rsidP="005D331D">
            <w:pPr>
              <w:spacing w:after="0" w:line="240" w:lineRule="auto"/>
              <w:contextualSpacing/>
              <w:rPr>
                <w:rFonts w:ascii="Times New Roman" w:hAnsi="Times New Roman"/>
                <w:bCs/>
                <w:iCs/>
                <w:sz w:val="24"/>
                <w:szCs w:val="24"/>
              </w:rPr>
            </w:pPr>
            <w:r w:rsidRPr="005D331D">
              <w:rPr>
                <w:rFonts w:ascii="Times New Roman" w:hAnsi="Times New Roman"/>
                <w:iCs/>
                <w:sz w:val="24"/>
                <w:szCs w:val="24"/>
              </w:rPr>
              <w:lastRenderedPageBreak/>
              <w:t xml:space="preserve">оценка «неудовлетворительно» выставляется обучающемуся,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 </w:t>
            </w:r>
          </w:p>
        </w:tc>
        <w:tc>
          <w:tcPr>
            <w:tcW w:w="1743" w:type="pct"/>
          </w:tcPr>
          <w:p w14:paraId="699E8201" w14:textId="77777777" w:rsidR="007527AC" w:rsidRPr="005D331D" w:rsidRDefault="007527AC" w:rsidP="005D331D">
            <w:pPr>
              <w:pStyle w:val="Default"/>
              <w:contextualSpacing/>
              <w:rPr>
                <w:iCs/>
              </w:rPr>
            </w:pPr>
            <w:r w:rsidRPr="005D331D">
              <w:rPr>
                <w:iCs/>
              </w:rPr>
              <w:lastRenderedPageBreak/>
              <w:t xml:space="preserve">Экспертная оценка деятельности обучающихся при выполнении и защите результатов практических занятий, выполнении домашних работ, опроса, результатов внеаудиторной самостоятельной работы </w:t>
            </w:r>
            <w:r w:rsidRPr="005D331D">
              <w:rPr>
                <w:iCs/>
              </w:rPr>
              <w:lastRenderedPageBreak/>
              <w:t xml:space="preserve">обучающихся, контрольных работ и других видов текущего контроля. </w:t>
            </w:r>
          </w:p>
          <w:p w14:paraId="00EE3E7A" w14:textId="77777777" w:rsidR="007527AC" w:rsidRPr="005D331D" w:rsidRDefault="007527AC" w:rsidP="005D331D">
            <w:pPr>
              <w:spacing w:after="0" w:line="240" w:lineRule="auto"/>
              <w:contextualSpacing/>
              <w:rPr>
                <w:rFonts w:ascii="Times New Roman" w:hAnsi="Times New Roman"/>
                <w:iCs/>
                <w:sz w:val="24"/>
                <w:szCs w:val="24"/>
              </w:rPr>
            </w:pPr>
            <w:r w:rsidRPr="005D331D">
              <w:rPr>
                <w:rFonts w:ascii="Times New Roman" w:hAnsi="Times New Roman"/>
                <w:iCs/>
                <w:sz w:val="24"/>
                <w:szCs w:val="24"/>
              </w:rPr>
              <w:t xml:space="preserve">устный опрос; </w:t>
            </w:r>
          </w:p>
          <w:p w14:paraId="4EDF8731" w14:textId="77777777" w:rsidR="007527AC" w:rsidRPr="005D331D" w:rsidRDefault="007527AC" w:rsidP="005D331D">
            <w:pPr>
              <w:spacing w:after="0" w:line="240" w:lineRule="auto"/>
              <w:contextualSpacing/>
              <w:rPr>
                <w:rFonts w:ascii="Times New Roman" w:hAnsi="Times New Roman"/>
                <w:b/>
                <w:iCs/>
                <w:sz w:val="24"/>
                <w:szCs w:val="24"/>
              </w:rPr>
            </w:pPr>
          </w:p>
          <w:p w14:paraId="70523778" w14:textId="77777777" w:rsidR="007527AC" w:rsidRPr="005D331D" w:rsidRDefault="007527AC" w:rsidP="005D331D">
            <w:pPr>
              <w:spacing w:after="0" w:line="240" w:lineRule="auto"/>
              <w:contextualSpacing/>
              <w:rPr>
                <w:rFonts w:ascii="Times New Roman" w:hAnsi="Times New Roman"/>
                <w:b/>
                <w:iCs/>
                <w:sz w:val="24"/>
                <w:szCs w:val="24"/>
              </w:rPr>
            </w:pPr>
          </w:p>
          <w:p w14:paraId="1D26E5A4" w14:textId="77777777" w:rsidR="007527AC" w:rsidRPr="005D331D" w:rsidRDefault="007527AC" w:rsidP="005D331D">
            <w:pPr>
              <w:spacing w:after="0" w:line="240" w:lineRule="auto"/>
              <w:contextualSpacing/>
              <w:rPr>
                <w:rFonts w:ascii="Times New Roman" w:hAnsi="Times New Roman"/>
                <w:iCs/>
                <w:sz w:val="24"/>
                <w:szCs w:val="24"/>
              </w:rPr>
            </w:pPr>
            <w:r w:rsidRPr="005D331D">
              <w:rPr>
                <w:rFonts w:ascii="Times New Roman" w:hAnsi="Times New Roman"/>
                <w:b/>
                <w:iCs/>
                <w:sz w:val="24"/>
                <w:szCs w:val="24"/>
              </w:rPr>
              <w:t>Промежуточная аттестация</w:t>
            </w:r>
          </w:p>
          <w:p w14:paraId="78447F8B" w14:textId="6CC147F0" w:rsidR="007527AC" w:rsidRPr="005D331D" w:rsidRDefault="007527AC" w:rsidP="005D331D">
            <w:pPr>
              <w:spacing w:after="0" w:line="240" w:lineRule="auto"/>
              <w:contextualSpacing/>
              <w:rPr>
                <w:rFonts w:ascii="Times New Roman" w:hAnsi="Times New Roman"/>
                <w:iCs/>
                <w:sz w:val="24"/>
                <w:szCs w:val="24"/>
              </w:rPr>
            </w:pPr>
            <w:r w:rsidRPr="005D331D">
              <w:rPr>
                <w:rFonts w:ascii="Times New Roman" w:hAnsi="Times New Roman"/>
                <w:iCs/>
                <w:sz w:val="24"/>
                <w:szCs w:val="24"/>
              </w:rPr>
              <w:t xml:space="preserve">в форме дифференцированного зачета в виде: </w:t>
            </w:r>
          </w:p>
          <w:p w14:paraId="76DDF5D2" w14:textId="77777777" w:rsidR="007527AC" w:rsidRPr="005D331D" w:rsidRDefault="007527AC" w:rsidP="005D331D">
            <w:pPr>
              <w:spacing w:after="0" w:line="240" w:lineRule="auto"/>
              <w:contextualSpacing/>
              <w:rPr>
                <w:rFonts w:ascii="Times New Roman" w:hAnsi="Times New Roman"/>
                <w:iCs/>
                <w:sz w:val="24"/>
                <w:szCs w:val="24"/>
              </w:rPr>
            </w:pPr>
            <w:r w:rsidRPr="005D331D">
              <w:rPr>
                <w:rFonts w:ascii="Times New Roman" w:hAnsi="Times New Roman"/>
                <w:iCs/>
                <w:sz w:val="24"/>
                <w:szCs w:val="24"/>
              </w:rPr>
              <w:t xml:space="preserve">-письменных/ устных ответов, </w:t>
            </w:r>
          </w:p>
          <w:p w14:paraId="3C2C8315" w14:textId="77777777" w:rsidR="007527AC" w:rsidRPr="005D331D" w:rsidRDefault="007527AC" w:rsidP="005D331D">
            <w:pPr>
              <w:spacing w:after="0" w:line="240" w:lineRule="auto"/>
              <w:contextualSpacing/>
              <w:rPr>
                <w:rFonts w:ascii="Times New Roman" w:hAnsi="Times New Roman"/>
                <w:iCs/>
                <w:sz w:val="24"/>
                <w:szCs w:val="24"/>
              </w:rPr>
            </w:pPr>
            <w:r w:rsidRPr="005D331D">
              <w:rPr>
                <w:rFonts w:ascii="Times New Roman" w:hAnsi="Times New Roman"/>
                <w:iCs/>
                <w:sz w:val="24"/>
                <w:szCs w:val="24"/>
              </w:rPr>
              <w:t>-тестирования.</w:t>
            </w:r>
          </w:p>
          <w:p w14:paraId="12AD97F8" w14:textId="77777777" w:rsidR="007527AC" w:rsidRPr="005D331D" w:rsidRDefault="007527AC" w:rsidP="005D331D">
            <w:pPr>
              <w:spacing w:after="0" w:line="240" w:lineRule="auto"/>
              <w:contextualSpacing/>
              <w:rPr>
                <w:rFonts w:ascii="Times New Roman" w:hAnsi="Times New Roman"/>
                <w:bCs/>
                <w:iCs/>
                <w:sz w:val="24"/>
                <w:szCs w:val="24"/>
              </w:rPr>
            </w:pPr>
          </w:p>
        </w:tc>
      </w:tr>
      <w:tr w:rsidR="007527AC" w:rsidRPr="00315F34" w14:paraId="04DBAEAE" w14:textId="77777777" w:rsidTr="005D331D">
        <w:trPr>
          <w:trHeight w:val="896"/>
        </w:trPr>
        <w:tc>
          <w:tcPr>
            <w:tcW w:w="1750" w:type="pct"/>
          </w:tcPr>
          <w:p w14:paraId="240CCC6C" w14:textId="24D90EBE" w:rsidR="005D331D" w:rsidRPr="005D331D" w:rsidRDefault="005D331D" w:rsidP="005D3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iCs/>
                <w:sz w:val="24"/>
                <w:szCs w:val="24"/>
              </w:rPr>
            </w:pPr>
            <w:r w:rsidRPr="005D331D">
              <w:rPr>
                <w:rFonts w:ascii="Times New Roman" w:hAnsi="Times New Roman"/>
                <w:b/>
                <w:bCs/>
                <w:iCs/>
                <w:sz w:val="24"/>
                <w:szCs w:val="24"/>
              </w:rPr>
              <w:lastRenderedPageBreak/>
              <w:t xml:space="preserve">Перечень </w:t>
            </w:r>
            <w:r>
              <w:rPr>
                <w:rFonts w:ascii="Times New Roman" w:hAnsi="Times New Roman"/>
                <w:b/>
                <w:bCs/>
                <w:iCs/>
                <w:sz w:val="24"/>
                <w:szCs w:val="24"/>
              </w:rPr>
              <w:t>умений</w:t>
            </w:r>
            <w:r w:rsidRPr="005D331D">
              <w:rPr>
                <w:rFonts w:ascii="Times New Roman" w:hAnsi="Times New Roman"/>
                <w:b/>
                <w:bCs/>
                <w:iCs/>
                <w:sz w:val="24"/>
                <w:szCs w:val="24"/>
              </w:rPr>
              <w:t>, осваиваемых в рамках дисциплины:</w:t>
            </w:r>
          </w:p>
          <w:p w14:paraId="613E8EE7" w14:textId="12E2DB89" w:rsidR="007527AC" w:rsidRPr="005D331D" w:rsidRDefault="007527AC" w:rsidP="005D331D">
            <w:pPr>
              <w:spacing w:after="0" w:line="240" w:lineRule="auto"/>
              <w:contextualSpacing/>
              <w:rPr>
                <w:rFonts w:ascii="Times New Roman" w:hAnsi="Times New Roman"/>
                <w:iCs/>
                <w:sz w:val="24"/>
                <w:szCs w:val="24"/>
                <w:u w:color="000000"/>
              </w:rPr>
            </w:pPr>
            <w:r w:rsidRPr="005D331D">
              <w:rPr>
                <w:rFonts w:ascii="Times New Roman" w:hAnsi="Times New Roman"/>
                <w:iCs/>
                <w:sz w:val="24"/>
                <w:szCs w:val="24"/>
                <w:u w:color="000000"/>
              </w:rPr>
              <w:t>-проводить анализ состояния рынка товаров и услуг в области профессиональной деятельности;</w:t>
            </w:r>
          </w:p>
          <w:p w14:paraId="37FD3000" w14:textId="77777777" w:rsidR="007527AC" w:rsidRPr="005D331D" w:rsidRDefault="007527AC" w:rsidP="005D331D">
            <w:pPr>
              <w:spacing w:after="0" w:line="240" w:lineRule="auto"/>
              <w:contextualSpacing/>
              <w:rPr>
                <w:rFonts w:ascii="Times New Roman" w:hAnsi="Times New Roman"/>
                <w:iCs/>
                <w:sz w:val="24"/>
                <w:szCs w:val="24"/>
                <w:u w:color="000000"/>
              </w:rPr>
            </w:pPr>
            <w:r w:rsidRPr="005D331D">
              <w:rPr>
                <w:rFonts w:ascii="Times New Roman" w:hAnsi="Times New Roman"/>
                <w:iCs/>
                <w:sz w:val="24"/>
                <w:szCs w:val="24"/>
                <w:u w:color="000000"/>
              </w:rPr>
              <w:t>-ориентироваться в общих вопросах основ экономики сельского хозяйства;</w:t>
            </w:r>
          </w:p>
          <w:p w14:paraId="0727420D" w14:textId="77777777" w:rsidR="007527AC" w:rsidRPr="005D331D" w:rsidRDefault="007527AC" w:rsidP="005D331D">
            <w:pPr>
              <w:spacing w:after="0" w:line="240" w:lineRule="auto"/>
              <w:contextualSpacing/>
              <w:rPr>
                <w:rFonts w:ascii="Times New Roman" w:hAnsi="Times New Roman"/>
                <w:iCs/>
                <w:sz w:val="24"/>
                <w:szCs w:val="24"/>
                <w:u w:color="000000"/>
              </w:rPr>
            </w:pPr>
            <w:r w:rsidRPr="005D331D">
              <w:rPr>
                <w:rFonts w:ascii="Times New Roman" w:hAnsi="Times New Roman"/>
                <w:iCs/>
                <w:sz w:val="24"/>
                <w:szCs w:val="24"/>
                <w:u w:color="000000"/>
              </w:rPr>
              <w:t>-определять потребность в материальных, трудовых ресурсах;</w:t>
            </w:r>
          </w:p>
          <w:p w14:paraId="081D9C3B" w14:textId="77777777" w:rsidR="007527AC" w:rsidRPr="005D331D" w:rsidRDefault="007527AC" w:rsidP="005D331D">
            <w:pPr>
              <w:spacing w:after="0" w:line="240" w:lineRule="auto"/>
              <w:contextualSpacing/>
              <w:rPr>
                <w:rFonts w:ascii="Times New Roman" w:hAnsi="Times New Roman"/>
                <w:iCs/>
                <w:sz w:val="24"/>
                <w:szCs w:val="24"/>
                <w:u w:color="000000"/>
              </w:rPr>
            </w:pPr>
            <w:r w:rsidRPr="005D331D">
              <w:rPr>
                <w:rFonts w:ascii="Times New Roman" w:hAnsi="Times New Roman"/>
                <w:iCs/>
                <w:sz w:val="24"/>
                <w:szCs w:val="24"/>
                <w:u w:color="000000"/>
              </w:rPr>
              <w:t>-применять нормы трудового права при взаимодействии с подчиненным персоналом;</w:t>
            </w:r>
          </w:p>
          <w:p w14:paraId="72FF3D0D" w14:textId="77777777" w:rsidR="007527AC" w:rsidRPr="005D331D" w:rsidRDefault="007527AC" w:rsidP="005D331D">
            <w:pPr>
              <w:tabs>
                <w:tab w:val="left" w:pos="28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Cs/>
                <w:sz w:val="24"/>
                <w:szCs w:val="24"/>
              </w:rPr>
            </w:pPr>
            <w:r w:rsidRPr="005D331D">
              <w:rPr>
                <w:rFonts w:ascii="Times New Roman" w:hAnsi="Times New Roman"/>
                <w:iCs/>
                <w:sz w:val="24"/>
                <w:szCs w:val="24"/>
              </w:rPr>
              <w:t>-применять экономические и правовые знания в конкретных производственных ситуациях;</w:t>
            </w:r>
          </w:p>
          <w:p w14:paraId="44D60FB6" w14:textId="77777777" w:rsidR="007527AC" w:rsidRPr="005D331D" w:rsidRDefault="007527AC" w:rsidP="005D331D">
            <w:pPr>
              <w:tabs>
                <w:tab w:val="left" w:pos="28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Cs/>
                <w:sz w:val="24"/>
                <w:szCs w:val="24"/>
              </w:rPr>
            </w:pPr>
            <w:r w:rsidRPr="005D331D">
              <w:rPr>
                <w:rFonts w:ascii="Times New Roman" w:hAnsi="Times New Roman"/>
                <w:iCs/>
                <w:sz w:val="24"/>
                <w:szCs w:val="24"/>
                <w:u w:color="000000"/>
              </w:rPr>
              <w:t xml:space="preserve">-защищать свои права </w:t>
            </w:r>
            <w:r w:rsidRPr="005D331D">
              <w:rPr>
                <w:rFonts w:ascii="Times New Roman" w:hAnsi="Times New Roman"/>
                <w:iCs/>
                <w:sz w:val="24"/>
                <w:szCs w:val="24"/>
              </w:rPr>
              <w:t>в рамках действующего законодательства РФ.</w:t>
            </w:r>
          </w:p>
        </w:tc>
        <w:tc>
          <w:tcPr>
            <w:tcW w:w="1507" w:type="pct"/>
          </w:tcPr>
          <w:p w14:paraId="632599D9" w14:textId="77777777" w:rsidR="007527AC" w:rsidRPr="005D331D" w:rsidRDefault="007527AC" w:rsidP="005D331D">
            <w:pPr>
              <w:spacing w:after="0" w:line="240" w:lineRule="auto"/>
              <w:contextualSpacing/>
              <w:rPr>
                <w:rFonts w:ascii="Times New Roman" w:hAnsi="Times New Roman"/>
                <w:iCs/>
                <w:sz w:val="24"/>
                <w:szCs w:val="24"/>
              </w:rPr>
            </w:pPr>
            <w:r w:rsidRPr="005D331D">
              <w:rPr>
                <w:rFonts w:ascii="Times New Roman" w:hAnsi="Times New Roman"/>
                <w:iCs/>
                <w:sz w:val="24"/>
                <w:szCs w:val="24"/>
              </w:rPr>
              <w:t>Правильность, полнота выполнения заданий, точность формулировок, точность расчетов, соответствие требованиям</w:t>
            </w:r>
          </w:p>
          <w:p w14:paraId="348C06C7" w14:textId="77777777" w:rsidR="007527AC" w:rsidRPr="005D331D" w:rsidRDefault="007527AC" w:rsidP="005D331D">
            <w:pPr>
              <w:spacing w:after="0" w:line="240" w:lineRule="auto"/>
              <w:contextualSpacing/>
              <w:rPr>
                <w:rFonts w:ascii="Times New Roman" w:hAnsi="Times New Roman"/>
                <w:iCs/>
                <w:sz w:val="24"/>
                <w:szCs w:val="24"/>
              </w:rPr>
            </w:pPr>
          </w:p>
          <w:p w14:paraId="630F41AA" w14:textId="77777777" w:rsidR="007527AC" w:rsidRPr="005D331D" w:rsidRDefault="007527AC" w:rsidP="005D331D">
            <w:pPr>
              <w:spacing w:after="0" w:line="240" w:lineRule="auto"/>
              <w:contextualSpacing/>
              <w:rPr>
                <w:rFonts w:ascii="Times New Roman" w:hAnsi="Times New Roman"/>
                <w:iCs/>
                <w:sz w:val="24"/>
                <w:szCs w:val="24"/>
              </w:rPr>
            </w:pPr>
            <w:r w:rsidRPr="005D331D">
              <w:rPr>
                <w:rFonts w:ascii="Times New Roman" w:hAnsi="Times New Roman"/>
                <w:iCs/>
                <w:sz w:val="24"/>
                <w:szCs w:val="24"/>
              </w:rPr>
              <w:t xml:space="preserve">-Адекватность, оптимальность выбора способов действий, методов, техник, последовательностей действий и т.д. </w:t>
            </w:r>
          </w:p>
          <w:p w14:paraId="5B56F94A" w14:textId="77777777" w:rsidR="007527AC" w:rsidRPr="005D331D" w:rsidRDefault="007527AC" w:rsidP="005D331D">
            <w:pPr>
              <w:spacing w:after="0" w:line="240" w:lineRule="auto"/>
              <w:contextualSpacing/>
              <w:rPr>
                <w:rFonts w:ascii="Times New Roman" w:hAnsi="Times New Roman"/>
                <w:iCs/>
                <w:sz w:val="24"/>
                <w:szCs w:val="24"/>
              </w:rPr>
            </w:pPr>
            <w:r w:rsidRPr="005D331D">
              <w:rPr>
                <w:rFonts w:ascii="Times New Roman" w:hAnsi="Times New Roman"/>
                <w:iCs/>
                <w:sz w:val="24"/>
                <w:szCs w:val="24"/>
              </w:rPr>
              <w:t>-Точность оценки</w:t>
            </w:r>
          </w:p>
          <w:p w14:paraId="32A66041" w14:textId="77777777" w:rsidR="007527AC" w:rsidRPr="005D331D" w:rsidRDefault="007527AC" w:rsidP="005D331D">
            <w:pPr>
              <w:spacing w:after="0" w:line="240" w:lineRule="auto"/>
              <w:contextualSpacing/>
              <w:rPr>
                <w:rFonts w:ascii="Times New Roman" w:hAnsi="Times New Roman"/>
                <w:iCs/>
                <w:sz w:val="24"/>
                <w:szCs w:val="24"/>
              </w:rPr>
            </w:pPr>
            <w:r w:rsidRPr="005D331D">
              <w:rPr>
                <w:rFonts w:ascii="Times New Roman" w:hAnsi="Times New Roman"/>
                <w:iCs/>
                <w:sz w:val="24"/>
                <w:szCs w:val="24"/>
              </w:rPr>
              <w:t xml:space="preserve">-Соответствие требованиям инструкций, регламентов </w:t>
            </w:r>
          </w:p>
          <w:p w14:paraId="33C76552" w14:textId="77777777" w:rsidR="007527AC" w:rsidRPr="005D331D" w:rsidRDefault="007527AC" w:rsidP="005D331D">
            <w:pPr>
              <w:spacing w:after="0" w:line="240" w:lineRule="auto"/>
              <w:contextualSpacing/>
              <w:rPr>
                <w:rFonts w:ascii="Times New Roman" w:hAnsi="Times New Roman"/>
                <w:iCs/>
                <w:sz w:val="24"/>
                <w:szCs w:val="24"/>
              </w:rPr>
            </w:pPr>
            <w:r w:rsidRPr="005D331D">
              <w:rPr>
                <w:rFonts w:ascii="Times New Roman" w:hAnsi="Times New Roman"/>
                <w:iCs/>
                <w:sz w:val="24"/>
                <w:szCs w:val="24"/>
              </w:rPr>
              <w:t>-Рациональность действий и т.д.</w:t>
            </w:r>
          </w:p>
          <w:p w14:paraId="0386CE1D" w14:textId="77777777" w:rsidR="007527AC" w:rsidRPr="005D331D" w:rsidRDefault="007527AC" w:rsidP="005D331D">
            <w:pPr>
              <w:spacing w:after="0" w:line="240" w:lineRule="auto"/>
              <w:contextualSpacing/>
              <w:rPr>
                <w:rFonts w:ascii="Times New Roman" w:hAnsi="Times New Roman"/>
                <w:bCs/>
                <w:iCs/>
                <w:sz w:val="24"/>
                <w:szCs w:val="24"/>
              </w:rPr>
            </w:pPr>
          </w:p>
        </w:tc>
        <w:tc>
          <w:tcPr>
            <w:tcW w:w="1743" w:type="pct"/>
          </w:tcPr>
          <w:p w14:paraId="659DE169" w14:textId="77777777" w:rsidR="007527AC" w:rsidRPr="005D331D" w:rsidRDefault="007527AC" w:rsidP="005D331D">
            <w:pPr>
              <w:spacing w:after="0" w:line="240" w:lineRule="auto"/>
              <w:contextualSpacing/>
              <w:rPr>
                <w:rFonts w:ascii="Times New Roman" w:hAnsi="Times New Roman"/>
                <w:iCs/>
                <w:sz w:val="24"/>
                <w:szCs w:val="24"/>
              </w:rPr>
            </w:pPr>
            <w:r w:rsidRPr="005D331D">
              <w:rPr>
                <w:rFonts w:ascii="Times New Roman" w:hAnsi="Times New Roman"/>
                <w:b/>
                <w:iCs/>
                <w:sz w:val="24"/>
                <w:szCs w:val="24"/>
              </w:rPr>
              <w:t>Текущий контроль:</w:t>
            </w:r>
          </w:p>
          <w:p w14:paraId="74DD5FCB" w14:textId="77777777" w:rsidR="007527AC" w:rsidRPr="005D331D" w:rsidRDefault="007527AC" w:rsidP="005D331D">
            <w:pPr>
              <w:spacing w:after="0" w:line="240" w:lineRule="auto"/>
              <w:contextualSpacing/>
              <w:rPr>
                <w:rFonts w:ascii="Times New Roman" w:hAnsi="Times New Roman"/>
                <w:iCs/>
                <w:sz w:val="24"/>
                <w:szCs w:val="24"/>
              </w:rPr>
            </w:pPr>
            <w:r w:rsidRPr="005D331D">
              <w:rPr>
                <w:rFonts w:ascii="Times New Roman" w:hAnsi="Times New Roman"/>
                <w:iCs/>
                <w:sz w:val="24"/>
                <w:szCs w:val="24"/>
              </w:rPr>
              <w:t>- защита отчетов по практическим/ лабораторным занятиям;</w:t>
            </w:r>
          </w:p>
          <w:p w14:paraId="6BB0E91A" w14:textId="77777777" w:rsidR="007527AC" w:rsidRPr="005D331D" w:rsidRDefault="007527AC" w:rsidP="005D331D">
            <w:pPr>
              <w:spacing w:after="0" w:line="240" w:lineRule="auto"/>
              <w:contextualSpacing/>
              <w:rPr>
                <w:rFonts w:ascii="Times New Roman" w:hAnsi="Times New Roman"/>
                <w:iCs/>
                <w:sz w:val="24"/>
                <w:szCs w:val="24"/>
              </w:rPr>
            </w:pPr>
            <w:r w:rsidRPr="005D331D">
              <w:rPr>
                <w:rFonts w:ascii="Times New Roman" w:hAnsi="Times New Roman"/>
                <w:iCs/>
                <w:sz w:val="24"/>
                <w:szCs w:val="24"/>
              </w:rPr>
              <w:t>- оценка заданий для внеаудиторной (самостоятельной) работы</w:t>
            </w:r>
          </w:p>
          <w:p w14:paraId="7CEB7C1C" w14:textId="77777777" w:rsidR="007527AC" w:rsidRPr="005D331D" w:rsidRDefault="007527AC" w:rsidP="005D331D">
            <w:pPr>
              <w:spacing w:after="0" w:line="240" w:lineRule="auto"/>
              <w:contextualSpacing/>
              <w:rPr>
                <w:rFonts w:ascii="Times New Roman" w:hAnsi="Times New Roman"/>
                <w:iCs/>
                <w:sz w:val="24"/>
                <w:szCs w:val="24"/>
              </w:rPr>
            </w:pPr>
            <w:r w:rsidRPr="005D331D">
              <w:rPr>
                <w:rFonts w:ascii="Times New Roman" w:hAnsi="Times New Roman"/>
                <w:iCs/>
                <w:sz w:val="24"/>
                <w:szCs w:val="24"/>
              </w:rPr>
              <w:t>- экспертная оценка демонстрируемых умений, выполняемых действий в процессе практических/лабораторных занятий</w:t>
            </w:r>
          </w:p>
          <w:p w14:paraId="71052D23" w14:textId="77777777" w:rsidR="007527AC" w:rsidRPr="005D331D" w:rsidRDefault="007527AC" w:rsidP="005D331D">
            <w:pPr>
              <w:spacing w:after="0" w:line="240" w:lineRule="auto"/>
              <w:contextualSpacing/>
              <w:rPr>
                <w:rFonts w:ascii="Times New Roman" w:hAnsi="Times New Roman"/>
                <w:b/>
                <w:iCs/>
                <w:sz w:val="24"/>
                <w:szCs w:val="24"/>
              </w:rPr>
            </w:pPr>
          </w:p>
          <w:p w14:paraId="6EA1985D" w14:textId="77777777" w:rsidR="007527AC" w:rsidRPr="005D331D" w:rsidRDefault="007527AC" w:rsidP="005D331D">
            <w:pPr>
              <w:spacing w:after="0" w:line="240" w:lineRule="auto"/>
              <w:contextualSpacing/>
              <w:rPr>
                <w:rFonts w:ascii="Times New Roman" w:hAnsi="Times New Roman"/>
                <w:iCs/>
                <w:sz w:val="24"/>
                <w:szCs w:val="24"/>
              </w:rPr>
            </w:pPr>
            <w:r w:rsidRPr="005D331D">
              <w:rPr>
                <w:rFonts w:ascii="Times New Roman" w:hAnsi="Times New Roman"/>
                <w:b/>
                <w:iCs/>
                <w:sz w:val="24"/>
                <w:szCs w:val="24"/>
              </w:rPr>
              <w:t>Промежуточная аттестация</w:t>
            </w:r>
            <w:r w:rsidRPr="005D331D">
              <w:rPr>
                <w:rFonts w:ascii="Times New Roman" w:hAnsi="Times New Roman"/>
                <w:iCs/>
                <w:sz w:val="24"/>
                <w:szCs w:val="24"/>
              </w:rPr>
              <w:t>:</w:t>
            </w:r>
          </w:p>
          <w:p w14:paraId="485F2357" w14:textId="77777777" w:rsidR="007527AC" w:rsidRPr="005D331D" w:rsidRDefault="007527AC" w:rsidP="005D331D">
            <w:pPr>
              <w:spacing w:after="0" w:line="240" w:lineRule="auto"/>
              <w:contextualSpacing/>
              <w:rPr>
                <w:rFonts w:ascii="Times New Roman" w:hAnsi="Times New Roman"/>
                <w:b/>
                <w:iCs/>
                <w:sz w:val="24"/>
                <w:szCs w:val="24"/>
              </w:rPr>
            </w:pPr>
            <w:r w:rsidRPr="005D331D">
              <w:rPr>
                <w:rFonts w:ascii="Times New Roman" w:hAnsi="Times New Roman"/>
                <w:iCs/>
                <w:sz w:val="24"/>
                <w:szCs w:val="24"/>
              </w:rPr>
              <w:t>- экспертная оценка выполнения практических заданий на зачете</w:t>
            </w:r>
          </w:p>
        </w:tc>
      </w:tr>
    </w:tbl>
    <w:p w14:paraId="7AC8F62A" w14:textId="77777777" w:rsidR="007527AC" w:rsidRDefault="007527AC" w:rsidP="001F3CAA"/>
    <w:p w14:paraId="0A98A8DD" w14:textId="77777777" w:rsidR="00CF482E" w:rsidRPr="00B46AEB" w:rsidRDefault="00CF482E" w:rsidP="00CF482E">
      <w:pPr>
        <w:rPr>
          <w:highlight w:val="yellow"/>
        </w:rPr>
      </w:pPr>
    </w:p>
    <w:p w14:paraId="73047F88" w14:textId="77777777" w:rsidR="005D331D" w:rsidRDefault="005D331D">
      <w:pPr>
        <w:spacing w:after="0" w:line="240" w:lineRule="auto"/>
        <w:rPr>
          <w:rFonts w:ascii="Times New Roman" w:hAnsi="Times New Roman"/>
          <w:b/>
          <w:bCs/>
          <w:sz w:val="24"/>
          <w:szCs w:val="24"/>
        </w:rPr>
      </w:pPr>
      <w:r>
        <w:rPr>
          <w:rFonts w:ascii="Times New Roman" w:hAnsi="Times New Roman"/>
          <w:b/>
          <w:bCs/>
        </w:rPr>
        <w:br w:type="page"/>
      </w:r>
    </w:p>
    <w:p w14:paraId="1D92E6A7" w14:textId="4EC83E22" w:rsidR="00CF482E" w:rsidRPr="005D331D" w:rsidRDefault="00CF482E" w:rsidP="005D331D">
      <w:pPr>
        <w:pStyle w:val="afffffd"/>
        <w:spacing w:after="0"/>
        <w:contextualSpacing/>
        <w:jc w:val="right"/>
        <w:rPr>
          <w:rFonts w:ascii="Times New Roman" w:hAnsi="Times New Roman"/>
          <w:b/>
          <w:bCs/>
        </w:rPr>
      </w:pPr>
      <w:r w:rsidRPr="005D331D">
        <w:rPr>
          <w:rFonts w:ascii="Times New Roman" w:hAnsi="Times New Roman"/>
          <w:b/>
          <w:bCs/>
        </w:rPr>
        <w:lastRenderedPageBreak/>
        <w:t>Приложение 2.6</w:t>
      </w:r>
    </w:p>
    <w:p w14:paraId="27A74945" w14:textId="5ADA14C4" w:rsidR="00CF482E" w:rsidRPr="005D331D" w:rsidRDefault="00CF482E" w:rsidP="005D331D">
      <w:pPr>
        <w:spacing w:after="0"/>
        <w:contextualSpacing/>
        <w:jc w:val="right"/>
        <w:rPr>
          <w:rFonts w:ascii="Times New Roman" w:hAnsi="Times New Roman"/>
          <w:b/>
          <w:bCs/>
          <w:sz w:val="24"/>
          <w:szCs w:val="24"/>
        </w:rPr>
      </w:pPr>
      <w:r w:rsidRPr="005D331D">
        <w:rPr>
          <w:rFonts w:ascii="Times New Roman" w:hAnsi="Times New Roman"/>
          <w:b/>
          <w:bCs/>
          <w:sz w:val="24"/>
          <w:szCs w:val="24"/>
        </w:rPr>
        <w:t xml:space="preserve">к ПОП по специальности </w:t>
      </w:r>
      <w:r w:rsidRPr="005D331D">
        <w:rPr>
          <w:rFonts w:ascii="Times New Roman" w:hAnsi="Times New Roman"/>
          <w:b/>
          <w:bCs/>
          <w:sz w:val="24"/>
          <w:szCs w:val="24"/>
        </w:rPr>
        <w:br/>
        <w:t>36.02.</w:t>
      </w:r>
      <w:r w:rsidR="005D331D" w:rsidRPr="005D331D">
        <w:rPr>
          <w:rFonts w:ascii="Times New Roman" w:hAnsi="Times New Roman"/>
          <w:b/>
          <w:bCs/>
          <w:sz w:val="24"/>
          <w:szCs w:val="24"/>
        </w:rPr>
        <w:t>03</w:t>
      </w:r>
      <w:r w:rsidRPr="005D331D">
        <w:rPr>
          <w:rFonts w:ascii="Times New Roman" w:hAnsi="Times New Roman"/>
          <w:b/>
          <w:bCs/>
          <w:sz w:val="24"/>
          <w:szCs w:val="24"/>
        </w:rPr>
        <w:t xml:space="preserve"> Зоотехния </w:t>
      </w:r>
    </w:p>
    <w:p w14:paraId="57B2A32C" w14:textId="77777777" w:rsidR="00CF482E" w:rsidRPr="005D331D" w:rsidRDefault="00CF482E" w:rsidP="005D331D">
      <w:pPr>
        <w:spacing w:after="0"/>
        <w:contextualSpacing/>
        <w:jc w:val="center"/>
        <w:rPr>
          <w:rFonts w:ascii="Times New Roman" w:hAnsi="Times New Roman"/>
          <w:b/>
          <w:bCs/>
          <w:sz w:val="24"/>
          <w:szCs w:val="24"/>
        </w:rPr>
      </w:pPr>
    </w:p>
    <w:p w14:paraId="7B2AB748" w14:textId="3CBDF33A" w:rsidR="00CF482E" w:rsidRDefault="00CF482E" w:rsidP="005D331D">
      <w:pPr>
        <w:spacing w:after="0"/>
        <w:contextualSpacing/>
        <w:jc w:val="center"/>
        <w:rPr>
          <w:rFonts w:ascii="Times New Roman" w:hAnsi="Times New Roman"/>
          <w:b/>
          <w:bCs/>
          <w:sz w:val="24"/>
          <w:szCs w:val="24"/>
        </w:rPr>
      </w:pPr>
    </w:p>
    <w:p w14:paraId="5E28C0E6" w14:textId="5C7D26AC" w:rsidR="005D331D" w:rsidRDefault="005D331D" w:rsidP="005D331D">
      <w:pPr>
        <w:spacing w:after="0"/>
        <w:contextualSpacing/>
        <w:jc w:val="center"/>
        <w:rPr>
          <w:rFonts w:ascii="Times New Roman" w:hAnsi="Times New Roman"/>
          <w:b/>
          <w:bCs/>
          <w:sz w:val="24"/>
          <w:szCs w:val="24"/>
        </w:rPr>
      </w:pPr>
    </w:p>
    <w:p w14:paraId="48417CA2" w14:textId="13573F20" w:rsidR="005D331D" w:rsidRDefault="005D331D" w:rsidP="005D331D">
      <w:pPr>
        <w:spacing w:after="0"/>
        <w:contextualSpacing/>
        <w:jc w:val="center"/>
        <w:rPr>
          <w:rFonts w:ascii="Times New Roman" w:hAnsi="Times New Roman"/>
          <w:b/>
          <w:bCs/>
          <w:sz w:val="24"/>
          <w:szCs w:val="24"/>
        </w:rPr>
      </w:pPr>
    </w:p>
    <w:p w14:paraId="151D7429" w14:textId="25FE11F4" w:rsidR="005D331D" w:rsidRDefault="005D331D" w:rsidP="005D331D">
      <w:pPr>
        <w:spacing w:after="0"/>
        <w:contextualSpacing/>
        <w:jc w:val="center"/>
        <w:rPr>
          <w:rFonts w:ascii="Times New Roman" w:hAnsi="Times New Roman"/>
          <w:b/>
          <w:bCs/>
          <w:sz w:val="24"/>
          <w:szCs w:val="24"/>
        </w:rPr>
      </w:pPr>
    </w:p>
    <w:p w14:paraId="1F0374F1" w14:textId="62A9F6F9" w:rsidR="005D331D" w:rsidRDefault="005D331D" w:rsidP="005D331D">
      <w:pPr>
        <w:spacing w:after="0"/>
        <w:contextualSpacing/>
        <w:jc w:val="center"/>
        <w:rPr>
          <w:rFonts w:ascii="Times New Roman" w:hAnsi="Times New Roman"/>
          <w:b/>
          <w:bCs/>
          <w:sz w:val="24"/>
          <w:szCs w:val="24"/>
        </w:rPr>
      </w:pPr>
    </w:p>
    <w:p w14:paraId="2D749BDB" w14:textId="6D8BDB86" w:rsidR="005D331D" w:rsidRDefault="005D331D" w:rsidP="005D331D">
      <w:pPr>
        <w:spacing w:after="0"/>
        <w:contextualSpacing/>
        <w:jc w:val="center"/>
        <w:rPr>
          <w:rFonts w:ascii="Times New Roman" w:hAnsi="Times New Roman"/>
          <w:b/>
          <w:bCs/>
          <w:sz w:val="24"/>
          <w:szCs w:val="24"/>
        </w:rPr>
      </w:pPr>
    </w:p>
    <w:p w14:paraId="2971A203" w14:textId="07610A29" w:rsidR="005D331D" w:rsidRDefault="005D331D" w:rsidP="005D331D">
      <w:pPr>
        <w:spacing w:after="0"/>
        <w:contextualSpacing/>
        <w:jc w:val="center"/>
        <w:rPr>
          <w:rFonts w:ascii="Times New Roman" w:hAnsi="Times New Roman"/>
          <w:b/>
          <w:bCs/>
          <w:sz w:val="24"/>
          <w:szCs w:val="24"/>
        </w:rPr>
      </w:pPr>
    </w:p>
    <w:p w14:paraId="30CF7BCC" w14:textId="22CCFDBA" w:rsidR="005D331D" w:rsidRDefault="005D331D" w:rsidP="005D331D">
      <w:pPr>
        <w:spacing w:after="0"/>
        <w:contextualSpacing/>
        <w:jc w:val="center"/>
        <w:rPr>
          <w:rFonts w:ascii="Times New Roman" w:hAnsi="Times New Roman"/>
          <w:b/>
          <w:bCs/>
          <w:sz w:val="24"/>
          <w:szCs w:val="24"/>
        </w:rPr>
      </w:pPr>
    </w:p>
    <w:p w14:paraId="2D2EA063" w14:textId="36EF3185" w:rsidR="005D331D" w:rsidRDefault="005D331D" w:rsidP="005D331D">
      <w:pPr>
        <w:spacing w:after="0"/>
        <w:contextualSpacing/>
        <w:jc w:val="center"/>
        <w:rPr>
          <w:rFonts w:ascii="Times New Roman" w:hAnsi="Times New Roman"/>
          <w:b/>
          <w:bCs/>
          <w:sz w:val="24"/>
          <w:szCs w:val="24"/>
        </w:rPr>
      </w:pPr>
    </w:p>
    <w:p w14:paraId="114B90D0" w14:textId="03E34277" w:rsidR="005D331D" w:rsidRDefault="005D331D" w:rsidP="005D331D">
      <w:pPr>
        <w:spacing w:after="0"/>
        <w:contextualSpacing/>
        <w:jc w:val="center"/>
        <w:rPr>
          <w:rFonts w:ascii="Times New Roman" w:hAnsi="Times New Roman"/>
          <w:b/>
          <w:bCs/>
          <w:sz w:val="24"/>
          <w:szCs w:val="24"/>
        </w:rPr>
      </w:pPr>
    </w:p>
    <w:p w14:paraId="40799032" w14:textId="77777777" w:rsidR="005D331D" w:rsidRPr="005D331D" w:rsidRDefault="005D331D" w:rsidP="005D331D">
      <w:pPr>
        <w:spacing w:after="0"/>
        <w:contextualSpacing/>
        <w:jc w:val="center"/>
        <w:rPr>
          <w:rFonts w:ascii="Times New Roman" w:hAnsi="Times New Roman"/>
          <w:b/>
          <w:bCs/>
          <w:sz w:val="24"/>
          <w:szCs w:val="24"/>
        </w:rPr>
      </w:pPr>
    </w:p>
    <w:p w14:paraId="30C63F5E" w14:textId="77777777" w:rsidR="00CF482E" w:rsidRPr="005D331D" w:rsidRDefault="00CF482E" w:rsidP="005D331D">
      <w:pPr>
        <w:spacing w:after="0"/>
        <w:contextualSpacing/>
        <w:jc w:val="center"/>
        <w:rPr>
          <w:rFonts w:ascii="Times New Roman" w:hAnsi="Times New Roman"/>
          <w:b/>
          <w:bCs/>
          <w:sz w:val="24"/>
          <w:szCs w:val="24"/>
        </w:rPr>
      </w:pPr>
    </w:p>
    <w:p w14:paraId="4079B684" w14:textId="77777777" w:rsidR="00CF482E" w:rsidRPr="005D331D" w:rsidRDefault="00CF482E" w:rsidP="005D331D">
      <w:pPr>
        <w:spacing w:after="0"/>
        <w:contextualSpacing/>
        <w:jc w:val="center"/>
        <w:rPr>
          <w:rFonts w:ascii="Times New Roman" w:hAnsi="Times New Roman"/>
          <w:b/>
          <w:bCs/>
          <w:sz w:val="24"/>
          <w:szCs w:val="24"/>
        </w:rPr>
      </w:pPr>
    </w:p>
    <w:p w14:paraId="185BB6BB" w14:textId="77777777" w:rsidR="00CF482E" w:rsidRPr="005D331D" w:rsidRDefault="00CF482E" w:rsidP="005D331D">
      <w:pPr>
        <w:spacing w:after="0"/>
        <w:contextualSpacing/>
        <w:jc w:val="center"/>
        <w:rPr>
          <w:rFonts w:ascii="Times New Roman" w:hAnsi="Times New Roman"/>
          <w:b/>
          <w:bCs/>
          <w:sz w:val="24"/>
          <w:szCs w:val="24"/>
        </w:rPr>
      </w:pPr>
      <w:r w:rsidRPr="005D331D">
        <w:rPr>
          <w:rFonts w:ascii="Times New Roman" w:hAnsi="Times New Roman"/>
          <w:b/>
          <w:bCs/>
          <w:sz w:val="24"/>
          <w:szCs w:val="24"/>
        </w:rPr>
        <w:t>ПРИМЕРНАЯ РАБОЧАЯ ПРОГРАММА УЧЕБНОЙ ДИСЦИПЛИНЫ</w:t>
      </w:r>
    </w:p>
    <w:p w14:paraId="117DD012" w14:textId="77777777" w:rsidR="00CF482E" w:rsidRPr="005D331D" w:rsidRDefault="00CF482E" w:rsidP="005D331D">
      <w:pPr>
        <w:spacing w:after="0"/>
        <w:contextualSpacing/>
        <w:jc w:val="center"/>
        <w:rPr>
          <w:rFonts w:ascii="Times New Roman" w:hAnsi="Times New Roman"/>
          <w:b/>
          <w:bCs/>
          <w:sz w:val="24"/>
          <w:szCs w:val="24"/>
          <w:u w:val="single"/>
        </w:rPr>
      </w:pPr>
    </w:p>
    <w:p w14:paraId="22A3F57E" w14:textId="6083F7DF" w:rsidR="00CF482E" w:rsidRPr="005D331D" w:rsidRDefault="005D331D" w:rsidP="005D331D">
      <w:pPr>
        <w:spacing w:after="0"/>
        <w:contextualSpacing/>
        <w:jc w:val="center"/>
        <w:rPr>
          <w:rFonts w:ascii="Times New Roman" w:hAnsi="Times New Roman"/>
          <w:b/>
          <w:bCs/>
          <w:sz w:val="24"/>
          <w:szCs w:val="24"/>
        </w:rPr>
      </w:pPr>
      <w:r w:rsidRPr="005D331D">
        <w:rPr>
          <w:rFonts w:ascii="Times New Roman" w:hAnsi="Times New Roman"/>
          <w:b/>
          <w:bCs/>
          <w:sz w:val="24"/>
          <w:szCs w:val="24"/>
        </w:rPr>
        <w:t>«</w:t>
      </w:r>
      <w:bookmarkStart w:id="67" w:name="_Hlk154266691"/>
      <w:r w:rsidR="00CF482E" w:rsidRPr="005D331D">
        <w:rPr>
          <w:rFonts w:ascii="Times New Roman" w:hAnsi="Times New Roman"/>
          <w:b/>
          <w:bCs/>
          <w:sz w:val="24"/>
          <w:szCs w:val="24"/>
        </w:rPr>
        <w:t xml:space="preserve">СГ.06 </w:t>
      </w:r>
      <w:r w:rsidRPr="005D331D">
        <w:rPr>
          <w:rFonts w:ascii="Times New Roman" w:hAnsi="Times New Roman"/>
          <w:b/>
          <w:bCs/>
          <w:sz w:val="24"/>
          <w:szCs w:val="24"/>
        </w:rPr>
        <w:t>ОСНОВЫ ФИНАНСОВОЙ ГРАМОТНОСТИ</w:t>
      </w:r>
      <w:bookmarkEnd w:id="67"/>
      <w:r w:rsidRPr="005D331D">
        <w:rPr>
          <w:rFonts w:ascii="Times New Roman" w:hAnsi="Times New Roman"/>
          <w:b/>
          <w:bCs/>
          <w:sz w:val="24"/>
          <w:szCs w:val="24"/>
        </w:rPr>
        <w:t>»</w:t>
      </w:r>
    </w:p>
    <w:p w14:paraId="070DAA09" w14:textId="77777777" w:rsidR="00CF482E" w:rsidRPr="005D331D" w:rsidRDefault="00CF482E" w:rsidP="005D331D">
      <w:pPr>
        <w:spacing w:after="0"/>
        <w:contextualSpacing/>
        <w:jc w:val="center"/>
        <w:rPr>
          <w:rFonts w:ascii="Times New Roman" w:hAnsi="Times New Roman"/>
          <w:b/>
          <w:bCs/>
          <w:sz w:val="24"/>
          <w:szCs w:val="24"/>
        </w:rPr>
      </w:pPr>
    </w:p>
    <w:p w14:paraId="3240C4C8" w14:textId="77777777" w:rsidR="00CF482E" w:rsidRPr="005D331D" w:rsidRDefault="00CF482E" w:rsidP="005D331D">
      <w:pPr>
        <w:spacing w:after="0"/>
        <w:contextualSpacing/>
        <w:rPr>
          <w:rFonts w:ascii="Times New Roman" w:hAnsi="Times New Roman"/>
          <w:b/>
          <w:bCs/>
          <w:sz w:val="24"/>
          <w:szCs w:val="24"/>
        </w:rPr>
      </w:pPr>
    </w:p>
    <w:p w14:paraId="79C9F841" w14:textId="77777777" w:rsidR="00CF482E" w:rsidRPr="005D331D" w:rsidRDefault="00CF482E" w:rsidP="005D331D">
      <w:pPr>
        <w:spacing w:after="0"/>
        <w:contextualSpacing/>
        <w:rPr>
          <w:rFonts w:ascii="Times New Roman" w:hAnsi="Times New Roman"/>
          <w:b/>
          <w:bCs/>
          <w:sz w:val="24"/>
          <w:szCs w:val="24"/>
        </w:rPr>
      </w:pPr>
    </w:p>
    <w:p w14:paraId="5445E061" w14:textId="77777777" w:rsidR="00CF482E" w:rsidRPr="005D331D" w:rsidRDefault="00CF482E" w:rsidP="005D331D">
      <w:pPr>
        <w:spacing w:after="0"/>
        <w:contextualSpacing/>
        <w:rPr>
          <w:rFonts w:ascii="Times New Roman" w:hAnsi="Times New Roman"/>
          <w:b/>
          <w:bCs/>
          <w:sz w:val="24"/>
          <w:szCs w:val="24"/>
        </w:rPr>
      </w:pPr>
    </w:p>
    <w:p w14:paraId="17BDD25E" w14:textId="77777777" w:rsidR="00CF482E" w:rsidRPr="005D331D" w:rsidRDefault="00CF482E" w:rsidP="005D331D">
      <w:pPr>
        <w:spacing w:after="0"/>
        <w:contextualSpacing/>
        <w:rPr>
          <w:rFonts w:ascii="Times New Roman" w:hAnsi="Times New Roman"/>
          <w:b/>
          <w:bCs/>
          <w:sz w:val="24"/>
          <w:szCs w:val="24"/>
        </w:rPr>
      </w:pPr>
    </w:p>
    <w:p w14:paraId="683C0D8E" w14:textId="77777777" w:rsidR="00CF482E" w:rsidRPr="005D331D" w:rsidRDefault="00CF482E" w:rsidP="005D331D">
      <w:pPr>
        <w:spacing w:after="0"/>
        <w:contextualSpacing/>
        <w:rPr>
          <w:rFonts w:ascii="Times New Roman" w:hAnsi="Times New Roman"/>
          <w:b/>
          <w:bCs/>
          <w:sz w:val="24"/>
          <w:szCs w:val="24"/>
        </w:rPr>
      </w:pPr>
    </w:p>
    <w:p w14:paraId="62E0DD45" w14:textId="77777777" w:rsidR="00CF482E" w:rsidRPr="005D331D" w:rsidRDefault="00CF482E" w:rsidP="005D331D">
      <w:pPr>
        <w:spacing w:after="0"/>
        <w:contextualSpacing/>
        <w:rPr>
          <w:rFonts w:ascii="Times New Roman" w:hAnsi="Times New Roman"/>
          <w:b/>
          <w:bCs/>
          <w:sz w:val="24"/>
          <w:szCs w:val="24"/>
        </w:rPr>
      </w:pPr>
    </w:p>
    <w:p w14:paraId="6795945A" w14:textId="77777777" w:rsidR="00CF482E" w:rsidRPr="005D331D" w:rsidRDefault="00CF482E" w:rsidP="005D331D">
      <w:pPr>
        <w:spacing w:after="0"/>
        <w:contextualSpacing/>
        <w:rPr>
          <w:rFonts w:ascii="Times New Roman" w:hAnsi="Times New Roman"/>
          <w:b/>
          <w:bCs/>
          <w:sz w:val="24"/>
          <w:szCs w:val="24"/>
        </w:rPr>
      </w:pPr>
    </w:p>
    <w:p w14:paraId="70693D4C" w14:textId="77777777" w:rsidR="00CF482E" w:rsidRPr="005D331D" w:rsidRDefault="00CF482E" w:rsidP="005D331D">
      <w:pPr>
        <w:spacing w:after="0"/>
        <w:contextualSpacing/>
        <w:rPr>
          <w:rFonts w:ascii="Times New Roman" w:hAnsi="Times New Roman"/>
          <w:b/>
          <w:bCs/>
          <w:sz w:val="24"/>
          <w:szCs w:val="24"/>
        </w:rPr>
      </w:pPr>
    </w:p>
    <w:p w14:paraId="10618F70" w14:textId="77777777" w:rsidR="00CF482E" w:rsidRPr="005D331D" w:rsidRDefault="00CF482E" w:rsidP="005D331D">
      <w:pPr>
        <w:spacing w:after="0"/>
        <w:contextualSpacing/>
        <w:rPr>
          <w:rFonts w:ascii="Times New Roman" w:hAnsi="Times New Roman"/>
          <w:b/>
          <w:bCs/>
          <w:sz w:val="24"/>
          <w:szCs w:val="24"/>
        </w:rPr>
      </w:pPr>
    </w:p>
    <w:p w14:paraId="09C874DD" w14:textId="77777777" w:rsidR="00CF482E" w:rsidRPr="005D331D" w:rsidRDefault="00CF482E" w:rsidP="005D331D">
      <w:pPr>
        <w:spacing w:after="0"/>
        <w:contextualSpacing/>
        <w:rPr>
          <w:rFonts w:ascii="Times New Roman" w:hAnsi="Times New Roman"/>
          <w:b/>
          <w:bCs/>
          <w:sz w:val="24"/>
          <w:szCs w:val="24"/>
        </w:rPr>
      </w:pPr>
    </w:p>
    <w:p w14:paraId="6A37E619" w14:textId="77777777" w:rsidR="00CF482E" w:rsidRPr="005D331D" w:rsidRDefault="00CF482E" w:rsidP="005D331D">
      <w:pPr>
        <w:spacing w:after="0"/>
        <w:contextualSpacing/>
        <w:rPr>
          <w:rFonts w:ascii="Times New Roman" w:hAnsi="Times New Roman"/>
          <w:b/>
          <w:bCs/>
          <w:sz w:val="24"/>
          <w:szCs w:val="24"/>
        </w:rPr>
      </w:pPr>
    </w:p>
    <w:p w14:paraId="7D83468A" w14:textId="77777777" w:rsidR="00CF482E" w:rsidRPr="005D331D" w:rsidRDefault="00CF482E" w:rsidP="005D331D">
      <w:pPr>
        <w:spacing w:after="0"/>
        <w:contextualSpacing/>
        <w:rPr>
          <w:rFonts w:ascii="Times New Roman" w:hAnsi="Times New Roman"/>
          <w:b/>
          <w:bCs/>
          <w:sz w:val="24"/>
          <w:szCs w:val="24"/>
        </w:rPr>
      </w:pPr>
    </w:p>
    <w:p w14:paraId="303606D5" w14:textId="77777777" w:rsidR="00CF482E" w:rsidRPr="005D331D" w:rsidRDefault="00CF482E" w:rsidP="005D331D">
      <w:pPr>
        <w:spacing w:after="0"/>
        <w:contextualSpacing/>
        <w:rPr>
          <w:rFonts w:ascii="Times New Roman" w:hAnsi="Times New Roman"/>
          <w:b/>
          <w:bCs/>
          <w:sz w:val="24"/>
          <w:szCs w:val="24"/>
        </w:rPr>
      </w:pPr>
    </w:p>
    <w:p w14:paraId="23B0E608" w14:textId="77777777" w:rsidR="00CF482E" w:rsidRPr="005D331D" w:rsidRDefault="00CF482E" w:rsidP="005D331D">
      <w:pPr>
        <w:spacing w:after="0"/>
        <w:contextualSpacing/>
        <w:rPr>
          <w:rFonts w:ascii="Times New Roman" w:hAnsi="Times New Roman"/>
          <w:b/>
          <w:bCs/>
          <w:sz w:val="24"/>
          <w:szCs w:val="24"/>
        </w:rPr>
      </w:pPr>
    </w:p>
    <w:p w14:paraId="547593C7" w14:textId="77777777" w:rsidR="00CF482E" w:rsidRPr="005D331D" w:rsidRDefault="00CF482E" w:rsidP="005D331D">
      <w:pPr>
        <w:spacing w:after="0"/>
        <w:contextualSpacing/>
        <w:jc w:val="center"/>
        <w:rPr>
          <w:rFonts w:ascii="Times New Roman" w:hAnsi="Times New Roman"/>
          <w:b/>
          <w:bCs/>
          <w:sz w:val="24"/>
          <w:szCs w:val="24"/>
        </w:rPr>
      </w:pPr>
    </w:p>
    <w:p w14:paraId="3DB30F16" w14:textId="77777777" w:rsidR="00CF482E" w:rsidRPr="005D331D" w:rsidRDefault="00CF482E" w:rsidP="005D331D">
      <w:pPr>
        <w:spacing w:after="0"/>
        <w:contextualSpacing/>
        <w:jc w:val="center"/>
        <w:rPr>
          <w:rFonts w:ascii="Times New Roman" w:hAnsi="Times New Roman"/>
          <w:b/>
          <w:bCs/>
          <w:sz w:val="24"/>
          <w:szCs w:val="24"/>
        </w:rPr>
      </w:pPr>
    </w:p>
    <w:p w14:paraId="19569802" w14:textId="77777777" w:rsidR="00CF482E" w:rsidRPr="005D331D" w:rsidRDefault="00CF482E" w:rsidP="005D331D">
      <w:pPr>
        <w:spacing w:after="0"/>
        <w:contextualSpacing/>
        <w:jc w:val="center"/>
        <w:rPr>
          <w:rFonts w:ascii="Times New Roman" w:hAnsi="Times New Roman"/>
          <w:b/>
          <w:bCs/>
          <w:sz w:val="24"/>
          <w:szCs w:val="24"/>
        </w:rPr>
      </w:pPr>
    </w:p>
    <w:p w14:paraId="2A12567A" w14:textId="20A460CE" w:rsidR="00CF482E" w:rsidRDefault="00CF482E" w:rsidP="005D331D">
      <w:pPr>
        <w:spacing w:after="0"/>
        <w:contextualSpacing/>
        <w:jc w:val="center"/>
        <w:rPr>
          <w:rFonts w:ascii="Times New Roman" w:hAnsi="Times New Roman"/>
          <w:b/>
          <w:bCs/>
          <w:sz w:val="24"/>
          <w:szCs w:val="24"/>
        </w:rPr>
      </w:pPr>
    </w:p>
    <w:p w14:paraId="5D2274A2" w14:textId="28F4A352" w:rsidR="005D331D" w:rsidRDefault="005D331D" w:rsidP="005D331D">
      <w:pPr>
        <w:spacing w:after="0"/>
        <w:contextualSpacing/>
        <w:jc w:val="center"/>
        <w:rPr>
          <w:rFonts w:ascii="Times New Roman" w:hAnsi="Times New Roman"/>
          <w:b/>
          <w:bCs/>
          <w:sz w:val="24"/>
          <w:szCs w:val="24"/>
        </w:rPr>
      </w:pPr>
    </w:p>
    <w:p w14:paraId="4C2A3696" w14:textId="0A7D025F" w:rsidR="005D331D" w:rsidRDefault="005D331D" w:rsidP="005D331D">
      <w:pPr>
        <w:spacing w:after="0"/>
        <w:contextualSpacing/>
        <w:jc w:val="center"/>
        <w:rPr>
          <w:rFonts w:ascii="Times New Roman" w:hAnsi="Times New Roman"/>
          <w:b/>
          <w:bCs/>
          <w:sz w:val="24"/>
          <w:szCs w:val="24"/>
        </w:rPr>
      </w:pPr>
    </w:p>
    <w:p w14:paraId="78D09CDF" w14:textId="2E001DD8" w:rsidR="005D331D" w:rsidRDefault="005D331D" w:rsidP="005D331D">
      <w:pPr>
        <w:spacing w:after="0"/>
        <w:contextualSpacing/>
        <w:jc w:val="center"/>
        <w:rPr>
          <w:rFonts w:ascii="Times New Roman" w:hAnsi="Times New Roman"/>
          <w:b/>
          <w:bCs/>
          <w:sz w:val="24"/>
          <w:szCs w:val="24"/>
        </w:rPr>
      </w:pPr>
    </w:p>
    <w:p w14:paraId="5585BE3C" w14:textId="77777777" w:rsidR="005D331D" w:rsidRPr="005D331D" w:rsidRDefault="005D331D" w:rsidP="005D331D">
      <w:pPr>
        <w:spacing w:after="0"/>
        <w:contextualSpacing/>
        <w:jc w:val="center"/>
        <w:rPr>
          <w:rFonts w:ascii="Times New Roman" w:hAnsi="Times New Roman"/>
          <w:b/>
          <w:bCs/>
          <w:sz w:val="24"/>
          <w:szCs w:val="24"/>
        </w:rPr>
      </w:pPr>
    </w:p>
    <w:p w14:paraId="1C8C4051" w14:textId="660A239E" w:rsidR="00CF482E" w:rsidRPr="00315F34" w:rsidRDefault="00CF482E" w:rsidP="005D331D">
      <w:pPr>
        <w:spacing w:after="0"/>
        <w:contextualSpacing/>
        <w:jc w:val="center"/>
        <w:rPr>
          <w:rFonts w:ascii="Times New Roman" w:hAnsi="Times New Roman"/>
          <w:b/>
          <w:i/>
          <w:sz w:val="24"/>
          <w:szCs w:val="24"/>
        </w:rPr>
      </w:pPr>
      <w:r w:rsidRPr="005D331D">
        <w:rPr>
          <w:rFonts w:ascii="Times New Roman" w:hAnsi="Times New Roman"/>
          <w:b/>
          <w:bCs/>
          <w:sz w:val="24"/>
          <w:szCs w:val="24"/>
        </w:rPr>
        <w:t>202</w:t>
      </w:r>
      <w:r w:rsidR="005D331D" w:rsidRPr="005D331D">
        <w:rPr>
          <w:rFonts w:ascii="Times New Roman" w:hAnsi="Times New Roman"/>
          <w:b/>
          <w:bCs/>
          <w:sz w:val="24"/>
          <w:szCs w:val="24"/>
        </w:rPr>
        <w:t>4</w:t>
      </w:r>
      <w:r w:rsidRPr="005D331D">
        <w:rPr>
          <w:rFonts w:ascii="Times New Roman" w:hAnsi="Times New Roman"/>
          <w:b/>
          <w:bCs/>
          <w:sz w:val="24"/>
          <w:szCs w:val="24"/>
        </w:rPr>
        <w:t xml:space="preserve"> г.</w:t>
      </w:r>
      <w:r w:rsidRPr="00315F34">
        <w:rPr>
          <w:rFonts w:ascii="Times New Roman" w:hAnsi="Times New Roman"/>
          <w:b/>
          <w:bCs/>
          <w:i/>
        </w:rPr>
        <w:br w:type="page"/>
      </w:r>
      <w:r w:rsidRPr="00315F34">
        <w:rPr>
          <w:rFonts w:ascii="Times New Roman" w:hAnsi="Times New Roman"/>
          <w:b/>
          <w:i/>
          <w:sz w:val="24"/>
          <w:szCs w:val="24"/>
        </w:rPr>
        <w:lastRenderedPageBreak/>
        <w:t>СОДЕРЖАНИЕ</w:t>
      </w:r>
    </w:p>
    <w:p w14:paraId="4B8C2D88" w14:textId="77777777" w:rsidR="00CF482E" w:rsidRPr="00315F34" w:rsidRDefault="00CF482E" w:rsidP="00CF482E">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CF482E" w:rsidRPr="00315F34" w14:paraId="5A39C359" w14:textId="77777777" w:rsidTr="00ED5C42">
        <w:tc>
          <w:tcPr>
            <w:tcW w:w="7501" w:type="dxa"/>
          </w:tcPr>
          <w:p w14:paraId="5BBB8688" w14:textId="77777777" w:rsidR="00CF482E" w:rsidRPr="00315F34" w:rsidRDefault="00AC3CF6" w:rsidP="00AC3CF6">
            <w:pPr>
              <w:suppressAutoHyphens/>
              <w:ind w:left="284"/>
              <w:rPr>
                <w:rFonts w:ascii="Times New Roman" w:hAnsi="Times New Roman"/>
                <w:b/>
                <w:sz w:val="24"/>
                <w:szCs w:val="24"/>
              </w:rPr>
            </w:pPr>
            <w:r>
              <w:rPr>
                <w:rFonts w:ascii="Times New Roman" w:hAnsi="Times New Roman"/>
                <w:b/>
                <w:sz w:val="24"/>
                <w:szCs w:val="24"/>
              </w:rPr>
              <w:t xml:space="preserve">1. </w:t>
            </w:r>
            <w:r w:rsidR="00CF482E" w:rsidRPr="00315F34">
              <w:rPr>
                <w:rFonts w:ascii="Times New Roman" w:hAnsi="Times New Roman"/>
                <w:b/>
                <w:sz w:val="24"/>
                <w:szCs w:val="24"/>
              </w:rPr>
              <w:t xml:space="preserve">ОБЩАЯ ХАРАКТЕРИСТИКА </w:t>
            </w:r>
            <w:r w:rsidR="00CF482E" w:rsidRPr="00315F34">
              <w:rPr>
                <w:rFonts w:ascii="Times New Roman" w:hAnsi="Times New Roman"/>
                <w:b/>
                <w:color w:val="000000"/>
                <w:sz w:val="24"/>
                <w:szCs w:val="24"/>
              </w:rPr>
              <w:t>ПРИМЕРНОЙ РАБОЧЕЙ ПРОГРАММЫ</w:t>
            </w:r>
            <w:r w:rsidR="00CF482E" w:rsidRPr="00315F34">
              <w:rPr>
                <w:rFonts w:ascii="Times New Roman" w:hAnsi="Times New Roman"/>
                <w:b/>
                <w:sz w:val="24"/>
                <w:szCs w:val="24"/>
              </w:rPr>
              <w:t xml:space="preserve"> УЧЕБНОЙ ДИСЦИПЛИНЫ</w:t>
            </w:r>
          </w:p>
        </w:tc>
        <w:tc>
          <w:tcPr>
            <w:tcW w:w="1854" w:type="dxa"/>
          </w:tcPr>
          <w:p w14:paraId="4424FE3A" w14:textId="77777777" w:rsidR="00CF482E" w:rsidRPr="00315F34" w:rsidRDefault="00CF482E" w:rsidP="00ED5C42">
            <w:pPr>
              <w:rPr>
                <w:rFonts w:ascii="Times New Roman" w:hAnsi="Times New Roman"/>
                <w:b/>
                <w:sz w:val="24"/>
                <w:szCs w:val="24"/>
              </w:rPr>
            </w:pPr>
          </w:p>
        </w:tc>
      </w:tr>
      <w:tr w:rsidR="00CF482E" w:rsidRPr="00315F34" w14:paraId="467D5622" w14:textId="77777777" w:rsidTr="00ED5C42">
        <w:tc>
          <w:tcPr>
            <w:tcW w:w="7501" w:type="dxa"/>
          </w:tcPr>
          <w:p w14:paraId="750803B9" w14:textId="77777777" w:rsidR="00AC3CF6" w:rsidRDefault="00AC3CF6" w:rsidP="00AC3CF6">
            <w:pPr>
              <w:suppressAutoHyphens/>
              <w:ind w:left="284"/>
              <w:rPr>
                <w:rFonts w:ascii="Times New Roman" w:hAnsi="Times New Roman"/>
                <w:b/>
                <w:sz w:val="24"/>
                <w:szCs w:val="24"/>
              </w:rPr>
            </w:pPr>
            <w:r>
              <w:rPr>
                <w:rFonts w:ascii="Times New Roman" w:hAnsi="Times New Roman"/>
                <w:b/>
                <w:sz w:val="24"/>
                <w:szCs w:val="24"/>
              </w:rPr>
              <w:t xml:space="preserve">2. </w:t>
            </w:r>
            <w:r w:rsidR="00CF482E" w:rsidRPr="00315F34">
              <w:rPr>
                <w:rFonts w:ascii="Times New Roman" w:hAnsi="Times New Roman"/>
                <w:b/>
                <w:sz w:val="24"/>
                <w:szCs w:val="24"/>
              </w:rPr>
              <w:t>СТРУКТУРА И СОДЕРЖАНИЕ УЧЕБНОЙ ДИСЦИПЛИНЫ</w:t>
            </w:r>
          </w:p>
          <w:p w14:paraId="4F83BA9B" w14:textId="77777777" w:rsidR="00CF482E" w:rsidRPr="00315F34" w:rsidRDefault="00AC3CF6" w:rsidP="00AC3CF6">
            <w:pPr>
              <w:suppressAutoHyphens/>
              <w:ind w:left="284"/>
              <w:rPr>
                <w:rFonts w:ascii="Times New Roman" w:hAnsi="Times New Roman"/>
                <w:b/>
                <w:sz w:val="24"/>
                <w:szCs w:val="24"/>
              </w:rPr>
            </w:pPr>
            <w:r>
              <w:rPr>
                <w:rFonts w:ascii="Times New Roman" w:hAnsi="Times New Roman"/>
                <w:b/>
                <w:sz w:val="24"/>
                <w:szCs w:val="24"/>
              </w:rPr>
              <w:t xml:space="preserve">3. </w:t>
            </w:r>
            <w:r w:rsidR="00CF482E" w:rsidRPr="00315F34">
              <w:rPr>
                <w:rFonts w:ascii="Times New Roman" w:hAnsi="Times New Roman"/>
                <w:b/>
                <w:sz w:val="24"/>
                <w:szCs w:val="24"/>
              </w:rPr>
              <w:t>УСЛОВИЯ РЕАЛИЗАЦИИ УЧЕБНОЙ ДИСЦИПЛИНЫ</w:t>
            </w:r>
          </w:p>
        </w:tc>
        <w:tc>
          <w:tcPr>
            <w:tcW w:w="1854" w:type="dxa"/>
          </w:tcPr>
          <w:p w14:paraId="0B9AA374" w14:textId="77777777" w:rsidR="00CF482E" w:rsidRPr="00315F34" w:rsidRDefault="00CF482E" w:rsidP="00ED5C42">
            <w:pPr>
              <w:ind w:left="644"/>
              <w:rPr>
                <w:rFonts w:ascii="Times New Roman" w:hAnsi="Times New Roman"/>
                <w:b/>
                <w:sz w:val="24"/>
                <w:szCs w:val="24"/>
              </w:rPr>
            </w:pPr>
          </w:p>
        </w:tc>
      </w:tr>
      <w:tr w:rsidR="00CF482E" w:rsidRPr="00315F34" w14:paraId="12FE458E" w14:textId="77777777" w:rsidTr="00ED5C42">
        <w:tc>
          <w:tcPr>
            <w:tcW w:w="7501" w:type="dxa"/>
          </w:tcPr>
          <w:p w14:paraId="515E2AA5" w14:textId="77777777" w:rsidR="00CF482E" w:rsidRPr="00315F34" w:rsidRDefault="00AC3CF6" w:rsidP="00AC3CF6">
            <w:pPr>
              <w:suppressAutoHyphens/>
              <w:ind w:left="284"/>
              <w:rPr>
                <w:rFonts w:ascii="Times New Roman" w:hAnsi="Times New Roman"/>
                <w:b/>
                <w:sz w:val="24"/>
                <w:szCs w:val="24"/>
              </w:rPr>
            </w:pPr>
            <w:r>
              <w:rPr>
                <w:rFonts w:ascii="Times New Roman" w:hAnsi="Times New Roman"/>
                <w:b/>
                <w:sz w:val="24"/>
                <w:szCs w:val="24"/>
              </w:rPr>
              <w:t xml:space="preserve">4. </w:t>
            </w:r>
            <w:r w:rsidR="00CF482E" w:rsidRPr="00315F34">
              <w:rPr>
                <w:rFonts w:ascii="Times New Roman" w:hAnsi="Times New Roman"/>
                <w:b/>
                <w:sz w:val="24"/>
                <w:szCs w:val="24"/>
              </w:rPr>
              <w:t>КОНТРОЛЬ И ОЦЕНКА РЕЗУЛЬТАТОВ ОСВОЕНИЯ УЧЕБНОЙ ДИСЦИПЛИНЫ</w:t>
            </w:r>
          </w:p>
          <w:p w14:paraId="2496E30B" w14:textId="77777777" w:rsidR="00CF482E" w:rsidRPr="00315F34" w:rsidRDefault="00CF482E" w:rsidP="00ED5C42">
            <w:pPr>
              <w:suppressAutoHyphens/>
              <w:rPr>
                <w:rFonts w:ascii="Times New Roman" w:hAnsi="Times New Roman"/>
                <w:b/>
                <w:sz w:val="24"/>
                <w:szCs w:val="24"/>
              </w:rPr>
            </w:pPr>
          </w:p>
        </w:tc>
        <w:tc>
          <w:tcPr>
            <w:tcW w:w="1854" w:type="dxa"/>
          </w:tcPr>
          <w:p w14:paraId="4B90F470" w14:textId="77777777" w:rsidR="00CF482E" w:rsidRPr="00315F34" w:rsidRDefault="00CF482E" w:rsidP="00ED5C42">
            <w:pPr>
              <w:rPr>
                <w:rFonts w:ascii="Times New Roman" w:hAnsi="Times New Roman"/>
                <w:b/>
                <w:sz w:val="24"/>
                <w:szCs w:val="24"/>
              </w:rPr>
            </w:pPr>
          </w:p>
        </w:tc>
      </w:tr>
    </w:tbl>
    <w:p w14:paraId="3FBF1C65" w14:textId="77777777" w:rsidR="00CF482E" w:rsidRPr="00315F34" w:rsidRDefault="00CF482E" w:rsidP="00397BDB">
      <w:pPr>
        <w:numPr>
          <w:ilvl w:val="0"/>
          <w:numId w:val="169"/>
        </w:numPr>
        <w:suppressAutoHyphens/>
        <w:spacing w:after="0"/>
        <w:jc w:val="center"/>
        <w:rPr>
          <w:rFonts w:ascii="Times New Roman" w:hAnsi="Times New Roman"/>
          <w:b/>
          <w:sz w:val="24"/>
          <w:szCs w:val="24"/>
        </w:rPr>
      </w:pPr>
      <w:r w:rsidRPr="00315F34">
        <w:rPr>
          <w:rFonts w:ascii="Times New Roman" w:hAnsi="Times New Roman"/>
          <w:b/>
          <w:i/>
          <w:u w:val="single"/>
        </w:rPr>
        <w:br w:type="page"/>
      </w:r>
      <w:r w:rsidRPr="00315F34">
        <w:rPr>
          <w:rFonts w:ascii="Times New Roman" w:hAnsi="Times New Roman"/>
          <w:b/>
          <w:sz w:val="24"/>
          <w:szCs w:val="24"/>
        </w:rPr>
        <w:lastRenderedPageBreak/>
        <w:t xml:space="preserve">ОБЩАЯ ХАРАКТЕРИСТИКА </w:t>
      </w:r>
      <w:r w:rsidRPr="00315F34">
        <w:rPr>
          <w:rFonts w:ascii="Times New Roman" w:hAnsi="Times New Roman"/>
          <w:b/>
          <w:color w:val="000000"/>
          <w:sz w:val="24"/>
          <w:szCs w:val="24"/>
        </w:rPr>
        <w:t>ПРИМЕРНОЙ РАБОЧЕЙ ПРОГРАММЫ</w:t>
      </w:r>
      <w:r w:rsidRPr="00315F34">
        <w:rPr>
          <w:rFonts w:ascii="Times New Roman" w:hAnsi="Times New Roman"/>
          <w:b/>
          <w:sz w:val="24"/>
          <w:szCs w:val="24"/>
        </w:rPr>
        <w:t xml:space="preserve"> УЧЕБНОЙ ДИСЦИПЛИНЫ</w:t>
      </w:r>
    </w:p>
    <w:p w14:paraId="21B1374B" w14:textId="668C49BC" w:rsidR="00CF482E" w:rsidRPr="00315F34" w:rsidRDefault="005D331D" w:rsidP="00CF482E">
      <w:pPr>
        <w:suppressAutoHyphens/>
        <w:spacing w:after="0" w:line="240" w:lineRule="auto"/>
        <w:ind w:left="720"/>
        <w:jc w:val="center"/>
        <w:rPr>
          <w:rFonts w:ascii="Times New Roman" w:hAnsi="Times New Roman"/>
          <w:b/>
          <w:sz w:val="24"/>
          <w:szCs w:val="24"/>
        </w:rPr>
      </w:pPr>
      <w:r>
        <w:rPr>
          <w:rFonts w:ascii="Times New Roman" w:hAnsi="Times New Roman"/>
          <w:b/>
          <w:sz w:val="24"/>
          <w:szCs w:val="24"/>
        </w:rPr>
        <w:t>«</w:t>
      </w:r>
      <w:r w:rsidR="00CF482E">
        <w:rPr>
          <w:rFonts w:ascii="Times New Roman" w:hAnsi="Times New Roman"/>
          <w:b/>
          <w:sz w:val="24"/>
          <w:szCs w:val="24"/>
        </w:rPr>
        <w:t>СГ 06.</w:t>
      </w:r>
      <w:r w:rsidR="00CF482E" w:rsidRPr="00315F34">
        <w:rPr>
          <w:rFonts w:ascii="Times New Roman" w:hAnsi="Times New Roman"/>
          <w:b/>
          <w:sz w:val="24"/>
          <w:szCs w:val="24"/>
        </w:rPr>
        <w:t xml:space="preserve"> </w:t>
      </w:r>
      <w:r w:rsidR="00CF482E" w:rsidRPr="005A3F85">
        <w:rPr>
          <w:rFonts w:ascii="Times New Roman" w:hAnsi="Times New Roman"/>
          <w:b/>
          <w:sz w:val="28"/>
          <w:szCs w:val="28"/>
        </w:rPr>
        <w:t>Основы финансовой грамотности</w:t>
      </w:r>
      <w:r w:rsidR="00CF482E" w:rsidRPr="005A3F85">
        <w:rPr>
          <w:rFonts w:ascii="Times New Roman" w:hAnsi="Times New Roman"/>
          <w:b/>
          <w:sz w:val="24"/>
          <w:szCs w:val="24"/>
        </w:rPr>
        <w:t>»</w:t>
      </w:r>
    </w:p>
    <w:p w14:paraId="7FD46EF6" w14:textId="77777777" w:rsidR="005D331D" w:rsidRDefault="005D331D" w:rsidP="00CF48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6A3019A" w14:textId="1C40DFBF" w:rsidR="00CF482E" w:rsidRPr="00315F34" w:rsidRDefault="00CF482E" w:rsidP="005D3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14:paraId="5681441D" w14:textId="608498B4" w:rsidR="00CF482E" w:rsidRPr="007C653B" w:rsidRDefault="00CF482E" w:rsidP="005D331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C653B">
        <w:rPr>
          <w:rFonts w:ascii="Times New Roman" w:hAnsi="Times New Roman"/>
          <w:sz w:val="24"/>
          <w:szCs w:val="24"/>
        </w:rPr>
        <w:t>Учебная дисциплина «</w:t>
      </w:r>
      <w:r w:rsidR="005D331D">
        <w:rPr>
          <w:rFonts w:ascii="Times New Roman" w:hAnsi="Times New Roman"/>
          <w:sz w:val="24"/>
          <w:szCs w:val="24"/>
        </w:rPr>
        <w:t xml:space="preserve">СГ.06 </w:t>
      </w:r>
      <w:r w:rsidRPr="007C653B">
        <w:rPr>
          <w:rFonts w:ascii="Times New Roman" w:hAnsi="Times New Roman"/>
          <w:sz w:val="24"/>
          <w:szCs w:val="24"/>
        </w:rPr>
        <w:t xml:space="preserve">Основы финансовой грамотности» является обязательной </w:t>
      </w:r>
      <w:r w:rsidRPr="001F6B3A">
        <w:rPr>
          <w:rFonts w:ascii="Times New Roman" w:hAnsi="Times New Roman"/>
          <w:sz w:val="24"/>
          <w:szCs w:val="24"/>
        </w:rPr>
        <w:t xml:space="preserve">частью социально-гуманитарного цикла </w:t>
      </w:r>
      <w:r w:rsidRPr="007C653B">
        <w:rPr>
          <w:rFonts w:ascii="Times New Roman" w:hAnsi="Times New Roman"/>
          <w:sz w:val="24"/>
          <w:szCs w:val="24"/>
        </w:rPr>
        <w:t xml:space="preserve">примерной образовательной программы в соответствии с ФГОС СПО по </w:t>
      </w:r>
      <w:r w:rsidRPr="005A3F85">
        <w:rPr>
          <w:rFonts w:ascii="Times New Roman" w:hAnsi="Times New Roman"/>
          <w:color w:val="000000"/>
          <w:sz w:val="24"/>
          <w:szCs w:val="24"/>
        </w:rPr>
        <w:t>специальности 36.02.</w:t>
      </w:r>
      <w:r w:rsidR="005D331D">
        <w:rPr>
          <w:rFonts w:ascii="Times New Roman" w:hAnsi="Times New Roman"/>
          <w:color w:val="000000"/>
          <w:sz w:val="24"/>
          <w:szCs w:val="24"/>
        </w:rPr>
        <w:t>03</w:t>
      </w:r>
      <w:r w:rsidRPr="005A3F85">
        <w:rPr>
          <w:rFonts w:ascii="Times New Roman" w:hAnsi="Times New Roman"/>
          <w:sz w:val="24"/>
          <w:szCs w:val="24"/>
        </w:rPr>
        <w:t xml:space="preserve"> </w:t>
      </w:r>
      <w:r w:rsidR="005D331D">
        <w:rPr>
          <w:rFonts w:ascii="Times New Roman" w:hAnsi="Times New Roman"/>
          <w:sz w:val="24"/>
          <w:szCs w:val="24"/>
        </w:rPr>
        <w:t>З</w:t>
      </w:r>
      <w:r w:rsidRPr="005A3F85">
        <w:rPr>
          <w:rFonts w:ascii="Times New Roman" w:hAnsi="Times New Roman"/>
          <w:sz w:val="24"/>
          <w:szCs w:val="24"/>
        </w:rPr>
        <w:t>оотехния</w:t>
      </w:r>
    </w:p>
    <w:p w14:paraId="381EFE34" w14:textId="5DFCEE40" w:rsidR="00CF482E" w:rsidRPr="005D331D" w:rsidRDefault="00CF482E" w:rsidP="005D331D">
      <w:pPr>
        <w:suppressAutoHyphens/>
        <w:spacing w:after="0"/>
        <w:ind w:firstLine="709"/>
        <w:jc w:val="both"/>
        <w:rPr>
          <w:rFonts w:ascii="Times New Roman" w:hAnsi="Times New Roman"/>
          <w:b/>
          <w:sz w:val="24"/>
          <w:szCs w:val="24"/>
        </w:rPr>
      </w:pPr>
      <w:r w:rsidRPr="007C653B">
        <w:rPr>
          <w:rFonts w:ascii="Times New Roman" w:hAnsi="Times New Roman"/>
          <w:sz w:val="24"/>
          <w:szCs w:val="24"/>
        </w:rPr>
        <w:t xml:space="preserve">Особое значение дисциплина имеет при формировании и </w:t>
      </w:r>
      <w:r w:rsidRPr="005D331D">
        <w:rPr>
          <w:rFonts w:ascii="Times New Roman" w:hAnsi="Times New Roman"/>
          <w:sz w:val="24"/>
          <w:szCs w:val="24"/>
        </w:rPr>
        <w:t>развитии ОК 01-06, ОК</w:t>
      </w:r>
      <w:r w:rsidR="005D331D">
        <w:rPr>
          <w:rFonts w:ascii="Times New Roman" w:hAnsi="Times New Roman"/>
          <w:sz w:val="24"/>
          <w:szCs w:val="24"/>
        </w:rPr>
        <w:t xml:space="preserve"> </w:t>
      </w:r>
      <w:r w:rsidRPr="005D331D">
        <w:rPr>
          <w:rFonts w:ascii="Times New Roman" w:hAnsi="Times New Roman"/>
          <w:sz w:val="24"/>
          <w:szCs w:val="24"/>
        </w:rPr>
        <w:t>09</w:t>
      </w:r>
      <w:r w:rsidR="005D331D">
        <w:rPr>
          <w:rFonts w:ascii="Times New Roman" w:hAnsi="Times New Roman"/>
          <w:b/>
          <w:sz w:val="24"/>
          <w:szCs w:val="24"/>
        </w:rPr>
        <w:t>.</w:t>
      </w:r>
      <w:r w:rsidRPr="005D331D">
        <w:rPr>
          <w:rFonts w:ascii="Times New Roman" w:hAnsi="Times New Roman"/>
          <w:b/>
          <w:sz w:val="24"/>
          <w:szCs w:val="24"/>
        </w:rPr>
        <w:t xml:space="preserve"> </w:t>
      </w:r>
    </w:p>
    <w:p w14:paraId="180AD96D" w14:textId="77777777" w:rsidR="00CF482E" w:rsidRPr="00315F34" w:rsidRDefault="00CF482E" w:rsidP="005D3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7343D77A" w14:textId="77777777" w:rsidR="00CF482E" w:rsidRPr="00315F34" w:rsidRDefault="00CF482E" w:rsidP="005D331D">
      <w:pPr>
        <w:spacing w:after="0"/>
        <w:ind w:firstLine="709"/>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14:paraId="0CAE5BF5" w14:textId="77777777" w:rsidR="00CF482E" w:rsidRPr="00315F34" w:rsidRDefault="00CF482E" w:rsidP="005D331D">
      <w:pPr>
        <w:suppressAutoHyphens/>
        <w:spacing w:after="0"/>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CF482E" w:rsidRPr="00E7002A" w14:paraId="53E1C93F" w14:textId="77777777" w:rsidTr="00ED5C42">
        <w:trPr>
          <w:trHeight w:val="649"/>
        </w:trPr>
        <w:tc>
          <w:tcPr>
            <w:tcW w:w="1589" w:type="dxa"/>
            <w:hideMark/>
          </w:tcPr>
          <w:p w14:paraId="180A8A91" w14:textId="77777777" w:rsidR="00CF482E" w:rsidRPr="00E7002A" w:rsidRDefault="00CF482E" w:rsidP="00ED5C42">
            <w:pPr>
              <w:suppressAutoHyphens/>
              <w:spacing w:after="0" w:line="240" w:lineRule="auto"/>
              <w:jc w:val="center"/>
              <w:rPr>
                <w:rFonts w:ascii="Times New Roman" w:hAnsi="Times New Roman"/>
              </w:rPr>
            </w:pPr>
            <w:r w:rsidRPr="00E7002A">
              <w:rPr>
                <w:rFonts w:ascii="Times New Roman" w:hAnsi="Times New Roman"/>
              </w:rPr>
              <w:t xml:space="preserve">Код </w:t>
            </w:r>
            <w:r w:rsidRPr="00E7002A">
              <w:rPr>
                <w:rStyle w:val="ac"/>
              </w:rPr>
              <w:footnoteReference w:id="85"/>
            </w:r>
          </w:p>
          <w:p w14:paraId="677297DE" w14:textId="77777777" w:rsidR="00CF482E" w:rsidRPr="00E7002A" w:rsidRDefault="00CF482E" w:rsidP="00ED5C42">
            <w:pPr>
              <w:suppressAutoHyphens/>
              <w:spacing w:after="0" w:line="240" w:lineRule="auto"/>
              <w:jc w:val="center"/>
              <w:rPr>
                <w:rFonts w:ascii="Times New Roman" w:hAnsi="Times New Roman"/>
              </w:rPr>
            </w:pPr>
            <w:r w:rsidRPr="00E7002A">
              <w:rPr>
                <w:rFonts w:ascii="Times New Roman" w:hAnsi="Times New Roman"/>
              </w:rPr>
              <w:t>ПК, ОК</w:t>
            </w:r>
          </w:p>
        </w:tc>
        <w:tc>
          <w:tcPr>
            <w:tcW w:w="3764" w:type="dxa"/>
            <w:hideMark/>
          </w:tcPr>
          <w:p w14:paraId="32390C85" w14:textId="77777777" w:rsidR="00CF482E" w:rsidRPr="00E7002A" w:rsidRDefault="00CF482E" w:rsidP="00ED5C42">
            <w:pPr>
              <w:suppressAutoHyphens/>
              <w:spacing w:after="0" w:line="240" w:lineRule="auto"/>
              <w:jc w:val="center"/>
              <w:rPr>
                <w:rFonts w:ascii="Times New Roman" w:hAnsi="Times New Roman"/>
              </w:rPr>
            </w:pPr>
            <w:r w:rsidRPr="00E7002A">
              <w:rPr>
                <w:rFonts w:ascii="Times New Roman" w:hAnsi="Times New Roman"/>
              </w:rPr>
              <w:t>Умения</w:t>
            </w:r>
          </w:p>
        </w:tc>
        <w:tc>
          <w:tcPr>
            <w:tcW w:w="3895" w:type="dxa"/>
            <w:hideMark/>
          </w:tcPr>
          <w:p w14:paraId="51A2213C" w14:textId="77777777" w:rsidR="00CF482E" w:rsidRPr="00E7002A" w:rsidRDefault="00CF482E" w:rsidP="00ED5C42">
            <w:pPr>
              <w:suppressAutoHyphens/>
              <w:spacing w:after="0" w:line="240" w:lineRule="auto"/>
              <w:jc w:val="center"/>
              <w:rPr>
                <w:rFonts w:ascii="Times New Roman" w:hAnsi="Times New Roman"/>
              </w:rPr>
            </w:pPr>
            <w:r w:rsidRPr="00E7002A">
              <w:rPr>
                <w:rFonts w:ascii="Times New Roman" w:hAnsi="Times New Roman"/>
              </w:rPr>
              <w:t>Знания</w:t>
            </w:r>
          </w:p>
        </w:tc>
      </w:tr>
      <w:tr w:rsidR="00CF482E" w:rsidRPr="00E7002A" w14:paraId="6CFD95AA" w14:textId="77777777" w:rsidTr="00ED5C42">
        <w:trPr>
          <w:trHeight w:val="212"/>
        </w:trPr>
        <w:tc>
          <w:tcPr>
            <w:tcW w:w="1589" w:type="dxa"/>
          </w:tcPr>
          <w:p w14:paraId="46EEF879" w14:textId="2019E1D4" w:rsidR="005D331D" w:rsidRPr="005D331D" w:rsidRDefault="00E03248" w:rsidP="005D331D">
            <w:pPr>
              <w:suppressAutoHyphens/>
              <w:spacing w:after="0" w:line="240" w:lineRule="auto"/>
              <w:jc w:val="center"/>
              <w:rPr>
                <w:rFonts w:ascii="Times New Roman" w:hAnsi="Times New Roman"/>
              </w:rPr>
            </w:pPr>
            <w:r>
              <w:rPr>
                <w:rFonts w:ascii="Times New Roman" w:hAnsi="Times New Roman"/>
              </w:rPr>
              <w:t>ОК 01</w:t>
            </w:r>
            <w:r w:rsidR="005D331D">
              <w:rPr>
                <w:rFonts w:ascii="Times New Roman" w:hAnsi="Times New Roman"/>
              </w:rPr>
              <w:t>-06, ОК 09</w:t>
            </w:r>
          </w:p>
        </w:tc>
        <w:tc>
          <w:tcPr>
            <w:tcW w:w="3764" w:type="dxa"/>
          </w:tcPr>
          <w:p w14:paraId="313B26AB" w14:textId="77777777" w:rsidR="005D331D" w:rsidRPr="005D331D" w:rsidRDefault="005D331D" w:rsidP="005D331D">
            <w:pPr>
              <w:spacing w:after="0" w:line="240" w:lineRule="auto"/>
              <w:rPr>
                <w:rFonts w:ascii="Times New Roman" w:hAnsi="Times New Roman"/>
                <w:iCs/>
                <w:sz w:val="24"/>
                <w:szCs w:val="24"/>
              </w:rPr>
            </w:pPr>
            <w:r w:rsidRPr="005D331D">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4547463D" w14:textId="77777777" w:rsidR="005D331D" w:rsidRPr="005D331D" w:rsidRDefault="005D331D" w:rsidP="005D331D">
            <w:pPr>
              <w:spacing w:after="0" w:line="240" w:lineRule="auto"/>
              <w:rPr>
                <w:rFonts w:ascii="Times New Roman" w:hAnsi="Times New Roman"/>
                <w:iCs/>
                <w:sz w:val="24"/>
                <w:szCs w:val="24"/>
              </w:rPr>
            </w:pPr>
            <w:r w:rsidRPr="005D331D">
              <w:rPr>
                <w:rFonts w:ascii="Times New Roman" w:hAnsi="Times New Roman"/>
                <w:iCs/>
                <w:sz w:val="24"/>
                <w:szCs w:val="24"/>
              </w:rPr>
              <w:t>составлять план действия; определять необходимые ресурсы;</w:t>
            </w:r>
          </w:p>
          <w:p w14:paraId="5A5E5D03" w14:textId="77777777" w:rsidR="005D331D" w:rsidRPr="005D331D" w:rsidRDefault="005D331D" w:rsidP="005D331D">
            <w:pPr>
              <w:spacing w:after="0" w:line="240" w:lineRule="auto"/>
              <w:rPr>
                <w:rFonts w:ascii="Times New Roman" w:hAnsi="Times New Roman"/>
                <w:iCs/>
                <w:sz w:val="24"/>
                <w:szCs w:val="24"/>
              </w:rPr>
            </w:pPr>
            <w:r w:rsidRPr="005D331D">
              <w:rPr>
                <w:rFonts w:ascii="Times New Roman" w:hAnsi="Times New Roman"/>
                <w:iCs/>
                <w:sz w:val="24"/>
                <w:szCs w:val="24"/>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p w14:paraId="71232789" w14:textId="77777777" w:rsidR="005D331D" w:rsidRPr="005D331D" w:rsidRDefault="005D331D" w:rsidP="005D331D">
            <w:pPr>
              <w:spacing w:after="0" w:line="240" w:lineRule="auto"/>
              <w:rPr>
                <w:rFonts w:ascii="Times New Roman" w:hAnsi="Times New Roman"/>
                <w:iCs/>
                <w:sz w:val="24"/>
                <w:szCs w:val="24"/>
              </w:rPr>
            </w:pPr>
            <w:r w:rsidRPr="005D331D">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w:t>
            </w:r>
            <w:r w:rsidRPr="005D331D">
              <w:rPr>
                <w:rFonts w:ascii="Times New Roman" w:hAnsi="Times New Roman"/>
                <w:iCs/>
                <w:sz w:val="24"/>
                <w:szCs w:val="24"/>
              </w:rPr>
              <w:lastRenderedPageBreak/>
              <w:t>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p w14:paraId="6CB09EBD" w14:textId="77777777" w:rsidR="005D331D" w:rsidRPr="005D331D" w:rsidRDefault="005D331D" w:rsidP="005D331D">
            <w:pPr>
              <w:spacing w:after="0" w:line="240" w:lineRule="auto"/>
              <w:rPr>
                <w:rFonts w:ascii="Times New Roman" w:hAnsi="Times New Roman"/>
                <w:iCs/>
                <w:sz w:val="24"/>
                <w:szCs w:val="24"/>
              </w:rPr>
            </w:pPr>
            <w:r w:rsidRPr="005D331D">
              <w:rPr>
                <w:rFonts w:ascii="Times New Roman" w:hAnsi="Times New Roman"/>
                <w:iCs/>
                <w:sz w:val="24"/>
                <w:szCs w:val="24"/>
              </w:rPr>
              <w:t>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 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p w14:paraId="4EC6AF1F" w14:textId="77777777" w:rsidR="005D331D" w:rsidRPr="005D331D" w:rsidRDefault="005D331D" w:rsidP="005D331D">
            <w:pPr>
              <w:spacing w:after="0" w:line="240" w:lineRule="auto"/>
              <w:rPr>
                <w:rFonts w:ascii="Times New Roman" w:hAnsi="Times New Roman"/>
                <w:iCs/>
                <w:sz w:val="24"/>
                <w:szCs w:val="24"/>
              </w:rPr>
            </w:pPr>
            <w:r w:rsidRPr="005D331D">
              <w:rPr>
                <w:rFonts w:ascii="Times New Roman" w:hAnsi="Times New Roman"/>
                <w:iCs/>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p w14:paraId="373918D8" w14:textId="77777777" w:rsidR="005D331D" w:rsidRPr="005D331D" w:rsidRDefault="005D331D" w:rsidP="005D331D">
            <w:pPr>
              <w:spacing w:after="0" w:line="240" w:lineRule="auto"/>
              <w:rPr>
                <w:rFonts w:ascii="Times New Roman" w:hAnsi="Times New Roman"/>
                <w:iCs/>
                <w:sz w:val="24"/>
                <w:szCs w:val="24"/>
              </w:rPr>
            </w:pPr>
            <w:r w:rsidRPr="005D331D">
              <w:rPr>
                <w:rFonts w:ascii="Times New Roman" w:hAnsi="Times New Roman"/>
                <w:iCs/>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247AF57B" w14:textId="77777777" w:rsidR="005D331D" w:rsidRPr="005D331D" w:rsidRDefault="005D331D" w:rsidP="005D331D">
            <w:pPr>
              <w:spacing w:after="0" w:line="240" w:lineRule="auto"/>
              <w:rPr>
                <w:rFonts w:ascii="Times New Roman" w:hAnsi="Times New Roman"/>
                <w:iCs/>
                <w:sz w:val="24"/>
                <w:szCs w:val="24"/>
              </w:rPr>
            </w:pPr>
            <w:r w:rsidRPr="005D331D">
              <w:rPr>
                <w:rFonts w:ascii="Times New Roman" w:hAnsi="Times New Roman"/>
                <w:iCs/>
                <w:sz w:val="24"/>
                <w:szCs w:val="24"/>
              </w:rPr>
              <w:t>описывать значимость своей специальности; применять стандарты антикоррупционного поведения;</w:t>
            </w:r>
          </w:p>
          <w:p w14:paraId="4AA7CA21" w14:textId="18B77A9F" w:rsidR="00CF482E" w:rsidRPr="005D331D" w:rsidRDefault="005D331D" w:rsidP="005D331D">
            <w:pPr>
              <w:spacing w:after="0" w:line="240" w:lineRule="auto"/>
              <w:rPr>
                <w:rFonts w:ascii="Times New Roman" w:hAnsi="Times New Roman"/>
                <w:iCs/>
                <w:sz w:val="24"/>
                <w:szCs w:val="24"/>
              </w:rPr>
            </w:pPr>
            <w:r w:rsidRPr="005D331D">
              <w:rPr>
                <w:rFonts w:ascii="Times New Roman" w:hAnsi="Times New Roman"/>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w:t>
            </w:r>
            <w:r w:rsidRPr="005D331D">
              <w:rPr>
                <w:rFonts w:ascii="Times New Roman" w:hAnsi="Times New Roman"/>
                <w:iCs/>
                <w:sz w:val="24"/>
                <w:szCs w:val="24"/>
              </w:rPr>
              <w:lastRenderedPageBreak/>
              <w:t>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c>
          <w:tcPr>
            <w:tcW w:w="3895" w:type="dxa"/>
          </w:tcPr>
          <w:p w14:paraId="2A18F37B" w14:textId="77777777" w:rsidR="005D331D" w:rsidRPr="005D331D" w:rsidRDefault="005D331D" w:rsidP="005D331D">
            <w:pPr>
              <w:spacing w:after="0" w:line="240" w:lineRule="auto"/>
              <w:rPr>
                <w:rFonts w:ascii="Times New Roman" w:hAnsi="Times New Roman"/>
                <w:iCs/>
                <w:sz w:val="24"/>
                <w:szCs w:val="24"/>
              </w:rPr>
            </w:pPr>
            <w:r w:rsidRPr="005D331D">
              <w:rPr>
                <w:rFonts w:ascii="Times New Roman" w:hAnsi="Times New Roman"/>
                <w:iCs/>
                <w:sz w:val="24"/>
                <w:szCs w:val="24"/>
              </w:rPr>
              <w:lastRenderedPageBreak/>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1A419179" w14:textId="77777777" w:rsidR="005D331D" w:rsidRPr="005D331D" w:rsidRDefault="005D331D" w:rsidP="005D331D">
            <w:pPr>
              <w:spacing w:after="0" w:line="240" w:lineRule="auto"/>
              <w:rPr>
                <w:rFonts w:ascii="Times New Roman" w:hAnsi="Times New Roman"/>
                <w:iCs/>
                <w:sz w:val="24"/>
                <w:szCs w:val="24"/>
              </w:rPr>
            </w:pPr>
            <w:r w:rsidRPr="005D331D">
              <w:rPr>
                <w:rFonts w:ascii="Times New Roman" w:hAnsi="Times New Roman"/>
                <w:i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p w14:paraId="607695FD" w14:textId="77777777" w:rsidR="005D331D" w:rsidRPr="005D331D" w:rsidRDefault="005D331D" w:rsidP="005D331D">
            <w:pPr>
              <w:spacing w:after="0" w:line="240" w:lineRule="auto"/>
              <w:rPr>
                <w:rFonts w:ascii="Times New Roman" w:hAnsi="Times New Roman"/>
                <w:iCs/>
                <w:sz w:val="24"/>
                <w:szCs w:val="24"/>
              </w:rPr>
            </w:pPr>
            <w:r w:rsidRPr="005D331D">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p w14:paraId="4064EC3E" w14:textId="77777777" w:rsidR="005D331D" w:rsidRPr="005D331D" w:rsidRDefault="005D331D" w:rsidP="005D331D">
            <w:pPr>
              <w:spacing w:after="0" w:line="240" w:lineRule="auto"/>
              <w:rPr>
                <w:rFonts w:ascii="Times New Roman" w:hAnsi="Times New Roman"/>
                <w:iCs/>
                <w:sz w:val="24"/>
                <w:szCs w:val="24"/>
              </w:rPr>
            </w:pPr>
            <w:r w:rsidRPr="005D331D">
              <w:rPr>
                <w:rFonts w:ascii="Times New Roman" w:hAnsi="Times New Roman"/>
                <w:iCs/>
                <w:sz w:val="24"/>
                <w:szCs w:val="24"/>
              </w:rPr>
              <w:t xml:space="preserve">содержание актуальной нормативно-правовой документации; современная научная и профессиональная </w:t>
            </w:r>
            <w:r w:rsidRPr="005D331D">
              <w:rPr>
                <w:rFonts w:ascii="Times New Roman" w:hAnsi="Times New Roman"/>
                <w:iCs/>
                <w:sz w:val="24"/>
                <w:szCs w:val="24"/>
              </w:rPr>
              <w:lastRenderedPageBreak/>
              <w:t>терминология; возможные траектории профессионального развития и самообразования;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p w14:paraId="7AC7DE7C" w14:textId="77777777" w:rsidR="005D331D" w:rsidRPr="005D331D" w:rsidRDefault="005D331D" w:rsidP="005D331D">
            <w:pPr>
              <w:spacing w:after="0" w:line="240" w:lineRule="auto"/>
              <w:rPr>
                <w:rFonts w:ascii="Times New Roman" w:hAnsi="Times New Roman"/>
                <w:iCs/>
                <w:sz w:val="24"/>
                <w:szCs w:val="24"/>
              </w:rPr>
            </w:pPr>
            <w:r w:rsidRPr="005D331D">
              <w:rPr>
                <w:rFonts w:ascii="Times New Roman" w:hAnsi="Times New Roman"/>
                <w:iCs/>
                <w:sz w:val="24"/>
                <w:szCs w:val="24"/>
              </w:rPr>
              <w:t>психологические основы деятельности коллектива, психологические особенности личности; основы проектной деятельности;</w:t>
            </w:r>
          </w:p>
          <w:p w14:paraId="60AF44B0" w14:textId="77777777" w:rsidR="005D331D" w:rsidRPr="005D331D" w:rsidRDefault="005D331D" w:rsidP="005D331D">
            <w:pPr>
              <w:spacing w:after="0" w:line="240" w:lineRule="auto"/>
              <w:rPr>
                <w:rFonts w:ascii="Times New Roman" w:hAnsi="Times New Roman"/>
                <w:iCs/>
                <w:sz w:val="24"/>
                <w:szCs w:val="24"/>
              </w:rPr>
            </w:pPr>
            <w:r w:rsidRPr="005D331D">
              <w:rPr>
                <w:rFonts w:ascii="Times New Roman" w:hAnsi="Times New Roman"/>
                <w:iCs/>
                <w:sz w:val="24"/>
                <w:szCs w:val="24"/>
              </w:rPr>
              <w:t>особенности социального и культурного контекста; правила оформления документов и построения устных сообщений;</w:t>
            </w:r>
          </w:p>
          <w:p w14:paraId="3EEB07B4" w14:textId="77777777" w:rsidR="005D331D" w:rsidRPr="005D331D" w:rsidRDefault="005D331D" w:rsidP="005D331D">
            <w:pPr>
              <w:spacing w:after="0" w:line="240" w:lineRule="auto"/>
              <w:rPr>
                <w:rFonts w:ascii="Times New Roman" w:hAnsi="Times New Roman"/>
                <w:iCs/>
                <w:sz w:val="24"/>
                <w:szCs w:val="24"/>
              </w:rPr>
            </w:pPr>
            <w:r w:rsidRPr="005D331D">
              <w:rPr>
                <w:rFonts w:ascii="Times New Roman" w:hAnsi="Times New Roman"/>
                <w:iCs/>
                <w:sz w:val="24"/>
                <w:szCs w:val="24"/>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p w14:paraId="47463F77" w14:textId="59935038" w:rsidR="00CF482E" w:rsidRPr="005D331D" w:rsidRDefault="005D331D" w:rsidP="005D331D">
            <w:pPr>
              <w:spacing w:after="0" w:line="240" w:lineRule="auto"/>
              <w:rPr>
                <w:rFonts w:ascii="Times New Roman" w:hAnsi="Times New Roman"/>
                <w:iCs/>
                <w:sz w:val="24"/>
                <w:szCs w:val="24"/>
              </w:rPr>
            </w:pPr>
            <w:r w:rsidRPr="005D331D">
              <w:rPr>
                <w:rFonts w:ascii="Times New Roman" w:hAnsi="Times New Roman"/>
                <w:iCs/>
                <w:sz w:val="24"/>
                <w:szCs w:val="24"/>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14:paraId="1095B83D" w14:textId="77777777" w:rsidR="00CF482E" w:rsidRPr="00315F34" w:rsidRDefault="00CF482E" w:rsidP="00CF482E">
      <w:pPr>
        <w:suppressAutoHyphens/>
        <w:spacing w:after="240" w:line="240" w:lineRule="auto"/>
        <w:ind w:firstLine="709"/>
        <w:rPr>
          <w:rFonts w:ascii="Times New Roman" w:hAnsi="Times New Roman"/>
          <w:b/>
        </w:rPr>
      </w:pPr>
    </w:p>
    <w:p w14:paraId="3B44F13C" w14:textId="77777777" w:rsidR="00CF482E" w:rsidRPr="00315F34" w:rsidRDefault="00CF482E" w:rsidP="00CF482E">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14:paraId="5EE7617D" w14:textId="77777777" w:rsidR="00CF482E" w:rsidRPr="00315F34" w:rsidRDefault="00CF482E" w:rsidP="00CF482E">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CF482E" w:rsidRPr="00AF6B9E" w14:paraId="03256259" w14:textId="77777777" w:rsidTr="00ED5C42">
        <w:trPr>
          <w:trHeight w:val="490"/>
        </w:trPr>
        <w:tc>
          <w:tcPr>
            <w:tcW w:w="3685" w:type="pct"/>
            <w:shd w:val="clear" w:color="auto" w:fill="auto"/>
            <w:vAlign w:val="center"/>
          </w:tcPr>
          <w:p w14:paraId="6D93D851" w14:textId="77777777" w:rsidR="00CF482E" w:rsidRPr="00AF6B9E" w:rsidRDefault="00CF482E" w:rsidP="00ED5C42">
            <w:pPr>
              <w:rPr>
                <w:rFonts w:ascii="Times New Roman" w:hAnsi="Times New Roman"/>
                <w:sz w:val="24"/>
                <w:szCs w:val="24"/>
              </w:rPr>
            </w:pPr>
            <w:r w:rsidRPr="00AF6B9E">
              <w:rPr>
                <w:rFonts w:ascii="Times New Roman" w:hAnsi="Times New Roman"/>
                <w:sz w:val="24"/>
                <w:szCs w:val="24"/>
              </w:rPr>
              <w:t>Вид учебной работы</w:t>
            </w:r>
          </w:p>
        </w:tc>
        <w:tc>
          <w:tcPr>
            <w:tcW w:w="1315" w:type="pct"/>
            <w:shd w:val="clear" w:color="auto" w:fill="FFFFFF"/>
            <w:vAlign w:val="center"/>
          </w:tcPr>
          <w:p w14:paraId="5BDE8872" w14:textId="77777777" w:rsidR="00CF482E" w:rsidRPr="00AF6B9E" w:rsidRDefault="00CF482E" w:rsidP="00ED5C42">
            <w:pPr>
              <w:rPr>
                <w:rFonts w:ascii="Times New Roman" w:hAnsi="Times New Roman"/>
                <w:sz w:val="24"/>
                <w:szCs w:val="24"/>
              </w:rPr>
            </w:pPr>
            <w:r w:rsidRPr="00AF6B9E">
              <w:rPr>
                <w:rFonts w:ascii="Times New Roman" w:hAnsi="Times New Roman"/>
                <w:sz w:val="24"/>
                <w:szCs w:val="24"/>
              </w:rPr>
              <w:t>Объем в часах</w:t>
            </w:r>
          </w:p>
        </w:tc>
      </w:tr>
      <w:tr w:rsidR="00CF482E" w:rsidRPr="00AF6B9E" w14:paraId="70C42CE1" w14:textId="77777777" w:rsidTr="00ED5C42">
        <w:trPr>
          <w:trHeight w:val="490"/>
        </w:trPr>
        <w:tc>
          <w:tcPr>
            <w:tcW w:w="3685" w:type="pct"/>
            <w:shd w:val="clear" w:color="auto" w:fill="auto"/>
            <w:vAlign w:val="center"/>
          </w:tcPr>
          <w:p w14:paraId="4C3A9725" w14:textId="77777777" w:rsidR="00CF482E" w:rsidRPr="00AF6B9E" w:rsidRDefault="00CF482E" w:rsidP="00ED5C42">
            <w:pPr>
              <w:rPr>
                <w:rFonts w:ascii="Times New Roman" w:hAnsi="Times New Roman"/>
                <w:sz w:val="24"/>
                <w:szCs w:val="24"/>
              </w:rPr>
            </w:pPr>
            <w:r w:rsidRPr="00AF6B9E">
              <w:rPr>
                <w:rFonts w:ascii="Times New Roman" w:hAnsi="Times New Roman"/>
                <w:sz w:val="24"/>
                <w:szCs w:val="24"/>
              </w:rPr>
              <w:t>Объем образовательной программы учебной дисциплины</w:t>
            </w:r>
          </w:p>
        </w:tc>
        <w:tc>
          <w:tcPr>
            <w:tcW w:w="1315" w:type="pct"/>
            <w:shd w:val="clear" w:color="auto" w:fill="auto"/>
            <w:vAlign w:val="center"/>
          </w:tcPr>
          <w:p w14:paraId="7EC543BA" w14:textId="77777777" w:rsidR="00CF482E" w:rsidRPr="00AF6B9E" w:rsidRDefault="00CF482E" w:rsidP="00ED5C42">
            <w:pPr>
              <w:rPr>
                <w:rFonts w:ascii="Times New Roman" w:hAnsi="Times New Roman"/>
                <w:sz w:val="24"/>
                <w:szCs w:val="24"/>
              </w:rPr>
            </w:pPr>
            <w:r w:rsidRPr="00AF6B9E">
              <w:rPr>
                <w:rFonts w:ascii="Times New Roman" w:hAnsi="Times New Roman"/>
                <w:sz w:val="24"/>
                <w:szCs w:val="24"/>
              </w:rPr>
              <w:t>54</w:t>
            </w:r>
          </w:p>
        </w:tc>
      </w:tr>
      <w:tr w:rsidR="00CF482E" w:rsidRPr="00AF6B9E" w14:paraId="7CEEEC76" w14:textId="77777777" w:rsidTr="00ED5C42">
        <w:trPr>
          <w:trHeight w:val="490"/>
        </w:trPr>
        <w:tc>
          <w:tcPr>
            <w:tcW w:w="3685" w:type="pct"/>
            <w:shd w:val="clear" w:color="auto" w:fill="auto"/>
            <w:vAlign w:val="center"/>
          </w:tcPr>
          <w:p w14:paraId="30FAACC0" w14:textId="77777777" w:rsidR="00CF482E" w:rsidRPr="00AF6B9E" w:rsidRDefault="00CF482E" w:rsidP="00ED5C42">
            <w:pPr>
              <w:rPr>
                <w:rFonts w:ascii="Times New Roman" w:hAnsi="Times New Roman"/>
                <w:sz w:val="24"/>
                <w:szCs w:val="24"/>
              </w:rPr>
            </w:pPr>
            <w:r w:rsidRPr="00AF6B9E">
              <w:rPr>
                <w:rFonts w:ascii="Times New Roman" w:hAnsi="Times New Roman"/>
                <w:sz w:val="24"/>
                <w:szCs w:val="24"/>
              </w:rPr>
              <w:t>в т.ч. в форме практической подготовки</w:t>
            </w:r>
          </w:p>
        </w:tc>
        <w:tc>
          <w:tcPr>
            <w:tcW w:w="1315" w:type="pct"/>
            <w:shd w:val="clear" w:color="auto" w:fill="auto"/>
            <w:vAlign w:val="center"/>
          </w:tcPr>
          <w:p w14:paraId="1BC202B7" w14:textId="77777777" w:rsidR="00CF482E" w:rsidRPr="00AF6B9E" w:rsidRDefault="00CF482E" w:rsidP="00ED5C42">
            <w:pPr>
              <w:rPr>
                <w:rFonts w:ascii="Times New Roman" w:hAnsi="Times New Roman"/>
                <w:sz w:val="24"/>
                <w:szCs w:val="24"/>
              </w:rPr>
            </w:pPr>
          </w:p>
        </w:tc>
      </w:tr>
      <w:tr w:rsidR="00CF482E" w:rsidRPr="00AF6B9E" w14:paraId="1102BA4F" w14:textId="77777777" w:rsidTr="00ED5C42">
        <w:trPr>
          <w:trHeight w:val="336"/>
        </w:trPr>
        <w:tc>
          <w:tcPr>
            <w:tcW w:w="5000" w:type="pct"/>
            <w:gridSpan w:val="2"/>
            <w:shd w:val="clear" w:color="auto" w:fill="auto"/>
            <w:vAlign w:val="center"/>
          </w:tcPr>
          <w:p w14:paraId="74F25DBB" w14:textId="77777777" w:rsidR="00CF482E" w:rsidRPr="00AF6B9E" w:rsidRDefault="00CF482E" w:rsidP="00ED5C42">
            <w:pPr>
              <w:rPr>
                <w:rFonts w:ascii="Times New Roman" w:hAnsi="Times New Roman"/>
                <w:sz w:val="24"/>
                <w:szCs w:val="24"/>
              </w:rPr>
            </w:pPr>
            <w:r w:rsidRPr="00AF6B9E">
              <w:rPr>
                <w:rFonts w:ascii="Times New Roman" w:hAnsi="Times New Roman"/>
                <w:sz w:val="24"/>
                <w:szCs w:val="24"/>
              </w:rPr>
              <w:t>в т. ч.:</w:t>
            </w:r>
          </w:p>
        </w:tc>
      </w:tr>
      <w:tr w:rsidR="00CF482E" w:rsidRPr="00AF6B9E" w14:paraId="144EF0CF" w14:textId="77777777" w:rsidTr="00ED5C42">
        <w:trPr>
          <w:trHeight w:val="490"/>
        </w:trPr>
        <w:tc>
          <w:tcPr>
            <w:tcW w:w="3685" w:type="pct"/>
            <w:shd w:val="clear" w:color="auto" w:fill="auto"/>
            <w:vAlign w:val="center"/>
          </w:tcPr>
          <w:p w14:paraId="30B2276A" w14:textId="77777777" w:rsidR="00CF482E" w:rsidRPr="00AF6B9E" w:rsidRDefault="00CF482E" w:rsidP="00ED5C42">
            <w:pPr>
              <w:rPr>
                <w:rFonts w:ascii="Times New Roman" w:hAnsi="Times New Roman"/>
                <w:sz w:val="24"/>
                <w:szCs w:val="24"/>
              </w:rPr>
            </w:pPr>
            <w:r w:rsidRPr="00AF6B9E">
              <w:rPr>
                <w:rFonts w:ascii="Times New Roman" w:hAnsi="Times New Roman"/>
                <w:sz w:val="24"/>
                <w:szCs w:val="24"/>
              </w:rPr>
              <w:t>теоретическое обучение</w:t>
            </w:r>
          </w:p>
        </w:tc>
        <w:tc>
          <w:tcPr>
            <w:tcW w:w="1315" w:type="pct"/>
            <w:shd w:val="clear" w:color="auto" w:fill="auto"/>
            <w:vAlign w:val="center"/>
          </w:tcPr>
          <w:p w14:paraId="3D9EE89F" w14:textId="77777777" w:rsidR="00CF482E" w:rsidRPr="00AF6B9E" w:rsidRDefault="00CF482E" w:rsidP="00ED5C42">
            <w:pPr>
              <w:rPr>
                <w:rFonts w:ascii="Times New Roman" w:hAnsi="Times New Roman"/>
                <w:sz w:val="24"/>
                <w:szCs w:val="24"/>
              </w:rPr>
            </w:pPr>
            <w:r w:rsidRPr="00AF6B9E">
              <w:rPr>
                <w:rFonts w:ascii="Times New Roman" w:hAnsi="Times New Roman"/>
                <w:sz w:val="24"/>
                <w:szCs w:val="24"/>
              </w:rPr>
              <w:t>38</w:t>
            </w:r>
          </w:p>
        </w:tc>
      </w:tr>
      <w:tr w:rsidR="00CF482E" w:rsidRPr="00AF6B9E" w14:paraId="3E724AA2" w14:textId="77777777" w:rsidTr="00ED5C42">
        <w:trPr>
          <w:trHeight w:val="490"/>
        </w:trPr>
        <w:tc>
          <w:tcPr>
            <w:tcW w:w="3685" w:type="pct"/>
            <w:shd w:val="clear" w:color="auto" w:fill="auto"/>
            <w:vAlign w:val="center"/>
          </w:tcPr>
          <w:p w14:paraId="3378EEE5" w14:textId="77777777" w:rsidR="00CF482E" w:rsidRPr="00AF6B9E" w:rsidRDefault="00CF482E" w:rsidP="00ED5C42">
            <w:pPr>
              <w:rPr>
                <w:rFonts w:ascii="Times New Roman" w:hAnsi="Times New Roman"/>
                <w:sz w:val="24"/>
                <w:szCs w:val="24"/>
              </w:rPr>
            </w:pPr>
            <w:r w:rsidRPr="00AF6B9E">
              <w:rPr>
                <w:rFonts w:ascii="Times New Roman" w:hAnsi="Times New Roman"/>
                <w:sz w:val="24"/>
                <w:szCs w:val="24"/>
              </w:rPr>
              <w:t>практические занятия (если предусмотрено)</w:t>
            </w:r>
          </w:p>
        </w:tc>
        <w:tc>
          <w:tcPr>
            <w:tcW w:w="1315" w:type="pct"/>
            <w:shd w:val="clear" w:color="auto" w:fill="auto"/>
            <w:vAlign w:val="center"/>
          </w:tcPr>
          <w:p w14:paraId="41719BC9" w14:textId="77777777" w:rsidR="00CF482E" w:rsidRPr="00AF6B9E" w:rsidRDefault="00CF482E" w:rsidP="00ED5C42">
            <w:pPr>
              <w:rPr>
                <w:rFonts w:ascii="Times New Roman" w:hAnsi="Times New Roman"/>
                <w:sz w:val="24"/>
                <w:szCs w:val="24"/>
              </w:rPr>
            </w:pPr>
            <w:r w:rsidRPr="00AF6B9E">
              <w:rPr>
                <w:rFonts w:ascii="Times New Roman" w:hAnsi="Times New Roman"/>
                <w:sz w:val="24"/>
                <w:szCs w:val="24"/>
              </w:rPr>
              <w:t>16</w:t>
            </w:r>
          </w:p>
        </w:tc>
      </w:tr>
      <w:tr w:rsidR="00CF482E" w:rsidRPr="00AF6B9E" w14:paraId="5AE81A66" w14:textId="77777777" w:rsidTr="00ED5C42">
        <w:trPr>
          <w:trHeight w:val="267"/>
        </w:trPr>
        <w:tc>
          <w:tcPr>
            <w:tcW w:w="3685" w:type="pct"/>
            <w:shd w:val="clear" w:color="auto" w:fill="auto"/>
            <w:vAlign w:val="center"/>
          </w:tcPr>
          <w:p w14:paraId="41A5EFCF" w14:textId="77777777" w:rsidR="00CF482E" w:rsidRPr="00AF6B9E" w:rsidRDefault="00CF482E" w:rsidP="00FB7C49">
            <w:pPr>
              <w:rPr>
                <w:rFonts w:ascii="Times New Roman" w:hAnsi="Times New Roman"/>
                <w:sz w:val="24"/>
                <w:szCs w:val="24"/>
              </w:rPr>
            </w:pPr>
            <w:r w:rsidRPr="00AF6B9E">
              <w:rPr>
                <w:rFonts w:ascii="Times New Roman" w:hAnsi="Times New Roman"/>
                <w:sz w:val="24"/>
                <w:szCs w:val="24"/>
              </w:rPr>
              <w:t xml:space="preserve">Самостоятельная работа </w:t>
            </w:r>
          </w:p>
        </w:tc>
        <w:tc>
          <w:tcPr>
            <w:tcW w:w="1315" w:type="pct"/>
            <w:shd w:val="clear" w:color="auto" w:fill="auto"/>
            <w:vAlign w:val="center"/>
          </w:tcPr>
          <w:p w14:paraId="15EDB291" w14:textId="77777777" w:rsidR="00CF482E" w:rsidRPr="00AF6B9E" w:rsidRDefault="00CF482E" w:rsidP="00ED5C42">
            <w:pPr>
              <w:rPr>
                <w:rFonts w:ascii="Times New Roman" w:hAnsi="Times New Roman"/>
                <w:sz w:val="24"/>
                <w:szCs w:val="24"/>
              </w:rPr>
            </w:pPr>
            <w:r w:rsidRPr="00AF6B9E">
              <w:rPr>
                <w:rFonts w:ascii="Times New Roman" w:hAnsi="Times New Roman"/>
                <w:sz w:val="24"/>
                <w:szCs w:val="24"/>
              </w:rPr>
              <w:t>-</w:t>
            </w:r>
          </w:p>
        </w:tc>
      </w:tr>
      <w:tr w:rsidR="00CF482E" w:rsidRPr="00AF6B9E" w14:paraId="0EAA9273" w14:textId="77777777" w:rsidTr="00ED5C42">
        <w:trPr>
          <w:trHeight w:val="331"/>
        </w:trPr>
        <w:tc>
          <w:tcPr>
            <w:tcW w:w="3685" w:type="pct"/>
            <w:shd w:val="clear" w:color="auto" w:fill="auto"/>
            <w:vAlign w:val="center"/>
          </w:tcPr>
          <w:p w14:paraId="15499DF7" w14:textId="77777777" w:rsidR="00CF482E" w:rsidRPr="00AF6B9E" w:rsidRDefault="00CF482E" w:rsidP="00ED5C42">
            <w:pPr>
              <w:rPr>
                <w:rFonts w:ascii="Times New Roman" w:hAnsi="Times New Roman"/>
                <w:sz w:val="24"/>
                <w:szCs w:val="24"/>
              </w:rPr>
            </w:pPr>
            <w:r w:rsidRPr="00AF6B9E">
              <w:rPr>
                <w:rFonts w:ascii="Times New Roman" w:hAnsi="Times New Roman"/>
                <w:sz w:val="24"/>
                <w:szCs w:val="24"/>
              </w:rPr>
              <w:t>Промежуточная аттестация</w:t>
            </w:r>
          </w:p>
        </w:tc>
        <w:tc>
          <w:tcPr>
            <w:tcW w:w="1315" w:type="pct"/>
            <w:shd w:val="clear" w:color="auto" w:fill="auto"/>
            <w:vAlign w:val="center"/>
          </w:tcPr>
          <w:p w14:paraId="443DB737" w14:textId="77777777" w:rsidR="00CF482E" w:rsidRPr="00AF6B9E" w:rsidRDefault="00CF482E" w:rsidP="00ED5C42">
            <w:pPr>
              <w:rPr>
                <w:rFonts w:ascii="Times New Roman" w:hAnsi="Times New Roman"/>
                <w:sz w:val="24"/>
                <w:szCs w:val="24"/>
              </w:rPr>
            </w:pPr>
            <w:r>
              <w:rPr>
                <w:rFonts w:ascii="Times New Roman" w:hAnsi="Times New Roman"/>
                <w:iCs/>
              </w:rPr>
              <w:t>Дифференцированный зачет</w:t>
            </w:r>
          </w:p>
        </w:tc>
      </w:tr>
    </w:tbl>
    <w:p w14:paraId="40C0F49C" w14:textId="77777777" w:rsidR="00CF482E" w:rsidRPr="00315F34" w:rsidRDefault="00CF482E" w:rsidP="00CF482E">
      <w:pPr>
        <w:suppressAutoHyphens/>
        <w:spacing w:after="120"/>
        <w:rPr>
          <w:rFonts w:ascii="Times New Roman" w:hAnsi="Times New Roman"/>
          <w:b/>
          <w:i/>
        </w:rPr>
      </w:pPr>
    </w:p>
    <w:p w14:paraId="4574CC4E" w14:textId="77777777" w:rsidR="00CF482E" w:rsidRPr="00315F34" w:rsidRDefault="00CF482E" w:rsidP="00CF482E">
      <w:pPr>
        <w:rPr>
          <w:rFonts w:ascii="Times New Roman" w:hAnsi="Times New Roman"/>
          <w:b/>
          <w:i/>
        </w:rPr>
        <w:sectPr w:rsidR="00CF482E" w:rsidRPr="00315F34" w:rsidSect="00733AEF">
          <w:footerReference w:type="even" r:id="rId63"/>
          <w:footerReference w:type="default" r:id="rId64"/>
          <w:pgSz w:w="11906" w:h="16838"/>
          <w:pgMar w:top="1134" w:right="850" w:bottom="284" w:left="1701" w:header="708" w:footer="708" w:gutter="0"/>
          <w:cols w:space="720"/>
          <w:docGrid w:linePitch="299"/>
        </w:sectPr>
      </w:pPr>
    </w:p>
    <w:p w14:paraId="2CCE98B0" w14:textId="77777777" w:rsidR="00CF482E" w:rsidRPr="007C653B" w:rsidRDefault="00CF482E" w:rsidP="005D331D">
      <w:pPr>
        <w:spacing w:after="0" w:line="240" w:lineRule="auto"/>
        <w:ind w:firstLine="709"/>
        <w:rPr>
          <w:rFonts w:ascii="Times New Roman" w:hAnsi="Times New Roman"/>
          <w:b/>
          <w:sz w:val="24"/>
          <w:szCs w:val="24"/>
        </w:rPr>
      </w:pPr>
      <w:r w:rsidRPr="007C653B">
        <w:rPr>
          <w:rFonts w:ascii="Times New Roman" w:hAnsi="Times New Roman"/>
          <w:b/>
          <w:sz w:val="24"/>
          <w:szCs w:val="24"/>
        </w:rPr>
        <w:lastRenderedPageBreak/>
        <w:t>2.2. Тематический план и содержание учебной дисциплины СГ.06.  Основы финансовой грамотности</w:t>
      </w: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1"/>
        <w:gridCol w:w="421"/>
        <w:gridCol w:w="8442"/>
        <w:gridCol w:w="1748"/>
        <w:gridCol w:w="2107"/>
      </w:tblGrid>
      <w:tr w:rsidR="00CF482E" w:rsidRPr="007C653B" w14:paraId="1263CD82" w14:textId="77777777" w:rsidTr="005D331D">
        <w:tc>
          <w:tcPr>
            <w:tcW w:w="2161" w:type="dxa"/>
          </w:tcPr>
          <w:p w14:paraId="0CC4754D" w14:textId="77777777" w:rsidR="00CF482E" w:rsidRPr="005D331D" w:rsidRDefault="00CF482E" w:rsidP="005D331D">
            <w:pPr>
              <w:spacing w:after="0" w:line="240" w:lineRule="auto"/>
              <w:contextualSpacing/>
              <w:jc w:val="center"/>
              <w:rPr>
                <w:rFonts w:ascii="Times New Roman" w:hAnsi="Times New Roman"/>
                <w:b/>
              </w:rPr>
            </w:pPr>
            <w:r w:rsidRPr="005D331D">
              <w:rPr>
                <w:rFonts w:ascii="Times New Roman" w:hAnsi="Times New Roman"/>
                <w:b/>
              </w:rPr>
              <w:t>Наименование разделов и тем</w:t>
            </w:r>
          </w:p>
        </w:tc>
        <w:tc>
          <w:tcPr>
            <w:tcW w:w="8863" w:type="dxa"/>
            <w:gridSpan w:val="2"/>
          </w:tcPr>
          <w:p w14:paraId="67D4CAE2" w14:textId="77777777" w:rsidR="00CF482E" w:rsidRPr="005D331D" w:rsidRDefault="00CF482E" w:rsidP="005D331D">
            <w:pPr>
              <w:spacing w:after="0" w:line="240" w:lineRule="auto"/>
              <w:contextualSpacing/>
              <w:jc w:val="center"/>
              <w:rPr>
                <w:rFonts w:ascii="Times New Roman" w:hAnsi="Times New Roman"/>
                <w:b/>
              </w:rPr>
            </w:pPr>
            <w:r w:rsidRPr="005D331D">
              <w:rPr>
                <w:rFonts w:ascii="Times New Roman" w:hAnsi="Times New Roman"/>
                <w:b/>
              </w:rPr>
              <w:t>Содержание учебного материала и формы организации деятельности обучающихся</w:t>
            </w:r>
          </w:p>
        </w:tc>
        <w:tc>
          <w:tcPr>
            <w:tcW w:w="1748" w:type="dxa"/>
          </w:tcPr>
          <w:p w14:paraId="69783DFB" w14:textId="77777777" w:rsidR="00CF482E" w:rsidRPr="005D331D" w:rsidRDefault="00CF482E" w:rsidP="005D331D">
            <w:pPr>
              <w:spacing w:after="0" w:line="240" w:lineRule="auto"/>
              <w:contextualSpacing/>
              <w:jc w:val="center"/>
              <w:rPr>
                <w:rFonts w:ascii="Times New Roman" w:hAnsi="Times New Roman"/>
                <w:b/>
              </w:rPr>
            </w:pPr>
            <w:r w:rsidRPr="005D331D">
              <w:rPr>
                <w:rFonts w:ascii="Times New Roman" w:hAnsi="Times New Roman"/>
                <w:b/>
              </w:rPr>
              <w:t>Объем, акад. ч / в том числе в форме практической подготовки, акад ч</w:t>
            </w:r>
          </w:p>
        </w:tc>
        <w:tc>
          <w:tcPr>
            <w:tcW w:w="2107" w:type="dxa"/>
          </w:tcPr>
          <w:p w14:paraId="44EEA604" w14:textId="2FC27104" w:rsidR="00CF482E" w:rsidRPr="005D331D" w:rsidRDefault="00CF482E" w:rsidP="005D331D">
            <w:pPr>
              <w:spacing w:after="0" w:line="240" w:lineRule="auto"/>
              <w:contextualSpacing/>
              <w:jc w:val="center"/>
              <w:rPr>
                <w:rFonts w:ascii="Times New Roman" w:hAnsi="Times New Roman"/>
                <w:b/>
              </w:rPr>
            </w:pPr>
            <w:r w:rsidRPr="005D331D">
              <w:rPr>
                <w:rFonts w:ascii="Times New Roman" w:hAnsi="Times New Roman"/>
                <w:b/>
              </w:rPr>
              <w:t>Коды компетенций, формированию которых способствует элемент программы</w:t>
            </w:r>
          </w:p>
        </w:tc>
      </w:tr>
      <w:tr w:rsidR="00CF482E" w:rsidRPr="007C653B" w14:paraId="2ABF9531" w14:textId="77777777" w:rsidTr="005D331D">
        <w:tc>
          <w:tcPr>
            <w:tcW w:w="2161" w:type="dxa"/>
          </w:tcPr>
          <w:p w14:paraId="19CFB6D7" w14:textId="77777777" w:rsidR="00CF482E" w:rsidRPr="005D331D" w:rsidRDefault="00CF482E" w:rsidP="005D331D">
            <w:pPr>
              <w:spacing w:after="0" w:line="240" w:lineRule="auto"/>
              <w:contextualSpacing/>
              <w:jc w:val="center"/>
              <w:rPr>
                <w:rFonts w:ascii="Times New Roman" w:hAnsi="Times New Roman"/>
                <w:b/>
              </w:rPr>
            </w:pPr>
            <w:r w:rsidRPr="005D331D">
              <w:rPr>
                <w:rFonts w:ascii="Times New Roman" w:hAnsi="Times New Roman"/>
                <w:b/>
              </w:rPr>
              <w:t>1</w:t>
            </w:r>
          </w:p>
        </w:tc>
        <w:tc>
          <w:tcPr>
            <w:tcW w:w="8863" w:type="dxa"/>
            <w:gridSpan w:val="2"/>
          </w:tcPr>
          <w:p w14:paraId="50A61BF0" w14:textId="77777777" w:rsidR="00CF482E" w:rsidRPr="005D331D" w:rsidRDefault="00CF482E" w:rsidP="005D331D">
            <w:pPr>
              <w:spacing w:after="0" w:line="240" w:lineRule="auto"/>
              <w:contextualSpacing/>
              <w:jc w:val="center"/>
              <w:rPr>
                <w:rFonts w:ascii="Times New Roman" w:hAnsi="Times New Roman"/>
                <w:b/>
              </w:rPr>
            </w:pPr>
            <w:r w:rsidRPr="005D331D">
              <w:rPr>
                <w:rFonts w:ascii="Times New Roman" w:hAnsi="Times New Roman"/>
                <w:b/>
              </w:rPr>
              <w:t>2</w:t>
            </w:r>
          </w:p>
        </w:tc>
        <w:tc>
          <w:tcPr>
            <w:tcW w:w="1748" w:type="dxa"/>
          </w:tcPr>
          <w:p w14:paraId="0F8AAB1F" w14:textId="77777777" w:rsidR="00CF482E" w:rsidRPr="005D331D" w:rsidRDefault="00CF482E" w:rsidP="005D331D">
            <w:pPr>
              <w:spacing w:after="0" w:line="240" w:lineRule="auto"/>
              <w:contextualSpacing/>
              <w:jc w:val="center"/>
              <w:rPr>
                <w:rFonts w:ascii="Times New Roman" w:hAnsi="Times New Roman"/>
                <w:b/>
              </w:rPr>
            </w:pPr>
            <w:r w:rsidRPr="005D331D">
              <w:rPr>
                <w:rFonts w:ascii="Times New Roman" w:hAnsi="Times New Roman"/>
                <w:b/>
              </w:rPr>
              <w:t>3</w:t>
            </w:r>
          </w:p>
        </w:tc>
        <w:tc>
          <w:tcPr>
            <w:tcW w:w="2107" w:type="dxa"/>
          </w:tcPr>
          <w:p w14:paraId="55D36B13" w14:textId="77777777" w:rsidR="00CF482E" w:rsidRPr="005D331D" w:rsidRDefault="00CF482E" w:rsidP="005D331D">
            <w:pPr>
              <w:spacing w:after="0" w:line="240" w:lineRule="auto"/>
              <w:contextualSpacing/>
              <w:jc w:val="center"/>
              <w:rPr>
                <w:rFonts w:ascii="Times New Roman" w:hAnsi="Times New Roman"/>
                <w:b/>
              </w:rPr>
            </w:pPr>
            <w:r w:rsidRPr="005D331D">
              <w:rPr>
                <w:rFonts w:ascii="Times New Roman" w:hAnsi="Times New Roman"/>
                <w:b/>
              </w:rPr>
              <w:t>4</w:t>
            </w:r>
          </w:p>
        </w:tc>
      </w:tr>
      <w:tr w:rsidR="00CF482E" w:rsidRPr="007C653B" w14:paraId="20E0FA90" w14:textId="77777777" w:rsidTr="005D331D">
        <w:tc>
          <w:tcPr>
            <w:tcW w:w="2161" w:type="dxa"/>
            <w:vMerge w:val="restart"/>
          </w:tcPr>
          <w:p w14:paraId="12CB31C0" w14:textId="77777777" w:rsidR="00CF482E" w:rsidRPr="005D331D" w:rsidRDefault="00CF482E" w:rsidP="005D331D">
            <w:pPr>
              <w:spacing w:after="0" w:line="240" w:lineRule="auto"/>
              <w:contextualSpacing/>
              <w:rPr>
                <w:rFonts w:ascii="Times New Roman" w:hAnsi="Times New Roman"/>
                <w:b/>
              </w:rPr>
            </w:pPr>
            <w:r w:rsidRPr="005D331D">
              <w:rPr>
                <w:rFonts w:ascii="Times New Roman" w:hAnsi="Times New Roman"/>
                <w:b/>
              </w:rPr>
              <w:t>Тема 1.</w:t>
            </w:r>
          </w:p>
          <w:p w14:paraId="7517EDA3" w14:textId="628B6F8D" w:rsidR="00CF482E" w:rsidRPr="005D331D" w:rsidRDefault="00CF482E" w:rsidP="005D331D">
            <w:pPr>
              <w:spacing w:after="0" w:line="240" w:lineRule="auto"/>
              <w:contextualSpacing/>
              <w:rPr>
                <w:rFonts w:ascii="Times New Roman" w:hAnsi="Times New Roman"/>
                <w:b/>
              </w:rPr>
            </w:pPr>
            <w:r w:rsidRPr="005D331D">
              <w:rPr>
                <w:rFonts w:ascii="Times New Roman" w:hAnsi="Times New Roman"/>
                <w:b/>
              </w:rPr>
              <w:t>Банки: чем они могут быть вам полезны</w:t>
            </w:r>
          </w:p>
        </w:tc>
        <w:tc>
          <w:tcPr>
            <w:tcW w:w="8863" w:type="dxa"/>
            <w:gridSpan w:val="2"/>
          </w:tcPr>
          <w:p w14:paraId="32046FCA" w14:textId="77777777" w:rsidR="00CF482E" w:rsidRPr="005D331D" w:rsidRDefault="00CF482E" w:rsidP="005D331D">
            <w:pPr>
              <w:spacing w:after="0" w:line="240" w:lineRule="auto"/>
              <w:contextualSpacing/>
              <w:rPr>
                <w:rFonts w:ascii="Times New Roman" w:hAnsi="Times New Roman"/>
                <w:b/>
              </w:rPr>
            </w:pPr>
            <w:r w:rsidRPr="005D331D">
              <w:rPr>
                <w:rFonts w:ascii="Times New Roman" w:hAnsi="Times New Roman"/>
                <w:b/>
              </w:rPr>
              <w:t>Содержание учебного материала</w:t>
            </w:r>
          </w:p>
        </w:tc>
        <w:tc>
          <w:tcPr>
            <w:tcW w:w="1748" w:type="dxa"/>
            <w:tcBorders>
              <w:bottom w:val="single" w:sz="4" w:space="0" w:color="auto"/>
            </w:tcBorders>
          </w:tcPr>
          <w:p w14:paraId="6F416FAC" w14:textId="77777777" w:rsidR="00CF482E" w:rsidRPr="005D331D" w:rsidRDefault="00CF482E" w:rsidP="005D331D">
            <w:pPr>
              <w:spacing w:after="0" w:line="240" w:lineRule="auto"/>
              <w:contextualSpacing/>
              <w:jc w:val="center"/>
              <w:rPr>
                <w:rFonts w:ascii="Times New Roman" w:hAnsi="Times New Roman"/>
                <w:b/>
              </w:rPr>
            </w:pPr>
            <w:r w:rsidRPr="005D331D">
              <w:rPr>
                <w:rFonts w:ascii="Times New Roman" w:hAnsi="Times New Roman"/>
                <w:b/>
              </w:rPr>
              <w:t>8</w:t>
            </w:r>
          </w:p>
        </w:tc>
        <w:tc>
          <w:tcPr>
            <w:tcW w:w="2107" w:type="dxa"/>
            <w:vMerge w:val="restart"/>
            <w:shd w:val="clear" w:color="auto" w:fill="FFFFFF"/>
          </w:tcPr>
          <w:p w14:paraId="3C660AC7" w14:textId="77777777" w:rsidR="00CF482E" w:rsidRPr="005D331D" w:rsidRDefault="00CF482E" w:rsidP="005D331D">
            <w:pPr>
              <w:suppressAutoHyphens/>
              <w:spacing w:after="0" w:line="240" w:lineRule="auto"/>
              <w:contextualSpacing/>
              <w:jc w:val="center"/>
              <w:rPr>
                <w:rFonts w:ascii="Times New Roman" w:hAnsi="Times New Roman"/>
              </w:rPr>
            </w:pPr>
            <w:r w:rsidRPr="005D331D">
              <w:rPr>
                <w:rFonts w:ascii="Times New Roman" w:hAnsi="Times New Roman"/>
              </w:rPr>
              <w:t>ОК 01-06</w:t>
            </w:r>
          </w:p>
          <w:p w14:paraId="6AFDACF4" w14:textId="372612DF" w:rsidR="00CF482E" w:rsidRPr="005D331D" w:rsidRDefault="00CF482E" w:rsidP="005D331D">
            <w:pPr>
              <w:spacing w:after="0" w:line="240" w:lineRule="auto"/>
              <w:contextualSpacing/>
              <w:jc w:val="center"/>
              <w:rPr>
                <w:rFonts w:ascii="Times New Roman" w:hAnsi="Times New Roman"/>
              </w:rPr>
            </w:pPr>
            <w:r w:rsidRPr="005D331D">
              <w:rPr>
                <w:rFonts w:ascii="Times New Roman" w:hAnsi="Times New Roman"/>
              </w:rPr>
              <w:t>ОК-09</w:t>
            </w:r>
          </w:p>
        </w:tc>
      </w:tr>
      <w:tr w:rsidR="00CF482E" w:rsidRPr="007C653B" w14:paraId="52F5FF4E" w14:textId="77777777" w:rsidTr="005D331D">
        <w:trPr>
          <w:trHeight w:val="570"/>
        </w:trPr>
        <w:tc>
          <w:tcPr>
            <w:tcW w:w="2161" w:type="dxa"/>
            <w:vMerge/>
          </w:tcPr>
          <w:p w14:paraId="71F92BC5" w14:textId="77777777" w:rsidR="00CF482E" w:rsidRPr="005D331D" w:rsidRDefault="00CF482E" w:rsidP="005D331D">
            <w:pPr>
              <w:spacing w:after="0" w:line="240" w:lineRule="auto"/>
              <w:contextualSpacing/>
              <w:rPr>
                <w:rFonts w:ascii="Times New Roman" w:hAnsi="Times New Roman"/>
              </w:rPr>
            </w:pPr>
          </w:p>
        </w:tc>
        <w:tc>
          <w:tcPr>
            <w:tcW w:w="421" w:type="dxa"/>
            <w:tcBorders>
              <w:bottom w:val="single" w:sz="4" w:space="0" w:color="auto"/>
              <w:right w:val="single" w:sz="4" w:space="0" w:color="auto"/>
            </w:tcBorders>
          </w:tcPr>
          <w:p w14:paraId="7F110D03" w14:textId="77777777" w:rsidR="00CF482E" w:rsidRPr="005D331D" w:rsidRDefault="00CF482E" w:rsidP="005D331D">
            <w:pPr>
              <w:spacing w:after="0" w:line="240" w:lineRule="auto"/>
              <w:contextualSpacing/>
              <w:rPr>
                <w:rFonts w:ascii="Times New Roman" w:hAnsi="Times New Roman"/>
              </w:rPr>
            </w:pPr>
            <w:r w:rsidRPr="005D331D">
              <w:rPr>
                <w:rFonts w:ascii="Times New Roman" w:hAnsi="Times New Roman"/>
              </w:rPr>
              <w:t>1</w:t>
            </w:r>
          </w:p>
        </w:tc>
        <w:tc>
          <w:tcPr>
            <w:tcW w:w="8442" w:type="dxa"/>
            <w:tcBorders>
              <w:left w:val="single" w:sz="4" w:space="0" w:color="auto"/>
              <w:bottom w:val="single" w:sz="4" w:space="0" w:color="auto"/>
            </w:tcBorders>
          </w:tcPr>
          <w:p w14:paraId="4C2D3462" w14:textId="77777777" w:rsidR="00CF482E" w:rsidRPr="005D331D" w:rsidRDefault="00CF482E" w:rsidP="005D331D">
            <w:pPr>
              <w:spacing w:after="0" w:line="240" w:lineRule="auto"/>
              <w:contextualSpacing/>
              <w:rPr>
                <w:rFonts w:ascii="Times New Roman" w:hAnsi="Times New Roman"/>
              </w:rPr>
            </w:pPr>
            <w:r w:rsidRPr="005D331D">
              <w:rPr>
                <w:rFonts w:ascii="Times New Roman" w:hAnsi="Times New Roman"/>
              </w:rPr>
              <w:t xml:space="preserve">Банковская система России: Центральный банк, коммерческие банки. Система страхования вкладов (ССВ). Сберегательный вклад. Ставка процента. </w:t>
            </w:r>
          </w:p>
        </w:tc>
        <w:tc>
          <w:tcPr>
            <w:tcW w:w="1748" w:type="dxa"/>
            <w:vMerge w:val="restart"/>
            <w:tcBorders>
              <w:top w:val="single" w:sz="4" w:space="0" w:color="auto"/>
            </w:tcBorders>
          </w:tcPr>
          <w:p w14:paraId="7D3F7D06" w14:textId="77777777" w:rsidR="00CF482E" w:rsidRPr="005D331D" w:rsidRDefault="00FB7C49" w:rsidP="005D331D">
            <w:pPr>
              <w:spacing w:after="0" w:line="240" w:lineRule="auto"/>
              <w:contextualSpacing/>
              <w:jc w:val="center"/>
              <w:rPr>
                <w:rFonts w:ascii="Times New Roman" w:hAnsi="Times New Roman"/>
              </w:rPr>
            </w:pPr>
            <w:r w:rsidRPr="005D331D">
              <w:rPr>
                <w:rFonts w:ascii="Times New Roman" w:hAnsi="Times New Roman"/>
              </w:rPr>
              <w:t>2</w:t>
            </w:r>
          </w:p>
          <w:p w14:paraId="07AC3ED4" w14:textId="77777777" w:rsidR="00FB7C49" w:rsidRPr="005D331D" w:rsidRDefault="00FB7C49" w:rsidP="005D331D">
            <w:pPr>
              <w:spacing w:after="0" w:line="240" w:lineRule="auto"/>
              <w:contextualSpacing/>
              <w:jc w:val="center"/>
              <w:rPr>
                <w:rFonts w:ascii="Times New Roman" w:hAnsi="Times New Roman"/>
              </w:rPr>
            </w:pPr>
          </w:p>
          <w:p w14:paraId="75F2F100" w14:textId="77777777" w:rsidR="00FB7C49" w:rsidRPr="005D331D" w:rsidRDefault="00FB7C49" w:rsidP="005D331D">
            <w:pPr>
              <w:spacing w:after="0" w:line="240" w:lineRule="auto"/>
              <w:contextualSpacing/>
              <w:jc w:val="center"/>
              <w:rPr>
                <w:rFonts w:ascii="Times New Roman" w:hAnsi="Times New Roman"/>
              </w:rPr>
            </w:pPr>
          </w:p>
          <w:p w14:paraId="041490BA" w14:textId="77777777" w:rsidR="00FB7C49" w:rsidRPr="005D331D" w:rsidRDefault="00FB7C49" w:rsidP="005D331D">
            <w:pPr>
              <w:spacing w:after="0" w:line="240" w:lineRule="auto"/>
              <w:contextualSpacing/>
              <w:jc w:val="center"/>
              <w:rPr>
                <w:rFonts w:ascii="Times New Roman" w:hAnsi="Times New Roman"/>
              </w:rPr>
            </w:pPr>
            <w:r w:rsidRPr="005D331D">
              <w:rPr>
                <w:rFonts w:ascii="Times New Roman" w:hAnsi="Times New Roman"/>
              </w:rPr>
              <w:t>2</w:t>
            </w:r>
          </w:p>
        </w:tc>
        <w:tc>
          <w:tcPr>
            <w:tcW w:w="2107" w:type="dxa"/>
            <w:vMerge/>
            <w:shd w:val="clear" w:color="auto" w:fill="FFFFFF"/>
          </w:tcPr>
          <w:p w14:paraId="2400EFA3" w14:textId="77777777" w:rsidR="00CF482E" w:rsidRPr="005D331D" w:rsidRDefault="00CF482E" w:rsidP="005D331D">
            <w:pPr>
              <w:spacing w:after="0" w:line="240" w:lineRule="auto"/>
              <w:contextualSpacing/>
              <w:jc w:val="center"/>
              <w:rPr>
                <w:rFonts w:ascii="Times New Roman" w:hAnsi="Times New Roman"/>
              </w:rPr>
            </w:pPr>
          </w:p>
        </w:tc>
      </w:tr>
      <w:tr w:rsidR="00CF482E" w:rsidRPr="007C653B" w14:paraId="485CFC79" w14:textId="77777777" w:rsidTr="005D331D">
        <w:trPr>
          <w:trHeight w:val="692"/>
        </w:trPr>
        <w:tc>
          <w:tcPr>
            <w:tcW w:w="2161" w:type="dxa"/>
            <w:vMerge/>
          </w:tcPr>
          <w:p w14:paraId="42502AED" w14:textId="77777777" w:rsidR="00CF482E" w:rsidRPr="005D331D" w:rsidRDefault="00CF482E" w:rsidP="005D331D">
            <w:pPr>
              <w:spacing w:after="0" w:line="240" w:lineRule="auto"/>
              <w:contextualSpacing/>
              <w:rPr>
                <w:rFonts w:ascii="Times New Roman" w:hAnsi="Times New Roman"/>
              </w:rPr>
            </w:pPr>
          </w:p>
        </w:tc>
        <w:tc>
          <w:tcPr>
            <w:tcW w:w="421" w:type="dxa"/>
            <w:tcBorders>
              <w:top w:val="single" w:sz="4" w:space="0" w:color="auto"/>
              <w:bottom w:val="single" w:sz="4" w:space="0" w:color="auto"/>
              <w:right w:val="single" w:sz="4" w:space="0" w:color="auto"/>
            </w:tcBorders>
          </w:tcPr>
          <w:p w14:paraId="188BACE7" w14:textId="77777777" w:rsidR="00CF482E" w:rsidRPr="005D331D" w:rsidRDefault="00CF482E" w:rsidP="005D331D">
            <w:pPr>
              <w:spacing w:after="0" w:line="240" w:lineRule="auto"/>
              <w:contextualSpacing/>
              <w:rPr>
                <w:rFonts w:ascii="Times New Roman" w:hAnsi="Times New Roman"/>
              </w:rPr>
            </w:pPr>
            <w:r w:rsidRPr="005D331D">
              <w:rPr>
                <w:rFonts w:ascii="Times New Roman" w:hAnsi="Times New Roman"/>
              </w:rPr>
              <w:t>2</w:t>
            </w:r>
          </w:p>
        </w:tc>
        <w:tc>
          <w:tcPr>
            <w:tcW w:w="8442" w:type="dxa"/>
            <w:tcBorders>
              <w:top w:val="single" w:sz="4" w:space="0" w:color="auto"/>
              <w:left w:val="single" w:sz="4" w:space="0" w:color="auto"/>
              <w:bottom w:val="single" w:sz="4" w:space="0" w:color="auto"/>
            </w:tcBorders>
          </w:tcPr>
          <w:p w14:paraId="4174D57C" w14:textId="5946945D" w:rsidR="00CF482E" w:rsidRPr="005D331D" w:rsidRDefault="00CF482E" w:rsidP="005D331D">
            <w:pPr>
              <w:spacing w:after="0" w:line="240" w:lineRule="auto"/>
              <w:contextualSpacing/>
              <w:rPr>
                <w:rFonts w:ascii="Times New Roman" w:hAnsi="Times New Roman"/>
              </w:rPr>
            </w:pPr>
            <w:r w:rsidRPr="005D331D">
              <w:rPr>
                <w:rFonts w:ascii="Times New Roman" w:hAnsi="Times New Roman"/>
              </w:rPr>
              <w:t>Текущие счета и дебетовые карты. Понятие, виды банковских кредитов. Микрофинансовые организации и микрокредиты. Прочие услуги банк</w:t>
            </w:r>
            <w:r w:rsidR="00FB7C49" w:rsidRPr="005D331D">
              <w:rPr>
                <w:rFonts w:ascii="Times New Roman" w:hAnsi="Times New Roman"/>
              </w:rPr>
              <w:t xml:space="preserve">ов. Паевые инвестиционные фонды </w:t>
            </w:r>
            <w:r w:rsidRPr="005D331D">
              <w:rPr>
                <w:rFonts w:ascii="Times New Roman" w:hAnsi="Times New Roman"/>
              </w:rPr>
              <w:t>(ПИФы).</w:t>
            </w:r>
          </w:p>
        </w:tc>
        <w:tc>
          <w:tcPr>
            <w:tcW w:w="1748" w:type="dxa"/>
            <w:vMerge/>
          </w:tcPr>
          <w:p w14:paraId="3A2EDF66" w14:textId="77777777" w:rsidR="00CF482E" w:rsidRPr="005D331D" w:rsidRDefault="00CF482E" w:rsidP="005D331D">
            <w:pPr>
              <w:spacing w:after="0" w:line="240" w:lineRule="auto"/>
              <w:contextualSpacing/>
              <w:jc w:val="center"/>
              <w:rPr>
                <w:rFonts w:ascii="Times New Roman" w:hAnsi="Times New Roman"/>
              </w:rPr>
            </w:pPr>
          </w:p>
        </w:tc>
        <w:tc>
          <w:tcPr>
            <w:tcW w:w="2107" w:type="dxa"/>
            <w:vMerge/>
            <w:shd w:val="clear" w:color="auto" w:fill="FFFFFF"/>
          </w:tcPr>
          <w:p w14:paraId="333D0E5E" w14:textId="77777777" w:rsidR="00CF482E" w:rsidRPr="005D331D" w:rsidRDefault="00CF482E" w:rsidP="005D331D">
            <w:pPr>
              <w:spacing w:after="0" w:line="240" w:lineRule="auto"/>
              <w:contextualSpacing/>
              <w:jc w:val="center"/>
              <w:rPr>
                <w:rFonts w:ascii="Times New Roman" w:hAnsi="Times New Roman"/>
              </w:rPr>
            </w:pPr>
          </w:p>
        </w:tc>
      </w:tr>
      <w:tr w:rsidR="00CF482E" w:rsidRPr="007C653B" w14:paraId="101B1B1D" w14:textId="77777777" w:rsidTr="005D331D">
        <w:trPr>
          <w:trHeight w:val="169"/>
        </w:trPr>
        <w:tc>
          <w:tcPr>
            <w:tcW w:w="2161" w:type="dxa"/>
            <w:vMerge/>
          </w:tcPr>
          <w:p w14:paraId="324E7D02" w14:textId="77777777" w:rsidR="00CF482E" w:rsidRPr="005D331D" w:rsidRDefault="00CF482E" w:rsidP="005D331D">
            <w:pPr>
              <w:spacing w:after="0" w:line="240" w:lineRule="auto"/>
              <w:contextualSpacing/>
              <w:rPr>
                <w:rFonts w:ascii="Times New Roman" w:hAnsi="Times New Roman"/>
              </w:rPr>
            </w:pPr>
          </w:p>
        </w:tc>
        <w:tc>
          <w:tcPr>
            <w:tcW w:w="8863" w:type="dxa"/>
            <w:gridSpan w:val="2"/>
            <w:tcBorders>
              <w:top w:val="single" w:sz="4" w:space="0" w:color="auto"/>
              <w:bottom w:val="single" w:sz="4" w:space="0" w:color="000000"/>
            </w:tcBorders>
          </w:tcPr>
          <w:p w14:paraId="081E8168" w14:textId="77777777" w:rsidR="00CF482E" w:rsidRPr="005D331D" w:rsidRDefault="00CF482E" w:rsidP="005D331D">
            <w:pPr>
              <w:spacing w:after="0" w:line="240" w:lineRule="auto"/>
              <w:contextualSpacing/>
              <w:rPr>
                <w:rFonts w:ascii="Times New Roman" w:hAnsi="Times New Roman"/>
                <w:b/>
              </w:rPr>
            </w:pPr>
            <w:r w:rsidRPr="005D331D">
              <w:rPr>
                <w:rFonts w:ascii="Times New Roman" w:hAnsi="Times New Roman"/>
                <w:b/>
              </w:rPr>
              <w:t>Практическая работа:</w:t>
            </w:r>
            <w:r w:rsidRPr="005D331D">
              <w:rPr>
                <w:rFonts w:ascii="Times New Roman" w:hAnsi="Times New Roman"/>
                <w:i/>
                <w:iCs/>
              </w:rPr>
              <w:t xml:space="preserve"> </w:t>
            </w:r>
            <w:r w:rsidRPr="005D331D">
              <w:rPr>
                <w:rFonts w:ascii="Times New Roman" w:hAnsi="Times New Roman"/>
                <w:iCs/>
              </w:rPr>
              <w:t>Расчет ожидаемого дохода от размещения сберегательного вклада без капитализации и с капитализацией процентов, стоимости кредита.</w:t>
            </w:r>
          </w:p>
        </w:tc>
        <w:tc>
          <w:tcPr>
            <w:tcW w:w="1748" w:type="dxa"/>
            <w:tcBorders>
              <w:bottom w:val="single" w:sz="4" w:space="0" w:color="000000"/>
            </w:tcBorders>
          </w:tcPr>
          <w:p w14:paraId="155737CB" w14:textId="77777777" w:rsidR="00CF482E" w:rsidRPr="005D331D" w:rsidRDefault="00CF482E" w:rsidP="005D331D">
            <w:pPr>
              <w:spacing w:after="0" w:line="240" w:lineRule="auto"/>
              <w:contextualSpacing/>
              <w:jc w:val="center"/>
              <w:rPr>
                <w:rFonts w:ascii="Times New Roman" w:hAnsi="Times New Roman"/>
              </w:rPr>
            </w:pPr>
            <w:r w:rsidRPr="005D331D">
              <w:rPr>
                <w:rFonts w:ascii="Times New Roman" w:hAnsi="Times New Roman"/>
              </w:rPr>
              <w:t>4</w:t>
            </w:r>
          </w:p>
        </w:tc>
        <w:tc>
          <w:tcPr>
            <w:tcW w:w="2107" w:type="dxa"/>
            <w:vMerge/>
            <w:shd w:val="clear" w:color="auto" w:fill="FFFFFF"/>
          </w:tcPr>
          <w:p w14:paraId="4E042563" w14:textId="77777777" w:rsidR="00CF482E" w:rsidRPr="005D331D" w:rsidRDefault="00CF482E" w:rsidP="005D331D">
            <w:pPr>
              <w:spacing w:after="0" w:line="240" w:lineRule="auto"/>
              <w:contextualSpacing/>
              <w:jc w:val="center"/>
              <w:rPr>
                <w:rFonts w:ascii="Times New Roman" w:hAnsi="Times New Roman"/>
              </w:rPr>
            </w:pPr>
          </w:p>
        </w:tc>
      </w:tr>
      <w:tr w:rsidR="00CF482E" w:rsidRPr="007C653B" w14:paraId="0A4EF3AE" w14:textId="77777777" w:rsidTr="005D331D">
        <w:tc>
          <w:tcPr>
            <w:tcW w:w="2161" w:type="dxa"/>
            <w:vMerge w:val="restart"/>
          </w:tcPr>
          <w:p w14:paraId="7AEBDA55" w14:textId="77777777" w:rsidR="00CF482E" w:rsidRPr="005D331D" w:rsidRDefault="00CF482E" w:rsidP="005D331D">
            <w:pPr>
              <w:spacing w:after="0" w:line="240" w:lineRule="auto"/>
              <w:contextualSpacing/>
              <w:rPr>
                <w:rFonts w:ascii="Times New Roman" w:hAnsi="Times New Roman"/>
                <w:b/>
              </w:rPr>
            </w:pPr>
            <w:r w:rsidRPr="005D331D">
              <w:rPr>
                <w:rFonts w:ascii="Times New Roman" w:hAnsi="Times New Roman"/>
                <w:b/>
              </w:rPr>
              <w:t xml:space="preserve">Тема 2. </w:t>
            </w:r>
          </w:p>
          <w:p w14:paraId="4523F4ED" w14:textId="77777777" w:rsidR="00CF482E" w:rsidRPr="005D331D" w:rsidRDefault="001E0FA3" w:rsidP="005D331D">
            <w:pPr>
              <w:spacing w:after="0" w:line="240" w:lineRule="auto"/>
              <w:contextualSpacing/>
              <w:rPr>
                <w:rFonts w:ascii="Times New Roman" w:hAnsi="Times New Roman"/>
                <w:b/>
              </w:rPr>
            </w:pPr>
            <w:r w:rsidRPr="005D331D">
              <w:rPr>
                <w:rFonts w:ascii="Times New Roman" w:hAnsi="Times New Roman"/>
                <w:b/>
              </w:rPr>
              <w:t>Фондовый рынок, его использование</w:t>
            </w:r>
            <w:r w:rsidR="00CF482E" w:rsidRPr="005D331D">
              <w:rPr>
                <w:rFonts w:ascii="Times New Roman" w:hAnsi="Times New Roman"/>
                <w:b/>
              </w:rPr>
              <w:t xml:space="preserve"> для роста доходов</w:t>
            </w:r>
          </w:p>
        </w:tc>
        <w:tc>
          <w:tcPr>
            <w:tcW w:w="8863" w:type="dxa"/>
            <w:gridSpan w:val="2"/>
          </w:tcPr>
          <w:p w14:paraId="0F78004B" w14:textId="77777777" w:rsidR="00CF482E" w:rsidRPr="005D331D" w:rsidRDefault="00CF482E" w:rsidP="005D331D">
            <w:pPr>
              <w:spacing w:after="0" w:line="240" w:lineRule="auto"/>
              <w:contextualSpacing/>
              <w:rPr>
                <w:rFonts w:ascii="Times New Roman" w:hAnsi="Times New Roman"/>
                <w:b/>
              </w:rPr>
            </w:pPr>
            <w:r w:rsidRPr="005D331D">
              <w:rPr>
                <w:rFonts w:ascii="Times New Roman" w:hAnsi="Times New Roman"/>
                <w:b/>
              </w:rPr>
              <w:t>Содержание учебного материала</w:t>
            </w:r>
          </w:p>
        </w:tc>
        <w:tc>
          <w:tcPr>
            <w:tcW w:w="1748" w:type="dxa"/>
            <w:tcBorders>
              <w:bottom w:val="single" w:sz="4" w:space="0" w:color="auto"/>
            </w:tcBorders>
          </w:tcPr>
          <w:p w14:paraId="09AFE8B5" w14:textId="77777777" w:rsidR="00CF482E" w:rsidRPr="005D331D" w:rsidRDefault="00CF482E" w:rsidP="005D331D">
            <w:pPr>
              <w:spacing w:after="0" w:line="240" w:lineRule="auto"/>
              <w:contextualSpacing/>
              <w:jc w:val="center"/>
              <w:rPr>
                <w:rFonts w:ascii="Times New Roman" w:hAnsi="Times New Roman"/>
              </w:rPr>
            </w:pPr>
            <w:r w:rsidRPr="005D331D">
              <w:rPr>
                <w:rFonts w:ascii="Times New Roman" w:hAnsi="Times New Roman"/>
                <w:b/>
              </w:rPr>
              <w:t>6</w:t>
            </w:r>
          </w:p>
        </w:tc>
        <w:tc>
          <w:tcPr>
            <w:tcW w:w="2107" w:type="dxa"/>
            <w:vMerge w:val="restart"/>
            <w:shd w:val="clear" w:color="auto" w:fill="FFFFFF"/>
          </w:tcPr>
          <w:p w14:paraId="3C7F28B8" w14:textId="77777777" w:rsidR="00CF482E" w:rsidRPr="005D331D" w:rsidRDefault="00CF482E" w:rsidP="005D331D">
            <w:pPr>
              <w:suppressAutoHyphens/>
              <w:spacing w:after="0" w:line="240" w:lineRule="auto"/>
              <w:contextualSpacing/>
              <w:jc w:val="center"/>
              <w:rPr>
                <w:rFonts w:ascii="Times New Roman" w:hAnsi="Times New Roman"/>
              </w:rPr>
            </w:pPr>
            <w:r w:rsidRPr="005D331D">
              <w:rPr>
                <w:rFonts w:ascii="Times New Roman" w:hAnsi="Times New Roman"/>
              </w:rPr>
              <w:t>ОК 01-06</w:t>
            </w:r>
          </w:p>
          <w:p w14:paraId="5E089527" w14:textId="365D2115" w:rsidR="00CF482E" w:rsidRPr="005D331D" w:rsidRDefault="00CF482E" w:rsidP="005D331D">
            <w:pPr>
              <w:spacing w:after="0" w:line="240" w:lineRule="auto"/>
              <w:contextualSpacing/>
              <w:jc w:val="center"/>
              <w:rPr>
                <w:rFonts w:ascii="Times New Roman" w:hAnsi="Times New Roman"/>
              </w:rPr>
            </w:pPr>
            <w:r w:rsidRPr="005D331D">
              <w:rPr>
                <w:rFonts w:ascii="Times New Roman" w:hAnsi="Times New Roman"/>
              </w:rPr>
              <w:t>ОК-09</w:t>
            </w:r>
          </w:p>
        </w:tc>
      </w:tr>
      <w:tr w:rsidR="00CF482E" w:rsidRPr="007C653B" w14:paraId="1617D6F9" w14:textId="77777777" w:rsidTr="005D331D">
        <w:trPr>
          <w:trHeight w:val="650"/>
        </w:trPr>
        <w:tc>
          <w:tcPr>
            <w:tcW w:w="2161" w:type="dxa"/>
            <w:vMerge/>
          </w:tcPr>
          <w:p w14:paraId="11E70D04" w14:textId="77777777" w:rsidR="00CF482E" w:rsidRPr="005D331D" w:rsidRDefault="00CF482E" w:rsidP="005D331D">
            <w:pPr>
              <w:spacing w:after="0" w:line="240" w:lineRule="auto"/>
              <w:contextualSpacing/>
              <w:rPr>
                <w:rFonts w:ascii="Times New Roman" w:hAnsi="Times New Roman"/>
              </w:rPr>
            </w:pPr>
          </w:p>
        </w:tc>
        <w:tc>
          <w:tcPr>
            <w:tcW w:w="421" w:type="dxa"/>
            <w:tcBorders>
              <w:bottom w:val="single" w:sz="4" w:space="0" w:color="auto"/>
              <w:right w:val="single" w:sz="4" w:space="0" w:color="auto"/>
            </w:tcBorders>
          </w:tcPr>
          <w:p w14:paraId="67EB0BC5" w14:textId="77777777" w:rsidR="00CF482E" w:rsidRPr="005D331D" w:rsidRDefault="00CF482E" w:rsidP="005D331D">
            <w:pPr>
              <w:spacing w:after="0" w:line="240" w:lineRule="auto"/>
              <w:contextualSpacing/>
              <w:rPr>
                <w:rFonts w:ascii="Times New Roman" w:hAnsi="Times New Roman"/>
              </w:rPr>
            </w:pPr>
            <w:r w:rsidRPr="005D331D">
              <w:rPr>
                <w:rFonts w:ascii="Times New Roman" w:hAnsi="Times New Roman"/>
              </w:rPr>
              <w:t>1</w:t>
            </w:r>
          </w:p>
          <w:p w14:paraId="3F2F830C" w14:textId="77777777" w:rsidR="00CF482E" w:rsidRPr="005D331D" w:rsidRDefault="00CF482E" w:rsidP="005D331D">
            <w:pPr>
              <w:pStyle w:val="Default"/>
              <w:contextualSpacing/>
              <w:rPr>
                <w:sz w:val="22"/>
                <w:szCs w:val="22"/>
              </w:rPr>
            </w:pPr>
          </w:p>
        </w:tc>
        <w:tc>
          <w:tcPr>
            <w:tcW w:w="8442" w:type="dxa"/>
            <w:tcBorders>
              <w:left w:val="single" w:sz="4" w:space="0" w:color="auto"/>
              <w:bottom w:val="single" w:sz="4" w:space="0" w:color="auto"/>
            </w:tcBorders>
          </w:tcPr>
          <w:p w14:paraId="1CC32E37" w14:textId="77777777" w:rsidR="00CF482E" w:rsidRPr="005D331D" w:rsidRDefault="00CF482E" w:rsidP="005D331D">
            <w:pPr>
              <w:spacing w:after="0" w:line="240" w:lineRule="auto"/>
              <w:contextualSpacing/>
              <w:rPr>
                <w:rFonts w:ascii="Times New Roman" w:hAnsi="Times New Roman"/>
              </w:rPr>
            </w:pPr>
            <w:r w:rsidRPr="005D331D">
              <w:rPr>
                <w:rFonts w:ascii="Times New Roman" w:hAnsi="Times New Roman"/>
              </w:rPr>
              <w:t xml:space="preserve">Фондовый рынок России. Финансовый риск, неопределенность, дефолт. Инвестиционный портфель. Диверсификация. </w:t>
            </w:r>
          </w:p>
        </w:tc>
        <w:tc>
          <w:tcPr>
            <w:tcW w:w="1748" w:type="dxa"/>
            <w:vMerge w:val="restart"/>
            <w:tcBorders>
              <w:top w:val="single" w:sz="4" w:space="0" w:color="auto"/>
            </w:tcBorders>
          </w:tcPr>
          <w:p w14:paraId="06D0B911" w14:textId="77777777" w:rsidR="00CF482E" w:rsidRPr="005D331D" w:rsidRDefault="001E0FA3" w:rsidP="005D331D">
            <w:pPr>
              <w:spacing w:after="0" w:line="240" w:lineRule="auto"/>
              <w:contextualSpacing/>
              <w:jc w:val="center"/>
              <w:rPr>
                <w:rFonts w:ascii="Times New Roman" w:hAnsi="Times New Roman"/>
              </w:rPr>
            </w:pPr>
            <w:r w:rsidRPr="005D331D">
              <w:rPr>
                <w:rFonts w:ascii="Times New Roman" w:hAnsi="Times New Roman"/>
              </w:rPr>
              <w:t>2</w:t>
            </w:r>
          </w:p>
          <w:p w14:paraId="105886CA" w14:textId="77777777" w:rsidR="001E0FA3" w:rsidRPr="005D331D" w:rsidRDefault="001E0FA3" w:rsidP="005D331D">
            <w:pPr>
              <w:spacing w:after="0" w:line="240" w:lineRule="auto"/>
              <w:contextualSpacing/>
              <w:jc w:val="center"/>
              <w:rPr>
                <w:rFonts w:ascii="Times New Roman" w:hAnsi="Times New Roman"/>
              </w:rPr>
            </w:pPr>
          </w:p>
          <w:p w14:paraId="2F379D0B" w14:textId="77777777" w:rsidR="001E0FA3" w:rsidRPr="005D331D" w:rsidRDefault="001E0FA3" w:rsidP="005D331D">
            <w:pPr>
              <w:spacing w:after="0" w:line="240" w:lineRule="auto"/>
              <w:contextualSpacing/>
              <w:jc w:val="center"/>
              <w:rPr>
                <w:rFonts w:ascii="Times New Roman" w:hAnsi="Times New Roman"/>
              </w:rPr>
            </w:pPr>
            <w:r w:rsidRPr="005D331D">
              <w:rPr>
                <w:rFonts w:ascii="Times New Roman" w:hAnsi="Times New Roman"/>
              </w:rPr>
              <w:t>2</w:t>
            </w:r>
          </w:p>
          <w:p w14:paraId="0390888A" w14:textId="77777777" w:rsidR="001E0FA3" w:rsidRPr="005D331D" w:rsidRDefault="001E0FA3" w:rsidP="005D331D">
            <w:pPr>
              <w:spacing w:after="0" w:line="240" w:lineRule="auto"/>
              <w:contextualSpacing/>
              <w:jc w:val="center"/>
              <w:rPr>
                <w:rFonts w:ascii="Times New Roman" w:hAnsi="Times New Roman"/>
              </w:rPr>
            </w:pPr>
          </w:p>
          <w:p w14:paraId="5AD2CBEE" w14:textId="77777777" w:rsidR="001E0FA3" w:rsidRPr="005D331D" w:rsidRDefault="001E0FA3" w:rsidP="005D331D">
            <w:pPr>
              <w:spacing w:after="0" w:line="240" w:lineRule="auto"/>
              <w:contextualSpacing/>
              <w:jc w:val="center"/>
              <w:rPr>
                <w:rFonts w:ascii="Times New Roman" w:hAnsi="Times New Roman"/>
              </w:rPr>
            </w:pPr>
            <w:r w:rsidRPr="005D331D">
              <w:rPr>
                <w:rFonts w:ascii="Times New Roman" w:hAnsi="Times New Roman"/>
              </w:rPr>
              <w:t>2</w:t>
            </w:r>
          </w:p>
        </w:tc>
        <w:tc>
          <w:tcPr>
            <w:tcW w:w="2107" w:type="dxa"/>
            <w:vMerge/>
            <w:shd w:val="clear" w:color="auto" w:fill="FFFFFF"/>
          </w:tcPr>
          <w:p w14:paraId="63E65355" w14:textId="77777777" w:rsidR="00CF482E" w:rsidRPr="005D331D" w:rsidRDefault="00CF482E" w:rsidP="005D331D">
            <w:pPr>
              <w:spacing w:after="0" w:line="240" w:lineRule="auto"/>
              <w:contextualSpacing/>
              <w:jc w:val="center"/>
              <w:rPr>
                <w:rFonts w:ascii="Times New Roman" w:hAnsi="Times New Roman"/>
              </w:rPr>
            </w:pPr>
          </w:p>
        </w:tc>
      </w:tr>
      <w:tr w:rsidR="00CF482E" w:rsidRPr="007C653B" w14:paraId="55330344" w14:textId="77777777" w:rsidTr="005D331D">
        <w:trPr>
          <w:trHeight w:val="253"/>
        </w:trPr>
        <w:tc>
          <w:tcPr>
            <w:tcW w:w="2161" w:type="dxa"/>
            <w:vMerge/>
          </w:tcPr>
          <w:p w14:paraId="2B9EC1EF" w14:textId="77777777" w:rsidR="00CF482E" w:rsidRPr="005D331D" w:rsidRDefault="00CF482E" w:rsidP="005D331D">
            <w:pPr>
              <w:spacing w:after="0" w:line="240" w:lineRule="auto"/>
              <w:contextualSpacing/>
              <w:rPr>
                <w:rFonts w:ascii="Times New Roman" w:hAnsi="Times New Roman"/>
              </w:rPr>
            </w:pPr>
          </w:p>
        </w:tc>
        <w:tc>
          <w:tcPr>
            <w:tcW w:w="421" w:type="dxa"/>
            <w:tcBorders>
              <w:bottom w:val="single" w:sz="4" w:space="0" w:color="auto"/>
              <w:right w:val="single" w:sz="4" w:space="0" w:color="auto"/>
            </w:tcBorders>
          </w:tcPr>
          <w:p w14:paraId="0482BF80" w14:textId="77777777" w:rsidR="00CF482E" w:rsidRPr="005D331D" w:rsidRDefault="00CF482E" w:rsidP="005D331D">
            <w:pPr>
              <w:spacing w:after="0" w:line="240" w:lineRule="auto"/>
              <w:contextualSpacing/>
              <w:rPr>
                <w:rFonts w:ascii="Times New Roman" w:hAnsi="Times New Roman"/>
              </w:rPr>
            </w:pPr>
            <w:r w:rsidRPr="005D331D">
              <w:rPr>
                <w:rFonts w:ascii="Times New Roman" w:hAnsi="Times New Roman"/>
              </w:rPr>
              <w:t>2</w:t>
            </w:r>
          </w:p>
        </w:tc>
        <w:tc>
          <w:tcPr>
            <w:tcW w:w="8442" w:type="dxa"/>
            <w:tcBorders>
              <w:left w:val="single" w:sz="4" w:space="0" w:color="auto"/>
              <w:bottom w:val="single" w:sz="4" w:space="0" w:color="auto"/>
            </w:tcBorders>
          </w:tcPr>
          <w:p w14:paraId="26F94487" w14:textId="77777777" w:rsidR="00CF482E" w:rsidRPr="005D331D" w:rsidRDefault="00CF482E" w:rsidP="005D331D">
            <w:pPr>
              <w:spacing w:after="0" w:line="240" w:lineRule="auto"/>
              <w:contextualSpacing/>
              <w:rPr>
                <w:rFonts w:ascii="Times New Roman" w:hAnsi="Times New Roman"/>
              </w:rPr>
            </w:pPr>
            <w:r w:rsidRPr="005D331D">
              <w:rPr>
                <w:rFonts w:ascii="Times New Roman" w:hAnsi="Times New Roman"/>
              </w:rPr>
              <w:t>Виды ценных бумаг: акция, облигации.</w:t>
            </w:r>
          </w:p>
        </w:tc>
        <w:tc>
          <w:tcPr>
            <w:tcW w:w="1748" w:type="dxa"/>
            <w:vMerge/>
          </w:tcPr>
          <w:p w14:paraId="43C6BD45" w14:textId="77777777" w:rsidR="00CF482E" w:rsidRPr="005D331D" w:rsidRDefault="00CF482E" w:rsidP="005D331D">
            <w:pPr>
              <w:spacing w:after="0" w:line="240" w:lineRule="auto"/>
              <w:contextualSpacing/>
              <w:jc w:val="center"/>
              <w:rPr>
                <w:rFonts w:ascii="Times New Roman" w:hAnsi="Times New Roman"/>
              </w:rPr>
            </w:pPr>
          </w:p>
        </w:tc>
        <w:tc>
          <w:tcPr>
            <w:tcW w:w="2107" w:type="dxa"/>
            <w:vMerge/>
            <w:shd w:val="clear" w:color="auto" w:fill="FFFFFF"/>
          </w:tcPr>
          <w:p w14:paraId="3A57CBD2" w14:textId="77777777" w:rsidR="00CF482E" w:rsidRPr="005D331D" w:rsidRDefault="00CF482E" w:rsidP="005D331D">
            <w:pPr>
              <w:spacing w:after="0" w:line="240" w:lineRule="auto"/>
              <w:contextualSpacing/>
              <w:jc w:val="center"/>
              <w:rPr>
                <w:rFonts w:ascii="Times New Roman" w:hAnsi="Times New Roman"/>
              </w:rPr>
            </w:pPr>
          </w:p>
        </w:tc>
      </w:tr>
      <w:tr w:rsidR="00CF482E" w:rsidRPr="007C653B" w14:paraId="3BE0A7E5" w14:textId="77777777" w:rsidTr="005D331D">
        <w:trPr>
          <w:trHeight w:val="613"/>
        </w:trPr>
        <w:tc>
          <w:tcPr>
            <w:tcW w:w="2161" w:type="dxa"/>
            <w:vMerge/>
          </w:tcPr>
          <w:p w14:paraId="21112896" w14:textId="77777777" w:rsidR="00CF482E" w:rsidRPr="005D331D" w:rsidRDefault="00CF482E" w:rsidP="005D331D">
            <w:pPr>
              <w:spacing w:after="0" w:line="240" w:lineRule="auto"/>
              <w:contextualSpacing/>
              <w:rPr>
                <w:rFonts w:ascii="Times New Roman" w:hAnsi="Times New Roman"/>
              </w:rPr>
            </w:pPr>
          </w:p>
        </w:tc>
        <w:tc>
          <w:tcPr>
            <w:tcW w:w="421" w:type="dxa"/>
            <w:tcBorders>
              <w:top w:val="single" w:sz="4" w:space="0" w:color="auto"/>
              <w:right w:val="single" w:sz="4" w:space="0" w:color="auto"/>
            </w:tcBorders>
          </w:tcPr>
          <w:p w14:paraId="2A4ED703" w14:textId="77777777" w:rsidR="00CF482E" w:rsidRPr="005D331D" w:rsidRDefault="00CF482E" w:rsidP="005D331D">
            <w:pPr>
              <w:pStyle w:val="Default"/>
              <w:contextualSpacing/>
              <w:rPr>
                <w:sz w:val="22"/>
                <w:szCs w:val="22"/>
              </w:rPr>
            </w:pPr>
            <w:r w:rsidRPr="005D331D">
              <w:rPr>
                <w:sz w:val="22"/>
                <w:szCs w:val="22"/>
              </w:rPr>
              <w:t>3</w:t>
            </w:r>
          </w:p>
        </w:tc>
        <w:tc>
          <w:tcPr>
            <w:tcW w:w="8442" w:type="dxa"/>
            <w:tcBorders>
              <w:top w:val="single" w:sz="4" w:space="0" w:color="auto"/>
              <w:left w:val="single" w:sz="4" w:space="0" w:color="auto"/>
            </w:tcBorders>
          </w:tcPr>
          <w:p w14:paraId="2D9B63BC" w14:textId="77777777" w:rsidR="00CF482E" w:rsidRPr="005D331D" w:rsidRDefault="00CF482E" w:rsidP="005D331D">
            <w:pPr>
              <w:spacing w:after="0" w:line="240" w:lineRule="auto"/>
              <w:contextualSpacing/>
              <w:rPr>
                <w:rFonts w:ascii="Times New Roman" w:hAnsi="Times New Roman"/>
              </w:rPr>
            </w:pPr>
            <w:r w:rsidRPr="005D331D">
              <w:rPr>
                <w:rFonts w:ascii="Times New Roman" w:hAnsi="Times New Roman"/>
              </w:rPr>
              <w:t>Фондовая биржа. Биржевой индекс. Пассивное и активное инвестирование. Валютный курс. Рынок FOREX. Валютная интервенция.</w:t>
            </w:r>
          </w:p>
        </w:tc>
        <w:tc>
          <w:tcPr>
            <w:tcW w:w="1748" w:type="dxa"/>
            <w:vMerge/>
          </w:tcPr>
          <w:p w14:paraId="3D4DEE60" w14:textId="77777777" w:rsidR="00CF482E" w:rsidRPr="005D331D" w:rsidRDefault="00CF482E" w:rsidP="005D331D">
            <w:pPr>
              <w:spacing w:after="0" w:line="240" w:lineRule="auto"/>
              <w:contextualSpacing/>
              <w:jc w:val="center"/>
              <w:rPr>
                <w:rFonts w:ascii="Times New Roman" w:hAnsi="Times New Roman"/>
              </w:rPr>
            </w:pPr>
          </w:p>
        </w:tc>
        <w:tc>
          <w:tcPr>
            <w:tcW w:w="2107" w:type="dxa"/>
            <w:vMerge/>
            <w:shd w:val="clear" w:color="auto" w:fill="FFFFFF"/>
          </w:tcPr>
          <w:p w14:paraId="71BEB2DC" w14:textId="77777777" w:rsidR="00CF482E" w:rsidRPr="005D331D" w:rsidRDefault="00CF482E" w:rsidP="005D331D">
            <w:pPr>
              <w:spacing w:after="0" w:line="240" w:lineRule="auto"/>
              <w:contextualSpacing/>
              <w:jc w:val="center"/>
              <w:rPr>
                <w:rFonts w:ascii="Times New Roman" w:hAnsi="Times New Roman"/>
              </w:rPr>
            </w:pPr>
          </w:p>
        </w:tc>
      </w:tr>
      <w:tr w:rsidR="00CF482E" w:rsidRPr="007C653B" w14:paraId="0E30AF98" w14:textId="77777777" w:rsidTr="005D331D">
        <w:tc>
          <w:tcPr>
            <w:tcW w:w="2161" w:type="dxa"/>
            <w:vMerge w:val="restart"/>
          </w:tcPr>
          <w:p w14:paraId="3495CD57" w14:textId="77777777" w:rsidR="00CF482E" w:rsidRPr="005D331D" w:rsidRDefault="00CF482E" w:rsidP="005D331D">
            <w:pPr>
              <w:spacing w:after="0" w:line="240" w:lineRule="auto"/>
              <w:contextualSpacing/>
              <w:rPr>
                <w:rFonts w:ascii="Times New Roman" w:hAnsi="Times New Roman"/>
                <w:b/>
              </w:rPr>
            </w:pPr>
            <w:r w:rsidRPr="005D331D">
              <w:rPr>
                <w:rFonts w:ascii="Times New Roman" w:hAnsi="Times New Roman"/>
                <w:b/>
              </w:rPr>
              <w:t>Тема 3.</w:t>
            </w:r>
          </w:p>
          <w:p w14:paraId="71F35194" w14:textId="77777777" w:rsidR="00CF482E" w:rsidRPr="005D331D" w:rsidRDefault="00CF482E" w:rsidP="005D331D">
            <w:pPr>
              <w:spacing w:after="0" w:line="240" w:lineRule="auto"/>
              <w:contextualSpacing/>
              <w:rPr>
                <w:rFonts w:ascii="Times New Roman" w:hAnsi="Times New Roman"/>
                <w:b/>
              </w:rPr>
            </w:pPr>
            <w:r w:rsidRPr="005D331D">
              <w:rPr>
                <w:rFonts w:ascii="Times New Roman" w:hAnsi="Times New Roman"/>
                <w:b/>
              </w:rPr>
              <w:t>Страхование</w:t>
            </w:r>
            <w:r w:rsidR="001E0FA3" w:rsidRPr="005D331D">
              <w:rPr>
                <w:rFonts w:ascii="Times New Roman" w:hAnsi="Times New Roman"/>
                <w:b/>
              </w:rPr>
              <w:t>, структура, риски.</w:t>
            </w:r>
          </w:p>
        </w:tc>
        <w:tc>
          <w:tcPr>
            <w:tcW w:w="8863" w:type="dxa"/>
            <w:gridSpan w:val="2"/>
          </w:tcPr>
          <w:p w14:paraId="1E8D85D7" w14:textId="77777777" w:rsidR="00CF482E" w:rsidRPr="005D331D" w:rsidRDefault="00CF482E" w:rsidP="005D331D">
            <w:pPr>
              <w:spacing w:after="0" w:line="240" w:lineRule="auto"/>
              <w:contextualSpacing/>
              <w:rPr>
                <w:rFonts w:ascii="Times New Roman" w:hAnsi="Times New Roman"/>
                <w:b/>
              </w:rPr>
            </w:pPr>
            <w:r w:rsidRPr="005D331D">
              <w:rPr>
                <w:rFonts w:ascii="Times New Roman" w:hAnsi="Times New Roman"/>
                <w:b/>
              </w:rPr>
              <w:t>Содержание учебного материала</w:t>
            </w:r>
          </w:p>
        </w:tc>
        <w:tc>
          <w:tcPr>
            <w:tcW w:w="1748" w:type="dxa"/>
            <w:tcBorders>
              <w:top w:val="single" w:sz="4" w:space="0" w:color="auto"/>
              <w:bottom w:val="single" w:sz="4" w:space="0" w:color="auto"/>
            </w:tcBorders>
          </w:tcPr>
          <w:p w14:paraId="36545250" w14:textId="77777777" w:rsidR="00CF482E" w:rsidRPr="005D331D" w:rsidRDefault="00CF482E" w:rsidP="005D331D">
            <w:pPr>
              <w:spacing w:after="0" w:line="240" w:lineRule="auto"/>
              <w:contextualSpacing/>
              <w:jc w:val="center"/>
              <w:rPr>
                <w:rFonts w:ascii="Times New Roman" w:hAnsi="Times New Roman"/>
                <w:b/>
              </w:rPr>
            </w:pPr>
            <w:r w:rsidRPr="005D331D">
              <w:rPr>
                <w:rFonts w:ascii="Times New Roman" w:hAnsi="Times New Roman"/>
                <w:b/>
              </w:rPr>
              <w:t>6</w:t>
            </w:r>
          </w:p>
        </w:tc>
        <w:tc>
          <w:tcPr>
            <w:tcW w:w="2107" w:type="dxa"/>
            <w:vMerge w:val="restart"/>
            <w:shd w:val="clear" w:color="auto" w:fill="FFFFFF"/>
          </w:tcPr>
          <w:p w14:paraId="5BE68C4B" w14:textId="77777777" w:rsidR="00CF482E" w:rsidRPr="005D331D" w:rsidRDefault="00CF482E" w:rsidP="005D331D">
            <w:pPr>
              <w:suppressAutoHyphens/>
              <w:spacing w:after="0" w:line="240" w:lineRule="auto"/>
              <w:contextualSpacing/>
              <w:jc w:val="center"/>
              <w:rPr>
                <w:rFonts w:ascii="Times New Roman" w:hAnsi="Times New Roman"/>
              </w:rPr>
            </w:pPr>
            <w:r w:rsidRPr="005D331D">
              <w:rPr>
                <w:rFonts w:ascii="Times New Roman" w:hAnsi="Times New Roman"/>
              </w:rPr>
              <w:t>ОК 01-06</w:t>
            </w:r>
          </w:p>
          <w:p w14:paraId="0BF341D1" w14:textId="3547E8A0" w:rsidR="00CF482E" w:rsidRPr="005D331D" w:rsidRDefault="00CF482E" w:rsidP="005D331D">
            <w:pPr>
              <w:spacing w:after="0" w:line="240" w:lineRule="auto"/>
              <w:contextualSpacing/>
              <w:jc w:val="center"/>
              <w:rPr>
                <w:rFonts w:ascii="Times New Roman" w:hAnsi="Times New Roman"/>
              </w:rPr>
            </w:pPr>
            <w:r w:rsidRPr="005D331D">
              <w:rPr>
                <w:rFonts w:ascii="Times New Roman" w:hAnsi="Times New Roman"/>
              </w:rPr>
              <w:t>ОК-09</w:t>
            </w:r>
          </w:p>
        </w:tc>
      </w:tr>
      <w:tr w:rsidR="00CF482E" w:rsidRPr="007C653B" w14:paraId="2F2FB1A9" w14:textId="77777777" w:rsidTr="005D331D">
        <w:trPr>
          <w:trHeight w:val="824"/>
        </w:trPr>
        <w:tc>
          <w:tcPr>
            <w:tcW w:w="2161" w:type="dxa"/>
            <w:vMerge/>
          </w:tcPr>
          <w:p w14:paraId="7CCD0453" w14:textId="77777777" w:rsidR="00CF482E" w:rsidRPr="005D331D" w:rsidRDefault="00CF482E" w:rsidP="005D331D">
            <w:pPr>
              <w:spacing w:after="0" w:line="240" w:lineRule="auto"/>
              <w:contextualSpacing/>
              <w:rPr>
                <w:rFonts w:ascii="Times New Roman" w:hAnsi="Times New Roman"/>
                <w:b/>
              </w:rPr>
            </w:pPr>
          </w:p>
        </w:tc>
        <w:tc>
          <w:tcPr>
            <w:tcW w:w="421" w:type="dxa"/>
            <w:tcBorders>
              <w:bottom w:val="single" w:sz="4" w:space="0" w:color="auto"/>
              <w:right w:val="single" w:sz="4" w:space="0" w:color="auto"/>
            </w:tcBorders>
          </w:tcPr>
          <w:p w14:paraId="602BE780" w14:textId="77777777" w:rsidR="00CF482E" w:rsidRPr="005D331D" w:rsidRDefault="00CF482E" w:rsidP="005D331D">
            <w:pPr>
              <w:pStyle w:val="Default"/>
              <w:contextualSpacing/>
              <w:rPr>
                <w:sz w:val="22"/>
                <w:szCs w:val="22"/>
              </w:rPr>
            </w:pPr>
            <w:r w:rsidRPr="005D331D">
              <w:rPr>
                <w:sz w:val="22"/>
                <w:szCs w:val="22"/>
              </w:rPr>
              <w:t>1</w:t>
            </w:r>
          </w:p>
        </w:tc>
        <w:tc>
          <w:tcPr>
            <w:tcW w:w="8442" w:type="dxa"/>
            <w:tcBorders>
              <w:left w:val="single" w:sz="4" w:space="0" w:color="auto"/>
              <w:bottom w:val="single" w:sz="4" w:space="0" w:color="auto"/>
            </w:tcBorders>
          </w:tcPr>
          <w:p w14:paraId="0F5D0361" w14:textId="41270F28" w:rsidR="00CF482E" w:rsidRPr="005D331D" w:rsidRDefault="00CF482E" w:rsidP="005D331D">
            <w:pPr>
              <w:pStyle w:val="Default"/>
              <w:contextualSpacing/>
              <w:rPr>
                <w:sz w:val="22"/>
                <w:szCs w:val="22"/>
              </w:rPr>
            </w:pPr>
            <w:r w:rsidRPr="005D331D">
              <w:rPr>
                <w:sz w:val="22"/>
                <w:szCs w:val="22"/>
              </w:rPr>
              <w:t xml:space="preserve">Структура страхового рынка в России. Виды страхования: страхование гражданской ответственности, страхование имущества, личное страхование, автострахование ОСАГО, КАСКО, франшиза. </w:t>
            </w:r>
          </w:p>
        </w:tc>
        <w:tc>
          <w:tcPr>
            <w:tcW w:w="1748" w:type="dxa"/>
            <w:vMerge w:val="restart"/>
            <w:tcBorders>
              <w:top w:val="single" w:sz="4" w:space="0" w:color="auto"/>
            </w:tcBorders>
          </w:tcPr>
          <w:p w14:paraId="7E574699" w14:textId="77777777" w:rsidR="00CF482E" w:rsidRPr="005D331D" w:rsidRDefault="001E0FA3" w:rsidP="005D331D">
            <w:pPr>
              <w:spacing w:after="0" w:line="240" w:lineRule="auto"/>
              <w:contextualSpacing/>
              <w:jc w:val="center"/>
              <w:rPr>
                <w:rFonts w:ascii="Times New Roman" w:hAnsi="Times New Roman"/>
              </w:rPr>
            </w:pPr>
            <w:r w:rsidRPr="005D331D">
              <w:rPr>
                <w:rFonts w:ascii="Times New Roman" w:hAnsi="Times New Roman"/>
              </w:rPr>
              <w:t>2</w:t>
            </w:r>
          </w:p>
          <w:p w14:paraId="753C5BC8" w14:textId="77777777" w:rsidR="001E0FA3" w:rsidRPr="005D331D" w:rsidRDefault="001E0FA3" w:rsidP="005D331D">
            <w:pPr>
              <w:spacing w:after="0" w:line="240" w:lineRule="auto"/>
              <w:contextualSpacing/>
              <w:jc w:val="center"/>
              <w:rPr>
                <w:rFonts w:ascii="Times New Roman" w:hAnsi="Times New Roman"/>
              </w:rPr>
            </w:pPr>
          </w:p>
          <w:p w14:paraId="2799FFC5" w14:textId="77777777" w:rsidR="001E0FA3" w:rsidRPr="005D331D" w:rsidRDefault="001E0FA3" w:rsidP="005D331D">
            <w:pPr>
              <w:spacing w:after="0" w:line="240" w:lineRule="auto"/>
              <w:contextualSpacing/>
              <w:jc w:val="center"/>
              <w:rPr>
                <w:rFonts w:ascii="Times New Roman" w:hAnsi="Times New Roman"/>
              </w:rPr>
            </w:pPr>
          </w:p>
          <w:p w14:paraId="59F5E2A2" w14:textId="77777777" w:rsidR="001E0FA3" w:rsidRPr="005D331D" w:rsidRDefault="001E0FA3" w:rsidP="005D331D">
            <w:pPr>
              <w:spacing w:after="0" w:line="240" w:lineRule="auto"/>
              <w:contextualSpacing/>
              <w:jc w:val="center"/>
              <w:rPr>
                <w:rFonts w:ascii="Times New Roman" w:hAnsi="Times New Roman"/>
              </w:rPr>
            </w:pPr>
            <w:r w:rsidRPr="005D331D">
              <w:rPr>
                <w:rFonts w:ascii="Times New Roman" w:hAnsi="Times New Roman"/>
              </w:rPr>
              <w:t>2</w:t>
            </w:r>
          </w:p>
          <w:p w14:paraId="49045849" w14:textId="77777777" w:rsidR="001E0FA3" w:rsidRPr="005D331D" w:rsidRDefault="001E0FA3" w:rsidP="005D331D">
            <w:pPr>
              <w:spacing w:after="0" w:line="240" w:lineRule="auto"/>
              <w:contextualSpacing/>
              <w:jc w:val="center"/>
              <w:rPr>
                <w:rFonts w:ascii="Times New Roman" w:hAnsi="Times New Roman"/>
              </w:rPr>
            </w:pPr>
          </w:p>
        </w:tc>
        <w:tc>
          <w:tcPr>
            <w:tcW w:w="2107" w:type="dxa"/>
            <w:vMerge/>
            <w:shd w:val="clear" w:color="auto" w:fill="FFFFFF"/>
          </w:tcPr>
          <w:p w14:paraId="46BBD6E4" w14:textId="77777777" w:rsidR="00CF482E" w:rsidRPr="005D331D" w:rsidRDefault="00CF482E" w:rsidP="005D331D">
            <w:pPr>
              <w:spacing w:after="0" w:line="240" w:lineRule="auto"/>
              <w:contextualSpacing/>
              <w:jc w:val="center"/>
              <w:rPr>
                <w:rFonts w:ascii="Times New Roman" w:hAnsi="Times New Roman"/>
              </w:rPr>
            </w:pPr>
          </w:p>
        </w:tc>
      </w:tr>
      <w:tr w:rsidR="00CF482E" w:rsidRPr="007C653B" w14:paraId="475F01C6" w14:textId="77777777" w:rsidTr="00BF6778">
        <w:trPr>
          <w:trHeight w:val="283"/>
        </w:trPr>
        <w:tc>
          <w:tcPr>
            <w:tcW w:w="2161" w:type="dxa"/>
            <w:vMerge/>
          </w:tcPr>
          <w:p w14:paraId="53BF6926" w14:textId="77777777" w:rsidR="00CF482E" w:rsidRPr="005D331D" w:rsidRDefault="00CF482E" w:rsidP="005D331D">
            <w:pPr>
              <w:spacing w:after="0" w:line="240" w:lineRule="auto"/>
              <w:contextualSpacing/>
              <w:rPr>
                <w:rFonts w:ascii="Times New Roman" w:hAnsi="Times New Roman"/>
                <w:b/>
              </w:rPr>
            </w:pPr>
          </w:p>
        </w:tc>
        <w:tc>
          <w:tcPr>
            <w:tcW w:w="421" w:type="dxa"/>
            <w:tcBorders>
              <w:top w:val="single" w:sz="4" w:space="0" w:color="auto"/>
              <w:right w:val="single" w:sz="4" w:space="0" w:color="auto"/>
            </w:tcBorders>
          </w:tcPr>
          <w:p w14:paraId="7131BEF4" w14:textId="77777777" w:rsidR="00CF482E" w:rsidRPr="005D331D" w:rsidRDefault="00CF482E" w:rsidP="005D331D">
            <w:pPr>
              <w:pStyle w:val="Default"/>
              <w:contextualSpacing/>
              <w:rPr>
                <w:sz w:val="22"/>
                <w:szCs w:val="22"/>
              </w:rPr>
            </w:pPr>
            <w:r w:rsidRPr="005D331D">
              <w:rPr>
                <w:sz w:val="22"/>
                <w:szCs w:val="22"/>
              </w:rPr>
              <w:t>2</w:t>
            </w:r>
          </w:p>
        </w:tc>
        <w:tc>
          <w:tcPr>
            <w:tcW w:w="8442" w:type="dxa"/>
            <w:tcBorders>
              <w:top w:val="single" w:sz="4" w:space="0" w:color="auto"/>
              <w:left w:val="single" w:sz="4" w:space="0" w:color="auto"/>
            </w:tcBorders>
          </w:tcPr>
          <w:p w14:paraId="1C7782EA" w14:textId="77777777" w:rsidR="00CF482E" w:rsidRPr="005D331D" w:rsidRDefault="00CF482E" w:rsidP="005D331D">
            <w:pPr>
              <w:pStyle w:val="Default"/>
              <w:contextualSpacing/>
              <w:rPr>
                <w:sz w:val="22"/>
                <w:szCs w:val="22"/>
              </w:rPr>
            </w:pPr>
            <w:r w:rsidRPr="005D331D">
              <w:rPr>
                <w:sz w:val="22"/>
                <w:szCs w:val="22"/>
              </w:rPr>
              <w:t xml:space="preserve">Договор страхования. Страховой случай, страховая премия, страховая выплата. </w:t>
            </w:r>
          </w:p>
        </w:tc>
        <w:tc>
          <w:tcPr>
            <w:tcW w:w="1748" w:type="dxa"/>
            <w:vMerge/>
          </w:tcPr>
          <w:p w14:paraId="2FE6109E" w14:textId="77777777" w:rsidR="00CF482E" w:rsidRPr="005D331D" w:rsidRDefault="00CF482E" w:rsidP="005D331D">
            <w:pPr>
              <w:pStyle w:val="Default"/>
              <w:contextualSpacing/>
              <w:jc w:val="center"/>
              <w:rPr>
                <w:sz w:val="22"/>
                <w:szCs w:val="22"/>
              </w:rPr>
            </w:pPr>
          </w:p>
        </w:tc>
        <w:tc>
          <w:tcPr>
            <w:tcW w:w="2107" w:type="dxa"/>
            <w:vMerge/>
            <w:shd w:val="clear" w:color="auto" w:fill="FFFFFF"/>
          </w:tcPr>
          <w:p w14:paraId="28184D6C" w14:textId="77777777" w:rsidR="00CF482E" w:rsidRPr="005D331D" w:rsidRDefault="00CF482E" w:rsidP="005D331D">
            <w:pPr>
              <w:spacing w:after="0" w:line="240" w:lineRule="auto"/>
              <w:contextualSpacing/>
              <w:jc w:val="center"/>
              <w:rPr>
                <w:rFonts w:ascii="Times New Roman" w:hAnsi="Times New Roman"/>
              </w:rPr>
            </w:pPr>
          </w:p>
        </w:tc>
      </w:tr>
      <w:tr w:rsidR="00CF482E" w:rsidRPr="007C653B" w14:paraId="2155B6FD" w14:textId="77777777" w:rsidTr="005D331D">
        <w:trPr>
          <w:trHeight w:val="545"/>
        </w:trPr>
        <w:tc>
          <w:tcPr>
            <w:tcW w:w="2161" w:type="dxa"/>
            <w:vMerge/>
            <w:tcBorders>
              <w:bottom w:val="single" w:sz="4" w:space="0" w:color="auto"/>
            </w:tcBorders>
          </w:tcPr>
          <w:p w14:paraId="22D3E518" w14:textId="77777777" w:rsidR="00CF482E" w:rsidRPr="005D331D" w:rsidRDefault="00CF482E" w:rsidP="005D331D">
            <w:pPr>
              <w:spacing w:after="0" w:line="240" w:lineRule="auto"/>
              <w:contextualSpacing/>
              <w:rPr>
                <w:rFonts w:ascii="Times New Roman" w:hAnsi="Times New Roman"/>
                <w:b/>
              </w:rPr>
            </w:pPr>
          </w:p>
        </w:tc>
        <w:tc>
          <w:tcPr>
            <w:tcW w:w="421" w:type="dxa"/>
            <w:tcBorders>
              <w:top w:val="single" w:sz="4" w:space="0" w:color="auto"/>
              <w:right w:val="single" w:sz="4" w:space="0" w:color="auto"/>
            </w:tcBorders>
          </w:tcPr>
          <w:p w14:paraId="36088D3B" w14:textId="77777777" w:rsidR="00CF482E" w:rsidRPr="005D331D" w:rsidRDefault="00CF482E" w:rsidP="005D331D">
            <w:pPr>
              <w:pStyle w:val="Default"/>
              <w:contextualSpacing/>
              <w:rPr>
                <w:sz w:val="22"/>
                <w:szCs w:val="22"/>
              </w:rPr>
            </w:pPr>
            <w:r w:rsidRPr="005D331D">
              <w:rPr>
                <w:sz w:val="22"/>
                <w:szCs w:val="22"/>
              </w:rPr>
              <w:t>3</w:t>
            </w:r>
          </w:p>
        </w:tc>
        <w:tc>
          <w:tcPr>
            <w:tcW w:w="8442" w:type="dxa"/>
            <w:tcBorders>
              <w:top w:val="single" w:sz="4" w:space="0" w:color="auto"/>
              <w:left w:val="single" w:sz="4" w:space="0" w:color="auto"/>
            </w:tcBorders>
          </w:tcPr>
          <w:p w14:paraId="011EDD2A" w14:textId="77777777" w:rsidR="00CF482E" w:rsidRPr="005D331D" w:rsidRDefault="00CF482E" w:rsidP="005D331D">
            <w:pPr>
              <w:pStyle w:val="Default"/>
              <w:contextualSpacing/>
              <w:rPr>
                <w:sz w:val="22"/>
                <w:szCs w:val="22"/>
              </w:rPr>
            </w:pPr>
            <w:r w:rsidRPr="005D331D">
              <w:rPr>
                <w:sz w:val="22"/>
                <w:szCs w:val="22"/>
              </w:rPr>
              <w:t>Обязательное медицинское страхование (ОМС), полис ОМС, добровольное медицинское страхование, страхование жизни. Выбор страховой компании.</w:t>
            </w:r>
          </w:p>
        </w:tc>
        <w:tc>
          <w:tcPr>
            <w:tcW w:w="1748" w:type="dxa"/>
          </w:tcPr>
          <w:p w14:paraId="181747BC" w14:textId="47B32B74" w:rsidR="00CF482E" w:rsidRPr="005D331D" w:rsidRDefault="001E0FA3" w:rsidP="005D331D">
            <w:pPr>
              <w:pStyle w:val="Default"/>
              <w:contextualSpacing/>
              <w:jc w:val="center"/>
              <w:rPr>
                <w:sz w:val="22"/>
                <w:szCs w:val="22"/>
              </w:rPr>
            </w:pPr>
            <w:r w:rsidRPr="005D331D">
              <w:rPr>
                <w:sz w:val="22"/>
                <w:szCs w:val="22"/>
              </w:rPr>
              <w:t>2</w:t>
            </w:r>
          </w:p>
        </w:tc>
        <w:tc>
          <w:tcPr>
            <w:tcW w:w="2107" w:type="dxa"/>
            <w:vMerge/>
            <w:shd w:val="clear" w:color="auto" w:fill="FFFFFF"/>
          </w:tcPr>
          <w:p w14:paraId="5027C8F8" w14:textId="77777777" w:rsidR="00CF482E" w:rsidRPr="005D331D" w:rsidRDefault="00CF482E" w:rsidP="005D331D">
            <w:pPr>
              <w:spacing w:after="0" w:line="240" w:lineRule="auto"/>
              <w:contextualSpacing/>
              <w:jc w:val="center"/>
              <w:rPr>
                <w:rFonts w:ascii="Times New Roman" w:hAnsi="Times New Roman"/>
              </w:rPr>
            </w:pPr>
          </w:p>
        </w:tc>
      </w:tr>
      <w:tr w:rsidR="00CF482E" w:rsidRPr="007C653B" w14:paraId="7CF6086D" w14:textId="77777777" w:rsidTr="005D331D">
        <w:tc>
          <w:tcPr>
            <w:tcW w:w="2161" w:type="dxa"/>
            <w:vMerge w:val="restart"/>
          </w:tcPr>
          <w:p w14:paraId="7059BE75" w14:textId="77777777" w:rsidR="00CF482E" w:rsidRPr="005D331D" w:rsidRDefault="00CF482E" w:rsidP="005D331D">
            <w:pPr>
              <w:spacing w:after="0" w:line="240" w:lineRule="auto"/>
              <w:contextualSpacing/>
              <w:rPr>
                <w:rFonts w:ascii="Times New Roman" w:hAnsi="Times New Roman"/>
                <w:b/>
              </w:rPr>
            </w:pPr>
            <w:r w:rsidRPr="005D331D">
              <w:rPr>
                <w:rFonts w:ascii="Times New Roman" w:hAnsi="Times New Roman"/>
                <w:b/>
              </w:rPr>
              <w:t xml:space="preserve">Тема 4. </w:t>
            </w:r>
          </w:p>
          <w:p w14:paraId="3DEC7156" w14:textId="70CDD3B9" w:rsidR="00CF482E" w:rsidRPr="005D331D" w:rsidRDefault="001E0FA3" w:rsidP="005D331D">
            <w:pPr>
              <w:spacing w:after="0" w:line="240" w:lineRule="auto"/>
              <w:contextualSpacing/>
              <w:rPr>
                <w:rFonts w:ascii="Times New Roman" w:hAnsi="Times New Roman"/>
                <w:b/>
              </w:rPr>
            </w:pPr>
            <w:r w:rsidRPr="005D331D">
              <w:rPr>
                <w:rFonts w:ascii="Times New Roman" w:hAnsi="Times New Roman"/>
                <w:b/>
              </w:rPr>
              <w:lastRenderedPageBreak/>
              <w:t>Налоги, основные понятия и ответственность за их неуплату.</w:t>
            </w:r>
            <w:r w:rsidR="00CF482E" w:rsidRPr="005D331D">
              <w:rPr>
                <w:rFonts w:ascii="Times New Roman" w:hAnsi="Times New Roman"/>
                <w:b/>
              </w:rPr>
              <w:t xml:space="preserve"> </w:t>
            </w:r>
          </w:p>
        </w:tc>
        <w:tc>
          <w:tcPr>
            <w:tcW w:w="8863" w:type="dxa"/>
            <w:gridSpan w:val="2"/>
          </w:tcPr>
          <w:p w14:paraId="32C4BA33" w14:textId="77777777" w:rsidR="00CF482E" w:rsidRPr="005D331D" w:rsidRDefault="00CF482E" w:rsidP="005D331D">
            <w:pPr>
              <w:spacing w:after="0" w:line="240" w:lineRule="auto"/>
              <w:contextualSpacing/>
              <w:rPr>
                <w:rFonts w:ascii="Times New Roman" w:hAnsi="Times New Roman"/>
                <w:b/>
              </w:rPr>
            </w:pPr>
            <w:r w:rsidRPr="005D331D">
              <w:rPr>
                <w:rFonts w:ascii="Times New Roman" w:hAnsi="Times New Roman"/>
                <w:b/>
              </w:rPr>
              <w:lastRenderedPageBreak/>
              <w:t>Содержание учебного материала</w:t>
            </w:r>
          </w:p>
        </w:tc>
        <w:tc>
          <w:tcPr>
            <w:tcW w:w="1748" w:type="dxa"/>
            <w:tcBorders>
              <w:bottom w:val="single" w:sz="4" w:space="0" w:color="auto"/>
            </w:tcBorders>
          </w:tcPr>
          <w:p w14:paraId="4027F4B8" w14:textId="77777777" w:rsidR="00CF482E" w:rsidRPr="005D331D" w:rsidRDefault="00CF482E" w:rsidP="005D331D">
            <w:pPr>
              <w:spacing w:after="0" w:line="240" w:lineRule="auto"/>
              <w:contextualSpacing/>
              <w:jc w:val="center"/>
              <w:rPr>
                <w:rFonts w:ascii="Times New Roman" w:hAnsi="Times New Roman"/>
                <w:b/>
              </w:rPr>
            </w:pPr>
            <w:r w:rsidRPr="005D331D">
              <w:rPr>
                <w:rFonts w:ascii="Times New Roman" w:hAnsi="Times New Roman"/>
                <w:b/>
              </w:rPr>
              <w:t>8</w:t>
            </w:r>
          </w:p>
        </w:tc>
        <w:tc>
          <w:tcPr>
            <w:tcW w:w="2107" w:type="dxa"/>
            <w:vMerge w:val="restart"/>
            <w:shd w:val="clear" w:color="auto" w:fill="FFFFFF"/>
          </w:tcPr>
          <w:p w14:paraId="57E4078A" w14:textId="77777777" w:rsidR="00CF482E" w:rsidRPr="005D331D" w:rsidRDefault="00CF482E" w:rsidP="005D331D">
            <w:pPr>
              <w:suppressAutoHyphens/>
              <w:spacing w:after="0" w:line="240" w:lineRule="auto"/>
              <w:contextualSpacing/>
              <w:jc w:val="center"/>
              <w:rPr>
                <w:rFonts w:ascii="Times New Roman" w:hAnsi="Times New Roman"/>
              </w:rPr>
            </w:pPr>
            <w:r w:rsidRPr="005D331D">
              <w:rPr>
                <w:rFonts w:ascii="Times New Roman" w:hAnsi="Times New Roman"/>
              </w:rPr>
              <w:t>ОК 01-06</w:t>
            </w:r>
          </w:p>
          <w:p w14:paraId="50F5B38D" w14:textId="012C4068" w:rsidR="00CF482E" w:rsidRPr="005D331D" w:rsidRDefault="00CF482E" w:rsidP="00BF6778">
            <w:pPr>
              <w:spacing w:after="0" w:line="240" w:lineRule="auto"/>
              <w:contextualSpacing/>
              <w:jc w:val="center"/>
              <w:rPr>
                <w:rFonts w:ascii="Times New Roman" w:hAnsi="Times New Roman"/>
              </w:rPr>
            </w:pPr>
            <w:r w:rsidRPr="005D331D">
              <w:rPr>
                <w:rFonts w:ascii="Times New Roman" w:hAnsi="Times New Roman"/>
              </w:rPr>
              <w:lastRenderedPageBreak/>
              <w:t>ОК-09</w:t>
            </w:r>
          </w:p>
        </w:tc>
      </w:tr>
      <w:tr w:rsidR="00CF482E" w:rsidRPr="007C653B" w14:paraId="29372790" w14:textId="77777777" w:rsidTr="005D331D">
        <w:tc>
          <w:tcPr>
            <w:tcW w:w="2161" w:type="dxa"/>
            <w:vMerge/>
          </w:tcPr>
          <w:p w14:paraId="05AE467F" w14:textId="77777777" w:rsidR="00CF482E" w:rsidRPr="005D331D" w:rsidRDefault="00CF482E" w:rsidP="005D331D">
            <w:pPr>
              <w:spacing w:after="0" w:line="240" w:lineRule="auto"/>
              <w:contextualSpacing/>
              <w:rPr>
                <w:rFonts w:ascii="Times New Roman" w:hAnsi="Times New Roman"/>
              </w:rPr>
            </w:pPr>
          </w:p>
        </w:tc>
        <w:tc>
          <w:tcPr>
            <w:tcW w:w="421" w:type="dxa"/>
            <w:tcBorders>
              <w:right w:val="single" w:sz="4" w:space="0" w:color="auto"/>
            </w:tcBorders>
          </w:tcPr>
          <w:p w14:paraId="09D32439" w14:textId="77777777" w:rsidR="00CF482E" w:rsidRPr="005D331D" w:rsidRDefault="00CF482E" w:rsidP="005D331D">
            <w:pPr>
              <w:spacing w:after="0" w:line="240" w:lineRule="auto"/>
              <w:contextualSpacing/>
              <w:rPr>
                <w:rFonts w:ascii="Times New Roman" w:hAnsi="Times New Roman"/>
              </w:rPr>
            </w:pPr>
            <w:r w:rsidRPr="005D331D">
              <w:rPr>
                <w:rFonts w:ascii="Times New Roman" w:hAnsi="Times New Roman"/>
              </w:rPr>
              <w:t>1</w:t>
            </w:r>
          </w:p>
        </w:tc>
        <w:tc>
          <w:tcPr>
            <w:tcW w:w="8442" w:type="dxa"/>
            <w:tcBorders>
              <w:left w:val="single" w:sz="4" w:space="0" w:color="auto"/>
            </w:tcBorders>
          </w:tcPr>
          <w:p w14:paraId="04214706" w14:textId="77777777" w:rsidR="00CF482E" w:rsidRPr="005D331D" w:rsidRDefault="00CF482E" w:rsidP="005D331D">
            <w:pPr>
              <w:spacing w:after="0" w:line="240" w:lineRule="auto"/>
              <w:contextualSpacing/>
              <w:rPr>
                <w:rFonts w:ascii="Times New Roman" w:hAnsi="Times New Roman"/>
              </w:rPr>
            </w:pPr>
            <w:r w:rsidRPr="005D331D">
              <w:rPr>
                <w:rFonts w:ascii="Times New Roman" w:hAnsi="Times New Roman"/>
              </w:rPr>
              <w:t xml:space="preserve">Понятие и виды налогов. Объект налогообложения, налоговая база, налоговый период, налоговый резидент, налоговая ставка, налоговый агент, идентификационный номер налогоплательщика (ИНН). </w:t>
            </w:r>
          </w:p>
        </w:tc>
        <w:tc>
          <w:tcPr>
            <w:tcW w:w="1748" w:type="dxa"/>
            <w:vMerge w:val="restart"/>
            <w:tcBorders>
              <w:top w:val="single" w:sz="4" w:space="0" w:color="auto"/>
            </w:tcBorders>
          </w:tcPr>
          <w:p w14:paraId="0BAE5A05" w14:textId="77777777" w:rsidR="00CF482E" w:rsidRPr="005D331D" w:rsidRDefault="001E0FA3" w:rsidP="005D331D">
            <w:pPr>
              <w:spacing w:after="0" w:line="240" w:lineRule="auto"/>
              <w:contextualSpacing/>
              <w:jc w:val="center"/>
              <w:rPr>
                <w:rFonts w:ascii="Times New Roman" w:hAnsi="Times New Roman"/>
              </w:rPr>
            </w:pPr>
            <w:r w:rsidRPr="005D331D">
              <w:rPr>
                <w:rFonts w:ascii="Times New Roman" w:hAnsi="Times New Roman"/>
              </w:rPr>
              <w:t>2</w:t>
            </w:r>
          </w:p>
          <w:p w14:paraId="3AC02511" w14:textId="77777777" w:rsidR="001E0FA3" w:rsidRPr="005D331D" w:rsidRDefault="001E0FA3" w:rsidP="005D331D">
            <w:pPr>
              <w:spacing w:after="0" w:line="240" w:lineRule="auto"/>
              <w:contextualSpacing/>
              <w:jc w:val="center"/>
              <w:rPr>
                <w:rFonts w:ascii="Times New Roman" w:hAnsi="Times New Roman"/>
              </w:rPr>
            </w:pPr>
          </w:p>
          <w:p w14:paraId="785AE04E" w14:textId="77777777" w:rsidR="001E0FA3" w:rsidRPr="005D331D" w:rsidRDefault="001E0FA3" w:rsidP="005D331D">
            <w:pPr>
              <w:spacing w:after="0" w:line="240" w:lineRule="auto"/>
              <w:contextualSpacing/>
              <w:jc w:val="center"/>
              <w:rPr>
                <w:rFonts w:ascii="Times New Roman" w:hAnsi="Times New Roman"/>
              </w:rPr>
            </w:pPr>
          </w:p>
          <w:p w14:paraId="515BF616" w14:textId="77777777" w:rsidR="001E0FA3" w:rsidRPr="005D331D" w:rsidRDefault="001E0FA3" w:rsidP="005D331D">
            <w:pPr>
              <w:spacing w:after="0" w:line="240" w:lineRule="auto"/>
              <w:contextualSpacing/>
              <w:jc w:val="center"/>
              <w:rPr>
                <w:rFonts w:ascii="Times New Roman" w:hAnsi="Times New Roman"/>
              </w:rPr>
            </w:pPr>
            <w:r w:rsidRPr="005D331D">
              <w:rPr>
                <w:rFonts w:ascii="Times New Roman" w:hAnsi="Times New Roman"/>
              </w:rPr>
              <w:t>2</w:t>
            </w:r>
          </w:p>
        </w:tc>
        <w:tc>
          <w:tcPr>
            <w:tcW w:w="2107" w:type="dxa"/>
            <w:vMerge/>
            <w:shd w:val="clear" w:color="auto" w:fill="FFFFFF"/>
          </w:tcPr>
          <w:p w14:paraId="4FFC9D9B" w14:textId="77777777" w:rsidR="00CF482E" w:rsidRPr="005D331D" w:rsidRDefault="00CF482E" w:rsidP="005D331D">
            <w:pPr>
              <w:spacing w:after="0" w:line="240" w:lineRule="auto"/>
              <w:contextualSpacing/>
              <w:jc w:val="center"/>
              <w:rPr>
                <w:rFonts w:ascii="Times New Roman" w:hAnsi="Times New Roman"/>
              </w:rPr>
            </w:pPr>
          </w:p>
        </w:tc>
      </w:tr>
      <w:tr w:rsidR="00CF482E" w:rsidRPr="007C653B" w14:paraId="3AE6166D" w14:textId="77777777" w:rsidTr="005D331D">
        <w:tc>
          <w:tcPr>
            <w:tcW w:w="2161" w:type="dxa"/>
            <w:vMerge/>
          </w:tcPr>
          <w:p w14:paraId="43F59A80" w14:textId="77777777" w:rsidR="00CF482E" w:rsidRPr="005D331D" w:rsidRDefault="00CF482E" w:rsidP="005D331D">
            <w:pPr>
              <w:spacing w:after="0" w:line="240" w:lineRule="auto"/>
              <w:contextualSpacing/>
              <w:rPr>
                <w:rFonts w:ascii="Times New Roman" w:hAnsi="Times New Roman"/>
              </w:rPr>
            </w:pPr>
          </w:p>
        </w:tc>
        <w:tc>
          <w:tcPr>
            <w:tcW w:w="421" w:type="dxa"/>
            <w:tcBorders>
              <w:right w:val="single" w:sz="4" w:space="0" w:color="auto"/>
            </w:tcBorders>
          </w:tcPr>
          <w:p w14:paraId="4034FC83" w14:textId="77777777" w:rsidR="00CF482E" w:rsidRPr="005D331D" w:rsidRDefault="00CF482E" w:rsidP="005D331D">
            <w:pPr>
              <w:spacing w:after="0" w:line="240" w:lineRule="auto"/>
              <w:contextualSpacing/>
              <w:rPr>
                <w:rFonts w:ascii="Times New Roman" w:hAnsi="Times New Roman"/>
              </w:rPr>
            </w:pPr>
            <w:r w:rsidRPr="005D331D">
              <w:rPr>
                <w:rFonts w:ascii="Times New Roman" w:hAnsi="Times New Roman"/>
              </w:rPr>
              <w:t>2</w:t>
            </w:r>
          </w:p>
        </w:tc>
        <w:tc>
          <w:tcPr>
            <w:tcW w:w="8442" w:type="dxa"/>
            <w:tcBorders>
              <w:left w:val="single" w:sz="4" w:space="0" w:color="auto"/>
            </w:tcBorders>
          </w:tcPr>
          <w:p w14:paraId="4BC80987" w14:textId="77777777" w:rsidR="00CF482E" w:rsidRPr="005D331D" w:rsidRDefault="00CF482E" w:rsidP="005D331D">
            <w:pPr>
              <w:spacing w:after="0" w:line="240" w:lineRule="auto"/>
              <w:contextualSpacing/>
              <w:rPr>
                <w:rFonts w:ascii="Times New Roman" w:hAnsi="Times New Roman"/>
              </w:rPr>
            </w:pPr>
            <w:r w:rsidRPr="005D331D">
              <w:rPr>
                <w:rFonts w:ascii="Times New Roman" w:hAnsi="Times New Roman"/>
              </w:rPr>
              <w:t>Виды налогов: НДФЛ, налог на имущество, земельный налог, транспортный налог. Налоговая декларация, налоговые вычеты, пеня.</w:t>
            </w:r>
          </w:p>
        </w:tc>
        <w:tc>
          <w:tcPr>
            <w:tcW w:w="1748" w:type="dxa"/>
            <w:vMerge/>
          </w:tcPr>
          <w:p w14:paraId="54225503" w14:textId="77777777" w:rsidR="00CF482E" w:rsidRPr="005D331D" w:rsidRDefault="00CF482E" w:rsidP="005D331D">
            <w:pPr>
              <w:spacing w:after="0" w:line="240" w:lineRule="auto"/>
              <w:contextualSpacing/>
              <w:jc w:val="center"/>
              <w:rPr>
                <w:rFonts w:ascii="Times New Roman" w:hAnsi="Times New Roman"/>
              </w:rPr>
            </w:pPr>
          </w:p>
        </w:tc>
        <w:tc>
          <w:tcPr>
            <w:tcW w:w="2107" w:type="dxa"/>
            <w:vMerge/>
            <w:shd w:val="clear" w:color="auto" w:fill="FFFFFF"/>
          </w:tcPr>
          <w:p w14:paraId="44242D2E" w14:textId="77777777" w:rsidR="00CF482E" w:rsidRPr="005D331D" w:rsidRDefault="00CF482E" w:rsidP="005D331D">
            <w:pPr>
              <w:spacing w:after="0" w:line="240" w:lineRule="auto"/>
              <w:contextualSpacing/>
              <w:jc w:val="center"/>
              <w:rPr>
                <w:rFonts w:ascii="Times New Roman" w:hAnsi="Times New Roman"/>
              </w:rPr>
            </w:pPr>
          </w:p>
        </w:tc>
      </w:tr>
      <w:tr w:rsidR="00CF482E" w:rsidRPr="007C653B" w14:paraId="6E8362F1" w14:textId="77777777" w:rsidTr="005D331D">
        <w:tc>
          <w:tcPr>
            <w:tcW w:w="2161" w:type="dxa"/>
            <w:vMerge/>
          </w:tcPr>
          <w:p w14:paraId="27F72FD6" w14:textId="77777777" w:rsidR="00CF482E" w:rsidRPr="005D331D" w:rsidRDefault="00CF482E" w:rsidP="005D331D">
            <w:pPr>
              <w:spacing w:after="0" w:line="240" w:lineRule="auto"/>
              <w:contextualSpacing/>
              <w:rPr>
                <w:rFonts w:ascii="Times New Roman" w:hAnsi="Times New Roman"/>
              </w:rPr>
            </w:pPr>
          </w:p>
        </w:tc>
        <w:tc>
          <w:tcPr>
            <w:tcW w:w="8863" w:type="dxa"/>
            <w:gridSpan w:val="2"/>
          </w:tcPr>
          <w:p w14:paraId="50F2EF38" w14:textId="77777777" w:rsidR="00CF482E" w:rsidRPr="005D331D" w:rsidRDefault="00CF482E" w:rsidP="005D331D">
            <w:pPr>
              <w:spacing w:after="0" w:line="240" w:lineRule="auto"/>
              <w:contextualSpacing/>
              <w:rPr>
                <w:rFonts w:ascii="Times New Roman" w:hAnsi="Times New Roman"/>
              </w:rPr>
            </w:pPr>
            <w:r w:rsidRPr="005D331D">
              <w:rPr>
                <w:rFonts w:ascii="Times New Roman" w:hAnsi="Times New Roman"/>
                <w:b/>
              </w:rPr>
              <w:t>Практическая работа:</w:t>
            </w:r>
            <w:r w:rsidRPr="005D331D">
              <w:rPr>
                <w:rFonts w:ascii="Times New Roman" w:hAnsi="Times New Roman"/>
              </w:rPr>
              <w:t xml:space="preserve"> Расчет суммы налога на доходы физических лиц (НДФЛ), налога на имущество, земельного налога, транспортного налога.</w:t>
            </w:r>
          </w:p>
        </w:tc>
        <w:tc>
          <w:tcPr>
            <w:tcW w:w="1748" w:type="dxa"/>
          </w:tcPr>
          <w:p w14:paraId="12D02651" w14:textId="77777777" w:rsidR="00CF482E" w:rsidRPr="005D331D" w:rsidRDefault="00CF482E" w:rsidP="005D331D">
            <w:pPr>
              <w:spacing w:after="0" w:line="240" w:lineRule="auto"/>
              <w:contextualSpacing/>
              <w:jc w:val="center"/>
              <w:rPr>
                <w:rFonts w:ascii="Times New Roman" w:hAnsi="Times New Roman"/>
              </w:rPr>
            </w:pPr>
            <w:r w:rsidRPr="005D331D">
              <w:rPr>
                <w:rFonts w:ascii="Times New Roman" w:hAnsi="Times New Roman"/>
              </w:rPr>
              <w:t>4</w:t>
            </w:r>
          </w:p>
        </w:tc>
        <w:tc>
          <w:tcPr>
            <w:tcW w:w="2107" w:type="dxa"/>
            <w:vMerge/>
            <w:shd w:val="clear" w:color="auto" w:fill="FFFFFF"/>
          </w:tcPr>
          <w:p w14:paraId="565AA546" w14:textId="77777777" w:rsidR="00CF482E" w:rsidRPr="005D331D" w:rsidRDefault="00CF482E" w:rsidP="005D331D">
            <w:pPr>
              <w:spacing w:after="0" w:line="240" w:lineRule="auto"/>
              <w:contextualSpacing/>
              <w:jc w:val="center"/>
              <w:rPr>
                <w:rFonts w:ascii="Times New Roman" w:hAnsi="Times New Roman"/>
              </w:rPr>
            </w:pPr>
          </w:p>
        </w:tc>
      </w:tr>
      <w:tr w:rsidR="00CF482E" w:rsidRPr="007C653B" w14:paraId="069B0292" w14:textId="77777777" w:rsidTr="005D331D">
        <w:tc>
          <w:tcPr>
            <w:tcW w:w="2161" w:type="dxa"/>
            <w:vMerge w:val="restart"/>
          </w:tcPr>
          <w:p w14:paraId="4177A2B3" w14:textId="4B1A6978" w:rsidR="00CF482E" w:rsidRPr="005D331D" w:rsidRDefault="00CF482E" w:rsidP="005D331D">
            <w:pPr>
              <w:spacing w:after="0" w:line="240" w:lineRule="auto"/>
              <w:contextualSpacing/>
              <w:rPr>
                <w:rFonts w:ascii="Times New Roman" w:hAnsi="Times New Roman"/>
                <w:b/>
              </w:rPr>
            </w:pPr>
            <w:r w:rsidRPr="005D331D">
              <w:rPr>
                <w:rFonts w:ascii="Times New Roman" w:hAnsi="Times New Roman"/>
                <w:b/>
              </w:rPr>
              <w:t xml:space="preserve">Тема 5. </w:t>
            </w:r>
            <w:r w:rsidR="001E0FA3" w:rsidRPr="005D331D">
              <w:rPr>
                <w:rFonts w:ascii="Times New Roman" w:hAnsi="Times New Roman"/>
                <w:b/>
              </w:rPr>
              <w:t>Пенсионная система РФ</w:t>
            </w:r>
          </w:p>
          <w:p w14:paraId="25A97D47" w14:textId="77777777" w:rsidR="00CF482E" w:rsidRPr="005D331D" w:rsidRDefault="00CF482E" w:rsidP="005D331D">
            <w:pPr>
              <w:pStyle w:val="Default"/>
              <w:contextualSpacing/>
              <w:rPr>
                <w:sz w:val="22"/>
                <w:szCs w:val="22"/>
              </w:rPr>
            </w:pPr>
          </w:p>
        </w:tc>
        <w:tc>
          <w:tcPr>
            <w:tcW w:w="8863" w:type="dxa"/>
            <w:gridSpan w:val="2"/>
          </w:tcPr>
          <w:p w14:paraId="7237D4DF" w14:textId="77777777" w:rsidR="00CF482E" w:rsidRPr="005D331D" w:rsidRDefault="00CF482E" w:rsidP="005D331D">
            <w:pPr>
              <w:spacing w:after="0" w:line="240" w:lineRule="auto"/>
              <w:contextualSpacing/>
              <w:rPr>
                <w:rFonts w:ascii="Times New Roman" w:hAnsi="Times New Roman"/>
                <w:b/>
              </w:rPr>
            </w:pPr>
            <w:r w:rsidRPr="005D331D">
              <w:rPr>
                <w:rFonts w:ascii="Times New Roman" w:hAnsi="Times New Roman"/>
                <w:b/>
              </w:rPr>
              <w:t>Содержание учебного материала</w:t>
            </w:r>
          </w:p>
        </w:tc>
        <w:tc>
          <w:tcPr>
            <w:tcW w:w="1748" w:type="dxa"/>
            <w:tcBorders>
              <w:bottom w:val="single" w:sz="4" w:space="0" w:color="auto"/>
            </w:tcBorders>
          </w:tcPr>
          <w:p w14:paraId="62EE652C" w14:textId="77777777" w:rsidR="00CF482E" w:rsidRPr="005D331D" w:rsidRDefault="00CF482E" w:rsidP="005D331D">
            <w:pPr>
              <w:spacing w:after="0" w:line="240" w:lineRule="auto"/>
              <w:contextualSpacing/>
              <w:jc w:val="center"/>
              <w:rPr>
                <w:rFonts w:ascii="Times New Roman" w:hAnsi="Times New Roman"/>
                <w:b/>
              </w:rPr>
            </w:pPr>
            <w:r w:rsidRPr="005D331D">
              <w:rPr>
                <w:rFonts w:ascii="Times New Roman" w:hAnsi="Times New Roman"/>
                <w:b/>
              </w:rPr>
              <w:t>4</w:t>
            </w:r>
          </w:p>
        </w:tc>
        <w:tc>
          <w:tcPr>
            <w:tcW w:w="2107" w:type="dxa"/>
            <w:vMerge w:val="restart"/>
            <w:shd w:val="clear" w:color="auto" w:fill="FFFFFF"/>
          </w:tcPr>
          <w:p w14:paraId="6EAC340E" w14:textId="77777777" w:rsidR="00CF482E" w:rsidRPr="005D331D" w:rsidRDefault="00CF482E" w:rsidP="005D331D">
            <w:pPr>
              <w:suppressAutoHyphens/>
              <w:spacing w:after="0" w:line="240" w:lineRule="auto"/>
              <w:contextualSpacing/>
              <w:jc w:val="center"/>
              <w:rPr>
                <w:rFonts w:ascii="Times New Roman" w:hAnsi="Times New Roman"/>
              </w:rPr>
            </w:pPr>
            <w:r w:rsidRPr="005D331D">
              <w:rPr>
                <w:rFonts w:ascii="Times New Roman" w:hAnsi="Times New Roman"/>
              </w:rPr>
              <w:t>ОК 01-06</w:t>
            </w:r>
          </w:p>
          <w:p w14:paraId="3D4120FB" w14:textId="36FC6631" w:rsidR="00CF482E" w:rsidRPr="005D331D" w:rsidRDefault="00CF482E" w:rsidP="00BF6778">
            <w:pPr>
              <w:spacing w:after="0" w:line="240" w:lineRule="auto"/>
              <w:contextualSpacing/>
              <w:jc w:val="center"/>
              <w:rPr>
                <w:rFonts w:ascii="Times New Roman" w:hAnsi="Times New Roman"/>
              </w:rPr>
            </w:pPr>
            <w:r w:rsidRPr="005D331D">
              <w:rPr>
                <w:rFonts w:ascii="Times New Roman" w:hAnsi="Times New Roman"/>
              </w:rPr>
              <w:t>ОК-09</w:t>
            </w:r>
          </w:p>
        </w:tc>
      </w:tr>
      <w:tr w:rsidR="00CF482E" w:rsidRPr="007C653B" w14:paraId="57E114D1" w14:textId="77777777" w:rsidTr="005D331D">
        <w:trPr>
          <w:trHeight w:val="636"/>
        </w:trPr>
        <w:tc>
          <w:tcPr>
            <w:tcW w:w="2161" w:type="dxa"/>
            <w:vMerge/>
          </w:tcPr>
          <w:p w14:paraId="03BE5629" w14:textId="77777777" w:rsidR="00CF482E" w:rsidRPr="005D331D" w:rsidRDefault="00CF482E" w:rsidP="005D331D">
            <w:pPr>
              <w:spacing w:after="0" w:line="240" w:lineRule="auto"/>
              <w:contextualSpacing/>
              <w:rPr>
                <w:rFonts w:ascii="Times New Roman" w:hAnsi="Times New Roman"/>
              </w:rPr>
            </w:pPr>
          </w:p>
        </w:tc>
        <w:tc>
          <w:tcPr>
            <w:tcW w:w="421" w:type="dxa"/>
            <w:tcBorders>
              <w:bottom w:val="single" w:sz="4" w:space="0" w:color="auto"/>
              <w:right w:val="single" w:sz="4" w:space="0" w:color="auto"/>
            </w:tcBorders>
          </w:tcPr>
          <w:p w14:paraId="37FC226F" w14:textId="77777777" w:rsidR="00CF482E" w:rsidRPr="005D331D" w:rsidRDefault="00CF482E" w:rsidP="005D331D">
            <w:pPr>
              <w:pStyle w:val="Default"/>
              <w:contextualSpacing/>
              <w:rPr>
                <w:sz w:val="22"/>
                <w:szCs w:val="22"/>
              </w:rPr>
            </w:pPr>
            <w:r w:rsidRPr="005D331D">
              <w:rPr>
                <w:sz w:val="22"/>
                <w:szCs w:val="22"/>
              </w:rPr>
              <w:t>1</w:t>
            </w:r>
          </w:p>
        </w:tc>
        <w:tc>
          <w:tcPr>
            <w:tcW w:w="8442" w:type="dxa"/>
            <w:tcBorders>
              <w:left w:val="single" w:sz="4" w:space="0" w:color="auto"/>
              <w:bottom w:val="single" w:sz="4" w:space="0" w:color="auto"/>
            </w:tcBorders>
          </w:tcPr>
          <w:p w14:paraId="5EC1D75C" w14:textId="77777777" w:rsidR="00CF482E" w:rsidRPr="005D331D" w:rsidRDefault="00CF482E" w:rsidP="005D331D">
            <w:pPr>
              <w:spacing w:after="0" w:line="240" w:lineRule="auto"/>
              <w:contextualSpacing/>
              <w:rPr>
                <w:rFonts w:ascii="Times New Roman" w:hAnsi="Times New Roman"/>
              </w:rPr>
            </w:pPr>
            <w:r w:rsidRPr="005D331D">
              <w:rPr>
                <w:rFonts w:ascii="Times New Roman" w:hAnsi="Times New Roman"/>
              </w:rPr>
              <w:t>Пенсионная система РФ. Пенсия, страхов</w:t>
            </w:r>
            <w:r w:rsidR="001E0FA3" w:rsidRPr="005D331D">
              <w:rPr>
                <w:rFonts w:ascii="Times New Roman" w:hAnsi="Times New Roman"/>
              </w:rPr>
              <w:t>ой стаж, обязательное пенсионное</w:t>
            </w:r>
            <w:r w:rsidRPr="005D331D">
              <w:rPr>
                <w:rFonts w:ascii="Times New Roman" w:hAnsi="Times New Roman"/>
              </w:rPr>
              <w:t xml:space="preserve"> страхование добровольное пенсионное страхование.  </w:t>
            </w:r>
          </w:p>
        </w:tc>
        <w:tc>
          <w:tcPr>
            <w:tcW w:w="1748" w:type="dxa"/>
            <w:vMerge w:val="restart"/>
            <w:tcBorders>
              <w:top w:val="single" w:sz="4" w:space="0" w:color="auto"/>
            </w:tcBorders>
          </w:tcPr>
          <w:p w14:paraId="4D6FD8DC" w14:textId="77777777" w:rsidR="00CF482E" w:rsidRPr="005D331D" w:rsidRDefault="001E0FA3" w:rsidP="005D331D">
            <w:pPr>
              <w:spacing w:after="0" w:line="240" w:lineRule="auto"/>
              <w:contextualSpacing/>
              <w:jc w:val="center"/>
              <w:rPr>
                <w:rFonts w:ascii="Times New Roman" w:hAnsi="Times New Roman"/>
              </w:rPr>
            </w:pPr>
            <w:r w:rsidRPr="005D331D">
              <w:rPr>
                <w:rFonts w:ascii="Times New Roman" w:hAnsi="Times New Roman"/>
              </w:rPr>
              <w:t>2</w:t>
            </w:r>
          </w:p>
          <w:p w14:paraId="56DF541A" w14:textId="77777777" w:rsidR="001E0FA3" w:rsidRPr="005D331D" w:rsidRDefault="001E0FA3" w:rsidP="005D331D">
            <w:pPr>
              <w:spacing w:after="0" w:line="240" w:lineRule="auto"/>
              <w:contextualSpacing/>
              <w:jc w:val="center"/>
              <w:rPr>
                <w:rFonts w:ascii="Times New Roman" w:hAnsi="Times New Roman"/>
              </w:rPr>
            </w:pPr>
          </w:p>
          <w:p w14:paraId="50AA3DAA" w14:textId="77777777" w:rsidR="001E0FA3" w:rsidRPr="005D331D" w:rsidRDefault="001E0FA3" w:rsidP="005D331D">
            <w:pPr>
              <w:spacing w:after="0" w:line="240" w:lineRule="auto"/>
              <w:contextualSpacing/>
              <w:jc w:val="center"/>
              <w:rPr>
                <w:rFonts w:ascii="Times New Roman" w:hAnsi="Times New Roman"/>
              </w:rPr>
            </w:pPr>
          </w:p>
          <w:p w14:paraId="2E0C82E4" w14:textId="77777777" w:rsidR="001E0FA3" w:rsidRPr="005D331D" w:rsidRDefault="001E0FA3" w:rsidP="005D331D">
            <w:pPr>
              <w:spacing w:after="0" w:line="240" w:lineRule="auto"/>
              <w:contextualSpacing/>
              <w:jc w:val="center"/>
              <w:rPr>
                <w:rFonts w:ascii="Times New Roman" w:hAnsi="Times New Roman"/>
              </w:rPr>
            </w:pPr>
            <w:r w:rsidRPr="005D331D">
              <w:rPr>
                <w:rFonts w:ascii="Times New Roman" w:hAnsi="Times New Roman"/>
              </w:rPr>
              <w:t>2</w:t>
            </w:r>
          </w:p>
        </w:tc>
        <w:tc>
          <w:tcPr>
            <w:tcW w:w="2107" w:type="dxa"/>
            <w:vMerge/>
            <w:shd w:val="clear" w:color="auto" w:fill="FFFFFF"/>
          </w:tcPr>
          <w:p w14:paraId="31064064" w14:textId="77777777" w:rsidR="00CF482E" w:rsidRPr="005D331D" w:rsidRDefault="00CF482E" w:rsidP="005D331D">
            <w:pPr>
              <w:tabs>
                <w:tab w:val="left" w:pos="486"/>
                <w:tab w:val="center" w:pos="568"/>
              </w:tabs>
              <w:spacing w:after="0" w:line="240" w:lineRule="auto"/>
              <w:contextualSpacing/>
              <w:jc w:val="center"/>
              <w:rPr>
                <w:rFonts w:ascii="Times New Roman" w:hAnsi="Times New Roman"/>
              </w:rPr>
            </w:pPr>
          </w:p>
        </w:tc>
      </w:tr>
      <w:tr w:rsidR="00CF482E" w:rsidRPr="007C653B" w14:paraId="4704AF9C" w14:textId="77777777" w:rsidTr="005D331D">
        <w:trPr>
          <w:trHeight w:val="478"/>
        </w:trPr>
        <w:tc>
          <w:tcPr>
            <w:tcW w:w="2161" w:type="dxa"/>
            <w:vMerge/>
          </w:tcPr>
          <w:p w14:paraId="70E8839E" w14:textId="77777777" w:rsidR="00CF482E" w:rsidRPr="005D331D" w:rsidRDefault="00CF482E" w:rsidP="005D331D">
            <w:pPr>
              <w:spacing w:after="0" w:line="240" w:lineRule="auto"/>
              <w:contextualSpacing/>
              <w:rPr>
                <w:rFonts w:ascii="Times New Roman" w:hAnsi="Times New Roman"/>
              </w:rPr>
            </w:pPr>
          </w:p>
        </w:tc>
        <w:tc>
          <w:tcPr>
            <w:tcW w:w="421" w:type="dxa"/>
            <w:tcBorders>
              <w:top w:val="single" w:sz="4" w:space="0" w:color="auto"/>
              <w:right w:val="single" w:sz="4" w:space="0" w:color="auto"/>
            </w:tcBorders>
          </w:tcPr>
          <w:p w14:paraId="230E419B" w14:textId="77777777" w:rsidR="00CF482E" w:rsidRPr="005D331D" w:rsidRDefault="00CF482E" w:rsidP="005D331D">
            <w:pPr>
              <w:pStyle w:val="Default"/>
              <w:contextualSpacing/>
              <w:rPr>
                <w:sz w:val="22"/>
                <w:szCs w:val="22"/>
              </w:rPr>
            </w:pPr>
            <w:r w:rsidRPr="005D331D">
              <w:rPr>
                <w:sz w:val="22"/>
                <w:szCs w:val="22"/>
              </w:rPr>
              <w:t>2</w:t>
            </w:r>
          </w:p>
        </w:tc>
        <w:tc>
          <w:tcPr>
            <w:tcW w:w="8442" w:type="dxa"/>
            <w:tcBorders>
              <w:top w:val="single" w:sz="4" w:space="0" w:color="auto"/>
              <w:left w:val="single" w:sz="4" w:space="0" w:color="auto"/>
            </w:tcBorders>
          </w:tcPr>
          <w:p w14:paraId="74F79EDD" w14:textId="77777777" w:rsidR="00CF482E" w:rsidRPr="005D331D" w:rsidRDefault="00CF482E" w:rsidP="005D331D">
            <w:pPr>
              <w:spacing w:after="0" w:line="240" w:lineRule="auto"/>
              <w:contextualSpacing/>
              <w:rPr>
                <w:rFonts w:ascii="Times New Roman" w:hAnsi="Times New Roman"/>
              </w:rPr>
            </w:pPr>
            <w:r w:rsidRPr="005D331D">
              <w:rPr>
                <w:rFonts w:ascii="Times New Roman" w:hAnsi="Times New Roman"/>
              </w:rPr>
              <w:t>Негосударственные пенсионные фонды (НПФ), корпоративные пенсионные планы, альтернативные виды пенсионных сбережений.</w:t>
            </w:r>
          </w:p>
        </w:tc>
        <w:tc>
          <w:tcPr>
            <w:tcW w:w="1748" w:type="dxa"/>
            <w:vMerge/>
          </w:tcPr>
          <w:p w14:paraId="5A967008" w14:textId="77777777" w:rsidR="00CF482E" w:rsidRPr="005D331D" w:rsidRDefault="00CF482E" w:rsidP="005D331D">
            <w:pPr>
              <w:pStyle w:val="Default"/>
              <w:contextualSpacing/>
              <w:jc w:val="center"/>
              <w:rPr>
                <w:sz w:val="22"/>
                <w:szCs w:val="22"/>
              </w:rPr>
            </w:pPr>
          </w:p>
        </w:tc>
        <w:tc>
          <w:tcPr>
            <w:tcW w:w="2107" w:type="dxa"/>
            <w:vMerge/>
            <w:shd w:val="clear" w:color="auto" w:fill="FFFFFF"/>
          </w:tcPr>
          <w:p w14:paraId="5854C489" w14:textId="77777777" w:rsidR="00CF482E" w:rsidRPr="005D331D" w:rsidRDefault="00CF482E" w:rsidP="005D331D">
            <w:pPr>
              <w:tabs>
                <w:tab w:val="left" w:pos="486"/>
                <w:tab w:val="center" w:pos="568"/>
              </w:tabs>
              <w:spacing w:after="0" w:line="240" w:lineRule="auto"/>
              <w:contextualSpacing/>
              <w:jc w:val="center"/>
              <w:rPr>
                <w:rFonts w:ascii="Times New Roman" w:hAnsi="Times New Roman"/>
              </w:rPr>
            </w:pPr>
          </w:p>
        </w:tc>
      </w:tr>
      <w:tr w:rsidR="00CF482E" w:rsidRPr="007C653B" w14:paraId="52C160F4" w14:textId="77777777" w:rsidTr="005D331D">
        <w:tc>
          <w:tcPr>
            <w:tcW w:w="2161" w:type="dxa"/>
            <w:vMerge w:val="restart"/>
          </w:tcPr>
          <w:p w14:paraId="19D1C678" w14:textId="77777777" w:rsidR="00CF482E" w:rsidRPr="005D331D" w:rsidRDefault="00CF482E" w:rsidP="005D331D">
            <w:pPr>
              <w:spacing w:after="0" w:line="240" w:lineRule="auto"/>
              <w:contextualSpacing/>
              <w:rPr>
                <w:rFonts w:ascii="Times New Roman" w:hAnsi="Times New Roman"/>
                <w:b/>
              </w:rPr>
            </w:pPr>
            <w:r w:rsidRPr="005D331D">
              <w:rPr>
                <w:rFonts w:ascii="Times New Roman" w:hAnsi="Times New Roman"/>
                <w:b/>
              </w:rPr>
              <w:t>Тема 6. Финансовые механизмы работы фирмы</w:t>
            </w:r>
          </w:p>
          <w:p w14:paraId="1FB7B86C" w14:textId="77777777" w:rsidR="00CF482E" w:rsidRPr="005D331D" w:rsidRDefault="00CF482E" w:rsidP="005D331D">
            <w:pPr>
              <w:spacing w:after="0" w:line="240" w:lineRule="auto"/>
              <w:contextualSpacing/>
              <w:rPr>
                <w:rFonts w:ascii="Times New Roman" w:hAnsi="Times New Roman"/>
                <w:b/>
              </w:rPr>
            </w:pPr>
          </w:p>
        </w:tc>
        <w:tc>
          <w:tcPr>
            <w:tcW w:w="8863" w:type="dxa"/>
            <w:gridSpan w:val="2"/>
          </w:tcPr>
          <w:p w14:paraId="662ABE01" w14:textId="77777777" w:rsidR="00CF482E" w:rsidRPr="005D331D" w:rsidRDefault="00CF482E" w:rsidP="005D331D">
            <w:pPr>
              <w:spacing w:after="0" w:line="240" w:lineRule="auto"/>
              <w:contextualSpacing/>
              <w:rPr>
                <w:rFonts w:ascii="Times New Roman" w:hAnsi="Times New Roman"/>
                <w:b/>
              </w:rPr>
            </w:pPr>
            <w:r w:rsidRPr="005D331D">
              <w:rPr>
                <w:rFonts w:ascii="Times New Roman" w:hAnsi="Times New Roman"/>
                <w:b/>
              </w:rPr>
              <w:t>Содержание учебного материала</w:t>
            </w:r>
          </w:p>
        </w:tc>
        <w:tc>
          <w:tcPr>
            <w:tcW w:w="1748" w:type="dxa"/>
            <w:tcBorders>
              <w:bottom w:val="single" w:sz="4" w:space="0" w:color="auto"/>
            </w:tcBorders>
          </w:tcPr>
          <w:p w14:paraId="10C8241A" w14:textId="77777777" w:rsidR="00CF482E" w:rsidRPr="005D331D" w:rsidRDefault="00CF482E" w:rsidP="005D331D">
            <w:pPr>
              <w:spacing w:after="0" w:line="240" w:lineRule="auto"/>
              <w:contextualSpacing/>
              <w:jc w:val="center"/>
              <w:rPr>
                <w:rFonts w:ascii="Times New Roman" w:hAnsi="Times New Roman"/>
                <w:b/>
              </w:rPr>
            </w:pPr>
            <w:r w:rsidRPr="005D331D">
              <w:rPr>
                <w:rFonts w:ascii="Times New Roman" w:hAnsi="Times New Roman"/>
                <w:b/>
              </w:rPr>
              <w:t>6</w:t>
            </w:r>
          </w:p>
        </w:tc>
        <w:tc>
          <w:tcPr>
            <w:tcW w:w="2107" w:type="dxa"/>
            <w:vMerge w:val="restart"/>
            <w:shd w:val="clear" w:color="auto" w:fill="FFFFFF"/>
          </w:tcPr>
          <w:p w14:paraId="691DB6F6" w14:textId="77777777" w:rsidR="00CF482E" w:rsidRPr="005D331D" w:rsidRDefault="00CF482E" w:rsidP="005D331D">
            <w:pPr>
              <w:suppressAutoHyphens/>
              <w:spacing w:after="0" w:line="240" w:lineRule="auto"/>
              <w:contextualSpacing/>
              <w:jc w:val="center"/>
              <w:rPr>
                <w:rFonts w:ascii="Times New Roman" w:hAnsi="Times New Roman"/>
              </w:rPr>
            </w:pPr>
            <w:r w:rsidRPr="005D331D">
              <w:rPr>
                <w:rFonts w:ascii="Times New Roman" w:hAnsi="Times New Roman"/>
              </w:rPr>
              <w:t>ОК 01-06</w:t>
            </w:r>
          </w:p>
          <w:p w14:paraId="0DD22AD2" w14:textId="52F1AD50" w:rsidR="00CF482E" w:rsidRPr="005D331D" w:rsidRDefault="00CF482E" w:rsidP="00BF6778">
            <w:pPr>
              <w:spacing w:after="0" w:line="240" w:lineRule="auto"/>
              <w:contextualSpacing/>
              <w:jc w:val="center"/>
              <w:rPr>
                <w:rFonts w:ascii="Times New Roman" w:hAnsi="Times New Roman"/>
              </w:rPr>
            </w:pPr>
            <w:r w:rsidRPr="005D331D">
              <w:rPr>
                <w:rFonts w:ascii="Times New Roman" w:hAnsi="Times New Roman"/>
              </w:rPr>
              <w:t>ОК-09</w:t>
            </w:r>
          </w:p>
        </w:tc>
      </w:tr>
      <w:tr w:rsidR="00CF482E" w:rsidRPr="007C653B" w14:paraId="6A548FB6" w14:textId="77777777" w:rsidTr="005D331D">
        <w:trPr>
          <w:trHeight w:val="879"/>
        </w:trPr>
        <w:tc>
          <w:tcPr>
            <w:tcW w:w="2161" w:type="dxa"/>
            <w:vMerge/>
          </w:tcPr>
          <w:p w14:paraId="5FB13FFD" w14:textId="77777777" w:rsidR="00CF482E" w:rsidRPr="005D331D" w:rsidRDefault="00CF482E" w:rsidP="005D331D">
            <w:pPr>
              <w:spacing w:after="0" w:line="240" w:lineRule="auto"/>
              <w:contextualSpacing/>
              <w:rPr>
                <w:rFonts w:ascii="Times New Roman" w:hAnsi="Times New Roman"/>
              </w:rPr>
            </w:pPr>
          </w:p>
        </w:tc>
        <w:tc>
          <w:tcPr>
            <w:tcW w:w="421" w:type="dxa"/>
            <w:tcBorders>
              <w:bottom w:val="single" w:sz="4" w:space="0" w:color="auto"/>
              <w:right w:val="single" w:sz="4" w:space="0" w:color="auto"/>
            </w:tcBorders>
          </w:tcPr>
          <w:p w14:paraId="2DF0B476" w14:textId="77777777" w:rsidR="00CF482E" w:rsidRPr="005D331D" w:rsidRDefault="00CF482E" w:rsidP="005D331D">
            <w:pPr>
              <w:pStyle w:val="Default"/>
              <w:contextualSpacing/>
              <w:rPr>
                <w:sz w:val="22"/>
                <w:szCs w:val="22"/>
              </w:rPr>
            </w:pPr>
            <w:r w:rsidRPr="005D331D">
              <w:rPr>
                <w:sz w:val="22"/>
                <w:szCs w:val="22"/>
              </w:rPr>
              <w:t>1</w:t>
            </w:r>
          </w:p>
        </w:tc>
        <w:tc>
          <w:tcPr>
            <w:tcW w:w="8442" w:type="dxa"/>
            <w:tcBorders>
              <w:left w:val="single" w:sz="4" w:space="0" w:color="auto"/>
              <w:bottom w:val="single" w:sz="4" w:space="0" w:color="auto"/>
            </w:tcBorders>
          </w:tcPr>
          <w:p w14:paraId="0647EDC2" w14:textId="77777777" w:rsidR="00CF482E" w:rsidRPr="005D331D" w:rsidRDefault="00CF482E" w:rsidP="005D331D">
            <w:pPr>
              <w:spacing w:after="0" w:line="240" w:lineRule="auto"/>
              <w:contextualSpacing/>
              <w:rPr>
                <w:rFonts w:ascii="Times New Roman" w:hAnsi="Times New Roman"/>
                <w:highlight w:val="yellow"/>
              </w:rPr>
            </w:pPr>
            <w:r w:rsidRPr="005D331D">
              <w:rPr>
                <w:rFonts w:ascii="Times New Roman" w:hAnsi="Times New Roman"/>
              </w:rPr>
              <w:t xml:space="preserve">Спрос на труд. Взаимоотношения работодателя и сотрудников: прием на работу, резюме, испытательный срок, заработная плата, премия и бонусы, неденежные бонусы, лист нетрудоспособности, виды отпусков, выходное пособие. </w:t>
            </w:r>
          </w:p>
        </w:tc>
        <w:tc>
          <w:tcPr>
            <w:tcW w:w="1748" w:type="dxa"/>
            <w:vMerge w:val="restart"/>
            <w:tcBorders>
              <w:top w:val="single" w:sz="4" w:space="0" w:color="auto"/>
            </w:tcBorders>
          </w:tcPr>
          <w:p w14:paraId="1078EB9E" w14:textId="77777777" w:rsidR="00CF482E" w:rsidRPr="005D331D" w:rsidRDefault="001E0FA3" w:rsidP="005D331D">
            <w:pPr>
              <w:spacing w:after="0" w:line="240" w:lineRule="auto"/>
              <w:contextualSpacing/>
              <w:jc w:val="center"/>
              <w:rPr>
                <w:rFonts w:ascii="Times New Roman" w:hAnsi="Times New Roman"/>
              </w:rPr>
            </w:pPr>
            <w:r w:rsidRPr="005D331D">
              <w:rPr>
                <w:rFonts w:ascii="Times New Roman" w:hAnsi="Times New Roman"/>
              </w:rPr>
              <w:t>2</w:t>
            </w:r>
          </w:p>
          <w:p w14:paraId="09F3D276" w14:textId="77777777" w:rsidR="001E0FA3" w:rsidRPr="005D331D" w:rsidRDefault="001E0FA3" w:rsidP="005D331D">
            <w:pPr>
              <w:spacing w:after="0" w:line="240" w:lineRule="auto"/>
              <w:contextualSpacing/>
              <w:jc w:val="center"/>
              <w:rPr>
                <w:rFonts w:ascii="Times New Roman" w:hAnsi="Times New Roman"/>
              </w:rPr>
            </w:pPr>
          </w:p>
          <w:p w14:paraId="69DDA5F9" w14:textId="77777777" w:rsidR="001E0FA3" w:rsidRPr="005D331D" w:rsidRDefault="001E0FA3" w:rsidP="005D331D">
            <w:pPr>
              <w:spacing w:after="0" w:line="240" w:lineRule="auto"/>
              <w:contextualSpacing/>
              <w:jc w:val="center"/>
              <w:rPr>
                <w:rFonts w:ascii="Times New Roman" w:hAnsi="Times New Roman"/>
              </w:rPr>
            </w:pPr>
          </w:p>
          <w:p w14:paraId="773528A1" w14:textId="77777777" w:rsidR="001E0FA3" w:rsidRPr="005D331D" w:rsidRDefault="001E0FA3" w:rsidP="005D331D">
            <w:pPr>
              <w:spacing w:after="0" w:line="240" w:lineRule="auto"/>
              <w:contextualSpacing/>
              <w:jc w:val="center"/>
              <w:rPr>
                <w:rFonts w:ascii="Times New Roman" w:hAnsi="Times New Roman"/>
              </w:rPr>
            </w:pPr>
            <w:r w:rsidRPr="005D331D">
              <w:rPr>
                <w:rFonts w:ascii="Times New Roman" w:hAnsi="Times New Roman"/>
              </w:rPr>
              <w:t>2</w:t>
            </w:r>
          </w:p>
          <w:p w14:paraId="4D64AD43" w14:textId="77777777" w:rsidR="001E0FA3" w:rsidRPr="005D331D" w:rsidRDefault="001E0FA3" w:rsidP="005D331D">
            <w:pPr>
              <w:spacing w:after="0" w:line="240" w:lineRule="auto"/>
              <w:contextualSpacing/>
              <w:jc w:val="center"/>
              <w:rPr>
                <w:rFonts w:ascii="Times New Roman" w:hAnsi="Times New Roman"/>
              </w:rPr>
            </w:pPr>
          </w:p>
          <w:p w14:paraId="2A57B816" w14:textId="77777777" w:rsidR="001E0FA3" w:rsidRPr="005D331D" w:rsidRDefault="001E0FA3" w:rsidP="005D331D">
            <w:pPr>
              <w:spacing w:after="0" w:line="240" w:lineRule="auto"/>
              <w:contextualSpacing/>
              <w:jc w:val="center"/>
              <w:rPr>
                <w:rFonts w:ascii="Times New Roman" w:hAnsi="Times New Roman"/>
              </w:rPr>
            </w:pPr>
          </w:p>
          <w:p w14:paraId="023DE82E" w14:textId="77777777" w:rsidR="001E0FA3" w:rsidRPr="005D331D" w:rsidRDefault="001E0FA3" w:rsidP="005D331D">
            <w:pPr>
              <w:spacing w:after="0" w:line="240" w:lineRule="auto"/>
              <w:contextualSpacing/>
              <w:jc w:val="center"/>
              <w:rPr>
                <w:rFonts w:ascii="Times New Roman" w:hAnsi="Times New Roman"/>
              </w:rPr>
            </w:pPr>
            <w:r w:rsidRPr="005D331D">
              <w:rPr>
                <w:rFonts w:ascii="Times New Roman" w:hAnsi="Times New Roman"/>
              </w:rPr>
              <w:t>2</w:t>
            </w:r>
          </w:p>
        </w:tc>
        <w:tc>
          <w:tcPr>
            <w:tcW w:w="2107" w:type="dxa"/>
            <w:vMerge/>
            <w:shd w:val="clear" w:color="auto" w:fill="FFFFFF"/>
          </w:tcPr>
          <w:p w14:paraId="1C00EB6E" w14:textId="77777777" w:rsidR="00CF482E" w:rsidRPr="005D331D" w:rsidRDefault="00CF482E" w:rsidP="005D331D">
            <w:pPr>
              <w:spacing w:after="0" w:line="240" w:lineRule="auto"/>
              <w:contextualSpacing/>
              <w:jc w:val="center"/>
              <w:rPr>
                <w:rFonts w:ascii="Times New Roman" w:hAnsi="Times New Roman"/>
              </w:rPr>
            </w:pPr>
          </w:p>
        </w:tc>
      </w:tr>
      <w:tr w:rsidR="00CF482E" w:rsidRPr="007C653B" w14:paraId="0102F017" w14:textId="77777777" w:rsidTr="005D331D">
        <w:trPr>
          <w:trHeight w:val="275"/>
        </w:trPr>
        <w:tc>
          <w:tcPr>
            <w:tcW w:w="2161" w:type="dxa"/>
            <w:vMerge/>
          </w:tcPr>
          <w:p w14:paraId="491A252A" w14:textId="77777777" w:rsidR="00CF482E" w:rsidRPr="005D331D" w:rsidRDefault="00CF482E" w:rsidP="005D331D">
            <w:pPr>
              <w:spacing w:after="0" w:line="240" w:lineRule="auto"/>
              <w:contextualSpacing/>
              <w:rPr>
                <w:rFonts w:ascii="Times New Roman" w:hAnsi="Times New Roman"/>
              </w:rPr>
            </w:pPr>
          </w:p>
        </w:tc>
        <w:tc>
          <w:tcPr>
            <w:tcW w:w="421" w:type="dxa"/>
            <w:tcBorders>
              <w:bottom w:val="single" w:sz="4" w:space="0" w:color="auto"/>
              <w:right w:val="single" w:sz="4" w:space="0" w:color="auto"/>
            </w:tcBorders>
          </w:tcPr>
          <w:p w14:paraId="0B109341" w14:textId="77777777" w:rsidR="00CF482E" w:rsidRPr="005D331D" w:rsidRDefault="00CF482E" w:rsidP="005D331D">
            <w:pPr>
              <w:pStyle w:val="Default"/>
              <w:contextualSpacing/>
              <w:rPr>
                <w:sz w:val="22"/>
                <w:szCs w:val="22"/>
              </w:rPr>
            </w:pPr>
            <w:r w:rsidRPr="005D331D">
              <w:rPr>
                <w:sz w:val="22"/>
                <w:szCs w:val="22"/>
              </w:rPr>
              <w:t>2</w:t>
            </w:r>
          </w:p>
        </w:tc>
        <w:tc>
          <w:tcPr>
            <w:tcW w:w="8442" w:type="dxa"/>
            <w:tcBorders>
              <w:left w:val="single" w:sz="4" w:space="0" w:color="auto"/>
              <w:bottom w:val="single" w:sz="4" w:space="0" w:color="auto"/>
            </w:tcBorders>
          </w:tcPr>
          <w:p w14:paraId="15EDD3AC" w14:textId="77777777" w:rsidR="00CF482E" w:rsidRPr="005D331D" w:rsidRDefault="00CF482E" w:rsidP="005D331D">
            <w:pPr>
              <w:spacing w:after="0" w:line="240" w:lineRule="auto"/>
              <w:contextualSpacing/>
              <w:rPr>
                <w:rFonts w:ascii="Times New Roman" w:hAnsi="Times New Roman"/>
              </w:rPr>
            </w:pPr>
            <w:r w:rsidRPr="005D331D">
              <w:rPr>
                <w:rFonts w:ascii="Times New Roman" w:hAnsi="Times New Roman"/>
              </w:rPr>
              <w:t>Безработица, пособие по безработице, профсоюз.</w:t>
            </w:r>
          </w:p>
        </w:tc>
        <w:tc>
          <w:tcPr>
            <w:tcW w:w="1748" w:type="dxa"/>
            <w:vMerge/>
          </w:tcPr>
          <w:p w14:paraId="5FDE23A8" w14:textId="77777777" w:rsidR="00CF482E" w:rsidRPr="005D331D" w:rsidRDefault="00CF482E" w:rsidP="005D331D">
            <w:pPr>
              <w:pStyle w:val="Default"/>
              <w:contextualSpacing/>
              <w:jc w:val="center"/>
              <w:rPr>
                <w:sz w:val="22"/>
                <w:szCs w:val="22"/>
              </w:rPr>
            </w:pPr>
          </w:p>
        </w:tc>
        <w:tc>
          <w:tcPr>
            <w:tcW w:w="2107" w:type="dxa"/>
            <w:vMerge/>
            <w:shd w:val="clear" w:color="auto" w:fill="FFFFFF"/>
          </w:tcPr>
          <w:p w14:paraId="680ACA62" w14:textId="77777777" w:rsidR="00CF482E" w:rsidRPr="005D331D" w:rsidRDefault="00CF482E" w:rsidP="005D331D">
            <w:pPr>
              <w:spacing w:after="0" w:line="240" w:lineRule="auto"/>
              <w:contextualSpacing/>
              <w:jc w:val="center"/>
              <w:rPr>
                <w:rFonts w:ascii="Times New Roman" w:hAnsi="Times New Roman"/>
              </w:rPr>
            </w:pPr>
          </w:p>
        </w:tc>
      </w:tr>
      <w:tr w:rsidR="00CF482E" w:rsidRPr="007C653B" w14:paraId="49BF4EF4" w14:textId="77777777" w:rsidTr="005D331D">
        <w:trPr>
          <w:trHeight w:val="509"/>
        </w:trPr>
        <w:tc>
          <w:tcPr>
            <w:tcW w:w="2161" w:type="dxa"/>
            <w:vMerge/>
          </w:tcPr>
          <w:p w14:paraId="68C157B4" w14:textId="77777777" w:rsidR="00CF482E" w:rsidRPr="005D331D" w:rsidRDefault="00CF482E" w:rsidP="005D331D">
            <w:pPr>
              <w:spacing w:after="0" w:line="240" w:lineRule="auto"/>
              <w:contextualSpacing/>
              <w:rPr>
                <w:rFonts w:ascii="Times New Roman" w:hAnsi="Times New Roman"/>
              </w:rPr>
            </w:pPr>
          </w:p>
        </w:tc>
        <w:tc>
          <w:tcPr>
            <w:tcW w:w="421" w:type="dxa"/>
            <w:tcBorders>
              <w:top w:val="single" w:sz="4" w:space="0" w:color="auto"/>
              <w:right w:val="single" w:sz="4" w:space="0" w:color="auto"/>
            </w:tcBorders>
          </w:tcPr>
          <w:p w14:paraId="5C4E7AD1" w14:textId="77777777" w:rsidR="00CF482E" w:rsidRPr="005D331D" w:rsidRDefault="00CF482E" w:rsidP="005D331D">
            <w:pPr>
              <w:pStyle w:val="Default"/>
              <w:contextualSpacing/>
              <w:rPr>
                <w:sz w:val="22"/>
                <w:szCs w:val="22"/>
              </w:rPr>
            </w:pPr>
            <w:r w:rsidRPr="005D331D">
              <w:rPr>
                <w:sz w:val="22"/>
                <w:szCs w:val="22"/>
              </w:rPr>
              <w:t>3</w:t>
            </w:r>
          </w:p>
        </w:tc>
        <w:tc>
          <w:tcPr>
            <w:tcW w:w="8442" w:type="dxa"/>
            <w:tcBorders>
              <w:top w:val="single" w:sz="4" w:space="0" w:color="auto"/>
              <w:left w:val="single" w:sz="4" w:space="0" w:color="auto"/>
            </w:tcBorders>
          </w:tcPr>
          <w:p w14:paraId="49CA94D8" w14:textId="77777777" w:rsidR="00CF482E" w:rsidRPr="005D331D" w:rsidRDefault="00CF482E" w:rsidP="005D331D">
            <w:pPr>
              <w:pStyle w:val="Default"/>
              <w:contextualSpacing/>
              <w:rPr>
                <w:sz w:val="22"/>
                <w:szCs w:val="22"/>
              </w:rPr>
            </w:pPr>
            <w:r w:rsidRPr="005D331D">
              <w:rPr>
                <w:sz w:val="22"/>
                <w:szCs w:val="22"/>
              </w:rPr>
              <w:t>Эффективность компании, банкротство и безработица: издержки, выручка и прибыль фирмы. Финансовый менеджмент, инвестиции в развитие бизнеса. Банкротство фирмы.</w:t>
            </w:r>
          </w:p>
        </w:tc>
        <w:tc>
          <w:tcPr>
            <w:tcW w:w="1748" w:type="dxa"/>
            <w:vMerge/>
          </w:tcPr>
          <w:p w14:paraId="7BBCF20A" w14:textId="77777777" w:rsidR="00CF482E" w:rsidRPr="005D331D" w:rsidRDefault="00CF482E" w:rsidP="005D331D">
            <w:pPr>
              <w:pStyle w:val="Default"/>
              <w:contextualSpacing/>
              <w:jc w:val="center"/>
              <w:rPr>
                <w:sz w:val="22"/>
                <w:szCs w:val="22"/>
              </w:rPr>
            </w:pPr>
          </w:p>
        </w:tc>
        <w:tc>
          <w:tcPr>
            <w:tcW w:w="2107" w:type="dxa"/>
            <w:vMerge/>
          </w:tcPr>
          <w:p w14:paraId="1A9E6617" w14:textId="77777777" w:rsidR="00CF482E" w:rsidRPr="005D331D" w:rsidRDefault="00CF482E" w:rsidP="005D331D">
            <w:pPr>
              <w:spacing w:after="0" w:line="240" w:lineRule="auto"/>
              <w:contextualSpacing/>
              <w:jc w:val="center"/>
              <w:rPr>
                <w:rFonts w:ascii="Times New Roman" w:hAnsi="Times New Roman"/>
              </w:rPr>
            </w:pPr>
          </w:p>
        </w:tc>
      </w:tr>
      <w:tr w:rsidR="00CF482E" w:rsidRPr="007C653B" w14:paraId="72FCFF84" w14:textId="77777777" w:rsidTr="005D331D">
        <w:tc>
          <w:tcPr>
            <w:tcW w:w="2161" w:type="dxa"/>
            <w:vMerge w:val="restart"/>
          </w:tcPr>
          <w:p w14:paraId="4B44D53C" w14:textId="77777777" w:rsidR="00CF482E" w:rsidRPr="005D331D" w:rsidRDefault="00CF482E" w:rsidP="005D331D">
            <w:pPr>
              <w:spacing w:after="0" w:line="240" w:lineRule="auto"/>
              <w:contextualSpacing/>
              <w:rPr>
                <w:rFonts w:ascii="Times New Roman" w:hAnsi="Times New Roman"/>
                <w:color w:val="FF0000"/>
              </w:rPr>
            </w:pPr>
            <w:r w:rsidRPr="005D331D">
              <w:rPr>
                <w:rFonts w:ascii="Times New Roman" w:hAnsi="Times New Roman"/>
                <w:b/>
              </w:rPr>
              <w:t>Тема 7. Собственный бизнес</w:t>
            </w:r>
            <w:r w:rsidR="001E0FA3" w:rsidRPr="005D331D">
              <w:rPr>
                <w:rFonts w:ascii="Times New Roman" w:hAnsi="Times New Roman"/>
                <w:b/>
              </w:rPr>
              <w:t>.</w:t>
            </w:r>
          </w:p>
        </w:tc>
        <w:tc>
          <w:tcPr>
            <w:tcW w:w="8863" w:type="dxa"/>
            <w:gridSpan w:val="2"/>
          </w:tcPr>
          <w:p w14:paraId="2AB53C89" w14:textId="77777777" w:rsidR="00CF482E" w:rsidRPr="005D331D" w:rsidRDefault="00CF482E" w:rsidP="005D331D">
            <w:pPr>
              <w:spacing w:after="0" w:line="240" w:lineRule="auto"/>
              <w:contextualSpacing/>
              <w:rPr>
                <w:rFonts w:ascii="Times New Roman" w:hAnsi="Times New Roman"/>
                <w:b/>
              </w:rPr>
            </w:pPr>
            <w:r w:rsidRPr="005D331D">
              <w:rPr>
                <w:rFonts w:ascii="Times New Roman" w:hAnsi="Times New Roman"/>
                <w:b/>
              </w:rPr>
              <w:t>Содержание учебного материала</w:t>
            </w:r>
          </w:p>
        </w:tc>
        <w:tc>
          <w:tcPr>
            <w:tcW w:w="1748" w:type="dxa"/>
            <w:tcBorders>
              <w:bottom w:val="single" w:sz="4" w:space="0" w:color="auto"/>
            </w:tcBorders>
          </w:tcPr>
          <w:p w14:paraId="05E0102A" w14:textId="77777777" w:rsidR="00CF482E" w:rsidRPr="005D331D" w:rsidRDefault="00CF482E" w:rsidP="005D331D">
            <w:pPr>
              <w:spacing w:after="0" w:line="240" w:lineRule="auto"/>
              <w:contextualSpacing/>
              <w:jc w:val="center"/>
              <w:rPr>
                <w:rFonts w:ascii="Times New Roman" w:hAnsi="Times New Roman"/>
                <w:b/>
              </w:rPr>
            </w:pPr>
            <w:r w:rsidRPr="005D331D">
              <w:rPr>
                <w:rFonts w:ascii="Times New Roman" w:hAnsi="Times New Roman"/>
                <w:b/>
              </w:rPr>
              <w:t>8</w:t>
            </w:r>
          </w:p>
        </w:tc>
        <w:tc>
          <w:tcPr>
            <w:tcW w:w="2107" w:type="dxa"/>
            <w:vMerge w:val="restart"/>
          </w:tcPr>
          <w:p w14:paraId="7FD8DE2A" w14:textId="77777777" w:rsidR="00CF482E" w:rsidRPr="005D331D" w:rsidRDefault="00CF482E" w:rsidP="005D331D">
            <w:pPr>
              <w:suppressAutoHyphens/>
              <w:spacing w:after="0" w:line="240" w:lineRule="auto"/>
              <w:contextualSpacing/>
              <w:jc w:val="center"/>
              <w:rPr>
                <w:rFonts w:ascii="Times New Roman" w:hAnsi="Times New Roman"/>
              </w:rPr>
            </w:pPr>
            <w:r w:rsidRPr="005D331D">
              <w:rPr>
                <w:rFonts w:ascii="Times New Roman" w:hAnsi="Times New Roman"/>
              </w:rPr>
              <w:t>ОК 01-06</w:t>
            </w:r>
          </w:p>
          <w:p w14:paraId="66700858" w14:textId="66089BAF" w:rsidR="00CF482E" w:rsidRPr="005D331D" w:rsidRDefault="00CF482E" w:rsidP="00BF6778">
            <w:pPr>
              <w:spacing w:after="0" w:line="240" w:lineRule="auto"/>
              <w:contextualSpacing/>
              <w:jc w:val="center"/>
              <w:rPr>
                <w:rFonts w:ascii="Times New Roman" w:hAnsi="Times New Roman"/>
              </w:rPr>
            </w:pPr>
            <w:r w:rsidRPr="005D331D">
              <w:rPr>
                <w:rFonts w:ascii="Times New Roman" w:hAnsi="Times New Roman"/>
              </w:rPr>
              <w:t>ОК-09</w:t>
            </w:r>
          </w:p>
        </w:tc>
      </w:tr>
      <w:tr w:rsidR="00CF482E" w:rsidRPr="007C653B" w14:paraId="7CACA035" w14:textId="77777777" w:rsidTr="00BF6778">
        <w:trPr>
          <w:trHeight w:val="813"/>
        </w:trPr>
        <w:tc>
          <w:tcPr>
            <w:tcW w:w="2161" w:type="dxa"/>
            <w:vMerge/>
          </w:tcPr>
          <w:p w14:paraId="6EE36C34" w14:textId="77777777" w:rsidR="00CF482E" w:rsidRPr="005D331D" w:rsidRDefault="00CF482E" w:rsidP="005D331D">
            <w:pPr>
              <w:spacing w:after="0" w:line="240" w:lineRule="auto"/>
              <w:contextualSpacing/>
              <w:rPr>
                <w:rFonts w:ascii="Times New Roman" w:hAnsi="Times New Roman"/>
                <w:highlight w:val="yellow"/>
              </w:rPr>
            </w:pPr>
          </w:p>
        </w:tc>
        <w:tc>
          <w:tcPr>
            <w:tcW w:w="421" w:type="dxa"/>
            <w:tcBorders>
              <w:bottom w:val="single" w:sz="4" w:space="0" w:color="auto"/>
              <w:right w:val="single" w:sz="4" w:space="0" w:color="auto"/>
            </w:tcBorders>
          </w:tcPr>
          <w:p w14:paraId="25BAED78" w14:textId="77777777" w:rsidR="00CF482E" w:rsidRPr="005D331D" w:rsidRDefault="00CF482E" w:rsidP="005D331D">
            <w:pPr>
              <w:pStyle w:val="Default"/>
              <w:contextualSpacing/>
              <w:rPr>
                <w:sz w:val="22"/>
                <w:szCs w:val="22"/>
              </w:rPr>
            </w:pPr>
            <w:r w:rsidRPr="005D331D">
              <w:rPr>
                <w:sz w:val="22"/>
                <w:szCs w:val="22"/>
              </w:rPr>
              <w:t>1</w:t>
            </w:r>
          </w:p>
        </w:tc>
        <w:tc>
          <w:tcPr>
            <w:tcW w:w="8442" w:type="dxa"/>
            <w:tcBorders>
              <w:left w:val="single" w:sz="4" w:space="0" w:color="auto"/>
              <w:bottom w:val="single" w:sz="4" w:space="0" w:color="auto"/>
            </w:tcBorders>
            <w:shd w:val="clear" w:color="auto" w:fill="FFFFFF"/>
          </w:tcPr>
          <w:p w14:paraId="0F34E1B3" w14:textId="77777777" w:rsidR="00CF482E" w:rsidRPr="005D331D" w:rsidRDefault="00CF482E" w:rsidP="005D331D">
            <w:pPr>
              <w:pStyle w:val="Default"/>
              <w:contextualSpacing/>
              <w:rPr>
                <w:sz w:val="22"/>
                <w:szCs w:val="22"/>
                <w:highlight w:val="yellow"/>
              </w:rPr>
            </w:pPr>
            <w:r w:rsidRPr="005D331D">
              <w:rPr>
                <w:sz w:val="22"/>
                <w:szCs w:val="22"/>
              </w:rPr>
              <w:t>Предпринимательство. Предприниматель,</w:t>
            </w:r>
            <w:r w:rsidR="001E0FA3" w:rsidRPr="005D331D">
              <w:rPr>
                <w:sz w:val="22"/>
                <w:szCs w:val="22"/>
              </w:rPr>
              <w:t xml:space="preserve"> индивидуальный предприниматель,</w:t>
            </w:r>
            <w:r w:rsidRPr="005D331D">
              <w:rPr>
                <w:sz w:val="22"/>
                <w:szCs w:val="22"/>
              </w:rPr>
              <w:t xml:space="preserve"> юридическое лицо. Преимущества и недостатки предпринимательской деятельности. Главные качества предпринимателя. Показатели эффективности фирмы, влияющие на прибыль компании. Рыночная стоимость компании. Метод бережливого производства. </w:t>
            </w:r>
          </w:p>
        </w:tc>
        <w:tc>
          <w:tcPr>
            <w:tcW w:w="1748" w:type="dxa"/>
            <w:vMerge w:val="restart"/>
            <w:tcBorders>
              <w:top w:val="single" w:sz="4" w:space="0" w:color="auto"/>
            </w:tcBorders>
            <w:shd w:val="clear" w:color="auto" w:fill="FFFFFF"/>
          </w:tcPr>
          <w:p w14:paraId="7AC33FFA" w14:textId="77777777" w:rsidR="00CF482E" w:rsidRPr="005D331D" w:rsidRDefault="00C77258" w:rsidP="005D331D">
            <w:pPr>
              <w:pStyle w:val="Default"/>
              <w:contextualSpacing/>
              <w:jc w:val="center"/>
              <w:rPr>
                <w:sz w:val="22"/>
                <w:szCs w:val="22"/>
              </w:rPr>
            </w:pPr>
            <w:r w:rsidRPr="005D331D">
              <w:rPr>
                <w:sz w:val="22"/>
                <w:szCs w:val="22"/>
              </w:rPr>
              <w:t>2</w:t>
            </w:r>
          </w:p>
          <w:p w14:paraId="2F7A639D" w14:textId="77777777" w:rsidR="00C77258" w:rsidRPr="005D331D" w:rsidRDefault="00C77258" w:rsidP="005D331D">
            <w:pPr>
              <w:pStyle w:val="Default"/>
              <w:contextualSpacing/>
              <w:jc w:val="center"/>
              <w:rPr>
                <w:sz w:val="22"/>
                <w:szCs w:val="22"/>
              </w:rPr>
            </w:pPr>
          </w:p>
          <w:p w14:paraId="054C5960" w14:textId="77777777" w:rsidR="00C77258" w:rsidRPr="005D331D" w:rsidRDefault="00C77258" w:rsidP="005D331D">
            <w:pPr>
              <w:pStyle w:val="Default"/>
              <w:contextualSpacing/>
              <w:jc w:val="center"/>
              <w:rPr>
                <w:sz w:val="22"/>
                <w:szCs w:val="22"/>
              </w:rPr>
            </w:pPr>
          </w:p>
          <w:p w14:paraId="5D0D7B75" w14:textId="77777777" w:rsidR="00C77258" w:rsidRPr="005D331D" w:rsidRDefault="00C77258" w:rsidP="005D331D">
            <w:pPr>
              <w:pStyle w:val="Default"/>
              <w:contextualSpacing/>
              <w:jc w:val="center"/>
              <w:rPr>
                <w:sz w:val="22"/>
                <w:szCs w:val="22"/>
              </w:rPr>
            </w:pPr>
          </w:p>
          <w:p w14:paraId="6946318F" w14:textId="77777777" w:rsidR="00C77258" w:rsidRPr="005D331D" w:rsidRDefault="00C77258" w:rsidP="005D331D">
            <w:pPr>
              <w:pStyle w:val="Default"/>
              <w:contextualSpacing/>
              <w:jc w:val="center"/>
              <w:rPr>
                <w:sz w:val="22"/>
                <w:szCs w:val="22"/>
              </w:rPr>
            </w:pPr>
          </w:p>
          <w:p w14:paraId="44E83708" w14:textId="77777777" w:rsidR="00C77258" w:rsidRPr="005D331D" w:rsidRDefault="00C77258" w:rsidP="005D331D">
            <w:pPr>
              <w:pStyle w:val="Default"/>
              <w:contextualSpacing/>
              <w:jc w:val="center"/>
              <w:rPr>
                <w:sz w:val="22"/>
                <w:szCs w:val="22"/>
              </w:rPr>
            </w:pPr>
          </w:p>
          <w:p w14:paraId="1B93FFF5" w14:textId="77777777" w:rsidR="00C77258" w:rsidRPr="005D331D" w:rsidRDefault="00C77258" w:rsidP="005D331D">
            <w:pPr>
              <w:pStyle w:val="Default"/>
              <w:contextualSpacing/>
              <w:jc w:val="center"/>
              <w:rPr>
                <w:sz w:val="22"/>
                <w:szCs w:val="22"/>
              </w:rPr>
            </w:pPr>
            <w:r w:rsidRPr="005D331D">
              <w:rPr>
                <w:sz w:val="22"/>
                <w:szCs w:val="22"/>
              </w:rPr>
              <w:t>2</w:t>
            </w:r>
          </w:p>
        </w:tc>
        <w:tc>
          <w:tcPr>
            <w:tcW w:w="2107" w:type="dxa"/>
            <w:vMerge/>
            <w:shd w:val="clear" w:color="auto" w:fill="FFFFFF"/>
          </w:tcPr>
          <w:p w14:paraId="17CF0983" w14:textId="77777777" w:rsidR="00CF482E" w:rsidRPr="005D331D" w:rsidRDefault="00CF482E" w:rsidP="005D331D">
            <w:pPr>
              <w:spacing w:after="0" w:line="240" w:lineRule="auto"/>
              <w:contextualSpacing/>
              <w:jc w:val="center"/>
              <w:rPr>
                <w:rFonts w:ascii="Times New Roman" w:hAnsi="Times New Roman"/>
              </w:rPr>
            </w:pPr>
          </w:p>
        </w:tc>
      </w:tr>
      <w:tr w:rsidR="00CF482E" w:rsidRPr="007C653B" w14:paraId="19595072" w14:textId="77777777" w:rsidTr="005D331D">
        <w:trPr>
          <w:trHeight w:val="900"/>
        </w:trPr>
        <w:tc>
          <w:tcPr>
            <w:tcW w:w="2161" w:type="dxa"/>
            <w:vMerge/>
          </w:tcPr>
          <w:p w14:paraId="058B053F" w14:textId="77777777" w:rsidR="00CF482E" w:rsidRPr="005D331D" w:rsidRDefault="00CF482E" w:rsidP="005D331D">
            <w:pPr>
              <w:spacing w:after="0" w:line="240" w:lineRule="auto"/>
              <w:contextualSpacing/>
              <w:rPr>
                <w:rFonts w:ascii="Times New Roman" w:hAnsi="Times New Roman"/>
                <w:highlight w:val="yellow"/>
              </w:rPr>
            </w:pPr>
          </w:p>
        </w:tc>
        <w:tc>
          <w:tcPr>
            <w:tcW w:w="421" w:type="dxa"/>
            <w:tcBorders>
              <w:top w:val="single" w:sz="4" w:space="0" w:color="auto"/>
              <w:right w:val="single" w:sz="4" w:space="0" w:color="auto"/>
            </w:tcBorders>
          </w:tcPr>
          <w:p w14:paraId="4154FC42" w14:textId="77777777" w:rsidR="00CF482E" w:rsidRPr="005D331D" w:rsidRDefault="00CF482E" w:rsidP="005D331D">
            <w:pPr>
              <w:pStyle w:val="Default"/>
              <w:contextualSpacing/>
              <w:rPr>
                <w:sz w:val="22"/>
                <w:szCs w:val="22"/>
              </w:rPr>
            </w:pPr>
            <w:r w:rsidRPr="005D331D">
              <w:rPr>
                <w:sz w:val="22"/>
                <w:szCs w:val="22"/>
              </w:rPr>
              <w:t>2</w:t>
            </w:r>
          </w:p>
        </w:tc>
        <w:tc>
          <w:tcPr>
            <w:tcW w:w="8442" w:type="dxa"/>
            <w:tcBorders>
              <w:top w:val="single" w:sz="4" w:space="0" w:color="auto"/>
              <w:left w:val="single" w:sz="4" w:space="0" w:color="auto"/>
            </w:tcBorders>
            <w:shd w:val="clear" w:color="auto" w:fill="FFFFFF"/>
          </w:tcPr>
          <w:p w14:paraId="745E368E" w14:textId="13999029" w:rsidR="00CF482E" w:rsidRPr="005D331D" w:rsidRDefault="00CF482E" w:rsidP="005D331D">
            <w:pPr>
              <w:pStyle w:val="Default"/>
              <w:contextualSpacing/>
              <w:rPr>
                <w:sz w:val="22"/>
                <w:szCs w:val="22"/>
              </w:rPr>
            </w:pPr>
            <w:r w:rsidRPr="005D331D">
              <w:rPr>
                <w:sz w:val="22"/>
                <w:szCs w:val="22"/>
              </w:rPr>
              <w:t>Этапы создания собственной компании. Порядок выбора формы предприятия и регистрации бизнеса. Понятие: бизнес-ангелы, Венчурные фонды, Бизнес – инкубаторы. Характеристика основных разделов бизнес-плана.</w:t>
            </w:r>
          </w:p>
        </w:tc>
        <w:tc>
          <w:tcPr>
            <w:tcW w:w="1748" w:type="dxa"/>
            <w:vMerge/>
            <w:shd w:val="clear" w:color="auto" w:fill="FFFFFF"/>
          </w:tcPr>
          <w:p w14:paraId="5D5FE9D5" w14:textId="77777777" w:rsidR="00CF482E" w:rsidRPr="005D331D" w:rsidRDefault="00CF482E" w:rsidP="005D331D">
            <w:pPr>
              <w:pStyle w:val="Default"/>
              <w:contextualSpacing/>
              <w:jc w:val="center"/>
              <w:rPr>
                <w:sz w:val="22"/>
                <w:szCs w:val="22"/>
              </w:rPr>
            </w:pPr>
          </w:p>
        </w:tc>
        <w:tc>
          <w:tcPr>
            <w:tcW w:w="2107" w:type="dxa"/>
            <w:vMerge/>
            <w:shd w:val="clear" w:color="auto" w:fill="FFFFFF"/>
          </w:tcPr>
          <w:p w14:paraId="439A8125" w14:textId="77777777" w:rsidR="00CF482E" w:rsidRPr="005D331D" w:rsidRDefault="00CF482E" w:rsidP="005D331D">
            <w:pPr>
              <w:spacing w:after="0" w:line="240" w:lineRule="auto"/>
              <w:contextualSpacing/>
              <w:jc w:val="center"/>
              <w:rPr>
                <w:rFonts w:ascii="Times New Roman" w:hAnsi="Times New Roman"/>
              </w:rPr>
            </w:pPr>
          </w:p>
        </w:tc>
      </w:tr>
      <w:tr w:rsidR="00CF482E" w:rsidRPr="007C653B" w14:paraId="2A1A96FB" w14:textId="77777777" w:rsidTr="005D331D">
        <w:tc>
          <w:tcPr>
            <w:tcW w:w="2161" w:type="dxa"/>
            <w:vMerge/>
          </w:tcPr>
          <w:p w14:paraId="126FDD63" w14:textId="77777777" w:rsidR="00CF482E" w:rsidRPr="005D331D" w:rsidRDefault="00CF482E" w:rsidP="005D331D">
            <w:pPr>
              <w:spacing w:after="0" w:line="240" w:lineRule="auto"/>
              <w:contextualSpacing/>
              <w:rPr>
                <w:rFonts w:ascii="Times New Roman" w:hAnsi="Times New Roman"/>
              </w:rPr>
            </w:pPr>
          </w:p>
        </w:tc>
        <w:tc>
          <w:tcPr>
            <w:tcW w:w="8863" w:type="dxa"/>
            <w:gridSpan w:val="2"/>
            <w:shd w:val="clear" w:color="auto" w:fill="FFFFFF"/>
          </w:tcPr>
          <w:p w14:paraId="688CECBD" w14:textId="77777777" w:rsidR="00CF482E" w:rsidRPr="005D331D" w:rsidRDefault="00CF482E" w:rsidP="005D331D">
            <w:pPr>
              <w:spacing w:after="0" w:line="240" w:lineRule="auto"/>
              <w:contextualSpacing/>
              <w:rPr>
                <w:rFonts w:ascii="Times New Roman" w:hAnsi="Times New Roman"/>
              </w:rPr>
            </w:pPr>
            <w:r w:rsidRPr="005D331D">
              <w:rPr>
                <w:rFonts w:ascii="Times New Roman" w:hAnsi="Times New Roman"/>
                <w:b/>
              </w:rPr>
              <w:t>Практическая работа:</w:t>
            </w:r>
            <w:r w:rsidRPr="005D331D">
              <w:rPr>
                <w:rFonts w:ascii="Times New Roman" w:hAnsi="Times New Roman"/>
              </w:rPr>
              <w:t xml:space="preserve"> Разработка бизнес-плана</w:t>
            </w:r>
          </w:p>
        </w:tc>
        <w:tc>
          <w:tcPr>
            <w:tcW w:w="1748" w:type="dxa"/>
            <w:shd w:val="clear" w:color="auto" w:fill="FFFFFF"/>
          </w:tcPr>
          <w:p w14:paraId="0162FD55" w14:textId="77777777" w:rsidR="00CF482E" w:rsidRPr="005D331D" w:rsidRDefault="00CF482E" w:rsidP="005D331D">
            <w:pPr>
              <w:spacing w:after="0" w:line="240" w:lineRule="auto"/>
              <w:contextualSpacing/>
              <w:jc w:val="center"/>
              <w:rPr>
                <w:rFonts w:ascii="Times New Roman" w:hAnsi="Times New Roman"/>
              </w:rPr>
            </w:pPr>
            <w:r w:rsidRPr="005D331D">
              <w:rPr>
                <w:rFonts w:ascii="Times New Roman" w:hAnsi="Times New Roman"/>
              </w:rPr>
              <w:t>4</w:t>
            </w:r>
          </w:p>
        </w:tc>
        <w:tc>
          <w:tcPr>
            <w:tcW w:w="2107" w:type="dxa"/>
            <w:vMerge/>
            <w:shd w:val="clear" w:color="auto" w:fill="FFFFFF"/>
          </w:tcPr>
          <w:p w14:paraId="4D9D6438" w14:textId="77777777" w:rsidR="00CF482E" w:rsidRPr="005D331D" w:rsidRDefault="00CF482E" w:rsidP="005D331D">
            <w:pPr>
              <w:spacing w:after="0" w:line="240" w:lineRule="auto"/>
              <w:contextualSpacing/>
              <w:jc w:val="center"/>
              <w:rPr>
                <w:rFonts w:ascii="Times New Roman" w:hAnsi="Times New Roman"/>
              </w:rPr>
            </w:pPr>
          </w:p>
        </w:tc>
      </w:tr>
      <w:tr w:rsidR="00CF482E" w:rsidRPr="007C653B" w14:paraId="68CB0789" w14:textId="77777777" w:rsidTr="005D331D">
        <w:trPr>
          <w:trHeight w:val="218"/>
        </w:trPr>
        <w:tc>
          <w:tcPr>
            <w:tcW w:w="2161" w:type="dxa"/>
            <w:vMerge w:val="restart"/>
          </w:tcPr>
          <w:p w14:paraId="591EE9EF" w14:textId="77777777" w:rsidR="00CF482E" w:rsidRPr="005D331D" w:rsidRDefault="00CF482E" w:rsidP="005D331D">
            <w:pPr>
              <w:spacing w:after="0" w:line="240" w:lineRule="auto"/>
              <w:contextualSpacing/>
              <w:rPr>
                <w:rFonts w:ascii="Times New Roman" w:hAnsi="Times New Roman"/>
                <w:b/>
              </w:rPr>
            </w:pPr>
            <w:r w:rsidRPr="005D331D">
              <w:rPr>
                <w:rFonts w:ascii="Times New Roman" w:hAnsi="Times New Roman"/>
                <w:b/>
              </w:rPr>
              <w:t xml:space="preserve">Тема 8. </w:t>
            </w:r>
          </w:p>
          <w:p w14:paraId="12014BFF" w14:textId="77777777" w:rsidR="00CF482E" w:rsidRPr="005D331D" w:rsidRDefault="00CF482E" w:rsidP="005D331D">
            <w:pPr>
              <w:spacing w:after="0" w:line="240" w:lineRule="auto"/>
              <w:contextualSpacing/>
              <w:rPr>
                <w:rFonts w:ascii="Times New Roman" w:hAnsi="Times New Roman"/>
                <w:b/>
              </w:rPr>
            </w:pPr>
            <w:r w:rsidRPr="005D331D">
              <w:rPr>
                <w:rFonts w:ascii="Times New Roman" w:hAnsi="Times New Roman"/>
                <w:b/>
              </w:rPr>
              <w:t>Риски в мире денег</w:t>
            </w:r>
            <w:r w:rsidR="00C77258" w:rsidRPr="005D331D">
              <w:rPr>
                <w:rFonts w:ascii="Times New Roman" w:hAnsi="Times New Roman"/>
                <w:b/>
              </w:rPr>
              <w:t>.</w:t>
            </w:r>
          </w:p>
          <w:p w14:paraId="56CD24C4" w14:textId="77777777" w:rsidR="00CF482E" w:rsidRPr="005D331D" w:rsidRDefault="00CF482E" w:rsidP="005D331D">
            <w:pPr>
              <w:spacing w:after="0" w:line="240" w:lineRule="auto"/>
              <w:contextualSpacing/>
              <w:rPr>
                <w:rFonts w:ascii="Times New Roman" w:hAnsi="Times New Roman"/>
                <w:b/>
              </w:rPr>
            </w:pPr>
          </w:p>
        </w:tc>
        <w:tc>
          <w:tcPr>
            <w:tcW w:w="8863" w:type="dxa"/>
            <w:gridSpan w:val="2"/>
            <w:tcBorders>
              <w:bottom w:val="single" w:sz="4" w:space="0" w:color="auto"/>
            </w:tcBorders>
            <w:shd w:val="clear" w:color="auto" w:fill="FFFFFF"/>
          </w:tcPr>
          <w:p w14:paraId="170856B6" w14:textId="77777777" w:rsidR="00CF482E" w:rsidRPr="005D331D" w:rsidRDefault="00CF482E" w:rsidP="005D331D">
            <w:pPr>
              <w:spacing w:after="0" w:line="240" w:lineRule="auto"/>
              <w:contextualSpacing/>
              <w:rPr>
                <w:rFonts w:ascii="Times New Roman" w:hAnsi="Times New Roman"/>
                <w:b/>
              </w:rPr>
            </w:pPr>
            <w:r w:rsidRPr="005D331D">
              <w:rPr>
                <w:rFonts w:ascii="Times New Roman" w:hAnsi="Times New Roman"/>
                <w:b/>
              </w:rPr>
              <w:t>Содержание учебного материала</w:t>
            </w:r>
          </w:p>
        </w:tc>
        <w:tc>
          <w:tcPr>
            <w:tcW w:w="1748" w:type="dxa"/>
            <w:tcBorders>
              <w:bottom w:val="single" w:sz="4" w:space="0" w:color="auto"/>
            </w:tcBorders>
            <w:shd w:val="clear" w:color="auto" w:fill="FFFFFF"/>
          </w:tcPr>
          <w:p w14:paraId="35F33FFC" w14:textId="77777777" w:rsidR="00CF482E" w:rsidRPr="005D331D" w:rsidRDefault="00CF482E" w:rsidP="005D331D">
            <w:pPr>
              <w:spacing w:after="0" w:line="240" w:lineRule="auto"/>
              <w:contextualSpacing/>
              <w:jc w:val="center"/>
              <w:rPr>
                <w:rFonts w:ascii="Times New Roman" w:hAnsi="Times New Roman"/>
                <w:b/>
              </w:rPr>
            </w:pPr>
            <w:r w:rsidRPr="005D331D">
              <w:rPr>
                <w:rFonts w:ascii="Times New Roman" w:hAnsi="Times New Roman"/>
                <w:b/>
              </w:rPr>
              <w:t>8</w:t>
            </w:r>
          </w:p>
        </w:tc>
        <w:tc>
          <w:tcPr>
            <w:tcW w:w="2107" w:type="dxa"/>
            <w:vMerge w:val="restart"/>
            <w:shd w:val="clear" w:color="auto" w:fill="FFFFFF"/>
          </w:tcPr>
          <w:p w14:paraId="4FEA8568" w14:textId="77777777" w:rsidR="00CF482E" w:rsidRPr="005D331D" w:rsidRDefault="00CF482E" w:rsidP="005D331D">
            <w:pPr>
              <w:suppressAutoHyphens/>
              <w:spacing w:after="0" w:line="240" w:lineRule="auto"/>
              <w:contextualSpacing/>
              <w:jc w:val="center"/>
              <w:rPr>
                <w:rFonts w:ascii="Times New Roman" w:hAnsi="Times New Roman"/>
              </w:rPr>
            </w:pPr>
            <w:r w:rsidRPr="005D331D">
              <w:rPr>
                <w:rFonts w:ascii="Times New Roman" w:hAnsi="Times New Roman"/>
              </w:rPr>
              <w:t>ОК 01-06</w:t>
            </w:r>
          </w:p>
          <w:p w14:paraId="4B072847" w14:textId="144ACB6C" w:rsidR="00BF6778" w:rsidRPr="005D331D" w:rsidRDefault="00CF482E" w:rsidP="00BF6778">
            <w:pPr>
              <w:spacing w:after="0" w:line="240" w:lineRule="auto"/>
              <w:contextualSpacing/>
              <w:jc w:val="center"/>
              <w:rPr>
                <w:rFonts w:ascii="Times New Roman" w:hAnsi="Times New Roman"/>
              </w:rPr>
            </w:pPr>
            <w:r w:rsidRPr="005D331D">
              <w:rPr>
                <w:rFonts w:ascii="Times New Roman" w:hAnsi="Times New Roman"/>
              </w:rPr>
              <w:t>ОК-0</w:t>
            </w:r>
            <w:r w:rsidR="00BF6778">
              <w:rPr>
                <w:rFonts w:ascii="Times New Roman" w:hAnsi="Times New Roman"/>
              </w:rPr>
              <w:t>9</w:t>
            </w:r>
          </w:p>
          <w:p w14:paraId="7A67523E" w14:textId="231B6137" w:rsidR="00CF482E" w:rsidRPr="005D331D" w:rsidRDefault="00CF482E" w:rsidP="005D331D">
            <w:pPr>
              <w:spacing w:after="0" w:line="240" w:lineRule="auto"/>
              <w:contextualSpacing/>
              <w:jc w:val="center"/>
              <w:rPr>
                <w:rFonts w:ascii="Times New Roman" w:hAnsi="Times New Roman"/>
              </w:rPr>
            </w:pPr>
          </w:p>
        </w:tc>
      </w:tr>
      <w:tr w:rsidR="00CF482E" w:rsidRPr="007C653B" w14:paraId="07BAABFB" w14:textId="77777777" w:rsidTr="005D331D">
        <w:trPr>
          <w:trHeight w:val="561"/>
        </w:trPr>
        <w:tc>
          <w:tcPr>
            <w:tcW w:w="2161" w:type="dxa"/>
            <w:vMerge/>
          </w:tcPr>
          <w:p w14:paraId="4FED0C14" w14:textId="77777777" w:rsidR="00CF482E" w:rsidRPr="005D331D" w:rsidRDefault="00CF482E" w:rsidP="005D331D">
            <w:pPr>
              <w:spacing w:after="0" w:line="240" w:lineRule="auto"/>
              <w:contextualSpacing/>
              <w:rPr>
                <w:rFonts w:ascii="Times New Roman" w:hAnsi="Times New Roman"/>
                <w:b/>
              </w:rPr>
            </w:pPr>
          </w:p>
        </w:tc>
        <w:tc>
          <w:tcPr>
            <w:tcW w:w="421" w:type="dxa"/>
            <w:tcBorders>
              <w:top w:val="single" w:sz="4" w:space="0" w:color="auto"/>
              <w:bottom w:val="single" w:sz="4" w:space="0" w:color="auto"/>
              <w:right w:val="single" w:sz="4" w:space="0" w:color="auto"/>
            </w:tcBorders>
          </w:tcPr>
          <w:p w14:paraId="53F53807" w14:textId="77777777" w:rsidR="00CF482E" w:rsidRPr="005D331D" w:rsidRDefault="00CF482E" w:rsidP="005D331D">
            <w:pPr>
              <w:pStyle w:val="Default"/>
              <w:contextualSpacing/>
              <w:rPr>
                <w:sz w:val="22"/>
                <w:szCs w:val="22"/>
              </w:rPr>
            </w:pPr>
            <w:r w:rsidRPr="005D331D">
              <w:rPr>
                <w:sz w:val="22"/>
                <w:szCs w:val="22"/>
              </w:rPr>
              <w:t>1</w:t>
            </w:r>
          </w:p>
        </w:tc>
        <w:tc>
          <w:tcPr>
            <w:tcW w:w="8442" w:type="dxa"/>
            <w:tcBorders>
              <w:top w:val="single" w:sz="4" w:space="0" w:color="auto"/>
              <w:left w:val="single" w:sz="4" w:space="0" w:color="auto"/>
              <w:bottom w:val="single" w:sz="4" w:space="0" w:color="auto"/>
            </w:tcBorders>
            <w:shd w:val="clear" w:color="auto" w:fill="FFFFFF"/>
          </w:tcPr>
          <w:p w14:paraId="01733971" w14:textId="77777777" w:rsidR="00CF482E" w:rsidRPr="005D331D" w:rsidRDefault="00CF482E" w:rsidP="005D331D">
            <w:pPr>
              <w:pStyle w:val="Default"/>
              <w:contextualSpacing/>
              <w:rPr>
                <w:sz w:val="22"/>
                <w:szCs w:val="22"/>
              </w:rPr>
            </w:pPr>
            <w:r w:rsidRPr="005D331D">
              <w:rPr>
                <w:sz w:val="22"/>
                <w:szCs w:val="22"/>
              </w:rPr>
              <w:t>Виды рисков. Инфляция, валютный риск, кредитный риск, ценовой риск, физический риск, предпринимательский риск, риск мошенничества. Экономический цикл, экономический кризис, реальный ВВП.</w:t>
            </w:r>
          </w:p>
        </w:tc>
        <w:tc>
          <w:tcPr>
            <w:tcW w:w="1748" w:type="dxa"/>
            <w:vMerge w:val="restart"/>
            <w:tcBorders>
              <w:top w:val="single" w:sz="4" w:space="0" w:color="auto"/>
            </w:tcBorders>
            <w:shd w:val="clear" w:color="auto" w:fill="FFFFFF"/>
          </w:tcPr>
          <w:p w14:paraId="3C6F4FCF" w14:textId="77777777" w:rsidR="00CF482E" w:rsidRPr="005D331D" w:rsidRDefault="00C77258" w:rsidP="005D331D">
            <w:pPr>
              <w:pStyle w:val="Default"/>
              <w:contextualSpacing/>
              <w:jc w:val="center"/>
              <w:rPr>
                <w:sz w:val="22"/>
                <w:szCs w:val="22"/>
              </w:rPr>
            </w:pPr>
            <w:r w:rsidRPr="005D331D">
              <w:rPr>
                <w:sz w:val="22"/>
                <w:szCs w:val="22"/>
              </w:rPr>
              <w:t>2</w:t>
            </w:r>
          </w:p>
          <w:p w14:paraId="1555950A" w14:textId="77777777" w:rsidR="00C77258" w:rsidRPr="005D331D" w:rsidRDefault="00C77258" w:rsidP="005D331D">
            <w:pPr>
              <w:pStyle w:val="Default"/>
              <w:contextualSpacing/>
              <w:jc w:val="center"/>
              <w:rPr>
                <w:sz w:val="22"/>
                <w:szCs w:val="22"/>
              </w:rPr>
            </w:pPr>
          </w:p>
          <w:p w14:paraId="0F436199" w14:textId="77777777" w:rsidR="00C77258" w:rsidRPr="005D331D" w:rsidRDefault="00C77258" w:rsidP="005D331D">
            <w:pPr>
              <w:pStyle w:val="Default"/>
              <w:contextualSpacing/>
              <w:jc w:val="center"/>
              <w:rPr>
                <w:sz w:val="22"/>
                <w:szCs w:val="22"/>
              </w:rPr>
            </w:pPr>
          </w:p>
          <w:p w14:paraId="2703F091" w14:textId="77777777" w:rsidR="00C77258" w:rsidRPr="005D331D" w:rsidRDefault="00C77258" w:rsidP="005D331D">
            <w:pPr>
              <w:pStyle w:val="Default"/>
              <w:contextualSpacing/>
              <w:jc w:val="center"/>
              <w:rPr>
                <w:sz w:val="22"/>
                <w:szCs w:val="22"/>
              </w:rPr>
            </w:pPr>
          </w:p>
          <w:p w14:paraId="5D30B72D" w14:textId="77777777" w:rsidR="00C77258" w:rsidRPr="005D331D" w:rsidRDefault="00C77258" w:rsidP="005D331D">
            <w:pPr>
              <w:pStyle w:val="Default"/>
              <w:contextualSpacing/>
              <w:jc w:val="center"/>
              <w:rPr>
                <w:sz w:val="22"/>
                <w:szCs w:val="22"/>
              </w:rPr>
            </w:pPr>
            <w:r w:rsidRPr="005D331D">
              <w:rPr>
                <w:sz w:val="22"/>
                <w:szCs w:val="22"/>
              </w:rPr>
              <w:t>2</w:t>
            </w:r>
          </w:p>
        </w:tc>
        <w:tc>
          <w:tcPr>
            <w:tcW w:w="2107" w:type="dxa"/>
            <w:vMerge/>
            <w:shd w:val="clear" w:color="auto" w:fill="FFFFFF"/>
          </w:tcPr>
          <w:p w14:paraId="30F024A5" w14:textId="77777777" w:rsidR="00CF482E" w:rsidRPr="005D331D" w:rsidRDefault="00CF482E" w:rsidP="005D331D">
            <w:pPr>
              <w:spacing w:after="0" w:line="240" w:lineRule="auto"/>
              <w:contextualSpacing/>
              <w:jc w:val="center"/>
              <w:rPr>
                <w:rFonts w:ascii="Times New Roman" w:hAnsi="Times New Roman"/>
              </w:rPr>
            </w:pPr>
          </w:p>
        </w:tc>
      </w:tr>
      <w:tr w:rsidR="00CF482E" w:rsidRPr="007C653B" w14:paraId="0CD1F36E" w14:textId="77777777" w:rsidTr="005D331D">
        <w:trPr>
          <w:trHeight w:val="591"/>
        </w:trPr>
        <w:tc>
          <w:tcPr>
            <w:tcW w:w="2161" w:type="dxa"/>
            <w:vMerge/>
          </w:tcPr>
          <w:p w14:paraId="1F646E17" w14:textId="77777777" w:rsidR="00CF482E" w:rsidRPr="005D331D" w:rsidRDefault="00CF482E" w:rsidP="005D331D">
            <w:pPr>
              <w:spacing w:after="0" w:line="240" w:lineRule="auto"/>
              <w:contextualSpacing/>
              <w:rPr>
                <w:rFonts w:ascii="Times New Roman" w:hAnsi="Times New Roman"/>
                <w:b/>
              </w:rPr>
            </w:pPr>
          </w:p>
        </w:tc>
        <w:tc>
          <w:tcPr>
            <w:tcW w:w="421" w:type="dxa"/>
            <w:tcBorders>
              <w:top w:val="single" w:sz="4" w:space="0" w:color="auto"/>
              <w:bottom w:val="single" w:sz="4" w:space="0" w:color="auto"/>
              <w:right w:val="single" w:sz="4" w:space="0" w:color="auto"/>
            </w:tcBorders>
          </w:tcPr>
          <w:p w14:paraId="6AE01AC8" w14:textId="77777777" w:rsidR="00CF482E" w:rsidRPr="005D331D" w:rsidRDefault="00CF482E" w:rsidP="005D331D">
            <w:pPr>
              <w:pStyle w:val="Default"/>
              <w:contextualSpacing/>
              <w:rPr>
                <w:sz w:val="22"/>
                <w:szCs w:val="22"/>
              </w:rPr>
            </w:pPr>
            <w:r w:rsidRPr="005D331D">
              <w:rPr>
                <w:sz w:val="22"/>
                <w:szCs w:val="22"/>
              </w:rPr>
              <w:t>2</w:t>
            </w:r>
          </w:p>
        </w:tc>
        <w:tc>
          <w:tcPr>
            <w:tcW w:w="8442" w:type="dxa"/>
            <w:tcBorders>
              <w:top w:val="single" w:sz="4" w:space="0" w:color="auto"/>
              <w:left w:val="single" w:sz="4" w:space="0" w:color="auto"/>
              <w:bottom w:val="single" w:sz="4" w:space="0" w:color="auto"/>
            </w:tcBorders>
            <w:shd w:val="clear" w:color="auto" w:fill="FFFFFF"/>
          </w:tcPr>
          <w:p w14:paraId="32704DDD" w14:textId="77777777" w:rsidR="00CF482E" w:rsidRPr="005D331D" w:rsidRDefault="00CF482E" w:rsidP="005D331D">
            <w:pPr>
              <w:pStyle w:val="Default"/>
              <w:contextualSpacing/>
              <w:rPr>
                <w:sz w:val="22"/>
                <w:szCs w:val="22"/>
              </w:rPr>
            </w:pPr>
            <w:r w:rsidRPr="005D331D">
              <w:rPr>
                <w:sz w:val="22"/>
                <w:szCs w:val="22"/>
              </w:rPr>
              <w:t xml:space="preserve"> «Финансовое мошенничество». Фальшивомонетчики, финансовые пирамиды, фальшивые банки. Способы сокращения финансовых рисков.</w:t>
            </w:r>
          </w:p>
        </w:tc>
        <w:tc>
          <w:tcPr>
            <w:tcW w:w="1748" w:type="dxa"/>
            <w:vMerge/>
            <w:tcBorders>
              <w:bottom w:val="single" w:sz="4" w:space="0" w:color="auto"/>
            </w:tcBorders>
            <w:shd w:val="clear" w:color="auto" w:fill="FFFFFF"/>
          </w:tcPr>
          <w:p w14:paraId="1967DDA5" w14:textId="77777777" w:rsidR="00CF482E" w:rsidRPr="005D331D" w:rsidRDefault="00CF482E" w:rsidP="005D331D">
            <w:pPr>
              <w:pStyle w:val="Default"/>
              <w:contextualSpacing/>
              <w:jc w:val="center"/>
              <w:rPr>
                <w:sz w:val="22"/>
                <w:szCs w:val="22"/>
              </w:rPr>
            </w:pPr>
          </w:p>
        </w:tc>
        <w:tc>
          <w:tcPr>
            <w:tcW w:w="2107" w:type="dxa"/>
            <w:vMerge/>
            <w:shd w:val="clear" w:color="auto" w:fill="FFFFFF"/>
          </w:tcPr>
          <w:p w14:paraId="40AECBEC" w14:textId="77777777" w:rsidR="00CF482E" w:rsidRPr="005D331D" w:rsidRDefault="00CF482E" w:rsidP="005D331D">
            <w:pPr>
              <w:spacing w:after="0" w:line="240" w:lineRule="auto"/>
              <w:contextualSpacing/>
              <w:jc w:val="center"/>
              <w:rPr>
                <w:rFonts w:ascii="Times New Roman" w:hAnsi="Times New Roman"/>
              </w:rPr>
            </w:pPr>
          </w:p>
        </w:tc>
      </w:tr>
      <w:tr w:rsidR="00CF482E" w:rsidRPr="007C653B" w14:paraId="653A9EEA" w14:textId="77777777" w:rsidTr="005D331D">
        <w:trPr>
          <w:trHeight w:val="509"/>
        </w:trPr>
        <w:tc>
          <w:tcPr>
            <w:tcW w:w="2161" w:type="dxa"/>
            <w:vMerge/>
          </w:tcPr>
          <w:p w14:paraId="6D747C81" w14:textId="77777777" w:rsidR="00CF482E" w:rsidRPr="005D331D" w:rsidRDefault="00CF482E" w:rsidP="005D331D">
            <w:pPr>
              <w:spacing w:after="0" w:line="240" w:lineRule="auto"/>
              <w:contextualSpacing/>
              <w:rPr>
                <w:rFonts w:ascii="Times New Roman" w:hAnsi="Times New Roman"/>
                <w:b/>
              </w:rPr>
            </w:pPr>
          </w:p>
        </w:tc>
        <w:tc>
          <w:tcPr>
            <w:tcW w:w="8863" w:type="dxa"/>
            <w:gridSpan w:val="2"/>
            <w:tcBorders>
              <w:top w:val="single" w:sz="4" w:space="0" w:color="auto"/>
              <w:bottom w:val="single" w:sz="4" w:space="0" w:color="auto"/>
            </w:tcBorders>
            <w:shd w:val="clear" w:color="auto" w:fill="FFFFFF"/>
          </w:tcPr>
          <w:p w14:paraId="28D94DE3" w14:textId="77777777" w:rsidR="00CF482E" w:rsidRPr="005D331D" w:rsidRDefault="00CF482E" w:rsidP="005D331D">
            <w:pPr>
              <w:pStyle w:val="Default"/>
              <w:contextualSpacing/>
              <w:rPr>
                <w:sz w:val="22"/>
                <w:szCs w:val="22"/>
              </w:rPr>
            </w:pPr>
            <w:r w:rsidRPr="005D331D">
              <w:rPr>
                <w:b/>
                <w:sz w:val="22"/>
                <w:szCs w:val="22"/>
              </w:rPr>
              <w:t>Практическая работа:</w:t>
            </w:r>
            <w:r w:rsidRPr="005D331D">
              <w:rPr>
                <w:sz w:val="22"/>
                <w:szCs w:val="22"/>
              </w:rPr>
              <w:t xml:space="preserve"> Финан</w:t>
            </w:r>
            <w:r w:rsidR="00C77258" w:rsidRPr="005D331D">
              <w:rPr>
                <w:sz w:val="22"/>
                <w:szCs w:val="22"/>
              </w:rPr>
              <w:t>совое мошенничество. Разработка памятки</w:t>
            </w:r>
            <w:r w:rsidRPr="005D331D">
              <w:rPr>
                <w:sz w:val="22"/>
                <w:szCs w:val="22"/>
              </w:rPr>
              <w:t xml:space="preserve"> правильного поведения для минимизации рисков от</w:t>
            </w:r>
            <w:r w:rsidR="00C77258" w:rsidRPr="005D331D">
              <w:rPr>
                <w:sz w:val="22"/>
                <w:szCs w:val="22"/>
              </w:rPr>
              <w:t xml:space="preserve"> действий финансовых мошенников</w:t>
            </w:r>
            <w:r w:rsidRPr="005D331D">
              <w:rPr>
                <w:sz w:val="22"/>
                <w:szCs w:val="22"/>
              </w:rPr>
              <w:t>.</w:t>
            </w:r>
          </w:p>
        </w:tc>
        <w:tc>
          <w:tcPr>
            <w:tcW w:w="1748" w:type="dxa"/>
            <w:tcBorders>
              <w:top w:val="single" w:sz="4" w:space="0" w:color="auto"/>
              <w:bottom w:val="single" w:sz="4" w:space="0" w:color="auto"/>
            </w:tcBorders>
            <w:shd w:val="clear" w:color="auto" w:fill="FFFFFF"/>
          </w:tcPr>
          <w:p w14:paraId="338DBC08" w14:textId="77777777" w:rsidR="00CF482E" w:rsidRPr="005D331D" w:rsidRDefault="00CF482E" w:rsidP="005D331D">
            <w:pPr>
              <w:pStyle w:val="Default"/>
              <w:contextualSpacing/>
              <w:jc w:val="center"/>
              <w:rPr>
                <w:sz w:val="22"/>
                <w:szCs w:val="22"/>
              </w:rPr>
            </w:pPr>
            <w:r w:rsidRPr="005D331D">
              <w:rPr>
                <w:sz w:val="22"/>
                <w:szCs w:val="22"/>
              </w:rPr>
              <w:t>4</w:t>
            </w:r>
          </w:p>
        </w:tc>
        <w:tc>
          <w:tcPr>
            <w:tcW w:w="2107" w:type="dxa"/>
            <w:vMerge/>
            <w:shd w:val="clear" w:color="auto" w:fill="FFFFFF"/>
          </w:tcPr>
          <w:p w14:paraId="5F734C15" w14:textId="77777777" w:rsidR="00CF482E" w:rsidRPr="005D331D" w:rsidRDefault="00CF482E" w:rsidP="005D331D">
            <w:pPr>
              <w:spacing w:after="0" w:line="240" w:lineRule="auto"/>
              <w:contextualSpacing/>
              <w:jc w:val="center"/>
              <w:rPr>
                <w:rFonts w:ascii="Times New Roman" w:hAnsi="Times New Roman"/>
              </w:rPr>
            </w:pPr>
          </w:p>
        </w:tc>
      </w:tr>
      <w:tr w:rsidR="00CF482E" w:rsidRPr="007C653B" w14:paraId="44BA08DF" w14:textId="77777777" w:rsidTr="005D331D">
        <w:trPr>
          <w:trHeight w:val="295"/>
        </w:trPr>
        <w:tc>
          <w:tcPr>
            <w:tcW w:w="2161" w:type="dxa"/>
          </w:tcPr>
          <w:p w14:paraId="14EF5652" w14:textId="77777777" w:rsidR="00CF482E" w:rsidRPr="005D331D" w:rsidRDefault="00CF482E" w:rsidP="005D331D">
            <w:pPr>
              <w:spacing w:after="0" w:line="240" w:lineRule="auto"/>
              <w:contextualSpacing/>
              <w:rPr>
                <w:rFonts w:ascii="Times New Roman" w:hAnsi="Times New Roman"/>
                <w:b/>
              </w:rPr>
            </w:pPr>
          </w:p>
        </w:tc>
        <w:tc>
          <w:tcPr>
            <w:tcW w:w="8863" w:type="dxa"/>
            <w:gridSpan w:val="2"/>
            <w:tcBorders>
              <w:top w:val="single" w:sz="4" w:space="0" w:color="auto"/>
            </w:tcBorders>
            <w:shd w:val="clear" w:color="auto" w:fill="FFFFFF"/>
          </w:tcPr>
          <w:p w14:paraId="3CCF3D10" w14:textId="77777777" w:rsidR="00CF482E" w:rsidRPr="005D331D" w:rsidRDefault="00CF482E" w:rsidP="005D331D">
            <w:pPr>
              <w:spacing w:after="0" w:line="240" w:lineRule="auto"/>
              <w:contextualSpacing/>
              <w:rPr>
                <w:rFonts w:ascii="Times New Roman" w:hAnsi="Times New Roman"/>
                <w:b/>
              </w:rPr>
            </w:pPr>
            <w:r w:rsidRPr="005D331D">
              <w:rPr>
                <w:rFonts w:ascii="Times New Roman" w:hAnsi="Times New Roman"/>
                <w:b/>
              </w:rPr>
              <w:t xml:space="preserve">Всего </w:t>
            </w:r>
          </w:p>
        </w:tc>
        <w:tc>
          <w:tcPr>
            <w:tcW w:w="1748" w:type="dxa"/>
            <w:tcBorders>
              <w:top w:val="single" w:sz="4" w:space="0" w:color="auto"/>
            </w:tcBorders>
            <w:shd w:val="clear" w:color="auto" w:fill="FFFFFF"/>
          </w:tcPr>
          <w:p w14:paraId="75666E45" w14:textId="03293F64" w:rsidR="00CF482E" w:rsidRPr="005D331D" w:rsidRDefault="00CF482E" w:rsidP="005D331D">
            <w:pPr>
              <w:spacing w:after="0" w:line="240" w:lineRule="auto"/>
              <w:contextualSpacing/>
              <w:jc w:val="center"/>
              <w:rPr>
                <w:rFonts w:ascii="Times New Roman" w:hAnsi="Times New Roman"/>
                <w:b/>
              </w:rPr>
            </w:pPr>
            <w:r w:rsidRPr="005D331D">
              <w:rPr>
                <w:rFonts w:ascii="Times New Roman" w:hAnsi="Times New Roman"/>
                <w:b/>
              </w:rPr>
              <w:t>54</w:t>
            </w:r>
            <w:r w:rsidR="00BF6778">
              <w:rPr>
                <w:rFonts w:ascii="Times New Roman" w:hAnsi="Times New Roman"/>
                <w:b/>
              </w:rPr>
              <w:t>/16</w:t>
            </w:r>
          </w:p>
        </w:tc>
        <w:tc>
          <w:tcPr>
            <w:tcW w:w="2107" w:type="dxa"/>
            <w:tcBorders>
              <w:top w:val="single" w:sz="4" w:space="0" w:color="auto"/>
            </w:tcBorders>
            <w:shd w:val="clear" w:color="auto" w:fill="FFFFFF"/>
          </w:tcPr>
          <w:p w14:paraId="75A136A3" w14:textId="77777777" w:rsidR="00CF482E" w:rsidRPr="005D331D" w:rsidRDefault="00CF482E" w:rsidP="005D331D">
            <w:pPr>
              <w:spacing w:after="0" w:line="240" w:lineRule="auto"/>
              <w:contextualSpacing/>
              <w:jc w:val="center"/>
              <w:rPr>
                <w:rFonts w:ascii="Times New Roman" w:hAnsi="Times New Roman"/>
              </w:rPr>
            </w:pPr>
          </w:p>
        </w:tc>
      </w:tr>
    </w:tbl>
    <w:p w14:paraId="639F63B5" w14:textId="77777777" w:rsidR="00CF482E" w:rsidRPr="007C653B" w:rsidRDefault="00CF482E" w:rsidP="00CF482E">
      <w:pPr>
        <w:spacing w:after="0" w:line="240" w:lineRule="auto"/>
        <w:ind w:firstLine="709"/>
        <w:rPr>
          <w:rFonts w:ascii="Times New Roman" w:hAnsi="Times New Roman"/>
          <w:i/>
          <w:sz w:val="24"/>
          <w:szCs w:val="24"/>
        </w:rPr>
      </w:pPr>
    </w:p>
    <w:p w14:paraId="74C10FC3" w14:textId="77777777" w:rsidR="00CF482E" w:rsidRPr="007C653B" w:rsidRDefault="00CF482E" w:rsidP="00CF482E">
      <w:pPr>
        <w:spacing w:after="0" w:line="240" w:lineRule="auto"/>
        <w:rPr>
          <w:rFonts w:ascii="Times New Roman" w:hAnsi="Times New Roman"/>
          <w:i/>
          <w:sz w:val="24"/>
          <w:szCs w:val="24"/>
        </w:rPr>
        <w:sectPr w:rsidR="00CF482E" w:rsidRPr="007C653B" w:rsidSect="00ED5C42">
          <w:pgSz w:w="16838" w:h="11906" w:orient="landscape"/>
          <w:pgMar w:top="1701" w:right="1134" w:bottom="851" w:left="1134" w:header="709" w:footer="709" w:gutter="0"/>
          <w:cols w:space="708"/>
          <w:docGrid w:linePitch="360"/>
        </w:sectPr>
      </w:pPr>
    </w:p>
    <w:p w14:paraId="2D869318" w14:textId="77777777" w:rsidR="00CF482E" w:rsidRPr="00BF6778" w:rsidRDefault="00CF482E" w:rsidP="00BF6778">
      <w:pPr>
        <w:pStyle w:val="Default"/>
        <w:spacing w:line="276" w:lineRule="auto"/>
        <w:ind w:firstLine="709"/>
        <w:jc w:val="center"/>
      </w:pPr>
      <w:r w:rsidRPr="00BF6778">
        <w:rPr>
          <w:b/>
          <w:bCs/>
        </w:rPr>
        <w:lastRenderedPageBreak/>
        <w:t>3. УСЛОВИЯ РЕАЛИЗАЦИИ УЧЕБНОЙ ДИСЦИПЛИНЫ</w:t>
      </w:r>
    </w:p>
    <w:p w14:paraId="3FAE1D3C" w14:textId="77777777" w:rsidR="00BF6778" w:rsidRDefault="00BF6778" w:rsidP="00BF6778">
      <w:pPr>
        <w:pStyle w:val="Default"/>
        <w:spacing w:line="276" w:lineRule="auto"/>
        <w:ind w:firstLine="709"/>
        <w:jc w:val="both"/>
        <w:rPr>
          <w:b/>
          <w:bCs/>
        </w:rPr>
      </w:pPr>
    </w:p>
    <w:p w14:paraId="1EC5BEE3" w14:textId="59E07654" w:rsidR="00CF482E" w:rsidRPr="00BF6778" w:rsidRDefault="00CF482E" w:rsidP="00BF6778">
      <w:pPr>
        <w:pStyle w:val="Default"/>
        <w:spacing w:line="276" w:lineRule="auto"/>
        <w:ind w:firstLine="709"/>
        <w:jc w:val="both"/>
        <w:rPr>
          <w:b/>
          <w:bCs/>
        </w:rPr>
      </w:pPr>
      <w:r w:rsidRPr="00BF6778">
        <w:rPr>
          <w:b/>
          <w:bCs/>
        </w:rPr>
        <w:t>3.1. Для реализаци</w:t>
      </w:r>
      <w:r w:rsidR="00BF6778">
        <w:rPr>
          <w:b/>
          <w:bCs/>
        </w:rPr>
        <w:t>и</w:t>
      </w:r>
      <w:r w:rsidRPr="00BF6778">
        <w:rPr>
          <w:b/>
          <w:bCs/>
        </w:rPr>
        <w:t xml:space="preserve"> программы учебной дисциплины «Основы финансовой грамотности» должны быть предусмотрены следующие специальные помещения:</w:t>
      </w:r>
    </w:p>
    <w:p w14:paraId="2338C2AA" w14:textId="5F5F3626" w:rsidR="00CF482E" w:rsidRPr="00BF6778" w:rsidRDefault="00CF482E" w:rsidP="00BF6778">
      <w:pPr>
        <w:pStyle w:val="Default"/>
        <w:spacing w:line="276" w:lineRule="auto"/>
        <w:ind w:firstLine="709"/>
        <w:jc w:val="both"/>
      </w:pPr>
      <w:r w:rsidRPr="00BF6778">
        <w:t xml:space="preserve">Кабинет </w:t>
      </w:r>
      <w:r w:rsidR="00C77258" w:rsidRPr="00BF6778">
        <w:t xml:space="preserve">гуманитарных и </w:t>
      </w:r>
      <w:r w:rsidRPr="00BF6778">
        <w:t>социально-экономических дисциплин, оснащенный необходимым для реализации программы учебной дисциплины оборудованием</w:t>
      </w:r>
      <w:r w:rsidR="00C77258" w:rsidRPr="00BF6778">
        <w:t xml:space="preserve">, </w:t>
      </w:r>
      <w:r w:rsidRPr="00BF6778">
        <w:t>приведенным в п. 6.1.2.3 Примерной рабочей пр</w:t>
      </w:r>
      <w:r w:rsidR="00C77258" w:rsidRPr="00BF6778">
        <w:t>ограммы по данной специальности.</w:t>
      </w:r>
      <w:r w:rsidRPr="00BF6778">
        <w:t xml:space="preserve"> </w:t>
      </w:r>
    </w:p>
    <w:p w14:paraId="5390B013" w14:textId="77777777" w:rsidR="00CF482E" w:rsidRPr="00BF6778" w:rsidRDefault="00CF482E" w:rsidP="00BF6778">
      <w:pPr>
        <w:pStyle w:val="Default"/>
        <w:spacing w:line="276" w:lineRule="auto"/>
        <w:ind w:firstLine="709"/>
        <w:jc w:val="both"/>
      </w:pPr>
    </w:p>
    <w:p w14:paraId="70BFAB35" w14:textId="77777777" w:rsidR="00CF482E" w:rsidRPr="00BF6778" w:rsidRDefault="00CF482E" w:rsidP="00BF6778">
      <w:pPr>
        <w:pStyle w:val="Default"/>
        <w:spacing w:line="276" w:lineRule="auto"/>
        <w:ind w:firstLine="709"/>
        <w:jc w:val="both"/>
        <w:rPr>
          <w:b/>
          <w:bCs/>
        </w:rPr>
      </w:pPr>
      <w:r w:rsidRPr="00BF6778">
        <w:rPr>
          <w:b/>
          <w:bCs/>
        </w:rPr>
        <w:t>3.2. Информационное обеспечение реализации программы</w:t>
      </w:r>
    </w:p>
    <w:p w14:paraId="0417F616" w14:textId="77777777" w:rsidR="00CF482E" w:rsidRPr="00BF6778" w:rsidRDefault="00CF482E" w:rsidP="00BF6778">
      <w:pPr>
        <w:pStyle w:val="Default"/>
        <w:spacing w:line="276" w:lineRule="auto"/>
        <w:ind w:firstLine="709"/>
        <w:jc w:val="both"/>
        <w:rPr>
          <w:bCs/>
        </w:rPr>
      </w:pPr>
      <w:r w:rsidRPr="00BF6778">
        <w:rPr>
          <w:bCs/>
        </w:rPr>
        <w:t>Для реализации программы библиотечный фонд образовательной организации должен иметь п</w:t>
      </w:r>
      <w:r w:rsidRPr="00BF6778">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BF6778">
        <w:rPr>
          <w:bCs/>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64857C6" w14:textId="77777777" w:rsidR="00CF482E" w:rsidRPr="00BF6778" w:rsidRDefault="00CF482E" w:rsidP="00BF6778">
      <w:pPr>
        <w:pStyle w:val="Default"/>
        <w:spacing w:line="276" w:lineRule="auto"/>
        <w:ind w:firstLine="709"/>
        <w:jc w:val="both"/>
        <w:rPr>
          <w:bCs/>
        </w:rPr>
      </w:pPr>
    </w:p>
    <w:p w14:paraId="29481867" w14:textId="77777777" w:rsidR="00CF482E" w:rsidRPr="00BF6778" w:rsidRDefault="00CF482E" w:rsidP="00BF6778">
      <w:pPr>
        <w:suppressAutoHyphens/>
        <w:spacing w:after="0"/>
        <w:ind w:firstLine="709"/>
        <w:jc w:val="both"/>
        <w:rPr>
          <w:rFonts w:ascii="Times New Roman" w:hAnsi="Times New Roman"/>
          <w:b/>
          <w:sz w:val="24"/>
          <w:szCs w:val="24"/>
        </w:rPr>
      </w:pPr>
      <w:r w:rsidRPr="00BF6778">
        <w:rPr>
          <w:rFonts w:ascii="Times New Roman" w:hAnsi="Times New Roman"/>
          <w:b/>
          <w:sz w:val="24"/>
          <w:szCs w:val="24"/>
        </w:rPr>
        <w:t>3.2.1. Основные печатные издания</w:t>
      </w:r>
    </w:p>
    <w:p w14:paraId="4DDCFF88" w14:textId="77777777" w:rsidR="00CF482E" w:rsidRPr="00BF6778" w:rsidRDefault="00CF482E" w:rsidP="00BF6778">
      <w:pPr>
        <w:shd w:val="clear" w:color="auto" w:fill="FFFFFF"/>
        <w:spacing w:after="0"/>
        <w:ind w:firstLine="709"/>
        <w:jc w:val="both"/>
        <w:rPr>
          <w:rFonts w:ascii="Times New Roman" w:hAnsi="Times New Roman"/>
          <w:color w:val="231F20"/>
          <w:sz w:val="24"/>
          <w:szCs w:val="24"/>
        </w:rPr>
      </w:pPr>
      <w:r w:rsidRPr="00BF6778">
        <w:rPr>
          <w:rFonts w:ascii="Times New Roman" w:hAnsi="Times New Roman"/>
          <w:color w:val="231F20"/>
          <w:sz w:val="24"/>
          <w:szCs w:val="24"/>
        </w:rPr>
        <w:t>1.</w:t>
      </w:r>
      <w:r w:rsidRPr="00BF6778">
        <w:rPr>
          <w:rFonts w:ascii="Times New Roman" w:hAnsi="Times New Roman"/>
          <w:sz w:val="24"/>
          <w:szCs w:val="24"/>
        </w:rPr>
        <w:t>Жданова А.О., Савицкая Е.В. Финансовая грамотность: материалы для обучающихся. Среднее профессиональное образование. – М.: ВАКО, 2020. – 400 с. – (Учимся разумному финансовому поведению)</w:t>
      </w:r>
      <w:r w:rsidR="00C77258" w:rsidRPr="00BF6778">
        <w:rPr>
          <w:rFonts w:ascii="Times New Roman" w:hAnsi="Times New Roman"/>
          <w:sz w:val="24"/>
          <w:szCs w:val="24"/>
        </w:rPr>
        <w:t>.</w:t>
      </w:r>
    </w:p>
    <w:p w14:paraId="3243F5A0" w14:textId="77777777" w:rsidR="00CF482E" w:rsidRPr="00BF6778" w:rsidRDefault="00C77258" w:rsidP="00BF6778">
      <w:pPr>
        <w:shd w:val="clear" w:color="auto" w:fill="FFFFFF"/>
        <w:spacing w:after="0"/>
        <w:ind w:firstLine="709"/>
        <w:jc w:val="both"/>
        <w:rPr>
          <w:rFonts w:ascii="Times New Roman" w:hAnsi="Times New Roman"/>
          <w:sz w:val="24"/>
          <w:szCs w:val="24"/>
        </w:rPr>
      </w:pPr>
      <w:r w:rsidRPr="00BF6778">
        <w:rPr>
          <w:rFonts w:ascii="Times New Roman" w:hAnsi="Times New Roman"/>
          <w:sz w:val="24"/>
          <w:szCs w:val="24"/>
        </w:rPr>
        <w:t>2.</w:t>
      </w:r>
      <w:r w:rsidR="00CF482E" w:rsidRPr="00BF6778">
        <w:rPr>
          <w:rFonts w:ascii="Times New Roman" w:hAnsi="Times New Roman"/>
          <w:sz w:val="24"/>
          <w:szCs w:val="24"/>
        </w:rPr>
        <w:t>Жданова А.О., Зятьков М.А. Финансовая грамотность: методические рекомендации для преподавателя. Среднее профессиональное образование. – М.: ВАКО, 2020. – 224 с. – (Учимся разумному финансовому поведению).</w:t>
      </w:r>
    </w:p>
    <w:p w14:paraId="7432C035" w14:textId="77777777" w:rsidR="00CF482E" w:rsidRPr="00BF6778" w:rsidRDefault="00CF482E" w:rsidP="00BF6778">
      <w:pPr>
        <w:shd w:val="clear" w:color="auto" w:fill="FFFFFF"/>
        <w:spacing w:after="0"/>
        <w:ind w:firstLine="709"/>
        <w:jc w:val="both"/>
        <w:rPr>
          <w:rFonts w:ascii="Times New Roman" w:hAnsi="Times New Roman"/>
          <w:color w:val="231F20"/>
          <w:sz w:val="24"/>
          <w:szCs w:val="24"/>
        </w:rPr>
      </w:pPr>
      <w:r w:rsidRPr="00BF6778">
        <w:rPr>
          <w:rFonts w:ascii="Times New Roman" w:hAnsi="Times New Roman"/>
          <w:color w:val="231F20"/>
          <w:sz w:val="24"/>
          <w:szCs w:val="24"/>
        </w:rPr>
        <w:t>3.</w:t>
      </w:r>
      <w:r w:rsidRPr="00BF6778">
        <w:rPr>
          <w:rFonts w:ascii="Times New Roman" w:hAnsi="Times New Roman"/>
          <w:sz w:val="24"/>
          <w:szCs w:val="24"/>
        </w:rPr>
        <w:t xml:space="preserve"> Жданова А.О., Зятьков М.А. Финансовая грамотность: рабочая тетрадь. Среднее профессиональное образование. – М.: ВАКО, 2020. – 48 с. – (Учимся разумному финансовому поведению).</w:t>
      </w:r>
    </w:p>
    <w:p w14:paraId="5A049D39" w14:textId="77777777" w:rsidR="00CF482E" w:rsidRPr="00BF6778" w:rsidRDefault="00CF482E" w:rsidP="00BF6778">
      <w:pPr>
        <w:shd w:val="clear" w:color="auto" w:fill="FFFFFF"/>
        <w:spacing w:after="0"/>
        <w:ind w:firstLine="709"/>
        <w:jc w:val="both"/>
        <w:rPr>
          <w:rFonts w:ascii="Times New Roman" w:hAnsi="Times New Roman"/>
          <w:color w:val="231F20"/>
          <w:sz w:val="24"/>
          <w:szCs w:val="24"/>
        </w:rPr>
      </w:pPr>
    </w:p>
    <w:p w14:paraId="7E108A2A" w14:textId="77777777" w:rsidR="00CF482E" w:rsidRPr="00BF6778" w:rsidRDefault="00CF482E" w:rsidP="00BF6778">
      <w:pPr>
        <w:spacing w:after="0"/>
        <w:ind w:firstLine="709"/>
        <w:contextualSpacing/>
        <w:jc w:val="both"/>
        <w:rPr>
          <w:rFonts w:ascii="Times New Roman" w:hAnsi="Times New Roman"/>
          <w:b/>
          <w:sz w:val="24"/>
          <w:szCs w:val="24"/>
        </w:rPr>
      </w:pPr>
      <w:r w:rsidRPr="00BF6778">
        <w:rPr>
          <w:rFonts w:ascii="Times New Roman" w:hAnsi="Times New Roman"/>
          <w:b/>
          <w:sz w:val="24"/>
          <w:szCs w:val="24"/>
        </w:rPr>
        <w:t>3.2.2. Основные электронные издания</w:t>
      </w:r>
    </w:p>
    <w:p w14:paraId="5B917421" w14:textId="77777777" w:rsidR="00CF482E" w:rsidRPr="00BF6778" w:rsidRDefault="00C77258" w:rsidP="00BF6778">
      <w:pPr>
        <w:spacing w:after="0"/>
        <w:ind w:firstLine="709"/>
        <w:contextualSpacing/>
        <w:jc w:val="both"/>
        <w:rPr>
          <w:rFonts w:ascii="Times New Roman" w:hAnsi="Times New Roman"/>
          <w:sz w:val="24"/>
          <w:szCs w:val="24"/>
        </w:rPr>
      </w:pPr>
      <w:r w:rsidRPr="00BF6778">
        <w:rPr>
          <w:rFonts w:ascii="Times New Roman" w:hAnsi="Times New Roman"/>
          <w:sz w:val="24"/>
          <w:szCs w:val="24"/>
        </w:rPr>
        <w:t>1.</w:t>
      </w:r>
      <w:r w:rsidR="00CF482E" w:rsidRPr="00BF6778">
        <w:rPr>
          <w:rFonts w:ascii="Times New Roman" w:hAnsi="Times New Roman"/>
          <w:b/>
          <w:sz w:val="24"/>
          <w:szCs w:val="24"/>
        </w:rPr>
        <w:t xml:space="preserve"> </w:t>
      </w:r>
      <w:r w:rsidR="00CF482E" w:rsidRPr="00BF6778">
        <w:rPr>
          <w:rFonts w:ascii="Times New Roman" w:hAnsi="Times New Roman"/>
          <w:sz w:val="24"/>
          <w:szCs w:val="24"/>
        </w:rPr>
        <w:t>Жданова А.О., Савицкая Е.В. Финансовая грамотность: материалы для обучающихся.</w:t>
      </w:r>
      <w:r w:rsidRPr="00BF6778">
        <w:rPr>
          <w:rFonts w:ascii="Times New Roman" w:hAnsi="Times New Roman"/>
          <w:sz w:val="24"/>
          <w:szCs w:val="24"/>
        </w:rPr>
        <w:t xml:space="preserve"> </w:t>
      </w:r>
      <w:r w:rsidR="00CF482E" w:rsidRPr="00BF6778">
        <w:rPr>
          <w:rFonts w:ascii="Times New Roman" w:hAnsi="Times New Roman"/>
          <w:sz w:val="24"/>
          <w:szCs w:val="24"/>
        </w:rPr>
        <w:t xml:space="preserve"> Среднее профессиональное образование. – М.: ВАКО, 2020. – 400 с. – (Учимся разумному финансовому поведению). </w:t>
      </w:r>
      <w:hyperlink r:id="rId65" w:history="1">
        <w:r w:rsidR="00CF482E" w:rsidRPr="00BF6778">
          <w:rPr>
            <w:rStyle w:val="ad"/>
            <w:rFonts w:ascii="Times New Roman" w:hAnsi="Times New Roman"/>
            <w:sz w:val="24"/>
            <w:szCs w:val="24"/>
          </w:rPr>
          <w:t>https://fmc.hse.ru/data/2020/07/12/1595795916/FG_Uchebnik_SPO_.pdf</w:t>
        </w:r>
      </w:hyperlink>
    </w:p>
    <w:p w14:paraId="7620EE07" w14:textId="77777777" w:rsidR="00CF482E" w:rsidRPr="00BF6778" w:rsidRDefault="00CF482E" w:rsidP="00BF6778">
      <w:pPr>
        <w:spacing w:after="0"/>
        <w:ind w:firstLine="709"/>
        <w:contextualSpacing/>
        <w:jc w:val="both"/>
        <w:rPr>
          <w:rFonts w:ascii="Times New Roman" w:hAnsi="Times New Roman"/>
          <w:sz w:val="24"/>
          <w:szCs w:val="24"/>
        </w:rPr>
      </w:pPr>
      <w:r w:rsidRPr="00BF6778">
        <w:rPr>
          <w:rFonts w:ascii="Times New Roman" w:hAnsi="Times New Roman"/>
          <w:sz w:val="24"/>
          <w:szCs w:val="24"/>
        </w:rPr>
        <w:t xml:space="preserve">2. Жданова А.О., Зятьков М.А. Финансовая грамотность: рабочая тетрадь. Среднее профессиональное образование. – М.: ВАКО, 2020. – 48 с. – (Учимся разумному финансовому поведению). </w:t>
      </w:r>
      <w:hyperlink r:id="rId66" w:history="1">
        <w:r w:rsidRPr="00BF6778">
          <w:rPr>
            <w:rStyle w:val="ad"/>
            <w:rFonts w:ascii="Times New Roman" w:hAnsi="Times New Roman"/>
            <w:sz w:val="24"/>
            <w:szCs w:val="24"/>
          </w:rPr>
          <w:t>https://fmc.hse.ru/data/2020/07/12/1595795946/FG_RT_SPO_.pdf</w:t>
        </w:r>
      </w:hyperlink>
    </w:p>
    <w:p w14:paraId="68586CCA" w14:textId="77777777" w:rsidR="00CF482E" w:rsidRPr="00BF6778" w:rsidRDefault="00CF482E" w:rsidP="00BF6778">
      <w:pPr>
        <w:spacing w:after="0"/>
        <w:ind w:firstLine="709"/>
        <w:contextualSpacing/>
        <w:jc w:val="both"/>
        <w:rPr>
          <w:rFonts w:ascii="Times New Roman" w:hAnsi="Times New Roman"/>
          <w:sz w:val="24"/>
          <w:szCs w:val="24"/>
        </w:rPr>
      </w:pPr>
      <w:r w:rsidRPr="00BF6778">
        <w:rPr>
          <w:rFonts w:ascii="Times New Roman" w:hAnsi="Times New Roman"/>
          <w:b/>
          <w:sz w:val="24"/>
          <w:szCs w:val="24"/>
        </w:rPr>
        <w:t xml:space="preserve">3. </w:t>
      </w:r>
      <w:r w:rsidRPr="00BF6778">
        <w:rPr>
          <w:rFonts w:ascii="Times New Roman" w:hAnsi="Times New Roman"/>
          <w:sz w:val="24"/>
          <w:szCs w:val="24"/>
        </w:rPr>
        <w:t xml:space="preserve">Жданова А.О., Зятьков М.А. Финансовая грамотность: методические рекомендации для преподавателя. Среднее профессиональное образование. – М.: ВАКО, 2020. – 224 с. – (Учимся разумному финансовому поведению). </w:t>
      </w:r>
      <w:hyperlink r:id="rId67" w:history="1">
        <w:r w:rsidRPr="00BF6778">
          <w:rPr>
            <w:rStyle w:val="ad"/>
            <w:rFonts w:ascii="Times New Roman" w:hAnsi="Times New Roman"/>
            <w:sz w:val="24"/>
            <w:szCs w:val="24"/>
          </w:rPr>
          <w:t>https://fmc.hse.ru/data/2020/07/12/1595795943/FG_Metod_uchitel_SPO_.pdf</w:t>
        </w:r>
      </w:hyperlink>
    </w:p>
    <w:p w14:paraId="2352711A" w14:textId="77777777" w:rsidR="00CF482E" w:rsidRPr="00BF6778" w:rsidRDefault="00CF482E" w:rsidP="00BF6778">
      <w:pPr>
        <w:shd w:val="clear" w:color="auto" w:fill="FFFFFF"/>
        <w:spacing w:after="0"/>
        <w:ind w:firstLine="709"/>
        <w:jc w:val="both"/>
        <w:rPr>
          <w:rFonts w:ascii="Times New Roman" w:hAnsi="Times New Roman"/>
          <w:sz w:val="24"/>
          <w:szCs w:val="24"/>
        </w:rPr>
      </w:pPr>
    </w:p>
    <w:p w14:paraId="2CC9C59E" w14:textId="2789DA58" w:rsidR="00CF482E" w:rsidRPr="00BF6778" w:rsidRDefault="00BF6778" w:rsidP="00BF6778">
      <w:pPr>
        <w:pStyle w:val="a8"/>
        <w:shd w:val="clear" w:color="auto" w:fill="FFFFFF"/>
        <w:spacing w:line="276" w:lineRule="auto"/>
        <w:ind w:firstLine="709"/>
        <w:jc w:val="both"/>
        <w:rPr>
          <w:lang w:val="ru-RU"/>
        </w:rPr>
      </w:pPr>
      <w:r w:rsidRPr="00E061FE">
        <w:rPr>
          <w:b/>
          <w:lang w:val="ru-RU"/>
        </w:rPr>
        <w:t xml:space="preserve">3.2.2. </w:t>
      </w:r>
      <w:r w:rsidR="00CF482E" w:rsidRPr="00BF6778">
        <w:rPr>
          <w:b/>
          <w:bCs/>
          <w:iCs/>
          <w:lang w:val="ru-RU"/>
        </w:rPr>
        <w:t>Дополнительн</w:t>
      </w:r>
      <w:r>
        <w:rPr>
          <w:b/>
          <w:bCs/>
          <w:iCs/>
          <w:lang w:val="ru-RU"/>
        </w:rPr>
        <w:t>ые</w:t>
      </w:r>
      <w:r w:rsidR="00CF482E" w:rsidRPr="00BF6778">
        <w:rPr>
          <w:b/>
          <w:bCs/>
          <w:iCs/>
          <w:lang w:val="ru-RU"/>
        </w:rPr>
        <w:t xml:space="preserve"> </w:t>
      </w:r>
      <w:r>
        <w:rPr>
          <w:b/>
          <w:bCs/>
          <w:iCs/>
          <w:lang w:val="ru-RU"/>
        </w:rPr>
        <w:t>источники</w:t>
      </w:r>
      <w:r w:rsidR="00CF482E" w:rsidRPr="00BF6778">
        <w:rPr>
          <w:b/>
          <w:bCs/>
          <w:iCs/>
          <w:lang w:val="ru-RU"/>
        </w:rPr>
        <w:t>:</w:t>
      </w:r>
    </w:p>
    <w:p w14:paraId="53AF09B3" w14:textId="77777777" w:rsidR="00CF482E" w:rsidRPr="00BF6778" w:rsidRDefault="00C77258" w:rsidP="00BF6778">
      <w:pPr>
        <w:pStyle w:val="Default"/>
        <w:spacing w:line="276" w:lineRule="auto"/>
        <w:ind w:firstLine="709"/>
        <w:jc w:val="both"/>
        <w:rPr>
          <w:color w:val="auto"/>
        </w:rPr>
      </w:pPr>
      <w:r w:rsidRPr="00BF6778">
        <w:rPr>
          <w:color w:val="auto"/>
        </w:rPr>
        <w:t xml:space="preserve">1. </w:t>
      </w:r>
      <w:r w:rsidR="00CF482E" w:rsidRPr="00BF6778">
        <w:rPr>
          <w:color w:val="auto"/>
        </w:rPr>
        <w:t xml:space="preserve">А. Киреев. Финансовая грамотность. Социально-экономический профиль </w:t>
      </w:r>
      <w:hyperlink r:id="rId68" w:anchor="page11" w:history="1">
        <w:r w:rsidR="00CF482E" w:rsidRPr="00BF6778">
          <w:rPr>
            <w:rStyle w:val="ad"/>
            <w:color w:val="auto"/>
            <w:u w:val="none"/>
          </w:rPr>
          <w:t>http://учебник.вашифинансы.рф/active_textbooks/132#page11</w:t>
        </w:r>
      </w:hyperlink>
    </w:p>
    <w:p w14:paraId="045A5EFC" w14:textId="116A7DE3" w:rsidR="00CF482E" w:rsidRPr="00D15F6F" w:rsidRDefault="00C77258" w:rsidP="00BF6778">
      <w:pPr>
        <w:pStyle w:val="Default"/>
        <w:spacing w:line="276" w:lineRule="auto"/>
        <w:ind w:firstLine="709"/>
        <w:jc w:val="both"/>
        <w:rPr>
          <w:b/>
          <w:bCs/>
          <w:i/>
          <w:iCs/>
        </w:rPr>
      </w:pPr>
      <w:r w:rsidRPr="00BF6778">
        <w:rPr>
          <w:color w:val="auto"/>
          <w:shd w:val="clear" w:color="auto" w:fill="FFFFFF"/>
        </w:rPr>
        <w:t xml:space="preserve">2. </w:t>
      </w:r>
      <w:r w:rsidR="00CF482E" w:rsidRPr="00BF6778">
        <w:rPr>
          <w:color w:val="auto"/>
          <w:shd w:val="clear" w:color="auto" w:fill="FFFFFF"/>
        </w:rPr>
        <w:t xml:space="preserve">Фрицлер А. В., Тарханова Е. А. Основы финансовой грамотности. </w:t>
      </w:r>
      <w:hyperlink r:id="rId69" w:history="1">
        <w:r w:rsidR="00CF482E" w:rsidRPr="00BF6778">
          <w:rPr>
            <w:rStyle w:val="ad"/>
            <w:color w:val="auto"/>
            <w:u w:val="none"/>
          </w:rPr>
          <w:t>https://urait.ru/book/osnovy-finansovoy-gramotnosti-496684</w:t>
        </w:r>
      </w:hyperlink>
    </w:p>
    <w:p w14:paraId="19FA9588" w14:textId="77777777" w:rsidR="00CF482E" w:rsidRPr="007C653B" w:rsidRDefault="00CF482E" w:rsidP="00CF482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b w:val="0"/>
          <w:caps/>
          <w:sz w:val="24"/>
          <w:szCs w:val="24"/>
        </w:rPr>
        <w:sectPr w:rsidR="00CF482E" w:rsidRPr="007C653B" w:rsidSect="00ED5C42">
          <w:pgSz w:w="11906" w:h="16838"/>
          <w:pgMar w:top="1134" w:right="850" w:bottom="1134" w:left="1701" w:header="708" w:footer="708" w:gutter="0"/>
          <w:cols w:space="708"/>
          <w:docGrid w:linePitch="360"/>
        </w:sectPr>
      </w:pPr>
    </w:p>
    <w:p w14:paraId="3D474DC9" w14:textId="77777777" w:rsidR="00CF482E" w:rsidRPr="00BF6778" w:rsidRDefault="00CF482E" w:rsidP="00CF482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bCs w:val="0"/>
          <w:caps/>
          <w:sz w:val="24"/>
          <w:szCs w:val="24"/>
        </w:rPr>
      </w:pPr>
      <w:r w:rsidRPr="00BF6778">
        <w:rPr>
          <w:rFonts w:ascii="Times New Roman" w:hAnsi="Times New Roman"/>
          <w:bCs w:val="0"/>
          <w:caps/>
          <w:sz w:val="24"/>
          <w:szCs w:val="24"/>
        </w:rPr>
        <w:lastRenderedPageBreak/>
        <w:t>4.Контроль и оценка результатов освоения УЧЕБНОЙ Дисциплины</w:t>
      </w:r>
    </w:p>
    <w:p w14:paraId="737FE784" w14:textId="77777777" w:rsidR="00CF482E" w:rsidRPr="007C653B" w:rsidRDefault="00CF482E" w:rsidP="00CF482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Times New Roman" w:hAnsi="Times New Roman"/>
          <w:sz w:val="24"/>
          <w:szCs w:val="24"/>
        </w:rPr>
      </w:pPr>
      <w:r w:rsidRPr="007C653B">
        <w:rPr>
          <w:rFonts w:ascii="Times New Roman" w:hAnsi="Times New Roman"/>
          <w:b w:val="0"/>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3402"/>
        <w:gridCol w:w="2829"/>
      </w:tblGrid>
      <w:tr w:rsidR="00CF482E" w:rsidRPr="007C653B" w14:paraId="78D45CA9" w14:textId="77777777" w:rsidTr="00BF6778">
        <w:tc>
          <w:tcPr>
            <w:tcW w:w="3114" w:type="dxa"/>
            <w:shd w:val="clear" w:color="auto" w:fill="auto"/>
            <w:vAlign w:val="center"/>
          </w:tcPr>
          <w:p w14:paraId="0CE1A872" w14:textId="77777777" w:rsidR="00CF482E" w:rsidRPr="007C653B" w:rsidRDefault="00CF482E" w:rsidP="00ED5C42">
            <w:pPr>
              <w:spacing w:after="0" w:line="240" w:lineRule="auto"/>
              <w:jc w:val="center"/>
              <w:rPr>
                <w:rFonts w:ascii="Times New Roman" w:hAnsi="Times New Roman"/>
                <w:b/>
                <w:bCs/>
                <w:sz w:val="24"/>
                <w:szCs w:val="24"/>
              </w:rPr>
            </w:pPr>
            <w:r w:rsidRPr="007C653B">
              <w:rPr>
                <w:rFonts w:ascii="Times New Roman" w:hAnsi="Times New Roman"/>
                <w:b/>
                <w:bCs/>
                <w:sz w:val="24"/>
                <w:szCs w:val="24"/>
              </w:rPr>
              <w:t>Результаты обучения</w:t>
            </w:r>
          </w:p>
          <w:p w14:paraId="4807C9B2" w14:textId="77777777" w:rsidR="00CF482E" w:rsidRPr="007C653B" w:rsidRDefault="00CF482E" w:rsidP="00ED5C42">
            <w:pPr>
              <w:spacing w:after="0" w:line="240" w:lineRule="auto"/>
              <w:jc w:val="center"/>
              <w:rPr>
                <w:rFonts w:ascii="Times New Roman" w:hAnsi="Times New Roman"/>
                <w:sz w:val="24"/>
                <w:szCs w:val="24"/>
              </w:rPr>
            </w:pPr>
          </w:p>
        </w:tc>
        <w:tc>
          <w:tcPr>
            <w:tcW w:w="3402" w:type="dxa"/>
            <w:shd w:val="clear" w:color="auto" w:fill="auto"/>
            <w:vAlign w:val="center"/>
          </w:tcPr>
          <w:p w14:paraId="6DD198EA" w14:textId="77777777" w:rsidR="00CF482E" w:rsidRPr="007C653B" w:rsidRDefault="00CF482E" w:rsidP="00ED5C42">
            <w:pPr>
              <w:spacing w:after="0" w:line="240" w:lineRule="auto"/>
              <w:jc w:val="center"/>
              <w:rPr>
                <w:rFonts w:ascii="Times New Roman" w:hAnsi="Times New Roman"/>
                <w:b/>
                <w:sz w:val="24"/>
                <w:szCs w:val="24"/>
              </w:rPr>
            </w:pPr>
            <w:r w:rsidRPr="007C653B">
              <w:rPr>
                <w:rFonts w:ascii="Times New Roman" w:hAnsi="Times New Roman"/>
                <w:b/>
                <w:sz w:val="24"/>
                <w:szCs w:val="24"/>
              </w:rPr>
              <w:t>Критерии оценки</w:t>
            </w:r>
          </w:p>
        </w:tc>
        <w:tc>
          <w:tcPr>
            <w:tcW w:w="2829" w:type="dxa"/>
            <w:vAlign w:val="center"/>
          </w:tcPr>
          <w:p w14:paraId="1CE42E63" w14:textId="77777777" w:rsidR="00CF482E" w:rsidRPr="007C653B" w:rsidRDefault="00CF482E" w:rsidP="00ED5C42">
            <w:pPr>
              <w:spacing w:after="0" w:line="240" w:lineRule="auto"/>
              <w:jc w:val="center"/>
              <w:rPr>
                <w:rFonts w:ascii="Times New Roman" w:hAnsi="Times New Roman"/>
                <w:sz w:val="24"/>
                <w:szCs w:val="24"/>
              </w:rPr>
            </w:pPr>
            <w:r w:rsidRPr="007C653B">
              <w:rPr>
                <w:rFonts w:ascii="Times New Roman" w:hAnsi="Times New Roman"/>
                <w:b/>
                <w:bCs/>
                <w:sz w:val="24"/>
                <w:szCs w:val="24"/>
              </w:rPr>
              <w:t xml:space="preserve">Методы оценки </w:t>
            </w:r>
          </w:p>
        </w:tc>
      </w:tr>
      <w:tr w:rsidR="00CF482E" w:rsidRPr="007C653B" w14:paraId="5BE5AF91" w14:textId="77777777" w:rsidTr="00BF6778">
        <w:tc>
          <w:tcPr>
            <w:tcW w:w="3114" w:type="dxa"/>
            <w:tcBorders>
              <w:bottom w:val="single" w:sz="4" w:space="0" w:color="auto"/>
            </w:tcBorders>
            <w:shd w:val="clear" w:color="auto" w:fill="auto"/>
          </w:tcPr>
          <w:p w14:paraId="05F3B14A" w14:textId="77777777" w:rsidR="00CF482E" w:rsidRPr="00BF6778" w:rsidRDefault="00CF482E" w:rsidP="00BF6778">
            <w:pPr>
              <w:autoSpaceDE w:val="0"/>
              <w:autoSpaceDN w:val="0"/>
              <w:adjustRightInd w:val="0"/>
              <w:spacing w:after="0" w:line="240" w:lineRule="auto"/>
              <w:contextualSpacing/>
              <w:rPr>
                <w:rFonts w:ascii="Times New Roman" w:hAnsi="Times New Roman"/>
                <w:b/>
                <w:bCs/>
              </w:rPr>
            </w:pPr>
            <w:r w:rsidRPr="00BF6778">
              <w:rPr>
                <w:rFonts w:ascii="Times New Roman" w:hAnsi="Times New Roman"/>
                <w:b/>
                <w:bCs/>
              </w:rPr>
              <w:t>Знания</w:t>
            </w:r>
            <w:r w:rsidR="00404C72" w:rsidRPr="00BF6778">
              <w:rPr>
                <w:rFonts w:ascii="Times New Roman" w:hAnsi="Times New Roman"/>
                <w:b/>
                <w:bCs/>
              </w:rPr>
              <w:t>:</w:t>
            </w:r>
          </w:p>
          <w:p w14:paraId="70E51AF4" w14:textId="77777777" w:rsidR="00404C72" w:rsidRPr="00BF6778" w:rsidRDefault="00404C72" w:rsidP="00BF6778">
            <w:pPr>
              <w:suppressAutoHyphens/>
              <w:spacing w:after="0" w:line="240" w:lineRule="auto"/>
              <w:contextualSpacing/>
              <w:rPr>
                <w:rFonts w:ascii="Times New Roman" w:hAnsi="Times New Roman"/>
                <w:bCs/>
              </w:rPr>
            </w:pPr>
            <w:r w:rsidRPr="00BF6778">
              <w:rPr>
                <w:rFonts w:ascii="Times New Roman" w:hAnsi="Times New Roman"/>
                <w:iCs/>
              </w:rPr>
              <w:t>а</w:t>
            </w:r>
            <w:r w:rsidRPr="00BF6778">
              <w:rPr>
                <w:rFonts w:ascii="Times New Roman" w:hAnsi="Times New Roman"/>
                <w:bCs/>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2047EFE3" w14:textId="77777777" w:rsidR="00404C72" w:rsidRPr="00BF6778" w:rsidRDefault="00404C72" w:rsidP="00BF6778">
            <w:pPr>
              <w:autoSpaceDE w:val="0"/>
              <w:autoSpaceDN w:val="0"/>
              <w:adjustRightInd w:val="0"/>
              <w:spacing w:after="0" w:line="240" w:lineRule="auto"/>
              <w:contextualSpacing/>
              <w:rPr>
                <w:rFonts w:ascii="Times New Roman" w:hAnsi="Times New Roman"/>
                <w:bCs/>
              </w:rPr>
            </w:pPr>
            <w:r w:rsidRPr="00BF6778">
              <w:rPr>
                <w:rFonts w:ascii="Times New Roman" w:hAnsi="Times New Roman"/>
                <w:bCs/>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p w14:paraId="02CAAB04" w14:textId="77777777" w:rsidR="00404C72" w:rsidRPr="00BF6778" w:rsidRDefault="00404C72" w:rsidP="00BF6778">
            <w:pPr>
              <w:autoSpaceDE w:val="0"/>
              <w:autoSpaceDN w:val="0"/>
              <w:adjustRightInd w:val="0"/>
              <w:spacing w:after="0" w:line="240" w:lineRule="auto"/>
              <w:contextualSpacing/>
              <w:rPr>
                <w:rFonts w:ascii="Times New Roman" w:hAnsi="Times New Roman"/>
                <w:bCs/>
                <w:iCs/>
              </w:rPr>
            </w:pPr>
            <w:r w:rsidRPr="00BF6778">
              <w:rPr>
                <w:rFonts w:ascii="Times New Roman" w:hAnsi="Times New Roman"/>
                <w:iCs/>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BF6778">
              <w:rPr>
                <w:rFonts w:ascii="Times New Roman" w:hAnsi="Times New Roman"/>
                <w:bCs/>
                <w:iCs/>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p w14:paraId="340F59DF" w14:textId="77777777" w:rsidR="00404C72" w:rsidRPr="00BF6778" w:rsidRDefault="00404C72" w:rsidP="00BF6778">
            <w:pPr>
              <w:autoSpaceDE w:val="0"/>
              <w:autoSpaceDN w:val="0"/>
              <w:adjustRightInd w:val="0"/>
              <w:spacing w:after="0" w:line="240" w:lineRule="auto"/>
              <w:contextualSpacing/>
              <w:rPr>
                <w:rFonts w:ascii="Times New Roman" w:hAnsi="Times New Roman"/>
                <w:bCs/>
              </w:rPr>
            </w:pPr>
            <w:r w:rsidRPr="00BF6778">
              <w:rPr>
                <w:rFonts w:ascii="Times New Roman" w:hAnsi="Times New Roman"/>
                <w:bCs/>
                <w:iCs/>
              </w:rPr>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w:t>
            </w:r>
            <w:r w:rsidRPr="00BF6778">
              <w:rPr>
                <w:rFonts w:ascii="Times New Roman" w:hAnsi="Times New Roman"/>
                <w:bCs/>
              </w:rPr>
              <w:t xml:space="preserve">основы предпринимательской деятельности; основы финансовой грамотности; правила разработки бизнес-планов; порядок </w:t>
            </w:r>
            <w:r w:rsidRPr="00BF6778">
              <w:rPr>
                <w:rFonts w:ascii="Times New Roman" w:hAnsi="Times New Roman"/>
                <w:bCs/>
              </w:rPr>
              <w:lastRenderedPageBreak/>
              <w:t>выстраивания презентации; кредитные банковские продукты;</w:t>
            </w:r>
          </w:p>
          <w:p w14:paraId="4BF79A4D" w14:textId="77777777" w:rsidR="00404C72" w:rsidRPr="00BF6778" w:rsidRDefault="00404C72" w:rsidP="00BF6778">
            <w:pPr>
              <w:autoSpaceDE w:val="0"/>
              <w:autoSpaceDN w:val="0"/>
              <w:adjustRightInd w:val="0"/>
              <w:spacing w:after="0" w:line="240" w:lineRule="auto"/>
              <w:contextualSpacing/>
              <w:rPr>
                <w:rFonts w:ascii="Times New Roman" w:hAnsi="Times New Roman"/>
                <w:bCs/>
              </w:rPr>
            </w:pPr>
            <w:r w:rsidRPr="00BF6778">
              <w:rPr>
                <w:rFonts w:ascii="Times New Roman" w:hAnsi="Times New Roman"/>
                <w:bCs/>
              </w:rPr>
              <w:t>психологические основы деятельности коллектива, психологические особенности личности; основы проектной деятельности;</w:t>
            </w:r>
          </w:p>
          <w:p w14:paraId="74E76817" w14:textId="77777777" w:rsidR="00404C72" w:rsidRPr="00BF6778" w:rsidRDefault="00404C72" w:rsidP="00BF6778">
            <w:pPr>
              <w:autoSpaceDE w:val="0"/>
              <w:autoSpaceDN w:val="0"/>
              <w:adjustRightInd w:val="0"/>
              <w:spacing w:after="0" w:line="240" w:lineRule="auto"/>
              <w:contextualSpacing/>
              <w:rPr>
                <w:rFonts w:ascii="Times New Roman" w:hAnsi="Times New Roman"/>
                <w:bCs/>
              </w:rPr>
            </w:pPr>
            <w:r w:rsidRPr="00BF6778">
              <w:rPr>
                <w:rFonts w:ascii="Times New Roman" w:hAnsi="Times New Roman"/>
                <w:bCs/>
              </w:rPr>
              <w:t>особенности социального и культурного контекста; правила оформления документов и построения устных сообщений;</w:t>
            </w:r>
          </w:p>
          <w:p w14:paraId="6C913EAD" w14:textId="77777777" w:rsidR="00404C72" w:rsidRPr="00BF6778" w:rsidRDefault="00404C72" w:rsidP="00BF6778">
            <w:pPr>
              <w:autoSpaceDE w:val="0"/>
              <w:autoSpaceDN w:val="0"/>
              <w:adjustRightInd w:val="0"/>
              <w:spacing w:after="0" w:line="240" w:lineRule="auto"/>
              <w:contextualSpacing/>
              <w:rPr>
                <w:rFonts w:ascii="Times New Roman" w:hAnsi="Times New Roman"/>
                <w:bCs/>
                <w:iCs/>
              </w:rPr>
            </w:pPr>
            <w:r w:rsidRPr="00BF6778">
              <w:rPr>
                <w:rFonts w:ascii="Times New Roman" w:hAnsi="Times New Roman"/>
                <w:bCs/>
                <w:iCs/>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p w14:paraId="78EE99F3" w14:textId="57D02103" w:rsidR="00CF482E" w:rsidRPr="00BF6778" w:rsidRDefault="00404C72" w:rsidP="00BF6778">
            <w:pPr>
              <w:autoSpaceDE w:val="0"/>
              <w:autoSpaceDN w:val="0"/>
              <w:adjustRightInd w:val="0"/>
              <w:spacing w:after="0" w:line="240" w:lineRule="auto"/>
              <w:contextualSpacing/>
              <w:rPr>
                <w:rFonts w:ascii="Times New Roman" w:hAnsi="Times New Roman"/>
              </w:rPr>
            </w:pPr>
            <w:r w:rsidRPr="00BF6778">
              <w:rPr>
                <w:rFonts w:ascii="Times New Roman" w:hAnsi="Times New Roman"/>
                <w:iCs/>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c>
          <w:tcPr>
            <w:tcW w:w="3402" w:type="dxa"/>
            <w:tcBorders>
              <w:bottom w:val="single" w:sz="4" w:space="0" w:color="auto"/>
            </w:tcBorders>
            <w:shd w:val="clear" w:color="auto" w:fill="auto"/>
          </w:tcPr>
          <w:p w14:paraId="74950732" w14:textId="77777777" w:rsidR="00CF482E" w:rsidRPr="00BF6778" w:rsidRDefault="00CF482E" w:rsidP="00BF6778">
            <w:pPr>
              <w:pStyle w:val="Default"/>
              <w:contextualSpacing/>
              <w:rPr>
                <w:sz w:val="22"/>
                <w:szCs w:val="22"/>
              </w:rPr>
            </w:pPr>
            <w:r w:rsidRPr="00BF6778">
              <w:rPr>
                <w:sz w:val="22"/>
                <w:szCs w:val="22"/>
              </w:rPr>
              <w:lastRenderedPageBreak/>
              <w:t xml:space="preserve">Оценка </w:t>
            </w:r>
            <w:r w:rsidRPr="00BF6778">
              <w:rPr>
                <w:b/>
                <w:sz w:val="22"/>
                <w:szCs w:val="22"/>
              </w:rPr>
              <w:t>«</w:t>
            </w:r>
            <w:r w:rsidRPr="00BF6778">
              <w:rPr>
                <w:sz w:val="22"/>
                <w:szCs w:val="22"/>
              </w:rPr>
              <w:t>отлично</w:t>
            </w:r>
            <w:r w:rsidRPr="00BF6778">
              <w:rPr>
                <w:b/>
                <w:sz w:val="22"/>
                <w:szCs w:val="22"/>
              </w:rPr>
              <w:t>»</w:t>
            </w:r>
            <w:r w:rsidRPr="00BF6778">
              <w:rPr>
                <w:sz w:val="22"/>
                <w:szCs w:val="22"/>
              </w:rPr>
              <w:t xml:space="preserve"> выставляется обучающемуся, если он глубоко и прочно усвоил программный материал курса, исчерпывающе, последовательно, четко и логически стройно его излагает, умеет тесно увязывать теорию с практикой, свободно справляется с задачами и вопросами, не затрудняется с ответами при видоизменении заданий, правильно обосновывает принятые решения, владеет </w:t>
            </w:r>
          </w:p>
          <w:p w14:paraId="1441F630" w14:textId="77777777" w:rsidR="00CF482E" w:rsidRPr="00BF6778" w:rsidRDefault="00CF482E" w:rsidP="00BF6778">
            <w:pPr>
              <w:pStyle w:val="Default"/>
              <w:contextualSpacing/>
              <w:rPr>
                <w:sz w:val="22"/>
                <w:szCs w:val="22"/>
              </w:rPr>
            </w:pPr>
            <w:r w:rsidRPr="00BF6778">
              <w:rPr>
                <w:sz w:val="22"/>
                <w:szCs w:val="22"/>
              </w:rPr>
              <w:t xml:space="preserve">разносторонними навыками и приемами выполнения практических задач; </w:t>
            </w:r>
          </w:p>
          <w:p w14:paraId="418E4E01" w14:textId="77777777" w:rsidR="00CF482E" w:rsidRPr="00BF6778" w:rsidRDefault="00CF482E" w:rsidP="00BF6778">
            <w:pPr>
              <w:pStyle w:val="Default"/>
              <w:contextualSpacing/>
              <w:rPr>
                <w:sz w:val="22"/>
                <w:szCs w:val="22"/>
              </w:rPr>
            </w:pPr>
            <w:r w:rsidRPr="00BF6778">
              <w:rPr>
                <w:sz w:val="22"/>
                <w:szCs w:val="22"/>
              </w:rPr>
              <w:t xml:space="preserve">оценка </w:t>
            </w:r>
            <w:r w:rsidRPr="00BF6778">
              <w:rPr>
                <w:b/>
                <w:sz w:val="22"/>
                <w:szCs w:val="22"/>
              </w:rPr>
              <w:t>«</w:t>
            </w:r>
            <w:r w:rsidRPr="00BF6778">
              <w:rPr>
                <w:sz w:val="22"/>
                <w:szCs w:val="22"/>
              </w:rPr>
              <w:t xml:space="preserve">хорошо» выставляется обучающемуся,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 </w:t>
            </w:r>
          </w:p>
          <w:p w14:paraId="0B53498B" w14:textId="77777777" w:rsidR="00CF482E" w:rsidRPr="00BF6778" w:rsidRDefault="00C77258" w:rsidP="00BF6778">
            <w:pPr>
              <w:pStyle w:val="Default"/>
              <w:contextualSpacing/>
              <w:rPr>
                <w:sz w:val="22"/>
                <w:szCs w:val="22"/>
              </w:rPr>
            </w:pPr>
            <w:r w:rsidRPr="00BF6778">
              <w:rPr>
                <w:sz w:val="22"/>
                <w:szCs w:val="22"/>
              </w:rPr>
              <w:t xml:space="preserve">оценка </w:t>
            </w:r>
            <w:r w:rsidR="00CF482E" w:rsidRPr="00BF6778">
              <w:rPr>
                <w:b/>
                <w:sz w:val="22"/>
                <w:szCs w:val="22"/>
              </w:rPr>
              <w:t>«</w:t>
            </w:r>
            <w:r w:rsidR="00CF482E" w:rsidRPr="00BF6778">
              <w:rPr>
                <w:sz w:val="22"/>
                <w:szCs w:val="22"/>
              </w:rPr>
              <w:t>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w:t>
            </w:r>
            <w:r w:rsidR="00404C72" w:rsidRPr="00BF6778">
              <w:rPr>
                <w:sz w:val="22"/>
                <w:szCs w:val="22"/>
              </w:rPr>
              <w:t xml:space="preserve">раммного материала, испытывает </w:t>
            </w:r>
            <w:r w:rsidR="00CF482E" w:rsidRPr="00BF6778">
              <w:rPr>
                <w:sz w:val="22"/>
                <w:szCs w:val="22"/>
              </w:rPr>
              <w:t xml:space="preserve">затруднения при выполнении практических задач; </w:t>
            </w:r>
          </w:p>
          <w:p w14:paraId="1539106C" w14:textId="77777777" w:rsidR="00CF482E" w:rsidRPr="00BF6778" w:rsidRDefault="00CF482E" w:rsidP="00BF6778">
            <w:pPr>
              <w:pStyle w:val="Default"/>
              <w:contextualSpacing/>
              <w:rPr>
                <w:bCs/>
                <w:i/>
                <w:sz w:val="22"/>
                <w:szCs w:val="22"/>
              </w:rPr>
            </w:pPr>
            <w:r w:rsidRPr="00BF6778">
              <w:rPr>
                <w:sz w:val="22"/>
                <w:szCs w:val="22"/>
              </w:rPr>
              <w:t xml:space="preserve">оценка «неудовлетворительно» выставляется обучающемуся,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 </w:t>
            </w:r>
          </w:p>
        </w:tc>
        <w:tc>
          <w:tcPr>
            <w:tcW w:w="2829" w:type="dxa"/>
            <w:tcBorders>
              <w:bottom w:val="single" w:sz="4" w:space="0" w:color="auto"/>
            </w:tcBorders>
            <w:shd w:val="clear" w:color="auto" w:fill="auto"/>
          </w:tcPr>
          <w:p w14:paraId="4937B82E" w14:textId="77777777" w:rsidR="00CF482E" w:rsidRPr="00BF6778" w:rsidRDefault="00CF482E" w:rsidP="00BF6778">
            <w:pPr>
              <w:pStyle w:val="Default"/>
              <w:contextualSpacing/>
              <w:rPr>
                <w:sz w:val="22"/>
                <w:szCs w:val="22"/>
              </w:rPr>
            </w:pPr>
            <w:r w:rsidRPr="00BF6778">
              <w:rPr>
                <w:sz w:val="22"/>
                <w:szCs w:val="22"/>
              </w:rPr>
              <w:t xml:space="preserve">Экспертная оценка деятельности обучающихся при выполнении и защите результатов практических занятий, выполнении домашних работ, опроса, результатов внеаудиторной самостоятельной работы обучающихся, контрольных работ и других видов текущего контроля. </w:t>
            </w:r>
          </w:p>
          <w:p w14:paraId="79A19858" w14:textId="77777777" w:rsidR="00CF482E" w:rsidRPr="00BF6778" w:rsidRDefault="00CF482E" w:rsidP="00BF6778">
            <w:pPr>
              <w:spacing w:after="0" w:line="240" w:lineRule="auto"/>
              <w:contextualSpacing/>
              <w:rPr>
                <w:rFonts w:ascii="Times New Roman" w:hAnsi="Times New Roman"/>
              </w:rPr>
            </w:pPr>
            <w:r w:rsidRPr="00BF6778">
              <w:rPr>
                <w:rFonts w:ascii="Times New Roman" w:hAnsi="Times New Roman"/>
              </w:rPr>
              <w:t xml:space="preserve">устный опрос; </w:t>
            </w:r>
          </w:p>
          <w:p w14:paraId="475E6DCA" w14:textId="77777777" w:rsidR="00CF482E" w:rsidRPr="00BF6778" w:rsidRDefault="00CF482E" w:rsidP="00BF6778">
            <w:pPr>
              <w:spacing w:after="0" w:line="240" w:lineRule="auto"/>
              <w:contextualSpacing/>
              <w:rPr>
                <w:rFonts w:ascii="Times New Roman" w:hAnsi="Times New Roman"/>
              </w:rPr>
            </w:pPr>
          </w:p>
          <w:p w14:paraId="0CA6C81C" w14:textId="77777777" w:rsidR="00CF482E" w:rsidRPr="00BF6778" w:rsidRDefault="00CF482E" w:rsidP="00BF6778">
            <w:pPr>
              <w:spacing w:after="0" w:line="240" w:lineRule="auto"/>
              <w:contextualSpacing/>
              <w:rPr>
                <w:rFonts w:ascii="Times New Roman" w:hAnsi="Times New Roman"/>
              </w:rPr>
            </w:pPr>
            <w:r w:rsidRPr="00BF6778">
              <w:rPr>
                <w:rFonts w:ascii="Times New Roman" w:hAnsi="Times New Roman"/>
              </w:rPr>
              <w:t>тестирование по темам отдельных занятий;</w:t>
            </w:r>
          </w:p>
          <w:p w14:paraId="755798F5" w14:textId="77777777" w:rsidR="00CF482E" w:rsidRPr="00BF6778" w:rsidRDefault="00CF482E" w:rsidP="00BF6778">
            <w:pPr>
              <w:spacing w:after="0" w:line="240" w:lineRule="auto"/>
              <w:contextualSpacing/>
              <w:rPr>
                <w:rFonts w:ascii="Times New Roman" w:hAnsi="Times New Roman"/>
              </w:rPr>
            </w:pPr>
          </w:p>
          <w:p w14:paraId="3C93F773" w14:textId="77777777" w:rsidR="00CF482E" w:rsidRPr="00BF6778" w:rsidRDefault="00CF482E" w:rsidP="00BF6778">
            <w:pPr>
              <w:spacing w:after="0" w:line="240" w:lineRule="auto"/>
              <w:contextualSpacing/>
              <w:rPr>
                <w:rFonts w:ascii="Times New Roman" w:hAnsi="Times New Roman"/>
              </w:rPr>
            </w:pPr>
            <w:r w:rsidRPr="00BF6778">
              <w:rPr>
                <w:rFonts w:ascii="Times New Roman" w:hAnsi="Times New Roman"/>
              </w:rPr>
              <w:t>экспертное наблюдение в ходе практических работ;</w:t>
            </w:r>
          </w:p>
          <w:p w14:paraId="1388C7C7" w14:textId="77777777" w:rsidR="00CF482E" w:rsidRPr="00BF6778" w:rsidRDefault="00CF482E" w:rsidP="00BF6778">
            <w:pPr>
              <w:spacing w:after="0" w:line="240" w:lineRule="auto"/>
              <w:contextualSpacing/>
              <w:rPr>
                <w:rFonts w:ascii="Times New Roman" w:hAnsi="Times New Roman"/>
              </w:rPr>
            </w:pPr>
          </w:p>
          <w:p w14:paraId="0164DE56" w14:textId="77777777" w:rsidR="00CF482E" w:rsidRPr="00BF6778" w:rsidRDefault="00CF482E" w:rsidP="00BF6778">
            <w:pPr>
              <w:spacing w:after="0" w:line="240" w:lineRule="auto"/>
              <w:contextualSpacing/>
              <w:rPr>
                <w:rFonts w:ascii="Times New Roman" w:hAnsi="Times New Roman"/>
              </w:rPr>
            </w:pPr>
            <w:r w:rsidRPr="00BF6778">
              <w:rPr>
                <w:rFonts w:ascii="Times New Roman" w:hAnsi="Times New Roman"/>
              </w:rPr>
              <w:t>защита практической работы;</w:t>
            </w:r>
          </w:p>
          <w:p w14:paraId="15B22FD5" w14:textId="77777777" w:rsidR="00CF482E" w:rsidRPr="00BF6778" w:rsidRDefault="00CF482E" w:rsidP="00BF6778">
            <w:pPr>
              <w:spacing w:after="0" w:line="240" w:lineRule="auto"/>
              <w:contextualSpacing/>
              <w:rPr>
                <w:rFonts w:ascii="Times New Roman" w:hAnsi="Times New Roman"/>
              </w:rPr>
            </w:pPr>
          </w:p>
          <w:p w14:paraId="6FE1C6C2" w14:textId="77777777" w:rsidR="00CF482E" w:rsidRPr="00BF6778" w:rsidRDefault="00CF482E" w:rsidP="00BF6778">
            <w:pPr>
              <w:spacing w:after="0" w:line="240" w:lineRule="auto"/>
              <w:contextualSpacing/>
              <w:rPr>
                <w:rFonts w:ascii="Times New Roman" w:hAnsi="Times New Roman"/>
              </w:rPr>
            </w:pPr>
            <w:r w:rsidRPr="00BF6778">
              <w:rPr>
                <w:rFonts w:ascii="Times New Roman" w:hAnsi="Times New Roman"/>
              </w:rPr>
              <w:t>реферат, сообщение;</w:t>
            </w:r>
          </w:p>
          <w:p w14:paraId="4392F7A6" w14:textId="77777777" w:rsidR="00CF482E" w:rsidRPr="00BF6778" w:rsidRDefault="00CF482E" w:rsidP="00BF6778">
            <w:pPr>
              <w:spacing w:after="0" w:line="240" w:lineRule="auto"/>
              <w:contextualSpacing/>
              <w:rPr>
                <w:rFonts w:ascii="Times New Roman" w:hAnsi="Times New Roman"/>
              </w:rPr>
            </w:pPr>
          </w:p>
          <w:p w14:paraId="78338493" w14:textId="77777777" w:rsidR="00CF482E" w:rsidRPr="00BF6778" w:rsidRDefault="00CF482E" w:rsidP="00BF6778">
            <w:pPr>
              <w:spacing w:after="0" w:line="240" w:lineRule="auto"/>
              <w:contextualSpacing/>
              <w:rPr>
                <w:rFonts w:ascii="Times New Roman" w:hAnsi="Times New Roman"/>
              </w:rPr>
            </w:pPr>
            <w:r w:rsidRPr="00BF6778">
              <w:rPr>
                <w:rFonts w:ascii="Times New Roman" w:hAnsi="Times New Roman"/>
              </w:rPr>
              <w:t>оценка выполнения внеаудиторной самостоятельной работы;</w:t>
            </w:r>
          </w:p>
          <w:p w14:paraId="6B720378" w14:textId="77777777" w:rsidR="00CF482E" w:rsidRPr="00BF6778" w:rsidRDefault="00CF482E" w:rsidP="00BF6778">
            <w:pPr>
              <w:spacing w:after="0" w:line="240" w:lineRule="auto"/>
              <w:contextualSpacing/>
              <w:rPr>
                <w:rFonts w:ascii="Times New Roman" w:hAnsi="Times New Roman"/>
              </w:rPr>
            </w:pPr>
          </w:p>
          <w:p w14:paraId="0FFC0D68" w14:textId="77777777" w:rsidR="00CF482E" w:rsidRPr="00BF6778" w:rsidRDefault="00CF482E" w:rsidP="00BF6778">
            <w:pPr>
              <w:spacing w:after="0" w:line="240" w:lineRule="auto"/>
              <w:contextualSpacing/>
              <w:rPr>
                <w:rFonts w:ascii="Times New Roman" w:hAnsi="Times New Roman"/>
              </w:rPr>
            </w:pPr>
            <w:r w:rsidRPr="00BF6778">
              <w:rPr>
                <w:rFonts w:ascii="Times New Roman" w:hAnsi="Times New Roman"/>
              </w:rPr>
              <w:t>письменный опрос;</w:t>
            </w:r>
          </w:p>
          <w:p w14:paraId="539AF72B" w14:textId="77777777" w:rsidR="00CF482E" w:rsidRPr="00BF6778" w:rsidRDefault="00CF482E" w:rsidP="00BF6778">
            <w:pPr>
              <w:spacing w:after="0" w:line="240" w:lineRule="auto"/>
              <w:contextualSpacing/>
              <w:rPr>
                <w:rFonts w:ascii="Times New Roman" w:hAnsi="Times New Roman"/>
              </w:rPr>
            </w:pPr>
          </w:p>
          <w:p w14:paraId="7B0902C9" w14:textId="77777777" w:rsidR="00CF482E" w:rsidRPr="00BF6778" w:rsidRDefault="00CF482E" w:rsidP="00BF6778">
            <w:pPr>
              <w:spacing w:after="0" w:line="240" w:lineRule="auto"/>
              <w:contextualSpacing/>
              <w:rPr>
                <w:rFonts w:ascii="Times New Roman" w:hAnsi="Times New Roman"/>
              </w:rPr>
            </w:pPr>
            <w:r w:rsidRPr="00BF6778">
              <w:rPr>
                <w:rFonts w:ascii="Times New Roman" w:hAnsi="Times New Roman"/>
              </w:rPr>
              <w:t>дифференцированный зачет</w:t>
            </w:r>
          </w:p>
          <w:p w14:paraId="23BCD4E1" w14:textId="77777777" w:rsidR="00CF482E" w:rsidRPr="00BF6778" w:rsidRDefault="00CF482E" w:rsidP="00BF6778">
            <w:pPr>
              <w:spacing w:after="0" w:line="240" w:lineRule="auto"/>
              <w:contextualSpacing/>
              <w:rPr>
                <w:rFonts w:ascii="Times New Roman" w:hAnsi="Times New Roman"/>
              </w:rPr>
            </w:pPr>
          </w:p>
          <w:p w14:paraId="1E3F78F5" w14:textId="77777777" w:rsidR="00CF482E" w:rsidRPr="00BF6778" w:rsidRDefault="00404C72" w:rsidP="00BF6778">
            <w:pPr>
              <w:spacing w:after="0" w:line="240" w:lineRule="auto"/>
              <w:contextualSpacing/>
              <w:rPr>
                <w:rFonts w:ascii="Times New Roman" w:hAnsi="Times New Roman"/>
              </w:rPr>
            </w:pPr>
            <w:r w:rsidRPr="00BF6778">
              <w:rPr>
                <w:rFonts w:ascii="Times New Roman" w:hAnsi="Times New Roman"/>
              </w:rPr>
              <w:t>Тестирование</w:t>
            </w:r>
          </w:p>
          <w:p w14:paraId="041011D8" w14:textId="77777777" w:rsidR="00CF482E" w:rsidRPr="00BF6778" w:rsidRDefault="00CF482E" w:rsidP="00BF6778">
            <w:pPr>
              <w:spacing w:after="0" w:line="240" w:lineRule="auto"/>
              <w:contextualSpacing/>
              <w:rPr>
                <w:rFonts w:ascii="Times New Roman" w:hAnsi="Times New Roman"/>
              </w:rPr>
            </w:pPr>
          </w:p>
          <w:p w14:paraId="77893FD7" w14:textId="77777777" w:rsidR="00404C72" w:rsidRPr="00BF6778" w:rsidRDefault="00404C72" w:rsidP="00BF6778">
            <w:pPr>
              <w:spacing w:after="0" w:line="240" w:lineRule="auto"/>
              <w:contextualSpacing/>
              <w:rPr>
                <w:rFonts w:ascii="Times New Roman" w:hAnsi="Times New Roman"/>
              </w:rPr>
            </w:pPr>
          </w:p>
          <w:p w14:paraId="67631A08" w14:textId="77777777" w:rsidR="00404C72" w:rsidRPr="00BF6778" w:rsidRDefault="00404C72" w:rsidP="00BF6778">
            <w:pPr>
              <w:spacing w:after="0" w:line="240" w:lineRule="auto"/>
              <w:contextualSpacing/>
              <w:rPr>
                <w:rFonts w:ascii="Times New Roman" w:hAnsi="Times New Roman"/>
              </w:rPr>
            </w:pPr>
          </w:p>
          <w:p w14:paraId="5FEA99B8" w14:textId="77777777" w:rsidR="00404C72" w:rsidRPr="00BF6778" w:rsidRDefault="00404C72" w:rsidP="00BF6778">
            <w:pPr>
              <w:spacing w:after="0" w:line="240" w:lineRule="auto"/>
              <w:contextualSpacing/>
              <w:rPr>
                <w:rFonts w:ascii="Times New Roman" w:hAnsi="Times New Roman"/>
              </w:rPr>
            </w:pPr>
          </w:p>
          <w:p w14:paraId="46180880" w14:textId="77777777" w:rsidR="00404C72" w:rsidRPr="00BF6778" w:rsidRDefault="00404C72" w:rsidP="00BF6778">
            <w:pPr>
              <w:spacing w:after="0" w:line="240" w:lineRule="auto"/>
              <w:contextualSpacing/>
              <w:rPr>
                <w:rFonts w:ascii="Times New Roman" w:hAnsi="Times New Roman"/>
              </w:rPr>
            </w:pPr>
          </w:p>
          <w:p w14:paraId="230AFC7B" w14:textId="77777777" w:rsidR="00404C72" w:rsidRPr="00BF6778" w:rsidRDefault="00404C72" w:rsidP="00BF6778">
            <w:pPr>
              <w:spacing w:after="0" w:line="240" w:lineRule="auto"/>
              <w:contextualSpacing/>
              <w:rPr>
                <w:rFonts w:ascii="Times New Roman" w:hAnsi="Times New Roman"/>
              </w:rPr>
            </w:pPr>
          </w:p>
          <w:p w14:paraId="7784B653" w14:textId="77777777" w:rsidR="00404C72" w:rsidRPr="00BF6778" w:rsidRDefault="00404C72" w:rsidP="00BF6778">
            <w:pPr>
              <w:spacing w:after="0" w:line="240" w:lineRule="auto"/>
              <w:contextualSpacing/>
              <w:rPr>
                <w:rFonts w:ascii="Times New Roman" w:hAnsi="Times New Roman"/>
              </w:rPr>
            </w:pPr>
          </w:p>
          <w:p w14:paraId="39537E78" w14:textId="77777777" w:rsidR="00CF495B" w:rsidRPr="00BF6778" w:rsidRDefault="00CF495B" w:rsidP="00BF6778">
            <w:pPr>
              <w:spacing w:after="0" w:line="240" w:lineRule="auto"/>
              <w:contextualSpacing/>
              <w:rPr>
                <w:rFonts w:ascii="Times New Roman" w:hAnsi="Times New Roman"/>
              </w:rPr>
            </w:pPr>
          </w:p>
          <w:p w14:paraId="5327A639" w14:textId="77777777" w:rsidR="00404C72" w:rsidRPr="00BF6778" w:rsidRDefault="00404C72" w:rsidP="00BF6778">
            <w:pPr>
              <w:spacing w:after="0" w:line="240" w:lineRule="auto"/>
              <w:contextualSpacing/>
              <w:rPr>
                <w:rFonts w:ascii="Times New Roman" w:hAnsi="Times New Roman"/>
              </w:rPr>
            </w:pPr>
          </w:p>
          <w:p w14:paraId="3320B060" w14:textId="77777777" w:rsidR="00404C72" w:rsidRPr="00BF6778" w:rsidRDefault="00404C72" w:rsidP="00BF6778">
            <w:pPr>
              <w:spacing w:after="0" w:line="240" w:lineRule="auto"/>
              <w:contextualSpacing/>
              <w:rPr>
                <w:rFonts w:ascii="Times New Roman" w:hAnsi="Times New Roman"/>
              </w:rPr>
            </w:pPr>
          </w:p>
          <w:p w14:paraId="081B1A49" w14:textId="77777777" w:rsidR="00404C72" w:rsidRPr="00BF6778" w:rsidRDefault="00404C72" w:rsidP="00BF6778">
            <w:pPr>
              <w:spacing w:after="0" w:line="240" w:lineRule="auto"/>
              <w:contextualSpacing/>
              <w:rPr>
                <w:rFonts w:ascii="Times New Roman" w:hAnsi="Times New Roman"/>
              </w:rPr>
            </w:pPr>
          </w:p>
          <w:p w14:paraId="12CC19F8" w14:textId="77777777" w:rsidR="00404C72" w:rsidRPr="00BF6778" w:rsidRDefault="00404C72" w:rsidP="00BF6778">
            <w:pPr>
              <w:spacing w:after="0" w:line="240" w:lineRule="auto"/>
              <w:contextualSpacing/>
              <w:rPr>
                <w:rFonts w:ascii="Times New Roman" w:hAnsi="Times New Roman"/>
              </w:rPr>
            </w:pPr>
          </w:p>
          <w:p w14:paraId="3B0D0274" w14:textId="77777777" w:rsidR="00404C72" w:rsidRPr="00BF6778" w:rsidRDefault="00404C72" w:rsidP="00BF6778">
            <w:pPr>
              <w:spacing w:after="0" w:line="240" w:lineRule="auto"/>
              <w:contextualSpacing/>
              <w:rPr>
                <w:rFonts w:ascii="Times New Roman" w:hAnsi="Times New Roman"/>
              </w:rPr>
            </w:pPr>
          </w:p>
          <w:p w14:paraId="7D24014A" w14:textId="77777777" w:rsidR="00404C72" w:rsidRPr="00BF6778" w:rsidRDefault="00404C72" w:rsidP="00BF6778">
            <w:pPr>
              <w:spacing w:after="0" w:line="240" w:lineRule="auto"/>
              <w:contextualSpacing/>
              <w:rPr>
                <w:rFonts w:ascii="Times New Roman" w:hAnsi="Times New Roman"/>
              </w:rPr>
            </w:pPr>
          </w:p>
          <w:p w14:paraId="69527C53" w14:textId="77777777" w:rsidR="00404C72" w:rsidRPr="00BF6778" w:rsidRDefault="00404C72" w:rsidP="00BF6778">
            <w:pPr>
              <w:spacing w:after="0" w:line="240" w:lineRule="auto"/>
              <w:contextualSpacing/>
              <w:rPr>
                <w:rFonts w:ascii="Times New Roman" w:hAnsi="Times New Roman"/>
              </w:rPr>
            </w:pPr>
          </w:p>
          <w:p w14:paraId="1C787384" w14:textId="77777777" w:rsidR="00404C72" w:rsidRPr="00BF6778" w:rsidRDefault="00404C72" w:rsidP="00BF6778">
            <w:pPr>
              <w:spacing w:after="0" w:line="240" w:lineRule="auto"/>
              <w:contextualSpacing/>
              <w:rPr>
                <w:rFonts w:ascii="Times New Roman" w:hAnsi="Times New Roman"/>
              </w:rPr>
            </w:pPr>
          </w:p>
          <w:p w14:paraId="53F44FFD" w14:textId="77777777" w:rsidR="00404C72" w:rsidRPr="00BF6778" w:rsidRDefault="00404C72" w:rsidP="00BF6778">
            <w:pPr>
              <w:spacing w:after="0" w:line="240" w:lineRule="auto"/>
              <w:contextualSpacing/>
              <w:rPr>
                <w:rFonts w:ascii="Times New Roman" w:hAnsi="Times New Roman"/>
              </w:rPr>
            </w:pPr>
          </w:p>
          <w:p w14:paraId="5EAD9039" w14:textId="77777777" w:rsidR="00404C72" w:rsidRPr="00BF6778" w:rsidRDefault="00404C72" w:rsidP="00BF6778">
            <w:pPr>
              <w:spacing w:after="0" w:line="240" w:lineRule="auto"/>
              <w:contextualSpacing/>
              <w:rPr>
                <w:rFonts w:ascii="Times New Roman" w:hAnsi="Times New Roman"/>
              </w:rPr>
            </w:pPr>
          </w:p>
          <w:p w14:paraId="4382C973" w14:textId="77777777" w:rsidR="00404C72" w:rsidRPr="00BF6778" w:rsidRDefault="00404C72" w:rsidP="00BF6778">
            <w:pPr>
              <w:spacing w:after="0" w:line="240" w:lineRule="auto"/>
              <w:contextualSpacing/>
              <w:rPr>
                <w:rFonts w:ascii="Times New Roman" w:hAnsi="Times New Roman"/>
              </w:rPr>
            </w:pPr>
          </w:p>
          <w:p w14:paraId="0B772C74" w14:textId="77777777" w:rsidR="00404C72" w:rsidRPr="00BF6778" w:rsidRDefault="00404C72" w:rsidP="00BF6778">
            <w:pPr>
              <w:spacing w:after="0" w:line="240" w:lineRule="auto"/>
              <w:contextualSpacing/>
              <w:rPr>
                <w:rFonts w:ascii="Times New Roman" w:hAnsi="Times New Roman"/>
              </w:rPr>
            </w:pPr>
          </w:p>
          <w:p w14:paraId="75F1124A" w14:textId="77777777" w:rsidR="00404C72" w:rsidRPr="00BF6778" w:rsidRDefault="00404C72" w:rsidP="00BF6778">
            <w:pPr>
              <w:spacing w:after="0" w:line="240" w:lineRule="auto"/>
              <w:contextualSpacing/>
              <w:rPr>
                <w:rFonts w:ascii="Times New Roman" w:hAnsi="Times New Roman"/>
              </w:rPr>
            </w:pPr>
          </w:p>
          <w:p w14:paraId="3C578AE8" w14:textId="77777777" w:rsidR="00404C72" w:rsidRPr="00BF6778" w:rsidRDefault="00404C72" w:rsidP="00BF6778">
            <w:pPr>
              <w:spacing w:after="0" w:line="240" w:lineRule="auto"/>
              <w:contextualSpacing/>
              <w:rPr>
                <w:rFonts w:ascii="Times New Roman" w:hAnsi="Times New Roman"/>
              </w:rPr>
            </w:pPr>
          </w:p>
          <w:p w14:paraId="0578C106" w14:textId="77777777" w:rsidR="00404C72" w:rsidRPr="00BF6778" w:rsidRDefault="00404C72" w:rsidP="00BF6778">
            <w:pPr>
              <w:spacing w:after="0" w:line="240" w:lineRule="auto"/>
              <w:contextualSpacing/>
              <w:rPr>
                <w:rFonts w:ascii="Times New Roman" w:hAnsi="Times New Roman"/>
              </w:rPr>
            </w:pPr>
          </w:p>
          <w:p w14:paraId="0491B563" w14:textId="77777777" w:rsidR="00404C72" w:rsidRPr="00BF6778" w:rsidRDefault="00404C72" w:rsidP="00BF6778">
            <w:pPr>
              <w:spacing w:after="0" w:line="240" w:lineRule="auto"/>
              <w:contextualSpacing/>
              <w:rPr>
                <w:rFonts w:ascii="Times New Roman" w:hAnsi="Times New Roman"/>
              </w:rPr>
            </w:pPr>
          </w:p>
          <w:p w14:paraId="64E83EE6" w14:textId="77777777" w:rsidR="00404C72" w:rsidRPr="00BF6778" w:rsidRDefault="00404C72" w:rsidP="00BF6778">
            <w:pPr>
              <w:spacing w:after="0" w:line="240" w:lineRule="auto"/>
              <w:contextualSpacing/>
              <w:rPr>
                <w:rFonts w:ascii="Times New Roman" w:hAnsi="Times New Roman"/>
              </w:rPr>
            </w:pPr>
          </w:p>
          <w:p w14:paraId="3CC1F6A4" w14:textId="77777777" w:rsidR="00404C72" w:rsidRPr="00BF6778" w:rsidRDefault="00404C72" w:rsidP="00BF6778">
            <w:pPr>
              <w:spacing w:after="0" w:line="240" w:lineRule="auto"/>
              <w:contextualSpacing/>
              <w:rPr>
                <w:rFonts w:ascii="Times New Roman" w:hAnsi="Times New Roman"/>
              </w:rPr>
            </w:pPr>
          </w:p>
          <w:p w14:paraId="781FB96E" w14:textId="77777777" w:rsidR="00404C72" w:rsidRPr="00BF6778" w:rsidRDefault="00404C72" w:rsidP="00BF6778">
            <w:pPr>
              <w:spacing w:after="0" w:line="240" w:lineRule="auto"/>
              <w:contextualSpacing/>
              <w:rPr>
                <w:rFonts w:ascii="Times New Roman" w:hAnsi="Times New Roman"/>
              </w:rPr>
            </w:pPr>
          </w:p>
          <w:p w14:paraId="7419B894" w14:textId="77777777" w:rsidR="00404C72" w:rsidRPr="00BF6778" w:rsidRDefault="00404C72" w:rsidP="00BF6778">
            <w:pPr>
              <w:spacing w:after="0" w:line="240" w:lineRule="auto"/>
              <w:contextualSpacing/>
              <w:rPr>
                <w:rFonts w:ascii="Times New Roman" w:hAnsi="Times New Roman"/>
              </w:rPr>
            </w:pPr>
          </w:p>
          <w:p w14:paraId="19CAFD47" w14:textId="77777777" w:rsidR="00404C72" w:rsidRPr="00BF6778" w:rsidRDefault="00404C72" w:rsidP="00BF6778">
            <w:pPr>
              <w:spacing w:after="0" w:line="240" w:lineRule="auto"/>
              <w:contextualSpacing/>
              <w:rPr>
                <w:rFonts w:ascii="Times New Roman" w:hAnsi="Times New Roman"/>
              </w:rPr>
            </w:pPr>
          </w:p>
          <w:p w14:paraId="1B635BD8" w14:textId="77777777" w:rsidR="00404C72" w:rsidRPr="00BF6778" w:rsidRDefault="00404C72" w:rsidP="00BF6778">
            <w:pPr>
              <w:spacing w:after="0" w:line="240" w:lineRule="auto"/>
              <w:contextualSpacing/>
              <w:rPr>
                <w:rFonts w:ascii="Times New Roman" w:hAnsi="Times New Roman"/>
              </w:rPr>
            </w:pPr>
          </w:p>
          <w:p w14:paraId="4DC73925" w14:textId="77777777" w:rsidR="00404C72" w:rsidRPr="00BF6778" w:rsidRDefault="00404C72" w:rsidP="00BF6778">
            <w:pPr>
              <w:spacing w:after="0" w:line="240" w:lineRule="auto"/>
              <w:contextualSpacing/>
              <w:rPr>
                <w:rFonts w:ascii="Times New Roman" w:hAnsi="Times New Roman"/>
              </w:rPr>
            </w:pPr>
          </w:p>
          <w:p w14:paraId="6EE82BD0" w14:textId="77777777" w:rsidR="00404C72" w:rsidRPr="00BF6778" w:rsidRDefault="00404C72" w:rsidP="00BF6778">
            <w:pPr>
              <w:spacing w:after="0" w:line="240" w:lineRule="auto"/>
              <w:contextualSpacing/>
              <w:rPr>
                <w:rFonts w:ascii="Times New Roman" w:hAnsi="Times New Roman"/>
                <w:highlight w:val="yellow"/>
              </w:rPr>
            </w:pPr>
          </w:p>
        </w:tc>
      </w:tr>
      <w:tr w:rsidR="00CF482E" w:rsidRPr="007C653B" w14:paraId="5C1B9B2D" w14:textId="77777777" w:rsidTr="00BF6778">
        <w:tc>
          <w:tcPr>
            <w:tcW w:w="3114" w:type="dxa"/>
            <w:tcBorders>
              <w:top w:val="single" w:sz="4" w:space="0" w:color="auto"/>
            </w:tcBorders>
            <w:shd w:val="clear" w:color="auto" w:fill="auto"/>
          </w:tcPr>
          <w:p w14:paraId="158D21D3" w14:textId="77777777" w:rsidR="00CF482E" w:rsidRPr="00BF6778" w:rsidRDefault="00404C72" w:rsidP="00BF6778">
            <w:pPr>
              <w:spacing w:after="0" w:line="240" w:lineRule="auto"/>
              <w:contextualSpacing/>
              <w:rPr>
                <w:rFonts w:ascii="Times New Roman" w:hAnsi="Times New Roman"/>
                <w:b/>
                <w:bCs/>
              </w:rPr>
            </w:pPr>
            <w:r w:rsidRPr="00BF6778">
              <w:rPr>
                <w:rFonts w:ascii="Times New Roman" w:hAnsi="Times New Roman"/>
                <w:b/>
                <w:bCs/>
              </w:rPr>
              <w:lastRenderedPageBreak/>
              <w:t>Умения:</w:t>
            </w:r>
          </w:p>
          <w:p w14:paraId="62574E74" w14:textId="77777777" w:rsidR="00404C72" w:rsidRPr="00BF6778" w:rsidRDefault="00404C72" w:rsidP="00BF6778">
            <w:pPr>
              <w:suppressAutoHyphens/>
              <w:spacing w:after="0" w:line="240" w:lineRule="auto"/>
              <w:contextualSpacing/>
              <w:rPr>
                <w:rFonts w:ascii="Times New Roman" w:hAnsi="Times New Roman"/>
                <w:iCs/>
              </w:rPr>
            </w:pPr>
            <w:r w:rsidRPr="00BF6778">
              <w:rPr>
                <w:rFonts w:ascii="Times New Roman" w:hAnsi="Times New Roman"/>
                <w:iCs/>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4A6997D3" w14:textId="77777777" w:rsidR="00404C72" w:rsidRPr="00BF6778" w:rsidRDefault="00404C72" w:rsidP="00BF6778">
            <w:pPr>
              <w:suppressAutoHyphens/>
              <w:spacing w:after="0" w:line="240" w:lineRule="auto"/>
              <w:contextualSpacing/>
              <w:rPr>
                <w:rFonts w:ascii="Times New Roman" w:hAnsi="Times New Roman"/>
                <w:iCs/>
              </w:rPr>
            </w:pPr>
            <w:r w:rsidRPr="00BF6778">
              <w:rPr>
                <w:rFonts w:ascii="Times New Roman" w:hAnsi="Times New Roman"/>
                <w:iCs/>
              </w:rPr>
              <w:t>составлять план действия; определять необходимые ресурсы;</w:t>
            </w:r>
          </w:p>
          <w:p w14:paraId="4FF251C4" w14:textId="77777777" w:rsidR="00404C72" w:rsidRPr="00BF6778" w:rsidRDefault="00404C72" w:rsidP="00BF6778">
            <w:pPr>
              <w:spacing w:after="0" w:line="240" w:lineRule="auto"/>
              <w:contextualSpacing/>
              <w:rPr>
                <w:rFonts w:ascii="Times New Roman" w:hAnsi="Times New Roman"/>
                <w:iCs/>
              </w:rPr>
            </w:pPr>
            <w:r w:rsidRPr="00BF6778">
              <w:rPr>
                <w:rFonts w:ascii="Times New Roman" w:hAnsi="Times New Roman"/>
                <w:iCs/>
              </w:rPr>
              <w:lastRenderedPageBreak/>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p w14:paraId="1E37BD6C" w14:textId="77777777" w:rsidR="00404C72" w:rsidRPr="00BF6778" w:rsidRDefault="00404C72" w:rsidP="00BF6778">
            <w:pPr>
              <w:spacing w:after="0" w:line="240" w:lineRule="auto"/>
              <w:contextualSpacing/>
              <w:rPr>
                <w:rFonts w:ascii="Times New Roman" w:hAnsi="Times New Roman"/>
                <w:iCs/>
              </w:rPr>
            </w:pPr>
            <w:r w:rsidRPr="00BF6778">
              <w:rPr>
                <w:rFonts w:ascii="Times New Roman" w:hAnsi="Times New Roman"/>
                <w:iCs/>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p w14:paraId="5B6A9D51" w14:textId="77777777" w:rsidR="00404C72" w:rsidRPr="00BF6778" w:rsidRDefault="00404C72" w:rsidP="00BF6778">
            <w:pPr>
              <w:spacing w:after="0" w:line="240" w:lineRule="auto"/>
              <w:contextualSpacing/>
              <w:rPr>
                <w:rFonts w:ascii="Times New Roman" w:hAnsi="Times New Roman"/>
                <w:iCs/>
              </w:rPr>
            </w:pPr>
            <w:r w:rsidRPr="00BF6778">
              <w:rPr>
                <w:rFonts w:ascii="Times New Roman" w:hAnsi="Times New Roman"/>
                <w:bCs/>
                <w:iCs/>
              </w:rPr>
              <w:t xml:space="preserve">определять актуальность нормативно-правовой документации в профессиональной деятельности; </w:t>
            </w:r>
            <w:r w:rsidRPr="00BF6778">
              <w:rPr>
                <w:rFonts w:ascii="Times New Roman" w:hAnsi="Times New Roman"/>
              </w:rPr>
              <w:t xml:space="preserve">применять современную научную профессиональную терминологию; определять и выстраивать траектории профессионального развития и самообразования; </w:t>
            </w:r>
            <w:r w:rsidRPr="00BF6778">
              <w:rPr>
                <w:rFonts w:ascii="Times New Roman" w:hAnsi="Times New Roman"/>
                <w:bCs/>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BF6778">
              <w:rPr>
                <w:rFonts w:ascii="Times New Roman" w:hAnsi="Times New Roman"/>
                <w:iCs/>
              </w:rPr>
              <w:t xml:space="preserve">определять инвестиционную привлекательность коммерческих идей в рамках профессиональной </w:t>
            </w:r>
            <w:r w:rsidRPr="00BF6778">
              <w:rPr>
                <w:rFonts w:ascii="Times New Roman" w:hAnsi="Times New Roman"/>
                <w:iCs/>
              </w:rPr>
              <w:lastRenderedPageBreak/>
              <w:t>деятельности; презентовать бизнес-идею; определять источники финансирования;</w:t>
            </w:r>
          </w:p>
          <w:p w14:paraId="24221866" w14:textId="77777777" w:rsidR="00404C72" w:rsidRPr="00BF6778" w:rsidRDefault="00404C72" w:rsidP="00BF6778">
            <w:pPr>
              <w:spacing w:after="0" w:line="240" w:lineRule="auto"/>
              <w:contextualSpacing/>
              <w:rPr>
                <w:rFonts w:ascii="Times New Roman" w:hAnsi="Times New Roman"/>
                <w:bCs/>
                <w:spacing w:val="-4"/>
              </w:rPr>
            </w:pPr>
            <w:r w:rsidRPr="00BF6778">
              <w:rPr>
                <w:rFonts w:ascii="Times New Roman" w:hAnsi="Times New Roman"/>
                <w:bCs/>
                <w:spacing w:val="-4"/>
              </w:rPr>
              <w:t>организовывать работу коллектива и команды; взаимодействовать с коллегами, руководством, клиентами в ходе профессиональной деятельности;</w:t>
            </w:r>
          </w:p>
          <w:p w14:paraId="4B0ED114" w14:textId="77777777" w:rsidR="00404C72" w:rsidRPr="00BF6778" w:rsidRDefault="00404C72" w:rsidP="00BF6778">
            <w:pPr>
              <w:spacing w:after="0" w:line="240" w:lineRule="auto"/>
              <w:contextualSpacing/>
              <w:rPr>
                <w:rFonts w:ascii="Times New Roman" w:hAnsi="Times New Roman"/>
                <w:iCs/>
              </w:rPr>
            </w:pPr>
            <w:r w:rsidRPr="00BF6778">
              <w:rPr>
                <w:rFonts w:ascii="Times New Roman" w:hAnsi="Times New Roman"/>
                <w:iCs/>
              </w:rPr>
              <w:t xml:space="preserve">грамотно </w:t>
            </w:r>
            <w:r w:rsidRPr="00BF6778">
              <w:rPr>
                <w:rFonts w:ascii="Times New Roman" w:hAnsi="Times New Roman"/>
                <w:bCs/>
              </w:rPr>
              <w:t xml:space="preserve">излагать свои мысли и оформлять документы по профессиональной тематике на государственном языке, </w:t>
            </w:r>
            <w:r w:rsidRPr="00BF6778">
              <w:rPr>
                <w:rFonts w:ascii="Times New Roman" w:hAnsi="Times New Roman"/>
                <w:iCs/>
              </w:rPr>
              <w:t>проявлять толерантность в рабочем коллективе;</w:t>
            </w:r>
          </w:p>
          <w:p w14:paraId="1277C5CF" w14:textId="77777777" w:rsidR="00404C72" w:rsidRPr="00BF6778" w:rsidRDefault="00404C72" w:rsidP="00BF6778">
            <w:pPr>
              <w:spacing w:after="0" w:line="240" w:lineRule="auto"/>
              <w:contextualSpacing/>
              <w:rPr>
                <w:rFonts w:ascii="Times New Roman" w:hAnsi="Times New Roman"/>
                <w:bCs/>
                <w:iCs/>
              </w:rPr>
            </w:pPr>
            <w:r w:rsidRPr="00BF6778">
              <w:rPr>
                <w:rFonts w:ascii="Times New Roman" w:hAnsi="Times New Roman"/>
                <w:bCs/>
                <w:iCs/>
              </w:rPr>
              <w:t>описывать значимость своей специальности; применять стандарты антикоррупционного поведения;</w:t>
            </w:r>
          </w:p>
          <w:p w14:paraId="5F2C5F82" w14:textId="68763EB6" w:rsidR="00CF482E" w:rsidRPr="00BF6778" w:rsidRDefault="00404C72" w:rsidP="00BF6778">
            <w:pPr>
              <w:spacing w:after="0" w:line="240" w:lineRule="auto"/>
              <w:contextualSpacing/>
              <w:rPr>
                <w:rFonts w:ascii="Times New Roman" w:hAnsi="Times New Roman"/>
              </w:rPr>
            </w:pPr>
            <w:r w:rsidRPr="00BF6778">
              <w:rPr>
                <w:rFonts w:ascii="Times New Roman" w:hAnsi="Times New Roman"/>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c>
          <w:tcPr>
            <w:tcW w:w="3402" w:type="dxa"/>
            <w:tcBorders>
              <w:top w:val="single" w:sz="4" w:space="0" w:color="auto"/>
            </w:tcBorders>
            <w:shd w:val="clear" w:color="auto" w:fill="auto"/>
          </w:tcPr>
          <w:p w14:paraId="4458F151" w14:textId="77777777" w:rsidR="00CF495B" w:rsidRPr="00BF6778" w:rsidRDefault="00CF495B" w:rsidP="00BF6778">
            <w:pPr>
              <w:spacing w:after="0" w:line="240" w:lineRule="auto"/>
              <w:contextualSpacing/>
              <w:rPr>
                <w:rFonts w:ascii="Times New Roman" w:hAnsi="Times New Roman"/>
              </w:rPr>
            </w:pPr>
          </w:p>
          <w:p w14:paraId="232E8A44" w14:textId="77777777" w:rsidR="00CF495B" w:rsidRPr="00BF6778" w:rsidRDefault="00CF495B" w:rsidP="00BF6778">
            <w:pPr>
              <w:spacing w:after="0" w:line="240" w:lineRule="auto"/>
              <w:contextualSpacing/>
              <w:rPr>
                <w:rFonts w:ascii="Times New Roman" w:hAnsi="Times New Roman"/>
              </w:rPr>
            </w:pPr>
            <w:r w:rsidRPr="00BF6778">
              <w:rPr>
                <w:rFonts w:ascii="Times New Roman" w:hAnsi="Times New Roman"/>
              </w:rPr>
              <w:t>Правильность, полнота выполнения заданий, точность формулировок, точность расчетов, соответствие требованиям.</w:t>
            </w:r>
          </w:p>
          <w:p w14:paraId="4B7B2460" w14:textId="77777777" w:rsidR="00CF495B" w:rsidRPr="00BF6778" w:rsidRDefault="00CF495B" w:rsidP="00BF6778">
            <w:pPr>
              <w:spacing w:after="0" w:line="240" w:lineRule="auto"/>
              <w:contextualSpacing/>
              <w:rPr>
                <w:rFonts w:ascii="Times New Roman" w:hAnsi="Times New Roman"/>
              </w:rPr>
            </w:pPr>
            <w:r w:rsidRPr="00BF6778">
              <w:rPr>
                <w:rFonts w:ascii="Times New Roman" w:hAnsi="Times New Roman"/>
              </w:rPr>
              <w:t xml:space="preserve">Адекватность, оптимальность выбора способов действий, методов, техник, последовательностей действий и т.д. </w:t>
            </w:r>
          </w:p>
          <w:p w14:paraId="4E2F5044" w14:textId="77777777" w:rsidR="00CF495B" w:rsidRPr="00BF6778" w:rsidRDefault="00CF495B" w:rsidP="00BF6778">
            <w:pPr>
              <w:spacing w:after="0" w:line="240" w:lineRule="auto"/>
              <w:contextualSpacing/>
              <w:rPr>
                <w:rFonts w:ascii="Times New Roman" w:hAnsi="Times New Roman"/>
              </w:rPr>
            </w:pPr>
            <w:r w:rsidRPr="00BF6778">
              <w:rPr>
                <w:rFonts w:ascii="Times New Roman" w:hAnsi="Times New Roman"/>
              </w:rPr>
              <w:t>Точность оценки, самооценки выполнения</w:t>
            </w:r>
          </w:p>
          <w:p w14:paraId="08270EEF" w14:textId="7DF4AB52" w:rsidR="00CF495B" w:rsidRPr="00BF6778" w:rsidRDefault="00CF495B" w:rsidP="00BF6778">
            <w:pPr>
              <w:spacing w:after="0" w:line="240" w:lineRule="auto"/>
              <w:contextualSpacing/>
              <w:rPr>
                <w:rFonts w:ascii="Times New Roman" w:hAnsi="Times New Roman"/>
              </w:rPr>
            </w:pPr>
            <w:r w:rsidRPr="00BF6778">
              <w:rPr>
                <w:rFonts w:ascii="Times New Roman" w:hAnsi="Times New Roman"/>
              </w:rPr>
              <w:t>Соответствие требованиям инструкций, регламентов</w:t>
            </w:r>
          </w:p>
          <w:p w14:paraId="5D748C36" w14:textId="31050DA3" w:rsidR="00CF495B" w:rsidRPr="00BF6778" w:rsidRDefault="00CF495B" w:rsidP="00BF6778">
            <w:pPr>
              <w:spacing w:after="0" w:line="240" w:lineRule="auto"/>
              <w:contextualSpacing/>
              <w:rPr>
                <w:rFonts w:ascii="Times New Roman" w:hAnsi="Times New Roman"/>
              </w:rPr>
            </w:pPr>
            <w:r w:rsidRPr="00BF6778">
              <w:rPr>
                <w:rFonts w:ascii="Times New Roman" w:hAnsi="Times New Roman"/>
              </w:rPr>
              <w:t>Рациональность действий и т.д.</w:t>
            </w:r>
          </w:p>
          <w:p w14:paraId="5B33E5F5" w14:textId="77777777" w:rsidR="00CF482E" w:rsidRPr="00BF6778" w:rsidRDefault="00CF482E" w:rsidP="00BF6778">
            <w:pPr>
              <w:pStyle w:val="Default"/>
              <w:contextualSpacing/>
              <w:rPr>
                <w:sz w:val="22"/>
                <w:szCs w:val="22"/>
              </w:rPr>
            </w:pPr>
          </w:p>
        </w:tc>
        <w:tc>
          <w:tcPr>
            <w:tcW w:w="2829" w:type="dxa"/>
            <w:tcBorders>
              <w:top w:val="single" w:sz="4" w:space="0" w:color="auto"/>
            </w:tcBorders>
            <w:shd w:val="clear" w:color="auto" w:fill="auto"/>
          </w:tcPr>
          <w:p w14:paraId="1F6C80FC" w14:textId="2225BE13" w:rsidR="00CF495B" w:rsidRPr="00BF6778" w:rsidRDefault="00CF495B" w:rsidP="00BF6778">
            <w:pPr>
              <w:spacing w:after="0" w:line="240" w:lineRule="auto"/>
              <w:contextualSpacing/>
              <w:rPr>
                <w:rFonts w:ascii="Times New Roman" w:hAnsi="Times New Roman"/>
              </w:rPr>
            </w:pPr>
            <w:r w:rsidRPr="00BF6778">
              <w:rPr>
                <w:rFonts w:ascii="Times New Roman" w:hAnsi="Times New Roman"/>
              </w:rPr>
              <w:lastRenderedPageBreak/>
              <w:t>Наблюдение за выполнением практического задания (деятельностью студента).</w:t>
            </w:r>
          </w:p>
          <w:p w14:paraId="209D1931" w14:textId="77777777" w:rsidR="00CF495B" w:rsidRPr="00BF6778" w:rsidRDefault="00CF495B" w:rsidP="00BF6778">
            <w:pPr>
              <w:spacing w:after="0" w:line="240" w:lineRule="auto"/>
              <w:contextualSpacing/>
              <w:rPr>
                <w:rFonts w:ascii="Times New Roman" w:hAnsi="Times New Roman"/>
              </w:rPr>
            </w:pPr>
            <w:r w:rsidRPr="00BF6778">
              <w:rPr>
                <w:rFonts w:ascii="Times New Roman" w:hAnsi="Times New Roman"/>
              </w:rPr>
              <w:t xml:space="preserve"> Оценка выполнения практического задания (работы).</w:t>
            </w:r>
          </w:p>
          <w:p w14:paraId="45DC37E1" w14:textId="77777777" w:rsidR="00CF495B" w:rsidRPr="00BF6778" w:rsidRDefault="00CF495B" w:rsidP="00BF6778">
            <w:pPr>
              <w:spacing w:after="0" w:line="240" w:lineRule="auto"/>
              <w:contextualSpacing/>
              <w:rPr>
                <w:rFonts w:ascii="Times New Roman" w:hAnsi="Times New Roman"/>
              </w:rPr>
            </w:pPr>
            <w:r w:rsidRPr="00BF6778">
              <w:rPr>
                <w:rFonts w:ascii="Times New Roman" w:hAnsi="Times New Roman"/>
              </w:rPr>
              <w:t xml:space="preserve"> Подготовка и выступление с докладом, сообщением, презентацией.</w:t>
            </w:r>
          </w:p>
          <w:p w14:paraId="2C588CBB" w14:textId="77777777" w:rsidR="00CF482E" w:rsidRPr="00BF6778" w:rsidRDefault="00CF495B" w:rsidP="00BF6778">
            <w:pPr>
              <w:spacing w:after="0" w:line="240" w:lineRule="auto"/>
              <w:contextualSpacing/>
              <w:rPr>
                <w:rFonts w:ascii="Times New Roman" w:hAnsi="Times New Roman"/>
              </w:rPr>
            </w:pPr>
            <w:r w:rsidRPr="00BF6778">
              <w:rPr>
                <w:rFonts w:ascii="Times New Roman" w:hAnsi="Times New Roman"/>
              </w:rPr>
              <w:t xml:space="preserve"> Решение ситуационной задачи.</w:t>
            </w:r>
          </w:p>
        </w:tc>
      </w:tr>
    </w:tbl>
    <w:p w14:paraId="2A1D04DC" w14:textId="77777777" w:rsidR="007527AC" w:rsidRDefault="007527AC" w:rsidP="001F3CAA"/>
    <w:p w14:paraId="5F363C46" w14:textId="77777777" w:rsidR="00BF6778" w:rsidRDefault="00BF6778">
      <w:pPr>
        <w:spacing w:after="0" w:line="240" w:lineRule="auto"/>
      </w:pPr>
      <w:r>
        <w:br w:type="page"/>
      </w:r>
    </w:p>
    <w:p w14:paraId="2FD3FC00" w14:textId="4DCD167B" w:rsidR="005928C4" w:rsidRPr="00005CF5" w:rsidRDefault="005928C4" w:rsidP="005928C4">
      <w:pPr>
        <w:spacing w:after="0"/>
        <w:jc w:val="right"/>
        <w:rPr>
          <w:rFonts w:ascii="Times New Roman" w:hAnsi="Times New Roman"/>
          <w:b/>
          <w:sz w:val="24"/>
          <w:szCs w:val="24"/>
        </w:rPr>
      </w:pPr>
      <w:r w:rsidRPr="00005CF5">
        <w:rPr>
          <w:rFonts w:ascii="Times New Roman" w:hAnsi="Times New Roman"/>
          <w:b/>
          <w:sz w:val="24"/>
          <w:szCs w:val="24"/>
        </w:rPr>
        <w:lastRenderedPageBreak/>
        <w:t>Приложение 2.7</w:t>
      </w:r>
    </w:p>
    <w:p w14:paraId="727767B6" w14:textId="74F508FD" w:rsidR="005928C4" w:rsidRPr="00005CF5" w:rsidRDefault="005928C4" w:rsidP="005928C4">
      <w:pPr>
        <w:spacing w:after="0"/>
        <w:jc w:val="right"/>
        <w:rPr>
          <w:rFonts w:ascii="Times New Roman" w:hAnsi="Times New Roman"/>
          <w:b/>
          <w:sz w:val="24"/>
          <w:szCs w:val="24"/>
        </w:rPr>
      </w:pPr>
      <w:r w:rsidRPr="00005CF5">
        <w:rPr>
          <w:rFonts w:ascii="Times New Roman" w:hAnsi="Times New Roman"/>
          <w:b/>
          <w:sz w:val="24"/>
          <w:szCs w:val="24"/>
        </w:rPr>
        <w:t xml:space="preserve">К ПОП по специальности </w:t>
      </w:r>
    </w:p>
    <w:p w14:paraId="69D2978B" w14:textId="55472D73" w:rsidR="005928C4" w:rsidRPr="00005CF5" w:rsidRDefault="00CF495B" w:rsidP="005928C4">
      <w:pPr>
        <w:spacing w:after="0"/>
        <w:jc w:val="right"/>
        <w:rPr>
          <w:rFonts w:ascii="Times New Roman" w:hAnsi="Times New Roman"/>
          <w:sz w:val="18"/>
          <w:szCs w:val="18"/>
        </w:rPr>
      </w:pPr>
      <w:r>
        <w:rPr>
          <w:rFonts w:ascii="Times New Roman" w:hAnsi="Times New Roman"/>
          <w:b/>
          <w:sz w:val="24"/>
          <w:szCs w:val="24"/>
        </w:rPr>
        <w:t>36.02.</w:t>
      </w:r>
      <w:r w:rsidR="00D81EA5">
        <w:rPr>
          <w:rFonts w:ascii="Times New Roman" w:hAnsi="Times New Roman"/>
          <w:b/>
          <w:sz w:val="24"/>
          <w:szCs w:val="24"/>
        </w:rPr>
        <w:t>03</w:t>
      </w:r>
      <w:r w:rsidR="005928C4" w:rsidRPr="00005CF5">
        <w:rPr>
          <w:rFonts w:ascii="Times New Roman" w:hAnsi="Times New Roman"/>
          <w:b/>
          <w:sz w:val="24"/>
          <w:szCs w:val="24"/>
        </w:rPr>
        <w:t xml:space="preserve"> Зоотехния</w:t>
      </w:r>
    </w:p>
    <w:p w14:paraId="4F0C9506" w14:textId="77777777" w:rsidR="005928C4" w:rsidRPr="00315F34" w:rsidRDefault="005928C4" w:rsidP="005928C4">
      <w:pPr>
        <w:jc w:val="center"/>
        <w:rPr>
          <w:rFonts w:ascii="Times New Roman" w:hAnsi="Times New Roman"/>
          <w:b/>
          <w:i/>
        </w:rPr>
      </w:pPr>
    </w:p>
    <w:p w14:paraId="30BDE5BE" w14:textId="77777777" w:rsidR="005928C4" w:rsidRPr="00315F34" w:rsidRDefault="005928C4" w:rsidP="005928C4">
      <w:pPr>
        <w:jc w:val="center"/>
        <w:rPr>
          <w:rFonts w:ascii="Times New Roman" w:hAnsi="Times New Roman"/>
          <w:b/>
          <w:i/>
        </w:rPr>
      </w:pPr>
    </w:p>
    <w:p w14:paraId="00236658" w14:textId="4E3DDC8E" w:rsidR="005928C4" w:rsidRDefault="005928C4" w:rsidP="005928C4">
      <w:pPr>
        <w:jc w:val="center"/>
        <w:rPr>
          <w:rFonts w:ascii="Times New Roman" w:hAnsi="Times New Roman"/>
          <w:b/>
          <w:i/>
        </w:rPr>
      </w:pPr>
    </w:p>
    <w:p w14:paraId="36430E2D" w14:textId="45E18960" w:rsidR="00115D94" w:rsidRDefault="00115D94" w:rsidP="005928C4">
      <w:pPr>
        <w:jc w:val="center"/>
        <w:rPr>
          <w:rFonts w:ascii="Times New Roman" w:hAnsi="Times New Roman"/>
          <w:b/>
          <w:i/>
        </w:rPr>
      </w:pPr>
    </w:p>
    <w:p w14:paraId="78600BFA" w14:textId="32E80DE2" w:rsidR="00115D94" w:rsidRDefault="00115D94" w:rsidP="005928C4">
      <w:pPr>
        <w:jc w:val="center"/>
        <w:rPr>
          <w:rFonts w:ascii="Times New Roman" w:hAnsi="Times New Roman"/>
          <w:b/>
          <w:i/>
        </w:rPr>
      </w:pPr>
    </w:p>
    <w:p w14:paraId="0B696F85" w14:textId="722468C3" w:rsidR="00115D94" w:rsidRDefault="00115D94" w:rsidP="005928C4">
      <w:pPr>
        <w:jc w:val="center"/>
        <w:rPr>
          <w:rFonts w:ascii="Times New Roman" w:hAnsi="Times New Roman"/>
          <w:b/>
          <w:i/>
        </w:rPr>
      </w:pPr>
    </w:p>
    <w:p w14:paraId="79D406BC" w14:textId="77777777" w:rsidR="00115D94" w:rsidRPr="00315F34" w:rsidRDefault="00115D94" w:rsidP="005928C4">
      <w:pPr>
        <w:jc w:val="center"/>
        <w:rPr>
          <w:rFonts w:ascii="Times New Roman" w:hAnsi="Times New Roman"/>
          <w:b/>
          <w:i/>
        </w:rPr>
      </w:pPr>
    </w:p>
    <w:p w14:paraId="6919F9E9" w14:textId="77777777" w:rsidR="005928C4" w:rsidRPr="00315F34" w:rsidRDefault="005928C4" w:rsidP="005928C4">
      <w:pPr>
        <w:jc w:val="center"/>
        <w:rPr>
          <w:rFonts w:ascii="Times New Roman" w:hAnsi="Times New Roman"/>
          <w:b/>
          <w:i/>
        </w:rPr>
      </w:pPr>
    </w:p>
    <w:p w14:paraId="2495457A" w14:textId="77777777" w:rsidR="005928C4" w:rsidRDefault="005928C4" w:rsidP="005928C4">
      <w:pPr>
        <w:jc w:val="center"/>
        <w:rPr>
          <w:rFonts w:ascii="Times New Roman" w:hAnsi="Times New Roman"/>
          <w:b/>
          <w:sz w:val="24"/>
          <w:szCs w:val="24"/>
        </w:rPr>
      </w:pPr>
      <w:r w:rsidRPr="00315F34">
        <w:rPr>
          <w:rFonts w:ascii="Times New Roman" w:hAnsi="Times New Roman"/>
          <w:b/>
          <w:sz w:val="24"/>
          <w:szCs w:val="24"/>
        </w:rPr>
        <w:t>ПРИМЕРНАЯ РАБОЧАЯ ПРОГРАММА УЧЕБНОЙ ДИСЦИПЛИНЫ</w:t>
      </w:r>
    </w:p>
    <w:p w14:paraId="0D97156B" w14:textId="7A473855" w:rsidR="00CF495B" w:rsidRPr="00CF495B" w:rsidRDefault="00D81EA5" w:rsidP="005928C4">
      <w:pPr>
        <w:jc w:val="center"/>
        <w:rPr>
          <w:rFonts w:ascii="Times New Roman" w:hAnsi="Times New Roman"/>
          <w:b/>
          <w:sz w:val="24"/>
          <w:szCs w:val="24"/>
        </w:rPr>
      </w:pPr>
      <w:r>
        <w:rPr>
          <w:rFonts w:ascii="Times New Roman" w:hAnsi="Times New Roman"/>
          <w:b/>
          <w:sz w:val="24"/>
          <w:szCs w:val="24"/>
        </w:rPr>
        <w:t>«</w:t>
      </w:r>
      <w:bookmarkStart w:id="68" w:name="_Hlk154266760"/>
      <w:r w:rsidR="00CF495B">
        <w:rPr>
          <w:rFonts w:ascii="Times New Roman" w:hAnsi="Times New Roman"/>
          <w:b/>
          <w:sz w:val="24"/>
          <w:szCs w:val="24"/>
        </w:rPr>
        <w:t xml:space="preserve">ОП.01 </w:t>
      </w:r>
      <w:r w:rsidR="00115D94">
        <w:rPr>
          <w:rFonts w:ascii="Times New Roman" w:hAnsi="Times New Roman"/>
          <w:b/>
          <w:sz w:val="24"/>
          <w:szCs w:val="24"/>
        </w:rPr>
        <w:t>АНАТОМИЯ И ФИЗИОЛОГИЯ ЖИВОТНЫХ</w:t>
      </w:r>
      <w:bookmarkEnd w:id="68"/>
      <w:r w:rsidR="00CF495B">
        <w:rPr>
          <w:rFonts w:ascii="Times New Roman" w:hAnsi="Times New Roman"/>
          <w:b/>
          <w:sz w:val="24"/>
          <w:szCs w:val="24"/>
        </w:rPr>
        <w:t>»</w:t>
      </w:r>
    </w:p>
    <w:p w14:paraId="781D50E8" w14:textId="77777777" w:rsidR="005928C4" w:rsidRPr="00315F34" w:rsidRDefault="005928C4" w:rsidP="005928C4">
      <w:pPr>
        <w:jc w:val="center"/>
        <w:rPr>
          <w:rFonts w:ascii="Times New Roman" w:hAnsi="Times New Roman"/>
          <w:b/>
          <w:i/>
        </w:rPr>
      </w:pPr>
    </w:p>
    <w:p w14:paraId="17B5C67A" w14:textId="77777777" w:rsidR="005928C4" w:rsidRPr="00315F34" w:rsidRDefault="005928C4" w:rsidP="005928C4">
      <w:pPr>
        <w:rPr>
          <w:rFonts w:ascii="Times New Roman" w:hAnsi="Times New Roman"/>
          <w:b/>
          <w:i/>
        </w:rPr>
      </w:pPr>
    </w:p>
    <w:p w14:paraId="338BE2E7" w14:textId="77777777" w:rsidR="005928C4" w:rsidRPr="00315F34" w:rsidRDefault="005928C4" w:rsidP="005928C4">
      <w:pPr>
        <w:rPr>
          <w:rFonts w:ascii="Times New Roman" w:hAnsi="Times New Roman"/>
          <w:b/>
          <w:i/>
        </w:rPr>
      </w:pPr>
    </w:p>
    <w:p w14:paraId="188C94AF" w14:textId="77777777" w:rsidR="005928C4" w:rsidRPr="00315F34" w:rsidRDefault="005928C4" w:rsidP="005928C4">
      <w:pPr>
        <w:rPr>
          <w:rFonts w:ascii="Times New Roman" w:hAnsi="Times New Roman"/>
          <w:b/>
          <w:i/>
        </w:rPr>
      </w:pPr>
    </w:p>
    <w:p w14:paraId="6430AC1A" w14:textId="77777777" w:rsidR="005928C4" w:rsidRPr="00315F34" w:rsidRDefault="005928C4" w:rsidP="005928C4">
      <w:pPr>
        <w:rPr>
          <w:rFonts w:ascii="Times New Roman" w:hAnsi="Times New Roman"/>
          <w:b/>
          <w:i/>
        </w:rPr>
      </w:pPr>
    </w:p>
    <w:p w14:paraId="3A4759EE" w14:textId="77777777" w:rsidR="005928C4" w:rsidRPr="00315F34" w:rsidRDefault="005928C4" w:rsidP="005928C4">
      <w:pPr>
        <w:rPr>
          <w:rFonts w:ascii="Times New Roman" w:hAnsi="Times New Roman"/>
          <w:b/>
          <w:i/>
        </w:rPr>
      </w:pPr>
    </w:p>
    <w:p w14:paraId="5E51DC4C" w14:textId="77777777" w:rsidR="005928C4" w:rsidRPr="00315F34" w:rsidRDefault="005928C4" w:rsidP="005928C4">
      <w:pPr>
        <w:rPr>
          <w:rFonts w:ascii="Times New Roman" w:hAnsi="Times New Roman"/>
          <w:b/>
          <w:i/>
        </w:rPr>
      </w:pPr>
    </w:p>
    <w:p w14:paraId="057D2B7A" w14:textId="77777777" w:rsidR="005928C4" w:rsidRPr="00315F34" w:rsidRDefault="005928C4" w:rsidP="005928C4">
      <w:pPr>
        <w:rPr>
          <w:rFonts w:ascii="Times New Roman" w:hAnsi="Times New Roman"/>
          <w:b/>
          <w:i/>
        </w:rPr>
      </w:pPr>
    </w:p>
    <w:p w14:paraId="2DF98EF5" w14:textId="77777777" w:rsidR="005928C4" w:rsidRPr="00315F34" w:rsidRDefault="005928C4" w:rsidP="005928C4">
      <w:pPr>
        <w:rPr>
          <w:rFonts w:ascii="Times New Roman" w:hAnsi="Times New Roman"/>
          <w:b/>
          <w:i/>
        </w:rPr>
      </w:pPr>
    </w:p>
    <w:p w14:paraId="59EE2A37" w14:textId="77777777" w:rsidR="005928C4" w:rsidRPr="00315F34" w:rsidRDefault="005928C4" w:rsidP="005928C4">
      <w:pPr>
        <w:rPr>
          <w:rFonts w:ascii="Times New Roman" w:hAnsi="Times New Roman"/>
          <w:b/>
          <w:i/>
        </w:rPr>
      </w:pPr>
    </w:p>
    <w:p w14:paraId="20D65853" w14:textId="77777777" w:rsidR="005928C4" w:rsidRPr="00315F34" w:rsidRDefault="005928C4" w:rsidP="005928C4">
      <w:pPr>
        <w:rPr>
          <w:rFonts w:ascii="Times New Roman" w:hAnsi="Times New Roman"/>
          <w:b/>
          <w:i/>
        </w:rPr>
      </w:pPr>
    </w:p>
    <w:p w14:paraId="5A07218C" w14:textId="77777777" w:rsidR="005928C4" w:rsidRPr="00315F34" w:rsidRDefault="005928C4" w:rsidP="005928C4">
      <w:pPr>
        <w:rPr>
          <w:rFonts w:ascii="Times New Roman" w:hAnsi="Times New Roman"/>
          <w:b/>
          <w:i/>
        </w:rPr>
      </w:pPr>
    </w:p>
    <w:p w14:paraId="5E9ED6F1" w14:textId="77777777" w:rsidR="005928C4" w:rsidRPr="00315F34" w:rsidRDefault="005928C4" w:rsidP="005928C4">
      <w:pPr>
        <w:rPr>
          <w:rFonts w:ascii="Times New Roman" w:hAnsi="Times New Roman"/>
          <w:b/>
          <w:i/>
        </w:rPr>
      </w:pPr>
    </w:p>
    <w:p w14:paraId="0EA8C8A6" w14:textId="77777777" w:rsidR="005928C4" w:rsidRPr="00315F34" w:rsidRDefault="005928C4" w:rsidP="005928C4">
      <w:pPr>
        <w:rPr>
          <w:rFonts w:ascii="Times New Roman" w:hAnsi="Times New Roman"/>
          <w:b/>
          <w:i/>
        </w:rPr>
      </w:pPr>
    </w:p>
    <w:p w14:paraId="7C264DC3" w14:textId="77777777" w:rsidR="005928C4" w:rsidRPr="00315F34" w:rsidRDefault="005928C4" w:rsidP="005928C4">
      <w:pPr>
        <w:rPr>
          <w:rFonts w:ascii="Times New Roman" w:hAnsi="Times New Roman"/>
          <w:b/>
          <w:i/>
        </w:rPr>
      </w:pPr>
    </w:p>
    <w:p w14:paraId="64821A4A" w14:textId="0FBFF3E4" w:rsidR="005928C4" w:rsidRPr="00115D94" w:rsidRDefault="00CF495B" w:rsidP="005928C4">
      <w:pPr>
        <w:jc w:val="center"/>
        <w:rPr>
          <w:rFonts w:ascii="Times New Roman" w:hAnsi="Times New Roman"/>
          <w:b/>
          <w:iCs/>
          <w:sz w:val="24"/>
          <w:szCs w:val="24"/>
          <w:vertAlign w:val="superscript"/>
        </w:rPr>
      </w:pPr>
      <w:r w:rsidRPr="00115D94">
        <w:rPr>
          <w:rFonts w:ascii="Times New Roman" w:hAnsi="Times New Roman"/>
          <w:b/>
          <w:bCs/>
          <w:iCs/>
          <w:sz w:val="24"/>
          <w:szCs w:val="24"/>
        </w:rPr>
        <w:t>20</w:t>
      </w:r>
      <w:r w:rsidR="00D81EA5" w:rsidRPr="00115D94">
        <w:rPr>
          <w:rFonts w:ascii="Times New Roman" w:hAnsi="Times New Roman"/>
          <w:b/>
          <w:bCs/>
          <w:iCs/>
          <w:sz w:val="24"/>
          <w:szCs w:val="24"/>
        </w:rPr>
        <w:t xml:space="preserve">24 </w:t>
      </w:r>
      <w:r w:rsidR="005928C4" w:rsidRPr="00115D94">
        <w:rPr>
          <w:rFonts w:ascii="Times New Roman" w:hAnsi="Times New Roman"/>
          <w:b/>
          <w:bCs/>
          <w:iCs/>
          <w:sz w:val="24"/>
          <w:szCs w:val="24"/>
        </w:rPr>
        <w:t>год</w:t>
      </w:r>
      <w:r w:rsidR="005928C4" w:rsidRPr="00115D94">
        <w:rPr>
          <w:rFonts w:ascii="Times New Roman" w:hAnsi="Times New Roman"/>
          <w:b/>
          <w:bCs/>
          <w:iCs/>
          <w:sz w:val="24"/>
          <w:szCs w:val="24"/>
        </w:rPr>
        <w:br w:type="page"/>
      </w:r>
    </w:p>
    <w:p w14:paraId="6E376AD0" w14:textId="77777777" w:rsidR="005928C4" w:rsidRPr="00315F34" w:rsidRDefault="005928C4" w:rsidP="005928C4">
      <w:pPr>
        <w:jc w:val="center"/>
        <w:rPr>
          <w:rFonts w:ascii="Times New Roman" w:hAnsi="Times New Roman"/>
          <w:b/>
          <w:i/>
          <w:sz w:val="24"/>
          <w:szCs w:val="24"/>
        </w:rPr>
      </w:pPr>
      <w:r w:rsidRPr="00315F34">
        <w:rPr>
          <w:rFonts w:ascii="Times New Roman" w:hAnsi="Times New Roman"/>
          <w:b/>
          <w:i/>
          <w:sz w:val="24"/>
          <w:szCs w:val="24"/>
        </w:rPr>
        <w:lastRenderedPageBreak/>
        <w:t>СОДЕРЖАНИЕ</w:t>
      </w:r>
    </w:p>
    <w:p w14:paraId="5F0996E9" w14:textId="77777777" w:rsidR="005928C4" w:rsidRPr="00315F34" w:rsidRDefault="005928C4" w:rsidP="005928C4">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928C4" w:rsidRPr="00315F34" w14:paraId="184C065E" w14:textId="77777777" w:rsidTr="00ED5C42">
        <w:tc>
          <w:tcPr>
            <w:tcW w:w="7501" w:type="dxa"/>
          </w:tcPr>
          <w:p w14:paraId="0DEF5179" w14:textId="77777777" w:rsidR="005928C4" w:rsidRPr="00315F34" w:rsidRDefault="00CF495B" w:rsidP="00CF495B">
            <w:pPr>
              <w:suppressAutoHyphens/>
              <w:ind w:left="644"/>
              <w:rPr>
                <w:rFonts w:ascii="Times New Roman" w:hAnsi="Times New Roman"/>
                <w:b/>
                <w:sz w:val="24"/>
                <w:szCs w:val="24"/>
              </w:rPr>
            </w:pPr>
            <w:r>
              <w:rPr>
                <w:rFonts w:ascii="Times New Roman" w:hAnsi="Times New Roman"/>
                <w:b/>
                <w:sz w:val="24"/>
                <w:szCs w:val="24"/>
              </w:rPr>
              <w:t xml:space="preserve">1. </w:t>
            </w:r>
            <w:r w:rsidR="005928C4" w:rsidRPr="00315F34">
              <w:rPr>
                <w:rFonts w:ascii="Times New Roman" w:hAnsi="Times New Roman"/>
                <w:b/>
                <w:sz w:val="24"/>
                <w:szCs w:val="24"/>
              </w:rPr>
              <w:t xml:space="preserve">ОБЩАЯ ХАРАКТЕРИСТИКА </w:t>
            </w:r>
            <w:r w:rsidR="005928C4" w:rsidRPr="00315F34">
              <w:rPr>
                <w:rFonts w:ascii="Times New Roman" w:hAnsi="Times New Roman"/>
                <w:b/>
                <w:color w:val="000000"/>
                <w:sz w:val="24"/>
                <w:szCs w:val="24"/>
              </w:rPr>
              <w:t>ПРИМЕРНОЙ РАБОЧЕЙ ПРОГРАММЫ</w:t>
            </w:r>
            <w:r w:rsidR="005928C4" w:rsidRPr="00315F34">
              <w:rPr>
                <w:rFonts w:ascii="Times New Roman" w:hAnsi="Times New Roman"/>
                <w:b/>
                <w:sz w:val="24"/>
                <w:szCs w:val="24"/>
              </w:rPr>
              <w:t xml:space="preserve"> УЧЕБНОЙ ДИСЦИПЛИНЫ</w:t>
            </w:r>
          </w:p>
        </w:tc>
        <w:tc>
          <w:tcPr>
            <w:tcW w:w="1854" w:type="dxa"/>
          </w:tcPr>
          <w:p w14:paraId="311546DB" w14:textId="77777777" w:rsidR="005928C4" w:rsidRPr="00315F34" w:rsidRDefault="005928C4" w:rsidP="00ED5C42">
            <w:pPr>
              <w:rPr>
                <w:rFonts w:ascii="Times New Roman" w:hAnsi="Times New Roman"/>
                <w:b/>
                <w:sz w:val="24"/>
                <w:szCs w:val="24"/>
              </w:rPr>
            </w:pPr>
          </w:p>
        </w:tc>
      </w:tr>
      <w:tr w:rsidR="005928C4" w:rsidRPr="00315F34" w14:paraId="70D7653E" w14:textId="77777777" w:rsidTr="00ED5C42">
        <w:tc>
          <w:tcPr>
            <w:tcW w:w="7501" w:type="dxa"/>
          </w:tcPr>
          <w:p w14:paraId="379D1093" w14:textId="77777777" w:rsidR="005928C4" w:rsidRPr="00315F34" w:rsidRDefault="00CF495B" w:rsidP="00CF495B">
            <w:pPr>
              <w:suppressAutoHyphens/>
              <w:ind w:left="644"/>
              <w:rPr>
                <w:rFonts w:ascii="Times New Roman" w:hAnsi="Times New Roman"/>
                <w:b/>
                <w:sz w:val="24"/>
                <w:szCs w:val="24"/>
              </w:rPr>
            </w:pPr>
            <w:r>
              <w:rPr>
                <w:rFonts w:ascii="Times New Roman" w:hAnsi="Times New Roman"/>
                <w:b/>
                <w:sz w:val="24"/>
                <w:szCs w:val="24"/>
              </w:rPr>
              <w:t xml:space="preserve">2. </w:t>
            </w:r>
            <w:r w:rsidR="005928C4" w:rsidRPr="00315F34">
              <w:rPr>
                <w:rFonts w:ascii="Times New Roman" w:hAnsi="Times New Roman"/>
                <w:b/>
                <w:sz w:val="24"/>
                <w:szCs w:val="24"/>
              </w:rPr>
              <w:t>СТРУКТУРА И СОДЕРЖАНИЕ УЧЕБНОЙ ДИСЦИПЛИНЫ</w:t>
            </w:r>
          </w:p>
          <w:p w14:paraId="1F91BBBC" w14:textId="77777777" w:rsidR="005928C4" w:rsidRPr="00315F34" w:rsidRDefault="00CF495B" w:rsidP="00CF495B">
            <w:pPr>
              <w:suppressAutoHyphens/>
              <w:ind w:left="644"/>
              <w:rPr>
                <w:rFonts w:ascii="Times New Roman" w:hAnsi="Times New Roman"/>
                <w:b/>
                <w:sz w:val="24"/>
                <w:szCs w:val="24"/>
              </w:rPr>
            </w:pPr>
            <w:r>
              <w:rPr>
                <w:rFonts w:ascii="Times New Roman" w:hAnsi="Times New Roman"/>
                <w:b/>
                <w:sz w:val="24"/>
                <w:szCs w:val="24"/>
              </w:rPr>
              <w:t xml:space="preserve">3. </w:t>
            </w:r>
            <w:r w:rsidR="005928C4" w:rsidRPr="00315F34">
              <w:rPr>
                <w:rFonts w:ascii="Times New Roman" w:hAnsi="Times New Roman"/>
                <w:b/>
                <w:sz w:val="24"/>
                <w:szCs w:val="24"/>
              </w:rPr>
              <w:t>УСЛОВИЯ РЕАЛИЗАЦИИ УЧЕБНОЙ ДИСЦИПЛИНЫ</w:t>
            </w:r>
          </w:p>
        </w:tc>
        <w:tc>
          <w:tcPr>
            <w:tcW w:w="1854" w:type="dxa"/>
          </w:tcPr>
          <w:p w14:paraId="34DBD717" w14:textId="77777777" w:rsidR="005928C4" w:rsidRPr="00315F34" w:rsidRDefault="005928C4" w:rsidP="00ED5C42">
            <w:pPr>
              <w:ind w:left="644"/>
              <w:rPr>
                <w:rFonts w:ascii="Times New Roman" w:hAnsi="Times New Roman"/>
                <w:b/>
                <w:sz w:val="24"/>
                <w:szCs w:val="24"/>
              </w:rPr>
            </w:pPr>
          </w:p>
        </w:tc>
      </w:tr>
      <w:tr w:rsidR="005928C4" w:rsidRPr="00315F34" w14:paraId="6D9ECCEC" w14:textId="77777777" w:rsidTr="00ED5C42">
        <w:tc>
          <w:tcPr>
            <w:tcW w:w="7501" w:type="dxa"/>
          </w:tcPr>
          <w:p w14:paraId="1253FE34" w14:textId="77777777" w:rsidR="005928C4" w:rsidRPr="00315F34" w:rsidRDefault="00CF495B" w:rsidP="00CF495B">
            <w:pPr>
              <w:suppressAutoHyphens/>
              <w:ind w:left="644"/>
              <w:rPr>
                <w:rFonts w:ascii="Times New Roman" w:hAnsi="Times New Roman"/>
                <w:b/>
                <w:sz w:val="24"/>
                <w:szCs w:val="24"/>
              </w:rPr>
            </w:pPr>
            <w:r>
              <w:rPr>
                <w:rFonts w:ascii="Times New Roman" w:hAnsi="Times New Roman"/>
                <w:b/>
                <w:sz w:val="24"/>
                <w:szCs w:val="24"/>
              </w:rPr>
              <w:t xml:space="preserve">4. </w:t>
            </w:r>
            <w:r w:rsidR="005928C4" w:rsidRPr="00315F34">
              <w:rPr>
                <w:rFonts w:ascii="Times New Roman" w:hAnsi="Times New Roman"/>
                <w:b/>
                <w:sz w:val="24"/>
                <w:szCs w:val="24"/>
              </w:rPr>
              <w:t>КОНТРОЛЬ И ОЦЕНКА РЕЗУЛЬТАТОВ ОСВОЕНИЯ УЧЕБНОЙ ДИСЦИПЛИНЫ</w:t>
            </w:r>
          </w:p>
          <w:p w14:paraId="3B4BBBFA" w14:textId="77777777" w:rsidR="005928C4" w:rsidRPr="00315F34" w:rsidRDefault="005928C4" w:rsidP="00ED5C42">
            <w:pPr>
              <w:suppressAutoHyphens/>
              <w:rPr>
                <w:rFonts w:ascii="Times New Roman" w:hAnsi="Times New Roman"/>
                <w:b/>
                <w:sz w:val="24"/>
                <w:szCs w:val="24"/>
              </w:rPr>
            </w:pPr>
          </w:p>
        </w:tc>
        <w:tc>
          <w:tcPr>
            <w:tcW w:w="1854" w:type="dxa"/>
          </w:tcPr>
          <w:p w14:paraId="63772A4E" w14:textId="77777777" w:rsidR="005928C4" w:rsidRPr="00315F34" w:rsidRDefault="005928C4" w:rsidP="00ED5C42">
            <w:pPr>
              <w:rPr>
                <w:rFonts w:ascii="Times New Roman" w:hAnsi="Times New Roman"/>
                <w:b/>
                <w:sz w:val="24"/>
                <w:szCs w:val="24"/>
              </w:rPr>
            </w:pPr>
          </w:p>
        </w:tc>
      </w:tr>
    </w:tbl>
    <w:p w14:paraId="00286ABB" w14:textId="77777777" w:rsidR="005928C4" w:rsidRPr="00315F34" w:rsidRDefault="005928C4" w:rsidP="00CF495B">
      <w:pPr>
        <w:suppressAutoHyphens/>
        <w:spacing w:after="0"/>
        <w:ind w:left="720"/>
        <w:jc w:val="center"/>
        <w:rPr>
          <w:rFonts w:ascii="Times New Roman" w:hAnsi="Times New Roman"/>
          <w:b/>
          <w:sz w:val="24"/>
          <w:szCs w:val="24"/>
        </w:rPr>
      </w:pPr>
      <w:r w:rsidRPr="00315F34">
        <w:rPr>
          <w:rFonts w:ascii="Times New Roman" w:hAnsi="Times New Roman"/>
          <w:b/>
          <w:i/>
          <w:u w:val="single"/>
        </w:rPr>
        <w:br w:type="page"/>
      </w:r>
      <w:r w:rsidR="00CF495B" w:rsidRPr="00115D94">
        <w:rPr>
          <w:rFonts w:ascii="Times New Roman" w:hAnsi="Times New Roman"/>
          <w:b/>
          <w:bCs/>
        </w:rPr>
        <w:lastRenderedPageBreak/>
        <w:t>1.</w:t>
      </w:r>
      <w:r w:rsidR="00CF495B">
        <w:rPr>
          <w:rFonts w:ascii="Times New Roman" w:hAnsi="Times New Roman"/>
        </w:rPr>
        <w:t xml:space="preserve"> </w:t>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ПРИМЕРНОЙ РАБОЧЕЙ ПРОГРАММЫ</w:t>
      </w:r>
      <w:r w:rsidRPr="00315F34">
        <w:rPr>
          <w:rFonts w:ascii="Times New Roman" w:hAnsi="Times New Roman"/>
          <w:b/>
          <w:sz w:val="24"/>
          <w:szCs w:val="24"/>
        </w:rPr>
        <w:t xml:space="preserve"> УЧЕБНОЙ ДИСЦИПЛИНЫ</w:t>
      </w:r>
    </w:p>
    <w:p w14:paraId="2993381D" w14:textId="003042DA" w:rsidR="005928C4" w:rsidRPr="00CF75EC" w:rsidRDefault="00115D94" w:rsidP="005928C4">
      <w:pPr>
        <w:suppressAutoHyphens/>
        <w:spacing w:after="0" w:line="240" w:lineRule="auto"/>
        <w:ind w:left="720"/>
        <w:jc w:val="center"/>
        <w:rPr>
          <w:rFonts w:ascii="Times New Roman" w:hAnsi="Times New Roman"/>
          <w:sz w:val="24"/>
          <w:szCs w:val="24"/>
          <w:vertAlign w:val="superscript"/>
        </w:rPr>
      </w:pPr>
      <w:r>
        <w:rPr>
          <w:rFonts w:ascii="Times New Roman" w:hAnsi="Times New Roman"/>
          <w:b/>
          <w:sz w:val="24"/>
          <w:szCs w:val="24"/>
        </w:rPr>
        <w:t>«</w:t>
      </w:r>
      <w:r w:rsidRPr="00CF75EC">
        <w:rPr>
          <w:rFonts w:ascii="Times New Roman" w:hAnsi="Times New Roman"/>
          <w:b/>
          <w:sz w:val="24"/>
          <w:szCs w:val="24"/>
        </w:rPr>
        <w:t>ОП 01. АНАТОМИЯ И ФИЗИОЛОГИЯ ЖИВОТНЫХ</w:t>
      </w:r>
      <w:r>
        <w:rPr>
          <w:rFonts w:ascii="Times New Roman" w:hAnsi="Times New Roman"/>
          <w:b/>
          <w:sz w:val="24"/>
          <w:szCs w:val="24"/>
        </w:rPr>
        <w:t>»</w:t>
      </w:r>
    </w:p>
    <w:p w14:paraId="44F9BD93" w14:textId="77777777" w:rsidR="00115D94" w:rsidRDefault="00115D94" w:rsidP="0011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b/>
          <w:sz w:val="24"/>
          <w:szCs w:val="24"/>
        </w:rPr>
      </w:pPr>
    </w:p>
    <w:p w14:paraId="0FDC8283" w14:textId="6960E338" w:rsidR="005928C4" w:rsidRPr="00315F34" w:rsidRDefault="005928C4" w:rsidP="0011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14:paraId="19879284" w14:textId="5559FF40" w:rsidR="005928C4" w:rsidRPr="00CF75EC" w:rsidRDefault="005928C4" w:rsidP="00115D94">
      <w:pPr>
        <w:pStyle w:val="ae"/>
        <w:spacing w:before="0" w:after="0" w:line="276" w:lineRule="auto"/>
        <w:ind w:left="0" w:firstLine="709"/>
        <w:contextualSpacing/>
        <w:jc w:val="both"/>
        <w:rPr>
          <w:color w:val="0F0F0F"/>
        </w:rPr>
      </w:pPr>
      <w:r w:rsidRPr="00CF75EC">
        <w:t xml:space="preserve">Учебная дисциплина </w:t>
      </w:r>
      <w:r w:rsidRPr="00CF75EC">
        <w:rPr>
          <w:w w:val="105"/>
        </w:rPr>
        <w:t xml:space="preserve">OП.01 </w:t>
      </w:r>
      <w:r w:rsidR="00CF75EC">
        <w:rPr>
          <w:w w:val="105"/>
        </w:rPr>
        <w:t>«</w:t>
      </w:r>
      <w:r w:rsidRPr="00CF75EC">
        <w:rPr>
          <w:w w:val="105"/>
        </w:rPr>
        <w:t xml:space="preserve">Анатомия </w:t>
      </w:r>
      <w:r w:rsidRPr="00CF75EC">
        <w:rPr>
          <w:color w:val="181818"/>
          <w:w w:val="105"/>
        </w:rPr>
        <w:t xml:space="preserve">и </w:t>
      </w:r>
      <w:r w:rsidRPr="00CF75EC">
        <w:rPr>
          <w:w w:val="105"/>
        </w:rPr>
        <w:t xml:space="preserve">физиология </w:t>
      </w:r>
      <w:r w:rsidRPr="00CF75EC">
        <w:rPr>
          <w:color w:val="050505"/>
          <w:w w:val="105"/>
        </w:rPr>
        <w:t>животных</w:t>
      </w:r>
      <w:r w:rsidR="00CF75EC">
        <w:rPr>
          <w:color w:val="050505"/>
          <w:w w:val="105"/>
        </w:rPr>
        <w:t>»</w:t>
      </w:r>
      <w:r w:rsidRPr="00CF75EC">
        <w:rPr>
          <w:color w:val="050505"/>
          <w:w w:val="105"/>
        </w:rPr>
        <w:t xml:space="preserve"> </w:t>
      </w:r>
      <w:r w:rsidRPr="00CF75EC">
        <w:rPr>
          <w:w w:val="105"/>
        </w:rPr>
        <w:t xml:space="preserve">является частью </w:t>
      </w:r>
      <w:r w:rsidR="00115D94">
        <w:rPr>
          <w:w w:val="105"/>
        </w:rPr>
        <w:t>общепрофессионального цикла</w:t>
      </w:r>
      <w:r w:rsidRPr="00CF75EC">
        <w:rPr>
          <w:w w:val="105"/>
        </w:rPr>
        <w:t xml:space="preserve"> профессиональной образовательной программы в соответствии с ФГОС CПO по специальности 36.02.0</w:t>
      </w:r>
      <w:r w:rsidR="00115D94">
        <w:rPr>
          <w:w w:val="105"/>
        </w:rPr>
        <w:t>3</w:t>
      </w:r>
      <w:r w:rsidRPr="00CF75EC">
        <w:rPr>
          <w:w w:val="105"/>
        </w:rPr>
        <w:t xml:space="preserve"> Зоотехния</w:t>
      </w:r>
      <w:r w:rsidR="00115D94">
        <w:rPr>
          <w:w w:val="105"/>
        </w:rPr>
        <w:t>.</w:t>
      </w:r>
    </w:p>
    <w:p w14:paraId="010C8AE7" w14:textId="77777777" w:rsidR="005928C4" w:rsidRPr="00CF75EC" w:rsidRDefault="005928C4" w:rsidP="00115D9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4"/>
          <w:szCs w:val="24"/>
        </w:rPr>
      </w:pPr>
      <w:r w:rsidRPr="00CF75EC">
        <w:rPr>
          <w:rFonts w:ascii="Times New Roman" w:hAnsi="Times New Roman"/>
          <w:sz w:val="24"/>
          <w:szCs w:val="24"/>
        </w:rPr>
        <w:t>Особое значение дисциплина имеет при формировании и развитии ОК 1, ОК 2, ОК 4, ОК 5, ОК 6, ОК 7, ОК 9. ПК 1.3, ПК 1.6</w:t>
      </w:r>
    </w:p>
    <w:p w14:paraId="59397531" w14:textId="77777777" w:rsidR="005928C4" w:rsidRPr="00CF75EC" w:rsidRDefault="005928C4" w:rsidP="00115D9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b/>
          <w:sz w:val="24"/>
          <w:szCs w:val="24"/>
        </w:rPr>
      </w:pPr>
    </w:p>
    <w:p w14:paraId="0C51B844" w14:textId="77777777" w:rsidR="005928C4" w:rsidRPr="00CF75EC" w:rsidRDefault="005928C4" w:rsidP="00115D94">
      <w:pPr>
        <w:spacing w:after="0"/>
        <w:ind w:firstLine="709"/>
        <w:contextualSpacing/>
        <w:jc w:val="both"/>
        <w:rPr>
          <w:rFonts w:ascii="Times New Roman" w:hAnsi="Times New Roman"/>
          <w:b/>
          <w:sz w:val="24"/>
          <w:szCs w:val="24"/>
        </w:rPr>
      </w:pPr>
      <w:r w:rsidRPr="00CF75EC">
        <w:rPr>
          <w:rFonts w:ascii="Times New Roman" w:hAnsi="Times New Roman"/>
          <w:b/>
          <w:sz w:val="24"/>
          <w:szCs w:val="24"/>
        </w:rPr>
        <w:t>1.2. Цель и планируемые результаты освоения дисциплины:</w:t>
      </w:r>
    </w:p>
    <w:p w14:paraId="1F91B5A8" w14:textId="13C8DD27" w:rsidR="005928C4" w:rsidRPr="00115D94" w:rsidRDefault="005928C4" w:rsidP="00115D94">
      <w:pPr>
        <w:suppressAutoHyphens/>
        <w:spacing w:after="0"/>
        <w:ind w:firstLine="709"/>
        <w:contextualSpacing/>
        <w:jc w:val="both"/>
        <w:rPr>
          <w:rFonts w:ascii="Times New Roman" w:hAnsi="Times New Roman"/>
          <w:sz w:val="24"/>
          <w:szCs w:val="24"/>
        </w:rPr>
      </w:pPr>
      <w:r w:rsidRPr="00CF75EC">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3803"/>
        <w:gridCol w:w="3936"/>
      </w:tblGrid>
      <w:tr w:rsidR="005928C4" w:rsidRPr="00315F34" w14:paraId="35C8B18A" w14:textId="77777777" w:rsidTr="00115D94">
        <w:trPr>
          <w:trHeight w:val="649"/>
        </w:trPr>
        <w:tc>
          <w:tcPr>
            <w:tcW w:w="859" w:type="pct"/>
            <w:hideMark/>
          </w:tcPr>
          <w:p w14:paraId="33F2A149" w14:textId="77777777" w:rsidR="005928C4" w:rsidRPr="00115D94" w:rsidRDefault="005928C4" w:rsidP="00115D94">
            <w:pPr>
              <w:suppressAutoHyphens/>
              <w:spacing w:after="0" w:line="240" w:lineRule="auto"/>
              <w:contextualSpacing/>
              <w:jc w:val="center"/>
              <w:rPr>
                <w:rFonts w:ascii="Times New Roman" w:hAnsi="Times New Roman"/>
                <w:sz w:val="24"/>
                <w:szCs w:val="24"/>
              </w:rPr>
            </w:pPr>
            <w:r w:rsidRPr="00115D94">
              <w:rPr>
                <w:rFonts w:ascii="Times New Roman" w:hAnsi="Times New Roman"/>
                <w:sz w:val="24"/>
                <w:szCs w:val="24"/>
              </w:rPr>
              <w:t xml:space="preserve">Код </w:t>
            </w:r>
            <w:r w:rsidRPr="00115D94">
              <w:rPr>
                <w:rStyle w:val="ac"/>
                <w:rFonts w:ascii="Times New Roman" w:hAnsi="Times New Roman"/>
                <w:sz w:val="24"/>
                <w:szCs w:val="24"/>
              </w:rPr>
              <w:footnoteReference w:id="86"/>
            </w:r>
          </w:p>
          <w:p w14:paraId="7E222A48" w14:textId="77777777" w:rsidR="005928C4" w:rsidRPr="00115D94" w:rsidRDefault="005928C4" w:rsidP="00115D94">
            <w:pPr>
              <w:suppressAutoHyphens/>
              <w:spacing w:after="0" w:line="240" w:lineRule="auto"/>
              <w:contextualSpacing/>
              <w:jc w:val="center"/>
              <w:rPr>
                <w:rFonts w:ascii="Times New Roman" w:hAnsi="Times New Roman"/>
                <w:sz w:val="24"/>
                <w:szCs w:val="24"/>
              </w:rPr>
            </w:pPr>
            <w:r w:rsidRPr="00115D94">
              <w:rPr>
                <w:rFonts w:ascii="Times New Roman" w:hAnsi="Times New Roman"/>
                <w:sz w:val="24"/>
                <w:szCs w:val="24"/>
              </w:rPr>
              <w:t>ПК, ОК</w:t>
            </w:r>
          </w:p>
        </w:tc>
        <w:tc>
          <w:tcPr>
            <w:tcW w:w="2035" w:type="pct"/>
            <w:hideMark/>
          </w:tcPr>
          <w:p w14:paraId="7FBD1845" w14:textId="77777777" w:rsidR="005928C4" w:rsidRPr="00115D94" w:rsidRDefault="005928C4" w:rsidP="00115D94">
            <w:pPr>
              <w:suppressAutoHyphens/>
              <w:spacing w:after="0" w:line="240" w:lineRule="auto"/>
              <w:contextualSpacing/>
              <w:jc w:val="center"/>
              <w:rPr>
                <w:rFonts w:ascii="Times New Roman" w:hAnsi="Times New Roman"/>
                <w:sz w:val="24"/>
                <w:szCs w:val="24"/>
              </w:rPr>
            </w:pPr>
            <w:r w:rsidRPr="00115D94">
              <w:rPr>
                <w:rFonts w:ascii="Times New Roman" w:hAnsi="Times New Roman"/>
                <w:sz w:val="24"/>
                <w:szCs w:val="24"/>
              </w:rPr>
              <w:t>Умения</w:t>
            </w:r>
          </w:p>
        </w:tc>
        <w:tc>
          <w:tcPr>
            <w:tcW w:w="2106" w:type="pct"/>
            <w:hideMark/>
          </w:tcPr>
          <w:p w14:paraId="145902AF" w14:textId="77777777" w:rsidR="005928C4" w:rsidRPr="00115D94" w:rsidRDefault="005928C4" w:rsidP="00115D94">
            <w:pPr>
              <w:suppressAutoHyphens/>
              <w:spacing w:after="0" w:line="240" w:lineRule="auto"/>
              <w:contextualSpacing/>
              <w:jc w:val="center"/>
              <w:rPr>
                <w:rFonts w:ascii="Times New Roman" w:hAnsi="Times New Roman"/>
                <w:sz w:val="24"/>
                <w:szCs w:val="24"/>
              </w:rPr>
            </w:pPr>
            <w:r w:rsidRPr="00115D94">
              <w:rPr>
                <w:rFonts w:ascii="Times New Roman" w:hAnsi="Times New Roman"/>
                <w:sz w:val="24"/>
                <w:szCs w:val="24"/>
              </w:rPr>
              <w:t>Знания</w:t>
            </w:r>
          </w:p>
        </w:tc>
      </w:tr>
      <w:tr w:rsidR="005928C4" w:rsidRPr="00315F34" w14:paraId="5DA64D13" w14:textId="77777777" w:rsidTr="00115D94">
        <w:trPr>
          <w:trHeight w:val="212"/>
        </w:trPr>
        <w:tc>
          <w:tcPr>
            <w:tcW w:w="859" w:type="pct"/>
          </w:tcPr>
          <w:p w14:paraId="6F4FDD49" w14:textId="77777777" w:rsidR="005928C4" w:rsidRPr="00115D94" w:rsidRDefault="005928C4" w:rsidP="00115D94">
            <w:pPr>
              <w:suppressAutoHyphens/>
              <w:spacing w:after="0" w:line="240" w:lineRule="auto"/>
              <w:contextualSpacing/>
              <w:jc w:val="center"/>
              <w:rPr>
                <w:rFonts w:ascii="Times New Roman" w:hAnsi="Times New Roman"/>
                <w:sz w:val="24"/>
                <w:szCs w:val="24"/>
              </w:rPr>
            </w:pPr>
            <w:r w:rsidRPr="00115D94">
              <w:rPr>
                <w:rFonts w:ascii="Times New Roman" w:hAnsi="Times New Roman"/>
                <w:sz w:val="24"/>
                <w:szCs w:val="24"/>
              </w:rPr>
              <w:t>ОК 1</w:t>
            </w:r>
          </w:p>
        </w:tc>
        <w:tc>
          <w:tcPr>
            <w:tcW w:w="2035" w:type="pct"/>
          </w:tcPr>
          <w:p w14:paraId="65E937C6" w14:textId="77777777" w:rsidR="005928C4" w:rsidRPr="00115D94" w:rsidRDefault="005928C4" w:rsidP="00115D94">
            <w:pPr>
              <w:suppressAutoHyphens/>
              <w:spacing w:after="0" w:line="240" w:lineRule="auto"/>
              <w:contextualSpacing/>
              <w:rPr>
                <w:rFonts w:ascii="Times New Roman" w:hAnsi="Times New Roman"/>
                <w:iCs/>
                <w:sz w:val="24"/>
                <w:szCs w:val="24"/>
              </w:rPr>
            </w:pPr>
            <w:r w:rsidRPr="00115D94">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3F0D8351" w14:textId="77777777" w:rsidR="005928C4" w:rsidRPr="00115D94" w:rsidRDefault="005928C4" w:rsidP="00115D94">
            <w:pPr>
              <w:suppressAutoHyphens/>
              <w:spacing w:after="0" w:line="240" w:lineRule="auto"/>
              <w:contextualSpacing/>
              <w:rPr>
                <w:rFonts w:ascii="Times New Roman" w:hAnsi="Times New Roman"/>
                <w:iCs/>
                <w:sz w:val="24"/>
                <w:szCs w:val="24"/>
              </w:rPr>
            </w:pPr>
            <w:r w:rsidRPr="00115D94">
              <w:rPr>
                <w:rFonts w:ascii="Times New Roman" w:hAnsi="Times New Roman"/>
                <w:iCs/>
                <w:sz w:val="24"/>
                <w:szCs w:val="24"/>
              </w:rPr>
              <w:t>составлять план действия; определять необходимые ресурсы;</w:t>
            </w:r>
          </w:p>
          <w:p w14:paraId="047392D8" w14:textId="77777777" w:rsidR="005928C4" w:rsidRPr="00115D94" w:rsidRDefault="005928C4" w:rsidP="00115D94">
            <w:pPr>
              <w:shd w:val="clear" w:color="auto" w:fill="FFFFFF"/>
              <w:spacing w:after="0" w:line="240" w:lineRule="auto"/>
              <w:contextualSpacing/>
              <w:rPr>
                <w:rFonts w:ascii="Times New Roman" w:hAnsi="Times New Roman"/>
                <w:i/>
                <w:sz w:val="24"/>
                <w:szCs w:val="24"/>
              </w:rPr>
            </w:pPr>
            <w:r w:rsidRPr="00115D94">
              <w:rPr>
                <w:rFonts w:ascii="Times New Roman" w:hAnsi="Times New Roman"/>
                <w:iCs/>
                <w:sz w:val="24"/>
                <w:szCs w:val="24"/>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c>
          <w:tcPr>
            <w:tcW w:w="2106" w:type="pct"/>
          </w:tcPr>
          <w:p w14:paraId="60D528D5" w14:textId="77777777" w:rsidR="005928C4" w:rsidRPr="00115D94" w:rsidRDefault="005928C4" w:rsidP="00115D94">
            <w:pPr>
              <w:suppressAutoHyphens/>
              <w:spacing w:after="0" w:line="240" w:lineRule="auto"/>
              <w:contextualSpacing/>
              <w:rPr>
                <w:rFonts w:ascii="Times New Roman" w:hAnsi="Times New Roman"/>
                <w:bCs/>
                <w:sz w:val="24"/>
                <w:szCs w:val="24"/>
              </w:rPr>
            </w:pPr>
            <w:r w:rsidRPr="00115D94">
              <w:rPr>
                <w:rFonts w:ascii="Times New Roman" w:hAnsi="Times New Roman"/>
                <w:iCs/>
                <w:sz w:val="24"/>
                <w:szCs w:val="24"/>
              </w:rPr>
              <w:t>а</w:t>
            </w:r>
            <w:r w:rsidRPr="00115D94">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6C8C4E57" w14:textId="77777777" w:rsidR="005928C4" w:rsidRPr="00115D94" w:rsidRDefault="005928C4" w:rsidP="00115D94">
            <w:pPr>
              <w:suppressAutoHyphens/>
              <w:spacing w:after="0" w:line="240" w:lineRule="auto"/>
              <w:contextualSpacing/>
              <w:rPr>
                <w:rFonts w:ascii="Times New Roman" w:hAnsi="Times New Roman"/>
                <w:i/>
                <w:sz w:val="24"/>
                <w:szCs w:val="24"/>
              </w:rPr>
            </w:pPr>
            <w:r w:rsidRPr="00115D94">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5928C4" w:rsidRPr="00315F34" w14:paraId="594ECDA6" w14:textId="77777777" w:rsidTr="00115D94">
        <w:trPr>
          <w:trHeight w:val="212"/>
        </w:trPr>
        <w:tc>
          <w:tcPr>
            <w:tcW w:w="859" w:type="pct"/>
          </w:tcPr>
          <w:p w14:paraId="4FE7BA47" w14:textId="77777777" w:rsidR="005928C4" w:rsidRPr="00115D94" w:rsidRDefault="005928C4" w:rsidP="00115D94">
            <w:pPr>
              <w:suppressAutoHyphens/>
              <w:spacing w:after="0" w:line="240" w:lineRule="auto"/>
              <w:contextualSpacing/>
              <w:jc w:val="center"/>
              <w:rPr>
                <w:rFonts w:ascii="Times New Roman" w:hAnsi="Times New Roman"/>
                <w:sz w:val="24"/>
                <w:szCs w:val="24"/>
              </w:rPr>
            </w:pPr>
            <w:r w:rsidRPr="00115D94">
              <w:rPr>
                <w:rFonts w:ascii="Times New Roman" w:hAnsi="Times New Roman"/>
                <w:sz w:val="24"/>
                <w:szCs w:val="24"/>
              </w:rPr>
              <w:t>ОК 2</w:t>
            </w:r>
          </w:p>
        </w:tc>
        <w:tc>
          <w:tcPr>
            <w:tcW w:w="2035" w:type="pct"/>
          </w:tcPr>
          <w:p w14:paraId="07E2109C" w14:textId="77777777" w:rsidR="005928C4" w:rsidRPr="00115D94" w:rsidRDefault="005928C4" w:rsidP="00115D94">
            <w:pPr>
              <w:suppressAutoHyphens/>
              <w:spacing w:after="0" w:line="240" w:lineRule="auto"/>
              <w:contextualSpacing/>
              <w:rPr>
                <w:rFonts w:ascii="Times New Roman" w:hAnsi="Times New Roman"/>
                <w:sz w:val="24"/>
                <w:szCs w:val="24"/>
              </w:rPr>
            </w:pPr>
            <w:r w:rsidRPr="00115D94">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w:t>
            </w:r>
            <w:r w:rsidRPr="00115D94">
              <w:rPr>
                <w:rFonts w:ascii="Times New Roman" w:hAnsi="Times New Roman"/>
                <w:iCs/>
                <w:sz w:val="24"/>
                <w:szCs w:val="24"/>
              </w:rPr>
              <w:lastRenderedPageBreak/>
              <w:t>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tc>
        <w:tc>
          <w:tcPr>
            <w:tcW w:w="2106" w:type="pct"/>
          </w:tcPr>
          <w:p w14:paraId="06A3E9D9" w14:textId="77777777" w:rsidR="005928C4" w:rsidRPr="00115D94" w:rsidRDefault="005928C4" w:rsidP="00115D94">
            <w:pPr>
              <w:suppressAutoHyphens/>
              <w:spacing w:after="0" w:line="240" w:lineRule="auto"/>
              <w:contextualSpacing/>
              <w:rPr>
                <w:rFonts w:ascii="Times New Roman" w:hAnsi="Times New Roman"/>
                <w:i/>
                <w:sz w:val="24"/>
                <w:szCs w:val="24"/>
              </w:rPr>
            </w:pPr>
            <w:r w:rsidRPr="00115D94">
              <w:rPr>
                <w:rFonts w:ascii="Times New Roman" w:hAnsi="Times New Roman"/>
                <w:iCs/>
                <w:sz w:val="24"/>
                <w:szCs w:val="24"/>
              </w:rPr>
              <w:lastRenderedPageBreak/>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115D94">
              <w:rPr>
                <w:rFonts w:ascii="Times New Roman" w:hAnsi="Times New Roman"/>
                <w:bCs/>
                <w:iCs/>
                <w:sz w:val="24"/>
                <w:szCs w:val="24"/>
              </w:rPr>
              <w:t xml:space="preserve">современные средства и устройства информатизации; порядок их применения и программное обеспечение в профессиональной </w:t>
            </w:r>
            <w:r w:rsidRPr="00115D94">
              <w:rPr>
                <w:rFonts w:ascii="Times New Roman" w:hAnsi="Times New Roman"/>
                <w:bCs/>
                <w:iCs/>
                <w:sz w:val="24"/>
                <w:szCs w:val="24"/>
              </w:rPr>
              <w:lastRenderedPageBreak/>
              <w:t>деятельности в том числе с использованием цифровых средств.</w:t>
            </w:r>
          </w:p>
        </w:tc>
      </w:tr>
      <w:tr w:rsidR="005928C4" w:rsidRPr="00315F34" w14:paraId="14D1F114" w14:textId="77777777" w:rsidTr="00115D94">
        <w:trPr>
          <w:trHeight w:val="212"/>
        </w:trPr>
        <w:tc>
          <w:tcPr>
            <w:tcW w:w="859" w:type="pct"/>
          </w:tcPr>
          <w:p w14:paraId="3F342C67" w14:textId="77777777" w:rsidR="005928C4" w:rsidRPr="00115D94" w:rsidRDefault="005928C4" w:rsidP="00115D94">
            <w:pPr>
              <w:suppressAutoHyphens/>
              <w:spacing w:after="0" w:line="240" w:lineRule="auto"/>
              <w:contextualSpacing/>
              <w:jc w:val="center"/>
              <w:rPr>
                <w:rFonts w:ascii="Times New Roman" w:hAnsi="Times New Roman"/>
                <w:sz w:val="24"/>
                <w:szCs w:val="24"/>
              </w:rPr>
            </w:pPr>
            <w:r w:rsidRPr="00115D94">
              <w:rPr>
                <w:rFonts w:ascii="Times New Roman" w:hAnsi="Times New Roman"/>
                <w:sz w:val="24"/>
                <w:szCs w:val="24"/>
              </w:rPr>
              <w:lastRenderedPageBreak/>
              <w:t>ОК 4</w:t>
            </w:r>
          </w:p>
        </w:tc>
        <w:tc>
          <w:tcPr>
            <w:tcW w:w="2035" w:type="pct"/>
          </w:tcPr>
          <w:p w14:paraId="4F982FC0" w14:textId="77777777" w:rsidR="005928C4" w:rsidRPr="00115D94" w:rsidRDefault="005928C4" w:rsidP="00115D94">
            <w:pPr>
              <w:suppressAutoHyphens/>
              <w:spacing w:after="0" w:line="240" w:lineRule="auto"/>
              <w:contextualSpacing/>
              <w:rPr>
                <w:rFonts w:ascii="Times New Roman" w:hAnsi="Times New Roman"/>
                <w:sz w:val="24"/>
                <w:szCs w:val="24"/>
              </w:rPr>
            </w:pPr>
            <w:r w:rsidRPr="00115D94">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106" w:type="pct"/>
          </w:tcPr>
          <w:p w14:paraId="1C6CCBC4" w14:textId="77777777" w:rsidR="005928C4" w:rsidRPr="00115D94" w:rsidRDefault="005928C4" w:rsidP="00115D94">
            <w:pPr>
              <w:suppressAutoHyphens/>
              <w:spacing w:after="0" w:line="240" w:lineRule="auto"/>
              <w:contextualSpacing/>
              <w:rPr>
                <w:rFonts w:ascii="Times New Roman" w:hAnsi="Times New Roman"/>
                <w:i/>
                <w:sz w:val="24"/>
                <w:szCs w:val="24"/>
              </w:rPr>
            </w:pPr>
            <w:r w:rsidRPr="00115D94">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5928C4" w:rsidRPr="00315F34" w14:paraId="40FDFF5D" w14:textId="77777777" w:rsidTr="00115D94">
        <w:trPr>
          <w:trHeight w:val="212"/>
        </w:trPr>
        <w:tc>
          <w:tcPr>
            <w:tcW w:w="859" w:type="pct"/>
          </w:tcPr>
          <w:p w14:paraId="551A3BB2" w14:textId="77777777" w:rsidR="005928C4" w:rsidRPr="00115D94" w:rsidRDefault="005928C4" w:rsidP="00115D94">
            <w:pPr>
              <w:suppressAutoHyphens/>
              <w:spacing w:after="0" w:line="240" w:lineRule="auto"/>
              <w:contextualSpacing/>
              <w:jc w:val="center"/>
              <w:rPr>
                <w:rFonts w:ascii="Times New Roman" w:hAnsi="Times New Roman"/>
                <w:sz w:val="24"/>
                <w:szCs w:val="24"/>
              </w:rPr>
            </w:pPr>
            <w:r w:rsidRPr="00115D94">
              <w:rPr>
                <w:rFonts w:ascii="Times New Roman" w:hAnsi="Times New Roman"/>
                <w:sz w:val="24"/>
                <w:szCs w:val="24"/>
              </w:rPr>
              <w:t>ОК 5</w:t>
            </w:r>
          </w:p>
        </w:tc>
        <w:tc>
          <w:tcPr>
            <w:tcW w:w="2035" w:type="pct"/>
          </w:tcPr>
          <w:p w14:paraId="6A70F4AD" w14:textId="77777777" w:rsidR="005928C4" w:rsidRPr="00115D94" w:rsidRDefault="005928C4" w:rsidP="00115D94">
            <w:pPr>
              <w:suppressAutoHyphens/>
              <w:spacing w:after="0" w:line="240" w:lineRule="auto"/>
              <w:contextualSpacing/>
              <w:rPr>
                <w:rFonts w:ascii="Times New Roman" w:hAnsi="Times New Roman"/>
                <w:sz w:val="24"/>
                <w:szCs w:val="24"/>
              </w:rPr>
            </w:pPr>
            <w:r w:rsidRPr="00115D94">
              <w:rPr>
                <w:rFonts w:ascii="Times New Roman" w:hAnsi="Times New Roman"/>
                <w:iCs/>
                <w:sz w:val="24"/>
                <w:szCs w:val="24"/>
              </w:rPr>
              <w:t xml:space="preserve">грамотно </w:t>
            </w:r>
            <w:r w:rsidRPr="00115D94">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115D94">
              <w:rPr>
                <w:rFonts w:ascii="Times New Roman" w:hAnsi="Times New Roman"/>
                <w:iCs/>
                <w:sz w:val="24"/>
                <w:szCs w:val="24"/>
              </w:rPr>
              <w:t>проявлять толерантность в рабочем коллективе</w:t>
            </w:r>
          </w:p>
        </w:tc>
        <w:tc>
          <w:tcPr>
            <w:tcW w:w="2106" w:type="pct"/>
          </w:tcPr>
          <w:p w14:paraId="0A6788F6" w14:textId="77777777" w:rsidR="005928C4" w:rsidRPr="00115D94" w:rsidRDefault="005928C4" w:rsidP="00115D94">
            <w:pPr>
              <w:suppressAutoHyphens/>
              <w:spacing w:after="0" w:line="240" w:lineRule="auto"/>
              <w:contextualSpacing/>
              <w:rPr>
                <w:rFonts w:ascii="Times New Roman" w:hAnsi="Times New Roman"/>
                <w:i/>
                <w:sz w:val="24"/>
                <w:szCs w:val="24"/>
              </w:rPr>
            </w:pPr>
            <w:r w:rsidRPr="00115D94">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5928C4" w:rsidRPr="00315F34" w14:paraId="66749024" w14:textId="77777777" w:rsidTr="00115D94">
        <w:trPr>
          <w:trHeight w:val="212"/>
        </w:trPr>
        <w:tc>
          <w:tcPr>
            <w:tcW w:w="859" w:type="pct"/>
          </w:tcPr>
          <w:p w14:paraId="6B3A5CE3" w14:textId="77777777" w:rsidR="005928C4" w:rsidRPr="00115D94" w:rsidRDefault="005928C4" w:rsidP="00115D94">
            <w:pPr>
              <w:suppressAutoHyphens/>
              <w:spacing w:after="0" w:line="240" w:lineRule="auto"/>
              <w:contextualSpacing/>
              <w:jc w:val="center"/>
              <w:rPr>
                <w:rFonts w:ascii="Times New Roman" w:hAnsi="Times New Roman"/>
                <w:sz w:val="24"/>
                <w:szCs w:val="24"/>
              </w:rPr>
            </w:pPr>
            <w:r w:rsidRPr="00115D94">
              <w:rPr>
                <w:rFonts w:ascii="Times New Roman" w:hAnsi="Times New Roman"/>
                <w:sz w:val="24"/>
                <w:szCs w:val="24"/>
              </w:rPr>
              <w:t>ОК 6</w:t>
            </w:r>
          </w:p>
        </w:tc>
        <w:tc>
          <w:tcPr>
            <w:tcW w:w="2035" w:type="pct"/>
          </w:tcPr>
          <w:p w14:paraId="390A62F5" w14:textId="77777777" w:rsidR="005928C4" w:rsidRPr="00115D94" w:rsidRDefault="005928C4" w:rsidP="00115D94">
            <w:pPr>
              <w:suppressAutoHyphens/>
              <w:spacing w:after="0" w:line="240" w:lineRule="auto"/>
              <w:contextualSpacing/>
              <w:rPr>
                <w:rFonts w:ascii="Times New Roman" w:hAnsi="Times New Roman"/>
                <w:sz w:val="24"/>
                <w:szCs w:val="24"/>
              </w:rPr>
            </w:pPr>
            <w:r w:rsidRPr="00115D94">
              <w:rPr>
                <w:rFonts w:ascii="Times New Roman" w:hAnsi="Times New Roman"/>
                <w:bCs/>
                <w:iCs/>
                <w:sz w:val="24"/>
                <w:szCs w:val="24"/>
              </w:rPr>
              <w:t>описывать значимость сво</w:t>
            </w:r>
            <w:r w:rsidR="00CF75EC" w:rsidRPr="00115D94">
              <w:rPr>
                <w:rFonts w:ascii="Times New Roman" w:hAnsi="Times New Roman"/>
                <w:bCs/>
                <w:iCs/>
                <w:sz w:val="24"/>
                <w:szCs w:val="24"/>
              </w:rPr>
              <w:t>ей</w:t>
            </w:r>
            <w:r w:rsidRPr="00115D94">
              <w:rPr>
                <w:rFonts w:ascii="Times New Roman" w:hAnsi="Times New Roman"/>
                <w:bCs/>
                <w:i/>
                <w:iCs/>
                <w:sz w:val="24"/>
                <w:szCs w:val="24"/>
              </w:rPr>
              <w:t xml:space="preserve"> </w:t>
            </w:r>
            <w:r w:rsidRPr="00115D94">
              <w:rPr>
                <w:rFonts w:ascii="Times New Roman" w:hAnsi="Times New Roman"/>
                <w:bCs/>
                <w:iCs/>
                <w:sz w:val="24"/>
                <w:szCs w:val="24"/>
              </w:rPr>
              <w:t>специальности;</w:t>
            </w:r>
            <w:r w:rsidRPr="00115D94">
              <w:rPr>
                <w:rFonts w:ascii="Times New Roman" w:hAnsi="Times New Roman"/>
                <w:bCs/>
                <w:i/>
                <w:iCs/>
                <w:sz w:val="24"/>
                <w:szCs w:val="24"/>
              </w:rPr>
              <w:t xml:space="preserve"> </w:t>
            </w:r>
            <w:r w:rsidRPr="00115D94">
              <w:rPr>
                <w:rFonts w:ascii="Times New Roman" w:hAnsi="Times New Roman"/>
                <w:bCs/>
                <w:iCs/>
                <w:sz w:val="24"/>
                <w:szCs w:val="24"/>
              </w:rPr>
              <w:t>применять стандарты антикоррупционного поведения</w:t>
            </w:r>
          </w:p>
        </w:tc>
        <w:tc>
          <w:tcPr>
            <w:tcW w:w="2106" w:type="pct"/>
          </w:tcPr>
          <w:p w14:paraId="5E831975" w14:textId="77777777" w:rsidR="005928C4" w:rsidRPr="00115D94" w:rsidRDefault="005928C4" w:rsidP="00115D94">
            <w:pPr>
              <w:suppressAutoHyphens/>
              <w:spacing w:after="0" w:line="240" w:lineRule="auto"/>
              <w:contextualSpacing/>
              <w:rPr>
                <w:rFonts w:ascii="Times New Roman" w:hAnsi="Times New Roman"/>
                <w:i/>
                <w:sz w:val="24"/>
                <w:szCs w:val="24"/>
              </w:rPr>
            </w:pPr>
            <w:r w:rsidRPr="00115D94">
              <w:rPr>
                <w:rFonts w:ascii="Times New Roman" w:hAnsi="Times New Roman"/>
                <w:bCs/>
                <w:iCs/>
                <w:sz w:val="24"/>
                <w:szCs w:val="24"/>
              </w:rPr>
              <w:t>сущность гражданско-патриотической позиции, общечеловеческих ценностей; значимость профессион</w:t>
            </w:r>
            <w:r w:rsidR="00CF75EC" w:rsidRPr="00115D94">
              <w:rPr>
                <w:rFonts w:ascii="Times New Roman" w:hAnsi="Times New Roman"/>
                <w:bCs/>
                <w:iCs/>
                <w:sz w:val="24"/>
                <w:szCs w:val="24"/>
              </w:rPr>
              <w:t>альной деятельности по  специальности</w:t>
            </w:r>
            <w:r w:rsidRPr="00115D94">
              <w:rPr>
                <w:rFonts w:ascii="Times New Roman" w:hAnsi="Times New Roman"/>
                <w:bCs/>
                <w:iCs/>
                <w:sz w:val="24"/>
                <w:szCs w:val="24"/>
              </w:rPr>
              <w:t>; стандарты антикоррупционного поведения и последствия его нарушения</w:t>
            </w:r>
          </w:p>
        </w:tc>
      </w:tr>
      <w:tr w:rsidR="005928C4" w:rsidRPr="00315F34" w14:paraId="0A649CAF" w14:textId="77777777" w:rsidTr="00115D94">
        <w:trPr>
          <w:trHeight w:val="212"/>
        </w:trPr>
        <w:tc>
          <w:tcPr>
            <w:tcW w:w="859" w:type="pct"/>
          </w:tcPr>
          <w:p w14:paraId="20CAB1D6" w14:textId="77777777" w:rsidR="005928C4" w:rsidRPr="00115D94" w:rsidRDefault="005928C4" w:rsidP="00115D94">
            <w:pPr>
              <w:suppressAutoHyphens/>
              <w:spacing w:after="0" w:line="240" w:lineRule="auto"/>
              <w:contextualSpacing/>
              <w:jc w:val="center"/>
              <w:rPr>
                <w:rFonts w:ascii="Times New Roman" w:hAnsi="Times New Roman"/>
                <w:sz w:val="24"/>
                <w:szCs w:val="24"/>
              </w:rPr>
            </w:pPr>
            <w:r w:rsidRPr="00115D94">
              <w:rPr>
                <w:rFonts w:ascii="Times New Roman" w:hAnsi="Times New Roman"/>
                <w:sz w:val="24"/>
                <w:szCs w:val="24"/>
              </w:rPr>
              <w:t>ОК 7</w:t>
            </w:r>
          </w:p>
        </w:tc>
        <w:tc>
          <w:tcPr>
            <w:tcW w:w="2035" w:type="pct"/>
          </w:tcPr>
          <w:p w14:paraId="1B1522C8" w14:textId="3219C2FB" w:rsidR="005928C4" w:rsidRPr="00115D94" w:rsidRDefault="005928C4" w:rsidP="00115D94">
            <w:pPr>
              <w:suppressAutoHyphens/>
              <w:spacing w:after="0" w:line="240" w:lineRule="auto"/>
              <w:contextualSpacing/>
              <w:rPr>
                <w:rFonts w:ascii="Times New Roman" w:hAnsi="Times New Roman"/>
                <w:sz w:val="24"/>
                <w:szCs w:val="24"/>
              </w:rPr>
            </w:pPr>
            <w:r w:rsidRPr="00115D94">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w:t>
            </w:r>
            <w:r w:rsidR="00BA5080" w:rsidRPr="00115D94">
              <w:rPr>
                <w:rFonts w:ascii="Times New Roman" w:hAnsi="Times New Roman"/>
                <w:bCs/>
                <w:i/>
                <w:iCs/>
                <w:sz w:val="24"/>
                <w:szCs w:val="24"/>
              </w:rPr>
              <w:t xml:space="preserve"> </w:t>
            </w:r>
            <w:r w:rsidRPr="00115D94">
              <w:rPr>
                <w:rFonts w:ascii="Times New Roman" w:hAnsi="Times New Roman"/>
                <w:bCs/>
                <w:iCs/>
                <w:sz w:val="24"/>
                <w:szCs w:val="24"/>
              </w:rPr>
              <w:t>специальности</w:t>
            </w:r>
            <w:r w:rsidRPr="00115D94">
              <w:rPr>
                <w:rFonts w:ascii="Times New Roman" w:hAnsi="Times New Roman"/>
                <w:sz w:val="24"/>
                <w:szCs w:val="24"/>
              </w:rPr>
              <w:t xml:space="preserve"> </w:t>
            </w:r>
            <w:r w:rsidRPr="00115D94">
              <w:rPr>
                <w:rFonts w:ascii="Times New Roman" w:hAnsi="Times New Roman"/>
                <w:bCs/>
                <w:sz w:val="24"/>
                <w:szCs w:val="24"/>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c>
          <w:tcPr>
            <w:tcW w:w="2106" w:type="pct"/>
          </w:tcPr>
          <w:p w14:paraId="14E40370" w14:textId="77777777" w:rsidR="005928C4" w:rsidRPr="00115D94" w:rsidRDefault="005928C4" w:rsidP="00115D94">
            <w:pPr>
              <w:suppressAutoHyphens/>
              <w:spacing w:after="0" w:line="240" w:lineRule="auto"/>
              <w:contextualSpacing/>
              <w:rPr>
                <w:rFonts w:ascii="Times New Roman" w:hAnsi="Times New Roman"/>
                <w:i/>
                <w:sz w:val="24"/>
                <w:szCs w:val="24"/>
              </w:rPr>
            </w:pPr>
            <w:r w:rsidRPr="00115D94">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5928C4" w:rsidRPr="00315F34" w14:paraId="47B131D9" w14:textId="77777777" w:rsidTr="00115D94">
        <w:trPr>
          <w:trHeight w:val="212"/>
        </w:trPr>
        <w:tc>
          <w:tcPr>
            <w:tcW w:w="859" w:type="pct"/>
          </w:tcPr>
          <w:p w14:paraId="50DB9381" w14:textId="77777777" w:rsidR="005928C4" w:rsidRPr="00115D94" w:rsidRDefault="005928C4" w:rsidP="00115D94">
            <w:pPr>
              <w:suppressAutoHyphens/>
              <w:spacing w:after="0" w:line="240" w:lineRule="auto"/>
              <w:contextualSpacing/>
              <w:jc w:val="center"/>
              <w:rPr>
                <w:rFonts w:ascii="Times New Roman" w:hAnsi="Times New Roman"/>
                <w:sz w:val="24"/>
                <w:szCs w:val="24"/>
              </w:rPr>
            </w:pPr>
            <w:r w:rsidRPr="00115D94">
              <w:rPr>
                <w:rFonts w:ascii="Times New Roman" w:hAnsi="Times New Roman"/>
                <w:sz w:val="24"/>
                <w:szCs w:val="24"/>
              </w:rPr>
              <w:t>ОК 9</w:t>
            </w:r>
          </w:p>
        </w:tc>
        <w:tc>
          <w:tcPr>
            <w:tcW w:w="2035" w:type="pct"/>
          </w:tcPr>
          <w:p w14:paraId="12B6A2F8" w14:textId="77777777" w:rsidR="005928C4" w:rsidRPr="00115D94" w:rsidRDefault="005928C4" w:rsidP="00115D94">
            <w:pPr>
              <w:suppressAutoHyphens/>
              <w:spacing w:after="0" w:line="240" w:lineRule="auto"/>
              <w:contextualSpacing/>
              <w:rPr>
                <w:rFonts w:ascii="Times New Roman" w:hAnsi="Times New Roman"/>
                <w:sz w:val="24"/>
                <w:szCs w:val="24"/>
              </w:rPr>
            </w:pPr>
            <w:r w:rsidRPr="00115D94">
              <w:rPr>
                <w:rFonts w:ascii="Times New Roman" w:hAnsi="Times New Roman"/>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w:t>
            </w:r>
            <w:r w:rsidRPr="00115D94">
              <w:rPr>
                <w:rFonts w:ascii="Times New Roman" w:hAnsi="Times New Roman"/>
                <w:iCs/>
                <w:sz w:val="24"/>
                <w:szCs w:val="24"/>
              </w:rPr>
              <w:lastRenderedPageBreak/>
              <w:t>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c>
          <w:tcPr>
            <w:tcW w:w="2106" w:type="pct"/>
          </w:tcPr>
          <w:p w14:paraId="0396B52D" w14:textId="77777777" w:rsidR="005928C4" w:rsidRPr="00115D94" w:rsidRDefault="005928C4" w:rsidP="00115D94">
            <w:pPr>
              <w:suppressAutoHyphens/>
              <w:spacing w:after="0" w:line="240" w:lineRule="auto"/>
              <w:contextualSpacing/>
              <w:rPr>
                <w:rFonts w:ascii="Times New Roman" w:hAnsi="Times New Roman"/>
                <w:i/>
                <w:sz w:val="24"/>
                <w:szCs w:val="24"/>
              </w:rPr>
            </w:pPr>
            <w:r w:rsidRPr="00115D94">
              <w:rPr>
                <w:rFonts w:ascii="Times New Roman" w:hAnsi="Times New Roman"/>
                <w:iCs/>
                <w:sz w:val="24"/>
                <w:szCs w:val="24"/>
              </w:rPr>
              <w:lastRenderedPageBreak/>
              <w:t xml:space="preserve">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w:t>
            </w:r>
            <w:r w:rsidRPr="00115D94">
              <w:rPr>
                <w:rFonts w:ascii="Times New Roman" w:hAnsi="Times New Roman"/>
                <w:iCs/>
                <w:sz w:val="24"/>
                <w:szCs w:val="24"/>
              </w:rPr>
              <w:lastRenderedPageBreak/>
              <w:t>правила чтения текстов профессиональной направленности</w:t>
            </w:r>
          </w:p>
        </w:tc>
      </w:tr>
      <w:tr w:rsidR="005928C4" w:rsidRPr="00315F34" w14:paraId="4EF3908F" w14:textId="77777777" w:rsidTr="00115D94">
        <w:trPr>
          <w:trHeight w:val="212"/>
        </w:trPr>
        <w:tc>
          <w:tcPr>
            <w:tcW w:w="859" w:type="pct"/>
          </w:tcPr>
          <w:p w14:paraId="73D23C01" w14:textId="77777777" w:rsidR="005928C4" w:rsidRPr="00115D94" w:rsidRDefault="005928C4" w:rsidP="00115D94">
            <w:pPr>
              <w:suppressAutoHyphens/>
              <w:spacing w:after="0" w:line="240" w:lineRule="auto"/>
              <w:contextualSpacing/>
              <w:jc w:val="center"/>
              <w:rPr>
                <w:rFonts w:ascii="Times New Roman" w:hAnsi="Times New Roman"/>
                <w:sz w:val="24"/>
                <w:szCs w:val="24"/>
              </w:rPr>
            </w:pPr>
            <w:r w:rsidRPr="00115D94">
              <w:rPr>
                <w:rFonts w:ascii="Times New Roman" w:hAnsi="Times New Roman"/>
                <w:sz w:val="24"/>
                <w:szCs w:val="24"/>
              </w:rPr>
              <w:lastRenderedPageBreak/>
              <w:t>ПК 1.3</w:t>
            </w:r>
          </w:p>
        </w:tc>
        <w:tc>
          <w:tcPr>
            <w:tcW w:w="2035" w:type="pct"/>
          </w:tcPr>
          <w:p w14:paraId="6354DAF6" w14:textId="77777777" w:rsidR="005928C4" w:rsidRPr="00115D94" w:rsidRDefault="00BA5080" w:rsidP="00115D94">
            <w:pPr>
              <w:shd w:val="clear" w:color="auto" w:fill="FFFFFF"/>
              <w:spacing w:after="0" w:line="240" w:lineRule="auto"/>
              <w:contextualSpacing/>
              <w:rPr>
                <w:rFonts w:ascii="Times New Roman" w:hAnsi="Times New Roman"/>
                <w:sz w:val="24"/>
                <w:szCs w:val="24"/>
              </w:rPr>
            </w:pPr>
            <w:r w:rsidRPr="00115D94">
              <w:rPr>
                <w:rFonts w:ascii="Times New Roman" w:hAnsi="Times New Roman"/>
                <w:sz w:val="24"/>
                <w:szCs w:val="24"/>
              </w:rPr>
              <w:t>Определять необходимость перевода сельскохозяйственных животных из одной производственной группы в другую, опираясь на оценку их физиологического состояния.</w:t>
            </w:r>
          </w:p>
        </w:tc>
        <w:tc>
          <w:tcPr>
            <w:tcW w:w="2106" w:type="pct"/>
          </w:tcPr>
          <w:p w14:paraId="4960FF16" w14:textId="77777777" w:rsidR="00B756B6" w:rsidRPr="00115D94" w:rsidRDefault="00B756B6" w:rsidP="00115D94">
            <w:pPr>
              <w:spacing w:after="0" w:line="240" w:lineRule="auto"/>
              <w:contextualSpacing/>
              <w:rPr>
                <w:rFonts w:ascii="Times New Roman" w:hAnsi="Times New Roman"/>
                <w:sz w:val="24"/>
                <w:szCs w:val="24"/>
              </w:rPr>
            </w:pPr>
            <w:r w:rsidRPr="00115D94">
              <w:rPr>
                <w:rFonts w:ascii="Times New Roman" w:hAnsi="Times New Roman"/>
                <w:sz w:val="24"/>
                <w:szCs w:val="24"/>
              </w:rPr>
              <w:t>Биологические и хозяйственно-полезные особенности сельскохозяйственных животных.</w:t>
            </w:r>
          </w:p>
          <w:p w14:paraId="2926C22A" w14:textId="77777777" w:rsidR="005928C4" w:rsidRPr="00115D94" w:rsidRDefault="005928C4" w:rsidP="00115D94">
            <w:pPr>
              <w:suppressAutoHyphens/>
              <w:spacing w:after="0" w:line="240" w:lineRule="auto"/>
              <w:contextualSpacing/>
              <w:rPr>
                <w:rFonts w:ascii="Times New Roman" w:hAnsi="Times New Roman"/>
                <w:i/>
                <w:sz w:val="24"/>
                <w:szCs w:val="24"/>
              </w:rPr>
            </w:pPr>
          </w:p>
        </w:tc>
      </w:tr>
      <w:tr w:rsidR="005928C4" w:rsidRPr="00315F34" w14:paraId="5E64D60E" w14:textId="77777777" w:rsidTr="00115D94">
        <w:trPr>
          <w:trHeight w:val="212"/>
        </w:trPr>
        <w:tc>
          <w:tcPr>
            <w:tcW w:w="859" w:type="pct"/>
          </w:tcPr>
          <w:p w14:paraId="70FDACD7" w14:textId="77777777" w:rsidR="005928C4" w:rsidRPr="00115D94" w:rsidRDefault="005928C4" w:rsidP="00115D94">
            <w:pPr>
              <w:suppressAutoHyphens/>
              <w:spacing w:after="0" w:line="240" w:lineRule="auto"/>
              <w:contextualSpacing/>
              <w:jc w:val="center"/>
              <w:rPr>
                <w:rFonts w:ascii="Times New Roman" w:hAnsi="Times New Roman"/>
                <w:sz w:val="24"/>
                <w:szCs w:val="24"/>
              </w:rPr>
            </w:pPr>
            <w:r w:rsidRPr="00115D94">
              <w:rPr>
                <w:rFonts w:ascii="Times New Roman" w:hAnsi="Times New Roman"/>
                <w:sz w:val="24"/>
                <w:szCs w:val="24"/>
              </w:rPr>
              <w:t>ПК 1.4</w:t>
            </w:r>
          </w:p>
          <w:p w14:paraId="4EDCADB7" w14:textId="77777777" w:rsidR="005928C4" w:rsidRPr="00115D94" w:rsidRDefault="005928C4" w:rsidP="00115D94">
            <w:pPr>
              <w:suppressAutoHyphens/>
              <w:spacing w:after="0" w:line="240" w:lineRule="auto"/>
              <w:contextualSpacing/>
              <w:jc w:val="center"/>
              <w:rPr>
                <w:rFonts w:ascii="Times New Roman" w:hAnsi="Times New Roman"/>
                <w:sz w:val="24"/>
                <w:szCs w:val="24"/>
              </w:rPr>
            </w:pPr>
          </w:p>
        </w:tc>
        <w:tc>
          <w:tcPr>
            <w:tcW w:w="2035" w:type="pct"/>
          </w:tcPr>
          <w:p w14:paraId="030117D5" w14:textId="77777777" w:rsidR="00BA5080" w:rsidRPr="00115D94" w:rsidRDefault="00BA5080" w:rsidP="00115D94">
            <w:pPr>
              <w:spacing w:after="0" w:line="240" w:lineRule="auto"/>
              <w:contextualSpacing/>
              <w:rPr>
                <w:rFonts w:ascii="Times New Roman" w:hAnsi="Times New Roman"/>
                <w:sz w:val="24"/>
                <w:szCs w:val="24"/>
              </w:rPr>
            </w:pPr>
            <w:r w:rsidRPr="00115D94">
              <w:rPr>
                <w:rFonts w:ascii="Times New Roman" w:hAnsi="Times New Roman"/>
                <w:sz w:val="24"/>
                <w:szCs w:val="24"/>
              </w:rPr>
              <w:t>Пользоваться автоматизированным оборудованием для контроля и регулирования микроклимата в животноводческих помещениях в соответствии с инструкциями по эксплуатации оборудования.</w:t>
            </w:r>
          </w:p>
          <w:p w14:paraId="2471AAEE" w14:textId="1126D7FB" w:rsidR="005928C4" w:rsidRPr="00115D94" w:rsidRDefault="00BA5080" w:rsidP="00115D94">
            <w:pPr>
              <w:spacing w:after="0" w:line="240" w:lineRule="auto"/>
              <w:contextualSpacing/>
              <w:rPr>
                <w:rFonts w:ascii="Times New Roman" w:hAnsi="Times New Roman"/>
                <w:sz w:val="24"/>
                <w:szCs w:val="24"/>
              </w:rPr>
            </w:pPr>
            <w:r w:rsidRPr="00115D94">
              <w:rPr>
                <w:rFonts w:ascii="Times New Roman" w:hAnsi="Times New Roman"/>
                <w:sz w:val="24"/>
                <w:szCs w:val="24"/>
              </w:rPr>
              <w:t>Пользоваться специальным оборудованием в соответствии с инструкциями по его эксплуатации и специальным программным обеспечением при осуществлении автоматизированного контроля всех этапов организации работ по производству продукции животноводства.</w:t>
            </w:r>
          </w:p>
        </w:tc>
        <w:tc>
          <w:tcPr>
            <w:tcW w:w="2106" w:type="pct"/>
          </w:tcPr>
          <w:p w14:paraId="37B7360B" w14:textId="77777777" w:rsidR="00B756B6" w:rsidRPr="00115D94" w:rsidRDefault="00B756B6" w:rsidP="00115D94">
            <w:pPr>
              <w:spacing w:after="0" w:line="240" w:lineRule="auto"/>
              <w:contextualSpacing/>
              <w:rPr>
                <w:rFonts w:ascii="Times New Roman" w:hAnsi="Times New Roman"/>
                <w:sz w:val="24"/>
                <w:szCs w:val="24"/>
              </w:rPr>
            </w:pPr>
            <w:r w:rsidRPr="00115D94">
              <w:rPr>
                <w:rFonts w:ascii="Times New Roman" w:hAnsi="Times New Roman"/>
                <w:sz w:val="24"/>
                <w:szCs w:val="24"/>
              </w:rPr>
              <w:t>Технологии содержания и разведения сельскохозяйственных животных, а также, заготовки, хранения и подготовки к скармливанию кормов для сельскохозяйственных животных.</w:t>
            </w:r>
          </w:p>
          <w:p w14:paraId="0AA105B6" w14:textId="77777777" w:rsidR="005928C4" w:rsidRPr="00115D94" w:rsidRDefault="005928C4" w:rsidP="00115D94">
            <w:pPr>
              <w:suppressAutoHyphens/>
              <w:spacing w:after="0" w:line="240" w:lineRule="auto"/>
              <w:contextualSpacing/>
              <w:rPr>
                <w:rFonts w:ascii="Times New Roman" w:hAnsi="Times New Roman"/>
                <w:sz w:val="24"/>
                <w:szCs w:val="24"/>
              </w:rPr>
            </w:pPr>
          </w:p>
        </w:tc>
      </w:tr>
      <w:tr w:rsidR="005928C4" w:rsidRPr="00315F34" w14:paraId="38A53717" w14:textId="77777777" w:rsidTr="00115D94">
        <w:trPr>
          <w:trHeight w:val="212"/>
        </w:trPr>
        <w:tc>
          <w:tcPr>
            <w:tcW w:w="859" w:type="pct"/>
          </w:tcPr>
          <w:p w14:paraId="64071F7D" w14:textId="44898A83" w:rsidR="005928C4" w:rsidRPr="00115D94" w:rsidRDefault="005928C4" w:rsidP="00115D94">
            <w:pPr>
              <w:suppressAutoHyphens/>
              <w:spacing w:after="0" w:line="240" w:lineRule="auto"/>
              <w:contextualSpacing/>
              <w:jc w:val="center"/>
              <w:rPr>
                <w:rFonts w:ascii="Times New Roman" w:hAnsi="Times New Roman"/>
                <w:sz w:val="24"/>
                <w:szCs w:val="24"/>
              </w:rPr>
            </w:pPr>
            <w:r w:rsidRPr="00115D94">
              <w:rPr>
                <w:rFonts w:ascii="Times New Roman" w:hAnsi="Times New Roman"/>
                <w:sz w:val="24"/>
                <w:szCs w:val="24"/>
              </w:rPr>
              <w:t>ПК 1.5</w:t>
            </w:r>
          </w:p>
        </w:tc>
        <w:tc>
          <w:tcPr>
            <w:tcW w:w="2035" w:type="pct"/>
          </w:tcPr>
          <w:p w14:paraId="004FDF99" w14:textId="77777777" w:rsidR="00BA5080" w:rsidRPr="00115D94" w:rsidRDefault="00BA5080" w:rsidP="00115D94">
            <w:pPr>
              <w:spacing w:after="0" w:line="240" w:lineRule="auto"/>
              <w:contextualSpacing/>
              <w:rPr>
                <w:rFonts w:ascii="Times New Roman" w:hAnsi="Times New Roman"/>
                <w:sz w:val="24"/>
                <w:szCs w:val="24"/>
              </w:rPr>
            </w:pPr>
            <w:r w:rsidRPr="00115D94">
              <w:rPr>
                <w:rFonts w:ascii="Times New Roman" w:hAnsi="Times New Roman"/>
                <w:sz w:val="24"/>
                <w:szCs w:val="24"/>
              </w:rPr>
              <w:t>Вести электронную базу данных по состоянию сельскохозяйственных животных.</w:t>
            </w:r>
          </w:p>
          <w:p w14:paraId="13419440" w14:textId="77777777" w:rsidR="005928C4" w:rsidRPr="00115D94" w:rsidRDefault="00BA5080" w:rsidP="00115D94">
            <w:pPr>
              <w:spacing w:after="0" w:line="240" w:lineRule="auto"/>
              <w:contextualSpacing/>
              <w:rPr>
                <w:rFonts w:ascii="Times New Roman" w:hAnsi="Times New Roman"/>
                <w:sz w:val="24"/>
                <w:szCs w:val="24"/>
              </w:rPr>
            </w:pPr>
            <w:r w:rsidRPr="00115D94">
              <w:rPr>
                <w:rFonts w:ascii="Times New Roman" w:hAnsi="Times New Roman"/>
                <w:sz w:val="24"/>
                <w:szCs w:val="24"/>
              </w:rPr>
              <w:t>Оформлять заявки на материально-техническое обеспечение работ на всех этапах получения продукции животноводства, ее первичной переработки и хранения.</w:t>
            </w:r>
          </w:p>
        </w:tc>
        <w:tc>
          <w:tcPr>
            <w:tcW w:w="2106" w:type="pct"/>
          </w:tcPr>
          <w:p w14:paraId="55E12069" w14:textId="77777777" w:rsidR="005928C4" w:rsidRPr="00115D94" w:rsidRDefault="00B756B6" w:rsidP="00115D94">
            <w:pPr>
              <w:suppressAutoHyphens/>
              <w:spacing w:after="0" w:line="240" w:lineRule="auto"/>
              <w:contextualSpacing/>
              <w:rPr>
                <w:rFonts w:ascii="Times New Roman" w:hAnsi="Times New Roman"/>
                <w:sz w:val="24"/>
                <w:szCs w:val="24"/>
              </w:rPr>
            </w:pPr>
            <w:r w:rsidRPr="00115D94">
              <w:rPr>
                <w:rFonts w:ascii="Times New Roman" w:hAnsi="Times New Roman"/>
                <w:sz w:val="24"/>
                <w:szCs w:val="24"/>
              </w:rPr>
              <w:t>Виды и формы первичной отчетности в области содержания и разведения сельскохозяйственных животных, учета кормов, продукции животноводства.</w:t>
            </w:r>
          </w:p>
        </w:tc>
      </w:tr>
      <w:tr w:rsidR="005928C4" w:rsidRPr="00315F34" w14:paraId="555C0F91" w14:textId="77777777" w:rsidTr="00115D94">
        <w:trPr>
          <w:trHeight w:val="212"/>
        </w:trPr>
        <w:tc>
          <w:tcPr>
            <w:tcW w:w="859" w:type="pct"/>
          </w:tcPr>
          <w:p w14:paraId="353F3C55" w14:textId="77777777" w:rsidR="005928C4" w:rsidRPr="00115D94" w:rsidRDefault="005928C4" w:rsidP="00115D94">
            <w:pPr>
              <w:suppressAutoHyphens/>
              <w:spacing w:after="0" w:line="240" w:lineRule="auto"/>
              <w:contextualSpacing/>
              <w:jc w:val="center"/>
              <w:rPr>
                <w:rFonts w:ascii="Times New Roman" w:hAnsi="Times New Roman"/>
                <w:sz w:val="24"/>
                <w:szCs w:val="24"/>
              </w:rPr>
            </w:pPr>
            <w:r w:rsidRPr="00115D94">
              <w:rPr>
                <w:rFonts w:ascii="Times New Roman" w:hAnsi="Times New Roman"/>
                <w:sz w:val="24"/>
                <w:szCs w:val="24"/>
              </w:rPr>
              <w:t>ПК 1.6</w:t>
            </w:r>
          </w:p>
        </w:tc>
        <w:tc>
          <w:tcPr>
            <w:tcW w:w="2035" w:type="pct"/>
          </w:tcPr>
          <w:p w14:paraId="55FA4D96" w14:textId="77777777" w:rsidR="00BA5080" w:rsidRPr="00115D94" w:rsidRDefault="00BA5080" w:rsidP="00115D94">
            <w:pPr>
              <w:spacing w:after="0" w:line="240" w:lineRule="auto"/>
              <w:contextualSpacing/>
              <w:rPr>
                <w:rFonts w:ascii="Times New Roman" w:hAnsi="Times New Roman"/>
                <w:sz w:val="24"/>
                <w:szCs w:val="24"/>
              </w:rPr>
            </w:pPr>
            <w:r w:rsidRPr="00115D94">
              <w:rPr>
                <w:rFonts w:ascii="Times New Roman" w:hAnsi="Times New Roman"/>
                <w:sz w:val="24"/>
                <w:szCs w:val="24"/>
              </w:rPr>
              <w:t>Корректировать мероприятия по уходу за сельскохозяйственными животными на основе анализа их физиологического состояния.</w:t>
            </w:r>
          </w:p>
          <w:p w14:paraId="7805422C" w14:textId="510BA27F" w:rsidR="005928C4" w:rsidRPr="00115D94" w:rsidRDefault="00BA5080" w:rsidP="00115D94">
            <w:pPr>
              <w:spacing w:after="0" w:line="240" w:lineRule="auto"/>
              <w:contextualSpacing/>
              <w:rPr>
                <w:rFonts w:ascii="Times New Roman" w:hAnsi="Times New Roman"/>
                <w:sz w:val="24"/>
                <w:szCs w:val="24"/>
              </w:rPr>
            </w:pPr>
            <w:r w:rsidRPr="00115D94">
              <w:rPr>
                <w:rFonts w:ascii="Times New Roman" w:hAnsi="Times New Roman"/>
                <w:sz w:val="24"/>
                <w:szCs w:val="24"/>
              </w:rPr>
              <w:t>Пользоваться справочной литературой.</w:t>
            </w:r>
          </w:p>
        </w:tc>
        <w:tc>
          <w:tcPr>
            <w:tcW w:w="2106" w:type="pct"/>
          </w:tcPr>
          <w:p w14:paraId="7CC89016" w14:textId="77777777" w:rsidR="00B756B6" w:rsidRPr="00115D94" w:rsidRDefault="00B756B6" w:rsidP="00115D94">
            <w:pPr>
              <w:spacing w:after="0" w:line="240" w:lineRule="auto"/>
              <w:contextualSpacing/>
              <w:rPr>
                <w:rFonts w:ascii="Times New Roman" w:hAnsi="Times New Roman"/>
                <w:sz w:val="24"/>
                <w:szCs w:val="24"/>
              </w:rPr>
            </w:pPr>
            <w:r w:rsidRPr="00115D94">
              <w:rPr>
                <w:rFonts w:ascii="Times New Roman" w:hAnsi="Times New Roman"/>
                <w:sz w:val="24"/>
                <w:szCs w:val="24"/>
              </w:rPr>
              <w:t>Требования к микроклимату в животноводческих помещениях в соответствии с технологией содержания сельскохозяйственных животных и ветеринарными нормами.</w:t>
            </w:r>
          </w:p>
          <w:p w14:paraId="354C90CE" w14:textId="77777777" w:rsidR="005928C4" w:rsidRPr="00115D94" w:rsidRDefault="005928C4" w:rsidP="00115D94">
            <w:pPr>
              <w:suppressAutoHyphens/>
              <w:spacing w:after="0" w:line="240" w:lineRule="auto"/>
              <w:contextualSpacing/>
              <w:rPr>
                <w:rFonts w:ascii="Times New Roman" w:hAnsi="Times New Roman"/>
                <w:i/>
                <w:sz w:val="24"/>
                <w:szCs w:val="24"/>
              </w:rPr>
            </w:pPr>
          </w:p>
        </w:tc>
      </w:tr>
    </w:tbl>
    <w:p w14:paraId="47CE1A9F" w14:textId="77777777" w:rsidR="005928C4" w:rsidRDefault="005928C4" w:rsidP="005928C4">
      <w:pPr>
        <w:suppressAutoHyphens/>
        <w:spacing w:after="240" w:line="240" w:lineRule="auto"/>
        <w:jc w:val="center"/>
        <w:rPr>
          <w:rFonts w:ascii="Times New Roman" w:hAnsi="Times New Roman"/>
          <w:b/>
          <w:sz w:val="24"/>
          <w:szCs w:val="24"/>
        </w:rPr>
      </w:pPr>
    </w:p>
    <w:p w14:paraId="48E023A6" w14:textId="77777777" w:rsidR="005928C4" w:rsidRDefault="005928C4" w:rsidP="005928C4">
      <w:pPr>
        <w:suppressAutoHyphens/>
        <w:spacing w:after="240" w:line="240" w:lineRule="auto"/>
        <w:jc w:val="center"/>
        <w:rPr>
          <w:rFonts w:ascii="Times New Roman" w:hAnsi="Times New Roman"/>
          <w:b/>
          <w:sz w:val="24"/>
          <w:szCs w:val="24"/>
        </w:rPr>
      </w:pPr>
    </w:p>
    <w:p w14:paraId="7667ED58" w14:textId="77777777" w:rsidR="00115D94" w:rsidRDefault="00115D94">
      <w:pPr>
        <w:spacing w:after="0" w:line="240" w:lineRule="auto"/>
        <w:rPr>
          <w:rFonts w:ascii="Times New Roman" w:hAnsi="Times New Roman"/>
          <w:b/>
          <w:sz w:val="24"/>
          <w:szCs w:val="24"/>
        </w:rPr>
      </w:pPr>
      <w:r>
        <w:rPr>
          <w:rFonts w:ascii="Times New Roman" w:hAnsi="Times New Roman"/>
          <w:b/>
          <w:sz w:val="24"/>
          <w:szCs w:val="24"/>
        </w:rPr>
        <w:br w:type="page"/>
      </w:r>
    </w:p>
    <w:p w14:paraId="59C461A2" w14:textId="6E6A1301" w:rsidR="005928C4" w:rsidRPr="00315F34" w:rsidRDefault="005928C4" w:rsidP="005928C4">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lastRenderedPageBreak/>
        <w:t>2. СТРУКТУРА И СОДЕРЖАНИЕ УЧЕБНОЙ ДИСЦИПЛИНЫ</w:t>
      </w:r>
    </w:p>
    <w:p w14:paraId="5DE264E2" w14:textId="77777777" w:rsidR="005928C4" w:rsidRPr="00315F34" w:rsidRDefault="005928C4" w:rsidP="005928C4">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5928C4" w:rsidRPr="00315F34" w14:paraId="464C6B86" w14:textId="77777777" w:rsidTr="00ED5C42">
        <w:trPr>
          <w:trHeight w:val="490"/>
        </w:trPr>
        <w:tc>
          <w:tcPr>
            <w:tcW w:w="3685" w:type="pct"/>
            <w:vAlign w:val="center"/>
          </w:tcPr>
          <w:p w14:paraId="5145148E" w14:textId="77777777" w:rsidR="005928C4" w:rsidRPr="00315F34" w:rsidRDefault="005928C4" w:rsidP="00ED5C42">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14:paraId="62327F59" w14:textId="77777777" w:rsidR="005928C4" w:rsidRPr="00315F34" w:rsidRDefault="005928C4" w:rsidP="00ED5C42">
            <w:pPr>
              <w:suppressAutoHyphens/>
              <w:rPr>
                <w:rFonts w:ascii="Times New Roman" w:hAnsi="Times New Roman"/>
                <w:b/>
                <w:iCs/>
              </w:rPr>
            </w:pPr>
            <w:r w:rsidRPr="00315F34">
              <w:rPr>
                <w:rFonts w:ascii="Times New Roman" w:hAnsi="Times New Roman"/>
                <w:b/>
                <w:iCs/>
              </w:rPr>
              <w:t>Объем в часах</w:t>
            </w:r>
          </w:p>
        </w:tc>
      </w:tr>
      <w:tr w:rsidR="005928C4" w:rsidRPr="00315F34" w14:paraId="23CB0D83" w14:textId="77777777" w:rsidTr="00ED5C42">
        <w:trPr>
          <w:trHeight w:val="490"/>
        </w:trPr>
        <w:tc>
          <w:tcPr>
            <w:tcW w:w="3685" w:type="pct"/>
            <w:vAlign w:val="center"/>
          </w:tcPr>
          <w:p w14:paraId="7CC5C69F" w14:textId="77777777" w:rsidR="005928C4" w:rsidRPr="00315F34" w:rsidRDefault="005928C4" w:rsidP="00ED5C42">
            <w:pPr>
              <w:suppressAutoHyphens/>
              <w:spacing w:after="0"/>
              <w:rPr>
                <w:rFonts w:ascii="Times New Roman" w:hAnsi="Times New Roman"/>
                <w:b/>
              </w:rPr>
            </w:pPr>
            <w:r w:rsidRPr="00315F34">
              <w:rPr>
                <w:rFonts w:ascii="Times New Roman" w:hAnsi="Times New Roman"/>
                <w:b/>
              </w:rPr>
              <w:t>Объем образовательной программы учебной дисциплины</w:t>
            </w:r>
          </w:p>
        </w:tc>
        <w:tc>
          <w:tcPr>
            <w:tcW w:w="1315" w:type="pct"/>
            <w:vAlign w:val="center"/>
          </w:tcPr>
          <w:p w14:paraId="4A61C4E3" w14:textId="77777777" w:rsidR="005928C4" w:rsidRPr="00315F34" w:rsidRDefault="005928C4" w:rsidP="00ED5C42">
            <w:pPr>
              <w:suppressAutoHyphens/>
              <w:spacing w:after="0"/>
              <w:rPr>
                <w:rFonts w:ascii="Times New Roman" w:hAnsi="Times New Roman"/>
                <w:iCs/>
              </w:rPr>
            </w:pPr>
            <w:r>
              <w:rPr>
                <w:rFonts w:ascii="Times New Roman" w:hAnsi="Times New Roman"/>
                <w:iCs/>
              </w:rPr>
              <w:t xml:space="preserve">80 </w:t>
            </w:r>
          </w:p>
        </w:tc>
      </w:tr>
      <w:tr w:rsidR="005928C4" w:rsidRPr="00315F34" w14:paraId="1AA77A26" w14:textId="77777777" w:rsidTr="00ED5C42">
        <w:trPr>
          <w:trHeight w:val="490"/>
        </w:trPr>
        <w:tc>
          <w:tcPr>
            <w:tcW w:w="3685" w:type="pct"/>
            <w:shd w:val="clear" w:color="auto" w:fill="auto"/>
            <w:vAlign w:val="center"/>
          </w:tcPr>
          <w:p w14:paraId="3FD21449" w14:textId="77777777" w:rsidR="005928C4" w:rsidRPr="00315F34" w:rsidRDefault="005928C4" w:rsidP="00ED5C42">
            <w:pPr>
              <w:suppressAutoHyphens/>
              <w:spacing w:after="0"/>
              <w:rPr>
                <w:rFonts w:ascii="Times New Roman" w:hAnsi="Times New Roman"/>
                <w:b/>
              </w:rPr>
            </w:pPr>
            <w:r w:rsidRPr="00315F34">
              <w:rPr>
                <w:rFonts w:ascii="Times New Roman" w:hAnsi="Times New Roman"/>
                <w:b/>
              </w:rPr>
              <w:t>в т.ч. в форме практической подготовки</w:t>
            </w:r>
          </w:p>
        </w:tc>
        <w:tc>
          <w:tcPr>
            <w:tcW w:w="1315" w:type="pct"/>
            <w:shd w:val="clear" w:color="auto" w:fill="auto"/>
            <w:vAlign w:val="center"/>
          </w:tcPr>
          <w:p w14:paraId="7961091C" w14:textId="77777777" w:rsidR="005928C4" w:rsidRPr="00315F34" w:rsidRDefault="005928C4" w:rsidP="00ED5C42">
            <w:pPr>
              <w:suppressAutoHyphens/>
              <w:spacing w:after="0"/>
              <w:rPr>
                <w:rFonts w:ascii="Times New Roman" w:hAnsi="Times New Roman"/>
                <w:iCs/>
              </w:rPr>
            </w:pPr>
            <w:r>
              <w:rPr>
                <w:rFonts w:ascii="Times New Roman" w:hAnsi="Times New Roman"/>
                <w:iCs/>
              </w:rPr>
              <w:t>32</w:t>
            </w:r>
          </w:p>
        </w:tc>
      </w:tr>
      <w:tr w:rsidR="005928C4" w:rsidRPr="00315F34" w14:paraId="47407534" w14:textId="77777777" w:rsidTr="00ED5C42">
        <w:trPr>
          <w:trHeight w:val="336"/>
        </w:trPr>
        <w:tc>
          <w:tcPr>
            <w:tcW w:w="5000" w:type="pct"/>
            <w:gridSpan w:val="2"/>
            <w:vAlign w:val="center"/>
          </w:tcPr>
          <w:p w14:paraId="2605CAC4" w14:textId="77777777" w:rsidR="005928C4" w:rsidRPr="00315F34" w:rsidRDefault="005928C4" w:rsidP="00ED5C42">
            <w:pPr>
              <w:suppressAutoHyphens/>
              <w:spacing w:after="0"/>
              <w:rPr>
                <w:rFonts w:ascii="Times New Roman" w:hAnsi="Times New Roman"/>
                <w:iCs/>
              </w:rPr>
            </w:pPr>
            <w:r w:rsidRPr="00315F34">
              <w:rPr>
                <w:rFonts w:ascii="Times New Roman" w:hAnsi="Times New Roman"/>
              </w:rPr>
              <w:t>в т. ч.:</w:t>
            </w:r>
          </w:p>
        </w:tc>
      </w:tr>
      <w:tr w:rsidR="005928C4" w:rsidRPr="00315F34" w14:paraId="0017A46C" w14:textId="77777777" w:rsidTr="00ED5C42">
        <w:trPr>
          <w:trHeight w:val="490"/>
        </w:trPr>
        <w:tc>
          <w:tcPr>
            <w:tcW w:w="3685" w:type="pct"/>
            <w:vAlign w:val="center"/>
          </w:tcPr>
          <w:p w14:paraId="0EDD27FB" w14:textId="77777777" w:rsidR="005928C4" w:rsidRPr="00315F34" w:rsidRDefault="005928C4" w:rsidP="00ED5C42">
            <w:pPr>
              <w:suppressAutoHyphens/>
              <w:spacing w:after="0"/>
              <w:rPr>
                <w:rFonts w:ascii="Times New Roman" w:hAnsi="Times New Roman"/>
              </w:rPr>
            </w:pPr>
            <w:r w:rsidRPr="00315F34">
              <w:rPr>
                <w:rFonts w:ascii="Times New Roman" w:hAnsi="Times New Roman"/>
              </w:rPr>
              <w:t>теоретическое обучение</w:t>
            </w:r>
          </w:p>
        </w:tc>
        <w:tc>
          <w:tcPr>
            <w:tcW w:w="1315" w:type="pct"/>
            <w:vAlign w:val="center"/>
          </w:tcPr>
          <w:p w14:paraId="555384BA" w14:textId="77777777" w:rsidR="005928C4" w:rsidRPr="00315F34" w:rsidRDefault="005928C4" w:rsidP="00ED5C42">
            <w:pPr>
              <w:suppressAutoHyphens/>
              <w:spacing w:after="0"/>
              <w:rPr>
                <w:rFonts w:ascii="Times New Roman" w:hAnsi="Times New Roman"/>
                <w:iCs/>
              </w:rPr>
            </w:pPr>
            <w:r>
              <w:rPr>
                <w:rFonts w:ascii="Times New Roman" w:hAnsi="Times New Roman"/>
                <w:iCs/>
              </w:rPr>
              <w:t>48</w:t>
            </w:r>
          </w:p>
        </w:tc>
      </w:tr>
      <w:tr w:rsidR="005928C4" w:rsidRPr="00315F34" w14:paraId="23E31BF5" w14:textId="77777777" w:rsidTr="00ED5C42">
        <w:trPr>
          <w:trHeight w:val="490"/>
        </w:trPr>
        <w:tc>
          <w:tcPr>
            <w:tcW w:w="3685" w:type="pct"/>
            <w:vAlign w:val="center"/>
          </w:tcPr>
          <w:p w14:paraId="260B7656" w14:textId="77777777" w:rsidR="005928C4" w:rsidRPr="00315F34" w:rsidRDefault="005928C4" w:rsidP="00ED5C42">
            <w:pPr>
              <w:suppressAutoHyphens/>
              <w:spacing w:after="0"/>
              <w:rPr>
                <w:rFonts w:ascii="Times New Roman" w:hAnsi="Times New Roman"/>
              </w:rPr>
            </w:pPr>
            <w:r w:rsidRPr="00315F34">
              <w:rPr>
                <w:rFonts w:ascii="Times New Roman" w:hAnsi="Times New Roman"/>
              </w:rPr>
              <w:t>лабораторные работы</w:t>
            </w:r>
            <w:r w:rsidRPr="00315F34">
              <w:rPr>
                <w:rFonts w:ascii="Times New Roman" w:hAnsi="Times New Roman"/>
                <w:i/>
              </w:rPr>
              <w:t xml:space="preserve"> </w:t>
            </w:r>
          </w:p>
        </w:tc>
        <w:tc>
          <w:tcPr>
            <w:tcW w:w="1315" w:type="pct"/>
            <w:vAlign w:val="center"/>
          </w:tcPr>
          <w:p w14:paraId="20C79670" w14:textId="77777777" w:rsidR="005928C4" w:rsidRPr="00315F34" w:rsidRDefault="005928C4" w:rsidP="00ED5C42">
            <w:pPr>
              <w:suppressAutoHyphens/>
              <w:spacing w:after="0"/>
              <w:rPr>
                <w:rFonts w:ascii="Times New Roman" w:hAnsi="Times New Roman"/>
                <w:iCs/>
              </w:rPr>
            </w:pPr>
            <w:r>
              <w:rPr>
                <w:rFonts w:ascii="Times New Roman" w:hAnsi="Times New Roman"/>
                <w:iCs/>
              </w:rPr>
              <w:t>2</w:t>
            </w:r>
            <w:r w:rsidR="000875AF">
              <w:rPr>
                <w:rFonts w:ascii="Times New Roman" w:hAnsi="Times New Roman"/>
                <w:iCs/>
              </w:rPr>
              <w:t>2</w:t>
            </w:r>
          </w:p>
        </w:tc>
      </w:tr>
      <w:tr w:rsidR="005928C4" w:rsidRPr="00315F34" w14:paraId="551C39DE" w14:textId="77777777" w:rsidTr="00ED5C42">
        <w:trPr>
          <w:trHeight w:val="490"/>
        </w:trPr>
        <w:tc>
          <w:tcPr>
            <w:tcW w:w="3685" w:type="pct"/>
            <w:vAlign w:val="center"/>
          </w:tcPr>
          <w:p w14:paraId="5AB4549A" w14:textId="77777777" w:rsidR="005928C4" w:rsidRPr="00315F34" w:rsidRDefault="005928C4" w:rsidP="00ED5C42">
            <w:pPr>
              <w:suppressAutoHyphens/>
              <w:spacing w:after="0"/>
              <w:rPr>
                <w:rFonts w:ascii="Times New Roman" w:hAnsi="Times New Roman"/>
              </w:rPr>
            </w:pPr>
            <w:r w:rsidRPr="00315F34">
              <w:rPr>
                <w:rFonts w:ascii="Times New Roman" w:hAnsi="Times New Roman"/>
              </w:rPr>
              <w:t>практические занятия</w:t>
            </w:r>
            <w:r w:rsidRPr="00315F34">
              <w:rPr>
                <w:rFonts w:ascii="Times New Roman" w:hAnsi="Times New Roman"/>
                <w:i/>
              </w:rPr>
              <w:t xml:space="preserve"> </w:t>
            </w:r>
          </w:p>
        </w:tc>
        <w:tc>
          <w:tcPr>
            <w:tcW w:w="1315" w:type="pct"/>
            <w:vAlign w:val="center"/>
          </w:tcPr>
          <w:p w14:paraId="531E868A" w14:textId="77777777" w:rsidR="005928C4" w:rsidRPr="00315F34" w:rsidRDefault="005928C4" w:rsidP="00ED5C42">
            <w:pPr>
              <w:suppressAutoHyphens/>
              <w:spacing w:after="0"/>
              <w:rPr>
                <w:rFonts w:ascii="Times New Roman" w:hAnsi="Times New Roman"/>
                <w:iCs/>
              </w:rPr>
            </w:pPr>
            <w:r>
              <w:rPr>
                <w:rFonts w:ascii="Times New Roman" w:hAnsi="Times New Roman"/>
                <w:iCs/>
              </w:rPr>
              <w:t>1</w:t>
            </w:r>
            <w:r w:rsidR="000875AF">
              <w:rPr>
                <w:rFonts w:ascii="Times New Roman" w:hAnsi="Times New Roman"/>
                <w:iCs/>
              </w:rPr>
              <w:t>0</w:t>
            </w:r>
          </w:p>
        </w:tc>
      </w:tr>
      <w:tr w:rsidR="005928C4" w:rsidRPr="00315F34" w14:paraId="5DA01C01" w14:textId="77777777" w:rsidTr="00ED5C42">
        <w:trPr>
          <w:trHeight w:val="267"/>
        </w:trPr>
        <w:tc>
          <w:tcPr>
            <w:tcW w:w="3685" w:type="pct"/>
            <w:vAlign w:val="center"/>
          </w:tcPr>
          <w:p w14:paraId="36E4DC68" w14:textId="77777777" w:rsidR="005928C4" w:rsidRPr="00315F34" w:rsidRDefault="005928C4" w:rsidP="00ED5C42">
            <w:pPr>
              <w:suppressAutoHyphens/>
              <w:spacing w:after="0"/>
              <w:rPr>
                <w:rFonts w:ascii="Times New Roman" w:hAnsi="Times New Roman"/>
                <w:i/>
              </w:rPr>
            </w:pPr>
            <w:r w:rsidRPr="00315F34">
              <w:rPr>
                <w:rFonts w:ascii="Times New Roman" w:hAnsi="Times New Roman"/>
                <w:i/>
              </w:rPr>
              <w:t xml:space="preserve">Самостоятельная работа </w:t>
            </w:r>
            <w:r w:rsidRPr="00315F34">
              <w:rPr>
                <w:rFonts w:ascii="Times New Roman" w:hAnsi="Times New Roman"/>
                <w:b/>
                <w:i/>
                <w:vertAlign w:val="superscript"/>
              </w:rPr>
              <w:footnoteReference w:id="87"/>
            </w:r>
          </w:p>
        </w:tc>
        <w:tc>
          <w:tcPr>
            <w:tcW w:w="1315" w:type="pct"/>
            <w:vAlign w:val="center"/>
          </w:tcPr>
          <w:p w14:paraId="04E844B2" w14:textId="77777777" w:rsidR="005928C4" w:rsidRPr="00315F34" w:rsidRDefault="005928C4" w:rsidP="00ED5C42">
            <w:pPr>
              <w:suppressAutoHyphens/>
              <w:spacing w:after="0"/>
              <w:rPr>
                <w:rFonts w:ascii="Times New Roman" w:hAnsi="Times New Roman"/>
                <w:iCs/>
              </w:rPr>
            </w:pPr>
            <w:r w:rsidRPr="00315F34">
              <w:rPr>
                <w:rFonts w:ascii="Times New Roman" w:hAnsi="Times New Roman"/>
                <w:iCs/>
              </w:rPr>
              <w:t>-</w:t>
            </w:r>
          </w:p>
        </w:tc>
      </w:tr>
      <w:tr w:rsidR="005928C4" w:rsidRPr="00315F34" w14:paraId="5E02A598" w14:textId="77777777" w:rsidTr="00ED5C42">
        <w:trPr>
          <w:trHeight w:val="331"/>
        </w:trPr>
        <w:tc>
          <w:tcPr>
            <w:tcW w:w="3685" w:type="pct"/>
            <w:vAlign w:val="center"/>
          </w:tcPr>
          <w:p w14:paraId="625F4D2B" w14:textId="77777777" w:rsidR="005928C4" w:rsidRPr="00315F34" w:rsidRDefault="005928C4" w:rsidP="00ED5C42">
            <w:pPr>
              <w:suppressAutoHyphens/>
              <w:spacing w:after="0"/>
              <w:rPr>
                <w:rFonts w:ascii="Times New Roman" w:hAnsi="Times New Roman"/>
                <w:i/>
              </w:rPr>
            </w:pPr>
            <w:r w:rsidRPr="00315F34">
              <w:rPr>
                <w:rFonts w:ascii="Times New Roman" w:hAnsi="Times New Roman"/>
                <w:b/>
                <w:iCs/>
              </w:rPr>
              <w:t>Промежуточная аттестация</w:t>
            </w:r>
          </w:p>
        </w:tc>
        <w:tc>
          <w:tcPr>
            <w:tcW w:w="1315" w:type="pct"/>
            <w:vAlign w:val="center"/>
          </w:tcPr>
          <w:p w14:paraId="7D205FA8" w14:textId="77777777" w:rsidR="005928C4" w:rsidRPr="00315F34" w:rsidRDefault="00F57B3C" w:rsidP="00ED5C42">
            <w:pPr>
              <w:suppressAutoHyphens/>
              <w:spacing w:after="0"/>
              <w:rPr>
                <w:rFonts w:ascii="Times New Roman" w:hAnsi="Times New Roman"/>
                <w:iCs/>
              </w:rPr>
            </w:pPr>
            <w:r>
              <w:rPr>
                <w:rFonts w:ascii="Times New Roman" w:hAnsi="Times New Roman"/>
                <w:iCs/>
              </w:rPr>
              <w:t>экзамен</w:t>
            </w:r>
          </w:p>
        </w:tc>
      </w:tr>
    </w:tbl>
    <w:p w14:paraId="269791E9" w14:textId="77777777" w:rsidR="005928C4" w:rsidRPr="00315F34" w:rsidRDefault="005928C4" w:rsidP="005928C4">
      <w:pPr>
        <w:rPr>
          <w:rFonts w:ascii="Times New Roman" w:hAnsi="Times New Roman"/>
          <w:b/>
          <w:i/>
        </w:rPr>
        <w:sectPr w:rsidR="005928C4" w:rsidRPr="00315F34" w:rsidSect="00733AEF">
          <w:footerReference w:type="even" r:id="rId70"/>
          <w:footerReference w:type="default" r:id="rId71"/>
          <w:pgSz w:w="11906" w:h="16838"/>
          <w:pgMar w:top="1134" w:right="850" w:bottom="284" w:left="1701" w:header="708" w:footer="708" w:gutter="0"/>
          <w:cols w:space="720"/>
          <w:docGrid w:linePitch="299"/>
        </w:sectPr>
      </w:pPr>
    </w:p>
    <w:p w14:paraId="1FC55B62" w14:textId="77777777" w:rsidR="005928C4" w:rsidRPr="00115D94" w:rsidRDefault="005928C4" w:rsidP="005B3B6B">
      <w:pPr>
        <w:pStyle w:val="affffff4"/>
        <w:rPr>
          <w:rFonts w:ascii="Times New Roman" w:hAnsi="Times New Roman"/>
          <w:b/>
          <w:bCs/>
          <w:sz w:val="24"/>
          <w:szCs w:val="24"/>
        </w:rPr>
      </w:pPr>
      <w:r w:rsidRPr="00115D94">
        <w:rPr>
          <w:rFonts w:ascii="Times New Roman" w:hAnsi="Times New Roman"/>
          <w:b/>
          <w:bCs/>
          <w:sz w:val="24"/>
          <w:szCs w:val="24"/>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7700"/>
        <w:gridCol w:w="3366"/>
        <w:gridCol w:w="1902"/>
      </w:tblGrid>
      <w:tr w:rsidR="005928C4" w:rsidRPr="00115D94" w14:paraId="537ACF2F" w14:textId="77777777" w:rsidTr="002D4A0D">
        <w:trPr>
          <w:trHeight w:val="20"/>
        </w:trPr>
        <w:tc>
          <w:tcPr>
            <w:tcW w:w="712" w:type="pct"/>
            <w:vAlign w:val="center"/>
          </w:tcPr>
          <w:p w14:paraId="714F79DE" w14:textId="77777777" w:rsidR="005928C4" w:rsidRPr="00115D94" w:rsidRDefault="005928C4" w:rsidP="00115D94">
            <w:pPr>
              <w:pStyle w:val="affffff4"/>
              <w:contextualSpacing/>
              <w:jc w:val="center"/>
              <w:rPr>
                <w:rFonts w:ascii="Times New Roman" w:hAnsi="Times New Roman"/>
                <w:b/>
                <w:sz w:val="24"/>
                <w:szCs w:val="24"/>
              </w:rPr>
            </w:pPr>
            <w:r w:rsidRPr="00115D94">
              <w:rPr>
                <w:rFonts w:ascii="Times New Roman" w:hAnsi="Times New Roman"/>
                <w:b/>
                <w:sz w:val="24"/>
                <w:szCs w:val="24"/>
              </w:rPr>
              <w:t>Наименование разделов и тем</w:t>
            </w:r>
          </w:p>
        </w:tc>
        <w:tc>
          <w:tcPr>
            <w:tcW w:w="2546" w:type="pct"/>
            <w:vAlign w:val="center"/>
          </w:tcPr>
          <w:p w14:paraId="11032D7E" w14:textId="77777777" w:rsidR="005928C4" w:rsidRPr="00115D94" w:rsidRDefault="005928C4" w:rsidP="00115D94">
            <w:pPr>
              <w:pStyle w:val="affffff4"/>
              <w:contextualSpacing/>
              <w:jc w:val="center"/>
              <w:rPr>
                <w:rFonts w:ascii="Times New Roman" w:hAnsi="Times New Roman"/>
                <w:b/>
                <w:sz w:val="24"/>
                <w:szCs w:val="24"/>
              </w:rPr>
            </w:pPr>
            <w:r w:rsidRPr="00115D94">
              <w:rPr>
                <w:rFonts w:ascii="Times New Roman" w:hAnsi="Times New Roman"/>
                <w:b/>
                <w:sz w:val="24"/>
                <w:szCs w:val="24"/>
              </w:rPr>
              <w:t>Содержание учебного материала и формы организации деятельности обучающихся</w:t>
            </w:r>
          </w:p>
        </w:tc>
        <w:tc>
          <w:tcPr>
            <w:tcW w:w="1113" w:type="pct"/>
            <w:vAlign w:val="center"/>
          </w:tcPr>
          <w:p w14:paraId="41F4E75B" w14:textId="77777777" w:rsidR="005928C4" w:rsidRPr="00115D94" w:rsidRDefault="005928C4" w:rsidP="00115D94">
            <w:pPr>
              <w:pStyle w:val="affffff4"/>
              <w:contextualSpacing/>
              <w:jc w:val="center"/>
              <w:rPr>
                <w:rFonts w:ascii="Times New Roman" w:hAnsi="Times New Roman"/>
                <w:b/>
                <w:sz w:val="24"/>
                <w:szCs w:val="24"/>
              </w:rPr>
            </w:pPr>
            <w:r w:rsidRPr="00115D94">
              <w:rPr>
                <w:rFonts w:ascii="Times New Roman" w:hAnsi="Times New Roman"/>
                <w:b/>
                <w:sz w:val="24"/>
                <w:szCs w:val="24"/>
              </w:rPr>
              <w:t>Объем, акад. ч / в том числе в форме практической подготовки, акад ч</w:t>
            </w:r>
          </w:p>
        </w:tc>
        <w:tc>
          <w:tcPr>
            <w:tcW w:w="629" w:type="pct"/>
            <w:vAlign w:val="center"/>
          </w:tcPr>
          <w:p w14:paraId="6B5C6AD1" w14:textId="0ADA7265" w:rsidR="005928C4" w:rsidRPr="00115D94" w:rsidRDefault="005928C4" w:rsidP="00115D94">
            <w:pPr>
              <w:pStyle w:val="affffff4"/>
              <w:contextualSpacing/>
              <w:jc w:val="center"/>
              <w:rPr>
                <w:rFonts w:ascii="Times New Roman" w:hAnsi="Times New Roman"/>
                <w:b/>
                <w:sz w:val="24"/>
                <w:szCs w:val="24"/>
              </w:rPr>
            </w:pPr>
            <w:r w:rsidRPr="00115D94">
              <w:rPr>
                <w:rFonts w:ascii="Times New Roman" w:hAnsi="Times New Roman"/>
                <w:b/>
                <w:sz w:val="24"/>
                <w:szCs w:val="24"/>
              </w:rPr>
              <w:t>Коды компетенций, формированию которых способствует элемент программы</w:t>
            </w:r>
          </w:p>
        </w:tc>
      </w:tr>
      <w:tr w:rsidR="005928C4" w:rsidRPr="00115D94" w14:paraId="458C2B19" w14:textId="77777777" w:rsidTr="002D4A0D">
        <w:trPr>
          <w:trHeight w:val="20"/>
        </w:trPr>
        <w:tc>
          <w:tcPr>
            <w:tcW w:w="712" w:type="pct"/>
          </w:tcPr>
          <w:p w14:paraId="296B1046" w14:textId="77777777" w:rsidR="005928C4" w:rsidRPr="00115D94" w:rsidRDefault="005928C4" w:rsidP="00115D94">
            <w:pPr>
              <w:pStyle w:val="affffff4"/>
              <w:contextualSpacing/>
              <w:jc w:val="center"/>
              <w:rPr>
                <w:rFonts w:ascii="Times New Roman" w:hAnsi="Times New Roman"/>
                <w:b/>
                <w:sz w:val="24"/>
                <w:szCs w:val="24"/>
              </w:rPr>
            </w:pPr>
            <w:r w:rsidRPr="00115D94">
              <w:rPr>
                <w:rFonts w:ascii="Times New Roman" w:hAnsi="Times New Roman"/>
                <w:b/>
                <w:sz w:val="24"/>
                <w:szCs w:val="24"/>
              </w:rPr>
              <w:t>1</w:t>
            </w:r>
          </w:p>
        </w:tc>
        <w:tc>
          <w:tcPr>
            <w:tcW w:w="2546" w:type="pct"/>
          </w:tcPr>
          <w:p w14:paraId="0B5C0AE0" w14:textId="77777777" w:rsidR="005928C4" w:rsidRPr="00115D94" w:rsidRDefault="005928C4" w:rsidP="00115D94">
            <w:pPr>
              <w:pStyle w:val="affffff4"/>
              <w:contextualSpacing/>
              <w:jc w:val="center"/>
              <w:rPr>
                <w:rFonts w:ascii="Times New Roman" w:hAnsi="Times New Roman"/>
                <w:b/>
                <w:sz w:val="24"/>
                <w:szCs w:val="24"/>
              </w:rPr>
            </w:pPr>
            <w:r w:rsidRPr="00115D94">
              <w:rPr>
                <w:rFonts w:ascii="Times New Roman" w:hAnsi="Times New Roman"/>
                <w:b/>
                <w:sz w:val="24"/>
                <w:szCs w:val="24"/>
              </w:rPr>
              <w:t>2</w:t>
            </w:r>
          </w:p>
        </w:tc>
        <w:tc>
          <w:tcPr>
            <w:tcW w:w="1113" w:type="pct"/>
          </w:tcPr>
          <w:p w14:paraId="6519E4C0" w14:textId="77777777" w:rsidR="005928C4" w:rsidRPr="00115D94" w:rsidRDefault="005928C4" w:rsidP="00115D94">
            <w:pPr>
              <w:pStyle w:val="affffff4"/>
              <w:contextualSpacing/>
              <w:jc w:val="center"/>
              <w:rPr>
                <w:rFonts w:ascii="Times New Roman" w:hAnsi="Times New Roman"/>
                <w:b/>
                <w:sz w:val="24"/>
                <w:szCs w:val="24"/>
              </w:rPr>
            </w:pPr>
            <w:r w:rsidRPr="00115D94">
              <w:rPr>
                <w:rFonts w:ascii="Times New Roman" w:hAnsi="Times New Roman"/>
                <w:b/>
                <w:sz w:val="24"/>
                <w:szCs w:val="24"/>
              </w:rPr>
              <w:t>3</w:t>
            </w:r>
          </w:p>
        </w:tc>
        <w:tc>
          <w:tcPr>
            <w:tcW w:w="629" w:type="pct"/>
          </w:tcPr>
          <w:p w14:paraId="2D698E7D" w14:textId="77777777" w:rsidR="005928C4" w:rsidRPr="00115D94" w:rsidRDefault="005928C4" w:rsidP="00115D94">
            <w:pPr>
              <w:pStyle w:val="affffff4"/>
              <w:contextualSpacing/>
              <w:jc w:val="center"/>
              <w:rPr>
                <w:rFonts w:ascii="Times New Roman" w:hAnsi="Times New Roman"/>
                <w:b/>
                <w:sz w:val="24"/>
                <w:szCs w:val="24"/>
              </w:rPr>
            </w:pPr>
            <w:r w:rsidRPr="00115D94">
              <w:rPr>
                <w:rFonts w:ascii="Times New Roman" w:hAnsi="Times New Roman"/>
                <w:b/>
                <w:sz w:val="24"/>
                <w:szCs w:val="24"/>
              </w:rPr>
              <w:t>4</w:t>
            </w:r>
          </w:p>
        </w:tc>
      </w:tr>
      <w:tr w:rsidR="005928C4" w:rsidRPr="005B3B6B" w14:paraId="47E8AF36" w14:textId="77777777" w:rsidTr="002D4A0D">
        <w:trPr>
          <w:trHeight w:val="20"/>
        </w:trPr>
        <w:tc>
          <w:tcPr>
            <w:tcW w:w="3258" w:type="pct"/>
            <w:gridSpan w:val="2"/>
          </w:tcPr>
          <w:p w14:paraId="2D5E482F"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Раздел 1. Цитология, эмбриология и гистология.</w:t>
            </w:r>
          </w:p>
        </w:tc>
        <w:tc>
          <w:tcPr>
            <w:tcW w:w="1113" w:type="pct"/>
          </w:tcPr>
          <w:p w14:paraId="1503EE58" w14:textId="721F9487" w:rsidR="005928C4" w:rsidRPr="00115D94" w:rsidRDefault="005928C4" w:rsidP="00115D94">
            <w:pPr>
              <w:pStyle w:val="affffff4"/>
              <w:contextualSpacing/>
              <w:jc w:val="center"/>
              <w:rPr>
                <w:rFonts w:ascii="Times New Roman" w:hAnsi="Times New Roman"/>
                <w:b/>
                <w:bCs/>
                <w:iCs/>
                <w:sz w:val="24"/>
                <w:szCs w:val="24"/>
              </w:rPr>
            </w:pPr>
            <w:r w:rsidRPr="00115D94">
              <w:rPr>
                <w:rFonts w:ascii="Times New Roman" w:hAnsi="Times New Roman"/>
                <w:b/>
                <w:bCs/>
                <w:iCs/>
                <w:sz w:val="24"/>
                <w:szCs w:val="24"/>
              </w:rPr>
              <w:t>4</w:t>
            </w:r>
            <w:r w:rsidR="00115D94" w:rsidRPr="00115D94">
              <w:rPr>
                <w:rFonts w:ascii="Times New Roman" w:hAnsi="Times New Roman"/>
                <w:b/>
                <w:bCs/>
                <w:iCs/>
                <w:sz w:val="24"/>
                <w:szCs w:val="24"/>
              </w:rPr>
              <w:t>/2</w:t>
            </w:r>
          </w:p>
        </w:tc>
        <w:tc>
          <w:tcPr>
            <w:tcW w:w="629" w:type="pct"/>
          </w:tcPr>
          <w:p w14:paraId="52DB7372" w14:textId="77777777" w:rsidR="005928C4" w:rsidRPr="005B3B6B" w:rsidRDefault="005928C4" w:rsidP="00115D94">
            <w:pPr>
              <w:pStyle w:val="affffff4"/>
              <w:contextualSpacing/>
              <w:jc w:val="center"/>
              <w:rPr>
                <w:rFonts w:ascii="Times New Roman" w:hAnsi="Times New Roman"/>
                <w:bCs/>
                <w:i/>
                <w:iCs/>
                <w:sz w:val="24"/>
                <w:szCs w:val="24"/>
              </w:rPr>
            </w:pPr>
          </w:p>
        </w:tc>
      </w:tr>
      <w:tr w:rsidR="00114EC7" w:rsidRPr="005B3B6B" w14:paraId="4AA8DA4F" w14:textId="77777777" w:rsidTr="002D4A0D">
        <w:trPr>
          <w:trHeight w:val="20"/>
        </w:trPr>
        <w:tc>
          <w:tcPr>
            <w:tcW w:w="712" w:type="pct"/>
            <w:vMerge w:val="restart"/>
          </w:tcPr>
          <w:p w14:paraId="44967971" w14:textId="77777777" w:rsidR="00114EC7" w:rsidRPr="00115D94" w:rsidRDefault="00114EC7" w:rsidP="00115D94">
            <w:pPr>
              <w:pStyle w:val="affffff4"/>
              <w:contextualSpacing/>
              <w:rPr>
                <w:rFonts w:ascii="Times New Roman" w:hAnsi="Times New Roman"/>
                <w:b/>
                <w:sz w:val="24"/>
                <w:szCs w:val="24"/>
              </w:rPr>
            </w:pPr>
            <w:r w:rsidRPr="00115D94">
              <w:rPr>
                <w:rFonts w:ascii="Times New Roman" w:hAnsi="Times New Roman"/>
                <w:b/>
                <w:sz w:val="24"/>
                <w:szCs w:val="24"/>
              </w:rPr>
              <w:t>Тема 1.1 Общая цитология. Гистология с основами эмбриологии</w:t>
            </w:r>
          </w:p>
          <w:p w14:paraId="5BBDC12F" w14:textId="77777777" w:rsidR="00114EC7" w:rsidRPr="00115D94" w:rsidRDefault="00114EC7" w:rsidP="00115D94">
            <w:pPr>
              <w:pStyle w:val="affffff4"/>
              <w:contextualSpacing/>
              <w:rPr>
                <w:rFonts w:ascii="Times New Roman" w:hAnsi="Times New Roman"/>
                <w:b/>
                <w:sz w:val="24"/>
                <w:szCs w:val="24"/>
              </w:rPr>
            </w:pPr>
          </w:p>
        </w:tc>
        <w:tc>
          <w:tcPr>
            <w:tcW w:w="2546" w:type="pct"/>
          </w:tcPr>
          <w:p w14:paraId="19A91FD0" w14:textId="77777777" w:rsidR="00114EC7" w:rsidRPr="00115D94" w:rsidRDefault="00114EC7" w:rsidP="00115D94">
            <w:pPr>
              <w:pStyle w:val="affffff4"/>
              <w:contextualSpacing/>
              <w:rPr>
                <w:rFonts w:ascii="Times New Roman" w:hAnsi="Times New Roman"/>
                <w:b/>
                <w:i/>
                <w:sz w:val="24"/>
                <w:szCs w:val="24"/>
              </w:rPr>
            </w:pPr>
            <w:r w:rsidRPr="00115D94">
              <w:rPr>
                <w:rFonts w:ascii="Times New Roman" w:hAnsi="Times New Roman"/>
                <w:b/>
                <w:sz w:val="24"/>
                <w:szCs w:val="24"/>
              </w:rPr>
              <w:t>Содержание учебного материала</w:t>
            </w:r>
          </w:p>
        </w:tc>
        <w:tc>
          <w:tcPr>
            <w:tcW w:w="1113" w:type="pct"/>
            <w:vMerge w:val="restart"/>
            <w:vAlign w:val="center"/>
          </w:tcPr>
          <w:p w14:paraId="08362C15" w14:textId="77777777" w:rsidR="00114EC7" w:rsidRPr="005B3B6B" w:rsidRDefault="00114EC7" w:rsidP="00115D94">
            <w:pPr>
              <w:pStyle w:val="affffff4"/>
              <w:contextualSpacing/>
              <w:jc w:val="center"/>
              <w:rPr>
                <w:rFonts w:ascii="Times New Roman" w:hAnsi="Times New Roman"/>
                <w:iCs/>
                <w:sz w:val="24"/>
                <w:szCs w:val="24"/>
              </w:rPr>
            </w:pPr>
            <w:r w:rsidRPr="005B3B6B">
              <w:rPr>
                <w:rFonts w:ascii="Times New Roman" w:hAnsi="Times New Roman"/>
                <w:iCs/>
                <w:sz w:val="24"/>
                <w:szCs w:val="24"/>
              </w:rPr>
              <w:t>2</w:t>
            </w:r>
          </w:p>
        </w:tc>
        <w:tc>
          <w:tcPr>
            <w:tcW w:w="629" w:type="pct"/>
            <w:vMerge w:val="restart"/>
          </w:tcPr>
          <w:p w14:paraId="2145D9FA" w14:textId="77777777" w:rsidR="00114EC7" w:rsidRPr="005B3B6B" w:rsidRDefault="00114EC7" w:rsidP="00115D94">
            <w:pPr>
              <w:pStyle w:val="affffff4"/>
              <w:contextualSpacing/>
              <w:jc w:val="center"/>
              <w:rPr>
                <w:rFonts w:ascii="Times New Roman" w:hAnsi="Times New Roman"/>
                <w:sz w:val="24"/>
                <w:szCs w:val="24"/>
              </w:rPr>
            </w:pPr>
            <w:r w:rsidRPr="005B3B6B">
              <w:rPr>
                <w:rFonts w:ascii="Times New Roman" w:hAnsi="Times New Roman"/>
                <w:sz w:val="24"/>
                <w:szCs w:val="24"/>
              </w:rPr>
              <w:t>ОК 1,ОК 2, ОК 4-7, ОК 9</w:t>
            </w:r>
          </w:p>
          <w:p w14:paraId="0A03B0F8" w14:textId="1D093AEE" w:rsidR="00114EC7" w:rsidRPr="005B3B6B" w:rsidRDefault="00114EC7" w:rsidP="00115D94">
            <w:pPr>
              <w:pStyle w:val="affffff4"/>
              <w:contextualSpacing/>
              <w:jc w:val="center"/>
              <w:rPr>
                <w:rFonts w:ascii="Times New Roman" w:hAnsi="Times New Roman"/>
                <w:sz w:val="24"/>
                <w:szCs w:val="24"/>
              </w:rPr>
            </w:pPr>
            <w:r w:rsidRPr="005B3B6B">
              <w:rPr>
                <w:rFonts w:ascii="Times New Roman" w:hAnsi="Times New Roman"/>
                <w:sz w:val="24"/>
                <w:szCs w:val="24"/>
              </w:rPr>
              <w:t>ПК 1.3, ПК 1.6</w:t>
            </w:r>
          </w:p>
        </w:tc>
      </w:tr>
      <w:tr w:rsidR="00114EC7" w:rsidRPr="005B3B6B" w14:paraId="315AED87" w14:textId="77777777" w:rsidTr="002D4A0D">
        <w:trPr>
          <w:trHeight w:val="1387"/>
        </w:trPr>
        <w:tc>
          <w:tcPr>
            <w:tcW w:w="712" w:type="pct"/>
            <w:vMerge/>
            <w:tcBorders>
              <w:bottom w:val="single" w:sz="4" w:space="0" w:color="auto"/>
            </w:tcBorders>
          </w:tcPr>
          <w:p w14:paraId="4ACBD5BA" w14:textId="77777777" w:rsidR="00114EC7" w:rsidRPr="00115D94" w:rsidRDefault="00114EC7" w:rsidP="00115D94">
            <w:pPr>
              <w:pStyle w:val="affffff4"/>
              <w:contextualSpacing/>
              <w:rPr>
                <w:rFonts w:ascii="Times New Roman" w:hAnsi="Times New Roman"/>
                <w:b/>
                <w:i/>
                <w:sz w:val="24"/>
                <w:szCs w:val="24"/>
              </w:rPr>
            </w:pPr>
          </w:p>
        </w:tc>
        <w:tc>
          <w:tcPr>
            <w:tcW w:w="2546" w:type="pct"/>
            <w:tcBorders>
              <w:bottom w:val="single" w:sz="4" w:space="0" w:color="auto"/>
            </w:tcBorders>
          </w:tcPr>
          <w:p w14:paraId="08D30FEC" w14:textId="77777777" w:rsidR="00114EC7" w:rsidRPr="005B3B6B" w:rsidRDefault="00114EC7" w:rsidP="00115D94">
            <w:pPr>
              <w:pStyle w:val="affffff4"/>
              <w:contextualSpacing/>
              <w:rPr>
                <w:rFonts w:ascii="Times New Roman" w:hAnsi="Times New Roman"/>
                <w:sz w:val="24"/>
                <w:szCs w:val="24"/>
              </w:rPr>
            </w:pPr>
            <w:r w:rsidRPr="005B3B6B">
              <w:rPr>
                <w:rFonts w:ascii="Times New Roman" w:hAnsi="Times New Roman"/>
                <w:sz w:val="24"/>
                <w:szCs w:val="24"/>
              </w:rPr>
              <w:t>1. Клеточное строение животного организма, его целостность.</w:t>
            </w:r>
          </w:p>
          <w:p w14:paraId="241691ED" w14:textId="4851C89A" w:rsidR="00114EC7" w:rsidRPr="005B3B6B" w:rsidRDefault="00114EC7" w:rsidP="00115D94">
            <w:pPr>
              <w:pStyle w:val="affffff4"/>
              <w:contextualSpacing/>
              <w:rPr>
                <w:rFonts w:ascii="Times New Roman" w:hAnsi="Times New Roman"/>
                <w:sz w:val="24"/>
                <w:szCs w:val="24"/>
              </w:rPr>
            </w:pPr>
            <w:r w:rsidRPr="005B3B6B">
              <w:rPr>
                <w:rFonts w:ascii="Times New Roman" w:hAnsi="Times New Roman"/>
                <w:sz w:val="24"/>
                <w:szCs w:val="24"/>
              </w:rPr>
              <w:t xml:space="preserve">Химический состав клетки. Строение живой клетки. </w:t>
            </w:r>
          </w:p>
          <w:p w14:paraId="10E8E5A0" w14:textId="6BF3E876" w:rsidR="00114EC7" w:rsidRPr="005B3B6B" w:rsidRDefault="00114EC7" w:rsidP="00115D94">
            <w:pPr>
              <w:pStyle w:val="affffff4"/>
              <w:contextualSpacing/>
              <w:rPr>
                <w:rFonts w:ascii="Times New Roman" w:hAnsi="Times New Roman"/>
                <w:sz w:val="24"/>
                <w:szCs w:val="24"/>
              </w:rPr>
            </w:pPr>
            <w:r w:rsidRPr="005B3B6B">
              <w:rPr>
                <w:rFonts w:ascii="Times New Roman" w:hAnsi="Times New Roman"/>
                <w:sz w:val="24"/>
                <w:szCs w:val="24"/>
              </w:rPr>
              <w:t>Жизненные свойства клетки (раздражимость, рост, движение, деление).</w:t>
            </w:r>
          </w:p>
          <w:p w14:paraId="51BDEB43" w14:textId="3B8759E6" w:rsidR="00114EC7" w:rsidRPr="005B3B6B" w:rsidRDefault="00114EC7" w:rsidP="00115D94">
            <w:pPr>
              <w:pStyle w:val="affffff4"/>
              <w:contextualSpacing/>
              <w:rPr>
                <w:rFonts w:ascii="Times New Roman" w:hAnsi="Times New Roman"/>
                <w:sz w:val="24"/>
                <w:szCs w:val="24"/>
              </w:rPr>
            </w:pPr>
            <w:r w:rsidRPr="005B3B6B">
              <w:rPr>
                <w:rFonts w:ascii="Times New Roman" w:hAnsi="Times New Roman"/>
                <w:sz w:val="24"/>
                <w:szCs w:val="24"/>
              </w:rPr>
              <w:t>Строение хромосом. Роль ДНК в передаче наследственной информации.</w:t>
            </w:r>
          </w:p>
          <w:p w14:paraId="7DF755C2" w14:textId="77777777" w:rsidR="00114EC7" w:rsidRPr="005B3B6B" w:rsidRDefault="00114EC7" w:rsidP="00115D94">
            <w:pPr>
              <w:pStyle w:val="affffff4"/>
              <w:contextualSpacing/>
              <w:rPr>
                <w:rFonts w:ascii="Times New Roman" w:hAnsi="Times New Roman"/>
                <w:sz w:val="24"/>
                <w:szCs w:val="24"/>
              </w:rPr>
            </w:pPr>
            <w:r w:rsidRPr="005B3B6B">
              <w:rPr>
                <w:rFonts w:ascii="Times New Roman" w:hAnsi="Times New Roman"/>
                <w:sz w:val="24"/>
                <w:szCs w:val="24"/>
              </w:rPr>
              <w:t>Понятие о тканях и их классификация.</w:t>
            </w:r>
          </w:p>
        </w:tc>
        <w:tc>
          <w:tcPr>
            <w:tcW w:w="1113" w:type="pct"/>
            <w:vMerge/>
            <w:tcBorders>
              <w:bottom w:val="single" w:sz="4" w:space="0" w:color="auto"/>
            </w:tcBorders>
            <w:vAlign w:val="center"/>
          </w:tcPr>
          <w:p w14:paraId="14A1ED50" w14:textId="77777777" w:rsidR="00114EC7" w:rsidRPr="005B3B6B" w:rsidRDefault="00114EC7" w:rsidP="00115D94">
            <w:pPr>
              <w:pStyle w:val="affffff4"/>
              <w:contextualSpacing/>
              <w:jc w:val="center"/>
              <w:rPr>
                <w:rFonts w:ascii="Times New Roman" w:hAnsi="Times New Roman"/>
                <w:bCs/>
                <w:i/>
                <w:iCs/>
                <w:sz w:val="24"/>
                <w:szCs w:val="24"/>
              </w:rPr>
            </w:pPr>
          </w:p>
        </w:tc>
        <w:tc>
          <w:tcPr>
            <w:tcW w:w="629" w:type="pct"/>
            <w:vMerge/>
            <w:tcBorders>
              <w:bottom w:val="single" w:sz="4" w:space="0" w:color="auto"/>
            </w:tcBorders>
          </w:tcPr>
          <w:p w14:paraId="2319D707" w14:textId="77777777" w:rsidR="00114EC7" w:rsidRPr="005B3B6B" w:rsidRDefault="00114EC7" w:rsidP="00115D94">
            <w:pPr>
              <w:pStyle w:val="affffff4"/>
              <w:contextualSpacing/>
              <w:jc w:val="center"/>
              <w:rPr>
                <w:rFonts w:ascii="Times New Roman" w:hAnsi="Times New Roman"/>
                <w:bCs/>
                <w:i/>
                <w:sz w:val="24"/>
                <w:szCs w:val="24"/>
              </w:rPr>
            </w:pPr>
          </w:p>
        </w:tc>
      </w:tr>
      <w:tr w:rsidR="005928C4" w:rsidRPr="005B3B6B" w14:paraId="4460F286" w14:textId="77777777" w:rsidTr="002D4A0D">
        <w:trPr>
          <w:trHeight w:val="20"/>
        </w:trPr>
        <w:tc>
          <w:tcPr>
            <w:tcW w:w="712" w:type="pct"/>
            <w:vMerge/>
          </w:tcPr>
          <w:p w14:paraId="0857208C"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11885FCC" w14:textId="77777777" w:rsidR="005928C4" w:rsidRPr="00115D94" w:rsidRDefault="00114EC7" w:rsidP="00115D94">
            <w:pPr>
              <w:pStyle w:val="affffff4"/>
              <w:contextualSpacing/>
              <w:rPr>
                <w:rFonts w:ascii="Times New Roman" w:hAnsi="Times New Roman"/>
                <w:b/>
                <w:sz w:val="24"/>
                <w:szCs w:val="24"/>
              </w:rPr>
            </w:pPr>
            <w:r w:rsidRPr="00115D94">
              <w:rPr>
                <w:rFonts w:ascii="Times New Roman" w:hAnsi="Times New Roman"/>
                <w:b/>
                <w:sz w:val="24"/>
                <w:szCs w:val="24"/>
              </w:rPr>
              <w:t>В том числе л</w:t>
            </w:r>
            <w:r w:rsidR="005928C4" w:rsidRPr="00115D94">
              <w:rPr>
                <w:rFonts w:ascii="Times New Roman" w:hAnsi="Times New Roman"/>
                <w:b/>
                <w:sz w:val="24"/>
                <w:szCs w:val="24"/>
              </w:rPr>
              <w:t>абораторных работ</w:t>
            </w:r>
          </w:p>
        </w:tc>
        <w:tc>
          <w:tcPr>
            <w:tcW w:w="1113" w:type="pct"/>
            <w:vAlign w:val="center"/>
          </w:tcPr>
          <w:p w14:paraId="37CFCCC8" w14:textId="278A68EE" w:rsidR="005928C4" w:rsidRPr="005B3B6B" w:rsidRDefault="00115D94" w:rsidP="00115D94">
            <w:pPr>
              <w:pStyle w:val="affffff4"/>
              <w:contextualSpacing/>
              <w:jc w:val="center"/>
              <w:rPr>
                <w:rFonts w:ascii="Times New Roman" w:hAnsi="Times New Roman"/>
                <w:bCs/>
                <w:sz w:val="24"/>
                <w:szCs w:val="24"/>
              </w:rPr>
            </w:pPr>
            <w:r>
              <w:rPr>
                <w:rFonts w:ascii="Times New Roman" w:hAnsi="Times New Roman"/>
                <w:bCs/>
                <w:sz w:val="24"/>
                <w:szCs w:val="24"/>
              </w:rPr>
              <w:t>2</w:t>
            </w:r>
          </w:p>
        </w:tc>
        <w:tc>
          <w:tcPr>
            <w:tcW w:w="629" w:type="pct"/>
            <w:vMerge/>
          </w:tcPr>
          <w:p w14:paraId="39EFECEC"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494FBF67" w14:textId="77777777" w:rsidTr="002D4A0D">
        <w:trPr>
          <w:trHeight w:val="20"/>
        </w:trPr>
        <w:tc>
          <w:tcPr>
            <w:tcW w:w="712" w:type="pct"/>
            <w:vMerge/>
          </w:tcPr>
          <w:p w14:paraId="5644E1E2"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2B9A87D3" w14:textId="25555A1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 xml:space="preserve">Лабораторная работа 1. Изучение под микроскопом и зарисовка гистологических препаратов опорнотрофических тканей, </w:t>
            </w:r>
            <w:r w:rsidR="00114EC7" w:rsidRPr="005B3B6B">
              <w:rPr>
                <w:rFonts w:ascii="Times New Roman" w:hAnsi="Times New Roman"/>
                <w:sz w:val="24"/>
                <w:szCs w:val="24"/>
              </w:rPr>
              <w:t>мышечной</w:t>
            </w:r>
            <w:r w:rsidRPr="005B3B6B">
              <w:rPr>
                <w:rFonts w:ascii="Times New Roman" w:hAnsi="Times New Roman"/>
                <w:sz w:val="24"/>
                <w:szCs w:val="24"/>
              </w:rPr>
              <w:t xml:space="preserve"> и нервной тканей</w:t>
            </w:r>
            <w:r w:rsidR="00114EC7" w:rsidRPr="005B3B6B">
              <w:rPr>
                <w:rFonts w:ascii="Times New Roman" w:hAnsi="Times New Roman"/>
                <w:sz w:val="24"/>
                <w:szCs w:val="24"/>
              </w:rPr>
              <w:t>.</w:t>
            </w:r>
          </w:p>
        </w:tc>
        <w:tc>
          <w:tcPr>
            <w:tcW w:w="1113" w:type="pct"/>
            <w:vAlign w:val="center"/>
          </w:tcPr>
          <w:p w14:paraId="625972A1" w14:textId="77777777" w:rsidR="005928C4" w:rsidRPr="005B3B6B" w:rsidRDefault="00114EC7"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vMerge/>
          </w:tcPr>
          <w:p w14:paraId="1C8F878C"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0CA05CCD" w14:textId="77777777" w:rsidTr="002D4A0D">
        <w:trPr>
          <w:trHeight w:val="20"/>
        </w:trPr>
        <w:tc>
          <w:tcPr>
            <w:tcW w:w="3258" w:type="pct"/>
            <w:gridSpan w:val="2"/>
          </w:tcPr>
          <w:p w14:paraId="136EBF71"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Раздел 2. Анатомия</w:t>
            </w:r>
            <w:r w:rsidR="005B3B6B" w:rsidRPr="00115D94">
              <w:rPr>
                <w:rFonts w:ascii="Times New Roman" w:hAnsi="Times New Roman"/>
                <w:b/>
                <w:sz w:val="24"/>
                <w:szCs w:val="24"/>
              </w:rPr>
              <w:t>.</w:t>
            </w:r>
          </w:p>
        </w:tc>
        <w:tc>
          <w:tcPr>
            <w:tcW w:w="1113" w:type="pct"/>
            <w:vAlign w:val="center"/>
          </w:tcPr>
          <w:p w14:paraId="1AB3108B" w14:textId="41956390" w:rsidR="005928C4" w:rsidRPr="00115D94" w:rsidRDefault="00115D94" w:rsidP="00115D94">
            <w:pPr>
              <w:pStyle w:val="affffff4"/>
              <w:contextualSpacing/>
              <w:jc w:val="center"/>
              <w:rPr>
                <w:rFonts w:ascii="Times New Roman" w:hAnsi="Times New Roman"/>
                <w:b/>
                <w:sz w:val="24"/>
                <w:szCs w:val="24"/>
              </w:rPr>
            </w:pPr>
            <w:r w:rsidRPr="00115D94">
              <w:rPr>
                <w:rFonts w:ascii="Times New Roman" w:hAnsi="Times New Roman"/>
                <w:b/>
                <w:sz w:val="24"/>
                <w:szCs w:val="24"/>
              </w:rPr>
              <w:t>36/16</w:t>
            </w:r>
          </w:p>
        </w:tc>
        <w:tc>
          <w:tcPr>
            <w:tcW w:w="629" w:type="pct"/>
          </w:tcPr>
          <w:p w14:paraId="628E6AB4"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0E2ABB04" w14:textId="77777777" w:rsidTr="002D4A0D">
        <w:trPr>
          <w:trHeight w:val="20"/>
        </w:trPr>
        <w:tc>
          <w:tcPr>
            <w:tcW w:w="712" w:type="pct"/>
            <w:vMerge w:val="restart"/>
          </w:tcPr>
          <w:p w14:paraId="7F14DD0A"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Тема 2.1.</w:t>
            </w:r>
          </w:p>
          <w:p w14:paraId="5E70CE27"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Органы, аппараты и системы органов</w:t>
            </w:r>
          </w:p>
        </w:tc>
        <w:tc>
          <w:tcPr>
            <w:tcW w:w="2546" w:type="pct"/>
          </w:tcPr>
          <w:p w14:paraId="28A1A262"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Содержание учебного материала</w:t>
            </w:r>
          </w:p>
        </w:tc>
        <w:tc>
          <w:tcPr>
            <w:tcW w:w="1113" w:type="pct"/>
            <w:vAlign w:val="center"/>
          </w:tcPr>
          <w:p w14:paraId="5BDF58E0"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226169F6"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70C85BD1" w14:textId="77777777" w:rsidTr="002D4A0D">
        <w:trPr>
          <w:trHeight w:val="20"/>
        </w:trPr>
        <w:tc>
          <w:tcPr>
            <w:tcW w:w="712" w:type="pct"/>
            <w:vMerge/>
          </w:tcPr>
          <w:p w14:paraId="18554838"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1AC055ED"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1.Понятие об органах, аппаратах и системах органов, организме как едином целом. Учения И.П. Павлова, А.Н. Северцева. Единство организма и среды. Общие закономерности развития и строения органов. Термины, топографические обозначения, применяемые в анатомии</w:t>
            </w:r>
            <w:r w:rsidR="00114EC7" w:rsidRPr="005B3B6B">
              <w:rPr>
                <w:rFonts w:ascii="Times New Roman" w:hAnsi="Times New Roman"/>
                <w:sz w:val="24"/>
                <w:szCs w:val="24"/>
              </w:rPr>
              <w:t>.</w:t>
            </w:r>
          </w:p>
        </w:tc>
        <w:tc>
          <w:tcPr>
            <w:tcW w:w="1113" w:type="pct"/>
            <w:vAlign w:val="center"/>
          </w:tcPr>
          <w:p w14:paraId="5FAD26CF"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10B6B881" w14:textId="77777777" w:rsidR="005928C4" w:rsidRPr="005B3B6B"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ОК 1,ОК 2, ОК 4-7, ОК 9</w:t>
            </w:r>
          </w:p>
          <w:p w14:paraId="078E1500" w14:textId="3815A7BE" w:rsidR="005928C4" w:rsidRPr="00115D94"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ПК 1.3, ПК 1.6</w:t>
            </w:r>
          </w:p>
        </w:tc>
      </w:tr>
      <w:tr w:rsidR="005928C4" w:rsidRPr="005B3B6B" w14:paraId="2D59F74C" w14:textId="77777777" w:rsidTr="002D4A0D">
        <w:trPr>
          <w:trHeight w:val="20"/>
        </w:trPr>
        <w:tc>
          <w:tcPr>
            <w:tcW w:w="712" w:type="pct"/>
            <w:vMerge w:val="restart"/>
          </w:tcPr>
          <w:p w14:paraId="51775151"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Тема 2.2</w:t>
            </w:r>
          </w:p>
          <w:p w14:paraId="69777BF2"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 xml:space="preserve">Строение скелета. Соединение костей скелета. </w:t>
            </w:r>
            <w:r w:rsidRPr="00115D94">
              <w:rPr>
                <w:rFonts w:ascii="Times New Roman" w:hAnsi="Times New Roman"/>
                <w:b/>
                <w:sz w:val="24"/>
                <w:szCs w:val="24"/>
              </w:rPr>
              <w:lastRenderedPageBreak/>
              <w:t>Мышечная система.</w:t>
            </w:r>
          </w:p>
        </w:tc>
        <w:tc>
          <w:tcPr>
            <w:tcW w:w="2546" w:type="pct"/>
          </w:tcPr>
          <w:p w14:paraId="27DAE5DB"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lastRenderedPageBreak/>
              <w:t>Содержание учебного материала</w:t>
            </w:r>
          </w:p>
        </w:tc>
        <w:tc>
          <w:tcPr>
            <w:tcW w:w="1113" w:type="pct"/>
            <w:vAlign w:val="center"/>
          </w:tcPr>
          <w:p w14:paraId="13B0CE77" w14:textId="77777777" w:rsidR="005928C4" w:rsidRPr="005B3B6B" w:rsidRDefault="00114EC7"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6</w:t>
            </w:r>
          </w:p>
        </w:tc>
        <w:tc>
          <w:tcPr>
            <w:tcW w:w="629" w:type="pct"/>
          </w:tcPr>
          <w:p w14:paraId="00ED5EC9"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562E7399" w14:textId="77777777" w:rsidTr="002D4A0D">
        <w:trPr>
          <w:trHeight w:val="20"/>
        </w:trPr>
        <w:tc>
          <w:tcPr>
            <w:tcW w:w="712" w:type="pct"/>
            <w:vMerge/>
          </w:tcPr>
          <w:p w14:paraId="6F70F3E0"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5B48D8D7"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1. Общие закономерности строения скелета, его филогенез, онтогенез и функциональное значение.  Деление скелета на осевой и периферический.</w:t>
            </w:r>
          </w:p>
          <w:p w14:paraId="14B3871A"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bCs/>
                <w:sz w:val="24"/>
                <w:szCs w:val="24"/>
              </w:rPr>
              <w:t>Скелет туловища. Строение позвонка, ребер и грудной клетки. Скелет головы, его развитие и деление на отделы. Скелет конечностей</w:t>
            </w:r>
            <w:r w:rsidR="00114EC7" w:rsidRPr="005B3B6B">
              <w:rPr>
                <w:rFonts w:ascii="Times New Roman" w:hAnsi="Times New Roman"/>
                <w:bCs/>
                <w:sz w:val="24"/>
                <w:szCs w:val="24"/>
              </w:rPr>
              <w:t>.</w:t>
            </w:r>
          </w:p>
        </w:tc>
        <w:tc>
          <w:tcPr>
            <w:tcW w:w="1113" w:type="pct"/>
            <w:vAlign w:val="center"/>
          </w:tcPr>
          <w:p w14:paraId="46529F80"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vMerge w:val="restart"/>
          </w:tcPr>
          <w:p w14:paraId="6ABDCE09" w14:textId="77777777" w:rsidR="005928C4" w:rsidRPr="005B3B6B"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ОК 1,ОК 2, ОК 4-7, ОК 9</w:t>
            </w:r>
          </w:p>
          <w:p w14:paraId="2EC8533F" w14:textId="566E0F9D" w:rsidR="005928C4" w:rsidRPr="00115D94"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ПК 1.3, ПК 1.6</w:t>
            </w:r>
          </w:p>
        </w:tc>
      </w:tr>
      <w:tr w:rsidR="005928C4" w:rsidRPr="005B3B6B" w14:paraId="5A485EDC" w14:textId="77777777" w:rsidTr="002D4A0D">
        <w:trPr>
          <w:trHeight w:val="20"/>
        </w:trPr>
        <w:tc>
          <w:tcPr>
            <w:tcW w:w="712" w:type="pct"/>
            <w:vMerge/>
          </w:tcPr>
          <w:p w14:paraId="4F159B02"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0AE8812F"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2.</w:t>
            </w:r>
            <w:r w:rsidRPr="005B3B6B">
              <w:rPr>
                <w:rFonts w:ascii="Times New Roman" w:hAnsi="Times New Roman"/>
                <w:bCs/>
                <w:sz w:val="24"/>
                <w:szCs w:val="24"/>
              </w:rPr>
              <w:t xml:space="preserve"> </w:t>
            </w:r>
            <w:r w:rsidRPr="005B3B6B">
              <w:rPr>
                <w:rFonts w:ascii="Times New Roman" w:hAnsi="Times New Roman"/>
                <w:bCs/>
                <w:color w:val="000000"/>
                <w:sz w:val="24"/>
                <w:szCs w:val="24"/>
              </w:rPr>
              <w:t>Соединение костей. Сращения, суставы, типы суставов</w:t>
            </w:r>
            <w:r w:rsidRPr="005B3B6B">
              <w:rPr>
                <w:rFonts w:ascii="Times New Roman" w:hAnsi="Times New Roman"/>
                <w:sz w:val="24"/>
                <w:szCs w:val="24"/>
              </w:rPr>
              <w:t>. Строение и развитие мышцы как органа. Вспомогательные органы мышц. Мышцы туловища, позвоночного столба, грудной и брюшной стенок.  Мышцы головы. Мышцы конечностей</w:t>
            </w:r>
            <w:r w:rsidR="00114EC7" w:rsidRPr="005B3B6B">
              <w:rPr>
                <w:rFonts w:ascii="Times New Roman" w:hAnsi="Times New Roman"/>
                <w:sz w:val="24"/>
                <w:szCs w:val="24"/>
              </w:rPr>
              <w:t>.</w:t>
            </w:r>
          </w:p>
        </w:tc>
        <w:tc>
          <w:tcPr>
            <w:tcW w:w="1113" w:type="pct"/>
            <w:vAlign w:val="center"/>
          </w:tcPr>
          <w:p w14:paraId="14B0994E"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vMerge/>
          </w:tcPr>
          <w:p w14:paraId="55F605C6"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1C172F48" w14:textId="77777777" w:rsidTr="002D4A0D">
        <w:trPr>
          <w:trHeight w:val="20"/>
        </w:trPr>
        <w:tc>
          <w:tcPr>
            <w:tcW w:w="712" w:type="pct"/>
            <w:vMerge/>
          </w:tcPr>
          <w:p w14:paraId="256C0746"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3C5FCABE" w14:textId="77777777" w:rsidR="005928C4" w:rsidRPr="00115D94" w:rsidRDefault="00114EC7" w:rsidP="00115D94">
            <w:pPr>
              <w:pStyle w:val="affffff4"/>
              <w:contextualSpacing/>
              <w:rPr>
                <w:rFonts w:ascii="Times New Roman" w:hAnsi="Times New Roman"/>
                <w:b/>
                <w:sz w:val="24"/>
                <w:szCs w:val="24"/>
              </w:rPr>
            </w:pPr>
            <w:r w:rsidRPr="00115D94">
              <w:rPr>
                <w:rFonts w:ascii="Times New Roman" w:hAnsi="Times New Roman"/>
                <w:b/>
                <w:sz w:val="24"/>
                <w:szCs w:val="24"/>
              </w:rPr>
              <w:t>В том числе л</w:t>
            </w:r>
            <w:r w:rsidR="005928C4" w:rsidRPr="00115D94">
              <w:rPr>
                <w:rFonts w:ascii="Times New Roman" w:hAnsi="Times New Roman"/>
                <w:b/>
                <w:sz w:val="24"/>
                <w:szCs w:val="24"/>
              </w:rPr>
              <w:t>абораторных работ</w:t>
            </w:r>
          </w:p>
        </w:tc>
        <w:tc>
          <w:tcPr>
            <w:tcW w:w="1113" w:type="pct"/>
            <w:vAlign w:val="center"/>
          </w:tcPr>
          <w:p w14:paraId="41F1AB59" w14:textId="77777777" w:rsidR="005928C4" w:rsidRPr="005B3B6B" w:rsidRDefault="005928C4" w:rsidP="00115D94">
            <w:pPr>
              <w:pStyle w:val="affffff4"/>
              <w:contextualSpacing/>
              <w:jc w:val="center"/>
              <w:rPr>
                <w:rFonts w:ascii="Times New Roman" w:hAnsi="Times New Roman"/>
                <w:bCs/>
                <w:sz w:val="24"/>
                <w:szCs w:val="24"/>
              </w:rPr>
            </w:pPr>
          </w:p>
        </w:tc>
        <w:tc>
          <w:tcPr>
            <w:tcW w:w="629" w:type="pct"/>
          </w:tcPr>
          <w:p w14:paraId="6F474461"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7D8F1C09" w14:textId="77777777" w:rsidTr="002D4A0D">
        <w:trPr>
          <w:trHeight w:val="20"/>
        </w:trPr>
        <w:tc>
          <w:tcPr>
            <w:tcW w:w="712" w:type="pct"/>
            <w:vMerge/>
          </w:tcPr>
          <w:p w14:paraId="407DA251"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2EC8CA01"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bCs/>
                <w:sz w:val="24"/>
                <w:szCs w:val="24"/>
              </w:rPr>
              <w:t>Лабораторная работа 2. Изучение под микроскопом и зарисовка компактного и губчатого вещества кости. Изучение под микроскопом и зарисовка  гистологических препаратов скелетных мышц разного типа</w:t>
            </w:r>
          </w:p>
        </w:tc>
        <w:tc>
          <w:tcPr>
            <w:tcW w:w="1113" w:type="pct"/>
            <w:vAlign w:val="center"/>
          </w:tcPr>
          <w:p w14:paraId="67FA5443" w14:textId="77777777" w:rsidR="005928C4" w:rsidRPr="005B3B6B" w:rsidRDefault="00114EC7"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097F8E9F"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7F43AE44" w14:textId="77777777" w:rsidTr="002D4A0D">
        <w:trPr>
          <w:trHeight w:val="20"/>
        </w:trPr>
        <w:tc>
          <w:tcPr>
            <w:tcW w:w="712" w:type="pct"/>
            <w:vMerge w:val="restart"/>
          </w:tcPr>
          <w:p w14:paraId="763380E6"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Тема 2.3. Система органов кожного покрова</w:t>
            </w:r>
            <w:r w:rsidR="00114EC7" w:rsidRPr="00115D94">
              <w:rPr>
                <w:rFonts w:ascii="Times New Roman" w:hAnsi="Times New Roman"/>
                <w:b/>
                <w:sz w:val="24"/>
                <w:szCs w:val="24"/>
              </w:rPr>
              <w:t>.</w:t>
            </w:r>
          </w:p>
        </w:tc>
        <w:tc>
          <w:tcPr>
            <w:tcW w:w="2546" w:type="pct"/>
          </w:tcPr>
          <w:p w14:paraId="30E4ECAB"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Содержание учебного материала</w:t>
            </w:r>
          </w:p>
        </w:tc>
        <w:tc>
          <w:tcPr>
            <w:tcW w:w="1113" w:type="pct"/>
            <w:vAlign w:val="center"/>
          </w:tcPr>
          <w:p w14:paraId="5958325D"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4</w:t>
            </w:r>
          </w:p>
        </w:tc>
        <w:tc>
          <w:tcPr>
            <w:tcW w:w="629" w:type="pct"/>
          </w:tcPr>
          <w:p w14:paraId="2790F640"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4AC58EA5" w14:textId="77777777" w:rsidTr="002D4A0D">
        <w:trPr>
          <w:trHeight w:val="20"/>
        </w:trPr>
        <w:tc>
          <w:tcPr>
            <w:tcW w:w="712" w:type="pct"/>
            <w:vMerge/>
          </w:tcPr>
          <w:p w14:paraId="62816FAC"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1AA5F4D3" w14:textId="078BBCF9"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 xml:space="preserve">1. Строение, значение и развитие кожного покрова и его производных. </w:t>
            </w:r>
          </w:p>
          <w:p w14:paraId="6BAE063C"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Строение вымени. Строение вымени сельскохозяйственных животных. Строение копыта, рогов, волос и других производных кожи</w:t>
            </w:r>
            <w:r w:rsidR="005B3B6B">
              <w:rPr>
                <w:rFonts w:ascii="Times New Roman" w:hAnsi="Times New Roman"/>
                <w:sz w:val="24"/>
                <w:szCs w:val="24"/>
              </w:rPr>
              <w:t>.</w:t>
            </w:r>
          </w:p>
        </w:tc>
        <w:tc>
          <w:tcPr>
            <w:tcW w:w="1113" w:type="pct"/>
            <w:vAlign w:val="center"/>
          </w:tcPr>
          <w:p w14:paraId="0E3225DC"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34E3185A" w14:textId="77777777" w:rsidR="005928C4" w:rsidRPr="005B3B6B"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ОК 1,ОК 2, ОК 4-7, ОК 9</w:t>
            </w:r>
          </w:p>
          <w:p w14:paraId="735CD0DC" w14:textId="59D099DC" w:rsidR="005928C4" w:rsidRPr="00115D94"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ПК 1.3, ПК 1.6</w:t>
            </w:r>
          </w:p>
        </w:tc>
      </w:tr>
      <w:tr w:rsidR="005928C4" w:rsidRPr="005B3B6B" w14:paraId="73F4E63A" w14:textId="77777777" w:rsidTr="002D4A0D">
        <w:trPr>
          <w:trHeight w:val="20"/>
        </w:trPr>
        <w:tc>
          <w:tcPr>
            <w:tcW w:w="712" w:type="pct"/>
            <w:vMerge/>
          </w:tcPr>
          <w:p w14:paraId="17FE1A33"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0A3FCA3B" w14:textId="77777777" w:rsidR="005928C4" w:rsidRPr="00115D94" w:rsidRDefault="00114EC7" w:rsidP="00115D94">
            <w:pPr>
              <w:pStyle w:val="affffff4"/>
              <w:contextualSpacing/>
              <w:rPr>
                <w:rFonts w:ascii="Times New Roman" w:hAnsi="Times New Roman"/>
                <w:b/>
                <w:sz w:val="24"/>
                <w:szCs w:val="24"/>
              </w:rPr>
            </w:pPr>
            <w:r w:rsidRPr="00115D94">
              <w:rPr>
                <w:rFonts w:ascii="Times New Roman" w:hAnsi="Times New Roman"/>
                <w:b/>
                <w:sz w:val="24"/>
                <w:szCs w:val="24"/>
              </w:rPr>
              <w:t>В том числе л</w:t>
            </w:r>
            <w:r w:rsidR="005928C4" w:rsidRPr="00115D94">
              <w:rPr>
                <w:rFonts w:ascii="Times New Roman" w:hAnsi="Times New Roman"/>
                <w:b/>
                <w:sz w:val="24"/>
                <w:szCs w:val="24"/>
              </w:rPr>
              <w:t>абораторных работ</w:t>
            </w:r>
          </w:p>
        </w:tc>
        <w:tc>
          <w:tcPr>
            <w:tcW w:w="1113" w:type="pct"/>
            <w:vAlign w:val="center"/>
          </w:tcPr>
          <w:p w14:paraId="4C3DF9A6"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009F2256"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50F197AC" w14:textId="77777777" w:rsidTr="002D4A0D">
        <w:trPr>
          <w:trHeight w:val="20"/>
        </w:trPr>
        <w:tc>
          <w:tcPr>
            <w:tcW w:w="712" w:type="pct"/>
            <w:vMerge/>
          </w:tcPr>
          <w:p w14:paraId="153126A0"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19A38831" w14:textId="7B12DE66"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bCs/>
                <w:sz w:val="24"/>
                <w:szCs w:val="24"/>
              </w:rPr>
              <w:t>Лабораторная работа 3.</w:t>
            </w:r>
            <w:r w:rsidR="00115D94">
              <w:rPr>
                <w:rFonts w:ascii="Times New Roman" w:hAnsi="Times New Roman"/>
                <w:bCs/>
                <w:sz w:val="24"/>
                <w:szCs w:val="24"/>
              </w:rPr>
              <w:t xml:space="preserve"> </w:t>
            </w:r>
            <w:r w:rsidRPr="005B3B6B">
              <w:rPr>
                <w:rFonts w:ascii="Times New Roman" w:hAnsi="Times New Roman"/>
                <w:bCs/>
                <w:sz w:val="24"/>
                <w:szCs w:val="24"/>
              </w:rPr>
              <w:t>Изучение под микроскопом и зарисовка гистологических препаратов кожи и ее производных.</w:t>
            </w:r>
          </w:p>
        </w:tc>
        <w:tc>
          <w:tcPr>
            <w:tcW w:w="1113" w:type="pct"/>
            <w:vAlign w:val="center"/>
          </w:tcPr>
          <w:p w14:paraId="31AC7EE4" w14:textId="77777777" w:rsidR="005928C4" w:rsidRPr="005B3B6B" w:rsidRDefault="005928C4" w:rsidP="00115D94">
            <w:pPr>
              <w:pStyle w:val="affffff4"/>
              <w:contextualSpacing/>
              <w:jc w:val="center"/>
              <w:rPr>
                <w:rFonts w:ascii="Times New Roman" w:hAnsi="Times New Roman"/>
                <w:bCs/>
                <w:sz w:val="24"/>
                <w:szCs w:val="24"/>
              </w:rPr>
            </w:pPr>
          </w:p>
        </w:tc>
        <w:tc>
          <w:tcPr>
            <w:tcW w:w="629" w:type="pct"/>
          </w:tcPr>
          <w:p w14:paraId="418CC86B"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19B14EBE" w14:textId="77777777" w:rsidTr="002D4A0D">
        <w:trPr>
          <w:trHeight w:val="20"/>
        </w:trPr>
        <w:tc>
          <w:tcPr>
            <w:tcW w:w="712" w:type="pct"/>
            <w:vMerge w:val="restart"/>
          </w:tcPr>
          <w:p w14:paraId="5F54836A"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Тема 2.4. Органы пищеварения</w:t>
            </w:r>
            <w:r w:rsidR="00114EC7" w:rsidRPr="00115D94">
              <w:rPr>
                <w:rFonts w:ascii="Times New Roman" w:hAnsi="Times New Roman"/>
                <w:b/>
                <w:sz w:val="24"/>
                <w:szCs w:val="24"/>
              </w:rPr>
              <w:t>.</w:t>
            </w:r>
          </w:p>
          <w:p w14:paraId="484262DB"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35D7543C"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Содержание учебного материала</w:t>
            </w:r>
          </w:p>
        </w:tc>
        <w:tc>
          <w:tcPr>
            <w:tcW w:w="1113" w:type="pct"/>
            <w:vAlign w:val="center"/>
          </w:tcPr>
          <w:p w14:paraId="20C7521F" w14:textId="77777777" w:rsidR="005928C4" w:rsidRPr="005B3B6B" w:rsidRDefault="000875AF" w:rsidP="00115D94">
            <w:pPr>
              <w:pStyle w:val="affffff4"/>
              <w:contextualSpacing/>
              <w:jc w:val="center"/>
              <w:rPr>
                <w:rFonts w:ascii="Times New Roman" w:hAnsi="Times New Roman"/>
                <w:bCs/>
                <w:sz w:val="24"/>
                <w:szCs w:val="24"/>
              </w:rPr>
            </w:pPr>
            <w:r>
              <w:rPr>
                <w:rFonts w:ascii="Times New Roman" w:hAnsi="Times New Roman"/>
                <w:bCs/>
                <w:sz w:val="24"/>
                <w:szCs w:val="24"/>
              </w:rPr>
              <w:t>8</w:t>
            </w:r>
          </w:p>
        </w:tc>
        <w:tc>
          <w:tcPr>
            <w:tcW w:w="629" w:type="pct"/>
          </w:tcPr>
          <w:p w14:paraId="19A63E50" w14:textId="77777777" w:rsidR="005928C4" w:rsidRPr="005B3B6B" w:rsidRDefault="005928C4" w:rsidP="00115D94">
            <w:pPr>
              <w:pStyle w:val="affffff4"/>
              <w:contextualSpacing/>
              <w:jc w:val="center"/>
              <w:rPr>
                <w:rFonts w:ascii="Times New Roman" w:hAnsi="Times New Roman"/>
                <w:bCs/>
                <w:sz w:val="24"/>
                <w:szCs w:val="24"/>
              </w:rPr>
            </w:pPr>
          </w:p>
        </w:tc>
      </w:tr>
      <w:tr w:rsidR="000875AF" w:rsidRPr="005B3B6B" w14:paraId="29C8E39E" w14:textId="77777777" w:rsidTr="002D4A0D">
        <w:trPr>
          <w:trHeight w:val="783"/>
        </w:trPr>
        <w:tc>
          <w:tcPr>
            <w:tcW w:w="712" w:type="pct"/>
            <w:vMerge/>
          </w:tcPr>
          <w:p w14:paraId="42269408" w14:textId="77777777" w:rsidR="000875AF" w:rsidRPr="00115D94" w:rsidRDefault="000875AF" w:rsidP="00115D94">
            <w:pPr>
              <w:pStyle w:val="affffff4"/>
              <w:contextualSpacing/>
              <w:rPr>
                <w:rFonts w:ascii="Times New Roman" w:hAnsi="Times New Roman"/>
                <w:b/>
                <w:sz w:val="24"/>
                <w:szCs w:val="24"/>
              </w:rPr>
            </w:pPr>
          </w:p>
        </w:tc>
        <w:tc>
          <w:tcPr>
            <w:tcW w:w="2546" w:type="pct"/>
          </w:tcPr>
          <w:p w14:paraId="5D09DBE8" w14:textId="77777777" w:rsidR="000875AF" w:rsidRPr="005B3B6B" w:rsidRDefault="000875AF" w:rsidP="00115D94">
            <w:pPr>
              <w:pStyle w:val="affffff4"/>
              <w:contextualSpacing/>
              <w:rPr>
                <w:rFonts w:ascii="Times New Roman" w:hAnsi="Times New Roman"/>
                <w:sz w:val="24"/>
                <w:szCs w:val="24"/>
              </w:rPr>
            </w:pPr>
            <w:r w:rsidRPr="005B3B6B">
              <w:rPr>
                <w:rFonts w:ascii="Times New Roman" w:hAnsi="Times New Roman"/>
                <w:sz w:val="24"/>
                <w:szCs w:val="24"/>
              </w:rPr>
              <w:t>1.Строение, развитие и значение органов пищеварения. Деление системы органов пищеварения на отделы. Органы ротовой полости и глотки. Строение слюнных желез.</w:t>
            </w:r>
          </w:p>
        </w:tc>
        <w:tc>
          <w:tcPr>
            <w:tcW w:w="1113" w:type="pct"/>
            <w:vAlign w:val="center"/>
          </w:tcPr>
          <w:p w14:paraId="5E464DCA" w14:textId="77777777" w:rsidR="000875AF" w:rsidRDefault="000875AF"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p w14:paraId="4A23178C" w14:textId="77777777" w:rsidR="000875AF" w:rsidRDefault="000875AF" w:rsidP="00115D94">
            <w:pPr>
              <w:pStyle w:val="affffff4"/>
              <w:contextualSpacing/>
              <w:jc w:val="center"/>
              <w:rPr>
                <w:rFonts w:ascii="Times New Roman" w:hAnsi="Times New Roman"/>
                <w:bCs/>
                <w:sz w:val="24"/>
                <w:szCs w:val="24"/>
              </w:rPr>
            </w:pPr>
          </w:p>
          <w:p w14:paraId="3F4B358B" w14:textId="77777777" w:rsidR="000875AF" w:rsidRPr="005B3B6B" w:rsidRDefault="000875AF" w:rsidP="00115D94">
            <w:pPr>
              <w:pStyle w:val="affffff4"/>
              <w:contextualSpacing/>
              <w:jc w:val="center"/>
              <w:rPr>
                <w:rFonts w:ascii="Times New Roman" w:hAnsi="Times New Roman"/>
                <w:bCs/>
                <w:sz w:val="24"/>
                <w:szCs w:val="24"/>
              </w:rPr>
            </w:pPr>
          </w:p>
        </w:tc>
        <w:tc>
          <w:tcPr>
            <w:tcW w:w="629" w:type="pct"/>
            <w:vMerge w:val="restart"/>
          </w:tcPr>
          <w:p w14:paraId="4351ED9D" w14:textId="77777777" w:rsidR="000875AF" w:rsidRPr="005B3B6B" w:rsidRDefault="000875AF" w:rsidP="00115D94">
            <w:pPr>
              <w:pStyle w:val="affffff4"/>
              <w:contextualSpacing/>
              <w:jc w:val="center"/>
              <w:rPr>
                <w:rFonts w:ascii="Times New Roman" w:hAnsi="Times New Roman"/>
                <w:sz w:val="24"/>
                <w:szCs w:val="24"/>
              </w:rPr>
            </w:pPr>
            <w:r w:rsidRPr="005B3B6B">
              <w:rPr>
                <w:rFonts w:ascii="Times New Roman" w:hAnsi="Times New Roman"/>
                <w:sz w:val="24"/>
                <w:szCs w:val="24"/>
              </w:rPr>
              <w:t>ОК 1,ОК 2, ОК 4-7, ОК 9</w:t>
            </w:r>
          </w:p>
          <w:p w14:paraId="05B271EA" w14:textId="6D3A5E64" w:rsidR="000875AF" w:rsidRPr="00115D94" w:rsidRDefault="000875AF" w:rsidP="00115D94">
            <w:pPr>
              <w:pStyle w:val="affffff4"/>
              <w:contextualSpacing/>
              <w:jc w:val="center"/>
              <w:rPr>
                <w:rFonts w:ascii="Times New Roman" w:hAnsi="Times New Roman"/>
                <w:sz w:val="24"/>
                <w:szCs w:val="24"/>
              </w:rPr>
            </w:pPr>
            <w:r w:rsidRPr="005B3B6B">
              <w:rPr>
                <w:rFonts w:ascii="Times New Roman" w:hAnsi="Times New Roman"/>
                <w:sz w:val="24"/>
                <w:szCs w:val="24"/>
              </w:rPr>
              <w:t>ПК 1.3, ПК 1.6</w:t>
            </w:r>
          </w:p>
        </w:tc>
      </w:tr>
      <w:tr w:rsidR="000875AF" w:rsidRPr="005B3B6B" w14:paraId="55103429" w14:textId="77777777" w:rsidTr="002D4A0D">
        <w:trPr>
          <w:trHeight w:val="862"/>
        </w:trPr>
        <w:tc>
          <w:tcPr>
            <w:tcW w:w="712" w:type="pct"/>
            <w:vMerge/>
          </w:tcPr>
          <w:p w14:paraId="1AD0F46D" w14:textId="77777777" w:rsidR="000875AF" w:rsidRPr="00115D94" w:rsidRDefault="000875AF" w:rsidP="00115D94">
            <w:pPr>
              <w:pStyle w:val="affffff4"/>
              <w:contextualSpacing/>
              <w:rPr>
                <w:rFonts w:ascii="Times New Roman" w:hAnsi="Times New Roman"/>
                <w:b/>
                <w:sz w:val="24"/>
                <w:szCs w:val="24"/>
              </w:rPr>
            </w:pPr>
          </w:p>
        </w:tc>
        <w:tc>
          <w:tcPr>
            <w:tcW w:w="2546" w:type="pct"/>
          </w:tcPr>
          <w:p w14:paraId="5D3DACC6" w14:textId="77777777" w:rsidR="000875AF" w:rsidRPr="005B3B6B" w:rsidRDefault="000875AF" w:rsidP="00115D94">
            <w:pPr>
              <w:pStyle w:val="affffff4"/>
              <w:contextualSpacing/>
              <w:rPr>
                <w:rFonts w:ascii="Times New Roman" w:hAnsi="Times New Roman"/>
                <w:sz w:val="24"/>
                <w:szCs w:val="24"/>
              </w:rPr>
            </w:pPr>
            <w:r>
              <w:rPr>
                <w:rFonts w:ascii="Times New Roman" w:hAnsi="Times New Roman"/>
                <w:sz w:val="24"/>
                <w:szCs w:val="24"/>
              </w:rPr>
              <w:t>2.</w:t>
            </w:r>
            <w:r w:rsidRPr="005B3B6B">
              <w:rPr>
                <w:rFonts w:ascii="Times New Roman" w:hAnsi="Times New Roman"/>
                <w:sz w:val="24"/>
                <w:szCs w:val="24"/>
              </w:rPr>
              <w:t xml:space="preserve"> Пищевод и желудок. Типы желудков, строение и топография однокамерного желудка, свиньи, лошади, и многокамерного желудка жвачных.</w:t>
            </w:r>
          </w:p>
        </w:tc>
        <w:tc>
          <w:tcPr>
            <w:tcW w:w="1113" w:type="pct"/>
            <w:vAlign w:val="center"/>
          </w:tcPr>
          <w:p w14:paraId="221A0418" w14:textId="77777777" w:rsidR="000875AF" w:rsidRPr="005B3B6B" w:rsidRDefault="00FA3B1B" w:rsidP="00115D94">
            <w:pPr>
              <w:pStyle w:val="affffff4"/>
              <w:contextualSpacing/>
              <w:jc w:val="center"/>
              <w:rPr>
                <w:rFonts w:ascii="Times New Roman" w:hAnsi="Times New Roman"/>
                <w:bCs/>
                <w:sz w:val="24"/>
                <w:szCs w:val="24"/>
              </w:rPr>
            </w:pPr>
            <w:r>
              <w:rPr>
                <w:rFonts w:ascii="Times New Roman" w:hAnsi="Times New Roman"/>
                <w:bCs/>
                <w:sz w:val="24"/>
                <w:szCs w:val="24"/>
              </w:rPr>
              <w:t>2</w:t>
            </w:r>
          </w:p>
        </w:tc>
        <w:tc>
          <w:tcPr>
            <w:tcW w:w="629" w:type="pct"/>
            <w:vMerge/>
          </w:tcPr>
          <w:p w14:paraId="5B1BD03A" w14:textId="77777777" w:rsidR="000875AF" w:rsidRPr="005B3B6B" w:rsidRDefault="000875AF" w:rsidP="00115D94">
            <w:pPr>
              <w:pStyle w:val="affffff4"/>
              <w:contextualSpacing/>
              <w:jc w:val="center"/>
              <w:rPr>
                <w:rFonts w:ascii="Times New Roman" w:hAnsi="Times New Roman"/>
                <w:sz w:val="24"/>
                <w:szCs w:val="24"/>
              </w:rPr>
            </w:pPr>
          </w:p>
        </w:tc>
      </w:tr>
      <w:tr w:rsidR="005928C4" w:rsidRPr="005B3B6B" w14:paraId="33040E2F" w14:textId="77777777" w:rsidTr="002D4A0D">
        <w:trPr>
          <w:trHeight w:val="20"/>
        </w:trPr>
        <w:tc>
          <w:tcPr>
            <w:tcW w:w="712" w:type="pct"/>
            <w:vMerge/>
          </w:tcPr>
          <w:p w14:paraId="69ADE2BB"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4EE017F8" w14:textId="77777777" w:rsidR="005928C4" w:rsidRPr="00115D94" w:rsidRDefault="00114EC7" w:rsidP="00115D94">
            <w:pPr>
              <w:pStyle w:val="affffff4"/>
              <w:contextualSpacing/>
              <w:rPr>
                <w:rFonts w:ascii="Times New Roman" w:hAnsi="Times New Roman"/>
                <w:b/>
                <w:sz w:val="24"/>
                <w:szCs w:val="24"/>
              </w:rPr>
            </w:pPr>
            <w:r w:rsidRPr="00115D94">
              <w:rPr>
                <w:rFonts w:ascii="Times New Roman" w:hAnsi="Times New Roman"/>
                <w:b/>
                <w:sz w:val="24"/>
                <w:szCs w:val="24"/>
              </w:rPr>
              <w:t>В том числе л</w:t>
            </w:r>
            <w:r w:rsidR="005928C4" w:rsidRPr="00115D94">
              <w:rPr>
                <w:rFonts w:ascii="Times New Roman" w:hAnsi="Times New Roman"/>
                <w:b/>
                <w:sz w:val="24"/>
                <w:szCs w:val="24"/>
              </w:rPr>
              <w:t>абораторных работ</w:t>
            </w:r>
          </w:p>
        </w:tc>
        <w:tc>
          <w:tcPr>
            <w:tcW w:w="1113" w:type="pct"/>
            <w:vAlign w:val="center"/>
          </w:tcPr>
          <w:p w14:paraId="06045E7D"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70A98945"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345A81D8" w14:textId="77777777" w:rsidTr="002D4A0D">
        <w:trPr>
          <w:trHeight w:val="20"/>
        </w:trPr>
        <w:tc>
          <w:tcPr>
            <w:tcW w:w="712" w:type="pct"/>
            <w:vMerge/>
          </w:tcPr>
          <w:p w14:paraId="3DA0ED20"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61B5CC79" w14:textId="0428D958"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bCs/>
                <w:sz w:val="24"/>
                <w:szCs w:val="24"/>
              </w:rPr>
              <w:t>Лабораторная работа 4.</w:t>
            </w:r>
            <w:r w:rsidR="009B5E2D" w:rsidRPr="005B3B6B">
              <w:rPr>
                <w:rFonts w:ascii="Times New Roman" w:hAnsi="Times New Roman"/>
                <w:bCs/>
                <w:sz w:val="24"/>
                <w:szCs w:val="24"/>
              </w:rPr>
              <w:t xml:space="preserve"> </w:t>
            </w:r>
            <w:r w:rsidRPr="005B3B6B">
              <w:rPr>
                <w:rFonts w:ascii="Times New Roman" w:hAnsi="Times New Roman"/>
                <w:bCs/>
                <w:sz w:val="24"/>
                <w:szCs w:val="24"/>
              </w:rPr>
              <w:t>Изучение под микроскопом и зарисовка гистологических препаратов органов ротовой полости, пищевода, желудка</w:t>
            </w:r>
            <w:r w:rsidR="005B3B6B">
              <w:rPr>
                <w:rFonts w:ascii="Times New Roman" w:hAnsi="Times New Roman"/>
                <w:bCs/>
                <w:sz w:val="24"/>
                <w:szCs w:val="24"/>
              </w:rPr>
              <w:t>.</w:t>
            </w:r>
          </w:p>
        </w:tc>
        <w:tc>
          <w:tcPr>
            <w:tcW w:w="1113" w:type="pct"/>
            <w:vAlign w:val="center"/>
          </w:tcPr>
          <w:p w14:paraId="167234B9" w14:textId="77777777" w:rsidR="005928C4" w:rsidRPr="005B3B6B" w:rsidRDefault="005928C4" w:rsidP="00115D94">
            <w:pPr>
              <w:pStyle w:val="affffff4"/>
              <w:contextualSpacing/>
              <w:jc w:val="center"/>
              <w:rPr>
                <w:rFonts w:ascii="Times New Roman" w:hAnsi="Times New Roman"/>
                <w:bCs/>
                <w:sz w:val="24"/>
                <w:szCs w:val="24"/>
              </w:rPr>
            </w:pPr>
          </w:p>
        </w:tc>
        <w:tc>
          <w:tcPr>
            <w:tcW w:w="629" w:type="pct"/>
          </w:tcPr>
          <w:p w14:paraId="365D4CDD"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2646D176" w14:textId="77777777" w:rsidTr="002D4A0D">
        <w:trPr>
          <w:trHeight w:val="20"/>
        </w:trPr>
        <w:tc>
          <w:tcPr>
            <w:tcW w:w="712" w:type="pct"/>
            <w:vMerge/>
          </w:tcPr>
          <w:p w14:paraId="0F3400DB"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59118CAD" w14:textId="77777777" w:rsidR="005928C4" w:rsidRPr="00115D94" w:rsidRDefault="009B5E2D" w:rsidP="00115D94">
            <w:pPr>
              <w:pStyle w:val="affffff4"/>
              <w:contextualSpacing/>
              <w:rPr>
                <w:rFonts w:ascii="Times New Roman" w:hAnsi="Times New Roman"/>
                <w:b/>
                <w:bCs/>
                <w:sz w:val="24"/>
                <w:szCs w:val="24"/>
              </w:rPr>
            </w:pPr>
            <w:r w:rsidRPr="00115D94">
              <w:rPr>
                <w:rFonts w:ascii="Times New Roman" w:hAnsi="Times New Roman"/>
                <w:b/>
                <w:bCs/>
                <w:sz w:val="24"/>
                <w:szCs w:val="24"/>
              </w:rPr>
              <w:t>В том числе п</w:t>
            </w:r>
            <w:r w:rsidR="005928C4" w:rsidRPr="00115D94">
              <w:rPr>
                <w:rFonts w:ascii="Times New Roman" w:hAnsi="Times New Roman"/>
                <w:b/>
                <w:bCs/>
                <w:sz w:val="24"/>
                <w:szCs w:val="24"/>
              </w:rPr>
              <w:t>рактических работ</w:t>
            </w:r>
          </w:p>
        </w:tc>
        <w:tc>
          <w:tcPr>
            <w:tcW w:w="1113" w:type="pct"/>
            <w:vAlign w:val="center"/>
          </w:tcPr>
          <w:p w14:paraId="114EAEC1"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1292D6CA"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4673969D" w14:textId="77777777" w:rsidTr="002D4A0D">
        <w:trPr>
          <w:trHeight w:val="20"/>
        </w:trPr>
        <w:tc>
          <w:tcPr>
            <w:tcW w:w="712" w:type="pct"/>
            <w:vMerge/>
          </w:tcPr>
          <w:p w14:paraId="05DE59B0"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3E2362CB" w14:textId="77777777" w:rsidR="005928C4" w:rsidRPr="005B3B6B" w:rsidRDefault="00C1074D" w:rsidP="00115D94">
            <w:pPr>
              <w:pStyle w:val="affffff4"/>
              <w:contextualSpacing/>
              <w:rPr>
                <w:rFonts w:ascii="Times New Roman" w:hAnsi="Times New Roman"/>
                <w:sz w:val="24"/>
                <w:szCs w:val="24"/>
              </w:rPr>
            </w:pPr>
            <w:r w:rsidRPr="005B3B6B">
              <w:rPr>
                <w:rFonts w:ascii="Times New Roman" w:hAnsi="Times New Roman"/>
                <w:bCs/>
                <w:sz w:val="24"/>
                <w:szCs w:val="24"/>
              </w:rPr>
              <w:t>Практическое занятие 1</w:t>
            </w:r>
            <w:r w:rsidR="005928C4" w:rsidRPr="005B3B6B">
              <w:rPr>
                <w:rFonts w:ascii="Times New Roman" w:hAnsi="Times New Roman"/>
                <w:bCs/>
                <w:sz w:val="24"/>
                <w:szCs w:val="24"/>
              </w:rPr>
              <w:t>.</w:t>
            </w:r>
            <w:r w:rsidR="009B5E2D" w:rsidRPr="005B3B6B">
              <w:rPr>
                <w:rFonts w:ascii="Times New Roman" w:hAnsi="Times New Roman"/>
                <w:bCs/>
                <w:sz w:val="24"/>
                <w:szCs w:val="24"/>
              </w:rPr>
              <w:t xml:space="preserve"> </w:t>
            </w:r>
            <w:r w:rsidR="005928C4" w:rsidRPr="005B3B6B">
              <w:rPr>
                <w:rFonts w:ascii="Times New Roman" w:hAnsi="Times New Roman"/>
                <w:bCs/>
                <w:sz w:val="24"/>
                <w:szCs w:val="24"/>
              </w:rPr>
              <w:t>Определение строения и топографии органов пищеварения различных видов животных на трупном материале, препаратах, живых объектах.</w:t>
            </w:r>
          </w:p>
        </w:tc>
        <w:tc>
          <w:tcPr>
            <w:tcW w:w="1113" w:type="pct"/>
            <w:vAlign w:val="center"/>
          </w:tcPr>
          <w:p w14:paraId="6E91E5E0" w14:textId="77777777" w:rsidR="005928C4" w:rsidRPr="005B3B6B" w:rsidRDefault="005928C4" w:rsidP="00115D94">
            <w:pPr>
              <w:pStyle w:val="affffff4"/>
              <w:contextualSpacing/>
              <w:jc w:val="center"/>
              <w:rPr>
                <w:rFonts w:ascii="Times New Roman" w:hAnsi="Times New Roman"/>
                <w:bCs/>
                <w:sz w:val="24"/>
                <w:szCs w:val="24"/>
              </w:rPr>
            </w:pPr>
          </w:p>
        </w:tc>
        <w:tc>
          <w:tcPr>
            <w:tcW w:w="629" w:type="pct"/>
          </w:tcPr>
          <w:p w14:paraId="6E2CC44C"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1CE685E3" w14:textId="77777777" w:rsidTr="002D4A0D">
        <w:trPr>
          <w:trHeight w:val="20"/>
        </w:trPr>
        <w:tc>
          <w:tcPr>
            <w:tcW w:w="712" w:type="pct"/>
            <w:vMerge w:val="restart"/>
          </w:tcPr>
          <w:p w14:paraId="5B65DA61"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Тема 2.5. Органы дыхания</w:t>
            </w:r>
          </w:p>
          <w:p w14:paraId="6D7790CE"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1EFB1950"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Содержание учебного материала</w:t>
            </w:r>
          </w:p>
        </w:tc>
        <w:tc>
          <w:tcPr>
            <w:tcW w:w="1113" w:type="pct"/>
            <w:vAlign w:val="center"/>
          </w:tcPr>
          <w:p w14:paraId="2206C9E3"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4</w:t>
            </w:r>
          </w:p>
        </w:tc>
        <w:tc>
          <w:tcPr>
            <w:tcW w:w="629" w:type="pct"/>
          </w:tcPr>
          <w:p w14:paraId="797BC94D"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4A08ACA8" w14:textId="77777777" w:rsidTr="002D4A0D">
        <w:trPr>
          <w:trHeight w:val="20"/>
        </w:trPr>
        <w:tc>
          <w:tcPr>
            <w:tcW w:w="712" w:type="pct"/>
            <w:vMerge/>
          </w:tcPr>
          <w:p w14:paraId="52AB1321"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0809C5A3"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1.Строение, развитие и значение органов дыхания</w:t>
            </w:r>
            <w:r w:rsidR="005B3B6B">
              <w:rPr>
                <w:rFonts w:ascii="Times New Roman" w:hAnsi="Times New Roman"/>
                <w:sz w:val="24"/>
                <w:szCs w:val="24"/>
              </w:rPr>
              <w:t xml:space="preserve">. </w:t>
            </w:r>
            <w:r w:rsidRPr="005B3B6B">
              <w:rPr>
                <w:rFonts w:ascii="Times New Roman" w:hAnsi="Times New Roman"/>
                <w:sz w:val="24"/>
                <w:szCs w:val="24"/>
              </w:rPr>
              <w:t>Строение носовой полости, околоносовых пазух, гортани, трахеи.</w:t>
            </w:r>
            <w:r w:rsidR="006E1F7E">
              <w:rPr>
                <w:rFonts w:ascii="Times New Roman" w:hAnsi="Times New Roman"/>
                <w:sz w:val="24"/>
                <w:szCs w:val="24"/>
              </w:rPr>
              <w:t xml:space="preserve"> </w:t>
            </w:r>
            <w:r w:rsidRPr="005B3B6B">
              <w:rPr>
                <w:rFonts w:ascii="Times New Roman" w:hAnsi="Times New Roman"/>
                <w:sz w:val="24"/>
                <w:szCs w:val="24"/>
              </w:rPr>
              <w:t>Строение легких и грудной полости. Плевральная полость, средостенье.</w:t>
            </w:r>
          </w:p>
        </w:tc>
        <w:tc>
          <w:tcPr>
            <w:tcW w:w="1113" w:type="pct"/>
            <w:vAlign w:val="center"/>
          </w:tcPr>
          <w:p w14:paraId="79EFC039"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7DAE4BE1" w14:textId="77777777" w:rsidR="005928C4" w:rsidRPr="005B3B6B"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ОК 1,ОК 2, ОК 4-7, ОК 9</w:t>
            </w:r>
          </w:p>
          <w:p w14:paraId="3B65C378" w14:textId="3DD32D48" w:rsidR="005928C4" w:rsidRPr="00115D94"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ПК 1.3, ПК 1.6</w:t>
            </w:r>
          </w:p>
        </w:tc>
      </w:tr>
      <w:tr w:rsidR="005928C4" w:rsidRPr="005B3B6B" w14:paraId="01ACC46F" w14:textId="77777777" w:rsidTr="002D4A0D">
        <w:trPr>
          <w:trHeight w:val="20"/>
        </w:trPr>
        <w:tc>
          <w:tcPr>
            <w:tcW w:w="712" w:type="pct"/>
            <w:vMerge/>
          </w:tcPr>
          <w:p w14:paraId="49D48F9C"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7A9620B2" w14:textId="77777777" w:rsidR="005928C4" w:rsidRPr="00115D94" w:rsidRDefault="009B5E2D" w:rsidP="00115D94">
            <w:pPr>
              <w:pStyle w:val="affffff4"/>
              <w:contextualSpacing/>
              <w:rPr>
                <w:rFonts w:ascii="Times New Roman" w:hAnsi="Times New Roman"/>
                <w:b/>
                <w:bCs/>
                <w:sz w:val="24"/>
                <w:szCs w:val="24"/>
              </w:rPr>
            </w:pPr>
            <w:r w:rsidRPr="00115D94">
              <w:rPr>
                <w:rFonts w:ascii="Times New Roman" w:hAnsi="Times New Roman"/>
                <w:b/>
                <w:bCs/>
                <w:sz w:val="24"/>
                <w:szCs w:val="24"/>
              </w:rPr>
              <w:t>В том числе п</w:t>
            </w:r>
            <w:r w:rsidR="005928C4" w:rsidRPr="00115D94">
              <w:rPr>
                <w:rFonts w:ascii="Times New Roman" w:hAnsi="Times New Roman"/>
                <w:b/>
                <w:bCs/>
                <w:sz w:val="24"/>
                <w:szCs w:val="24"/>
              </w:rPr>
              <w:t>рактических работ</w:t>
            </w:r>
          </w:p>
        </w:tc>
        <w:tc>
          <w:tcPr>
            <w:tcW w:w="1113" w:type="pct"/>
            <w:vAlign w:val="center"/>
          </w:tcPr>
          <w:p w14:paraId="6C714260"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500C4480"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28504BC0" w14:textId="77777777" w:rsidTr="002D4A0D">
        <w:trPr>
          <w:trHeight w:val="20"/>
        </w:trPr>
        <w:tc>
          <w:tcPr>
            <w:tcW w:w="712" w:type="pct"/>
            <w:vMerge/>
          </w:tcPr>
          <w:p w14:paraId="5BF8994F"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6B1E5460"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Практическое занятие 2.</w:t>
            </w:r>
            <w:r w:rsidR="009B5E2D" w:rsidRPr="005B3B6B">
              <w:rPr>
                <w:rFonts w:ascii="Times New Roman" w:hAnsi="Times New Roman"/>
                <w:sz w:val="24"/>
                <w:szCs w:val="24"/>
              </w:rPr>
              <w:t xml:space="preserve"> </w:t>
            </w:r>
            <w:r w:rsidRPr="005B3B6B">
              <w:rPr>
                <w:rFonts w:ascii="Times New Roman" w:hAnsi="Times New Roman"/>
                <w:sz w:val="24"/>
                <w:szCs w:val="24"/>
              </w:rPr>
              <w:t>Определение строения и топографии органов носовой полости, гортани и трахеи, органов легких и грудной полости на боенском материале, живых объектах, препаратах, моделях.</w:t>
            </w:r>
          </w:p>
        </w:tc>
        <w:tc>
          <w:tcPr>
            <w:tcW w:w="1113" w:type="pct"/>
            <w:vAlign w:val="center"/>
          </w:tcPr>
          <w:p w14:paraId="0597CE34" w14:textId="77777777" w:rsidR="005928C4" w:rsidRPr="005B3B6B" w:rsidRDefault="005928C4" w:rsidP="00115D94">
            <w:pPr>
              <w:pStyle w:val="affffff4"/>
              <w:contextualSpacing/>
              <w:jc w:val="center"/>
              <w:rPr>
                <w:rFonts w:ascii="Times New Roman" w:hAnsi="Times New Roman"/>
                <w:bCs/>
                <w:sz w:val="24"/>
                <w:szCs w:val="24"/>
              </w:rPr>
            </w:pPr>
          </w:p>
        </w:tc>
        <w:tc>
          <w:tcPr>
            <w:tcW w:w="629" w:type="pct"/>
          </w:tcPr>
          <w:p w14:paraId="2BCE66F3"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1215A00D" w14:textId="77777777" w:rsidTr="002D4A0D">
        <w:trPr>
          <w:trHeight w:val="20"/>
        </w:trPr>
        <w:tc>
          <w:tcPr>
            <w:tcW w:w="712" w:type="pct"/>
            <w:vMerge w:val="restart"/>
          </w:tcPr>
          <w:p w14:paraId="2B76C591"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Тема 2.6. Система органов крово – и лимфообращения</w:t>
            </w:r>
          </w:p>
          <w:p w14:paraId="068603BA"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5E49A4F3"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Содержание учебного материала</w:t>
            </w:r>
          </w:p>
        </w:tc>
        <w:tc>
          <w:tcPr>
            <w:tcW w:w="1113" w:type="pct"/>
            <w:vAlign w:val="center"/>
          </w:tcPr>
          <w:p w14:paraId="4A49E8D3"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4</w:t>
            </w:r>
          </w:p>
        </w:tc>
        <w:tc>
          <w:tcPr>
            <w:tcW w:w="629" w:type="pct"/>
          </w:tcPr>
          <w:p w14:paraId="1075CBBC"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56A1B153" w14:textId="77777777" w:rsidTr="002D4A0D">
        <w:trPr>
          <w:trHeight w:val="20"/>
        </w:trPr>
        <w:tc>
          <w:tcPr>
            <w:tcW w:w="712" w:type="pct"/>
            <w:vMerge/>
          </w:tcPr>
          <w:p w14:paraId="62A9C167"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256D6C7A" w14:textId="09B91BD8"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1. Характеристика и зна</w:t>
            </w:r>
            <w:r w:rsidR="00C1074D" w:rsidRPr="005B3B6B">
              <w:rPr>
                <w:rFonts w:ascii="Times New Roman" w:hAnsi="Times New Roman"/>
                <w:sz w:val="24"/>
                <w:szCs w:val="24"/>
              </w:rPr>
              <w:t>чение систем органов крово</w:t>
            </w:r>
            <w:r w:rsidR="00FB237C" w:rsidRPr="005B3B6B">
              <w:rPr>
                <w:rFonts w:ascii="Times New Roman" w:hAnsi="Times New Roman"/>
                <w:sz w:val="24"/>
                <w:szCs w:val="24"/>
              </w:rPr>
              <w:t>-</w:t>
            </w:r>
            <w:r w:rsidR="00C1074D" w:rsidRPr="005B3B6B">
              <w:rPr>
                <w:rFonts w:ascii="Times New Roman" w:hAnsi="Times New Roman"/>
                <w:sz w:val="24"/>
                <w:szCs w:val="24"/>
              </w:rPr>
              <w:t xml:space="preserve"> и</w:t>
            </w:r>
            <w:r w:rsidR="00FB237C" w:rsidRPr="005B3B6B">
              <w:rPr>
                <w:rFonts w:ascii="Times New Roman" w:hAnsi="Times New Roman"/>
                <w:sz w:val="24"/>
                <w:szCs w:val="24"/>
              </w:rPr>
              <w:t xml:space="preserve"> </w:t>
            </w:r>
            <w:r w:rsidRPr="005B3B6B">
              <w:rPr>
                <w:rFonts w:ascii="Times New Roman" w:hAnsi="Times New Roman"/>
                <w:sz w:val="24"/>
                <w:szCs w:val="24"/>
              </w:rPr>
              <w:t xml:space="preserve">лимфообращения. </w:t>
            </w:r>
          </w:p>
          <w:p w14:paraId="71E758E9"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Органы кроветворения и иммунной системы. Сердце, его значение, положение, иннервация и кровоснабжение. Строение и топография органов лимфообращения</w:t>
            </w:r>
            <w:r w:rsidR="00C1074D" w:rsidRPr="005B3B6B">
              <w:rPr>
                <w:rFonts w:ascii="Times New Roman" w:hAnsi="Times New Roman"/>
                <w:sz w:val="24"/>
                <w:szCs w:val="24"/>
              </w:rPr>
              <w:t>.</w:t>
            </w:r>
          </w:p>
        </w:tc>
        <w:tc>
          <w:tcPr>
            <w:tcW w:w="1113" w:type="pct"/>
            <w:vAlign w:val="center"/>
          </w:tcPr>
          <w:p w14:paraId="534AE59E"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7B57CBB7" w14:textId="77777777" w:rsidR="005928C4" w:rsidRPr="005B3B6B"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ОК 1,ОК 2, ОК 4-7, ОК 9</w:t>
            </w:r>
          </w:p>
          <w:p w14:paraId="16BFC97E" w14:textId="59281382" w:rsidR="005928C4" w:rsidRPr="00115D94"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ПК 1.3, ПК 1.6</w:t>
            </w:r>
          </w:p>
        </w:tc>
      </w:tr>
      <w:tr w:rsidR="005928C4" w:rsidRPr="005B3B6B" w14:paraId="70C74170" w14:textId="77777777" w:rsidTr="002D4A0D">
        <w:trPr>
          <w:trHeight w:val="20"/>
        </w:trPr>
        <w:tc>
          <w:tcPr>
            <w:tcW w:w="712" w:type="pct"/>
            <w:vMerge/>
          </w:tcPr>
          <w:p w14:paraId="141CB318"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2C0F4F73" w14:textId="77777777" w:rsidR="005928C4" w:rsidRPr="00115D94" w:rsidRDefault="00C1074D" w:rsidP="00115D94">
            <w:pPr>
              <w:pStyle w:val="affffff4"/>
              <w:contextualSpacing/>
              <w:rPr>
                <w:rFonts w:ascii="Times New Roman" w:hAnsi="Times New Roman"/>
                <w:b/>
                <w:sz w:val="24"/>
                <w:szCs w:val="24"/>
              </w:rPr>
            </w:pPr>
            <w:r w:rsidRPr="00115D94">
              <w:rPr>
                <w:rFonts w:ascii="Times New Roman" w:hAnsi="Times New Roman"/>
                <w:b/>
                <w:sz w:val="24"/>
                <w:szCs w:val="24"/>
              </w:rPr>
              <w:t>В том числе л</w:t>
            </w:r>
            <w:r w:rsidR="005928C4" w:rsidRPr="00115D94">
              <w:rPr>
                <w:rFonts w:ascii="Times New Roman" w:hAnsi="Times New Roman"/>
                <w:b/>
                <w:sz w:val="24"/>
                <w:szCs w:val="24"/>
              </w:rPr>
              <w:t>абораторных работ</w:t>
            </w:r>
          </w:p>
        </w:tc>
        <w:tc>
          <w:tcPr>
            <w:tcW w:w="1113" w:type="pct"/>
            <w:vAlign w:val="center"/>
          </w:tcPr>
          <w:p w14:paraId="6267BD4D" w14:textId="77777777" w:rsidR="005928C4" w:rsidRPr="005B3B6B" w:rsidRDefault="005928C4" w:rsidP="00115D94">
            <w:pPr>
              <w:pStyle w:val="affffff4"/>
              <w:contextualSpacing/>
              <w:jc w:val="center"/>
              <w:rPr>
                <w:rFonts w:ascii="Times New Roman" w:hAnsi="Times New Roman"/>
                <w:bCs/>
                <w:sz w:val="24"/>
                <w:szCs w:val="24"/>
              </w:rPr>
            </w:pPr>
          </w:p>
        </w:tc>
        <w:tc>
          <w:tcPr>
            <w:tcW w:w="629" w:type="pct"/>
          </w:tcPr>
          <w:p w14:paraId="40D61A99"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4D69CC2F" w14:textId="77777777" w:rsidTr="002D4A0D">
        <w:trPr>
          <w:trHeight w:val="20"/>
        </w:trPr>
        <w:tc>
          <w:tcPr>
            <w:tcW w:w="712" w:type="pct"/>
            <w:vMerge/>
          </w:tcPr>
          <w:p w14:paraId="27264812"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02A7A10D" w14:textId="359CD463"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Лабораторная работа 5. Изучение под микроскопом и зарисовка гистологических препаратов сердца, стенки кровеносных сосудов. Изучение под микроскопом и зарисовка  гистологических препаратов</w:t>
            </w:r>
            <w:r w:rsidR="00FB237C" w:rsidRPr="005B3B6B">
              <w:rPr>
                <w:rFonts w:ascii="Times New Roman" w:hAnsi="Times New Roman"/>
                <w:sz w:val="24"/>
                <w:szCs w:val="24"/>
              </w:rPr>
              <w:t xml:space="preserve"> </w:t>
            </w:r>
            <w:r w:rsidRPr="005B3B6B">
              <w:rPr>
                <w:rFonts w:ascii="Times New Roman" w:hAnsi="Times New Roman"/>
                <w:sz w:val="24"/>
                <w:szCs w:val="24"/>
              </w:rPr>
              <w:t>лимфатического узла, селезенки, тимуса, костного мозга, лимфоидных узелков.</w:t>
            </w:r>
          </w:p>
        </w:tc>
        <w:tc>
          <w:tcPr>
            <w:tcW w:w="1113" w:type="pct"/>
            <w:vAlign w:val="center"/>
          </w:tcPr>
          <w:p w14:paraId="73DA2046" w14:textId="77777777" w:rsidR="005928C4" w:rsidRPr="005B3B6B" w:rsidRDefault="00FB237C"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12151240"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16F716E6" w14:textId="77777777" w:rsidTr="002D4A0D">
        <w:trPr>
          <w:trHeight w:val="20"/>
        </w:trPr>
        <w:tc>
          <w:tcPr>
            <w:tcW w:w="712" w:type="pct"/>
            <w:vMerge w:val="restart"/>
          </w:tcPr>
          <w:p w14:paraId="6ECB03FC"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Тема 2.7. Органы мочевыделения и размножения.</w:t>
            </w:r>
          </w:p>
          <w:p w14:paraId="7D64BD60"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1CC1FC32"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Содержание учебного материала</w:t>
            </w:r>
          </w:p>
        </w:tc>
        <w:tc>
          <w:tcPr>
            <w:tcW w:w="1113" w:type="pct"/>
            <w:vAlign w:val="center"/>
          </w:tcPr>
          <w:p w14:paraId="58F4C86E"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8</w:t>
            </w:r>
          </w:p>
        </w:tc>
        <w:tc>
          <w:tcPr>
            <w:tcW w:w="629" w:type="pct"/>
          </w:tcPr>
          <w:p w14:paraId="41B9FBA1"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7EE75249" w14:textId="77777777" w:rsidTr="002D4A0D">
        <w:trPr>
          <w:trHeight w:val="20"/>
        </w:trPr>
        <w:tc>
          <w:tcPr>
            <w:tcW w:w="712" w:type="pct"/>
            <w:vMerge/>
          </w:tcPr>
          <w:p w14:paraId="20362D01"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596942B9" w14:textId="7FA8959C"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1. Строение, топография развитие и значение системы органов мочевыделения, ее связь с другими системами органов. Строение и типы почек. Строение нефрона. Мочеточники.  Мочевой пузырь. Мочеиспускательный и мочеполовой каналы</w:t>
            </w:r>
          </w:p>
        </w:tc>
        <w:tc>
          <w:tcPr>
            <w:tcW w:w="1113" w:type="pct"/>
            <w:vAlign w:val="center"/>
          </w:tcPr>
          <w:p w14:paraId="3631985C"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vMerge w:val="restart"/>
          </w:tcPr>
          <w:p w14:paraId="27AEE381" w14:textId="77777777" w:rsidR="005928C4" w:rsidRPr="005B3B6B"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ОК 1,ОК 2, ОК 4-7, ОК 9</w:t>
            </w:r>
          </w:p>
          <w:p w14:paraId="5E3DAB73" w14:textId="471B195F" w:rsidR="005928C4" w:rsidRPr="00115D94"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ПК 1.3, ПК 1.6</w:t>
            </w:r>
          </w:p>
        </w:tc>
      </w:tr>
      <w:tr w:rsidR="005928C4" w:rsidRPr="005B3B6B" w14:paraId="0A37D2A3" w14:textId="77777777" w:rsidTr="002D4A0D">
        <w:trPr>
          <w:trHeight w:val="20"/>
        </w:trPr>
        <w:tc>
          <w:tcPr>
            <w:tcW w:w="712" w:type="pct"/>
            <w:vMerge/>
          </w:tcPr>
          <w:p w14:paraId="0B4CAFDC"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18034FC9"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2. Строение и топография органов размножения самок сельскохозяйственных животных.  Строение и топография органов  размножения самцов сельскохозяйственных животных.</w:t>
            </w:r>
          </w:p>
        </w:tc>
        <w:tc>
          <w:tcPr>
            <w:tcW w:w="1113" w:type="pct"/>
            <w:vAlign w:val="center"/>
          </w:tcPr>
          <w:p w14:paraId="521882B9"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vMerge/>
          </w:tcPr>
          <w:p w14:paraId="115BCF99"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646153AB" w14:textId="77777777" w:rsidTr="002D4A0D">
        <w:trPr>
          <w:trHeight w:val="20"/>
        </w:trPr>
        <w:tc>
          <w:tcPr>
            <w:tcW w:w="712" w:type="pct"/>
            <w:vMerge/>
          </w:tcPr>
          <w:p w14:paraId="1A987795"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663043BA" w14:textId="77777777" w:rsidR="005928C4" w:rsidRPr="00115D94" w:rsidRDefault="00136218" w:rsidP="00115D94">
            <w:pPr>
              <w:pStyle w:val="affffff4"/>
              <w:contextualSpacing/>
              <w:rPr>
                <w:rFonts w:ascii="Times New Roman" w:hAnsi="Times New Roman"/>
                <w:b/>
                <w:sz w:val="24"/>
                <w:szCs w:val="24"/>
              </w:rPr>
            </w:pPr>
            <w:r w:rsidRPr="00115D94">
              <w:rPr>
                <w:rFonts w:ascii="Times New Roman" w:hAnsi="Times New Roman"/>
                <w:b/>
                <w:sz w:val="24"/>
                <w:szCs w:val="24"/>
              </w:rPr>
              <w:t>В том числе л</w:t>
            </w:r>
            <w:r w:rsidR="005928C4" w:rsidRPr="00115D94">
              <w:rPr>
                <w:rFonts w:ascii="Times New Roman" w:hAnsi="Times New Roman"/>
                <w:b/>
                <w:sz w:val="24"/>
                <w:szCs w:val="24"/>
              </w:rPr>
              <w:t>абораторных работ</w:t>
            </w:r>
          </w:p>
        </w:tc>
        <w:tc>
          <w:tcPr>
            <w:tcW w:w="1113" w:type="pct"/>
            <w:vAlign w:val="center"/>
          </w:tcPr>
          <w:p w14:paraId="64A3240A"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61AA7BEE"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44EBE6DF" w14:textId="77777777" w:rsidTr="002D4A0D">
        <w:trPr>
          <w:trHeight w:val="20"/>
        </w:trPr>
        <w:tc>
          <w:tcPr>
            <w:tcW w:w="712" w:type="pct"/>
            <w:vMerge/>
          </w:tcPr>
          <w:p w14:paraId="04D3AAC8"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474B5E19" w14:textId="667D1E64"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Лабораторная работа 6. Изучение под микроскопом и зарисовка гистологических препаратов органов мочевыделения и   органов размножения самок и самцов.</w:t>
            </w:r>
          </w:p>
        </w:tc>
        <w:tc>
          <w:tcPr>
            <w:tcW w:w="1113" w:type="pct"/>
            <w:vAlign w:val="center"/>
          </w:tcPr>
          <w:p w14:paraId="3165BBB3" w14:textId="77777777" w:rsidR="005928C4" w:rsidRPr="005B3B6B" w:rsidRDefault="005928C4" w:rsidP="00115D94">
            <w:pPr>
              <w:pStyle w:val="affffff4"/>
              <w:contextualSpacing/>
              <w:jc w:val="center"/>
              <w:rPr>
                <w:rFonts w:ascii="Times New Roman" w:hAnsi="Times New Roman"/>
                <w:bCs/>
                <w:sz w:val="24"/>
                <w:szCs w:val="24"/>
              </w:rPr>
            </w:pPr>
          </w:p>
        </w:tc>
        <w:tc>
          <w:tcPr>
            <w:tcW w:w="629" w:type="pct"/>
          </w:tcPr>
          <w:p w14:paraId="26DE9AF8"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73919F12" w14:textId="77777777" w:rsidTr="002D4A0D">
        <w:trPr>
          <w:trHeight w:val="20"/>
        </w:trPr>
        <w:tc>
          <w:tcPr>
            <w:tcW w:w="712" w:type="pct"/>
            <w:vMerge/>
          </w:tcPr>
          <w:p w14:paraId="2904DD7E"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3AB1F481" w14:textId="77777777" w:rsidR="005928C4" w:rsidRPr="00115D94" w:rsidRDefault="00C1074D" w:rsidP="00115D94">
            <w:pPr>
              <w:pStyle w:val="affffff4"/>
              <w:contextualSpacing/>
              <w:rPr>
                <w:rFonts w:ascii="Times New Roman" w:hAnsi="Times New Roman"/>
                <w:b/>
                <w:bCs/>
                <w:sz w:val="24"/>
                <w:szCs w:val="24"/>
              </w:rPr>
            </w:pPr>
            <w:r w:rsidRPr="00115D94">
              <w:rPr>
                <w:rFonts w:ascii="Times New Roman" w:hAnsi="Times New Roman"/>
                <w:b/>
                <w:bCs/>
                <w:sz w:val="24"/>
                <w:szCs w:val="24"/>
              </w:rPr>
              <w:t>В том числе п</w:t>
            </w:r>
            <w:r w:rsidR="005928C4" w:rsidRPr="00115D94">
              <w:rPr>
                <w:rFonts w:ascii="Times New Roman" w:hAnsi="Times New Roman"/>
                <w:b/>
                <w:bCs/>
                <w:sz w:val="24"/>
                <w:szCs w:val="24"/>
              </w:rPr>
              <w:t>рактических работ</w:t>
            </w:r>
          </w:p>
        </w:tc>
        <w:tc>
          <w:tcPr>
            <w:tcW w:w="1113" w:type="pct"/>
            <w:vAlign w:val="center"/>
          </w:tcPr>
          <w:p w14:paraId="57FDC883"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3E0226A7"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337424A1" w14:textId="77777777" w:rsidTr="002D4A0D">
        <w:trPr>
          <w:trHeight w:val="20"/>
        </w:trPr>
        <w:tc>
          <w:tcPr>
            <w:tcW w:w="712" w:type="pct"/>
            <w:vMerge/>
          </w:tcPr>
          <w:p w14:paraId="34905D8A"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21615578" w14:textId="119D3122"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Практическое занятие 3. Определение строения и топографии органов мочевыделения самцов и самок и органов размножения самцов и самок животных на боенском материале, препаратах, живых объектах.</w:t>
            </w:r>
          </w:p>
        </w:tc>
        <w:tc>
          <w:tcPr>
            <w:tcW w:w="1113" w:type="pct"/>
            <w:vAlign w:val="center"/>
          </w:tcPr>
          <w:p w14:paraId="2E18AA5F" w14:textId="77777777" w:rsidR="005928C4" w:rsidRPr="005B3B6B" w:rsidRDefault="005928C4" w:rsidP="00115D94">
            <w:pPr>
              <w:pStyle w:val="affffff4"/>
              <w:contextualSpacing/>
              <w:jc w:val="center"/>
              <w:rPr>
                <w:rFonts w:ascii="Times New Roman" w:hAnsi="Times New Roman"/>
                <w:bCs/>
                <w:sz w:val="24"/>
                <w:szCs w:val="24"/>
              </w:rPr>
            </w:pPr>
          </w:p>
        </w:tc>
        <w:tc>
          <w:tcPr>
            <w:tcW w:w="629" w:type="pct"/>
          </w:tcPr>
          <w:p w14:paraId="034CC6D2"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006BD325" w14:textId="77777777" w:rsidTr="002D4A0D">
        <w:trPr>
          <w:trHeight w:val="20"/>
        </w:trPr>
        <w:tc>
          <w:tcPr>
            <w:tcW w:w="712" w:type="pct"/>
            <w:vMerge w:val="restart"/>
          </w:tcPr>
          <w:p w14:paraId="09AE1321"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Тема 2.8. Нервная система и органы чувств</w:t>
            </w:r>
          </w:p>
        </w:tc>
        <w:tc>
          <w:tcPr>
            <w:tcW w:w="2546" w:type="pct"/>
          </w:tcPr>
          <w:p w14:paraId="76208CE9"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Содержание учебного материала</w:t>
            </w:r>
          </w:p>
        </w:tc>
        <w:tc>
          <w:tcPr>
            <w:tcW w:w="1113" w:type="pct"/>
            <w:vAlign w:val="center"/>
          </w:tcPr>
          <w:p w14:paraId="59CAC220"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6</w:t>
            </w:r>
          </w:p>
        </w:tc>
        <w:tc>
          <w:tcPr>
            <w:tcW w:w="629" w:type="pct"/>
          </w:tcPr>
          <w:p w14:paraId="52862CA7"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4CBFA692" w14:textId="77777777" w:rsidTr="002D4A0D">
        <w:trPr>
          <w:trHeight w:val="20"/>
        </w:trPr>
        <w:tc>
          <w:tcPr>
            <w:tcW w:w="712" w:type="pct"/>
            <w:vMerge/>
          </w:tcPr>
          <w:p w14:paraId="438FE910"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02ECF49E"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1.</w:t>
            </w:r>
            <w:r w:rsidRPr="005B3B6B">
              <w:rPr>
                <w:rFonts w:ascii="Times New Roman" w:hAnsi="Times New Roman"/>
                <w:bCs/>
                <w:sz w:val="24"/>
                <w:szCs w:val="24"/>
              </w:rPr>
              <w:t xml:space="preserve"> Общая характеристика и деление нервной системы на центральную и периферическую. Строение и расположение</w:t>
            </w:r>
            <w:r w:rsidR="00897BF7">
              <w:rPr>
                <w:rFonts w:ascii="Times New Roman" w:hAnsi="Times New Roman"/>
                <w:bCs/>
                <w:sz w:val="24"/>
                <w:szCs w:val="24"/>
              </w:rPr>
              <w:t xml:space="preserve"> головного мозга и его оболочек</w:t>
            </w:r>
            <w:r w:rsidRPr="005B3B6B">
              <w:rPr>
                <w:rFonts w:ascii="Times New Roman" w:hAnsi="Times New Roman"/>
                <w:bCs/>
                <w:sz w:val="24"/>
                <w:szCs w:val="24"/>
              </w:rPr>
              <w:t>.</w:t>
            </w:r>
          </w:p>
        </w:tc>
        <w:tc>
          <w:tcPr>
            <w:tcW w:w="1113" w:type="pct"/>
            <w:vAlign w:val="center"/>
          </w:tcPr>
          <w:p w14:paraId="5770FC42"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vMerge w:val="restart"/>
          </w:tcPr>
          <w:p w14:paraId="248A45EC" w14:textId="77777777" w:rsidR="005928C4" w:rsidRPr="005B3B6B"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ОК 1,ОК 2, ОК 4-7, ОК 9</w:t>
            </w:r>
          </w:p>
          <w:p w14:paraId="63FBC4F4" w14:textId="1D5C1E91" w:rsidR="005928C4" w:rsidRPr="00115D94"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ПК 1.3, ПК 1.6</w:t>
            </w:r>
          </w:p>
        </w:tc>
      </w:tr>
      <w:tr w:rsidR="005928C4" w:rsidRPr="005B3B6B" w14:paraId="0F28A4AA" w14:textId="77777777" w:rsidTr="002D4A0D">
        <w:trPr>
          <w:trHeight w:val="20"/>
        </w:trPr>
        <w:tc>
          <w:tcPr>
            <w:tcW w:w="712" w:type="pct"/>
            <w:vMerge/>
          </w:tcPr>
          <w:p w14:paraId="6F661863"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3AC276A4"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2.</w:t>
            </w:r>
            <w:r w:rsidRPr="005B3B6B">
              <w:rPr>
                <w:rFonts w:ascii="Times New Roman" w:hAnsi="Times New Roman"/>
                <w:bCs/>
                <w:sz w:val="24"/>
                <w:szCs w:val="24"/>
              </w:rPr>
              <w:t xml:space="preserve"> Органы чувств. Зрительный анализатор, органы слуха и равновесия. Органы обоняния, вкуса, осязания</w:t>
            </w:r>
          </w:p>
        </w:tc>
        <w:tc>
          <w:tcPr>
            <w:tcW w:w="1113" w:type="pct"/>
            <w:vAlign w:val="center"/>
          </w:tcPr>
          <w:p w14:paraId="514E41FA"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vMerge/>
          </w:tcPr>
          <w:p w14:paraId="4245E9D7"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156B45F3" w14:textId="77777777" w:rsidTr="002D4A0D">
        <w:trPr>
          <w:trHeight w:val="20"/>
        </w:trPr>
        <w:tc>
          <w:tcPr>
            <w:tcW w:w="712" w:type="pct"/>
            <w:vMerge/>
          </w:tcPr>
          <w:p w14:paraId="2541D325"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694DED8F" w14:textId="77777777" w:rsidR="005928C4" w:rsidRPr="00115D94" w:rsidRDefault="00C1074D" w:rsidP="00115D94">
            <w:pPr>
              <w:pStyle w:val="affffff4"/>
              <w:contextualSpacing/>
              <w:rPr>
                <w:rFonts w:ascii="Times New Roman" w:hAnsi="Times New Roman"/>
                <w:b/>
                <w:bCs/>
                <w:sz w:val="24"/>
                <w:szCs w:val="24"/>
              </w:rPr>
            </w:pPr>
            <w:r w:rsidRPr="00115D94">
              <w:rPr>
                <w:rFonts w:ascii="Times New Roman" w:hAnsi="Times New Roman"/>
                <w:b/>
                <w:bCs/>
                <w:sz w:val="24"/>
                <w:szCs w:val="24"/>
              </w:rPr>
              <w:t>В том числе п</w:t>
            </w:r>
            <w:r w:rsidR="005928C4" w:rsidRPr="00115D94">
              <w:rPr>
                <w:rFonts w:ascii="Times New Roman" w:hAnsi="Times New Roman"/>
                <w:b/>
                <w:bCs/>
                <w:sz w:val="24"/>
                <w:szCs w:val="24"/>
              </w:rPr>
              <w:t>рактических работ</w:t>
            </w:r>
          </w:p>
        </w:tc>
        <w:tc>
          <w:tcPr>
            <w:tcW w:w="1113" w:type="pct"/>
            <w:vAlign w:val="center"/>
          </w:tcPr>
          <w:p w14:paraId="6D9F6CD9"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181FC23C"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43237781" w14:textId="77777777" w:rsidTr="002D4A0D">
        <w:trPr>
          <w:trHeight w:val="20"/>
        </w:trPr>
        <w:tc>
          <w:tcPr>
            <w:tcW w:w="712" w:type="pct"/>
            <w:vMerge/>
          </w:tcPr>
          <w:p w14:paraId="4F674010"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471175E9"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Практическое занятие 4. Определение строения и топографии головного и спинного мозга, их оболочек, периферической нервной системы, органов зрения, слуха и равновесия на боенском материале, анатомических препаратах</w:t>
            </w:r>
          </w:p>
        </w:tc>
        <w:tc>
          <w:tcPr>
            <w:tcW w:w="1113" w:type="pct"/>
            <w:vAlign w:val="center"/>
          </w:tcPr>
          <w:p w14:paraId="03E54C28" w14:textId="77777777" w:rsidR="005928C4" w:rsidRPr="005B3B6B" w:rsidRDefault="005928C4" w:rsidP="00115D94">
            <w:pPr>
              <w:pStyle w:val="affffff4"/>
              <w:contextualSpacing/>
              <w:jc w:val="center"/>
              <w:rPr>
                <w:rFonts w:ascii="Times New Roman" w:hAnsi="Times New Roman"/>
                <w:bCs/>
                <w:sz w:val="24"/>
                <w:szCs w:val="24"/>
              </w:rPr>
            </w:pPr>
          </w:p>
        </w:tc>
        <w:tc>
          <w:tcPr>
            <w:tcW w:w="629" w:type="pct"/>
          </w:tcPr>
          <w:p w14:paraId="0EA74C36"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094E5F1B" w14:textId="77777777" w:rsidTr="002D4A0D">
        <w:trPr>
          <w:trHeight w:val="20"/>
        </w:trPr>
        <w:tc>
          <w:tcPr>
            <w:tcW w:w="3258" w:type="pct"/>
            <w:gridSpan w:val="2"/>
          </w:tcPr>
          <w:p w14:paraId="42AC5912"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Раздел 3 Физиология</w:t>
            </w:r>
          </w:p>
        </w:tc>
        <w:tc>
          <w:tcPr>
            <w:tcW w:w="1113" w:type="pct"/>
            <w:vAlign w:val="center"/>
          </w:tcPr>
          <w:p w14:paraId="68E1CCC5" w14:textId="341C24C8" w:rsidR="005928C4" w:rsidRPr="002D4A0D" w:rsidRDefault="002D4A0D" w:rsidP="00115D94">
            <w:pPr>
              <w:pStyle w:val="affffff4"/>
              <w:contextualSpacing/>
              <w:jc w:val="center"/>
              <w:rPr>
                <w:rFonts w:ascii="Times New Roman" w:hAnsi="Times New Roman"/>
                <w:b/>
                <w:sz w:val="24"/>
                <w:szCs w:val="24"/>
              </w:rPr>
            </w:pPr>
            <w:r>
              <w:rPr>
                <w:rFonts w:ascii="Times New Roman" w:hAnsi="Times New Roman"/>
                <w:b/>
                <w:sz w:val="24"/>
                <w:szCs w:val="24"/>
              </w:rPr>
              <w:t>40</w:t>
            </w:r>
            <w:r w:rsidRPr="002D4A0D">
              <w:rPr>
                <w:rFonts w:ascii="Times New Roman" w:hAnsi="Times New Roman"/>
                <w:b/>
                <w:sz w:val="24"/>
                <w:szCs w:val="24"/>
              </w:rPr>
              <w:t>/1</w:t>
            </w:r>
            <w:r>
              <w:rPr>
                <w:rFonts w:ascii="Times New Roman" w:hAnsi="Times New Roman"/>
                <w:b/>
                <w:sz w:val="24"/>
                <w:szCs w:val="24"/>
              </w:rPr>
              <w:t>4</w:t>
            </w:r>
          </w:p>
        </w:tc>
        <w:tc>
          <w:tcPr>
            <w:tcW w:w="629" w:type="pct"/>
          </w:tcPr>
          <w:p w14:paraId="39799B7A"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5677E9EA" w14:textId="77777777" w:rsidTr="002D4A0D">
        <w:trPr>
          <w:trHeight w:val="20"/>
        </w:trPr>
        <w:tc>
          <w:tcPr>
            <w:tcW w:w="712" w:type="pct"/>
            <w:vMerge w:val="restart"/>
          </w:tcPr>
          <w:p w14:paraId="1EA342BC" w14:textId="1694804B"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Тема 3.1. Система крови.</w:t>
            </w:r>
          </w:p>
          <w:p w14:paraId="7843FB6A"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6310F888"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Содержание учебного материала</w:t>
            </w:r>
          </w:p>
        </w:tc>
        <w:tc>
          <w:tcPr>
            <w:tcW w:w="1113" w:type="pct"/>
            <w:vAlign w:val="center"/>
          </w:tcPr>
          <w:p w14:paraId="1D1B7052" w14:textId="26F4710E" w:rsidR="005928C4" w:rsidRPr="005B3B6B" w:rsidRDefault="002D4A0D" w:rsidP="00115D94">
            <w:pPr>
              <w:pStyle w:val="affffff4"/>
              <w:contextualSpacing/>
              <w:jc w:val="center"/>
              <w:rPr>
                <w:rFonts w:ascii="Times New Roman" w:hAnsi="Times New Roman"/>
                <w:bCs/>
                <w:sz w:val="24"/>
                <w:szCs w:val="24"/>
              </w:rPr>
            </w:pPr>
            <w:r>
              <w:rPr>
                <w:rFonts w:ascii="Times New Roman" w:hAnsi="Times New Roman"/>
                <w:bCs/>
                <w:sz w:val="24"/>
                <w:szCs w:val="24"/>
              </w:rPr>
              <w:t>8</w:t>
            </w:r>
          </w:p>
        </w:tc>
        <w:tc>
          <w:tcPr>
            <w:tcW w:w="629" w:type="pct"/>
          </w:tcPr>
          <w:p w14:paraId="40B0B761"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00FA4AE7" w14:textId="77777777" w:rsidTr="002D4A0D">
        <w:trPr>
          <w:trHeight w:val="20"/>
        </w:trPr>
        <w:tc>
          <w:tcPr>
            <w:tcW w:w="712" w:type="pct"/>
            <w:vMerge/>
          </w:tcPr>
          <w:p w14:paraId="5155A281"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5D48094D"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1. Кровь, тканевая жидкость и лимфа как внутренняя среда организма. Гомеостаз. Основные функции крови. Физико-химические свойства крови.</w:t>
            </w:r>
            <w:r w:rsidR="00FB237C" w:rsidRPr="005B3B6B">
              <w:rPr>
                <w:rFonts w:ascii="Times New Roman" w:hAnsi="Times New Roman"/>
                <w:sz w:val="24"/>
                <w:szCs w:val="24"/>
              </w:rPr>
              <w:t xml:space="preserve"> </w:t>
            </w:r>
            <w:r w:rsidRPr="005B3B6B">
              <w:rPr>
                <w:rFonts w:ascii="Times New Roman" w:hAnsi="Times New Roman"/>
                <w:sz w:val="24"/>
                <w:szCs w:val="24"/>
              </w:rPr>
              <w:t>Форменные элементы крови. Эритроциты, их строение и функции.</w:t>
            </w:r>
            <w:r w:rsidR="00FB237C" w:rsidRPr="005B3B6B">
              <w:rPr>
                <w:rFonts w:ascii="Times New Roman" w:hAnsi="Times New Roman"/>
                <w:sz w:val="24"/>
                <w:szCs w:val="24"/>
              </w:rPr>
              <w:t xml:space="preserve"> </w:t>
            </w:r>
            <w:r w:rsidRPr="005B3B6B">
              <w:rPr>
                <w:rFonts w:ascii="Times New Roman" w:hAnsi="Times New Roman"/>
                <w:sz w:val="24"/>
                <w:szCs w:val="24"/>
              </w:rPr>
              <w:t>Лейкоциты. Строение и функции лейкоцитов. Тромбоциты, их строение и функции.</w:t>
            </w:r>
          </w:p>
        </w:tc>
        <w:tc>
          <w:tcPr>
            <w:tcW w:w="1113" w:type="pct"/>
            <w:vAlign w:val="center"/>
          </w:tcPr>
          <w:p w14:paraId="2F99B207"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vMerge w:val="restart"/>
          </w:tcPr>
          <w:p w14:paraId="364F9554" w14:textId="77777777" w:rsidR="005928C4" w:rsidRPr="005B3B6B"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ОК 1,ОК 2, ОК 4-7, ОК 9</w:t>
            </w:r>
          </w:p>
          <w:p w14:paraId="492A909A" w14:textId="2ABC65D6" w:rsidR="005928C4" w:rsidRPr="00115D94"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ПК 1.3, ПК 1.6</w:t>
            </w:r>
          </w:p>
        </w:tc>
      </w:tr>
      <w:tr w:rsidR="005928C4" w:rsidRPr="005B3B6B" w14:paraId="2F266F04" w14:textId="77777777" w:rsidTr="002D4A0D">
        <w:trPr>
          <w:trHeight w:val="20"/>
        </w:trPr>
        <w:tc>
          <w:tcPr>
            <w:tcW w:w="712" w:type="pct"/>
            <w:vMerge/>
          </w:tcPr>
          <w:p w14:paraId="1D182310"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4205D78F"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2.Свертывание крови. Группы крови. Резус- фактор. Группы крови сельскохозяйственных животных. Кроветворение. Функции кроветворных органов. Регуляция процессов кроветворения. Лимфа и тканевая жидкость. Состав, свойства и значение лимфы и тканевой жидкости</w:t>
            </w:r>
            <w:r w:rsidR="00FB237C" w:rsidRPr="005B3B6B">
              <w:rPr>
                <w:rFonts w:ascii="Times New Roman" w:hAnsi="Times New Roman"/>
                <w:sz w:val="24"/>
                <w:szCs w:val="24"/>
              </w:rPr>
              <w:t>.</w:t>
            </w:r>
          </w:p>
        </w:tc>
        <w:tc>
          <w:tcPr>
            <w:tcW w:w="1113" w:type="pct"/>
            <w:vAlign w:val="center"/>
          </w:tcPr>
          <w:p w14:paraId="752B5782"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vMerge/>
          </w:tcPr>
          <w:p w14:paraId="1AC9148F"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74E1C4D4" w14:textId="77777777" w:rsidTr="002D4A0D">
        <w:trPr>
          <w:trHeight w:val="20"/>
        </w:trPr>
        <w:tc>
          <w:tcPr>
            <w:tcW w:w="712" w:type="pct"/>
            <w:vMerge/>
          </w:tcPr>
          <w:p w14:paraId="707DC7B7"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24639A76" w14:textId="77777777" w:rsidR="005928C4" w:rsidRPr="00115D94" w:rsidRDefault="00C1074D" w:rsidP="00115D94">
            <w:pPr>
              <w:pStyle w:val="affffff4"/>
              <w:contextualSpacing/>
              <w:rPr>
                <w:rFonts w:ascii="Times New Roman" w:hAnsi="Times New Roman"/>
                <w:b/>
                <w:sz w:val="24"/>
                <w:szCs w:val="24"/>
              </w:rPr>
            </w:pPr>
            <w:r w:rsidRPr="00115D94">
              <w:rPr>
                <w:rFonts w:ascii="Times New Roman" w:hAnsi="Times New Roman"/>
                <w:b/>
                <w:sz w:val="24"/>
                <w:szCs w:val="24"/>
              </w:rPr>
              <w:t>В том числе л</w:t>
            </w:r>
            <w:r w:rsidR="005928C4" w:rsidRPr="00115D94">
              <w:rPr>
                <w:rFonts w:ascii="Times New Roman" w:hAnsi="Times New Roman"/>
                <w:b/>
                <w:sz w:val="24"/>
                <w:szCs w:val="24"/>
              </w:rPr>
              <w:t>абораторных работ</w:t>
            </w:r>
          </w:p>
        </w:tc>
        <w:tc>
          <w:tcPr>
            <w:tcW w:w="1113" w:type="pct"/>
            <w:vAlign w:val="center"/>
          </w:tcPr>
          <w:p w14:paraId="1C2978C3" w14:textId="2AD657EB" w:rsidR="005928C4" w:rsidRPr="005B3B6B" w:rsidRDefault="002D4A0D" w:rsidP="00115D94">
            <w:pPr>
              <w:pStyle w:val="affffff4"/>
              <w:contextualSpacing/>
              <w:jc w:val="center"/>
              <w:rPr>
                <w:rFonts w:ascii="Times New Roman" w:hAnsi="Times New Roman"/>
                <w:bCs/>
                <w:sz w:val="24"/>
                <w:szCs w:val="24"/>
              </w:rPr>
            </w:pPr>
            <w:r>
              <w:rPr>
                <w:rFonts w:ascii="Times New Roman" w:hAnsi="Times New Roman"/>
                <w:bCs/>
                <w:sz w:val="24"/>
                <w:szCs w:val="24"/>
              </w:rPr>
              <w:t>4</w:t>
            </w:r>
          </w:p>
        </w:tc>
        <w:tc>
          <w:tcPr>
            <w:tcW w:w="629" w:type="pct"/>
          </w:tcPr>
          <w:p w14:paraId="7E0A86C9"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380AB0D3" w14:textId="77777777" w:rsidTr="002D4A0D">
        <w:trPr>
          <w:trHeight w:val="20"/>
        </w:trPr>
        <w:tc>
          <w:tcPr>
            <w:tcW w:w="712" w:type="pct"/>
            <w:vMerge/>
          </w:tcPr>
          <w:p w14:paraId="1448E3F1"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4B5D4FD2" w14:textId="77777777" w:rsidR="005928C4" w:rsidRPr="005B3B6B" w:rsidRDefault="00C1074D" w:rsidP="00115D94">
            <w:pPr>
              <w:pStyle w:val="affffff4"/>
              <w:contextualSpacing/>
              <w:rPr>
                <w:rFonts w:ascii="Times New Roman" w:hAnsi="Times New Roman"/>
                <w:sz w:val="24"/>
                <w:szCs w:val="24"/>
              </w:rPr>
            </w:pPr>
            <w:r w:rsidRPr="005B3B6B">
              <w:rPr>
                <w:rFonts w:ascii="Times New Roman" w:hAnsi="Times New Roman"/>
                <w:sz w:val="24"/>
                <w:szCs w:val="24"/>
              </w:rPr>
              <w:t>Лабораторная рабо</w:t>
            </w:r>
            <w:r w:rsidR="005928C4" w:rsidRPr="005B3B6B">
              <w:rPr>
                <w:rFonts w:ascii="Times New Roman" w:hAnsi="Times New Roman"/>
                <w:sz w:val="24"/>
                <w:szCs w:val="24"/>
              </w:rPr>
              <w:t>та 7.</w:t>
            </w:r>
            <w:r w:rsidR="005928C4" w:rsidRPr="005B3B6B">
              <w:rPr>
                <w:rFonts w:ascii="Times New Roman" w:hAnsi="Times New Roman"/>
                <w:bCs/>
                <w:sz w:val="24"/>
                <w:szCs w:val="24"/>
              </w:rPr>
              <w:t xml:space="preserve"> Определение осмотической резистентности эритроцитов, количества гемоглобина, скорости свертывания крови и влияние на нее различных факторов</w:t>
            </w:r>
            <w:r w:rsidR="00FB237C" w:rsidRPr="005B3B6B">
              <w:rPr>
                <w:rFonts w:ascii="Times New Roman" w:hAnsi="Times New Roman"/>
                <w:bCs/>
                <w:sz w:val="24"/>
                <w:szCs w:val="24"/>
              </w:rPr>
              <w:t>.</w:t>
            </w:r>
          </w:p>
        </w:tc>
        <w:tc>
          <w:tcPr>
            <w:tcW w:w="1113" w:type="pct"/>
            <w:vAlign w:val="center"/>
          </w:tcPr>
          <w:p w14:paraId="55CBF8C4" w14:textId="77777777" w:rsidR="005928C4" w:rsidRPr="005B3B6B" w:rsidRDefault="005928C4" w:rsidP="00115D94">
            <w:pPr>
              <w:pStyle w:val="affffff4"/>
              <w:contextualSpacing/>
              <w:jc w:val="center"/>
              <w:rPr>
                <w:rFonts w:ascii="Times New Roman" w:hAnsi="Times New Roman"/>
                <w:bCs/>
                <w:sz w:val="24"/>
                <w:szCs w:val="24"/>
              </w:rPr>
            </w:pPr>
          </w:p>
        </w:tc>
        <w:tc>
          <w:tcPr>
            <w:tcW w:w="629" w:type="pct"/>
          </w:tcPr>
          <w:p w14:paraId="0D134A01"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1B46B99D" w14:textId="77777777" w:rsidTr="002D4A0D">
        <w:trPr>
          <w:trHeight w:val="20"/>
        </w:trPr>
        <w:tc>
          <w:tcPr>
            <w:tcW w:w="712" w:type="pct"/>
            <w:vMerge w:val="restart"/>
          </w:tcPr>
          <w:p w14:paraId="0D2E6BCB"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Тема 3.2. Система дыхания.</w:t>
            </w:r>
          </w:p>
          <w:p w14:paraId="48E9F5C1"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5285D0FE"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lastRenderedPageBreak/>
              <w:t>Содержание учебного материала</w:t>
            </w:r>
          </w:p>
        </w:tc>
        <w:tc>
          <w:tcPr>
            <w:tcW w:w="1113" w:type="pct"/>
            <w:vAlign w:val="center"/>
          </w:tcPr>
          <w:p w14:paraId="72AF7EFB" w14:textId="67D7BBD0" w:rsidR="005928C4" w:rsidRPr="005B3B6B" w:rsidRDefault="002D4A0D" w:rsidP="00115D94">
            <w:pPr>
              <w:pStyle w:val="affffff4"/>
              <w:contextualSpacing/>
              <w:jc w:val="center"/>
              <w:rPr>
                <w:rFonts w:ascii="Times New Roman" w:hAnsi="Times New Roman"/>
                <w:bCs/>
                <w:sz w:val="24"/>
                <w:szCs w:val="24"/>
              </w:rPr>
            </w:pPr>
            <w:r>
              <w:rPr>
                <w:rFonts w:ascii="Times New Roman" w:hAnsi="Times New Roman"/>
                <w:bCs/>
                <w:sz w:val="24"/>
                <w:szCs w:val="24"/>
              </w:rPr>
              <w:t>6</w:t>
            </w:r>
          </w:p>
        </w:tc>
        <w:tc>
          <w:tcPr>
            <w:tcW w:w="629" w:type="pct"/>
          </w:tcPr>
          <w:p w14:paraId="51A753CD"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4A041087" w14:textId="77777777" w:rsidTr="002D4A0D">
        <w:trPr>
          <w:trHeight w:val="20"/>
        </w:trPr>
        <w:tc>
          <w:tcPr>
            <w:tcW w:w="712" w:type="pct"/>
            <w:vMerge/>
          </w:tcPr>
          <w:p w14:paraId="034B8339"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02F5C441"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1. Сущность процессов дыхания, газообмена и переноса газов кровью.</w:t>
            </w:r>
          </w:p>
          <w:p w14:paraId="29769AFA"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lastRenderedPageBreak/>
              <w:t>Регуляция дыхания. Роль коры больших полушарий в регуляции дыхания. Дыхание птиц. Его особенности.</w:t>
            </w:r>
          </w:p>
        </w:tc>
        <w:tc>
          <w:tcPr>
            <w:tcW w:w="1113" w:type="pct"/>
            <w:vAlign w:val="center"/>
          </w:tcPr>
          <w:p w14:paraId="46243D7C"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lastRenderedPageBreak/>
              <w:t>2</w:t>
            </w:r>
          </w:p>
        </w:tc>
        <w:tc>
          <w:tcPr>
            <w:tcW w:w="629" w:type="pct"/>
          </w:tcPr>
          <w:p w14:paraId="775799FB" w14:textId="77777777" w:rsidR="005928C4" w:rsidRPr="005B3B6B"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ОК 1,ОК 2, ОК 4-7, ОК 9</w:t>
            </w:r>
          </w:p>
          <w:p w14:paraId="05CDFA32" w14:textId="6D4DC0BE" w:rsidR="005928C4" w:rsidRPr="00115D94"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lastRenderedPageBreak/>
              <w:t>ПК 1.3, ПК 1.6</w:t>
            </w:r>
          </w:p>
        </w:tc>
      </w:tr>
      <w:tr w:rsidR="005928C4" w:rsidRPr="005B3B6B" w14:paraId="17ECB7BE" w14:textId="77777777" w:rsidTr="002D4A0D">
        <w:trPr>
          <w:trHeight w:val="20"/>
        </w:trPr>
        <w:tc>
          <w:tcPr>
            <w:tcW w:w="712" w:type="pct"/>
            <w:vMerge/>
          </w:tcPr>
          <w:p w14:paraId="18FAE602"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6C56A1D5" w14:textId="77777777" w:rsidR="005928C4" w:rsidRPr="00115D94" w:rsidRDefault="00C1074D" w:rsidP="00115D94">
            <w:pPr>
              <w:pStyle w:val="affffff4"/>
              <w:contextualSpacing/>
              <w:rPr>
                <w:rFonts w:ascii="Times New Roman" w:hAnsi="Times New Roman"/>
                <w:b/>
                <w:sz w:val="24"/>
                <w:szCs w:val="24"/>
              </w:rPr>
            </w:pPr>
            <w:r w:rsidRPr="00115D94">
              <w:rPr>
                <w:rFonts w:ascii="Times New Roman" w:hAnsi="Times New Roman"/>
                <w:b/>
                <w:sz w:val="24"/>
                <w:szCs w:val="24"/>
              </w:rPr>
              <w:t>В том числе л</w:t>
            </w:r>
            <w:r w:rsidR="005928C4" w:rsidRPr="00115D94">
              <w:rPr>
                <w:rFonts w:ascii="Times New Roman" w:hAnsi="Times New Roman"/>
                <w:b/>
                <w:sz w:val="24"/>
                <w:szCs w:val="24"/>
              </w:rPr>
              <w:t>абораторных работ</w:t>
            </w:r>
          </w:p>
        </w:tc>
        <w:tc>
          <w:tcPr>
            <w:tcW w:w="1113" w:type="pct"/>
            <w:vAlign w:val="center"/>
          </w:tcPr>
          <w:p w14:paraId="528B50AE" w14:textId="3C43B667" w:rsidR="005928C4" w:rsidRPr="005B3B6B" w:rsidRDefault="002D4A0D" w:rsidP="00115D94">
            <w:pPr>
              <w:pStyle w:val="affffff4"/>
              <w:contextualSpacing/>
              <w:jc w:val="center"/>
              <w:rPr>
                <w:rFonts w:ascii="Times New Roman" w:hAnsi="Times New Roman"/>
                <w:bCs/>
                <w:sz w:val="24"/>
                <w:szCs w:val="24"/>
              </w:rPr>
            </w:pPr>
            <w:r>
              <w:rPr>
                <w:rFonts w:ascii="Times New Roman" w:hAnsi="Times New Roman"/>
                <w:bCs/>
                <w:sz w:val="24"/>
                <w:szCs w:val="24"/>
              </w:rPr>
              <w:t>4</w:t>
            </w:r>
          </w:p>
        </w:tc>
        <w:tc>
          <w:tcPr>
            <w:tcW w:w="629" w:type="pct"/>
          </w:tcPr>
          <w:p w14:paraId="45A2F70E"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439D4229" w14:textId="77777777" w:rsidTr="002D4A0D">
        <w:trPr>
          <w:trHeight w:val="20"/>
        </w:trPr>
        <w:tc>
          <w:tcPr>
            <w:tcW w:w="712" w:type="pct"/>
            <w:vMerge/>
          </w:tcPr>
          <w:p w14:paraId="6F51BDD3"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2DEC44A2" w14:textId="725AD095"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Лабораторная работа 8. Измерение жизненной емкости легких. Определение содержания углекислого газа в выдыхаемом воздухе.</w:t>
            </w:r>
          </w:p>
        </w:tc>
        <w:tc>
          <w:tcPr>
            <w:tcW w:w="1113" w:type="pct"/>
            <w:vAlign w:val="center"/>
          </w:tcPr>
          <w:p w14:paraId="5C11D3CA" w14:textId="77777777" w:rsidR="005928C4" w:rsidRPr="005B3B6B" w:rsidRDefault="005928C4" w:rsidP="00115D94">
            <w:pPr>
              <w:pStyle w:val="affffff4"/>
              <w:contextualSpacing/>
              <w:jc w:val="center"/>
              <w:rPr>
                <w:rFonts w:ascii="Times New Roman" w:hAnsi="Times New Roman"/>
                <w:bCs/>
                <w:sz w:val="24"/>
                <w:szCs w:val="24"/>
              </w:rPr>
            </w:pPr>
          </w:p>
        </w:tc>
        <w:tc>
          <w:tcPr>
            <w:tcW w:w="629" w:type="pct"/>
          </w:tcPr>
          <w:p w14:paraId="32F6DD87"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5B5616AD" w14:textId="77777777" w:rsidTr="002D4A0D">
        <w:trPr>
          <w:trHeight w:val="20"/>
        </w:trPr>
        <w:tc>
          <w:tcPr>
            <w:tcW w:w="712" w:type="pct"/>
            <w:vMerge w:val="restart"/>
          </w:tcPr>
          <w:p w14:paraId="02FFE8A1"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Тема 3.3. Система пищеварения.</w:t>
            </w:r>
          </w:p>
          <w:p w14:paraId="2E8C11C6"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4E92B5FE"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Содержание учебного материала</w:t>
            </w:r>
          </w:p>
        </w:tc>
        <w:tc>
          <w:tcPr>
            <w:tcW w:w="1113" w:type="pct"/>
            <w:vAlign w:val="center"/>
          </w:tcPr>
          <w:p w14:paraId="6D5CB2AE"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6</w:t>
            </w:r>
          </w:p>
        </w:tc>
        <w:tc>
          <w:tcPr>
            <w:tcW w:w="629" w:type="pct"/>
          </w:tcPr>
          <w:p w14:paraId="183F9C26"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11E90427" w14:textId="77777777" w:rsidTr="002D4A0D">
        <w:trPr>
          <w:trHeight w:val="20"/>
        </w:trPr>
        <w:tc>
          <w:tcPr>
            <w:tcW w:w="712" w:type="pct"/>
            <w:vMerge/>
          </w:tcPr>
          <w:p w14:paraId="10B0BF85"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67B00E88"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1. Сущность пищеварения. Основные функции органов пищеварения.</w:t>
            </w:r>
          </w:p>
          <w:p w14:paraId="682A609A" w14:textId="52B2682B"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Пищеварение в ротовой полости. Пищеварение в однокамерном желудке лошади и свиньи, в многокамерном желудке жвачных животных. Пищеварение в тонком отделе кишечника и толстом отделе кишечника.</w:t>
            </w:r>
          </w:p>
        </w:tc>
        <w:tc>
          <w:tcPr>
            <w:tcW w:w="1113" w:type="pct"/>
            <w:vAlign w:val="center"/>
          </w:tcPr>
          <w:p w14:paraId="3CC8F50C"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046DA5EE" w14:textId="77777777" w:rsidR="005928C4" w:rsidRPr="005B3B6B"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ОК 1,ОК 2, ОК 4-7, ОК 9</w:t>
            </w:r>
          </w:p>
          <w:p w14:paraId="2FBD72C7" w14:textId="175FB715" w:rsidR="005928C4" w:rsidRPr="00115D94"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ПК 1.3, ПК 1.6</w:t>
            </w:r>
          </w:p>
        </w:tc>
      </w:tr>
      <w:tr w:rsidR="005928C4" w:rsidRPr="005B3B6B" w14:paraId="6BA3B0EF" w14:textId="77777777" w:rsidTr="002D4A0D">
        <w:trPr>
          <w:trHeight w:val="20"/>
        </w:trPr>
        <w:tc>
          <w:tcPr>
            <w:tcW w:w="712" w:type="pct"/>
            <w:vMerge/>
          </w:tcPr>
          <w:p w14:paraId="33510710"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4688C1CF" w14:textId="77777777" w:rsidR="005928C4" w:rsidRPr="002D4A0D" w:rsidRDefault="00FB237C" w:rsidP="00115D94">
            <w:pPr>
              <w:pStyle w:val="affffff4"/>
              <w:contextualSpacing/>
              <w:rPr>
                <w:rFonts w:ascii="Times New Roman" w:hAnsi="Times New Roman"/>
                <w:b/>
                <w:sz w:val="24"/>
                <w:szCs w:val="24"/>
              </w:rPr>
            </w:pPr>
            <w:r w:rsidRPr="002D4A0D">
              <w:rPr>
                <w:rFonts w:ascii="Times New Roman" w:hAnsi="Times New Roman"/>
                <w:b/>
                <w:sz w:val="24"/>
                <w:szCs w:val="24"/>
              </w:rPr>
              <w:t>В том числе л</w:t>
            </w:r>
            <w:r w:rsidR="005928C4" w:rsidRPr="002D4A0D">
              <w:rPr>
                <w:rFonts w:ascii="Times New Roman" w:hAnsi="Times New Roman"/>
                <w:b/>
                <w:sz w:val="24"/>
                <w:szCs w:val="24"/>
              </w:rPr>
              <w:t>абораторных работ</w:t>
            </w:r>
          </w:p>
        </w:tc>
        <w:tc>
          <w:tcPr>
            <w:tcW w:w="1113" w:type="pct"/>
            <w:vAlign w:val="center"/>
          </w:tcPr>
          <w:p w14:paraId="0780099B"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55FD25E5"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2E0AFBCF" w14:textId="77777777" w:rsidTr="002D4A0D">
        <w:trPr>
          <w:trHeight w:val="20"/>
        </w:trPr>
        <w:tc>
          <w:tcPr>
            <w:tcW w:w="712" w:type="pct"/>
            <w:vMerge/>
          </w:tcPr>
          <w:p w14:paraId="01C7AC80"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64315EB9"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Лабораторная работа 9</w:t>
            </w:r>
            <w:r w:rsidR="00FB237C" w:rsidRPr="005B3B6B">
              <w:rPr>
                <w:rFonts w:ascii="Times New Roman" w:hAnsi="Times New Roman"/>
                <w:sz w:val="24"/>
                <w:szCs w:val="24"/>
              </w:rPr>
              <w:t>.</w:t>
            </w:r>
            <w:r w:rsidRPr="005B3B6B">
              <w:rPr>
                <w:rFonts w:ascii="Times New Roman" w:hAnsi="Times New Roman"/>
                <w:sz w:val="24"/>
                <w:szCs w:val="24"/>
              </w:rPr>
              <w:t xml:space="preserve"> Определение пищеварительных свойств слюны. Действие желудочного сока на белки. Определение действия ферментов поджелудочного сока. Влияние желчи на жиры. Наблюдение инфузорий рубца под микроскопом.</w:t>
            </w:r>
          </w:p>
        </w:tc>
        <w:tc>
          <w:tcPr>
            <w:tcW w:w="1113" w:type="pct"/>
            <w:vAlign w:val="center"/>
          </w:tcPr>
          <w:p w14:paraId="550BD033" w14:textId="77777777" w:rsidR="005928C4" w:rsidRPr="005B3B6B" w:rsidRDefault="005928C4" w:rsidP="00115D94">
            <w:pPr>
              <w:pStyle w:val="affffff4"/>
              <w:contextualSpacing/>
              <w:jc w:val="center"/>
              <w:rPr>
                <w:rFonts w:ascii="Times New Roman" w:hAnsi="Times New Roman"/>
                <w:bCs/>
                <w:sz w:val="24"/>
                <w:szCs w:val="24"/>
              </w:rPr>
            </w:pPr>
          </w:p>
        </w:tc>
        <w:tc>
          <w:tcPr>
            <w:tcW w:w="629" w:type="pct"/>
          </w:tcPr>
          <w:p w14:paraId="413F2213"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0615B8F2" w14:textId="77777777" w:rsidTr="002D4A0D">
        <w:trPr>
          <w:trHeight w:val="20"/>
        </w:trPr>
        <w:tc>
          <w:tcPr>
            <w:tcW w:w="712" w:type="pct"/>
            <w:vMerge/>
          </w:tcPr>
          <w:p w14:paraId="766B03EC"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028258C5" w14:textId="77777777" w:rsidR="005928C4" w:rsidRPr="002D4A0D" w:rsidRDefault="00C1074D" w:rsidP="00115D94">
            <w:pPr>
              <w:pStyle w:val="affffff4"/>
              <w:contextualSpacing/>
              <w:rPr>
                <w:rFonts w:ascii="Times New Roman" w:hAnsi="Times New Roman"/>
                <w:b/>
                <w:bCs/>
                <w:sz w:val="24"/>
                <w:szCs w:val="24"/>
              </w:rPr>
            </w:pPr>
            <w:r w:rsidRPr="002D4A0D">
              <w:rPr>
                <w:rFonts w:ascii="Times New Roman" w:hAnsi="Times New Roman"/>
                <w:b/>
                <w:bCs/>
                <w:sz w:val="24"/>
                <w:szCs w:val="24"/>
              </w:rPr>
              <w:t>В том числе п</w:t>
            </w:r>
            <w:r w:rsidR="005928C4" w:rsidRPr="002D4A0D">
              <w:rPr>
                <w:rFonts w:ascii="Times New Roman" w:hAnsi="Times New Roman"/>
                <w:b/>
                <w:bCs/>
                <w:sz w:val="24"/>
                <w:szCs w:val="24"/>
              </w:rPr>
              <w:t>рактических работ</w:t>
            </w:r>
          </w:p>
        </w:tc>
        <w:tc>
          <w:tcPr>
            <w:tcW w:w="1113" w:type="pct"/>
            <w:vAlign w:val="center"/>
          </w:tcPr>
          <w:p w14:paraId="5D941D8F"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163EE64C"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21713495" w14:textId="77777777" w:rsidTr="002D4A0D">
        <w:trPr>
          <w:trHeight w:val="20"/>
        </w:trPr>
        <w:tc>
          <w:tcPr>
            <w:tcW w:w="712" w:type="pct"/>
            <w:vMerge/>
          </w:tcPr>
          <w:p w14:paraId="0A64CC65"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5802062C"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Практическое занятие 5. Наблюдение за приемом корма и воды животными. Наблюдение за жвачным процессом. Исследование моторики рубца у жвачных животных</w:t>
            </w:r>
          </w:p>
        </w:tc>
        <w:tc>
          <w:tcPr>
            <w:tcW w:w="1113" w:type="pct"/>
            <w:vAlign w:val="center"/>
          </w:tcPr>
          <w:p w14:paraId="60B3AAC3" w14:textId="77777777" w:rsidR="005928C4" w:rsidRPr="005B3B6B" w:rsidRDefault="005928C4" w:rsidP="00115D94">
            <w:pPr>
              <w:pStyle w:val="affffff4"/>
              <w:contextualSpacing/>
              <w:jc w:val="center"/>
              <w:rPr>
                <w:rFonts w:ascii="Times New Roman" w:hAnsi="Times New Roman"/>
                <w:bCs/>
                <w:sz w:val="24"/>
                <w:szCs w:val="24"/>
              </w:rPr>
            </w:pPr>
          </w:p>
        </w:tc>
        <w:tc>
          <w:tcPr>
            <w:tcW w:w="629" w:type="pct"/>
          </w:tcPr>
          <w:p w14:paraId="67AAE071"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3A6F057D" w14:textId="77777777" w:rsidTr="002D4A0D">
        <w:trPr>
          <w:trHeight w:val="20"/>
        </w:trPr>
        <w:tc>
          <w:tcPr>
            <w:tcW w:w="712" w:type="pct"/>
            <w:vMerge w:val="restart"/>
          </w:tcPr>
          <w:p w14:paraId="0EFAF054"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Тема 3.4. Система выделения</w:t>
            </w:r>
          </w:p>
        </w:tc>
        <w:tc>
          <w:tcPr>
            <w:tcW w:w="2546" w:type="pct"/>
          </w:tcPr>
          <w:p w14:paraId="4BE282D5" w14:textId="77777777" w:rsidR="005928C4" w:rsidRPr="002D4A0D" w:rsidRDefault="005928C4" w:rsidP="00115D94">
            <w:pPr>
              <w:pStyle w:val="affffff4"/>
              <w:contextualSpacing/>
              <w:rPr>
                <w:rFonts w:ascii="Times New Roman" w:hAnsi="Times New Roman"/>
                <w:b/>
                <w:sz w:val="24"/>
                <w:szCs w:val="24"/>
              </w:rPr>
            </w:pPr>
            <w:r w:rsidRPr="002D4A0D">
              <w:rPr>
                <w:rFonts w:ascii="Times New Roman" w:hAnsi="Times New Roman"/>
                <w:b/>
                <w:sz w:val="24"/>
                <w:szCs w:val="24"/>
              </w:rPr>
              <w:t>Содержание учебного материала</w:t>
            </w:r>
          </w:p>
        </w:tc>
        <w:tc>
          <w:tcPr>
            <w:tcW w:w="1113" w:type="pct"/>
            <w:vAlign w:val="center"/>
          </w:tcPr>
          <w:p w14:paraId="4BC207AF"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4</w:t>
            </w:r>
          </w:p>
        </w:tc>
        <w:tc>
          <w:tcPr>
            <w:tcW w:w="629" w:type="pct"/>
          </w:tcPr>
          <w:p w14:paraId="6DADAA66"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7EF7F50C" w14:textId="77777777" w:rsidTr="002D4A0D">
        <w:trPr>
          <w:trHeight w:val="20"/>
        </w:trPr>
        <w:tc>
          <w:tcPr>
            <w:tcW w:w="712" w:type="pct"/>
            <w:vMerge/>
          </w:tcPr>
          <w:p w14:paraId="50325EC1"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376A03DB"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1. Роль почек и органов выделения в поддержании гомеостаза. Механизм образования мочи. Регуляция мочеобразования и мочевыведения.</w:t>
            </w:r>
          </w:p>
        </w:tc>
        <w:tc>
          <w:tcPr>
            <w:tcW w:w="1113" w:type="pct"/>
            <w:vAlign w:val="center"/>
          </w:tcPr>
          <w:p w14:paraId="7922B80E"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43FBE693" w14:textId="77777777" w:rsidR="005928C4" w:rsidRPr="005B3B6B"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ОК 1,ОК 2, ОК 4-7, ОК 9</w:t>
            </w:r>
          </w:p>
          <w:p w14:paraId="16A97B9D" w14:textId="10A2518B" w:rsidR="005928C4" w:rsidRPr="00115D94"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ПК 1.3, ПК 1.6</w:t>
            </w:r>
          </w:p>
        </w:tc>
      </w:tr>
      <w:tr w:rsidR="005928C4" w:rsidRPr="005B3B6B" w14:paraId="7FE996DF" w14:textId="77777777" w:rsidTr="002D4A0D">
        <w:trPr>
          <w:trHeight w:val="20"/>
        </w:trPr>
        <w:tc>
          <w:tcPr>
            <w:tcW w:w="712" w:type="pct"/>
            <w:vMerge/>
          </w:tcPr>
          <w:p w14:paraId="0980C459"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2BF94EE5" w14:textId="77777777" w:rsidR="005928C4" w:rsidRPr="002D4A0D" w:rsidRDefault="00C1074D" w:rsidP="00115D94">
            <w:pPr>
              <w:pStyle w:val="affffff4"/>
              <w:contextualSpacing/>
              <w:rPr>
                <w:rFonts w:ascii="Times New Roman" w:hAnsi="Times New Roman"/>
                <w:b/>
                <w:sz w:val="24"/>
                <w:szCs w:val="24"/>
              </w:rPr>
            </w:pPr>
            <w:r w:rsidRPr="002D4A0D">
              <w:rPr>
                <w:rFonts w:ascii="Times New Roman" w:hAnsi="Times New Roman"/>
                <w:b/>
                <w:sz w:val="24"/>
                <w:szCs w:val="24"/>
              </w:rPr>
              <w:t>В том числе л</w:t>
            </w:r>
            <w:r w:rsidR="005928C4" w:rsidRPr="002D4A0D">
              <w:rPr>
                <w:rFonts w:ascii="Times New Roman" w:hAnsi="Times New Roman"/>
                <w:b/>
                <w:sz w:val="24"/>
                <w:szCs w:val="24"/>
              </w:rPr>
              <w:t>абораторных работ</w:t>
            </w:r>
          </w:p>
        </w:tc>
        <w:tc>
          <w:tcPr>
            <w:tcW w:w="1113" w:type="pct"/>
            <w:vAlign w:val="center"/>
          </w:tcPr>
          <w:p w14:paraId="16546263"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3E4F3679"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25F145B8" w14:textId="77777777" w:rsidTr="002D4A0D">
        <w:trPr>
          <w:trHeight w:val="20"/>
        </w:trPr>
        <w:tc>
          <w:tcPr>
            <w:tcW w:w="712" w:type="pct"/>
            <w:vMerge/>
          </w:tcPr>
          <w:p w14:paraId="3F4DDDD3"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2943C863" w14:textId="0B3ED22F" w:rsidR="005928C4" w:rsidRPr="005B3B6B" w:rsidRDefault="005928C4" w:rsidP="00115D94">
            <w:pPr>
              <w:pStyle w:val="affffff4"/>
              <w:contextualSpacing/>
              <w:rPr>
                <w:rFonts w:ascii="Times New Roman" w:hAnsi="Times New Roman"/>
                <w:bCs/>
                <w:sz w:val="24"/>
                <w:szCs w:val="24"/>
              </w:rPr>
            </w:pPr>
            <w:r w:rsidRPr="005B3B6B">
              <w:rPr>
                <w:rFonts w:ascii="Times New Roman" w:hAnsi="Times New Roman"/>
                <w:bCs/>
                <w:sz w:val="24"/>
                <w:szCs w:val="24"/>
              </w:rPr>
              <w:t>Лабораторная работа 10.</w:t>
            </w:r>
            <w:r w:rsidR="002D4A0D">
              <w:rPr>
                <w:rFonts w:ascii="Times New Roman" w:hAnsi="Times New Roman"/>
                <w:bCs/>
                <w:sz w:val="24"/>
                <w:szCs w:val="24"/>
              </w:rPr>
              <w:t xml:space="preserve"> </w:t>
            </w:r>
            <w:r w:rsidRPr="005B3B6B">
              <w:rPr>
                <w:rFonts w:ascii="Times New Roman" w:hAnsi="Times New Roman"/>
                <w:bCs/>
                <w:sz w:val="24"/>
                <w:szCs w:val="24"/>
              </w:rPr>
              <w:t>Определение физико-химических свойств мочи.</w:t>
            </w:r>
          </w:p>
        </w:tc>
        <w:tc>
          <w:tcPr>
            <w:tcW w:w="1113" w:type="pct"/>
            <w:vAlign w:val="center"/>
          </w:tcPr>
          <w:p w14:paraId="286B448D" w14:textId="77777777" w:rsidR="005928C4" w:rsidRPr="005B3B6B" w:rsidRDefault="005928C4" w:rsidP="00115D94">
            <w:pPr>
              <w:pStyle w:val="affffff4"/>
              <w:contextualSpacing/>
              <w:jc w:val="center"/>
              <w:rPr>
                <w:rFonts w:ascii="Times New Roman" w:hAnsi="Times New Roman"/>
                <w:bCs/>
                <w:sz w:val="24"/>
                <w:szCs w:val="24"/>
              </w:rPr>
            </w:pPr>
          </w:p>
        </w:tc>
        <w:tc>
          <w:tcPr>
            <w:tcW w:w="629" w:type="pct"/>
          </w:tcPr>
          <w:p w14:paraId="36318CBF"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551A5A11" w14:textId="77777777" w:rsidTr="002D4A0D">
        <w:trPr>
          <w:trHeight w:val="20"/>
        </w:trPr>
        <w:tc>
          <w:tcPr>
            <w:tcW w:w="712" w:type="pct"/>
            <w:vMerge w:val="restart"/>
          </w:tcPr>
          <w:p w14:paraId="340C5E83"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Тема 3.5. Физиология кожи.</w:t>
            </w:r>
          </w:p>
        </w:tc>
        <w:tc>
          <w:tcPr>
            <w:tcW w:w="2546" w:type="pct"/>
          </w:tcPr>
          <w:p w14:paraId="5992AA0B" w14:textId="77777777" w:rsidR="005928C4" w:rsidRPr="002D4A0D" w:rsidRDefault="005928C4" w:rsidP="00115D94">
            <w:pPr>
              <w:pStyle w:val="affffff4"/>
              <w:contextualSpacing/>
              <w:rPr>
                <w:rFonts w:ascii="Times New Roman" w:hAnsi="Times New Roman"/>
                <w:b/>
                <w:sz w:val="24"/>
                <w:szCs w:val="24"/>
              </w:rPr>
            </w:pPr>
            <w:r w:rsidRPr="002D4A0D">
              <w:rPr>
                <w:rFonts w:ascii="Times New Roman" w:hAnsi="Times New Roman"/>
                <w:b/>
                <w:sz w:val="24"/>
                <w:szCs w:val="24"/>
              </w:rPr>
              <w:t>Содержание учебного материала</w:t>
            </w:r>
          </w:p>
        </w:tc>
        <w:tc>
          <w:tcPr>
            <w:tcW w:w="1113" w:type="pct"/>
            <w:vAlign w:val="center"/>
          </w:tcPr>
          <w:p w14:paraId="6A925BC2"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0BD713AC"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67079DE6" w14:textId="77777777" w:rsidTr="002D4A0D">
        <w:trPr>
          <w:trHeight w:val="20"/>
        </w:trPr>
        <w:tc>
          <w:tcPr>
            <w:tcW w:w="712" w:type="pct"/>
            <w:vMerge/>
          </w:tcPr>
          <w:p w14:paraId="6EFE1AEF"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255C3E15" w14:textId="77777777" w:rsidR="005928C4" w:rsidRPr="005B3B6B" w:rsidRDefault="005928C4" w:rsidP="00115D94">
            <w:pPr>
              <w:pStyle w:val="affffff4"/>
              <w:contextualSpacing/>
              <w:rPr>
                <w:rFonts w:ascii="Times New Roman" w:hAnsi="Times New Roman"/>
                <w:bCs/>
                <w:sz w:val="24"/>
                <w:szCs w:val="24"/>
              </w:rPr>
            </w:pPr>
            <w:r w:rsidRPr="005B3B6B">
              <w:rPr>
                <w:rFonts w:ascii="Times New Roman" w:hAnsi="Times New Roman"/>
                <w:bCs/>
                <w:sz w:val="24"/>
                <w:szCs w:val="24"/>
              </w:rPr>
              <w:t>1.Строение и функции кожи</w:t>
            </w:r>
            <w:r w:rsidR="00FB237C" w:rsidRPr="005B3B6B">
              <w:rPr>
                <w:rFonts w:ascii="Times New Roman" w:hAnsi="Times New Roman"/>
                <w:bCs/>
                <w:sz w:val="24"/>
                <w:szCs w:val="24"/>
              </w:rPr>
              <w:t>.</w:t>
            </w:r>
            <w:r w:rsidRPr="005B3B6B">
              <w:rPr>
                <w:rFonts w:ascii="Times New Roman" w:hAnsi="Times New Roman"/>
                <w:bCs/>
                <w:sz w:val="24"/>
                <w:szCs w:val="24"/>
              </w:rPr>
              <w:t xml:space="preserve">  Видовые особенности волосяного покрова животных.</w:t>
            </w:r>
          </w:p>
        </w:tc>
        <w:tc>
          <w:tcPr>
            <w:tcW w:w="1113" w:type="pct"/>
            <w:vAlign w:val="center"/>
          </w:tcPr>
          <w:p w14:paraId="5EC67DD3"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7FD5EB74" w14:textId="77777777" w:rsidR="005928C4" w:rsidRPr="005B3B6B"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ОК 1,ОК 2, ОК 4-7, ОК 9</w:t>
            </w:r>
          </w:p>
          <w:p w14:paraId="19D3A257" w14:textId="1A8478AE" w:rsidR="005928C4" w:rsidRPr="00115D94"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ПК 1.3, ПК 1.6</w:t>
            </w:r>
          </w:p>
        </w:tc>
      </w:tr>
      <w:tr w:rsidR="005928C4" w:rsidRPr="005B3B6B" w14:paraId="6235D0A3" w14:textId="77777777" w:rsidTr="002D4A0D">
        <w:trPr>
          <w:trHeight w:val="20"/>
        </w:trPr>
        <w:tc>
          <w:tcPr>
            <w:tcW w:w="712" w:type="pct"/>
            <w:vMerge w:val="restart"/>
          </w:tcPr>
          <w:p w14:paraId="2A416689"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Тема 3.6. Система размножения.</w:t>
            </w:r>
          </w:p>
          <w:p w14:paraId="2A07516A"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Система лактации.</w:t>
            </w:r>
          </w:p>
          <w:p w14:paraId="75CB1976" w14:textId="77777777" w:rsidR="005928C4" w:rsidRPr="00115D94" w:rsidRDefault="005928C4" w:rsidP="00115D94">
            <w:pPr>
              <w:pStyle w:val="affffff4"/>
              <w:contextualSpacing/>
              <w:rPr>
                <w:rFonts w:ascii="Times New Roman" w:hAnsi="Times New Roman"/>
                <w:b/>
                <w:sz w:val="24"/>
                <w:szCs w:val="24"/>
              </w:rPr>
            </w:pPr>
          </w:p>
          <w:p w14:paraId="0B9CA86D"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13F60816" w14:textId="77777777" w:rsidR="005928C4" w:rsidRPr="002D4A0D" w:rsidRDefault="005928C4" w:rsidP="00115D94">
            <w:pPr>
              <w:pStyle w:val="affffff4"/>
              <w:contextualSpacing/>
              <w:rPr>
                <w:rFonts w:ascii="Times New Roman" w:hAnsi="Times New Roman"/>
                <w:b/>
                <w:sz w:val="24"/>
                <w:szCs w:val="24"/>
              </w:rPr>
            </w:pPr>
            <w:r w:rsidRPr="002D4A0D">
              <w:rPr>
                <w:rFonts w:ascii="Times New Roman" w:hAnsi="Times New Roman"/>
                <w:b/>
                <w:sz w:val="24"/>
                <w:szCs w:val="24"/>
              </w:rPr>
              <w:t>Содержание учебного материала</w:t>
            </w:r>
          </w:p>
        </w:tc>
        <w:tc>
          <w:tcPr>
            <w:tcW w:w="1113" w:type="pct"/>
            <w:vAlign w:val="center"/>
          </w:tcPr>
          <w:p w14:paraId="60A0E717"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6</w:t>
            </w:r>
          </w:p>
        </w:tc>
        <w:tc>
          <w:tcPr>
            <w:tcW w:w="629" w:type="pct"/>
          </w:tcPr>
          <w:p w14:paraId="17CE58EA"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76FB9C0A" w14:textId="77777777" w:rsidTr="002D4A0D">
        <w:trPr>
          <w:trHeight w:val="20"/>
        </w:trPr>
        <w:tc>
          <w:tcPr>
            <w:tcW w:w="712" w:type="pct"/>
            <w:vMerge/>
          </w:tcPr>
          <w:p w14:paraId="4591EFEE"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0AAE5AD3"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1. Сущность размножения животных разных видов. Половая и физиологическая зрелость самцов и самок.</w:t>
            </w:r>
            <w:r w:rsidR="00C1074D" w:rsidRPr="005B3B6B">
              <w:rPr>
                <w:rFonts w:ascii="Times New Roman" w:hAnsi="Times New Roman"/>
                <w:sz w:val="24"/>
                <w:szCs w:val="24"/>
              </w:rPr>
              <w:t xml:space="preserve"> </w:t>
            </w:r>
            <w:r w:rsidRPr="005B3B6B">
              <w:rPr>
                <w:rFonts w:ascii="Times New Roman" w:hAnsi="Times New Roman"/>
                <w:sz w:val="24"/>
                <w:szCs w:val="24"/>
              </w:rPr>
              <w:t>Беременность и ее продолжительность у сельскохозяйственных животных разных видов</w:t>
            </w:r>
          </w:p>
        </w:tc>
        <w:tc>
          <w:tcPr>
            <w:tcW w:w="1113" w:type="pct"/>
            <w:vAlign w:val="center"/>
          </w:tcPr>
          <w:p w14:paraId="5DDF1091"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vMerge w:val="restart"/>
          </w:tcPr>
          <w:p w14:paraId="518B6231" w14:textId="77777777" w:rsidR="005928C4" w:rsidRPr="005B3B6B"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ОК 1,ОК 2, ОК 4-7, ОК 9</w:t>
            </w:r>
          </w:p>
          <w:p w14:paraId="7D7119E7" w14:textId="547B001E" w:rsidR="005928C4" w:rsidRPr="00115D94"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ПК 1.3, ПК 1.6</w:t>
            </w:r>
          </w:p>
        </w:tc>
      </w:tr>
      <w:tr w:rsidR="005928C4" w:rsidRPr="005B3B6B" w14:paraId="491BA0FA" w14:textId="77777777" w:rsidTr="002D4A0D">
        <w:trPr>
          <w:trHeight w:val="20"/>
        </w:trPr>
        <w:tc>
          <w:tcPr>
            <w:tcW w:w="712" w:type="pct"/>
            <w:vMerge/>
          </w:tcPr>
          <w:p w14:paraId="2D9E25D8"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271E8CD6"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2. Понятие о лактации. Продолжительность лактации у животных разных видов.</w:t>
            </w:r>
          </w:p>
          <w:p w14:paraId="5A0DBE83" w14:textId="45E61360"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Молоко. Его состав. Процесс молокообразования. Типы секреции молока. Регуляция процесса молокообразования и физиология доения.</w:t>
            </w:r>
          </w:p>
        </w:tc>
        <w:tc>
          <w:tcPr>
            <w:tcW w:w="1113" w:type="pct"/>
            <w:vAlign w:val="center"/>
          </w:tcPr>
          <w:p w14:paraId="5C52A073"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vMerge/>
          </w:tcPr>
          <w:p w14:paraId="68E23517"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1AFF6399" w14:textId="77777777" w:rsidTr="002D4A0D">
        <w:trPr>
          <w:trHeight w:val="20"/>
        </w:trPr>
        <w:tc>
          <w:tcPr>
            <w:tcW w:w="712" w:type="pct"/>
            <w:vMerge/>
          </w:tcPr>
          <w:p w14:paraId="43FB66B2"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1E9F8645" w14:textId="77777777" w:rsidR="005928C4" w:rsidRPr="002D4A0D" w:rsidRDefault="00FB237C" w:rsidP="00115D94">
            <w:pPr>
              <w:pStyle w:val="affffff4"/>
              <w:contextualSpacing/>
              <w:rPr>
                <w:rFonts w:ascii="Times New Roman" w:hAnsi="Times New Roman"/>
                <w:b/>
                <w:sz w:val="24"/>
                <w:szCs w:val="24"/>
              </w:rPr>
            </w:pPr>
            <w:r w:rsidRPr="002D4A0D">
              <w:rPr>
                <w:rFonts w:ascii="Times New Roman" w:hAnsi="Times New Roman"/>
                <w:b/>
                <w:sz w:val="24"/>
                <w:szCs w:val="24"/>
              </w:rPr>
              <w:t>В том числе л</w:t>
            </w:r>
            <w:r w:rsidR="005928C4" w:rsidRPr="002D4A0D">
              <w:rPr>
                <w:rFonts w:ascii="Times New Roman" w:hAnsi="Times New Roman"/>
                <w:b/>
                <w:sz w:val="24"/>
                <w:szCs w:val="24"/>
              </w:rPr>
              <w:t>абораторных работ</w:t>
            </w:r>
          </w:p>
        </w:tc>
        <w:tc>
          <w:tcPr>
            <w:tcW w:w="1113" w:type="pct"/>
            <w:vAlign w:val="center"/>
          </w:tcPr>
          <w:p w14:paraId="68EEC31B"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2ABFCBEF"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009A741F" w14:textId="77777777" w:rsidTr="002D4A0D">
        <w:trPr>
          <w:trHeight w:val="20"/>
        </w:trPr>
        <w:tc>
          <w:tcPr>
            <w:tcW w:w="712" w:type="pct"/>
            <w:vMerge/>
          </w:tcPr>
          <w:p w14:paraId="529C9AE7"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5CEF8435"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Лабораторная работа 11.</w:t>
            </w:r>
            <w:r w:rsidRPr="005B3B6B">
              <w:rPr>
                <w:rFonts w:ascii="Times New Roman" w:hAnsi="Times New Roman"/>
                <w:bCs/>
                <w:sz w:val="24"/>
                <w:szCs w:val="24"/>
              </w:rPr>
              <w:t xml:space="preserve"> Определение жирности разных порций цистернального молока. Подсчет количества жировых шариков. Определение жирности разных порций альвеолярного и остаточного молока</w:t>
            </w:r>
          </w:p>
        </w:tc>
        <w:tc>
          <w:tcPr>
            <w:tcW w:w="1113" w:type="pct"/>
            <w:vAlign w:val="center"/>
          </w:tcPr>
          <w:p w14:paraId="6BAFBB7E" w14:textId="77777777" w:rsidR="005928C4" w:rsidRPr="005B3B6B" w:rsidRDefault="005928C4" w:rsidP="00115D94">
            <w:pPr>
              <w:pStyle w:val="affffff4"/>
              <w:contextualSpacing/>
              <w:jc w:val="center"/>
              <w:rPr>
                <w:rFonts w:ascii="Times New Roman" w:hAnsi="Times New Roman"/>
                <w:bCs/>
                <w:sz w:val="24"/>
                <w:szCs w:val="24"/>
              </w:rPr>
            </w:pPr>
          </w:p>
        </w:tc>
        <w:tc>
          <w:tcPr>
            <w:tcW w:w="629" w:type="pct"/>
          </w:tcPr>
          <w:p w14:paraId="4FB8D399"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3544A527" w14:textId="77777777" w:rsidTr="002D4A0D">
        <w:trPr>
          <w:trHeight w:val="20"/>
        </w:trPr>
        <w:tc>
          <w:tcPr>
            <w:tcW w:w="712" w:type="pct"/>
            <w:vMerge w:val="restart"/>
          </w:tcPr>
          <w:p w14:paraId="40656D14"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Тема 3.7. Центральная нервная система. Высшая нервная деятельность.</w:t>
            </w:r>
          </w:p>
        </w:tc>
        <w:tc>
          <w:tcPr>
            <w:tcW w:w="2546" w:type="pct"/>
          </w:tcPr>
          <w:p w14:paraId="0E166B5E" w14:textId="77777777" w:rsidR="005928C4" w:rsidRPr="002D4A0D" w:rsidRDefault="005928C4" w:rsidP="00115D94">
            <w:pPr>
              <w:pStyle w:val="affffff4"/>
              <w:contextualSpacing/>
              <w:rPr>
                <w:rFonts w:ascii="Times New Roman" w:hAnsi="Times New Roman"/>
                <w:b/>
                <w:sz w:val="24"/>
                <w:szCs w:val="24"/>
              </w:rPr>
            </w:pPr>
            <w:r w:rsidRPr="002D4A0D">
              <w:rPr>
                <w:rFonts w:ascii="Times New Roman" w:hAnsi="Times New Roman"/>
                <w:b/>
                <w:sz w:val="24"/>
                <w:szCs w:val="24"/>
              </w:rPr>
              <w:t>Содержание учебного материала</w:t>
            </w:r>
          </w:p>
        </w:tc>
        <w:tc>
          <w:tcPr>
            <w:tcW w:w="1113" w:type="pct"/>
            <w:vAlign w:val="center"/>
          </w:tcPr>
          <w:p w14:paraId="0D219E96"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5DCDA520"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258562EA" w14:textId="77777777" w:rsidTr="002D4A0D">
        <w:trPr>
          <w:trHeight w:val="20"/>
        </w:trPr>
        <w:tc>
          <w:tcPr>
            <w:tcW w:w="712" w:type="pct"/>
            <w:vMerge/>
          </w:tcPr>
          <w:p w14:paraId="25808B8E"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4F769DE0"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 xml:space="preserve">1. Сущность нейронного строения центральной нервной системы и рефлекторный принцип ее деятельности. Основы физиологии высшей нервной деятельности, типы высшей нервной деятельности у животных. </w:t>
            </w:r>
          </w:p>
        </w:tc>
        <w:tc>
          <w:tcPr>
            <w:tcW w:w="1113" w:type="pct"/>
            <w:vAlign w:val="center"/>
          </w:tcPr>
          <w:p w14:paraId="14938BAB"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7B61EB2C" w14:textId="77777777" w:rsidR="005928C4" w:rsidRPr="005B3B6B"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ОК 1,ОК 2, ОК 4-7, ОК 9</w:t>
            </w:r>
          </w:p>
          <w:p w14:paraId="557C884A" w14:textId="3E133E5B" w:rsidR="005928C4" w:rsidRPr="00115D94"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ПК 1.3, ПК 1.6</w:t>
            </w:r>
          </w:p>
        </w:tc>
      </w:tr>
      <w:tr w:rsidR="005928C4" w:rsidRPr="005B3B6B" w14:paraId="7215691F" w14:textId="77777777" w:rsidTr="002D4A0D">
        <w:trPr>
          <w:trHeight w:val="20"/>
        </w:trPr>
        <w:tc>
          <w:tcPr>
            <w:tcW w:w="712" w:type="pct"/>
            <w:vMerge w:val="restart"/>
          </w:tcPr>
          <w:p w14:paraId="0930714B"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 xml:space="preserve">Тема 3.8. Сенсорные системы </w:t>
            </w:r>
          </w:p>
          <w:p w14:paraId="22770C43"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(анализаторы)</w:t>
            </w:r>
            <w:r w:rsidR="00136218" w:rsidRPr="00115D94">
              <w:rPr>
                <w:rFonts w:ascii="Times New Roman" w:hAnsi="Times New Roman"/>
                <w:b/>
                <w:sz w:val="24"/>
                <w:szCs w:val="24"/>
              </w:rPr>
              <w:t>.</w:t>
            </w:r>
          </w:p>
          <w:p w14:paraId="4C1E1ACA"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39F696EB" w14:textId="77777777" w:rsidR="005928C4" w:rsidRPr="002D4A0D" w:rsidRDefault="005928C4" w:rsidP="00115D94">
            <w:pPr>
              <w:pStyle w:val="affffff4"/>
              <w:contextualSpacing/>
              <w:rPr>
                <w:rFonts w:ascii="Times New Roman" w:hAnsi="Times New Roman"/>
                <w:b/>
                <w:sz w:val="24"/>
                <w:szCs w:val="24"/>
              </w:rPr>
            </w:pPr>
            <w:r w:rsidRPr="002D4A0D">
              <w:rPr>
                <w:rFonts w:ascii="Times New Roman" w:hAnsi="Times New Roman"/>
                <w:b/>
                <w:sz w:val="24"/>
                <w:szCs w:val="24"/>
              </w:rPr>
              <w:t>Содержание учебного материала</w:t>
            </w:r>
          </w:p>
        </w:tc>
        <w:tc>
          <w:tcPr>
            <w:tcW w:w="1113" w:type="pct"/>
            <w:vAlign w:val="center"/>
          </w:tcPr>
          <w:p w14:paraId="44087F8D"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15121752" w14:textId="77777777" w:rsidR="005928C4" w:rsidRPr="005B3B6B" w:rsidRDefault="005928C4" w:rsidP="00115D94">
            <w:pPr>
              <w:pStyle w:val="affffff4"/>
              <w:contextualSpacing/>
              <w:jc w:val="center"/>
              <w:rPr>
                <w:rFonts w:ascii="Times New Roman" w:hAnsi="Times New Roman"/>
                <w:bCs/>
                <w:sz w:val="24"/>
                <w:szCs w:val="24"/>
              </w:rPr>
            </w:pPr>
          </w:p>
        </w:tc>
      </w:tr>
      <w:tr w:rsidR="005928C4" w:rsidRPr="005B3B6B" w14:paraId="001D31C6" w14:textId="77777777" w:rsidTr="002D4A0D">
        <w:trPr>
          <w:trHeight w:val="20"/>
        </w:trPr>
        <w:tc>
          <w:tcPr>
            <w:tcW w:w="712" w:type="pct"/>
            <w:vMerge/>
          </w:tcPr>
          <w:p w14:paraId="3A6EBD47" w14:textId="77777777" w:rsidR="005928C4" w:rsidRPr="00115D94" w:rsidRDefault="005928C4" w:rsidP="00115D94">
            <w:pPr>
              <w:pStyle w:val="affffff4"/>
              <w:contextualSpacing/>
              <w:rPr>
                <w:rFonts w:ascii="Times New Roman" w:hAnsi="Times New Roman"/>
                <w:b/>
                <w:sz w:val="24"/>
                <w:szCs w:val="24"/>
              </w:rPr>
            </w:pPr>
          </w:p>
        </w:tc>
        <w:tc>
          <w:tcPr>
            <w:tcW w:w="2546" w:type="pct"/>
          </w:tcPr>
          <w:p w14:paraId="45601FBD" w14:textId="77777777"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1. Общие свойства анализаторов.</w:t>
            </w:r>
          </w:p>
          <w:p w14:paraId="26686E21" w14:textId="5306502B" w:rsidR="005928C4" w:rsidRPr="005B3B6B" w:rsidRDefault="005928C4" w:rsidP="00115D94">
            <w:pPr>
              <w:pStyle w:val="affffff4"/>
              <w:contextualSpacing/>
              <w:rPr>
                <w:rFonts w:ascii="Times New Roman" w:hAnsi="Times New Roman"/>
                <w:sz w:val="24"/>
                <w:szCs w:val="24"/>
              </w:rPr>
            </w:pPr>
            <w:r w:rsidRPr="005B3B6B">
              <w:rPr>
                <w:rFonts w:ascii="Times New Roman" w:hAnsi="Times New Roman"/>
                <w:sz w:val="24"/>
                <w:szCs w:val="24"/>
              </w:rPr>
              <w:t>Свойства анализаторов (зрительного, слухового, вестибулярного аппарата, обонятельного, вкусового, ко</w:t>
            </w:r>
            <w:r w:rsidR="000875AF">
              <w:rPr>
                <w:rFonts w:ascii="Times New Roman" w:hAnsi="Times New Roman"/>
                <w:sz w:val="24"/>
                <w:szCs w:val="24"/>
              </w:rPr>
              <w:t>жного, двигательного, интерореце</w:t>
            </w:r>
            <w:r w:rsidRPr="005B3B6B">
              <w:rPr>
                <w:rFonts w:ascii="Times New Roman" w:hAnsi="Times New Roman"/>
                <w:sz w:val="24"/>
                <w:szCs w:val="24"/>
              </w:rPr>
              <w:t xml:space="preserve">пторного). </w:t>
            </w:r>
          </w:p>
        </w:tc>
        <w:tc>
          <w:tcPr>
            <w:tcW w:w="1113" w:type="pct"/>
            <w:vAlign w:val="center"/>
          </w:tcPr>
          <w:p w14:paraId="0F55BA1D" w14:textId="77777777" w:rsidR="005928C4" w:rsidRPr="005B3B6B" w:rsidRDefault="005928C4"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66D1A102" w14:textId="77777777" w:rsidR="005928C4" w:rsidRPr="005B3B6B"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ОК 1,ОК 2, ОК 4-7, ОК 9</w:t>
            </w:r>
          </w:p>
          <w:p w14:paraId="004F5FDC" w14:textId="19B6B757" w:rsidR="005928C4" w:rsidRPr="00115D94" w:rsidRDefault="005928C4" w:rsidP="00115D94">
            <w:pPr>
              <w:pStyle w:val="affffff4"/>
              <w:contextualSpacing/>
              <w:jc w:val="center"/>
              <w:rPr>
                <w:rFonts w:ascii="Times New Roman" w:hAnsi="Times New Roman"/>
                <w:sz w:val="24"/>
                <w:szCs w:val="24"/>
              </w:rPr>
            </w:pPr>
            <w:r w:rsidRPr="005B3B6B">
              <w:rPr>
                <w:rFonts w:ascii="Times New Roman" w:hAnsi="Times New Roman"/>
                <w:sz w:val="24"/>
                <w:szCs w:val="24"/>
              </w:rPr>
              <w:t>ПК 1.3, ПК 1.6</w:t>
            </w:r>
          </w:p>
        </w:tc>
      </w:tr>
      <w:tr w:rsidR="002D4A0D" w:rsidRPr="005B3B6B" w14:paraId="0229A710" w14:textId="77777777" w:rsidTr="002D4A0D">
        <w:trPr>
          <w:trHeight w:val="20"/>
        </w:trPr>
        <w:tc>
          <w:tcPr>
            <w:tcW w:w="712" w:type="pct"/>
            <w:vMerge w:val="restart"/>
          </w:tcPr>
          <w:p w14:paraId="7B0B2AE8" w14:textId="77777777" w:rsidR="002D4A0D" w:rsidRPr="00115D94" w:rsidRDefault="002D4A0D" w:rsidP="00115D94">
            <w:pPr>
              <w:pStyle w:val="affffff4"/>
              <w:contextualSpacing/>
              <w:rPr>
                <w:rFonts w:ascii="Times New Roman" w:hAnsi="Times New Roman"/>
                <w:b/>
                <w:sz w:val="24"/>
                <w:szCs w:val="24"/>
              </w:rPr>
            </w:pPr>
            <w:r w:rsidRPr="00115D94">
              <w:rPr>
                <w:rFonts w:ascii="Times New Roman" w:hAnsi="Times New Roman"/>
                <w:b/>
                <w:sz w:val="24"/>
                <w:szCs w:val="24"/>
              </w:rPr>
              <w:t>Тема 3.9. Этология. Физиологическая адаптация животных.</w:t>
            </w:r>
          </w:p>
        </w:tc>
        <w:tc>
          <w:tcPr>
            <w:tcW w:w="2546" w:type="pct"/>
          </w:tcPr>
          <w:p w14:paraId="7679F469" w14:textId="77777777" w:rsidR="002D4A0D" w:rsidRPr="002D4A0D" w:rsidRDefault="002D4A0D" w:rsidP="00115D94">
            <w:pPr>
              <w:pStyle w:val="affffff4"/>
              <w:contextualSpacing/>
              <w:rPr>
                <w:rFonts w:ascii="Times New Roman" w:hAnsi="Times New Roman"/>
                <w:b/>
                <w:sz w:val="24"/>
                <w:szCs w:val="24"/>
              </w:rPr>
            </w:pPr>
            <w:r w:rsidRPr="002D4A0D">
              <w:rPr>
                <w:rFonts w:ascii="Times New Roman" w:hAnsi="Times New Roman"/>
                <w:b/>
                <w:sz w:val="24"/>
                <w:szCs w:val="24"/>
              </w:rPr>
              <w:t>Содержание учебного материала</w:t>
            </w:r>
          </w:p>
        </w:tc>
        <w:tc>
          <w:tcPr>
            <w:tcW w:w="1113" w:type="pct"/>
            <w:vAlign w:val="center"/>
          </w:tcPr>
          <w:p w14:paraId="3FA25B41" w14:textId="77777777" w:rsidR="002D4A0D" w:rsidRPr="005B3B6B" w:rsidRDefault="002D4A0D"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4</w:t>
            </w:r>
          </w:p>
        </w:tc>
        <w:tc>
          <w:tcPr>
            <w:tcW w:w="629" w:type="pct"/>
          </w:tcPr>
          <w:p w14:paraId="529390DF" w14:textId="77777777" w:rsidR="002D4A0D" w:rsidRPr="005B3B6B" w:rsidRDefault="002D4A0D" w:rsidP="00115D94">
            <w:pPr>
              <w:pStyle w:val="affffff4"/>
              <w:contextualSpacing/>
              <w:jc w:val="center"/>
              <w:rPr>
                <w:rFonts w:ascii="Times New Roman" w:hAnsi="Times New Roman"/>
                <w:bCs/>
                <w:sz w:val="24"/>
                <w:szCs w:val="24"/>
              </w:rPr>
            </w:pPr>
          </w:p>
        </w:tc>
      </w:tr>
      <w:tr w:rsidR="002D4A0D" w:rsidRPr="005B3B6B" w14:paraId="660C13E2" w14:textId="77777777" w:rsidTr="002D4A0D">
        <w:trPr>
          <w:trHeight w:val="337"/>
        </w:trPr>
        <w:tc>
          <w:tcPr>
            <w:tcW w:w="712" w:type="pct"/>
            <w:vMerge/>
          </w:tcPr>
          <w:p w14:paraId="12FAC172" w14:textId="77777777" w:rsidR="002D4A0D" w:rsidRPr="00115D94" w:rsidRDefault="002D4A0D" w:rsidP="00115D94">
            <w:pPr>
              <w:pStyle w:val="affffff4"/>
              <w:contextualSpacing/>
              <w:rPr>
                <w:rFonts w:ascii="Times New Roman" w:hAnsi="Times New Roman"/>
                <w:b/>
                <w:sz w:val="24"/>
                <w:szCs w:val="24"/>
              </w:rPr>
            </w:pPr>
          </w:p>
        </w:tc>
        <w:tc>
          <w:tcPr>
            <w:tcW w:w="2546" w:type="pct"/>
          </w:tcPr>
          <w:p w14:paraId="38DBE179" w14:textId="77777777" w:rsidR="002D4A0D" w:rsidRPr="005B3B6B" w:rsidRDefault="002D4A0D" w:rsidP="00115D94">
            <w:pPr>
              <w:pStyle w:val="affffff4"/>
              <w:contextualSpacing/>
              <w:rPr>
                <w:rFonts w:ascii="Times New Roman" w:hAnsi="Times New Roman"/>
                <w:sz w:val="24"/>
                <w:szCs w:val="24"/>
              </w:rPr>
            </w:pPr>
            <w:r w:rsidRPr="005B3B6B">
              <w:rPr>
                <w:rFonts w:ascii="Times New Roman" w:hAnsi="Times New Roman"/>
                <w:sz w:val="24"/>
                <w:szCs w:val="24"/>
              </w:rPr>
              <w:t xml:space="preserve">1. Этология. Методы изучения поведения животных. Врожденные и приобретенные формы поведения животных. Методы управления поведением животных. </w:t>
            </w:r>
          </w:p>
        </w:tc>
        <w:tc>
          <w:tcPr>
            <w:tcW w:w="1113" w:type="pct"/>
            <w:vAlign w:val="center"/>
          </w:tcPr>
          <w:p w14:paraId="6665AC22" w14:textId="77777777" w:rsidR="002D4A0D" w:rsidRPr="005B3B6B" w:rsidRDefault="002D4A0D"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658971A3" w14:textId="77777777" w:rsidR="002D4A0D" w:rsidRPr="005B3B6B" w:rsidRDefault="002D4A0D" w:rsidP="00115D94">
            <w:pPr>
              <w:pStyle w:val="affffff4"/>
              <w:contextualSpacing/>
              <w:jc w:val="center"/>
              <w:rPr>
                <w:rFonts w:ascii="Times New Roman" w:hAnsi="Times New Roman"/>
                <w:sz w:val="24"/>
                <w:szCs w:val="24"/>
              </w:rPr>
            </w:pPr>
            <w:r w:rsidRPr="005B3B6B">
              <w:rPr>
                <w:rFonts w:ascii="Times New Roman" w:hAnsi="Times New Roman"/>
                <w:sz w:val="24"/>
                <w:szCs w:val="24"/>
              </w:rPr>
              <w:t>ОК 1,ОК 2, ОК 4-7, ОК 9</w:t>
            </w:r>
          </w:p>
          <w:p w14:paraId="014C4552" w14:textId="3258B1C4" w:rsidR="002D4A0D" w:rsidRPr="00115D94" w:rsidRDefault="002D4A0D" w:rsidP="00115D94">
            <w:pPr>
              <w:pStyle w:val="affffff4"/>
              <w:contextualSpacing/>
              <w:jc w:val="center"/>
              <w:rPr>
                <w:rFonts w:ascii="Times New Roman" w:hAnsi="Times New Roman"/>
                <w:sz w:val="24"/>
                <w:szCs w:val="24"/>
              </w:rPr>
            </w:pPr>
            <w:r w:rsidRPr="005B3B6B">
              <w:rPr>
                <w:rFonts w:ascii="Times New Roman" w:hAnsi="Times New Roman"/>
                <w:sz w:val="24"/>
                <w:szCs w:val="24"/>
              </w:rPr>
              <w:t>ПК 1.3, ПК 1.6</w:t>
            </w:r>
          </w:p>
        </w:tc>
      </w:tr>
      <w:tr w:rsidR="002D4A0D" w:rsidRPr="005B3B6B" w14:paraId="106D0035" w14:textId="77777777" w:rsidTr="002D4A0D">
        <w:trPr>
          <w:trHeight w:val="20"/>
        </w:trPr>
        <w:tc>
          <w:tcPr>
            <w:tcW w:w="712" w:type="pct"/>
            <w:vMerge/>
          </w:tcPr>
          <w:p w14:paraId="7863AEAC" w14:textId="77777777" w:rsidR="002D4A0D" w:rsidRPr="00115D94" w:rsidRDefault="002D4A0D" w:rsidP="00115D94">
            <w:pPr>
              <w:pStyle w:val="affffff4"/>
              <w:contextualSpacing/>
              <w:rPr>
                <w:rFonts w:ascii="Times New Roman" w:hAnsi="Times New Roman"/>
                <w:b/>
                <w:sz w:val="24"/>
                <w:szCs w:val="24"/>
              </w:rPr>
            </w:pPr>
          </w:p>
        </w:tc>
        <w:tc>
          <w:tcPr>
            <w:tcW w:w="2546" w:type="pct"/>
          </w:tcPr>
          <w:p w14:paraId="23310588" w14:textId="77777777" w:rsidR="002D4A0D" w:rsidRPr="005B3B6B" w:rsidRDefault="002D4A0D" w:rsidP="00115D94">
            <w:pPr>
              <w:pStyle w:val="affffff4"/>
              <w:contextualSpacing/>
              <w:rPr>
                <w:rFonts w:ascii="Times New Roman" w:hAnsi="Times New Roman"/>
                <w:sz w:val="24"/>
                <w:szCs w:val="24"/>
              </w:rPr>
            </w:pPr>
            <w:r w:rsidRPr="005B3B6B">
              <w:rPr>
                <w:rFonts w:ascii="Times New Roman" w:hAnsi="Times New Roman"/>
                <w:sz w:val="24"/>
                <w:szCs w:val="24"/>
              </w:rPr>
              <w:t xml:space="preserve">2. Общие механизмы адаптации, способствующие поддержанию и восстановлению постоянства внутренней среды организма. Адаптация животных к внешней температуре, газовой среде, освещению, условиям </w:t>
            </w:r>
          </w:p>
          <w:p w14:paraId="2AADEE6D" w14:textId="77777777" w:rsidR="002D4A0D" w:rsidRPr="005B3B6B" w:rsidRDefault="002D4A0D" w:rsidP="00115D94">
            <w:pPr>
              <w:pStyle w:val="affffff4"/>
              <w:contextualSpacing/>
              <w:rPr>
                <w:rFonts w:ascii="Times New Roman" w:hAnsi="Times New Roman"/>
                <w:sz w:val="24"/>
                <w:szCs w:val="24"/>
              </w:rPr>
            </w:pPr>
            <w:r w:rsidRPr="005B3B6B">
              <w:rPr>
                <w:rFonts w:ascii="Times New Roman" w:hAnsi="Times New Roman"/>
                <w:sz w:val="24"/>
                <w:szCs w:val="24"/>
              </w:rPr>
              <w:t>промышленного содержания.</w:t>
            </w:r>
          </w:p>
        </w:tc>
        <w:tc>
          <w:tcPr>
            <w:tcW w:w="1113" w:type="pct"/>
            <w:vAlign w:val="center"/>
          </w:tcPr>
          <w:p w14:paraId="6DA09207" w14:textId="77777777" w:rsidR="002D4A0D" w:rsidRPr="005B3B6B" w:rsidRDefault="002D4A0D" w:rsidP="00115D94">
            <w:pPr>
              <w:pStyle w:val="affffff4"/>
              <w:contextualSpacing/>
              <w:jc w:val="center"/>
              <w:rPr>
                <w:rFonts w:ascii="Times New Roman" w:hAnsi="Times New Roman"/>
                <w:bCs/>
                <w:sz w:val="24"/>
                <w:szCs w:val="24"/>
              </w:rPr>
            </w:pPr>
            <w:r w:rsidRPr="005B3B6B">
              <w:rPr>
                <w:rFonts w:ascii="Times New Roman" w:hAnsi="Times New Roman"/>
                <w:bCs/>
                <w:sz w:val="24"/>
                <w:szCs w:val="24"/>
              </w:rPr>
              <w:t>2</w:t>
            </w:r>
          </w:p>
        </w:tc>
        <w:tc>
          <w:tcPr>
            <w:tcW w:w="629" w:type="pct"/>
          </w:tcPr>
          <w:p w14:paraId="440F0CDB" w14:textId="77777777" w:rsidR="002D4A0D" w:rsidRPr="005B3B6B" w:rsidRDefault="002D4A0D" w:rsidP="00115D94">
            <w:pPr>
              <w:pStyle w:val="affffff4"/>
              <w:contextualSpacing/>
              <w:jc w:val="center"/>
              <w:rPr>
                <w:rFonts w:ascii="Times New Roman" w:hAnsi="Times New Roman"/>
                <w:bCs/>
                <w:sz w:val="24"/>
                <w:szCs w:val="24"/>
              </w:rPr>
            </w:pPr>
          </w:p>
        </w:tc>
      </w:tr>
      <w:tr w:rsidR="005928C4" w:rsidRPr="005B3B6B" w14:paraId="1AC09F8D" w14:textId="77777777" w:rsidTr="002D4A0D">
        <w:trPr>
          <w:trHeight w:val="20"/>
        </w:trPr>
        <w:tc>
          <w:tcPr>
            <w:tcW w:w="3258" w:type="pct"/>
            <w:gridSpan w:val="2"/>
          </w:tcPr>
          <w:p w14:paraId="40ADB224" w14:textId="77777777" w:rsidR="005928C4" w:rsidRPr="00115D94" w:rsidRDefault="005928C4" w:rsidP="00115D94">
            <w:pPr>
              <w:pStyle w:val="affffff4"/>
              <w:contextualSpacing/>
              <w:rPr>
                <w:rFonts w:ascii="Times New Roman" w:hAnsi="Times New Roman"/>
                <w:b/>
                <w:sz w:val="24"/>
                <w:szCs w:val="24"/>
              </w:rPr>
            </w:pPr>
            <w:r w:rsidRPr="00115D94">
              <w:rPr>
                <w:rFonts w:ascii="Times New Roman" w:hAnsi="Times New Roman"/>
                <w:b/>
                <w:sz w:val="24"/>
                <w:szCs w:val="24"/>
              </w:rPr>
              <w:t>Всего:</w:t>
            </w:r>
          </w:p>
        </w:tc>
        <w:tc>
          <w:tcPr>
            <w:tcW w:w="1113" w:type="pct"/>
            <w:shd w:val="clear" w:color="auto" w:fill="auto"/>
            <w:vAlign w:val="center"/>
          </w:tcPr>
          <w:p w14:paraId="6297F474" w14:textId="77777777" w:rsidR="005928C4" w:rsidRPr="005B3B6B" w:rsidRDefault="005928C4" w:rsidP="00115D94">
            <w:pPr>
              <w:pStyle w:val="affffff4"/>
              <w:contextualSpacing/>
              <w:jc w:val="center"/>
              <w:rPr>
                <w:rFonts w:ascii="Times New Roman" w:hAnsi="Times New Roman"/>
                <w:bCs/>
                <w:sz w:val="24"/>
                <w:szCs w:val="24"/>
                <w:highlight w:val="yellow"/>
              </w:rPr>
            </w:pPr>
            <w:r w:rsidRPr="005B3B6B">
              <w:rPr>
                <w:rFonts w:ascii="Times New Roman" w:hAnsi="Times New Roman"/>
                <w:bCs/>
                <w:sz w:val="24"/>
                <w:szCs w:val="24"/>
              </w:rPr>
              <w:t>8</w:t>
            </w:r>
            <w:r w:rsidR="00136218" w:rsidRPr="005B3B6B">
              <w:rPr>
                <w:rFonts w:ascii="Times New Roman" w:hAnsi="Times New Roman"/>
                <w:bCs/>
                <w:sz w:val="24"/>
                <w:szCs w:val="24"/>
              </w:rPr>
              <w:t>0</w:t>
            </w:r>
          </w:p>
        </w:tc>
        <w:tc>
          <w:tcPr>
            <w:tcW w:w="629" w:type="pct"/>
          </w:tcPr>
          <w:p w14:paraId="7A89FD20" w14:textId="77777777" w:rsidR="005928C4" w:rsidRPr="005B3B6B" w:rsidRDefault="005928C4" w:rsidP="00115D94">
            <w:pPr>
              <w:pStyle w:val="affffff4"/>
              <w:contextualSpacing/>
              <w:jc w:val="center"/>
              <w:rPr>
                <w:rFonts w:ascii="Times New Roman" w:hAnsi="Times New Roman"/>
                <w:bCs/>
                <w:sz w:val="24"/>
                <w:szCs w:val="24"/>
              </w:rPr>
            </w:pPr>
          </w:p>
        </w:tc>
      </w:tr>
    </w:tbl>
    <w:p w14:paraId="6AB59F7D" w14:textId="77777777" w:rsidR="005928C4" w:rsidRPr="00315F34" w:rsidRDefault="005928C4" w:rsidP="005928C4">
      <w:pPr>
        <w:ind w:firstLine="709"/>
        <w:rPr>
          <w:rFonts w:ascii="Times New Roman" w:hAnsi="Times New Roman"/>
          <w:i/>
        </w:rPr>
        <w:sectPr w:rsidR="005928C4" w:rsidRPr="00315F34" w:rsidSect="00733AEF">
          <w:pgSz w:w="16840" w:h="11907" w:orient="landscape"/>
          <w:pgMar w:top="851" w:right="1134" w:bottom="851" w:left="992" w:header="709" w:footer="709" w:gutter="0"/>
          <w:cols w:space="720"/>
        </w:sectPr>
      </w:pPr>
    </w:p>
    <w:p w14:paraId="54B47240" w14:textId="77777777" w:rsidR="005928C4" w:rsidRPr="002D4A0D" w:rsidRDefault="005928C4" w:rsidP="002D4A0D">
      <w:pPr>
        <w:spacing w:after="0"/>
        <w:ind w:firstLine="709"/>
        <w:contextualSpacing/>
        <w:jc w:val="center"/>
        <w:rPr>
          <w:rFonts w:ascii="Times New Roman" w:hAnsi="Times New Roman"/>
          <w:b/>
          <w:bCs/>
          <w:sz w:val="24"/>
          <w:szCs w:val="24"/>
        </w:rPr>
      </w:pPr>
      <w:r w:rsidRPr="002D4A0D">
        <w:rPr>
          <w:rFonts w:ascii="Times New Roman" w:hAnsi="Times New Roman"/>
          <w:b/>
          <w:bCs/>
          <w:sz w:val="24"/>
          <w:szCs w:val="24"/>
        </w:rPr>
        <w:lastRenderedPageBreak/>
        <w:t>3. УСЛОВИЯ РЕАЛИЗАЦИИ УЧЕБНОЙ ДИСЦИПЛИНЫ</w:t>
      </w:r>
    </w:p>
    <w:p w14:paraId="298FD40C" w14:textId="77777777" w:rsidR="005928C4" w:rsidRPr="002D4A0D" w:rsidRDefault="005928C4" w:rsidP="002D4A0D">
      <w:pPr>
        <w:suppressAutoHyphens/>
        <w:spacing w:after="0"/>
        <w:ind w:firstLine="709"/>
        <w:contextualSpacing/>
        <w:jc w:val="both"/>
        <w:rPr>
          <w:rFonts w:ascii="Times New Roman" w:hAnsi="Times New Roman"/>
          <w:b/>
          <w:sz w:val="24"/>
          <w:szCs w:val="24"/>
        </w:rPr>
      </w:pPr>
      <w:r w:rsidRPr="002D4A0D">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0DC69F30" w14:textId="77777777" w:rsidR="005928C4" w:rsidRPr="002D4A0D" w:rsidRDefault="005928C4" w:rsidP="002D4A0D">
      <w:pPr>
        <w:suppressAutoHyphens/>
        <w:spacing w:after="0"/>
        <w:ind w:firstLine="709"/>
        <w:contextualSpacing/>
        <w:jc w:val="both"/>
        <w:rPr>
          <w:rFonts w:ascii="Times New Roman" w:hAnsi="Times New Roman"/>
          <w:bCs/>
          <w:sz w:val="24"/>
          <w:szCs w:val="24"/>
        </w:rPr>
      </w:pPr>
      <w:r w:rsidRPr="002D4A0D">
        <w:rPr>
          <w:rFonts w:ascii="Times New Roman" w:hAnsi="Times New Roman"/>
          <w:bCs/>
          <w:sz w:val="24"/>
          <w:szCs w:val="24"/>
        </w:rPr>
        <w:t>Лаборатория</w:t>
      </w:r>
      <w:r w:rsidRPr="002D4A0D">
        <w:rPr>
          <w:rFonts w:ascii="Times New Roman" w:hAnsi="Times New Roman"/>
          <w:bCs/>
          <w:i/>
          <w:sz w:val="24"/>
          <w:szCs w:val="24"/>
        </w:rPr>
        <w:t xml:space="preserve"> «</w:t>
      </w:r>
      <w:r w:rsidRPr="002D4A0D">
        <w:rPr>
          <w:rFonts w:ascii="Times New Roman" w:hAnsi="Times New Roman"/>
          <w:bCs/>
          <w:sz w:val="24"/>
          <w:szCs w:val="24"/>
        </w:rPr>
        <w:t>Анатомии и физиологии сельскохозяйственных животных</w:t>
      </w:r>
      <w:r w:rsidRPr="002D4A0D">
        <w:rPr>
          <w:rFonts w:ascii="Times New Roman" w:hAnsi="Times New Roman"/>
          <w:bCs/>
          <w:i/>
          <w:sz w:val="24"/>
          <w:szCs w:val="24"/>
        </w:rPr>
        <w:t>»</w:t>
      </w:r>
      <w:r w:rsidRPr="002D4A0D">
        <w:rPr>
          <w:rFonts w:ascii="Times New Roman" w:hAnsi="Times New Roman"/>
          <w:sz w:val="24"/>
          <w:szCs w:val="24"/>
          <w:lang w:eastAsia="en-US"/>
        </w:rPr>
        <w:t>,</w:t>
      </w:r>
      <w:r w:rsidRPr="002D4A0D">
        <w:rPr>
          <w:rFonts w:ascii="Times New Roman" w:hAnsi="Times New Roman"/>
          <w:i/>
          <w:sz w:val="24"/>
          <w:szCs w:val="24"/>
          <w:lang w:eastAsia="en-US"/>
        </w:rPr>
        <w:t xml:space="preserve"> </w:t>
      </w:r>
      <w:r w:rsidRPr="002D4A0D">
        <w:rPr>
          <w:rFonts w:ascii="Times New Roman" w:hAnsi="Times New Roman"/>
          <w:bCs/>
          <w:sz w:val="24"/>
          <w:szCs w:val="24"/>
        </w:rPr>
        <w:t>оснащенная необходимым для реализации программы учебной дисциплины оборудованием, приведенным в п. 6.1.2.3 Примерной рабочей программы по данной специальности.</w:t>
      </w:r>
    </w:p>
    <w:p w14:paraId="17D5AB36" w14:textId="77777777" w:rsidR="005928C4" w:rsidRPr="002D4A0D" w:rsidRDefault="005928C4" w:rsidP="002D4A0D">
      <w:pPr>
        <w:suppressAutoHyphens/>
        <w:spacing w:after="0"/>
        <w:ind w:firstLine="709"/>
        <w:contextualSpacing/>
        <w:jc w:val="both"/>
        <w:rPr>
          <w:rFonts w:ascii="Times New Roman" w:hAnsi="Times New Roman"/>
          <w:bCs/>
          <w:sz w:val="24"/>
          <w:szCs w:val="24"/>
        </w:rPr>
      </w:pPr>
    </w:p>
    <w:p w14:paraId="173D58CB" w14:textId="77777777" w:rsidR="005928C4" w:rsidRPr="002D4A0D" w:rsidRDefault="005928C4" w:rsidP="002D4A0D">
      <w:pPr>
        <w:suppressAutoHyphens/>
        <w:spacing w:after="0"/>
        <w:ind w:firstLine="709"/>
        <w:contextualSpacing/>
        <w:jc w:val="both"/>
        <w:rPr>
          <w:rFonts w:ascii="Times New Roman" w:hAnsi="Times New Roman"/>
          <w:b/>
          <w:bCs/>
          <w:sz w:val="24"/>
          <w:szCs w:val="24"/>
        </w:rPr>
      </w:pPr>
      <w:r w:rsidRPr="002D4A0D">
        <w:rPr>
          <w:rFonts w:ascii="Times New Roman" w:hAnsi="Times New Roman"/>
          <w:b/>
          <w:bCs/>
          <w:sz w:val="24"/>
          <w:szCs w:val="24"/>
        </w:rPr>
        <w:t>3.2. Информационное обеспечение реализации программы</w:t>
      </w:r>
    </w:p>
    <w:p w14:paraId="27841C2B" w14:textId="77777777" w:rsidR="005928C4" w:rsidRPr="002D4A0D" w:rsidRDefault="005928C4" w:rsidP="002D4A0D">
      <w:pPr>
        <w:suppressAutoHyphens/>
        <w:spacing w:after="0"/>
        <w:ind w:firstLine="709"/>
        <w:contextualSpacing/>
        <w:jc w:val="both"/>
        <w:rPr>
          <w:rFonts w:ascii="Times New Roman" w:hAnsi="Times New Roman"/>
          <w:bCs/>
          <w:sz w:val="24"/>
          <w:szCs w:val="24"/>
        </w:rPr>
      </w:pPr>
      <w:r w:rsidRPr="002D4A0D">
        <w:rPr>
          <w:rFonts w:ascii="Times New Roman" w:hAnsi="Times New Roman"/>
          <w:bCs/>
          <w:sz w:val="24"/>
          <w:szCs w:val="24"/>
        </w:rPr>
        <w:t>Для реализации программы библиотечный фонд образовательной организации должен иметь п</w:t>
      </w:r>
      <w:r w:rsidRPr="002D4A0D">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2D4A0D">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2396ED9" w14:textId="77777777" w:rsidR="005928C4" w:rsidRPr="002D4A0D" w:rsidRDefault="005928C4" w:rsidP="002D4A0D">
      <w:pPr>
        <w:suppressAutoHyphens/>
        <w:spacing w:after="0"/>
        <w:ind w:firstLine="709"/>
        <w:contextualSpacing/>
        <w:jc w:val="both"/>
        <w:rPr>
          <w:rFonts w:ascii="Times New Roman" w:hAnsi="Times New Roman"/>
          <w:sz w:val="24"/>
          <w:szCs w:val="24"/>
        </w:rPr>
      </w:pPr>
    </w:p>
    <w:p w14:paraId="405E2A69" w14:textId="77777777" w:rsidR="005928C4" w:rsidRPr="002D4A0D" w:rsidRDefault="005928C4" w:rsidP="002D4A0D">
      <w:pPr>
        <w:suppressAutoHyphens/>
        <w:spacing w:after="0"/>
        <w:ind w:firstLine="709"/>
        <w:contextualSpacing/>
        <w:jc w:val="both"/>
        <w:rPr>
          <w:rFonts w:ascii="Times New Roman" w:hAnsi="Times New Roman"/>
          <w:b/>
          <w:sz w:val="24"/>
          <w:szCs w:val="24"/>
        </w:rPr>
      </w:pPr>
      <w:r w:rsidRPr="002D4A0D">
        <w:rPr>
          <w:rFonts w:ascii="Times New Roman" w:hAnsi="Times New Roman"/>
          <w:b/>
          <w:sz w:val="24"/>
          <w:szCs w:val="24"/>
        </w:rPr>
        <w:t>3.2.1. Основные печатные издания</w:t>
      </w:r>
    </w:p>
    <w:p w14:paraId="778DE518" w14:textId="1517081B" w:rsidR="005928C4" w:rsidRPr="002D4A0D" w:rsidRDefault="005928C4" w:rsidP="00397BDB">
      <w:pPr>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contextualSpacing/>
        <w:jc w:val="both"/>
        <w:rPr>
          <w:rFonts w:ascii="Times New Roman" w:hAnsi="Times New Roman"/>
          <w:bCs/>
          <w:sz w:val="24"/>
          <w:szCs w:val="24"/>
          <w:lang w:eastAsia="en-US"/>
        </w:rPr>
      </w:pPr>
      <w:r w:rsidRPr="002D4A0D">
        <w:rPr>
          <w:rFonts w:ascii="Times New Roman" w:hAnsi="Times New Roman"/>
          <w:color w:val="212529"/>
          <w:sz w:val="24"/>
          <w:szCs w:val="24"/>
          <w:shd w:val="clear" w:color="auto" w:fill="FFFFFF"/>
        </w:rPr>
        <w:t>1</w:t>
      </w:r>
      <w:r w:rsidRPr="002D4A0D">
        <w:rPr>
          <w:rFonts w:ascii="Times New Roman" w:hAnsi="Times New Roman"/>
          <w:sz w:val="24"/>
          <w:szCs w:val="24"/>
          <w:shd w:val="clear" w:color="auto" w:fill="FFFFFF"/>
        </w:rPr>
        <w:t xml:space="preserve">. Зеленевский, Н. В. Анатомия и физиология животных : учебник для спо / Н. В. Зеленевский, М. В. Щипакин, К. Н. Зеленевский ; под общей редакцией Н. В. Зеленевского. — 5-е изд., стер. — Санкт-Петербург : Лань, 2021. — 368 с. — ISBN 978-5-8114-7043-3. — Текст : электронный // Лань : электронно-библиотечная система. — URL: </w:t>
      </w:r>
      <w:hyperlink r:id="rId72" w:history="1">
        <w:r w:rsidRPr="002D4A0D">
          <w:rPr>
            <w:rStyle w:val="ad"/>
            <w:rFonts w:ascii="Times New Roman" w:hAnsi="Times New Roman"/>
            <w:sz w:val="24"/>
            <w:szCs w:val="24"/>
            <w:shd w:val="clear" w:color="auto" w:fill="FFFFFF"/>
          </w:rPr>
          <w:t>https://e.lanbook.com/book/154381</w:t>
        </w:r>
      </w:hyperlink>
    </w:p>
    <w:p w14:paraId="2F9EBDB1" w14:textId="77777777" w:rsidR="002D4A0D" w:rsidRPr="002D4A0D" w:rsidRDefault="002D4A0D" w:rsidP="002D4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bCs/>
          <w:sz w:val="24"/>
          <w:szCs w:val="24"/>
          <w:lang w:eastAsia="en-US"/>
        </w:rPr>
      </w:pPr>
    </w:p>
    <w:p w14:paraId="199AB997" w14:textId="378A57F1" w:rsidR="005928C4" w:rsidRPr="002D4A0D" w:rsidRDefault="002D4A0D" w:rsidP="002D4A0D">
      <w:pPr>
        <w:pStyle w:val="ae"/>
        <w:spacing w:before="0" w:after="0" w:line="276" w:lineRule="auto"/>
        <w:ind w:left="0" w:firstLine="709"/>
        <w:contextualSpacing/>
        <w:jc w:val="both"/>
        <w:rPr>
          <w:b/>
          <w:bCs/>
        </w:rPr>
      </w:pPr>
      <w:r w:rsidRPr="002D4A0D">
        <w:rPr>
          <w:b/>
          <w:bCs/>
        </w:rPr>
        <w:t>3.2.2 Основные электронные источники</w:t>
      </w:r>
    </w:p>
    <w:p w14:paraId="7F8A7C62" w14:textId="77777777" w:rsidR="002D4A0D" w:rsidRDefault="002D4A0D" w:rsidP="00397BDB">
      <w:pPr>
        <w:pStyle w:val="ae"/>
        <w:numPr>
          <w:ilvl w:val="0"/>
          <w:numId w:val="170"/>
        </w:numPr>
        <w:tabs>
          <w:tab w:val="left" w:pos="1134"/>
        </w:tabs>
        <w:spacing w:after="0" w:line="276" w:lineRule="auto"/>
        <w:ind w:left="0" w:firstLine="709"/>
        <w:contextualSpacing/>
        <w:jc w:val="both"/>
      </w:pPr>
      <w:r>
        <w:t>Большая ветеринарная энциклопедия.– URL:http://www.webvet.ru/</w:t>
      </w:r>
    </w:p>
    <w:p w14:paraId="7ED2B163" w14:textId="77777777" w:rsidR="002D4A0D" w:rsidRDefault="002D4A0D" w:rsidP="00397BDB">
      <w:pPr>
        <w:pStyle w:val="ae"/>
        <w:numPr>
          <w:ilvl w:val="0"/>
          <w:numId w:val="170"/>
        </w:numPr>
        <w:tabs>
          <w:tab w:val="left" w:pos="1134"/>
        </w:tabs>
        <w:spacing w:after="0" w:line="276" w:lineRule="auto"/>
        <w:ind w:left="0" w:firstLine="709"/>
        <w:contextualSpacing/>
        <w:jc w:val="both"/>
      </w:pPr>
      <w:r>
        <w:t>Ассоциация Врачей Ветеринарной Медицины.– URL:http://www.avvm.spb.ru/</w:t>
      </w:r>
    </w:p>
    <w:p w14:paraId="73EC117B" w14:textId="77777777" w:rsidR="002D4A0D" w:rsidRDefault="002D4A0D" w:rsidP="00397BDB">
      <w:pPr>
        <w:pStyle w:val="ae"/>
        <w:numPr>
          <w:ilvl w:val="0"/>
          <w:numId w:val="170"/>
        </w:numPr>
        <w:tabs>
          <w:tab w:val="left" w:pos="1134"/>
        </w:tabs>
        <w:spacing w:after="0" w:line="276" w:lineRule="auto"/>
        <w:ind w:left="0" w:firstLine="709"/>
        <w:contextualSpacing/>
        <w:jc w:val="both"/>
      </w:pPr>
      <w:r>
        <w:t>Ветмедикал. – URL:http://vetmedical.ru/</w:t>
      </w:r>
    </w:p>
    <w:p w14:paraId="426798E4" w14:textId="77777777" w:rsidR="002D4A0D" w:rsidRDefault="002D4A0D" w:rsidP="00397BDB">
      <w:pPr>
        <w:pStyle w:val="ae"/>
        <w:numPr>
          <w:ilvl w:val="0"/>
          <w:numId w:val="170"/>
        </w:numPr>
        <w:tabs>
          <w:tab w:val="left" w:pos="1134"/>
        </w:tabs>
        <w:spacing w:after="0" w:line="276" w:lineRule="auto"/>
        <w:ind w:left="0" w:firstLine="709"/>
        <w:contextualSpacing/>
        <w:jc w:val="both"/>
      </w:pPr>
      <w:r>
        <w:t>Портал "Буль-Доктор".– URL:http://www.bull-doc.ru/</w:t>
      </w:r>
    </w:p>
    <w:p w14:paraId="1B612A63" w14:textId="77777777" w:rsidR="002D4A0D" w:rsidRDefault="002D4A0D" w:rsidP="00397BDB">
      <w:pPr>
        <w:pStyle w:val="ae"/>
        <w:numPr>
          <w:ilvl w:val="0"/>
          <w:numId w:val="170"/>
        </w:numPr>
        <w:tabs>
          <w:tab w:val="left" w:pos="1134"/>
        </w:tabs>
        <w:spacing w:after="0" w:line="276" w:lineRule="auto"/>
        <w:ind w:left="0" w:firstLine="709"/>
        <w:contextualSpacing/>
        <w:jc w:val="both"/>
      </w:pPr>
      <w:r>
        <w:t>PetsInform - все о животных и для животных. – URL:http://www.pets.kiev.ua/</w:t>
      </w:r>
    </w:p>
    <w:p w14:paraId="79A3DD58" w14:textId="77777777" w:rsidR="002D4A0D" w:rsidRDefault="002D4A0D" w:rsidP="00397BDB">
      <w:pPr>
        <w:pStyle w:val="ae"/>
        <w:numPr>
          <w:ilvl w:val="0"/>
          <w:numId w:val="170"/>
        </w:numPr>
        <w:tabs>
          <w:tab w:val="left" w:pos="1134"/>
        </w:tabs>
        <w:spacing w:after="0" w:line="276" w:lineRule="auto"/>
        <w:ind w:left="0" w:firstLine="709"/>
        <w:contextualSpacing/>
        <w:jc w:val="both"/>
      </w:pPr>
      <w:r>
        <w:t>Ветеринарный портал Доктор Вет: все о кошках. – URL:http://student.vetdoctor.ru</w:t>
      </w:r>
    </w:p>
    <w:p w14:paraId="6F0A7E27" w14:textId="1E6F80D1" w:rsidR="002D4A0D" w:rsidRPr="002D4A0D" w:rsidRDefault="002D4A0D" w:rsidP="00397BDB">
      <w:pPr>
        <w:pStyle w:val="ae"/>
        <w:numPr>
          <w:ilvl w:val="0"/>
          <w:numId w:val="170"/>
        </w:numPr>
        <w:tabs>
          <w:tab w:val="left" w:pos="1134"/>
        </w:tabs>
        <w:spacing w:before="0" w:after="0" w:line="276" w:lineRule="auto"/>
        <w:ind w:left="0" w:firstLine="709"/>
        <w:contextualSpacing/>
        <w:jc w:val="both"/>
      </w:pPr>
      <w:r>
        <w:t>http://www.vetby.ru/</w:t>
      </w:r>
    </w:p>
    <w:p w14:paraId="3B6E5736" w14:textId="77777777" w:rsidR="002D4A0D" w:rsidRDefault="002D4A0D" w:rsidP="002D4A0D">
      <w:pPr>
        <w:spacing w:after="0"/>
        <w:ind w:firstLine="709"/>
        <w:contextualSpacing/>
        <w:jc w:val="both"/>
        <w:rPr>
          <w:rFonts w:ascii="Times New Roman" w:hAnsi="Times New Roman"/>
          <w:b/>
          <w:bCs/>
          <w:sz w:val="24"/>
          <w:szCs w:val="24"/>
        </w:rPr>
      </w:pPr>
    </w:p>
    <w:p w14:paraId="5FCE90AC" w14:textId="60691C44" w:rsidR="005928C4" w:rsidRPr="002D4A0D" w:rsidRDefault="005928C4" w:rsidP="002D4A0D">
      <w:pPr>
        <w:spacing w:after="0"/>
        <w:ind w:firstLine="709"/>
        <w:contextualSpacing/>
        <w:jc w:val="both"/>
        <w:rPr>
          <w:rFonts w:ascii="Times New Roman" w:hAnsi="Times New Roman"/>
          <w:bCs/>
          <w:i/>
          <w:sz w:val="24"/>
          <w:szCs w:val="24"/>
        </w:rPr>
      </w:pPr>
      <w:r w:rsidRPr="002D4A0D">
        <w:rPr>
          <w:rFonts w:ascii="Times New Roman" w:hAnsi="Times New Roman"/>
          <w:b/>
          <w:bCs/>
          <w:sz w:val="24"/>
          <w:szCs w:val="24"/>
        </w:rPr>
        <w:t xml:space="preserve">3.2.3. Дополнительные источники </w:t>
      </w:r>
    </w:p>
    <w:p w14:paraId="129106E1" w14:textId="77777777" w:rsidR="005928C4" w:rsidRPr="002D4A0D" w:rsidRDefault="005928C4" w:rsidP="002D4A0D">
      <w:pPr>
        <w:spacing w:after="0"/>
        <w:ind w:firstLine="709"/>
        <w:contextualSpacing/>
        <w:jc w:val="both"/>
        <w:rPr>
          <w:rFonts w:ascii="Times New Roman" w:hAnsi="Times New Roman"/>
          <w:bCs/>
          <w:sz w:val="24"/>
          <w:szCs w:val="24"/>
          <w:lang w:eastAsia="en-US"/>
        </w:rPr>
      </w:pPr>
      <w:r w:rsidRPr="002D4A0D">
        <w:rPr>
          <w:rFonts w:ascii="Times New Roman" w:hAnsi="Times New Roman"/>
          <w:bCs/>
          <w:sz w:val="24"/>
          <w:szCs w:val="24"/>
          <w:lang w:eastAsia="en-US"/>
        </w:rPr>
        <w:t xml:space="preserve">1. Зеленевский, Н. В. Морфология и биохимия собаки : учебное пособие для спо / Н. В. Зеленевский, Ю. В. Конопатов. — 2-е изд., стер. — Санкт-Петербург : Лань, 2022. — 172 с. — ISBN 978-5-8114-9082-0. — Текст : электронный // Лань : электронно-библиотечная система. — URL: </w:t>
      </w:r>
      <w:hyperlink r:id="rId73" w:history="1">
        <w:r w:rsidRPr="002D4A0D">
          <w:rPr>
            <w:rStyle w:val="ad"/>
            <w:rFonts w:ascii="Times New Roman" w:hAnsi="Times New Roman"/>
            <w:sz w:val="24"/>
            <w:szCs w:val="24"/>
            <w:lang w:eastAsia="en-US"/>
          </w:rPr>
          <w:t>https://e.lanbook.com/book/184115</w:t>
        </w:r>
      </w:hyperlink>
      <w:r w:rsidRPr="002D4A0D">
        <w:rPr>
          <w:rFonts w:ascii="Times New Roman" w:hAnsi="Times New Roman"/>
          <w:bCs/>
          <w:sz w:val="24"/>
          <w:szCs w:val="24"/>
          <w:lang w:eastAsia="en-US"/>
        </w:rPr>
        <w:t xml:space="preserve"> </w:t>
      </w:r>
    </w:p>
    <w:p w14:paraId="60C1AAE5" w14:textId="77777777" w:rsidR="005928C4" w:rsidRPr="002D4A0D" w:rsidRDefault="005928C4" w:rsidP="00397BDB">
      <w:pPr>
        <w:pStyle w:val="ae"/>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709"/>
        <w:contextualSpacing/>
        <w:jc w:val="both"/>
        <w:rPr>
          <w:bCs/>
        </w:rPr>
      </w:pPr>
      <w:r w:rsidRPr="002D4A0D">
        <w:rPr>
          <w:bCs/>
        </w:rPr>
        <w:t xml:space="preserve">Шакуров, М. Ш. Основы общей ветеринарной хирургии : учебное пособие для спо / М. Ш. Шакуров. — 2-е изд., стер. — Санкт-Петербург : Лань, 2021. — 252 с. — ISBN 978-5-8114-7843-9. — Текст : электронный // Лань : электронно-библиотечная система. — URL: </w:t>
      </w:r>
      <w:hyperlink r:id="rId74" w:history="1">
        <w:r w:rsidRPr="002D4A0D">
          <w:rPr>
            <w:rStyle w:val="ad"/>
          </w:rPr>
          <w:t>https://e.lanbook.com/book/166363</w:t>
        </w:r>
      </w:hyperlink>
      <w:r w:rsidRPr="002D4A0D">
        <w:rPr>
          <w:bCs/>
        </w:rPr>
        <w:t xml:space="preserve">  </w:t>
      </w:r>
    </w:p>
    <w:p w14:paraId="00C60623" w14:textId="77777777" w:rsidR="00B6160B" w:rsidRPr="002D4A0D" w:rsidRDefault="005928C4" w:rsidP="00397BDB">
      <w:pPr>
        <w:pStyle w:val="ae"/>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709"/>
        <w:contextualSpacing/>
        <w:jc w:val="both"/>
        <w:rPr>
          <w:bCs/>
        </w:rPr>
      </w:pPr>
      <w:r w:rsidRPr="002D4A0D">
        <w:rPr>
          <w:bCs/>
        </w:rPr>
        <w:t xml:space="preserve"> Атлас «Анатомии и морфологии человека» PС СD-Rom.</w:t>
      </w:r>
    </w:p>
    <w:p w14:paraId="5377DCF5" w14:textId="77777777" w:rsidR="00B40482" w:rsidRPr="002D4A0D" w:rsidRDefault="00B40482" w:rsidP="002D4A0D">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709"/>
        <w:contextualSpacing/>
        <w:jc w:val="both"/>
      </w:pPr>
    </w:p>
    <w:p w14:paraId="3B160E74" w14:textId="77777777" w:rsidR="002D4A0D" w:rsidRDefault="002D4A0D">
      <w:pPr>
        <w:spacing w:after="0" w:line="240" w:lineRule="auto"/>
        <w:rPr>
          <w:rFonts w:ascii="Times New Roman" w:hAnsi="Times New Roman"/>
          <w:b/>
          <w:sz w:val="24"/>
          <w:szCs w:val="24"/>
        </w:rPr>
      </w:pPr>
      <w:r>
        <w:rPr>
          <w:rFonts w:ascii="Times New Roman" w:hAnsi="Times New Roman"/>
          <w:b/>
          <w:sz w:val="24"/>
          <w:szCs w:val="24"/>
        </w:rPr>
        <w:br w:type="page"/>
      </w:r>
    </w:p>
    <w:p w14:paraId="3C018BBE" w14:textId="0C0F1E9C" w:rsidR="005928C4" w:rsidRPr="00315F34" w:rsidRDefault="005928C4" w:rsidP="005928C4">
      <w:pPr>
        <w:contextualSpacing/>
        <w:jc w:val="center"/>
        <w:rPr>
          <w:rFonts w:ascii="Times New Roman" w:hAnsi="Times New Roman"/>
          <w:b/>
          <w:sz w:val="24"/>
          <w:szCs w:val="24"/>
        </w:rPr>
      </w:pPr>
      <w:r w:rsidRPr="00315F34">
        <w:rPr>
          <w:rFonts w:ascii="Times New Roman" w:hAnsi="Times New Roman"/>
          <w:b/>
          <w:sz w:val="24"/>
          <w:szCs w:val="24"/>
        </w:rPr>
        <w:lastRenderedPageBreak/>
        <w:t xml:space="preserve">4. КОНТРОЛЬ И ОЦЕНКА РЕЗУЛЬТАТОВ ОСВОЕНИЯ  </w:t>
      </w:r>
    </w:p>
    <w:p w14:paraId="225AC5F3" w14:textId="77777777" w:rsidR="005928C4" w:rsidRPr="00315F34" w:rsidRDefault="005928C4" w:rsidP="005928C4">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p w14:paraId="0F68D186" w14:textId="77777777" w:rsidR="005928C4" w:rsidRPr="00315F34" w:rsidRDefault="005928C4" w:rsidP="005928C4">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2979"/>
        <w:gridCol w:w="2402"/>
      </w:tblGrid>
      <w:tr w:rsidR="002D4A0D" w:rsidRPr="002D4A0D" w14:paraId="2740FC7B" w14:textId="77777777" w:rsidTr="002D4A0D">
        <w:trPr>
          <w:trHeight w:val="29"/>
        </w:trPr>
        <w:tc>
          <w:tcPr>
            <w:tcW w:w="2121" w:type="pct"/>
          </w:tcPr>
          <w:p w14:paraId="433AB7C7" w14:textId="77777777" w:rsidR="005928C4" w:rsidRPr="002D4A0D" w:rsidRDefault="005928C4" w:rsidP="002D4A0D">
            <w:pPr>
              <w:spacing w:after="0" w:line="240" w:lineRule="auto"/>
              <w:contextualSpacing/>
              <w:jc w:val="center"/>
              <w:rPr>
                <w:rFonts w:ascii="Times New Roman" w:hAnsi="Times New Roman"/>
                <w:iCs/>
              </w:rPr>
            </w:pPr>
            <w:r w:rsidRPr="002D4A0D">
              <w:rPr>
                <w:rFonts w:ascii="Times New Roman" w:hAnsi="Times New Roman"/>
                <w:b/>
                <w:bCs/>
                <w:iCs/>
              </w:rPr>
              <w:t>Результаты обучения</w:t>
            </w:r>
            <w:r w:rsidRPr="002D4A0D">
              <w:rPr>
                <w:rFonts w:ascii="Times New Roman" w:hAnsi="Times New Roman"/>
                <w:iCs/>
                <w:vertAlign w:val="superscript"/>
              </w:rPr>
              <w:footnoteReference w:id="88"/>
            </w:r>
          </w:p>
        </w:tc>
        <w:tc>
          <w:tcPr>
            <w:tcW w:w="1594" w:type="pct"/>
          </w:tcPr>
          <w:p w14:paraId="3EA92CAD" w14:textId="77777777" w:rsidR="005928C4" w:rsidRPr="002D4A0D" w:rsidRDefault="005928C4" w:rsidP="002D4A0D">
            <w:pPr>
              <w:spacing w:after="0" w:line="240" w:lineRule="auto"/>
              <w:contextualSpacing/>
              <w:jc w:val="center"/>
              <w:rPr>
                <w:rFonts w:ascii="Times New Roman" w:hAnsi="Times New Roman"/>
                <w:b/>
                <w:bCs/>
                <w:iCs/>
              </w:rPr>
            </w:pPr>
            <w:r w:rsidRPr="002D4A0D">
              <w:rPr>
                <w:rFonts w:ascii="Times New Roman" w:hAnsi="Times New Roman"/>
                <w:b/>
                <w:bCs/>
                <w:iCs/>
              </w:rPr>
              <w:t>Критерии оценки</w:t>
            </w:r>
          </w:p>
        </w:tc>
        <w:tc>
          <w:tcPr>
            <w:tcW w:w="1285" w:type="pct"/>
          </w:tcPr>
          <w:p w14:paraId="7B23CB73" w14:textId="77777777" w:rsidR="005928C4" w:rsidRPr="002D4A0D" w:rsidRDefault="005928C4" w:rsidP="002D4A0D">
            <w:pPr>
              <w:spacing w:after="0" w:line="240" w:lineRule="auto"/>
              <w:contextualSpacing/>
              <w:jc w:val="center"/>
              <w:rPr>
                <w:rFonts w:ascii="Times New Roman" w:hAnsi="Times New Roman"/>
                <w:b/>
                <w:bCs/>
                <w:iCs/>
              </w:rPr>
            </w:pPr>
            <w:r w:rsidRPr="002D4A0D">
              <w:rPr>
                <w:rFonts w:ascii="Times New Roman" w:hAnsi="Times New Roman"/>
                <w:b/>
                <w:bCs/>
                <w:iCs/>
              </w:rPr>
              <w:t>Методы оценки</w:t>
            </w:r>
          </w:p>
        </w:tc>
      </w:tr>
      <w:tr w:rsidR="002D4A0D" w:rsidRPr="002D4A0D" w14:paraId="005ACFA2" w14:textId="77777777" w:rsidTr="002D4A0D">
        <w:trPr>
          <w:trHeight w:val="1054"/>
        </w:trPr>
        <w:tc>
          <w:tcPr>
            <w:tcW w:w="2121" w:type="pct"/>
          </w:tcPr>
          <w:p w14:paraId="0322BE59" w14:textId="77777777" w:rsidR="005928C4" w:rsidRPr="002D4A0D" w:rsidRDefault="005928C4" w:rsidP="002D4A0D">
            <w:pPr>
              <w:pStyle w:val="affffff4"/>
              <w:contextualSpacing/>
              <w:rPr>
                <w:rFonts w:ascii="Times New Roman" w:hAnsi="Times New Roman"/>
                <w:b/>
                <w:bCs/>
                <w:iCs/>
              </w:rPr>
            </w:pPr>
            <w:r w:rsidRPr="002D4A0D">
              <w:rPr>
                <w:rFonts w:ascii="Times New Roman" w:hAnsi="Times New Roman"/>
                <w:b/>
                <w:bCs/>
                <w:iCs/>
              </w:rPr>
              <w:t>Знания</w:t>
            </w:r>
          </w:p>
          <w:p w14:paraId="66ED10A1" w14:textId="77777777" w:rsidR="005928C4" w:rsidRPr="002D4A0D" w:rsidRDefault="005928C4" w:rsidP="002D4A0D">
            <w:pPr>
              <w:pStyle w:val="affffff4"/>
              <w:contextualSpacing/>
              <w:rPr>
                <w:rFonts w:ascii="Times New Roman" w:hAnsi="Times New Roman"/>
                <w:bCs/>
                <w:iCs/>
              </w:rPr>
            </w:pPr>
            <w:r w:rsidRPr="002D4A0D">
              <w:rPr>
                <w:rFonts w:ascii="Times New Roman" w:hAnsi="Times New Roman"/>
                <w:iCs/>
              </w:rPr>
              <w:t>а</w:t>
            </w:r>
            <w:r w:rsidRPr="002D4A0D">
              <w:rPr>
                <w:rFonts w:ascii="Times New Roman" w:hAnsi="Times New Roman"/>
                <w:bCs/>
                <w:iCs/>
              </w:rPr>
              <w:t xml:space="preserve">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 </w:t>
            </w:r>
            <w:r w:rsidRPr="002D4A0D">
              <w:rPr>
                <w:rFonts w:ascii="Times New Roman" w:hAnsi="Times New Roman"/>
                <w:iCs/>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2D4A0D">
              <w:rPr>
                <w:rFonts w:ascii="Times New Roman" w:hAnsi="Times New Roman"/>
                <w:bCs/>
                <w:iCs/>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p w14:paraId="2FA3E874" w14:textId="77777777" w:rsidR="005928C4" w:rsidRPr="002D4A0D" w:rsidRDefault="005928C4" w:rsidP="002D4A0D">
            <w:pPr>
              <w:pStyle w:val="affffff4"/>
              <w:contextualSpacing/>
              <w:rPr>
                <w:rFonts w:ascii="Times New Roman" w:hAnsi="Times New Roman"/>
                <w:bCs/>
                <w:iCs/>
              </w:rPr>
            </w:pPr>
            <w:r w:rsidRPr="002D4A0D">
              <w:rPr>
                <w:rFonts w:ascii="Times New Roman" w:hAnsi="Times New Roman"/>
                <w:bCs/>
                <w:iCs/>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p w14:paraId="3E196D34" w14:textId="77777777" w:rsidR="005928C4" w:rsidRPr="002D4A0D" w:rsidRDefault="005928C4" w:rsidP="002D4A0D">
            <w:pPr>
              <w:pStyle w:val="affffff4"/>
              <w:contextualSpacing/>
              <w:rPr>
                <w:rFonts w:ascii="Times New Roman" w:hAnsi="Times New Roman"/>
                <w:bCs/>
                <w:iCs/>
              </w:rPr>
            </w:pPr>
            <w:r w:rsidRPr="002D4A0D">
              <w:rPr>
                <w:rFonts w:ascii="Times New Roman" w:hAnsi="Times New Roman"/>
                <w:bCs/>
                <w:iCs/>
              </w:rPr>
              <w:t>психологические основы деятельности коллектива, психологические особенности личности; основы проектной деятельности</w:t>
            </w:r>
          </w:p>
          <w:p w14:paraId="707F2D2B" w14:textId="77777777" w:rsidR="005928C4" w:rsidRPr="002D4A0D" w:rsidRDefault="005928C4" w:rsidP="002D4A0D">
            <w:pPr>
              <w:pStyle w:val="affffff4"/>
              <w:contextualSpacing/>
              <w:rPr>
                <w:rFonts w:ascii="Times New Roman" w:hAnsi="Times New Roman"/>
                <w:bCs/>
                <w:iCs/>
              </w:rPr>
            </w:pPr>
            <w:r w:rsidRPr="002D4A0D">
              <w:rPr>
                <w:rFonts w:ascii="Times New Roman" w:hAnsi="Times New Roman"/>
                <w:bCs/>
                <w:iCs/>
              </w:rPr>
              <w:t>особенности социального и культурного контекста; правила оформления документов и построения устных сообщений</w:t>
            </w:r>
          </w:p>
          <w:p w14:paraId="59F4BD2F" w14:textId="77777777" w:rsidR="005928C4" w:rsidRPr="002D4A0D" w:rsidRDefault="005928C4" w:rsidP="002D4A0D">
            <w:pPr>
              <w:pStyle w:val="affffff4"/>
              <w:contextualSpacing/>
              <w:rPr>
                <w:rFonts w:ascii="Times New Roman" w:hAnsi="Times New Roman"/>
                <w:bCs/>
                <w:iCs/>
              </w:rPr>
            </w:pPr>
            <w:r w:rsidRPr="002D4A0D">
              <w:rPr>
                <w:rFonts w:ascii="Times New Roman" w:hAnsi="Times New Roman"/>
                <w:bCs/>
                <w:iCs/>
              </w:rPr>
              <w:t xml:space="preserve">сущность гражданско-патриотической позиции, общечеловеческих ценностей; значимость профессиональной </w:t>
            </w:r>
            <w:r w:rsidRPr="002D4A0D">
              <w:rPr>
                <w:rFonts w:ascii="Times New Roman" w:hAnsi="Times New Roman"/>
                <w:bCs/>
                <w:iCs/>
              </w:rPr>
              <w:lastRenderedPageBreak/>
              <w:t>деятельности по специальности; стандарты антикоррупционного поведения и последствия его нарушения</w:t>
            </w:r>
          </w:p>
          <w:p w14:paraId="1D0AA9F0" w14:textId="77777777" w:rsidR="005928C4" w:rsidRPr="002D4A0D" w:rsidRDefault="005928C4" w:rsidP="002D4A0D">
            <w:pPr>
              <w:pStyle w:val="affffff4"/>
              <w:contextualSpacing/>
              <w:rPr>
                <w:rFonts w:ascii="Times New Roman" w:hAnsi="Times New Roman"/>
                <w:bCs/>
                <w:iCs/>
              </w:rPr>
            </w:pPr>
            <w:r w:rsidRPr="002D4A0D">
              <w:rPr>
                <w:rFonts w:ascii="Times New Roman" w:hAnsi="Times New Roman"/>
                <w:bCs/>
                <w:iCs/>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p w14:paraId="3D262B50" w14:textId="77777777" w:rsidR="005928C4" w:rsidRPr="002D4A0D" w:rsidRDefault="005928C4" w:rsidP="002D4A0D">
            <w:pPr>
              <w:pStyle w:val="affffff4"/>
              <w:contextualSpacing/>
              <w:rPr>
                <w:rFonts w:ascii="Times New Roman" w:hAnsi="Times New Roman"/>
                <w:bCs/>
                <w:iCs/>
              </w:rPr>
            </w:pPr>
            <w:r w:rsidRPr="002D4A0D">
              <w:rPr>
                <w:rFonts w:ascii="Times New Roman" w:hAnsi="Times New Roman"/>
                <w:iCs/>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p w14:paraId="7C586EB4"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-технологии содержания и разведения сельскохозяйственных животных, а также, заготовки, хранения и подготовки к скармливанию кормов для сельскохозяйственных животных;</w:t>
            </w:r>
          </w:p>
          <w:p w14:paraId="679BFD01"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требования охраны труда в объеме, необходимом для выполнения трудовых обязанностей;</w:t>
            </w:r>
          </w:p>
          <w:p w14:paraId="6645F4E4"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особенности ухода за сельскохозяйственными животными различных производственных групп.</w:t>
            </w:r>
          </w:p>
          <w:p w14:paraId="24D0AD64"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потребность в кормовых, материально-технических и трудовых ресурсах;</w:t>
            </w:r>
          </w:p>
          <w:p w14:paraId="749891A4"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нормативы затрат труда и объемы выполняемых работ;</w:t>
            </w:r>
          </w:p>
          <w:p w14:paraId="1C184940"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технологии содержания и разведения сельскохозяйственных животных, а также, заготовки, хранения и подготовки к скармливанию кормов для сельскохозяйственных животных.</w:t>
            </w:r>
          </w:p>
          <w:p w14:paraId="6ABEDBB6"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биологические и хозяйственно-полезные особенности сельскохозяйственных животных;</w:t>
            </w:r>
          </w:p>
          <w:p w14:paraId="36FFCF8D"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требования к микроклимату в животноводческих помещениях в соответствии с технологией содержания сельскохозяйственных животных и ветеринарными нормами;</w:t>
            </w:r>
          </w:p>
          <w:p w14:paraId="0ECA266C"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xml:space="preserve">- стандартные классификации животных для убоя и требования, </w:t>
            </w:r>
            <w:r w:rsidRPr="002D4A0D">
              <w:rPr>
                <w:rFonts w:ascii="Times New Roman" w:hAnsi="Times New Roman"/>
                <w:iCs/>
              </w:rPr>
              <w:lastRenderedPageBreak/>
              <w:t>предъявляемые к различным категориям, классам, подклассам животных для убоя;</w:t>
            </w:r>
          </w:p>
          <w:p w14:paraId="7C30BAAC"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стандартные классификации мяса животных и требования, предъявляемые к различным категориям, классам, подклассам мяса (туш);</w:t>
            </w:r>
          </w:p>
          <w:p w14:paraId="74765696"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стандартные классификации яиц и требования, предъявляемые к различным видам и категориям яиц, порядок сбора, сортировки и упаковки яиц.</w:t>
            </w:r>
          </w:p>
          <w:p w14:paraId="7AE4AD4D"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технологии содержания и разведения сельскохозяйственных животных, а также, заготовки, хранения и подготовки к скармливанию кормов для сельскохозяйственных животных;</w:t>
            </w:r>
          </w:p>
          <w:p w14:paraId="31D96A12"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факторы, влияющие на качество корма в процессе его заготовки, хранения и подготовки к скармливанию;</w:t>
            </w:r>
          </w:p>
          <w:p w14:paraId="7CC6FB31"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сроки уборки кормовых культур, обеспечивающие максимальное качество кормов;</w:t>
            </w:r>
          </w:p>
          <w:p w14:paraId="789F9204"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технологии получения шерсти, пантов, перо-пухового сырья;</w:t>
            </w:r>
          </w:p>
          <w:p w14:paraId="1CB1902D"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условия хранения различных видов продукции животноводства, обеспечивающие сохранение ее качества и безопасности.</w:t>
            </w:r>
          </w:p>
          <w:p w14:paraId="62F4D767"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формы первичной и учетно-отчетной документации;</w:t>
            </w:r>
          </w:p>
          <w:p w14:paraId="65F86814"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правила ведения электронных баз данных.</w:t>
            </w:r>
          </w:p>
          <w:p w14:paraId="05BDA30F"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порядок проведения мероприятий по поддержанию чистоты в животноводческих помещениях и содержанию сельскохозяйственных животных с соблюдением ветеринарно-санитарных норм</w:t>
            </w:r>
          </w:p>
          <w:p w14:paraId="5725171E"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общие принципы, правила и технологии производства продукции животноводства;</w:t>
            </w:r>
          </w:p>
          <w:p w14:paraId="44F4BB3B"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основы организации труда в животноводстве и типовые нормы обслуживания сельскохозяйственных животных;</w:t>
            </w:r>
          </w:p>
          <w:p w14:paraId="7BBF9E65"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назначение и порядок использования расходных материалов, инструмента, оборудования и машин, необходимых для выполнения всех технологических операций по производству продукции животноводства;</w:t>
            </w:r>
          </w:p>
          <w:p w14:paraId="012C9257"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lastRenderedPageBreak/>
              <w:t>- порядок проведения мероприятий по санитарно-ветеринарному обеспечению животноводства.</w:t>
            </w:r>
          </w:p>
          <w:p w14:paraId="25F6BAA5"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правила ведения электронных баз данных;</w:t>
            </w:r>
          </w:p>
          <w:p w14:paraId="056317C6"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требования к качеству работ по получению, первичной переработке и хранению продукции животноводства;</w:t>
            </w:r>
          </w:p>
          <w:p w14:paraId="4593BF03"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стандартные классификации продукции животноводства;</w:t>
            </w:r>
          </w:p>
          <w:p w14:paraId="5013C180"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условия хранения различных видов сельскохозяйственной продукции;</w:t>
            </w:r>
          </w:p>
          <w:p w14:paraId="20F320C5"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методы, повышающие сохранность продукции животноводства в процессе ее хранения;</w:t>
            </w:r>
          </w:p>
          <w:p w14:paraId="2A3CF42B"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направления совершенствования технологий получения, первичной переработки и хранения продукции животноводства.</w:t>
            </w:r>
          </w:p>
          <w:p w14:paraId="7F6FDDD9" w14:textId="77777777" w:rsidR="005928C4" w:rsidRPr="002D4A0D" w:rsidRDefault="005928C4" w:rsidP="002D4A0D">
            <w:pPr>
              <w:pStyle w:val="affffff4"/>
              <w:contextualSpacing/>
              <w:rPr>
                <w:rFonts w:ascii="Times New Roman" w:hAnsi="Times New Roman"/>
                <w:bCs/>
                <w:iCs/>
              </w:rPr>
            </w:pPr>
            <w:r w:rsidRPr="002D4A0D">
              <w:rPr>
                <w:rFonts w:ascii="Times New Roman" w:hAnsi="Times New Roman"/>
                <w:iCs/>
              </w:rPr>
              <w:t>- порядок учета поступления и расходования кормов, документы по их учету.</w:t>
            </w:r>
          </w:p>
        </w:tc>
        <w:tc>
          <w:tcPr>
            <w:tcW w:w="1594" w:type="pct"/>
          </w:tcPr>
          <w:p w14:paraId="019ED1EF" w14:textId="77777777" w:rsidR="005928C4" w:rsidRPr="002D4A0D" w:rsidRDefault="005928C4" w:rsidP="002D4A0D">
            <w:pPr>
              <w:pStyle w:val="Default"/>
              <w:contextualSpacing/>
              <w:rPr>
                <w:iCs/>
                <w:color w:val="auto"/>
                <w:sz w:val="22"/>
                <w:szCs w:val="22"/>
              </w:rPr>
            </w:pPr>
            <w:r w:rsidRPr="002D4A0D">
              <w:rPr>
                <w:iCs/>
                <w:color w:val="auto"/>
                <w:sz w:val="22"/>
                <w:szCs w:val="22"/>
              </w:rPr>
              <w:lastRenderedPageBreak/>
              <w:t xml:space="preserve">Оценка «отлично» выставляется обучающемуся, если он глубоко и прочно усвоил программный материал курса, исчерпывающе, последовательно, четко и логически стройно его излагает, умеет тесно увязывать теорию с практикой, свободно справляется с задачами и вопросами, не затрудняется с ответами при видоизменении заданий, правильно обосновывает принятые решения, владеет </w:t>
            </w:r>
          </w:p>
          <w:p w14:paraId="44E87A4B" w14:textId="77777777" w:rsidR="005928C4" w:rsidRPr="002D4A0D" w:rsidRDefault="005928C4" w:rsidP="002D4A0D">
            <w:pPr>
              <w:pStyle w:val="Default"/>
              <w:contextualSpacing/>
              <w:rPr>
                <w:iCs/>
                <w:color w:val="auto"/>
                <w:sz w:val="22"/>
                <w:szCs w:val="22"/>
              </w:rPr>
            </w:pPr>
            <w:r w:rsidRPr="002D4A0D">
              <w:rPr>
                <w:iCs/>
                <w:color w:val="auto"/>
                <w:sz w:val="22"/>
                <w:szCs w:val="22"/>
              </w:rPr>
              <w:t xml:space="preserve">разносторонними навыками и приемами выполнения практических задач; </w:t>
            </w:r>
          </w:p>
          <w:p w14:paraId="25A85921" w14:textId="77777777" w:rsidR="005928C4" w:rsidRPr="002D4A0D" w:rsidRDefault="005928C4" w:rsidP="002D4A0D">
            <w:pPr>
              <w:pStyle w:val="Default"/>
              <w:contextualSpacing/>
              <w:rPr>
                <w:iCs/>
                <w:color w:val="auto"/>
                <w:sz w:val="22"/>
                <w:szCs w:val="22"/>
              </w:rPr>
            </w:pPr>
            <w:r w:rsidRPr="002D4A0D">
              <w:rPr>
                <w:iCs/>
                <w:color w:val="auto"/>
                <w:sz w:val="22"/>
                <w:szCs w:val="22"/>
              </w:rPr>
              <w:t xml:space="preserve">оценка «хорошо» выставляется обучающемуся,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 </w:t>
            </w:r>
          </w:p>
          <w:p w14:paraId="467009AD" w14:textId="77777777" w:rsidR="005928C4" w:rsidRPr="002D4A0D" w:rsidRDefault="005928C4" w:rsidP="002D4A0D">
            <w:pPr>
              <w:pStyle w:val="Default"/>
              <w:contextualSpacing/>
              <w:rPr>
                <w:iCs/>
                <w:color w:val="auto"/>
                <w:sz w:val="22"/>
                <w:szCs w:val="22"/>
              </w:rPr>
            </w:pPr>
            <w:r w:rsidRPr="002D4A0D">
              <w:rPr>
                <w:iCs/>
                <w:color w:val="auto"/>
                <w:sz w:val="22"/>
                <w:szCs w:val="22"/>
              </w:rPr>
              <w:t xml:space="preserve">оценка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w:t>
            </w:r>
            <w:r w:rsidRPr="002D4A0D">
              <w:rPr>
                <w:iCs/>
                <w:color w:val="auto"/>
                <w:sz w:val="22"/>
                <w:szCs w:val="22"/>
              </w:rPr>
              <w:lastRenderedPageBreak/>
              <w:t xml:space="preserve">выполнении практических задач; </w:t>
            </w:r>
          </w:p>
          <w:p w14:paraId="532FFEA6" w14:textId="77777777" w:rsidR="005928C4" w:rsidRPr="002D4A0D" w:rsidRDefault="005928C4" w:rsidP="002D4A0D">
            <w:pPr>
              <w:spacing w:after="0" w:line="240" w:lineRule="auto"/>
              <w:contextualSpacing/>
              <w:rPr>
                <w:rFonts w:ascii="Times New Roman" w:hAnsi="Times New Roman"/>
                <w:bCs/>
                <w:iCs/>
              </w:rPr>
            </w:pPr>
            <w:r w:rsidRPr="002D4A0D">
              <w:rPr>
                <w:rFonts w:ascii="Times New Roman" w:hAnsi="Times New Roman"/>
                <w:iCs/>
              </w:rPr>
              <w:t>оценка «неудовлетворительно» выставляется обучающемуся,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14:paraId="7349071C" w14:textId="77777777" w:rsidR="005928C4" w:rsidRPr="002D4A0D" w:rsidRDefault="005928C4" w:rsidP="002D4A0D">
            <w:pPr>
              <w:spacing w:after="0" w:line="240" w:lineRule="auto"/>
              <w:contextualSpacing/>
              <w:rPr>
                <w:rFonts w:ascii="Times New Roman" w:hAnsi="Times New Roman"/>
                <w:bCs/>
                <w:iCs/>
              </w:rPr>
            </w:pPr>
          </w:p>
          <w:p w14:paraId="53A2B116" w14:textId="77777777" w:rsidR="005928C4" w:rsidRPr="002D4A0D" w:rsidRDefault="005928C4" w:rsidP="002D4A0D">
            <w:pPr>
              <w:spacing w:after="0" w:line="240" w:lineRule="auto"/>
              <w:contextualSpacing/>
              <w:rPr>
                <w:rFonts w:ascii="Times New Roman" w:hAnsi="Times New Roman"/>
                <w:bCs/>
                <w:iCs/>
              </w:rPr>
            </w:pPr>
          </w:p>
          <w:p w14:paraId="237072D5" w14:textId="77777777" w:rsidR="005928C4" w:rsidRPr="002D4A0D" w:rsidRDefault="005928C4" w:rsidP="002D4A0D">
            <w:pPr>
              <w:spacing w:after="0" w:line="240" w:lineRule="auto"/>
              <w:contextualSpacing/>
              <w:rPr>
                <w:rFonts w:ascii="Times New Roman" w:hAnsi="Times New Roman"/>
                <w:bCs/>
                <w:iCs/>
              </w:rPr>
            </w:pPr>
          </w:p>
        </w:tc>
        <w:tc>
          <w:tcPr>
            <w:tcW w:w="1285" w:type="pct"/>
            <w:tcBorders>
              <w:bottom w:val="single" w:sz="4" w:space="0" w:color="auto"/>
            </w:tcBorders>
          </w:tcPr>
          <w:p w14:paraId="2BF2270D" w14:textId="77777777" w:rsidR="005928C4" w:rsidRPr="002D4A0D" w:rsidRDefault="005928C4" w:rsidP="002D4A0D">
            <w:pPr>
              <w:pStyle w:val="Default"/>
              <w:contextualSpacing/>
              <w:rPr>
                <w:iCs/>
                <w:color w:val="auto"/>
                <w:sz w:val="22"/>
                <w:szCs w:val="22"/>
              </w:rPr>
            </w:pPr>
            <w:r w:rsidRPr="002D4A0D">
              <w:rPr>
                <w:iCs/>
                <w:color w:val="auto"/>
                <w:sz w:val="22"/>
                <w:szCs w:val="22"/>
              </w:rPr>
              <w:lastRenderedPageBreak/>
              <w:t xml:space="preserve">Экспертная оценка деятельности обучающихся при выполнении и защите результатов практических занятий, выполнении домашних работ, опроса, результатов внеаудиторной самостоятельной работы обучающихся, контрольных работ и других видов текущего контроля. </w:t>
            </w:r>
          </w:p>
          <w:p w14:paraId="03D0F71E" w14:textId="77777777" w:rsidR="005928C4" w:rsidRPr="002D4A0D" w:rsidRDefault="005928C4" w:rsidP="002D4A0D">
            <w:pPr>
              <w:spacing w:after="0" w:line="240" w:lineRule="auto"/>
              <w:contextualSpacing/>
              <w:rPr>
                <w:rFonts w:ascii="Times New Roman" w:hAnsi="Times New Roman"/>
                <w:bCs/>
                <w:iCs/>
              </w:rPr>
            </w:pPr>
          </w:p>
          <w:p w14:paraId="02A4E1C4" w14:textId="77777777" w:rsidR="005928C4" w:rsidRPr="002D4A0D" w:rsidRDefault="005928C4" w:rsidP="002D4A0D">
            <w:pPr>
              <w:spacing w:after="0" w:line="240" w:lineRule="auto"/>
              <w:contextualSpacing/>
              <w:rPr>
                <w:rFonts w:ascii="Times New Roman" w:hAnsi="Times New Roman"/>
                <w:bCs/>
                <w:iCs/>
              </w:rPr>
            </w:pPr>
          </w:p>
          <w:p w14:paraId="0A75C199" w14:textId="77777777" w:rsidR="005928C4" w:rsidRPr="002D4A0D" w:rsidRDefault="005928C4" w:rsidP="002D4A0D">
            <w:pPr>
              <w:spacing w:after="0" w:line="240" w:lineRule="auto"/>
              <w:contextualSpacing/>
              <w:rPr>
                <w:rFonts w:ascii="Times New Roman" w:hAnsi="Times New Roman"/>
                <w:bCs/>
                <w:iCs/>
              </w:rPr>
            </w:pPr>
          </w:p>
          <w:p w14:paraId="6290B032" w14:textId="77777777" w:rsidR="005928C4" w:rsidRPr="002D4A0D" w:rsidRDefault="005928C4" w:rsidP="002D4A0D">
            <w:pPr>
              <w:spacing w:after="0" w:line="240" w:lineRule="auto"/>
              <w:contextualSpacing/>
              <w:rPr>
                <w:rFonts w:ascii="Times New Roman" w:hAnsi="Times New Roman"/>
                <w:bCs/>
                <w:iCs/>
              </w:rPr>
            </w:pPr>
          </w:p>
          <w:p w14:paraId="63C4660A" w14:textId="77777777" w:rsidR="005928C4" w:rsidRPr="002D4A0D" w:rsidRDefault="005928C4" w:rsidP="002D4A0D">
            <w:pPr>
              <w:spacing w:after="0" w:line="240" w:lineRule="auto"/>
              <w:contextualSpacing/>
              <w:rPr>
                <w:rFonts w:ascii="Times New Roman" w:hAnsi="Times New Roman"/>
                <w:bCs/>
                <w:iCs/>
              </w:rPr>
            </w:pPr>
          </w:p>
          <w:p w14:paraId="008B702B" w14:textId="77777777" w:rsidR="005928C4" w:rsidRPr="002D4A0D" w:rsidRDefault="005928C4" w:rsidP="002D4A0D">
            <w:pPr>
              <w:spacing w:after="0" w:line="240" w:lineRule="auto"/>
              <w:contextualSpacing/>
              <w:rPr>
                <w:rFonts w:ascii="Times New Roman" w:hAnsi="Times New Roman"/>
                <w:bCs/>
                <w:iCs/>
              </w:rPr>
            </w:pPr>
          </w:p>
        </w:tc>
      </w:tr>
      <w:tr w:rsidR="002D4A0D" w:rsidRPr="002D4A0D" w14:paraId="6FB31D03" w14:textId="77777777" w:rsidTr="002D4A0D">
        <w:trPr>
          <w:trHeight w:val="2854"/>
        </w:trPr>
        <w:tc>
          <w:tcPr>
            <w:tcW w:w="2121" w:type="pct"/>
          </w:tcPr>
          <w:p w14:paraId="36DC1B32" w14:textId="77777777" w:rsidR="006E1F7E" w:rsidRPr="002D4A0D" w:rsidRDefault="005928C4" w:rsidP="002D4A0D">
            <w:pPr>
              <w:suppressAutoHyphens/>
              <w:spacing w:after="0" w:line="240" w:lineRule="auto"/>
              <w:contextualSpacing/>
              <w:rPr>
                <w:rFonts w:ascii="Times New Roman" w:hAnsi="Times New Roman"/>
                <w:b/>
                <w:iCs/>
              </w:rPr>
            </w:pPr>
            <w:r w:rsidRPr="002D4A0D">
              <w:rPr>
                <w:rFonts w:ascii="Times New Roman" w:hAnsi="Times New Roman"/>
                <w:b/>
                <w:iCs/>
              </w:rPr>
              <w:lastRenderedPageBreak/>
              <w:t>Умения</w:t>
            </w:r>
          </w:p>
          <w:p w14:paraId="350C2BFC" w14:textId="77777777" w:rsidR="005928C4" w:rsidRPr="002D4A0D" w:rsidRDefault="005928C4" w:rsidP="002D4A0D">
            <w:pPr>
              <w:suppressAutoHyphens/>
              <w:spacing w:after="0" w:line="240" w:lineRule="auto"/>
              <w:contextualSpacing/>
              <w:rPr>
                <w:rFonts w:ascii="Times New Roman" w:hAnsi="Times New Roman"/>
                <w:b/>
                <w:iCs/>
              </w:rPr>
            </w:pPr>
            <w:r w:rsidRPr="002D4A0D">
              <w:rPr>
                <w:rFonts w:ascii="Times New Roman" w:hAnsi="Times New Roman"/>
                <w:iCs/>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2F003651"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составлять план действия; определять необходимые ресурсы;</w:t>
            </w:r>
          </w:p>
          <w:p w14:paraId="36309E1D"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p w14:paraId="022E8C77"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w:t>
            </w:r>
            <w:r w:rsidRPr="002D4A0D">
              <w:rPr>
                <w:rFonts w:ascii="Times New Roman" w:hAnsi="Times New Roman"/>
                <w:iCs/>
              </w:rPr>
              <w:lastRenderedPageBreak/>
              <w:t>цифровые средства для решения профессиональных задач.</w:t>
            </w:r>
          </w:p>
          <w:p w14:paraId="4ECF611C"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ab/>
            </w:r>
            <w:r w:rsidRPr="002D4A0D">
              <w:rPr>
                <w:rFonts w:ascii="Times New Roman" w:hAnsi="Times New Roman"/>
                <w:bCs/>
                <w:iCs/>
              </w:rPr>
              <w:t xml:space="preserve">определять актуальность нормативно-правовой документации в профессиональной деятельности; </w:t>
            </w:r>
            <w:r w:rsidRPr="002D4A0D">
              <w:rPr>
                <w:rFonts w:ascii="Times New Roman" w:hAnsi="Times New Roman"/>
                <w:iCs/>
              </w:rPr>
              <w:t xml:space="preserve">применять современную научную профессиональную терминологию; определять и выстраивать траектории профессионального развития и самообразования; </w:t>
            </w:r>
            <w:r w:rsidRPr="002D4A0D">
              <w:rPr>
                <w:rFonts w:ascii="Times New Roman" w:hAnsi="Times New Roman"/>
                <w:bCs/>
                <w:iCs/>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2D4A0D">
              <w:rPr>
                <w:rFonts w:ascii="Times New Roman" w:hAnsi="Times New Roman"/>
                <w:iCs/>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p w14:paraId="04CD4BA4"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bCs/>
                <w:iCs/>
                <w:spacing w:val="-4"/>
              </w:rPr>
              <w:t>организовывать работу коллектива и команды; взаимодействовать с коллегами, руководством, клиентами в ходе профессиональной деятельности</w:t>
            </w:r>
          </w:p>
          <w:p w14:paraId="52DB7C3D"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xml:space="preserve">грамотно </w:t>
            </w:r>
            <w:r w:rsidRPr="002D4A0D">
              <w:rPr>
                <w:rFonts w:ascii="Times New Roman" w:hAnsi="Times New Roman"/>
                <w:bCs/>
                <w:iCs/>
              </w:rPr>
              <w:t xml:space="preserve">излагать свои мысли и оформлять документы по профессиональной тематике на государственном языке, </w:t>
            </w:r>
            <w:r w:rsidRPr="002D4A0D">
              <w:rPr>
                <w:rFonts w:ascii="Times New Roman" w:hAnsi="Times New Roman"/>
                <w:iCs/>
              </w:rPr>
              <w:t>проявлять толерантность в рабочем коллективе</w:t>
            </w:r>
          </w:p>
          <w:p w14:paraId="493A09B3"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bCs/>
                <w:iCs/>
              </w:rPr>
              <w:t>описывать значимость своей специальности; применять стандарты антикоррупционного поведения</w:t>
            </w:r>
          </w:p>
          <w:p w14:paraId="5292F430"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bCs/>
                <w:iCs/>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r w:rsidRPr="002D4A0D">
              <w:rPr>
                <w:rFonts w:ascii="Times New Roman" w:hAnsi="Times New Roman"/>
                <w:iCs/>
              </w:rPr>
              <w:t xml:space="preserve">; </w:t>
            </w:r>
            <w:r w:rsidRPr="002D4A0D">
              <w:rPr>
                <w:rFonts w:ascii="Times New Roman" w:hAnsi="Times New Roman"/>
                <w:bCs/>
                <w:iCs/>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p w14:paraId="6AAEBF4F"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w:t>
            </w:r>
            <w:r w:rsidRPr="002D4A0D">
              <w:rPr>
                <w:rFonts w:ascii="Times New Roman" w:hAnsi="Times New Roman"/>
                <w:iCs/>
              </w:rPr>
              <w:lastRenderedPageBreak/>
              <w:t>писать простые связные сообщения на знакомые или интересующие профессиональные темы</w:t>
            </w:r>
          </w:p>
          <w:p w14:paraId="4CEE2CCA"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определять последовательность и сроки проведения технологических операций  по содержанию, разведению и кормлению сельскохозяйственных животных, заготовке кормов, а также,  первичной переработке и хранению продукции животноводства.</w:t>
            </w:r>
          </w:p>
          <w:p w14:paraId="68391B38"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составлять и анализировать рационы кормления животных различных видов и половозрастных групп;</w:t>
            </w:r>
          </w:p>
          <w:p w14:paraId="71D62B60"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пользоваться справочной литературой;</w:t>
            </w:r>
          </w:p>
          <w:p w14:paraId="404B01A1" w14:textId="19866628" w:rsidR="005928C4" w:rsidRPr="002D4A0D" w:rsidRDefault="005928C4" w:rsidP="002D4A0D">
            <w:pPr>
              <w:pStyle w:val="affffff4"/>
              <w:contextualSpacing/>
              <w:rPr>
                <w:rFonts w:ascii="Times New Roman" w:hAnsi="Times New Roman"/>
                <w:iCs/>
              </w:rPr>
            </w:pPr>
            <w:r w:rsidRPr="002D4A0D">
              <w:rPr>
                <w:rFonts w:ascii="Times New Roman" w:hAnsi="Times New Roman"/>
                <w:iCs/>
              </w:rPr>
              <w:t>- определять потребность в расходных материалах, инструментах, оборудовании, машинах и механизмах, средствах индивидуальной защиты для выполнения мероприятий по получению продукции животноводства, ее первичной переработке и хранению.</w:t>
            </w:r>
          </w:p>
          <w:p w14:paraId="188A4BCB"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определять необходимость перевода сельскохозяйственных животных из одной производственной группы в другую, опираясь на оценку их физиологического состояния;</w:t>
            </w:r>
          </w:p>
          <w:p w14:paraId="0C8A571B"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корректировать мероприятия по уходу за сельскохозяйственными животными на основе анализа их физиологического состояния;</w:t>
            </w:r>
          </w:p>
          <w:p w14:paraId="323C6EAA"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вести электронную базу данных по состоянию сельскохозяйственных животных;</w:t>
            </w:r>
          </w:p>
          <w:p w14:paraId="536E5104"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пользоваться автоматизированным оборудованием для контроля и регулирования микроклимата в животноводческих помещениях в соответствии с инструкциями по эксплуатации оборудования.</w:t>
            </w:r>
          </w:p>
          <w:p w14:paraId="4A26D773"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оформлять заявки на материально-техническое обеспечение работ на всех этапах получения продукции животноводства, ее первичной переработки и хранения;</w:t>
            </w:r>
          </w:p>
          <w:p w14:paraId="4F243E2E"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пользоваться специальным оборудованием в соответствии с инструкциями по его эксплуатации и специальным программным обеспечением при осуществлении автоматизированного контроля всех этапов организации работ по производству продукции животноводства;</w:t>
            </w:r>
          </w:p>
          <w:p w14:paraId="3C7237AA"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lastRenderedPageBreak/>
              <w:t>- осуществлять контроль своевременности и качества проведения мероприятий по искусственному осеменению сельскохозяйственных животных, уходу за животными до и после осеменения;</w:t>
            </w:r>
          </w:p>
          <w:p w14:paraId="04CE3D24"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определять оптимальные сроки уборки кормовых культур, обеспечивающие наилучшее качество кормов.</w:t>
            </w:r>
          </w:p>
          <w:p w14:paraId="770C5362"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вести учетно-отчетную документацию, с использованием электронных информационно-аналитических ресурсов.</w:t>
            </w:r>
          </w:p>
          <w:p w14:paraId="2EE7D77B" w14:textId="48EA6466" w:rsidR="005928C4" w:rsidRPr="002D4A0D" w:rsidRDefault="005928C4" w:rsidP="002D4A0D">
            <w:pPr>
              <w:pStyle w:val="affffff4"/>
              <w:contextualSpacing/>
              <w:rPr>
                <w:rFonts w:ascii="Times New Roman" w:hAnsi="Times New Roman"/>
                <w:iCs/>
              </w:rPr>
            </w:pPr>
            <w:r w:rsidRPr="002D4A0D">
              <w:rPr>
                <w:rFonts w:ascii="Times New Roman" w:hAnsi="Times New Roman"/>
                <w:iCs/>
              </w:rPr>
              <w:t>- организовывать санитарно-ветеринарные и профилактические работы</w:t>
            </w:r>
            <w:r w:rsidR="002D4A0D">
              <w:rPr>
                <w:rFonts w:ascii="Times New Roman" w:hAnsi="Times New Roman"/>
                <w:iCs/>
              </w:rPr>
              <w:t>;</w:t>
            </w:r>
          </w:p>
          <w:p w14:paraId="0F424D59"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планировать деятельность структурного подразделения;</w:t>
            </w:r>
          </w:p>
          <w:p w14:paraId="7D9E03A1"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разрабатывать производственные задания, графики, технологические карты на выполнение операций;</w:t>
            </w:r>
          </w:p>
          <w:p w14:paraId="31FE2F73"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выбирать оборудование и оснащение для осуществления технологических операций;</w:t>
            </w:r>
          </w:p>
          <w:p w14:paraId="7F6F2145"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проводить оценку сельскохозяйственных животных различных видов по племенным и продуктивным качествам.</w:t>
            </w:r>
          </w:p>
          <w:p w14:paraId="655C53BE"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определять сроки, набор, последовательность проведения технологических операций и потребность в расходных материалах для их осуществления;</w:t>
            </w:r>
          </w:p>
          <w:p w14:paraId="22058DA5"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определять площади, размеры, количество технологических элементов для выполнения производственных процессов;</w:t>
            </w:r>
          </w:p>
          <w:p w14:paraId="4A17C2D1" w14:textId="77777777" w:rsidR="005928C4" w:rsidRPr="002D4A0D" w:rsidRDefault="005928C4" w:rsidP="002D4A0D">
            <w:pPr>
              <w:pStyle w:val="affffff4"/>
              <w:contextualSpacing/>
              <w:rPr>
                <w:rFonts w:ascii="Times New Roman" w:hAnsi="Times New Roman"/>
                <w:iCs/>
              </w:rPr>
            </w:pPr>
            <w:r w:rsidRPr="002D4A0D">
              <w:rPr>
                <w:rFonts w:ascii="Times New Roman" w:hAnsi="Times New Roman"/>
                <w:iCs/>
              </w:rPr>
              <w:t>- определять оптимальное время элементов распорядка дня. в зависимости от применяемой технологии, вида сельскохозяйственных животных и их физиологического состояния.</w:t>
            </w:r>
          </w:p>
          <w:p w14:paraId="0C999788" w14:textId="77777777" w:rsidR="005928C4" w:rsidRPr="002D4A0D" w:rsidRDefault="005928C4" w:rsidP="002D4A0D">
            <w:pPr>
              <w:pStyle w:val="affffff4"/>
              <w:contextualSpacing/>
              <w:rPr>
                <w:rFonts w:ascii="Times New Roman" w:hAnsi="Times New Roman"/>
                <w:b/>
                <w:iCs/>
              </w:rPr>
            </w:pPr>
            <w:r w:rsidRPr="002D4A0D">
              <w:rPr>
                <w:rFonts w:ascii="Times New Roman" w:hAnsi="Times New Roman"/>
                <w:iCs/>
              </w:rPr>
              <w:t>- вести учетно-отчетную документацию, с использованием электронных информационно-аналитических ресурсов.</w:t>
            </w:r>
          </w:p>
        </w:tc>
        <w:tc>
          <w:tcPr>
            <w:tcW w:w="1594" w:type="pct"/>
          </w:tcPr>
          <w:p w14:paraId="7B56FA72" w14:textId="77777777" w:rsidR="005928C4" w:rsidRPr="002D4A0D" w:rsidRDefault="005928C4" w:rsidP="002D4A0D">
            <w:pPr>
              <w:spacing w:after="0" w:line="240" w:lineRule="auto"/>
              <w:contextualSpacing/>
              <w:rPr>
                <w:rFonts w:ascii="Times New Roman" w:hAnsi="Times New Roman"/>
                <w:bCs/>
                <w:iCs/>
              </w:rPr>
            </w:pPr>
          </w:p>
          <w:p w14:paraId="52D2D08A" w14:textId="77777777" w:rsidR="005928C4" w:rsidRPr="002D4A0D" w:rsidRDefault="005928C4" w:rsidP="002D4A0D">
            <w:pPr>
              <w:spacing w:after="0" w:line="240" w:lineRule="auto"/>
              <w:contextualSpacing/>
              <w:rPr>
                <w:rFonts w:ascii="Times New Roman" w:hAnsi="Times New Roman"/>
                <w:iCs/>
              </w:rPr>
            </w:pPr>
            <w:r w:rsidRPr="002D4A0D">
              <w:rPr>
                <w:rFonts w:ascii="Times New Roman" w:hAnsi="Times New Roman"/>
                <w:iCs/>
              </w:rPr>
              <w:t>Правильность, полнота выполнения заданий, точность формулировок, точность расчетов, соответствие требованиям</w:t>
            </w:r>
          </w:p>
          <w:p w14:paraId="7C9711F9" w14:textId="77777777" w:rsidR="005928C4" w:rsidRPr="002D4A0D" w:rsidRDefault="005928C4" w:rsidP="002D4A0D">
            <w:pPr>
              <w:spacing w:after="0" w:line="240" w:lineRule="auto"/>
              <w:contextualSpacing/>
              <w:rPr>
                <w:rFonts w:ascii="Times New Roman" w:hAnsi="Times New Roman"/>
                <w:iCs/>
              </w:rPr>
            </w:pPr>
            <w:r w:rsidRPr="002D4A0D">
              <w:rPr>
                <w:rFonts w:ascii="Times New Roman" w:hAnsi="Times New Roman"/>
                <w:iCs/>
              </w:rPr>
              <w:t xml:space="preserve">Адекватность, оптимальность выбора способов действий, методов, техник, последовательностей действий и т.д. </w:t>
            </w:r>
          </w:p>
          <w:p w14:paraId="4A99877A" w14:textId="77777777" w:rsidR="005928C4" w:rsidRPr="002D4A0D" w:rsidRDefault="005928C4" w:rsidP="002D4A0D">
            <w:pPr>
              <w:spacing w:after="0" w:line="240" w:lineRule="auto"/>
              <w:contextualSpacing/>
              <w:rPr>
                <w:rFonts w:ascii="Times New Roman" w:hAnsi="Times New Roman"/>
                <w:iCs/>
              </w:rPr>
            </w:pPr>
            <w:r w:rsidRPr="002D4A0D">
              <w:rPr>
                <w:rFonts w:ascii="Times New Roman" w:hAnsi="Times New Roman"/>
                <w:iCs/>
              </w:rPr>
              <w:t>Точность оценки, самооценки выполнения</w:t>
            </w:r>
          </w:p>
          <w:p w14:paraId="7EEF1D45" w14:textId="77777777" w:rsidR="005928C4" w:rsidRPr="002D4A0D" w:rsidRDefault="005928C4" w:rsidP="002D4A0D">
            <w:pPr>
              <w:spacing w:after="0" w:line="240" w:lineRule="auto"/>
              <w:contextualSpacing/>
              <w:rPr>
                <w:rFonts w:ascii="Times New Roman" w:hAnsi="Times New Roman"/>
                <w:iCs/>
              </w:rPr>
            </w:pPr>
            <w:r w:rsidRPr="002D4A0D">
              <w:rPr>
                <w:rFonts w:ascii="Times New Roman" w:hAnsi="Times New Roman"/>
                <w:iCs/>
              </w:rPr>
              <w:t xml:space="preserve">Соответствие требованиям инструкций, регламентов </w:t>
            </w:r>
          </w:p>
          <w:p w14:paraId="3642EAFC" w14:textId="012A6115" w:rsidR="005928C4" w:rsidRPr="002D4A0D" w:rsidRDefault="005928C4" w:rsidP="002D4A0D">
            <w:pPr>
              <w:spacing w:after="0" w:line="240" w:lineRule="auto"/>
              <w:contextualSpacing/>
              <w:rPr>
                <w:rFonts w:ascii="Times New Roman" w:hAnsi="Times New Roman"/>
                <w:iCs/>
              </w:rPr>
            </w:pPr>
            <w:r w:rsidRPr="002D4A0D">
              <w:rPr>
                <w:rFonts w:ascii="Times New Roman" w:hAnsi="Times New Roman"/>
                <w:iCs/>
              </w:rPr>
              <w:t>Рациональность действий и т.д.</w:t>
            </w:r>
          </w:p>
          <w:p w14:paraId="403D9665" w14:textId="77777777" w:rsidR="005928C4" w:rsidRPr="002D4A0D" w:rsidRDefault="005928C4" w:rsidP="002D4A0D">
            <w:pPr>
              <w:spacing w:after="0" w:line="240" w:lineRule="auto"/>
              <w:contextualSpacing/>
              <w:rPr>
                <w:rFonts w:ascii="Times New Roman" w:hAnsi="Times New Roman"/>
                <w:bCs/>
                <w:iCs/>
              </w:rPr>
            </w:pPr>
          </w:p>
          <w:p w14:paraId="15BF7A29" w14:textId="77777777" w:rsidR="005928C4" w:rsidRPr="002D4A0D" w:rsidRDefault="005928C4" w:rsidP="002D4A0D">
            <w:pPr>
              <w:spacing w:after="0" w:line="240" w:lineRule="auto"/>
              <w:contextualSpacing/>
              <w:rPr>
                <w:rFonts w:ascii="Times New Roman" w:hAnsi="Times New Roman"/>
                <w:bCs/>
                <w:iCs/>
              </w:rPr>
            </w:pPr>
          </w:p>
          <w:p w14:paraId="6DBE25B9" w14:textId="77777777" w:rsidR="005928C4" w:rsidRPr="002D4A0D" w:rsidRDefault="005928C4" w:rsidP="002D4A0D">
            <w:pPr>
              <w:spacing w:after="0" w:line="240" w:lineRule="auto"/>
              <w:contextualSpacing/>
              <w:rPr>
                <w:rFonts w:ascii="Times New Roman" w:hAnsi="Times New Roman"/>
                <w:bCs/>
                <w:iCs/>
              </w:rPr>
            </w:pPr>
          </w:p>
          <w:p w14:paraId="32BA1834" w14:textId="77777777" w:rsidR="005928C4" w:rsidRPr="002D4A0D" w:rsidRDefault="005928C4" w:rsidP="002D4A0D">
            <w:pPr>
              <w:spacing w:after="0" w:line="240" w:lineRule="auto"/>
              <w:contextualSpacing/>
              <w:rPr>
                <w:rFonts w:ascii="Times New Roman" w:hAnsi="Times New Roman"/>
                <w:bCs/>
                <w:iCs/>
              </w:rPr>
            </w:pPr>
          </w:p>
          <w:p w14:paraId="283F4F3F" w14:textId="77777777" w:rsidR="005928C4" w:rsidRPr="002D4A0D" w:rsidRDefault="005928C4" w:rsidP="002D4A0D">
            <w:pPr>
              <w:spacing w:after="0" w:line="240" w:lineRule="auto"/>
              <w:contextualSpacing/>
              <w:rPr>
                <w:rFonts w:ascii="Times New Roman" w:hAnsi="Times New Roman"/>
                <w:bCs/>
                <w:iCs/>
              </w:rPr>
            </w:pPr>
          </w:p>
          <w:p w14:paraId="1FCFDAE3" w14:textId="77777777" w:rsidR="005928C4" w:rsidRPr="002D4A0D" w:rsidRDefault="005928C4" w:rsidP="002D4A0D">
            <w:pPr>
              <w:spacing w:after="0" w:line="240" w:lineRule="auto"/>
              <w:contextualSpacing/>
              <w:rPr>
                <w:rFonts w:ascii="Times New Roman" w:hAnsi="Times New Roman"/>
                <w:bCs/>
                <w:iCs/>
              </w:rPr>
            </w:pPr>
          </w:p>
          <w:p w14:paraId="040CF662" w14:textId="77777777" w:rsidR="005928C4" w:rsidRPr="002D4A0D" w:rsidRDefault="005928C4" w:rsidP="002D4A0D">
            <w:pPr>
              <w:spacing w:after="0" w:line="240" w:lineRule="auto"/>
              <w:contextualSpacing/>
              <w:rPr>
                <w:rFonts w:ascii="Times New Roman" w:hAnsi="Times New Roman"/>
                <w:bCs/>
                <w:iCs/>
              </w:rPr>
            </w:pPr>
          </w:p>
          <w:p w14:paraId="0054BEC2" w14:textId="77777777" w:rsidR="005928C4" w:rsidRPr="002D4A0D" w:rsidRDefault="005928C4" w:rsidP="002D4A0D">
            <w:pPr>
              <w:spacing w:after="0" w:line="240" w:lineRule="auto"/>
              <w:contextualSpacing/>
              <w:rPr>
                <w:rFonts w:ascii="Times New Roman" w:hAnsi="Times New Roman"/>
                <w:bCs/>
                <w:iCs/>
              </w:rPr>
            </w:pPr>
          </w:p>
          <w:p w14:paraId="4E26D1F2" w14:textId="77777777" w:rsidR="005928C4" w:rsidRPr="002D4A0D" w:rsidRDefault="005928C4" w:rsidP="002D4A0D">
            <w:pPr>
              <w:spacing w:after="0" w:line="240" w:lineRule="auto"/>
              <w:contextualSpacing/>
              <w:rPr>
                <w:rFonts w:ascii="Times New Roman" w:hAnsi="Times New Roman"/>
                <w:bCs/>
                <w:iCs/>
              </w:rPr>
            </w:pPr>
          </w:p>
          <w:p w14:paraId="425116F8" w14:textId="77777777" w:rsidR="005928C4" w:rsidRPr="002D4A0D" w:rsidRDefault="005928C4" w:rsidP="002D4A0D">
            <w:pPr>
              <w:spacing w:after="0" w:line="240" w:lineRule="auto"/>
              <w:contextualSpacing/>
              <w:rPr>
                <w:rFonts w:ascii="Times New Roman" w:hAnsi="Times New Roman"/>
                <w:bCs/>
                <w:iCs/>
              </w:rPr>
            </w:pPr>
          </w:p>
          <w:p w14:paraId="3BEAF918" w14:textId="77777777" w:rsidR="005928C4" w:rsidRPr="002D4A0D" w:rsidRDefault="005928C4" w:rsidP="002D4A0D">
            <w:pPr>
              <w:spacing w:after="0" w:line="240" w:lineRule="auto"/>
              <w:contextualSpacing/>
              <w:rPr>
                <w:rFonts w:ascii="Times New Roman" w:hAnsi="Times New Roman"/>
                <w:bCs/>
                <w:iCs/>
              </w:rPr>
            </w:pPr>
          </w:p>
          <w:p w14:paraId="4062CEC2" w14:textId="77777777" w:rsidR="005928C4" w:rsidRPr="002D4A0D" w:rsidRDefault="005928C4" w:rsidP="002D4A0D">
            <w:pPr>
              <w:spacing w:after="0" w:line="240" w:lineRule="auto"/>
              <w:contextualSpacing/>
              <w:rPr>
                <w:rFonts w:ascii="Times New Roman" w:hAnsi="Times New Roman"/>
                <w:bCs/>
                <w:iCs/>
              </w:rPr>
            </w:pPr>
          </w:p>
          <w:p w14:paraId="29A2B56E" w14:textId="77777777" w:rsidR="005928C4" w:rsidRPr="002D4A0D" w:rsidRDefault="005928C4" w:rsidP="002D4A0D">
            <w:pPr>
              <w:spacing w:after="0" w:line="240" w:lineRule="auto"/>
              <w:contextualSpacing/>
              <w:rPr>
                <w:rFonts w:ascii="Times New Roman" w:hAnsi="Times New Roman"/>
                <w:bCs/>
                <w:iCs/>
              </w:rPr>
            </w:pPr>
          </w:p>
          <w:p w14:paraId="62170557" w14:textId="77777777" w:rsidR="005928C4" w:rsidRPr="002D4A0D" w:rsidRDefault="005928C4" w:rsidP="002D4A0D">
            <w:pPr>
              <w:spacing w:after="0" w:line="240" w:lineRule="auto"/>
              <w:contextualSpacing/>
              <w:rPr>
                <w:rFonts w:ascii="Times New Roman" w:hAnsi="Times New Roman"/>
                <w:bCs/>
                <w:iCs/>
              </w:rPr>
            </w:pPr>
          </w:p>
          <w:p w14:paraId="2834C647" w14:textId="77777777" w:rsidR="005928C4" w:rsidRPr="002D4A0D" w:rsidRDefault="005928C4" w:rsidP="002D4A0D">
            <w:pPr>
              <w:spacing w:after="0" w:line="240" w:lineRule="auto"/>
              <w:contextualSpacing/>
              <w:rPr>
                <w:rFonts w:ascii="Times New Roman" w:hAnsi="Times New Roman"/>
                <w:bCs/>
                <w:iCs/>
              </w:rPr>
            </w:pPr>
          </w:p>
          <w:p w14:paraId="0BA76C4F" w14:textId="77777777" w:rsidR="005928C4" w:rsidRPr="002D4A0D" w:rsidRDefault="005928C4" w:rsidP="002D4A0D">
            <w:pPr>
              <w:spacing w:after="0" w:line="240" w:lineRule="auto"/>
              <w:contextualSpacing/>
              <w:rPr>
                <w:rFonts w:ascii="Times New Roman" w:hAnsi="Times New Roman"/>
                <w:bCs/>
                <w:iCs/>
              </w:rPr>
            </w:pPr>
          </w:p>
          <w:p w14:paraId="30F2D65C" w14:textId="77777777" w:rsidR="005928C4" w:rsidRPr="002D4A0D" w:rsidRDefault="005928C4" w:rsidP="002D4A0D">
            <w:pPr>
              <w:spacing w:after="0" w:line="240" w:lineRule="auto"/>
              <w:contextualSpacing/>
              <w:rPr>
                <w:rFonts w:ascii="Times New Roman" w:hAnsi="Times New Roman"/>
                <w:bCs/>
                <w:iCs/>
              </w:rPr>
            </w:pPr>
          </w:p>
          <w:p w14:paraId="6F166215" w14:textId="77777777" w:rsidR="005928C4" w:rsidRPr="002D4A0D" w:rsidRDefault="005928C4" w:rsidP="002D4A0D">
            <w:pPr>
              <w:spacing w:after="0" w:line="240" w:lineRule="auto"/>
              <w:contextualSpacing/>
              <w:rPr>
                <w:rFonts w:ascii="Times New Roman" w:hAnsi="Times New Roman"/>
                <w:bCs/>
                <w:iCs/>
              </w:rPr>
            </w:pPr>
          </w:p>
          <w:p w14:paraId="48BDB797" w14:textId="77777777" w:rsidR="005928C4" w:rsidRPr="002D4A0D" w:rsidRDefault="005928C4" w:rsidP="002D4A0D">
            <w:pPr>
              <w:spacing w:after="0" w:line="240" w:lineRule="auto"/>
              <w:contextualSpacing/>
              <w:rPr>
                <w:rFonts w:ascii="Times New Roman" w:hAnsi="Times New Roman"/>
                <w:bCs/>
                <w:iCs/>
              </w:rPr>
            </w:pPr>
          </w:p>
          <w:p w14:paraId="3138EE5A" w14:textId="77777777" w:rsidR="005928C4" w:rsidRPr="002D4A0D" w:rsidRDefault="005928C4" w:rsidP="002D4A0D">
            <w:pPr>
              <w:spacing w:after="0" w:line="240" w:lineRule="auto"/>
              <w:contextualSpacing/>
              <w:rPr>
                <w:rFonts w:ascii="Times New Roman" w:hAnsi="Times New Roman"/>
                <w:bCs/>
                <w:iCs/>
              </w:rPr>
            </w:pPr>
          </w:p>
          <w:p w14:paraId="701CCC02" w14:textId="77777777" w:rsidR="005928C4" w:rsidRPr="002D4A0D" w:rsidRDefault="005928C4" w:rsidP="002D4A0D">
            <w:pPr>
              <w:spacing w:after="0" w:line="240" w:lineRule="auto"/>
              <w:contextualSpacing/>
              <w:rPr>
                <w:rFonts w:ascii="Times New Roman" w:hAnsi="Times New Roman"/>
                <w:bCs/>
                <w:iCs/>
              </w:rPr>
            </w:pPr>
          </w:p>
          <w:p w14:paraId="1BCB5659" w14:textId="77777777" w:rsidR="005928C4" w:rsidRPr="002D4A0D" w:rsidRDefault="005928C4" w:rsidP="002D4A0D">
            <w:pPr>
              <w:spacing w:after="0" w:line="240" w:lineRule="auto"/>
              <w:contextualSpacing/>
              <w:rPr>
                <w:rFonts w:ascii="Times New Roman" w:hAnsi="Times New Roman"/>
                <w:bCs/>
                <w:iCs/>
              </w:rPr>
            </w:pPr>
          </w:p>
          <w:p w14:paraId="62BC6447" w14:textId="77777777" w:rsidR="005928C4" w:rsidRPr="002D4A0D" w:rsidRDefault="005928C4" w:rsidP="002D4A0D">
            <w:pPr>
              <w:spacing w:after="0" w:line="240" w:lineRule="auto"/>
              <w:contextualSpacing/>
              <w:rPr>
                <w:rFonts w:ascii="Times New Roman" w:hAnsi="Times New Roman"/>
                <w:bCs/>
                <w:iCs/>
              </w:rPr>
            </w:pPr>
          </w:p>
          <w:p w14:paraId="705FF0B9" w14:textId="77777777" w:rsidR="005928C4" w:rsidRPr="002D4A0D" w:rsidRDefault="005928C4" w:rsidP="002D4A0D">
            <w:pPr>
              <w:spacing w:after="0" w:line="240" w:lineRule="auto"/>
              <w:contextualSpacing/>
              <w:rPr>
                <w:rFonts w:ascii="Times New Roman" w:hAnsi="Times New Roman"/>
                <w:bCs/>
                <w:iCs/>
              </w:rPr>
            </w:pPr>
          </w:p>
          <w:p w14:paraId="2BA2EFDB" w14:textId="77777777" w:rsidR="005928C4" w:rsidRPr="002D4A0D" w:rsidRDefault="005928C4" w:rsidP="002D4A0D">
            <w:pPr>
              <w:spacing w:after="0" w:line="240" w:lineRule="auto"/>
              <w:contextualSpacing/>
              <w:rPr>
                <w:rFonts w:ascii="Times New Roman" w:hAnsi="Times New Roman"/>
                <w:bCs/>
                <w:iCs/>
              </w:rPr>
            </w:pPr>
          </w:p>
          <w:p w14:paraId="24D867C5" w14:textId="77777777" w:rsidR="005928C4" w:rsidRPr="002D4A0D" w:rsidRDefault="005928C4" w:rsidP="002D4A0D">
            <w:pPr>
              <w:spacing w:after="0" w:line="240" w:lineRule="auto"/>
              <w:contextualSpacing/>
              <w:rPr>
                <w:rFonts w:ascii="Times New Roman" w:hAnsi="Times New Roman"/>
                <w:bCs/>
                <w:iCs/>
              </w:rPr>
            </w:pPr>
          </w:p>
          <w:p w14:paraId="1D11C7C9" w14:textId="77777777" w:rsidR="005928C4" w:rsidRPr="002D4A0D" w:rsidRDefault="005928C4" w:rsidP="002D4A0D">
            <w:pPr>
              <w:spacing w:after="0" w:line="240" w:lineRule="auto"/>
              <w:contextualSpacing/>
              <w:rPr>
                <w:rFonts w:ascii="Times New Roman" w:hAnsi="Times New Roman"/>
                <w:bCs/>
                <w:iCs/>
              </w:rPr>
            </w:pPr>
          </w:p>
          <w:p w14:paraId="4E2A2DFB" w14:textId="77777777" w:rsidR="005928C4" w:rsidRPr="002D4A0D" w:rsidRDefault="005928C4" w:rsidP="002D4A0D">
            <w:pPr>
              <w:spacing w:after="0" w:line="240" w:lineRule="auto"/>
              <w:contextualSpacing/>
              <w:rPr>
                <w:rFonts w:ascii="Times New Roman" w:hAnsi="Times New Roman"/>
                <w:bCs/>
                <w:iCs/>
              </w:rPr>
            </w:pPr>
          </w:p>
          <w:p w14:paraId="4332C65B" w14:textId="77777777" w:rsidR="005928C4" w:rsidRPr="002D4A0D" w:rsidRDefault="005928C4" w:rsidP="002D4A0D">
            <w:pPr>
              <w:spacing w:after="0" w:line="240" w:lineRule="auto"/>
              <w:contextualSpacing/>
              <w:rPr>
                <w:rFonts w:ascii="Times New Roman" w:hAnsi="Times New Roman"/>
                <w:bCs/>
                <w:iCs/>
              </w:rPr>
            </w:pPr>
          </w:p>
          <w:p w14:paraId="0DF0788A" w14:textId="77777777" w:rsidR="005928C4" w:rsidRPr="002D4A0D" w:rsidRDefault="005928C4" w:rsidP="002D4A0D">
            <w:pPr>
              <w:spacing w:after="0" w:line="240" w:lineRule="auto"/>
              <w:contextualSpacing/>
              <w:rPr>
                <w:rFonts w:ascii="Times New Roman" w:hAnsi="Times New Roman"/>
                <w:bCs/>
                <w:iCs/>
              </w:rPr>
            </w:pPr>
          </w:p>
        </w:tc>
        <w:tc>
          <w:tcPr>
            <w:tcW w:w="1285" w:type="pct"/>
          </w:tcPr>
          <w:p w14:paraId="5D4CF3B0" w14:textId="77777777" w:rsidR="006E1F7E" w:rsidRPr="002D4A0D" w:rsidRDefault="006E1F7E" w:rsidP="002D4A0D">
            <w:pPr>
              <w:pStyle w:val="Default"/>
              <w:contextualSpacing/>
              <w:rPr>
                <w:iCs/>
                <w:color w:val="auto"/>
                <w:sz w:val="22"/>
                <w:szCs w:val="22"/>
              </w:rPr>
            </w:pPr>
          </w:p>
          <w:p w14:paraId="2B3606FF" w14:textId="77777777" w:rsidR="005928C4" w:rsidRPr="002D4A0D" w:rsidRDefault="005928C4" w:rsidP="002D4A0D">
            <w:pPr>
              <w:pStyle w:val="Default"/>
              <w:contextualSpacing/>
              <w:rPr>
                <w:iCs/>
                <w:color w:val="auto"/>
                <w:sz w:val="22"/>
                <w:szCs w:val="22"/>
              </w:rPr>
            </w:pPr>
            <w:r w:rsidRPr="002D4A0D">
              <w:rPr>
                <w:iCs/>
                <w:color w:val="auto"/>
                <w:sz w:val="22"/>
                <w:szCs w:val="22"/>
              </w:rPr>
              <w:t xml:space="preserve">Оценка результатов выполнения практической работы; </w:t>
            </w:r>
          </w:p>
          <w:p w14:paraId="52B73BC7" w14:textId="77777777" w:rsidR="005928C4" w:rsidRPr="002D4A0D" w:rsidRDefault="005928C4" w:rsidP="002D4A0D">
            <w:pPr>
              <w:pStyle w:val="Default"/>
              <w:contextualSpacing/>
              <w:rPr>
                <w:iCs/>
                <w:color w:val="auto"/>
                <w:sz w:val="22"/>
                <w:szCs w:val="22"/>
              </w:rPr>
            </w:pPr>
            <w:r w:rsidRPr="002D4A0D">
              <w:rPr>
                <w:iCs/>
                <w:color w:val="auto"/>
                <w:sz w:val="22"/>
                <w:szCs w:val="22"/>
              </w:rPr>
              <w:t xml:space="preserve">Оценка результатов проведенного экзамена; </w:t>
            </w:r>
          </w:p>
          <w:p w14:paraId="5A7D24A6" w14:textId="77777777" w:rsidR="005928C4" w:rsidRPr="002D4A0D" w:rsidRDefault="005928C4" w:rsidP="002D4A0D">
            <w:pPr>
              <w:pStyle w:val="Default"/>
              <w:contextualSpacing/>
              <w:rPr>
                <w:iCs/>
                <w:color w:val="auto"/>
                <w:sz w:val="22"/>
                <w:szCs w:val="22"/>
              </w:rPr>
            </w:pPr>
            <w:r w:rsidRPr="002D4A0D">
              <w:rPr>
                <w:iCs/>
                <w:color w:val="auto"/>
                <w:sz w:val="22"/>
                <w:szCs w:val="22"/>
              </w:rPr>
              <w:t xml:space="preserve">Оценка результатов устного и письменного опроса; </w:t>
            </w:r>
          </w:p>
          <w:p w14:paraId="0DF3C89A" w14:textId="77777777" w:rsidR="005928C4" w:rsidRPr="002D4A0D" w:rsidRDefault="005928C4" w:rsidP="002D4A0D">
            <w:pPr>
              <w:pStyle w:val="Default"/>
              <w:contextualSpacing/>
              <w:rPr>
                <w:iCs/>
                <w:color w:val="auto"/>
                <w:sz w:val="22"/>
                <w:szCs w:val="22"/>
              </w:rPr>
            </w:pPr>
            <w:r w:rsidRPr="002D4A0D">
              <w:rPr>
                <w:iCs/>
                <w:color w:val="auto"/>
                <w:sz w:val="22"/>
                <w:szCs w:val="22"/>
              </w:rPr>
              <w:t xml:space="preserve">Оценка результатов тестирования; </w:t>
            </w:r>
          </w:p>
          <w:p w14:paraId="5C637CAF" w14:textId="77777777" w:rsidR="005928C4" w:rsidRPr="002D4A0D" w:rsidRDefault="005928C4" w:rsidP="002D4A0D">
            <w:pPr>
              <w:spacing w:after="0" w:line="240" w:lineRule="auto"/>
              <w:contextualSpacing/>
              <w:rPr>
                <w:rFonts w:ascii="Times New Roman" w:hAnsi="Times New Roman"/>
                <w:bCs/>
                <w:iCs/>
              </w:rPr>
            </w:pPr>
            <w:r w:rsidRPr="002D4A0D">
              <w:rPr>
                <w:rFonts w:ascii="Times New Roman" w:hAnsi="Times New Roman"/>
                <w:iCs/>
              </w:rPr>
              <w:t>Оценка результатов решения ситуационных задач.</w:t>
            </w:r>
          </w:p>
        </w:tc>
      </w:tr>
    </w:tbl>
    <w:p w14:paraId="456CFB51" w14:textId="77777777" w:rsidR="005928C4" w:rsidRDefault="005928C4" w:rsidP="005928C4">
      <w:pPr>
        <w:spacing w:after="0"/>
        <w:jc w:val="both"/>
        <w:rPr>
          <w:rFonts w:ascii="Times New Roman" w:hAnsi="Times New Roman"/>
          <w:b/>
          <w:szCs w:val="52"/>
        </w:rPr>
      </w:pPr>
    </w:p>
    <w:p w14:paraId="7B775150" w14:textId="77777777" w:rsidR="002D4A0D" w:rsidRDefault="002D4A0D">
      <w:pPr>
        <w:spacing w:after="0" w:line="240" w:lineRule="auto"/>
        <w:rPr>
          <w:rFonts w:ascii="Times New Roman" w:hAnsi="Times New Roman"/>
          <w:b/>
          <w:bCs/>
          <w:sz w:val="24"/>
          <w:szCs w:val="24"/>
        </w:rPr>
      </w:pPr>
      <w:r>
        <w:rPr>
          <w:rFonts w:ascii="Times New Roman" w:hAnsi="Times New Roman"/>
          <w:b/>
          <w:bCs/>
        </w:rPr>
        <w:br w:type="page"/>
      </w:r>
    </w:p>
    <w:p w14:paraId="5BEF3069" w14:textId="5FCDF686" w:rsidR="00462B2E" w:rsidRPr="002D4A0D" w:rsidRDefault="00462B2E" w:rsidP="002D4A0D">
      <w:pPr>
        <w:pStyle w:val="afffffd"/>
        <w:spacing w:after="0"/>
        <w:contextualSpacing/>
        <w:jc w:val="right"/>
        <w:rPr>
          <w:rFonts w:ascii="Times New Roman" w:hAnsi="Times New Roman"/>
          <w:b/>
          <w:bCs/>
        </w:rPr>
      </w:pPr>
      <w:r w:rsidRPr="002D4A0D">
        <w:rPr>
          <w:rFonts w:ascii="Times New Roman" w:hAnsi="Times New Roman"/>
          <w:b/>
          <w:bCs/>
        </w:rPr>
        <w:lastRenderedPageBreak/>
        <w:t>Приложение 2.8</w:t>
      </w:r>
    </w:p>
    <w:p w14:paraId="022112CD" w14:textId="7BA05EFE" w:rsidR="00462B2E" w:rsidRPr="002D4A0D" w:rsidRDefault="00462B2E" w:rsidP="002D4A0D">
      <w:pPr>
        <w:spacing w:after="0"/>
        <w:contextualSpacing/>
        <w:jc w:val="right"/>
        <w:rPr>
          <w:rFonts w:ascii="Times New Roman" w:hAnsi="Times New Roman"/>
          <w:sz w:val="24"/>
          <w:szCs w:val="24"/>
        </w:rPr>
      </w:pPr>
      <w:r w:rsidRPr="002D4A0D">
        <w:rPr>
          <w:rFonts w:ascii="Times New Roman" w:hAnsi="Times New Roman"/>
          <w:b/>
          <w:sz w:val="24"/>
          <w:szCs w:val="24"/>
        </w:rPr>
        <w:t xml:space="preserve">к ПОП по </w:t>
      </w:r>
      <w:r w:rsidRPr="002D4A0D">
        <w:rPr>
          <w:rFonts w:ascii="Times New Roman" w:hAnsi="Times New Roman"/>
          <w:b/>
          <w:bCs/>
          <w:sz w:val="24"/>
          <w:szCs w:val="24"/>
        </w:rPr>
        <w:t>специальности</w:t>
      </w:r>
      <w:r w:rsidRPr="002D4A0D">
        <w:rPr>
          <w:rFonts w:ascii="Times New Roman" w:hAnsi="Times New Roman"/>
          <w:b/>
          <w:sz w:val="24"/>
          <w:szCs w:val="24"/>
        </w:rPr>
        <w:t xml:space="preserve"> </w:t>
      </w:r>
      <w:r w:rsidRPr="002D4A0D">
        <w:rPr>
          <w:rFonts w:ascii="Times New Roman" w:hAnsi="Times New Roman"/>
          <w:b/>
          <w:sz w:val="24"/>
          <w:szCs w:val="24"/>
        </w:rPr>
        <w:br/>
        <w:t>36.02.</w:t>
      </w:r>
      <w:r w:rsidR="002D4A0D" w:rsidRPr="002D4A0D">
        <w:rPr>
          <w:rFonts w:ascii="Times New Roman" w:hAnsi="Times New Roman"/>
          <w:b/>
          <w:sz w:val="24"/>
          <w:szCs w:val="24"/>
        </w:rPr>
        <w:t>03</w:t>
      </w:r>
      <w:r w:rsidRPr="002D4A0D">
        <w:rPr>
          <w:rFonts w:ascii="Times New Roman" w:hAnsi="Times New Roman"/>
          <w:b/>
          <w:sz w:val="24"/>
          <w:szCs w:val="24"/>
        </w:rPr>
        <w:t xml:space="preserve"> Зоотехния</w:t>
      </w:r>
    </w:p>
    <w:p w14:paraId="49DAF01B" w14:textId="77777777" w:rsidR="00462B2E" w:rsidRPr="002D4A0D" w:rsidRDefault="00462B2E" w:rsidP="002D4A0D">
      <w:pPr>
        <w:spacing w:after="0"/>
        <w:contextualSpacing/>
        <w:jc w:val="center"/>
        <w:rPr>
          <w:rFonts w:ascii="Times New Roman" w:hAnsi="Times New Roman"/>
          <w:b/>
          <w:sz w:val="24"/>
          <w:szCs w:val="24"/>
        </w:rPr>
      </w:pPr>
    </w:p>
    <w:p w14:paraId="6F3A0709" w14:textId="77777777" w:rsidR="00462B2E" w:rsidRPr="002D4A0D" w:rsidRDefault="00462B2E" w:rsidP="002D4A0D">
      <w:pPr>
        <w:spacing w:after="0"/>
        <w:contextualSpacing/>
        <w:jc w:val="center"/>
        <w:rPr>
          <w:rFonts w:ascii="Times New Roman" w:hAnsi="Times New Roman"/>
          <w:b/>
          <w:sz w:val="24"/>
          <w:szCs w:val="24"/>
        </w:rPr>
      </w:pPr>
    </w:p>
    <w:p w14:paraId="202CE333" w14:textId="7DEE43BA" w:rsidR="00462B2E" w:rsidRDefault="00462B2E" w:rsidP="002D4A0D">
      <w:pPr>
        <w:spacing w:after="0"/>
        <w:contextualSpacing/>
        <w:jc w:val="center"/>
        <w:rPr>
          <w:rFonts w:ascii="Times New Roman" w:hAnsi="Times New Roman"/>
          <w:b/>
          <w:sz w:val="24"/>
          <w:szCs w:val="24"/>
        </w:rPr>
      </w:pPr>
    </w:p>
    <w:p w14:paraId="38A9264A" w14:textId="4C2EB821" w:rsidR="002D4A0D" w:rsidRDefault="002D4A0D" w:rsidP="002D4A0D">
      <w:pPr>
        <w:spacing w:after="0"/>
        <w:contextualSpacing/>
        <w:jc w:val="center"/>
        <w:rPr>
          <w:rFonts w:ascii="Times New Roman" w:hAnsi="Times New Roman"/>
          <w:b/>
          <w:sz w:val="24"/>
          <w:szCs w:val="24"/>
        </w:rPr>
      </w:pPr>
    </w:p>
    <w:p w14:paraId="375A9C43" w14:textId="4A54EAB8" w:rsidR="002D4A0D" w:rsidRDefault="002D4A0D" w:rsidP="002D4A0D">
      <w:pPr>
        <w:spacing w:after="0"/>
        <w:contextualSpacing/>
        <w:jc w:val="center"/>
        <w:rPr>
          <w:rFonts w:ascii="Times New Roman" w:hAnsi="Times New Roman"/>
          <w:b/>
          <w:sz w:val="24"/>
          <w:szCs w:val="24"/>
        </w:rPr>
      </w:pPr>
    </w:p>
    <w:p w14:paraId="36BD786D" w14:textId="1DC1B070" w:rsidR="002D4A0D" w:rsidRDefault="002D4A0D" w:rsidP="002D4A0D">
      <w:pPr>
        <w:spacing w:after="0"/>
        <w:contextualSpacing/>
        <w:jc w:val="center"/>
        <w:rPr>
          <w:rFonts w:ascii="Times New Roman" w:hAnsi="Times New Roman"/>
          <w:b/>
          <w:sz w:val="24"/>
          <w:szCs w:val="24"/>
        </w:rPr>
      </w:pPr>
    </w:p>
    <w:p w14:paraId="2A9A6D10" w14:textId="0156D762" w:rsidR="002D4A0D" w:rsidRDefault="002D4A0D" w:rsidP="002D4A0D">
      <w:pPr>
        <w:spacing w:after="0"/>
        <w:contextualSpacing/>
        <w:jc w:val="center"/>
        <w:rPr>
          <w:rFonts w:ascii="Times New Roman" w:hAnsi="Times New Roman"/>
          <w:b/>
          <w:sz w:val="24"/>
          <w:szCs w:val="24"/>
        </w:rPr>
      </w:pPr>
    </w:p>
    <w:p w14:paraId="7B917289" w14:textId="15E3EADC" w:rsidR="002D4A0D" w:rsidRDefault="002D4A0D" w:rsidP="002D4A0D">
      <w:pPr>
        <w:spacing w:after="0"/>
        <w:contextualSpacing/>
        <w:jc w:val="center"/>
        <w:rPr>
          <w:rFonts w:ascii="Times New Roman" w:hAnsi="Times New Roman"/>
          <w:b/>
          <w:sz w:val="24"/>
          <w:szCs w:val="24"/>
        </w:rPr>
      </w:pPr>
    </w:p>
    <w:p w14:paraId="63B5A6F4" w14:textId="4AD2BED9" w:rsidR="002D4A0D" w:rsidRDefault="002D4A0D" w:rsidP="002D4A0D">
      <w:pPr>
        <w:spacing w:after="0"/>
        <w:contextualSpacing/>
        <w:jc w:val="center"/>
        <w:rPr>
          <w:rFonts w:ascii="Times New Roman" w:hAnsi="Times New Roman"/>
          <w:b/>
          <w:sz w:val="24"/>
          <w:szCs w:val="24"/>
        </w:rPr>
      </w:pPr>
    </w:p>
    <w:p w14:paraId="11F06D5E" w14:textId="4FA05D27" w:rsidR="002D4A0D" w:rsidRDefault="002D4A0D" w:rsidP="002D4A0D">
      <w:pPr>
        <w:spacing w:after="0"/>
        <w:contextualSpacing/>
        <w:jc w:val="center"/>
        <w:rPr>
          <w:rFonts w:ascii="Times New Roman" w:hAnsi="Times New Roman"/>
          <w:b/>
          <w:sz w:val="24"/>
          <w:szCs w:val="24"/>
        </w:rPr>
      </w:pPr>
    </w:p>
    <w:p w14:paraId="56228F3D" w14:textId="06DDEA7C" w:rsidR="002D4A0D" w:rsidRDefault="002D4A0D" w:rsidP="002D4A0D">
      <w:pPr>
        <w:spacing w:after="0"/>
        <w:contextualSpacing/>
        <w:jc w:val="center"/>
        <w:rPr>
          <w:rFonts w:ascii="Times New Roman" w:hAnsi="Times New Roman"/>
          <w:b/>
          <w:sz w:val="24"/>
          <w:szCs w:val="24"/>
        </w:rPr>
      </w:pPr>
    </w:p>
    <w:p w14:paraId="0A7949ED" w14:textId="0C4243D0" w:rsidR="002D4A0D" w:rsidRDefault="002D4A0D" w:rsidP="002D4A0D">
      <w:pPr>
        <w:spacing w:after="0"/>
        <w:contextualSpacing/>
        <w:jc w:val="center"/>
        <w:rPr>
          <w:rFonts w:ascii="Times New Roman" w:hAnsi="Times New Roman"/>
          <w:b/>
          <w:sz w:val="24"/>
          <w:szCs w:val="24"/>
        </w:rPr>
      </w:pPr>
    </w:p>
    <w:p w14:paraId="65302E18" w14:textId="3D21A02E" w:rsidR="002D4A0D" w:rsidRDefault="002D4A0D" w:rsidP="002D4A0D">
      <w:pPr>
        <w:spacing w:after="0"/>
        <w:contextualSpacing/>
        <w:jc w:val="center"/>
        <w:rPr>
          <w:rFonts w:ascii="Times New Roman" w:hAnsi="Times New Roman"/>
          <w:b/>
          <w:sz w:val="24"/>
          <w:szCs w:val="24"/>
        </w:rPr>
      </w:pPr>
    </w:p>
    <w:p w14:paraId="4E0ADED9" w14:textId="77777777" w:rsidR="002D4A0D" w:rsidRPr="002D4A0D" w:rsidRDefault="002D4A0D" w:rsidP="002D4A0D">
      <w:pPr>
        <w:spacing w:after="0"/>
        <w:contextualSpacing/>
        <w:jc w:val="center"/>
        <w:rPr>
          <w:rFonts w:ascii="Times New Roman" w:hAnsi="Times New Roman"/>
          <w:b/>
          <w:sz w:val="24"/>
          <w:szCs w:val="24"/>
        </w:rPr>
      </w:pPr>
    </w:p>
    <w:p w14:paraId="7514E9F9" w14:textId="77777777" w:rsidR="00462B2E" w:rsidRPr="002D4A0D" w:rsidRDefault="00462B2E" w:rsidP="002D4A0D">
      <w:pPr>
        <w:spacing w:after="0"/>
        <w:contextualSpacing/>
        <w:jc w:val="center"/>
        <w:rPr>
          <w:rFonts w:ascii="Times New Roman" w:hAnsi="Times New Roman"/>
          <w:b/>
          <w:sz w:val="24"/>
          <w:szCs w:val="24"/>
        </w:rPr>
      </w:pPr>
    </w:p>
    <w:p w14:paraId="3E60FC7A" w14:textId="77777777" w:rsidR="00462B2E" w:rsidRPr="002D4A0D" w:rsidRDefault="00462B2E" w:rsidP="002D4A0D">
      <w:pPr>
        <w:spacing w:after="0"/>
        <w:contextualSpacing/>
        <w:jc w:val="center"/>
        <w:rPr>
          <w:rFonts w:ascii="Times New Roman" w:hAnsi="Times New Roman"/>
          <w:b/>
          <w:sz w:val="24"/>
          <w:szCs w:val="24"/>
        </w:rPr>
      </w:pPr>
      <w:r w:rsidRPr="002D4A0D">
        <w:rPr>
          <w:rFonts w:ascii="Times New Roman" w:hAnsi="Times New Roman"/>
          <w:b/>
          <w:sz w:val="24"/>
          <w:szCs w:val="24"/>
        </w:rPr>
        <w:t>ПРИМЕРНАЯ РАБОЧАЯ ПРОГРАММА УЧЕБНОЙ ДИСЦИПЛИНЫ</w:t>
      </w:r>
    </w:p>
    <w:p w14:paraId="29C2BA73" w14:textId="77777777" w:rsidR="00462B2E" w:rsidRPr="002D4A0D" w:rsidRDefault="00462B2E" w:rsidP="002D4A0D">
      <w:pPr>
        <w:spacing w:after="0"/>
        <w:contextualSpacing/>
        <w:jc w:val="center"/>
        <w:rPr>
          <w:rFonts w:ascii="Times New Roman" w:hAnsi="Times New Roman"/>
          <w:b/>
          <w:sz w:val="24"/>
          <w:szCs w:val="24"/>
          <w:u w:val="single"/>
        </w:rPr>
      </w:pPr>
    </w:p>
    <w:p w14:paraId="2E77975C" w14:textId="5866C7CE" w:rsidR="00462B2E" w:rsidRPr="002D4A0D" w:rsidRDefault="002D4A0D" w:rsidP="002D4A0D">
      <w:pPr>
        <w:spacing w:after="0"/>
        <w:contextualSpacing/>
        <w:jc w:val="center"/>
        <w:rPr>
          <w:rFonts w:ascii="Times New Roman" w:hAnsi="Times New Roman"/>
          <w:b/>
          <w:sz w:val="24"/>
          <w:szCs w:val="24"/>
        </w:rPr>
      </w:pPr>
      <w:r w:rsidRPr="002D4A0D">
        <w:rPr>
          <w:rFonts w:ascii="Times New Roman" w:hAnsi="Times New Roman"/>
          <w:b/>
          <w:sz w:val="24"/>
          <w:szCs w:val="24"/>
        </w:rPr>
        <w:t>«</w:t>
      </w:r>
      <w:bookmarkStart w:id="69" w:name="_Hlk154266833"/>
      <w:r w:rsidRPr="002D4A0D">
        <w:rPr>
          <w:rFonts w:ascii="Times New Roman" w:hAnsi="Times New Roman"/>
          <w:b/>
          <w:sz w:val="24"/>
          <w:szCs w:val="24"/>
        </w:rPr>
        <w:t>ОП. 02 ОСНОВЫ ЗООТЕХНИИ</w:t>
      </w:r>
      <w:bookmarkEnd w:id="69"/>
      <w:r w:rsidR="00462B2E" w:rsidRPr="002D4A0D">
        <w:rPr>
          <w:rFonts w:ascii="Times New Roman" w:hAnsi="Times New Roman"/>
          <w:b/>
          <w:sz w:val="24"/>
          <w:szCs w:val="24"/>
        </w:rPr>
        <w:t>»</w:t>
      </w:r>
    </w:p>
    <w:p w14:paraId="3CF66622" w14:textId="77777777" w:rsidR="00462B2E" w:rsidRPr="002D4A0D" w:rsidRDefault="00462B2E" w:rsidP="002D4A0D">
      <w:pPr>
        <w:spacing w:after="0"/>
        <w:contextualSpacing/>
        <w:rPr>
          <w:rFonts w:ascii="Times New Roman" w:hAnsi="Times New Roman"/>
          <w:b/>
          <w:sz w:val="24"/>
          <w:szCs w:val="24"/>
        </w:rPr>
      </w:pPr>
    </w:p>
    <w:p w14:paraId="53B90BA7" w14:textId="77777777" w:rsidR="00462B2E" w:rsidRPr="002D4A0D" w:rsidRDefault="00462B2E" w:rsidP="002D4A0D">
      <w:pPr>
        <w:spacing w:after="0"/>
        <w:contextualSpacing/>
        <w:rPr>
          <w:rFonts w:ascii="Times New Roman" w:hAnsi="Times New Roman"/>
          <w:b/>
          <w:sz w:val="24"/>
          <w:szCs w:val="24"/>
        </w:rPr>
      </w:pPr>
    </w:p>
    <w:p w14:paraId="7D00F5AF" w14:textId="77777777" w:rsidR="00462B2E" w:rsidRPr="002D4A0D" w:rsidRDefault="00462B2E" w:rsidP="002D4A0D">
      <w:pPr>
        <w:spacing w:after="0"/>
        <w:contextualSpacing/>
        <w:rPr>
          <w:rFonts w:ascii="Times New Roman" w:hAnsi="Times New Roman"/>
          <w:b/>
          <w:sz w:val="24"/>
          <w:szCs w:val="24"/>
        </w:rPr>
      </w:pPr>
    </w:p>
    <w:p w14:paraId="28DE299F" w14:textId="77777777" w:rsidR="00462B2E" w:rsidRPr="002D4A0D" w:rsidRDefault="00462B2E" w:rsidP="002D4A0D">
      <w:pPr>
        <w:spacing w:after="0"/>
        <w:contextualSpacing/>
        <w:rPr>
          <w:rFonts w:ascii="Times New Roman" w:hAnsi="Times New Roman"/>
          <w:b/>
          <w:sz w:val="24"/>
          <w:szCs w:val="24"/>
        </w:rPr>
      </w:pPr>
    </w:p>
    <w:p w14:paraId="6DEF73BA" w14:textId="77777777" w:rsidR="00462B2E" w:rsidRPr="002D4A0D" w:rsidRDefault="00462B2E" w:rsidP="002D4A0D">
      <w:pPr>
        <w:spacing w:after="0"/>
        <w:contextualSpacing/>
        <w:rPr>
          <w:rFonts w:ascii="Times New Roman" w:hAnsi="Times New Roman"/>
          <w:b/>
          <w:sz w:val="24"/>
          <w:szCs w:val="24"/>
        </w:rPr>
      </w:pPr>
    </w:p>
    <w:p w14:paraId="1637A4E7" w14:textId="77777777" w:rsidR="00462B2E" w:rsidRPr="002D4A0D" w:rsidRDefault="00462B2E" w:rsidP="002D4A0D">
      <w:pPr>
        <w:spacing w:after="0"/>
        <w:contextualSpacing/>
        <w:rPr>
          <w:rFonts w:ascii="Times New Roman" w:hAnsi="Times New Roman"/>
          <w:b/>
          <w:sz w:val="24"/>
          <w:szCs w:val="24"/>
        </w:rPr>
      </w:pPr>
    </w:p>
    <w:p w14:paraId="6FBDEEFB" w14:textId="77777777" w:rsidR="00462B2E" w:rsidRPr="002D4A0D" w:rsidRDefault="00462B2E" w:rsidP="002D4A0D">
      <w:pPr>
        <w:spacing w:after="0"/>
        <w:contextualSpacing/>
        <w:rPr>
          <w:rFonts w:ascii="Times New Roman" w:hAnsi="Times New Roman"/>
          <w:b/>
          <w:sz w:val="24"/>
          <w:szCs w:val="24"/>
        </w:rPr>
      </w:pPr>
    </w:p>
    <w:p w14:paraId="648614CF" w14:textId="77777777" w:rsidR="00462B2E" w:rsidRPr="002D4A0D" w:rsidRDefault="00462B2E" w:rsidP="002D4A0D">
      <w:pPr>
        <w:spacing w:after="0"/>
        <w:contextualSpacing/>
        <w:rPr>
          <w:rFonts w:ascii="Times New Roman" w:hAnsi="Times New Roman"/>
          <w:b/>
          <w:sz w:val="24"/>
          <w:szCs w:val="24"/>
        </w:rPr>
      </w:pPr>
    </w:p>
    <w:p w14:paraId="06D92C55" w14:textId="77777777" w:rsidR="00462B2E" w:rsidRPr="002D4A0D" w:rsidRDefault="00462B2E" w:rsidP="002D4A0D">
      <w:pPr>
        <w:spacing w:after="0"/>
        <w:contextualSpacing/>
        <w:rPr>
          <w:rFonts w:ascii="Times New Roman" w:hAnsi="Times New Roman"/>
          <w:b/>
          <w:sz w:val="24"/>
          <w:szCs w:val="24"/>
        </w:rPr>
      </w:pPr>
    </w:p>
    <w:p w14:paraId="54867844" w14:textId="4B4A953D" w:rsidR="00462B2E" w:rsidRDefault="00462B2E" w:rsidP="002D4A0D">
      <w:pPr>
        <w:spacing w:after="0"/>
        <w:contextualSpacing/>
        <w:rPr>
          <w:rFonts w:ascii="Times New Roman" w:hAnsi="Times New Roman"/>
          <w:b/>
          <w:sz w:val="24"/>
          <w:szCs w:val="24"/>
        </w:rPr>
      </w:pPr>
    </w:p>
    <w:p w14:paraId="074C3482" w14:textId="11870F8F" w:rsidR="002D4A0D" w:rsidRDefault="002D4A0D" w:rsidP="002D4A0D">
      <w:pPr>
        <w:spacing w:after="0"/>
        <w:contextualSpacing/>
        <w:rPr>
          <w:rFonts w:ascii="Times New Roman" w:hAnsi="Times New Roman"/>
          <w:b/>
          <w:sz w:val="24"/>
          <w:szCs w:val="24"/>
        </w:rPr>
      </w:pPr>
    </w:p>
    <w:p w14:paraId="056C9A80" w14:textId="17529557" w:rsidR="002D4A0D" w:rsidRDefault="002D4A0D" w:rsidP="002D4A0D">
      <w:pPr>
        <w:spacing w:after="0"/>
        <w:contextualSpacing/>
        <w:rPr>
          <w:rFonts w:ascii="Times New Roman" w:hAnsi="Times New Roman"/>
          <w:b/>
          <w:sz w:val="24"/>
          <w:szCs w:val="24"/>
        </w:rPr>
      </w:pPr>
    </w:p>
    <w:p w14:paraId="5637E366" w14:textId="391BB41F" w:rsidR="002D4A0D" w:rsidRDefault="002D4A0D" w:rsidP="002D4A0D">
      <w:pPr>
        <w:spacing w:after="0"/>
        <w:contextualSpacing/>
        <w:rPr>
          <w:rFonts w:ascii="Times New Roman" w:hAnsi="Times New Roman"/>
          <w:b/>
          <w:sz w:val="24"/>
          <w:szCs w:val="24"/>
        </w:rPr>
      </w:pPr>
    </w:p>
    <w:p w14:paraId="76D9CA99" w14:textId="663325DF" w:rsidR="002D4A0D" w:rsidRDefault="002D4A0D" w:rsidP="002D4A0D">
      <w:pPr>
        <w:spacing w:after="0"/>
        <w:contextualSpacing/>
        <w:rPr>
          <w:rFonts w:ascii="Times New Roman" w:hAnsi="Times New Roman"/>
          <w:b/>
          <w:sz w:val="24"/>
          <w:szCs w:val="24"/>
        </w:rPr>
      </w:pPr>
    </w:p>
    <w:p w14:paraId="5340BAA5" w14:textId="71D66BAC" w:rsidR="002D4A0D" w:rsidRDefault="002D4A0D" w:rsidP="002D4A0D">
      <w:pPr>
        <w:spacing w:after="0"/>
        <w:contextualSpacing/>
        <w:rPr>
          <w:rFonts w:ascii="Times New Roman" w:hAnsi="Times New Roman"/>
          <w:b/>
          <w:sz w:val="24"/>
          <w:szCs w:val="24"/>
        </w:rPr>
      </w:pPr>
    </w:p>
    <w:p w14:paraId="49ED8E62" w14:textId="2D7330E9" w:rsidR="002D4A0D" w:rsidRDefault="002D4A0D" w:rsidP="002D4A0D">
      <w:pPr>
        <w:spacing w:after="0"/>
        <w:contextualSpacing/>
        <w:rPr>
          <w:rFonts w:ascii="Times New Roman" w:hAnsi="Times New Roman"/>
          <w:b/>
          <w:sz w:val="24"/>
          <w:szCs w:val="24"/>
        </w:rPr>
      </w:pPr>
    </w:p>
    <w:p w14:paraId="3728304A" w14:textId="4608F90A" w:rsidR="002D4A0D" w:rsidRDefault="002D4A0D" w:rsidP="002D4A0D">
      <w:pPr>
        <w:spacing w:after="0"/>
        <w:contextualSpacing/>
        <w:rPr>
          <w:rFonts w:ascii="Times New Roman" w:hAnsi="Times New Roman"/>
          <w:b/>
          <w:sz w:val="24"/>
          <w:szCs w:val="24"/>
        </w:rPr>
      </w:pPr>
    </w:p>
    <w:p w14:paraId="6146DFB4" w14:textId="74F15D44" w:rsidR="002D4A0D" w:rsidRDefault="002D4A0D" w:rsidP="002D4A0D">
      <w:pPr>
        <w:spacing w:after="0"/>
        <w:contextualSpacing/>
        <w:rPr>
          <w:rFonts w:ascii="Times New Roman" w:hAnsi="Times New Roman"/>
          <w:b/>
          <w:sz w:val="24"/>
          <w:szCs w:val="24"/>
        </w:rPr>
      </w:pPr>
    </w:p>
    <w:p w14:paraId="6A93DFAE" w14:textId="77777777" w:rsidR="002D4A0D" w:rsidRPr="002D4A0D" w:rsidRDefault="002D4A0D" w:rsidP="002D4A0D">
      <w:pPr>
        <w:spacing w:after="0"/>
        <w:contextualSpacing/>
        <w:rPr>
          <w:rFonts w:ascii="Times New Roman" w:hAnsi="Times New Roman"/>
          <w:b/>
          <w:sz w:val="24"/>
          <w:szCs w:val="24"/>
        </w:rPr>
      </w:pPr>
    </w:p>
    <w:p w14:paraId="45C0BC2B" w14:textId="77777777" w:rsidR="00462B2E" w:rsidRPr="002D4A0D" w:rsidRDefault="00462B2E" w:rsidP="002D4A0D">
      <w:pPr>
        <w:spacing w:after="0"/>
        <w:contextualSpacing/>
        <w:rPr>
          <w:rFonts w:ascii="Times New Roman" w:hAnsi="Times New Roman"/>
          <w:b/>
          <w:sz w:val="24"/>
          <w:szCs w:val="24"/>
        </w:rPr>
      </w:pPr>
    </w:p>
    <w:p w14:paraId="0DFF93F1" w14:textId="77777777" w:rsidR="00462B2E" w:rsidRPr="002D4A0D" w:rsidRDefault="00462B2E" w:rsidP="002D4A0D">
      <w:pPr>
        <w:spacing w:after="0"/>
        <w:contextualSpacing/>
        <w:rPr>
          <w:rFonts w:ascii="Times New Roman" w:hAnsi="Times New Roman"/>
          <w:b/>
          <w:sz w:val="24"/>
          <w:szCs w:val="24"/>
        </w:rPr>
      </w:pPr>
    </w:p>
    <w:p w14:paraId="20DB419F" w14:textId="77777777" w:rsidR="00462B2E" w:rsidRPr="002D4A0D" w:rsidRDefault="00462B2E" w:rsidP="002D4A0D">
      <w:pPr>
        <w:spacing w:after="0"/>
        <w:contextualSpacing/>
        <w:rPr>
          <w:rFonts w:ascii="Times New Roman" w:hAnsi="Times New Roman"/>
          <w:b/>
          <w:sz w:val="24"/>
          <w:szCs w:val="24"/>
        </w:rPr>
      </w:pPr>
    </w:p>
    <w:p w14:paraId="167125AA" w14:textId="78DF6479" w:rsidR="00462B2E" w:rsidRPr="00315F34" w:rsidRDefault="00462B2E" w:rsidP="002D4A0D">
      <w:pPr>
        <w:spacing w:after="0"/>
        <w:contextualSpacing/>
        <w:jc w:val="center"/>
        <w:rPr>
          <w:rFonts w:ascii="Times New Roman" w:hAnsi="Times New Roman"/>
          <w:b/>
          <w:i/>
          <w:sz w:val="24"/>
          <w:szCs w:val="24"/>
          <w:vertAlign w:val="superscript"/>
        </w:rPr>
      </w:pPr>
      <w:r w:rsidRPr="002D4A0D">
        <w:rPr>
          <w:rFonts w:ascii="Times New Roman" w:hAnsi="Times New Roman"/>
          <w:b/>
          <w:bCs/>
          <w:sz w:val="24"/>
          <w:szCs w:val="24"/>
        </w:rPr>
        <w:t>202</w:t>
      </w:r>
      <w:r w:rsidR="002D4A0D" w:rsidRPr="002D4A0D">
        <w:rPr>
          <w:rFonts w:ascii="Times New Roman" w:hAnsi="Times New Roman"/>
          <w:b/>
          <w:bCs/>
          <w:sz w:val="24"/>
          <w:szCs w:val="24"/>
        </w:rPr>
        <w:t>4</w:t>
      </w:r>
      <w:r w:rsidRPr="002D4A0D">
        <w:rPr>
          <w:rFonts w:ascii="Times New Roman" w:hAnsi="Times New Roman"/>
          <w:b/>
          <w:bCs/>
          <w:sz w:val="24"/>
          <w:szCs w:val="24"/>
        </w:rPr>
        <w:t xml:space="preserve"> год</w:t>
      </w:r>
      <w:r w:rsidRPr="00315F34">
        <w:rPr>
          <w:rFonts w:ascii="Times New Roman" w:hAnsi="Times New Roman"/>
          <w:b/>
          <w:bCs/>
          <w:i/>
        </w:rPr>
        <w:br w:type="page"/>
      </w:r>
    </w:p>
    <w:p w14:paraId="0DBEA761" w14:textId="77777777" w:rsidR="00462B2E" w:rsidRPr="00315F34" w:rsidRDefault="00462B2E" w:rsidP="00462B2E">
      <w:pPr>
        <w:jc w:val="center"/>
        <w:rPr>
          <w:rFonts w:ascii="Times New Roman" w:hAnsi="Times New Roman"/>
          <w:b/>
          <w:i/>
          <w:sz w:val="24"/>
          <w:szCs w:val="24"/>
        </w:rPr>
      </w:pPr>
      <w:r w:rsidRPr="00315F34">
        <w:rPr>
          <w:rFonts w:ascii="Times New Roman" w:hAnsi="Times New Roman"/>
          <w:b/>
          <w:i/>
          <w:sz w:val="24"/>
          <w:szCs w:val="24"/>
        </w:rPr>
        <w:lastRenderedPageBreak/>
        <w:t>СОДЕРЖАНИЕ</w:t>
      </w:r>
    </w:p>
    <w:p w14:paraId="6627E5B0" w14:textId="77777777" w:rsidR="00462B2E" w:rsidRPr="00315F34" w:rsidRDefault="00462B2E" w:rsidP="00462B2E">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462B2E" w:rsidRPr="00315F34" w14:paraId="38C444B3" w14:textId="77777777" w:rsidTr="00ED5C42">
        <w:tc>
          <w:tcPr>
            <w:tcW w:w="7501" w:type="dxa"/>
          </w:tcPr>
          <w:p w14:paraId="23A38CA5" w14:textId="77777777" w:rsidR="00462B2E" w:rsidRPr="00315F34" w:rsidRDefault="00DF3AD6" w:rsidP="00DF3AD6">
            <w:pPr>
              <w:suppressAutoHyphens/>
              <w:ind w:left="644"/>
              <w:rPr>
                <w:rFonts w:ascii="Times New Roman" w:hAnsi="Times New Roman"/>
                <w:b/>
                <w:sz w:val="24"/>
                <w:szCs w:val="24"/>
              </w:rPr>
            </w:pPr>
            <w:r>
              <w:rPr>
                <w:rFonts w:ascii="Times New Roman" w:hAnsi="Times New Roman"/>
                <w:b/>
                <w:sz w:val="24"/>
                <w:szCs w:val="24"/>
              </w:rPr>
              <w:t>1.</w:t>
            </w:r>
            <w:r w:rsidR="00462B2E" w:rsidRPr="00315F34">
              <w:rPr>
                <w:rFonts w:ascii="Times New Roman" w:hAnsi="Times New Roman"/>
                <w:b/>
                <w:sz w:val="24"/>
                <w:szCs w:val="24"/>
              </w:rPr>
              <w:t xml:space="preserve">ОБЩАЯ ХАРАКТЕРИСТИКА </w:t>
            </w:r>
            <w:r w:rsidR="00462B2E" w:rsidRPr="00315F34">
              <w:rPr>
                <w:rFonts w:ascii="Times New Roman" w:hAnsi="Times New Roman"/>
                <w:b/>
                <w:color w:val="000000"/>
                <w:sz w:val="24"/>
                <w:szCs w:val="24"/>
              </w:rPr>
              <w:t>ПРИМЕРНОЙ РАБОЧЕЙ ПРОГРАММЫ</w:t>
            </w:r>
            <w:r w:rsidR="00462B2E" w:rsidRPr="00315F34">
              <w:rPr>
                <w:rFonts w:ascii="Times New Roman" w:hAnsi="Times New Roman"/>
                <w:b/>
                <w:sz w:val="24"/>
                <w:szCs w:val="24"/>
              </w:rPr>
              <w:t xml:space="preserve"> УЧЕБНОЙ ДИСЦИПЛИНЫ</w:t>
            </w:r>
          </w:p>
        </w:tc>
        <w:tc>
          <w:tcPr>
            <w:tcW w:w="1854" w:type="dxa"/>
          </w:tcPr>
          <w:p w14:paraId="54576B82" w14:textId="77777777" w:rsidR="00462B2E" w:rsidRPr="00315F34" w:rsidRDefault="00462B2E" w:rsidP="00ED5C42">
            <w:pPr>
              <w:rPr>
                <w:rFonts w:ascii="Times New Roman" w:hAnsi="Times New Roman"/>
                <w:b/>
                <w:sz w:val="24"/>
                <w:szCs w:val="24"/>
              </w:rPr>
            </w:pPr>
          </w:p>
        </w:tc>
      </w:tr>
      <w:tr w:rsidR="00462B2E" w:rsidRPr="00315F34" w14:paraId="4B906B7E" w14:textId="77777777" w:rsidTr="00ED5C42">
        <w:tc>
          <w:tcPr>
            <w:tcW w:w="7501" w:type="dxa"/>
          </w:tcPr>
          <w:p w14:paraId="5C8C6523" w14:textId="77777777" w:rsidR="00462B2E" w:rsidRPr="00315F34" w:rsidRDefault="00DF3AD6" w:rsidP="00DF3AD6">
            <w:pPr>
              <w:suppressAutoHyphens/>
              <w:ind w:left="644"/>
              <w:rPr>
                <w:rFonts w:ascii="Times New Roman" w:hAnsi="Times New Roman"/>
                <w:b/>
                <w:sz w:val="24"/>
                <w:szCs w:val="24"/>
              </w:rPr>
            </w:pPr>
            <w:r>
              <w:rPr>
                <w:rFonts w:ascii="Times New Roman" w:hAnsi="Times New Roman"/>
                <w:b/>
                <w:sz w:val="24"/>
                <w:szCs w:val="24"/>
              </w:rPr>
              <w:t xml:space="preserve">2. </w:t>
            </w:r>
            <w:r w:rsidR="00462B2E" w:rsidRPr="00315F34">
              <w:rPr>
                <w:rFonts w:ascii="Times New Roman" w:hAnsi="Times New Roman"/>
                <w:b/>
                <w:sz w:val="24"/>
                <w:szCs w:val="24"/>
              </w:rPr>
              <w:t>СТРУКТУРА И СОДЕРЖАНИЕ УЧЕБНОЙ ДИСЦИПЛИНЫ</w:t>
            </w:r>
          </w:p>
          <w:p w14:paraId="1110CEF4" w14:textId="77777777" w:rsidR="00462B2E" w:rsidRPr="00315F34" w:rsidRDefault="00DF3AD6" w:rsidP="00DF3AD6">
            <w:pPr>
              <w:suppressAutoHyphens/>
              <w:ind w:left="644"/>
              <w:rPr>
                <w:rFonts w:ascii="Times New Roman" w:hAnsi="Times New Roman"/>
                <w:b/>
                <w:sz w:val="24"/>
                <w:szCs w:val="24"/>
              </w:rPr>
            </w:pPr>
            <w:r>
              <w:rPr>
                <w:rFonts w:ascii="Times New Roman" w:hAnsi="Times New Roman"/>
                <w:b/>
                <w:sz w:val="24"/>
                <w:szCs w:val="24"/>
              </w:rPr>
              <w:t xml:space="preserve">3. </w:t>
            </w:r>
            <w:r w:rsidR="00462B2E" w:rsidRPr="00315F34">
              <w:rPr>
                <w:rFonts w:ascii="Times New Roman" w:hAnsi="Times New Roman"/>
                <w:b/>
                <w:sz w:val="24"/>
                <w:szCs w:val="24"/>
              </w:rPr>
              <w:t>УСЛОВИЯ РЕАЛИЗАЦИИ УЧЕБНОЙ ДИСЦИПЛИНЫ</w:t>
            </w:r>
          </w:p>
        </w:tc>
        <w:tc>
          <w:tcPr>
            <w:tcW w:w="1854" w:type="dxa"/>
          </w:tcPr>
          <w:p w14:paraId="4CE014F2" w14:textId="77777777" w:rsidR="00462B2E" w:rsidRPr="00315F34" w:rsidRDefault="00462B2E" w:rsidP="00ED5C42">
            <w:pPr>
              <w:ind w:left="644"/>
              <w:rPr>
                <w:rFonts w:ascii="Times New Roman" w:hAnsi="Times New Roman"/>
                <w:b/>
                <w:sz w:val="24"/>
                <w:szCs w:val="24"/>
              </w:rPr>
            </w:pPr>
          </w:p>
        </w:tc>
      </w:tr>
      <w:tr w:rsidR="00462B2E" w:rsidRPr="00315F34" w14:paraId="76D9022D" w14:textId="77777777" w:rsidTr="00ED5C42">
        <w:tc>
          <w:tcPr>
            <w:tcW w:w="7501" w:type="dxa"/>
          </w:tcPr>
          <w:p w14:paraId="7E78A9F8" w14:textId="77777777" w:rsidR="00462B2E" w:rsidRPr="00315F34" w:rsidRDefault="00DF3AD6" w:rsidP="00DF3AD6">
            <w:pPr>
              <w:suppressAutoHyphens/>
              <w:ind w:left="644"/>
              <w:rPr>
                <w:rFonts w:ascii="Times New Roman" w:hAnsi="Times New Roman"/>
                <w:b/>
                <w:sz w:val="24"/>
                <w:szCs w:val="24"/>
              </w:rPr>
            </w:pPr>
            <w:r>
              <w:rPr>
                <w:rFonts w:ascii="Times New Roman" w:hAnsi="Times New Roman"/>
                <w:b/>
                <w:sz w:val="24"/>
                <w:szCs w:val="24"/>
              </w:rPr>
              <w:t xml:space="preserve">4. </w:t>
            </w:r>
            <w:r w:rsidR="00462B2E" w:rsidRPr="00315F34">
              <w:rPr>
                <w:rFonts w:ascii="Times New Roman" w:hAnsi="Times New Roman"/>
                <w:b/>
                <w:sz w:val="24"/>
                <w:szCs w:val="24"/>
              </w:rPr>
              <w:t>КОНТРОЛЬ И ОЦЕНКА РЕЗУЛЬТАТОВ ОСВОЕНИЯ УЧЕБНОЙ ДИСЦИПЛИНЫ</w:t>
            </w:r>
          </w:p>
          <w:p w14:paraId="761D9031" w14:textId="77777777" w:rsidR="00462B2E" w:rsidRPr="00315F34" w:rsidRDefault="00462B2E" w:rsidP="00ED5C42">
            <w:pPr>
              <w:suppressAutoHyphens/>
              <w:rPr>
                <w:rFonts w:ascii="Times New Roman" w:hAnsi="Times New Roman"/>
                <w:b/>
                <w:sz w:val="24"/>
                <w:szCs w:val="24"/>
              </w:rPr>
            </w:pPr>
          </w:p>
        </w:tc>
        <w:tc>
          <w:tcPr>
            <w:tcW w:w="1854" w:type="dxa"/>
          </w:tcPr>
          <w:p w14:paraId="6731A6CD" w14:textId="77777777" w:rsidR="00462B2E" w:rsidRPr="00315F34" w:rsidRDefault="00462B2E" w:rsidP="00ED5C42">
            <w:pPr>
              <w:rPr>
                <w:rFonts w:ascii="Times New Roman" w:hAnsi="Times New Roman"/>
                <w:b/>
                <w:sz w:val="24"/>
                <w:szCs w:val="24"/>
              </w:rPr>
            </w:pPr>
          </w:p>
        </w:tc>
      </w:tr>
    </w:tbl>
    <w:p w14:paraId="7E357447" w14:textId="77777777" w:rsidR="00897BF7" w:rsidRDefault="00897BF7" w:rsidP="00897BF7">
      <w:pPr>
        <w:suppressAutoHyphens/>
        <w:spacing w:after="0"/>
        <w:ind w:left="720"/>
        <w:jc w:val="center"/>
        <w:rPr>
          <w:rFonts w:ascii="Times New Roman" w:hAnsi="Times New Roman"/>
          <w:b/>
          <w:i/>
          <w:u w:val="single"/>
        </w:rPr>
      </w:pPr>
    </w:p>
    <w:p w14:paraId="63BAB26A" w14:textId="77777777" w:rsidR="00897BF7" w:rsidRDefault="00897BF7" w:rsidP="00897BF7">
      <w:pPr>
        <w:suppressAutoHyphens/>
        <w:spacing w:after="0"/>
        <w:ind w:left="720"/>
        <w:jc w:val="center"/>
        <w:rPr>
          <w:rFonts w:ascii="Times New Roman" w:hAnsi="Times New Roman"/>
          <w:b/>
          <w:i/>
          <w:u w:val="single"/>
        </w:rPr>
      </w:pPr>
    </w:p>
    <w:p w14:paraId="0C5B78A2" w14:textId="77777777" w:rsidR="00897BF7" w:rsidRDefault="00897BF7" w:rsidP="00897BF7">
      <w:pPr>
        <w:suppressAutoHyphens/>
        <w:spacing w:after="0"/>
        <w:ind w:left="720"/>
        <w:jc w:val="center"/>
        <w:rPr>
          <w:rFonts w:ascii="Times New Roman" w:hAnsi="Times New Roman"/>
          <w:b/>
          <w:i/>
          <w:u w:val="single"/>
        </w:rPr>
      </w:pPr>
    </w:p>
    <w:p w14:paraId="2C2F9673" w14:textId="77777777" w:rsidR="00897BF7" w:rsidRDefault="00897BF7" w:rsidP="00897BF7">
      <w:pPr>
        <w:suppressAutoHyphens/>
        <w:spacing w:after="0"/>
        <w:ind w:left="720"/>
        <w:jc w:val="center"/>
        <w:rPr>
          <w:rFonts w:ascii="Times New Roman" w:hAnsi="Times New Roman"/>
          <w:b/>
          <w:i/>
          <w:u w:val="single"/>
        </w:rPr>
      </w:pPr>
    </w:p>
    <w:p w14:paraId="38AB8B13" w14:textId="77777777" w:rsidR="00897BF7" w:rsidRDefault="00897BF7" w:rsidP="00897BF7">
      <w:pPr>
        <w:suppressAutoHyphens/>
        <w:spacing w:after="0"/>
        <w:ind w:left="720"/>
        <w:jc w:val="center"/>
        <w:rPr>
          <w:rFonts w:ascii="Times New Roman" w:hAnsi="Times New Roman"/>
          <w:b/>
          <w:i/>
          <w:u w:val="single"/>
        </w:rPr>
      </w:pPr>
    </w:p>
    <w:p w14:paraId="280334D1" w14:textId="77777777" w:rsidR="00897BF7" w:rsidRDefault="00897BF7" w:rsidP="00897BF7">
      <w:pPr>
        <w:suppressAutoHyphens/>
        <w:spacing w:after="0"/>
        <w:ind w:left="720"/>
        <w:jc w:val="center"/>
        <w:rPr>
          <w:rFonts w:ascii="Times New Roman" w:hAnsi="Times New Roman"/>
          <w:b/>
          <w:i/>
          <w:u w:val="single"/>
        </w:rPr>
      </w:pPr>
    </w:p>
    <w:p w14:paraId="1E0DF265" w14:textId="77777777" w:rsidR="00897BF7" w:rsidRDefault="00897BF7" w:rsidP="00897BF7">
      <w:pPr>
        <w:suppressAutoHyphens/>
        <w:spacing w:after="0"/>
        <w:ind w:left="720"/>
        <w:jc w:val="center"/>
        <w:rPr>
          <w:rFonts w:ascii="Times New Roman" w:hAnsi="Times New Roman"/>
          <w:b/>
          <w:i/>
          <w:u w:val="single"/>
        </w:rPr>
      </w:pPr>
    </w:p>
    <w:p w14:paraId="1818D693" w14:textId="77777777" w:rsidR="00897BF7" w:rsidRDefault="00897BF7" w:rsidP="00897BF7">
      <w:pPr>
        <w:suppressAutoHyphens/>
        <w:spacing w:after="0"/>
        <w:ind w:left="720"/>
        <w:jc w:val="center"/>
        <w:rPr>
          <w:rFonts w:ascii="Times New Roman" w:hAnsi="Times New Roman"/>
          <w:b/>
          <w:i/>
          <w:u w:val="single"/>
        </w:rPr>
      </w:pPr>
    </w:p>
    <w:p w14:paraId="0BEC7CA1" w14:textId="77777777" w:rsidR="00897BF7" w:rsidRDefault="00897BF7" w:rsidP="00897BF7">
      <w:pPr>
        <w:suppressAutoHyphens/>
        <w:spacing w:after="0"/>
        <w:ind w:left="720"/>
        <w:jc w:val="center"/>
        <w:rPr>
          <w:rFonts w:ascii="Times New Roman" w:hAnsi="Times New Roman"/>
          <w:b/>
          <w:i/>
          <w:u w:val="single"/>
        </w:rPr>
      </w:pPr>
    </w:p>
    <w:p w14:paraId="0A75DAF3" w14:textId="77777777" w:rsidR="00897BF7" w:rsidRDefault="00897BF7" w:rsidP="00897BF7">
      <w:pPr>
        <w:suppressAutoHyphens/>
        <w:spacing w:after="0"/>
        <w:ind w:left="720"/>
        <w:jc w:val="center"/>
        <w:rPr>
          <w:rFonts w:ascii="Times New Roman" w:hAnsi="Times New Roman"/>
          <w:b/>
          <w:i/>
          <w:u w:val="single"/>
        </w:rPr>
      </w:pPr>
    </w:p>
    <w:p w14:paraId="665D4111" w14:textId="77777777" w:rsidR="00897BF7" w:rsidRDefault="00897BF7" w:rsidP="00897BF7">
      <w:pPr>
        <w:suppressAutoHyphens/>
        <w:spacing w:after="0"/>
        <w:ind w:left="720"/>
        <w:jc w:val="center"/>
        <w:rPr>
          <w:rFonts w:ascii="Times New Roman" w:hAnsi="Times New Roman"/>
          <w:b/>
          <w:i/>
          <w:u w:val="single"/>
        </w:rPr>
      </w:pPr>
    </w:p>
    <w:p w14:paraId="22960A23" w14:textId="77777777" w:rsidR="00897BF7" w:rsidRDefault="00897BF7" w:rsidP="00897BF7">
      <w:pPr>
        <w:suppressAutoHyphens/>
        <w:spacing w:after="0"/>
        <w:ind w:left="720"/>
        <w:jc w:val="center"/>
        <w:rPr>
          <w:rFonts w:ascii="Times New Roman" w:hAnsi="Times New Roman"/>
          <w:b/>
          <w:i/>
          <w:u w:val="single"/>
        </w:rPr>
      </w:pPr>
    </w:p>
    <w:p w14:paraId="710F95D6" w14:textId="77777777" w:rsidR="00897BF7" w:rsidRDefault="00897BF7" w:rsidP="00897BF7">
      <w:pPr>
        <w:suppressAutoHyphens/>
        <w:spacing w:after="0"/>
        <w:ind w:left="720"/>
        <w:jc w:val="center"/>
        <w:rPr>
          <w:rFonts w:ascii="Times New Roman" w:hAnsi="Times New Roman"/>
          <w:b/>
          <w:i/>
          <w:u w:val="single"/>
        </w:rPr>
      </w:pPr>
    </w:p>
    <w:p w14:paraId="7DF42AA0" w14:textId="77777777" w:rsidR="00897BF7" w:rsidRDefault="00897BF7" w:rsidP="00897BF7">
      <w:pPr>
        <w:suppressAutoHyphens/>
        <w:spacing w:after="0"/>
        <w:ind w:left="720"/>
        <w:jc w:val="center"/>
        <w:rPr>
          <w:rFonts w:ascii="Times New Roman" w:hAnsi="Times New Roman"/>
          <w:b/>
          <w:i/>
          <w:u w:val="single"/>
        </w:rPr>
      </w:pPr>
    </w:p>
    <w:p w14:paraId="1B142DF2" w14:textId="77777777" w:rsidR="00897BF7" w:rsidRDefault="00897BF7" w:rsidP="00897BF7">
      <w:pPr>
        <w:suppressAutoHyphens/>
        <w:spacing w:after="0"/>
        <w:ind w:left="720"/>
        <w:jc w:val="center"/>
        <w:rPr>
          <w:rFonts w:ascii="Times New Roman" w:hAnsi="Times New Roman"/>
          <w:b/>
          <w:i/>
          <w:u w:val="single"/>
        </w:rPr>
      </w:pPr>
    </w:p>
    <w:p w14:paraId="70334D17" w14:textId="77777777" w:rsidR="00897BF7" w:rsidRDefault="00897BF7" w:rsidP="00897BF7">
      <w:pPr>
        <w:suppressAutoHyphens/>
        <w:spacing w:after="0"/>
        <w:ind w:left="720"/>
        <w:jc w:val="center"/>
        <w:rPr>
          <w:rFonts w:ascii="Times New Roman" w:hAnsi="Times New Roman"/>
          <w:b/>
          <w:i/>
          <w:u w:val="single"/>
        </w:rPr>
      </w:pPr>
    </w:p>
    <w:p w14:paraId="7B2163B0" w14:textId="77777777" w:rsidR="00897BF7" w:rsidRDefault="00897BF7" w:rsidP="00897BF7">
      <w:pPr>
        <w:suppressAutoHyphens/>
        <w:spacing w:after="0"/>
        <w:ind w:left="720"/>
        <w:jc w:val="center"/>
        <w:rPr>
          <w:rFonts w:ascii="Times New Roman" w:hAnsi="Times New Roman"/>
          <w:b/>
          <w:i/>
          <w:u w:val="single"/>
        </w:rPr>
      </w:pPr>
    </w:p>
    <w:p w14:paraId="4AFA4C5A" w14:textId="77777777" w:rsidR="00897BF7" w:rsidRDefault="00897BF7" w:rsidP="00897BF7">
      <w:pPr>
        <w:suppressAutoHyphens/>
        <w:spacing w:after="0"/>
        <w:ind w:left="720"/>
        <w:jc w:val="center"/>
        <w:rPr>
          <w:rFonts w:ascii="Times New Roman" w:hAnsi="Times New Roman"/>
          <w:b/>
          <w:i/>
          <w:u w:val="single"/>
        </w:rPr>
      </w:pPr>
    </w:p>
    <w:p w14:paraId="7F4FE472" w14:textId="77777777" w:rsidR="00897BF7" w:rsidRDefault="00897BF7" w:rsidP="00897BF7">
      <w:pPr>
        <w:suppressAutoHyphens/>
        <w:spacing w:after="0"/>
        <w:ind w:left="720"/>
        <w:jc w:val="center"/>
        <w:rPr>
          <w:rFonts w:ascii="Times New Roman" w:hAnsi="Times New Roman"/>
          <w:b/>
          <w:i/>
          <w:u w:val="single"/>
        </w:rPr>
      </w:pPr>
    </w:p>
    <w:p w14:paraId="36FBDBC1" w14:textId="77777777" w:rsidR="00897BF7" w:rsidRDefault="00897BF7" w:rsidP="00897BF7">
      <w:pPr>
        <w:suppressAutoHyphens/>
        <w:spacing w:after="0"/>
        <w:ind w:left="720"/>
        <w:jc w:val="center"/>
        <w:rPr>
          <w:rFonts w:ascii="Times New Roman" w:hAnsi="Times New Roman"/>
          <w:b/>
          <w:i/>
          <w:u w:val="single"/>
        </w:rPr>
      </w:pPr>
    </w:p>
    <w:p w14:paraId="772A5C24" w14:textId="77777777" w:rsidR="00897BF7" w:rsidRDefault="00897BF7" w:rsidP="00897BF7">
      <w:pPr>
        <w:suppressAutoHyphens/>
        <w:spacing w:after="0"/>
        <w:ind w:left="720"/>
        <w:jc w:val="center"/>
        <w:rPr>
          <w:rFonts w:ascii="Times New Roman" w:hAnsi="Times New Roman"/>
          <w:b/>
          <w:i/>
          <w:u w:val="single"/>
        </w:rPr>
      </w:pPr>
    </w:p>
    <w:p w14:paraId="2F1DD9E6" w14:textId="77777777" w:rsidR="00897BF7" w:rsidRDefault="00897BF7" w:rsidP="00897BF7">
      <w:pPr>
        <w:suppressAutoHyphens/>
        <w:spacing w:after="0"/>
        <w:ind w:left="720"/>
        <w:jc w:val="center"/>
        <w:rPr>
          <w:rFonts w:ascii="Times New Roman" w:hAnsi="Times New Roman"/>
          <w:b/>
          <w:i/>
          <w:u w:val="single"/>
        </w:rPr>
      </w:pPr>
    </w:p>
    <w:p w14:paraId="273D1A1B" w14:textId="77777777" w:rsidR="00897BF7" w:rsidRDefault="00897BF7" w:rsidP="00897BF7">
      <w:pPr>
        <w:suppressAutoHyphens/>
        <w:spacing w:after="0"/>
        <w:ind w:left="720"/>
        <w:jc w:val="center"/>
        <w:rPr>
          <w:rFonts w:ascii="Times New Roman" w:hAnsi="Times New Roman"/>
          <w:b/>
          <w:i/>
          <w:u w:val="single"/>
        </w:rPr>
      </w:pPr>
    </w:p>
    <w:p w14:paraId="6E1F5792" w14:textId="77777777" w:rsidR="00897BF7" w:rsidRDefault="00897BF7" w:rsidP="00897BF7">
      <w:pPr>
        <w:suppressAutoHyphens/>
        <w:spacing w:after="0"/>
        <w:ind w:left="720"/>
        <w:jc w:val="center"/>
        <w:rPr>
          <w:rFonts w:ascii="Times New Roman" w:hAnsi="Times New Roman"/>
          <w:b/>
          <w:i/>
          <w:u w:val="single"/>
        </w:rPr>
      </w:pPr>
    </w:p>
    <w:p w14:paraId="436F6D1B" w14:textId="77777777" w:rsidR="00897BF7" w:rsidRDefault="00897BF7" w:rsidP="00897BF7">
      <w:pPr>
        <w:suppressAutoHyphens/>
        <w:spacing w:after="0"/>
        <w:ind w:left="720"/>
        <w:jc w:val="center"/>
        <w:rPr>
          <w:rFonts w:ascii="Times New Roman" w:hAnsi="Times New Roman"/>
          <w:b/>
          <w:i/>
          <w:u w:val="single"/>
        </w:rPr>
      </w:pPr>
    </w:p>
    <w:p w14:paraId="24B98265" w14:textId="77777777" w:rsidR="00897BF7" w:rsidRDefault="00897BF7" w:rsidP="00897BF7">
      <w:pPr>
        <w:suppressAutoHyphens/>
        <w:spacing w:after="0"/>
        <w:ind w:left="720"/>
        <w:jc w:val="center"/>
        <w:rPr>
          <w:rFonts w:ascii="Times New Roman" w:hAnsi="Times New Roman"/>
          <w:b/>
          <w:i/>
          <w:u w:val="single"/>
        </w:rPr>
      </w:pPr>
    </w:p>
    <w:p w14:paraId="7BCC3182" w14:textId="77777777" w:rsidR="00897BF7" w:rsidRDefault="00897BF7" w:rsidP="00897BF7">
      <w:pPr>
        <w:suppressAutoHyphens/>
        <w:spacing w:after="0"/>
        <w:ind w:left="720"/>
        <w:jc w:val="center"/>
        <w:rPr>
          <w:rFonts w:ascii="Times New Roman" w:hAnsi="Times New Roman"/>
          <w:b/>
          <w:i/>
          <w:u w:val="single"/>
        </w:rPr>
      </w:pPr>
    </w:p>
    <w:p w14:paraId="639439BE" w14:textId="77777777" w:rsidR="00897BF7" w:rsidRDefault="00897BF7" w:rsidP="00897BF7">
      <w:pPr>
        <w:suppressAutoHyphens/>
        <w:spacing w:after="0"/>
        <w:ind w:left="720"/>
        <w:jc w:val="center"/>
        <w:rPr>
          <w:rFonts w:ascii="Times New Roman" w:hAnsi="Times New Roman"/>
          <w:b/>
          <w:i/>
          <w:u w:val="single"/>
        </w:rPr>
      </w:pPr>
    </w:p>
    <w:p w14:paraId="48780F0E" w14:textId="77777777" w:rsidR="00897BF7" w:rsidRDefault="00897BF7" w:rsidP="00897BF7">
      <w:pPr>
        <w:suppressAutoHyphens/>
        <w:spacing w:after="0"/>
        <w:ind w:left="720"/>
        <w:jc w:val="center"/>
        <w:rPr>
          <w:rFonts w:ascii="Times New Roman" w:hAnsi="Times New Roman"/>
          <w:b/>
          <w:i/>
          <w:u w:val="single"/>
        </w:rPr>
      </w:pPr>
    </w:p>
    <w:p w14:paraId="40E66E8B" w14:textId="77777777" w:rsidR="00897BF7" w:rsidRDefault="00897BF7" w:rsidP="00897BF7">
      <w:pPr>
        <w:suppressAutoHyphens/>
        <w:spacing w:after="0"/>
        <w:ind w:left="720"/>
        <w:jc w:val="center"/>
        <w:rPr>
          <w:rFonts w:ascii="Times New Roman" w:hAnsi="Times New Roman"/>
          <w:b/>
          <w:i/>
          <w:u w:val="single"/>
        </w:rPr>
      </w:pPr>
    </w:p>
    <w:p w14:paraId="632B97E5" w14:textId="77777777" w:rsidR="00897BF7" w:rsidRDefault="00897BF7" w:rsidP="00897BF7">
      <w:pPr>
        <w:suppressAutoHyphens/>
        <w:spacing w:after="0"/>
        <w:ind w:left="720"/>
        <w:jc w:val="center"/>
        <w:rPr>
          <w:rFonts w:ascii="Times New Roman" w:hAnsi="Times New Roman"/>
          <w:b/>
          <w:i/>
          <w:u w:val="single"/>
        </w:rPr>
      </w:pPr>
    </w:p>
    <w:p w14:paraId="1A6F1E62" w14:textId="77777777" w:rsidR="00897BF7" w:rsidRDefault="00897BF7" w:rsidP="00897BF7">
      <w:pPr>
        <w:suppressAutoHyphens/>
        <w:spacing w:after="0"/>
        <w:ind w:left="720"/>
        <w:jc w:val="center"/>
        <w:rPr>
          <w:rFonts w:ascii="Times New Roman" w:hAnsi="Times New Roman"/>
          <w:b/>
          <w:i/>
          <w:u w:val="single"/>
        </w:rPr>
      </w:pPr>
    </w:p>
    <w:p w14:paraId="1F886BA8" w14:textId="77777777" w:rsidR="00462B2E" w:rsidRPr="00315F34" w:rsidRDefault="00897BF7" w:rsidP="002D4A0D">
      <w:pPr>
        <w:suppressAutoHyphens/>
        <w:spacing w:after="0"/>
        <w:ind w:left="720"/>
        <w:jc w:val="center"/>
        <w:rPr>
          <w:rFonts w:ascii="Times New Roman" w:hAnsi="Times New Roman"/>
          <w:b/>
          <w:sz w:val="24"/>
          <w:szCs w:val="24"/>
        </w:rPr>
      </w:pPr>
      <w:r>
        <w:rPr>
          <w:rFonts w:ascii="Times New Roman" w:hAnsi="Times New Roman"/>
          <w:b/>
          <w:sz w:val="24"/>
          <w:szCs w:val="24"/>
        </w:rPr>
        <w:lastRenderedPageBreak/>
        <w:t xml:space="preserve">1. </w:t>
      </w:r>
      <w:r w:rsidR="00462B2E" w:rsidRPr="00315F34">
        <w:rPr>
          <w:rFonts w:ascii="Times New Roman" w:hAnsi="Times New Roman"/>
          <w:b/>
          <w:sz w:val="24"/>
          <w:szCs w:val="24"/>
        </w:rPr>
        <w:t xml:space="preserve">ОБЩАЯ ХАРАКТЕРИСТИКА </w:t>
      </w:r>
      <w:r w:rsidR="00462B2E" w:rsidRPr="00315F34">
        <w:rPr>
          <w:rFonts w:ascii="Times New Roman" w:hAnsi="Times New Roman"/>
          <w:b/>
          <w:color w:val="000000"/>
          <w:sz w:val="24"/>
          <w:szCs w:val="24"/>
        </w:rPr>
        <w:t>ПРИМЕРНОЙ РАБОЧЕЙ ПРОГРАММЫ</w:t>
      </w:r>
      <w:r w:rsidR="00462B2E" w:rsidRPr="00315F34">
        <w:rPr>
          <w:rFonts w:ascii="Times New Roman" w:hAnsi="Times New Roman"/>
          <w:b/>
          <w:sz w:val="24"/>
          <w:szCs w:val="24"/>
        </w:rPr>
        <w:t xml:space="preserve"> УЧЕБНОЙ ДИСЦИПЛИНЫ</w:t>
      </w:r>
    </w:p>
    <w:p w14:paraId="69D55B00" w14:textId="77777777" w:rsidR="00462B2E" w:rsidRPr="002D4A0D" w:rsidRDefault="00462B2E" w:rsidP="002D4A0D">
      <w:pPr>
        <w:spacing w:after="0"/>
        <w:ind w:firstLine="709"/>
        <w:jc w:val="center"/>
        <w:rPr>
          <w:rFonts w:ascii="Times New Roman" w:hAnsi="Times New Roman"/>
          <w:b/>
          <w:bCs/>
          <w:sz w:val="24"/>
          <w:szCs w:val="24"/>
          <w:rPrChange w:id="70" w:author="Анастасия Панова" w:date="2022-12-14T10:37:00Z">
            <w:rPr>
              <w:rFonts w:ascii="Times New Roman" w:hAnsi="Times New Roman"/>
              <w:sz w:val="28"/>
              <w:szCs w:val="28"/>
              <w:vertAlign w:val="superscript"/>
            </w:rPr>
          </w:rPrChange>
        </w:rPr>
      </w:pPr>
      <w:r w:rsidRPr="002D4A0D">
        <w:rPr>
          <w:rFonts w:ascii="Times New Roman" w:hAnsi="Times New Roman"/>
          <w:b/>
          <w:bCs/>
          <w:sz w:val="24"/>
          <w:szCs w:val="24"/>
        </w:rPr>
        <w:t>«</w:t>
      </w:r>
      <w:r w:rsidR="00C4045A" w:rsidRPr="002D4A0D">
        <w:rPr>
          <w:rFonts w:ascii="Times New Roman" w:hAnsi="Times New Roman"/>
          <w:b/>
          <w:bCs/>
          <w:sz w:val="24"/>
          <w:szCs w:val="24"/>
          <w:rPrChange w:id="71" w:author="Анастасия Панова" w:date="2022-12-14T10:37:00Z">
            <w:rPr>
              <w:rFonts w:ascii="Times New Roman" w:hAnsi="Times New Roman"/>
              <w:sz w:val="28"/>
              <w:szCs w:val="28"/>
              <w:vertAlign w:val="superscript"/>
            </w:rPr>
          </w:rPrChange>
        </w:rPr>
        <w:t>ОП.02 Основы зоотехнии</w:t>
      </w:r>
      <w:r w:rsidRPr="002D4A0D">
        <w:rPr>
          <w:rFonts w:ascii="Times New Roman" w:hAnsi="Times New Roman"/>
          <w:b/>
          <w:bCs/>
          <w:sz w:val="24"/>
          <w:szCs w:val="24"/>
        </w:rPr>
        <w:t>»</w:t>
      </w:r>
    </w:p>
    <w:p w14:paraId="73C55099" w14:textId="77777777" w:rsidR="002D4A0D" w:rsidRDefault="002D4A0D" w:rsidP="002D4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3911113A" w14:textId="332A2B21" w:rsidR="00462B2E" w:rsidRPr="00315F34" w:rsidRDefault="00462B2E" w:rsidP="002D4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14:paraId="5ECEAC12" w14:textId="2DF41A63" w:rsidR="00462B2E" w:rsidRPr="00315F34" w:rsidRDefault="00462B2E" w:rsidP="002D4A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15F34">
        <w:rPr>
          <w:rFonts w:ascii="Times New Roman" w:hAnsi="Times New Roman"/>
          <w:sz w:val="24"/>
          <w:szCs w:val="24"/>
        </w:rPr>
        <w:t>Учебная дисциплина</w:t>
      </w:r>
      <w:r>
        <w:rPr>
          <w:rFonts w:ascii="Times New Roman" w:hAnsi="Times New Roman"/>
          <w:sz w:val="24"/>
          <w:szCs w:val="24"/>
        </w:rPr>
        <w:t xml:space="preserve"> «ОП.02 Основы зоотехнии» </w:t>
      </w:r>
      <w:r w:rsidRPr="00315F34">
        <w:rPr>
          <w:rFonts w:ascii="Times New Roman" w:hAnsi="Times New Roman"/>
          <w:sz w:val="24"/>
          <w:szCs w:val="24"/>
        </w:rPr>
        <w:t xml:space="preserve">является обязательной частью </w:t>
      </w:r>
      <w:r>
        <w:rPr>
          <w:rFonts w:ascii="Times New Roman" w:hAnsi="Times New Roman"/>
          <w:sz w:val="24"/>
          <w:szCs w:val="24"/>
        </w:rPr>
        <w:t xml:space="preserve">общепрофессионального цикла примерной </w:t>
      </w:r>
      <w:r w:rsidRPr="00315F34">
        <w:rPr>
          <w:rFonts w:ascii="Times New Roman" w:hAnsi="Times New Roman"/>
          <w:sz w:val="24"/>
          <w:szCs w:val="24"/>
        </w:rPr>
        <w:t xml:space="preserve">образовательной программы в соответствии с ФГОС СПО по </w:t>
      </w:r>
      <w:r w:rsidRPr="00106953">
        <w:rPr>
          <w:rFonts w:ascii="Times New Roman" w:hAnsi="Times New Roman"/>
          <w:color w:val="000000"/>
          <w:sz w:val="24"/>
          <w:szCs w:val="24"/>
        </w:rPr>
        <w:t>специальности 36.02.</w:t>
      </w:r>
      <w:r w:rsidR="002D4A0D">
        <w:rPr>
          <w:rFonts w:ascii="Times New Roman" w:hAnsi="Times New Roman"/>
          <w:color w:val="000000"/>
          <w:sz w:val="24"/>
          <w:szCs w:val="24"/>
        </w:rPr>
        <w:t>03</w:t>
      </w:r>
      <w:r w:rsidRPr="00106953">
        <w:rPr>
          <w:rFonts w:ascii="Times New Roman" w:hAnsi="Times New Roman"/>
          <w:color w:val="000000"/>
          <w:sz w:val="24"/>
          <w:szCs w:val="24"/>
        </w:rPr>
        <w:t xml:space="preserve"> Зоотехния.</w:t>
      </w:r>
    </w:p>
    <w:p w14:paraId="39AC0BC0" w14:textId="06451A88" w:rsidR="00DF3AD6" w:rsidRPr="006C7649" w:rsidRDefault="00462B2E" w:rsidP="002D4A0D">
      <w:pPr>
        <w:suppressAutoHyphens/>
        <w:spacing w:after="0"/>
        <w:ind w:firstLine="709"/>
        <w:contextualSpacing/>
        <w:jc w:val="both"/>
        <w:rPr>
          <w:rFonts w:ascii="Times New Roman" w:hAnsi="Times New Roman"/>
          <w:sz w:val="24"/>
          <w:szCs w:val="24"/>
        </w:rPr>
      </w:pPr>
      <w:r w:rsidRPr="00315F34">
        <w:rPr>
          <w:rFonts w:ascii="Times New Roman" w:hAnsi="Times New Roman"/>
          <w:sz w:val="24"/>
          <w:szCs w:val="24"/>
        </w:rPr>
        <w:t>Особое значение дисциплина имеет при формировании и разви</w:t>
      </w:r>
      <w:r w:rsidR="00DF3AD6">
        <w:rPr>
          <w:rFonts w:ascii="Times New Roman" w:hAnsi="Times New Roman"/>
          <w:sz w:val="24"/>
          <w:szCs w:val="24"/>
        </w:rPr>
        <w:t xml:space="preserve">тии </w:t>
      </w:r>
      <w:r w:rsidR="00DF3AD6" w:rsidRPr="006C7649">
        <w:rPr>
          <w:rFonts w:ascii="Times New Roman" w:hAnsi="Times New Roman"/>
          <w:sz w:val="24"/>
          <w:szCs w:val="24"/>
        </w:rPr>
        <w:t>ОК 1-7, 9</w:t>
      </w:r>
      <w:r w:rsidR="00DF3AD6">
        <w:rPr>
          <w:rFonts w:ascii="Times New Roman" w:hAnsi="Times New Roman"/>
          <w:sz w:val="24"/>
          <w:szCs w:val="24"/>
        </w:rPr>
        <w:t xml:space="preserve">; </w:t>
      </w:r>
      <w:r w:rsidR="00DF3AD6" w:rsidRPr="006C7649">
        <w:rPr>
          <w:rFonts w:ascii="Times New Roman" w:hAnsi="Times New Roman"/>
          <w:sz w:val="24"/>
          <w:szCs w:val="24"/>
        </w:rPr>
        <w:t>ПК 1.1-1</w:t>
      </w:r>
      <w:r w:rsidR="00DF3AD6">
        <w:rPr>
          <w:rFonts w:ascii="Times New Roman" w:hAnsi="Times New Roman"/>
          <w:sz w:val="24"/>
          <w:szCs w:val="24"/>
        </w:rPr>
        <w:t>.6</w:t>
      </w:r>
      <w:r w:rsidR="002D4A0D">
        <w:rPr>
          <w:rFonts w:ascii="Times New Roman" w:hAnsi="Times New Roman"/>
          <w:sz w:val="24"/>
          <w:szCs w:val="24"/>
        </w:rPr>
        <w:t>,</w:t>
      </w:r>
      <w:r w:rsidR="00DF3AD6">
        <w:rPr>
          <w:rFonts w:ascii="Times New Roman" w:hAnsi="Times New Roman"/>
          <w:sz w:val="24"/>
          <w:szCs w:val="24"/>
        </w:rPr>
        <w:t xml:space="preserve"> ПК 2.1, 2.2.</w:t>
      </w:r>
    </w:p>
    <w:p w14:paraId="184B9D18" w14:textId="77777777" w:rsidR="00462B2E" w:rsidRPr="00D04829" w:rsidRDefault="00462B2E" w:rsidP="002D4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7D65B1E" w14:textId="77777777" w:rsidR="00462B2E" w:rsidRPr="00D04829" w:rsidRDefault="00462B2E" w:rsidP="002D4A0D">
      <w:pPr>
        <w:spacing w:after="0"/>
        <w:ind w:firstLine="709"/>
        <w:jc w:val="both"/>
        <w:rPr>
          <w:rFonts w:ascii="Times New Roman" w:hAnsi="Times New Roman"/>
          <w:b/>
          <w:sz w:val="24"/>
          <w:szCs w:val="24"/>
        </w:rPr>
      </w:pPr>
      <w:r w:rsidRPr="00D04829">
        <w:rPr>
          <w:rFonts w:ascii="Times New Roman" w:hAnsi="Times New Roman"/>
          <w:b/>
          <w:sz w:val="24"/>
          <w:szCs w:val="24"/>
        </w:rPr>
        <w:t>1.2. Цель и планируемые результаты освоения дисциплины:</w:t>
      </w:r>
    </w:p>
    <w:p w14:paraId="6572469E" w14:textId="77777777" w:rsidR="00462B2E" w:rsidRPr="00315F34" w:rsidRDefault="00462B2E" w:rsidP="002D4A0D">
      <w:pPr>
        <w:suppressAutoHyphens/>
        <w:spacing w:after="0"/>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462B2E" w:rsidRPr="006C7649" w14:paraId="39A1B039" w14:textId="77777777" w:rsidTr="00ED5C42">
        <w:trPr>
          <w:trHeight w:val="649"/>
        </w:trPr>
        <w:tc>
          <w:tcPr>
            <w:tcW w:w="1589" w:type="dxa"/>
            <w:hideMark/>
          </w:tcPr>
          <w:p w14:paraId="6C0C087E"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r w:rsidRPr="006C7649">
              <w:rPr>
                <w:rFonts w:ascii="Times New Roman" w:hAnsi="Times New Roman"/>
                <w:sz w:val="24"/>
                <w:szCs w:val="24"/>
              </w:rPr>
              <w:t xml:space="preserve">Код </w:t>
            </w:r>
            <w:r w:rsidRPr="006C7649">
              <w:rPr>
                <w:rStyle w:val="ac"/>
                <w:sz w:val="24"/>
                <w:szCs w:val="24"/>
              </w:rPr>
              <w:footnoteReference w:id="89"/>
            </w:r>
          </w:p>
          <w:p w14:paraId="24AEB599"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r w:rsidRPr="006C7649">
              <w:rPr>
                <w:rFonts w:ascii="Times New Roman" w:hAnsi="Times New Roman"/>
                <w:sz w:val="24"/>
                <w:szCs w:val="24"/>
              </w:rPr>
              <w:t>ПК, ОК</w:t>
            </w:r>
          </w:p>
        </w:tc>
        <w:tc>
          <w:tcPr>
            <w:tcW w:w="3764" w:type="dxa"/>
            <w:hideMark/>
          </w:tcPr>
          <w:p w14:paraId="5D7970BE"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r w:rsidRPr="006C7649">
              <w:rPr>
                <w:rFonts w:ascii="Times New Roman" w:hAnsi="Times New Roman"/>
                <w:sz w:val="24"/>
                <w:szCs w:val="24"/>
              </w:rPr>
              <w:t>Умения</w:t>
            </w:r>
          </w:p>
        </w:tc>
        <w:tc>
          <w:tcPr>
            <w:tcW w:w="3895" w:type="dxa"/>
            <w:hideMark/>
          </w:tcPr>
          <w:p w14:paraId="16E711C7"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r w:rsidRPr="006C7649">
              <w:rPr>
                <w:rFonts w:ascii="Times New Roman" w:hAnsi="Times New Roman"/>
                <w:sz w:val="24"/>
                <w:szCs w:val="24"/>
              </w:rPr>
              <w:t>Знания</w:t>
            </w:r>
          </w:p>
        </w:tc>
      </w:tr>
      <w:tr w:rsidR="00462B2E" w:rsidRPr="006C7649" w14:paraId="60101512" w14:textId="77777777" w:rsidTr="00DF3AD6">
        <w:trPr>
          <w:trHeight w:val="5790"/>
        </w:trPr>
        <w:tc>
          <w:tcPr>
            <w:tcW w:w="1589" w:type="dxa"/>
          </w:tcPr>
          <w:p w14:paraId="0AF245A4" w14:textId="77777777" w:rsidR="00462B2E" w:rsidRPr="006C7649" w:rsidRDefault="00462B2E" w:rsidP="000C4F0E">
            <w:pPr>
              <w:suppressAutoHyphens/>
              <w:spacing w:after="0" w:line="240" w:lineRule="auto"/>
              <w:contextualSpacing/>
              <w:jc w:val="center"/>
              <w:rPr>
                <w:rFonts w:ascii="Times New Roman" w:hAnsi="Times New Roman"/>
                <w:i/>
                <w:sz w:val="24"/>
                <w:szCs w:val="24"/>
              </w:rPr>
            </w:pPr>
            <w:r w:rsidRPr="006C7649">
              <w:rPr>
                <w:rFonts w:ascii="Times New Roman" w:hAnsi="Times New Roman"/>
                <w:sz w:val="24"/>
                <w:szCs w:val="24"/>
              </w:rPr>
              <w:t>ОК 1</w:t>
            </w:r>
          </w:p>
        </w:tc>
        <w:tc>
          <w:tcPr>
            <w:tcW w:w="3764" w:type="dxa"/>
          </w:tcPr>
          <w:p w14:paraId="0B664A45" w14:textId="77777777" w:rsidR="00462B2E" w:rsidRPr="006C7649" w:rsidRDefault="00462B2E" w:rsidP="000C4F0E">
            <w:pPr>
              <w:suppressAutoHyphens/>
              <w:spacing w:after="0" w:line="240" w:lineRule="auto"/>
              <w:contextualSpacing/>
              <w:rPr>
                <w:rFonts w:ascii="Times New Roman" w:hAnsi="Times New Roman"/>
                <w:iCs/>
                <w:sz w:val="24"/>
                <w:szCs w:val="24"/>
              </w:rPr>
            </w:pPr>
            <w:r w:rsidRPr="006C7649">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6E3BFA8D" w14:textId="77777777" w:rsidR="00462B2E" w:rsidRPr="006C7649" w:rsidRDefault="00462B2E" w:rsidP="000C4F0E">
            <w:pPr>
              <w:suppressAutoHyphens/>
              <w:spacing w:after="0" w:line="240" w:lineRule="auto"/>
              <w:contextualSpacing/>
              <w:rPr>
                <w:rFonts w:ascii="Times New Roman" w:hAnsi="Times New Roman"/>
                <w:iCs/>
                <w:sz w:val="24"/>
                <w:szCs w:val="24"/>
              </w:rPr>
            </w:pPr>
            <w:r w:rsidRPr="006C7649">
              <w:rPr>
                <w:rFonts w:ascii="Times New Roman" w:hAnsi="Times New Roman"/>
                <w:iCs/>
                <w:sz w:val="24"/>
                <w:szCs w:val="24"/>
              </w:rPr>
              <w:t>составлять план действия; определять необходимые ресурсы;</w:t>
            </w:r>
          </w:p>
          <w:p w14:paraId="0E07E9FD" w14:textId="77777777" w:rsidR="00462B2E" w:rsidRPr="006C7649" w:rsidRDefault="00462B2E" w:rsidP="000C4F0E">
            <w:pPr>
              <w:spacing w:after="0" w:line="240" w:lineRule="auto"/>
              <w:contextualSpacing/>
              <w:rPr>
                <w:rFonts w:ascii="Times New Roman" w:hAnsi="Times New Roman"/>
                <w:i/>
                <w:sz w:val="24"/>
                <w:szCs w:val="24"/>
              </w:rPr>
            </w:pPr>
            <w:r w:rsidRPr="006C7649">
              <w:rPr>
                <w:rFonts w:ascii="Times New Roman" w:hAnsi="Times New Roman"/>
                <w:iCs/>
                <w:sz w:val="24"/>
                <w:szCs w:val="24"/>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c>
          <w:tcPr>
            <w:tcW w:w="3895" w:type="dxa"/>
          </w:tcPr>
          <w:p w14:paraId="60A83EA3" w14:textId="77777777" w:rsidR="00462B2E" w:rsidRPr="006C7649" w:rsidRDefault="00462B2E" w:rsidP="000C4F0E">
            <w:pPr>
              <w:suppressAutoHyphens/>
              <w:spacing w:after="0" w:line="240" w:lineRule="auto"/>
              <w:contextualSpacing/>
              <w:rPr>
                <w:rFonts w:ascii="Times New Roman" w:hAnsi="Times New Roman"/>
                <w:bCs/>
                <w:sz w:val="24"/>
                <w:szCs w:val="24"/>
              </w:rPr>
            </w:pPr>
            <w:r w:rsidRPr="006C7649">
              <w:rPr>
                <w:rFonts w:ascii="Times New Roman" w:hAnsi="Times New Roman"/>
                <w:iCs/>
                <w:sz w:val="24"/>
                <w:szCs w:val="24"/>
              </w:rPr>
              <w:t>а</w:t>
            </w:r>
            <w:r w:rsidRPr="006C7649">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3177E81B" w14:textId="77777777" w:rsidR="00462B2E" w:rsidRPr="006C7649" w:rsidRDefault="00462B2E" w:rsidP="000C4F0E">
            <w:pPr>
              <w:suppressAutoHyphens/>
              <w:spacing w:after="0" w:line="240" w:lineRule="auto"/>
              <w:contextualSpacing/>
              <w:rPr>
                <w:rFonts w:ascii="Times New Roman" w:hAnsi="Times New Roman"/>
                <w:i/>
                <w:sz w:val="24"/>
                <w:szCs w:val="24"/>
              </w:rPr>
            </w:pPr>
            <w:r w:rsidRPr="006C7649">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462B2E" w:rsidRPr="006C7649" w14:paraId="17AA6660" w14:textId="77777777" w:rsidTr="00ED5C42">
        <w:trPr>
          <w:trHeight w:val="4952"/>
        </w:trPr>
        <w:tc>
          <w:tcPr>
            <w:tcW w:w="1589" w:type="dxa"/>
          </w:tcPr>
          <w:p w14:paraId="64053565"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r w:rsidRPr="006C7649">
              <w:rPr>
                <w:rFonts w:ascii="Times New Roman" w:hAnsi="Times New Roman"/>
                <w:sz w:val="24"/>
                <w:szCs w:val="24"/>
              </w:rPr>
              <w:lastRenderedPageBreak/>
              <w:t>ОК 2</w:t>
            </w:r>
          </w:p>
          <w:p w14:paraId="36DE4613"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p>
        </w:tc>
        <w:tc>
          <w:tcPr>
            <w:tcW w:w="3764" w:type="dxa"/>
          </w:tcPr>
          <w:p w14:paraId="08330D57" w14:textId="77777777" w:rsidR="00462B2E" w:rsidRPr="006C7649" w:rsidRDefault="00462B2E" w:rsidP="000C4F0E">
            <w:pPr>
              <w:spacing w:after="0" w:line="240" w:lineRule="auto"/>
              <w:contextualSpacing/>
              <w:rPr>
                <w:rFonts w:ascii="Times New Roman" w:hAnsi="Times New Roman"/>
                <w:iCs/>
                <w:sz w:val="24"/>
                <w:szCs w:val="24"/>
              </w:rPr>
            </w:pPr>
            <w:r w:rsidRPr="006C7649">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tc>
        <w:tc>
          <w:tcPr>
            <w:tcW w:w="3895" w:type="dxa"/>
          </w:tcPr>
          <w:p w14:paraId="29936C31" w14:textId="77777777" w:rsidR="00462B2E" w:rsidRPr="006C7649" w:rsidRDefault="00462B2E" w:rsidP="000C4F0E">
            <w:pPr>
              <w:suppressAutoHyphens/>
              <w:spacing w:after="0" w:line="240" w:lineRule="auto"/>
              <w:contextualSpacing/>
              <w:rPr>
                <w:rFonts w:ascii="Times New Roman" w:hAnsi="Times New Roman"/>
                <w:iCs/>
                <w:sz w:val="24"/>
                <w:szCs w:val="24"/>
              </w:rPr>
            </w:pPr>
            <w:r w:rsidRPr="006C7649">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6C7649">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462B2E" w:rsidRPr="006C7649" w14:paraId="29636BC8" w14:textId="77777777" w:rsidTr="00DF3AD6">
        <w:trPr>
          <w:trHeight w:val="6856"/>
        </w:trPr>
        <w:tc>
          <w:tcPr>
            <w:tcW w:w="1589" w:type="dxa"/>
          </w:tcPr>
          <w:p w14:paraId="7F262ACB"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r w:rsidRPr="006C7649">
              <w:rPr>
                <w:rFonts w:ascii="Times New Roman" w:hAnsi="Times New Roman"/>
                <w:sz w:val="24"/>
                <w:szCs w:val="24"/>
              </w:rPr>
              <w:t>ОК 3</w:t>
            </w:r>
          </w:p>
          <w:p w14:paraId="7644973E"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p>
        </w:tc>
        <w:tc>
          <w:tcPr>
            <w:tcW w:w="3764" w:type="dxa"/>
          </w:tcPr>
          <w:p w14:paraId="406B1C23" w14:textId="77777777" w:rsidR="00462B2E" w:rsidRPr="006C7649" w:rsidRDefault="00462B2E" w:rsidP="000C4F0E">
            <w:pPr>
              <w:tabs>
                <w:tab w:val="left" w:pos="210"/>
              </w:tabs>
              <w:suppressAutoHyphens/>
              <w:spacing w:after="0" w:line="240" w:lineRule="auto"/>
              <w:contextualSpacing/>
              <w:rPr>
                <w:rFonts w:ascii="Times New Roman" w:hAnsi="Times New Roman"/>
                <w:iCs/>
                <w:sz w:val="24"/>
                <w:szCs w:val="24"/>
              </w:rPr>
            </w:pPr>
            <w:r w:rsidRPr="006C7649">
              <w:rPr>
                <w:rFonts w:ascii="Times New Roman" w:hAnsi="Times New Roman"/>
                <w:iCs/>
                <w:sz w:val="24"/>
                <w:szCs w:val="24"/>
              </w:rPr>
              <w:tab/>
            </w:r>
            <w:r w:rsidRPr="006C7649">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6C7649">
              <w:rPr>
                <w:rFonts w:ascii="Times New Roman" w:hAnsi="Times New Roman"/>
                <w:sz w:val="24"/>
                <w:szCs w:val="24"/>
              </w:rPr>
              <w:t xml:space="preserve">применять современную научную профессиональную терминологию; определять и выстраивать траектории профессионального развития и самообразования; </w:t>
            </w:r>
            <w:r w:rsidRPr="006C7649">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6C7649">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3895" w:type="dxa"/>
          </w:tcPr>
          <w:p w14:paraId="682332DE" w14:textId="77777777" w:rsidR="00462B2E" w:rsidRPr="006C7649" w:rsidRDefault="00462B2E" w:rsidP="000C4F0E">
            <w:pPr>
              <w:suppressAutoHyphens/>
              <w:spacing w:after="0" w:line="240" w:lineRule="auto"/>
              <w:contextualSpacing/>
              <w:rPr>
                <w:rFonts w:ascii="Times New Roman" w:hAnsi="Times New Roman"/>
                <w:iCs/>
                <w:sz w:val="24"/>
                <w:szCs w:val="24"/>
              </w:rPr>
            </w:pPr>
            <w:r w:rsidRPr="006C7649">
              <w:rPr>
                <w:rFonts w:ascii="Times New Roman" w:hAnsi="Times New Roman"/>
                <w:bCs/>
                <w:iCs/>
                <w:sz w:val="24"/>
                <w:szCs w:val="24"/>
              </w:rPr>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w:t>
            </w:r>
            <w:r w:rsidRPr="006C7649">
              <w:rPr>
                <w:rFonts w:ascii="Times New Roman" w:hAnsi="Times New Roman"/>
                <w:bCs/>
                <w:sz w:val="24"/>
                <w:szCs w:val="24"/>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462B2E" w:rsidRPr="006C7649" w14:paraId="4D9CF5A9" w14:textId="77777777" w:rsidTr="00ED5C42">
        <w:trPr>
          <w:trHeight w:val="1407"/>
        </w:trPr>
        <w:tc>
          <w:tcPr>
            <w:tcW w:w="1589" w:type="dxa"/>
          </w:tcPr>
          <w:p w14:paraId="662A982B"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r w:rsidRPr="006C7649">
              <w:rPr>
                <w:rFonts w:ascii="Times New Roman" w:hAnsi="Times New Roman"/>
                <w:sz w:val="24"/>
                <w:szCs w:val="24"/>
              </w:rPr>
              <w:t>ОК 4</w:t>
            </w:r>
          </w:p>
          <w:p w14:paraId="0B1C9286"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p>
        </w:tc>
        <w:tc>
          <w:tcPr>
            <w:tcW w:w="3764" w:type="dxa"/>
          </w:tcPr>
          <w:p w14:paraId="622DDD8B" w14:textId="77777777" w:rsidR="00462B2E" w:rsidRPr="006C7649" w:rsidRDefault="00462B2E" w:rsidP="000C4F0E">
            <w:pPr>
              <w:tabs>
                <w:tab w:val="left" w:pos="210"/>
              </w:tabs>
              <w:suppressAutoHyphens/>
              <w:spacing w:after="0" w:line="240" w:lineRule="auto"/>
              <w:contextualSpacing/>
              <w:rPr>
                <w:rFonts w:ascii="Times New Roman" w:hAnsi="Times New Roman"/>
                <w:iCs/>
                <w:sz w:val="24"/>
                <w:szCs w:val="24"/>
              </w:rPr>
            </w:pPr>
            <w:r w:rsidRPr="006C7649">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895" w:type="dxa"/>
          </w:tcPr>
          <w:p w14:paraId="1499068C" w14:textId="77777777" w:rsidR="00462B2E" w:rsidRPr="006C7649" w:rsidRDefault="00462B2E" w:rsidP="000C4F0E">
            <w:pPr>
              <w:suppressAutoHyphens/>
              <w:spacing w:after="0" w:line="240" w:lineRule="auto"/>
              <w:contextualSpacing/>
              <w:rPr>
                <w:rFonts w:ascii="Times New Roman" w:hAnsi="Times New Roman"/>
                <w:bCs/>
                <w:iCs/>
                <w:sz w:val="24"/>
                <w:szCs w:val="24"/>
              </w:rPr>
            </w:pPr>
            <w:r w:rsidRPr="006C7649">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462B2E" w:rsidRPr="006C7649" w14:paraId="18DB6F00" w14:textId="77777777" w:rsidTr="00ED5C42">
        <w:trPr>
          <w:trHeight w:val="1690"/>
        </w:trPr>
        <w:tc>
          <w:tcPr>
            <w:tcW w:w="1589" w:type="dxa"/>
          </w:tcPr>
          <w:p w14:paraId="19893534"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r w:rsidRPr="006C7649">
              <w:rPr>
                <w:rFonts w:ascii="Times New Roman" w:hAnsi="Times New Roman"/>
                <w:sz w:val="24"/>
                <w:szCs w:val="24"/>
              </w:rPr>
              <w:lastRenderedPageBreak/>
              <w:t>ОК 5</w:t>
            </w:r>
          </w:p>
          <w:p w14:paraId="3FCAD971"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p>
        </w:tc>
        <w:tc>
          <w:tcPr>
            <w:tcW w:w="3764" w:type="dxa"/>
          </w:tcPr>
          <w:p w14:paraId="64049DD0" w14:textId="77777777" w:rsidR="00462B2E" w:rsidRPr="006C7649" w:rsidRDefault="00462B2E" w:rsidP="000C4F0E">
            <w:pPr>
              <w:tabs>
                <w:tab w:val="left" w:pos="210"/>
              </w:tabs>
              <w:suppressAutoHyphens/>
              <w:spacing w:after="0" w:line="240" w:lineRule="auto"/>
              <w:contextualSpacing/>
              <w:rPr>
                <w:rFonts w:ascii="Times New Roman" w:hAnsi="Times New Roman"/>
                <w:bCs/>
                <w:spacing w:val="-4"/>
                <w:sz w:val="24"/>
                <w:szCs w:val="24"/>
              </w:rPr>
            </w:pPr>
            <w:r w:rsidRPr="006C7649">
              <w:rPr>
                <w:rFonts w:ascii="Times New Roman" w:hAnsi="Times New Roman"/>
                <w:iCs/>
                <w:sz w:val="24"/>
                <w:szCs w:val="24"/>
              </w:rPr>
              <w:t xml:space="preserve">грамотно </w:t>
            </w:r>
            <w:r w:rsidRPr="006C7649">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6C7649">
              <w:rPr>
                <w:rFonts w:ascii="Times New Roman" w:hAnsi="Times New Roman"/>
                <w:iCs/>
                <w:sz w:val="24"/>
                <w:szCs w:val="24"/>
              </w:rPr>
              <w:t>проявлять толерантность в рабочем коллективе</w:t>
            </w:r>
          </w:p>
        </w:tc>
        <w:tc>
          <w:tcPr>
            <w:tcW w:w="3895" w:type="dxa"/>
          </w:tcPr>
          <w:p w14:paraId="202725A2" w14:textId="77777777" w:rsidR="00462B2E" w:rsidRPr="006C7649" w:rsidRDefault="00462B2E" w:rsidP="000C4F0E">
            <w:pPr>
              <w:suppressAutoHyphens/>
              <w:spacing w:after="0" w:line="240" w:lineRule="auto"/>
              <w:contextualSpacing/>
              <w:rPr>
                <w:rFonts w:ascii="Times New Roman" w:hAnsi="Times New Roman"/>
                <w:bCs/>
                <w:sz w:val="24"/>
                <w:szCs w:val="24"/>
              </w:rPr>
            </w:pPr>
            <w:r w:rsidRPr="006C7649">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462B2E" w:rsidRPr="006C7649" w14:paraId="25FAD030" w14:textId="77777777" w:rsidTr="00ED5C42">
        <w:trPr>
          <w:trHeight w:val="2111"/>
        </w:trPr>
        <w:tc>
          <w:tcPr>
            <w:tcW w:w="1589" w:type="dxa"/>
          </w:tcPr>
          <w:p w14:paraId="353E20DA"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r w:rsidRPr="006C7649">
              <w:rPr>
                <w:rFonts w:ascii="Times New Roman" w:hAnsi="Times New Roman"/>
                <w:sz w:val="24"/>
                <w:szCs w:val="24"/>
              </w:rPr>
              <w:t>ОК 6</w:t>
            </w:r>
          </w:p>
          <w:p w14:paraId="2B7F1A79"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p>
        </w:tc>
        <w:tc>
          <w:tcPr>
            <w:tcW w:w="3764" w:type="dxa"/>
          </w:tcPr>
          <w:p w14:paraId="46274E2D" w14:textId="77777777" w:rsidR="00462B2E" w:rsidRPr="006C7649" w:rsidRDefault="00462B2E" w:rsidP="000C4F0E">
            <w:pPr>
              <w:tabs>
                <w:tab w:val="left" w:pos="210"/>
              </w:tabs>
              <w:suppressAutoHyphens/>
              <w:spacing w:after="0" w:line="240" w:lineRule="auto"/>
              <w:contextualSpacing/>
              <w:rPr>
                <w:rFonts w:ascii="Times New Roman" w:hAnsi="Times New Roman"/>
                <w:iCs/>
                <w:sz w:val="24"/>
                <w:szCs w:val="24"/>
              </w:rPr>
            </w:pPr>
            <w:r w:rsidRPr="006C7649">
              <w:rPr>
                <w:rFonts w:ascii="Times New Roman" w:hAnsi="Times New Roman"/>
                <w:bCs/>
                <w:iCs/>
                <w:sz w:val="24"/>
                <w:szCs w:val="24"/>
              </w:rPr>
              <w:t>описывать значимость своей специальности; применять стандарты антикоррупционного поведения</w:t>
            </w:r>
          </w:p>
        </w:tc>
        <w:tc>
          <w:tcPr>
            <w:tcW w:w="3895" w:type="dxa"/>
          </w:tcPr>
          <w:p w14:paraId="6CEEF35B" w14:textId="77777777" w:rsidR="00462B2E" w:rsidRPr="006C7649" w:rsidRDefault="00462B2E" w:rsidP="000C4F0E">
            <w:pPr>
              <w:suppressAutoHyphens/>
              <w:spacing w:after="0" w:line="240" w:lineRule="auto"/>
              <w:contextualSpacing/>
              <w:rPr>
                <w:rFonts w:ascii="Times New Roman" w:hAnsi="Times New Roman"/>
                <w:bCs/>
                <w:sz w:val="24"/>
                <w:szCs w:val="24"/>
              </w:rPr>
            </w:pPr>
            <w:r w:rsidRPr="006C7649">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462B2E" w:rsidRPr="006C7649" w14:paraId="22D7ECF6" w14:textId="77777777" w:rsidTr="00ED5C42">
        <w:trPr>
          <w:trHeight w:val="3304"/>
        </w:trPr>
        <w:tc>
          <w:tcPr>
            <w:tcW w:w="1589" w:type="dxa"/>
          </w:tcPr>
          <w:p w14:paraId="22118B18"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r w:rsidRPr="006C7649">
              <w:rPr>
                <w:rFonts w:ascii="Times New Roman" w:hAnsi="Times New Roman"/>
                <w:sz w:val="24"/>
                <w:szCs w:val="24"/>
              </w:rPr>
              <w:t>ОК 7</w:t>
            </w:r>
          </w:p>
          <w:p w14:paraId="1611E067"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p>
        </w:tc>
        <w:tc>
          <w:tcPr>
            <w:tcW w:w="3764" w:type="dxa"/>
          </w:tcPr>
          <w:p w14:paraId="46DA8A3D" w14:textId="77777777" w:rsidR="00462B2E" w:rsidRPr="006C7649" w:rsidRDefault="00462B2E" w:rsidP="000C4F0E">
            <w:pPr>
              <w:tabs>
                <w:tab w:val="left" w:pos="210"/>
              </w:tabs>
              <w:suppressAutoHyphens/>
              <w:spacing w:after="0" w:line="240" w:lineRule="auto"/>
              <w:contextualSpacing/>
              <w:rPr>
                <w:rFonts w:ascii="Times New Roman" w:hAnsi="Times New Roman"/>
                <w:bCs/>
                <w:iCs/>
                <w:sz w:val="24"/>
                <w:szCs w:val="24"/>
              </w:rPr>
            </w:pPr>
            <w:r w:rsidRPr="006C7649">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r w:rsidRPr="006C7649">
              <w:rPr>
                <w:rFonts w:ascii="Times New Roman" w:hAnsi="Times New Roman"/>
                <w:sz w:val="24"/>
                <w:szCs w:val="24"/>
              </w:rPr>
              <w:t xml:space="preserve">; </w:t>
            </w:r>
            <w:r w:rsidRPr="006C7649">
              <w:rPr>
                <w:rFonts w:ascii="Times New Roman" w:hAnsi="Times New Roman"/>
                <w:bCs/>
                <w:sz w:val="24"/>
                <w:szCs w:val="24"/>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c>
          <w:tcPr>
            <w:tcW w:w="3895" w:type="dxa"/>
          </w:tcPr>
          <w:p w14:paraId="48F61030" w14:textId="77777777" w:rsidR="00462B2E" w:rsidRPr="006C7649" w:rsidRDefault="00462B2E" w:rsidP="000C4F0E">
            <w:pPr>
              <w:suppressAutoHyphens/>
              <w:spacing w:after="0" w:line="240" w:lineRule="auto"/>
              <w:contextualSpacing/>
              <w:rPr>
                <w:rFonts w:ascii="Times New Roman" w:hAnsi="Times New Roman"/>
                <w:bCs/>
                <w:iCs/>
                <w:sz w:val="24"/>
                <w:szCs w:val="24"/>
              </w:rPr>
            </w:pPr>
            <w:r w:rsidRPr="006C7649">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462B2E" w:rsidRPr="006C7649" w14:paraId="73C1C7A7" w14:textId="77777777" w:rsidTr="00ED5C42">
        <w:trPr>
          <w:trHeight w:val="2460"/>
        </w:trPr>
        <w:tc>
          <w:tcPr>
            <w:tcW w:w="1589" w:type="dxa"/>
          </w:tcPr>
          <w:p w14:paraId="50AA65F1"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r w:rsidRPr="006C7649">
              <w:rPr>
                <w:rFonts w:ascii="Times New Roman" w:hAnsi="Times New Roman"/>
                <w:sz w:val="24"/>
                <w:szCs w:val="24"/>
              </w:rPr>
              <w:t>ОК 9</w:t>
            </w:r>
          </w:p>
          <w:p w14:paraId="3415C0D1"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p>
        </w:tc>
        <w:tc>
          <w:tcPr>
            <w:tcW w:w="3764" w:type="dxa"/>
          </w:tcPr>
          <w:p w14:paraId="4192EBD7" w14:textId="77777777" w:rsidR="00462B2E" w:rsidRPr="006C7649" w:rsidRDefault="00462B2E" w:rsidP="000C4F0E">
            <w:pPr>
              <w:tabs>
                <w:tab w:val="left" w:pos="210"/>
              </w:tabs>
              <w:suppressAutoHyphens/>
              <w:spacing w:after="0" w:line="240" w:lineRule="auto"/>
              <w:contextualSpacing/>
              <w:rPr>
                <w:rFonts w:ascii="Times New Roman" w:hAnsi="Times New Roman"/>
                <w:bCs/>
                <w:iCs/>
                <w:sz w:val="24"/>
                <w:szCs w:val="24"/>
              </w:rPr>
            </w:pPr>
            <w:r w:rsidRPr="006C7649">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c>
          <w:tcPr>
            <w:tcW w:w="3895" w:type="dxa"/>
          </w:tcPr>
          <w:p w14:paraId="3C6E6FBF" w14:textId="77777777" w:rsidR="00462B2E" w:rsidRPr="006C7649" w:rsidRDefault="00462B2E" w:rsidP="000C4F0E">
            <w:pPr>
              <w:suppressAutoHyphens/>
              <w:spacing w:after="0" w:line="240" w:lineRule="auto"/>
              <w:contextualSpacing/>
              <w:rPr>
                <w:rFonts w:ascii="Times New Roman" w:hAnsi="Times New Roman"/>
                <w:bCs/>
                <w:iCs/>
                <w:sz w:val="24"/>
                <w:szCs w:val="24"/>
              </w:rPr>
            </w:pPr>
            <w:r w:rsidRPr="006C7649">
              <w:rPr>
                <w:rFonts w:ascii="Times New Roman" w:hAnsi="Times New Roman"/>
                <w:iCs/>
                <w:sz w:val="24"/>
                <w:szCs w:val="24"/>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462B2E" w:rsidRPr="006C7649" w14:paraId="7A26BA20" w14:textId="77777777" w:rsidTr="00ED5C42">
        <w:trPr>
          <w:trHeight w:val="3533"/>
        </w:trPr>
        <w:tc>
          <w:tcPr>
            <w:tcW w:w="1589" w:type="dxa"/>
          </w:tcPr>
          <w:p w14:paraId="6C1546A1"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r w:rsidRPr="006C7649">
              <w:rPr>
                <w:rFonts w:ascii="Times New Roman" w:hAnsi="Times New Roman"/>
                <w:sz w:val="24"/>
                <w:szCs w:val="24"/>
              </w:rPr>
              <w:lastRenderedPageBreak/>
              <w:t>ПК 1.1</w:t>
            </w:r>
          </w:p>
          <w:p w14:paraId="07437D29"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p>
        </w:tc>
        <w:tc>
          <w:tcPr>
            <w:tcW w:w="3764" w:type="dxa"/>
          </w:tcPr>
          <w:p w14:paraId="43254C4F" w14:textId="77777777" w:rsidR="00462B2E" w:rsidRPr="006C7649" w:rsidRDefault="00462B2E" w:rsidP="000C4F0E">
            <w:pPr>
              <w:tabs>
                <w:tab w:val="left" w:pos="210"/>
              </w:tabs>
              <w:suppressAutoHyphens/>
              <w:spacing w:after="0" w:line="240" w:lineRule="auto"/>
              <w:contextualSpacing/>
              <w:rPr>
                <w:rFonts w:ascii="Times New Roman" w:hAnsi="Times New Roman"/>
                <w:iCs/>
                <w:sz w:val="24"/>
                <w:szCs w:val="24"/>
              </w:rPr>
            </w:pPr>
            <w:r w:rsidRPr="006C7649">
              <w:rPr>
                <w:rFonts w:ascii="Times New Roman" w:hAnsi="Times New Roman"/>
                <w:sz w:val="24"/>
                <w:szCs w:val="24"/>
              </w:rPr>
              <w:t>определять последовательность и сроки проведения технологических операций по содержанию, разведению и кормлению сельскохозяйственных животных, заготовке кормов, а также, первичной переработке и хранению продукции животноводства.</w:t>
            </w:r>
          </w:p>
        </w:tc>
        <w:tc>
          <w:tcPr>
            <w:tcW w:w="3895" w:type="dxa"/>
          </w:tcPr>
          <w:p w14:paraId="08ED584E"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-технологии содержания и разведения сельскохозяйственных животных, а также, заготовки, хранения и подготовки к скармливанию кормов для сельскохозяйственных животных;</w:t>
            </w:r>
          </w:p>
          <w:p w14:paraId="14616781"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требования охраны труда в объеме, необходимом для выполнения трудовых обязанностей;</w:t>
            </w:r>
          </w:p>
          <w:p w14:paraId="77CC780E" w14:textId="77777777" w:rsidR="00462B2E" w:rsidRPr="006C7649" w:rsidRDefault="00462B2E" w:rsidP="000C4F0E">
            <w:pPr>
              <w:suppressAutoHyphens/>
              <w:spacing w:after="0" w:line="240" w:lineRule="auto"/>
              <w:contextualSpacing/>
              <w:rPr>
                <w:rFonts w:ascii="Times New Roman" w:hAnsi="Times New Roman"/>
                <w:iCs/>
                <w:sz w:val="24"/>
                <w:szCs w:val="24"/>
              </w:rPr>
            </w:pPr>
            <w:r w:rsidRPr="006C7649">
              <w:rPr>
                <w:rFonts w:ascii="Times New Roman" w:hAnsi="Times New Roman"/>
                <w:sz w:val="24"/>
                <w:szCs w:val="24"/>
              </w:rPr>
              <w:t>- особенности ухода за сельскохозяйственными животными различных производственных групп.</w:t>
            </w:r>
          </w:p>
        </w:tc>
      </w:tr>
      <w:tr w:rsidR="00462B2E" w:rsidRPr="006C7649" w14:paraId="4D527FFF" w14:textId="77777777" w:rsidTr="00DF3AD6">
        <w:trPr>
          <w:trHeight w:val="4412"/>
        </w:trPr>
        <w:tc>
          <w:tcPr>
            <w:tcW w:w="1589" w:type="dxa"/>
          </w:tcPr>
          <w:p w14:paraId="3ABF665F"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r w:rsidRPr="006C7649">
              <w:rPr>
                <w:rFonts w:ascii="Times New Roman" w:hAnsi="Times New Roman"/>
                <w:sz w:val="24"/>
                <w:szCs w:val="24"/>
              </w:rPr>
              <w:t>ПК 1.2</w:t>
            </w:r>
          </w:p>
          <w:p w14:paraId="5BC71105"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p>
        </w:tc>
        <w:tc>
          <w:tcPr>
            <w:tcW w:w="3764" w:type="dxa"/>
          </w:tcPr>
          <w:p w14:paraId="7EE4C3BB"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составлять и анализировать рационы кормления животных различных видов и половозрастных групп;</w:t>
            </w:r>
          </w:p>
          <w:p w14:paraId="2935D1C0"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пользоваться справочной литературой;</w:t>
            </w:r>
          </w:p>
          <w:p w14:paraId="10BC6D1F" w14:textId="77777777" w:rsidR="00462B2E" w:rsidRPr="006C7649" w:rsidRDefault="00462B2E" w:rsidP="000C4F0E">
            <w:pPr>
              <w:tabs>
                <w:tab w:val="left" w:pos="210"/>
              </w:tabs>
              <w:suppressAutoHyphens/>
              <w:spacing w:after="0" w:line="240" w:lineRule="auto"/>
              <w:contextualSpacing/>
              <w:rPr>
                <w:rFonts w:ascii="Times New Roman" w:hAnsi="Times New Roman"/>
                <w:sz w:val="24"/>
                <w:szCs w:val="24"/>
              </w:rPr>
            </w:pPr>
            <w:r w:rsidRPr="006C7649">
              <w:rPr>
                <w:rFonts w:ascii="Times New Roman" w:hAnsi="Times New Roman"/>
                <w:sz w:val="24"/>
                <w:szCs w:val="24"/>
              </w:rPr>
              <w:t>- определять потребность в расходных материалах, инструментах, оборудовании, машинах и механизмах, средствах индивидуальной защиты для выполнения мероприятий по получению продукции животноводства, ее первичной переработке и хранению.</w:t>
            </w:r>
          </w:p>
        </w:tc>
        <w:tc>
          <w:tcPr>
            <w:tcW w:w="3895" w:type="dxa"/>
          </w:tcPr>
          <w:p w14:paraId="27B304D9"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потребность в кормовых, материально-технических и трудовых ресурсах;</w:t>
            </w:r>
          </w:p>
          <w:p w14:paraId="19CDB05B"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нормативы затрат труда и объемы выполняемых работ;</w:t>
            </w:r>
          </w:p>
          <w:p w14:paraId="02F35D64" w14:textId="77777777" w:rsidR="00462B2E" w:rsidRPr="006C7649" w:rsidRDefault="00462B2E" w:rsidP="000C4F0E">
            <w:pPr>
              <w:suppressAutoHyphens/>
              <w:spacing w:after="0" w:line="240" w:lineRule="auto"/>
              <w:contextualSpacing/>
              <w:rPr>
                <w:rFonts w:ascii="Times New Roman" w:hAnsi="Times New Roman"/>
                <w:sz w:val="24"/>
                <w:szCs w:val="24"/>
              </w:rPr>
            </w:pPr>
            <w:r w:rsidRPr="006C7649">
              <w:rPr>
                <w:rFonts w:ascii="Times New Roman" w:hAnsi="Times New Roman"/>
                <w:color w:val="FF0000"/>
                <w:sz w:val="24"/>
                <w:szCs w:val="24"/>
              </w:rPr>
              <w:t>-</w:t>
            </w:r>
            <w:r w:rsidRPr="006C7649">
              <w:rPr>
                <w:rFonts w:ascii="Times New Roman" w:hAnsi="Times New Roman"/>
                <w:sz w:val="24"/>
                <w:szCs w:val="24"/>
              </w:rPr>
              <w:t xml:space="preserve"> технологии содержания и разведения сельскохозяйственных животных, а также, заготовки, хранения и подготовки к скармливанию кормов для сельскохозяйственных животных.</w:t>
            </w:r>
          </w:p>
        </w:tc>
      </w:tr>
      <w:tr w:rsidR="00462B2E" w:rsidRPr="006C7649" w14:paraId="144C1C77" w14:textId="77777777" w:rsidTr="00DF3AD6">
        <w:trPr>
          <w:trHeight w:val="771"/>
        </w:trPr>
        <w:tc>
          <w:tcPr>
            <w:tcW w:w="1589" w:type="dxa"/>
          </w:tcPr>
          <w:p w14:paraId="71053C18"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r w:rsidRPr="006C7649">
              <w:rPr>
                <w:rFonts w:ascii="Times New Roman" w:hAnsi="Times New Roman"/>
                <w:sz w:val="24"/>
                <w:szCs w:val="24"/>
              </w:rPr>
              <w:t>ПК 1.3</w:t>
            </w:r>
          </w:p>
          <w:p w14:paraId="70DF491F"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p>
        </w:tc>
        <w:tc>
          <w:tcPr>
            <w:tcW w:w="3764" w:type="dxa"/>
          </w:tcPr>
          <w:p w14:paraId="41051363"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определять необходимость перевода сельскохозяйственных животных из одной производственной группы в другую, опираясь на оценку их физиологического состояния;</w:t>
            </w:r>
          </w:p>
          <w:p w14:paraId="7AC590CE"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корректировать мероприятия по уходу за сельскохозяйственными животными на основе анализа их физиологического состояния;</w:t>
            </w:r>
          </w:p>
          <w:p w14:paraId="085138DC"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вести электронную базу данных по состоянию сельскохозяйственных животных;</w:t>
            </w:r>
          </w:p>
          <w:p w14:paraId="2EFEF384" w14:textId="77777777" w:rsidR="00462B2E" w:rsidRPr="006C7649" w:rsidRDefault="00462B2E" w:rsidP="000C4F0E">
            <w:pPr>
              <w:tabs>
                <w:tab w:val="left" w:pos="210"/>
              </w:tabs>
              <w:suppressAutoHyphens/>
              <w:spacing w:after="0" w:line="240" w:lineRule="auto"/>
              <w:contextualSpacing/>
              <w:rPr>
                <w:rFonts w:ascii="Times New Roman" w:hAnsi="Times New Roman"/>
                <w:sz w:val="24"/>
                <w:szCs w:val="24"/>
              </w:rPr>
            </w:pPr>
            <w:r w:rsidRPr="006C7649">
              <w:rPr>
                <w:rFonts w:ascii="Times New Roman" w:hAnsi="Times New Roman"/>
                <w:sz w:val="24"/>
                <w:szCs w:val="24"/>
              </w:rPr>
              <w:t>- пользоваться автоматизированным оборудованием для контроля и регулирования микроклимата в животноводческих помещениях в соответствии с инструкциями по эксплуатации оборудования.</w:t>
            </w:r>
          </w:p>
        </w:tc>
        <w:tc>
          <w:tcPr>
            <w:tcW w:w="3895" w:type="dxa"/>
          </w:tcPr>
          <w:p w14:paraId="05D0CD26"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биологические и хозяйственно-полезные особенности сельскохозяйственных животных;</w:t>
            </w:r>
          </w:p>
          <w:p w14:paraId="365AD524"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требования к микроклимату в животноводческих помещениях в соответствии с технологией содержания сельскохозяйственных животных и ветеринарными нормами;</w:t>
            </w:r>
          </w:p>
          <w:p w14:paraId="55AF919B"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стандартные классификации животных для убоя и требования, предъявляемые к различным категориям, классам, подклассам животных для убоя;</w:t>
            </w:r>
          </w:p>
          <w:p w14:paraId="4B71C4BE"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стандартные классификации мяса животных и требования, предъявляемые к различным категориям, классам, подклассам мяса (туш);</w:t>
            </w:r>
          </w:p>
          <w:p w14:paraId="66959A44" w14:textId="77777777" w:rsidR="00462B2E" w:rsidRPr="006C7649" w:rsidRDefault="00462B2E" w:rsidP="000C4F0E">
            <w:pPr>
              <w:suppressAutoHyphens/>
              <w:spacing w:after="0" w:line="240" w:lineRule="auto"/>
              <w:contextualSpacing/>
              <w:rPr>
                <w:rFonts w:ascii="Times New Roman" w:hAnsi="Times New Roman"/>
                <w:sz w:val="24"/>
                <w:szCs w:val="24"/>
              </w:rPr>
            </w:pPr>
            <w:r w:rsidRPr="006C7649">
              <w:rPr>
                <w:rFonts w:ascii="Times New Roman" w:hAnsi="Times New Roman"/>
                <w:sz w:val="24"/>
                <w:szCs w:val="24"/>
              </w:rPr>
              <w:lastRenderedPageBreak/>
              <w:t>- стандартные классификации яиц и требования, предъявляемые к различным видам и категориям яиц, порядок сбора, сортировки и упаковки яиц.</w:t>
            </w:r>
          </w:p>
        </w:tc>
      </w:tr>
      <w:tr w:rsidR="00462B2E" w:rsidRPr="006C7649" w14:paraId="55E22AD3" w14:textId="77777777" w:rsidTr="00ED5C42">
        <w:trPr>
          <w:trHeight w:val="1170"/>
        </w:trPr>
        <w:tc>
          <w:tcPr>
            <w:tcW w:w="1589" w:type="dxa"/>
          </w:tcPr>
          <w:p w14:paraId="46ECBB13"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r w:rsidRPr="006C7649">
              <w:rPr>
                <w:rFonts w:ascii="Times New Roman" w:hAnsi="Times New Roman"/>
                <w:sz w:val="24"/>
                <w:szCs w:val="24"/>
              </w:rPr>
              <w:lastRenderedPageBreak/>
              <w:t>ПК 1.4</w:t>
            </w:r>
          </w:p>
          <w:p w14:paraId="02D1AA70"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p>
        </w:tc>
        <w:tc>
          <w:tcPr>
            <w:tcW w:w="3764" w:type="dxa"/>
          </w:tcPr>
          <w:p w14:paraId="408438B2"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оформлять заявки на материально-техническое обеспечение работ на всех этапах получения продукции животноводства, ее первичной переработки и хранения;</w:t>
            </w:r>
          </w:p>
          <w:p w14:paraId="2B7FCC60"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пользоваться специальным оборудованием в соответствии с инструкциями по его эксплуатации и специальным программным обеспечением при осуществлении автоматизированного контроля всех этапов организации работ по производству продукции животноводства;</w:t>
            </w:r>
          </w:p>
          <w:p w14:paraId="60D042D5"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осуществлять контроль своевременности и качества проведения мероприятий по искусственному осеменению сельскохозяйственных животных, уходу за животными до и после осеменения;</w:t>
            </w:r>
          </w:p>
          <w:p w14:paraId="30A0DBEB" w14:textId="77777777" w:rsidR="00462B2E" w:rsidRPr="006C7649" w:rsidRDefault="00462B2E" w:rsidP="000C4F0E">
            <w:pPr>
              <w:tabs>
                <w:tab w:val="left" w:pos="210"/>
              </w:tabs>
              <w:suppressAutoHyphens/>
              <w:spacing w:after="0" w:line="240" w:lineRule="auto"/>
              <w:contextualSpacing/>
              <w:rPr>
                <w:rFonts w:ascii="Times New Roman" w:hAnsi="Times New Roman"/>
                <w:sz w:val="24"/>
                <w:szCs w:val="24"/>
              </w:rPr>
            </w:pPr>
            <w:r w:rsidRPr="006C7649">
              <w:rPr>
                <w:rFonts w:ascii="Times New Roman" w:hAnsi="Times New Roman"/>
                <w:sz w:val="24"/>
                <w:szCs w:val="24"/>
              </w:rPr>
              <w:t>- определять оптимальные сроки уборки кормовых культур, обеспечивающие наилучшее качество кормов.</w:t>
            </w:r>
          </w:p>
        </w:tc>
        <w:tc>
          <w:tcPr>
            <w:tcW w:w="3895" w:type="dxa"/>
          </w:tcPr>
          <w:p w14:paraId="2621877C"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технологии содержания и разведения сельскохозяйственных животных, а также, заготовки, хранения и подготовки к скармливанию кормов для сельскохозяйственных животных;</w:t>
            </w:r>
          </w:p>
          <w:p w14:paraId="6F5773F7"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факторы, влияющие на качество корма в процессе его заготовки, хранения и подготовки к скармливанию;</w:t>
            </w:r>
          </w:p>
          <w:p w14:paraId="0908B55B"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сроки уборки кормовых культур, обеспечивающие максимальное качество кормов;</w:t>
            </w:r>
          </w:p>
          <w:p w14:paraId="2E2229D1"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технологии получения шерсти, пантов, перо-пухового сырья;</w:t>
            </w:r>
          </w:p>
          <w:p w14:paraId="6FAB14E2" w14:textId="77777777" w:rsidR="00462B2E" w:rsidRPr="006C7649" w:rsidRDefault="00462B2E" w:rsidP="000C4F0E">
            <w:pPr>
              <w:suppressAutoHyphens/>
              <w:spacing w:after="0" w:line="240" w:lineRule="auto"/>
              <w:contextualSpacing/>
              <w:rPr>
                <w:rFonts w:ascii="Times New Roman" w:hAnsi="Times New Roman"/>
                <w:sz w:val="24"/>
                <w:szCs w:val="24"/>
              </w:rPr>
            </w:pPr>
            <w:r w:rsidRPr="006C7649">
              <w:rPr>
                <w:rFonts w:ascii="Times New Roman" w:hAnsi="Times New Roman"/>
                <w:sz w:val="24"/>
                <w:szCs w:val="24"/>
              </w:rPr>
              <w:t>- условия хранения различных видов продукции животноводства, обеспечивающие сохранение ее качества и безопасности.</w:t>
            </w:r>
          </w:p>
          <w:p w14:paraId="114D19C4" w14:textId="77777777" w:rsidR="00462B2E" w:rsidRPr="006C7649" w:rsidRDefault="00462B2E" w:rsidP="000C4F0E">
            <w:pPr>
              <w:suppressAutoHyphens/>
              <w:spacing w:after="0" w:line="240" w:lineRule="auto"/>
              <w:contextualSpacing/>
              <w:rPr>
                <w:rFonts w:ascii="Times New Roman" w:hAnsi="Times New Roman"/>
                <w:sz w:val="24"/>
                <w:szCs w:val="24"/>
              </w:rPr>
            </w:pPr>
          </w:p>
        </w:tc>
      </w:tr>
      <w:tr w:rsidR="00462B2E" w:rsidRPr="006C7649" w14:paraId="45F3CEBA" w14:textId="77777777" w:rsidTr="00ED5C42">
        <w:trPr>
          <w:trHeight w:val="1365"/>
        </w:trPr>
        <w:tc>
          <w:tcPr>
            <w:tcW w:w="1589" w:type="dxa"/>
          </w:tcPr>
          <w:p w14:paraId="6091CA73"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r w:rsidRPr="006C7649">
              <w:rPr>
                <w:rFonts w:ascii="Times New Roman" w:hAnsi="Times New Roman"/>
                <w:sz w:val="24"/>
                <w:szCs w:val="24"/>
              </w:rPr>
              <w:t>ПК 1.5</w:t>
            </w:r>
          </w:p>
          <w:p w14:paraId="541089E6"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p>
        </w:tc>
        <w:tc>
          <w:tcPr>
            <w:tcW w:w="3764" w:type="dxa"/>
          </w:tcPr>
          <w:p w14:paraId="19871A84" w14:textId="77777777" w:rsidR="00462B2E" w:rsidRPr="006C7649" w:rsidRDefault="00462B2E" w:rsidP="000C4F0E">
            <w:pPr>
              <w:tabs>
                <w:tab w:val="left" w:pos="210"/>
              </w:tabs>
              <w:suppressAutoHyphens/>
              <w:spacing w:after="0" w:line="240" w:lineRule="auto"/>
              <w:contextualSpacing/>
              <w:rPr>
                <w:rFonts w:ascii="Times New Roman" w:hAnsi="Times New Roman"/>
                <w:sz w:val="24"/>
                <w:szCs w:val="24"/>
              </w:rPr>
            </w:pPr>
            <w:r w:rsidRPr="006C7649">
              <w:rPr>
                <w:rFonts w:ascii="Times New Roman" w:hAnsi="Times New Roman"/>
                <w:sz w:val="24"/>
                <w:szCs w:val="24"/>
              </w:rPr>
              <w:t>- вести учетно-отчетную документацию, с использованием электронных информационно-аналитических ресурсов.</w:t>
            </w:r>
          </w:p>
        </w:tc>
        <w:tc>
          <w:tcPr>
            <w:tcW w:w="3895" w:type="dxa"/>
          </w:tcPr>
          <w:p w14:paraId="6F110B3F"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формы первичной и учетно-отчетной документации;</w:t>
            </w:r>
          </w:p>
          <w:p w14:paraId="7BE97328" w14:textId="77777777" w:rsidR="00462B2E" w:rsidRPr="006C7649" w:rsidRDefault="00462B2E" w:rsidP="000C4F0E">
            <w:pPr>
              <w:suppressAutoHyphens/>
              <w:spacing w:after="0" w:line="240" w:lineRule="auto"/>
              <w:contextualSpacing/>
              <w:rPr>
                <w:rFonts w:ascii="Times New Roman" w:hAnsi="Times New Roman"/>
                <w:sz w:val="24"/>
                <w:szCs w:val="24"/>
              </w:rPr>
            </w:pPr>
            <w:r w:rsidRPr="006C7649">
              <w:rPr>
                <w:rFonts w:ascii="Times New Roman" w:hAnsi="Times New Roman"/>
                <w:sz w:val="24"/>
                <w:szCs w:val="24"/>
              </w:rPr>
              <w:t>- правила ведения электронных баз данных.</w:t>
            </w:r>
          </w:p>
        </w:tc>
      </w:tr>
      <w:tr w:rsidR="00462B2E" w:rsidRPr="006C7649" w14:paraId="3D984832" w14:textId="77777777" w:rsidTr="00ED5C42">
        <w:trPr>
          <w:trHeight w:val="1691"/>
        </w:trPr>
        <w:tc>
          <w:tcPr>
            <w:tcW w:w="1589" w:type="dxa"/>
          </w:tcPr>
          <w:p w14:paraId="354E7F87"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r w:rsidRPr="006C7649">
              <w:rPr>
                <w:rFonts w:ascii="Times New Roman" w:hAnsi="Times New Roman"/>
                <w:sz w:val="24"/>
                <w:szCs w:val="24"/>
              </w:rPr>
              <w:t xml:space="preserve">ПК 1.6 </w:t>
            </w:r>
          </w:p>
          <w:p w14:paraId="1F7F1C3C"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p>
        </w:tc>
        <w:tc>
          <w:tcPr>
            <w:tcW w:w="3764" w:type="dxa"/>
          </w:tcPr>
          <w:p w14:paraId="6A6AFA7E" w14:textId="77777777" w:rsidR="00462B2E" w:rsidRPr="006C7649" w:rsidRDefault="00462B2E" w:rsidP="000C4F0E">
            <w:pPr>
              <w:tabs>
                <w:tab w:val="left" w:pos="210"/>
              </w:tabs>
              <w:suppressAutoHyphens/>
              <w:spacing w:after="0" w:line="240" w:lineRule="auto"/>
              <w:contextualSpacing/>
              <w:rPr>
                <w:rFonts w:ascii="Times New Roman" w:hAnsi="Times New Roman"/>
                <w:sz w:val="24"/>
                <w:szCs w:val="24"/>
              </w:rPr>
            </w:pPr>
            <w:r w:rsidRPr="006C7649">
              <w:rPr>
                <w:rFonts w:ascii="Times New Roman" w:hAnsi="Times New Roman"/>
                <w:sz w:val="24"/>
                <w:szCs w:val="24"/>
              </w:rPr>
              <w:t>- организовывать санитарно-ветеринарные и профилактические работы.</w:t>
            </w:r>
          </w:p>
        </w:tc>
        <w:tc>
          <w:tcPr>
            <w:tcW w:w="3895" w:type="dxa"/>
          </w:tcPr>
          <w:p w14:paraId="2518A5AB" w14:textId="77777777" w:rsidR="00462B2E" w:rsidRPr="006C7649" w:rsidRDefault="00462B2E" w:rsidP="000C4F0E">
            <w:pPr>
              <w:suppressAutoHyphens/>
              <w:spacing w:after="0" w:line="240" w:lineRule="auto"/>
              <w:contextualSpacing/>
              <w:rPr>
                <w:rFonts w:ascii="Times New Roman" w:hAnsi="Times New Roman"/>
                <w:sz w:val="24"/>
                <w:szCs w:val="24"/>
              </w:rPr>
            </w:pPr>
            <w:r w:rsidRPr="006C7649">
              <w:rPr>
                <w:rFonts w:ascii="Times New Roman" w:hAnsi="Times New Roman"/>
                <w:sz w:val="24"/>
                <w:szCs w:val="24"/>
              </w:rPr>
              <w:t>- порядок проведения мероприятий по поддержанию чистоты в животноводческих помещениях и содержанию сельскохозяйственных животных с соблюдением ветеринарно-санитарных норм</w:t>
            </w:r>
          </w:p>
        </w:tc>
      </w:tr>
      <w:tr w:rsidR="00462B2E" w:rsidRPr="006C7649" w14:paraId="4137C7B1" w14:textId="77777777" w:rsidTr="00ED5C42">
        <w:trPr>
          <w:trHeight w:val="4662"/>
        </w:trPr>
        <w:tc>
          <w:tcPr>
            <w:tcW w:w="1589" w:type="dxa"/>
          </w:tcPr>
          <w:p w14:paraId="16166D0D"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r w:rsidRPr="006C7649">
              <w:rPr>
                <w:rFonts w:ascii="Times New Roman" w:hAnsi="Times New Roman"/>
                <w:sz w:val="24"/>
                <w:szCs w:val="24"/>
              </w:rPr>
              <w:lastRenderedPageBreak/>
              <w:t>ПК 2.1</w:t>
            </w:r>
          </w:p>
          <w:p w14:paraId="756238C0"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p>
        </w:tc>
        <w:tc>
          <w:tcPr>
            <w:tcW w:w="3764" w:type="dxa"/>
          </w:tcPr>
          <w:p w14:paraId="54282452"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планировать деятельность структурного подразделения;</w:t>
            </w:r>
          </w:p>
          <w:p w14:paraId="23064052"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разрабатывать производственные задания, графики, технологические карты на выполнение операций;</w:t>
            </w:r>
          </w:p>
          <w:p w14:paraId="41DE5E29"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выбирать оборудование и оснащение для осуществления технологических операций;</w:t>
            </w:r>
          </w:p>
          <w:p w14:paraId="0ACF129B" w14:textId="77777777" w:rsidR="00462B2E" w:rsidRPr="006C7649" w:rsidRDefault="00462B2E" w:rsidP="000C4F0E">
            <w:pPr>
              <w:tabs>
                <w:tab w:val="left" w:pos="210"/>
              </w:tabs>
              <w:suppressAutoHyphens/>
              <w:spacing w:after="0" w:line="240" w:lineRule="auto"/>
              <w:contextualSpacing/>
              <w:rPr>
                <w:rFonts w:ascii="Times New Roman" w:hAnsi="Times New Roman"/>
                <w:sz w:val="24"/>
                <w:szCs w:val="24"/>
              </w:rPr>
            </w:pPr>
            <w:r w:rsidRPr="006C7649">
              <w:rPr>
                <w:rFonts w:ascii="Times New Roman" w:hAnsi="Times New Roman"/>
                <w:sz w:val="24"/>
                <w:szCs w:val="24"/>
              </w:rPr>
              <w:t>- проводить оценку сельскохозяйственных животных различных видов по племенным и продуктивным качествам.</w:t>
            </w:r>
          </w:p>
        </w:tc>
        <w:tc>
          <w:tcPr>
            <w:tcW w:w="3895" w:type="dxa"/>
          </w:tcPr>
          <w:p w14:paraId="45097144"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общие принципы, правила и технологии производства продукции животноводства;</w:t>
            </w:r>
          </w:p>
          <w:p w14:paraId="164B16F2"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основы организации труда в животноводстве и типовые нормы обслуживания сельскохозяйственных животных;</w:t>
            </w:r>
          </w:p>
          <w:p w14:paraId="59BC0234"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назначение и порядок использования расходных материалов, инструмента, оборудования и машин, необходимых для выполнения всех технологических операций по производству продукции животноводства;</w:t>
            </w:r>
          </w:p>
          <w:p w14:paraId="1CAD58E3" w14:textId="77777777" w:rsidR="00462B2E" w:rsidRPr="006C7649" w:rsidRDefault="00462B2E" w:rsidP="000C4F0E">
            <w:pPr>
              <w:suppressAutoHyphens/>
              <w:spacing w:after="0" w:line="240" w:lineRule="auto"/>
              <w:contextualSpacing/>
              <w:rPr>
                <w:rFonts w:ascii="Times New Roman" w:hAnsi="Times New Roman"/>
                <w:sz w:val="24"/>
                <w:szCs w:val="24"/>
              </w:rPr>
            </w:pPr>
            <w:r w:rsidRPr="006C7649">
              <w:rPr>
                <w:rFonts w:ascii="Times New Roman" w:hAnsi="Times New Roman"/>
                <w:sz w:val="24"/>
                <w:szCs w:val="24"/>
              </w:rPr>
              <w:t>- порядок проведения мероприятий по санитарно-ветеринарному обеспечению животноводства.</w:t>
            </w:r>
          </w:p>
        </w:tc>
      </w:tr>
      <w:tr w:rsidR="00462B2E" w:rsidRPr="006C7649" w14:paraId="7B7E2ADC" w14:textId="77777777" w:rsidTr="00ED5C42">
        <w:trPr>
          <w:trHeight w:val="2235"/>
        </w:trPr>
        <w:tc>
          <w:tcPr>
            <w:tcW w:w="1589" w:type="dxa"/>
          </w:tcPr>
          <w:p w14:paraId="13F4B93B"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r w:rsidRPr="006C7649">
              <w:rPr>
                <w:rFonts w:ascii="Times New Roman" w:hAnsi="Times New Roman"/>
                <w:sz w:val="24"/>
                <w:szCs w:val="24"/>
              </w:rPr>
              <w:t xml:space="preserve">ПК 2.2 </w:t>
            </w:r>
          </w:p>
          <w:p w14:paraId="2E72BD70" w14:textId="77777777" w:rsidR="00462B2E" w:rsidRPr="006C7649" w:rsidRDefault="00462B2E" w:rsidP="000C4F0E">
            <w:pPr>
              <w:suppressAutoHyphens/>
              <w:spacing w:after="0" w:line="240" w:lineRule="auto"/>
              <w:contextualSpacing/>
              <w:jc w:val="center"/>
              <w:rPr>
                <w:rFonts w:ascii="Times New Roman" w:hAnsi="Times New Roman"/>
                <w:sz w:val="24"/>
                <w:szCs w:val="24"/>
              </w:rPr>
            </w:pPr>
          </w:p>
        </w:tc>
        <w:tc>
          <w:tcPr>
            <w:tcW w:w="3764" w:type="dxa"/>
          </w:tcPr>
          <w:p w14:paraId="02DA4397"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определять сроки, набор, последовательность проведения технологических операций и потребность в расходных материалах для их осуществления;</w:t>
            </w:r>
          </w:p>
          <w:p w14:paraId="0A5F996D"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определять площади, размеры, количество технологических элементов для выполнения производственных процессов;</w:t>
            </w:r>
          </w:p>
          <w:p w14:paraId="108DAC77" w14:textId="77777777" w:rsidR="00462B2E" w:rsidRPr="006C7649" w:rsidRDefault="00462B2E" w:rsidP="000C4F0E">
            <w:pPr>
              <w:tabs>
                <w:tab w:val="left" w:pos="210"/>
              </w:tabs>
              <w:suppressAutoHyphens/>
              <w:spacing w:after="0" w:line="240" w:lineRule="auto"/>
              <w:contextualSpacing/>
              <w:rPr>
                <w:rFonts w:ascii="Times New Roman" w:hAnsi="Times New Roman"/>
                <w:sz w:val="24"/>
                <w:szCs w:val="24"/>
              </w:rPr>
            </w:pPr>
            <w:r w:rsidRPr="006C7649">
              <w:rPr>
                <w:rFonts w:ascii="Times New Roman" w:hAnsi="Times New Roman"/>
                <w:sz w:val="24"/>
                <w:szCs w:val="24"/>
              </w:rPr>
              <w:t xml:space="preserve">- определять оптимальное время </w:t>
            </w:r>
            <w:r w:rsidR="00E0693D">
              <w:rPr>
                <w:rFonts w:ascii="Times New Roman" w:hAnsi="Times New Roman"/>
                <w:sz w:val="24"/>
                <w:szCs w:val="24"/>
              </w:rPr>
              <w:t>элементов распорядка дня</w:t>
            </w:r>
            <w:r w:rsidRPr="006C7649">
              <w:rPr>
                <w:rFonts w:ascii="Times New Roman" w:hAnsi="Times New Roman"/>
                <w:sz w:val="24"/>
                <w:szCs w:val="24"/>
              </w:rPr>
              <w:t xml:space="preserve"> в зависимости от применяемой технологии, вида сельскохозяйственных животных и их физиологического состояния.</w:t>
            </w:r>
          </w:p>
        </w:tc>
        <w:tc>
          <w:tcPr>
            <w:tcW w:w="3895" w:type="dxa"/>
          </w:tcPr>
          <w:p w14:paraId="261E0EBD"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правила ведения электронных баз данных;</w:t>
            </w:r>
          </w:p>
          <w:p w14:paraId="6A28381F"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требования к качеству работ по получению, первичной переработке и хранению продукции животноводства;</w:t>
            </w:r>
          </w:p>
          <w:p w14:paraId="23FDDC16"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стандартные классификации продукции животноводства;</w:t>
            </w:r>
          </w:p>
          <w:p w14:paraId="5CF0F97A"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условия хранения различных видов сельскохозяйственной продукции;</w:t>
            </w:r>
          </w:p>
          <w:p w14:paraId="239FB415" w14:textId="77777777" w:rsidR="00462B2E" w:rsidRPr="006C7649" w:rsidRDefault="00462B2E" w:rsidP="000C4F0E">
            <w:pPr>
              <w:pStyle w:val="affffff4"/>
              <w:contextualSpacing/>
              <w:rPr>
                <w:rFonts w:ascii="Times New Roman" w:hAnsi="Times New Roman"/>
                <w:sz w:val="24"/>
                <w:szCs w:val="24"/>
              </w:rPr>
            </w:pPr>
            <w:r w:rsidRPr="006C7649">
              <w:rPr>
                <w:rFonts w:ascii="Times New Roman" w:hAnsi="Times New Roman"/>
                <w:sz w:val="24"/>
                <w:szCs w:val="24"/>
              </w:rPr>
              <w:t>- методы, повышающие сохранность продукции животноводства в процессе ее хранения;</w:t>
            </w:r>
          </w:p>
          <w:p w14:paraId="40CC5FA6" w14:textId="77777777" w:rsidR="00462B2E" w:rsidRPr="006C7649" w:rsidRDefault="00462B2E" w:rsidP="000C4F0E">
            <w:pPr>
              <w:suppressAutoHyphens/>
              <w:spacing w:after="0" w:line="240" w:lineRule="auto"/>
              <w:contextualSpacing/>
              <w:rPr>
                <w:rFonts w:ascii="Times New Roman" w:hAnsi="Times New Roman"/>
                <w:sz w:val="24"/>
                <w:szCs w:val="24"/>
              </w:rPr>
            </w:pPr>
            <w:r w:rsidRPr="006C7649">
              <w:rPr>
                <w:rFonts w:ascii="Times New Roman" w:hAnsi="Times New Roman"/>
                <w:sz w:val="24"/>
                <w:szCs w:val="24"/>
              </w:rPr>
              <w:t>- направления совершенствования технологий получения, первичной переработки и хранения продукции животноводства.</w:t>
            </w:r>
          </w:p>
        </w:tc>
      </w:tr>
    </w:tbl>
    <w:p w14:paraId="323F25AC" w14:textId="77777777" w:rsidR="00462B2E" w:rsidRDefault="00462B2E" w:rsidP="00462B2E">
      <w:pPr>
        <w:suppressAutoHyphens/>
        <w:spacing w:after="240" w:line="240" w:lineRule="auto"/>
        <w:ind w:firstLine="709"/>
        <w:rPr>
          <w:rFonts w:ascii="Times New Roman" w:hAnsi="Times New Roman"/>
          <w:b/>
        </w:rPr>
      </w:pPr>
    </w:p>
    <w:p w14:paraId="6C3853FA" w14:textId="77777777" w:rsidR="00462B2E" w:rsidRPr="00315F34" w:rsidRDefault="00462B2E" w:rsidP="00462B2E">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14:paraId="47FA9A20" w14:textId="77777777" w:rsidR="00462B2E" w:rsidRPr="00315F34" w:rsidRDefault="00462B2E" w:rsidP="00462B2E">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462B2E" w:rsidRPr="00315F34" w14:paraId="533F2137" w14:textId="77777777" w:rsidTr="00ED5C42">
        <w:trPr>
          <w:trHeight w:val="490"/>
        </w:trPr>
        <w:tc>
          <w:tcPr>
            <w:tcW w:w="3685" w:type="pct"/>
            <w:vAlign w:val="center"/>
          </w:tcPr>
          <w:p w14:paraId="73F7A4A6" w14:textId="77777777" w:rsidR="00462B2E" w:rsidRPr="00315F34" w:rsidRDefault="00462B2E" w:rsidP="00ED5C42">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14:paraId="7E746B23" w14:textId="77777777" w:rsidR="00462B2E" w:rsidRPr="00315F34" w:rsidRDefault="00462B2E" w:rsidP="00ED5C42">
            <w:pPr>
              <w:suppressAutoHyphens/>
              <w:rPr>
                <w:rFonts w:ascii="Times New Roman" w:hAnsi="Times New Roman"/>
                <w:b/>
                <w:iCs/>
              </w:rPr>
            </w:pPr>
            <w:r w:rsidRPr="00315F34">
              <w:rPr>
                <w:rFonts w:ascii="Times New Roman" w:hAnsi="Times New Roman"/>
                <w:b/>
                <w:iCs/>
              </w:rPr>
              <w:t>Объем в часах</w:t>
            </w:r>
          </w:p>
        </w:tc>
      </w:tr>
      <w:tr w:rsidR="00462B2E" w:rsidRPr="00315F34" w14:paraId="71DD9C00" w14:textId="77777777" w:rsidTr="00ED5C42">
        <w:trPr>
          <w:trHeight w:val="490"/>
        </w:trPr>
        <w:tc>
          <w:tcPr>
            <w:tcW w:w="3685" w:type="pct"/>
            <w:vAlign w:val="center"/>
          </w:tcPr>
          <w:p w14:paraId="37EA0C6E" w14:textId="77777777" w:rsidR="00462B2E" w:rsidRPr="00315F34" w:rsidRDefault="00462B2E" w:rsidP="00ED5C42">
            <w:pPr>
              <w:suppressAutoHyphens/>
              <w:spacing w:after="0"/>
              <w:rPr>
                <w:rFonts w:ascii="Times New Roman" w:hAnsi="Times New Roman"/>
                <w:b/>
              </w:rPr>
            </w:pPr>
            <w:r w:rsidRPr="00315F34">
              <w:rPr>
                <w:rFonts w:ascii="Times New Roman" w:hAnsi="Times New Roman"/>
                <w:b/>
              </w:rPr>
              <w:t>Объем образовательной программы учебной дисциплины</w:t>
            </w:r>
          </w:p>
        </w:tc>
        <w:tc>
          <w:tcPr>
            <w:tcW w:w="1315" w:type="pct"/>
            <w:vAlign w:val="center"/>
          </w:tcPr>
          <w:p w14:paraId="28EB9C72" w14:textId="77777777" w:rsidR="00462B2E" w:rsidRPr="00315F34" w:rsidRDefault="00462B2E" w:rsidP="00ED5C42">
            <w:pPr>
              <w:suppressAutoHyphens/>
              <w:spacing w:after="0"/>
              <w:rPr>
                <w:rFonts w:ascii="Times New Roman" w:hAnsi="Times New Roman"/>
                <w:iCs/>
              </w:rPr>
            </w:pPr>
            <w:r>
              <w:rPr>
                <w:rFonts w:ascii="Times New Roman" w:hAnsi="Times New Roman"/>
                <w:iCs/>
              </w:rPr>
              <w:t>34</w:t>
            </w:r>
          </w:p>
        </w:tc>
      </w:tr>
      <w:tr w:rsidR="00462B2E" w:rsidRPr="00315F34" w14:paraId="545A2DE5" w14:textId="77777777" w:rsidTr="00ED5C42">
        <w:trPr>
          <w:trHeight w:val="490"/>
        </w:trPr>
        <w:tc>
          <w:tcPr>
            <w:tcW w:w="3685" w:type="pct"/>
            <w:shd w:val="clear" w:color="auto" w:fill="auto"/>
            <w:vAlign w:val="center"/>
          </w:tcPr>
          <w:p w14:paraId="5DB69CFE" w14:textId="77777777" w:rsidR="00462B2E" w:rsidRPr="00315F34" w:rsidRDefault="00462B2E" w:rsidP="00ED5C42">
            <w:pPr>
              <w:suppressAutoHyphens/>
              <w:spacing w:after="0"/>
              <w:rPr>
                <w:rFonts w:ascii="Times New Roman" w:hAnsi="Times New Roman"/>
                <w:b/>
              </w:rPr>
            </w:pPr>
            <w:r w:rsidRPr="00315F34">
              <w:rPr>
                <w:rFonts w:ascii="Times New Roman" w:hAnsi="Times New Roman"/>
                <w:b/>
              </w:rPr>
              <w:t>в т.ч. в форме практической подготовки</w:t>
            </w:r>
          </w:p>
        </w:tc>
        <w:tc>
          <w:tcPr>
            <w:tcW w:w="1315" w:type="pct"/>
            <w:shd w:val="clear" w:color="auto" w:fill="auto"/>
            <w:vAlign w:val="center"/>
          </w:tcPr>
          <w:p w14:paraId="41B192D1" w14:textId="77777777" w:rsidR="00462B2E" w:rsidRPr="00315F34" w:rsidRDefault="00462B2E" w:rsidP="00ED5C42">
            <w:pPr>
              <w:suppressAutoHyphens/>
              <w:spacing w:after="0"/>
              <w:rPr>
                <w:rFonts w:ascii="Times New Roman" w:hAnsi="Times New Roman"/>
                <w:iCs/>
              </w:rPr>
            </w:pPr>
            <w:r>
              <w:rPr>
                <w:rFonts w:ascii="Times New Roman" w:hAnsi="Times New Roman"/>
                <w:iCs/>
              </w:rPr>
              <w:t>10</w:t>
            </w:r>
          </w:p>
        </w:tc>
      </w:tr>
      <w:tr w:rsidR="00462B2E" w:rsidRPr="00315F34" w14:paraId="60B5093E" w14:textId="77777777" w:rsidTr="00ED5C42">
        <w:trPr>
          <w:trHeight w:val="336"/>
        </w:trPr>
        <w:tc>
          <w:tcPr>
            <w:tcW w:w="5000" w:type="pct"/>
            <w:gridSpan w:val="2"/>
            <w:vAlign w:val="center"/>
          </w:tcPr>
          <w:p w14:paraId="229F9F75" w14:textId="77777777" w:rsidR="00462B2E" w:rsidRPr="00315F34" w:rsidRDefault="00462B2E" w:rsidP="00ED5C42">
            <w:pPr>
              <w:suppressAutoHyphens/>
              <w:spacing w:after="0"/>
              <w:rPr>
                <w:rFonts w:ascii="Times New Roman" w:hAnsi="Times New Roman"/>
                <w:iCs/>
              </w:rPr>
            </w:pPr>
            <w:r w:rsidRPr="00315F34">
              <w:rPr>
                <w:rFonts w:ascii="Times New Roman" w:hAnsi="Times New Roman"/>
              </w:rPr>
              <w:t>в т. ч.:</w:t>
            </w:r>
          </w:p>
        </w:tc>
      </w:tr>
      <w:tr w:rsidR="00462B2E" w:rsidRPr="00315F34" w14:paraId="51A23A48" w14:textId="77777777" w:rsidTr="00ED5C42">
        <w:trPr>
          <w:trHeight w:val="490"/>
        </w:trPr>
        <w:tc>
          <w:tcPr>
            <w:tcW w:w="3685" w:type="pct"/>
            <w:vAlign w:val="center"/>
          </w:tcPr>
          <w:p w14:paraId="1C308324" w14:textId="77777777" w:rsidR="00462B2E" w:rsidRPr="00315F34" w:rsidRDefault="00462B2E" w:rsidP="00ED5C42">
            <w:pPr>
              <w:suppressAutoHyphens/>
              <w:spacing w:after="0"/>
              <w:rPr>
                <w:rFonts w:ascii="Times New Roman" w:hAnsi="Times New Roman"/>
              </w:rPr>
            </w:pPr>
            <w:r w:rsidRPr="00315F34">
              <w:rPr>
                <w:rFonts w:ascii="Times New Roman" w:hAnsi="Times New Roman"/>
              </w:rPr>
              <w:lastRenderedPageBreak/>
              <w:t>теоретическое обучение</w:t>
            </w:r>
          </w:p>
        </w:tc>
        <w:tc>
          <w:tcPr>
            <w:tcW w:w="1315" w:type="pct"/>
            <w:vAlign w:val="center"/>
          </w:tcPr>
          <w:p w14:paraId="0C23B9F9" w14:textId="77777777" w:rsidR="00462B2E" w:rsidRPr="00315F34" w:rsidRDefault="00462B2E" w:rsidP="00ED5C42">
            <w:pPr>
              <w:suppressAutoHyphens/>
              <w:spacing w:after="0"/>
              <w:rPr>
                <w:rFonts w:ascii="Times New Roman" w:hAnsi="Times New Roman"/>
                <w:iCs/>
              </w:rPr>
            </w:pPr>
            <w:r>
              <w:rPr>
                <w:rFonts w:ascii="Times New Roman" w:hAnsi="Times New Roman"/>
                <w:iCs/>
              </w:rPr>
              <w:t>24</w:t>
            </w:r>
          </w:p>
        </w:tc>
      </w:tr>
      <w:tr w:rsidR="00462B2E" w:rsidRPr="00315F34" w14:paraId="072DB3EC" w14:textId="77777777" w:rsidTr="00ED5C42">
        <w:trPr>
          <w:trHeight w:val="490"/>
        </w:trPr>
        <w:tc>
          <w:tcPr>
            <w:tcW w:w="3685" w:type="pct"/>
            <w:vAlign w:val="center"/>
          </w:tcPr>
          <w:p w14:paraId="57A2B82B" w14:textId="77777777" w:rsidR="00462B2E" w:rsidRPr="00315F34" w:rsidRDefault="00462B2E" w:rsidP="00ED5C42">
            <w:pPr>
              <w:suppressAutoHyphens/>
              <w:spacing w:after="0"/>
              <w:rPr>
                <w:rFonts w:ascii="Times New Roman" w:hAnsi="Times New Roman"/>
              </w:rPr>
            </w:pPr>
            <w:r w:rsidRPr="00315F34">
              <w:rPr>
                <w:rFonts w:ascii="Times New Roman" w:hAnsi="Times New Roman"/>
              </w:rPr>
              <w:t>практические занятия</w:t>
            </w:r>
            <w:r w:rsidRPr="00315F34">
              <w:rPr>
                <w:rFonts w:ascii="Times New Roman" w:hAnsi="Times New Roman"/>
                <w:i/>
              </w:rPr>
              <w:t xml:space="preserve"> </w:t>
            </w:r>
          </w:p>
        </w:tc>
        <w:tc>
          <w:tcPr>
            <w:tcW w:w="1315" w:type="pct"/>
            <w:vAlign w:val="center"/>
          </w:tcPr>
          <w:p w14:paraId="18802590" w14:textId="77777777" w:rsidR="00462B2E" w:rsidRPr="00315F34" w:rsidRDefault="00462B2E" w:rsidP="00ED5C42">
            <w:pPr>
              <w:suppressAutoHyphens/>
              <w:spacing w:after="0"/>
              <w:rPr>
                <w:rFonts w:ascii="Times New Roman" w:hAnsi="Times New Roman"/>
                <w:iCs/>
              </w:rPr>
            </w:pPr>
            <w:r>
              <w:rPr>
                <w:rFonts w:ascii="Times New Roman" w:hAnsi="Times New Roman"/>
                <w:iCs/>
              </w:rPr>
              <w:t>10</w:t>
            </w:r>
          </w:p>
        </w:tc>
      </w:tr>
      <w:tr w:rsidR="00462B2E" w:rsidRPr="00315F34" w14:paraId="228D4A5E" w14:textId="77777777" w:rsidTr="00ED5C42">
        <w:trPr>
          <w:trHeight w:val="267"/>
        </w:trPr>
        <w:tc>
          <w:tcPr>
            <w:tcW w:w="3685" w:type="pct"/>
            <w:vAlign w:val="center"/>
          </w:tcPr>
          <w:p w14:paraId="7F5C1775" w14:textId="77777777" w:rsidR="00462B2E" w:rsidRPr="00315F34" w:rsidRDefault="00462B2E" w:rsidP="00ED5C42">
            <w:pPr>
              <w:suppressAutoHyphens/>
              <w:spacing w:after="0"/>
              <w:rPr>
                <w:rFonts w:ascii="Times New Roman" w:hAnsi="Times New Roman"/>
                <w:i/>
              </w:rPr>
            </w:pPr>
            <w:r w:rsidRPr="00315F34">
              <w:rPr>
                <w:rFonts w:ascii="Times New Roman" w:hAnsi="Times New Roman"/>
                <w:i/>
              </w:rPr>
              <w:t xml:space="preserve">Самостоятельная работа </w:t>
            </w:r>
            <w:r w:rsidRPr="00315F34">
              <w:rPr>
                <w:rFonts w:ascii="Times New Roman" w:hAnsi="Times New Roman"/>
                <w:b/>
                <w:i/>
                <w:vertAlign w:val="superscript"/>
              </w:rPr>
              <w:footnoteReference w:id="90"/>
            </w:r>
          </w:p>
        </w:tc>
        <w:tc>
          <w:tcPr>
            <w:tcW w:w="1315" w:type="pct"/>
            <w:vAlign w:val="center"/>
          </w:tcPr>
          <w:p w14:paraId="0AFCE296" w14:textId="77777777" w:rsidR="00462B2E" w:rsidRPr="00315F34" w:rsidRDefault="00462B2E" w:rsidP="00ED5C42">
            <w:pPr>
              <w:suppressAutoHyphens/>
              <w:spacing w:after="0"/>
              <w:rPr>
                <w:rFonts w:ascii="Times New Roman" w:hAnsi="Times New Roman"/>
                <w:iCs/>
              </w:rPr>
            </w:pPr>
            <w:r w:rsidRPr="00315F34">
              <w:rPr>
                <w:rFonts w:ascii="Times New Roman" w:hAnsi="Times New Roman"/>
                <w:iCs/>
              </w:rPr>
              <w:t>-</w:t>
            </w:r>
          </w:p>
        </w:tc>
      </w:tr>
      <w:tr w:rsidR="00462B2E" w:rsidRPr="00315F34" w14:paraId="3E1B69EF" w14:textId="77777777" w:rsidTr="00ED5C42">
        <w:trPr>
          <w:trHeight w:val="331"/>
        </w:trPr>
        <w:tc>
          <w:tcPr>
            <w:tcW w:w="3685" w:type="pct"/>
            <w:vAlign w:val="center"/>
          </w:tcPr>
          <w:p w14:paraId="216AC2A1" w14:textId="77777777" w:rsidR="00462B2E" w:rsidRPr="00315F34" w:rsidRDefault="00462B2E" w:rsidP="00ED5C42">
            <w:pPr>
              <w:suppressAutoHyphens/>
              <w:spacing w:after="0"/>
              <w:rPr>
                <w:rFonts w:ascii="Times New Roman" w:hAnsi="Times New Roman"/>
                <w:i/>
              </w:rPr>
            </w:pPr>
            <w:r w:rsidRPr="00315F34">
              <w:rPr>
                <w:rFonts w:ascii="Times New Roman" w:hAnsi="Times New Roman"/>
                <w:b/>
                <w:iCs/>
              </w:rPr>
              <w:t>Промежуточная аттестация</w:t>
            </w:r>
          </w:p>
        </w:tc>
        <w:tc>
          <w:tcPr>
            <w:tcW w:w="1315" w:type="pct"/>
            <w:vAlign w:val="center"/>
          </w:tcPr>
          <w:p w14:paraId="17B96319" w14:textId="318E0574" w:rsidR="00462B2E" w:rsidRPr="00315F34" w:rsidRDefault="000C4F0E" w:rsidP="00ED5C42">
            <w:pPr>
              <w:suppressAutoHyphens/>
              <w:spacing w:after="0"/>
              <w:rPr>
                <w:rFonts w:ascii="Times New Roman" w:hAnsi="Times New Roman"/>
                <w:iCs/>
              </w:rPr>
            </w:pPr>
            <w:r>
              <w:rPr>
                <w:rFonts w:ascii="Times New Roman" w:hAnsi="Times New Roman"/>
                <w:iCs/>
              </w:rPr>
              <w:t>2</w:t>
            </w:r>
          </w:p>
        </w:tc>
      </w:tr>
    </w:tbl>
    <w:p w14:paraId="3CBBC3FA" w14:textId="77777777" w:rsidR="00462B2E" w:rsidRPr="00315F34" w:rsidRDefault="00462B2E" w:rsidP="00462B2E">
      <w:pPr>
        <w:rPr>
          <w:rFonts w:ascii="Times New Roman" w:hAnsi="Times New Roman"/>
          <w:b/>
          <w:i/>
        </w:rPr>
        <w:sectPr w:rsidR="00462B2E" w:rsidRPr="00315F34" w:rsidSect="00733AEF">
          <w:footerReference w:type="even" r:id="rId75"/>
          <w:footerReference w:type="default" r:id="rId76"/>
          <w:pgSz w:w="11906" w:h="16838"/>
          <w:pgMar w:top="1134" w:right="850" w:bottom="284" w:left="1701" w:header="708" w:footer="708" w:gutter="0"/>
          <w:cols w:space="720"/>
          <w:docGrid w:linePitch="299"/>
        </w:sectPr>
      </w:pPr>
    </w:p>
    <w:p w14:paraId="0A5A129C" w14:textId="77777777" w:rsidR="00462B2E" w:rsidRPr="000C4F0E" w:rsidRDefault="00462B2E" w:rsidP="00462B2E">
      <w:pPr>
        <w:ind w:firstLine="709"/>
        <w:rPr>
          <w:rFonts w:ascii="Times New Roman" w:hAnsi="Times New Roman"/>
          <w:b/>
          <w:bCs/>
          <w:sz w:val="24"/>
          <w:szCs w:val="24"/>
        </w:rPr>
      </w:pPr>
      <w:r w:rsidRPr="000C4F0E">
        <w:rPr>
          <w:rFonts w:ascii="Times New Roman" w:hAnsi="Times New Roman"/>
          <w:b/>
          <w:sz w:val="24"/>
          <w:szCs w:val="24"/>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0"/>
        <w:gridCol w:w="7452"/>
        <w:gridCol w:w="2540"/>
        <w:gridCol w:w="2510"/>
      </w:tblGrid>
      <w:tr w:rsidR="00462B2E" w:rsidRPr="000C4F0E" w14:paraId="0D9157E8" w14:textId="77777777" w:rsidTr="000C4F0E">
        <w:trPr>
          <w:trHeight w:val="20"/>
        </w:trPr>
        <w:tc>
          <w:tcPr>
            <w:tcW w:w="866" w:type="pct"/>
            <w:vAlign w:val="center"/>
          </w:tcPr>
          <w:p w14:paraId="3C889468" w14:textId="77777777" w:rsidR="00462B2E" w:rsidRPr="000C4F0E" w:rsidRDefault="00462B2E" w:rsidP="000C4F0E">
            <w:pPr>
              <w:suppressAutoHyphens/>
              <w:spacing w:after="0" w:line="240" w:lineRule="auto"/>
              <w:contextualSpacing/>
              <w:jc w:val="center"/>
              <w:rPr>
                <w:rFonts w:ascii="Times New Roman" w:hAnsi="Times New Roman"/>
                <w:b/>
                <w:bCs/>
              </w:rPr>
            </w:pPr>
            <w:r w:rsidRPr="000C4F0E">
              <w:rPr>
                <w:rFonts w:ascii="Times New Roman" w:hAnsi="Times New Roman"/>
                <w:b/>
                <w:bCs/>
              </w:rPr>
              <w:t>Наименование разделов и тем</w:t>
            </w:r>
          </w:p>
        </w:tc>
        <w:tc>
          <w:tcPr>
            <w:tcW w:w="2464" w:type="pct"/>
            <w:vAlign w:val="center"/>
          </w:tcPr>
          <w:p w14:paraId="5EB23A4A" w14:textId="77777777" w:rsidR="00462B2E" w:rsidRPr="000C4F0E" w:rsidRDefault="00462B2E" w:rsidP="000C4F0E">
            <w:pPr>
              <w:suppressAutoHyphens/>
              <w:spacing w:after="0" w:line="240" w:lineRule="auto"/>
              <w:contextualSpacing/>
              <w:jc w:val="center"/>
              <w:rPr>
                <w:rFonts w:ascii="Times New Roman" w:hAnsi="Times New Roman"/>
                <w:b/>
                <w:bCs/>
              </w:rPr>
            </w:pPr>
            <w:r w:rsidRPr="000C4F0E">
              <w:rPr>
                <w:rFonts w:ascii="Times New Roman" w:hAnsi="Times New Roman"/>
                <w:b/>
                <w:bCs/>
              </w:rPr>
              <w:t>Содержание учебного материала и формы организации деятельности обучающихся</w:t>
            </w:r>
          </w:p>
        </w:tc>
        <w:tc>
          <w:tcPr>
            <w:tcW w:w="840" w:type="pct"/>
            <w:vAlign w:val="center"/>
          </w:tcPr>
          <w:p w14:paraId="767300EC" w14:textId="77777777" w:rsidR="00462B2E" w:rsidRPr="000C4F0E" w:rsidRDefault="00462B2E" w:rsidP="000C4F0E">
            <w:pPr>
              <w:suppressAutoHyphens/>
              <w:spacing w:after="0" w:line="240" w:lineRule="auto"/>
              <w:contextualSpacing/>
              <w:jc w:val="center"/>
              <w:rPr>
                <w:rFonts w:ascii="Times New Roman" w:hAnsi="Times New Roman"/>
                <w:b/>
                <w:bCs/>
              </w:rPr>
            </w:pPr>
            <w:r w:rsidRPr="000C4F0E">
              <w:rPr>
                <w:rFonts w:ascii="Times New Roman" w:hAnsi="Times New Roman"/>
                <w:b/>
                <w:bCs/>
              </w:rPr>
              <w:t>Объем, акад. ч / в том числе в форме практической подготовки, акад ч</w:t>
            </w:r>
          </w:p>
        </w:tc>
        <w:tc>
          <w:tcPr>
            <w:tcW w:w="830" w:type="pct"/>
            <w:vAlign w:val="center"/>
          </w:tcPr>
          <w:p w14:paraId="34F747FC" w14:textId="20BED7BF" w:rsidR="00462B2E" w:rsidRPr="000C4F0E" w:rsidRDefault="00462B2E" w:rsidP="000C4F0E">
            <w:pPr>
              <w:suppressAutoHyphens/>
              <w:spacing w:after="0" w:line="240" w:lineRule="auto"/>
              <w:contextualSpacing/>
              <w:jc w:val="center"/>
              <w:rPr>
                <w:rFonts w:ascii="Times New Roman" w:hAnsi="Times New Roman"/>
                <w:b/>
                <w:bCs/>
              </w:rPr>
            </w:pPr>
            <w:r w:rsidRPr="000C4F0E">
              <w:rPr>
                <w:rFonts w:ascii="Times New Roman" w:hAnsi="Times New Roman"/>
                <w:b/>
                <w:bCs/>
              </w:rPr>
              <w:t>Коды компетенций, формированию которых способствует элемент программы</w:t>
            </w:r>
          </w:p>
        </w:tc>
      </w:tr>
      <w:tr w:rsidR="00462B2E" w:rsidRPr="000C4F0E" w14:paraId="140ACD3E" w14:textId="77777777" w:rsidTr="000C4F0E">
        <w:trPr>
          <w:trHeight w:val="20"/>
        </w:trPr>
        <w:tc>
          <w:tcPr>
            <w:tcW w:w="866" w:type="pct"/>
          </w:tcPr>
          <w:p w14:paraId="1BE60C17" w14:textId="77777777" w:rsidR="00462B2E" w:rsidRPr="000C4F0E" w:rsidRDefault="00462B2E" w:rsidP="000C4F0E">
            <w:pPr>
              <w:spacing w:after="0" w:line="240" w:lineRule="auto"/>
              <w:contextualSpacing/>
              <w:jc w:val="center"/>
              <w:rPr>
                <w:rFonts w:ascii="Times New Roman" w:hAnsi="Times New Roman"/>
                <w:b/>
                <w:bCs/>
              </w:rPr>
            </w:pPr>
            <w:r w:rsidRPr="000C4F0E">
              <w:rPr>
                <w:rFonts w:ascii="Times New Roman" w:hAnsi="Times New Roman"/>
                <w:b/>
                <w:bCs/>
              </w:rPr>
              <w:t>1</w:t>
            </w:r>
          </w:p>
        </w:tc>
        <w:tc>
          <w:tcPr>
            <w:tcW w:w="2464" w:type="pct"/>
          </w:tcPr>
          <w:p w14:paraId="636A99A8" w14:textId="77777777" w:rsidR="00462B2E" w:rsidRPr="000C4F0E" w:rsidRDefault="00462B2E" w:rsidP="000C4F0E">
            <w:pPr>
              <w:spacing w:after="0" w:line="240" w:lineRule="auto"/>
              <w:contextualSpacing/>
              <w:jc w:val="center"/>
              <w:rPr>
                <w:rFonts w:ascii="Times New Roman" w:hAnsi="Times New Roman"/>
                <w:b/>
                <w:bCs/>
              </w:rPr>
            </w:pPr>
            <w:r w:rsidRPr="000C4F0E">
              <w:rPr>
                <w:rFonts w:ascii="Times New Roman" w:hAnsi="Times New Roman"/>
                <w:b/>
                <w:bCs/>
              </w:rPr>
              <w:t>2</w:t>
            </w:r>
          </w:p>
        </w:tc>
        <w:tc>
          <w:tcPr>
            <w:tcW w:w="840" w:type="pct"/>
          </w:tcPr>
          <w:p w14:paraId="0B95B0EE" w14:textId="77777777" w:rsidR="00462B2E" w:rsidRPr="000C4F0E" w:rsidRDefault="00462B2E" w:rsidP="000C4F0E">
            <w:pPr>
              <w:spacing w:after="0" w:line="240" w:lineRule="auto"/>
              <w:contextualSpacing/>
              <w:jc w:val="center"/>
              <w:rPr>
                <w:rFonts w:ascii="Times New Roman" w:hAnsi="Times New Roman"/>
                <w:b/>
                <w:bCs/>
              </w:rPr>
            </w:pPr>
            <w:r w:rsidRPr="000C4F0E">
              <w:rPr>
                <w:rFonts w:ascii="Times New Roman" w:hAnsi="Times New Roman"/>
                <w:b/>
                <w:bCs/>
              </w:rPr>
              <w:t>3</w:t>
            </w:r>
          </w:p>
        </w:tc>
        <w:tc>
          <w:tcPr>
            <w:tcW w:w="830" w:type="pct"/>
          </w:tcPr>
          <w:p w14:paraId="08B14759" w14:textId="77777777" w:rsidR="00462B2E" w:rsidRPr="000C4F0E" w:rsidRDefault="00462B2E" w:rsidP="000C4F0E">
            <w:pPr>
              <w:spacing w:after="0" w:line="240" w:lineRule="auto"/>
              <w:contextualSpacing/>
              <w:jc w:val="center"/>
              <w:rPr>
                <w:rFonts w:ascii="Times New Roman" w:hAnsi="Times New Roman"/>
                <w:b/>
                <w:bCs/>
              </w:rPr>
            </w:pPr>
            <w:r w:rsidRPr="000C4F0E">
              <w:rPr>
                <w:rFonts w:ascii="Times New Roman" w:hAnsi="Times New Roman"/>
                <w:b/>
                <w:bCs/>
              </w:rPr>
              <w:t>4</w:t>
            </w:r>
          </w:p>
        </w:tc>
      </w:tr>
      <w:tr w:rsidR="00462B2E" w:rsidRPr="000C4F0E" w14:paraId="0304973F" w14:textId="77777777" w:rsidTr="000C4F0E">
        <w:trPr>
          <w:trHeight w:val="70"/>
        </w:trPr>
        <w:tc>
          <w:tcPr>
            <w:tcW w:w="3330" w:type="pct"/>
            <w:gridSpan w:val="2"/>
          </w:tcPr>
          <w:p w14:paraId="611BAF71" w14:textId="4CE2AD01" w:rsidR="00462B2E" w:rsidRPr="000C4F0E" w:rsidRDefault="00462B2E" w:rsidP="000C4F0E">
            <w:pPr>
              <w:spacing w:after="0" w:line="240" w:lineRule="auto"/>
              <w:contextualSpacing/>
              <w:rPr>
                <w:rFonts w:ascii="Times New Roman" w:hAnsi="Times New Roman"/>
                <w:b/>
                <w:bCs/>
              </w:rPr>
            </w:pPr>
            <w:r w:rsidRPr="000C4F0E">
              <w:rPr>
                <w:rFonts w:ascii="Times New Roman" w:hAnsi="Times New Roman"/>
                <w:b/>
                <w:bCs/>
              </w:rPr>
              <w:t>Раздел 1. Основы разведения и кормления сельскохозяйственных животных</w:t>
            </w:r>
          </w:p>
        </w:tc>
        <w:tc>
          <w:tcPr>
            <w:tcW w:w="840" w:type="pct"/>
          </w:tcPr>
          <w:p w14:paraId="7E267729" w14:textId="77777777" w:rsidR="00462B2E" w:rsidRPr="000C4F0E" w:rsidRDefault="00462B2E" w:rsidP="000C4F0E">
            <w:pPr>
              <w:spacing w:after="0" w:line="240" w:lineRule="auto"/>
              <w:contextualSpacing/>
              <w:jc w:val="center"/>
              <w:rPr>
                <w:rFonts w:ascii="Times New Roman" w:hAnsi="Times New Roman"/>
                <w:b/>
                <w:bCs/>
              </w:rPr>
            </w:pPr>
            <w:r w:rsidRPr="000C4F0E">
              <w:rPr>
                <w:rFonts w:ascii="Times New Roman" w:hAnsi="Times New Roman"/>
                <w:b/>
              </w:rPr>
              <w:t>6/2</w:t>
            </w:r>
          </w:p>
        </w:tc>
        <w:tc>
          <w:tcPr>
            <w:tcW w:w="830" w:type="pct"/>
          </w:tcPr>
          <w:p w14:paraId="24B65C6D" w14:textId="77777777" w:rsidR="00462B2E" w:rsidRPr="000C4F0E" w:rsidRDefault="00462B2E" w:rsidP="000C4F0E">
            <w:pPr>
              <w:spacing w:after="0" w:line="240" w:lineRule="auto"/>
              <w:contextualSpacing/>
              <w:jc w:val="center"/>
              <w:rPr>
                <w:rFonts w:ascii="Times New Roman" w:hAnsi="Times New Roman"/>
                <w:b/>
                <w:bCs/>
              </w:rPr>
            </w:pPr>
          </w:p>
        </w:tc>
      </w:tr>
      <w:tr w:rsidR="00462B2E" w:rsidRPr="000C4F0E" w14:paraId="3EBB5BC8" w14:textId="77777777" w:rsidTr="000C4F0E">
        <w:trPr>
          <w:trHeight w:val="20"/>
        </w:trPr>
        <w:tc>
          <w:tcPr>
            <w:tcW w:w="866" w:type="pct"/>
            <w:vMerge w:val="restart"/>
          </w:tcPr>
          <w:p w14:paraId="622AF09A" w14:textId="77777777" w:rsidR="00462B2E" w:rsidRPr="000C4F0E" w:rsidRDefault="00462B2E" w:rsidP="000C4F0E">
            <w:pPr>
              <w:spacing w:after="0" w:line="240" w:lineRule="auto"/>
              <w:contextualSpacing/>
              <w:rPr>
                <w:rFonts w:ascii="Times New Roman" w:hAnsi="Times New Roman"/>
                <w:b/>
                <w:bCs/>
              </w:rPr>
            </w:pPr>
            <w:r w:rsidRPr="000C4F0E">
              <w:rPr>
                <w:rFonts w:ascii="Times New Roman" w:hAnsi="Times New Roman"/>
                <w:b/>
                <w:bCs/>
              </w:rPr>
              <w:t>Тема 1.1 Разведение и селекция животных</w:t>
            </w:r>
          </w:p>
          <w:p w14:paraId="245D1DF0" w14:textId="77777777" w:rsidR="00462B2E" w:rsidRPr="000C4F0E" w:rsidRDefault="00462B2E" w:rsidP="000C4F0E">
            <w:pPr>
              <w:spacing w:after="0" w:line="240" w:lineRule="auto"/>
              <w:contextualSpacing/>
              <w:rPr>
                <w:rFonts w:ascii="Times New Roman" w:hAnsi="Times New Roman"/>
                <w:b/>
                <w:bCs/>
              </w:rPr>
            </w:pPr>
          </w:p>
        </w:tc>
        <w:tc>
          <w:tcPr>
            <w:tcW w:w="2464" w:type="pct"/>
          </w:tcPr>
          <w:p w14:paraId="23525070" w14:textId="77777777" w:rsidR="00462B2E" w:rsidRPr="000C4F0E" w:rsidRDefault="00462B2E" w:rsidP="000C4F0E">
            <w:pPr>
              <w:spacing w:after="0" w:line="240" w:lineRule="auto"/>
              <w:contextualSpacing/>
              <w:rPr>
                <w:rFonts w:ascii="Times New Roman" w:hAnsi="Times New Roman"/>
                <w:b/>
                <w:bCs/>
              </w:rPr>
            </w:pPr>
            <w:r w:rsidRPr="000C4F0E">
              <w:rPr>
                <w:rFonts w:ascii="Times New Roman" w:hAnsi="Times New Roman"/>
                <w:b/>
                <w:bCs/>
              </w:rPr>
              <w:t>Содержание учебного материала</w:t>
            </w:r>
          </w:p>
        </w:tc>
        <w:tc>
          <w:tcPr>
            <w:tcW w:w="840" w:type="pct"/>
            <w:vAlign w:val="center"/>
          </w:tcPr>
          <w:p w14:paraId="27E4A0C5" w14:textId="77777777" w:rsidR="00462B2E" w:rsidRPr="000C4F0E" w:rsidRDefault="00462B2E" w:rsidP="000C4F0E">
            <w:pPr>
              <w:suppressAutoHyphens/>
              <w:spacing w:after="0" w:line="240" w:lineRule="auto"/>
              <w:contextualSpacing/>
              <w:jc w:val="center"/>
              <w:rPr>
                <w:rFonts w:ascii="Times New Roman" w:hAnsi="Times New Roman"/>
                <w:b/>
              </w:rPr>
            </w:pPr>
            <w:r w:rsidRPr="000C4F0E">
              <w:rPr>
                <w:rFonts w:ascii="Times New Roman" w:hAnsi="Times New Roman"/>
                <w:b/>
              </w:rPr>
              <w:t>2</w:t>
            </w:r>
          </w:p>
        </w:tc>
        <w:tc>
          <w:tcPr>
            <w:tcW w:w="830" w:type="pct"/>
            <w:vMerge w:val="restart"/>
          </w:tcPr>
          <w:p w14:paraId="08F8755E" w14:textId="681D9B14" w:rsidR="00462B2E" w:rsidRPr="000C4F0E" w:rsidRDefault="00462B2E" w:rsidP="000C4F0E">
            <w:pPr>
              <w:spacing w:after="0" w:line="240" w:lineRule="auto"/>
              <w:contextualSpacing/>
              <w:jc w:val="center"/>
              <w:rPr>
                <w:rFonts w:ascii="Times New Roman" w:hAnsi="Times New Roman"/>
              </w:rPr>
            </w:pPr>
            <w:r w:rsidRPr="000C4F0E">
              <w:rPr>
                <w:rFonts w:ascii="Times New Roman" w:hAnsi="Times New Roman"/>
              </w:rPr>
              <w:t>ОК 1, ОК 2, ОК 3, ОК 4, ОК 7, ПК 1.2, ПК 1.4, ПК 1.5</w:t>
            </w:r>
          </w:p>
        </w:tc>
      </w:tr>
      <w:tr w:rsidR="00462B2E" w:rsidRPr="000C4F0E" w14:paraId="17C764B5" w14:textId="77777777" w:rsidTr="000C4F0E">
        <w:trPr>
          <w:trHeight w:val="20"/>
        </w:trPr>
        <w:tc>
          <w:tcPr>
            <w:tcW w:w="866" w:type="pct"/>
            <w:vMerge/>
          </w:tcPr>
          <w:p w14:paraId="34BCF02F" w14:textId="77777777" w:rsidR="00462B2E" w:rsidRPr="000C4F0E" w:rsidRDefault="00462B2E" w:rsidP="000C4F0E">
            <w:pPr>
              <w:spacing w:after="0" w:line="240" w:lineRule="auto"/>
              <w:contextualSpacing/>
              <w:rPr>
                <w:rFonts w:ascii="Times New Roman" w:hAnsi="Times New Roman"/>
                <w:b/>
                <w:bCs/>
              </w:rPr>
            </w:pPr>
          </w:p>
        </w:tc>
        <w:tc>
          <w:tcPr>
            <w:tcW w:w="2464" w:type="pct"/>
          </w:tcPr>
          <w:p w14:paraId="4F56FD76" w14:textId="77777777" w:rsidR="00462B2E" w:rsidRPr="000C4F0E" w:rsidRDefault="00462B2E" w:rsidP="000C4F0E">
            <w:pPr>
              <w:spacing w:after="0" w:line="240" w:lineRule="auto"/>
              <w:contextualSpacing/>
              <w:rPr>
                <w:rFonts w:ascii="Times New Roman" w:hAnsi="Times New Roman"/>
                <w:bCs/>
              </w:rPr>
            </w:pPr>
            <w:r w:rsidRPr="000C4F0E">
              <w:rPr>
                <w:rFonts w:ascii="Times New Roman" w:hAnsi="Times New Roman"/>
                <w:bCs/>
              </w:rPr>
              <w:t>1. Генетические основы разведения сельскохозяйственных животных.</w:t>
            </w:r>
          </w:p>
        </w:tc>
        <w:tc>
          <w:tcPr>
            <w:tcW w:w="840" w:type="pct"/>
            <w:vMerge w:val="restart"/>
            <w:vAlign w:val="center"/>
          </w:tcPr>
          <w:p w14:paraId="57466F28" w14:textId="77777777" w:rsidR="00462B2E" w:rsidRPr="000C4F0E" w:rsidRDefault="00462B2E" w:rsidP="000C4F0E">
            <w:pPr>
              <w:suppressAutoHyphens/>
              <w:spacing w:after="0" w:line="240" w:lineRule="auto"/>
              <w:contextualSpacing/>
              <w:jc w:val="center"/>
              <w:rPr>
                <w:rFonts w:ascii="Times New Roman" w:hAnsi="Times New Roman"/>
                <w:bCs/>
              </w:rPr>
            </w:pPr>
            <w:r w:rsidRPr="000C4F0E">
              <w:rPr>
                <w:rFonts w:ascii="Times New Roman" w:hAnsi="Times New Roman"/>
              </w:rPr>
              <w:t>2</w:t>
            </w:r>
          </w:p>
        </w:tc>
        <w:tc>
          <w:tcPr>
            <w:tcW w:w="830" w:type="pct"/>
            <w:vMerge/>
          </w:tcPr>
          <w:p w14:paraId="442342D3"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1F3964DF" w14:textId="77777777" w:rsidTr="000C4F0E">
        <w:trPr>
          <w:trHeight w:val="20"/>
        </w:trPr>
        <w:tc>
          <w:tcPr>
            <w:tcW w:w="866" w:type="pct"/>
            <w:vMerge/>
          </w:tcPr>
          <w:p w14:paraId="576F353D" w14:textId="77777777" w:rsidR="00462B2E" w:rsidRPr="000C4F0E" w:rsidRDefault="00462B2E" w:rsidP="000C4F0E">
            <w:pPr>
              <w:spacing w:after="0" w:line="240" w:lineRule="auto"/>
              <w:contextualSpacing/>
              <w:rPr>
                <w:rFonts w:ascii="Times New Roman" w:hAnsi="Times New Roman"/>
                <w:b/>
                <w:bCs/>
              </w:rPr>
            </w:pPr>
          </w:p>
        </w:tc>
        <w:tc>
          <w:tcPr>
            <w:tcW w:w="2464" w:type="pct"/>
          </w:tcPr>
          <w:p w14:paraId="605A5BEB" w14:textId="77777777" w:rsidR="00462B2E" w:rsidRPr="000C4F0E" w:rsidRDefault="00462B2E" w:rsidP="000C4F0E">
            <w:pPr>
              <w:spacing w:after="0" w:line="240" w:lineRule="auto"/>
              <w:contextualSpacing/>
              <w:rPr>
                <w:rFonts w:ascii="Times New Roman" w:hAnsi="Times New Roman"/>
                <w:bCs/>
              </w:rPr>
            </w:pPr>
            <w:r w:rsidRPr="000C4F0E">
              <w:rPr>
                <w:rFonts w:ascii="Times New Roman" w:hAnsi="Times New Roman"/>
                <w:bCs/>
              </w:rPr>
              <w:t>2. Экстерьер, интерьер и конституция сельскохозяйственных животных.</w:t>
            </w:r>
          </w:p>
        </w:tc>
        <w:tc>
          <w:tcPr>
            <w:tcW w:w="840" w:type="pct"/>
            <w:vMerge/>
            <w:vAlign w:val="center"/>
          </w:tcPr>
          <w:p w14:paraId="058542C2" w14:textId="77777777" w:rsidR="00462B2E" w:rsidRPr="000C4F0E" w:rsidRDefault="00462B2E" w:rsidP="000C4F0E">
            <w:pPr>
              <w:suppressAutoHyphens/>
              <w:spacing w:after="0" w:line="240" w:lineRule="auto"/>
              <w:contextualSpacing/>
              <w:jc w:val="center"/>
              <w:rPr>
                <w:rFonts w:ascii="Times New Roman" w:hAnsi="Times New Roman"/>
                <w:bCs/>
              </w:rPr>
            </w:pPr>
          </w:p>
        </w:tc>
        <w:tc>
          <w:tcPr>
            <w:tcW w:w="830" w:type="pct"/>
            <w:vMerge/>
          </w:tcPr>
          <w:p w14:paraId="645EADAB"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4F06E163" w14:textId="77777777" w:rsidTr="000C4F0E">
        <w:trPr>
          <w:trHeight w:val="119"/>
        </w:trPr>
        <w:tc>
          <w:tcPr>
            <w:tcW w:w="866" w:type="pct"/>
            <w:vMerge/>
          </w:tcPr>
          <w:p w14:paraId="77DF7A21" w14:textId="77777777" w:rsidR="00462B2E" w:rsidRPr="000C4F0E" w:rsidRDefault="00462B2E" w:rsidP="000C4F0E">
            <w:pPr>
              <w:spacing w:after="0" w:line="240" w:lineRule="auto"/>
              <w:contextualSpacing/>
              <w:rPr>
                <w:rFonts w:ascii="Times New Roman" w:hAnsi="Times New Roman"/>
                <w:b/>
                <w:bCs/>
              </w:rPr>
            </w:pPr>
          </w:p>
        </w:tc>
        <w:tc>
          <w:tcPr>
            <w:tcW w:w="2464" w:type="pct"/>
          </w:tcPr>
          <w:p w14:paraId="535D29E4"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3. Порода и ее структура.</w:t>
            </w:r>
          </w:p>
        </w:tc>
        <w:tc>
          <w:tcPr>
            <w:tcW w:w="840" w:type="pct"/>
            <w:vMerge/>
            <w:vAlign w:val="center"/>
          </w:tcPr>
          <w:p w14:paraId="381CEADE" w14:textId="77777777" w:rsidR="00462B2E" w:rsidRPr="000C4F0E" w:rsidRDefault="00462B2E" w:rsidP="000C4F0E">
            <w:pPr>
              <w:suppressAutoHyphens/>
              <w:spacing w:after="0" w:line="240" w:lineRule="auto"/>
              <w:contextualSpacing/>
              <w:jc w:val="center"/>
              <w:rPr>
                <w:rFonts w:ascii="Times New Roman" w:hAnsi="Times New Roman"/>
              </w:rPr>
            </w:pPr>
          </w:p>
        </w:tc>
        <w:tc>
          <w:tcPr>
            <w:tcW w:w="830" w:type="pct"/>
            <w:vMerge/>
          </w:tcPr>
          <w:p w14:paraId="486B14B9" w14:textId="77777777" w:rsidR="00462B2E" w:rsidRPr="000C4F0E" w:rsidRDefault="00462B2E" w:rsidP="000C4F0E">
            <w:pPr>
              <w:spacing w:after="0" w:line="240" w:lineRule="auto"/>
              <w:contextualSpacing/>
              <w:jc w:val="center"/>
              <w:rPr>
                <w:rFonts w:ascii="Times New Roman" w:hAnsi="Times New Roman"/>
              </w:rPr>
            </w:pPr>
          </w:p>
        </w:tc>
      </w:tr>
      <w:tr w:rsidR="00462B2E" w:rsidRPr="000C4F0E" w14:paraId="49E5EC34" w14:textId="77777777" w:rsidTr="000C4F0E">
        <w:trPr>
          <w:trHeight w:val="70"/>
        </w:trPr>
        <w:tc>
          <w:tcPr>
            <w:tcW w:w="866" w:type="pct"/>
            <w:vMerge/>
          </w:tcPr>
          <w:p w14:paraId="5601672F" w14:textId="77777777" w:rsidR="00462B2E" w:rsidRPr="000C4F0E" w:rsidRDefault="00462B2E" w:rsidP="000C4F0E">
            <w:pPr>
              <w:spacing w:after="0" w:line="240" w:lineRule="auto"/>
              <w:contextualSpacing/>
              <w:rPr>
                <w:rFonts w:ascii="Times New Roman" w:hAnsi="Times New Roman"/>
                <w:b/>
                <w:bCs/>
              </w:rPr>
            </w:pPr>
          </w:p>
        </w:tc>
        <w:tc>
          <w:tcPr>
            <w:tcW w:w="2464" w:type="pct"/>
          </w:tcPr>
          <w:p w14:paraId="0EE05636"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4. Методы разведения сельскохозяйственных животных.</w:t>
            </w:r>
          </w:p>
        </w:tc>
        <w:tc>
          <w:tcPr>
            <w:tcW w:w="840" w:type="pct"/>
            <w:vMerge/>
            <w:vAlign w:val="center"/>
          </w:tcPr>
          <w:p w14:paraId="4F580AD1" w14:textId="77777777" w:rsidR="00462B2E" w:rsidRPr="000C4F0E" w:rsidRDefault="00462B2E" w:rsidP="000C4F0E">
            <w:pPr>
              <w:suppressAutoHyphens/>
              <w:spacing w:after="0" w:line="240" w:lineRule="auto"/>
              <w:contextualSpacing/>
              <w:jc w:val="center"/>
              <w:rPr>
                <w:rFonts w:ascii="Times New Roman" w:hAnsi="Times New Roman"/>
              </w:rPr>
            </w:pPr>
          </w:p>
        </w:tc>
        <w:tc>
          <w:tcPr>
            <w:tcW w:w="830" w:type="pct"/>
            <w:vMerge/>
          </w:tcPr>
          <w:p w14:paraId="7FA3CC6A" w14:textId="77777777" w:rsidR="00462B2E" w:rsidRPr="000C4F0E" w:rsidRDefault="00462B2E" w:rsidP="000C4F0E">
            <w:pPr>
              <w:spacing w:after="0" w:line="240" w:lineRule="auto"/>
              <w:contextualSpacing/>
              <w:jc w:val="center"/>
              <w:rPr>
                <w:rFonts w:ascii="Times New Roman" w:hAnsi="Times New Roman"/>
              </w:rPr>
            </w:pPr>
          </w:p>
        </w:tc>
      </w:tr>
      <w:tr w:rsidR="00462B2E" w:rsidRPr="000C4F0E" w14:paraId="0C3DCCD3" w14:textId="77777777" w:rsidTr="000C4F0E">
        <w:trPr>
          <w:trHeight w:val="70"/>
        </w:trPr>
        <w:tc>
          <w:tcPr>
            <w:tcW w:w="866" w:type="pct"/>
            <w:vMerge w:val="restart"/>
          </w:tcPr>
          <w:p w14:paraId="14A35DBC" w14:textId="77777777" w:rsidR="00462B2E" w:rsidRPr="000C4F0E" w:rsidRDefault="00462B2E" w:rsidP="000C4F0E">
            <w:pPr>
              <w:spacing w:after="0" w:line="240" w:lineRule="auto"/>
              <w:contextualSpacing/>
              <w:rPr>
                <w:rFonts w:ascii="Times New Roman" w:hAnsi="Times New Roman"/>
                <w:b/>
                <w:bCs/>
              </w:rPr>
            </w:pPr>
            <w:r w:rsidRPr="000C4F0E">
              <w:rPr>
                <w:rFonts w:ascii="Times New Roman" w:hAnsi="Times New Roman"/>
                <w:b/>
                <w:bCs/>
              </w:rPr>
              <w:t>Тема 1.2 Кормление животных</w:t>
            </w:r>
          </w:p>
        </w:tc>
        <w:tc>
          <w:tcPr>
            <w:tcW w:w="2464" w:type="pct"/>
          </w:tcPr>
          <w:p w14:paraId="5A4FBCC7" w14:textId="77777777" w:rsidR="00462B2E" w:rsidRPr="000C4F0E" w:rsidRDefault="00462B2E" w:rsidP="000C4F0E">
            <w:pPr>
              <w:spacing w:after="0" w:line="240" w:lineRule="auto"/>
              <w:contextualSpacing/>
              <w:rPr>
                <w:rFonts w:ascii="Times New Roman" w:hAnsi="Times New Roman"/>
                <w:b/>
                <w:bCs/>
              </w:rPr>
            </w:pPr>
            <w:r w:rsidRPr="000C4F0E">
              <w:rPr>
                <w:rFonts w:ascii="Times New Roman" w:hAnsi="Times New Roman"/>
                <w:b/>
                <w:bCs/>
              </w:rPr>
              <w:t xml:space="preserve">Содержание учебного материала </w:t>
            </w:r>
          </w:p>
        </w:tc>
        <w:tc>
          <w:tcPr>
            <w:tcW w:w="840" w:type="pct"/>
            <w:vAlign w:val="center"/>
          </w:tcPr>
          <w:p w14:paraId="400A0312" w14:textId="77777777" w:rsidR="00462B2E" w:rsidRPr="000C4F0E" w:rsidRDefault="00462B2E" w:rsidP="000C4F0E">
            <w:pPr>
              <w:spacing w:after="0" w:line="240" w:lineRule="auto"/>
              <w:contextualSpacing/>
              <w:jc w:val="center"/>
              <w:rPr>
                <w:rFonts w:ascii="Times New Roman" w:hAnsi="Times New Roman"/>
                <w:b/>
              </w:rPr>
            </w:pPr>
            <w:r w:rsidRPr="000C4F0E">
              <w:rPr>
                <w:rFonts w:ascii="Times New Roman" w:hAnsi="Times New Roman"/>
                <w:b/>
              </w:rPr>
              <w:t>4</w:t>
            </w:r>
          </w:p>
        </w:tc>
        <w:tc>
          <w:tcPr>
            <w:tcW w:w="830" w:type="pct"/>
            <w:vMerge w:val="restart"/>
          </w:tcPr>
          <w:p w14:paraId="78486453" w14:textId="27A63310" w:rsidR="00462B2E" w:rsidRPr="000C4F0E" w:rsidRDefault="00462B2E" w:rsidP="000C4F0E">
            <w:pPr>
              <w:spacing w:after="0" w:line="240" w:lineRule="auto"/>
              <w:contextualSpacing/>
              <w:jc w:val="center"/>
              <w:rPr>
                <w:rFonts w:ascii="Times New Roman" w:hAnsi="Times New Roman"/>
              </w:rPr>
            </w:pPr>
            <w:r w:rsidRPr="000C4F0E">
              <w:rPr>
                <w:rFonts w:ascii="Times New Roman" w:hAnsi="Times New Roman"/>
              </w:rPr>
              <w:t>ОК 1, ОК 2, ОК 3, ОК 4, ОК 7, ОК 5; ПК 1.1, ПК 1.2, ПК 1.4, ПК 2.2</w:t>
            </w:r>
          </w:p>
        </w:tc>
      </w:tr>
      <w:tr w:rsidR="00462B2E" w:rsidRPr="000C4F0E" w14:paraId="41709FD1" w14:textId="77777777" w:rsidTr="000C4F0E">
        <w:trPr>
          <w:trHeight w:val="20"/>
        </w:trPr>
        <w:tc>
          <w:tcPr>
            <w:tcW w:w="866" w:type="pct"/>
            <w:vMerge/>
          </w:tcPr>
          <w:p w14:paraId="39E77A1E" w14:textId="77777777" w:rsidR="00462B2E" w:rsidRPr="000C4F0E" w:rsidRDefault="00462B2E" w:rsidP="000C4F0E">
            <w:pPr>
              <w:spacing w:after="0" w:line="240" w:lineRule="auto"/>
              <w:contextualSpacing/>
              <w:rPr>
                <w:rFonts w:ascii="Times New Roman" w:hAnsi="Times New Roman"/>
                <w:b/>
                <w:bCs/>
              </w:rPr>
            </w:pPr>
          </w:p>
        </w:tc>
        <w:tc>
          <w:tcPr>
            <w:tcW w:w="2464" w:type="pct"/>
          </w:tcPr>
          <w:p w14:paraId="0044A4F9" w14:textId="77777777" w:rsidR="00462B2E" w:rsidRPr="000C4F0E" w:rsidRDefault="00462B2E" w:rsidP="000C4F0E">
            <w:pPr>
              <w:spacing w:after="0" w:line="240" w:lineRule="auto"/>
              <w:contextualSpacing/>
              <w:rPr>
                <w:rFonts w:ascii="Times New Roman" w:hAnsi="Times New Roman"/>
                <w:bCs/>
              </w:rPr>
            </w:pPr>
            <w:r w:rsidRPr="000C4F0E">
              <w:rPr>
                <w:rFonts w:ascii="Times New Roman" w:hAnsi="Times New Roman"/>
                <w:bCs/>
              </w:rPr>
              <w:t>1. Классификация кормов.</w:t>
            </w:r>
          </w:p>
        </w:tc>
        <w:tc>
          <w:tcPr>
            <w:tcW w:w="840" w:type="pct"/>
            <w:vMerge w:val="restart"/>
            <w:vAlign w:val="center"/>
          </w:tcPr>
          <w:p w14:paraId="6AFCDDC1" w14:textId="32BD1D96" w:rsidR="00462B2E" w:rsidRPr="000C4F0E" w:rsidRDefault="00462B2E" w:rsidP="000C4F0E">
            <w:pPr>
              <w:spacing w:after="0" w:line="240" w:lineRule="auto"/>
              <w:contextualSpacing/>
              <w:jc w:val="center"/>
              <w:rPr>
                <w:rFonts w:ascii="Times New Roman" w:hAnsi="Times New Roman"/>
                <w:bCs/>
              </w:rPr>
            </w:pPr>
            <w:r w:rsidRPr="000C4F0E">
              <w:rPr>
                <w:rFonts w:ascii="Times New Roman" w:hAnsi="Times New Roman"/>
                <w:bCs/>
              </w:rPr>
              <w:t>2</w:t>
            </w:r>
          </w:p>
        </w:tc>
        <w:tc>
          <w:tcPr>
            <w:tcW w:w="830" w:type="pct"/>
            <w:vMerge/>
          </w:tcPr>
          <w:p w14:paraId="01D41D31"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70C3CC93" w14:textId="77777777" w:rsidTr="000C4F0E">
        <w:trPr>
          <w:trHeight w:val="70"/>
        </w:trPr>
        <w:tc>
          <w:tcPr>
            <w:tcW w:w="866" w:type="pct"/>
            <w:vMerge/>
          </w:tcPr>
          <w:p w14:paraId="18AFE58E" w14:textId="77777777" w:rsidR="00462B2E" w:rsidRPr="000C4F0E" w:rsidRDefault="00462B2E" w:rsidP="000C4F0E">
            <w:pPr>
              <w:spacing w:after="0" w:line="240" w:lineRule="auto"/>
              <w:contextualSpacing/>
              <w:rPr>
                <w:rFonts w:ascii="Times New Roman" w:hAnsi="Times New Roman"/>
                <w:b/>
                <w:bCs/>
              </w:rPr>
            </w:pPr>
          </w:p>
        </w:tc>
        <w:tc>
          <w:tcPr>
            <w:tcW w:w="2464" w:type="pct"/>
          </w:tcPr>
          <w:p w14:paraId="2F062DC9" w14:textId="77777777" w:rsidR="00462B2E" w:rsidRPr="000C4F0E" w:rsidRDefault="00462B2E" w:rsidP="000C4F0E">
            <w:pPr>
              <w:spacing w:after="0" w:line="240" w:lineRule="auto"/>
              <w:contextualSpacing/>
              <w:rPr>
                <w:rFonts w:ascii="Times New Roman" w:hAnsi="Times New Roman"/>
                <w:bCs/>
              </w:rPr>
            </w:pPr>
            <w:r w:rsidRPr="000C4F0E">
              <w:rPr>
                <w:rFonts w:ascii="Times New Roman" w:hAnsi="Times New Roman"/>
                <w:bCs/>
              </w:rPr>
              <w:t>2. Химический состав кормов.</w:t>
            </w:r>
          </w:p>
        </w:tc>
        <w:tc>
          <w:tcPr>
            <w:tcW w:w="840" w:type="pct"/>
            <w:vMerge/>
            <w:vAlign w:val="center"/>
          </w:tcPr>
          <w:p w14:paraId="1B175083" w14:textId="77777777" w:rsidR="00462B2E" w:rsidRPr="000C4F0E" w:rsidRDefault="00462B2E" w:rsidP="000C4F0E">
            <w:pPr>
              <w:spacing w:after="0" w:line="240" w:lineRule="auto"/>
              <w:contextualSpacing/>
              <w:jc w:val="center"/>
              <w:rPr>
                <w:rFonts w:ascii="Times New Roman" w:hAnsi="Times New Roman"/>
                <w:b/>
                <w:bCs/>
              </w:rPr>
            </w:pPr>
          </w:p>
        </w:tc>
        <w:tc>
          <w:tcPr>
            <w:tcW w:w="830" w:type="pct"/>
            <w:vMerge/>
          </w:tcPr>
          <w:p w14:paraId="687878EB"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2EA1000F" w14:textId="77777777" w:rsidTr="000C4F0E">
        <w:trPr>
          <w:trHeight w:val="70"/>
        </w:trPr>
        <w:tc>
          <w:tcPr>
            <w:tcW w:w="866" w:type="pct"/>
            <w:vMerge/>
          </w:tcPr>
          <w:p w14:paraId="228C1140" w14:textId="77777777" w:rsidR="00462B2E" w:rsidRPr="000C4F0E" w:rsidRDefault="00462B2E" w:rsidP="000C4F0E">
            <w:pPr>
              <w:spacing w:after="0" w:line="240" w:lineRule="auto"/>
              <w:contextualSpacing/>
              <w:rPr>
                <w:rFonts w:ascii="Times New Roman" w:hAnsi="Times New Roman"/>
                <w:b/>
                <w:bCs/>
              </w:rPr>
            </w:pPr>
          </w:p>
        </w:tc>
        <w:tc>
          <w:tcPr>
            <w:tcW w:w="2464" w:type="pct"/>
          </w:tcPr>
          <w:p w14:paraId="727E82D0" w14:textId="77777777" w:rsidR="00462B2E" w:rsidRPr="000C4F0E" w:rsidRDefault="00462B2E" w:rsidP="000C4F0E">
            <w:pPr>
              <w:spacing w:after="0" w:line="240" w:lineRule="auto"/>
              <w:contextualSpacing/>
              <w:rPr>
                <w:rFonts w:ascii="Times New Roman" w:hAnsi="Times New Roman"/>
                <w:bCs/>
              </w:rPr>
            </w:pPr>
            <w:r w:rsidRPr="000C4F0E">
              <w:rPr>
                <w:rFonts w:ascii="Times New Roman" w:hAnsi="Times New Roman"/>
                <w:bCs/>
              </w:rPr>
              <w:t>3. Переваримость кормов.</w:t>
            </w:r>
          </w:p>
        </w:tc>
        <w:tc>
          <w:tcPr>
            <w:tcW w:w="840" w:type="pct"/>
            <w:vMerge/>
            <w:vAlign w:val="center"/>
          </w:tcPr>
          <w:p w14:paraId="7A6D5919" w14:textId="77777777" w:rsidR="00462B2E" w:rsidRPr="000C4F0E" w:rsidRDefault="00462B2E" w:rsidP="000C4F0E">
            <w:pPr>
              <w:spacing w:after="0" w:line="240" w:lineRule="auto"/>
              <w:contextualSpacing/>
              <w:jc w:val="center"/>
              <w:rPr>
                <w:rFonts w:ascii="Times New Roman" w:hAnsi="Times New Roman"/>
                <w:b/>
                <w:bCs/>
              </w:rPr>
            </w:pPr>
          </w:p>
        </w:tc>
        <w:tc>
          <w:tcPr>
            <w:tcW w:w="830" w:type="pct"/>
            <w:vMerge/>
          </w:tcPr>
          <w:p w14:paraId="500017E1"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0CCE0797" w14:textId="77777777" w:rsidTr="000C4F0E">
        <w:trPr>
          <w:trHeight w:val="240"/>
        </w:trPr>
        <w:tc>
          <w:tcPr>
            <w:tcW w:w="866" w:type="pct"/>
            <w:vMerge/>
          </w:tcPr>
          <w:p w14:paraId="718C19CF" w14:textId="77777777" w:rsidR="00462B2E" w:rsidRPr="000C4F0E" w:rsidRDefault="00462B2E" w:rsidP="000C4F0E">
            <w:pPr>
              <w:spacing w:after="0" w:line="240" w:lineRule="auto"/>
              <w:contextualSpacing/>
              <w:rPr>
                <w:rFonts w:ascii="Times New Roman" w:hAnsi="Times New Roman"/>
                <w:b/>
                <w:bCs/>
              </w:rPr>
            </w:pPr>
          </w:p>
        </w:tc>
        <w:tc>
          <w:tcPr>
            <w:tcW w:w="2464" w:type="pct"/>
          </w:tcPr>
          <w:p w14:paraId="26C71CA7" w14:textId="77777777" w:rsidR="00462B2E" w:rsidRPr="000C4F0E" w:rsidRDefault="00462B2E" w:rsidP="000C4F0E">
            <w:pPr>
              <w:spacing w:after="0" w:line="240" w:lineRule="auto"/>
              <w:contextualSpacing/>
              <w:rPr>
                <w:rFonts w:ascii="Times New Roman" w:hAnsi="Times New Roman"/>
                <w:bCs/>
              </w:rPr>
            </w:pPr>
            <w:r w:rsidRPr="000C4F0E">
              <w:rPr>
                <w:rFonts w:ascii="Times New Roman" w:hAnsi="Times New Roman"/>
                <w:bCs/>
              </w:rPr>
              <w:t>4. Основы нормированного кормления.</w:t>
            </w:r>
          </w:p>
        </w:tc>
        <w:tc>
          <w:tcPr>
            <w:tcW w:w="840" w:type="pct"/>
            <w:vMerge/>
            <w:vAlign w:val="center"/>
          </w:tcPr>
          <w:p w14:paraId="3FA2EF49" w14:textId="77777777" w:rsidR="00462B2E" w:rsidRPr="000C4F0E" w:rsidRDefault="00462B2E" w:rsidP="000C4F0E">
            <w:pPr>
              <w:spacing w:after="0" w:line="240" w:lineRule="auto"/>
              <w:contextualSpacing/>
              <w:jc w:val="center"/>
              <w:rPr>
                <w:rFonts w:ascii="Times New Roman" w:hAnsi="Times New Roman"/>
                <w:b/>
                <w:bCs/>
              </w:rPr>
            </w:pPr>
          </w:p>
        </w:tc>
        <w:tc>
          <w:tcPr>
            <w:tcW w:w="830" w:type="pct"/>
            <w:vMerge/>
          </w:tcPr>
          <w:p w14:paraId="68C29B55"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1C4AE210" w14:textId="77777777" w:rsidTr="000C4F0E">
        <w:trPr>
          <w:trHeight w:val="20"/>
        </w:trPr>
        <w:tc>
          <w:tcPr>
            <w:tcW w:w="866" w:type="pct"/>
            <w:vMerge/>
          </w:tcPr>
          <w:p w14:paraId="5705DB0F" w14:textId="77777777" w:rsidR="00462B2E" w:rsidRPr="000C4F0E" w:rsidRDefault="00462B2E" w:rsidP="000C4F0E">
            <w:pPr>
              <w:spacing w:after="0" w:line="240" w:lineRule="auto"/>
              <w:contextualSpacing/>
              <w:rPr>
                <w:rFonts w:ascii="Times New Roman" w:hAnsi="Times New Roman"/>
                <w:b/>
                <w:bCs/>
              </w:rPr>
            </w:pPr>
          </w:p>
        </w:tc>
        <w:tc>
          <w:tcPr>
            <w:tcW w:w="2464" w:type="pct"/>
          </w:tcPr>
          <w:p w14:paraId="16B1B8ED" w14:textId="77777777" w:rsidR="00462B2E" w:rsidRPr="000C4F0E" w:rsidRDefault="00462B2E" w:rsidP="000C4F0E">
            <w:pPr>
              <w:spacing w:after="0" w:line="240" w:lineRule="auto"/>
              <w:contextualSpacing/>
              <w:rPr>
                <w:rFonts w:ascii="Times New Roman" w:hAnsi="Times New Roman"/>
                <w:b/>
              </w:rPr>
            </w:pPr>
            <w:r w:rsidRPr="000C4F0E">
              <w:rPr>
                <w:rFonts w:ascii="Times New Roman" w:hAnsi="Times New Roman"/>
                <w:b/>
                <w:bCs/>
              </w:rPr>
              <w:t>В том числе практических и лабораторных занятий</w:t>
            </w:r>
          </w:p>
        </w:tc>
        <w:tc>
          <w:tcPr>
            <w:tcW w:w="840" w:type="pct"/>
            <w:vAlign w:val="center"/>
          </w:tcPr>
          <w:p w14:paraId="3B1013D8" w14:textId="77777777" w:rsidR="00462B2E" w:rsidRPr="000C4F0E" w:rsidRDefault="00462B2E" w:rsidP="000C4F0E">
            <w:pPr>
              <w:spacing w:after="0" w:line="240" w:lineRule="auto"/>
              <w:contextualSpacing/>
              <w:jc w:val="center"/>
              <w:rPr>
                <w:rFonts w:ascii="Times New Roman" w:hAnsi="Times New Roman"/>
                <w:b/>
                <w:bCs/>
              </w:rPr>
            </w:pPr>
            <w:r w:rsidRPr="000C4F0E">
              <w:rPr>
                <w:rFonts w:ascii="Times New Roman" w:hAnsi="Times New Roman"/>
                <w:b/>
                <w:bCs/>
              </w:rPr>
              <w:t>2</w:t>
            </w:r>
          </w:p>
        </w:tc>
        <w:tc>
          <w:tcPr>
            <w:tcW w:w="830" w:type="pct"/>
            <w:vMerge/>
          </w:tcPr>
          <w:p w14:paraId="72D624B3"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1BDBD49A" w14:textId="77777777" w:rsidTr="000C4F0E">
        <w:trPr>
          <w:trHeight w:val="20"/>
        </w:trPr>
        <w:tc>
          <w:tcPr>
            <w:tcW w:w="866" w:type="pct"/>
            <w:vMerge/>
          </w:tcPr>
          <w:p w14:paraId="7FCF3D2D" w14:textId="77777777" w:rsidR="00462B2E" w:rsidRPr="000C4F0E" w:rsidRDefault="00462B2E" w:rsidP="000C4F0E">
            <w:pPr>
              <w:spacing w:after="0" w:line="240" w:lineRule="auto"/>
              <w:contextualSpacing/>
              <w:rPr>
                <w:rFonts w:ascii="Times New Roman" w:hAnsi="Times New Roman"/>
                <w:b/>
                <w:bCs/>
              </w:rPr>
            </w:pPr>
          </w:p>
        </w:tc>
        <w:tc>
          <w:tcPr>
            <w:tcW w:w="2464" w:type="pct"/>
          </w:tcPr>
          <w:p w14:paraId="4C6ADE7C"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Составление и анализ рационов кормления сельскохозяйственных животных.</w:t>
            </w:r>
          </w:p>
        </w:tc>
        <w:tc>
          <w:tcPr>
            <w:tcW w:w="840" w:type="pct"/>
            <w:vAlign w:val="center"/>
          </w:tcPr>
          <w:p w14:paraId="3AE60DB2" w14:textId="77777777" w:rsidR="00462B2E" w:rsidRPr="000C4F0E" w:rsidRDefault="00462B2E" w:rsidP="000C4F0E">
            <w:pPr>
              <w:spacing w:after="0" w:line="240" w:lineRule="auto"/>
              <w:contextualSpacing/>
              <w:jc w:val="center"/>
              <w:rPr>
                <w:rFonts w:ascii="Times New Roman" w:hAnsi="Times New Roman"/>
                <w:bCs/>
              </w:rPr>
            </w:pPr>
          </w:p>
        </w:tc>
        <w:tc>
          <w:tcPr>
            <w:tcW w:w="830" w:type="pct"/>
            <w:vMerge/>
          </w:tcPr>
          <w:p w14:paraId="26A8268E"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736A7395" w14:textId="77777777" w:rsidTr="000C4F0E">
        <w:trPr>
          <w:trHeight w:val="70"/>
        </w:trPr>
        <w:tc>
          <w:tcPr>
            <w:tcW w:w="3330" w:type="pct"/>
            <w:gridSpan w:val="2"/>
          </w:tcPr>
          <w:p w14:paraId="5B77E891" w14:textId="77777777" w:rsidR="00462B2E" w:rsidRPr="000C4F0E" w:rsidRDefault="00462B2E" w:rsidP="000C4F0E">
            <w:pPr>
              <w:spacing w:after="0" w:line="240" w:lineRule="auto"/>
              <w:contextualSpacing/>
              <w:rPr>
                <w:rFonts w:ascii="Times New Roman" w:hAnsi="Times New Roman"/>
                <w:b/>
              </w:rPr>
            </w:pPr>
            <w:r w:rsidRPr="000C4F0E">
              <w:rPr>
                <w:rFonts w:ascii="Times New Roman" w:hAnsi="Times New Roman"/>
                <w:b/>
                <w:bCs/>
              </w:rPr>
              <w:t>Раздел 2 Основные отрасли животноводства</w:t>
            </w:r>
          </w:p>
        </w:tc>
        <w:tc>
          <w:tcPr>
            <w:tcW w:w="840" w:type="pct"/>
            <w:vAlign w:val="center"/>
          </w:tcPr>
          <w:p w14:paraId="2221ED9A" w14:textId="77777777" w:rsidR="00462B2E" w:rsidRPr="000C4F0E" w:rsidRDefault="00462B2E" w:rsidP="000C4F0E">
            <w:pPr>
              <w:spacing w:after="0" w:line="240" w:lineRule="auto"/>
              <w:contextualSpacing/>
              <w:jc w:val="center"/>
              <w:rPr>
                <w:rFonts w:ascii="Times New Roman" w:hAnsi="Times New Roman"/>
                <w:b/>
                <w:bCs/>
              </w:rPr>
            </w:pPr>
            <w:r w:rsidRPr="000C4F0E">
              <w:rPr>
                <w:rFonts w:ascii="Times New Roman" w:hAnsi="Times New Roman"/>
                <w:b/>
                <w:bCs/>
              </w:rPr>
              <w:t>26/8</w:t>
            </w:r>
          </w:p>
        </w:tc>
        <w:tc>
          <w:tcPr>
            <w:tcW w:w="830" w:type="pct"/>
          </w:tcPr>
          <w:p w14:paraId="0AA4E824"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7512AAC3" w14:textId="77777777" w:rsidTr="000C4F0E">
        <w:trPr>
          <w:trHeight w:val="70"/>
        </w:trPr>
        <w:tc>
          <w:tcPr>
            <w:tcW w:w="866" w:type="pct"/>
            <w:vMerge w:val="restart"/>
          </w:tcPr>
          <w:p w14:paraId="55E11868" w14:textId="77777777" w:rsidR="00462B2E" w:rsidRPr="000C4F0E" w:rsidRDefault="00462B2E" w:rsidP="000C4F0E">
            <w:pPr>
              <w:spacing w:after="0" w:line="240" w:lineRule="auto"/>
              <w:contextualSpacing/>
              <w:rPr>
                <w:rFonts w:ascii="Times New Roman" w:hAnsi="Times New Roman"/>
                <w:b/>
                <w:bCs/>
              </w:rPr>
            </w:pPr>
            <w:r w:rsidRPr="000C4F0E">
              <w:rPr>
                <w:rFonts w:ascii="Times New Roman" w:hAnsi="Times New Roman"/>
                <w:b/>
                <w:bCs/>
              </w:rPr>
              <w:t>Тема 2.1 Скотоводство</w:t>
            </w:r>
          </w:p>
        </w:tc>
        <w:tc>
          <w:tcPr>
            <w:tcW w:w="2464" w:type="pct"/>
            <w:vAlign w:val="bottom"/>
          </w:tcPr>
          <w:p w14:paraId="37724298" w14:textId="77777777" w:rsidR="00462B2E" w:rsidRPr="000C4F0E" w:rsidRDefault="00462B2E" w:rsidP="000C4F0E">
            <w:pPr>
              <w:spacing w:after="0" w:line="240" w:lineRule="auto"/>
              <w:contextualSpacing/>
              <w:rPr>
                <w:rFonts w:ascii="Times New Roman" w:hAnsi="Times New Roman"/>
                <w:b/>
              </w:rPr>
            </w:pPr>
            <w:r w:rsidRPr="000C4F0E">
              <w:rPr>
                <w:rFonts w:ascii="Times New Roman" w:hAnsi="Times New Roman"/>
                <w:b/>
              </w:rPr>
              <w:t>Содержание учебного материала</w:t>
            </w:r>
          </w:p>
        </w:tc>
        <w:tc>
          <w:tcPr>
            <w:tcW w:w="840" w:type="pct"/>
            <w:vAlign w:val="center"/>
          </w:tcPr>
          <w:p w14:paraId="3571A1E1" w14:textId="77777777" w:rsidR="00462B2E" w:rsidRPr="000C4F0E" w:rsidRDefault="00462B2E" w:rsidP="000C4F0E">
            <w:pPr>
              <w:spacing w:after="0" w:line="240" w:lineRule="auto"/>
              <w:contextualSpacing/>
              <w:jc w:val="center"/>
              <w:rPr>
                <w:rFonts w:ascii="Times New Roman" w:hAnsi="Times New Roman"/>
                <w:b/>
                <w:bCs/>
              </w:rPr>
            </w:pPr>
            <w:r w:rsidRPr="000C4F0E">
              <w:rPr>
                <w:rFonts w:ascii="Times New Roman" w:hAnsi="Times New Roman"/>
                <w:b/>
                <w:bCs/>
              </w:rPr>
              <w:t>6</w:t>
            </w:r>
          </w:p>
        </w:tc>
        <w:tc>
          <w:tcPr>
            <w:tcW w:w="830" w:type="pct"/>
            <w:vMerge w:val="restart"/>
          </w:tcPr>
          <w:p w14:paraId="635BF45A" w14:textId="77777777" w:rsidR="00462B2E" w:rsidRPr="000C4F0E" w:rsidRDefault="00462B2E" w:rsidP="000C4F0E">
            <w:pPr>
              <w:spacing w:after="0" w:line="240" w:lineRule="auto"/>
              <w:contextualSpacing/>
              <w:jc w:val="center"/>
              <w:rPr>
                <w:rFonts w:ascii="Times New Roman" w:hAnsi="Times New Roman"/>
              </w:rPr>
            </w:pPr>
            <w:r w:rsidRPr="000C4F0E">
              <w:rPr>
                <w:rFonts w:ascii="Times New Roman" w:hAnsi="Times New Roman"/>
              </w:rPr>
              <w:t>ОК 1, ОК 2, ОК 3, ОК 4, ОК 6, ОК 7.</w:t>
            </w:r>
          </w:p>
          <w:p w14:paraId="59BA02B3" w14:textId="05CD9679" w:rsidR="00462B2E" w:rsidRPr="000C4F0E" w:rsidRDefault="00462B2E" w:rsidP="000C4F0E">
            <w:pPr>
              <w:spacing w:after="0" w:line="240" w:lineRule="auto"/>
              <w:contextualSpacing/>
              <w:jc w:val="center"/>
              <w:rPr>
                <w:rFonts w:ascii="Times New Roman" w:hAnsi="Times New Roman"/>
                <w:bCs/>
              </w:rPr>
            </w:pPr>
            <w:r w:rsidRPr="000C4F0E">
              <w:rPr>
                <w:rFonts w:ascii="Times New Roman" w:hAnsi="Times New Roman"/>
              </w:rPr>
              <w:t>ПК 1.1, ПК 1.2, ПК 1.3, ПК 1.4 ПК 1.5, ПК 1.6, ПК 2.1, 2.2</w:t>
            </w:r>
          </w:p>
          <w:p w14:paraId="34F34E61"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5E346197" w14:textId="77777777" w:rsidTr="000C4F0E">
        <w:trPr>
          <w:trHeight w:val="70"/>
        </w:trPr>
        <w:tc>
          <w:tcPr>
            <w:tcW w:w="866" w:type="pct"/>
            <w:vMerge/>
          </w:tcPr>
          <w:p w14:paraId="682DFEA3"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478EA089"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1.Биологические особенности крупного рогатого скота.</w:t>
            </w:r>
          </w:p>
        </w:tc>
        <w:tc>
          <w:tcPr>
            <w:tcW w:w="840" w:type="pct"/>
            <w:vMerge w:val="restart"/>
            <w:vAlign w:val="center"/>
          </w:tcPr>
          <w:p w14:paraId="45B18222" w14:textId="77777777" w:rsidR="00462B2E" w:rsidRPr="000C4F0E" w:rsidRDefault="00462B2E" w:rsidP="000C4F0E">
            <w:pPr>
              <w:spacing w:after="0" w:line="240" w:lineRule="auto"/>
              <w:contextualSpacing/>
              <w:jc w:val="center"/>
              <w:rPr>
                <w:rFonts w:ascii="Times New Roman" w:hAnsi="Times New Roman"/>
                <w:bCs/>
              </w:rPr>
            </w:pPr>
            <w:r w:rsidRPr="000C4F0E">
              <w:rPr>
                <w:rFonts w:ascii="Times New Roman" w:hAnsi="Times New Roman"/>
                <w:bCs/>
              </w:rPr>
              <w:t>4</w:t>
            </w:r>
          </w:p>
        </w:tc>
        <w:tc>
          <w:tcPr>
            <w:tcW w:w="830" w:type="pct"/>
            <w:vMerge/>
          </w:tcPr>
          <w:p w14:paraId="45DA2E70"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2FECADAA" w14:textId="77777777" w:rsidTr="000C4F0E">
        <w:trPr>
          <w:trHeight w:val="70"/>
        </w:trPr>
        <w:tc>
          <w:tcPr>
            <w:tcW w:w="866" w:type="pct"/>
            <w:vMerge/>
          </w:tcPr>
          <w:p w14:paraId="1A90D512"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414AC6A4"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2. Продуктивность крупного рогатого скота.</w:t>
            </w:r>
          </w:p>
        </w:tc>
        <w:tc>
          <w:tcPr>
            <w:tcW w:w="840" w:type="pct"/>
            <w:vMerge/>
            <w:vAlign w:val="center"/>
          </w:tcPr>
          <w:p w14:paraId="6CB356C5" w14:textId="77777777" w:rsidR="00462B2E" w:rsidRPr="000C4F0E" w:rsidRDefault="00462B2E" w:rsidP="000C4F0E">
            <w:pPr>
              <w:spacing w:after="0" w:line="240" w:lineRule="auto"/>
              <w:contextualSpacing/>
              <w:jc w:val="center"/>
              <w:rPr>
                <w:rFonts w:ascii="Times New Roman" w:hAnsi="Times New Roman"/>
                <w:b/>
                <w:bCs/>
              </w:rPr>
            </w:pPr>
          </w:p>
        </w:tc>
        <w:tc>
          <w:tcPr>
            <w:tcW w:w="830" w:type="pct"/>
            <w:vMerge/>
          </w:tcPr>
          <w:p w14:paraId="3714B190"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4890D107" w14:textId="77777777" w:rsidTr="000C4F0E">
        <w:trPr>
          <w:trHeight w:val="70"/>
        </w:trPr>
        <w:tc>
          <w:tcPr>
            <w:tcW w:w="866" w:type="pct"/>
            <w:vMerge/>
          </w:tcPr>
          <w:p w14:paraId="25CF301F"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1875D52E"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3. Породы крупного рогатого скота.</w:t>
            </w:r>
          </w:p>
        </w:tc>
        <w:tc>
          <w:tcPr>
            <w:tcW w:w="840" w:type="pct"/>
            <w:vMerge/>
            <w:vAlign w:val="center"/>
          </w:tcPr>
          <w:p w14:paraId="7B7FF6DC" w14:textId="77777777" w:rsidR="00462B2E" w:rsidRPr="000C4F0E" w:rsidRDefault="00462B2E" w:rsidP="000C4F0E">
            <w:pPr>
              <w:spacing w:after="0" w:line="240" w:lineRule="auto"/>
              <w:contextualSpacing/>
              <w:jc w:val="center"/>
              <w:rPr>
                <w:rFonts w:ascii="Times New Roman" w:hAnsi="Times New Roman"/>
                <w:b/>
                <w:bCs/>
              </w:rPr>
            </w:pPr>
          </w:p>
        </w:tc>
        <w:tc>
          <w:tcPr>
            <w:tcW w:w="830" w:type="pct"/>
            <w:vMerge/>
          </w:tcPr>
          <w:p w14:paraId="772E5C1E"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56036BC8" w14:textId="77777777" w:rsidTr="000C4F0E">
        <w:trPr>
          <w:trHeight w:val="70"/>
        </w:trPr>
        <w:tc>
          <w:tcPr>
            <w:tcW w:w="866" w:type="pct"/>
            <w:vMerge/>
          </w:tcPr>
          <w:p w14:paraId="76AFC332"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4FE04435"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4. Технология выращивания молодняка.</w:t>
            </w:r>
          </w:p>
        </w:tc>
        <w:tc>
          <w:tcPr>
            <w:tcW w:w="840" w:type="pct"/>
            <w:vMerge/>
            <w:vAlign w:val="center"/>
          </w:tcPr>
          <w:p w14:paraId="69A58695" w14:textId="77777777" w:rsidR="00462B2E" w:rsidRPr="000C4F0E" w:rsidRDefault="00462B2E" w:rsidP="000C4F0E">
            <w:pPr>
              <w:spacing w:after="0" w:line="240" w:lineRule="auto"/>
              <w:contextualSpacing/>
              <w:jc w:val="center"/>
              <w:rPr>
                <w:rFonts w:ascii="Times New Roman" w:hAnsi="Times New Roman"/>
                <w:b/>
                <w:bCs/>
              </w:rPr>
            </w:pPr>
          </w:p>
        </w:tc>
        <w:tc>
          <w:tcPr>
            <w:tcW w:w="830" w:type="pct"/>
            <w:vMerge/>
          </w:tcPr>
          <w:p w14:paraId="0E290076"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4CDB8EC2" w14:textId="77777777" w:rsidTr="000C4F0E">
        <w:trPr>
          <w:trHeight w:val="70"/>
        </w:trPr>
        <w:tc>
          <w:tcPr>
            <w:tcW w:w="866" w:type="pct"/>
            <w:vMerge/>
          </w:tcPr>
          <w:p w14:paraId="5C4ACB58"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3C67DA31"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5.Основные технологические приемы по получению молока и говядины.</w:t>
            </w:r>
          </w:p>
        </w:tc>
        <w:tc>
          <w:tcPr>
            <w:tcW w:w="840" w:type="pct"/>
            <w:vMerge/>
            <w:vAlign w:val="center"/>
          </w:tcPr>
          <w:p w14:paraId="772A60DD" w14:textId="77777777" w:rsidR="00462B2E" w:rsidRPr="000C4F0E" w:rsidRDefault="00462B2E" w:rsidP="000C4F0E">
            <w:pPr>
              <w:spacing w:after="0" w:line="240" w:lineRule="auto"/>
              <w:contextualSpacing/>
              <w:jc w:val="center"/>
              <w:rPr>
                <w:rFonts w:ascii="Times New Roman" w:hAnsi="Times New Roman"/>
                <w:b/>
                <w:bCs/>
              </w:rPr>
            </w:pPr>
          </w:p>
        </w:tc>
        <w:tc>
          <w:tcPr>
            <w:tcW w:w="830" w:type="pct"/>
            <w:vMerge/>
          </w:tcPr>
          <w:p w14:paraId="2FD30109"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3A4C3A9C" w14:textId="77777777" w:rsidTr="000C4F0E">
        <w:trPr>
          <w:trHeight w:val="70"/>
        </w:trPr>
        <w:tc>
          <w:tcPr>
            <w:tcW w:w="866" w:type="pct"/>
            <w:vMerge/>
          </w:tcPr>
          <w:p w14:paraId="1E00962D"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178DECD4" w14:textId="77777777" w:rsidR="00462B2E" w:rsidRPr="000C4F0E" w:rsidRDefault="00462B2E" w:rsidP="000C4F0E">
            <w:pPr>
              <w:spacing w:after="0" w:line="240" w:lineRule="auto"/>
              <w:contextualSpacing/>
              <w:rPr>
                <w:rFonts w:ascii="Times New Roman" w:hAnsi="Times New Roman"/>
                <w:b/>
              </w:rPr>
            </w:pPr>
            <w:r w:rsidRPr="000C4F0E">
              <w:rPr>
                <w:rFonts w:ascii="Times New Roman" w:hAnsi="Times New Roman"/>
                <w:b/>
                <w:bCs/>
              </w:rPr>
              <w:t>В том числе практических и лабораторных занятий</w:t>
            </w:r>
          </w:p>
        </w:tc>
        <w:tc>
          <w:tcPr>
            <w:tcW w:w="840" w:type="pct"/>
            <w:vAlign w:val="center"/>
          </w:tcPr>
          <w:p w14:paraId="3AC3487F" w14:textId="77777777" w:rsidR="00462B2E" w:rsidRPr="000C4F0E" w:rsidRDefault="00462B2E" w:rsidP="000C4F0E">
            <w:pPr>
              <w:spacing w:after="0" w:line="240" w:lineRule="auto"/>
              <w:contextualSpacing/>
              <w:jc w:val="center"/>
              <w:rPr>
                <w:rFonts w:ascii="Times New Roman" w:hAnsi="Times New Roman"/>
                <w:b/>
                <w:bCs/>
              </w:rPr>
            </w:pPr>
            <w:r w:rsidRPr="000C4F0E">
              <w:rPr>
                <w:rFonts w:ascii="Times New Roman" w:hAnsi="Times New Roman"/>
                <w:b/>
                <w:bCs/>
              </w:rPr>
              <w:t>2</w:t>
            </w:r>
          </w:p>
        </w:tc>
        <w:tc>
          <w:tcPr>
            <w:tcW w:w="830" w:type="pct"/>
            <w:vMerge/>
          </w:tcPr>
          <w:p w14:paraId="70C114EA"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1F7FB836" w14:textId="77777777" w:rsidTr="000C4F0E">
        <w:trPr>
          <w:trHeight w:val="70"/>
        </w:trPr>
        <w:tc>
          <w:tcPr>
            <w:tcW w:w="866" w:type="pct"/>
            <w:vMerge/>
          </w:tcPr>
          <w:p w14:paraId="19715834"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2C517B17"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Изучение пород крупного рогатого скота.</w:t>
            </w:r>
          </w:p>
        </w:tc>
        <w:tc>
          <w:tcPr>
            <w:tcW w:w="840" w:type="pct"/>
            <w:vAlign w:val="center"/>
          </w:tcPr>
          <w:p w14:paraId="4CEBDDAC" w14:textId="77777777" w:rsidR="00462B2E" w:rsidRPr="000C4F0E" w:rsidRDefault="00462B2E" w:rsidP="000C4F0E">
            <w:pPr>
              <w:spacing w:after="0" w:line="240" w:lineRule="auto"/>
              <w:contextualSpacing/>
              <w:jc w:val="center"/>
              <w:rPr>
                <w:rFonts w:ascii="Times New Roman" w:hAnsi="Times New Roman"/>
                <w:bCs/>
              </w:rPr>
            </w:pPr>
          </w:p>
        </w:tc>
        <w:tc>
          <w:tcPr>
            <w:tcW w:w="830" w:type="pct"/>
            <w:vMerge/>
          </w:tcPr>
          <w:p w14:paraId="0FA3F1CB"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6A691234" w14:textId="77777777" w:rsidTr="000C4F0E">
        <w:trPr>
          <w:trHeight w:val="70"/>
        </w:trPr>
        <w:tc>
          <w:tcPr>
            <w:tcW w:w="866" w:type="pct"/>
            <w:vMerge w:val="restart"/>
          </w:tcPr>
          <w:p w14:paraId="01CAC3B1" w14:textId="77777777" w:rsidR="00462B2E" w:rsidRPr="000C4F0E" w:rsidRDefault="00462B2E" w:rsidP="000C4F0E">
            <w:pPr>
              <w:spacing w:after="0" w:line="240" w:lineRule="auto"/>
              <w:contextualSpacing/>
              <w:rPr>
                <w:rFonts w:ascii="Times New Roman" w:hAnsi="Times New Roman"/>
                <w:b/>
                <w:bCs/>
              </w:rPr>
            </w:pPr>
            <w:r w:rsidRPr="000C4F0E">
              <w:rPr>
                <w:rFonts w:ascii="Times New Roman" w:hAnsi="Times New Roman"/>
                <w:b/>
                <w:bCs/>
              </w:rPr>
              <w:t>Тема 2.2 Свиноводство</w:t>
            </w:r>
          </w:p>
          <w:p w14:paraId="5AC20922"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60E54128" w14:textId="77777777" w:rsidR="00462B2E" w:rsidRPr="000C4F0E" w:rsidRDefault="00462B2E" w:rsidP="000C4F0E">
            <w:pPr>
              <w:spacing w:after="0" w:line="240" w:lineRule="auto"/>
              <w:contextualSpacing/>
              <w:rPr>
                <w:rFonts w:ascii="Times New Roman" w:hAnsi="Times New Roman"/>
                <w:b/>
              </w:rPr>
            </w:pPr>
            <w:r w:rsidRPr="000C4F0E">
              <w:rPr>
                <w:rFonts w:ascii="Times New Roman" w:hAnsi="Times New Roman"/>
                <w:b/>
              </w:rPr>
              <w:t>Содержание учебного материала</w:t>
            </w:r>
          </w:p>
        </w:tc>
        <w:tc>
          <w:tcPr>
            <w:tcW w:w="840" w:type="pct"/>
            <w:vAlign w:val="center"/>
          </w:tcPr>
          <w:p w14:paraId="56018A46" w14:textId="77777777" w:rsidR="00462B2E" w:rsidRPr="000C4F0E" w:rsidRDefault="00462B2E" w:rsidP="000C4F0E">
            <w:pPr>
              <w:spacing w:after="0" w:line="240" w:lineRule="auto"/>
              <w:contextualSpacing/>
              <w:jc w:val="center"/>
              <w:rPr>
                <w:rFonts w:ascii="Times New Roman" w:hAnsi="Times New Roman"/>
                <w:b/>
                <w:bCs/>
              </w:rPr>
            </w:pPr>
            <w:r w:rsidRPr="000C4F0E">
              <w:rPr>
                <w:rFonts w:ascii="Times New Roman" w:hAnsi="Times New Roman"/>
                <w:b/>
                <w:bCs/>
              </w:rPr>
              <w:t>6</w:t>
            </w:r>
          </w:p>
        </w:tc>
        <w:tc>
          <w:tcPr>
            <w:tcW w:w="830" w:type="pct"/>
            <w:vMerge w:val="restart"/>
          </w:tcPr>
          <w:p w14:paraId="715F2706" w14:textId="221BFD39" w:rsidR="00462B2E" w:rsidRPr="000C4F0E" w:rsidRDefault="00462B2E" w:rsidP="000C4F0E">
            <w:pPr>
              <w:spacing w:after="0" w:line="240" w:lineRule="auto"/>
              <w:contextualSpacing/>
              <w:jc w:val="center"/>
              <w:rPr>
                <w:rFonts w:ascii="Times New Roman" w:hAnsi="Times New Roman"/>
                <w:bCs/>
              </w:rPr>
            </w:pPr>
            <w:r w:rsidRPr="000C4F0E">
              <w:rPr>
                <w:rFonts w:ascii="Times New Roman" w:hAnsi="Times New Roman"/>
              </w:rPr>
              <w:t>ОК 1, ОК 2, ОК 3, ОК 4, ОК 7, ОК 9. ПК 1.1, ПК 1.2, ПК 1.3, ПК 1.4 ПК 1.5, ПК 1.6, ПК 2.1, 2.2</w:t>
            </w:r>
          </w:p>
        </w:tc>
      </w:tr>
      <w:tr w:rsidR="00462B2E" w:rsidRPr="000C4F0E" w14:paraId="0BF89CAF" w14:textId="77777777" w:rsidTr="000C4F0E">
        <w:trPr>
          <w:trHeight w:val="70"/>
        </w:trPr>
        <w:tc>
          <w:tcPr>
            <w:tcW w:w="866" w:type="pct"/>
            <w:vMerge/>
          </w:tcPr>
          <w:p w14:paraId="5BEC4D00"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1352D95C"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1.Биологические особенности свиней.</w:t>
            </w:r>
          </w:p>
        </w:tc>
        <w:tc>
          <w:tcPr>
            <w:tcW w:w="840" w:type="pct"/>
            <w:vMerge w:val="restart"/>
            <w:vAlign w:val="center"/>
          </w:tcPr>
          <w:p w14:paraId="68D02253" w14:textId="4AE13E96" w:rsidR="00462B2E" w:rsidRPr="000C4F0E" w:rsidRDefault="00462B2E" w:rsidP="000C4F0E">
            <w:pPr>
              <w:spacing w:after="0" w:line="240" w:lineRule="auto"/>
              <w:contextualSpacing/>
              <w:jc w:val="center"/>
              <w:rPr>
                <w:rFonts w:ascii="Times New Roman" w:hAnsi="Times New Roman"/>
                <w:b/>
                <w:bCs/>
              </w:rPr>
            </w:pPr>
            <w:r w:rsidRPr="000C4F0E">
              <w:rPr>
                <w:rFonts w:ascii="Times New Roman" w:hAnsi="Times New Roman"/>
                <w:bCs/>
              </w:rPr>
              <w:t>4</w:t>
            </w:r>
          </w:p>
        </w:tc>
        <w:tc>
          <w:tcPr>
            <w:tcW w:w="830" w:type="pct"/>
            <w:vMerge/>
          </w:tcPr>
          <w:p w14:paraId="13C1C6E9"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15B63408" w14:textId="77777777" w:rsidTr="000C4F0E">
        <w:trPr>
          <w:trHeight w:val="70"/>
        </w:trPr>
        <w:tc>
          <w:tcPr>
            <w:tcW w:w="866" w:type="pct"/>
            <w:vMerge/>
          </w:tcPr>
          <w:p w14:paraId="5B9F965A"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1457DE0E"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2. Породы свиней.</w:t>
            </w:r>
          </w:p>
        </w:tc>
        <w:tc>
          <w:tcPr>
            <w:tcW w:w="840" w:type="pct"/>
            <w:vMerge/>
            <w:vAlign w:val="center"/>
          </w:tcPr>
          <w:p w14:paraId="09EE6D05" w14:textId="77777777" w:rsidR="00462B2E" w:rsidRPr="000C4F0E" w:rsidRDefault="00462B2E" w:rsidP="000C4F0E">
            <w:pPr>
              <w:spacing w:after="0" w:line="240" w:lineRule="auto"/>
              <w:contextualSpacing/>
              <w:jc w:val="center"/>
              <w:rPr>
                <w:rFonts w:ascii="Times New Roman" w:hAnsi="Times New Roman"/>
                <w:b/>
                <w:bCs/>
              </w:rPr>
            </w:pPr>
          </w:p>
        </w:tc>
        <w:tc>
          <w:tcPr>
            <w:tcW w:w="830" w:type="pct"/>
            <w:vMerge/>
          </w:tcPr>
          <w:p w14:paraId="1AD9198F"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655206E8" w14:textId="77777777" w:rsidTr="000C4F0E">
        <w:trPr>
          <w:trHeight w:val="70"/>
        </w:trPr>
        <w:tc>
          <w:tcPr>
            <w:tcW w:w="866" w:type="pct"/>
            <w:vMerge/>
          </w:tcPr>
          <w:p w14:paraId="09F6C969"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5B9984F4"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3.Кормление и содержание свиней.</w:t>
            </w:r>
          </w:p>
        </w:tc>
        <w:tc>
          <w:tcPr>
            <w:tcW w:w="840" w:type="pct"/>
            <w:vMerge/>
            <w:vAlign w:val="center"/>
          </w:tcPr>
          <w:p w14:paraId="2B8E6D3E" w14:textId="77777777" w:rsidR="00462B2E" w:rsidRPr="000C4F0E" w:rsidRDefault="00462B2E" w:rsidP="000C4F0E">
            <w:pPr>
              <w:spacing w:after="0" w:line="240" w:lineRule="auto"/>
              <w:contextualSpacing/>
              <w:jc w:val="center"/>
              <w:rPr>
                <w:rFonts w:ascii="Times New Roman" w:hAnsi="Times New Roman"/>
                <w:b/>
                <w:bCs/>
              </w:rPr>
            </w:pPr>
          </w:p>
        </w:tc>
        <w:tc>
          <w:tcPr>
            <w:tcW w:w="830" w:type="pct"/>
            <w:vMerge/>
          </w:tcPr>
          <w:p w14:paraId="1201ACE2"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0F55F45A" w14:textId="77777777" w:rsidTr="000C4F0E">
        <w:trPr>
          <w:trHeight w:val="113"/>
        </w:trPr>
        <w:tc>
          <w:tcPr>
            <w:tcW w:w="866" w:type="pct"/>
            <w:vMerge/>
          </w:tcPr>
          <w:p w14:paraId="16DFE3F3"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2638A9CF"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4. Базовые технологии производства свинины.</w:t>
            </w:r>
          </w:p>
        </w:tc>
        <w:tc>
          <w:tcPr>
            <w:tcW w:w="840" w:type="pct"/>
            <w:vMerge/>
            <w:vAlign w:val="center"/>
          </w:tcPr>
          <w:p w14:paraId="66D73D71" w14:textId="77777777" w:rsidR="00462B2E" w:rsidRPr="000C4F0E" w:rsidRDefault="00462B2E" w:rsidP="000C4F0E">
            <w:pPr>
              <w:spacing w:after="0" w:line="240" w:lineRule="auto"/>
              <w:contextualSpacing/>
              <w:jc w:val="center"/>
              <w:rPr>
                <w:rFonts w:ascii="Times New Roman" w:hAnsi="Times New Roman"/>
                <w:b/>
                <w:bCs/>
              </w:rPr>
            </w:pPr>
          </w:p>
        </w:tc>
        <w:tc>
          <w:tcPr>
            <w:tcW w:w="830" w:type="pct"/>
            <w:vMerge/>
          </w:tcPr>
          <w:p w14:paraId="6A5D10AF"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777AD0E1" w14:textId="77777777" w:rsidTr="000C4F0E">
        <w:trPr>
          <w:trHeight w:val="170"/>
        </w:trPr>
        <w:tc>
          <w:tcPr>
            <w:tcW w:w="866" w:type="pct"/>
            <w:vMerge/>
          </w:tcPr>
          <w:p w14:paraId="6F8BCDF3"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6168D863" w14:textId="77777777" w:rsidR="00462B2E" w:rsidRPr="000C4F0E" w:rsidRDefault="00462B2E" w:rsidP="000C4F0E">
            <w:pPr>
              <w:spacing w:after="0" w:line="240" w:lineRule="auto"/>
              <w:contextualSpacing/>
              <w:rPr>
                <w:rFonts w:ascii="Times New Roman" w:hAnsi="Times New Roman"/>
                <w:b/>
              </w:rPr>
            </w:pPr>
            <w:r w:rsidRPr="000C4F0E">
              <w:rPr>
                <w:rFonts w:ascii="Times New Roman" w:hAnsi="Times New Roman"/>
                <w:b/>
              </w:rPr>
              <w:t>В том числе практических и лабораторных занятий</w:t>
            </w:r>
          </w:p>
        </w:tc>
        <w:tc>
          <w:tcPr>
            <w:tcW w:w="840" w:type="pct"/>
            <w:vAlign w:val="center"/>
          </w:tcPr>
          <w:p w14:paraId="0E424A93" w14:textId="77777777" w:rsidR="00462B2E" w:rsidRPr="000C4F0E" w:rsidRDefault="00462B2E" w:rsidP="000C4F0E">
            <w:pPr>
              <w:spacing w:after="0" w:line="240" w:lineRule="auto"/>
              <w:contextualSpacing/>
              <w:jc w:val="center"/>
              <w:rPr>
                <w:rFonts w:ascii="Times New Roman" w:hAnsi="Times New Roman"/>
                <w:b/>
                <w:bCs/>
              </w:rPr>
            </w:pPr>
            <w:r w:rsidRPr="000C4F0E">
              <w:rPr>
                <w:rFonts w:ascii="Times New Roman" w:hAnsi="Times New Roman"/>
                <w:b/>
                <w:bCs/>
              </w:rPr>
              <w:t>2</w:t>
            </w:r>
          </w:p>
        </w:tc>
        <w:tc>
          <w:tcPr>
            <w:tcW w:w="830" w:type="pct"/>
            <w:vMerge/>
          </w:tcPr>
          <w:p w14:paraId="20339F81"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610F6F9F" w14:textId="77777777" w:rsidTr="000C4F0E">
        <w:trPr>
          <w:trHeight w:val="170"/>
        </w:trPr>
        <w:tc>
          <w:tcPr>
            <w:tcW w:w="866" w:type="pct"/>
            <w:vMerge/>
          </w:tcPr>
          <w:p w14:paraId="3DAC50B5"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16A10B18"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Составление помесячного плана случек и опоросов.</w:t>
            </w:r>
          </w:p>
        </w:tc>
        <w:tc>
          <w:tcPr>
            <w:tcW w:w="840" w:type="pct"/>
            <w:vAlign w:val="center"/>
          </w:tcPr>
          <w:p w14:paraId="3B335B4E" w14:textId="77777777" w:rsidR="00462B2E" w:rsidRPr="000C4F0E" w:rsidRDefault="00462B2E" w:rsidP="000C4F0E">
            <w:pPr>
              <w:spacing w:after="0" w:line="240" w:lineRule="auto"/>
              <w:contextualSpacing/>
              <w:jc w:val="center"/>
              <w:rPr>
                <w:rFonts w:ascii="Times New Roman" w:hAnsi="Times New Roman"/>
                <w:bCs/>
              </w:rPr>
            </w:pPr>
          </w:p>
        </w:tc>
        <w:tc>
          <w:tcPr>
            <w:tcW w:w="830" w:type="pct"/>
            <w:vMerge/>
          </w:tcPr>
          <w:p w14:paraId="3C429308"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24DD58AB" w14:textId="77777777" w:rsidTr="000C4F0E">
        <w:trPr>
          <w:trHeight w:val="70"/>
        </w:trPr>
        <w:tc>
          <w:tcPr>
            <w:tcW w:w="866" w:type="pct"/>
            <w:vMerge w:val="restart"/>
          </w:tcPr>
          <w:p w14:paraId="283A1F2C" w14:textId="77777777" w:rsidR="00462B2E" w:rsidRPr="000C4F0E" w:rsidRDefault="00462B2E" w:rsidP="000C4F0E">
            <w:pPr>
              <w:spacing w:after="0" w:line="240" w:lineRule="auto"/>
              <w:contextualSpacing/>
              <w:rPr>
                <w:rFonts w:ascii="Times New Roman" w:hAnsi="Times New Roman"/>
                <w:b/>
                <w:bCs/>
              </w:rPr>
            </w:pPr>
            <w:r w:rsidRPr="000C4F0E">
              <w:rPr>
                <w:rFonts w:ascii="Times New Roman" w:hAnsi="Times New Roman"/>
                <w:b/>
                <w:bCs/>
              </w:rPr>
              <w:t>Тема 2.3 Овцеводство и козоводство</w:t>
            </w:r>
          </w:p>
          <w:p w14:paraId="58CAB0DA"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72EF7B2D" w14:textId="77777777" w:rsidR="00462B2E" w:rsidRPr="000C4F0E" w:rsidRDefault="00462B2E" w:rsidP="000C4F0E">
            <w:pPr>
              <w:spacing w:after="0" w:line="240" w:lineRule="auto"/>
              <w:contextualSpacing/>
              <w:rPr>
                <w:rFonts w:ascii="Times New Roman" w:hAnsi="Times New Roman"/>
                <w:b/>
              </w:rPr>
            </w:pPr>
            <w:r w:rsidRPr="000C4F0E">
              <w:rPr>
                <w:rFonts w:ascii="Times New Roman" w:hAnsi="Times New Roman"/>
                <w:b/>
              </w:rPr>
              <w:t>Содержание учебного материала</w:t>
            </w:r>
          </w:p>
        </w:tc>
        <w:tc>
          <w:tcPr>
            <w:tcW w:w="840" w:type="pct"/>
            <w:vAlign w:val="center"/>
          </w:tcPr>
          <w:p w14:paraId="68556156" w14:textId="77777777" w:rsidR="00462B2E" w:rsidRPr="000C4F0E" w:rsidRDefault="00462B2E" w:rsidP="000C4F0E">
            <w:pPr>
              <w:spacing w:after="0" w:line="240" w:lineRule="auto"/>
              <w:contextualSpacing/>
              <w:jc w:val="center"/>
              <w:rPr>
                <w:rFonts w:ascii="Times New Roman" w:hAnsi="Times New Roman"/>
                <w:b/>
                <w:bCs/>
              </w:rPr>
            </w:pPr>
            <w:r w:rsidRPr="000C4F0E">
              <w:rPr>
                <w:rFonts w:ascii="Times New Roman" w:hAnsi="Times New Roman"/>
                <w:b/>
                <w:bCs/>
              </w:rPr>
              <w:t>6</w:t>
            </w:r>
          </w:p>
        </w:tc>
        <w:tc>
          <w:tcPr>
            <w:tcW w:w="830" w:type="pct"/>
            <w:vMerge w:val="restart"/>
          </w:tcPr>
          <w:p w14:paraId="6B0E764D" w14:textId="1105AF6F" w:rsidR="00462B2E" w:rsidRPr="000C4F0E" w:rsidRDefault="00462B2E" w:rsidP="000C4F0E">
            <w:pPr>
              <w:spacing w:after="0" w:line="240" w:lineRule="auto"/>
              <w:contextualSpacing/>
              <w:jc w:val="center"/>
              <w:rPr>
                <w:rFonts w:ascii="Times New Roman" w:hAnsi="Times New Roman"/>
                <w:bCs/>
              </w:rPr>
            </w:pPr>
            <w:r w:rsidRPr="000C4F0E">
              <w:rPr>
                <w:rFonts w:ascii="Times New Roman" w:hAnsi="Times New Roman"/>
              </w:rPr>
              <w:t>ОК 1, ОК 2, ОК 3, ОК 4, ОК 6, ОК 7. ПК 1.1, ПК 1.2, ПК 1.3, ПК 1.4 ПК 1.5, ПК 1.6, ПК 2.1, 2.2</w:t>
            </w:r>
          </w:p>
        </w:tc>
      </w:tr>
      <w:tr w:rsidR="00462B2E" w:rsidRPr="000C4F0E" w14:paraId="47BC5908" w14:textId="77777777" w:rsidTr="000C4F0E">
        <w:trPr>
          <w:trHeight w:val="70"/>
        </w:trPr>
        <w:tc>
          <w:tcPr>
            <w:tcW w:w="866" w:type="pct"/>
            <w:vMerge/>
          </w:tcPr>
          <w:p w14:paraId="5A9F52CA"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2D37F1D7"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1.Биологические особенности овец и коз.</w:t>
            </w:r>
          </w:p>
        </w:tc>
        <w:tc>
          <w:tcPr>
            <w:tcW w:w="840" w:type="pct"/>
            <w:vMerge w:val="restart"/>
            <w:vAlign w:val="center"/>
          </w:tcPr>
          <w:p w14:paraId="56459281" w14:textId="77777777" w:rsidR="00462B2E" w:rsidRPr="000C4F0E" w:rsidRDefault="00462B2E" w:rsidP="000C4F0E">
            <w:pPr>
              <w:spacing w:after="0" w:line="240" w:lineRule="auto"/>
              <w:contextualSpacing/>
              <w:jc w:val="center"/>
              <w:rPr>
                <w:rFonts w:ascii="Times New Roman" w:hAnsi="Times New Roman"/>
                <w:bCs/>
              </w:rPr>
            </w:pPr>
            <w:r w:rsidRPr="000C4F0E">
              <w:rPr>
                <w:rFonts w:ascii="Times New Roman" w:hAnsi="Times New Roman"/>
                <w:bCs/>
              </w:rPr>
              <w:t>4</w:t>
            </w:r>
          </w:p>
        </w:tc>
        <w:tc>
          <w:tcPr>
            <w:tcW w:w="830" w:type="pct"/>
            <w:vMerge/>
          </w:tcPr>
          <w:p w14:paraId="4612510E"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7888C405" w14:textId="77777777" w:rsidTr="000C4F0E">
        <w:trPr>
          <w:trHeight w:val="70"/>
        </w:trPr>
        <w:tc>
          <w:tcPr>
            <w:tcW w:w="866" w:type="pct"/>
            <w:vMerge/>
          </w:tcPr>
          <w:p w14:paraId="1FB064AB"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4D12C904"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2. Породы овец и коз.</w:t>
            </w:r>
          </w:p>
        </w:tc>
        <w:tc>
          <w:tcPr>
            <w:tcW w:w="840" w:type="pct"/>
            <w:vMerge/>
            <w:vAlign w:val="center"/>
          </w:tcPr>
          <w:p w14:paraId="64B67093" w14:textId="77777777" w:rsidR="00462B2E" w:rsidRPr="000C4F0E" w:rsidRDefault="00462B2E" w:rsidP="000C4F0E">
            <w:pPr>
              <w:spacing w:after="0" w:line="240" w:lineRule="auto"/>
              <w:contextualSpacing/>
              <w:jc w:val="center"/>
              <w:rPr>
                <w:rFonts w:ascii="Times New Roman" w:hAnsi="Times New Roman"/>
                <w:b/>
                <w:bCs/>
              </w:rPr>
            </w:pPr>
          </w:p>
        </w:tc>
        <w:tc>
          <w:tcPr>
            <w:tcW w:w="830" w:type="pct"/>
            <w:vMerge/>
          </w:tcPr>
          <w:p w14:paraId="4609943D"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6484EDAE" w14:textId="77777777" w:rsidTr="000C4F0E">
        <w:trPr>
          <w:trHeight w:val="70"/>
        </w:trPr>
        <w:tc>
          <w:tcPr>
            <w:tcW w:w="866" w:type="pct"/>
            <w:vMerge/>
          </w:tcPr>
          <w:p w14:paraId="31D4E82E"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4FDC09FF"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3. Кормление и содержание овец и коз.</w:t>
            </w:r>
          </w:p>
        </w:tc>
        <w:tc>
          <w:tcPr>
            <w:tcW w:w="840" w:type="pct"/>
            <w:vMerge/>
            <w:vAlign w:val="center"/>
          </w:tcPr>
          <w:p w14:paraId="47785AF2" w14:textId="77777777" w:rsidR="00462B2E" w:rsidRPr="000C4F0E" w:rsidRDefault="00462B2E" w:rsidP="000C4F0E">
            <w:pPr>
              <w:spacing w:after="0" w:line="240" w:lineRule="auto"/>
              <w:contextualSpacing/>
              <w:jc w:val="center"/>
              <w:rPr>
                <w:rFonts w:ascii="Times New Roman" w:hAnsi="Times New Roman"/>
                <w:b/>
                <w:bCs/>
              </w:rPr>
            </w:pPr>
          </w:p>
        </w:tc>
        <w:tc>
          <w:tcPr>
            <w:tcW w:w="830" w:type="pct"/>
            <w:vMerge/>
          </w:tcPr>
          <w:p w14:paraId="6F45D18C"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14E9D48B" w14:textId="77777777" w:rsidTr="000C4F0E">
        <w:trPr>
          <w:trHeight w:val="70"/>
        </w:trPr>
        <w:tc>
          <w:tcPr>
            <w:tcW w:w="866" w:type="pct"/>
            <w:vMerge/>
          </w:tcPr>
          <w:p w14:paraId="5A9F15EF"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241956FB"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4. Технология производства продукции овцеводства и козоводства.</w:t>
            </w:r>
          </w:p>
        </w:tc>
        <w:tc>
          <w:tcPr>
            <w:tcW w:w="840" w:type="pct"/>
            <w:vMerge/>
            <w:vAlign w:val="center"/>
          </w:tcPr>
          <w:p w14:paraId="7B2A96E6" w14:textId="77777777" w:rsidR="00462B2E" w:rsidRPr="000C4F0E" w:rsidRDefault="00462B2E" w:rsidP="000C4F0E">
            <w:pPr>
              <w:spacing w:after="0" w:line="240" w:lineRule="auto"/>
              <w:contextualSpacing/>
              <w:jc w:val="center"/>
              <w:rPr>
                <w:rFonts w:ascii="Times New Roman" w:hAnsi="Times New Roman"/>
                <w:b/>
                <w:bCs/>
              </w:rPr>
            </w:pPr>
          </w:p>
        </w:tc>
        <w:tc>
          <w:tcPr>
            <w:tcW w:w="830" w:type="pct"/>
            <w:vMerge/>
          </w:tcPr>
          <w:p w14:paraId="2BEBECD8"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3CB055D0" w14:textId="77777777" w:rsidTr="000C4F0E">
        <w:trPr>
          <w:trHeight w:val="70"/>
        </w:trPr>
        <w:tc>
          <w:tcPr>
            <w:tcW w:w="866" w:type="pct"/>
            <w:vMerge/>
          </w:tcPr>
          <w:p w14:paraId="698B8334"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28355043" w14:textId="77777777" w:rsidR="00462B2E" w:rsidRPr="000C4F0E" w:rsidRDefault="00462B2E" w:rsidP="000C4F0E">
            <w:pPr>
              <w:spacing w:after="0" w:line="240" w:lineRule="auto"/>
              <w:contextualSpacing/>
              <w:rPr>
                <w:rFonts w:ascii="Times New Roman" w:hAnsi="Times New Roman"/>
                <w:b/>
              </w:rPr>
            </w:pPr>
            <w:r w:rsidRPr="000C4F0E">
              <w:rPr>
                <w:rFonts w:ascii="Times New Roman" w:hAnsi="Times New Roman"/>
                <w:b/>
              </w:rPr>
              <w:t>В том числе практических и лабораторных занятий</w:t>
            </w:r>
          </w:p>
        </w:tc>
        <w:tc>
          <w:tcPr>
            <w:tcW w:w="840" w:type="pct"/>
            <w:vAlign w:val="center"/>
          </w:tcPr>
          <w:p w14:paraId="2054E32C" w14:textId="77777777" w:rsidR="00462B2E" w:rsidRPr="000C4F0E" w:rsidRDefault="00462B2E" w:rsidP="000C4F0E">
            <w:pPr>
              <w:spacing w:after="0" w:line="240" w:lineRule="auto"/>
              <w:contextualSpacing/>
              <w:jc w:val="center"/>
              <w:rPr>
                <w:rFonts w:ascii="Times New Roman" w:hAnsi="Times New Roman"/>
                <w:b/>
                <w:bCs/>
              </w:rPr>
            </w:pPr>
            <w:r w:rsidRPr="000C4F0E">
              <w:rPr>
                <w:rFonts w:ascii="Times New Roman" w:hAnsi="Times New Roman"/>
                <w:b/>
                <w:bCs/>
              </w:rPr>
              <w:t>2</w:t>
            </w:r>
          </w:p>
        </w:tc>
        <w:tc>
          <w:tcPr>
            <w:tcW w:w="830" w:type="pct"/>
            <w:vMerge/>
          </w:tcPr>
          <w:p w14:paraId="739BD7BD"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2B9DC060" w14:textId="77777777" w:rsidTr="000C4F0E">
        <w:trPr>
          <w:trHeight w:val="70"/>
        </w:trPr>
        <w:tc>
          <w:tcPr>
            <w:tcW w:w="866" w:type="pct"/>
            <w:vMerge/>
          </w:tcPr>
          <w:p w14:paraId="53D8D29F"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4014F13B"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Изучение строения шерсти и ее технических свойств.</w:t>
            </w:r>
          </w:p>
        </w:tc>
        <w:tc>
          <w:tcPr>
            <w:tcW w:w="840" w:type="pct"/>
            <w:vAlign w:val="center"/>
          </w:tcPr>
          <w:p w14:paraId="7E774B9B" w14:textId="77777777" w:rsidR="00462B2E" w:rsidRPr="000C4F0E" w:rsidRDefault="00462B2E" w:rsidP="000C4F0E">
            <w:pPr>
              <w:spacing w:after="0" w:line="240" w:lineRule="auto"/>
              <w:contextualSpacing/>
              <w:jc w:val="center"/>
              <w:rPr>
                <w:rFonts w:ascii="Times New Roman" w:hAnsi="Times New Roman"/>
                <w:bCs/>
              </w:rPr>
            </w:pPr>
          </w:p>
        </w:tc>
        <w:tc>
          <w:tcPr>
            <w:tcW w:w="830" w:type="pct"/>
            <w:vMerge/>
          </w:tcPr>
          <w:p w14:paraId="419C7E15" w14:textId="77777777" w:rsidR="00462B2E" w:rsidRPr="000C4F0E" w:rsidRDefault="00462B2E" w:rsidP="000C4F0E">
            <w:pPr>
              <w:spacing w:after="0" w:line="240" w:lineRule="auto"/>
              <w:contextualSpacing/>
              <w:jc w:val="center"/>
              <w:rPr>
                <w:rFonts w:ascii="Times New Roman" w:hAnsi="Times New Roman"/>
                <w:bCs/>
              </w:rPr>
            </w:pPr>
          </w:p>
        </w:tc>
      </w:tr>
      <w:tr w:rsidR="00462B2E" w:rsidRPr="000C4F0E" w14:paraId="0FEDE35F" w14:textId="77777777" w:rsidTr="000C4F0E">
        <w:trPr>
          <w:trHeight w:val="70"/>
        </w:trPr>
        <w:tc>
          <w:tcPr>
            <w:tcW w:w="866" w:type="pct"/>
            <w:vMerge w:val="restart"/>
          </w:tcPr>
          <w:p w14:paraId="5DE9E70F" w14:textId="77777777" w:rsidR="00462B2E" w:rsidRPr="000C4F0E" w:rsidRDefault="00462B2E" w:rsidP="000C4F0E">
            <w:pPr>
              <w:spacing w:after="0" w:line="240" w:lineRule="auto"/>
              <w:contextualSpacing/>
              <w:rPr>
                <w:rFonts w:ascii="Times New Roman" w:hAnsi="Times New Roman"/>
                <w:b/>
                <w:bCs/>
              </w:rPr>
            </w:pPr>
            <w:r w:rsidRPr="000C4F0E">
              <w:rPr>
                <w:rFonts w:ascii="Times New Roman" w:hAnsi="Times New Roman"/>
                <w:b/>
                <w:bCs/>
              </w:rPr>
              <w:t>Тема 2.4 Коневодство</w:t>
            </w:r>
          </w:p>
        </w:tc>
        <w:tc>
          <w:tcPr>
            <w:tcW w:w="2464" w:type="pct"/>
            <w:vAlign w:val="bottom"/>
          </w:tcPr>
          <w:p w14:paraId="71520F86" w14:textId="77777777" w:rsidR="00462B2E" w:rsidRPr="000C4F0E" w:rsidRDefault="00462B2E" w:rsidP="000C4F0E">
            <w:pPr>
              <w:spacing w:after="0" w:line="240" w:lineRule="auto"/>
              <w:contextualSpacing/>
              <w:rPr>
                <w:rFonts w:ascii="Times New Roman" w:hAnsi="Times New Roman"/>
                <w:b/>
              </w:rPr>
            </w:pPr>
            <w:r w:rsidRPr="000C4F0E">
              <w:rPr>
                <w:rFonts w:ascii="Times New Roman" w:hAnsi="Times New Roman"/>
                <w:b/>
              </w:rPr>
              <w:t>Содержание учебного материала</w:t>
            </w:r>
          </w:p>
        </w:tc>
        <w:tc>
          <w:tcPr>
            <w:tcW w:w="840" w:type="pct"/>
            <w:vAlign w:val="center"/>
          </w:tcPr>
          <w:p w14:paraId="742A8927" w14:textId="77777777" w:rsidR="00462B2E" w:rsidRPr="000C4F0E" w:rsidRDefault="00160630" w:rsidP="000C4F0E">
            <w:pPr>
              <w:spacing w:after="0" w:line="240" w:lineRule="auto"/>
              <w:contextualSpacing/>
              <w:jc w:val="center"/>
              <w:rPr>
                <w:rFonts w:ascii="Times New Roman" w:hAnsi="Times New Roman"/>
                <w:b/>
                <w:bCs/>
              </w:rPr>
            </w:pPr>
            <w:r w:rsidRPr="000C4F0E">
              <w:rPr>
                <w:rFonts w:ascii="Times New Roman" w:hAnsi="Times New Roman"/>
                <w:b/>
                <w:bCs/>
              </w:rPr>
              <w:t>6</w:t>
            </w:r>
          </w:p>
        </w:tc>
        <w:tc>
          <w:tcPr>
            <w:tcW w:w="830" w:type="pct"/>
            <w:vMerge w:val="restart"/>
          </w:tcPr>
          <w:p w14:paraId="2484A655" w14:textId="6859F139" w:rsidR="00462B2E" w:rsidRPr="000C4F0E" w:rsidRDefault="00462B2E" w:rsidP="000C4F0E">
            <w:pPr>
              <w:spacing w:after="0" w:line="240" w:lineRule="auto"/>
              <w:contextualSpacing/>
              <w:jc w:val="center"/>
              <w:rPr>
                <w:rFonts w:ascii="Times New Roman" w:hAnsi="Times New Roman"/>
                <w:bCs/>
              </w:rPr>
            </w:pPr>
            <w:r w:rsidRPr="000C4F0E">
              <w:rPr>
                <w:rFonts w:ascii="Times New Roman" w:hAnsi="Times New Roman"/>
              </w:rPr>
              <w:t>ОК 1,ОК 2, ОК 3, ОК 4, ОК 7, ОК 9. ПК 1.1, ПК 1.2, ПК 1.3, ПК 1.4 ПК 1.5, ПК 1.6, ПК 2.1, 2.2</w:t>
            </w:r>
          </w:p>
        </w:tc>
      </w:tr>
      <w:tr w:rsidR="00462B2E" w:rsidRPr="000C4F0E" w14:paraId="6674DEC6" w14:textId="77777777" w:rsidTr="000C4F0E">
        <w:trPr>
          <w:trHeight w:val="70"/>
        </w:trPr>
        <w:tc>
          <w:tcPr>
            <w:tcW w:w="866" w:type="pct"/>
            <w:vMerge/>
          </w:tcPr>
          <w:p w14:paraId="34387AD8"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75CD874F"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1. Хозяйственные и биологические особенности лошадей.</w:t>
            </w:r>
          </w:p>
        </w:tc>
        <w:tc>
          <w:tcPr>
            <w:tcW w:w="840" w:type="pct"/>
            <w:vMerge w:val="restart"/>
            <w:vAlign w:val="center"/>
          </w:tcPr>
          <w:p w14:paraId="68CCCF8B" w14:textId="77777777" w:rsidR="00462B2E" w:rsidRPr="000C4F0E" w:rsidRDefault="00160630" w:rsidP="000C4F0E">
            <w:pPr>
              <w:spacing w:after="0" w:line="240" w:lineRule="auto"/>
              <w:contextualSpacing/>
              <w:jc w:val="center"/>
              <w:rPr>
                <w:rFonts w:ascii="Times New Roman" w:hAnsi="Times New Roman"/>
                <w:bCs/>
              </w:rPr>
            </w:pPr>
            <w:r w:rsidRPr="000C4F0E">
              <w:rPr>
                <w:rFonts w:ascii="Times New Roman" w:hAnsi="Times New Roman"/>
                <w:bCs/>
              </w:rPr>
              <w:t>4</w:t>
            </w:r>
          </w:p>
        </w:tc>
        <w:tc>
          <w:tcPr>
            <w:tcW w:w="830" w:type="pct"/>
            <w:vMerge/>
          </w:tcPr>
          <w:p w14:paraId="1442EC6D" w14:textId="77777777" w:rsidR="00462B2E" w:rsidRPr="000C4F0E" w:rsidRDefault="00462B2E" w:rsidP="000C4F0E">
            <w:pPr>
              <w:spacing w:after="0" w:line="240" w:lineRule="auto"/>
              <w:contextualSpacing/>
              <w:jc w:val="center"/>
              <w:rPr>
                <w:rFonts w:ascii="Times New Roman" w:hAnsi="Times New Roman"/>
                <w:b/>
                <w:bCs/>
              </w:rPr>
            </w:pPr>
          </w:p>
        </w:tc>
      </w:tr>
      <w:tr w:rsidR="00462B2E" w:rsidRPr="000C4F0E" w14:paraId="3F1E0081" w14:textId="77777777" w:rsidTr="000C4F0E">
        <w:trPr>
          <w:trHeight w:val="70"/>
        </w:trPr>
        <w:tc>
          <w:tcPr>
            <w:tcW w:w="866" w:type="pct"/>
            <w:vMerge/>
          </w:tcPr>
          <w:p w14:paraId="2C932F38"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2587304B"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2. Продуктивность лошадей, ее связь с экстерьером и типом конституции.</w:t>
            </w:r>
          </w:p>
        </w:tc>
        <w:tc>
          <w:tcPr>
            <w:tcW w:w="840" w:type="pct"/>
            <w:vMerge/>
            <w:vAlign w:val="center"/>
          </w:tcPr>
          <w:p w14:paraId="4E546285" w14:textId="77777777" w:rsidR="00462B2E" w:rsidRPr="000C4F0E" w:rsidRDefault="00462B2E" w:rsidP="000C4F0E">
            <w:pPr>
              <w:spacing w:after="0" w:line="240" w:lineRule="auto"/>
              <w:contextualSpacing/>
              <w:jc w:val="center"/>
              <w:rPr>
                <w:rFonts w:ascii="Times New Roman" w:hAnsi="Times New Roman"/>
                <w:b/>
                <w:bCs/>
              </w:rPr>
            </w:pPr>
          </w:p>
        </w:tc>
        <w:tc>
          <w:tcPr>
            <w:tcW w:w="830" w:type="pct"/>
            <w:vMerge/>
          </w:tcPr>
          <w:p w14:paraId="165467C7" w14:textId="77777777" w:rsidR="00462B2E" w:rsidRPr="000C4F0E" w:rsidRDefault="00462B2E" w:rsidP="000C4F0E">
            <w:pPr>
              <w:spacing w:after="0" w:line="240" w:lineRule="auto"/>
              <w:contextualSpacing/>
              <w:jc w:val="center"/>
              <w:rPr>
                <w:rFonts w:ascii="Times New Roman" w:hAnsi="Times New Roman"/>
                <w:b/>
                <w:bCs/>
              </w:rPr>
            </w:pPr>
          </w:p>
        </w:tc>
      </w:tr>
      <w:tr w:rsidR="00462B2E" w:rsidRPr="000C4F0E" w14:paraId="45F6B37F" w14:textId="77777777" w:rsidTr="000C4F0E">
        <w:trPr>
          <w:trHeight w:val="70"/>
        </w:trPr>
        <w:tc>
          <w:tcPr>
            <w:tcW w:w="866" w:type="pct"/>
            <w:vMerge/>
          </w:tcPr>
          <w:p w14:paraId="7D062C14"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70D5E596"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3. Кормление и содержание лошадей.</w:t>
            </w:r>
          </w:p>
        </w:tc>
        <w:tc>
          <w:tcPr>
            <w:tcW w:w="840" w:type="pct"/>
            <w:vMerge/>
            <w:vAlign w:val="center"/>
          </w:tcPr>
          <w:p w14:paraId="58D5A21A" w14:textId="77777777" w:rsidR="00462B2E" w:rsidRPr="000C4F0E" w:rsidRDefault="00462B2E" w:rsidP="000C4F0E">
            <w:pPr>
              <w:spacing w:after="0" w:line="240" w:lineRule="auto"/>
              <w:contextualSpacing/>
              <w:jc w:val="center"/>
              <w:rPr>
                <w:rFonts w:ascii="Times New Roman" w:hAnsi="Times New Roman"/>
                <w:b/>
                <w:bCs/>
              </w:rPr>
            </w:pPr>
          </w:p>
        </w:tc>
        <w:tc>
          <w:tcPr>
            <w:tcW w:w="830" w:type="pct"/>
            <w:vMerge/>
          </w:tcPr>
          <w:p w14:paraId="16B8ADF8" w14:textId="77777777" w:rsidR="00462B2E" w:rsidRPr="000C4F0E" w:rsidRDefault="00462B2E" w:rsidP="000C4F0E">
            <w:pPr>
              <w:spacing w:after="0" w:line="240" w:lineRule="auto"/>
              <w:contextualSpacing/>
              <w:jc w:val="center"/>
              <w:rPr>
                <w:rFonts w:ascii="Times New Roman" w:hAnsi="Times New Roman"/>
                <w:b/>
                <w:bCs/>
              </w:rPr>
            </w:pPr>
          </w:p>
        </w:tc>
      </w:tr>
      <w:tr w:rsidR="00462B2E" w:rsidRPr="000C4F0E" w14:paraId="61B17B01" w14:textId="77777777" w:rsidTr="000C4F0E">
        <w:trPr>
          <w:trHeight w:val="70"/>
        </w:trPr>
        <w:tc>
          <w:tcPr>
            <w:tcW w:w="866" w:type="pct"/>
            <w:vMerge/>
          </w:tcPr>
          <w:p w14:paraId="2450F604"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50FAB9FD"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4. Спортивное коневодство.</w:t>
            </w:r>
          </w:p>
        </w:tc>
        <w:tc>
          <w:tcPr>
            <w:tcW w:w="840" w:type="pct"/>
            <w:vMerge/>
            <w:vAlign w:val="center"/>
          </w:tcPr>
          <w:p w14:paraId="3DBE0424" w14:textId="77777777" w:rsidR="00462B2E" w:rsidRPr="000C4F0E" w:rsidRDefault="00462B2E" w:rsidP="000C4F0E">
            <w:pPr>
              <w:spacing w:after="0" w:line="240" w:lineRule="auto"/>
              <w:contextualSpacing/>
              <w:jc w:val="center"/>
              <w:rPr>
                <w:rFonts w:ascii="Times New Roman" w:hAnsi="Times New Roman"/>
                <w:b/>
                <w:bCs/>
              </w:rPr>
            </w:pPr>
          </w:p>
        </w:tc>
        <w:tc>
          <w:tcPr>
            <w:tcW w:w="830" w:type="pct"/>
            <w:vMerge/>
          </w:tcPr>
          <w:p w14:paraId="3DB19BC4" w14:textId="77777777" w:rsidR="00462B2E" w:rsidRPr="000C4F0E" w:rsidRDefault="00462B2E" w:rsidP="000C4F0E">
            <w:pPr>
              <w:spacing w:after="0" w:line="240" w:lineRule="auto"/>
              <w:contextualSpacing/>
              <w:jc w:val="center"/>
              <w:rPr>
                <w:rFonts w:ascii="Times New Roman" w:hAnsi="Times New Roman"/>
                <w:b/>
                <w:bCs/>
              </w:rPr>
            </w:pPr>
          </w:p>
        </w:tc>
      </w:tr>
      <w:tr w:rsidR="00462B2E" w:rsidRPr="000C4F0E" w14:paraId="29DDEB5C" w14:textId="77777777" w:rsidTr="000C4F0E">
        <w:trPr>
          <w:trHeight w:val="70"/>
        </w:trPr>
        <w:tc>
          <w:tcPr>
            <w:tcW w:w="866" w:type="pct"/>
            <w:vMerge/>
          </w:tcPr>
          <w:p w14:paraId="70C8B62B"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5F018389" w14:textId="77777777" w:rsidR="00462B2E" w:rsidRPr="000C4F0E" w:rsidRDefault="00462B2E" w:rsidP="000C4F0E">
            <w:pPr>
              <w:spacing w:after="0" w:line="240" w:lineRule="auto"/>
              <w:contextualSpacing/>
              <w:rPr>
                <w:rFonts w:ascii="Times New Roman" w:hAnsi="Times New Roman"/>
                <w:b/>
              </w:rPr>
            </w:pPr>
            <w:r w:rsidRPr="000C4F0E">
              <w:rPr>
                <w:rFonts w:ascii="Times New Roman" w:hAnsi="Times New Roman"/>
                <w:b/>
              </w:rPr>
              <w:t>В том числе практических и лабораторных занятий</w:t>
            </w:r>
          </w:p>
        </w:tc>
        <w:tc>
          <w:tcPr>
            <w:tcW w:w="840" w:type="pct"/>
            <w:vAlign w:val="center"/>
          </w:tcPr>
          <w:p w14:paraId="581FF89B" w14:textId="77777777" w:rsidR="00462B2E" w:rsidRPr="000C4F0E" w:rsidRDefault="00462B2E" w:rsidP="000C4F0E">
            <w:pPr>
              <w:spacing w:after="0" w:line="240" w:lineRule="auto"/>
              <w:contextualSpacing/>
              <w:jc w:val="center"/>
              <w:rPr>
                <w:rFonts w:ascii="Times New Roman" w:hAnsi="Times New Roman"/>
                <w:b/>
                <w:bCs/>
              </w:rPr>
            </w:pPr>
            <w:r w:rsidRPr="000C4F0E">
              <w:rPr>
                <w:rFonts w:ascii="Times New Roman" w:hAnsi="Times New Roman"/>
                <w:b/>
                <w:bCs/>
              </w:rPr>
              <w:t>2</w:t>
            </w:r>
          </w:p>
        </w:tc>
        <w:tc>
          <w:tcPr>
            <w:tcW w:w="830" w:type="pct"/>
            <w:vMerge/>
          </w:tcPr>
          <w:p w14:paraId="5D914A58" w14:textId="77777777" w:rsidR="00462B2E" w:rsidRPr="000C4F0E" w:rsidRDefault="00462B2E" w:rsidP="000C4F0E">
            <w:pPr>
              <w:spacing w:after="0" w:line="240" w:lineRule="auto"/>
              <w:contextualSpacing/>
              <w:jc w:val="center"/>
              <w:rPr>
                <w:rFonts w:ascii="Times New Roman" w:hAnsi="Times New Roman"/>
                <w:b/>
                <w:bCs/>
              </w:rPr>
            </w:pPr>
          </w:p>
        </w:tc>
      </w:tr>
      <w:tr w:rsidR="00462B2E" w:rsidRPr="000C4F0E" w14:paraId="3C4D75F2" w14:textId="77777777" w:rsidTr="000C4F0E">
        <w:trPr>
          <w:trHeight w:val="70"/>
        </w:trPr>
        <w:tc>
          <w:tcPr>
            <w:tcW w:w="866" w:type="pct"/>
            <w:vMerge/>
          </w:tcPr>
          <w:p w14:paraId="419AF6A6"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70F50A0E"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Ознакомление с методами оценки экстерьера лошадей.</w:t>
            </w:r>
          </w:p>
        </w:tc>
        <w:tc>
          <w:tcPr>
            <w:tcW w:w="840" w:type="pct"/>
            <w:vAlign w:val="center"/>
          </w:tcPr>
          <w:p w14:paraId="038FAD6E" w14:textId="77777777" w:rsidR="00462B2E" w:rsidRPr="000C4F0E" w:rsidRDefault="00462B2E" w:rsidP="000C4F0E">
            <w:pPr>
              <w:spacing w:after="0" w:line="240" w:lineRule="auto"/>
              <w:contextualSpacing/>
              <w:jc w:val="center"/>
              <w:rPr>
                <w:rFonts w:ascii="Times New Roman" w:hAnsi="Times New Roman"/>
                <w:b/>
                <w:bCs/>
              </w:rPr>
            </w:pPr>
          </w:p>
        </w:tc>
        <w:tc>
          <w:tcPr>
            <w:tcW w:w="830" w:type="pct"/>
            <w:vMerge/>
          </w:tcPr>
          <w:p w14:paraId="39FD0FA1" w14:textId="77777777" w:rsidR="00462B2E" w:rsidRPr="000C4F0E" w:rsidRDefault="00462B2E" w:rsidP="000C4F0E">
            <w:pPr>
              <w:spacing w:after="0" w:line="240" w:lineRule="auto"/>
              <w:contextualSpacing/>
              <w:jc w:val="center"/>
              <w:rPr>
                <w:rFonts w:ascii="Times New Roman" w:hAnsi="Times New Roman"/>
                <w:b/>
                <w:bCs/>
              </w:rPr>
            </w:pPr>
          </w:p>
        </w:tc>
      </w:tr>
      <w:tr w:rsidR="00462B2E" w:rsidRPr="000C4F0E" w14:paraId="7B95EDB3" w14:textId="77777777" w:rsidTr="000C4F0E">
        <w:trPr>
          <w:trHeight w:val="276"/>
        </w:trPr>
        <w:tc>
          <w:tcPr>
            <w:tcW w:w="866" w:type="pct"/>
            <w:vMerge w:val="restart"/>
          </w:tcPr>
          <w:p w14:paraId="02B29252" w14:textId="77777777" w:rsidR="00462B2E" w:rsidRPr="000C4F0E" w:rsidRDefault="00462B2E" w:rsidP="000C4F0E">
            <w:pPr>
              <w:spacing w:after="0" w:line="240" w:lineRule="auto"/>
              <w:contextualSpacing/>
              <w:rPr>
                <w:rFonts w:ascii="Times New Roman" w:hAnsi="Times New Roman"/>
                <w:b/>
                <w:bCs/>
              </w:rPr>
            </w:pPr>
            <w:r w:rsidRPr="000C4F0E">
              <w:rPr>
                <w:rFonts w:ascii="Times New Roman" w:hAnsi="Times New Roman"/>
                <w:b/>
                <w:bCs/>
              </w:rPr>
              <w:t>Тема 2.5 Птицеводство</w:t>
            </w:r>
          </w:p>
          <w:p w14:paraId="17A3F942" w14:textId="77777777" w:rsidR="00462B2E" w:rsidRPr="000C4F0E" w:rsidRDefault="00462B2E" w:rsidP="000C4F0E">
            <w:pPr>
              <w:spacing w:after="0" w:line="240" w:lineRule="auto"/>
              <w:contextualSpacing/>
              <w:rPr>
                <w:rFonts w:ascii="Times New Roman" w:hAnsi="Times New Roman"/>
                <w:b/>
                <w:bCs/>
              </w:rPr>
            </w:pPr>
          </w:p>
          <w:p w14:paraId="089E0591"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314832B7" w14:textId="77777777" w:rsidR="00462B2E" w:rsidRPr="000C4F0E" w:rsidRDefault="00462B2E" w:rsidP="000C4F0E">
            <w:pPr>
              <w:spacing w:after="0" w:line="240" w:lineRule="auto"/>
              <w:contextualSpacing/>
              <w:rPr>
                <w:rFonts w:ascii="Times New Roman" w:hAnsi="Times New Roman"/>
                <w:b/>
              </w:rPr>
            </w:pPr>
            <w:r w:rsidRPr="000C4F0E">
              <w:rPr>
                <w:rFonts w:ascii="Times New Roman" w:hAnsi="Times New Roman"/>
                <w:b/>
              </w:rPr>
              <w:t>Содержание учебного материала</w:t>
            </w:r>
          </w:p>
        </w:tc>
        <w:tc>
          <w:tcPr>
            <w:tcW w:w="840" w:type="pct"/>
            <w:vAlign w:val="center"/>
          </w:tcPr>
          <w:p w14:paraId="39CE624F" w14:textId="77777777" w:rsidR="00462B2E" w:rsidRPr="000C4F0E" w:rsidRDefault="00462B2E" w:rsidP="000C4F0E">
            <w:pPr>
              <w:spacing w:after="0" w:line="240" w:lineRule="auto"/>
              <w:contextualSpacing/>
              <w:jc w:val="center"/>
              <w:rPr>
                <w:rFonts w:ascii="Times New Roman" w:hAnsi="Times New Roman"/>
                <w:b/>
                <w:bCs/>
              </w:rPr>
            </w:pPr>
            <w:r w:rsidRPr="000C4F0E">
              <w:rPr>
                <w:rFonts w:ascii="Times New Roman" w:hAnsi="Times New Roman"/>
                <w:b/>
                <w:bCs/>
              </w:rPr>
              <w:t>4</w:t>
            </w:r>
          </w:p>
        </w:tc>
        <w:tc>
          <w:tcPr>
            <w:tcW w:w="830" w:type="pct"/>
            <w:vMerge w:val="restart"/>
          </w:tcPr>
          <w:p w14:paraId="3D9E43A5" w14:textId="6F80C0D4" w:rsidR="00462B2E" w:rsidRPr="000C4F0E" w:rsidRDefault="00462B2E" w:rsidP="000C4F0E">
            <w:pPr>
              <w:spacing w:after="0" w:line="240" w:lineRule="auto"/>
              <w:contextualSpacing/>
              <w:jc w:val="center"/>
              <w:rPr>
                <w:rFonts w:ascii="Times New Roman" w:hAnsi="Times New Roman"/>
                <w:bCs/>
              </w:rPr>
            </w:pPr>
            <w:r w:rsidRPr="000C4F0E">
              <w:rPr>
                <w:rFonts w:ascii="Times New Roman" w:hAnsi="Times New Roman"/>
              </w:rPr>
              <w:t>ОК 1,ОК 2, ОК 3, ОК 4, ОК 6, ОК 7, ОК 9,   ПК 1.1, ПК 1.2, ПК 1.3, ПК 1.4 ПК 1.5, ПК 1.6, ПК 2.1, 2.2</w:t>
            </w:r>
          </w:p>
        </w:tc>
      </w:tr>
      <w:tr w:rsidR="00462B2E" w:rsidRPr="000C4F0E" w14:paraId="2E2FEE7A" w14:textId="77777777" w:rsidTr="000C4F0E">
        <w:trPr>
          <w:trHeight w:val="510"/>
        </w:trPr>
        <w:tc>
          <w:tcPr>
            <w:tcW w:w="866" w:type="pct"/>
            <w:vMerge/>
          </w:tcPr>
          <w:p w14:paraId="41CCE749"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6CD1ADB7"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1. Современное состояние отрасли.</w:t>
            </w:r>
          </w:p>
          <w:p w14:paraId="43022949" w14:textId="77777777" w:rsidR="00462B2E" w:rsidRPr="000C4F0E" w:rsidRDefault="00462B2E" w:rsidP="000C4F0E">
            <w:pPr>
              <w:spacing w:after="0" w:line="240" w:lineRule="auto"/>
              <w:contextualSpacing/>
              <w:rPr>
                <w:rFonts w:ascii="Times New Roman" w:hAnsi="Times New Roman"/>
                <w:b/>
              </w:rPr>
            </w:pPr>
            <w:r w:rsidRPr="000C4F0E">
              <w:rPr>
                <w:rFonts w:ascii="Times New Roman" w:hAnsi="Times New Roman"/>
              </w:rPr>
              <w:t>2.Биологические особенности птицы.</w:t>
            </w:r>
          </w:p>
        </w:tc>
        <w:tc>
          <w:tcPr>
            <w:tcW w:w="840" w:type="pct"/>
            <w:vMerge w:val="restart"/>
            <w:vAlign w:val="center"/>
          </w:tcPr>
          <w:p w14:paraId="2CEB932C" w14:textId="176FC356" w:rsidR="00462B2E" w:rsidRPr="000C4F0E" w:rsidRDefault="00462B2E" w:rsidP="000C4F0E">
            <w:pPr>
              <w:spacing w:after="0" w:line="240" w:lineRule="auto"/>
              <w:contextualSpacing/>
              <w:jc w:val="center"/>
              <w:rPr>
                <w:rFonts w:ascii="Times New Roman" w:hAnsi="Times New Roman"/>
                <w:bCs/>
              </w:rPr>
            </w:pPr>
            <w:r w:rsidRPr="000C4F0E">
              <w:rPr>
                <w:rFonts w:ascii="Times New Roman" w:hAnsi="Times New Roman"/>
                <w:bCs/>
              </w:rPr>
              <w:t>4</w:t>
            </w:r>
          </w:p>
        </w:tc>
        <w:tc>
          <w:tcPr>
            <w:tcW w:w="830" w:type="pct"/>
            <w:vMerge/>
          </w:tcPr>
          <w:p w14:paraId="6479C2B8" w14:textId="77777777" w:rsidR="00462B2E" w:rsidRPr="000C4F0E" w:rsidRDefault="00462B2E" w:rsidP="000C4F0E">
            <w:pPr>
              <w:spacing w:after="0" w:line="240" w:lineRule="auto"/>
              <w:contextualSpacing/>
              <w:jc w:val="center"/>
              <w:rPr>
                <w:rFonts w:ascii="Times New Roman" w:hAnsi="Times New Roman"/>
                <w:b/>
                <w:bCs/>
              </w:rPr>
            </w:pPr>
          </w:p>
        </w:tc>
      </w:tr>
      <w:tr w:rsidR="00462B2E" w:rsidRPr="000C4F0E" w14:paraId="5EE0A12D" w14:textId="77777777" w:rsidTr="000C4F0E">
        <w:trPr>
          <w:trHeight w:val="70"/>
        </w:trPr>
        <w:tc>
          <w:tcPr>
            <w:tcW w:w="866" w:type="pct"/>
            <w:vMerge/>
          </w:tcPr>
          <w:p w14:paraId="7FDC8BCB"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4AEBE3E8"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3. Виды, породы и кроссы птицы.</w:t>
            </w:r>
          </w:p>
        </w:tc>
        <w:tc>
          <w:tcPr>
            <w:tcW w:w="840" w:type="pct"/>
            <w:vMerge/>
            <w:vAlign w:val="center"/>
          </w:tcPr>
          <w:p w14:paraId="56930A2E" w14:textId="77777777" w:rsidR="00462B2E" w:rsidRPr="000C4F0E" w:rsidRDefault="00462B2E" w:rsidP="000C4F0E">
            <w:pPr>
              <w:spacing w:after="0" w:line="240" w:lineRule="auto"/>
              <w:contextualSpacing/>
              <w:jc w:val="center"/>
              <w:rPr>
                <w:rFonts w:ascii="Times New Roman" w:hAnsi="Times New Roman"/>
                <w:b/>
                <w:bCs/>
              </w:rPr>
            </w:pPr>
          </w:p>
        </w:tc>
        <w:tc>
          <w:tcPr>
            <w:tcW w:w="830" w:type="pct"/>
            <w:vMerge/>
          </w:tcPr>
          <w:p w14:paraId="61FA6AD0" w14:textId="77777777" w:rsidR="00462B2E" w:rsidRPr="000C4F0E" w:rsidRDefault="00462B2E" w:rsidP="000C4F0E">
            <w:pPr>
              <w:spacing w:after="0" w:line="240" w:lineRule="auto"/>
              <w:contextualSpacing/>
              <w:jc w:val="center"/>
              <w:rPr>
                <w:rFonts w:ascii="Times New Roman" w:hAnsi="Times New Roman"/>
                <w:b/>
                <w:bCs/>
              </w:rPr>
            </w:pPr>
          </w:p>
        </w:tc>
      </w:tr>
      <w:tr w:rsidR="00462B2E" w:rsidRPr="000C4F0E" w14:paraId="0F14DB41" w14:textId="77777777" w:rsidTr="000C4F0E">
        <w:trPr>
          <w:trHeight w:val="70"/>
        </w:trPr>
        <w:tc>
          <w:tcPr>
            <w:tcW w:w="866" w:type="pct"/>
            <w:vMerge/>
          </w:tcPr>
          <w:p w14:paraId="6A941F99" w14:textId="77777777" w:rsidR="00462B2E" w:rsidRPr="000C4F0E" w:rsidRDefault="00462B2E" w:rsidP="000C4F0E">
            <w:pPr>
              <w:spacing w:after="0" w:line="240" w:lineRule="auto"/>
              <w:contextualSpacing/>
              <w:rPr>
                <w:rFonts w:ascii="Times New Roman" w:hAnsi="Times New Roman"/>
                <w:b/>
                <w:bCs/>
              </w:rPr>
            </w:pPr>
          </w:p>
        </w:tc>
        <w:tc>
          <w:tcPr>
            <w:tcW w:w="2464" w:type="pct"/>
            <w:vAlign w:val="bottom"/>
          </w:tcPr>
          <w:p w14:paraId="4F8D3222"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4. Кормление и содержание птицы.</w:t>
            </w:r>
          </w:p>
        </w:tc>
        <w:tc>
          <w:tcPr>
            <w:tcW w:w="840" w:type="pct"/>
            <w:vMerge/>
            <w:vAlign w:val="center"/>
          </w:tcPr>
          <w:p w14:paraId="76C91E5C" w14:textId="77777777" w:rsidR="00462B2E" w:rsidRPr="000C4F0E" w:rsidRDefault="00462B2E" w:rsidP="000C4F0E">
            <w:pPr>
              <w:spacing w:after="0" w:line="240" w:lineRule="auto"/>
              <w:contextualSpacing/>
              <w:jc w:val="center"/>
              <w:rPr>
                <w:rFonts w:ascii="Times New Roman" w:hAnsi="Times New Roman"/>
                <w:b/>
                <w:bCs/>
              </w:rPr>
            </w:pPr>
          </w:p>
        </w:tc>
        <w:tc>
          <w:tcPr>
            <w:tcW w:w="830" w:type="pct"/>
            <w:vMerge/>
          </w:tcPr>
          <w:p w14:paraId="1C9EB1BA" w14:textId="77777777" w:rsidR="00462B2E" w:rsidRPr="000C4F0E" w:rsidRDefault="00462B2E" w:rsidP="000C4F0E">
            <w:pPr>
              <w:spacing w:after="0" w:line="240" w:lineRule="auto"/>
              <w:contextualSpacing/>
              <w:jc w:val="center"/>
              <w:rPr>
                <w:rFonts w:ascii="Times New Roman" w:hAnsi="Times New Roman"/>
                <w:b/>
                <w:bCs/>
              </w:rPr>
            </w:pPr>
          </w:p>
        </w:tc>
      </w:tr>
      <w:tr w:rsidR="00462B2E" w:rsidRPr="000C4F0E" w14:paraId="55CE34E1" w14:textId="77777777" w:rsidTr="000C4F0E">
        <w:trPr>
          <w:trHeight w:val="20"/>
        </w:trPr>
        <w:tc>
          <w:tcPr>
            <w:tcW w:w="3330" w:type="pct"/>
            <w:gridSpan w:val="2"/>
          </w:tcPr>
          <w:p w14:paraId="2E2C064F" w14:textId="77777777" w:rsidR="00462B2E" w:rsidRPr="000C4F0E" w:rsidRDefault="00462B2E" w:rsidP="000C4F0E">
            <w:pPr>
              <w:suppressAutoHyphens/>
              <w:spacing w:after="0" w:line="240" w:lineRule="auto"/>
              <w:contextualSpacing/>
              <w:rPr>
                <w:rFonts w:ascii="Times New Roman" w:hAnsi="Times New Roman"/>
                <w:b/>
              </w:rPr>
            </w:pPr>
            <w:r w:rsidRPr="000C4F0E">
              <w:rPr>
                <w:rFonts w:ascii="Times New Roman" w:hAnsi="Times New Roman"/>
                <w:b/>
              </w:rPr>
              <w:t>Промежуточная аттестация</w:t>
            </w:r>
          </w:p>
        </w:tc>
        <w:tc>
          <w:tcPr>
            <w:tcW w:w="840" w:type="pct"/>
            <w:vAlign w:val="center"/>
          </w:tcPr>
          <w:p w14:paraId="69FAD94B" w14:textId="7470C7F1" w:rsidR="00462B2E" w:rsidRPr="000C4F0E" w:rsidRDefault="000C4F0E" w:rsidP="000C4F0E">
            <w:pPr>
              <w:spacing w:after="0" w:line="240" w:lineRule="auto"/>
              <w:contextualSpacing/>
              <w:jc w:val="center"/>
              <w:rPr>
                <w:rFonts w:ascii="Times New Roman" w:hAnsi="Times New Roman"/>
              </w:rPr>
            </w:pPr>
            <w:r>
              <w:rPr>
                <w:rFonts w:ascii="Times New Roman" w:hAnsi="Times New Roman"/>
              </w:rPr>
              <w:t>2</w:t>
            </w:r>
          </w:p>
        </w:tc>
        <w:tc>
          <w:tcPr>
            <w:tcW w:w="830" w:type="pct"/>
          </w:tcPr>
          <w:p w14:paraId="576EEEDB" w14:textId="77777777" w:rsidR="00462B2E" w:rsidRPr="000C4F0E" w:rsidRDefault="00462B2E" w:rsidP="000C4F0E">
            <w:pPr>
              <w:spacing w:after="0" w:line="240" w:lineRule="auto"/>
              <w:contextualSpacing/>
              <w:jc w:val="center"/>
              <w:rPr>
                <w:rFonts w:ascii="Times New Roman" w:hAnsi="Times New Roman"/>
                <w:b/>
              </w:rPr>
            </w:pPr>
          </w:p>
        </w:tc>
      </w:tr>
      <w:tr w:rsidR="00462B2E" w:rsidRPr="000C4F0E" w14:paraId="482858E9" w14:textId="77777777" w:rsidTr="000C4F0E">
        <w:trPr>
          <w:trHeight w:val="20"/>
        </w:trPr>
        <w:tc>
          <w:tcPr>
            <w:tcW w:w="3330" w:type="pct"/>
            <w:gridSpan w:val="2"/>
          </w:tcPr>
          <w:p w14:paraId="62CF761A" w14:textId="77777777" w:rsidR="00462B2E" w:rsidRPr="000C4F0E" w:rsidRDefault="00462B2E" w:rsidP="000C4F0E">
            <w:pPr>
              <w:spacing w:after="0" w:line="240" w:lineRule="auto"/>
              <w:contextualSpacing/>
              <w:rPr>
                <w:rFonts w:ascii="Times New Roman" w:hAnsi="Times New Roman"/>
                <w:b/>
                <w:bCs/>
              </w:rPr>
            </w:pPr>
            <w:r w:rsidRPr="000C4F0E">
              <w:rPr>
                <w:rFonts w:ascii="Times New Roman" w:hAnsi="Times New Roman"/>
                <w:b/>
                <w:bCs/>
              </w:rPr>
              <w:t>Всего:</w:t>
            </w:r>
          </w:p>
        </w:tc>
        <w:tc>
          <w:tcPr>
            <w:tcW w:w="840" w:type="pct"/>
            <w:vAlign w:val="center"/>
          </w:tcPr>
          <w:p w14:paraId="4BF29F88" w14:textId="77777777" w:rsidR="00462B2E" w:rsidRPr="000C4F0E" w:rsidRDefault="00462B2E" w:rsidP="000C4F0E">
            <w:pPr>
              <w:spacing w:after="0" w:line="240" w:lineRule="auto"/>
              <w:contextualSpacing/>
              <w:jc w:val="center"/>
              <w:rPr>
                <w:rFonts w:ascii="Times New Roman" w:hAnsi="Times New Roman"/>
                <w:b/>
                <w:bCs/>
              </w:rPr>
            </w:pPr>
            <w:r w:rsidRPr="000C4F0E">
              <w:rPr>
                <w:rFonts w:ascii="Times New Roman" w:hAnsi="Times New Roman"/>
                <w:b/>
                <w:bCs/>
              </w:rPr>
              <w:t>34/10</w:t>
            </w:r>
          </w:p>
        </w:tc>
        <w:tc>
          <w:tcPr>
            <w:tcW w:w="830" w:type="pct"/>
          </w:tcPr>
          <w:p w14:paraId="35DF0750" w14:textId="77777777" w:rsidR="00462B2E" w:rsidRPr="000C4F0E" w:rsidRDefault="00462B2E" w:rsidP="000C4F0E">
            <w:pPr>
              <w:spacing w:after="0" w:line="240" w:lineRule="auto"/>
              <w:contextualSpacing/>
              <w:jc w:val="center"/>
              <w:rPr>
                <w:rFonts w:ascii="Times New Roman" w:hAnsi="Times New Roman"/>
                <w:b/>
                <w:bCs/>
              </w:rPr>
            </w:pPr>
          </w:p>
        </w:tc>
      </w:tr>
    </w:tbl>
    <w:p w14:paraId="4EE7BC1C" w14:textId="38488970" w:rsidR="00462B2E" w:rsidRPr="00315F34" w:rsidRDefault="00462B2E" w:rsidP="00462B2E">
      <w:pPr>
        <w:suppressAutoHyphens/>
        <w:jc w:val="both"/>
        <w:rPr>
          <w:i/>
        </w:rPr>
      </w:pPr>
    </w:p>
    <w:p w14:paraId="2B28535E" w14:textId="77777777" w:rsidR="00462B2E" w:rsidRPr="00315F34" w:rsidRDefault="00462B2E" w:rsidP="00462B2E">
      <w:pPr>
        <w:ind w:firstLine="709"/>
        <w:rPr>
          <w:rFonts w:ascii="Times New Roman" w:hAnsi="Times New Roman"/>
          <w:i/>
        </w:rPr>
        <w:sectPr w:rsidR="00462B2E" w:rsidRPr="00315F34" w:rsidSect="00733AEF">
          <w:pgSz w:w="16840" w:h="11907" w:orient="landscape"/>
          <w:pgMar w:top="851" w:right="1134" w:bottom="851" w:left="992" w:header="709" w:footer="709" w:gutter="0"/>
          <w:cols w:space="720"/>
        </w:sectPr>
      </w:pPr>
    </w:p>
    <w:p w14:paraId="451304C8" w14:textId="77777777" w:rsidR="00462B2E" w:rsidRPr="00496A37" w:rsidRDefault="00462B2E" w:rsidP="00462B2E">
      <w:pPr>
        <w:ind w:left="1353"/>
        <w:rPr>
          <w:rFonts w:ascii="Times New Roman" w:hAnsi="Times New Roman"/>
          <w:b/>
          <w:bCs/>
        </w:rPr>
      </w:pPr>
      <w:r w:rsidRPr="00496A37">
        <w:rPr>
          <w:rFonts w:ascii="Times New Roman" w:hAnsi="Times New Roman"/>
          <w:b/>
          <w:bCs/>
        </w:rPr>
        <w:lastRenderedPageBreak/>
        <w:t>3. УСЛОВИЯ РЕАЛИЗАЦИИ УЧЕБНОЙ ДИСЦИПЛИНЫ</w:t>
      </w:r>
    </w:p>
    <w:p w14:paraId="05AB3903" w14:textId="77777777" w:rsidR="00462B2E" w:rsidRPr="000C4F0E" w:rsidRDefault="00462B2E" w:rsidP="000C4F0E">
      <w:pPr>
        <w:suppressAutoHyphens/>
        <w:spacing w:after="0"/>
        <w:ind w:firstLine="709"/>
        <w:contextualSpacing/>
        <w:jc w:val="both"/>
        <w:rPr>
          <w:rFonts w:ascii="Times New Roman" w:hAnsi="Times New Roman"/>
          <w:b/>
          <w:sz w:val="24"/>
          <w:szCs w:val="24"/>
        </w:rPr>
      </w:pPr>
      <w:r w:rsidRPr="000C4F0E">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14B6DF17" w14:textId="77777777" w:rsidR="00462B2E" w:rsidRPr="00315F34" w:rsidRDefault="00462B2E" w:rsidP="000C4F0E">
      <w:pPr>
        <w:suppressAutoHyphens/>
        <w:spacing w:after="0"/>
        <w:ind w:firstLine="709"/>
        <w:contextualSpacing/>
        <w:jc w:val="both"/>
        <w:rPr>
          <w:rFonts w:ascii="Times New Roman" w:hAnsi="Times New Roman"/>
          <w:bCs/>
          <w:sz w:val="24"/>
          <w:szCs w:val="24"/>
        </w:rPr>
      </w:pPr>
      <w:r w:rsidRPr="00496A37">
        <w:rPr>
          <w:rFonts w:ascii="Times New Roman" w:hAnsi="Times New Roman"/>
          <w:bCs/>
          <w:sz w:val="24"/>
          <w:szCs w:val="24"/>
        </w:rPr>
        <w:t>Лаборатория</w:t>
      </w:r>
      <w:r w:rsidRPr="00496A37">
        <w:rPr>
          <w:rFonts w:ascii="Times New Roman" w:hAnsi="Times New Roman"/>
          <w:bCs/>
          <w:i/>
          <w:sz w:val="24"/>
          <w:szCs w:val="24"/>
        </w:rPr>
        <w:t xml:space="preserve"> «</w:t>
      </w:r>
      <w:r w:rsidRPr="00496A37">
        <w:rPr>
          <w:rFonts w:ascii="Times New Roman" w:hAnsi="Times New Roman"/>
          <w:bCs/>
          <w:sz w:val="24"/>
          <w:szCs w:val="24"/>
        </w:rPr>
        <w:t>Частной зоотехнии и технологии производства продукции животноводства</w:t>
      </w:r>
      <w:r w:rsidRPr="00496A37">
        <w:rPr>
          <w:rFonts w:ascii="Times New Roman" w:hAnsi="Times New Roman"/>
          <w:bCs/>
          <w:i/>
          <w:sz w:val="24"/>
          <w:szCs w:val="24"/>
        </w:rPr>
        <w:t>»</w:t>
      </w:r>
      <w:r w:rsidRPr="00496A37">
        <w:rPr>
          <w:rFonts w:ascii="Times New Roman" w:hAnsi="Times New Roman"/>
          <w:sz w:val="24"/>
          <w:szCs w:val="24"/>
          <w:lang w:eastAsia="en-US"/>
        </w:rPr>
        <w:t>,</w:t>
      </w:r>
      <w:r w:rsidRPr="00496A37">
        <w:rPr>
          <w:rFonts w:ascii="Times New Roman" w:hAnsi="Times New Roman"/>
          <w:i/>
          <w:sz w:val="24"/>
          <w:szCs w:val="24"/>
          <w:lang w:eastAsia="en-US"/>
        </w:rPr>
        <w:t xml:space="preserve"> </w:t>
      </w:r>
      <w:r w:rsidRPr="00496A37">
        <w:rPr>
          <w:rFonts w:ascii="Times New Roman" w:hAnsi="Times New Roman"/>
          <w:bCs/>
          <w:sz w:val="24"/>
          <w:szCs w:val="24"/>
        </w:rPr>
        <w:t>оснащенная необходимым для реализации программы учебной дисциплины оборудованием, приведенным в п. 6.1.2.3 Примерной рабочей программы по данной специальности.</w:t>
      </w:r>
    </w:p>
    <w:p w14:paraId="46993545" w14:textId="77777777" w:rsidR="00462B2E" w:rsidRPr="00315F34" w:rsidRDefault="00462B2E" w:rsidP="000C4F0E">
      <w:pPr>
        <w:suppressAutoHyphens/>
        <w:spacing w:after="0"/>
        <w:ind w:firstLine="709"/>
        <w:contextualSpacing/>
        <w:jc w:val="both"/>
        <w:rPr>
          <w:rFonts w:ascii="Times New Roman" w:hAnsi="Times New Roman"/>
          <w:bCs/>
          <w:sz w:val="24"/>
          <w:szCs w:val="24"/>
        </w:rPr>
      </w:pPr>
    </w:p>
    <w:p w14:paraId="7E9D6F94" w14:textId="77777777" w:rsidR="00462B2E" w:rsidRPr="00315F34" w:rsidRDefault="00462B2E" w:rsidP="000C4F0E">
      <w:pPr>
        <w:suppressAutoHyphens/>
        <w:spacing w:after="0"/>
        <w:ind w:firstLine="709"/>
        <w:contextualSpacing/>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14:paraId="78CE86F6" w14:textId="77777777" w:rsidR="00462B2E" w:rsidRPr="00315F34" w:rsidRDefault="00462B2E" w:rsidP="000C4F0E">
      <w:pPr>
        <w:suppressAutoHyphens/>
        <w:spacing w:after="0"/>
        <w:ind w:firstLine="709"/>
        <w:contextualSpacing/>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может быть дополнен новыми изданиями.</w:t>
      </w:r>
    </w:p>
    <w:p w14:paraId="261C717F" w14:textId="77777777" w:rsidR="00462B2E" w:rsidRPr="00315F34" w:rsidRDefault="00462B2E" w:rsidP="000C4F0E">
      <w:pPr>
        <w:suppressAutoHyphens/>
        <w:spacing w:after="0"/>
        <w:ind w:firstLine="709"/>
        <w:contextualSpacing/>
        <w:jc w:val="both"/>
        <w:rPr>
          <w:rFonts w:ascii="Times New Roman" w:hAnsi="Times New Roman"/>
          <w:sz w:val="24"/>
          <w:szCs w:val="24"/>
        </w:rPr>
      </w:pPr>
    </w:p>
    <w:p w14:paraId="2C3ADECB" w14:textId="77777777" w:rsidR="00462B2E" w:rsidRDefault="00462B2E" w:rsidP="000C4F0E">
      <w:pPr>
        <w:shd w:val="clear" w:color="auto" w:fill="FFFFFF"/>
        <w:suppressAutoHyphens/>
        <w:spacing w:after="0"/>
        <w:ind w:firstLine="709"/>
        <w:contextualSpacing/>
        <w:jc w:val="both"/>
        <w:rPr>
          <w:rFonts w:ascii="Times New Roman" w:hAnsi="Times New Roman"/>
          <w:b/>
          <w:sz w:val="24"/>
          <w:szCs w:val="24"/>
        </w:rPr>
      </w:pPr>
      <w:r w:rsidRPr="00315F34">
        <w:rPr>
          <w:rFonts w:ascii="Times New Roman" w:hAnsi="Times New Roman"/>
          <w:b/>
          <w:sz w:val="24"/>
          <w:szCs w:val="24"/>
        </w:rPr>
        <w:t>3.2.1. Основные печатные издания</w:t>
      </w:r>
    </w:p>
    <w:p w14:paraId="6981DA6D" w14:textId="77777777" w:rsidR="00462B2E" w:rsidRPr="00323CE4" w:rsidRDefault="00462B2E" w:rsidP="000C4F0E">
      <w:pPr>
        <w:shd w:val="clear" w:color="auto" w:fill="FFFFFF"/>
        <w:suppressAutoHyphens/>
        <w:spacing w:after="0"/>
        <w:ind w:firstLine="709"/>
        <w:contextualSpacing/>
        <w:jc w:val="both"/>
        <w:rPr>
          <w:rFonts w:ascii="Times New Roman" w:hAnsi="Times New Roman"/>
          <w:b/>
          <w:sz w:val="24"/>
          <w:szCs w:val="24"/>
        </w:rPr>
      </w:pPr>
      <w:r>
        <w:rPr>
          <w:rFonts w:ascii="Times New Roman" w:hAnsi="Times New Roman"/>
          <w:color w:val="000000"/>
          <w:sz w:val="24"/>
          <w:szCs w:val="24"/>
          <w:shd w:val="clear" w:color="auto" w:fill="FFFFFF"/>
        </w:rPr>
        <w:t>1.</w:t>
      </w:r>
      <w:r w:rsidRPr="00323CE4">
        <w:rPr>
          <w:rFonts w:ascii="Times New Roman" w:hAnsi="Times New Roman"/>
          <w:color w:val="000000"/>
          <w:sz w:val="24"/>
          <w:szCs w:val="24"/>
          <w:shd w:val="clear" w:color="auto" w:fill="FFFFFF"/>
        </w:rPr>
        <w:t xml:space="preserve"> Карпеня, М. М. Технология производства молока и молочных продуктов. Учебное пособие / М.М. Карпеня, В.И. Шляхтунов, В.Н. Подрез. - М.: Новое знание, Инфра-М, </w:t>
      </w:r>
      <w:r w:rsidRPr="00323CE4">
        <w:rPr>
          <w:rStyle w:val="afffffa"/>
          <w:rFonts w:ascii="Times New Roman" w:hAnsi="Times New Roman"/>
          <w:b w:val="0"/>
          <w:sz w:val="24"/>
          <w:szCs w:val="24"/>
          <w:shd w:val="clear" w:color="auto" w:fill="FFFFFF"/>
        </w:rPr>
        <w:t>2018</w:t>
      </w:r>
      <w:r w:rsidRPr="00323CE4">
        <w:rPr>
          <w:rFonts w:ascii="Times New Roman" w:hAnsi="Times New Roman"/>
          <w:b/>
          <w:sz w:val="24"/>
          <w:szCs w:val="24"/>
          <w:shd w:val="clear" w:color="auto" w:fill="FFFFFF"/>
        </w:rPr>
        <w:t>.</w:t>
      </w:r>
      <w:r w:rsidRPr="00323CE4">
        <w:rPr>
          <w:rFonts w:ascii="Times New Roman" w:hAnsi="Times New Roman"/>
          <w:color w:val="000000"/>
          <w:sz w:val="24"/>
          <w:szCs w:val="24"/>
          <w:shd w:val="clear" w:color="auto" w:fill="FFFFFF"/>
        </w:rPr>
        <w:t xml:space="preserve"> - 416 c.</w:t>
      </w:r>
    </w:p>
    <w:p w14:paraId="35A568C8" w14:textId="77777777" w:rsidR="00462B2E" w:rsidRDefault="00462B2E" w:rsidP="000C4F0E">
      <w:pPr>
        <w:spacing w:after="0"/>
        <w:ind w:firstLine="709"/>
        <w:contextualSpacing/>
        <w:jc w:val="both"/>
        <w:rPr>
          <w:rFonts w:ascii="Times New Roman" w:hAnsi="Times New Roman"/>
          <w:sz w:val="24"/>
          <w:szCs w:val="24"/>
        </w:rPr>
      </w:pPr>
      <w:r>
        <w:rPr>
          <w:rFonts w:ascii="Times New Roman" w:hAnsi="Times New Roman"/>
          <w:sz w:val="24"/>
          <w:szCs w:val="24"/>
        </w:rPr>
        <w:t xml:space="preserve">2. </w:t>
      </w:r>
      <w:r w:rsidRPr="00E225D3">
        <w:rPr>
          <w:rFonts w:ascii="Times New Roman" w:hAnsi="Times New Roman"/>
          <w:sz w:val="24"/>
          <w:szCs w:val="24"/>
        </w:rPr>
        <w:t>Макарцев, Н.Г. Технология производства и переработки животноводческой продукции / Н.Г. Макарцев. - Калуга: «Манускрипт», 2018. - 688 с.</w:t>
      </w:r>
    </w:p>
    <w:p w14:paraId="25B18AB0" w14:textId="77777777" w:rsidR="00462B2E" w:rsidRDefault="00462B2E" w:rsidP="000C4F0E">
      <w:pPr>
        <w:spacing w:after="0"/>
        <w:ind w:firstLine="709"/>
        <w:contextualSpacing/>
        <w:jc w:val="both"/>
        <w:rPr>
          <w:rFonts w:ascii="Times New Roman" w:hAnsi="Times New Roman"/>
          <w:sz w:val="24"/>
          <w:szCs w:val="24"/>
        </w:rPr>
      </w:pPr>
      <w:r>
        <w:rPr>
          <w:rFonts w:ascii="Times New Roman" w:hAnsi="Times New Roman"/>
          <w:sz w:val="24"/>
          <w:szCs w:val="24"/>
        </w:rPr>
        <w:t>3. Родионов Г.В., Юлдашбаев Ю.А., Л.П. Табакова  Основы животноводства: учебник для СПО/</w:t>
      </w:r>
      <w:r w:rsidRPr="00C00CC7">
        <w:rPr>
          <w:rFonts w:ascii="Times New Roman" w:hAnsi="Times New Roman"/>
          <w:sz w:val="24"/>
          <w:szCs w:val="24"/>
        </w:rPr>
        <w:t xml:space="preserve"> </w:t>
      </w:r>
      <w:r>
        <w:rPr>
          <w:rFonts w:ascii="Times New Roman" w:hAnsi="Times New Roman"/>
          <w:sz w:val="24"/>
          <w:szCs w:val="24"/>
        </w:rPr>
        <w:t>Родионов Г.В., Юлдашбаев Ю.А., Л.П. Табакова .– 3-е изд., стер.- Санкт-Петербург: Лань, 2022.- 564 с.</w:t>
      </w:r>
    </w:p>
    <w:p w14:paraId="27224719" w14:textId="77777777" w:rsidR="00462B2E" w:rsidRDefault="00462B2E" w:rsidP="000C4F0E">
      <w:pPr>
        <w:spacing w:after="0"/>
        <w:ind w:firstLine="709"/>
        <w:contextualSpacing/>
        <w:jc w:val="both"/>
        <w:rPr>
          <w:rFonts w:ascii="Times New Roman" w:hAnsi="Times New Roman"/>
          <w:sz w:val="24"/>
          <w:szCs w:val="24"/>
        </w:rPr>
      </w:pPr>
      <w:r>
        <w:rPr>
          <w:rFonts w:ascii="Times New Roman" w:hAnsi="Times New Roman"/>
          <w:sz w:val="24"/>
          <w:szCs w:val="24"/>
        </w:rPr>
        <w:t>4</w:t>
      </w:r>
      <w:r w:rsidRPr="00E225D3">
        <w:rPr>
          <w:rFonts w:ascii="Times New Roman" w:hAnsi="Times New Roman"/>
          <w:sz w:val="24"/>
          <w:szCs w:val="24"/>
        </w:rPr>
        <w:t>.Соколов, В.В. Переработка продукции животноводства в крестьянских, фермерских и коллективных хозяйствах / В.В. Соколов, Ижевск. Изд-во Удм. ун-та, 2018. - 299 с.</w:t>
      </w:r>
    </w:p>
    <w:p w14:paraId="690E56A8" w14:textId="77777777" w:rsidR="00462B2E" w:rsidRDefault="00462B2E" w:rsidP="000C4F0E">
      <w:pPr>
        <w:spacing w:after="0"/>
        <w:ind w:firstLine="709"/>
        <w:contextualSpacing/>
        <w:jc w:val="both"/>
        <w:rPr>
          <w:rFonts w:ascii="Times New Roman" w:hAnsi="Times New Roman"/>
          <w:sz w:val="24"/>
          <w:szCs w:val="24"/>
        </w:rPr>
      </w:pPr>
      <w:r>
        <w:rPr>
          <w:rFonts w:ascii="Times New Roman" w:hAnsi="Times New Roman"/>
          <w:sz w:val="24"/>
          <w:szCs w:val="24"/>
        </w:rPr>
        <w:t>5. Шевхужев А.Ф. Основы зоотехнии: учебник для СПО/ А.Ф.Шевхужев. – 3-е изд., - Санкт-Петербург: Лань,  2022. – 280с.</w:t>
      </w:r>
    </w:p>
    <w:p w14:paraId="661F5D4B" w14:textId="77777777" w:rsidR="00462B2E" w:rsidRPr="00E225D3" w:rsidRDefault="00462B2E" w:rsidP="000C4F0E">
      <w:pPr>
        <w:spacing w:after="0"/>
        <w:ind w:firstLine="709"/>
        <w:contextualSpacing/>
        <w:jc w:val="both"/>
        <w:rPr>
          <w:rFonts w:ascii="Times New Roman" w:hAnsi="Times New Roman"/>
          <w:sz w:val="24"/>
          <w:szCs w:val="24"/>
        </w:rPr>
      </w:pPr>
    </w:p>
    <w:p w14:paraId="45461B52" w14:textId="77777777" w:rsidR="00462B2E" w:rsidRPr="006C463C" w:rsidRDefault="00462B2E" w:rsidP="000C4F0E">
      <w:pPr>
        <w:spacing w:after="0"/>
        <w:ind w:firstLine="709"/>
        <w:contextualSpacing/>
        <w:rPr>
          <w:rFonts w:ascii="Times New Roman" w:hAnsi="Times New Roman"/>
          <w:b/>
          <w:sz w:val="24"/>
          <w:szCs w:val="24"/>
        </w:rPr>
      </w:pPr>
      <w:r w:rsidRPr="00315F34">
        <w:rPr>
          <w:rFonts w:ascii="Times New Roman" w:hAnsi="Times New Roman"/>
          <w:b/>
          <w:sz w:val="24"/>
          <w:szCs w:val="24"/>
        </w:rPr>
        <w:t xml:space="preserve">3.2.2. Основные электронные издания </w:t>
      </w:r>
    </w:p>
    <w:p w14:paraId="2D92EE0F" w14:textId="77777777" w:rsidR="00462B2E" w:rsidRDefault="00462B2E" w:rsidP="000C4F0E">
      <w:pPr>
        <w:pStyle w:val="a3"/>
        <w:spacing w:line="276" w:lineRule="auto"/>
        <w:ind w:firstLine="709"/>
        <w:contextualSpacing/>
        <w:jc w:val="both"/>
      </w:pPr>
      <w:r>
        <w:t xml:space="preserve">1. </w:t>
      </w:r>
      <w:r w:rsidRPr="0072641B">
        <w:t xml:space="preserve">Шевхужев, А. Ф. Основы зоотехнии: учебник для спо / А. Ф. Шевхужев. — 2-е, стер. — Санкт-Петербург : Лань, 2021. — 280 с. — ISBN 978-5-8114-7585-8. — Текст : электронный // Лань : электронно-библиотечная система. — URL: https://e.lanbook.com/book/162392 (дата обращения: 26.11.2021). — Режим доступа: для авториз. пользователей. </w:t>
      </w:r>
      <w:hyperlink r:id="rId77" w:anchor="1" w:history="1">
        <w:r w:rsidRPr="0072641B">
          <w:rPr>
            <w:rStyle w:val="ad"/>
          </w:rPr>
          <w:t>https://reader.lanbook.com/book/162392#1</w:t>
        </w:r>
      </w:hyperlink>
    </w:p>
    <w:p w14:paraId="78C3840C" w14:textId="77777777" w:rsidR="00462B2E" w:rsidRPr="00315F34" w:rsidRDefault="00462B2E" w:rsidP="000C4F0E">
      <w:pPr>
        <w:spacing w:after="0"/>
        <w:ind w:firstLine="709"/>
        <w:contextualSpacing/>
        <w:jc w:val="both"/>
        <w:rPr>
          <w:rFonts w:ascii="Times New Roman" w:hAnsi="Times New Roman"/>
          <w:b/>
          <w:bCs/>
          <w:i/>
          <w:sz w:val="24"/>
          <w:szCs w:val="24"/>
        </w:rPr>
      </w:pPr>
    </w:p>
    <w:p w14:paraId="7FADAEF3" w14:textId="77777777" w:rsidR="00462B2E" w:rsidRDefault="00462B2E" w:rsidP="000C4F0E">
      <w:pPr>
        <w:spacing w:after="0"/>
        <w:ind w:firstLine="709"/>
        <w:contextualSpacing/>
        <w:jc w:val="both"/>
        <w:rPr>
          <w:rFonts w:ascii="Times New Roman" w:hAnsi="Times New Roman"/>
          <w:b/>
          <w:bCs/>
          <w:sz w:val="24"/>
          <w:szCs w:val="24"/>
        </w:rPr>
      </w:pPr>
      <w:r w:rsidRPr="00315F34">
        <w:rPr>
          <w:rFonts w:ascii="Times New Roman" w:hAnsi="Times New Roman"/>
          <w:b/>
          <w:bCs/>
          <w:sz w:val="24"/>
          <w:szCs w:val="24"/>
        </w:rPr>
        <w:t>3.2.3. Дополнительные источники</w:t>
      </w:r>
    </w:p>
    <w:p w14:paraId="451DA460" w14:textId="77777777" w:rsidR="00462B2E" w:rsidRPr="00092711" w:rsidRDefault="00462B2E" w:rsidP="000C4F0E">
      <w:pPr>
        <w:spacing w:after="0"/>
        <w:ind w:firstLine="709"/>
        <w:contextualSpacing/>
        <w:jc w:val="both"/>
        <w:rPr>
          <w:rFonts w:ascii="Times New Roman" w:hAnsi="Times New Roman"/>
          <w:sz w:val="24"/>
          <w:szCs w:val="24"/>
        </w:rPr>
      </w:pPr>
      <w:r w:rsidRPr="00682A6F">
        <w:rPr>
          <w:rFonts w:ascii="Times New Roman" w:hAnsi="Times New Roman"/>
          <w:bCs/>
          <w:sz w:val="24"/>
          <w:szCs w:val="24"/>
        </w:rPr>
        <w:t>1</w:t>
      </w:r>
      <w:r w:rsidRPr="00E225D3">
        <w:rPr>
          <w:rFonts w:ascii="Times New Roman" w:hAnsi="Times New Roman"/>
          <w:sz w:val="24"/>
          <w:szCs w:val="24"/>
        </w:rPr>
        <w:t>.  Арзуманян, Е.А. Животноводство / Е.А. Арзуманян.- М:, ВО, Агропромиздат, 2017. - 205 с.</w:t>
      </w:r>
    </w:p>
    <w:p w14:paraId="1D37D9B5" w14:textId="77777777" w:rsidR="00462B2E" w:rsidRPr="00E225D3" w:rsidRDefault="00462B2E" w:rsidP="000C4F0E">
      <w:pPr>
        <w:spacing w:after="0"/>
        <w:ind w:firstLine="709"/>
        <w:contextualSpacing/>
        <w:jc w:val="both"/>
        <w:rPr>
          <w:rFonts w:ascii="Times New Roman" w:hAnsi="Times New Roman"/>
          <w:sz w:val="24"/>
          <w:szCs w:val="24"/>
        </w:rPr>
      </w:pPr>
      <w:r>
        <w:rPr>
          <w:rFonts w:ascii="Times New Roman" w:hAnsi="Times New Roman"/>
          <w:sz w:val="24"/>
          <w:szCs w:val="24"/>
        </w:rPr>
        <w:lastRenderedPageBreak/>
        <w:t>2</w:t>
      </w:r>
      <w:r w:rsidRPr="00E225D3">
        <w:rPr>
          <w:rFonts w:ascii="Times New Roman" w:hAnsi="Times New Roman"/>
          <w:sz w:val="24"/>
          <w:szCs w:val="24"/>
        </w:rPr>
        <w:t>. Дмитриев, Н.Г. Разведение сельскохозяйственных животных с основами частной зоотехнии и промышленного животноводства / Н.Г. Дмитриев, А.И. Жигачев, А.В. Вилль, И.В. Кисель, Е.Ф. Чемисова, А.И. Нетеса. - Л.: Агропромиздат, 2016.- 511 с.</w:t>
      </w:r>
    </w:p>
    <w:p w14:paraId="02A7BEA3" w14:textId="77777777" w:rsidR="00462B2E" w:rsidRDefault="00462B2E" w:rsidP="000C4F0E">
      <w:pPr>
        <w:spacing w:after="0"/>
        <w:ind w:firstLine="709"/>
        <w:contextualSpacing/>
        <w:jc w:val="both"/>
        <w:rPr>
          <w:rFonts w:ascii="Times New Roman" w:hAnsi="Times New Roman"/>
          <w:sz w:val="24"/>
          <w:szCs w:val="24"/>
        </w:rPr>
      </w:pPr>
      <w:r>
        <w:rPr>
          <w:rFonts w:ascii="Times New Roman" w:hAnsi="Times New Roman"/>
          <w:sz w:val="24"/>
          <w:szCs w:val="24"/>
        </w:rPr>
        <w:t>3</w:t>
      </w:r>
      <w:r w:rsidRPr="00E225D3">
        <w:rPr>
          <w:rFonts w:ascii="Times New Roman" w:hAnsi="Times New Roman"/>
          <w:sz w:val="24"/>
          <w:szCs w:val="24"/>
        </w:rPr>
        <w:t>.</w:t>
      </w:r>
      <w:r>
        <w:rPr>
          <w:rFonts w:ascii="Times New Roman" w:hAnsi="Times New Roman"/>
          <w:sz w:val="24"/>
          <w:szCs w:val="24"/>
        </w:rPr>
        <w:t xml:space="preserve"> </w:t>
      </w:r>
      <w:r w:rsidRPr="00E225D3">
        <w:rPr>
          <w:rFonts w:ascii="Times New Roman" w:hAnsi="Times New Roman"/>
          <w:sz w:val="24"/>
          <w:szCs w:val="24"/>
        </w:rPr>
        <w:t>Зеленков, П.И. Скотоводство / П.И. Зеленков, А.И. Баранников, А.П. Зеленков. - Ростов н/Дон: «Феникс», 2018. - 572 с. 17. Кабанов, В.Д. Свиноводство / В.Д. Кабанов. - М.: Колос, 2016.-245 с.</w:t>
      </w:r>
    </w:p>
    <w:p w14:paraId="78492A6F" w14:textId="77777777" w:rsidR="00462B2E" w:rsidRDefault="00462B2E" w:rsidP="000C4F0E">
      <w:pPr>
        <w:spacing w:after="0"/>
        <w:ind w:firstLine="709"/>
        <w:contextualSpacing/>
        <w:jc w:val="both"/>
        <w:rPr>
          <w:rFonts w:ascii="Times New Roman" w:hAnsi="Times New Roman"/>
          <w:sz w:val="24"/>
          <w:szCs w:val="24"/>
        </w:rPr>
      </w:pPr>
      <w:r>
        <w:rPr>
          <w:rFonts w:ascii="Times New Roman" w:hAnsi="Times New Roman"/>
          <w:sz w:val="24"/>
          <w:szCs w:val="24"/>
        </w:rPr>
        <w:t>4</w:t>
      </w:r>
      <w:r w:rsidRPr="00E225D3">
        <w:rPr>
          <w:rFonts w:ascii="Times New Roman" w:hAnsi="Times New Roman"/>
          <w:sz w:val="24"/>
          <w:szCs w:val="24"/>
        </w:rPr>
        <w:t>. Кормление сельскохозяйственных животных.- Справочник.-М.: Росагропромиздат, 2017. - 214 с.</w:t>
      </w:r>
    </w:p>
    <w:p w14:paraId="29EDDF83" w14:textId="77777777" w:rsidR="00462B2E" w:rsidRDefault="00462B2E" w:rsidP="000C4F0E">
      <w:pPr>
        <w:spacing w:after="0"/>
        <w:ind w:firstLine="709"/>
        <w:contextualSpacing/>
        <w:jc w:val="both"/>
        <w:rPr>
          <w:rFonts w:ascii="Times New Roman" w:hAnsi="Times New Roman"/>
          <w:sz w:val="24"/>
          <w:szCs w:val="24"/>
        </w:rPr>
      </w:pPr>
      <w:r>
        <w:rPr>
          <w:rFonts w:ascii="Times New Roman" w:hAnsi="Times New Roman"/>
          <w:sz w:val="24"/>
          <w:szCs w:val="24"/>
        </w:rPr>
        <w:t>5</w:t>
      </w:r>
      <w:r w:rsidRPr="00E225D3">
        <w:rPr>
          <w:rFonts w:ascii="Times New Roman" w:hAnsi="Times New Roman"/>
          <w:sz w:val="24"/>
          <w:szCs w:val="24"/>
        </w:rPr>
        <w:t>. Красота, В.Ф. Разведение сельскохозяйственных животных / В.Ф. Красота, Т.Г. Джапаридзе. - М.: ВНИИплем, 2017. - 386 с.</w:t>
      </w:r>
    </w:p>
    <w:p w14:paraId="25A46076" w14:textId="77777777" w:rsidR="00462B2E" w:rsidRDefault="00462B2E" w:rsidP="000C4F0E">
      <w:pPr>
        <w:spacing w:after="0"/>
        <w:ind w:firstLine="709"/>
        <w:contextualSpacing/>
        <w:jc w:val="both"/>
        <w:rPr>
          <w:rFonts w:ascii="Times New Roman" w:hAnsi="Times New Roman"/>
          <w:sz w:val="24"/>
          <w:szCs w:val="24"/>
        </w:rPr>
      </w:pPr>
      <w:r>
        <w:rPr>
          <w:rFonts w:ascii="Times New Roman" w:hAnsi="Times New Roman"/>
          <w:sz w:val="24"/>
          <w:szCs w:val="24"/>
        </w:rPr>
        <w:t>6</w:t>
      </w:r>
      <w:r w:rsidRPr="00E225D3">
        <w:rPr>
          <w:rFonts w:ascii="Times New Roman" w:hAnsi="Times New Roman"/>
          <w:sz w:val="24"/>
          <w:szCs w:val="24"/>
        </w:rPr>
        <w:t>. Костомахин, Н.М. Разведение с основами частной зоотехнии: Учебник для вузов / Под общ. ред. проф. Н.М. Костомахина. - СПб.: Издательство «Лань», 2017. - 448 с.</w:t>
      </w:r>
    </w:p>
    <w:p w14:paraId="2E15475D" w14:textId="77777777" w:rsidR="00462B2E" w:rsidRDefault="00462B2E" w:rsidP="000C4F0E">
      <w:pPr>
        <w:spacing w:after="0"/>
        <w:ind w:firstLine="709"/>
        <w:contextualSpacing/>
        <w:jc w:val="both"/>
        <w:rPr>
          <w:rFonts w:ascii="Times New Roman" w:hAnsi="Times New Roman"/>
          <w:sz w:val="24"/>
          <w:szCs w:val="24"/>
        </w:rPr>
      </w:pPr>
      <w:r>
        <w:rPr>
          <w:rFonts w:ascii="Times New Roman" w:hAnsi="Times New Roman"/>
          <w:sz w:val="24"/>
          <w:szCs w:val="24"/>
        </w:rPr>
        <w:t>7</w:t>
      </w:r>
      <w:r w:rsidRPr="00E225D3">
        <w:rPr>
          <w:rFonts w:ascii="Times New Roman" w:hAnsi="Times New Roman"/>
          <w:sz w:val="24"/>
          <w:szCs w:val="24"/>
        </w:rPr>
        <w:t>. Крисанов, А.Ф. Технология производства, хранения, переработки и стандартизация продукции животноводства / А.Ф. Крисан</w:t>
      </w:r>
      <w:r>
        <w:rPr>
          <w:rFonts w:ascii="Times New Roman" w:hAnsi="Times New Roman"/>
          <w:sz w:val="24"/>
          <w:szCs w:val="24"/>
        </w:rPr>
        <w:t>ов. - М.: Колос, 2017. - 208 с.</w:t>
      </w:r>
    </w:p>
    <w:p w14:paraId="015F92FB" w14:textId="77777777" w:rsidR="00462B2E" w:rsidRDefault="00462B2E" w:rsidP="000C4F0E">
      <w:pPr>
        <w:spacing w:after="0"/>
        <w:ind w:firstLine="709"/>
        <w:contextualSpacing/>
        <w:jc w:val="both"/>
        <w:rPr>
          <w:rFonts w:ascii="Times New Roman" w:hAnsi="Times New Roman"/>
          <w:sz w:val="24"/>
          <w:szCs w:val="24"/>
        </w:rPr>
      </w:pPr>
      <w:r>
        <w:rPr>
          <w:rFonts w:ascii="Times New Roman" w:hAnsi="Times New Roman"/>
          <w:sz w:val="24"/>
          <w:szCs w:val="24"/>
        </w:rPr>
        <w:t>8</w:t>
      </w:r>
      <w:r w:rsidRPr="00E225D3">
        <w:rPr>
          <w:rFonts w:ascii="Times New Roman" w:hAnsi="Times New Roman"/>
          <w:sz w:val="24"/>
          <w:szCs w:val="24"/>
        </w:rPr>
        <w:t>. Козлов, С.А. Коневодство: Учебное пособие / С.А. Козлов, С.А. Зиновьева, Н.Ю. Козлова. - СПб.: Издательство «Лань», 2005.- 128 с.</w:t>
      </w:r>
    </w:p>
    <w:p w14:paraId="4A9652A4" w14:textId="77777777" w:rsidR="00462B2E" w:rsidRDefault="00462B2E" w:rsidP="000C4F0E">
      <w:pPr>
        <w:spacing w:after="0"/>
        <w:ind w:firstLine="709"/>
        <w:contextualSpacing/>
        <w:jc w:val="both"/>
        <w:rPr>
          <w:rFonts w:ascii="Times New Roman" w:hAnsi="Times New Roman"/>
          <w:sz w:val="24"/>
          <w:szCs w:val="24"/>
        </w:rPr>
      </w:pPr>
      <w:r>
        <w:rPr>
          <w:rFonts w:ascii="Times New Roman" w:hAnsi="Times New Roman"/>
          <w:sz w:val="24"/>
          <w:szCs w:val="24"/>
        </w:rPr>
        <w:t>9</w:t>
      </w:r>
      <w:r w:rsidRPr="00E225D3">
        <w:rPr>
          <w:rFonts w:ascii="Times New Roman" w:hAnsi="Times New Roman"/>
          <w:sz w:val="24"/>
          <w:szCs w:val="24"/>
        </w:rPr>
        <w:t>. Макарцев, Н.Г. Технологические основы производства и переработки продукции животноводства. - М, МГПУ и</w:t>
      </w:r>
      <w:r>
        <w:rPr>
          <w:rFonts w:ascii="Times New Roman" w:hAnsi="Times New Roman"/>
          <w:sz w:val="24"/>
          <w:szCs w:val="24"/>
        </w:rPr>
        <w:t>м. Н.Э. Баумана, 2017. - 804 с.</w:t>
      </w:r>
    </w:p>
    <w:p w14:paraId="03ED44E9" w14:textId="77777777" w:rsidR="00462B2E" w:rsidRDefault="00462B2E" w:rsidP="000C4F0E">
      <w:pPr>
        <w:spacing w:after="0"/>
        <w:ind w:firstLine="709"/>
        <w:contextualSpacing/>
        <w:jc w:val="both"/>
        <w:rPr>
          <w:rFonts w:ascii="Times New Roman" w:hAnsi="Times New Roman"/>
          <w:sz w:val="24"/>
          <w:szCs w:val="24"/>
        </w:rPr>
      </w:pPr>
      <w:r>
        <w:rPr>
          <w:rFonts w:ascii="Times New Roman" w:hAnsi="Times New Roman"/>
          <w:sz w:val="24"/>
          <w:szCs w:val="24"/>
        </w:rPr>
        <w:t>10</w:t>
      </w:r>
      <w:r w:rsidRPr="00E225D3">
        <w:rPr>
          <w:rFonts w:ascii="Times New Roman" w:hAnsi="Times New Roman"/>
          <w:sz w:val="24"/>
          <w:szCs w:val="24"/>
        </w:rPr>
        <w:t>. Федоров, В.И. Рост, развитие и продуктивность животных / В.И. Федор</w:t>
      </w:r>
      <w:r>
        <w:rPr>
          <w:rFonts w:ascii="Times New Roman" w:hAnsi="Times New Roman"/>
          <w:sz w:val="24"/>
          <w:szCs w:val="24"/>
        </w:rPr>
        <w:t>ов. - М.: Колос, 2017. - 345 с.</w:t>
      </w:r>
    </w:p>
    <w:p w14:paraId="407949BB" w14:textId="77777777" w:rsidR="00462B2E" w:rsidRDefault="00462B2E" w:rsidP="000C4F0E">
      <w:pPr>
        <w:spacing w:after="0"/>
        <w:ind w:firstLine="709"/>
        <w:contextualSpacing/>
        <w:jc w:val="both"/>
        <w:rPr>
          <w:rFonts w:ascii="Times New Roman" w:hAnsi="Times New Roman"/>
          <w:sz w:val="24"/>
          <w:szCs w:val="24"/>
        </w:rPr>
      </w:pPr>
      <w:r>
        <w:rPr>
          <w:rFonts w:ascii="Times New Roman" w:hAnsi="Times New Roman"/>
          <w:sz w:val="24"/>
          <w:szCs w:val="24"/>
        </w:rPr>
        <w:t>11</w:t>
      </w:r>
      <w:r w:rsidRPr="00E225D3">
        <w:rPr>
          <w:rFonts w:ascii="Times New Roman" w:hAnsi="Times New Roman"/>
          <w:sz w:val="24"/>
          <w:szCs w:val="24"/>
        </w:rPr>
        <w:t>. Чижик, И.А. Конституция и экстерьер сельскохозяйственных животных / И.А. Чижик. -Л:Колос,2016.244с.</w:t>
      </w:r>
    </w:p>
    <w:p w14:paraId="080E4F6C" w14:textId="77777777" w:rsidR="00462B2E" w:rsidRPr="00E225D3" w:rsidRDefault="00462B2E" w:rsidP="000C4F0E">
      <w:pPr>
        <w:spacing w:after="0"/>
        <w:ind w:firstLine="709"/>
        <w:contextualSpacing/>
        <w:jc w:val="both"/>
        <w:rPr>
          <w:rFonts w:ascii="Times New Roman" w:hAnsi="Times New Roman"/>
          <w:sz w:val="24"/>
          <w:szCs w:val="24"/>
        </w:rPr>
      </w:pPr>
      <w:r>
        <w:rPr>
          <w:rFonts w:ascii="Times New Roman" w:hAnsi="Times New Roman"/>
          <w:sz w:val="24"/>
          <w:szCs w:val="24"/>
          <w:shd w:val="clear" w:color="auto" w:fill="FFFFFF"/>
        </w:rPr>
        <w:t>12</w:t>
      </w:r>
      <w:r w:rsidRPr="00E225D3">
        <w:rPr>
          <w:rFonts w:ascii="Times New Roman" w:hAnsi="Times New Roman"/>
          <w:sz w:val="24"/>
          <w:szCs w:val="24"/>
          <w:shd w:val="clear" w:color="auto" w:fill="FFFFFF"/>
        </w:rPr>
        <w:t>. Эйдригевич Е.В. Интерьер сельскохозяйственных животных / Е.В. Эйдригевич. - М: Колос, 2017. - 124 с.</w:t>
      </w:r>
    </w:p>
    <w:p w14:paraId="28099676" w14:textId="77777777" w:rsidR="00462B2E" w:rsidRDefault="00462B2E" w:rsidP="000C4F0E">
      <w:pPr>
        <w:spacing w:after="0"/>
        <w:ind w:firstLine="709"/>
        <w:contextualSpacing/>
        <w:jc w:val="both"/>
        <w:rPr>
          <w:rFonts w:ascii="Times New Roman" w:hAnsi="Times New Roman"/>
          <w:sz w:val="24"/>
          <w:szCs w:val="24"/>
        </w:rPr>
      </w:pPr>
    </w:p>
    <w:p w14:paraId="0F6C2BFA" w14:textId="3E55AA6F" w:rsidR="00462B2E" w:rsidRPr="00315F34" w:rsidRDefault="00462B2E" w:rsidP="00462B2E">
      <w:pPr>
        <w:contextualSpacing/>
        <w:jc w:val="center"/>
        <w:rPr>
          <w:rFonts w:ascii="Times New Roman" w:hAnsi="Times New Roman"/>
          <w:b/>
          <w:sz w:val="24"/>
          <w:szCs w:val="24"/>
        </w:rPr>
      </w:pPr>
      <w:r w:rsidRPr="00315F34">
        <w:rPr>
          <w:rFonts w:ascii="Times New Roman" w:hAnsi="Times New Roman"/>
          <w:b/>
          <w:sz w:val="24"/>
          <w:szCs w:val="24"/>
        </w:rPr>
        <w:t xml:space="preserve">4. КОНТРОЛЬ И ОЦЕНКА РЕЗУЛЬТАТОВ ОСВОЕНИЯ </w:t>
      </w:r>
    </w:p>
    <w:p w14:paraId="43DFD390" w14:textId="77777777" w:rsidR="00462B2E" w:rsidRPr="00315F34" w:rsidRDefault="00462B2E" w:rsidP="00462B2E">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2979"/>
        <w:gridCol w:w="2402"/>
      </w:tblGrid>
      <w:tr w:rsidR="00462B2E" w:rsidRPr="000C4F0E" w14:paraId="0F9E3B0B" w14:textId="77777777" w:rsidTr="000C4F0E">
        <w:trPr>
          <w:trHeight w:val="29"/>
        </w:trPr>
        <w:tc>
          <w:tcPr>
            <w:tcW w:w="2121" w:type="pct"/>
          </w:tcPr>
          <w:p w14:paraId="7CC4088F" w14:textId="77777777" w:rsidR="00462B2E" w:rsidRPr="000C4F0E" w:rsidRDefault="00462B2E" w:rsidP="000C4F0E">
            <w:pPr>
              <w:spacing w:after="0" w:line="240" w:lineRule="auto"/>
              <w:contextualSpacing/>
              <w:jc w:val="center"/>
              <w:rPr>
                <w:rFonts w:ascii="Times New Roman" w:hAnsi="Times New Roman"/>
                <w:iCs/>
              </w:rPr>
            </w:pPr>
            <w:r w:rsidRPr="000C4F0E">
              <w:rPr>
                <w:rFonts w:ascii="Times New Roman" w:hAnsi="Times New Roman"/>
                <w:b/>
                <w:bCs/>
                <w:iCs/>
              </w:rPr>
              <w:t>Результаты обучения</w:t>
            </w:r>
            <w:r w:rsidRPr="000C4F0E">
              <w:rPr>
                <w:rFonts w:ascii="Times New Roman" w:hAnsi="Times New Roman"/>
                <w:iCs/>
                <w:vertAlign w:val="superscript"/>
              </w:rPr>
              <w:footnoteReference w:id="91"/>
            </w:r>
          </w:p>
        </w:tc>
        <w:tc>
          <w:tcPr>
            <w:tcW w:w="1594" w:type="pct"/>
          </w:tcPr>
          <w:p w14:paraId="07896092" w14:textId="77777777" w:rsidR="00462B2E" w:rsidRPr="000C4F0E" w:rsidRDefault="00462B2E" w:rsidP="000C4F0E">
            <w:pPr>
              <w:spacing w:after="0" w:line="240" w:lineRule="auto"/>
              <w:contextualSpacing/>
              <w:jc w:val="center"/>
              <w:rPr>
                <w:rFonts w:ascii="Times New Roman" w:hAnsi="Times New Roman"/>
                <w:b/>
                <w:bCs/>
                <w:iCs/>
              </w:rPr>
            </w:pPr>
            <w:r w:rsidRPr="000C4F0E">
              <w:rPr>
                <w:rFonts w:ascii="Times New Roman" w:hAnsi="Times New Roman"/>
                <w:b/>
                <w:bCs/>
                <w:iCs/>
              </w:rPr>
              <w:t>Критерии оценки</w:t>
            </w:r>
          </w:p>
        </w:tc>
        <w:tc>
          <w:tcPr>
            <w:tcW w:w="1285" w:type="pct"/>
          </w:tcPr>
          <w:p w14:paraId="3C4A7604" w14:textId="77777777" w:rsidR="00462B2E" w:rsidRPr="000C4F0E" w:rsidRDefault="00462B2E" w:rsidP="000C4F0E">
            <w:pPr>
              <w:spacing w:after="0" w:line="240" w:lineRule="auto"/>
              <w:contextualSpacing/>
              <w:jc w:val="center"/>
              <w:rPr>
                <w:rFonts w:ascii="Times New Roman" w:hAnsi="Times New Roman"/>
                <w:b/>
                <w:bCs/>
                <w:iCs/>
              </w:rPr>
            </w:pPr>
            <w:r w:rsidRPr="000C4F0E">
              <w:rPr>
                <w:rFonts w:ascii="Times New Roman" w:hAnsi="Times New Roman"/>
                <w:b/>
                <w:bCs/>
                <w:iCs/>
              </w:rPr>
              <w:t>Методы оценки</w:t>
            </w:r>
          </w:p>
        </w:tc>
      </w:tr>
      <w:tr w:rsidR="00462B2E" w:rsidRPr="000C4F0E" w14:paraId="2B6CFB63" w14:textId="77777777" w:rsidTr="000C4F0E">
        <w:trPr>
          <w:trHeight w:val="1055"/>
        </w:trPr>
        <w:tc>
          <w:tcPr>
            <w:tcW w:w="2121" w:type="pct"/>
          </w:tcPr>
          <w:p w14:paraId="444BC254" w14:textId="77777777" w:rsidR="00462B2E" w:rsidRPr="000C4F0E" w:rsidRDefault="00462B2E" w:rsidP="000C4F0E">
            <w:pPr>
              <w:pStyle w:val="affffff4"/>
              <w:contextualSpacing/>
              <w:rPr>
                <w:rFonts w:ascii="Times New Roman" w:hAnsi="Times New Roman"/>
                <w:b/>
                <w:bCs/>
              </w:rPr>
            </w:pPr>
            <w:r w:rsidRPr="000C4F0E">
              <w:rPr>
                <w:rFonts w:ascii="Times New Roman" w:hAnsi="Times New Roman"/>
                <w:b/>
                <w:bCs/>
              </w:rPr>
              <w:t>Знания</w:t>
            </w:r>
          </w:p>
          <w:p w14:paraId="296AE63C" w14:textId="77777777" w:rsidR="00462B2E" w:rsidRPr="000C4F0E" w:rsidRDefault="00462B2E" w:rsidP="000C4F0E">
            <w:pPr>
              <w:pStyle w:val="affffff4"/>
              <w:contextualSpacing/>
              <w:rPr>
                <w:rFonts w:ascii="Times New Roman" w:hAnsi="Times New Roman"/>
                <w:bCs/>
              </w:rPr>
            </w:pPr>
            <w:r w:rsidRPr="000C4F0E">
              <w:rPr>
                <w:rFonts w:ascii="Times New Roman" w:hAnsi="Times New Roman"/>
              </w:rPr>
              <w:t>а</w:t>
            </w:r>
            <w:r w:rsidRPr="000C4F0E">
              <w:rPr>
                <w:rFonts w:ascii="Times New Roman" w:hAnsi="Times New Roman"/>
                <w:bCs/>
              </w:rPr>
              <w:t xml:space="preserve">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 </w:t>
            </w:r>
            <w:r w:rsidRPr="000C4F0E">
              <w:rPr>
                <w:rFonts w:ascii="Times New Roman" w:hAnsi="Times New Roman"/>
              </w:rPr>
              <w:t xml:space="preserve">номенклатура информационных источников, применяемых в профессиональной деятельности; приемы структурирования </w:t>
            </w:r>
            <w:r w:rsidRPr="000C4F0E">
              <w:rPr>
                <w:rFonts w:ascii="Times New Roman" w:hAnsi="Times New Roman"/>
              </w:rPr>
              <w:lastRenderedPageBreak/>
              <w:t xml:space="preserve">информации; формат оформления результатов поиска информации, </w:t>
            </w:r>
            <w:r w:rsidRPr="000C4F0E">
              <w:rPr>
                <w:rFonts w:ascii="Times New Roman" w:hAnsi="Times New Roman"/>
                <w:bCs/>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p w14:paraId="050F5DD9" w14:textId="77777777" w:rsidR="00462B2E" w:rsidRPr="000C4F0E" w:rsidRDefault="00462B2E" w:rsidP="000C4F0E">
            <w:pPr>
              <w:pStyle w:val="affffff4"/>
              <w:contextualSpacing/>
              <w:rPr>
                <w:rFonts w:ascii="Times New Roman" w:hAnsi="Times New Roman"/>
                <w:bCs/>
              </w:rPr>
            </w:pPr>
            <w:r w:rsidRPr="000C4F0E">
              <w:rPr>
                <w:rFonts w:ascii="Times New Roman" w:hAnsi="Times New Roman"/>
                <w:bCs/>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p w14:paraId="398FFD56" w14:textId="77777777" w:rsidR="00462B2E" w:rsidRPr="000C4F0E" w:rsidRDefault="00462B2E" w:rsidP="000C4F0E">
            <w:pPr>
              <w:pStyle w:val="affffff4"/>
              <w:contextualSpacing/>
              <w:rPr>
                <w:rFonts w:ascii="Times New Roman" w:hAnsi="Times New Roman"/>
                <w:bCs/>
              </w:rPr>
            </w:pPr>
            <w:r w:rsidRPr="000C4F0E">
              <w:rPr>
                <w:rFonts w:ascii="Times New Roman" w:hAnsi="Times New Roman"/>
                <w:bCs/>
              </w:rPr>
              <w:t>психологические основы деятельности коллектива, психологические особенности личности; основы проектной деятельности</w:t>
            </w:r>
          </w:p>
          <w:p w14:paraId="63F6AC39" w14:textId="77777777" w:rsidR="00462B2E" w:rsidRPr="000C4F0E" w:rsidRDefault="00462B2E" w:rsidP="000C4F0E">
            <w:pPr>
              <w:pStyle w:val="affffff4"/>
              <w:contextualSpacing/>
              <w:rPr>
                <w:rFonts w:ascii="Times New Roman" w:hAnsi="Times New Roman"/>
                <w:bCs/>
              </w:rPr>
            </w:pPr>
            <w:r w:rsidRPr="000C4F0E">
              <w:rPr>
                <w:rFonts w:ascii="Times New Roman" w:hAnsi="Times New Roman"/>
                <w:bCs/>
              </w:rPr>
              <w:t>особенности социального и культурного контекста; правила оформления документов и построения устных сообщений</w:t>
            </w:r>
          </w:p>
          <w:p w14:paraId="0939FAB3" w14:textId="77777777" w:rsidR="00462B2E" w:rsidRPr="000C4F0E" w:rsidRDefault="00462B2E" w:rsidP="000C4F0E">
            <w:pPr>
              <w:pStyle w:val="affffff4"/>
              <w:contextualSpacing/>
              <w:rPr>
                <w:rFonts w:ascii="Times New Roman" w:hAnsi="Times New Roman"/>
                <w:bCs/>
              </w:rPr>
            </w:pPr>
            <w:r w:rsidRPr="000C4F0E">
              <w:rPr>
                <w:rFonts w:ascii="Times New Roman" w:hAnsi="Times New Roman"/>
                <w:bCs/>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p w14:paraId="10535F66" w14:textId="77777777" w:rsidR="00462B2E" w:rsidRPr="000C4F0E" w:rsidRDefault="00462B2E" w:rsidP="000C4F0E">
            <w:pPr>
              <w:pStyle w:val="affffff4"/>
              <w:contextualSpacing/>
              <w:rPr>
                <w:rFonts w:ascii="Times New Roman" w:hAnsi="Times New Roman"/>
                <w:bCs/>
              </w:rPr>
            </w:pPr>
            <w:r w:rsidRPr="000C4F0E">
              <w:rPr>
                <w:rFonts w:ascii="Times New Roman" w:hAnsi="Times New Roman"/>
                <w:bCs/>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p w14:paraId="697F92A3" w14:textId="77777777" w:rsidR="00462B2E" w:rsidRPr="000C4F0E" w:rsidRDefault="00462B2E" w:rsidP="000C4F0E">
            <w:pPr>
              <w:pStyle w:val="affffff4"/>
              <w:contextualSpacing/>
              <w:rPr>
                <w:rFonts w:ascii="Times New Roman" w:hAnsi="Times New Roman"/>
                <w:bCs/>
              </w:rPr>
            </w:pPr>
            <w:r w:rsidRPr="000C4F0E">
              <w:rPr>
                <w:rFonts w:ascii="Times New Roman" w:hAnsi="Times New Roman"/>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p w14:paraId="5E295519"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lastRenderedPageBreak/>
              <w:t>-технологии содержания и разведения сельскохозяйственных животных, а также, заготовки, хранения и подготовки к скармливанию кормов для сельскохозяйственных животных;</w:t>
            </w:r>
          </w:p>
          <w:p w14:paraId="72B290C5"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требования охраны труда в объеме, необходимом для выполнения трудовых обязанностей;</w:t>
            </w:r>
          </w:p>
          <w:p w14:paraId="4768DCF6"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особенности ухода за сельскохозяйственными животными различных производственных групп.</w:t>
            </w:r>
          </w:p>
          <w:p w14:paraId="1CF1ABE6"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потребность в кормовых, материально-технических и трудовых ресурсах;</w:t>
            </w:r>
          </w:p>
          <w:p w14:paraId="7E5C6AEC"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нормативы затрат труда и объемы выполняемых работ;</w:t>
            </w:r>
          </w:p>
          <w:p w14:paraId="3A7ECDCE" w14:textId="77777777" w:rsidR="00462B2E" w:rsidRPr="000C4F0E" w:rsidRDefault="00462B2E" w:rsidP="000C4F0E">
            <w:pPr>
              <w:pStyle w:val="affffff4"/>
              <w:contextualSpacing/>
              <w:rPr>
                <w:rFonts w:ascii="Times New Roman" w:hAnsi="Times New Roman"/>
              </w:rPr>
            </w:pPr>
            <w:r w:rsidRPr="000C4F0E">
              <w:rPr>
                <w:rFonts w:ascii="Times New Roman" w:hAnsi="Times New Roman"/>
                <w:color w:val="FF0000"/>
              </w:rPr>
              <w:t>-</w:t>
            </w:r>
            <w:r w:rsidRPr="000C4F0E">
              <w:rPr>
                <w:rFonts w:ascii="Times New Roman" w:hAnsi="Times New Roman"/>
              </w:rPr>
              <w:t xml:space="preserve"> технологии содержания и разведения сельскохозяйственных животных, а также, заготовки, хранения и подготовки к скармливанию кормов для сельскохозяйственных животных.</w:t>
            </w:r>
          </w:p>
          <w:p w14:paraId="2DAA2B3C"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биологические и хозяйственно-полезные особенности сельскохозяйственных животных;</w:t>
            </w:r>
          </w:p>
          <w:p w14:paraId="744956A3"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требования к микроклимату в животноводческих помещениях в соответствии с технологией содержания сельскохозяйственных животных и ветеринарными нормами;</w:t>
            </w:r>
          </w:p>
          <w:p w14:paraId="3C8DB41C"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стандартные классификации животных для убоя и требования, предъявляемые к различным категориям, классам, подклассам животных для убоя;</w:t>
            </w:r>
          </w:p>
          <w:p w14:paraId="23436A9E"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стандартные классификации мяса животных и требования, предъявляемые к различным категориям, классам, подклассам мяса (туш);</w:t>
            </w:r>
          </w:p>
          <w:p w14:paraId="6C5DFE12"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стандартные классификации яиц и требования, предъявляемые к различным видам и категориям яиц, порядок сбора, сортировки и упаковки яиц.</w:t>
            </w:r>
          </w:p>
          <w:p w14:paraId="6CE8EE19"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технологии содержания и разведения сельскохозяйственных животных, а также, заготовки, хранения и подготовки к скармливанию кормов для сельскохозяйственных животных;</w:t>
            </w:r>
          </w:p>
          <w:p w14:paraId="3F033523"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факторы, влияющие на качество корма в процессе его заготовки, хранения и подготовки к скармливанию;</w:t>
            </w:r>
          </w:p>
          <w:p w14:paraId="791A4386"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lastRenderedPageBreak/>
              <w:t>- сроки уборки кормовых культур, обеспечивающие максимальное качество кормов;</w:t>
            </w:r>
          </w:p>
          <w:p w14:paraId="7F9D5447"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технологии получения шерсти, пантов, перо-пухового сырья;</w:t>
            </w:r>
          </w:p>
          <w:p w14:paraId="51B71783"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условия хранения различных видов продукции животноводства, обеспечивающие сохранение ее качества и безопасности.</w:t>
            </w:r>
          </w:p>
          <w:p w14:paraId="780DCFD5"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формы первичной и учетно-отчетной документации;</w:t>
            </w:r>
          </w:p>
          <w:p w14:paraId="44EB1703"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правила ведения электронных баз данных.</w:t>
            </w:r>
          </w:p>
          <w:p w14:paraId="09DEB904"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порядок проведения мероприятий по поддержанию чистоты в животноводческих помещениях и содержанию сельскохозяйственных животных с соблюдением ветеринарно-санитарных норм</w:t>
            </w:r>
          </w:p>
          <w:p w14:paraId="406C89A6"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общие принципы, правила и технологии производства продукции животноводства;</w:t>
            </w:r>
          </w:p>
          <w:p w14:paraId="1EE96BD1"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основы организации труда в животноводстве и типовые нормы обслуживания сельскохозяйственных животных;</w:t>
            </w:r>
          </w:p>
          <w:p w14:paraId="7BD9E17A"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назначение и порядок использования расходных материалов, инструмента, оборудования и машин, необходимых для выполнения всех технологических операций по производству продукции животноводства;</w:t>
            </w:r>
          </w:p>
          <w:p w14:paraId="70ABFA22"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порядок проведения мероприятий по санитарно-ветеринарному обеспечению животноводства.</w:t>
            </w:r>
          </w:p>
          <w:p w14:paraId="10A7CB16"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правила ведения электронных баз данных;</w:t>
            </w:r>
          </w:p>
          <w:p w14:paraId="1026D1A7"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требования к качеству работ по получению, первичной переработке и хранению продукции животноводства;</w:t>
            </w:r>
          </w:p>
          <w:p w14:paraId="3C45B229"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стандартные классификации продукции животноводства;</w:t>
            </w:r>
          </w:p>
          <w:p w14:paraId="58D0951A"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условия хранения различных видов сельскохозяйственной продукции;</w:t>
            </w:r>
          </w:p>
          <w:p w14:paraId="54F4E7DA"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методы, повышающие сохранность продукции животноводства в процессе ее хранения;</w:t>
            </w:r>
          </w:p>
          <w:p w14:paraId="526F7521"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направления совершенствования технологий получения, первичной переработки и хранения продукции животноводства.</w:t>
            </w:r>
          </w:p>
          <w:p w14:paraId="18ED5226" w14:textId="77777777" w:rsidR="00462B2E" w:rsidRPr="000C4F0E" w:rsidRDefault="00462B2E" w:rsidP="000C4F0E">
            <w:pPr>
              <w:pStyle w:val="affffff4"/>
              <w:contextualSpacing/>
              <w:rPr>
                <w:rFonts w:ascii="Times New Roman" w:hAnsi="Times New Roman"/>
                <w:bCs/>
              </w:rPr>
            </w:pPr>
            <w:r w:rsidRPr="000C4F0E">
              <w:rPr>
                <w:rFonts w:ascii="Times New Roman" w:hAnsi="Times New Roman"/>
              </w:rPr>
              <w:t>- порядок учета поступления и расходования кормов, документы по их учету.</w:t>
            </w:r>
          </w:p>
        </w:tc>
        <w:tc>
          <w:tcPr>
            <w:tcW w:w="1594" w:type="pct"/>
          </w:tcPr>
          <w:p w14:paraId="63754981" w14:textId="77777777" w:rsidR="00160630" w:rsidRPr="000C4F0E" w:rsidRDefault="00160630" w:rsidP="000C4F0E">
            <w:pPr>
              <w:pStyle w:val="Default"/>
              <w:contextualSpacing/>
              <w:rPr>
                <w:sz w:val="22"/>
                <w:szCs w:val="22"/>
              </w:rPr>
            </w:pPr>
          </w:p>
          <w:p w14:paraId="2591C191" w14:textId="77777777" w:rsidR="00462B2E" w:rsidRPr="000C4F0E" w:rsidRDefault="00462B2E" w:rsidP="000C4F0E">
            <w:pPr>
              <w:pStyle w:val="Default"/>
              <w:contextualSpacing/>
              <w:rPr>
                <w:sz w:val="22"/>
                <w:szCs w:val="22"/>
              </w:rPr>
            </w:pPr>
            <w:r w:rsidRPr="000C4F0E">
              <w:rPr>
                <w:sz w:val="22"/>
                <w:szCs w:val="22"/>
              </w:rPr>
              <w:t xml:space="preserve">Оценка «отлично» выставляется обучающемуся, если он глубоко и прочно усвоил программный материал курса, исчерпывающе, последовательно, четко и логически стройно его излагает, умеет тесно увязывать теорию с практикой, свободно справляется с задачами и вопросами, не затрудняется с ответами при видоизменении заданий, правильно обосновывает принятые решения, владеет </w:t>
            </w:r>
          </w:p>
          <w:p w14:paraId="63BB9A23" w14:textId="77777777" w:rsidR="00462B2E" w:rsidRPr="000C4F0E" w:rsidRDefault="00462B2E" w:rsidP="000C4F0E">
            <w:pPr>
              <w:pStyle w:val="Default"/>
              <w:contextualSpacing/>
              <w:rPr>
                <w:sz w:val="22"/>
                <w:szCs w:val="22"/>
              </w:rPr>
            </w:pPr>
            <w:r w:rsidRPr="000C4F0E">
              <w:rPr>
                <w:sz w:val="22"/>
                <w:szCs w:val="22"/>
              </w:rPr>
              <w:lastRenderedPageBreak/>
              <w:t xml:space="preserve">разносторонними навыками и приемами выполнения практических задач; </w:t>
            </w:r>
          </w:p>
          <w:p w14:paraId="2F150EFA" w14:textId="77777777" w:rsidR="00462B2E" w:rsidRPr="000C4F0E" w:rsidRDefault="00462B2E" w:rsidP="000C4F0E">
            <w:pPr>
              <w:pStyle w:val="Default"/>
              <w:contextualSpacing/>
              <w:rPr>
                <w:sz w:val="22"/>
                <w:szCs w:val="22"/>
              </w:rPr>
            </w:pPr>
            <w:r w:rsidRPr="000C4F0E">
              <w:rPr>
                <w:sz w:val="22"/>
                <w:szCs w:val="22"/>
              </w:rPr>
              <w:t xml:space="preserve">оценка «хорошо» выставляется обучающемуся,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 </w:t>
            </w:r>
          </w:p>
          <w:p w14:paraId="55EC53A0" w14:textId="77777777" w:rsidR="00462B2E" w:rsidRPr="000C4F0E" w:rsidRDefault="00462B2E" w:rsidP="000C4F0E">
            <w:pPr>
              <w:pStyle w:val="Default"/>
              <w:contextualSpacing/>
              <w:rPr>
                <w:sz w:val="22"/>
                <w:szCs w:val="22"/>
              </w:rPr>
            </w:pPr>
            <w:r w:rsidRPr="000C4F0E">
              <w:rPr>
                <w:sz w:val="22"/>
                <w:szCs w:val="22"/>
              </w:rPr>
              <w:t xml:space="preserve">оценка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задач; </w:t>
            </w:r>
          </w:p>
          <w:p w14:paraId="665113EA" w14:textId="77777777" w:rsidR="00462B2E" w:rsidRPr="000C4F0E" w:rsidRDefault="00462B2E" w:rsidP="000C4F0E">
            <w:pPr>
              <w:spacing w:after="0" w:line="240" w:lineRule="auto"/>
              <w:contextualSpacing/>
              <w:rPr>
                <w:rFonts w:ascii="Times New Roman" w:hAnsi="Times New Roman"/>
                <w:bCs/>
                <w:i/>
              </w:rPr>
            </w:pPr>
            <w:r w:rsidRPr="000C4F0E">
              <w:rPr>
                <w:rFonts w:ascii="Times New Roman" w:hAnsi="Times New Roman"/>
              </w:rPr>
              <w:t>оценка «неудовлетворительно» выставляется обучающемуся,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w:t>
            </w:r>
            <w:r w:rsidR="00160630" w:rsidRPr="000C4F0E">
              <w:rPr>
                <w:rFonts w:ascii="Times New Roman" w:hAnsi="Times New Roman"/>
              </w:rPr>
              <w:t>.</w:t>
            </w:r>
            <w:r w:rsidRPr="000C4F0E">
              <w:rPr>
                <w:rFonts w:ascii="Times New Roman" w:hAnsi="Times New Roman"/>
              </w:rPr>
              <w:t xml:space="preserve"> </w:t>
            </w:r>
            <w:r w:rsidR="00160630" w:rsidRPr="000C4F0E">
              <w:rPr>
                <w:rFonts w:ascii="Times New Roman" w:hAnsi="Times New Roman"/>
              </w:rPr>
              <w:t>.</w:t>
            </w:r>
            <w:r w:rsidRPr="000C4F0E">
              <w:rPr>
                <w:rFonts w:ascii="Times New Roman" w:hAnsi="Times New Roman"/>
              </w:rPr>
              <w:t>самостоятельно.</w:t>
            </w:r>
          </w:p>
          <w:p w14:paraId="4F75DC56" w14:textId="77777777" w:rsidR="00462B2E" w:rsidRPr="000C4F0E" w:rsidRDefault="00462B2E" w:rsidP="000C4F0E">
            <w:pPr>
              <w:spacing w:after="0" w:line="240" w:lineRule="auto"/>
              <w:contextualSpacing/>
              <w:rPr>
                <w:rFonts w:ascii="Times New Roman" w:hAnsi="Times New Roman"/>
                <w:bCs/>
                <w:i/>
              </w:rPr>
            </w:pPr>
          </w:p>
          <w:p w14:paraId="7792B165" w14:textId="77777777" w:rsidR="00462B2E" w:rsidRPr="000C4F0E" w:rsidRDefault="00462B2E" w:rsidP="000C4F0E">
            <w:pPr>
              <w:spacing w:after="0" w:line="240" w:lineRule="auto"/>
              <w:contextualSpacing/>
              <w:rPr>
                <w:rFonts w:ascii="Times New Roman" w:hAnsi="Times New Roman"/>
                <w:bCs/>
                <w:i/>
              </w:rPr>
            </w:pPr>
          </w:p>
          <w:p w14:paraId="51AC6DF2" w14:textId="77777777" w:rsidR="00462B2E" w:rsidRPr="000C4F0E" w:rsidRDefault="00462B2E" w:rsidP="000C4F0E">
            <w:pPr>
              <w:spacing w:after="0" w:line="240" w:lineRule="auto"/>
              <w:contextualSpacing/>
              <w:rPr>
                <w:rFonts w:ascii="Times New Roman" w:hAnsi="Times New Roman"/>
                <w:bCs/>
                <w:i/>
              </w:rPr>
            </w:pPr>
          </w:p>
        </w:tc>
        <w:tc>
          <w:tcPr>
            <w:tcW w:w="1285" w:type="pct"/>
            <w:tcBorders>
              <w:bottom w:val="single" w:sz="4" w:space="0" w:color="auto"/>
            </w:tcBorders>
          </w:tcPr>
          <w:p w14:paraId="7CBC2197" w14:textId="77777777" w:rsidR="000C4F0E" w:rsidRDefault="000C4F0E" w:rsidP="000C4F0E">
            <w:pPr>
              <w:pStyle w:val="Default"/>
              <w:contextualSpacing/>
              <w:rPr>
                <w:sz w:val="22"/>
                <w:szCs w:val="22"/>
              </w:rPr>
            </w:pPr>
          </w:p>
          <w:p w14:paraId="5F02B94D" w14:textId="144D838B" w:rsidR="00462B2E" w:rsidRPr="000C4F0E" w:rsidRDefault="00462B2E" w:rsidP="000C4F0E">
            <w:pPr>
              <w:pStyle w:val="Default"/>
              <w:contextualSpacing/>
              <w:rPr>
                <w:sz w:val="22"/>
                <w:szCs w:val="22"/>
              </w:rPr>
            </w:pPr>
            <w:r w:rsidRPr="000C4F0E">
              <w:rPr>
                <w:sz w:val="22"/>
                <w:szCs w:val="22"/>
              </w:rPr>
              <w:t xml:space="preserve">Экспертная оценка деятельности обучающихся при выполнении и защите результатов практических занятий, выполнении домашних работ, опроса, результатов внеаудиторной самостоятельной работы обучающихся, контрольных работ и других видов текущего контроля. </w:t>
            </w:r>
          </w:p>
          <w:p w14:paraId="068B9764" w14:textId="77777777" w:rsidR="00462B2E" w:rsidRPr="000C4F0E" w:rsidRDefault="00462B2E" w:rsidP="000C4F0E">
            <w:pPr>
              <w:spacing w:after="0" w:line="240" w:lineRule="auto"/>
              <w:contextualSpacing/>
              <w:rPr>
                <w:rFonts w:ascii="Times New Roman" w:hAnsi="Times New Roman"/>
                <w:bCs/>
                <w:i/>
              </w:rPr>
            </w:pPr>
          </w:p>
          <w:p w14:paraId="343B97B1" w14:textId="77777777" w:rsidR="00462B2E" w:rsidRPr="000C4F0E" w:rsidRDefault="00462B2E" w:rsidP="000C4F0E">
            <w:pPr>
              <w:spacing w:after="0" w:line="240" w:lineRule="auto"/>
              <w:contextualSpacing/>
              <w:rPr>
                <w:rFonts w:ascii="Times New Roman" w:hAnsi="Times New Roman"/>
                <w:bCs/>
                <w:i/>
              </w:rPr>
            </w:pPr>
          </w:p>
          <w:p w14:paraId="6D373C43" w14:textId="77777777" w:rsidR="00462B2E" w:rsidRPr="000C4F0E" w:rsidRDefault="00462B2E" w:rsidP="000C4F0E">
            <w:pPr>
              <w:spacing w:after="0" w:line="240" w:lineRule="auto"/>
              <w:contextualSpacing/>
              <w:rPr>
                <w:rFonts w:ascii="Times New Roman" w:hAnsi="Times New Roman"/>
                <w:bCs/>
                <w:i/>
              </w:rPr>
            </w:pPr>
          </w:p>
          <w:p w14:paraId="7B0FC3CF" w14:textId="77777777" w:rsidR="00462B2E" w:rsidRPr="000C4F0E" w:rsidRDefault="00462B2E" w:rsidP="000C4F0E">
            <w:pPr>
              <w:spacing w:after="0" w:line="240" w:lineRule="auto"/>
              <w:contextualSpacing/>
              <w:rPr>
                <w:rFonts w:ascii="Times New Roman" w:hAnsi="Times New Roman"/>
                <w:bCs/>
                <w:i/>
              </w:rPr>
            </w:pPr>
          </w:p>
          <w:p w14:paraId="26D7C494" w14:textId="77777777" w:rsidR="00462B2E" w:rsidRPr="000C4F0E" w:rsidRDefault="00462B2E" w:rsidP="000C4F0E">
            <w:pPr>
              <w:spacing w:after="0" w:line="240" w:lineRule="auto"/>
              <w:contextualSpacing/>
              <w:rPr>
                <w:rFonts w:ascii="Times New Roman" w:hAnsi="Times New Roman"/>
                <w:bCs/>
                <w:i/>
              </w:rPr>
            </w:pPr>
          </w:p>
          <w:p w14:paraId="3E9D164A" w14:textId="77777777" w:rsidR="00462B2E" w:rsidRPr="000C4F0E" w:rsidRDefault="00462B2E" w:rsidP="000C4F0E">
            <w:pPr>
              <w:spacing w:after="0" w:line="240" w:lineRule="auto"/>
              <w:contextualSpacing/>
              <w:rPr>
                <w:rFonts w:ascii="Times New Roman" w:hAnsi="Times New Roman"/>
                <w:bCs/>
              </w:rPr>
            </w:pPr>
          </w:p>
        </w:tc>
      </w:tr>
      <w:tr w:rsidR="00462B2E" w:rsidRPr="000C4F0E" w14:paraId="70BB7FC2" w14:textId="77777777" w:rsidTr="000C4F0E">
        <w:trPr>
          <w:trHeight w:val="1304"/>
        </w:trPr>
        <w:tc>
          <w:tcPr>
            <w:tcW w:w="2121" w:type="pct"/>
          </w:tcPr>
          <w:p w14:paraId="0EF4CB07" w14:textId="77777777" w:rsidR="00462B2E" w:rsidRPr="000C4F0E" w:rsidRDefault="00462B2E" w:rsidP="000C4F0E">
            <w:pPr>
              <w:suppressAutoHyphens/>
              <w:spacing w:after="0" w:line="240" w:lineRule="auto"/>
              <w:contextualSpacing/>
              <w:rPr>
                <w:rFonts w:ascii="Times New Roman" w:hAnsi="Times New Roman"/>
                <w:b/>
              </w:rPr>
            </w:pPr>
            <w:r w:rsidRPr="000C4F0E">
              <w:rPr>
                <w:rFonts w:ascii="Times New Roman" w:hAnsi="Times New Roman"/>
                <w:b/>
              </w:rPr>
              <w:lastRenderedPageBreak/>
              <w:t>Умения</w:t>
            </w:r>
          </w:p>
          <w:p w14:paraId="601D78A6"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65AA5F7B"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составлять план действия; определять необходимые ресурсы;</w:t>
            </w:r>
          </w:p>
          <w:p w14:paraId="541DD018" w14:textId="77777777" w:rsidR="00462B2E" w:rsidRPr="000C4F0E" w:rsidRDefault="00462B2E" w:rsidP="000C4F0E">
            <w:pPr>
              <w:pStyle w:val="affffff4"/>
              <w:contextualSpacing/>
              <w:rPr>
                <w:rFonts w:ascii="Times New Roman" w:hAnsi="Times New Roman"/>
                <w:i/>
              </w:rPr>
            </w:pPr>
            <w:r w:rsidRPr="000C4F0E">
              <w:rPr>
                <w:rFonts w:ascii="Times New Roman" w:hAnsi="Times New Roman"/>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p w14:paraId="16C4FD77" w14:textId="77777777" w:rsidR="00462B2E" w:rsidRPr="000C4F0E" w:rsidRDefault="00462B2E" w:rsidP="000C4F0E">
            <w:pPr>
              <w:pStyle w:val="affffff4"/>
              <w:contextualSpacing/>
              <w:rPr>
                <w:rFonts w:ascii="Times New Roman" w:hAnsi="Times New Roman"/>
                <w:i/>
              </w:rPr>
            </w:pPr>
            <w:r w:rsidRPr="000C4F0E">
              <w:rPr>
                <w:rFonts w:ascii="Times New Roman" w:hAnsi="Times New Roman"/>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p w14:paraId="1E3C826B" w14:textId="77777777" w:rsidR="00462B2E" w:rsidRPr="000C4F0E" w:rsidRDefault="00462B2E" w:rsidP="000C4F0E">
            <w:pPr>
              <w:pStyle w:val="affffff4"/>
              <w:contextualSpacing/>
              <w:rPr>
                <w:rFonts w:ascii="Times New Roman" w:hAnsi="Times New Roman"/>
                <w:i/>
              </w:rPr>
            </w:pPr>
            <w:r w:rsidRPr="000C4F0E">
              <w:rPr>
                <w:rFonts w:ascii="Times New Roman" w:hAnsi="Times New Roman"/>
              </w:rPr>
              <w:tab/>
            </w:r>
            <w:r w:rsidRPr="000C4F0E">
              <w:rPr>
                <w:rFonts w:ascii="Times New Roman" w:hAnsi="Times New Roman"/>
                <w:bCs/>
              </w:rPr>
              <w:t xml:space="preserve">определять актуальность нормативно-правовой документации в профессиональной деятельности; </w:t>
            </w:r>
            <w:r w:rsidRPr="000C4F0E">
              <w:rPr>
                <w:rFonts w:ascii="Times New Roman" w:hAnsi="Times New Roman"/>
              </w:rPr>
              <w:t xml:space="preserve">применять современную научную профессиональную терминологию; определять и выстраивать траектории профессионального развития и самообразования; </w:t>
            </w:r>
            <w:r w:rsidRPr="000C4F0E">
              <w:rPr>
                <w:rFonts w:ascii="Times New Roman" w:hAnsi="Times New Roman"/>
                <w:bCs/>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0C4F0E">
              <w:rPr>
                <w:rFonts w:ascii="Times New Roman" w:hAnsi="Times New Roman"/>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p w14:paraId="12640197" w14:textId="77777777" w:rsidR="00462B2E" w:rsidRPr="000C4F0E" w:rsidRDefault="00462B2E" w:rsidP="000C4F0E">
            <w:pPr>
              <w:pStyle w:val="affffff4"/>
              <w:contextualSpacing/>
              <w:rPr>
                <w:rFonts w:ascii="Times New Roman" w:hAnsi="Times New Roman"/>
                <w:i/>
              </w:rPr>
            </w:pPr>
            <w:r w:rsidRPr="000C4F0E">
              <w:rPr>
                <w:rFonts w:ascii="Times New Roman" w:hAnsi="Times New Roman"/>
                <w:bCs/>
                <w:spacing w:val="-4"/>
              </w:rPr>
              <w:lastRenderedPageBreak/>
              <w:t>организовывать работу коллектива и команды; взаимодействовать с коллегами, руководством, клиентами в ходе профессиональной деятельности</w:t>
            </w:r>
          </w:p>
          <w:p w14:paraId="219DB29B" w14:textId="77777777" w:rsidR="00462B2E" w:rsidRPr="000C4F0E" w:rsidRDefault="00462B2E" w:rsidP="000C4F0E">
            <w:pPr>
              <w:pStyle w:val="affffff4"/>
              <w:contextualSpacing/>
              <w:rPr>
                <w:rFonts w:ascii="Times New Roman" w:hAnsi="Times New Roman"/>
                <w:i/>
              </w:rPr>
            </w:pPr>
            <w:r w:rsidRPr="000C4F0E">
              <w:rPr>
                <w:rFonts w:ascii="Times New Roman" w:hAnsi="Times New Roman"/>
              </w:rPr>
              <w:t xml:space="preserve">грамотно </w:t>
            </w:r>
            <w:r w:rsidRPr="000C4F0E">
              <w:rPr>
                <w:rFonts w:ascii="Times New Roman" w:hAnsi="Times New Roman"/>
                <w:bCs/>
              </w:rPr>
              <w:t xml:space="preserve">излагать свои мысли и оформлять документы по профессиональной тематике на государственном языке, </w:t>
            </w:r>
            <w:r w:rsidRPr="000C4F0E">
              <w:rPr>
                <w:rFonts w:ascii="Times New Roman" w:hAnsi="Times New Roman"/>
              </w:rPr>
              <w:t>проявлять толерантность в рабочем коллективе</w:t>
            </w:r>
          </w:p>
          <w:p w14:paraId="39D9B95A" w14:textId="77777777" w:rsidR="00462B2E" w:rsidRPr="000C4F0E" w:rsidRDefault="00462B2E" w:rsidP="000C4F0E">
            <w:pPr>
              <w:pStyle w:val="affffff4"/>
              <w:contextualSpacing/>
              <w:rPr>
                <w:rFonts w:ascii="Times New Roman" w:hAnsi="Times New Roman"/>
                <w:i/>
              </w:rPr>
            </w:pPr>
            <w:r w:rsidRPr="000C4F0E">
              <w:rPr>
                <w:rFonts w:ascii="Times New Roman" w:hAnsi="Times New Roman"/>
                <w:bCs/>
              </w:rPr>
              <w:t>описывать значимость своей специальности; применять стандарты антикоррупционного поведения</w:t>
            </w:r>
          </w:p>
          <w:p w14:paraId="70A891C0" w14:textId="77777777" w:rsidR="00462B2E" w:rsidRPr="000C4F0E" w:rsidRDefault="00462B2E" w:rsidP="000C4F0E">
            <w:pPr>
              <w:pStyle w:val="affffff4"/>
              <w:contextualSpacing/>
              <w:rPr>
                <w:rFonts w:ascii="Times New Roman" w:hAnsi="Times New Roman"/>
                <w:i/>
              </w:rPr>
            </w:pPr>
            <w:r w:rsidRPr="000C4F0E">
              <w:rPr>
                <w:rFonts w:ascii="Times New Roman" w:hAnsi="Times New Roman"/>
                <w:bCs/>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r w:rsidRPr="000C4F0E">
              <w:rPr>
                <w:rFonts w:ascii="Times New Roman" w:hAnsi="Times New Roman"/>
              </w:rPr>
              <w:t xml:space="preserve">; </w:t>
            </w:r>
            <w:r w:rsidRPr="000C4F0E">
              <w:rPr>
                <w:rFonts w:ascii="Times New Roman" w:hAnsi="Times New Roman"/>
                <w:bCs/>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p w14:paraId="0DEC6DB6" w14:textId="77777777" w:rsidR="00462B2E" w:rsidRPr="000C4F0E" w:rsidRDefault="00462B2E" w:rsidP="000C4F0E">
            <w:pPr>
              <w:pStyle w:val="affffff4"/>
              <w:contextualSpacing/>
              <w:rPr>
                <w:rFonts w:ascii="Times New Roman" w:hAnsi="Times New Roman"/>
                <w:i/>
              </w:rPr>
            </w:pPr>
            <w:r w:rsidRPr="000C4F0E">
              <w:rPr>
                <w:rFonts w:ascii="Times New Roman" w:hAnsi="Times New Roman"/>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p w14:paraId="42399571" w14:textId="77777777" w:rsidR="00462B2E" w:rsidRPr="000C4F0E" w:rsidRDefault="00462B2E" w:rsidP="000C4F0E">
            <w:pPr>
              <w:pStyle w:val="affffff4"/>
              <w:contextualSpacing/>
              <w:rPr>
                <w:rFonts w:ascii="Times New Roman" w:hAnsi="Times New Roman"/>
                <w:i/>
              </w:rPr>
            </w:pPr>
            <w:r w:rsidRPr="000C4F0E">
              <w:rPr>
                <w:rFonts w:ascii="Times New Roman" w:hAnsi="Times New Roman"/>
              </w:rPr>
              <w:t>определять последовательность и сроки проведения технологических операций  по содержанию, разведению и кормлению сельскохозяйственных животных, заготовке кормов, а также,  первичной переработке и хранению продукции животноводства.</w:t>
            </w:r>
          </w:p>
          <w:p w14:paraId="3626DDFA"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составлять и анализировать рационы кормления животных различных видов и половозрастных групп;</w:t>
            </w:r>
          </w:p>
          <w:p w14:paraId="0C1E9611"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пользоваться справочной литературой;</w:t>
            </w:r>
          </w:p>
          <w:p w14:paraId="0C6FC047" w14:textId="77777777" w:rsidR="00462B2E" w:rsidRPr="000C4F0E" w:rsidRDefault="00462B2E" w:rsidP="000C4F0E">
            <w:pPr>
              <w:pStyle w:val="affffff4"/>
              <w:contextualSpacing/>
              <w:rPr>
                <w:rFonts w:ascii="Times New Roman" w:hAnsi="Times New Roman"/>
                <w:i/>
              </w:rPr>
            </w:pPr>
            <w:r w:rsidRPr="000C4F0E">
              <w:rPr>
                <w:rFonts w:ascii="Times New Roman" w:hAnsi="Times New Roman"/>
              </w:rPr>
              <w:t xml:space="preserve">- определять потребность в расходных материалах, инструментах, оборудовании, машинах и механизмах, средствах индивидуальной защиты для выполнения мероприятий по  получению продукции </w:t>
            </w:r>
            <w:r w:rsidRPr="000C4F0E">
              <w:rPr>
                <w:rFonts w:ascii="Times New Roman" w:hAnsi="Times New Roman"/>
              </w:rPr>
              <w:lastRenderedPageBreak/>
              <w:t>животноводства, ее первичной переработке и хранению.</w:t>
            </w:r>
          </w:p>
          <w:p w14:paraId="36301CD0"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определять необходимость перевода сельскохозяйственных животных из одной производственной группы в другую, опираясь на оценку их физиологического состояния;</w:t>
            </w:r>
          </w:p>
          <w:p w14:paraId="6ECE3A2A"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корректировать мероприятия по уходу за сельскохозяйственными животными на основе анализа их физиологического состояния;</w:t>
            </w:r>
          </w:p>
          <w:p w14:paraId="789A5EF5"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вести электронную базу данных по состоянию сельскохозяйственных животных;</w:t>
            </w:r>
          </w:p>
          <w:p w14:paraId="5539C707" w14:textId="77777777" w:rsidR="00462B2E" w:rsidRPr="000C4F0E" w:rsidRDefault="00462B2E" w:rsidP="000C4F0E">
            <w:pPr>
              <w:pStyle w:val="affffff4"/>
              <w:contextualSpacing/>
              <w:rPr>
                <w:rFonts w:ascii="Times New Roman" w:hAnsi="Times New Roman"/>
                <w:i/>
              </w:rPr>
            </w:pPr>
            <w:r w:rsidRPr="000C4F0E">
              <w:rPr>
                <w:rFonts w:ascii="Times New Roman" w:hAnsi="Times New Roman"/>
              </w:rPr>
              <w:t>- пользоваться автоматизированным оборудованием для контроля и регулирования микроклимата в животноводческих помещениях в соответствии с инструкциями по эксплуатации оборудования.</w:t>
            </w:r>
          </w:p>
          <w:p w14:paraId="24953248"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оформлять заявки на материально-техническое обеспечение работ на всех этапах получения продукции животноводства, ее первичной переработки и хранения;</w:t>
            </w:r>
          </w:p>
          <w:p w14:paraId="0AB6CCBA"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пользоваться специальным оборудованием в соответствии с инструкциями по его эксплуатации и специальным программным обеспечением при осуществлении автоматизированного контроля всех этапов организации работ по производству продукции животноводства;</w:t>
            </w:r>
          </w:p>
          <w:p w14:paraId="21D8A382"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осуществлять контроль своевременности и качества проведения мероприятий по искусственному осеменению сельскохозяйственных животных, уходу за животными до и после осеменения;</w:t>
            </w:r>
          </w:p>
          <w:p w14:paraId="0F0584F3" w14:textId="77777777" w:rsidR="00462B2E" w:rsidRPr="000C4F0E" w:rsidRDefault="00462B2E" w:rsidP="000C4F0E">
            <w:pPr>
              <w:pStyle w:val="affffff4"/>
              <w:contextualSpacing/>
              <w:rPr>
                <w:rFonts w:ascii="Times New Roman" w:hAnsi="Times New Roman"/>
                <w:i/>
              </w:rPr>
            </w:pPr>
            <w:r w:rsidRPr="000C4F0E">
              <w:rPr>
                <w:rFonts w:ascii="Times New Roman" w:hAnsi="Times New Roman"/>
              </w:rPr>
              <w:t>- определять оптимальные сроки уборки кормовых культур, обеспечивающие наилучшее качество кормов.</w:t>
            </w:r>
          </w:p>
          <w:p w14:paraId="61CA2622" w14:textId="77777777" w:rsidR="00462B2E" w:rsidRPr="000C4F0E" w:rsidRDefault="00462B2E" w:rsidP="000C4F0E">
            <w:pPr>
              <w:pStyle w:val="affffff4"/>
              <w:contextualSpacing/>
              <w:rPr>
                <w:rFonts w:ascii="Times New Roman" w:hAnsi="Times New Roman"/>
                <w:i/>
              </w:rPr>
            </w:pPr>
            <w:r w:rsidRPr="000C4F0E">
              <w:rPr>
                <w:rFonts w:ascii="Times New Roman" w:hAnsi="Times New Roman"/>
              </w:rPr>
              <w:t>- вести учетно-отчетную документацию, с использованием электронных информационно-аналитических ресурсов.</w:t>
            </w:r>
          </w:p>
          <w:p w14:paraId="2325C79C" w14:textId="77777777" w:rsidR="00462B2E" w:rsidRPr="000C4F0E" w:rsidRDefault="00462B2E" w:rsidP="000C4F0E">
            <w:pPr>
              <w:pStyle w:val="affffff4"/>
              <w:contextualSpacing/>
              <w:rPr>
                <w:rFonts w:ascii="Times New Roman" w:hAnsi="Times New Roman"/>
                <w:i/>
              </w:rPr>
            </w:pPr>
            <w:r w:rsidRPr="000C4F0E">
              <w:rPr>
                <w:rFonts w:ascii="Times New Roman" w:hAnsi="Times New Roman"/>
              </w:rPr>
              <w:t>- организовывать санитарно-ветеринарные и профилактические работы .</w:t>
            </w:r>
          </w:p>
          <w:p w14:paraId="7B677CAB"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планировать деятельность структурного подразделения;</w:t>
            </w:r>
          </w:p>
          <w:p w14:paraId="4C269386"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lastRenderedPageBreak/>
              <w:t>- разрабатывать производственные задания, графики, технологические карты на выполнение операций;</w:t>
            </w:r>
          </w:p>
          <w:p w14:paraId="7EF648A1"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выбирать оборудование и оснащение для осуществления технологических операций;</w:t>
            </w:r>
          </w:p>
          <w:p w14:paraId="494D373B"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проводить оценку сельскохозяйственных животных различных видов по племенным и продуктивным качествам.</w:t>
            </w:r>
          </w:p>
          <w:p w14:paraId="324CBE42"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определять сроки, набор, последовательность проведения технологических операций и потребность в расходных материалах для их осуществления;</w:t>
            </w:r>
          </w:p>
          <w:p w14:paraId="452BAC10" w14:textId="77777777" w:rsidR="00462B2E" w:rsidRPr="000C4F0E" w:rsidRDefault="00462B2E" w:rsidP="000C4F0E">
            <w:pPr>
              <w:pStyle w:val="affffff4"/>
              <w:contextualSpacing/>
              <w:rPr>
                <w:rFonts w:ascii="Times New Roman" w:hAnsi="Times New Roman"/>
              </w:rPr>
            </w:pPr>
            <w:r w:rsidRPr="000C4F0E">
              <w:rPr>
                <w:rFonts w:ascii="Times New Roman" w:hAnsi="Times New Roman"/>
              </w:rPr>
              <w:t>- определять площади, размеры, количество технологических элементов для выполнения производственных процессов;</w:t>
            </w:r>
          </w:p>
          <w:p w14:paraId="3774C398" w14:textId="77777777" w:rsidR="00462B2E" w:rsidRPr="000C4F0E" w:rsidRDefault="00462B2E" w:rsidP="000C4F0E">
            <w:pPr>
              <w:pStyle w:val="affffff4"/>
              <w:contextualSpacing/>
              <w:rPr>
                <w:rFonts w:ascii="Times New Roman" w:hAnsi="Times New Roman"/>
                <w:i/>
              </w:rPr>
            </w:pPr>
            <w:r w:rsidRPr="000C4F0E">
              <w:rPr>
                <w:rFonts w:ascii="Times New Roman" w:hAnsi="Times New Roman"/>
              </w:rPr>
              <w:t>- определять оптимальное время элементов распорядка дня. в зависимости от применяемой технологии, вида сельскохозяйственных животных и их физиологического состояния.</w:t>
            </w:r>
          </w:p>
          <w:p w14:paraId="158079A2" w14:textId="77777777" w:rsidR="00462B2E" w:rsidRPr="000C4F0E" w:rsidRDefault="00462B2E" w:rsidP="000C4F0E">
            <w:pPr>
              <w:pStyle w:val="affffff4"/>
              <w:contextualSpacing/>
              <w:rPr>
                <w:rFonts w:ascii="Times New Roman" w:hAnsi="Times New Roman"/>
                <w:b/>
              </w:rPr>
            </w:pPr>
            <w:r w:rsidRPr="000C4F0E">
              <w:rPr>
                <w:rFonts w:ascii="Times New Roman" w:hAnsi="Times New Roman"/>
              </w:rPr>
              <w:t>- вести учетно-отчетную документацию, с использованием электронных информационно-аналитических ресурсов.</w:t>
            </w:r>
          </w:p>
        </w:tc>
        <w:tc>
          <w:tcPr>
            <w:tcW w:w="1594" w:type="pct"/>
          </w:tcPr>
          <w:p w14:paraId="7CC70667" w14:textId="77777777" w:rsidR="00462B2E" w:rsidRPr="000C4F0E" w:rsidRDefault="00462B2E" w:rsidP="000C4F0E">
            <w:pPr>
              <w:spacing w:after="0" w:line="240" w:lineRule="auto"/>
              <w:contextualSpacing/>
              <w:rPr>
                <w:rFonts w:ascii="Times New Roman" w:hAnsi="Times New Roman"/>
                <w:bCs/>
                <w:i/>
              </w:rPr>
            </w:pPr>
          </w:p>
          <w:p w14:paraId="7A4D935A"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Правильность, полнота выполнения заданий, точность формулировок, точность расчетов, соответствие требованиям</w:t>
            </w:r>
          </w:p>
          <w:p w14:paraId="0D1AE04E"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 xml:space="preserve">Адекватность, оптимальность выбора способов действий, методов, техник, последовательностей действий и т.д. </w:t>
            </w:r>
          </w:p>
          <w:p w14:paraId="5B1BC682"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Точность оценки, самооценки выполнения</w:t>
            </w:r>
          </w:p>
          <w:p w14:paraId="539B4F94" w14:textId="77777777"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 xml:space="preserve">Соответствие требованиям инструкций, регламентов </w:t>
            </w:r>
          </w:p>
          <w:p w14:paraId="0848BF41" w14:textId="2D652C5B" w:rsidR="00462B2E" w:rsidRPr="000C4F0E" w:rsidRDefault="00462B2E" w:rsidP="000C4F0E">
            <w:pPr>
              <w:spacing w:after="0" w:line="240" w:lineRule="auto"/>
              <w:contextualSpacing/>
              <w:rPr>
                <w:rFonts w:ascii="Times New Roman" w:hAnsi="Times New Roman"/>
              </w:rPr>
            </w:pPr>
            <w:r w:rsidRPr="000C4F0E">
              <w:rPr>
                <w:rFonts w:ascii="Times New Roman" w:hAnsi="Times New Roman"/>
              </w:rPr>
              <w:t>Рациональность действий и т.д.</w:t>
            </w:r>
          </w:p>
          <w:p w14:paraId="51B8CC23" w14:textId="77777777" w:rsidR="00462B2E" w:rsidRPr="000C4F0E" w:rsidRDefault="00462B2E" w:rsidP="000C4F0E">
            <w:pPr>
              <w:spacing w:after="0" w:line="240" w:lineRule="auto"/>
              <w:contextualSpacing/>
              <w:rPr>
                <w:rFonts w:ascii="Times New Roman" w:hAnsi="Times New Roman"/>
                <w:bCs/>
                <w:i/>
              </w:rPr>
            </w:pPr>
          </w:p>
        </w:tc>
        <w:tc>
          <w:tcPr>
            <w:tcW w:w="1285" w:type="pct"/>
          </w:tcPr>
          <w:p w14:paraId="397C3A79" w14:textId="77777777" w:rsidR="00160630" w:rsidRPr="000C4F0E" w:rsidRDefault="00160630" w:rsidP="000C4F0E">
            <w:pPr>
              <w:pStyle w:val="Default"/>
              <w:contextualSpacing/>
              <w:rPr>
                <w:sz w:val="22"/>
                <w:szCs w:val="22"/>
              </w:rPr>
            </w:pPr>
          </w:p>
          <w:p w14:paraId="2ED353BB" w14:textId="77777777" w:rsidR="00462B2E" w:rsidRPr="000C4F0E" w:rsidRDefault="00462B2E" w:rsidP="000C4F0E">
            <w:pPr>
              <w:pStyle w:val="Default"/>
              <w:contextualSpacing/>
              <w:rPr>
                <w:sz w:val="22"/>
                <w:szCs w:val="22"/>
              </w:rPr>
            </w:pPr>
            <w:r w:rsidRPr="000C4F0E">
              <w:rPr>
                <w:sz w:val="22"/>
                <w:szCs w:val="22"/>
              </w:rPr>
              <w:t xml:space="preserve">Оценка результатов выполнения практической работы; </w:t>
            </w:r>
          </w:p>
          <w:p w14:paraId="7C3FF264" w14:textId="77777777" w:rsidR="00462B2E" w:rsidRPr="000C4F0E" w:rsidRDefault="00462B2E" w:rsidP="000C4F0E">
            <w:pPr>
              <w:pStyle w:val="Default"/>
              <w:contextualSpacing/>
              <w:rPr>
                <w:sz w:val="22"/>
                <w:szCs w:val="22"/>
              </w:rPr>
            </w:pPr>
            <w:r w:rsidRPr="000C4F0E">
              <w:rPr>
                <w:sz w:val="22"/>
                <w:szCs w:val="22"/>
              </w:rPr>
              <w:t xml:space="preserve">Оценка результатов проведенного экзамена; </w:t>
            </w:r>
          </w:p>
          <w:p w14:paraId="3C42CEC7" w14:textId="77777777" w:rsidR="00462B2E" w:rsidRPr="000C4F0E" w:rsidRDefault="00462B2E" w:rsidP="000C4F0E">
            <w:pPr>
              <w:pStyle w:val="Default"/>
              <w:contextualSpacing/>
              <w:rPr>
                <w:sz w:val="22"/>
                <w:szCs w:val="22"/>
              </w:rPr>
            </w:pPr>
            <w:r w:rsidRPr="000C4F0E">
              <w:rPr>
                <w:sz w:val="22"/>
                <w:szCs w:val="22"/>
              </w:rPr>
              <w:t xml:space="preserve">Оценка результатов устного и письменного опроса; </w:t>
            </w:r>
          </w:p>
          <w:p w14:paraId="6A038A39" w14:textId="77777777" w:rsidR="00462B2E" w:rsidRPr="000C4F0E" w:rsidRDefault="00462B2E" w:rsidP="000C4F0E">
            <w:pPr>
              <w:pStyle w:val="Default"/>
              <w:contextualSpacing/>
              <w:rPr>
                <w:sz w:val="22"/>
                <w:szCs w:val="22"/>
              </w:rPr>
            </w:pPr>
            <w:r w:rsidRPr="000C4F0E">
              <w:rPr>
                <w:sz w:val="22"/>
                <w:szCs w:val="22"/>
              </w:rPr>
              <w:t xml:space="preserve">Оценка результатов тестирования; </w:t>
            </w:r>
          </w:p>
          <w:p w14:paraId="24DA960F" w14:textId="77777777" w:rsidR="00462B2E" w:rsidRPr="000C4F0E" w:rsidRDefault="00462B2E" w:rsidP="000C4F0E">
            <w:pPr>
              <w:spacing w:after="0" w:line="240" w:lineRule="auto"/>
              <w:contextualSpacing/>
              <w:rPr>
                <w:rFonts w:ascii="Times New Roman" w:hAnsi="Times New Roman"/>
                <w:bCs/>
                <w:i/>
              </w:rPr>
            </w:pPr>
            <w:r w:rsidRPr="000C4F0E">
              <w:rPr>
                <w:rFonts w:ascii="Times New Roman" w:hAnsi="Times New Roman"/>
              </w:rPr>
              <w:t>Оценка результатов решения ситуационных задач.</w:t>
            </w:r>
          </w:p>
        </w:tc>
      </w:tr>
    </w:tbl>
    <w:p w14:paraId="64212C29" w14:textId="77777777" w:rsidR="00462B2E" w:rsidRPr="00315F34" w:rsidRDefault="00462B2E" w:rsidP="00462B2E">
      <w:pPr>
        <w:spacing w:after="0"/>
        <w:jc w:val="both"/>
        <w:rPr>
          <w:rFonts w:ascii="Times New Roman" w:hAnsi="Times New Roman"/>
          <w:b/>
          <w:szCs w:val="52"/>
        </w:rPr>
      </w:pPr>
    </w:p>
    <w:p w14:paraId="1800E83A" w14:textId="77777777" w:rsidR="000C4F0E" w:rsidRDefault="000C4F0E">
      <w:pPr>
        <w:spacing w:after="0" w:line="240" w:lineRule="auto"/>
        <w:rPr>
          <w:rFonts w:ascii="Times New Roman" w:hAnsi="Times New Roman"/>
          <w:b/>
          <w:bCs/>
          <w:sz w:val="24"/>
          <w:szCs w:val="24"/>
        </w:rPr>
      </w:pPr>
      <w:r>
        <w:rPr>
          <w:rFonts w:ascii="Times New Roman" w:hAnsi="Times New Roman"/>
          <w:b/>
          <w:bCs/>
        </w:rPr>
        <w:br w:type="page"/>
      </w:r>
    </w:p>
    <w:p w14:paraId="77DC2439" w14:textId="0A0FB78A" w:rsidR="004D46EE" w:rsidRPr="000C4F0E" w:rsidRDefault="004D46EE" w:rsidP="000C4F0E">
      <w:pPr>
        <w:pStyle w:val="afffffd"/>
        <w:spacing w:after="0"/>
        <w:contextualSpacing/>
        <w:jc w:val="right"/>
        <w:rPr>
          <w:rFonts w:ascii="Times New Roman" w:hAnsi="Times New Roman"/>
          <w:b/>
          <w:bCs/>
        </w:rPr>
      </w:pPr>
      <w:r w:rsidRPr="000C4F0E">
        <w:rPr>
          <w:rFonts w:ascii="Times New Roman" w:hAnsi="Times New Roman"/>
          <w:b/>
          <w:bCs/>
        </w:rPr>
        <w:lastRenderedPageBreak/>
        <w:t>Приложение 2.9</w:t>
      </w:r>
    </w:p>
    <w:p w14:paraId="53668881" w14:textId="3CF59363" w:rsidR="004D46EE" w:rsidRPr="000C4F0E" w:rsidRDefault="004D46EE" w:rsidP="000C4F0E">
      <w:pPr>
        <w:spacing w:after="0"/>
        <w:contextualSpacing/>
        <w:jc w:val="right"/>
        <w:rPr>
          <w:rFonts w:ascii="Times New Roman" w:hAnsi="Times New Roman"/>
          <w:sz w:val="24"/>
          <w:szCs w:val="24"/>
        </w:rPr>
      </w:pPr>
      <w:r w:rsidRPr="000C4F0E">
        <w:rPr>
          <w:rFonts w:ascii="Times New Roman" w:hAnsi="Times New Roman"/>
          <w:b/>
          <w:sz w:val="24"/>
          <w:szCs w:val="24"/>
        </w:rPr>
        <w:t xml:space="preserve">к ПОП по </w:t>
      </w:r>
      <w:r w:rsidRPr="000C4F0E">
        <w:rPr>
          <w:rFonts w:ascii="Times New Roman" w:hAnsi="Times New Roman"/>
          <w:b/>
          <w:bCs/>
          <w:sz w:val="24"/>
          <w:szCs w:val="24"/>
        </w:rPr>
        <w:t>специальности</w:t>
      </w:r>
      <w:r w:rsidRPr="000C4F0E">
        <w:rPr>
          <w:rFonts w:ascii="Times New Roman" w:hAnsi="Times New Roman"/>
          <w:b/>
          <w:sz w:val="24"/>
          <w:szCs w:val="24"/>
        </w:rPr>
        <w:t xml:space="preserve"> </w:t>
      </w:r>
      <w:r w:rsidRPr="000C4F0E">
        <w:rPr>
          <w:rFonts w:ascii="Times New Roman" w:hAnsi="Times New Roman"/>
          <w:b/>
          <w:sz w:val="24"/>
          <w:szCs w:val="24"/>
        </w:rPr>
        <w:br/>
        <w:t>36.02.</w:t>
      </w:r>
      <w:r w:rsidR="000C4F0E" w:rsidRPr="000C4F0E">
        <w:rPr>
          <w:rFonts w:ascii="Times New Roman" w:hAnsi="Times New Roman"/>
          <w:b/>
          <w:sz w:val="24"/>
          <w:szCs w:val="24"/>
        </w:rPr>
        <w:t>03</w:t>
      </w:r>
      <w:r w:rsidRPr="000C4F0E">
        <w:rPr>
          <w:rFonts w:ascii="Times New Roman" w:hAnsi="Times New Roman"/>
          <w:b/>
          <w:sz w:val="24"/>
          <w:szCs w:val="24"/>
        </w:rPr>
        <w:t xml:space="preserve"> Зоотехния</w:t>
      </w:r>
    </w:p>
    <w:p w14:paraId="1F8FA8FD" w14:textId="77777777" w:rsidR="00160630" w:rsidRPr="000C4F0E" w:rsidRDefault="00160630" w:rsidP="000C4F0E">
      <w:pPr>
        <w:spacing w:after="0"/>
        <w:contextualSpacing/>
        <w:rPr>
          <w:rFonts w:ascii="Times New Roman" w:hAnsi="Times New Roman"/>
          <w:sz w:val="24"/>
          <w:szCs w:val="24"/>
        </w:rPr>
      </w:pPr>
    </w:p>
    <w:p w14:paraId="6552A981" w14:textId="77777777" w:rsidR="00160630" w:rsidRPr="000C4F0E" w:rsidRDefault="00160630" w:rsidP="000C4F0E">
      <w:pPr>
        <w:spacing w:after="0"/>
        <w:contextualSpacing/>
        <w:rPr>
          <w:rFonts w:ascii="Times New Roman" w:hAnsi="Times New Roman"/>
          <w:sz w:val="24"/>
          <w:szCs w:val="24"/>
        </w:rPr>
      </w:pPr>
    </w:p>
    <w:p w14:paraId="2F3DB186" w14:textId="77777777" w:rsidR="004D46EE" w:rsidRPr="000C4F0E" w:rsidRDefault="004D46EE" w:rsidP="000C4F0E">
      <w:pPr>
        <w:spacing w:after="0"/>
        <w:contextualSpacing/>
        <w:jc w:val="center"/>
        <w:rPr>
          <w:rFonts w:ascii="Times New Roman" w:hAnsi="Times New Roman"/>
          <w:b/>
          <w:sz w:val="24"/>
          <w:szCs w:val="24"/>
        </w:rPr>
      </w:pPr>
    </w:p>
    <w:p w14:paraId="6CD03E97" w14:textId="77777777" w:rsidR="004D46EE" w:rsidRPr="000C4F0E" w:rsidRDefault="004D46EE" w:rsidP="000C4F0E">
      <w:pPr>
        <w:spacing w:after="0"/>
        <w:contextualSpacing/>
        <w:jc w:val="center"/>
        <w:rPr>
          <w:rFonts w:ascii="Times New Roman" w:hAnsi="Times New Roman"/>
          <w:b/>
          <w:sz w:val="24"/>
          <w:szCs w:val="24"/>
        </w:rPr>
      </w:pPr>
    </w:p>
    <w:p w14:paraId="0BFE09B0" w14:textId="77777777" w:rsidR="004D46EE" w:rsidRPr="000C4F0E" w:rsidRDefault="004D46EE" w:rsidP="000C4F0E">
      <w:pPr>
        <w:spacing w:after="0"/>
        <w:contextualSpacing/>
        <w:jc w:val="center"/>
        <w:rPr>
          <w:rFonts w:ascii="Times New Roman" w:hAnsi="Times New Roman"/>
          <w:b/>
          <w:sz w:val="24"/>
          <w:szCs w:val="24"/>
        </w:rPr>
      </w:pPr>
    </w:p>
    <w:p w14:paraId="2BC66EE5" w14:textId="77777777" w:rsidR="004D46EE" w:rsidRPr="000C4F0E" w:rsidRDefault="004D46EE" w:rsidP="000C4F0E">
      <w:pPr>
        <w:spacing w:after="0"/>
        <w:contextualSpacing/>
        <w:jc w:val="center"/>
        <w:rPr>
          <w:rFonts w:ascii="Times New Roman" w:hAnsi="Times New Roman"/>
          <w:b/>
          <w:sz w:val="24"/>
          <w:szCs w:val="24"/>
        </w:rPr>
      </w:pPr>
    </w:p>
    <w:p w14:paraId="76990561" w14:textId="77777777" w:rsidR="004D46EE" w:rsidRPr="000C4F0E" w:rsidRDefault="004D46EE" w:rsidP="000C4F0E">
      <w:pPr>
        <w:spacing w:after="0"/>
        <w:contextualSpacing/>
        <w:jc w:val="center"/>
        <w:rPr>
          <w:rFonts w:ascii="Times New Roman" w:hAnsi="Times New Roman"/>
          <w:b/>
          <w:sz w:val="24"/>
          <w:szCs w:val="24"/>
        </w:rPr>
      </w:pPr>
    </w:p>
    <w:p w14:paraId="6770514C" w14:textId="60A1B633" w:rsidR="004D46EE" w:rsidRDefault="004D46EE" w:rsidP="000C4F0E">
      <w:pPr>
        <w:spacing w:after="0"/>
        <w:contextualSpacing/>
        <w:jc w:val="center"/>
        <w:rPr>
          <w:rFonts w:ascii="Times New Roman" w:hAnsi="Times New Roman"/>
          <w:b/>
          <w:sz w:val="24"/>
          <w:szCs w:val="24"/>
        </w:rPr>
      </w:pPr>
    </w:p>
    <w:p w14:paraId="36D7BFA9" w14:textId="0DE076E9" w:rsidR="000C4F0E" w:rsidRDefault="000C4F0E" w:rsidP="000C4F0E">
      <w:pPr>
        <w:spacing w:after="0"/>
        <w:contextualSpacing/>
        <w:jc w:val="center"/>
        <w:rPr>
          <w:rFonts w:ascii="Times New Roman" w:hAnsi="Times New Roman"/>
          <w:b/>
          <w:sz w:val="24"/>
          <w:szCs w:val="24"/>
        </w:rPr>
      </w:pPr>
    </w:p>
    <w:p w14:paraId="773E8B2E" w14:textId="3D047A1A" w:rsidR="000C4F0E" w:rsidRDefault="000C4F0E" w:rsidP="000C4F0E">
      <w:pPr>
        <w:spacing w:after="0"/>
        <w:contextualSpacing/>
        <w:jc w:val="center"/>
        <w:rPr>
          <w:rFonts w:ascii="Times New Roman" w:hAnsi="Times New Roman"/>
          <w:b/>
          <w:sz w:val="24"/>
          <w:szCs w:val="24"/>
        </w:rPr>
      </w:pPr>
    </w:p>
    <w:p w14:paraId="6FCD0DAF" w14:textId="2892F567" w:rsidR="000C4F0E" w:rsidRDefault="000C4F0E" w:rsidP="000C4F0E">
      <w:pPr>
        <w:spacing w:after="0"/>
        <w:contextualSpacing/>
        <w:jc w:val="center"/>
        <w:rPr>
          <w:rFonts w:ascii="Times New Roman" w:hAnsi="Times New Roman"/>
          <w:b/>
          <w:sz w:val="24"/>
          <w:szCs w:val="24"/>
        </w:rPr>
      </w:pPr>
    </w:p>
    <w:p w14:paraId="28DD2997" w14:textId="217438E6" w:rsidR="000C4F0E" w:rsidRDefault="000C4F0E" w:rsidP="000C4F0E">
      <w:pPr>
        <w:spacing w:after="0"/>
        <w:contextualSpacing/>
        <w:jc w:val="center"/>
        <w:rPr>
          <w:rFonts w:ascii="Times New Roman" w:hAnsi="Times New Roman"/>
          <w:b/>
          <w:sz w:val="24"/>
          <w:szCs w:val="24"/>
        </w:rPr>
      </w:pPr>
    </w:p>
    <w:p w14:paraId="02B7A55A" w14:textId="024ED300" w:rsidR="000C4F0E" w:rsidRDefault="000C4F0E" w:rsidP="000C4F0E">
      <w:pPr>
        <w:spacing w:after="0"/>
        <w:contextualSpacing/>
        <w:jc w:val="center"/>
        <w:rPr>
          <w:rFonts w:ascii="Times New Roman" w:hAnsi="Times New Roman"/>
          <w:b/>
          <w:sz w:val="24"/>
          <w:szCs w:val="24"/>
        </w:rPr>
      </w:pPr>
    </w:p>
    <w:p w14:paraId="25014905" w14:textId="77777777" w:rsidR="000C4F0E" w:rsidRPr="000C4F0E" w:rsidRDefault="000C4F0E" w:rsidP="000C4F0E">
      <w:pPr>
        <w:spacing w:after="0"/>
        <w:contextualSpacing/>
        <w:jc w:val="center"/>
        <w:rPr>
          <w:rFonts w:ascii="Times New Roman" w:hAnsi="Times New Roman"/>
          <w:b/>
          <w:sz w:val="24"/>
          <w:szCs w:val="24"/>
        </w:rPr>
      </w:pPr>
    </w:p>
    <w:p w14:paraId="5AEBC293" w14:textId="77777777" w:rsidR="004D46EE" w:rsidRPr="000C4F0E" w:rsidRDefault="004D46EE" w:rsidP="000C4F0E">
      <w:pPr>
        <w:spacing w:after="0"/>
        <w:contextualSpacing/>
        <w:jc w:val="center"/>
        <w:rPr>
          <w:rFonts w:ascii="Times New Roman" w:hAnsi="Times New Roman"/>
          <w:b/>
          <w:sz w:val="24"/>
          <w:szCs w:val="24"/>
        </w:rPr>
      </w:pPr>
      <w:r w:rsidRPr="000C4F0E">
        <w:rPr>
          <w:rFonts w:ascii="Times New Roman" w:hAnsi="Times New Roman"/>
          <w:b/>
          <w:sz w:val="24"/>
          <w:szCs w:val="24"/>
        </w:rPr>
        <w:t>ПРИМЕРНАЯ РАБОЧАЯ ПРОГРАММА УЧЕБНОЙ ДИСЦИПЛИНЫ</w:t>
      </w:r>
    </w:p>
    <w:p w14:paraId="219465CF" w14:textId="77777777" w:rsidR="004D46EE" w:rsidRPr="000C4F0E" w:rsidRDefault="004D46EE" w:rsidP="000C4F0E">
      <w:pPr>
        <w:spacing w:after="0"/>
        <w:contextualSpacing/>
        <w:jc w:val="center"/>
        <w:rPr>
          <w:rFonts w:ascii="Times New Roman" w:hAnsi="Times New Roman"/>
          <w:b/>
          <w:sz w:val="24"/>
          <w:szCs w:val="24"/>
          <w:u w:val="single"/>
        </w:rPr>
      </w:pPr>
    </w:p>
    <w:p w14:paraId="40B74923" w14:textId="63945ABA" w:rsidR="004D46EE" w:rsidRPr="000C4F0E" w:rsidRDefault="000C4F0E" w:rsidP="000C4F0E">
      <w:pPr>
        <w:spacing w:after="0"/>
        <w:contextualSpacing/>
        <w:jc w:val="center"/>
        <w:rPr>
          <w:rFonts w:ascii="Times New Roman" w:hAnsi="Times New Roman"/>
          <w:b/>
          <w:sz w:val="24"/>
          <w:szCs w:val="24"/>
          <w:u w:val="single"/>
        </w:rPr>
      </w:pPr>
      <w:r>
        <w:rPr>
          <w:rFonts w:ascii="Times New Roman" w:hAnsi="Times New Roman"/>
          <w:b/>
          <w:sz w:val="24"/>
          <w:szCs w:val="24"/>
        </w:rPr>
        <w:t>«</w:t>
      </w:r>
      <w:bookmarkStart w:id="72" w:name="_Hlk154266909"/>
      <w:r w:rsidR="004D46EE" w:rsidRPr="000C4F0E">
        <w:rPr>
          <w:rFonts w:ascii="Times New Roman" w:hAnsi="Times New Roman"/>
          <w:b/>
          <w:sz w:val="24"/>
          <w:szCs w:val="24"/>
        </w:rPr>
        <w:t>ОП.03</w:t>
      </w:r>
      <w:r w:rsidR="004D46EE" w:rsidRPr="000C4F0E">
        <w:rPr>
          <w:rFonts w:ascii="Times New Roman" w:hAnsi="Times New Roman"/>
          <w:sz w:val="24"/>
          <w:szCs w:val="24"/>
        </w:rPr>
        <w:t xml:space="preserve"> </w:t>
      </w:r>
      <w:r w:rsidRPr="000C4F0E">
        <w:rPr>
          <w:rFonts w:ascii="Times New Roman" w:hAnsi="Times New Roman"/>
          <w:b/>
          <w:sz w:val="24"/>
          <w:szCs w:val="24"/>
        </w:rPr>
        <w:t>ИНФОРМАЦИОННЫЕ ТЕХНОЛОГИИ В ПРОФЕССИОНАЛЬНОЙ ДЕЯТЕЛЬНОСТИ</w:t>
      </w:r>
      <w:bookmarkEnd w:id="72"/>
      <w:r w:rsidR="004D46EE" w:rsidRPr="000C4F0E">
        <w:rPr>
          <w:rFonts w:ascii="Times New Roman" w:hAnsi="Times New Roman"/>
          <w:b/>
          <w:sz w:val="24"/>
          <w:szCs w:val="24"/>
        </w:rPr>
        <w:t>»</w:t>
      </w:r>
    </w:p>
    <w:p w14:paraId="527DA066" w14:textId="77777777" w:rsidR="004D46EE" w:rsidRPr="000C4F0E" w:rsidRDefault="004D46EE" w:rsidP="000C4F0E">
      <w:pPr>
        <w:spacing w:after="0"/>
        <w:contextualSpacing/>
        <w:jc w:val="center"/>
        <w:rPr>
          <w:rFonts w:ascii="Times New Roman" w:hAnsi="Times New Roman"/>
          <w:b/>
          <w:sz w:val="24"/>
          <w:szCs w:val="24"/>
        </w:rPr>
      </w:pPr>
    </w:p>
    <w:p w14:paraId="387F5D58" w14:textId="77777777" w:rsidR="004D46EE" w:rsidRPr="000C4F0E" w:rsidRDefault="004D46EE" w:rsidP="000C4F0E">
      <w:pPr>
        <w:spacing w:after="0"/>
        <w:contextualSpacing/>
        <w:rPr>
          <w:rFonts w:ascii="Times New Roman" w:hAnsi="Times New Roman"/>
          <w:b/>
          <w:sz w:val="24"/>
          <w:szCs w:val="24"/>
        </w:rPr>
      </w:pPr>
    </w:p>
    <w:p w14:paraId="092CCF37" w14:textId="77777777" w:rsidR="004D46EE" w:rsidRPr="000C4F0E" w:rsidRDefault="004D46EE" w:rsidP="000C4F0E">
      <w:pPr>
        <w:spacing w:after="0"/>
        <w:contextualSpacing/>
        <w:rPr>
          <w:rFonts w:ascii="Times New Roman" w:hAnsi="Times New Roman"/>
          <w:b/>
          <w:sz w:val="24"/>
          <w:szCs w:val="24"/>
        </w:rPr>
      </w:pPr>
    </w:p>
    <w:p w14:paraId="17162715" w14:textId="77777777" w:rsidR="004D46EE" w:rsidRPr="000C4F0E" w:rsidRDefault="004D46EE" w:rsidP="000C4F0E">
      <w:pPr>
        <w:spacing w:after="0"/>
        <w:contextualSpacing/>
        <w:rPr>
          <w:rFonts w:ascii="Times New Roman" w:hAnsi="Times New Roman"/>
          <w:b/>
          <w:sz w:val="24"/>
          <w:szCs w:val="24"/>
        </w:rPr>
      </w:pPr>
    </w:p>
    <w:p w14:paraId="47E609A6" w14:textId="77777777" w:rsidR="004D46EE" w:rsidRPr="000C4F0E" w:rsidRDefault="004D46EE" w:rsidP="000C4F0E">
      <w:pPr>
        <w:spacing w:after="0"/>
        <w:contextualSpacing/>
        <w:rPr>
          <w:rFonts w:ascii="Times New Roman" w:hAnsi="Times New Roman"/>
          <w:b/>
          <w:sz w:val="24"/>
          <w:szCs w:val="24"/>
        </w:rPr>
      </w:pPr>
    </w:p>
    <w:p w14:paraId="5F0D07E9" w14:textId="77777777" w:rsidR="004D46EE" w:rsidRPr="000C4F0E" w:rsidRDefault="004D46EE" w:rsidP="000C4F0E">
      <w:pPr>
        <w:spacing w:after="0"/>
        <w:contextualSpacing/>
        <w:rPr>
          <w:rFonts w:ascii="Times New Roman" w:hAnsi="Times New Roman"/>
          <w:b/>
          <w:sz w:val="24"/>
          <w:szCs w:val="24"/>
        </w:rPr>
      </w:pPr>
    </w:p>
    <w:p w14:paraId="11F550FC" w14:textId="77777777" w:rsidR="004D46EE" w:rsidRPr="000C4F0E" w:rsidRDefault="004D46EE" w:rsidP="000C4F0E">
      <w:pPr>
        <w:spacing w:after="0"/>
        <w:contextualSpacing/>
        <w:rPr>
          <w:rFonts w:ascii="Times New Roman" w:hAnsi="Times New Roman"/>
          <w:b/>
          <w:sz w:val="24"/>
          <w:szCs w:val="24"/>
        </w:rPr>
      </w:pPr>
    </w:p>
    <w:p w14:paraId="0B309723" w14:textId="77777777" w:rsidR="004D46EE" w:rsidRPr="000C4F0E" w:rsidRDefault="004D46EE" w:rsidP="000C4F0E">
      <w:pPr>
        <w:spacing w:after="0"/>
        <w:contextualSpacing/>
        <w:rPr>
          <w:rFonts w:ascii="Times New Roman" w:hAnsi="Times New Roman"/>
          <w:b/>
          <w:sz w:val="24"/>
          <w:szCs w:val="24"/>
        </w:rPr>
      </w:pPr>
    </w:p>
    <w:p w14:paraId="6222C70B" w14:textId="754BCC18" w:rsidR="004D46EE" w:rsidRDefault="004D46EE" w:rsidP="000C4F0E">
      <w:pPr>
        <w:spacing w:after="0"/>
        <w:contextualSpacing/>
        <w:rPr>
          <w:rFonts w:ascii="Times New Roman" w:hAnsi="Times New Roman"/>
          <w:b/>
          <w:sz w:val="24"/>
          <w:szCs w:val="24"/>
        </w:rPr>
      </w:pPr>
    </w:p>
    <w:p w14:paraId="77E1B00C" w14:textId="282BBBF7" w:rsidR="000C4F0E" w:rsidRDefault="000C4F0E" w:rsidP="000C4F0E">
      <w:pPr>
        <w:spacing w:after="0"/>
        <w:contextualSpacing/>
        <w:rPr>
          <w:rFonts w:ascii="Times New Roman" w:hAnsi="Times New Roman"/>
          <w:b/>
          <w:sz w:val="24"/>
          <w:szCs w:val="24"/>
        </w:rPr>
      </w:pPr>
    </w:p>
    <w:p w14:paraId="30D6B318" w14:textId="47DDB3FB" w:rsidR="000C4F0E" w:rsidRDefault="000C4F0E" w:rsidP="000C4F0E">
      <w:pPr>
        <w:spacing w:after="0"/>
        <w:contextualSpacing/>
        <w:rPr>
          <w:rFonts w:ascii="Times New Roman" w:hAnsi="Times New Roman"/>
          <w:b/>
          <w:sz w:val="24"/>
          <w:szCs w:val="24"/>
        </w:rPr>
      </w:pPr>
    </w:p>
    <w:p w14:paraId="1F4E6DFE" w14:textId="262B1A95" w:rsidR="000C4F0E" w:rsidRDefault="000C4F0E" w:rsidP="000C4F0E">
      <w:pPr>
        <w:spacing w:after="0"/>
        <w:contextualSpacing/>
        <w:rPr>
          <w:rFonts w:ascii="Times New Roman" w:hAnsi="Times New Roman"/>
          <w:b/>
          <w:sz w:val="24"/>
          <w:szCs w:val="24"/>
        </w:rPr>
      </w:pPr>
    </w:p>
    <w:p w14:paraId="5EA795C7" w14:textId="5441A252" w:rsidR="000C4F0E" w:rsidRDefault="000C4F0E" w:rsidP="000C4F0E">
      <w:pPr>
        <w:spacing w:after="0"/>
        <w:contextualSpacing/>
        <w:rPr>
          <w:rFonts w:ascii="Times New Roman" w:hAnsi="Times New Roman"/>
          <w:b/>
          <w:sz w:val="24"/>
          <w:szCs w:val="24"/>
        </w:rPr>
      </w:pPr>
    </w:p>
    <w:p w14:paraId="74FD1275" w14:textId="2BB9F736" w:rsidR="000C4F0E" w:rsidRDefault="000C4F0E" w:rsidP="000C4F0E">
      <w:pPr>
        <w:spacing w:after="0"/>
        <w:contextualSpacing/>
        <w:rPr>
          <w:rFonts w:ascii="Times New Roman" w:hAnsi="Times New Roman"/>
          <w:b/>
          <w:sz w:val="24"/>
          <w:szCs w:val="24"/>
        </w:rPr>
      </w:pPr>
    </w:p>
    <w:p w14:paraId="184D8AE4" w14:textId="0FC1DD21" w:rsidR="000C4F0E" w:rsidRDefault="000C4F0E" w:rsidP="000C4F0E">
      <w:pPr>
        <w:spacing w:after="0"/>
        <w:contextualSpacing/>
        <w:rPr>
          <w:rFonts w:ascii="Times New Roman" w:hAnsi="Times New Roman"/>
          <w:b/>
          <w:sz w:val="24"/>
          <w:szCs w:val="24"/>
        </w:rPr>
      </w:pPr>
    </w:p>
    <w:p w14:paraId="1B4CFAAE" w14:textId="07B2B6ED" w:rsidR="000C4F0E" w:rsidRDefault="000C4F0E" w:rsidP="000C4F0E">
      <w:pPr>
        <w:spacing w:after="0"/>
        <w:contextualSpacing/>
        <w:rPr>
          <w:rFonts w:ascii="Times New Roman" w:hAnsi="Times New Roman"/>
          <w:b/>
          <w:sz w:val="24"/>
          <w:szCs w:val="24"/>
        </w:rPr>
      </w:pPr>
    </w:p>
    <w:p w14:paraId="6E205B0A" w14:textId="6A5190A2" w:rsidR="000C4F0E" w:rsidRDefault="000C4F0E" w:rsidP="000C4F0E">
      <w:pPr>
        <w:spacing w:after="0"/>
        <w:contextualSpacing/>
        <w:rPr>
          <w:rFonts w:ascii="Times New Roman" w:hAnsi="Times New Roman"/>
          <w:b/>
          <w:sz w:val="24"/>
          <w:szCs w:val="24"/>
        </w:rPr>
      </w:pPr>
    </w:p>
    <w:p w14:paraId="56267662" w14:textId="615E21C1" w:rsidR="000C4F0E" w:rsidRDefault="000C4F0E" w:rsidP="000C4F0E">
      <w:pPr>
        <w:spacing w:after="0"/>
        <w:contextualSpacing/>
        <w:rPr>
          <w:rFonts w:ascii="Times New Roman" w:hAnsi="Times New Roman"/>
          <w:b/>
          <w:sz w:val="24"/>
          <w:szCs w:val="24"/>
        </w:rPr>
      </w:pPr>
    </w:p>
    <w:p w14:paraId="6B3AED13" w14:textId="77777777" w:rsidR="004D46EE" w:rsidRPr="000C4F0E" w:rsidRDefault="004D46EE" w:rsidP="000C4F0E">
      <w:pPr>
        <w:spacing w:after="0"/>
        <w:contextualSpacing/>
        <w:rPr>
          <w:rFonts w:ascii="Times New Roman" w:hAnsi="Times New Roman"/>
          <w:b/>
          <w:sz w:val="24"/>
          <w:szCs w:val="24"/>
        </w:rPr>
      </w:pPr>
    </w:p>
    <w:p w14:paraId="4EA5EA50" w14:textId="77777777" w:rsidR="004D46EE" w:rsidRPr="000C4F0E" w:rsidRDefault="004D46EE" w:rsidP="000C4F0E">
      <w:pPr>
        <w:spacing w:after="0"/>
        <w:contextualSpacing/>
        <w:rPr>
          <w:rFonts w:ascii="Times New Roman" w:hAnsi="Times New Roman"/>
          <w:b/>
          <w:sz w:val="24"/>
          <w:szCs w:val="24"/>
        </w:rPr>
      </w:pPr>
    </w:p>
    <w:p w14:paraId="4E1AD501" w14:textId="77777777" w:rsidR="004D46EE" w:rsidRPr="000C4F0E" w:rsidRDefault="004D46EE" w:rsidP="000C4F0E">
      <w:pPr>
        <w:spacing w:after="0"/>
        <w:contextualSpacing/>
        <w:rPr>
          <w:rFonts w:ascii="Times New Roman" w:hAnsi="Times New Roman"/>
          <w:b/>
          <w:sz w:val="24"/>
          <w:szCs w:val="24"/>
        </w:rPr>
      </w:pPr>
    </w:p>
    <w:p w14:paraId="766A6E50" w14:textId="5B7D4539" w:rsidR="004D46EE" w:rsidRPr="000C4F0E" w:rsidRDefault="004D46EE" w:rsidP="000C4F0E">
      <w:pPr>
        <w:spacing w:after="0"/>
        <w:contextualSpacing/>
        <w:jc w:val="center"/>
        <w:rPr>
          <w:rFonts w:ascii="Times New Roman" w:hAnsi="Times New Roman"/>
          <w:b/>
          <w:sz w:val="24"/>
          <w:szCs w:val="24"/>
        </w:rPr>
      </w:pPr>
      <w:r w:rsidRPr="000C4F0E">
        <w:rPr>
          <w:rFonts w:ascii="Times New Roman" w:hAnsi="Times New Roman"/>
          <w:b/>
          <w:sz w:val="24"/>
          <w:szCs w:val="24"/>
        </w:rPr>
        <w:t>202</w:t>
      </w:r>
      <w:r w:rsidR="000C4F0E">
        <w:rPr>
          <w:rFonts w:ascii="Times New Roman" w:hAnsi="Times New Roman"/>
          <w:b/>
          <w:sz w:val="24"/>
          <w:szCs w:val="24"/>
        </w:rPr>
        <w:t xml:space="preserve">4 </w:t>
      </w:r>
      <w:r w:rsidRPr="000C4F0E">
        <w:rPr>
          <w:rFonts w:ascii="Times New Roman" w:hAnsi="Times New Roman"/>
          <w:b/>
          <w:sz w:val="24"/>
          <w:szCs w:val="24"/>
        </w:rPr>
        <w:t>г.</w:t>
      </w:r>
    </w:p>
    <w:p w14:paraId="6C16E2EE" w14:textId="77777777" w:rsidR="004D46EE" w:rsidRPr="00315F34" w:rsidRDefault="004D46EE" w:rsidP="004D46EE">
      <w:pPr>
        <w:jc w:val="center"/>
        <w:rPr>
          <w:rFonts w:ascii="Times New Roman" w:hAnsi="Times New Roman"/>
          <w:b/>
          <w:i/>
          <w:sz w:val="24"/>
          <w:szCs w:val="24"/>
          <w:vertAlign w:val="superscript"/>
        </w:rPr>
      </w:pPr>
      <w:r w:rsidRPr="00315F34">
        <w:rPr>
          <w:rFonts w:ascii="Times New Roman" w:hAnsi="Times New Roman"/>
          <w:b/>
          <w:bCs/>
          <w:i/>
        </w:rPr>
        <w:br w:type="page"/>
      </w:r>
    </w:p>
    <w:p w14:paraId="450CA5A5" w14:textId="77777777" w:rsidR="004D46EE" w:rsidRPr="00315F34" w:rsidRDefault="004D46EE" w:rsidP="004D46EE">
      <w:pPr>
        <w:jc w:val="center"/>
        <w:rPr>
          <w:rFonts w:ascii="Times New Roman" w:hAnsi="Times New Roman"/>
          <w:b/>
          <w:i/>
          <w:sz w:val="24"/>
          <w:szCs w:val="24"/>
        </w:rPr>
      </w:pPr>
      <w:r w:rsidRPr="00315F34">
        <w:rPr>
          <w:rFonts w:ascii="Times New Roman" w:hAnsi="Times New Roman"/>
          <w:b/>
          <w:i/>
          <w:sz w:val="24"/>
          <w:szCs w:val="24"/>
        </w:rPr>
        <w:lastRenderedPageBreak/>
        <w:t>СОДЕРЖАНИЕ</w:t>
      </w:r>
    </w:p>
    <w:p w14:paraId="113B750C" w14:textId="77777777" w:rsidR="004D46EE" w:rsidRPr="00315F34" w:rsidRDefault="004D46EE" w:rsidP="004D46EE">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4D46EE" w:rsidRPr="00315F34" w14:paraId="485148ED" w14:textId="77777777" w:rsidTr="00A64589">
        <w:tc>
          <w:tcPr>
            <w:tcW w:w="7501" w:type="dxa"/>
          </w:tcPr>
          <w:p w14:paraId="3106197D" w14:textId="77777777" w:rsidR="004D46EE" w:rsidRPr="00315F34" w:rsidRDefault="004D46EE" w:rsidP="004D46EE">
            <w:pPr>
              <w:suppressAutoHyphens/>
              <w:ind w:left="644"/>
              <w:rPr>
                <w:rFonts w:ascii="Times New Roman" w:hAnsi="Times New Roman"/>
                <w:b/>
                <w:sz w:val="24"/>
                <w:szCs w:val="24"/>
              </w:rPr>
            </w:pPr>
            <w:r>
              <w:rPr>
                <w:rFonts w:ascii="Times New Roman" w:hAnsi="Times New Roman"/>
                <w:b/>
                <w:sz w:val="24"/>
                <w:szCs w:val="24"/>
              </w:rPr>
              <w:t xml:space="preserve">1. </w:t>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ПРИМЕРНОЙ РАБОЧЕЙ ПРОГРАММЫ</w:t>
            </w:r>
            <w:r w:rsidRPr="00315F34">
              <w:rPr>
                <w:rFonts w:ascii="Times New Roman" w:hAnsi="Times New Roman"/>
                <w:b/>
                <w:sz w:val="24"/>
                <w:szCs w:val="24"/>
              </w:rPr>
              <w:t xml:space="preserve"> УЧЕБНОЙ ДИСЦИПЛИНЫ</w:t>
            </w:r>
          </w:p>
        </w:tc>
        <w:tc>
          <w:tcPr>
            <w:tcW w:w="1854" w:type="dxa"/>
          </w:tcPr>
          <w:p w14:paraId="520C98DD" w14:textId="77777777" w:rsidR="004D46EE" w:rsidRPr="00315F34" w:rsidRDefault="004D46EE" w:rsidP="00A64589">
            <w:pPr>
              <w:rPr>
                <w:rFonts w:ascii="Times New Roman" w:hAnsi="Times New Roman"/>
                <w:b/>
                <w:sz w:val="24"/>
                <w:szCs w:val="24"/>
              </w:rPr>
            </w:pPr>
          </w:p>
        </w:tc>
      </w:tr>
      <w:tr w:rsidR="004D46EE" w:rsidRPr="00315F34" w14:paraId="7AEFEFF5" w14:textId="77777777" w:rsidTr="00A64589">
        <w:tc>
          <w:tcPr>
            <w:tcW w:w="7501" w:type="dxa"/>
          </w:tcPr>
          <w:p w14:paraId="7167827D" w14:textId="77777777" w:rsidR="004D46EE" w:rsidRPr="00315F34" w:rsidRDefault="004D46EE" w:rsidP="004D46EE">
            <w:pPr>
              <w:suppressAutoHyphens/>
              <w:ind w:left="644"/>
              <w:rPr>
                <w:rFonts w:ascii="Times New Roman" w:hAnsi="Times New Roman"/>
                <w:b/>
                <w:sz w:val="24"/>
                <w:szCs w:val="24"/>
              </w:rPr>
            </w:pPr>
            <w:r>
              <w:rPr>
                <w:rFonts w:ascii="Times New Roman" w:hAnsi="Times New Roman"/>
                <w:b/>
                <w:sz w:val="24"/>
                <w:szCs w:val="24"/>
              </w:rPr>
              <w:t xml:space="preserve">2. </w:t>
            </w:r>
            <w:r w:rsidRPr="00315F34">
              <w:rPr>
                <w:rFonts w:ascii="Times New Roman" w:hAnsi="Times New Roman"/>
                <w:b/>
                <w:sz w:val="24"/>
                <w:szCs w:val="24"/>
              </w:rPr>
              <w:t>СТРУКТУРА И СОДЕРЖАНИЕ УЧЕБНОЙ ДИСЦИПЛИНЫ</w:t>
            </w:r>
          </w:p>
          <w:p w14:paraId="2B05DFCF" w14:textId="77777777" w:rsidR="004D46EE" w:rsidRPr="00315F34" w:rsidRDefault="004D46EE" w:rsidP="004D46EE">
            <w:pPr>
              <w:suppressAutoHyphens/>
              <w:ind w:left="644"/>
              <w:rPr>
                <w:rFonts w:ascii="Times New Roman" w:hAnsi="Times New Roman"/>
                <w:b/>
                <w:sz w:val="24"/>
                <w:szCs w:val="24"/>
              </w:rPr>
            </w:pPr>
            <w:r>
              <w:rPr>
                <w:rFonts w:ascii="Times New Roman" w:hAnsi="Times New Roman"/>
                <w:b/>
                <w:sz w:val="24"/>
                <w:szCs w:val="24"/>
              </w:rPr>
              <w:t xml:space="preserve">3. </w:t>
            </w:r>
            <w:r w:rsidRPr="00315F34">
              <w:rPr>
                <w:rFonts w:ascii="Times New Roman" w:hAnsi="Times New Roman"/>
                <w:b/>
                <w:sz w:val="24"/>
                <w:szCs w:val="24"/>
              </w:rPr>
              <w:t>УСЛОВИЯ РЕАЛИЗАЦИИ УЧЕБНОЙ ДИСЦИПЛИНЫ</w:t>
            </w:r>
          </w:p>
        </w:tc>
        <w:tc>
          <w:tcPr>
            <w:tcW w:w="1854" w:type="dxa"/>
          </w:tcPr>
          <w:p w14:paraId="1B67DF58" w14:textId="77777777" w:rsidR="004D46EE" w:rsidRPr="00315F34" w:rsidRDefault="004D46EE" w:rsidP="00A64589">
            <w:pPr>
              <w:ind w:left="644"/>
              <w:rPr>
                <w:rFonts w:ascii="Times New Roman" w:hAnsi="Times New Roman"/>
                <w:b/>
                <w:sz w:val="24"/>
                <w:szCs w:val="24"/>
              </w:rPr>
            </w:pPr>
          </w:p>
        </w:tc>
      </w:tr>
      <w:tr w:rsidR="004D46EE" w:rsidRPr="00315F34" w14:paraId="73389185" w14:textId="77777777" w:rsidTr="00A64589">
        <w:tc>
          <w:tcPr>
            <w:tcW w:w="7501" w:type="dxa"/>
          </w:tcPr>
          <w:p w14:paraId="61D584A9" w14:textId="77777777" w:rsidR="004D46EE" w:rsidRPr="00315F34" w:rsidRDefault="004D46EE" w:rsidP="004D46EE">
            <w:pPr>
              <w:suppressAutoHyphens/>
              <w:ind w:left="644"/>
              <w:rPr>
                <w:rFonts w:ascii="Times New Roman" w:hAnsi="Times New Roman"/>
                <w:b/>
                <w:sz w:val="24"/>
                <w:szCs w:val="24"/>
              </w:rPr>
            </w:pPr>
            <w:r>
              <w:rPr>
                <w:rFonts w:ascii="Times New Roman" w:hAnsi="Times New Roman"/>
                <w:b/>
                <w:sz w:val="24"/>
                <w:szCs w:val="24"/>
              </w:rPr>
              <w:t xml:space="preserve">4. </w:t>
            </w:r>
            <w:r w:rsidRPr="00315F34">
              <w:rPr>
                <w:rFonts w:ascii="Times New Roman" w:hAnsi="Times New Roman"/>
                <w:b/>
                <w:sz w:val="24"/>
                <w:szCs w:val="24"/>
              </w:rPr>
              <w:t>КОНТРОЛЬ И ОЦЕНКА РЕЗУЛЬТАТОВ ОСВОЕНИЯ УЧЕБНОЙ ДИСЦИПЛИНЫ</w:t>
            </w:r>
          </w:p>
          <w:p w14:paraId="574F2E92" w14:textId="77777777" w:rsidR="004D46EE" w:rsidRPr="00315F34" w:rsidRDefault="004D46EE" w:rsidP="00A64589">
            <w:pPr>
              <w:suppressAutoHyphens/>
              <w:rPr>
                <w:rFonts w:ascii="Times New Roman" w:hAnsi="Times New Roman"/>
                <w:b/>
                <w:sz w:val="24"/>
                <w:szCs w:val="24"/>
              </w:rPr>
            </w:pPr>
          </w:p>
        </w:tc>
        <w:tc>
          <w:tcPr>
            <w:tcW w:w="1854" w:type="dxa"/>
          </w:tcPr>
          <w:p w14:paraId="13BA7574" w14:textId="77777777" w:rsidR="004D46EE" w:rsidRPr="00315F34" w:rsidRDefault="004D46EE" w:rsidP="00A64589">
            <w:pPr>
              <w:rPr>
                <w:rFonts w:ascii="Times New Roman" w:hAnsi="Times New Roman"/>
                <w:b/>
                <w:sz w:val="24"/>
                <w:szCs w:val="24"/>
              </w:rPr>
            </w:pPr>
          </w:p>
        </w:tc>
      </w:tr>
    </w:tbl>
    <w:p w14:paraId="5C3385DD" w14:textId="77777777" w:rsidR="004D46EE" w:rsidRPr="000C4F0E" w:rsidRDefault="004D46EE" w:rsidP="000C4F0E">
      <w:pPr>
        <w:suppressAutoHyphens/>
        <w:spacing w:after="0"/>
        <w:ind w:left="720"/>
        <w:jc w:val="center"/>
        <w:rPr>
          <w:rFonts w:ascii="Times New Roman" w:hAnsi="Times New Roman"/>
          <w:b/>
          <w:sz w:val="24"/>
          <w:szCs w:val="24"/>
        </w:rPr>
      </w:pPr>
      <w:r w:rsidRPr="00315F34">
        <w:rPr>
          <w:rFonts w:ascii="Times New Roman" w:hAnsi="Times New Roman"/>
          <w:b/>
          <w:i/>
          <w:u w:val="single"/>
        </w:rPr>
        <w:br w:type="page"/>
      </w:r>
      <w:r>
        <w:rPr>
          <w:rFonts w:ascii="Times New Roman" w:hAnsi="Times New Roman"/>
          <w:b/>
        </w:rPr>
        <w:lastRenderedPageBreak/>
        <w:t xml:space="preserve">1. </w:t>
      </w:r>
      <w:r w:rsidRPr="00315F34">
        <w:rPr>
          <w:rFonts w:ascii="Times New Roman" w:hAnsi="Times New Roman"/>
          <w:b/>
          <w:sz w:val="24"/>
          <w:szCs w:val="24"/>
        </w:rPr>
        <w:t xml:space="preserve">ОБЩАЯ </w:t>
      </w:r>
      <w:r w:rsidRPr="000C4F0E">
        <w:rPr>
          <w:rFonts w:ascii="Times New Roman" w:hAnsi="Times New Roman"/>
          <w:b/>
          <w:sz w:val="24"/>
          <w:szCs w:val="24"/>
        </w:rPr>
        <w:t xml:space="preserve">ХАРАКТЕРИСТИКА </w:t>
      </w:r>
      <w:r w:rsidRPr="000C4F0E">
        <w:rPr>
          <w:rFonts w:ascii="Times New Roman" w:hAnsi="Times New Roman"/>
          <w:b/>
          <w:color w:val="000000"/>
          <w:sz w:val="24"/>
          <w:szCs w:val="24"/>
        </w:rPr>
        <w:t>ПРИМЕРНОЙ РАБОЧЕЙ ПРОГРАММЫ</w:t>
      </w:r>
      <w:r w:rsidRPr="000C4F0E">
        <w:rPr>
          <w:rFonts w:ascii="Times New Roman" w:hAnsi="Times New Roman"/>
          <w:b/>
          <w:sz w:val="24"/>
          <w:szCs w:val="24"/>
        </w:rPr>
        <w:t xml:space="preserve"> УЧЕБНОЙ ДИСЦИПЛИНЫ</w:t>
      </w:r>
    </w:p>
    <w:p w14:paraId="3FA35483" w14:textId="482F81C9" w:rsidR="004D46EE" w:rsidRPr="000C4F0E" w:rsidRDefault="000C4F0E" w:rsidP="000C4F0E">
      <w:pPr>
        <w:suppressAutoHyphens/>
        <w:spacing w:after="0"/>
        <w:ind w:left="720"/>
        <w:jc w:val="center"/>
        <w:rPr>
          <w:rFonts w:ascii="Times New Roman" w:hAnsi="Times New Roman"/>
          <w:b/>
          <w:sz w:val="24"/>
          <w:szCs w:val="24"/>
        </w:rPr>
      </w:pPr>
      <w:r w:rsidRPr="000C4F0E">
        <w:rPr>
          <w:rFonts w:ascii="Times New Roman" w:hAnsi="Times New Roman"/>
          <w:b/>
          <w:sz w:val="24"/>
          <w:szCs w:val="24"/>
        </w:rPr>
        <w:t>«</w:t>
      </w:r>
      <w:r w:rsidR="004D46EE" w:rsidRPr="000C4F0E">
        <w:rPr>
          <w:rFonts w:ascii="Times New Roman" w:hAnsi="Times New Roman"/>
          <w:b/>
          <w:sz w:val="24"/>
          <w:szCs w:val="24"/>
        </w:rPr>
        <w:t>ОП.03</w:t>
      </w:r>
      <w:r w:rsidR="004D46EE" w:rsidRPr="000C4F0E">
        <w:rPr>
          <w:b/>
          <w:sz w:val="24"/>
          <w:szCs w:val="24"/>
        </w:rPr>
        <w:t xml:space="preserve"> </w:t>
      </w:r>
      <w:r w:rsidR="004D46EE" w:rsidRPr="000C4F0E">
        <w:rPr>
          <w:rFonts w:ascii="Times New Roman" w:hAnsi="Times New Roman"/>
          <w:b/>
          <w:sz w:val="24"/>
          <w:szCs w:val="24"/>
        </w:rPr>
        <w:t>Информационные технологии в профессиональной деятельности</w:t>
      </w:r>
      <w:r w:rsidRPr="000C4F0E">
        <w:rPr>
          <w:rFonts w:ascii="Times New Roman" w:hAnsi="Times New Roman"/>
          <w:b/>
          <w:sz w:val="24"/>
          <w:szCs w:val="24"/>
        </w:rPr>
        <w:t>»</w:t>
      </w:r>
    </w:p>
    <w:p w14:paraId="0DA4D7C6" w14:textId="77777777" w:rsidR="000C4F0E" w:rsidRDefault="000C4F0E" w:rsidP="000C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77EE0EA3" w14:textId="356C0FBF" w:rsidR="004D46EE" w:rsidRPr="000C4F0E" w:rsidRDefault="004D46EE" w:rsidP="000C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color w:val="000000"/>
          <w:sz w:val="24"/>
          <w:szCs w:val="24"/>
        </w:rPr>
      </w:pPr>
      <w:r w:rsidRPr="000C4F0E">
        <w:rPr>
          <w:rFonts w:ascii="Times New Roman" w:hAnsi="Times New Roman"/>
          <w:b/>
          <w:sz w:val="24"/>
          <w:szCs w:val="24"/>
        </w:rPr>
        <w:t xml:space="preserve">1.1. Место дисциплины в структуре основной образовательной программы: </w:t>
      </w:r>
    </w:p>
    <w:p w14:paraId="264BE80B" w14:textId="77777777" w:rsidR="000C4F0E" w:rsidRDefault="004D46EE" w:rsidP="000C4F0E">
      <w:pPr>
        <w:tabs>
          <w:tab w:val="left" w:pos="2835"/>
        </w:tabs>
        <w:spacing w:after="0"/>
        <w:ind w:firstLine="709"/>
        <w:contextualSpacing/>
        <w:jc w:val="both"/>
        <w:rPr>
          <w:rFonts w:ascii="Times New Roman" w:hAnsi="Times New Roman"/>
          <w:sz w:val="24"/>
          <w:szCs w:val="24"/>
        </w:rPr>
      </w:pPr>
      <w:r w:rsidRPr="000C4F0E">
        <w:rPr>
          <w:rFonts w:ascii="Times New Roman" w:hAnsi="Times New Roman"/>
          <w:sz w:val="24"/>
          <w:szCs w:val="24"/>
        </w:rPr>
        <w:t xml:space="preserve">Учебная дисциплина </w:t>
      </w:r>
      <w:r w:rsidR="000C4F0E">
        <w:rPr>
          <w:rFonts w:ascii="Times New Roman" w:hAnsi="Times New Roman"/>
          <w:sz w:val="24"/>
          <w:szCs w:val="24"/>
        </w:rPr>
        <w:t>«</w:t>
      </w:r>
      <w:r w:rsidRPr="000C4F0E">
        <w:rPr>
          <w:rFonts w:ascii="Times New Roman" w:hAnsi="Times New Roman"/>
          <w:sz w:val="24"/>
          <w:szCs w:val="24"/>
        </w:rPr>
        <w:t xml:space="preserve">ОП.03 Информационные технологии в профессиональной деятельности» является обязательной частью общепрофессионального цикла примерной образовательной программы в соответствии с ФГОС СПО по </w:t>
      </w:r>
      <w:r w:rsidRPr="000C4F0E">
        <w:rPr>
          <w:rFonts w:ascii="Times New Roman" w:hAnsi="Times New Roman"/>
          <w:color w:val="000000"/>
          <w:sz w:val="24"/>
          <w:szCs w:val="24"/>
        </w:rPr>
        <w:t>специальности</w:t>
      </w:r>
      <w:r w:rsidRPr="000C4F0E">
        <w:rPr>
          <w:rFonts w:ascii="Times New Roman" w:hAnsi="Times New Roman"/>
          <w:sz w:val="24"/>
          <w:szCs w:val="24"/>
        </w:rPr>
        <w:t xml:space="preserve"> 36.02.0</w:t>
      </w:r>
      <w:r w:rsidR="000C4F0E">
        <w:rPr>
          <w:rFonts w:ascii="Times New Roman" w:hAnsi="Times New Roman"/>
          <w:sz w:val="24"/>
          <w:szCs w:val="24"/>
        </w:rPr>
        <w:t>3</w:t>
      </w:r>
      <w:r w:rsidRPr="000C4F0E">
        <w:rPr>
          <w:rFonts w:ascii="Times New Roman" w:hAnsi="Times New Roman"/>
          <w:sz w:val="24"/>
          <w:szCs w:val="24"/>
        </w:rPr>
        <w:t xml:space="preserve"> Зоотехния.  </w:t>
      </w:r>
    </w:p>
    <w:p w14:paraId="02B47662" w14:textId="25166C34" w:rsidR="004D46EE" w:rsidRDefault="004D46EE" w:rsidP="000C4F0E">
      <w:pPr>
        <w:tabs>
          <w:tab w:val="left" w:pos="2835"/>
        </w:tabs>
        <w:spacing w:after="0"/>
        <w:ind w:firstLine="709"/>
        <w:contextualSpacing/>
        <w:jc w:val="both"/>
        <w:rPr>
          <w:rFonts w:ascii="Times New Roman" w:hAnsi="Times New Roman"/>
          <w:sz w:val="24"/>
          <w:szCs w:val="24"/>
        </w:rPr>
      </w:pPr>
      <w:r w:rsidRPr="000C4F0E">
        <w:rPr>
          <w:rFonts w:ascii="Times New Roman" w:hAnsi="Times New Roman"/>
          <w:sz w:val="24"/>
          <w:szCs w:val="24"/>
        </w:rPr>
        <w:t>Особое значение дисциплина имеет при формировании и развитии ОК 1-7, ОК 9, ПК 1.1-1.5, ПК 2.1</w:t>
      </w:r>
      <w:r w:rsidR="000C4F0E">
        <w:rPr>
          <w:rFonts w:ascii="Times New Roman" w:hAnsi="Times New Roman"/>
          <w:sz w:val="24"/>
          <w:szCs w:val="24"/>
        </w:rPr>
        <w:t>.</w:t>
      </w:r>
    </w:p>
    <w:p w14:paraId="6841C95A" w14:textId="77777777" w:rsidR="000C4F0E" w:rsidRPr="000C4F0E" w:rsidRDefault="000C4F0E" w:rsidP="000C4F0E">
      <w:pPr>
        <w:tabs>
          <w:tab w:val="left" w:pos="2835"/>
        </w:tabs>
        <w:spacing w:after="0"/>
        <w:ind w:firstLine="709"/>
        <w:contextualSpacing/>
        <w:jc w:val="both"/>
        <w:rPr>
          <w:rFonts w:ascii="Times New Roman" w:hAnsi="Times New Roman"/>
          <w:sz w:val="24"/>
          <w:szCs w:val="24"/>
        </w:rPr>
      </w:pPr>
    </w:p>
    <w:p w14:paraId="602E481E" w14:textId="77777777" w:rsidR="004D46EE" w:rsidRPr="000C4F0E" w:rsidRDefault="004D46EE" w:rsidP="000C4F0E">
      <w:pPr>
        <w:pStyle w:val="ConsPlusNormal"/>
        <w:spacing w:line="276" w:lineRule="auto"/>
        <w:ind w:firstLine="709"/>
        <w:contextualSpacing/>
        <w:jc w:val="both"/>
        <w:rPr>
          <w:rFonts w:ascii="Times New Roman" w:hAnsi="Times New Roman" w:cs="Times New Roman"/>
          <w:iCs/>
          <w:sz w:val="24"/>
          <w:szCs w:val="24"/>
        </w:rPr>
      </w:pPr>
      <w:r w:rsidRPr="000C4F0E">
        <w:rPr>
          <w:rFonts w:ascii="Times New Roman" w:hAnsi="Times New Roman"/>
          <w:b/>
          <w:sz w:val="24"/>
          <w:szCs w:val="24"/>
        </w:rPr>
        <w:t>1.2. Цель и планируемые результаты освоения дисциплины:</w:t>
      </w:r>
    </w:p>
    <w:p w14:paraId="6A91A1C8" w14:textId="77777777" w:rsidR="004D46EE" w:rsidRPr="000C4F0E" w:rsidRDefault="004D46EE" w:rsidP="000C4F0E">
      <w:pPr>
        <w:suppressAutoHyphens/>
        <w:spacing w:after="0"/>
        <w:ind w:firstLine="709"/>
        <w:contextualSpacing/>
        <w:jc w:val="both"/>
        <w:rPr>
          <w:rFonts w:ascii="Times New Roman" w:hAnsi="Times New Roman"/>
          <w:sz w:val="24"/>
          <w:szCs w:val="24"/>
          <w:lang w:eastAsia="en-US"/>
        </w:rPr>
      </w:pPr>
      <w:r w:rsidRPr="000C4F0E">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4218"/>
        <w:gridCol w:w="3441"/>
      </w:tblGrid>
      <w:tr w:rsidR="004D46EE" w:rsidRPr="00315F34" w14:paraId="7762E1E3" w14:textId="77777777" w:rsidTr="000C4F0E">
        <w:trPr>
          <w:trHeight w:val="649"/>
        </w:trPr>
        <w:tc>
          <w:tcPr>
            <w:tcW w:w="1589" w:type="dxa"/>
            <w:hideMark/>
          </w:tcPr>
          <w:p w14:paraId="6FF8624D" w14:textId="77777777" w:rsidR="004D46EE" w:rsidRPr="00315F34" w:rsidRDefault="004D46EE" w:rsidP="00A64589">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 xml:space="preserve">Код </w:t>
            </w:r>
            <w:r w:rsidRPr="00315F34">
              <w:rPr>
                <w:rStyle w:val="ac"/>
                <w:sz w:val="24"/>
                <w:szCs w:val="24"/>
              </w:rPr>
              <w:footnoteReference w:id="92"/>
            </w:r>
          </w:p>
          <w:p w14:paraId="26E00C5A" w14:textId="77777777" w:rsidR="004D46EE" w:rsidRPr="00315F34" w:rsidRDefault="004D46EE" w:rsidP="00A64589">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ПК, ОК</w:t>
            </w:r>
          </w:p>
        </w:tc>
        <w:tc>
          <w:tcPr>
            <w:tcW w:w="4218" w:type="dxa"/>
            <w:hideMark/>
          </w:tcPr>
          <w:p w14:paraId="7C468D37" w14:textId="77777777" w:rsidR="004D46EE" w:rsidRPr="000C4F0E" w:rsidRDefault="004D46EE" w:rsidP="000C4F0E">
            <w:pPr>
              <w:suppressAutoHyphens/>
              <w:spacing w:after="0" w:line="240" w:lineRule="auto"/>
              <w:contextualSpacing/>
              <w:jc w:val="center"/>
              <w:rPr>
                <w:rFonts w:ascii="Times New Roman" w:hAnsi="Times New Roman"/>
                <w:sz w:val="24"/>
                <w:szCs w:val="24"/>
              </w:rPr>
            </w:pPr>
            <w:r w:rsidRPr="000C4F0E">
              <w:rPr>
                <w:rFonts w:ascii="Times New Roman" w:hAnsi="Times New Roman"/>
                <w:sz w:val="24"/>
                <w:szCs w:val="24"/>
              </w:rPr>
              <w:t>Умения</w:t>
            </w:r>
          </w:p>
        </w:tc>
        <w:tc>
          <w:tcPr>
            <w:tcW w:w="3441" w:type="dxa"/>
            <w:hideMark/>
          </w:tcPr>
          <w:p w14:paraId="39A483D9" w14:textId="77777777" w:rsidR="004D46EE" w:rsidRPr="000C4F0E" w:rsidRDefault="004D46EE" w:rsidP="000C4F0E">
            <w:pPr>
              <w:suppressAutoHyphens/>
              <w:spacing w:after="0" w:line="240" w:lineRule="auto"/>
              <w:contextualSpacing/>
              <w:jc w:val="center"/>
              <w:rPr>
                <w:rFonts w:ascii="Times New Roman" w:hAnsi="Times New Roman"/>
                <w:sz w:val="24"/>
                <w:szCs w:val="24"/>
              </w:rPr>
            </w:pPr>
            <w:r w:rsidRPr="000C4F0E">
              <w:rPr>
                <w:rFonts w:ascii="Times New Roman" w:hAnsi="Times New Roman"/>
                <w:sz w:val="24"/>
                <w:szCs w:val="24"/>
              </w:rPr>
              <w:t>Знания</w:t>
            </w:r>
          </w:p>
        </w:tc>
      </w:tr>
      <w:tr w:rsidR="004D46EE" w:rsidRPr="00315F34" w14:paraId="558A60E1" w14:textId="77777777" w:rsidTr="000C4F0E">
        <w:trPr>
          <w:trHeight w:val="212"/>
        </w:trPr>
        <w:tc>
          <w:tcPr>
            <w:tcW w:w="1589" w:type="dxa"/>
          </w:tcPr>
          <w:p w14:paraId="2780BB4D" w14:textId="77777777" w:rsidR="004D46EE" w:rsidRPr="00897BF7" w:rsidRDefault="004D46EE" w:rsidP="00A64589">
            <w:pPr>
              <w:suppressAutoHyphens/>
              <w:spacing w:after="0" w:line="240" w:lineRule="auto"/>
              <w:jc w:val="center"/>
              <w:rPr>
                <w:rFonts w:ascii="Times New Roman" w:hAnsi="Times New Roman"/>
              </w:rPr>
            </w:pPr>
            <w:r w:rsidRPr="00897BF7">
              <w:rPr>
                <w:rFonts w:ascii="Times New Roman" w:hAnsi="Times New Roman"/>
              </w:rPr>
              <w:t>ПК 1.1-1.5</w:t>
            </w:r>
          </w:p>
          <w:p w14:paraId="109E39F0" w14:textId="77777777" w:rsidR="004D46EE" w:rsidRPr="00897BF7" w:rsidRDefault="004D46EE" w:rsidP="00A64589">
            <w:pPr>
              <w:suppressAutoHyphens/>
              <w:spacing w:after="0" w:line="240" w:lineRule="auto"/>
              <w:jc w:val="center"/>
              <w:rPr>
                <w:rFonts w:ascii="Times New Roman" w:hAnsi="Times New Roman"/>
              </w:rPr>
            </w:pPr>
            <w:r w:rsidRPr="00897BF7">
              <w:rPr>
                <w:rFonts w:ascii="Times New Roman" w:hAnsi="Times New Roman"/>
              </w:rPr>
              <w:t>ПК 2.1</w:t>
            </w:r>
          </w:p>
          <w:p w14:paraId="1B25CE7D" w14:textId="77777777" w:rsidR="004D46EE" w:rsidRPr="00897BF7" w:rsidRDefault="004D46EE" w:rsidP="00A64589">
            <w:pPr>
              <w:suppressAutoHyphens/>
              <w:spacing w:after="0" w:line="240" w:lineRule="auto"/>
              <w:jc w:val="center"/>
              <w:rPr>
                <w:rFonts w:ascii="Times New Roman" w:hAnsi="Times New Roman"/>
              </w:rPr>
            </w:pPr>
            <w:r w:rsidRPr="00897BF7">
              <w:rPr>
                <w:rFonts w:ascii="Times New Roman" w:hAnsi="Times New Roman"/>
              </w:rPr>
              <w:t>ОК 01-07</w:t>
            </w:r>
          </w:p>
          <w:p w14:paraId="146F5659" w14:textId="77777777" w:rsidR="004D46EE" w:rsidRPr="00897BF7" w:rsidRDefault="004D46EE" w:rsidP="00A64589">
            <w:pPr>
              <w:suppressAutoHyphens/>
              <w:spacing w:after="0" w:line="240" w:lineRule="auto"/>
              <w:jc w:val="center"/>
              <w:rPr>
                <w:rFonts w:ascii="Times New Roman" w:hAnsi="Times New Roman"/>
              </w:rPr>
            </w:pPr>
            <w:r w:rsidRPr="00897BF7">
              <w:rPr>
                <w:rFonts w:ascii="Times New Roman" w:hAnsi="Times New Roman"/>
              </w:rPr>
              <w:t>ОК 09</w:t>
            </w:r>
          </w:p>
          <w:p w14:paraId="0E504C02" w14:textId="77777777" w:rsidR="004D46EE" w:rsidRDefault="004D46EE" w:rsidP="00A64589">
            <w:pPr>
              <w:suppressAutoHyphens/>
              <w:spacing w:after="0" w:line="240" w:lineRule="auto"/>
              <w:jc w:val="center"/>
              <w:rPr>
                <w:rFonts w:ascii="Times New Roman" w:hAnsi="Times New Roman"/>
                <w:i/>
              </w:rPr>
            </w:pPr>
          </w:p>
          <w:p w14:paraId="39809AA1" w14:textId="77777777" w:rsidR="004D46EE" w:rsidRPr="00315F34" w:rsidRDefault="004D46EE" w:rsidP="00A64589">
            <w:pPr>
              <w:suppressAutoHyphens/>
              <w:spacing w:after="0" w:line="240" w:lineRule="auto"/>
              <w:jc w:val="center"/>
              <w:rPr>
                <w:rFonts w:ascii="Times New Roman" w:hAnsi="Times New Roman"/>
                <w:i/>
              </w:rPr>
            </w:pPr>
          </w:p>
        </w:tc>
        <w:tc>
          <w:tcPr>
            <w:tcW w:w="4218" w:type="dxa"/>
          </w:tcPr>
          <w:p w14:paraId="15B8EB48" w14:textId="77777777" w:rsidR="004D46EE" w:rsidRPr="000C4F0E" w:rsidRDefault="004D46EE" w:rsidP="000C4F0E">
            <w:pPr>
              <w:spacing w:after="0" w:line="240" w:lineRule="auto"/>
              <w:contextualSpacing/>
              <w:rPr>
                <w:rFonts w:ascii="Times New Roman" w:hAnsi="Times New Roman"/>
                <w:sz w:val="24"/>
                <w:szCs w:val="24"/>
              </w:rPr>
            </w:pPr>
            <w:r w:rsidRPr="000C4F0E">
              <w:rPr>
                <w:rFonts w:ascii="Times New Roman" w:hAnsi="Times New Roman"/>
                <w:sz w:val="24"/>
                <w:szCs w:val="24"/>
              </w:rPr>
              <w:t>Оформлять заявки на материально-техническое обеспечение работ на всех этапах получения продукции животноводства, ее первичной переработки и хранения.</w:t>
            </w:r>
          </w:p>
          <w:p w14:paraId="7226E5FF" w14:textId="77777777" w:rsidR="004D46EE" w:rsidRPr="000C4F0E" w:rsidRDefault="004D46EE" w:rsidP="000C4F0E">
            <w:pPr>
              <w:spacing w:after="0" w:line="240" w:lineRule="auto"/>
              <w:contextualSpacing/>
              <w:rPr>
                <w:rFonts w:ascii="Times New Roman" w:hAnsi="Times New Roman"/>
                <w:sz w:val="24"/>
                <w:szCs w:val="24"/>
              </w:rPr>
            </w:pPr>
            <w:r w:rsidRPr="000C4F0E">
              <w:rPr>
                <w:rFonts w:ascii="Times New Roman" w:hAnsi="Times New Roman"/>
                <w:sz w:val="24"/>
                <w:szCs w:val="24"/>
              </w:rPr>
              <w:t>Пользоваться специальным оборудованием в соответствии с инструкциями по его эксплуатации и специальным программным обеспечением при осуществлении автоматизированного контроля всех этапов организации работ по производству продукции животноводства.</w:t>
            </w:r>
          </w:p>
          <w:p w14:paraId="5952545B" w14:textId="77777777" w:rsidR="004D46EE" w:rsidRPr="000C4F0E" w:rsidRDefault="004D46EE" w:rsidP="000C4F0E">
            <w:pPr>
              <w:spacing w:after="0" w:line="240" w:lineRule="auto"/>
              <w:contextualSpacing/>
              <w:rPr>
                <w:rFonts w:ascii="Times New Roman" w:hAnsi="Times New Roman"/>
                <w:sz w:val="24"/>
                <w:szCs w:val="24"/>
              </w:rPr>
            </w:pPr>
            <w:r w:rsidRPr="000C4F0E">
              <w:rPr>
                <w:rFonts w:ascii="Times New Roman" w:hAnsi="Times New Roman"/>
                <w:sz w:val="24"/>
                <w:szCs w:val="24"/>
              </w:rPr>
              <w:t>Вести электронную базу данных по состоянию сельскохозяйственных животных.</w:t>
            </w:r>
          </w:p>
          <w:p w14:paraId="467B167A" w14:textId="77777777" w:rsidR="004D46EE" w:rsidRPr="000C4F0E" w:rsidRDefault="004D46EE" w:rsidP="000C4F0E">
            <w:pPr>
              <w:widowControl w:val="0"/>
              <w:autoSpaceDE w:val="0"/>
              <w:autoSpaceDN w:val="0"/>
              <w:adjustRightInd w:val="0"/>
              <w:spacing w:after="0" w:line="240" w:lineRule="auto"/>
              <w:contextualSpacing/>
              <w:rPr>
                <w:rFonts w:ascii="Times New Roman" w:hAnsi="Times New Roman"/>
                <w:sz w:val="24"/>
                <w:szCs w:val="24"/>
              </w:rPr>
            </w:pPr>
            <w:r w:rsidRPr="000C4F0E">
              <w:rPr>
                <w:rFonts w:ascii="Times New Roman" w:hAnsi="Times New Roman"/>
                <w:sz w:val="24"/>
                <w:szCs w:val="24"/>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14:paraId="7B1A23FA" w14:textId="77777777" w:rsidR="004D46EE" w:rsidRPr="000C4F0E" w:rsidRDefault="004D46EE" w:rsidP="000C4F0E">
            <w:pPr>
              <w:widowControl w:val="0"/>
              <w:autoSpaceDE w:val="0"/>
              <w:autoSpaceDN w:val="0"/>
              <w:adjustRightInd w:val="0"/>
              <w:spacing w:after="0" w:line="240" w:lineRule="auto"/>
              <w:contextualSpacing/>
              <w:rPr>
                <w:rFonts w:ascii="Times New Roman" w:hAnsi="Times New Roman"/>
                <w:sz w:val="24"/>
                <w:szCs w:val="24"/>
              </w:rPr>
            </w:pPr>
            <w:r w:rsidRPr="000C4F0E">
              <w:rPr>
                <w:rFonts w:ascii="Times New Roman" w:hAnsi="Times New Roman"/>
                <w:sz w:val="24"/>
                <w:szCs w:val="24"/>
              </w:rPr>
              <w:t>Вести учетно-отчетную документацию, с использованием электронных информационно-аналитических ресурсов.</w:t>
            </w:r>
          </w:p>
        </w:tc>
        <w:tc>
          <w:tcPr>
            <w:tcW w:w="3441" w:type="dxa"/>
          </w:tcPr>
          <w:p w14:paraId="34E32FF9" w14:textId="77777777" w:rsidR="004D46EE" w:rsidRPr="000C4F0E" w:rsidRDefault="004D46EE" w:rsidP="000C4F0E">
            <w:pPr>
              <w:widowControl w:val="0"/>
              <w:autoSpaceDE w:val="0"/>
              <w:autoSpaceDN w:val="0"/>
              <w:adjustRightInd w:val="0"/>
              <w:spacing w:after="0" w:line="240" w:lineRule="auto"/>
              <w:contextualSpacing/>
              <w:rPr>
                <w:rFonts w:ascii="Times New Roman" w:hAnsi="Times New Roman"/>
                <w:sz w:val="24"/>
                <w:szCs w:val="24"/>
              </w:rPr>
            </w:pPr>
            <w:r w:rsidRPr="000C4F0E">
              <w:rPr>
                <w:rFonts w:ascii="Times New Roman" w:hAnsi="Times New Roman"/>
                <w:sz w:val="24"/>
                <w:szCs w:val="24"/>
              </w:rPr>
              <w:t>Правила ведения электронных баз данных.</w:t>
            </w:r>
          </w:p>
          <w:p w14:paraId="0AB42A91" w14:textId="77777777" w:rsidR="004D46EE" w:rsidRPr="000C4F0E" w:rsidRDefault="004D46EE" w:rsidP="000C4F0E">
            <w:pPr>
              <w:widowControl w:val="0"/>
              <w:autoSpaceDE w:val="0"/>
              <w:autoSpaceDN w:val="0"/>
              <w:adjustRightInd w:val="0"/>
              <w:spacing w:after="0" w:line="240" w:lineRule="auto"/>
              <w:contextualSpacing/>
              <w:rPr>
                <w:rFonts w:ascii="Times New Roman" w:hAnsi="Times New Roman"/>
                <w:sz w:val="24"/>
                <w:szCs w:val="24"/>
              </w:rPr>
            </w:pPr>
            <w:r w:rsidRPr="000C4F0E">
              <w:rPr>
                <w:rFonts w:ascii="Times New Roman" w:hAnsi="Times New Roman"/>
                <w:sz w:val="24"/>
                <w:szCs w:val="24"/>
              </w:rPr>
              <w:t>Средства автоматизированного контроля физиологического состояния и продуктивности сельскохозяйственных животных и правила их эксплуатации.</w:t>
            </w:r>
          </w:p>
          <w:p w14:paraId="3CD1BE9D" w14:textId="77777777" w:rsidR="004D46EE" w:rsidRPr="000C4F0E" w:rsidRDefault="004D46EE" w:rsidP="000C4F0E">
            <w:pPr>
              <w:suppressAutoHyphens/>
              <w:spacing w:after="0" w:line="240" w:lineRule="auto"/>
              <w:contextualSpacing/>
              <w:rPr>
                <w:rFonts w:ascii="Times New Roman" w:hAnsi="Times New Roman"/>
                <w:i/>
                <w:sz w:val="24"/>
                <w:szCs w:val="24"/>
              </w:rPr>
            </w:pPr>
          </w:p>
        </w:tc>
      </w:tr>
    </w:tbl>
    <w:p w14:paraId="38B37B65" w14:textId="77777777" w:rsidR="004D46EE" w:rsidRDefault="004D46EE" w:rsidP="004D46EE">
      <w:pPr>
        <w:suppressAutoHyphens/>
        <w:spacing w:after="240" w:line="240" w:lineRule="auto"/>
        <w:rPr>
          <w:rFonts w:ascii="Times New Roman" w:hAnsi="Times New Roman"/>
          <w:b/>
        </w:rPr>
      </w:pPr>
    </w:p>
    <w:p w14:paraId="65072DC0" w14:textId="708D92B5" w:rsidR="004D46EE" w:rsidRPr="00315F34" w:rsidRDefault="004D46EE" w:rsidP="000C4F0E">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lastRenderedPageBreak/>
        <w:t>2. СТРУКТУРА И СОДЕРЖАНИЕ УЧЕБНОЙ ДИСЦИПЛИНЫ</w:t>
      </w:r>
    </w:p>
    <w:p w14:paraId="5F731E0D" w14:textId="77777777" w:rsidR="004D46EE" w:rsidRPr="00315F34" w:rsidRDefault="004D46EE" w:rsidP="004D46EE">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4D46EE" w:rsidRPr="00315F34" w14:paraId="6F23B3EE" w14:textId="77777777" w:rsidTr="00A64589">
        <w:trPr>
          <w:trHeight w:val="490"/>
        </w:trPr>
        <w:tc>
          <w:tcPr>
            <w:tcW w:w="3685" w:type="pct"/>
            <w:vAlign w:val="center"/>
          </w:tcPr>
          <w:p w14:paraId="5E54C9DD" w14:textId="77777777" w:rsidR="004D46EE" w:rsidRPr="00315F34" w:rsidRDefault="004D46EE" w:rsidP="00A64589">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14:paraId="75D107C3" w14:textId="77777777" w:rsidR="004D46EE" w:rsidRPr="00315F34" w:rsidRDefault="004D46EE" w:rsidP="00A64589">
            <w:pPr>
              <w:suppressAutoHyphens/>
              <w:rPr>
                <w:rFonts w:ascii="Times New Roman" w:hAnsi="Times New Roman"/>
                <w:b/>
                <w:iCs/>
              </w:rPr>
            </w:pPr>
            <w:r w:rsidRPr="00315F34">
              <w:rPr>
                <w:rFonts w:ascii="Times New Roman" w:hAnsi="Times New Roman"/>
                <w:b/>
                <w:iCs/>
              </w:rPr>
              <w:t>Объем в часах</w:t>
            </w:r>
          </w:p>
        </w:tc>
      </w:tr>
      <w:tr w:rsidR="004D46EE" w:rsidRPr="00315F34" w14:paraId="47052C17" w14:textId="77777777" w:rsidTr="00A64589">
        <w:trPr>
          <w:trHeight w:val="490"/>
        </w:trPr>
        <w:tc>
          <w:tcPr>
            <w:tcW w:w="3685" w:type="pct"/>
            <w:vAlign w:val="center"/>
          </w:tcPr>
          <w:p w14:paraId="47BAA779" w14:textId="77777777" w:rsidR="004D46EE" w:rsidRPr="00A022E8" w:rsidRDefault="004D46EE" w:rsidP="00A64589">
            <w:pPr>
              <w:suppressAutoHyphens/>
              <w:spacing w:after="0"/>
              <w:rPr>
                <w:rFonts w:ascii="Times New Roman" w:hAnsi="Times New Roman"/>
                <w:b/>
              </w:rPr>
            </w:pPr>
            <w:r w:rsidRPr="00A022E8">
              <w:rPr>
                <w:rFonts w:ascii="Times New Roman" w:hAnsi="Times New Roman"/>
                <w:b/>
              </w:rPr>
              <w:t>Объем образовательной программы учебной дисциплины</w:t>
            </w:r>
          </w:p>
        </w:tc>
        <w:tc>
          <w:tcPr>
            <w:tcW w:w="1315" w:type="pct"/>
            <w:vAlign w:val="center"/>
          </w:tcPr>
          <w:p w14:paraId="5EB7AA17" w14:textId="77777777" w:rsidR="004D46EE" w:rsidRPr="00A022E8" w:rsidRDefault="004D46EE" w:rsidP="00A64589">
            <w:pPr>
              <w:suppressAutoHyphens/>
              <w:spacing w:after="0"/>
              <w:rPr>
                <w:rFonts w:ascii="Times New Roman" w:hAnsi="Times New Roman"/>
                <w:iCs/>
              </w:rPr>
            </w:pPr>
            <w:r w:rsidRPr="00A022E8">
              <w:rPr>
                <w:rFonts w:ascii="Times New Roman" w:hAnsi="Times New Roman"/>
                <w:iCs/>
              </w:rPr>
              <w:t>84</w:t>
            </w:r>
          </w:p>
        </w:tc>
      </w:tr>
      <w:tr w:rsidR="004D46EE" w:rsidRPr="00315F34" w14:paraId="5B84937B" w14:textId="77777777" w:rsidTr="00A64589">
        <w:trPr>
          <w:trHeight w:val="490"/>
        </w:trPr>
        <w:tc>
          <w:tcPr>
            <w:tcW w:w="3685" w:type="pct"/>
            <w:shd w:val="clear" w:color="auto" w:fill="auto"/>
            <w:vAlign w:val="center"/>
          </w:tcPr>
          <w:p w14:paraId="2C79523D" w14:textId="77777777" w:rsidR="004D46EE" w:rsidRPr="00A022E8" w:rsidRDefault="004D46EE" w:rsidP="00A64589">
            <w:pPr>
              <w:suppressAutoHyphens/>
              <w:spacing w:after="0"/>
              <w:rPr>
                <w:rFonts w:ascii="Times New Roman" w:hAnsi="Times New Roman"/>
                <w:b/>
              </w:rPr>
            </w:pPr>
            <w:r w:rsidRPr="00A022E8">
              <w:rPr>
                <w:rFonts w:ascii="Times New Roman" w:hAnsi="Times New Roman"/>
                <w:b/>
              </w:rPr>
              <w:t>в т.ч. в форме практической подготовки</w:t>
            </w:r>
          </w:p>
        </w:tc>
        <w:tc>
          <w:tcPr>
            <w:tcW w:w="1315" w:type="pct"/>
            <w:shd w:val="clear" w:color="auto" w:fill="auto"/>
            <w:vAlign w:val="center"/>
          </w:tcPr>
          <w:p w14:paraId="4554A682" w14:textId="77777777" w:rsidR="004D46EE" w:rsidRPr="00A022E8" w:rsidRDefault="004D46EE" w:rsidP="00A64589">
            <w:pPr>
              <w:suppressAutoHyphens/>
              <w:spacing w:after="0"/>
              <w:rPr>
                <w:rFonts w:ascii="Times New Roman" w:hAnsi="Times New Roman"/>
                <w:iCs/>
              </w:rPr>
            </w:pPr>
          </w:p>
        </w:tc>
      </w:tr>
      <w:tr w:rsidR="004D46EE" w:rsidRPr="00315F34" w14:paraId="02D518F8" w14:textId="77777777" w:rsidTr="00A64589">
        <w:trPr>
          <w:trHeight w:val="336"/>
        </w:trPr>
        <w:tc>
          <w:tcPr>
            <w:tcW w:w="5000" w:type="pct"/>
            <w:gridSpan w:val="2"/>
            <w:vAlign w:val="center"/>
          </w:tcPr>
          <w:p w14:paraId="081AAFC0" w14:textId="77777777" w:rsidR="004D46EE" w:rsidRPr="00A022E8" w:rsidRDefault="004D46EE" w:rsidP="00A64589">
            <w:pPr>
              <w:suppressAutoHyphens/>
              <w:spacing w:after="0"/>
              <w:rPr>
                <w:rFonts w:ascii="Times New Roman" w:hAnsi="Times New Roman"/>
                <w:iCs/>
              </w:rPr>
            </w:pPr>
            <w:r w:rsidRPr="00A022E8">
              <w:rPr>
                <w:rFonts w:ascii="Times New Roman" w:hAnsi="Times New Roman"/>
              </w:rPr>
              <w:t>в т. ч.:</w:t>
            </w:r>
          </w:p>
        </w:tc>
      </w:tr>
      <w:tr w:rsidR="004D46EE" w:rsidRPr="00315F34" w14:paraId="525F2235" w14:textId="77777777" w:rsidTr="00A64589">
        <w:trPr>
          <w:trHeight w:val="490"/>
        </w:trPr>
        <w:tc>
          <w:tcPr>
            <w:tcW w:w="3685" w:type="pct"/>
            <w:vAlign w:val="center"/>
          </w:tcPr>
          <w:p w14:paraId="442B88C2" w14:textId="77777777" w:rsidR="004D46EE" w:rsidRPr="00A022E8" w:rsidRDefault="004D46EE" w:rsidP="00A64589">
            <w:pPr>
              <w:suppressAutoHyphens/>
              <w:spacing w:after="0"/>
              <w:rPr>
                <w:rFonts w:ascii="Times New Roman" w:hAnsi="Times New Roman"/>
              </w:rPr>
            </w:pPr>
            <w:r w:rsidRPr="00A022E8">
              <w:rPr>
                <w:rFonts w:ascii="Times New Roman" w:hAnsi="Times New Roman"/>
              </w:rPr>
              <w:t>теоретическое обучение</w:t>
            </w:r>
          </w:p>
        </w:tc>
        <w:tc>
          <w:tcPr>
            <w:tcW w:w="1315" w:type="pct"/>
            <w:vAlign w:val="center"/>
          </w:tcPr>
          <w:p w14:paraId="552A49D4" w14:textId="0D2FE9FD" w:rsidR="004D46EE" w:rsidRPr="00A022E8" w:rsidRDefault="000C4F0E" w:rsidP="00A64589">
            <w:pPr>
              <w:suppressAutoHyphens/>
              <w:spacing w:after="0"/>
              <w:rPr>
                <w:rFonts w:ascii="Times New Roman" w:hAnsi="Times New Roman"/>
                <w:iCs/>
              </w:rPr>
            </w:pPr>
            <w:r>
              <w:rPr>
                <w:rFonts w:ascii="Times New Roman" w:hAnsi="Times New Roman"/>
                <w:iCs/>
              </w:rPr>
              <w:t>-</w:t>
            </w:r>
          </w:p>
        </w:tc>
      </w:tr>
      <w:tr w:rsidR="004D46EE" w:rsidRPr="00315F34" w14:paraId="153DF53D" w14:textId="77777777" w:rsidTr="00A64589">
        <w:trPr>
          <w:trHeight w:val="490"/>
        </w:trPr>
        <w:tc>
          <w:tcPr>
            <w:tcW w:w="3685" w:type="pct"/>
            <w:vAlign w:val="center"/>
          </w:tcPr>
          <w:p w14:paraId="067B2F60" w14:textId="77777777" w:rsidR="004D46EE" w:rsidRPr="00A022E8" w:rsidRDefault="004D46EE" w:rsidP="00A64589">
            <w:pPr>
              <w:suppressAutoHyphens/>
              <w:spacing w:after="0"/>
              <w:rPr>
                <w:rFonts w:ascii="Times New Roman" w:hAnsi="Times New Roman"/>
              </w:rPr>
            </w:pPr>
            <w:r w:rsidRPr="00A022E8">
              <w:rPr>
                <w:rFonts w:ascii="Times New Roman" w:hAnsi="Times New Roman"/>
              </w:rPr>
              <w:t>практические занятия</w:t>
            </w:r>
            <w:r w:rsidRPr="00A022E8">
              <w:rPr>
                <w:rFonts w:ascii="Times New Roman" w:hAnsi="Times New Roman"/>
                <w:i/>
              </w:rPr>
              <w:t xml:space="preserve"> (если предусмотрено)</w:t>
            </w:r>
          </w:p>
        </w:tc>
        <w:tc>
          <w:tcPr>
            <w:tcW w:w="1315" w:type="pct"/>
            <w:vAlign w:val="center"/>
          </w:tcPr>
          <w:p w14:paraId="3ED53ACF" w14:textId="77777777" w:rsidR="004D46EE" w:rsidRPr="00A022E8" w:rsidRDefault="004D46EE" w:rsidP="00A64589">
            <w:pPr>
              <w:suppressAutoHyphens/>
              <w:spacing w:after="0"/>
              <w:rPr>
                <w:rFonts w:ascii="Times New Roman" w:hAnsi="Times New Roman"/>
                <w:iCs/>
              </w:rPr>
            </w:pPr>
            <w:r w:rsidRPr="00A022E8">
              <w:rPr>
                <w:rFonts w:ascii="Times New Roman" w:hAnsi="Times New Roman"/>
                <w:iCs/>
              </w:rPr>
              <w:t>84</w:t>
            </w:r>
          </w:p>
        </w:tc>
      </w:tr>
      <w:tr w:rsidR="004D46EE" w:rsidRPr="00315F34" w14:paraId="00A24C28" w14:textId="77777777" w:rsidTr="00A64589">
        <w:trPr>
          <w:trHeight w:val="490"/>
        </w:trPr>
        <w:tc>
          <w:tcPr>
            <w:tcW w:w="3685" w:type="pct"/>
            <w:vAlign w:val="center"/>
          </w:tcPr>
          <w:p w14:paraId="04F5D711" w14:textId="77777777" w:rsidR="004D46EE" w:rsidRPr="00A022E8" w:rsidRDefault="004D46EE" w:rsidP="00A64589">
            <w:pPr>
              <w:suppressAutoHyphens/>
              <w:spacing w:after="0"/>
              <w:rPr>
                <w:rFonts w:ascii="Times New Roman" w:hAnsi="Times New Roman"/>
              </w:rPr>
            </w:pPr>
            <w:r w:rsidRPr="00A022E8">
              <w:rPr>
                <w:rFonts w:ascii="Times New Roman" w:hAnsi="Times New Roman"/>
              </w:rPr>
              <w:t xml:space="preserve">курсовая работа (проект) </w:t>
            </w:r>
            <w:r w:rsidRPr="00A022E8">
              <w:rPr>
                <w:rFonts w:ascii="Times New Roman" w:hAnsi="Times New Roman"/>
                <w:i/>
              </w:rPr>
              <w:t>(если предусмотрено для специальностей</w:t>
            </w:r>
            <w:r w:rsidRPr="00A022E8">
              <w:rPr>
                <w:rFonts w:ascii="Times New Roman" w:hAnsi="Times New Roman"/>
              </w:rPr>
              <w:t>)</w:t>
            </w:r>
          </w:p>
        </w:tc>
        <w:tc>
          <w:tcPr>
            <w:tcW w:w="1315" w:type="pct"/>
            <w:vAlign w:val="center"/>
          </w:tcPr>
          <w:p w14:paraId="6648599A" w14:textId="77777777" w:rsidR="004D46EE" w:rsidRPr="00A022E8" w:rsidRDefault="004D46EE" w:rsidP="00A64589">
            <w:pPr>
              <w:suppressAutoHyphens/>
              <w:spacing w:after="0"/>
              <w:rPr>
                <w:rFonts w:ascii="Times New Roman" w:hAnsi="Times New Roman"/>
                <w:iCs/>
              </w:rPr>
            </w:pPr>
            <w:r w:rsidRPr="00A022E8">
              <w:rPr>
                <w:rFonts w:ascii="Times New Roman" w:hAnsi="Times New Roman"/>
                <w:iCs/>
              </w:rPr>
              <w:t>*</w:t>
            </w:r>
          </w:p>
        </w:tc>
      </w:tr>
      <w:tr w:rsidR="004D46EE" w:rsidRPr="00315F34" w14:paraId="3173C669" w14:textId="77777777" w:rsidTr="00A64589">
        <w:trPr>
          <w:trHeight w:val="267"/>
        </w:trPr>
        <w:tc>
          <w:tcPr>
            <w:tcW w:w="3685" w:type="pct"/>
            <w:vAlign w:val="center"/>
          </w:tcPr>
          <w:p w14:paraId="6D503A86" w14:textId="77777777" w:rsidR="004D46EE" w:rsidRPr="00A022E8" w:rsidRDefault="004D46EE" w:rsidP="00A64589">
            <w:pPr>
              <w:suppressAutoHyphens/>
              <w:spacing w:after="0"/>
              <w:rPr>
                <w:rFonts w:ascii="Times New Roman" w:hAnsi="Times New Roman"/>
                <w:i/>
              </w:rPr>
            </w:pPr>
            <w:r w:rsidRPr="00A022E8">
              <w:rPr>
                <w:rFonts w:ascii="Times New Roman" w:hAnsi="Times New Roman"/>
                <w:i/>
              </w:rPr>
              <w:t xml:space="preserve">Самостоятельная работа </w:t>
            </w:r>
            <w:r w:rsidRPr="00A022E8">
              <w:rPr>
                <w:rFonts w:ascii="Times New Roman" w:hAnsi="Times New Roman"/>
                <w:b/>
                <w:i/>
                <w:vertAlign w:val="superscript"/>
              </w:rPr>
              <w:footnoteReference w:id="93"/>
            </w:r>
          </w:p>
        </w:tc>
        <w:tc>
          <w:tcPr>
            <w:tcW w:w="1315" w:type="pct"/>
            <w:vAlign w:val="center"/>
          </w:tcPr>
          <w:p w14:paraId="39E21606" w14:textId="77777777" w:rsidR="004D46EE" w:rsidRPr="00A022E8" w:rsidRDefault="004D46EE" w:rsidP="00A64589">
            <w:pPr>
              <w:suppressAutoHyphens/>
              <w:spacing w:after="0"/>
              <w:rPr>
                <w:rFonts w:ascii="Times New Roman" w:hAnsi="Times New Roman"/>
                <w:iCs/>
              </w:rPr>
            </w:pPr>
            <w:r w:rsidRPr="00A022E8">
              <w:rPr>
                <w:rFonts w:ascii="Times New Roman" w:hAnsi="Times New Roman"/>
                <w:iCs/>
              </w:rPr>
              <w:t>*</w:t>
            </w:r>
          </w:p>
        </w:tc>
      </w:tr>
      <w:tr w:rsidR="004D46EE" w:rsidRPr="00315F34" w14:paraId="0565F069" w14:textId="77777777" w:rsidTr="00A64589">
        <w:trPr>
          <w:trHeight w:val="331"/>
        </w:trPr>
        <w:tc>
          <w:tcPr>
            <w:tcW w:w="3685" w:type="pct"/>
            <w:vAlign w:val="center"/>
          </w:tcPr>
          <w:p w14:paraId="418F8901" w14:textId="77777777" w:rsidR="004D46EE" w:rsidRPr="00A022E8" w:rsidRDefault="004D46EE" w:rsidP="00A64589">
            <w:pPr>
              <w:suppressAutoHyphens/>
              <w:spacing w:after="0"/>
              <w:rPr>
                <w:rFonts w:ascii="Times New Roman" w:hAnsi="Times New Roman"/>
                <w:i/>
              </w:rPr>
            </w:pPr>
            <w:r w:rsidRPr="00A022E8">
              <w:rPr>
                <w:rFonts w:ascii="Times New Roman" w:hAnsi="Times New Roman"/>
                <w:b/>
                <w:iCs/>
              </w:rPr>
              <w:t>Промежуточная аттестация</w:t>
            </w:r>
          </w:p>
        </w:tc>
        <w:tc>
          <w:tcPr>
            <w:tcW w:w="1315" w:type="pct"/>
            <w:vAlign w:val="center"/>
          </w:tcPr>
          <w:p w14:paraId="3A87C38E" w14:textId="77777777" w:rsidR="004D46EE" w:rsidRPr="00A022E8" w:rsidRDefault="004D46EE" w:rsidP="00A64589">
            <w:pPr>
              <w:suppressAutoHyphens/>
              <w:spacing w:after="0"/>
              <w:rPr>
                <w:rFonts w:ascii="Times New Roman" w:hAnsi="Times New Roman"/>
                <w:iCs/>
              </w:rPr>
            </w:pPr>
            <w:r w:rsidRPr="00A022E8">
              <w:rPr>
                <w:rFonts w:ascii="Times New Roman" w:hAnsi="Times New Roman"/>
                <w:iCs/>
              </w:rPr>
              <w:t>*</w:t>
            </w:r>
          </w:p>
        </w:tc>
      </w:tr>
    </w:tbl>
    <w:p w14:paraId="1831B809" w14:textId="77777777" w:rsidR="004D46EE" w:rsidRPr="00315F34" w:rsidRDefault="004D46EE" w:rsidP="004D46EE">
      <w:pPr>
        <w:suppressAutoHyphens/>
        <w:spacing w:after="120"/>
        <w:rPr>
          <w:rFonts w:ascii="Times New Roman" w:hAnsi="Times New Roman"/>
          <w:b/>
          <w:i/>
        </w:rPr>
      </w:pPr>
    </w:p>
    <w:p w14:paraId="466DF634" w14:textId="77777777" w:rsidR="004D46EE" w:rsidRPr="00315F34" w:rsidRDefault="004D46EE" w:rsidP="004D46EE">
      <w:pPr>
        <w:rPr>
          <w:rFonts w:ascii="Times New Roman" w:hAnsi="Times New Roman"/>
          <w:b/>
          <w:i/>
        </w:rPr>
        <w:sectPr w:rsidR="004D46EE" w:rsidRPr="00315F34" w:rsidSect="00733AEF">
          <w:footerReference w:type="even" r:id="rId78"/>
          <w:footerReference w:type="default" r:id="rId79"/>
          <w:pgSz w:w="11906" w:h="16838"/>
          <w:pgMar w:top="1134" w:right="850" w:bottom="284" w:left="1701" w:header="708" w:footer="708" w:gutter="0"/>
          <w:cols w:space="720"/>
          <w:docGrid w:linePitch="299"/>
        </w:sectPr>
      </w:pPr>
    </w:p>
    <w:p w14:paraId="038B06EE" w14:textId="77777777" w:rsidR="004D46EE" w:rsidRPr="000C4F0E" w:rsidRDefault="004D46EE" w:rsidP="004D46EE">
      <w:pPr>
        <w:ind w:firstLine="709"/>
        <w:rPr>
          <w:rFonts w:ascii="Times New Roman" w:hAnsi="Times New Roman"/>
          <w:b/>
          <w:sz w:val="24"/>
          <w:szCs w:val="24"/>
        </w:rPr>
      </w:pPr>
      <w:r w:rsidRPr="000C4F0E">
        <w:rPr>
          <w:rFonts w:ascii="Times New Roman" w:hAnsi="Times New Roman"/>
          <w:b/>
          <w:sz w:val="24"/>
          <w:szCs w:val="24"/>
        </w:rPr>
        <w:lastRenderedPageBreak/>
        <w:t xml:space="preserve">2.2. Тематический план и содержание учебной дисциплины </w:t>
      </w:r>
    </w:p>
    <w:tbl>
      <w:tblPr>
        <w:tblW w:w="15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689"/>
        <w:gridCol w:w="7796"/>
        <w:gridCol w:w="2288"/>
        <w:gridCol w:w="2591"/>
      </w:tblGrid>
      <w:tr w:rsidR="004D46EE" w:rsidRPr="00774C8D" w14:paraId="678772E2" w14:textId="77777777" w:rsidTr="00DC1F73">
        <w:tc>
          <w:tcPr>
            <w:tcW w:w="2689" w:type="dxa"/>
            <w:shd w:val="clear" w:color="auto" w:fill="FFFFFF"/>
            <w:vAlign w:val="center"/>
          </w:tcPr>
          <w:p w14:paraId="07958A5E" w14:textId="77777777" w:rsidR="004D46EE" w:rsidRPr="00DC1F73" w:rsidRDefault="004D46EE" w:rsidP="00DC1F73">
            <w:pPr>
              <w:suppressAutoHyphens/>
              <w:spacing w:after="0" w:line="240" w:lineRule="auto"/>
              <w:ind w:left="57" w:right="57"/>
              <w:contextualSpacing/>
              <w:jc w:val="center"/>
              <w:rPr>
                <w:rFonts w:ascii="Times New Roman" w:hAnsi="Times New Roman"/>
                <w:b/>
                <w:bCs/>
              </w:rPr>
            </w:pPr>
            <w:r w:rsidRPr="00DC1F73">
              <w:rPr>
                <w:rFonts w:ascii="Times New Roman" w:hAnsi="Times New Roman"/>
                <w:b/>
                <w:bCs/>
              </w:rPr>
              <w:t>Наименование разделов и тем</w:t>
            </w:r>
          </w:p>
        </w:tc>
        <w:tc>
          <w:tcPr>
            <w:tcW w:w="7796" w:type="dxa"/>
            <w:shd w:val="clear" w:color="auto" w:fill="FFFFFF"/>
            <w:vAlign w:val="center"/>
          </w:tcPr>
          <w:p w14:paraId="0EE9EA94" w14:textId="77777777" w:rsidR="004D46EE" w:rsidRPr="00DC1F73" w:rsidRDefault="004D46EE" w:rsidP="00DC1F73">
            <w:pPr>
              <w:suppressAutoHyphens/>
              <w:spacing w:after="0" w:line="240" w:lineRule="auto"/>
              <w:ind w:left="57" w:right="57"/>
              <w:contextualSpacing/>
              <w:jc w:val="center"/>
              <w:rPr>
                <w:rFonts w:ascii="Times New Roman" w:hAnsi="Times New Roman"/>
                <w:b/>
                <w:bCs/>
              </w:rPr>
            </w:pPr>
            <w:r w:rsidRPr="00DC1F73">
              <w:rPr>
                <w:rFonts w:ascii="Times New Roman" w:hAnsi="Times New Roman"/>
                <w:b/>
                <w:bCs/>
              </w:rPr>
              <w:t>Содержание учебного материала и формы организации деятельности обучающихся</w:t>
            </w:r>
          </w:p>
        </w:tc>
        <w:tc>
          <w:tcPr>
            <w:tcW w:w="2288" w:type="dxa"/>
            <w:shd w:val="clear" w:color="auto" w:fill="FFFFFF"/>
            <w:vAlign w:val="center"/>
          </w:tcPr>
          <w:p w14:paraId="3ED8EC9C" w14:textId="77777777" w:rsidR="004D46EE" w:rsidRPr="00DC1F73" w:rsidRDefault="004D46EE" w:rsidP="00DC1F73">
            <w:pPr>
              <w:suppressAutoHyphens/>
              <w:spacing w:after="0" w:line="240" w:lineRule="auto"/>
              <w:ind w:left="57" w:right="57"/>
              <w:contextualSpacing/>
              <w:jc w:val="center"/>
              <w:rPr>
                <w:rFonts w:ascii="Times New Roman" w:hAnsi="Times New Roman"/>
                <w:b/>
                <w:bCs/>
              </w:rPr>
            </w:pPr>
            <w:r w:rsidRPr="00DC1F73">
              <w:rPr>
                <w:rFonts w:ascii="Times New Roman" w:hAnsi="Times New Roman"/>
                <w:b/>
                <w:bCs/>
              </w:rPr>
              <w:t>Объем, акад. ч / в том числе в форме практической подготовки, акад ч</w:t>
            </w:r>
          </w:p>
        </w:tc>
        <w:tc>
          <w:tcPr>
            <w:tcW w:w="2591" w:type="dxa"/>
            <w:shd w:val="clear" w:color="auto" w:fill="FFFFFF"/>
            <w:vAlign w:val="center"/>
          </w:tcPr>
          <w:p w14:paraId="22F9E308" w14:textId="1F374352" w:rsidR="004D46EE" w:rsidRPr="00DC1F73" w:rsidRDefault="004D46EE" w:rsidP="00DC1F73">
            <w:pPr>
              <w:suppressAutoHyphens/>
              <w:spacing w:after="0" w:line="240" w:lineRule="auto"/>
              <w:ind w:left="57" w:right="57"/>
              <w:contextualSpacing/>
              <w:jc w:val="center"/>
              <w:rPr>
                <w:rFonts w:ascii="Times New Roman" w:hAnsi="Times New Roman"/>
                <w:b/>
                <w:bCs/>
              </w:rPr>
            </w:pPr>
            <w:r w:rsidRPr="00DC1F73">
              <w:rPr>
                <w:rFonts w:ascii="Times New Roman" w:hAnsi="Times New Roman"/>
                <w:b/>
                <w:bCs/>
              </w:rPr>
              <w:t>Коды компетенций, формированию которых способствует элемент программы</w:t>
            </w:r>
          </w:p>
        </w:tc>
      </w:tr>
      <w:tr w:rsidR="004D46EE" w:rsidRPr="00774C8D" w14:paraId="238262E2" w14:textId="77777777" w:rsidTr="00DC1F73">
        <w:tc>
          <w:tcPr>
            <w:tcW w:w="2689" w:type="dxa"/>
            <w:tcBorders>
              <w:bottom w:val="single" w:sz="4" w:space="0" w:color="auto"/>
            </w:tcBorders>
            <w:shd w:val="clear" w:color="auto" w:fill="FFFFFF"/>
          </w:tcPr>
          <w:p w14:paraId="524F4528"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
                <w:bCs/>
              </w:rPr>
            </w:pPr>
            <w:r w:rsidRPr="00DC1F73">
              <w:rPr>
                <w:rFonts w:ascii="Times New Roman" w:hAnsi="Times New Roman"/>
                <w:b/>
                <w:bCs/>
              </w:rPr>
              <w:t>1</w:t>
            </w:r>
          </w:p>
        </w:tc>
        <w:tc>
          <w:tcPr>
            <w:tcW w:w="7796" w:type="dxa"/>
            <w:tcBorders>
              <w:bottom w:val="single" w:sz="4" w:space="0" w:color="auto"/>
            </w:tcBorders>
            <w:shd w:val="clear" w:color="auto" w:fill="FFFFFF"/>
          </w:tcPr>
          <w:p w14:paraId="461CEF70"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
                <w:bCs/>
              </w:rPr>
            </w:pPr>
            <w:r w:rsidRPr="00DC1F73">
              <w:rPr>
                <w:rFonts w:ascii="Times New Roman" w:hAnsi="Times New Roman"/>
                <w:b/>
                <w:bCs/>
              </w:rPr>
              <w:t>2</w:t>
            </w:r>
          </w:p>
        </w:tc>
        <w:tc>
          <w:tcPr>
            <w:tcW w:w="2288" w:type="dxa"/>
            <w:tcBorders>
              <w:bottom w:val="single" w:sz="4" w:space="0" w:color="auto"/>
            </w:tcBorders>
            <w:shd w:val="clear" w:color="auto" w:fill="FFFFFF"/>
          </w:tcPr>
          <w:p w14:paraId="5F1A88B5"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
                <w:bCs/>
              </w:rPr>
            </w:pPr>
            <w:r w:rsidRPr="00DC1F73">
              <w:rPr>
                <w:rFonts w:ascii="Times New Roman" w:hAnsi="Times New Roman"/>
                <w:b/>
                <w:bCs/>
              </w:rPr>
              <w:t>3</w:t>
            </w:r>
          </w:p>
        </w:tc>
        <w:tc>
          <w:tcPr>
            <w:tcW w:w="2591" w:type="dxa"/>
            <w:tcBorders>
              <w:bottom w:val="single" w:sz="4" w:space="0" w:color="auto"/>
            </w:tcBorders>
            <w:shd w:val="clear" w:color="auto" w:fill="FFFFFF"/>
          </w:tcPr>
          <w:p w14:paraId="17FB6C9C"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
                <w:bCs/>
              </w:rPr>
            </w:pPr>
            <w:r w:rsidRPr="00DC1F73">
              <w:rPr>
                <w:rFonts w:ascii="Times New Roman" w:hAnsi="Times New Roman"/>
                <w:b/>
                <w:bCs/>
              </w:rPr>
              <w:t>4</w:t>
            </w:r>
          </w:p>
        </w:tc>
      </w:tr>
      <w:tr w:rsidR="004D46EE" w:rsidRPr="00774C8D" w14:paraId="2CC959F9" w14:textId="77777777" w:rsidTr="00DC1F73">
        <w:tc>
          <w:tcPr>
            <w:tcW w:w="10485" w:type="dxa"/>
            <w:gridSpan w:val="2"/>
            <w:shd w:val="clear" w:color="auto" w:fill="FFFFFF"/>
          </w:tcPr>
          <w:p w14:paraId="5C183325"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r w:rsidRPr="00DC1F73">
              <w:rPr>
                <w:rFonts w:ascii="Times New Roman" w:hAnsi="Times New Roman"/>
                <w:b/>
                <w:bCs/>
              </w:rPr>
              <w:t>Раздел 1. Информационные процессы и информационные технологии в профессиональной деятельности. Технические средства информационных технологий</w:t>
            </w:r>
          </w:p>
        </w:tc>
        <w:tc>
          <w:tcPr>
            <w:tcW w:w="2288" w:type="dxa"/>
            <w:shd w:val="clear" w:color="auto" w:fill="FFFFFF"/>
          </w:tcPr>
          <w:p w14:paraId="276EF161" w14:textId="77777777" w:rsidR="004D46EE" w:rsidRPr="00DC1F73" w:rsidRDefault="00A64589"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
                <w:bCs/>
              </w:rPr>
            </w:pPr>
            <w:r w:rsidRPr="00DC1F73">
              <w:rPr>
                <w:rFonts w:ascii="Times New Roman" w:hAnsi="Times New Roman"/>
                <w:b/>
                <w:bCs/>
              </w:rPr>
              <w:t>4</w:t>
            </w:r>
          </w:p>
        </w:tc>
        <w:tc>
          <w:tcPr>
            <w:tcW w:w="2591" w:type="dxa"/>
            <w:shd w:val="clear" w:color="auto" w:fill="FFFFFF"/>
          </w:tcPr>
          <w:p w14:paraId="662ECF08"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6D1DB628" w14:textId="77777777" w:rsidTr="00DC1F73">
        <w:trPr>
          <w:trHeight w:val="309"/>
        </w:trPr>
        <w:tc>
          <w:tcPr>
            <w:tcW w:w="2689" w:type="dxa"/>
            <w:vMerge w:val="restart"/>
            <w:shd w:val="clear" w:color="auto" w:fill="FFFFFF"/>
          </w:tcPr>
          <w:p w14:paraId="438D66CB"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r w:rsidRPr="00DC1F73">
              <w:rPr>
                <w:rFonts w:ascii="Times New Roman" w:hAnsi="Times New Roman"/>
                <w:b/>
                <w:bCs/>
              </w:rPr>
              <w:t>Тема 1.1. Классификация информационных систем.</w:t>
            </w:r>
          </w:p>
        </w:tc>
        <w:tc>
          <w:tcPr>
            <w:tcW w:w="7796" w:type="dxa"/>
            <w:shd w:val="clear" w:color="auto" w:fill="FFFFFF"/>
          </w:tcPr>
          <w:p w14:paraId="22AD6293" w14:textId="77777777" w:rsidR="004D46EE" w:rsidRPr="00DC1F73" w:rsidRDefault="004D46EE" w:rsidP="00DC1F73">
            <w:pPr>
              <w:pStyle w:val="headtext"/>
              <w:spacing w:before="0" w:beforeAutospacing="0" w:after="0" w:afterAutospacing="0"/>
              <w:ind w:left="57" w:right="57"/>
              <w:contextualSpacing/>
              <w:rPr>
                <w:bCs/>
                <w:color w:val="000000"/>
                <w:sz w:val="22"/>
                <w:szCs w:val="22"/>
              </w:rPr>
            </w:pPr>
            <w:r w:rsidRPr="00DC1F73">
              <w:rPr>
                <w:b/>
                <w:bCs/>
                <w:sz w:val="22"/>
                <w:szCs w:val="22"/>
              </w:rPr>
              <w:t xml:space="preserve">Практические занятия </w:t>
            </w:r>
          </w:p>
        </w:tc>
        <w:tc>
          <w:tcPr>
            <w:tcW w:w="2288" w:type="dxa"/>
            <w:shd w:val="clear" w:color="auto" w:fill="FFFFFF"/>
          </w:tcPr>
          <w:p w14:paraId="70AB594C"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
                <w:bCs/>
              </w:rPr>
            </w:pPr>
            <w:r w:rsidRPr="00DC1F73">
              <w:rPr>
                <w:rFonts w:ascii="Times New Roman" w:hAnsi="Times New Roman"/>
                <w:b/>
                <w:bCs/>
              </w:rPr>
              <w:t>4</w:t>
            </w:r>
          </w:p>
        </w:tc>
        <w:tc>
          <w:tcPr>
            <w:tcW w:w="2591" w:type="dxa"/>
            <w:shd w:val="clear" w:color="auto" w:fill="FFFFFF"/>
          </w:tcPr>
          <w:p w14:paraId="788DA5C7"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0F9FD7E2" w14:textId="77777777" w:rsidTr="00DC1F73">
        <w:trPr>
          <w:trHeight w:val="1135"/>
        </w:trPr>
        <w:tc>
          <w:tcPr>
            <w:tcW w:w="2689" w:type="dxa"/>
            <w:vMerge/>
            <w:shd w:val="clear" w:color="auto" w:fill="FFFFFF"/>
          </w:tcPr>
          <w:p w14:paraId="27E207E8"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p>
        </w:tc>
        <w:tc>
          <w:tcPr>
            <w:tcW w:w="7796" w:type="dxa"/>
            <w:shd w:val="clear" w:color="auto" w:fill="FFFFFF"/>
          </w:tcPr>
          <w:p w14:paraId="25560E00" w14:textId="77777777" w:rsidR="004D46EE" w:rsidRPr="00DC1F73" w:rsidRDefault="004D46EE" w:rsidP="00DC1F73">
            <w:pPr>
              <w:pStyle w:val="headtext"/>
              <w:spacing w:before="0" w:beforeAutospacing="0" w:after="0" w:afterAutospacing="0"/>
              <w:ind w:left="57" w:right="57"/>
              <w:contextualSpacing/>
              <w:rPr>
                <w:bCs/>
                <w:color w:val="000000"/>
                <w:sz w:val="22"/>
                <w:szCs w:val="22"/>
              </w:rPr>
            </w:pPr>
            <w:r w:rsidRPr="00DC1F73">
              <w:rPr>
                <w:b/>
                <w:bCs/>
                <w:color w:val="000000"/>
                <w:sz w:val="22"/>
                <w:szCs w:val="22"/>
              </w:rPr>
              <w:t>1</w:t>
            </w:r>
            <w:r w:rsidRPr="00DC1F73">
              <w:rPr>
                <w:bCs/>
                <w:color w:val="000000"/>
                <w:sz w:val="22"/>
                <w:szCs w:val="22"/>
              </w:rPr>
              <w:t>.Понятие информационного процесса (создание, хранение, поиск, обработка и использование информации). Понятие информационной технологии (ИТ): определение, основные принципы и инструментарий. Этапы развития ИТ. Классификация информационных технологий.</w:t>
            </w:r>
          </w:p>
        </w:tc>
        <w:tc>
          <w:tcPr>
            <w:tcW w:w="2288" w:type="dxa"/>
            <w:shd w:val="clear" w:color="auto" w:fill="FFFFFF"/>
          </w:tcPr>
          <w:p w14:paraId="7163CABF"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shd w:val="clear" w:color="auto" w:fill="FFFFFF"/>
          </w:tcPr>
          <w:p w14:paraId="1C65FCCC" w14:textId="1321B34B"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ОК1, ОК2,</w:t>
            </w:r>
            <w:r w:rsidR="00DC1F73">
              <w:rPr>
                <w:rFonts w:ascii="Times New Roman" w:hAnsi="Times New Roman"/>
                <w:bCs/>
              </w:rPr>
              <w:t xml:space="preserve"> </w:t>
            </w:r>
            <w:r w:rsidRPr="00DC1F73">
              <w:rPr>
                <w:rFonts w:ascii="Times New Roman" w:hAnsi="Times New Roman"/>
                <w:bCs/>
              </w:rPr>
              <w:t>ОК3,</w:t>
            </w:r>
            <w:r w:rsidR="00DC1F73">
              <w:rPr>
                <w:rFonts w:ascii="Times New Roman" w:hAnsi="Times New Roman"/>
                <w:bCs/>
              </w:rPr>
              <w:t xml:space="preserve"> </w:t>
            </w:r>
            <w:r w:rsidRPr="00DC1F73">
              <w:rPr>
                <w:rFonts w:ascii="Times New Roman" w:hAnsi="Times New Roman"/>
                <w:bCs/>
              </w:rPr>
              <w:t>ОК4, ОК5,</w:t>
            </w:r>
            <w:r w:rsidR="00160107">
              <w:rPr>
                <w:rFonts w:ascii="Times New Roman" w:hAnsi="Times New Roman"/>
                <w:bCs/>
              </w:rPr>
              <w:t xml:space="preserve"> </w:t>
            </w:r>
            <w:r w:rsidRPr="00DC1F73">
              <w:rPr>
                <w:rFonts w:ascii="Times New Roman" w:hAnsi="Times New Roman"/>
                <w:bCs/>
              </w:rPr>
              <w:t>ПК1.1, ПК1.2., ПК1.3, ПК1.5.</w:t>
            </w:r>
          </w:p>
        </w:tc>
      </w:tr>
      <w:tr w:rsidR="004D46EE" w:rsidRPr="00774C8D" w14:paraId="5A629480" w14:textId="77777777" w:rsidTr="00DC1F73">
        <w:trPr>
          <w:trHeight w:val="1217"/>
        </w:trPr>
        <w:tc>
          <w:tcPr>
            <w:tcW w:w="2689" w:type="dxa"/>
            <w:shd w:val="clear" w:color="auto" w:fill="FFFFFF"/>
          </w:tcPr>
          <w:p w14:paraId="0229AE4E"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r w:rsidRPr="00DC1F73">
              <w:rPr>
                <w:rFonts w:ascii="Times New Roman" w:hAnsi="Times New Roman"/>
                <w:b/>
                <w:bCs/>
              </w:rPr>
              <w:t xml:space="preserve">Тема 1.2 Устройство ПК. Базовая комплектация </w:t>
            </w:r>
          </w:p>
          <w:p w14:paraId="14109877"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r w:rsidRPr="00DC1F73">
              <w:rPr>
                <w:rFonts w:ascii="Times New Roman" w:hAnsi="Times New Roman"/>
                <w:b/>
                <w:bCs/>
              </w:rPr>
              <w:t>Устройства вывода и ввода информации</w:t>
            </w:r>
          </w:p>
        </w:tc>
        <w:tc>
          <w:tcPr>
            <w:tcW w:w="7796" w:type="dxa"/>
            <w:shd w:val="clear" w:color="auto" w:fill="FFFFFF"/>
          </w:tcPr>
          <w:p w14:paraId="5BB5D490" w14:textId="77777777" w:rsidR="004D46EE" w:rsidRPr="00DC1F73" w:rsidRDefault="004D46EE" w:rsidP="00DC1F73">
            <w:pPr>
              <w:spacing w:after="0" w:line="240" w:lineRule="auto"/>
              <w:ind w:left="57" w:right="57"/>
              <w:contextualSpacing/>
              <w:rPr>
                <w:rFonts w:ascii="Times New Roman" w:hAnsi="Times New Roman"/>
                <w:b/>
              </w:rPr>
            </w:pPr>
            <w:r w:rsidRPr="00DC1F73">
              <w:rPr>
                <w:rFonts w:ascii="Times New Roman" w:hAnsi="Times New Roman"/>
                <w:b/>
                <w:bCs/>
              </w:rPr>
              <w:t>2.</w:t>
            </w:r>
            <w:r w:rsidRPr="00DC1F73">
              <w:rPr>
                <w:rFonts w:ascii="Times New Roman" w:hAnsi="Times New Roman"/>
                <w:bCs/>
              </w:rPr>
              <w:t>Состав и структура персональных ЭВМ и вычислительных систем. Телекоммуникации. Комплектации компьютерного рабочего места в соответствии с целями его использования для различных направлений деятельности на предприятии общественного питания</w:t>
            </w:r>
            <w:r w:rsidRPr="00DC1F73">
              <w:rPr>
                <w:rFonts w:ascii="Times New Roman" w:hAnsi="Times New Roman"/>
                <w:b/>
                <w:bCs/>
                <w:color w:val="FF0000"/>
              </w:rPr>
              <w:t xml:space="preserve">. </w:t>
            </w:r>
            <w:r w:rsidRPr="00DC1F73">
              <w:rPr>
                <w:rFonts w:ascii="Times New Roman" w:hAnsi="Times New Roman"/>
                <w:bCs/>
              </w:rPr>
              <w:t xml:space="preserve">Оргтехника. </w:t>
            </w:r>
            <w:r w:rsidRPr="00DC1F73">
              <w:rPr>
                <w:rFonts w:ascii="Times New Roman" w:hAnsi="Times New Roman"/>
                <w:color w:val="000000"/>
              </w:rPr>
              <w:t xml:space="preserve">Классификация устройств ввода, вывода. </w:t>
            </w:r>
          </w:p>
        </w:tc>
        <w:tc>
          <w:tcPr>
            <w:tcW w:w="2288" w:type="dxa"/>
            <w:shd w:val="clear" w:color="auto" w:fill="FFFFFF"/>
          </w:tcPr>
          <w:p w14:paraId="69A88628"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shd w:val="clear" w:color="auto" w:fill="FFFFFF"/>
          </w:tcPr>
          <w:p w14:paraId="012F9150" w14:textId="42F5AC2E"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ОК1, ОК2,</w:t>
            </w:r>
            <w:r w:rsidR="00DC1F73">
              <w:rPr>
                <w:rFonts w:ascii="Times New Roman" w:hAnsi="Times New Roman"/>
                <w:bCs/>
              </w:rPr>
              <w:t xml:space="preserve"> </w:t>
            </w:r>
            <w:r w:rsidRPr="00DC1F73">
              <w:rPr>
                <w:rFonts w:ascii="Times New Roman" w:hAnsi="Times New Roman"/>
                <w:bCs/>
              </w:rPr>
              <w:t>ОК3,</w:t>
            </w:r>
            <w:r w:rsidR="00DC1F73">
              <w:rPr>
                <w:rFonts w:ascii="Times New Roman" w:hAnsi="Times New Roman"/>
                <w:bCs/>
              </w:rPr>
              <w:t xml:space="preserve"> </w:t>
            </w:r>
            <w:r w:rsidRPr="00DC1F73">
              <w:rPr>
                <w:rFonts w:ascii="Times New Roman" w:hAnsi="Times New Roman"/>
                <w:bCs/>
              </w:rPr>
              <w:t>ОК4,</w:t>
            </w:r>
          </w:p>
          <w:p w14:paraId="18E6694E" w14:textId="15E717DF"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ПК1.1, ПК1.2., ПК1.3, ПК1.5.</w:t>
            </w:r>
            <w:r w:rsidR="00DC1F73">
              <w:rPr>
                <w:rFonts w:ascii="Times New Roman" w:hAnsi="Times New Roman"/>
                <w:bCs/>
              </w:rPr>
              <w:t xml:space="preserve"> </w:t>
            </w:r>
            <w:r w:rsidRPr="00DC1F73">
              <w:rPr>
                <w:rFonts w:ascii="Times New Roman" w:hAnsi="Times New Roman"/>
                <w:bCs/>
              </w:rPr>
              <w:t>ОК5</w:t>
            </w:r>
          </w:p>
        </w:tc>
      </w:tr>
      <w:tr w:rsidR="004D46EE" w:rsidRPr="00774C8D" w14:paraId="1EF3D041" w14:textId="77777777" w:rsidTr="00DC1F73">
        <w:trPr>
          <w:trHeight w:val="265"/>
        </w:trPr>
        <w:tc>
          <w:tcPr>
            <w:tcW w:w="10485" w:type="dxa"/>
            <w:gridSpan w:val="2"/>
            <w:shd w:val="clear" w:color="auto" w:fill="FFFFFF"/>
          </w:tcPr>
          <w:p w14:paraId="12E7DC90" w14:textId="2BFD8DF2"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rPr>
            </w:pPr>
            <w:r w:rsidRPr="00DC1F73">
              <w:rPr>
                <w:rStyle w:val="210pt5"/>
                <w:sz w:val="22"/>
                <w:szCs w:val="22"/>
              </w:rPr>
              <w:t>Раздел</w:t>
            </w:r>
            <w:r w:rsidR="00A64589" w:rsidRPr="00DC1F73">
              <w:rPr>
                <w:rStyle w:val="210pt5"/>
                <w:sz w:val="22"/>
                <w:szCs w:val="22"/>
              </w:rPr>
              <w:t xml:space="preserve"> </w:t>
            </w:r>
            <w:r w:rsidRPr="00DC1F73">
              <w:rPr>
                <w:rStyle w:val="210pt5"/>
                <w:sz w:val="22"/>
                <w:szCs w:val="22"/>
              </w:rPr>
              <w:t>2</w:t>
            </w:r>
            <w:r w:rsidRPr="00160107">
              <w:rPr>
                <w:rStyle w:val="210pt5"/>
                <w:b w:val="0"/>
                <w:bCs w:val="0"/>
                <w:sz w:val="22"/>
                <w:szCs w:val="22"/>
              </w:rPr>
              <w:t>.</w:t>
            </w:r>
            <w:r w:rsidRPr="00160107">
              <w:rPr>
                <w:rFonts w:ascii="Times New Roman" w:hAnsi="Times New Roman"/>
                <w:b/>
                <w:bCs/>
              </w:rPr>
              <w:t xml:space="preserve"> Базовые системные программные продукты и пакеты прикладных программ в области профессиональной деятельности информационных технологий</w:t>
            </w:r>
          </w:p>
        </w:tc>
        <w:tc>
          <w:tcPr>
            <w:tcW w:w="2288" w:type="dxa"/>
            <w:shd w:val="clear" w:color="auto" w:fill="FFFFFF"/>
            <w:vAlign w:val="center"/>
          </w:tcPr>
          <w:p w14:paraId="64054B3D" w14:textId="0CAE1EB6" w:rsidR="004D46EE" w:rsidRPr="00DC1F73" w:rsidRDefault="00160107"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
                <w:bCs/>
                <w:color w:val="FF0000"/>
              </w:rPr>
            </w:pPr>
            <w:r w:rsidRPr="00160107">
              <w:rPr>
                <w:rFonts w:ascii="Times New Roman" w:hAnsi="Times New Roman"/>
                <w:b/>
                <w:bCs/>
              </w:rPr>
              <w:t>62</w:t>
            </w:r>
          </w:p>
        </w:tc>
        <w:tc>
          <w:tcPr>
            <w:tcW w:w="2591" w:type="dxa"/>
            <w:shd w:val="clear" w:color="auto" w:fill="FFFFFF"/>
          </w:tcPr>
          <w:p w14:paraId="3A245594"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2E832FE9" w14:textId="77777777" w:rsidTr="00DC1F73">
        <w:trPr>
          <w:trHeight w:val="323"/>
        </w:trPr>
        <w:tc>
          <w:tcPr>
            <w:tcW w:w="2689" w:type="dxa"/>
            <w:vMerge w:val="restart"/>
            <w:shd w:val="clear" w:color="auto" w:fill="FFFFFF"/>
          </w:tcPr>
          <w:p w14:paraId="0A891E04"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r w:rsidRPr="00DC1F73">
              <w:rPr>
                <w:rFonts w:ascii="Times New Roman" w:hAnsi="Times New Roman"/>
                <w:b/>
                <w:bCs/>
              </w:rPr>
              <w:t xml:space="preserve">Тема 2.1 Системное программное обеспечение. </w:t>
            </w:r>
          </w:p>
        </w:tc>
        <w:tc>
          <w:tcPr>
            <w:tcW w:w="7796" w:type="dxa"/>
            <w:shd w:val="clear" w:color="auto" w:fill="FFFFFF"/>
          </w:tcPr>
          <w:p w14:paraId="49512F1B"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
                <w:bCs/>
              </w:rPr>
              <w:t>Практические занятия</w:t>
            </w:r>
          </w:p>
        </w:tc>
        <w:tc>
          <w:tcPr>
            <w:tcW w:w="2288" w:type="dxa"/>
            <w:shd w:val="clear" w:color="auto" w:fill="FFFFFF"/>
          </w:tcPr>
          <w:p w14:paraId="4A890CBA"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
                <w:bCs/>
              </w:rPr>
            </w:pPr>
            <w:r w:rsidRPr="00DC1F73">
              <w:rPr>
                <w:rFonts w:ascii="Times New Roman" w:hAnsi="Times New Roman"/>
                <w:b/>
                <w:bCs/>
              </w:rPr>
              <w:t>4</w:t>
            </w:r>
          </w:p>
        </w:tc>
        <w:tc>
          <w:tcPr>
            <w:tcW w:w="2591" w:type="dxa"/>
            <w:shd w:val="clear" w:color="auto" w:fill="FFFFFF"/>
          </w:tcPr>
          <w:p w14:paraId="06BA2752"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5E8480BC" w14:textId="77777777" w:rsidTr="00DC1F73">
        <w:trPr>
          <w:trHeight w:val="405"/>
        </w:trPr>
        <w:tc>
          <w:tcPr>
            <w:tcW w:w="2689" w:type="dxa"/>
            <w:vMerge/>
            <w:shd w:val="clear" w:color="auto" w:fill="FFFFFF"/>
          </w:tcPr>
          <w:p w14:paraId="79D1BD2E"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p>
        </w:tc>
        <w:tc>
          <w:tcPr>
            <w:tcW w:w="7796" w:type="dxa"/>
            <w:shd w:val="clear" w:color="auto" w:fill="FFFFFF"/>
          </w:tcPr>
          <w:p w14:paraId="7E538F1C"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
                <w:bCs/>
              </w:rPr>
              <w:t>3.</w:t>
            </w:r>
            <w:r w:rsidRPr="00DC1F73">
              <w:rPr>
                <w:rFonts w:ascii="Times New Roman" w:hAnsi="Times New Roman"/>
                <w:bCs/>
              </w:rPr>
              <w:t>Системное и прикладное программное обеспечение.</w:t>
            </w:r>
          </w:p>
          <w:p w14:paraId="66A619AF"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Cs/>
              </w:rPr>
              <w:t xml:space="preserve">Операционные системы. Назначение и общие характеристики. Обзор операционных систем. Драйверы, утилиты, их назначение. Характеристика основных прикладных программ. Пакет </w:t>
            </w:r>
            <w:r w:rsidRPr="00DC1F73">
              <w:rPr>
                <w:rFonts w:ascii="Times New Roman" w:hAnsi="Times New Roman"/>
                <w:bCs/>
                <w:lang w:val="en-US"/>
              </w:rPr>
              <w:t>MS</w:t>
            </w:r>
            <w:r w:rsidRPr="00DC1F73">
              <w:rPr>
                <w:rFonts w:ascii="Times New Roman" w:hAnsi="Times New Roman"/>
                <w:bCs/>
              </w:rPr>
              <w:t xml:space="preserve"> </w:t>
            </w:r>
            <w:r w:rsidRPr="00DC1F73">
              <w:rPr>
                <w:rFonts w:ascii="Times New Roman" w:hAnsi="Times New Roman"/>
                <w:bCs/>
                <w:lang w:val="en-US"/>
              </w:rPr>
              <w:t>Office</w:t>
            </w:r>
            <w:r w:rsidRPr="00DC1F73">
              <w:rPr>
                <w:rFonts w:ascii="Times New Roman" w:hAnsi="Times New Roman"/>
                <w:bCs/>
              </w:rPr>
              <w:t>. Способы инсталляции и деинсталляции программ.</w:t>
            </w:r>
          </w:p>
        </w:tc>
        <w:tc>
          <w:tcPr>
            <w:tcW w:w="2288" w:type="dxa"/>
            <w:shd w:val="clear" w:color="auto" w:fill="FFFFFF"/>
          </w:tcPr>
          <w:p w14:paraId="0D3439CD"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shd w:val="clear" w:color="auto" w:fill="FFFFFF"/>
          </w:tcPr>
          <w:p w14:paraId="279A1E2E" w14:textId="3CF7815D"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ОК1, ОК2,</w:t>
            </w:r>
            <w:r w:rsidR="00DC1F73">
              <w:rPr>
                <w:rFonts w:ascii="Times New Roman" w:hAnsi="Times New Roman"/>
                <w:bCs/>
              </w:rPr>
              <w:t xml:space="preserve"> </w:t>
            </w:r>
            <w:r w:rsidRPr="00DC1F73">
              <w:rPr>
                <w:rFonts w:ascii="Times New Roman" w:hAnsi="Times New Roman"/>
                <w:bCs/>
              </w:rPr>
              <w:t>ОК3,</w:t>
            </w:r>
            <w:r w:rsidR="00DC1F73">
              <w:rPr>
                <w:rFonts w:ascii="Times New Roman" w:hAnsi="Times New Roman"/>
                <w:bCs/>
              </w:rPr>
              <w:t xml:space="preserve"> </w:t>
            </w:r>
            <w:r w:rsidRPr="00DC1F73">
              <w:rPr>
                <w:rFonts w:ascii="Times New Roman" w:hAnsi="Times New Roman"/>
                <w:bCs/>
              </w:rPr>
              <w:t>ОК4, ОК5, ПК 1.3, ПК 1.5, ПК2.1</w:t>
            </w:r>
          </w:p>
        </w:tc>
      </w:tr>
      <w:tr w:rsidR="004D46EE" w:rsidRPr="00774C8D" w14:paraId="3CE4EA43" w14:textId="77777777" w:rsidTr="00DC1F73">
        <w:trPr>
          <w:trHeight w:val="405"/>
        </w:trPr>
        <w:tc>
          <w:tcPr>
            <w:tcW w:w="2689" w:type="dxa"/>
            <w:vMerge/>
            <w:shd w:val="clear" w:color="auto" w:fill="FFFFFF"/>
          </w:tcPr>
          <w:p w14:paraId="1C4B84B7"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p>
        </w:tc>
        <w:tc>
          <w:tcPr>
            <w:tcW w:w="7796" w:type="dxa"/>
            <w:shd w:val="clear" w:color="auto" w:fill="FFFFFF"/>
          </w:tcPr>
          <w:p w14:paraId="182F20D9"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r w:rsidRPr="00DC1F73">
              <w:rPr>
                <w:rFonts w:ascii="Times New Roman" w:hAnsi="Times New Roman"/>
                <w:b/>
                <w:bCs/>
              </w:rPr>
              <w:t>4.</w:t>
            </w:r>
            <w:r w:rsidRPr="00DC1F73">
              <w:rPr>
                <w:rFonts w:ascii="Times New Roman" w:hAnsi="Times New Roman"/>
                <w:bCs/>
              </w:rPr>
              <w:t xml:space="preserve">Основные приемы работы в операционной системе </w:t>
            </w:r>
            <w:r w:rsidRPr="00DC1F73">
              <w:rPr>
                <w:rFonts w:ascii="Times New Roman" w:hAnsi="Times New Roman"/>
                <w:bCs/>
                <w:lang w:val="en-US"/>
              </w:rPr>
              <w:t>Windows</w:t>
            </w:r>
            <w:r w:rsidRPr="00DC1F73">
              <w:rPr>
                <w:rFonts w:ascii="Times New Roman" w:hAnsi="Times New Roman"/>
                <w:bCs/>
              </w:rPr>
              <w:t>. Организация личного информационного пространства</w:t>
            </w:r>
            <w:r w:rsidR="00A64589" w:rsidRPr="00DC1F73">
              <w:rPr>
                <w:rFonts w:ascii="Times New Roman" w:hAnsi="Times New Roman"/>
                <w:bCs/>
              </w:rPr>
              <w:t>.</w:t>
            </w:r>
          </w:p>
        </w:tc>
        <w:tc>
          <w:tcPr>
            <w:tcW w:w="2288" w:type="dxa"/>
            <w:shd w:val="clear" w:color="auto" w:fill="FFFFFF"/>
          </w:tcPr>
          <w:p w14:paraId="630BD96E"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shd w:val="clear" w:color="auto" w:fill="FFFFFF"/>
          </w:tcPr>
          <w:p w14:paraId="58A13E6E"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56146EBB" w14:textId="77777777" w:rsidTr="00DC1F73">
        <w:tc>
          <w:tcPr>
            <w:tcW w:w="2689" w:type="dxa"/>
            <w:vMerge w:val="restart"/>
            <w:shd w:val="clear" w:color="auto" w:fill="FFFFFF"/>
          </w:tcPr>
          <w:p w14:paraId="34FBE030"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color w:val="000000"/>
              </w:rPr>
            </w:pPr>
            <w:r w:rsidRPr="00DC1F73">
              <w:rPr>
                <w:rFonts w:ascii="Times New Roman" w:hAnsi="Times New Roman"/>
                <w:b/>
                <w:bCs/>
                <w:color w:val="000000"/>
              </w:rPr>
              <w:t>Тема 2.2. Текстовые редакторы. Технология создания и обработки информации.</w:t>
            </w:r>
          </w:p>
        </w:tc>
        <w:tc>
          <w:tcPr>
            <w:tcW w:w="7796" w:type="dxa"/>
            <w:shd w:val="clear" w:color="auto" w:fill="FFFFFF"/>
          </w:tcPr>
          <w:p w14:paraId="3DD44EBB" w14:textId="77777777" w:rsidR="004D46EE" w:rsidRPr="00DC1F73" w:rsidRDefault="004D46EE" w:rsidP="00DC1F73">
            <w:pPr>
              <w:spacing w:after="0" w:line="240" w:lineRule="auto"/>
              <w:ind w:left="57" w:right="57"/>
              <w:contextualSpacing/>
              <w:rPr>
                <w:rFonts w:ascii="Times New Roman" w:hAnsi="Times New Roman"/>
                <w:b/>
                <w:color w:val="000000"/>
              </w:rPr>
            </w:pPr>
            <w:r w:rsidRPr="00DC1F73">
              <w:rPr>
                <w:rFonts w:ascii="Times New Roman" w:hAnsi="Times New Roman"/>
                <w:b/>
                <w:bCs/>
              </w:rPr>
              <w:t>Практические занятия</w:t>
            </w:r>
          </w:p>
        </w:tc>
        <w:tc>
          <w:tcPr>
            <w:tcW w:w="2288" w:type="dxa"/>
            <w:shd w:val="clear" w:color="auto" w:fill="FFFFFF"/>
          </w:tcPr>
          <w:p w14:paraId="14DD25BE"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
                <w:bCs/>
              </w:rPr>
            </w:pPr>
            <w:r w:rsidRPr="00DC1F73">
              <w:rPr>
                <w:rFonts w:ascii="Times New Roman" w:hAnsi="Times New Roman"/>
                <w:b/>
                <w:bCs/>
              </w:rPr>
              <w:t>20</w:t>
            </w:r>
          </w:p>
        </w:tc>
        <w:tc>
          <w:tcPr>
            <w:tcW w:w="2591" w:type="dxa"/>
            <w:shd w:val="clear" w:color="auto" w:fill="FFFFFF"/>
          </w:tcPr>
          <w:p w14:paraId="02FD9A48"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22175181" w14:textId="77777777" w:rsidTr="00DC1F73">
        <w:tc>
          <w:tcPr>
            <w:tcW w:w="2689" w:type="dxa"/>
            <w:vMerge/>
            <w:shd w:val="clear" w:color="auto" w:fill="FFFFFF"/>
          </w:tcPr>
          <w:p w14:paraId="68E8ED13"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p>
        </w:tc>
        <w:tc>
          <w:tcPr>
            <w:tcW w:w="7796" w:type="dxa"/>
            <w:shd w:val="clear" w:color="auto" w:fill="FFFFFF"/>
          </w:tcPr>
          <w:p w14:paraId="4ADBED62" w14:textId="77777777" w:rsidR="004D46EE" w:rsidRPr="00DC1F73" w:rsidRDefault="004D46EE" w:rsidP="00DC1F73">
            <w:pPr>
              <w:spacing w:after="0" w:line="240" w:lineRule="auto"/>
              <w:ind w:left="57" w:right="57"/>
              <w:contextualSpacing/>
              <w:rPr>
                <w:rFonts w:ascii="Times New Roman" w:hAnsi="Times New Roman"/>
                <w:color w:val="000000"/>
              </w:rPr>
            </w:pPr>
            <w:r w:rsidRPr="00DC1F73">
              <w:rPr>
                <w:rFonts w:ascii="Times New Roman" w:hAnsi="Times New Roman"/>
                <w:b/>
                <w:color w:val="000000"/>
              </w:rPr>
              <w:t>5.</w:t>
            </w:r>
            <w:r w:rsidRPr="00DC1F73">
              <w:rPr>
                <w:rFonts w:ascii="Times New Roman" w:hAnsi="Times New Roman"/>
                <w:color w:val="000000"/>
              </w:rPr>
              <w:t xml:space="preserve">Текстовые редакторы как один из пакетов прикладного программного обеспечения, общие сведения о редактировании текстов. Использование текстового редактора для создания и обработки документов </w:t>
            </w:r>
            <w:r w:rsidRPr="00DC1F73">
              <w:rPr>
                <w:rFonts w:ascii="Times New Roman" w:hAnsi="Times New Roman"/>
                <w:bCs/>
              </w:rPr>
              <w:t>Прикладное программное обеспечение для различных направлений профессиональной деятельности.</w:t>
            </w:r>
          </w:p>
        </w:tc>
        <w:tc>
          <w:tcPr>
            <w:tcW w:w="2288" w:type="dxa"/>
            <w:shd w:val="clear" w:color="auto" w:fill="FFFFFF"/>
          </w:tcPr>
          <w:p w14:paraId="722EAFA0"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val="restart"/>
            <w:shd w:val="clear" w:color="auto" w:fill="FFFFFF"/>
          </w:tcPr>
          <w:p w14:paraId="041483F7" w14:textId="68FF325C"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ОК1, ОК2,</w:t>
            </w:r>
            <w:r w:rsidR="00DC1F73">
              <w:rPr>
                <w:rFonts w:ascii="Times New Roman" w:hAnsi="Times New Roman"/>
                <w:bCs/>
              </w:rPr>
              <w:t xml:space="preserve"> </w:t>
            </w:r>
            <w:r w:rsidRPr="00DC1F73">
              <w:rPr>
                <w:rFonts w:ascii="Times New Roman" w:hAnsi="Times New Roman"/>
                <w:bCs/>
              </w:rPr>
              <w:t>ОК3,</w:t>
            </w:r>
            <w:r w:rsidR="00DC1F73">
              <w:rPr>
                <w:rFonts w:ascii="Times New Roman" w:hAnsi="Times New Roman"/>
                <w:bCs/>
              </w:rPr>
              <w:t xml:space="preserve"> </w:t>
            </w:r>
            <w:r w:rsidRPr="00DC1F73">
              <w:rPr>
                <w:rFonts w:ascii="Times New Roman" w:hAnsi="Times New Roman"/>
                <w:bCs/>
              </w:rPr>
              <w:t>ОК4, ОК5,</w:t>
            </w:r>
            <w:r w:rsidRPr="00DC1F73">
              <w:rPr>
                <w:rFonts w:ascii="Times New Roman" w:hAnsi="Times New Roman"/>
              </w:rPr>
              <w:t xml:space="preserve"> </w:t>
            </w:r>
            <w:r w:rsidRPr="00DC1F73">
              <w:rPr>
                <w:rFonts w:ascii="Times New Roman" w:hAnsi="Times New Roman"/>
                <w:bCs/>
              </w:rPr>
              <w:t>ПК1.1, ПК1.2.</w:t>
            </w:r>
            <w:r w:rsidR="00A64589" w:rsidRPr="00DC1F73">
              <w:rPr>
                <w:rFonts w:ascii="Times New Roman" w:hAnsi="Times New Roman"/>
                <w:bCs/>
              </w:rPr>
              <w:t>, ПК 1.3, ПК 1.5, ПК2.1</w:t>
            </w:r>
          </w:p>
        </w:tc>
      </w:tr>
      <w:tr w:rsidR="004D46EE" w:rsidRPr="00774C8D" w14:paraId="073E31D9" w14:textId="77777777" w:rsidTr="00DC1F73">
        <w:trPr>
          <w:trHeight w:val="480"/>
        </w:trPr>
        <w:tc>
          <w:tcPr>
            <w:tcW w:w="2689" w:type="dxa"/>
            <w:vMerge/>
            <w:tcBorders>
              <w:bottom w:val="single" w:sz="4" w:space="0" w:color="auto"/>
            </w:tcBorders>
            <w:shd w:val="clear" w:color="auto" w:fill="FFFFFF"/>
          </w:tcPr>
          <w:p w14:paraId="739E933C"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Style w:val="210pt5"/>
                <w:sz w:val="22"/>
                <w:szCs w:val="22"/>
              </w:rPr>
            </w:pPr>
          </w:p>
        </w:tc>
        <w:tc>
          <w:tcPr>
            <w:tcW w:w="7796" w:type="dxa"/>
            <w:tcBorders>
              <w:bottom w:val="single" w:sz="4" w:space="0" w:color="auto"/>
            </w:tcBorders>
            <w:shd w:val="clear" w:color="auto" w:fill="FFFFFF"/>
          </w:tcPr>
          <w:p w14:paraId="258348AE"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r w:rsidRPr="00DC1F73">
              <w:rPr>
                <w:rFonts w:ascii="Times New Roman" w:hAnsi="Times New Roman"/>
                <w:b/>
                <w:bCs/>
              </w:rPr>
              <w:t>6.</w:t>
            </w:r>
            <w:r w:rsidRPr="00DC1F73">
              <w:rPr>
                <w:rFonts w:ascii="Times New Roman" w:hAnsi="Times New Roman"/>
                <w:bCs/>
              </w:rPr>
              <w:t>Оформление страниц документов, формирование оглавлений. Расстановка колонтитулов, нумерация страниц, буквица</w:t>
            </w:r>
          </w:p>
        </w:tc>
        <w:tc>
          <w:tcPr>
            <w:tcW w:w="2288" w:type="dxa"/>
            <w:tcBorders>
              <w:bottom w:val="single" w:sz="4" w:space="0" w:color="auto"/>
            </w:tcBorders>
            <w:shd w:val="clear" w:color="auto" w:fill="FFFFFF"/>
          </w:tcPr>
          <w:p w14:paraId="3887F3A2"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
                <w:bCs/>
              </w:rPr>
            </w:pPr>
            <w:r w:rsidRPr="00DC1F73">
              <w:rPr>
                <w:rFonts w:ascii="Times New Roman" w:hAnsi="Times New Roman"/>
                <w:bCs/>
              </w:rPr>
              <w:t>2</w:t>
            </w:r>
          </w:p>
        </w:tc>
        <w:tc>
          <w:tcPr>
            <w:tcW w:w="2591" w:type="dxa"/>
            <w:vMerge/>
            <w:shd w:val="clear" w:color="auto" w:fill="FFFFFF"/>
          </w:tcPr>
          <w:p w14:paraId="529A5F13"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401010A9" w14:textId="77777777" w:rsidTr="00160107">
        <w:trPr>
          <w:trHeight w:val="328"/>
        </w:trPr>
        <w:tc>
          <w:tcPr>
            <w:tcW w:w="2689" w:type="dxa"/>
            <w:vMerge/>
            <w:shd w:val="clear" w:color="auto" w:fill="FFFFFF"/>
          </w:tcPr>
          <w:p w14:paraId="780B126B"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Style w:val="210pt5"/>
                <w:sz w:val="22"/>
                <w:szCs w:val="22"/>
              </w:rPr>
            </w:pPr>
          </w:p>
        </w:tc>
        <w:tc>
          <w:tcPr>
            <w:tcW w:w="7796" w:type="dxa"/>
            <w:shd w:val="clear" w:color="auto" w:fill="FFFFFF"/>
          </w:tcPr>
          <w:p w14:paraId="5BCE82BD"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
                <w:bCs/>
              </w:rPr>
              <w:t>7.</w:t>
            </w:r>
            <w:r w:rsidRPr="00DC1F73">
              <w:rPr>
                <w:rFonts w:ascii="Times New Roman" w:hAnsi="Times New Roman"/>
                <w:bCs/>
              </w:rPr>
              <w:t xml:space="preserve">Форматирование документа. Работа в тактовом процессоре </w:t>
            </w:r>
            <w:r w:rsidRPr="00DC1F73">
              <w:rPr>
                <w:rFonts w:ascii="Times New Roman" w:hAnsi="Times New Roman"/>
                <w:bCs/>
                <w:lang w:val="en-US"/>
              </w:rPr>
              <w:t>MS</w:t>
            </w:r>
            <w:r w:rsidRPr="00DC1F73">
              <w:rPr>
                <w:rFonts w:ascii="Times New Roman" w:hAnsi="Times New Roman"/>
                <w:bCs/>
              </w:rPr>
              <w:t xml:space="preserve"> </w:t>
            </w:r>
            <w:r w:rsidRPr="00DC1F73">
              <w:rPr>
                <w:rFonts w:ascii="Times New Roman" w:hAnsi="Times New Roman"/>
                <w:bCs/>
                <w:lang w:val="en-US"/>
              </w:rPr>
              <w:t>Word</w:t>
            </w:r>
            <w:r w:rsidRPr="00DC1F73">
              <w:rPr>
                <w:rFonts w:ascii="Times New Roman" w:hAnsi="Times New Roman"/>
                <w:bCs/>
              </w:rPr>
              <w:t xml:space="preserve">. Операции с фрагментами теста. </w:t>
            </w:r>
            <w:r w:rsidRPr="00DC1F73">
              <w:rPr>
                <w:rFonts w:ascii="Times New Roman" w:hAnsi="Times New Roman"/>
                <w:color w:val="000000"/>
              </w:rPr>
              <w:t>Основы конвертирования текстовых файлов.</w:t>
            </w:r>
          </w:p>
        </w:tc>
        <w:tc>
          <w:tcPr>
            <w:tcW w:w="2288" w:type="dxa"/>
            <w:shd w:val="clear" w:color="auto" w:fill="FFFFFF"/>
          </w:tcPr>
          <w:p w14:paraId="1C7A6DD8"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shd w:val="clear" w:color="auto" w:fill="FFFFFF"/>
          </w:tcPr>
          <w:p w14:paraId="1FD4C180"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719C485E" w14:textId="77777777" w:rsidTr="00DC1F73">
        <w:trPr>
          <w:trHeight w:val="555"/>
        </w:trPr>
        <w:tc>
          <w:tcPr>
            <w:tcW w:w="2689" w:type="dxa"/>
            <w:vMerge/>
            <w:shd w:val="clear" w:color="auto" w:fill="FFFFFF"/>
          </w:tcPr>
          <w:p w14:paraId="435BEFF9"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Style w:val="210pt5"/>
                <w:sz w:val="22"/>
                <w:szCs w:val="22"/>
              </w:rPr>
            </w:pPr>
          </w:p>
        </w:tc>
        <w:tc>
          <w:tcPr>
            <w:tcW w:w="7796" w:type="dxa"/>
            <w:shd w:val="clear" w:color="auto" w:fill="FFFFFF"/>
          </w:tcPr>
          <w:p w14:paraId="3911EF5C"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
                <w:bCs/>
              </w:rPr>
              <w:t>8.</w:t>
            </w:r>
            <w:r w:rsidRPr="00DC1F73">
              <w:rPr>
                <w:rFonts w:ascii="Times New Roman" w:hAnsi="Times New Roman"/>
                <w:bCs/>
              </w:rPr>
              <w:t xml:space="preserve">Выполнение документа </w:t>
            </w:r>
            <w:r w:rsidRPr="00DC1F73">
              <w:rPr>
                <w:rFonts w:ascii="Times New Roman" w:hAnsi="Times New Roman"/>
                <w:bCs/>
                <w:lang w:val="en-US"/>
              </w:rPr>
              <w:t>MS</w:t>
            </w:r>
            <w:r w:rsidRPr="00DC1F73">
              <w:rPr>
                <w:rFonts w:ascii="Times New Roman" w:hAnsi="Times New Roman"/>
                <w:bCs/>
              </w:rPr>
              <w:t xml:space="preserve"> </w:t>
            </w:r>
            <w:r w:rsidRPr="00DC1F73">
              <w:rPr>
                <w:rFonts w:ascii="Times New Roman" w:hAnsi="Times New Roman"/>
                <w:bCs/>
                <w:lang w:val="en-US"/>
              </w:rPr>
              <w:t>Word</w:t>
            </w:r>
            <w:r w:rsidRPr="00DC1F73">
              <w:rPr>
                <w:rFonts w:ascii="Times New Roman" w:hAnsi="Times New Roman"/>
                <w:bCs/>
              </w:rPr>
              <w:t xml:space="preserve"> с использованием механизма надписей и вставки формул. </w:t>
            </w:r>
          </w:p>
        </w:tc>
        <w:tc>
          <w:tcPr>
            <w:tcW w:w="2288" w:type="dxa"/>
            <w:shd w:val="clear" w:color="auto" w:fill="FFFFFF"/>
          </w:tcPr>
          <w:p w14:paraId="00187657"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shd w:val="clear" w:color="auto" w:fill="FFFFFF"/>
          </w:tcPr>
          <w:p w14:paraId="458099E2"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49A5A842" w14:textId="77777777" w:rsidTr="00DC1F73">
        <w:tc>
          <w:tcPr>
            <w:tcW w:w="2689" w:type="dxa"/>
            <w:vMerge/>
            <w:shd w:val="clear" w:color="auto" w:fill="FFFFFF"/>
          </w:tcPr>
          <w:p w14:paraId="139140C0"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Style w:val="210pt5"/>
                <w:sz w:val="22"/>
                <w:szCs w:val="22"/>
              </w:rPr>
            </w:pPr>
          </w:p>
        </w:tc>
        <w:tc>
          <w:tcPr>
            <w:tcW w:w="7796" w:type="dxa"/>
            <w:shd w:val="clear" w:color="auto" w:fill="FFFFFF"/>
          </w:tcPr>
          <w:p w14:paraId="466DD04E"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
                <w:bCs/>
              </w:rPr>
              <w:t>9.</w:t>
            </w:r>
            <w:r w:rsidRPr="00DC1F73">
              <w:rPr>
                <w:rFonts w:ascii="Times New Roman" w:hAnsi="Times New Roman"/>
                <w:bCs/>
              </w:rPr>
              <w:t xml:space="preserve">Работа с таблицами и рисунками в тексте. Выполнение документа по шаблону </w:t>
            </w:r>
            <w:r w:rsidRPr="00DC1F73">
              <w:rPr>
                <w:rFonts w:ascii="Times New Roman" w:hAnsi="Times New Roman"/>
                <w:bCs/>
                <w:lang w:val="en-US"/>
              </w:rPr>
              <w:t>MS</w:t>
            </w:r>
            <w:r w:rsidRPr="00DC1F73">
              <w:rPr>
                <w:rFonts w:ascii="Times New Roman" w:hAnsi="Times New Roman"/>
                <w:bCs/>
              </w:rPr>
              <w:t xml:space="preserve"> </w:t>
            </w:r>
            <w:r w:rsidRPr="00DC1F73">
              <w:rPr>
                <w:rFonts w:ascii="Times New Roman" w:hAnsi="Times New Roman"/>
                <w:bCs/>
                <w:lang w:val="en-US"/>
              </w:rPr>
              <w:t>Word</w:t>
            </w:r>
            <w:r w:rsidRPr="00DC1F73">
              <w:rPr>
                <w:rFonts w:ascii="Times New Roman" w:hAnsi="Times New Roman"/>
                <w:bCs/>
              </w:rPr>
              <w:t xml:space="preserve"> с использованием вставки таблиц (план-рацион питания телят)</w:t>
            </w:r>
            <w:r w:rsidR="00A64589" w:rsidRPr="00DC1F73">
              <w:rPr>
                <w:rFonts w:ascii="Times New Roman" w:hAnsi="Times New Roman"/>
                <w:bCs/>
              </w:rPr>
              <w:t>.</w:t>
            </w:r>
            <w:r w:rsidRPr="00DC1F73">
              <w:rPr>
                <w:rFonts w:ascii="Times New Roman" w:hAnsi="Times New Roman"/>
                <w:bCs/>
              </w:rPr>
              <w:t xml:space="preserve"> </w:t>
            </w:r>
          </w:p>
        </w:tc>
        <w:tc>
          <w:tcPr>
            <w:tcW w:w="2288" w:type="dxa"/>
            <w:shd w:val="clear" w:color="auto" w:fill="FFFFFF"/>
          </w:tcPr>
          <w:p w14:paraId="7DDD0FE8"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val="restart"/>
            <w:shd w:val="clear" w:color="auto" w:fill="FFFFFF"/>
            <w:vAlign w:val="center"/>
          </w:tcPr>
          <w:p w14:paraId="24B833BD" w14:textId="12C16705"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ОК1, ОК2,</w:t>
            </w:r>
            <w:r w:rsidR="00DC1F73">
              <w:rPr>
                <w:rFonts w:ascii="Times New Roman" w:hAnsi="Times New Roman"/>
                <w:bCs/>
              </w:rPr>
              <w:t xml:space="preserve"> </w:t>
            </w:r>
            <w:r w:rsidRPr="00DC1F73">
              <w:rPr>
                <w:rFonts w:ascii="Times New Roman" w:hAnsi="Times New Roman"/>
                <w:bCs/>
              </w:rPr>
              <w:t>ОК3,</w:t>
            </w:r>
            <w:r w:rsidR="00DC1F73">
              <w:rPr>
                <w:rFonts w:ascii="Times New Roman" w:hAnsi="Times New Roman"/>
                <w:bCs/>
              </w:rPr>
              <w:t xml:space="preserve"> </w:t>
            </w:r>
            <w:r w:rsidRPr="00DC1F73">
              <w:rPr>
                <w:rFonts w:ascii="Times New Roman" w:hAnsi="Times New Roman"/>
                <w:bCs/>
              </w:rPr>
              <w:t>ОК4, ОК5,</w:t>
            </w:r>
            <w:r w:rsidRPr="00DC1F73">
              <w:rPr>
                <w:rFonts w:ascii="Times New Roman" w:hAnsi="Times New Roman"/>
              </w:rPr>
              <w:t xml:space="preserve"> </w:t>
            </w:r>
            <w:r w:rsidRPr="00DC1F73">
              <w:rPr>
                <w:rFonts w:ascii="Times New Roman" w:hAnsi="Times New Roman"/>
                <w:bCs/>
              </w:rPr>
              <w:t xml:space="preserve">ПК1.1, ПК1.2., </w:t>
            </w:r>
            <w:r w:rsidR="00A64589" w:rsidRPr="00DC1F73">
              <w:rPr>
                <w:rFonts w:ascii="Times New Roman" w:hAnsi="Times New Roman"/>
                <w:bCs/>
              </w:rPr>
              <w:t>ПК 1.3, ПК 1.5, ПК2.</w:t>
            </w:r>
            <w:r w:rsidR="00DC1F73">
              <w:rPr>
                <w:rFonts w:ascii="Times New Roman" w:hAnsi="Times New Roman"/>
                <w:bCs/>
              </w:rPr>
              <w:t>1</w:t>
            </w:r>
          </w:p>
        </w:tc>
      </w:tr>
      <w:tr w:rsidR="004D46EE" w:rsidRPr="00774C8D" w14:paraId="3EF0586E" w14:textId="77777777" w:rsidTr="00DC1F73">
        <w:trPr>
          <w:trHeight w:val="261"/>
        </w:trPr>
        <w:tc>
          <w:tcPr>
            <w:tcW w:w="2689" w:type="dxa"/>
            <w:vMerge/>
            <w:shd w:val="clear" w:color="auto" w:fill="FFFFFF"/>
          </w:tcPr>
          <w:p w14:paraId="7334DA91"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Style w:val="210pt5"/>
                <w:sz w:val="22"/>
                <w:szCs w:val="22"/>
              </w:rPr>
            </w:pPr>
          </w:p>
        </w:tc>
        <w:tc>
          <w:tcPr>
            <w:tcW w:w="7796" w:type="dxa"/>
            <w:shd w:val="clear" w:color="auto" w:fill="FFFFFF"/>
          </w:tcPr>
          <w:p w14:paraId="4DB1F0C6" w14:textId="77777777" w:rsidR="004D46EE" w:rsidRPr="00DC1F73" w:rsidRDefault="004D46EE" w:rsidP="00DC1F73">
            <w:pPr>
              <w:spacing w:after="0" w:line="240" w:lineRule="auto"/>
              <w:contextualSpacing/>
              <w:rPr>
                <w:rFonts w:ascii="Times New Roman" w:hAnsi="Times New Roman"/>
                <w:color w:val="000000"/>
              </w:rPr>
            </w:pPr>
            <w:r w:rsidRPr="00DC1F73">
              <w:rPr>
                <w:rFonts w:ascii="Times New Roman" w:hAnsi="Times New Roman"/>
                <w:b/>
                <w:color w:val="000000"/>
              </w:rPr>
              <w:t>10.</w:t>
            </w:r>
            <w:r w:rsidRPr="00DC1F73">
              <w:rPr>
                <w:rFonts w:ascii="Times New Roman" w:hAnsi="Times New Roman"/>
                <w:color w:val="000000"/>
              </w:rPr>
              <w:t xml:space="preserve"> Форматирование сложных таблиц «Журнал учета движения поголовья»</w:t>
            </w:r>
            <w:r w:rsidR="00A64589" w:rsidRPr="00DC1F73">
              <w:rPr>
                <w:rFonts w:ascii="Times New Roman" w:hAnsi="Times New Roman"/>
                <w:color w:val="000000"/>
              </w:rPr>
              <w:t>.</w:t>
            </w:r>
          </w:p>
        </w:tc>
        <w:tc>
          <w:tcPr>
            <w:tcW w:w="2288" w:type="dxa"/>
            <w:shd w:val="clear" w:color="auto" w:fill="FFFFFF"/>
          </w:tcPr>
          <w:p w14:paraId="3E6EBEC3"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shd w:val="clear" w:color="auto" w:fill="FFFFFF"/>
            <w:vAlign w:val="center"/>
          </w:tcPr>
          <w:p w14:paraId="399908B8"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41F5F06A" w14:textId="77777777" w:rsidTr="00DC1F73">
        <w:tc>
          <w:tcPr>
            <w:tcW w:w="2689" w:type="dxa"/>
            <w:vMerge/>
            <w:shd w:val="clear" w:color="auto" w:fill="FFFFFF"/>
          </w:tcPr>
          <w:p w14:paraId="257D48C8"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Style w:val="210pt5"/>
                <w:sz w:val="22"/>
                <w:szCs w:val="22"/>
              </w:rPr>
            </w:pPr>
          </w:p>
        </w:tc>
        <w:tc>
          <w:tcPr>
            <w:tcW w:w="7796" w:type="dxa"/>
            <w:shd w:val="clear" w:color="auto" w:fill="FFFFFF"/>
          </w:tcPr>
          <w:p w14:paraId="525DEBCF"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
                <w:bCs/>
              </w:rPr>
              <w:t>11.</w:t>
            </w:r>
            <w:r w:rsidRPr="00DC1F73">
              <w:rPr>
                <w:rFonts w:ascii="Times New Roman" w:hAnsi="Times New Roman"/>
                <w:bCs/>
              </w:rPr>
              <w:t xml:space="preserve">Шаблоны и стили оформления. Выполнение документа по шаблону </w:t>
            </w:r>
            <w:r w:rsidRPr="00DC1F73">
              <w:rPr>
                <w:rFonts w:ascii="Times New Roman" w:hAnsi="Times New Roman"/>
                <w:bCs/>
                <w:lang w:val="en-US"/>
              </w:rPr>
              <w:t>MS</w:t>
            </w:r>
            <w:r w:rsidRPr="00DC1F73">
              <w:rPr>
                <w:rFonts w:ascii="Times New Roman" w:hAnsi="Times New Roman"/>
                <w:bCs/>
              </w:rPr>
              <w:t xml:space="preserve"> </w:t>
            </w:r>
            <w:r w:rsidRPr="00DC1F73">
              <w:rPr>
                <w:rFonts w:ascii="Times New Roman" w:hAnsi="Times New Roman"/>
                <w:bCs/>
                <w:lang w:val="en-US"/>
              </w:rPr>
              <w:t>Word</w:t>
            </w:r>
            <w:r w:rsidRPr="00DC1F73">
              <w:rPr>
                <w:rFonts w:ascii="Times New Roman" w:hAnsi="Times New Roman"/>
                <w:bCs/>
              </w:rPr>
              <w:t xml:space="preserve"> с использованием вставки таблиц сложной структуры. Создание резюме по шаблону.</w:t>
            </w:r>
          </w:p>
        </w:tc>
        <w:tc>
          <w:tcPr>
            <w:tcW w:w="2288" w:type="dxa"/>
            <w:shd w:val="clear" w:color="auto" w:fill="FFFFFF"/>
          </w:tcPr>
          <w:p w14:paraId="782C4527"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shd w:val="clear" w:color="auto" w:fill="FFFFFF"/>
          </w:tcPr>
          <w:p w14:paraId="5565EB05"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233E3FAA" w14:textId="77777777" w:rsidTr="00DC1F73">
        <w:tc>
          <w:tcPr>
            <w:tcW w:w="2689" w:type="dxa"/>
            <w:vMerge/>
            <w:shd w:val="clear" w:color="auto" w:fill="FFFFFF"/>
          </w:tcPr>
          <w:p w14:paraId="1314E4EF"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Style w:val="210pt5"/>
                <w:sz w:val="22"/>
                <w:szCs w:val="22"/>
              </w:rPr>
            </w:pPr>
          </w:p>
        </w:tc>
        <w:tc>
          <w:tcPr>
            <w:tcW w:w="7796" w:type="dxa"/>
            <w:shd w:val="clear" w:color="auto" w:fill="FFFFFF"/>
          </w:tcPr>
          <w:p w14:paraId="239F50CF" w14:textId="313E87C9"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
                <w:bCs/>
              </w:rPr>
              <w:t>12.</w:t>
            </w:r>
            <w:r w:rsidRPr="00DC1F73">
              <w:rPr>
                <w:rFonts w:ascii="Times New Roman" w:hAnsi="Times New Roman"/>
                <w:bCs/>
              </w:rPr>
              <w:t xml:space="preserve">Водяные знаки в тексте. Слияние документов. Выполнение документа по шаблону </w:t>
            </w:r>
            <w:r w:rsidRPr="00DC1F73">
              <w:rPr>
                <w:rFonts w:ascii="Times New Roman" w:hAnsi="Times New Roman"/>
                <w:bCs/>
                <w:lang w:val="en-US"/>
              </w:rPr>
              <w:t>MS</w:t>
            </w:r>
            <w:r w:rsidRPr="00DC1F73">
              <w:rPr>
                <w:rFonts w:ascii="Times New Roman" w:hAnsi="Times New Roman"/>
                <w:bCs/>
              </w:rPr>
              <w:t xml:space="preserve"> </w:t>
            </w:r>
            <w:r w:rsidRPr="00DC1F73">
              <w:rPr>
                <w:rFonts w:ascii="Times New Roman" w:hAnsi="Times New Roman"/>
                <w:bCs/>
                <w:lang w:val="en-US"/>
              </w:rPr>
              <w:t>Word</w:t>
            </w:r>
            <w:r w:rsidRPr="00DC1F73">
              <w:rPr>
                <w:rFonts w:ascii="Times New Roman" w:hAnsi="Times New Roman"/>
                <w:bCs/>
              </w:rPr>
              <w:t>. Формы первичного зоотехнического учета.</w:t>
            </w:r>
          </w:p>
          <w:p w14:paraId="31EBE094"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Cs/>
              </w:rPr>
              <w:t>Акт на перево</w:t>
            </w:r>
            <w:r w:rsidR="00A64589" w:rsidRPr="00DC1F73">
              <w:rPr>
                <w:rFonts w:ascii="Times New Roman" w:hAnsi="Times New Roman"/>
                <w:bCs/>
              </w:rPr>
              <w:t>д животных из группы в группу, а</w:t>
            </w:r>
            <w:r w:rsidRPr="00DC1F73">
              <w:rPr>
                <w:rFonts w:ascii="Times New Roman" w:hAnsi="Times New Roman"/>
                <w:bCs/>
              </w:rPr>
              <w:t>кт взвешивания, и т.д.</w:t>
            </w:r>
          </w:p>
        </w:tc>
        <w:tc>
          <w:tcPr>
            <w:tcW w:w="2288" w:type="dxa"/>
            <w:shd w:val="clear" w:color="auto" w:fill="FFFFFF"/>
          </w:tcPr>
          <w:p w14:paraId="41135D44"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shd w:val="clear" w:color="auto" w:fill="FFFFFF"/>
            <w:vAlign w:val="center"/>
          </w:tcPr>
          <w:p w14:paraId="1EEDC8D4"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578D4ABB" w14:textId="77777777" w:rsidTr="00160107">
        <w:trPr>
          <w:trHeight w:val="70"/>
        </w:trPr>
        <w:tc>
          <w:tcPr>
            <w:tcW w:w="2689" w:type="dxa"/>
            <w:vMerge/>
            <w:shd w:val="clear" w:color="auto" w:fill="FFFFFF"/>
          </w:tcPr>
          <w:p w14:paraId="261D1DA6"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Style w:val="210pt5"/>
                <w:sz w:val="22"/>
                <w:szCs w:val="22"/>
              </w:rPr>
            </w:pPr>
          </w:p>
        </w:tc>
        <w:tc>
          <w:tcPr>
            <w:tcW w:w="7796" w:type="dxa"/>
            <w:shd w:val="clear" w:color="auto" w:fill="FFFFFF"/>
          </w:tcPr>
          <w:p w14:paraId="46072852" w14:textId="77777777" w:rsidR="004D46EE" w:rsidRPr="00DC1F73" w:rsidRDefault="004D46EE" w:rsidP="00DC1F73">
            <w:pPr>
              <w:spacing w:after="0" w:line="240" w:lineRule="auto"/>
              <w:ind w:left="57" w:right="57"/>
              <w:contextualSpacing/>
              <w:rPr>
                <w:rFonts w:ascii="Times New Roman" w:hAnsi="Times New Roman"/>
                <w:bCs/>
                <w:color w:val="000000"/>
              </w:rPr>
            </w:pPr>
            <w:r w:rsidRPr="00DC1F73">
              <w:rPr>
                <w:rFonts w:ascii="Times New Roman" w:hAnsi="Times New Roman"/>
                <w:b/>
                <w:color w:val="000000"/>
              </w:rPr>
              <w:t>13.</w:t>
            </w:r>
            <w:r w:rsidRPr="00DC1F73">
              <w:rPr>
                <w:rFonts w:ascii="Times New Roman" w:hAnsi="Times New Roman"/>
                <w:bCs/>
                <w:color w:val="000000"/>
              </w:rPr>
              <w:t>Механизм надписей, формат рисунков (конструктор, макет)</w:t>
            </w:r>
          </w:p>
        </w:tc>
        <w:tc>
          <w:tcPr>
            <w:tcW w:w="2288" w:type="dxa"/>
            <w:shd w:val="clear" w:color="auto" w:fill="FFFFFF"/>
          </w:tcPr>
          <w:p w14:paraId="1BA2A26A"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shd w:val="clear" w:color="auto" w:fill="FFFFFF"/>
          </w:tcPr>
          <w:p w14:paraId="493D8111"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5A36DB12" w14:textId="77777777" w:rsidTr="00DC1F73">
        <w:trPr>
          <w:trHeight w:val="438"/>
        </w:trPr>
        <w:tc>
          <w:tcPr>
            <w:tcW w:w="2689" w:type="dxa"/>
            <w:vMerge/>
            <w:tcBorders>
              <w:bottom w:val="single" w:sz="4" w:space="0" w:color="auto"/>
            </w:tcBorders>
            <w:shd w:val="clear" w:color="auto" w:fill="FFFFFF"/>
          </w:tcPr>
          <w:p w14:paraId="6278D4CD"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p>
        </w:tc>
        <w:tc>
          <w:tcPr>
            <w:tcW w:w="7796" w:type="dxa"/>
            <w:tcBorders>
              <w:bottom w:val="single" w:sz="4" w:space="0" w:color="auto"/>
            </w:tcBorders>
            <w:shd w:val="clear" w:color="auto" w:fill="FFFFFF"/>
          </w:tcPr>
          <w:p w14:paraId="5088B9C1" w14:textId="77777777" w:rsidR="004D46EE" w:rsidRPr="00DC1F73" w:rsidRDefault="004D46EE" w:rsidP="00DC1F73">
            <w:pPr>
              <w:spacing w:after="0" w:line="240" w:lineRule="auto"/>
              <w:ind w:left="57" w:right="57"/>
              <w:contextualSpacing/>
              <w:rPr>
                <w:rFonts w:ascii="Times New Roman" w:hAnsi="Times New Roman"/>
                <w:bCs/>
                <w:color w:val="FF0000"/>
              </w:rPr>
            </w:pPr>
            <w:r w:rsidRPr="00DC1F73">
              <w:rPr>
                <w:rFonts w:ascii="Times New Roman" w:hAnsi="Times New Roman"/>
                <w:b/>
                <w:color w:val="000000"/>
              </w:rPr>
              <w:t>14.</w:t>
            </w:r>
            <w:r w:rsidRPr="00DC1F73">
              <w:rPr>
                <w:rFonts w:ascii="Times New Roman" w:hAnsi="Times New Roman"/>
                <w:bCs/>
              </w:rPr>
              <w:t xml:space="preserve">Издательские возможности редактора. </w:t>
            </w:r>
            <w:r w:rsidRPr="00DC1F73">
              <w:rPr>
                <w:rFonts w:ascii="Times New Roman" w:hAnsi="Times New Roman"/>
                <w:bCs/>
                <w:color w:val="000000"/>
              </w:rPr>
              <w:t>П</w:t>
            </w:r>
            <w:r w:rsidRPr="00DC1F73">
              <w:rPr>
                <w:rFonts w:ascii="Times New Roman" w:hAnsi="Times New Roman"/>
                <w:color w:val="000000"/>
              </w:rPr>
              <w:t>остроение схем, диаграмм,</w:t>
            </w:r>
            <w:r w:rsidRPr="00DC1F73">
              <w:rPr>
                <w:rFonts w:ascii="Times New Roman" w:hAnsi="Times New Roman"/>
                <w:bCs/>
                <w:color w:val="000000"/>
              </w:rPr>
              <w:t xml:space="preserve"> объектов </w:t>
            </w:r>
            <w:r w:rsidRPr="00DC1F73">
              <w:rPr>
                <w:rFonts w:ascii="Times New Roman" w:hAnsi="Times New Roman"/>
                <w:bCs/>
                <w:color w:val="000000"/>
                <w:lang w:val="en-US"/>
              </w:rPr>
              <w:t>WordArt</w:t>
            </w:r>
            <w:r w:rsidRPr="00DC1F73">
              <w:rPr>
                <w:rFonts w:ascii="Times New Roman" w:hAnsi="Times New Roman"/>
                <w:bCs/>
              </w:rPr>
              <w:t>.</w:t>
            </w:r>
            <w:r w:rsidR="00A64589" w:rsidRPr="00DC1F73">
              <w:rPr>
                <w:rFonts w:ascii="Times New Roman" w:hAnsi="Times New Roman"/>
                <w:bCs/>
              </w:rPr>
              <w:t xml:space="preserve"> </w:t>
            </w:r>
            <w:r w:rsidRPr="00DC1F73">
              <w:rPr>
                <w:rFonts w:ascii="Times New Roman" w:hAnsi="Times New Roman"/>
                <w:bCs/>
              </w:rPr>
              <w:t xml:space="preserve">Создание рекламного объявления. </w:t>
            </w:r>
          </w:p>
        </w:tc>
        <w:tc>
          <w:tcPr>
            <w:tcW w:w="2288" w:type="dxa"/>
            <w:tcBorders>
              <w:bottom w:val="single" w:sz="4" w:space="0" w:color="auto"/>
            </w:tcBorders>
            <w:shd w:val="clear" w:color="auto" w:fill="FFFFFF"/>
          </w:tcPr>
          <w:p w14:paraId="284AEF91"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tcBorders>
              <w:bottom w:val="single" w:sz="4" w:space="0" w:color="auto"/>
            </w:tcBorders>
            <w:shd w:val="clear" w:color="auto" w:fill="FFFFFF"/>
          </w:tcPr>
          <w:p w14:paraId="5DD547F8"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483F22DA" w14:textId="77777777" w:rsidTr="00DC1F73">
        <w:trPr>
          <w:trHeight w:val="263"/>
        </w:trPr>
        <w:tc>
          <w:tcPr>
            <w:tcW w:w="2689" w:type="dxa"/>
            <w:vMerge w:val="restart"/>
            <w:shd w:val="clear" w:color="auto" w:fill="FFFFFF"/>
          </w:tcPr>
          <w:p w14:paraId="057F238D"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r w:rsidRPr="00DC1F73">
              <w:rPr>
                <w:rFonts w:ascii="Times New Roman" w:hAnsi="Times New Roman"/>
                <w:b/>
                <w:bCs/>
              </w:rPr>
              <w:t>Тема 2.3. Технологии обработки числовой информации в профессиональной деятельности</w:t>
            </w:r>
          </w:p>
        </w:tc>
        <w:tc>
          <w:tcPr>
            <w:tcW w:w="7796" w:type="dxa"/>
            <w:shd w:val="clear" w:color="auto" w:fill="FFFFFF"/>
          </w:tcPr>
          <w:p w14:paraId="79837BCF"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r w:rsidRPr="00DC1F73">
              <w:rPr>
                <w:rFonts w:ascii="Times New Roman" w:hAnsi="Times New Roman"/>
                <w:b/>
                <w:bCs/>
              </w:rPr>
              <w:t>Практические занятия</w:t>
            </w:r>
          </w:p>
        </w:tc>
        <w:tc>
          <w:tcPr>
            <w:tcW w:w="2288" w:type="dxa"/>
            <w:shd w:val="clear" w:color="auto" w:fill="FFFFFF"/>
          </w:tcPr>
          <w:p w14:paraId="4431BF1E"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
                <w:bCs/>
              </w:rPr>
            </w:pPr>
            <w:r w:rsidRPr="00DC1F73">
              <w:rPr>
                <w:rFonts w:ascii="Times New Roman" w:hAnsi="Times New Roman"/>
                <w:b/>
                <w:bCs/>
              </w:rPr>
              <w:t>14</w:t>
            </w:r>
          </w:p>
        </w:tc>
        <w:tc>
          <w:tcPr>
            <w:tcW w:w="2591" w:type="dxa"/>
            <w:shd w:val="clear" w:color="auto" w:fill="FFFFFF"/>
          </w:tcPr>
          <w:p w14:paraId="437DB2BF"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5F1DBB09" w14:textId="77777777" w:rsidTr="00DC1F73">
        <w:trPr>
          <w:trHeight w:val="516"/>
        </w:trPr>
        <w:tc>
          <w:tcPr>
            <w:tcW w:w="2689" w:type="dxa"/>
            <w:vMerge/>
            <w:shd w:val="clear" w:color="auto" w:fill="FFFFFF"/>
          </w:tcPr>
          <w:p w14:paraId="3928DA64"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p>
        </w:tc>
        <w:tc>
          <w:tcPr>
            <w:tcW w:w="7796" w:type="dxa"/>
            <w:shd w:val="clear" w:color="auto" w:fill="FFFFFF"/>
          </w:tcPr>
          <w:p w14:paraId="6F4EF5F5"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
                <w:bCs/>
              </w:rPr>
              <w:t xml:space="preserve">15. </w:t>
            </w:r>
            <w:r w:rsidRPr="00DC1F73">
              <w:rPr>
                <w:rFonts w:ascii="Times New Roman" w:hAnsi="Times New Roman"/>
                <w:bCs/>
              </w:rPr>
              <w:t xml:space="preserve">Электронные таблицы </w:t>
            </w:r>
            <w:r w:rsidRPr="00DC1F73">
              <w:rPr>
                <w:rFonts w:ascii="Times New Roman" w:hAnsi="Times New Roman"/>
                <w:bCs/>
                <w:lang w:val="en-US"/>
              </w:rPr>
              <w:t>MS</w:t>
            </w:r>
            <w:r w:rsidRPr="00DC1F73">
              <w:rPr>
                <w:rFonts w:ascii="Times New Roman" w:hAnsi="Times New Roman"/>
                <w:bCs/>
              </w:rPr>
              <w:t xml:space="preserve"> </w:t>
            </w:r>
            <w:r w:rsidRPr="00DC1F73">
              <w:rPr>
                <w:rFonts w:ascii="Times New Roman" w:hAnsi="Times New Roman"/>
                <w:bCs/>
                <w:lang w:val="en-US"/>
              </w:rPr>
              <w:t>Excel</w:t>
            </w:r>
            <w:r w:rsidRPr="00DC1F73">
              <w:rPr>
                <w:rFonts w:ascii="Times New Roman" w:hAnsi="Times New Roman"/>
                <w:bCs/>
              </w:rPr>
              <w:t xml:space="preserve">. Основные приемы работы в электронных таблицах. Создание расчетов с помощью формул. </w:t>
            </w:r>
          </w:p>
        </w:tc>
        <w:tc>
          <w:tcPr>
            <w:tcW w:w="2288" w:type="dxa"/>
            <w:shd w:val="clear" w:color="auto" w:fill="FFFFFF"/>
          </w:tcPr>
          <w:p w14:paraId="433EAAB8"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
                <w:bCs/>
              </w:rPr>
            </w:pPr>
            <w:r w:rsidRPr="00DC1F73">
              <w:rPr>
                <w:rFonts w:ascii="Times New Roman" w:hAnsi="Times New Roman"/>
                <w:bCs/>
              </w:rPr>
              <w:t>2</w:t>
            </w:r>
          </w:p>
        </w:tc>
        <w:tc>
          <w:tcPr>
            <w:tcW w:w="2591" w:type="dxa"/>
            <w:vMerge w:val="restart"/>
            <w:shd w:val="clear" w:color="auto" w:fill="FFFFFF"/>
          </w:tcPr>
          <w:p w14:paraId="56283247" w14:textId="019209DA"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rPr>
            </w:pPr>
            <w:r w:rsidRPr="00DC1F73">
              <w:rPr>
                <w:rFonts w:ascii="Times New Roman" w:hAnsi="Times New Roman"/>
                <w:bCs/>
              </w:rPr>
              <w:t>ОК1, ОК2,</w:t>
            </w:r>
            <w:r w:rsidR="00DC1F73">
              <w:rPr>
                <w:rFonts w:ascii="Times New Roman" w:hAnsi="Times New Roman"/>
                <w:bCs/>
              </w:rPr>
              <w:t xml:space="preserve"> </w:t>
            </w:r>
            <w:r w:rsidRPr="00DC1F73">
              <w:rPr>
                <w:rFonts w:ascii="Times New Roman" w:hAnsi="Times New Roman"/>
                <w:bCs/>
              </w:rPr>
              <w:t>ОК3,</w:t>
            </w:r>
            <w:r w:rsidR="00DC1F73">
              <w:rPr>
                <w:rFonts w:ascii="Times New Roman" w:hAnsi="Times New Roman"/>
                <w:bCs/>
              </w:rPr>
              <w:t xml:space="preserve"> </w:t>
            </w:r>
            <w:r w:rsidRPr="00DC1F73">
              <w:rPr>
                <w:rFonts w:ascii="Times New Roman" w:hAnsi="Times New Roman"/>
                <w:bCs/>
              </w:rPr>
              <w:t>ОК4, ОК5,</w:t>
            </w:r>
            <w:r w:rsidRPr="00DC1F73">
              <w:rPr>
                <w:rFonts w:ascii="Times New Roman" w:hAnsi="Times New Roman"/>
              </w:rPr>
              <w:t xml:space="preserve"> </w:t>
            </w:r>
            <w:r w:rsidRPr="00DC1F73">
              <w:rPr>
                <w:rFonts w:ascii="Times New Roman" w:hAnsi="Times New Roman"/>
                <w:bCs/>
              </w:rPr>
              <w:t>ПК1.1, ПК1.2., ПК 1.3, ПК 1.5, ПК2.1</w:t>
            </w:r>
          </w:p>
        </w:tc>
      </w:tr>
      <w:tr w:rsidR="004D46EE" w:rsidRPr="00774C8D" w14:paraId="047CCEE7" w14:textId="77777777" w:rsidTr="00DC1F73">
        <w:tc>
          <w:tcPr>
            <w:tcW w:w="2689" w:type="dxa"/>
            <w:vMerge/>
            <w:shd w:val="clear" w:color="auto" w:fill="FFFFFF"/>
          </w:tcPr>
          <w:p w14:paraId="129D4208"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p>
        </w:tc>
        <w:tc>
          <w:tcPr>
            <w:tcW w:w="7796" w:type="dxa"/>
            <w:shd w:val="clear" w:color="auto" w:fill="FFFFFF"/>
          </w:tcPr>
          <w:p w14:paraId="35FAE6C0"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
                <w:bCs/>
              </w:rPr>
              <w:t xml:space="preserve">16. </w:t>
            </w:r>
            <w:r w:rsidRPr="00DC1F73">
              <w:rPr>
                <w:rFonts w:ascii="Times New Roman" w:hAnsi="Times New Roman"/>
                <w:bCs/>
              </w:rPr>
              <w:t xml:space="preserve">Создание расчетов с использованием различных функций в программе </w:t>
            </w:r>
            <w:r w:rsidRPr="00DC1F73">
              <w:rPr>
                <w:rFonts w:ascii="Times New Roman" w:hAnsi="Times New Roman"/>
                <w:bCs/>
                <w:lang w:val="en-US"/>
              </w:rPr>
              <w:t>Excel</w:t>
            </w:r>
            <w:r w:rsidRPr="00DC1F73">
              <w:rPr>
                <w:rFonts w:ascii="Times New Roman" w:hAnsi="Times New Roman"/>
                <w:bCs/>
              </w:rPr>
              <w:t>.</w:t>
            </w:r>
          </w:p>
        </w:tc>
        <w:tc>
          <w:tcPr>
            <w:tcW w:w="2288" w:type="dxa"/>
            <w:shd w:val="clear" w:color="auto" w:fill="FFFFFF"/>
          </w:tcPr>
          <w:p w14:paraId="75733647"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shd w:val="clear" w:color="auto" w:fill="FFFFFF"/>
          </w:tcPr>
          <w:p w14:paraId="5FF63C86"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15DB64B0" w14:textId="77777777" w:rsidTr="00160107">
        <w:trPr>
          <w:trHeight w:val="97"/>
        </w:trPr>
        <w:tc>
          <w:tcPr>
            <w:tcW w:w="2689" w:type="dxa"/>
            <w:vMerge/>
            <w:shd w:val="clear" w:color="auto" w:fill="FFFFFF"/>
          </w:tcPr>
          <w:p w14:paraId="431A2ED0"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p>
        </w:tc>
        <w:tc>
          <w:tcPr>
            <w:tcW w:w="7796" w:type="dxa"/>
            <w:shd w:val="clear" w:color="auto" w:fill="FFFFFF"/>
          </w:tcPr>
          <w:p w14:paraId="5E82B28F" w14:textId="77777777" w:rsidR="004D46EE" w:rsidRPr="00DC1F73" w:rsidRDefault="004D46EE" w:rsidP="00DC1F73">
            <w:pPr>
              <w:spacing w:after="0" w:line="240" w:lineRule="auto"/>
              <w:ind w:left="57" w:right="57"/>
              <w:contextualSpacing/>
              <w:rPr>
                <w:rFonts w:ascii="Times New Roman" w:hAnsi="Times New Roman"/>
                <w:color w:val="000000"/>
              </w:rPr>
            </w:pPr>
            <w:r w:rsidRPr="00DC1F73">
              <w:rPr>
                <w:rFonts w:ascii="Times New Roman" w:hAnsi="Times New Roman"/>
                <w:b/>
                <w:color w:val="000000"/>
              </w:rPr>
              <w:t xml:space="preserve">17. </w:t>
            </w:r>
            <w:r w:rsidRPr="00DC1F73">
              <w:rPr>
                <w:rFonts w:ascii="Times New Roman" w:hAnsi="Times New Roman"/>
                <w:bCs/>
                <w:color w:val="000000"/>
                <w:lang w:val="en-US"/>
              </w:rPr>
              <w:t>MSExcel</w:t>
            </w:r>
            <w:r w:rsidRPr="00DC1F73">
              <w:rPr>
                <w:rFonts w:ascii="Times New Roman" w:hAnsi="Times New Roman"/>
                <w:color w:val="000000"/>
              </w:rPr>
              <w:t xml:space="preserve"> Абсолютная и относительная адресация.</w:t>
            </w:r>
            <w:r w:rsidRPr="00DC1F73">
              <w:rPr>
                <w:rFonts w:ascii="Times New Roman" w:hAnsi="Times New Roman"/>
                <w:bCs/>
              </w:rPr>
              <w:t xml:space="preserve"> Решение оптимизационных задач. Составление экономических расчетов.</w:t>
            </w:r>
          </w:p>
        </w:tc>
        <w:tc>
          <w:tcPr>
            <w:tcW w:w="2288" w:type="dxa"/>
            <w:shd w:val="clear" w:color="auto" w:fill="FFFFFF"/>
          </w:tcPr>
          <w:p w14:paraId="5708FF59"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shd w:val="clear" w:color="auto" w:fill="FFFFFF"/>
          </w:tcPr>
          <w:p w14:paraId="0F38ECA6"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115E9C10" w14:textId="77777777" w:rsidTr="00160107">
        <w:trPr>
          <w:trHeight w:val="70"/>
        </w:trPr>
        <w:tc>
          <w:tcPr>
            <w:tcW w:w="2689" w:type="dxa"/>
            <w:vMerge/>
            <w:shd w:val="clear" w:color="auto" w:fill="FFFFFF"/>
          </w:tcPr>
          <w:p w14:paraId="1CB27940"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p>
        </w:tc>
        <w:tc>
          <w:tcPr>
            <w:tcW w:w="7796" w:type="dxa"/>
            <w:shd w:val="clear" w:color="auto" w:fill="FFFFFF"/>
          </w:tcPr>
          <w:p w14:paraId="05E24067" w14:textId="77777777" w:rsidR="004D46EE" w:rsidRPr="00DC1F73" w:rsidRDefault="004D46EE" w:rsidP="00DC1F73">
            <w:pPr>
              <w:spacing w:after="0" w:line="240" w:lineRule="auto"/>
              <w:ind w:left="57" w:right="57"/>
              <w:contextualSpacing/>
              <w:rPr>
                <w:rFonts w:ascii="Times New Roman" w:hAnsi="Times New Roman"/>
                <w:b/>
                <w:color w:val="000000"/>
              </w:rPr>
            </w:pPr>
            <w:r w:rsidRPr="00DC1F73">
              <w:rPr>
                <w:rFonts w:ascii="Times New Roman" w:hAnsi="Times New Roman"/>
                <w:b/>
                <w:color w:val="000000"/>
              </w:rPr>
              <w:t>18.</w:t>
            </w:r>
            <w:r w:rsidRPr="00DC1F73">
              <w:rPr>
                <w:rFonts w:ascii="Times New Roman" w:hAnsi="Times New Roman"/>
                <w:color w:val="000000"/>
              </w:rPr>
              <w:t>Решение зооинженерных задач с помощью</w:t>
            </w:r>
            <w:r w:rsidR="00A64589" w:rsidRPr="00DC1F73">
              <w:rPr>
                <w:rFonts w:ascii="Times New Roman" w:hAnsi="Times New Roman"/>
                <w:color w:val="000000"/>
              </w:rPr>
              <w:t xml:space="preserve"> </w:t>
            </w:r>
            <w:r w:rsidRPr="00DC1F73">
              <w:rPr>
                <w:rFonts w:ascii="Times New Roman" w:hAnsi="Times New Roman"/>
                <w:bCs/>
                <w:color w:val="000000"/>
                <w:lang w:val="en-US"/>
              </w:rPr>
              <w:t>MS</w:t>
            </w:r>
            <w:r w:rsidRPr="00DC1F73">
              <w:rPr>
                <w:rFonts w:ascii="Times New Roman" w:hAnsi="Times New Roman"/>
                <w:bCs/>
                <w:color w:val="000000"/>
              </w:rPr>
              <w:t xml:space="preserve"> </w:t>
            </w:r>
            <w:r w:rsidRPr="00DC1F73">
              <w:rPr>
                <w:rFonts w:ascii="Times New Roman" w:hAnsi="Times New Roman"/>
                <w:bCs/>
                <w:color w:val="000000"/>
                <w:lang w:val="en-US"/>
              </w:rPr>
              <w:t>Excel</w:t>
            </w:r>
            <w:r w:rsidR="00A64589" w:rsidRPr="00DC1F73">
              <w:rPr>
                <w:rFonts w:ascii="Times New Roman" w:hAnsi="Times New Roman"/>
                <w:bCs/>
                <w:color w:val="000000"/>
              </w:rPr>
              <w:t>.</w:t>
            </w:r>
          </w:p>
        </w:tc>
        <w:tc>
          <w:tcPr>
            <w:tcW w:w="2288" w:type="dxa"/>
            <w:shd w:val="clear" w:color="auto" w:fill="FFFFFF"/>
          </w:tcPr>
          <w:p w14:paraId="53CD7314"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val="restart"/>
            <w:shd w:val="clear" w:color="auto" w:fill="FFFFFF"/>
            <w:vAlign w:val="center"/>
          </w:tcPr>
          <w:p w14:paraId="0BC4A0EF" w14:textId="5E4C204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ОК1, ОК2,</w:t>
            </w:r>
            <w:r w:rsidR="00DC1F73">
              <w:rPr>
                <w:rFonts w:ascii="Times New Roman" w:hAnsi="Times New Roman"/>
                <w:bCs/>
              </w:rPr>
              <w:t xml:space="preserve"> </w:t>
            </w:r>
            <w:r w:rsidRPr="00DC1F73">
              <w:rPr>
                <w:rFonts w:ascii="Times New Roman" w:hAnsi="Times New Roman"/>
                <w:bCs/>
              </w:rPr>
              <w:t>ОК3,</w:t>
            </w:r>
            <w:r w:rsidR="00DC1F73">
              <w:rPr>
                <w:rFonts w:ascii="Times New Roman" w:hAnsi="Times New Roman"/>
                <w:bCs/>
              </w:rPr>
              <w:t xml:space="preserve"> </w:t>
            </w:r>
            <w:r w:rsidRPr="00DC1F73">
              <w:rPr>
                <w:rFonts w:ascii="Times New Roman" w:hAnsi="Times New Roman"/>
                <w:bCs/>
              </w:rPr>
              <w:t>ОК4, ОК5,</w:t>
            </w:r>
            <w:r w:rsidRPr="00DC1F73">
              <w:rPr>
                <w:rFonts w:ascii="Times New Roman" w:hAnsi="Times New Roman"/>
              </w:rPr>
              <w:t xml:space="preserve"> </w:t>
            </w:r>
            <w:r w:rsidRPr="00DC1F73">
              <w:rPr>
                <w:rFonts w:ascii="Times New Roman" w:hAnsi="Times New Roman"/>
                <w:bCs/>
              </w:rPr>
              <w:t>ПК1.1, ПК1.2., ПК 1.3, ПК 1.5, ПК2.1</w:t>
            </w:r>
          </w:p>
        </w:tc>
      </w:tr>
      <w:tr w:rsidR="004D46EE" w:rsidRPr="00774C8D" w14:paraId="7E4E4678" w14:textId="77777777" w:rsidTr="00DC1F73">
        <w:tc>
          <w:tcPr>
            <w:tcW w:w="2689" w:type="dxa"/>
            <w:vMerge/>
            <w:shd w:val="clear" w:color="auto" w:fill="FFFFFF"/>
          </w:tcPr>
          <w:p w14:paraId="7595BDDE"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p>
        </w:tc>
        <w:tc>
          <w:tcPr>
            <w:tcW w:w="7796" w:type="dxa"/>
            <w:shd w:val="clear" w:color="auto" w:fill="FFFFFF"/>
          </w:tcPr>
          <w:p w14:paraId="0CA1E65D" w14:textId="77777777" w:rsidR="004D46EE" w:rsidRPr="00DC1F73" w:rsidRDefault="004D46EE" w:rsidP="00DC1F73">
            <w:pPr>
              <w:spacing w:after="0" w:line="240" w:lineRule="auto"/>
              <w:ind w:left="57" w:right="57"/>
              <w:contextualSpacing/>
              <w:rPr>
                <w:rFonts w:ascii="Times New Roman" w:hAnsi="Times New Roman"/>
                <w:color w:val="000000"/>
              </w:rPr>
            </w:pPr>
            <w:r w:rsidRPr="00DC1F73">
              <w:rPr>
                <w:rFonts w:ascii="Times New Roman" w:hAnsi="Times New Roman"/>
                <w:b/>
                <w:color w:val="000000"/>
              </w:rPr>
              <w:t>19.</w:t>
            </w:r>
            <w:r w:rsidRPr="00DC1F73">
              <w:rPr>
                <w:rFonts w:ascii="Times New Roman" w:hAnsi="Times New Roman"/>
                <w:bCs/>
              </w:rPr>
              <w:t>Составление расчетов из профессиональной области используя л</w:t>
            </w:r>
            <w:r w:rsidR="00C277E8" w:rsidRPr="00DC1F73">
              <w:rPr>
                <w:rFonts w:ascii="Times New Roman" w:hAnsi="Times New Roman"/>
                <w:color w:val="000000"/>
              </w:rPr>
              <w:t xml:space="preserve">огические функции ЕСЛИ, ТО, </w:t>
            </w:r>
            <w:r w:rsidRPr="00DC1F73">
              <w:rPr>
                <w:rFonts w:ascii="Times New Roman" w:hAnsi="Times New Roman"/>
                <w:color w:val="000000"/>
              </w:rPr>
              <w:t>ИНАЧЕ</w:t>
            </w:r>
          </w:p>
        </w:tc>
        <w:tc>
          <w:tcPr>
            <w:tcW w:w="2288" w:type="dxa"/>
            <w:shd w:val="clear" w:color="auto" w:fill="FFFFFF"/>
          </w:tcPr>
          <w:p w14:paraId="3A0F22E0"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shd w:val="clear" w:color="auto" w:fill="FFFFFF"/>
          </w:tcPr>
          <w:p w14:paraId="71B9C1D7"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680E5B3C" w14:textId="77777777" w:rsidTr="00DC1F73">
        <w:trPr>
          <w:trHeight w:val="770"/>
        </w:trPr>
        <w:tc>
          <w:tcPr>
            <w:tcW w:w="2689" w:type="dxa"/>
            <w:vMerge/>
            <w:shd w:val="clear" w:color="auto" w:fill="FFFFFF"/>
          </w:tcPr>
          <w:p w14:paraId="1BF2630E"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p>
        </w:tc>
        <w:tc>
          <w:tcPr>
            <w:tcW w:w="7796" w:type="dxa"/>
            <w:tcBorders>
              <w:bottom w:val="single" w:sz="4" w:space="0" w:color="auto"/>
            </w:tcBorders>
            <w:shd w:val="clear" w:color="auto" w:fill="FFFFFF"/>
          </w:tcPr>
          <w:p w14:paraId="3CCED47F" w14:textId="77777777" w:rsidR="004D46EE" w:rsidRPr="00DC1F73" w:rsidRDefault="004D46EE" w:rsidP="00DC1F73">
            <w:pPr>
              <w:spacing w:after="0" w:line="240" w:lineRule="auto"/>
              <w:ind w:left="57" w:right="57"/>
              <w:contextualSpacing/>
              <w:rPr>
                <w:rFonts w:ascii="Times New Roman" w:hAnsi="Times New Roman"/>
                <w:color w:val="000000"/>
              </w:rPr>
            </w:pPr>
            <w:r w:rsidRPr="00DC1F73">
              <w:rPr>
                <w:rFonts w:ascii="Times New Roman" w:hAnsi="Times New Roman"/>
                <w:b/>
                <w:color w:val="000000"/>
              </w:rPr>
              <w:t>20.</w:t>
            </w:r>
            <w:r w:rsidRPr="00DC1F73">
              <w:rPr>
                <w:rFonts w:ascii="Times New Roman" w:hAnsi="Times New Roman"/>
                <w:bCs/>
              </w:rPr>
              <w:t xml:space="preserve"> Составление расчетов из профессиональной области. Создание графиков и диаграмм в программе </w:t>
            </w:r>
            <w:r w:rsidRPr="00DC1F73">
              <w:rPr>
                <w:rFonts w:ascii="Times New Roman" w:hAnsi="Times New Roman"/>
                <w:bCs/>
                <w:lang w:val="en-US"/>
              </w:rPr>
              <w:t>Excel</w:t>
            </w:r>
            <w:r w:rsidRPr="00DC1F73">
              <w:rPr>
                <w:rFonts w:ascii="Times New Roman" w:hAnsi="Times New Roman"/>
                <w:bCs/>
              </w:rPr>
              <w:t>. Настройка параметров страницы, масштабирование.</w:t>
            </w:r>
          </w:p>
        </w:tc>
        <w:tc>
          <w:tcPr>
            <w:tcW w:w="2288" w:type="dxa"/>
            <w:tcBorders>
              <w:bottom w:val="single" w:sz="4" w:space="0" w:color="auto"/>
            </w:tcBorders>
            <w:shd w:val="clear" w:color="auto" w:fill="FFFFFF"/>
          </w:tcPr>
          <w:p w14:paraId="65BADFC1"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shd w:val="clear" w:color="auto" w:fill="FFFFFF"/>
            <w:vAlign w:val="center"/>
          </w:tcPr>
          <w:p w14:paraId="4D26E43A"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1028204D" w14:textId="77777777" w:rsidTr="00DC1F73">
        <w:trPr>
          <w:trHeight w:val="267"/>
        </w:trPr>
        <w:tc>
          <w:tcPr>
            <w:tcW w:w="2689" w:type="dxa"/>
            <w:vMerge/>
            <w:tcBorders>
              <w:bottom w:val="single" w:sz="4" w:space="0" w:color="auto"/>
            </w:tcBorders>
            <w:shd w:val="clear" w:color="auto" w:fill="FFFFFF"/>
          </w:tcPr>
          <w:p w14:paraId="09CF08A8"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p>
        </w:tc>
        <w:tc>
          <w:tcPr>
            <w:tcW w:w="7796" w:type="dxa"/>
            <w:tcBorders>
              <w:bottom w:val="single" w:sz="4" w:space="0" w:color="auto"/>
            </w:tcBorders>
            <w:shd w:val="clear" w:color="auto" w:fill="FFFFFF"/>
          </w:tcPr>
          <w:p w14:paraId="668BD22C" w14:textId="77777777" w:rsidR="004D46EE" w:rsidRPr="00DC1F73" w:rsidRDefault="004D46EE" w:rsidP="00DC1F73">
            <w:pPr>
              <w:spacing w:after="0" w:line="240" w:lineRule="auto"/>
              <w:ind w:left="57" w:right="57"/>
              <w:contextualSpacing/>
              <w:rPr>
                <w:rFonts w:ascii="Times New Roman" w:hAnsi="Times New Roman"/>
                <w:b/>
                <w:color w:val="000000"/>
              </w:rPr>
            </w:pPr>
            <w:r w:rsidRPr="00DC1F73">
              <w:rPr>
                <w:rFonts w:ascii="Times New Roman" w:hAnsi="Times New Roman"/>
                <w:b/>
                <w:bCs/>
              </w:rPr>
              <w:t>21</w:t>
            </w:r>
            <w:r w:rsidRPr="00DC1F73">
              <w:rPr>
                <w:rFonts w:ascii="Times New Roman" w:hAnsi="Times New Roman"/>
                <w:bCs/>
              </w:rPr>
              <w:t>.Составление экономических расчетов для профессиональной деятельности.</w:t>
            </w:r>
          </w:p>
        </w:tc>
        <w:tc>
          <w:tcPr>
            <w:tcW w:w="2288" w:type="dxa"/>
            <w:tcBorders>
              <w:bottom w:val="single" w:sz="4" w:space="0" w:color="auto"/>
            </w:tcBorders>
            <w:shd w:val="clear" w:color="auto" w:fill="FFFFFF"/>
          </w:tcPr>
          <w:p w14:paraId="1D0AC438"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tcBorders>
              <w:bottom w:val="single" w:sz="4" w:space="0" w:color="auto"/>
            </w:tcBorders>
            <w:shd w:val="clear" w:color="auto" w:fill="FFFFFF"/>
            <w:vAlign w:val="center"/>
          </w:tcPr>
          <w:p w14:paraId="411650D7"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0569C3FF" w14:textId="77777777" w:rsidTr="00DC1F73">
        <w:trPr>
          <w:trHeight w:val="267"/>
        </w:trPr>
        <w:tc>
          <w:tcPr>
            <w:tcW w:w="2689" w:type="dxa"/>
            <w:vMerge w:val="restart"/>
            <w:shd w:val="clear" w:color="auto" w:fill="FFFFFF"/>
          </w:tcPr>
          <w:p w14:paraId="6E6BD56E"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r w:rsidRPr="00DC1F73">
              <w:rPr>
                <w:rFonts w:ascii="Times New Roman" w:hAnsi="Times New Roman"/>
                <w:b/>
                <w:bCs/>
              </w:rPr>
              <w:t xml:space="preserve">Тема 2.4. Системы управления базами данных (СУБД) </w:t>
            </w:r>
          </w:p>
        </w:tc>
        <w:tc>
          <w:tcPr>
            <w:tcW w:w="7796" w:type="dxa"/>
            <w:shd w:val="clear" w:color="auto" w:fill="FFFFFF"/>
          </w:tcPr>
          <w:p w14:paraId="39E7C44A"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r w:rsidRPr="00DC1F73">
              <w:rPr>
                <w:rFonts w:ascii="Times New Roman" w:hAnsi="Times New Roman"/>
                <w:b/>
                <w:bCs/>
              </w:rPr>
              <w:t>Практические занятия</w:t>
            </w:r>
          </w:p>
        </w:tc>
        <w:tc>
          <w:tcPr>
            <w:tcW w:w="2288" w:type="dxa"/>
            <w:shd w:val="clear" w:color="auto" w:fill="FFFFFF"/>
          </w:tcPr>
          <w:p w14:paraId="0B6210F2"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
                <w:bCs/>
              </w:rPr>
            </w:pPr>
            <w:r w:rsidRPr="00DC1F73">
              <w:rPr>
                <w:rFonts w:ascii="Times New Roman" w:hAnsi="Times New Roman"/>
                <w:b/>
                <w:bCs/>
              </w:rPr>
              <w:t>8</w:t>
            </w:r>
          </w:p>
        </w:tc>
        <w:tc>
          <w:tcPr>
            <w:tcW w:w="2591" w:type="dxa"/>
            <w:shd w:val="clear" w:color="auto" w:fill="FFFFFF"/>
          </w:tcPr>
          <w:p w14:paraId="4C30C105"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7143FA24" w14:textId="77777777" w:rsidTr="00DC1F73">
        <w:tc>
          <w:tcPr>
            <w:tcW w:w="2689" w:type="dxa"/>
            <w:vMerge/>
            <w:shd w:val="clear" w:color="auto" w:fill="FFFFFF"/>
          </w:tcPr>
          <w:p w14:paraId="4590C5AF"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p>
        </w:tc>
        <w:tc>
          <w:tcPr>
            <w:tcW w:w="7796" w:type="dxa"/>
            <w:shd w:val="clear" w:color="auto" w:fill="FFFFFF"/>
          </w:tcPr>
          <w:p w14:paraId="5DFC9F51"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
                <w:bCs/>
              </w:rPr>
              <w:t>22.</w:t>
            </w:r>
            <w:r w:rsidRPr="00DC1F73">
              <w:rPr>
                <w:rFonts w:ascii="Times New Roman" w:hAnsi="Times New Roman"/>
                <w:bCs/>
              </w:rPr>
              <w:t xml:space="preserve">Понятие базы данных. Системы управления базами данных (СУБД). СУБД </w:t>
            </w:r>
            <w:r w:rsidRPr="00DC1F73">
              <w:rPr>
                <w:rFonts w:ascii="Times New Roman" w:hAnsi="Times New Roman"/>
                <w:bCs/>
                <w:lang w:val="en-US"/>
              </w:rPr>
              <w:t>MS</w:t>
            </w:r>
            <w:r w:rsidRPr="00DC1F73">
              <w:rPr>
                <w:rFonts w:ascii="Times New Roman" w:hAnsi="Times New Roman"/>
                <w:bCs/>
              </w:rPr>
              <w:t xml:space="preserve"> </w:t>
            </w:r>
            <w:r w:rsidRPr="00DC1F73">
              <w:rPr>
                <w:rFonts w:ascii="Times New Roman" w:hAnsi="Times New Roman"/>
                <w:bCs/>
                <w:lang w:val="en-US"/>
              </w:rPr>
              <w:t>Access</w:t>
            </w:r>
            <w:r w:rsidRPr="00DC1F73">
              <w:rPr>
                <w:rFonts w:ascii="Times New Roman" w:hAnsi="Times New Roman"/>
                <w:bCs/>
              </w:rPr>
              <w:t xml:space="preserve">. Возможности. Основные типы данных. Структура базы данных. Порядок создания базы данных в </w:t>
            </w:r>
            <w:r w:rsidRPr="00DC1F73">
              <w:rPr>
                <w:rFonts w:ascii="Times New Roman" w:hAnsi="Times New Roman"/>
                <w:bCs/>
                <w:lang w:val="en-US"/>
              </w:rPr>
              <w:t>MS</w:t>
            </w:r>
            <w:r w:rsidRPr="00DC1F73">
              <w:rPr>
                <w:rFonts w:ascii="Times New Roman" w:hAnsi="Times New Roman"/>
                <w:bCs/>
              </w:rPr>
              <w:t xml:space="preserve"> </w:t>
            </w:r>
            <w:r w:rsidRPr="00DC1F73">
              <w:rPr>
                <w:rFonts w:ascii="Times New Roman" w:hAnsi="Times New Roman"/>
                <w:bCs/>
                <w:lang w:val="en-US"/>
              </w:rPr>
              <w:t>Access</w:t>
            </w:r>
            <w:r w:rsidRPr="00DC1F73">
              <w:rPr>
                <w:rFonts w:ascii="Times New Roman" w:hAnsi="Times New Roman"/>
                <w:bCs/>
              </w:rPr>
              <w:t>.</w:t>
            </w:r>
          </w:p>
          <w:p w14:paraId="3F78D0F9"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Cs/>
              </w:rPr>
              <w:t xml:space="preserve"> Связь таблиц. Создание форм и отчетов Формирование запроса-выборки.</w:t>
            </w:r>
          </w:p>
        </w:tc>
        <w:tc>
          <w:tcPr>
            <w:tcW w:w="2288" w:type="dxa"/>
            <w:shd w:val="clear" w:color="auto" w:fill="FFFFFF"/>
          </w:tcPr>
          <w:p w14:paraId="18F5C58A"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val="restart"/>
            <w:shd w:val="clear" w:color="auto" w:fill="FFFFFF"/>
            <w:vAlign w:val="center"/>
          </w:tcPr>
          <w:p w14:paraId="27A7F3E2" w14:textId="3EF6F154"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ОК1, ОК2,</w:t>
            </w:r>
            <w:r w:rsidR="00DC1F73">
              <w:rPr>
                <w:rFonts w:ascii="Times New Roman" w:hAnsi="Times New Roman"/>
                <w:bCs/>
              </w:rPr>
              <w:t xml:space="preserve"> </w:t>
            </w:r>
            <w:r w:rsidRPr="00DC1F73">
              <w:rPr>
                <w:rFonts w:ascii="Times New Roman" w:hAnsi="Times New Roman"/>
                <w:bCs/>
              </w:rPr>
              <w:t>ОК3,</w:t>
            </w:r>
            <w:r w:rsidR="00DC1F73">
              <w:rPr>
                <w:rFonts w:ascii="Times New Roman" w:hAnsi="Times New Roman"/>
                <w:bCs/>
              </w:rPr>
              <w:t xml:space="preserve"> </w:t>
            </w:r>
            <w:r w:rsidRPr="00DC1F73">
              <w:rPr>
                <w:rFonts w:ascii="Times New Roman" w:hAnsi="Times New Roman"/>
                <w:bCs/>
              </w:rPr>
              <w:t>ОК4, ОК5,</w:t>
            </w:r>
            <w:r w:rsidRPr="00DC1F73">
              <w:rPr>
                <w:rFonts w:ascii="Times New Roman" w:hAnsi="Times New Roman"/>
              </w:rPr>
              <w:t xml:space="preserve"> </w:t>
            </w:r>
            <w:r w:rsidRPr="00DC1F73">
              <w:rPr>
                <w:rFonts w:ascii="Times New Roman" w:hAnsi="Times New Roman"/>
                <w:bCs/>
              </w:rPr>
              <w:t>ПК1.1, ПК1.2., ПК 1.3, ПК 1.5, ПК2.1</w:t>
            </w:r>
          </w:p>
        </w:tc>
      </w:tr>
      <w:tr w:rsidR="004D46EE" w:rsidRPr="00774C8D" w14:paraId="0E5DDC84" w14:textId="77777777" w:rsidTr="00DC1F73">
        <w:trPr>
          <w:trHeight w:val="263"/>
        </w:trPr>
        <w:tc>
          <w:tcPr>
            <w:tcW w:w="2689" w:type="dxa"/>
            <w:vMerge/>
            <w:shd w:val="clear" w:color="auto" w:fill="FFFFFF"/>
          </w:tcPr>
          <w:p w14:paraId="57E03D80"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p>
        </w:tc>
        <w:tc>
          <w:tcPr>
            <w:tcW w:w="7796" w:type="dxa"/>
            <w:shd w:val="clear" w:color="auto" w:fill="FFFFFF"/>
            <w:vAlign w:val="bottom"/>
          </w:tcPr>
          <w:p w14:paraId="50A42C3E" w14:textId="77777777" w:rsidR="004D46EE" w:rsidRPr="00DC1F73" w:rsidRDefault="004D46EE" w:rsidP="00DC1F73">
            <w:pPr>
              <w:spacing w:after="0" w:line="240" w:lineRule="auto"/>
              <w:ind w:left="57" w:right="57"/>
              <w:contextualSpacing/>
              <w:rPr>
                <w:rFonts w:ascii="Times New Roman" w:hAnsi="Times New Roman"/>
                <w:color w:val="000000"/>
              </w:rPr>
            </w:pPr>
            <w:r w:rsidRPr="00DC1F73">
              <w:rPr>
                <w:rFonts w:ascii="Times New Roman" w:hAnsi="Times New Roman"/>
                <w:b/>
                <w:color w:val="000000"/>
              </w:rPr>
              <w:t xml:space="preserve">23. </w:t>
            </w:r>
            <w:r w:rsidRPr="00DC1F73">
              <w:rPr>
                <w:rFonts w:ascii="Times New Roman" w:hAnsi="Times New Roman"/>
              </w:rPr>
              <w:t>Проектирование базы данных профессиональной предметной области и создание таблиц БД в режиме Конструктора в СУБД Microsoft Access</w:t>
            </w:r>
            <w:r w:rsidRPr="00DC1F73">
              <w:rPr>
                <w:rFonts w:ascii="Times New Roman" w:hAnsi="Times New Roman"/>
                <w:bCs/>
                <w:color w:val="000000"/>
              </w:rPr>
              <w:t xml:space="preserve"> Связывание таблиц. Создание форм для таблиц. Ключевое поле. Создание БД «Зоопарк», «Племенной учёт»</w:t>
            </w:r>
          </w:p>
        </w:tc>
        <w:tc>
          <w:tcPr>
            <w:tcW w:w="2288" w:type="dxa"/>
            <w:shd w:val="clear" w:color="auto" w:fill="FFFFFF"/>
          </w:tcPr>
          <w:p w14:paraId="45423112"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shd w:val="clear" w:color="auto" w:fill="FFFFFF"/>
          </w:tcPr>
          <w:p w14:paraId="1761649F"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668409C1" w14:textId="77777777" w:rsidTr="00DC1F73">
        <w:trPr>
          <w:trHeight w:val="263"/>
        </w:trPr>
        <w:tc>
          <w:tcPr>
            <w:tcW w:w="2689" w:type="dxa"/>
            <w:vMerge/>
            <w:shd w:val="clear" w:color="auto" w:fill="FFFFFF"/>
          </w:tcPr>
          <w:p w14:paraId="41E162A2"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p>
        </w:tc>
        <w:tc>
          <w:tcPr>
            <w:tcW w:w="7796" w:type="dxa"/>
            <w:shd w:val="clear" w:color="auto" w:fill="FFFFFF"/>
            <w:vAlign w:val="bottom"/>
          </w:tcPr>
          <w:p w14:paraId="7E91C0E8" w14:textId="77777777" w:rsidR="004D46EE" w:rsidRPr="00DC1F73" w:rsidRDefault="004D46EE" w:rsidP="00DC1F73">
            <w:pPr>
              <w:spacing w:after="0" w:line="240" w:lineRule="auto"/>
              <w:ind w:left="57" w:right="57"/>
              <w:contextualSpacing/>
              <w:rPr>
                <w:rFonts w:ascii="Times New Roman" w:hAnsi="Times New Roman"/>
                <w:b/>
                <w:color w:val="000000"/>
              </w:rPr>
            </w:pPr>
            <w:r w:rsidRPr="00DC1F73">
              <w:rPr>
                <w:rFonts w:ascii="Times New Roman" w:hAnsi="Times New Roman"/>
                <w:b/>
                <w:bCs/>
                <w:color w:val="000000"/>
              </w:rPr>
              <w:t>24.</w:t>
            </w:r>
            <w:r w:rsidRPr="00DC1F73">
              <w:rPr>
                <w:rFonts w:ascii="Times New Roman" w:hAnsi="Times New Roman"/>
                <w:bCs/>
                <w:color w:val="000000"/>
              </w:rPr>
              <w:t xml:space="preserve"> Формы. Запросы. Создание запросов для многотабличной БД. Отчеты Создание БД «Зоопарк», «Племенной учёт»</w:t>
            </w:r>
            <w:r w:rsidR="00C277E8" w:rsidRPr="00DC1F73">
              <w:rPr>
                <w:rFonts w:ascii="Times New Roman" w:hAnsi="Times New Roman"/>
                <w:bCs/>
                <w:color w:val="000000"/>
              </w:rPr>
              <w:t>.</w:t>
            </w:r>
          </w:p>
        </w:tc>
        <w:tc>
          <w:tcPr>
            <w:tcW w:w="2288" w:type="dxa"/>
            <w:shd w:val="clear" w:color="auto" w:fill="FFFFFF"/>
          </w:tcPr>
          <w:p w14:paraId="38A27F3D"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shd w:val="clear" w:color="auto" w:fill="FFFFFF"/>
          </w:tcPr>
          <w:p w14:paraId="4CF823D9"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117F9AE6" w14:textId="77777777" w:rsidTr="00DC1F73">
        <w:trPr>
          <w:trHeight w:val="542"/>
        </w:trPr>
        <w:tc>
          <w:tcPr>
            <w:tcW w:w="2689" w:type="dxa"/>
            <w:vMerge/>
            <w:shd w:val="clear" w:color="auto" w:fill="FFFFFF"/>
          </w:tcPr>
          <w:p w14:paraId="72772DB7"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p>
        </w:tc>
        <w:tc>
          <w:tcPr>
            <w:tcW w:w="7796" w:type="dxa"/>
            <w:shd w:val="clear" w:color="auto" w:fill="FFFFFF"/>
            <w:vAlign w:val="bottom"/>
          </w:tcPr>
          <w:p w14:paraId="6121C84E"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color w:val="FF0000"/>
              </w:rPr>
            </w:pPr>
            <w:r w:rsidRPr="00DC1F73">
              <w:rPr>
                <w:rFonts w:ascii="Times New Roman" w:hAnsi="Times New Roman"/>
                <w:b/>
              </w:rPr>
              <w:t>25</w:t>
            </w:r>
            <w:r w:rsidRPr="00DC1F73">
              <w:rPr>
                <w:rFonts w:ascii="Times New Roman" w:hAnsi="Times New Roman"/>
              </w:rPr>
              <w:t>.Использование форм, запросов и отчетов для визуального представления и вывода данных в Microsoft Access</w:t>
            </w:r>
            <w:r w:rsidR="00C277E8" w:rsidRPr="00DC1F73">
              <w:rPr>
                <w:rFonts w:ascii="Times New Roman" w:hAnsi="Times New Roman"/>
              </w:rPr>
              <w:t>.</w:t>
            </w:r>
          </w:p>
        </w:tc>
        <w:tc>
          <w:tcPr>
            <w:tcW w:w="2288" w:type="dxa"/>
            <w:shd w:val="clear" w:color="auto" w:fill="FFFFFF"/>
          </w:tcPr>
          <w:p w14:paraId="680E37DE"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shd w:val="clear" w:color="auto" w:fill="FFFFFF"/>
          </w:tcPr>
          <w:p w14:paraId="04823032"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58BD8440" w14:textId="77777777" w:rsidTr="00DC1F73">
        <w:trPr>
          <w:trHeight w:val="295"/>
        </w:trPr>
        <w:tc>
          <w:tcPr>
            <w:tcW w:w="2689" w:type="dxa"/>
            <w:vMerge w:val="restart"/>
            <w:shd w:val="clear" w:color="auto" w:fill="FFFFFF"/>
          </w:tcPr>
          <w:p w14:paraId="67662DE3" w14:textId="28A0543E"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r w:rsidRPr="00DC1F73">
              <w:rPr>
                <w:rFonts w:ascii="Times New Roman" w:hAnsi="Times New Roman"/>
                <w:b/>
                <w:bCs/>
              </w:rPr>
              <w:t>Тема 2.5. Компьютерные презентации</w:t>
            </w:r>
          </w:p>
        </w:tc>
        <w:tc>
          <w:tcPr>
            <w:tcW w:w="7796" w:type="dxa"/>
            <w:shd w:val="clear" w:color="auto" w:fill="FFFFFF"/>
          </w:tcPr>
          <w:p w14:paraId="55FB507B"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
                <w:color w:val="000000"/>
              </w:rPr>
              <w:t>Практические занятия</w:t>
            </w:r>
          </w:p>
        </w:tc>
        <w:tc>
          <w:tcPr>
            <w:tcW w:w="2288" w:type="dxa"/>
            <w:shd w:val="clear" w:color="auto" w:fill="FFFFFF"/>
          </w:tcPr>
          <w:p w14:paraId="254B518E"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
                <w:bCs/>
              </w:rPr>
            </w:pPr>
            <w:r w:rsidRPr="00DC1F73">
              <w:rPr>
                <w:rFonts w:ascii="Times New Roman" w:hAnsi="Times New Roman"/>
                <w:b/>
                <w:bCs/>
              </w:rPr>
              <w:t>4</w:t>
            </w:r>
          </w:p>
        </w:tc>
        <w:tc>
          <w:tcPr>
            <w:tcW w:w="2591" w:type="dxa"/>
            <w:shd w:val="clear" w:color="auto" w:fill="FFFFFF"/>
          </w:tcPr>
          <w:p w14:paraId="55848A61"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7A4ACC54" w14:textId="77777777" w:rsidTr="00DC1F73">
        <w:trPr>
          <w:trHeight w:val="1281"/>
        </w:trPr>
        <w:tc>
          <w:tcPr>
            <w:tcW w:w="2689" w:type="dxa"/>
            <w:vMerge/>
            <w:shd w:val="clear" w:color="auto" w:fill="FFFFFF"/>
          </w:tcPr>
          <w:p w14:paraId="7987835B"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Style w:val="210pt3"/>
                <w:sz w:val="22"/>
                <w:szCs w:val="22"/>
              </w:rPr>
            </w:pPr>
          </w:p>
        </w:tc>
        <w:tc>
          <w:tcPr>
            <w:tcW w:w="7796" w:type="dxa"/>
            <w:shd w:val="clear" w:color="auto" w:fill="FFFFFF"/>
          </w:tcPr>
          <w:p w14:paraId="5EC740C7"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r w:rsidRPr="00DC1F73">
              <w:rPr>
                <w:rFonts w:ascii="Times New Roman" w:hAnsi="Times New Roman"/>
                <w:b/>
                <w:bCs/>
              </w:rPr>
              <w:t>26.</w:t>
            </w:r>
            <w:r w:rsidRPr="00DC1F73">
              <w:rPr>
                <w:rFonts w:ascii="Times New Roman" w:hAnsi="Times New Roman"/>
                <w:bCs/>
              </w:rPr>
              <w:t>Понятие презентации, слайды. Основные приемы. Макеты, оформление слайдов. Фон. Анимация, вставка рисунков, таблиц, звук, видео, графиков и диаграмм.</w:t>
            </w:r>
            <w:r w:rsidRPr="00DC1F73">
              <w:rPr>
                <w:rFonts w:ascii="Times New Roman" w:hAnsi="Times New Roman"/>
                <w:color w:val="000000"/>
              </w:rPr>
              <w:t xml:space="preserve"> Общие операции со слайдами. </w:t>
            </w:r>
            <w:r w:rsidRPr="00DC1F73">
              <w:rPr>
                <w:rFonts w:ascii="Times New Roman" w:hAnsi="Times New Roman"/>
                <w:bCs/>
              </w:rPr>
              <w:t>Режимы работы (обычный, сортировщик слайдов, режим чтения, режим просмотра)</w:t>
            </w:r>
            <w:r w:rsidR="00C277E8" w:rsidRPr="00DC1F73">
              <w:rPr>
                <w:rFonts w:ascii="Times New Roman" w:hAnsi="Times New Roman"/>
                <w:bCs/>
              </w:rPr>
              <w:t xml:space="preserve">. </w:t>
            </w:r>
            <w:r w:rsidRPr="00DC1F73">
              <w:rPr>
                <w:rFonts w:ascii="Times New Roman" w:hAnsi="Times New Roman"/>
                <w:bCs/>
              </w:rPr>
              <w:t xml:space="preserve"> </w:t>
            </w:r>
            <w:r w:rsidRPr="00DC1F73">
              <w:rPr>
                <w:rFonts w:ascii="Times New Roman" w:hAnsi="Times New Roman"/>
                <w:color w:val="000000"/>
              </w:rPr>
              <w:t>Выбор дизайна, анимация, эффекты, звуковое сопровождение</w:t>
            </w:r>
            <w:r w:rsidR="00C277E8" w:rsidRPr="00DC1F73">
              <w:rPr>
                <w:rFonts w:ascii="Times New Roman" w:hAnsi="Times New Roman"/>
                <w:color w:val="000000"/>
              </w:rPr>
              <w:t xml:space="preserve">. </w:t>
            </w:r>
          </w:p>
        </w:tc>
        <w:tc>
          <w:tcPr>
            <w:tcW w:w="2288" w:type="dxa"/>
            <w:shd w:val="clear" w:color="auto" w:fill="FFFFFF"/>
          </w:tcPr>
          <w:p w14:paraId="1D0D02EA"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val="restart"/>
            <w:shd w:val="clear" w:color="auto" w:fill="FFFFFF"/>
          </w:tcPr>
          <w:p w14:paraId="17357EB6" w14:textId="14EBCD03"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ОК1, ОК2,</w:t>
            </w:r>
            <w:r w:rsidR="00DC1F73">
              <w:rPr>
                <w:rFonts w:ascii="Times New Roman" w:hAnsi="Times New Roman"/>
                <w:bCs/>
              </w:rPr>
              <w:t xml:space="preserve"> </w:t>
            </w:r>
            <w:r w:rsidRPr="00DC1F73">
              <w:rPr>
                <w:rFonts w:ascii="Times New Roman" w:hAnsi="Times New Roman"/>
                <w:bCs/>
              </w:rPr>
              <w:t>ОК3,</w:t>
            </w:r>
            <w:r w:rsidR="00DC1F73">
              <w:rPr>
                <w:rFonts w:ascii="Times New Roman" w:hAnsi="Times New Roman"/>
                <w:bCs/>
              </w:rPr>
              <w:t xml:space="preserve"> </w:t>
            </w:r>
            <w:r w:rsidRPr="00DC1F73">
              <w:rPr>
                <w:rFonts w:ascii="Times New Roman" w:hAnsi="Times New Roman"/>
                <w:bCs/>
              </w:rPr>
              <w:t>ОК4, ОК5,</w:t>
            </w:r>
            <w:r w:rsidRPr="00DC1F73">
              <w:rPr>
                <w:rFonts w:ascii="Times New Roman" w:hAnsi="Times New Roman"/>
              </w:rPr>
              <w:t xml:space="preserve"> </w:t>
            </w:r>
            <w:r w:rsidRPr="00DC1F73">
              <w:rPr>
                <w:rFonts w:ascii="Times New Roman" w:hAnsi="Times New Roman"/>
                <w:bCs/>
              </w:rPr>
              <w:t>ПК1.1, ПК1.2., ПК 1.3, ПК 1.5, ПК2.1</w:t>
            </w:r>
          </w:p>
        </w:tc>
      </w:tr>
      <w:tr w:rsidR="004D46EE" w:rsidRPr="00774C8D" w14:paraId="5E7B62D1" w14:textId="77777777" w:rsidTr="00DC1F73">
        <w:trPr>
          <w:trHeight w:val="942"/>
        </w:trPr>
        <w:tc>
          <w:tcPr>
            <w:tcW w:w="2689" w:type="dxa"/>
            <w:vMerge/>
            <w:shd w:val="clear" w:color="auto" w:fill="FFFFFF"/>
          </w:tcPr>
          <w:p w14:paraId="228DA5E8"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Style w:val="210pt3"/>
                <w:sz w:val="22"/>
                <w:szCs w:val="22"/>
              </w:rPr>
            </w:pPr>
          </w:p>
        </w:tc>
        <w:tc>
          <w:tcPr>
            <w:tcW w:w="7796" w:type="dxa"/>
            <w:shd w:val="clear" w:color="auto" w:fill="FFFFFF"/>
          </w:tcPr>
          <w:p w14:paraId="2F2284A2" w14:textId="77777777" w:rsidR="004D46EE" w:rsidRPr="00DC1F73" w:rsidRDefault="004D46EE" w:rsidP="00DC1F73">
            <w:pPr>
              <w:spacing w:after="0" w:line="240" w:lineRule="auto"/>
              <w:ind w:left="57" w:right="57"/>
              <w:contextualSpacing/>
              <w:rPr>
                <w:rFonts w:ascii="Times New Roman" w:hAnsi="Times New Roman"/>
              </w:rPr>
            </w:pPr>
            <w:r w:rsidRPr="00DC1F73">
              <w:rPr>
                <w:rFonts w:ascii="Times New Roman" w:hAnsi="Times New Roman"/>
                <w:b/>
              </w:rPr>
              <w:t xml:space="preserve">27. </w:t>
            </w:r>
            <w:r w:rsidRPr="00DC1F73">
              <w:rPr>
                <w:rFonts w:ascii="Times New Roman" w:hAnsi="Times New Roman"/>
                <w:bCs/>
              </w:rPr>
              <w:t xml:space="preserve">Создание и редактирование </w:t>
            </w:r>
            <w:r w:rsidRPr="00DC1F73">
              <w:rPr>
                <w:rFonts w:ascii="Times New Roman" w:hAnsi="Times New Roman"/>
              </w:rPr>
              <w:t xml:space="preserve">графических и мультимедийных объектов средствами компьютерных презентаций </w:t>
            </w:r>
            <w:r w:rsidRPr="00DC1F73">
              <w:rPr>
                <w:rFonts w:ascii="Times New Roman" w:hAnsi="Times New Roman"/>
                <w:lang w:val="en-US"/>
              </w:rPr>
              <w:t>PowerPoint</w:t>
            </w:r>
            <w:r w:rsidRPr="00DC1F73">
              <w:rPr>
                <w:rFonts w:ascii="Times New Roman" w:hAnsi="Times New Roman"/>
              </w:rPr>
              <w:t>.</w:t>
            </w:r>
            <w:r w:rsidRPr="00DC1F73">
              <w:rPr>
                <w:rFonts w:ascii="Times New Roman" w:eastAsia="Calibri" w:hAnsi="Times New Roman"/>
                <w:bCs/>
                <w:color w:val="FF0000"/>
              </w:rPr>
              <w:t xml:space="preserve"> </w:t>
            </w:r>
            <w:r w:rsidRPr="00DC1F73">
              <w:rPr>
                <w:rFonts w:ascii="Times New Roman" w:eastAsia="Calibri" w:hAnsi="Times New Roman"/>
                <w:bCs/>
              </w:rPr>
              <w:t>Подготовка презентации по теме «Современные тенденции в зоотехнии»</w:t>
            </w:r>
            <w:r w:rsidR="00C277E8" w:rsidRPr="00DC1F73">
              <w:rPr>
                <w:rFonts w:ascii="Times New Roman" w:hAnsi="Times New Roman"/>
                <w:bCs/>
              </w:rPr>
              <w:t>,</w:t>
            </w:r>
            <w:r w:rsidRPr="00DC1F73">
              <w:rPr>
                <w:rFonts w:ascii="Times New Roman" w:hAnsi="Times New Roman"/>
                <w:bCs/>
              </w:rPr>
              <w:t xml:space="preserve"> с применением анимации и оформления</w:t>
            </w:r>
            <w:r w:rsidR="00C277E8" w:rsidRPr="00DC1F73">
              <w:rPr>
                <w:rFonts w:ascii="Times New Roman" w:hAnsi="Times New Roman"/>
                <w:bCs/>
              </w:rPr>
              <w:t>.</w:t>
            </w:r>
          </w:p>
        </w:tc>
        <w:tc>
          <w:tcPr>
            <w:tcW w:w="2288" w:type="dxa"/>
            <w:shd w:val="clear" w:color="auto" w:fill="FFFFFF"/>
          </w:tcPr>
          <w:p w14:paraId="5A46FC0A"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shd w:val="clear" w:color="auto" w:fill="FFFFFF"/>
          </w:tcPr>
          <w:p w14:paraId="703FE685"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6B852318" w14:textId="77777777" w:rsidTr="00160107">
        <w:trPr>
          <w:trHeight w:val="70"/>
        </w:trPr>
        <w:tc>
          <w:tcPr>
            <w:tcW w:w="2689" w:type="dxa"/>
            <w:vMerge w:val="restart"/>
            <w:shd w:val="clear" w:color="auto" w:fill="FFFFFF"/>
          </w:tcPr>
          <w:p w14:paraId="3E8AD859"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r w:rsidRPr="00DC1F73">
              <w:rPr>
                <w:rFonts w:ascii="Times New Roman" w:hAnsi="Times New Roman"/>
                <w:b/>
                <w:bCs/>
              </w:rPr>
              <w:t xml:space="preserve">Тема 2.6. Редакторы обработки графической информации Растровые и векторные редакторы </w:t>
            </w:r>
          </w:p>
        </w:tc>
        <w:tc>
          <w:tcPr>
            <w:tcW w:w="7796" w:type="dxa"/>
            <w:shd w:val="clear" w:color="auto" w:fill="FFFFFF"/>
          </w:tcPr>
          <w:p w14:paraId="6F9AA1CD" w14:textId="77777777" w:rsidR="004D46EE" w:rsidRPr="00DC1F73" w:rsidRDefault="004D46EE" w:rsidP="00DC1F73">
            <w:pPr>
              <w:spacing w:after="0" w:line="240" w:lineRule="auto"/>
              <w:ind w:left="57" w:right="57"/>
              <w:contextualSpacing/>
              <w:rPr>
                <w:rFonts w:ascii="Times New Roman" w:hAnsi="Times New Roman"/>
                <w:b/>
              </w:rPr>
            </w:pPr>
            <w:r w:rsidRPr="00DC1F73">
              <w:rPr>
                <w:rFonts w:ascii="Times New Roman" w:hAnsi="Times New Roman"/>
                <w:b/>
                <w:bCs/>
              </w:rPr>
              <w:t>Практические занятия</w:t>
            </w:r>
          </w:p>
        </w:tc>
        <w:tc>
          <w:tcPr>
            <w:tcW w:w="2288" w:type="dxa"/>
            <w:shd w:val="clear" w:color="auto" w:fill="FFFFFF"/>
          </w:tcPr>
          <w:p w14:paraId="1A3E1CA7"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
                <w:bCs/>
              </w:rPr>
            </w:pPr>
            <w:r w:rsidRPr="00DC1F73">
              <w:rPr>
                <w:rFonts w:ascii="Times New Roman" w:hAnsi="Times New Roman"/>
                <w:b/>
                <w:bCs/>
              </w:rPr>
              <w:t>4</w:t>
            </w:r>
          </w:p>
        </w:tc>
        <w:tc>
          <w:tcPr>
            <w:tcW w:w="2591" w:type="dxa"/>
            <w:shd w:val="clear" w:color="auto" w:fill="FFFFFF"/>
          </w:tcPr>
          <w:p w14:paraId="5BDDEACA"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14628240" w14:textId="77777777" w:rsidTr="00DC1F73">
        <w:trPr>
          <w:trHeight w:val="299"/>
        </w:trPr>
        <w:tc>
          <w:tcPr>
            <w:tcW w:w="2689" w:type="dxa"/>
            <w:vMerge/>
            <w:shd w:val="clear" w:color="auto" w:fill="FFFFFF"/>
          </w:tcPr>
          <w:p w14:paraId="6DA03625"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p>
        </w:tc>
        <w:tc>
          <w:tcPr>
            <w:tcW w:w="7796" w:type="dxa"/>
            <w:shd w:val="clear" w:color="auto" w:fill="FFFFFF"/>
          </w:tcPr>
          <w:p w14:paraId="364A0EF8" w14:textId="404C75A0"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
                <w:bCs/>
              </w:rPr>
              <w:t>28.</w:t>
            </w:r>
            <w:r w:rsidRPr="00DC1F73">
              <w:rPr>
                <w:rFonts w:ascii="Times New Roman" w:hAnsi="Times New Roman"/>
                <w:bCs/>
              </w:rPr>
              <w:t xml:space="preserve">Обзор графических редакторов. Растровая и векторная графика. Распространенные графические редакторы, сравнительная характеристика. Назначение и возможности </w:t>
            </w:r>
            <w:r w:rsidRPr="00DC1F73">
              <w:rPr>
                <w:rFonts w:ascii="Times New Roman" w:hAnsi="Times New Roman"/>
              </w:rPr>
              <w:t>графического редактора Adobe Photoshop.</w:t>
            </w:r>
            <w:r w:rsidRPr="00DC1F73">
              <w:rPr>
                <w:rFonts w:ascii="Times New Roman" w:hAnsi="Times New Roman"/>
                <w:bCs/>
              </w:rPr>
              <w:t xml:space="preserve"> </w:t>
            </w:r>
          </w:p>
          <w:p w14:paraId="522D1EBA"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Cs/>
              </w:rPr>
              <w:t>Редактирование изображения. Настройка яркости, контрастности, цветовой баланс. Инструменты волшебная палочка, кисть, размывание и др. Создание коллажа из нескольких изображений. Трансформация изображения. Использование различных эффектов.</w:t>
            </w:r>
          </w:p>
        </w:tc>
        <w:tc>
          <w:tcPr>
            <w:tcW w:w="2288" w:type="dxa"/>
            <w:shd w:val="clear" w:color="auto" w:fill="FFFFFF"/>
          </w:tcPr>
          <w:p w14:paraId="2800AF39"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shd w:val="clear" w:color="auto" w:fill="FFFFFF"/>
          </w:tcPr>
          <w:p w14:paraId="3D4ED587" w14:textId="2BA9990B"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ОК1, ОК2,</w:t>
            </w:r>
            <w:r w:rsidR="00DC1F73">
              <w:rPr>
                <w:rFonts w:ascii="Times New Roman" w:hAnsi="Times New Roman"/>
                <w:bCs/>
              </w:rPr>
              <w:t xml:space="preserve"> </w:t>
            </w:r>
            <w:r w:rsidRPr="00DC1F73">
              <w:rPr>
                <w:rFonts w:ascii="Times New Roman" w:hAnsi="Times New Roman"/>
                <w:bCs/>
              </w:rPr>
              <w:t>ОК3,</w:t>
            </w:r>
            <w:r w:rsidR="00DC1F73">
              <w:rPr>
                <w:rFonts w:ascii="Times New Roman" w:hAnsi="Times New Roman"/>
                <w:bCs/>
              </w:rPr>
              <w:t xml:space="preserve"> </w:t>
            </w:r>
            <w:r w:rsidRPr="00DC1F73">
              <w:rPr>
                <w:rFonts w:ascii="Times New Roman" w:hAnsi="Times New Roman"/>
                <w:bCs/>
              </w:rPr>
              <w:t>ОК4, ОК5,</w:t>
            </w:r>
            <w:r w:rsidRPr="00DC1F73">
              <w:rPr>
                <w:rFonts w:ascii="Times New Roman" w:hAnsi="Times New Roman"/>
              </w:rPr>
              <w:t xml:space="preserve"> </w:t>
            </w:r>
            <w:r w:rsidRPr="00DC1F73">
              <w:rPr>
                <w:rFonts w:ascii="Times New Roman" w:hAnsi="Times New Roman"/>
                <w:bCs/>
              </w:rPr>
              <w:t>ПК1.1, ПК1.2., ПК 1.3, ПК 1.5, ПК2.1</w:t>
            </w:r>
          </w:p>
        </w:tc>
      </w:tr>
      <w:tr w:rsidR="004D46EE" w:rsidRPr="00774C8D" w14:paraId="369D0EAA" w14:textId="77777777" w:rsidTr="00DC1F73">
        <w:trPr>
          <w:trHeight w:val="972"/>
        </w:trPr>
        <w:tc>
          <w:tcPr>
            <w:tcW w:w="2689" w:type="dxa"/>
            <w:vMerge/>
            <w:shd w:val="clear" w:color="auto" w:fill="FFFFFF"/>
          </w:tcPr>
          <w:p w14:paraId="222B7B70"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p>
        </w:tc>
        <w:tc>
          <w:tcPr>
            <w:tcW w:w="7796" w:type="dxa"/>
            <w:shd w:val="clear" w:color="auto" w:fill="FFFFFF"/>
            <w:vAlign w:val="bottom"/>
          </w:tcPr>
          <w:p w14:paraId="792B3547" w14:textId="34780EE7" w:rsidR="004D46EE" w:rsidRPr="00DC1F73" w:rsidRDefault="004D46EE" w:rsidP="00DC1F73">
            <w:pPr>
              <w:spacing w:after="0" w:line="240" w:lineRule="auto"/>
              <w:ind w:left="57" w:right="57"/>
              <w:contextualSpacing/>
              <w:rPr>
                <w:rFonts w:ascii="Times New Roman" w:hAnsi="Times New Roman"/>
              </w:rPr>
            </w:pPr>
            <w:r w:rsidRPr="00DC1F73">
              <w:rPr>
                <w:rFonts w:ascii="Times New Roman" w:hAnsi="Times New Roman"/>
                <w:b/>
                <w:bCs/>
              </w:rPr>
              <w:t xml:space="preserve">29. </w:t>
            </w:r>
            <w:r w:rsidRPr="00DC1F73">
              <w:rPr>
                <w:rFonts w:ascii="Times New Roman" w:hAnsi="Times New Roman"/>
                <w:bCs/>
              </w:rPr>
              <w:t xml:space="preserve">Обзор редакторов для систем автоматизированного проектирования. </w:t>
            </w:r>
            <w:r w:rsidRPr="00DC1F73">
              <w:rPr>
                <w:rFonts w:ascii="Times New Roman" w:hAnsi="Times New Roman"/>
                <w:bCs/>
                <w:lang w:val="en-US"/>
              </w:rPr>
              <w:t>MS</w:t>
            </w:r>
            <w:r w:rsidRPr="00DC1F73">
              <w:rPr>
                <w:rFonts w:ascii="Times New Roman" w:hAnsi="Times New Roman"/>
                <w:bCs/>
              </w:rPr>
              <w:t xml:space="preserve"> </w:t>
            </w:r>
            <w:r w:rsidRPr="00DC1F73">
              <w:rPr>
                <w:rFonts w:ascii="Times New Roman" w:hAnsi="Times New Roman"/>
                <w:bCs/>
                <w:lang w:val="en-US"/>
              </w:rPr>
              <w:t>Visio</w:t>
            </w:r>
            <w:r w:rsidRPr="00DC1F73">
              <w:rPr>
                <w:rFonts w:ascii="Times New Roman" w:hAnsi="Times New Roman"/>
                <w:bCs/>
              </w:rPr>
              <w:t>.</w:t>
            </w:r>
            <w:r w:rsidRPr="00DC1F73">
              <w:rPr>
                <w:rFonts w:ascii="Times New Roman" w:hAnsi="Times New Roman"/>
              </w:rPr>
              <w:t>Microsoft Visio векторный графический редактор, редактор диаграмм и блок-схем для </w:t>
            </w:r>
            <w:r w:rsidRPr="00DC1F73">
              <w:rPr>
                <w:rFonts w:ascii="Times New Roman" w:hAnsi="Times New Roman"/>
                <w:lang w:val="en-US"/>
              </w:rPr>
              <w:t>Windows</w:t>
            </w:r>
            <w:r w:rsidRPr="00DC1F73">
              <w:rPr>
                <w:rFonts w:ascii="Times New Roman" w:hAnsi="Times New Roman"/>
              </w:rPr>
              <w:t xml:space="preserve">. </w:t>
            </w:r>
            <w:r w:rsidRPr="00DC1F73">
              <w:rPr>
                <w:rFonts w:ascii="Times New Roman" w:hAnsi="Times New Roman"/>
                <w:bCs/>
              </w:rPr>
              <w:t xml:space="preserve">Построение схемы молочно-товарной фермы в программе </w:t>
            </w:r>
            <w:r w:rsidRPr="00DC1F73">
              <w:rPr>
                <w:rFonts w:ascii="Times New Roman" w:hAnsi="Times New Roman"/>
                <w:bCs/>
                <w:lang w:val="en-US"/>
              </w:rPr>
              <w:t>MS</w:t>
            </w:r>
            <w:r w:rsidRPr="00DC1F73">
              <w:rPr>
                <w:rFonts w:ascii="Times New Roman" w:hAnsi="Times New Roman"/>
                <w:bCs/>
              </w:rPr>
              <w:t xml:space="preserve"> </w:t>
            </w:r>
            <w:r w:rsidRPr="00DC1F73">
              <w:rPr>
                <w:rFonts w:ascii="Times New Roman" w:hAnsi="Times New Roman"/>
                <w:bCs/>
                <w:lang w:val="en-US"/>
              </w:rPr>
              <w:t>Visio</w:t>
            </w:r>
            <w:r w:rsidR="00C277E8" w:rsidRPr="00DC1F73">
              <w:rPr>
                <w:rFonts w:ascii="Times New Roman" w:hAnsi="Times New Roman"/>
                <w:bCs/>
              </w:rPr>
              <w:t>.</w:t>
            </w:r>
          </w:p>
        </w:tc>
        <w:tc>
          <w:tcPr>
            <w:tcW w:w="2288" w:type="dxa"/>
            <w:shd w:val="clear" w:color="auto" w:fill="FFFFFF"/>
          </w:tcPr>
          <w:p w14:paraId="09A7CA79"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shd w:val="clear" w:color="auto" w:fill="FFFFFF"/>
          </w:tcPr>
          <w:p w14:paraId="050F4A2B" w14:textId="0531CBEB"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ОК1, ОК2,</w:t>
            </w:r>
            <w:r w:rsidR="00DC1F73">
              <w:rPr>
                <w:rFonts w:ascii="Times New Roman" w:hAnsi="Times New Roman"/>
                <w:bCs/>
              </w:rPr>
              <w:t xml:space="preserve"> </w:t>
            </w:r>
            <w:r w:rsidRPr="00DC1F73">
              <w:rPr>
                <w:rFonts w:ascii="Times New Roman" w:hAnsi="Times New Roman"/>
                <w:bCs/>
              </w:rPr>
              <w:t>ОК3,</w:t>
            </w:r>
            <w:r w:rsidR="00DC1F73">
              <w:rPr>
                <w:rFonts w:ascii="Times New Roman" w:hAnsi="Times New Roman"/>
                <w:bCs/>
              </w:rPr>
              <w:t xml:space="preserve"> </w:t>
            </w:r>
            <w:r w:rsidRPr="00DC1F73">
              <w:rPr>
                <w:rFonts w:ascii="Times New Roman" w:hAnsi="Times New Roman"/>
                <w:bCs/>
              </w:rPr>
              <w:t>ОК4, ОК5, ОК8,</w:t>
            </w:r>
            <w:r w:rsidRPr="00DC1F73">
              <w:rPr>
                <w:rFonts w:ascii="Times New Roman" w:hAnsi="Times New Roman"/>
              </w:rPr>
              <w:t xml:space="preserve"> </w:t>
            </w:r>
            <w:r w:rsidRPr="00DC1F73">
              <w:rPr>
                <w:rFonts w:ascii="Times New Roman" w:hAnsi="Times New Roman"/>
                <w:bCs/>
              </w:rPr>
              <w:t>ПК 1.3, ПК 1.5, ПК2.1, ПК 2.5</w:t>
            </w:r>
          </w:p>
        </w:tc>
      </w:tr>
      <w:tr w:rsidR="004D46EE" w:rsidRPr="00774C8D" w14:paraId="7A4B2891" w14:textId="77777777" w:rsidTr="00160107">
        <w:trPr>
          <w:trHeight w:val="70"/>
        </w:trPr>
        <w:tc>
          <w:tcPr>
            <w:tcW w:w="2689" w:type="dxa"/>
            <w:vMerge w:val="restart"/>
            <w:shd w:val="clear" w:color="auto" w:fill="FFFFFF"/>
          </w:tcPr>
          <w:p w14:paraId="42486EB1"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r w:rsidRPr="00DC1F73">
              <w:rPr>
                <w:rFonts w:ascii="Times New Roman" w:hAnsi="Times New Roman"/>
                <w:b/>
                <w:bCs/>
              </w:rPr>
              <w:t>Тема 2.7. Системы оптического распознавания информации и машинного перевода</w:t>
            </w:r>
          </w:p>
        </w:tc>
        <w:tc>
          <w:tcPr>
            <w:tcW w:w="7796" w:type="dxa"/>
            <w:tcBorders>
              <w:bottom w:val="single" w:sz="4" w:space="0" w:color="auto"/>
            </w:tcBorders>
            <w:shd w:val="clear" w:color="auto" w:fill="FFFFFF"/>
          </w:tcPr>
          <w:p w14:paraId="6FCB5B75"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rPr>
            </w:pPr>
            <w:r w:rsidRPr="00DC1F73">
              <w:rPr>
                <w:rFonts w:ascii="Times New Roman" w:hAnsi="Times New Roman"/>
                <w:b/>
                <w:bCs/>
              </w:rPr>
              <w:t>Практические занятия</w:t>
            </w:r>
          </w:p>
        </w:tc>
        <w:tc>
          <w:tcPr>
            <w:tcW w:w="2288" w:type="dxa"/>
            <w:tcBorders>
              <w:bottom w:val="single" w:sz="4" w:space="0" w:color="auto"/>
            </w:tcBorders>
            <w:shd w:val="clear" w:color="auto" w:fill="FFFFFF"/>
          </w:tcPr>
          <w:p w14:paraId="67808B91"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
                <w:bCs/>
              </w:rPr>
            </w:pPr>
            <w:r w:rsidRPr="00DC1F73">
              <w:rPr>
                <w:rFonts w:ascii="Times New Roman" w:hAnsi="Times New Roman"/>
                <w:b/>
                <w:bCs/>
              </w:rPr>
              <w:t>4</w:t>
            </w:r>
          </w:p>
        </w:tc>
        <w:tc>
          <w:tcPr>
            <w:tcW w:w="2591" w:type="dxa"/>
            <w:tcBorders>
              <w:bottom w:val="single" w:sz="4" w:space="0" w:color="auto"/>
            </w:tcBorders>
            <w:shd w:val="clear" w:color="auto" w:fill="FFFFFF"/>
          </w:tcPr>
          <w:p w14:paraId="49772174"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5C48DCCF" w14:textId="77777777" w:rsidTr="00DC1F73">
        <w:trPr>
          <w:trHeight w:val="997"/>
        </w:trPr>
        <w:tc>
          <w:tcPr>
            <w:tcW w:w="2689" w:type="dxa"/>
            <w:vMerge/>
            <w:shd w:val="clear" w:color="auto" w:fill="FFFFFF"/>
          </w:tcPr>
          <w:p w14:paraId="3060432E"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Style w:val="210pt3"/>
                <w:sz w:val="22"/>
                <w:szCs w:val="22"/>
              </w:rPr>
            </w:pPr>
          </w:p>
        </w:tc>
        <w:tc>
          <w:tcPr>
            <w:tcW w:w="7796" w:type="dxa"/>
            <w:tcBorders>
              <w:bottom w:val="single" w:sz="4" w:space="0" w:color="auto"/>
            </w:tcBorders>
            <w:shd w:val="clear" w:color="auto" w:fill="FFFFFF"/>
          </w:tcPr>
          <w:p w14:paraId="77FE02F7" w14:textId="44EAEB6A"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rPr>
            </w:pPr>
            <w:r w:rsidRPr="00DC1F73">
              <w:rPr>
                <w:rFonts w:ascii="Times New Roman" w:hAnsi="Times New Roman"/>
                <w:b/>
              </w:rPr>
              <w:t>30</w:t>
            </w:r>
            <w:r w:rsidRPr="00DC1F73">
              <w:rPr>
                <w:rFonts w:ascii="Times New Roman" w:hAnsi="Times New Roman"/>
              </w:rPr>
              <w:t xml:space="preserve">.Системы оптического распознавания символов – </w:t>
            </w:r>
            <w:r w:rsidRPr="00DC1F73">
              <w:rPr>
                <w:rFonts w:ascii="Times New Roman" w:hAnsi="Times New Roman"/>
                <w:lang w:val="en-US"/>
              </w:rPr>
              <w:t>OCR</w:t>
            </w:r>
            <w:r w:rsidRPr="00DC1F73">
              <w:rPr>
                <w:rFonts w:ascii="Times New Roman" w:hAnsi="Times New Roman"/>
              </w:rPr>
              <w:t xml:space="preserve"> </w:t>
            </w:r>
            <w:r w:rsidRPr="00DC1F73">
              <w:rPr>
                <w:rFonts w:ascii="Times New Roman" w:hAnsi="Times New Roman"/>
                <w:lang w:val="en-US"/>
              </w:rPr>
              <w:t>ADOBE</w:t>
            </w:r>
            <w:r w:rsidRPr="00DC1F73">
              <w:rPr>
                <w:rFonts w:ascii="Times New Roman" w:hAnsi="Times New Roman"/>
              </w:rPr>
              <w:t xml:space="preserve"> </w:t>
            </w:r>
            <w:r w:rsidRPr="00DC1F73">
              <w:rPr>
                <w:rFonts w:ascii="Times New Roman" w:hAnsi="Times New Roman"/>
                <w:lang w:val="en-US"/>
              </w:rPr>
              <w:t>Fine</w:t>
            </w:r>
            <w:r w:rsidRPr="00DC1F73">
              <w:rPr>
                <w:rFonts w:ascii="Times New Roman" w:hAnsi="Times New Roman"/>
              </w:rPr>
              <w:t xml:space="preserve"> </w:t>
            </w:r>
            <w:r w:rsidRPr="00DC1F73">
              <w:rPr>
                <w:rFonts w:ascii="Times New Roman" w:hAnsi="Times New Roman"/>
                <w:lang w:val="en-US"/>
              </w:rPr>
              <w:t>Reader</w:t>
            </w:r>
            <w:r w:rsidRPr="00DC1F73">
              <w:rPr>
                <w:rFonts w:ascii="Times New Roman" w:hAnsi="Times New Roman"/>
              </w:rPr>
              <w:t xml:space="preserve">. </w:t>
            </w:r>
            <w:r w:rsidRPr="00DC1F73">
              <w:rPr>
                <w:rFonts w:ascii="Times New Roman" w:hAnsi="Times New Roman"/>
                <w:bCs/>
              </w:rPr>
              <w:t xml:space="preserve">Сканирование документов. </w:t>
            </w:r>
            <w:r w:rsidRPr="00DC1F73">
              <w:rPr>
                <w:rFonts w:ascii="Times New Roman" w:hAnsi="Times New Roman"/>
              </w:rPr>
              <w:t>Обработка отсканированного изобр</w:t>
            </w:r>
            <w:r w:rsidR="00C277E8" w:rsidRPr="00DC1F73">
              <w:rPr>
                <w:rFonts w:ascii="Times New Roman" w:hAnsi="Times New Roman"/>
              </w:rPr>
              <w:t>ажения</w:t>
            </w:r>
            <w:r w:rsidRPr="00DC1F73">
              <w:rPr>
                <w:rFonts w:ascii="Times New Roman" w:hAnsi="Times New Roman"/>
              </w:rPr>
              <w:t xml:space="preserve"> перед распознаванием. Распознавание документа и сохранение в различных форматах.</w:t>
            </w:r>
            <w:r w:rsidRPr="00DC1F73">
              <w:rPr>
                <w:rFonts w:ascii="Times New Roman" w:hAnsi="Times New Roman"/>
                <w:bCs/>
              </w:rPr>
              <w:t xml:space="preserve"> </w:t>
            </w:r>
            <w:r w:rsidRPr="00DC1F73">
              <w:rPr>
                <w:rFonts w:ascii="Times New Roman" w:hAnsi="Times New Roman"/>
              </w:rPr>
              <w:t xml:space="preserve">Сканирование с помощью телефона. </w:t>
            </w:r>
            <w:r w:rsidRPr="00DC1F73">
              <w:rPr>
                <w:rFonts w:ascii="Times New Roman" w:hAnsi="Times New Roman"/>
                <w:lang w:val="en-US"/>
              </w:rPr>
              <w:t>QR</w:t>
            </w:r>
            <w:r w:rsidRPr="00DC1F73">
              <w:rPr>
                <w:rFonts w:ascii="Times New Roman" w:hAnsi="Times New Roman"/>
              </w:rPr>
              <w:t xml:space="preserve"> кодирование</w:t>
            </w:r>
            <w:r w:rsidRPr="00DC1F73">
              <w:rPr>
                <w:rFonts w:ascii="Times New Roman" w:hAnsi="Times New Roman"/>
                <w:bCs/>
              </w:rPr>
              <w:t xml:space="preserve">. </w:t>
            </w:r>
          </w:p>
        </w:tc>
        <w:tc>
          <w:tcPr>
            <w:tcW w:w="2288" w:type="dxa"/>
            <w:tcBorders>
              <w:bottom w:val="single" w:sz="4" w:space="0" w:color="auto"/>
            </w:tcBorders>
            <w:shd w:val="clear" w:color="auto" w:fill="FFFFFF"/>
          </w:tcPr>
          <w:p w14:paraId="66C4B3F7"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val="restart"/>
            <w:shd w:val="clear" w:color="auto" w:fill="FFFFFF"/>
            <w:vAlign w:val="center"/>
          </w:tcPr>
          <w:p w14:paraId="2338FCD9" w14:textId="69336913"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ОК1, ОК2,</w:t>
            </w:r>
            <w:r w:rsidR="00DC1F73">
              <w:rPr>
                <w:rFonts w:ascii="Times New Roman" w:hAnsi="Times New Roman"/>
                <w:bCs/>
              </w:rPr>
              <w:t xml:space="preserve"> </w:t>
            </w:r>
            <w:r w:rsidRPr="00DC1F73">
              <w:rPr>
                <w:rFonts w:ascii="Times New Roman" w:hAnsi="Times New Roman"/>
                <w:bCs/>
              </w:rPr>
              <w:t>ОК3,</w:t>
            </w:r>
            <w:r w:rsidR="00DC1F73">
              <w:rPr>
                <w:rFonts w:ascii="Times New Roman" w:hAnsi="Times New Roman"/>
                <w:bCs/>
              </w:rPr>
              <w:t xml:space="preserve"> </w:t>
            </w:r>
            <w:r w:rsidRPr="00DC1F73">
              <w:rPr>
                <w:rFonts w:ascii="Times New Roman" w:hAnsi="Times New Roman"/>
                <w:bCs/>
              </w:rPr>
              <w:t>ОК4, ОК5,</w:t>
            </w:r>
            <w:r w:rsidRPr="00DC1F73">
              <w:rPr>
                <w:rFonts w:ascii="Times New Roman" w:hAnsi="Times New Roman"/>
              </w:rPr>
              <w:t xml:space="preserve"> </w:t>
            </w:r>
            <w:r w:rsidRPr="00DC1F73">
              <w:rPr>
                <w:rFonts w:ascii="Times New Roman" w:hAnsi="Times New Roman"/>
                <w:bCs/>
              </w:rPr>
              <w:t>ПК1.1, ПК1.2., ПК 1.3, ПК 1.5, ПК2.1</w:t>
            </w:r>
          </w:p>
        </w:tc>
      </w:tr>
      <w:tr w:rsidR="004D46EE" w:rsidRPr="00774C8D" w14:paraId="76FAD677" w14:textId="77777777" w:rsidTr="00DC1F73">
        <w:trPr>
          <w:trHeight w:val="686"/>
        </w:trPr>
        <w:tc>
          <w:tcPr>
            <w:tcW w:w="2689" w:type="dxa"/>
            <w:vMerge/>
            <w:tcBorders>
              <w:bottom w:val="single" w:sz="4" w:space="0" w:color="auto"/>
            </w:tcBorders>
            <w:shd w:val="clear" w:color="auto" w:fill="FFFFFF"/>
          </w:tcPr>
          <w:p w14:paraId="724BD214"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Style w:val="210pt3"/>
                <w:sz w:val="22"/>
                <w:szCs w:val="22"/>
              </w:rPr>
            </w:pPr>
          </w:p>
        </w:tc>
        <w:tc>
          <w:tcPr>
            <w:tcW w:w="7796" w:type="dxa"/>
            <w:tcBorders>
              <w:bottom w:val="single" w:sz="4" w:space="0" w:color="auto"/>
            </w:tcBorders>
            <w:shd w:val="clear" w:color="auto" w:fill="FFFFFF"/>
            <w:vAlign w:val="bottom"/>
          </w:tcPr>
          <w:p w14:paraId="61C74425" w14:textId="77777777" w:rsidR="004D46EE" w:rsidRPr="00DC1F73" w:rsidRDefault="004D46EE" w:rsidP="00DC1F73">
            <w:pPr>
              <w:spacing w:after="0" w:line="240" w:lineRule="auto"/>
              <w:ind w:left="57" w:right="57"/>
              <w:contextualSpacing/>
              <w:rPr>
                <w:rFonts w:ascii="Times New Roman" w:hAnsi="Times New Roman"/>
                <w:bCs/>
              </w:rPr>
            </w:pPr>
            <w:r w:rsidRPr="00DC1F73">
              <w:rPr>
                <w:rFonts w:ascii="Times New Roman" w:hAnsi="Times New Roman"/>
                <w:b/>
                <w:color w:val="000000"/>
              </w:rPr>
              <w:t xml:space="preserve">31. </w:t>
            </w:r>
            <w:r w:rsidRPr="00DC1F73">
              <w:rPr>
                <w:rFonts w:ascii="Times New Roman" w:hAnsi="Times New Roman"/>
                <w:bCs/>
              </w:rPr>
              <w:t xml:space="preserve">Использование </w:t>
            </w:r>
            <w:r w:rsidRPr="00DC1F73">
              <w:rPr>
                <w:rFonts w:ascii="Times New Roman" w:hAnsi="Times New Roman"/>
                <w:bCs/>
                <w:lang w:val="en-US"/>
              </w:rPr>
              <w:t>on</w:t>
            </w:r>
            <w:r w:rsidRPr="00DC1F73">
              <w:rPr>
                <w:rFonts w:ascii="Times New Roman" w:hAnsi="Times New Roman"/>
                <w:bCs/>
              </w:rPr>
              <w:t>-</w:t>
            </w:r>
            <w:r w:rsidRPr="00DC1F73">
              <w:rPr>
                <w:rFonts w:ascii="Times New Roman" w:hAnsi="Times New Roman"/>
                <w:bCs/>
                <w:lang w:val="en-US"/>
              </w:rPr>
              <w:t>line</w:t>
            </w:r>
            <w:r w:rsidRPr="00DC1F73">
              <w:rPr>
                <w:rFonts w:ascii="Times New Roman" w:hAnsi="Times New Roman"/>
                <w:bCs/>
              </w:rPr>
              <w:t xml:space="preserve"> перевода в Интернете. Перевод с использованием интернет-сервисов </w:t>
            </w:r>
            <w:r w:rsidRPr="00DC1F73">
              <w:rPr>
                <w:rFonts w:ascii="Times New Roman" w:hAnsi="Times New Roman"/>
                <w:bCs/>
                <w:lang w:val="en-US"/>
              </w:rPr>
              <w:t>on</w:t>
            </w:r>
            <w:r w:rsidRPr="00DC1F73">
              <w:rPr>
                <w:rFonts w:ascii="Times New Roman" w:hAnsi="Times New Roman"/>
                <w:bCs/>
              </w:rPr>
              <w:t>-</w:t>
            </w:r>
            <w:r w:rsidRPr="00DC1F73">
              <w:rPr>
                <w:rFonts w:ascii="Times New Roman" w:hAnsi="Times New Roman"/>
                <w:bCs/>
                <w:lang w:val="en-US"/>
              </w:rPr>
              <w:t>line</w:t>
            </w:r>
            <w:r w:rsidRPr="00DC1F73">
              <w:rPr>
                <w:rFonts w:ascii="Times New Roman" w:hAnsi="Times New Roman"/>
                <w:bCs/>
              </w:rPr>
              <w:t xml:space="preserve">. Перевод текстового документа в системе </w:t>
            </w:r>
            <w:r w:rsidRPr="00DC1F73">
              <w:rPr>
                <w:rFonts w:ascii="Times New Roman" w:hAnsi="Times New Roman"/>
                <w:bCs/>
                <w:lang w:val="en-US"/>
              </w:rPr>
              <w:t>Promt</w:t>
            </w:r>
            <w:r w:rsidRPr="00DC1F73">
              <w:rPr>
                <w:rFonts w:ascii="Times New Roman" w:hAnsi="Times New Roman"/>
                <w:bCs/>
              </w:rPr>
              <w:t xml:space="preserve">. </w:t>
            </w:r>
          </w:p>
          <w:p w14:paraId="348E3B73"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Cs/>
              </w:rPr>
              <w:t xml:space="preserve">Использование различых словарей. </w:t>
            </w:r>
          </w:p>
        </w:tc>
        <w:tc>
          <w:tcPr>
            <w:tcW w:w="2288" w:type="dxa"/>
            <w:tcBorders>
              <w:bottom w:val="single" w:sz="4" w:space="0" w:color="auto"/>
            </w:tcBorders>
            <w:shd w:val="clear" w:color="auto" w:fill="FFFFFF"/>
          </w:tcPr>
          <w:p w14:paraId="4F8B75DB"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tcBorders>
              <w:bottom w:val="single" w:sz="4" w:space="0" w:color="auto"/>
            </w:tcBorders>
            <w:shd w:val="clear" w:color="auto" w:fill="FFFFFF"/>
            <w:vAlign w:val="center"/>
          </w:tcPr>
          <w:p w14:paraId="34352C8C"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4B8B0EB8" w14:textId="77777777" w:rsidTr="00DC1F73">
        <w:tc>
          <w:tcPr>
            <w:tcW w:w="2689" w:type="dxa"/>
            <w:vMerge w:val="restart"/>
            <w:shd w:val="clear" w:color="auto" w:fill="FFFFFF"/>
          </w:tcPr>
          <w:p w14:paraId="10028ABF" w14:textId="77777777" w:rsidR="004D46EE" w:rsidRPr="00DC1F73" w:rsidRDefault="004D46EE" w:rsidP="00DC1F73">
            <w:pPr>
              <w:spacing w:after="0" w:line="240" w:lineRule="auto"/>
              <w:ind w:left="57" w:right="57"/>
              <w:contextualSpacing/>
              <w:rPr>
                <w:rFonts w:ascii="Times New Roman" w:hAnsi="Times New Roman"/>
                <w:b/>
                <w:bCs/>
              </w:rPr>
            </w:pPr>
            <w:r w:rsidRPr="00DC1F73">
              <w:rPr>
                <w:rFonts w:ascii="Times New Roman" w:hAnsi="Times New Roman"/>
                <w:b/>
                <w:bCs/>
              </w:rPr>
              <w:t>Тема 2.8. Системы автоматизации сельского хозяйства</w:t>
            </w:r>
          </w:p>
        </w:tc>
        <w:tc>
          <w:tcPr>
            <w:tcW w:w="7796" w:type="dxa"/>
            <w:tcBorders>
              <w:bottom w:val="single" w:sz="4" w:space="0" w:color="auto"/>
            </w:tcBorders>
            <w:shd w:val="clear" w:color="auto" w:fill="FFFFFF"/>
          </w:tcPr>
          <w:p w14:paraId="4C916A13" w14:textId="77777777" w:rsidR="004D46EE" w:rsidRPr="00DC1F73" w:rsidRDefault="004D46EE" w:rsidP="00DC1F73">
            <w:pPr>
              <w:spacing w:after="0" w:line="240" w:lineRule="auto"/>
              <w:ind w:left="57" w:right="57"/>
              <w:contextualSpacing/>
              <w:rPr>
                <w:rFonts w:ascii="Times New Roman" w:hAnsi="Times New Roman"/>
                <w:b/>
                <w:bCs/>
              </w:rPr>
            </w:pPr>
            <w:r w:rsidRPr="00DC1F73">
              <w:rPr>
                <w:rFonts w:ascii="Times New Roman" w:hAnsi="Times New Roman"/>
                <w:b/>
                <w:bCs/>
              </w:rPr>
              <w:t>Практические занятия</w:t>
            </w:r>
          </w:p>
        </w:tc>
        <w:tc>
          <w:tcPr>
            <w:tcW w:w="2288" w:type="dxa"/>
            <w:tcBorders>
              <w:bottom w:val="single" w:sz="4" w:space="0" w:color="auto"/>
            </w:tcBorders>
            <w:shd w:val="clear" w:color="auto" w:fill="FFFFFF"/>
          </w:tcPr>
          <w:p w14:paraId="019F2696"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
                <w:bCs/>
              </w:rPr>
            </w:pPr>
            <w:r w:rsidRPr="00DC1F73">
              <w:rPr>
                <w:rFonts w:ascii="Times New Roman" w:hAnsi="Times New Roman"/>
                <w:b/>
                <w:bCs/>
              </w:rPr>
              <w:t>4</w:t>
            </w:r>
          </w:p>
        </w:tc>
        <w:tc>
          <w:tcPr>
            <w:tcW w:w="2591" w:type="dxa"/>
            <w:tcBorders>
              <w:bottom w:val="single" w:sz="4" w:space="0" w:color="auto"/>
            </w:tcBorders>
            <w:shd w:val="clear" w:color="auto" w:fill="FFFFFF"/>
          </w:tcPr>
          <w:p w14:paraId="5197E723"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36F6C74E" w14:textId="77777777" w:rsidTr="00DC1F73">
        <w:trPr>
          <w:trHeight w:val="501"/>
        </w:trPr>
        <w:tc>
          <w:tcPr>
            <w:tcW w:w="2689" w:type="dxa"/>
            <w:vMerge/>
            <w:shd w:val="clear" w:color="auto" w:fill="FFFFFF"/>
          </w:tcPr>
          <w:p w14:paraId="30C08874" w14:textId="77777777" w:rsidR="004D46EE" w:rsidRPr="00DC1F73" w:rsidRDefault="004D46EE" w:rsidP="00DC1F73">
            <w:pPr>
              <w:spacing w:after="0" w:line="240" w:lineRule="auto"/>
              <w:ind w:left="57" w:right="57"/>
              <w:contextualSpacing/>
              <w:rPr>
                <w:rFonts w:ascii="Times New Roman" w:hAnsi="Times New Roman"/>
                <w:b/>
                <w:bCs/>
              </w:rPr>
            </w:pPr>
          </w:p>
        </w:tc>
        <w:tc>
          <w:tcPr>
            <w:tcW w:w="7796" w:type="dxa"/>
            <w:shd w:val="clear" w:color="auto" w:fill="FFFFFF"/>
          </w:tcPr>
          <w:p w14:paraId="653F9B49" w14:textId="77777777" w:rsidR="004D46EE" w:rsidRPr="00DC1F73" w:rsidRDefault="004D46EE" w:rsidP="00DC1F73">
            <w:pPr>
              <w:spacing w:after="0" w:line="240" w:lineRule="auto"/>
              <w:ind w:left="57" w:right="57"/>
              <w:contextualSpacing/>
              <w:rPr>
                <w:rFonts w:ascii="Times New Roman" w:hAnsi="Times New Roman"/>
              </w:rPr>
            </w:pPr>
            <w:r w:rsidRPr="00DC1F73">
              <w:rPr>
                <w:rFonts w:ascii="Times New Roman" w:hAnsi="Times New Roman"/>
                <w:b/>
                <w:bCs/>
              </w:rPr>
              <w:t>32.</w:t>
            </w:r>
            <w:r w:rsidRPr="00DC1F73">
              <w:rPr>
                <w:rFonts w:ascii="Times New Roman" w:hAnsi="Times New Roman"/>
                <w:bCs/>
              </w:rPr>
              <w:t xml:space="preserve">Характеристика программного обеспечения. ИАС </w:t>
            </w:r>
            <w:r w:rsidRPr="00DC1F73">
              <w:rPr>
                <w:rFonts w:ascii="Times New Roman" w:hAnsi="Times New Roman"/>
                <w:color w:val="333333"/>
              </w:rPr>
              <w:t xml:space="preserve">«КОРАЛЛ – кормление …» </w:t>
            </w:r>
            <w:r w:rsidRPr="00DC1F73">
              <w:rPr>
                <w:rFonts w:ascii="Times New Roman" w:hAnsi="Times New Roman"/>
              </w:rPr>
              <w:t>Направленность информации.</w:t>
            </w:r>
          </w:p>
          <w:p w14:paraId="543534DB" w14:textId="77777777" w:rsidR="004D46EE" w:rsidRPr="00DC1F73" w:rsidRDefault="004D46EE" w:rsidP="00DC1F73">
            <w:pPr>
              <w:spacing w:after="0" w:line="240" w:lineRule="auto"/>
              <w:ind w:left="57" w:right="57"/>
              <w:contextualSpacing/>
              <w:rPr>
                <w:rFonts w:ascii="Times New Roman" w:hAnsi="Times New Roman"/>
              </w:rPr>
            </w:pPr>
            <w:r w:rsidRPr="00DC1F73">
              <w:rPr>
                <w:rFonts w:ascii="Times New Roman" w:hAnsi="Times New Roman"/>
              </w:rPr>
              <w:t xml:space="preserve"> И</w:t>
            </w:r>
            <w:r w:rsidR="00C277E8" w:rsidRPr="00DC1F73">
              <w:rPr>
                <w:rFonts w:ascii="Times New Roman" w:hAnsi="Times New Roman"/>
              </w:rPr>
              <w:t>АС «Племенной учет в хозяйствах по выращиванию крупного рогатого скота</w:t>
            </w:r>
            <w:r w:rsidRPr="00DC1F73">
              <w:rPr>
                <w:rFonts w:ascii="Times New Roman" w:hAnsi="Times New Roman"/>
              </w:rPr>
              <w:t>»</w:t>
            </w:r>
            <w:r w:rsidR="00C277E8" w:rsidRPr="00DC1F73">
              <w:rPr>
                <w:rFonts w:ascii="Times New Roman" w:hAnsi="Times New Roman"/>
              </w:rPr>
              <w:t>.</w:t>
            </w:r>
            <w:r w:rsidRPr="00DC1F73">
              <w:rPr>
                <w:rFonts w:ascii="Times New Roman" w:hAnsi="Times New Roman"/>
              </w:rPr>
              <w:t xml:space="preserve"> Ознакомление. Интерфейс и правила работы с программным обеспечением. Лицензии.</w:t>
            </w:r>
          </w:p>
        </w:tc>
        <w:tc>
          <w:tcPr>
            <w:tcW w:w="2288" w:type="dxa"/>
            <w:shd w:val="clear" w:color="auto" w:fill="FFFFFF"/>
          </w:tcPr>
          <w:p w14:paraId="1839A0A2"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val="restart"/>
            <w:shd w:val="clear" w:color="auto" w:fill="FFFFFF"/>
          </w:tcPr>
          <w:p w14:paraId="75D42FFB" w14:textId="7F4EC7FE"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rPr>
            </w:pPr>
            <w:r w:rsidRPr="00DC1F73">
              <w:rPr>
                <w:rFonts w:ascii="Times New Roman" w:hAnsi="Times New Roman"/>
                <w:bCs/>
              </w:rPr>
              <w:t>ОК1, ОК2,</w:t>
            </w:r>
            <w:r w:rsidR="00DC1F73">
              <w:rPr>
                <w:rFonts w:ascii="Times New Roman" w:hAnsi="Times New Roman"/>
                <w:bCs/>
              </w:rPr>
              <w:t xml:space="preserve"> </w:t>
            </w:r>
            <w:r w:rsidRPr="00DC1F73">
              <w:rPr>
                <w:rFonts w:ascii="Times New Roman" w:hAnsi="Times New Roman"/>
                <w:bCs/>
              </w:rPr>
              <w:t>ОК3,</w:t>
            </w:r>
            <w:r w:rsidR="00DC1F73">
              <w:rPr>
                <w:rFonts w:ascii="Times New Roman" w:hAnsi="Times New Roman"/>
                <w:bCs/>
              </w:rPr>
              <w:t xml:space="preserve"> </w:t>
            </w:r>
            <w:r w:rsidRPr="00DC1F73">
              <w:rPr>
                <w:rFonts w:ascii="Times New Roman" w:hAnsi="Times New Roman"/>
                <w:bCs/>
              </w:rPr>
              <w:t>ОК4, ОК5,</w:t>
            </w:r>
            <w:r w:rsidRPr="00DC1F73">
              <w:rPr>
                <w:rFonts w:ascii="Times New Roman" w:hAnsi="Times New Roman"/>
              </w:rPr>
              <w:t xml:space="preserve"> </w:t>
            </w:r>
            <w:r w:rsidRPr="00DC1F73">
              <w:rPr>
                <w:rFonts w:ascii="Times New Roman" w:hAnsi="Times New Roman"/>
                <w:bCs/>
              </w:rPr>
              <w:t>ОК8,</w:t>
            </w:r>
            <w:r w:rsidR="00160107">
              <w:rPr>
                <w:rFonts w:ascii="Times New Roman" w:hAnsi="Times New Roman"/>
                <w:bCs/>
              </w:rPr>
              <w:t xml:space="preserve"> </w:t>
            </w:r>
            <w:r w:rsidRPr="00DC1F73">
              <w:rPr>
                <w:rFonts w:ascii="Times New Roman" w:hAnsi="Times New Roman"/>
              </w:rPr>
              <w:t xml:space="preserve">ОК9, </w:t>
            </w:r>
            <w:r w:rsidRPr="00DC1F73">
              <w:rPr>
                <w:rFonts w:ascii="Times New Roman" w:hAnsi="Times New Roman"/>
                <w:bCs/>
              </w:rPr>
              <w:t>ПК1.1, ПК1.2.,</w:t>
            </w:r>
          </w:p>
          <w:p w14:paraId="684194CF" w14:textId="4390C5E5"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ПК 1.3, ПК 1.5, ПК2.1</w:t>
            </w:r>
          </w:p>
        </w:tc>
      </w:tr>
      <w:tr w:rsidR="004D46EE" w:rsidRPr="00774C8D" w14:paraId="4DCE5EFB" w14:textId="77777777" w:rsidTr="00160107">
        <w:trPr>
          <w:trHeight w:val="239"/>
        </w:trPr>
        <w:tc>
          <w:tcPr>
            <w:tcW w:w="2689" w:type="dxa"/>
            <w:vMerge/>
            <w:tcBorders>
              <w:bottom w:val="single" w:sz="4" w:space="0" w:color="auto"/>
            </w:tcBorders>
            <w:shd w:val="clear" w:color="auto" w:fill="FFFFFF"/>
          </w:tcPr>
          <w:p w14:paraId="3448C9B6"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Style w:val="210pt3"/>
                <w:sz w:val="22"/>
                <w:szCs w:val="22"/>
              </w:rPr>
            </w:pPr>
          </w:p>
        </w:tc>
        <w:tc>
          <w:tcPr>
            <w:tcW w:w="7796" w:type="dxa"/>
            <w:tcBorders>
              <w:bottom w:val="single" w:sz="4" w:space="0" w:color="auto"/>
            </w:tcBorders>
            <w:shd w:val="clear" w:color="auto" w:fill="FFFFFF"/>
            <w:vAlign w:val="bottom"/>
          </w:tcPr>
          <w:p w14:paraId="676F24CE" w14:textId="77777777" w:rsidR="004D46EE" w:rsidRPr="00DC1F73" w:rsidRDefault="004D46EE" w:rsidP="00DC1F73">
            <w:pPr>
              <w:spacing w:after="0" w:line="240" w:lineRule="auto"/>
              <w:ind w:left="57" w:right="57"/>
              <w:contextualSpacing/>
              <w:rPr>
                <w:rFonts w:ascii="Times New Roman" w:hAnsi="Times New Roman"/>
              </w:rPr>
            </w:pPr>
            <w:r w:rsidRPr="00DC1F73">
              <w:rPr>
                <w:rFonts w:ascii="Times New Roman" w:hAnsi="Times New Roman"/>
                <w:b/>
              </w:rPr>
              <w:t>33.</w:t>
            </w:r>
            <w:r w:rsidR="00C277E8" w:rsidRPr="00DC1F73">
              <w:rPr>
                <w:rFonts w:ascii="Times New Roman" w:hAnsi="Times New Roman"/>
              </w:rPr>
              <w:t xml:space="preserve"> ИАС «Селэкс» — молочный скот. П</w:t>
            </w:r>
            <w:r w:rsidRPr="00DC1F73">
              <w:rPr>
                <w:rFonts w:ascii="Times New Roman" w:hAnsi="Times New Roman"/>
              </w:rPr>
              <w:t xml:space="preserve">леменной учет в хозяйствах, </w:t>
            </w:r>
          </w:p>
          <w:p w14:paraId="2DE3DCF0" w14:textId="77777777" w:rsidR="004D46EE" w:rsidRPr="00DC1F73" w:rsidRDefault="004D46EE" w:rsidP="00DC1F73">
            <w:pPr>
              <w:spacing w:after="0" w:line="240" w:lineRule="auto"/>
              <w:ind w:left="57" w:right="57"/>
              <w:contextualSpacing/>
              <w:rPr>
                <w:rFonts w:ascii="Times New Roman" w:hAnsi="Times New Roman"/>
              </w:rPr>
            </w:pPr>
            <w:r w:rsidRPr="00DC1F73">
              <w:rPr>
                <w:rFonts w:ascii="Times New Roman" w:hAnsi="Times New Roman"/>
                <w:color w:val="000000"/>
                <w:shd w:val="clear" w:color="auto" w:fill="F8F9FA"/>
              </w:rPr>
              <w:t>Учет животных АПК</w:t>
            </w:r>
            <w:r w:rsidR="00C277E8" w:rsidRPr="00DC1F73">
              <w:rPr>
                <w:rFonts w:ascii="Times New Roman" w:hAnsi="Times New Roman"/>
                <w:color w:val="000000"/>
                <w:shd w:val="clear" w:color="auto" w:fill="F8F9FA"/>
              </w:rPr>
              <w:t>.</w:t>
            </w:r>
          </w:p>
        </w:tc>
        <w:tc>
          <w:tcPr>
            <w:tcW w:w="2288" w:type="dxa"/>
            <w:tcBorders>
              <w:bottom w:val="single" w:sz="4" w:space="0" w:color="auto"/>
            </w:tcBorders>
            <w:shd w:val="clear" w:color="auto" w:fill="FFFFFF"/>
          </w:tcPr>
          <w:p w14:paraId="199F9E75"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tcBorders>
              <w:bottom w:val="single" w:sz="4" w:space="0" w:color="auto"/>
            </w:tcBorders>
            <w:shd w:val="clear" w:color="auto" w:fill="FFFFFF"/>
            <w:vAlign w:val="center"/>
          </w:tcPr>
          <w:p w14:paraId="1B8EBBFB"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1592FA6A" w14:textId="77777777" w:rsidTr="00DC1F73">
        <w:tc>
          <w:tcPr>
            <w:tcW w:w="10485" w:type="dxa"/>
            <w:gridSpan w:val="2"/>
            <w:shd w:val="clear" w:color="auto" w:fill="FFFFFF"/>
          </w:tcPr>
          <w:p w14:paraId="011E9203"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Style w:val="210pt2"/>
                <w:sz w:val="22"/>
                <w:szCs w:val="22"/>
              </w:rPr>
            </w:pPr>
            <w:r w:rsidRPr="00DC1F73">
              <w:rPr>
                <w:rStyle w:val="210pt1"/>
                <w:sz w:val="22"/>
                <w:szCs w:val="22"/>
              </w:rPr>
              <w:t>Раздел 3.</w:t>
            </w:r>
            <w:r w:rsidRPr="00DC1F73">
              <w:rPr>
                <w:rFonts w:ascii="Times New Roman" w:hAnsi="Times New Roman"/>
              </w:rPr>
              <w:t xml:space="preserve"> </w:t>
            </w:r>
            <w:r w:rsidRPr="00160107">
              <w:rPr>
                <w:rFonts w:ascii="Times New Roman" w:hAnsi="Times New Roman"/>
                <w:b/>
                <w:bCs/>
              </w:rPr>
              <w:t>Компьютерные сети</w:t>
            </w:r>
          </w:p>
        </w:tc>
        <w:tc>
          <w:tcPr>
            <w:tcW w:w="2288" w:type="dxa"/>
            <w:shd w:val="clear" w:color="auto" w:fill="FFFFFF"/>
          </w:tcPr>
          <w:p w14:paraId="0CD433DE"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
                <w:bCs/>
              </w:rPr>
            </w:pPr>
            <w:r w:rsidRPr="00DC1F73">
              <w:rPr>
                <w:rFonts w:ascii="Times New Roman" w:hAnsi="Times New Roman"/>
                <w:b/>
                <w:bCs/>
              </w:rPr>
              <w:t>18</w:t>
            </w:r>
          </w:p>
        </w:tc>
        <w:tc>
          <w:tcPr>
            <w:tcW w:w="2591" w:type="dxa"/>
            <w:shd w:val="clear" w:color="auto" w:fill="FFFFFF"/>
          </w:tcPr>
          <w:p w14:paraId="43D676A9"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1AFC7FE3" w14:textId="77777777" w:rsidTr="00160107">
        <w:trPr>
          <w:trHeight w:val="70"/>
        </w:trPr>
        <w:tc>
          <w:tcPr>
            <w:tcW w:w="2689" w:type="dxa"/>
            <w:vMerge w:val="restart"/>
            <w:shd w:val="clear" w:color="auto" w:fill="FFFFFF"/>
          </w:tcPr>
          <w:p w14:paraId="429D7B8A"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r w:rsidRPr="00DC1F73">
              <w:rPr>
                <w:rFonts w:ascii="Times New Roman" w:hAnsi="Times New Roman"/>
                <w:b/>
                <w:bCs/>
              </w:rPr>
              <w:t>Тема 3.1. Локальные сети</w:t>
            </w:r>
          </w:p>
          <w:p w14:paraId="2E993E77" w14:textId="77777777" w:rsidR="004D46EE" w:rsidRPr="00DC1F73" w:rsidRDefault="004D46EE" w:rsidP="00DC1F73">
            <w:pPr>
              <w:spacing w:after="0" w:line="240" w:lineRule="auto"/>
              <w:ind w:left="57" w:right="57"/>
              <w:contextualSpacing/>
              <w:rPr>
                <w:rFonts w:ascii="Times New Roman" w:hAnsi="Times New Roman"/>
                <w:b/>
                <w:bCs/>
              </w:rPr>
            </w:pPr>
            <w:r w:rsidRPr="00DC1F73">
              <w:rPr>
                <w:rFonts w:ascii="Times New Roman" w:hAnsi="Times New Roman"/>
                <w:b/>
                <w:bCs/>
              </w:rPr>
              <w:t>Глобальные сети. Интернет. Услуги и сервисы Интернет</w:t>
            </w:r>
          </w:p>
        </w:tc>
        <w:tc>
          <w:tcPr>
            <w:tcW w:w="7796" w:type="dxa"/>
            <w:shd w:val="clear" w:color="auto" w:fill="FFFFFF"/>
          </w:tcPr>
          <w:p w14:paraId="47FE3332"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
                <w:bCs/>
              </w:rPr>
              <w:t>Практические занятия</w:t>
            </w:r>
          </w:p>
        </w:tc>
        <w:tc>
          <w:tcPr>
            <w:tcW w:w="2288" w:type="dxa"/>
            <w:shd w:val="clear" w:color="auto" w:fill="FFFFFF"/>
          </w:tcPr>
          <w:p w14:paraId="7DFEE871"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
                <w:bCs/>
              </w:rPr>
            </w:pPr>
            <w:r w:rsidRPr="00DC1F73">
              <w:rPr>
                <w:rFonts w:ascii="Times New Roman" w:hAnsi="Times New Roman"/>
                <w:b/>
                <w:bCs/>
              </w:rPr>
              <w:t>6</w:t>
            </w:r>
          </w:p>
        </w:tc>
        <w:tc>
          <w:tcPr>
            <w:tcW w:w="2591" w:type="dxa"/>
            <w:shd w:val="clear" w:color="auto" w:fill="FFFFFF"/>
          </w:tcPr>
          <w:p w14:paraId="37282ABE"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5B8FF694" w14:textId="77777777" w:rsidTr="00160107">
        <w:trPr>
          <w:trHeight w:val="339"/>
        </w:trPr>
        <w:tc>
          <w:tcPr>
            <w:tcW w:w="2689" w:type="dxa"/>
            <w:vMerge/>
            <w:shd w:val="clear" w:color="auto" w:fill="FFFFFF"/>
          </w:tcPr>
          <w:p w14:paraId="63C2D82B" w14:textId="77777777" w:rsidR="004D46EE" w:rsidRPr="00DC1F73" w:rsidRDefault="004D46EE" w:rsidP="00DC1F73">
            <w:pPr>
              <w:spacing w:after="0" w:line="240" w:lineRule="auto"/>
              <w:ind w:left="57" w:right="57"/>
              <w:contextualSpacing/>
              <w:rPr>
                <w:rFonts w:ascii="Times New Roman" w:hAnsi="Times New Roman"/>
                <w:b/>
                <w:bCs/>
              </w:rPr>
            </w:pPr>
          </w:p>
        </w:tc>
        <w:tc>
          <w:tcPr>
            <w:tcW w:w="7796" w:type="dxa"/>
            <w:shd w:val="clear" w:color="auto" w:fill="FFFFFF"/>
          </w:tcPr>
          <w:p w14:paraId="44EBC602"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
                <w:bCs/>
              </w:rPr>
              <w:t>34</w:t>
            </w:r>
            <w:r w:rsidRPr="00DC1F73">
              <w:rPr>
                <w:rFonts w:ascii="Times New Roman" w:hAnsi="Times New Roman"/>
                <w:bCs/>
              </w:rPr>
              <w:t xml:space="preserve">.Классификация компьютерных сетей. Виды локальных сетей. Топология. Характеристика среды передачи информации. </w:t>
            </w:r>
          </w:p>
          <w:p w14:paraId="24181325"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color w:val="000000"/>
              </w:rPr>
            </w:pPr>
            <w:r w:rsidRPr="00DC1F73">
              <w:rPr>
                <w:rFonts w:ascii="Times New Roman" w:hAnsi="Times New Roman"/>
                <w:bCs/>
              </w:rPr>
              <w:t xml:space="preserve">Структура сети Интернет. </w:t>
            </w:r>
            <w:r w:rsidRPr="00DC1F73">
              <w:rPr>
                <w:rFonts w:ascii="Times New Roman" w:hAnsi="Times New Roman"/>
                <w:bCs/>
                <w:color w:val="000000"/>
              </w:rPr>
              <w:t>Поиск и скачивание информации из Интернета.</w:t>
            </w:r>
          </w:p>
        </w:tc>
        <w:tc>
          <w:tcPr>
            <w:tcW w:w="2288" w:type="dxa"/>
            <w:shd w:val="clear" w:color="auto" w:fill="FFFFFF"/>
          </w:tcPr>
          <w:p w14:paraId="4AA332CE"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val="restart"/>
            <w:shd w:val="clear" w:color="auto" w:fill="FFFFFF"/>
            <w:vAlign w:val="center"/>
          </w:tcPr>
          <w:p w14:paraId="71E0E3CC" w14:textId="644DC56F"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ОК1, ОК2,</w:t>
            </w:r>
            <w:r w:rsidR="00DC1F73">
              <w:rPr>
                <w:rFonts w:ascii="Times New Roman" w:hAnsi="Times New Roman"/>
                <w:bCs/>
              </w:rPr>
              <w:t xml:space="preserve"> </w:t>
            </w:r>
            <w:r w:rsidRPr="00DC1F73">
              <w:rPr>
                <w:rFonts w:ascii="Times New Roman" w:hAnsi="Times New Roman"/>
                <w:bCs/>
              </w:rPr>
              <w:t>ОК3,</w:t>
            </w:r>
            <w:r w:rsidR="00DC1F73">
              <w:rPr>
                <w:rFonts w:ascii="Times New Roman" w:hAnsi="Times New Roman"/>
                <w:bCs/>
              </w:rPr>
              <w:t xml:space="preserve"> </w:t>
            </w:r>
            <w:r w:rsidRPr="00DC1F73">
              <w:rPr>
                <w:rFonts w:ascii="Times New Roman" w:hAnsi="Times New Roman"/>
                <w:bCs/>
              </w:rPr>
              <w:t>ОК4, ОК5,</w:t>
            </w:r>
            <w:r w:rsidRPr="00DC1F73">
              <w:rPr>
                <w:rFonts w:ascii="Times New Roman" w:hAnsi="Times New Roman"/>
              </w:rPr>
              <w:t xml:space="preserve"> ОК9, </w:t>
            </w:r>
            <w:r w:rsidRPr="00DC1F73">
              <w:rPr>
                <w:rFonts w:ascii="Times New Roman" w:hAnsi="Times New Roman"/>
                <w:bCs/>
              </w:rPr>
              <w:t>ПК1.1, ПК1.2., ПК 1.3, ПК 1.5, ПК2.1</w:t>
            </w:r>
          </w:p>
        </w:tc>
      </w:tr>
      <w:tr w:rsidR="004D46EE" w:rsidRPr="00774C8D" w14:paraId="5FAED4D3" w14:textId="77777777" w:rsidTr="00160107">
        <w:trPr>
          <w:trHeight w:val="70"/>
        </w:trPr>
        <w:tc>
          <w:tcPr>
            <w:tcW w:w="2689" w:type="dxa"/>
            <w:vMerge/>
            <w:shd w:val="clear" w:color="auto" w:fill="FFFFFF"/>
          </w:tcPr>
          <w:p w14:paraId="3CF37424" w14:textId="77777777" w:rsidR="004D46EE" w:rsidRPr="00DC1F73" w:rsidRDefault="004D46EE" w:rsidP="00DC1F73">
            <w:pPr>
              <w:spacing w:after="0" w:line="240" w:lineRule="auto"/>
              <w:ind w:left="57" w:right="57"/>
              <w:contextualSpacing/>
              <w:rPr>
                <w:rFonts w:ascii="Times New Roman" w:hAnsi="Times New Roman"/>
                <w:b/>
                <w:bCs/>
              </w:rPr>
            </w:pPr>
          </w:p>
        </w:tc>
        <w:tc>
          <w:tcPr>
            <w:tcW w:w="7796" w:type="dxa"/>
            <w:shd w:val="clear" w:color="auto" w:fill="FFFFFF"/>
          </w:tcPr>
          <w:p w14:paraId="62BB63E4"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color w:val="000000"/>
              </w:rPr>
            </w:pPr>
            <w:r w:rsidRPr="00DC1F73">
              <w:rPr>
                <w:rFonts w:ascii="Times New Roman" w:hAnsi="Times New Roman"/>
                <w:b/>
                <w:bCs/>
                <w:color w:val="000000"/>
              </w:rPr>
              <w:t>35.</w:t>
            </w:r>
            <w:r w:rsidRPr="00DC1F73">
              <w:rPr>
                <w:rFonts w:ascii="Times New Roman" w:hAnsi="Times New Roman"/>
                <w:bCs/>
                <w:color w:val="000000"/>
              </w:rPr>
              <w:t>Регистрация почтового ящика Отправка и получение почты</w:t>
            </w:r>
            <w:r w:rsidR="00C277E8" w:rsidRPr="00DC1F73">
              <w:rPr>
                <w:rFonts w:ascii="Times New Roman" w:hAnsi="Times New Roman"/>
                <w:bCs/>
                <w:color w:val="000000"/>
              </w:rPr>
              <w:t>.</w:t>
            </w:r>
          </w:p>
        </w:tc>
        <w:tc>
          <w:tcPr>
            <w:tcW w:w="2288" w:type="dxa"/>
            <w:shd w:val="clear" w:color="auto" w:fill="FFFFFF"/>
          </w:tcPr>
          <w:p w14:paraId="49F4015D"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shd w:val="clear" w:color="auto" w:fill="FFFFFF"/>
          </w:tcPr>
          <w:p w14:paraId="30E516F7"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36CAAD68" w14:textId="77777777" w:rsidTr="00DC1F73">
        <w:trPr>
          <w:trHeight w:val="439"/>
        </w:trPr>
        <w:tc>
          <w:tcPr>
            <w:tcW w:w="2689" w:type="dxa"/>
            <w:vMerge/>
            <w:shd w:val="clear" w:color="auto" w:fill="FFFFFF"/>
          </w:tcPr>
          <w:p w14:paraId="51278D59" w14:textId="77777777" w:rsidR="004D46EE" w:rsidRPr="00DC1F73" w:rsidRDefault="004D46EE" w:rsidP="00DC1F73">
            <w:pPr>
              <w:spacing w:after="0" w:line="240" w:lineRule="auto"/>
              <w:ind w:left="57" w:right="57"/>
              <w:contextualSpacing/>
              <w:rPr>
                <w:rFonts w:ascii="Times New Roman" w:hAnsi="Times New Roman"/>
                <w:b/>
                <w:bCs/>
              </w:rPr>
            </w:pPr>
          </w:p>
        </w:tc>
        <w:tc>
          <w:tcPr>
            <w:tcW w:w="7796" w:type="dxa"/>
            <w:shd w:val="clear" w:color="auto" w:fill="FFFFFF"/>
          </w:tcPr>
          <w:p w14:paraId="75668258" w14:textId="77777777" w:rsidR="004D46EE" w:rsidRPr="00DC1F73" w:rsidRDefault="004D46EE" w:rsidP="00DC1F73">
            <w:pPr>
              <w:pStyle w:val="a8"/>
              <w:ind w:left="57" w:right="57"/>
              <w:contextualSpacing/>
              <w:rPr>
                <w:color w:val="000000"/>
                <w:sz w:val="22"/>
                <w:szCs w:val="22"/>
              </w:rPr>
            </w:pPr>
            <w:r w:rsidRPr="00DC1F73">
              <w:rPr>
                <w:b/>
                <w:sz w:val="22"/>
                <w:szCs w:val="22"/>
                <w:lang w:val="ru-RU"/>
              </w:rPr>
              <w:t>36.</w:t>
            </w:r>
            <w:r w:rsidRPr="00DC1F73">
              <w:rPr>
                <w:sz w:val="22"/>
                <w:szCs w:val="22"/>
                <w:lang w:val="ru-RU"/>
              </w:rPr>
              <w:t xml:space="preserve"> </w:t>
            </w:r>
            <w:r w:rsidRPr="00DC1F73">
              <w:rPr>
                <w:rStyle w:val="FontStyle66"/>
                <w:rFonts w:ascii="Times New Roman" w:hAnsi="Times New Roman" w:cs="Times New Roman"/>
                <w:sz w:val="22"/>
                <w:szCs w:val="22"/>
                <w:lang w:val="ru-RU"/>
              </w:rPr>
              <w:t>Телекоммуникационные технологии</w:t>
            </w:r>
            <w:r w:rsidRPr="00DC1F73">
              <w:rPr>
                <w:sz w:val="22"/>
                <w:szCs w:val="22"/>
                <w:lang w:val="ru-RU"/>
              </w:rPr>
              <w:t xml:space="preserve">. Знакомство с понятием телеконференция. </w:t>
            </w:r>
            <w:r w:rsidRPr="00DC1F73">
              <w:rPr>
                <w:sz w:val="22"/>
                <w:szCs w:val="22"/>
              </w:rPr>
              <w:t>Создание и работа в сетевой  телеконференции.</w:t>
            </w:r>
          </w:p>
        </w:tc>
        <w:tc>
          <w:tcPr>
            <w:tcW w:w="2288" w:type="dxa"/>
            <w:shd w:val="clear" w:color="auto" w:fill="FFFFFF"/>
          </w:tcPr>
          <w:p w14:paraId="78A36333"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shd w:val="clear" w:color="auto" w:fill="FFFFFF"/>
          </w:tcPr>
          <w:p w14:paraId="2F2197D6"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48F96862" w14:textId="77777777" w:rsidTr="00160107">
        <w:trPr>
          <w:trHeight w:val="70"/>
        </w:trPr>
        <w:tc>
          <w:tcPr>
            <w:tcW w:w="2689" w:type="dxa"/>
            <w:vMerge w:val="restart"/>
            <w:shd w:val="clear" w:color="auto" w:fill="FFFFFF"/>
          </w:tcPr>
          <w:p w14:paraId="186B3F42" w14:textId="77777777" w:rsidR="004D46EE" w:rsidRPr="00DC1F73" w:rsidRDefault="004D46EE" w:rsidP="00DC1F73">
            <w:pPr>
              <w:spacing w:after="0" w:line="240" w:lineRule="auto"/>
              <w:ind w:left="57" w:right="57"/>
              <w:contextualSpacing/>
              <w:rPr>
                <w:rFonts w:ascii="Times New Roman" w:hAnsi="Times New Roman"/>
                <w:b/>
                <w:bCs/>
              </w:rPr>
            </w:pPr>
            <w:r w:rsidRPr="00DC1F73">
              <w:rPr>
                <w:rFonts w:ascii="Times New Roman" w:hAnsi="Times New Roman"/>
                <w:b/>
                <w:bCs/>
              </w:rPr>
              <w:t>Тема 3.2. Основы информационной и компьютерной безопасности</w:t>
            </w:r>
            <w:r w:rsidRPr="00DC1F73">
              <w:rPr>
                <w:rStyle w:val="FontStyle66"/>
                <w:rFonts w:ascii="Times New Roman" w:hAnsi="Times New Roman" w:cs="Times New Roman"/>
                <w:b/>
                <w:bCs/>
                <w:sz w:val="22"/>
                <w:szCs w:val="22"/>
              </w:rPr>
              <w:t xml:space="preserve"> гигиена, эргономика, ресурсосбережение.</w:t>
            </w:r>
          </w:p>
        </w:tc>
        <w:tc>
          <w:tcPr>
            <w:tcW w:w="7796" w:type="dxa"/>
            <w:shd w:val="clear" w:color="auto" w:fill="FFFFFF"/>
          </w:tcPr>
          <w:p w14:paraId="65667D99"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r w:rsidRPr="00DC1F73">
              <w:rPr>
                <w:rFonts w:ascii="Times New Roman" w:hAnsi="Times New Roman"/>
                <w:b/>
                <w:bCs/>
              </w:rPr>
              <w:t>Практические занятия</w:t>
            </w:r>
          </w:p>
        </w:tc>
        <w:tc>
          <w:tcPr>
            <w:tcW w:w="2288" w:type="dxa"/>
            <w:shd w:val="clear" w:color="auto" w:fill="FFFFFF"/>
          </w:tcPr>
          <w:p w14:paraId="27ED4062"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
                <w:bCs/>
              </w:rPr>
            </w:pPr>
            <w:r w:rsidRPr="00DC1F73">
              <w:rPr>
                <w:rFonts w:ascii="Times New Roman" w:hAnsi="Times New Roman"/>
                <w:b/>
                <w:bCs/>
              </w:rPr>
              <w:t>4</w:t>
            </w:r>
          </w:p>
        </w:tc>
        <w:tc>
          <w:tcPr>
            <w:tcW w:w="2591" w:type="dxa"/>
            <w:shd w:val="clear" w:color="auto" w:fill="FFFFFF"/>
            <w:vAlign w:val="center"/>
          </w:tcPr>
          <w:p w14:paraId="53CBB55C"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48615AE3" w14:textId="77777777" w:rsidTr="00DC1F73">
        <w:trPr>
          <w:trHeight w:val="609"/>
        </w:trPr>
        <w:tc>
          <w:tcPr>
            <w:tcW w:w="2689" w:type="dxa"/>
            <w:vMerge/>
            <w:shd w:val="clear" w:color="auto" w:fill="FFFFFF"/>
          </w:tcPr>
          <w:p w14:paraId="232648E7" w14:textId="77777777" w:rsidR="004D46EE" w:rsidRPr="00DC1F73" w:rsidRDefault="004D46EE" w:rsidP="00DC1F73">
            <w:pPr>
              <w:spacing w:after="0" w:line="240" w:lineRule="auto"/>
              <w:ind w:left="57" w:right="57"/>
              <w:contextualSpacing/>
              <w:rPr>
                <w:rFonts w:ascii="Times New Roman" w:hAnsi="Times New Roman"/>
                <w:b/>
                <w:bCs/>
              </w:rPr>
            </w:pPr>
          </w:p>
        </w:tc>
        <w:tc>
          <w:tcPr>
            <w:tcW w:w="7796" w:type="dxa"/>
            <w:shd w:val="clear" w:color="auto" w:fill="FFFFFF"/>
          </w:tcPr>
          <w:p w14:paraId="0EC77C78"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
                <w:bCs/>
              </w:rPr>
              <w:t>37.</w:t>
            </w:r>
            <w:r w:rsidRPr="00DC1F73">
              <w:rPr>
                <w:rFonts w:ascii="Times New Roman" w:hAnsi="Times New Roman"/>
                <w:bCs/>
              </w:rPr>
              <w:t xml:space="preserve">Общие сведения об информационной безопасности. Нормативные и правовые акты в области информационной безопасности. Авторское право.  Этика в Интернете. </w:t>
            </w:r>
          </w:p>
        </w:tc>
        <w:tc>
          <w:tcPr>
            <w:tcW w:w="2288" w:type="dxa"/>
            <w:shd w:val="clear" w:color="auto" w:fill="FFFFFF"/>
          </w:tcPr>
          <w:p w14:paraId="15FEC410"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val="restart"/>
            <w:shd w:val="clear" w:color="auto" w:fill="FFFFFF"/>
          </w:tcPr>
          <w:p w14:paraId="69B463B1" w14:textId="157F1C23"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ОК1, ОК2,</w:t>
            </w:r>
            <w:r w:rsidR="00DC1F73">
              <w:rPr>
                <w:rFonts w:ascii="Times New Roman" w:hAnsi="Times New Roman"/>
                <w:bCs/>
              </w:rPr>
              <w:t xml:space="preserve"> </w:t>
            </w:r>
            <w:r w:rsidRPr="00DC1F73">
              <w:rPr>
                <w:rFonts w:ascii="Times New Roman" w:hAnsi="Times New Roman"/>
                <w:bCs/>
              </w:rPr>
              <w:t>ОК3,</w:t>
            </w:r>
            <w:r w:rsidR="00DC1F73">
              <w:rPr>
                <w:rFonts w:ascii="Times New Roman" w:hAnsi="Times New Roman"/>
                <w:bCs/>
              </w:rPr>
              <w:t xml:space="preserve"> </w:t>
            </w:r>
            <w:r w:rsidRPr="00DC1F73">
              <w:rPr>
                <w:rFonts w:ascii="Times New Roman" w:hAnsi="Times New Roman"/>
                <w:bCs/>
              </w:rPr>
              <w:t>ОК4, ОК5,</w:t>
            </w:r>
            <w:r w:rsidRPr="00DC1F73">
              <w:rPr>
                <w:rFonts w:ascii="Times New Roman" w:hAnsi="Times New Roman"/>
              </w:rPr>
              <w:t xml:space="preserve"> ОК9, </w:t>
            </w:r>
            <w:r w:rsidRPr="00DC1F73">
              <w:rPr>
                <w:rFonts w:ascii="Times New Roman" w:hAnsi="Times New Roman"/>
                <w:bCs/>
              </w:rPr>
              <w:t>ПК1.1, ПК1.2., ПК 1.3, ПК 1.5, ПК2.1</w:t>
            </w:r>
          </w:p>
        </w:tc>
      </w:tr>
      <w:tr w:rsidR="004D46EE" w:rsidRPr="00774C8D" w14:paraId="01BE242A" w14:textId="77777777" w:rsidTr="00DC1F73">
        <w:trPr>
          <w:trHeight w:val="609"/>
        </w:trPr>
        <w:tc>
          <w:tcPr>
            <w:tcW w:w="2689" w:type="dxa"/>
            <w:vMerge/>
            <w:shd w:val="clear" w:color="auto" w:fill="FFFFFF"/>
          </w:tcPr>
          <w:p w14:paraId="59E88B48" w14:textId="77777777" w:rsidR="004D46EE" w:rsidRPr="00DC1F73" w:rsidRDefault="004D46EE" w:rsidP="00DC1F73">
            <w:pPr>
              <w:spacing w:after="0" w:line="240" w:lineRule="auto"/>
              <w:ind w:left="57" w:right="57"/>
              <w:contextualSpacing/>
              <w:rPr>
                <w:rFonts w:ascii="Times New Roman" w:hAnsi="Times New Roman"/>
                <w:b/>
                <w:bCs/>
              </w:rPr>
            </w:pPr>
          </w:p>
        </w:tc>
        <w:tc>
          <w:tcPr>
            <w:tcW w:w="7796" w:type="dxa"/>
            <w:shd w:val="clear" w:color="auto" w:fill="FFFFFF"/>
          </w:tcPr>
          <w:p w14:paraId="49343AAC"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
                <w:bCs/>
              </w:rPr>
              <w:t>38.</w:t>
            </w:r>
            <w:r w:rsidRPr="00DC1F73">
              <w:rPr>
                <w:rFonts w:ascii="Times New Roman" w:hAnsi="Times New Roman"/>
                <w:bCs/>
              </w:rPr>
              <w:t xml:space="preserve"> Понятие компьютерных вирусов. Вред, наносимый вирусами. </w:t>
            </w:r>
          </w:p>
          <w:p w14:paraId="73BBB970"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Cs/>
              </w:rPr>
              <w:t xml:space="preserve">Признаки заражения ПК вирусами. </w:t>
            </w:r>
          </w:p>
          <w:p w14:paraId="03C5FF8B"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Cs/>
              </w:rPr>
              <w:t xml:space="preserve">Действия пользователя при заражении ПК вирусами. </w:t>
            </w:r>
          </w:p>
          <w:p w14:paraId="5DE922BA"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r w:rsidRPr="00DC1F73">
              <w:rPr>
                <w:rFonts w:ascii="Times New Roman" w:hAnsi="Times New Roman"/>
                <w:bCs/>
              </w:rPr>
              <w:t>Методы борьбы с вирусами.</w:t>
            </w:r>
          </w:p>
        </w:tc>
        <w:tc>
          <w:tcPr>
            <w:tcW w:w="2288" w:type="dxa"/>
            <w:shd w:val="clear" w:color="auto" w:fill="FFFFFF"/>
          </w:tcPr>
          <w:p w14:paraId="53E6325B"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shd w:val="clear" w:color="auto" w:fill="FFFFFF"/>
          </w:tcPr>
          <w:p w14:paraId="41269F68"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064E8B97" w14:textId="77777777" w:rsidTr="00DC1F73">
        <w:trPr>
          <w:trHeight w:val="235"/>
        </w:trPr>
        <w:tc>
          <w:tcPr>
            <w:tcW w:w="2689" w:type="dxa"/>
            <w:vMerge w:val="restart"/>
            <w:shd w:val="clear" w:color="auto" w:fill="FFFFFF"/>
          </w:tcPr>
          <w:p w14:paraId="767E0864" w14:textId="77777777" w:rsidR="004D46EE" w:rsidRPr="00DC1F73" w:rsidRDefault="004D46EE" w:rsidP="00DC1F73">
            <w:pPr>
              <w:spacing w:after="0" w:line="240" w:lineRule="auto"/>
              <w:ind w:left="57" w:right="57"/>
              <w:contextualSpacing/>
              <w:rPr>
                <w:rFonts w:ascii="Times New Roman" w:hAnsi="Times New Roman"/>
                <w:b/>
                <w:bCs/>
              </w:rPr>
            </w:pPr>
            <w:r w:rsidRPr="00DC1F73">
              <w:rPr>
                <w:rFonts w:ascii="Times New Roman" w:hAnsi="Times New Roman"/>
                <w:b/>
                <w:bCs/>
              </w:rPr>
              <w:t>Тема 3.3. Правовые информационные системы</w:t>
            </w:r>
          </w:p>
        </w:tc>
        <w:tc>
          <w:tcPr>
            <w:tcW w:w="7796" w:type="dxa"/>
            <w:shd w:val="clear" w:color="auto" w:fill="FFFFFF"/>
          </w:tcPr>
          <w:p w14:paraId="5C14D9D1"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r w:rsidRPr="00DC1F73">
              <w:rPr>
                <w:rFonts w:ascii="Times New Roman" w:hAnsi="Times New Roman"/>
                <w:b/>
                <w:bCs/>
              </w:rPr>
              <w:t>Практические занятия</w:t>
            </w:r>
          </w:p>
        </w:tc>
        <w:tc>
          <w:tcPr>
            <w:tcW w:w="2288" w:type="dxa"/>
            <w:shd w:val="clear" w:color="auto" w:fill="FFFFFF"/>
          </w:tcPr>
          <w:p w14:paraId="26F510A7"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
                <w:bCs/>
              </w:rPr>
            </w:pPr>
            <w:r w:rsidRPr="00DC1F73">
              <w:rPr>
                <w:rFonts w:ascii="Times New Roman" w:hAnsi="Times New Roman"/>
                <w:b/>
                <w:bCs/>
              </w:rPr>
              <w:t>8</w:t>
            </w:r>
          </w:p>
        </w:tc>
        <w:tc>
          <w:tcPr>
            <w:tcW w:w="2591" w:type="dxa"/>
            <w:shd w:val="clear" w:color="auto" w:fill="FFFFFF"/>
          </w:tcPr>
          <w:p w14:paraId="228C9576"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53D7ECD4" w14:textId="77777777" w:rsidTr="00DC1F73">
        <w:trPr>
          <w:trHeight w:val="1067"/>
        </w:trPr>
        <w:tc>
          <w:tcPr>
            <w:tcW w:w="2689" w:type="dxa"/>
            <w:vMerge/>
            <w:shd w:val="clear" w:color="auto" w:fill="FFFFFF"/>
          </w:tcPr>
          <w:p w14:paraId="0E4DCA6B" w14:textId="77777777" w:rsidR="004D46EE" w:rsidRPr="00DC1F73" w:rsidRDefault="004D46EE" w:rsidP="00DC1F73">
            <w:pPr>
              <w:spacing w:after="0" w:line="240" w:lineRule="auto"/>
              <w:ind w:left="57" w:right="57"/>
              <w:contextualSpacing/>
              <w:rPr>
                <w:rFonts w:ascii="Times New Roman" w:hAnsi="Times New Roman"/>
                <w:b/>
                <w:bCs/>
              </w:rPr>
            </w:pPr>
          </w:p>
        </w:tc>
        <w:tc>
          <w:tcPr>
            <w:tcW w:w="7796" w:type="dxa"/>
            <w:shd w:val="clear" w:color="auto" w:fill="FFFFFF"/>
          </w:tcPr>
          <w:p w14:paraId="595B24F0" w14:textId="631902FF"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rPr>
            </w:pPr>
            <w:r w:rsidRPr="00DC1F73">
              <w:rPr>
                <w:rFonts w:ascii="Times New Roman" w:hAnsi="Times New Roman"/>
                <w:b/>
                <w:bCs/>
              </w:rPr>
              <w:t>39.</w:t>
            </w:r>
            <w:r w:rsidRPr="00DC1F73">
              <w:rPr>
                <w:rFonts w:ascii="Times New Roman" w:hAnsi="Times New Roman"/>
              </w:rPr>
              <w:t xml:space="preserve">Справочно- правовые системы «Консультант Плюс», </w:t>
            </w:r>
            <w:r w:rsidRPr="00DC1F73">
              <w:rPr>
                <w:rFonts w:ascii="Times New Roman" w:hAnsi="Times New Roman"/>
                <w:bCs/>
                <w:color w:val="000000"/>
              </w:rPr>
              <w:t>«Гарант».</w:t>
            </w:r>
          </w:p>
          <w:p w14:paraId="18A502A0"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color w:val="000000"/>
              </w:rPr>
            </w:pPr>
            <w:r w:rsidRPr="00DC1F73">
              <w:rPr>
                <w:rFonts w:ascii="Times New Roman" w:hAnsi="Times New Roman"/>
              </w:rPr>
              <w:t>Подбор документов касающихся производственных задач в зоотехнии.</w:t>
            </w:r>
            <w:r w:rsidRPr="00DC1F73">
              <w:rPr>
                <w:rFonts w:ascii="Times New Roman" w:hAnsi="Times New Roman"/>
                <w:bCs/>
                <w:color w:val="000000"/>
              </w:rPr>
              <w:t xml:space="preserve"> Поиск и скачивание информации из Интернета.</w:t>
            </w:r>
          </w:p>
        </w:tc>
        <w:tc>
          <w:tcPr>
            <w:tcW w:w="2288" w:type="dxa"/>
            <w:shd w:val="clear" w:color="auto" w:fill="FFFFFF"/>
          </w:tcPr>
          <w:p w14:paraId="0D627C22"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shd w:val="clear" w:color="auto" w:fill="FFFFFF"/>
          </w:tcPr>
          <w:p w14:paraId="1640ED2F" w14:textId="69D2B4D5"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
                <w:bCs/>
              </w:rPr>
            </w:pPr>
            <w:r w:rsidRPr="00DC1F73">
              <w:rPr>
                <w:rFonts w:ascii="Times New Roman" w:hAnsi="Times New Roman"/>
                <w:bCs/>
              </w:rPr>
              <w:t>ОК1, ОК2,</w:t>
            </w:r>
            <w:r w:rsidR="00DC1F73">
              <w:rPr>
                <w:rFonts w:ascii="Times New Roman" w:hAnsi="Times New Roman"/>
                <w:bCs/>
              </w:rPr>
              <w:t xml:space="preserve"> </w:t>
            </w:r>
            <w:r w:rsidRPr="00DC1F73">
              <w:rPr>
                <w:rFonts w:ascii="Times New Roman" w:hAnsi="Times New Roman"/>
                <w:bCs/>
              </w:rPr>
              <w:t>ОК3,</w:t>
            </w:r>
            <w:r w:rsidR="00DC1F73">
              <w:rPr>
                <w:rFonts w:ascii="Times New Roman" w:hAnsi="Times New Roman"/>
                <w:bCs/>
              </w:rPr>
              <w:t xml:space="preserve"> </w:t>
            </w:r>
            <w:r w:rsidRPr="00DC1F73">
              <w:rPr>
                <w:rFonts w:ascii="Times New Roman" w:hAnsi="Times New Roman"/>
                <w:bCs/>
              </w:rPr>
              <w:t>ОК4, ОК5,</w:t>
            </w:r>
            <w:r w:rsidRPr="00DC1F73">
              <w:rPr>
                <w:rFonts w:ascii="Times New Roman" w:hAnsi="Times New Roman"/>
              </w:rPr>
              <w:t xml:space="preserve"> ОК9, </w:t>
            </w:r>
            <w:r w:rsidRPr="00DC1F73">
              <w:rPr>
                <w:rFonts w:ascii="Times New Roman" w:hAnsi="Times New Roman"/>
                <w:bCs/>
              </w:rPr>
              <w:t>ПК1.1, ПК1.2., ПК 1.3, ПК 1.5, ПК2.1</w:t>
            </w:r>
          </w:p>
        </w:tc>
      </w:tr>
      <w:tr w:rsidR="004D46EE" w:rsidRPr="00774C8D" w14:paraId="770D3521" w14:textId="77777777" w:rsidTr="00DC1F73">
        <w:trPr>
          <w:trHeight w:val="1211"/>
        </w:trPr>
        <w:tc>
          <w:tcPr>
            <w:tcW w:w="2689" w:type="dxa"/>
            <w:vMerge/>
            <w:shd w:val="clear" w:color="auto" w:fill="FFFFFF"/>
          </w:tcPr>
          <w:p w14:paraId="1DA5692B" w14:textId="77777777" w:rsidR="004D46EE" w:rsidRPr="00DC1F73" w:rsidRDefault="004D46EE" w:rsidP="00DC1F73">
            <w:pPr>
              <w:spacing w:after="0" w:line="240" w:lineRule="auto"/>
              <w:ind w:left="57" w:right="57"/>
              <w:contextualSpacing/>
              <w:rPr>
                <w:rFonts w:ascii="Times New Roman" w:hAnsi="Times New Roman"/>
                <w:b/>
                <w:bCs/>
              </w:rPr>
            </w:pPr>
          </w:p>
        </w:tc>
        <w:tc>
          <w:tcPr>
            <w:tcW w:w="7796" w:type="dxa"/>
            <w:shd w:val="clear" w:color="auto" w:fill="FFFFFF"/>
          </w:tcPr>
          <w:p w14:paraId="6DC05C87"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Cs/>
              </w:rPr>
            </w:pPr>
            <w:r w:rsidRPr="00DC1F73">
              <w:rPr>
                <w:rFonts w:ascii="Times New Roman" w:hAnsi="Times New Roman"/>
                <w:b/>
                <w:bCs/>
              </w:rPr>
              <w:t>40.</w:t>
            </w:r>
            <w:r w:rsidRPr="00DC1F73">
              <w:rPr>
                <w:rFonts w:ascii="Times New Roman" w:hAnsi="Times New Roman"/>
                <w:bCs/>
              </w:rPr>
              <w:t xml:space="preserve"> Работа со справочными системами в Интернете. Сбор информации для проектного задания.</w:t>
            </w:r>
          </w:p>
          <w:p w14:paraId="07AA92F2" w14:textId="77777777" w:rsidR="004D46EE" w:rsidRPr="00DC1F73" w:rsidRDefault="004D46EE" w:rsidP="00DC1F73">
            <w:pPr>
              <w:pStyle w:val="a8"/>
              <w:ind w:left="57" w:right="57"/>
              <w:contextualSpacing/>
              <w:rPr>
                <w:sz w:val="22"/>
                <w:szCs w:val="22"/>
                <w:lang w:val="ru-RU"/>
              </w:rPr>
            </w:pPr>
            <w:r w:rsidRPr="00DC1F73">
              <w:rPr>
                <w:sz w:val="22"/>
                <w:szCs w:val="22"/>
              </w:rPr>
              <w:t>http</w:t>
            </w:r>
            <w:r w:rsidRPr="00DC1F73">
              <w:rPr>
                <w:sz w:val="22"/>
                <w:szCs w:val="22"/>
                <w:lang w:val="ru-RU"/>
              </w:rPr>
              <w:t>://</w:t>
            </w:r>
            <w:r w:rsidRPr="00DC1F73">
              <w:rPr>
                <w:sz w:val="22"/>
                <w:szCs w:val="22"/>
              </w:rPr>
              <w:t>www</w:t>
            </w:r>
            <w:r w:rsidRPr="00DC1F73">
              <w:rPr>
                <w:sz w:val="22"/>
                <w:szCs w:val="22"/>
                <w:lang w:val="ru-RU"/>
              </w:rPr>
              <w:t>.</w:t>
            </w:r>
            <w:r w:rsidRPr="00DC1F73">
              <w:rPr>
                <w:sz w:val="22"/>
                <w:szCs w:val="22"/>
              </w:rPr>
              <w:t>fermer</w:t>
            </w:r>
            <w:r w:rsidRPr="00DC1F73">
              <w:rPr>
                <w:sz w:val="22"/>
                <w:szCs w:val="22"/>
                <w:lang w:val="ru-RU"/>
              </w:rPr>
              <w:t>.</w:t>
            </w:r>
            <w:r w:rsidRPr="00DC1F73">
              <w:rPr>
                <w:sz w:val="22"/>
                <w:szCs w:val="22"/>
              </w:rPr>
              <w:t>ru</w:t>
            </w:r>
            <w:r w:rsidRPr="00DC1F73">
              <w:rPr>
                <w:sz w:val="22"/>
                <w:szCs w:val="22"/>
                <w:lang w:val="ru-RU"/>
              </w:rPr>
              <w:t>/ ФЕРМЕР.</w:t>
            </w:r>
            <w:r w:rsidRPr="00DC1F73">
              <w:rPr>
                <w:sz w:val="22"/>
                <w:szCs w:val="22"/>
              </w:rPr>
              <w:t>RU</w:t>
            </w:r>
            <w:r w:rsidRPr="00DC1F73">
              <w:rPr>
                <w:sz w:val="22"/>
                <w:szCs w:val="22"/>
                <w:lang w:val="ru-RU"/>
              </w:rPr>
              <w:t xml:space="preserve"> - главный фермерский портал</w:t>
            </w:r>
          </w:p>
          <w:p w14:paraId="35D3F09B"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rPr>
                <w:rFonts w:ascii="Times New Roman" w:hAnsi="Times New Roman"/>
                <w:b/>
                <w:bCs/>
              </w:rPr>
            </w:pPr>
            <w:r w:rsidRPr="00DC1F73">
              <w:rPr>
                <w:rFonts w:ascii="Times New Roman" w:hAnsi="Times New Roman"/>
              </w:rPr>
              <w:t>Ветеринарная онлайн библиотека</w:t>
            </w:r>
          </w:p>
        </w:tc>
        <w:tc>
          <w:tcPr>
            <w:tcW w:w="2288" w:type="dxa"/>
            <w:shd w:val="clear" w:color="auto" w:fill="FFFFFF"/>
          </w:tcPr>
          <w:p w14:paraId="1EC247F9"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val="restart"/>
            <w:shd w:val="clear" w:color="auto" w:fill="FFFFFF"/>
            <w:vAlign w:val="center"/>
          </w:tcPr>
          <w:p w14:paraId="1E4FD0E2" w14:textId="784DF6C2"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ОК1, ОК2,</w:t>
            </w:r>
            <w:r w:rsidR="00DC1F73">
              <w:rPr>
                <w:rFonts w:ascii="Times New Roman" w:hAnsi="Times New Roman"/>
                <w:bCs/>
              </w:rPr>
              <w:t xml:space="preserve"> </w:t>
            </w:r>
            <w:r w:rsidRPr="00DC1F73">
              <w:rPr>
                <w:rFonts w:ascii="Times New Roman" w:hAnsi="Times New Roman"/>
                <w:bCs/>
              </w:rPr>
              <w:t>ОК3,</w:t>
            </w:r>
            <w:r w:rsidR="00DC1F73">
              <w:rPr>
                <w:rFonts w:ascii="Times New Roman" w:hAnsi="Times New Roman"/>
                <w:bCs/>
              </w:rPr>
              <w:t xml:space="preserve"> </w:t>
            </w:r>
            <w:r w:rsidRPr="00DC1F73">
              <w:rPr>
                <w:rFonts w:ascii="Times New Roman" w:hAnsi="Times New Roman"/>
                <w:bCs/>
              </w:rPr>
              <w:t>ОК4, ОК5,</w:t>
            </w:r>
            <w:r w:rsidRPr="00DC1F73">
              <w:rPr>
                <w:rFonts w:ascii="Times New Roman" w:hAnsi="Times New Roman"/>
              </w:rPr>
              <w:t xml:space="preserve"> ОК9, </w:t>
            </w:r>
            <w:r w:rsidRPr="00DC1F73">
              <w:rPr>
                <w:rFonts w:ascii="Times New Roman" w:hAnsi="Times New Roman"/>
                <w:bCs/>
              </w:rPr>
              <w:t>ПК 1.3, ПК 1.5, ПК1.1, ПК1.2., ПК2.1</w:t>
            </w:r>
          </w:p>
        </w:tc>
      </w:tr>
      <w:tr w:rsidR="004D46EE" w:rsidRPr="00774C8D" w14:paraId="735341CD" w14:textId="77777777" w:rsidTr="00DC1F73">
        <w:trPr>
          <w:trHeight w:val="393"/>
        </w:trPr>
        <w:tc>
          <w:tcPr>
            <w:tcW w:w="2689" w:type="dxa"/>
            <w:vMerge/>
            <w:shd w:val="clear" w:color="auto" w:fill="FFFFFF"/>
          </w:tcPr>
          <w:p w14:paraId="50BC3AAF" w14:textId="77777777" w:rsidR="004D46EE" w:rsidRPr="00DC1F73" w:rsidRDefault="004D46EE" w:rsidP="00DC1F73">
            <w:pPr>
              <w:spacing w:after="0" w:line="240" w:lineRule="auto"/>
              <w:ind w:left="57" w:right="57"/>
              <w:contextualSpacing/>
              <w:rPr>
                <w:rFonts w:ascii="Times New Roman" w:hAnsi="Times New Roman"/>
                <w:b/>
                <w:bCs/>
              </w:rPr>
            </w:pPr>
          </w:p>
        </w:tc>
        <w:tc>
          <w:tcPr>
            <w:tcW w:w="7796" w:type="dxa"/>
            <w:shd w:val="clear" w:color="auto" w:fill="FFFFFF"/>
          </w:tcPr>
          <w:p w14:paraId="6024239D" w14:textId="77777777" w:rsidR="004D46EE" w:rsidRPr="00DC1F73" w:rsidRDefault="004D46EE" w:rsidP="00DC1F73">
            <w:pPr>
              <w:spacing w:after="0" w:line="240" w:lineRule="auto"/>
              <w:ind w:left="57" w:right="57"/>
              <w:contextualSpacing/>
              <w:rPr>
                <w:rFonts w:ascii="Times New Roman" w:hAnsi="Times New Roman"/>
                <w:bCs/>
              </w:rPr>
            </w:pPr>
            <w:r w:rsidRPr="00DC1F73">
              <w:rPr>
                <w:rFonts w:ascii="Times New Roman" w:hAnsi="Times New Roman"/>
                <w:b/>
                <w:color w:val="000000"/>
              </w:rPr>
              <w:t xml:space="preserve">41. </w:t>
            </w:r>
            <w:r w:rsidRPr="00DC1F73">
              <w:rPr>
                <w:rFonts w:ascii="Times New Roman" w:hAnsi="Times New Roman"/>
                <w:bCs/>
              </w:rPr>
              <w:t xml:space="preserve">Работа с порталом «Госуслуги», «Налог.ру». </w:t>
            </w:r>
            <w:r w:rsidRPr="00DC1F73">
              <w:rPr>
                <w:rFonts w:ascii="Times New Roman" w:hAnsi="Times New Roman"/>
                <w:color w:val="000000"/>
              </w:rPr>
              <w:t>Поиск информации в Интернете.</w:t>
            </w:r>
          </w:p>
        </w:tc>
        <w:tc>
          <w:tcPr>
            <w:tcW w:w="2288" w:type="dxa"/>
            <w:shd w:val="clear" w:color="auto" w:fill="FFFFFF"/>
          </w:tcPr>
          <w:p w14:paraId="65772848"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shd w:val="clear" w:color="auto" w:fill="FFFFFF"/>
            <w:vAlign w:val="center"/>
          </w:tcPr>
          <w:p w14:paraId="275141BA"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76CE40E2" w14:textId="77777777" w:rsidTr="00160107">
        <w:trPr>
          <w:trHeight w:val="70"/>
        </w:trPr>
        <w:tc>
          <w:tcPr>
            <w:tcW w:w="2689" w:type="dxa"/>
            <w:vMerge/>
            <w:tcBorders>
              <w:bottom w:val="single" w:sz="4" w:space="0" w:color="auto"/>
            </w:tcBorders>
            <w:shd w:val="clear" w:color="auto" w:fill="FFFFFF"/>
          </w:tcPr>
          <w:p w14:paraId="5C104F61" w14:textId="77777777" w:rsidR="004D46EE" w:rsidRPr="00DC1F73" w:rsidRDefault="004D46EE" w:rsidP="00DC1F73">
            <w:pPr>
              <w:spacing w:after="0" w:line="240" w:lineRule="auto"/>
              <w:ind w:left="57" w:right="57"/>
              <w:contextualSpacing/>
              <w:rPr>
                <w:rFonts w:ascii="Times New Roman" w:hAnsi="Times New Roman"/>
                <w:b/>
                <w:bCs/>
              </w:rPr>
            </w:pPr>
          </w:p>
        </w:tc>
        <w:tc>
          <w:tcPr>
            <w:tcW w:w="7796" w:type="dxa"/>
            <w:tcBorders>
              <w:bottom w:val="single" w:sz="4" w:space="0" w:color="auto"/>
            </w:tcBorders>
            <w:shd w:val="clear" w:color="auto" w:fill="FFFFFF"/>
          </w:tcPr>
          <w:p w14:paraId="78C22A74" w14:textId="77777777" w:rsidR="004D46EE" w:rsidRPr="00DC1F73" w:rsidRDefault="004D46EE" w:rsidP="00DC1F73">
            <w:pPr>
              <w:spacing w:after="0" w:line="240" w:lineRule="auto"/>
              <w:ind w:left="57" w:right="57"/>
              <w:contextualSpacing/>
              <w:rPr>
                <w:rFonts w:ascii="Times New Roman" w:hAnsi="Times New Roman"/>
                <w:bCs/>
              </w:rPr>
            </w:pPr>
            <w:r w:rsidRPr="00DC1F73">
              <w:rPr>
                <w:rFonts w:ascii="Times New Roman" w:hAnsi="Times New Roman"/>
                <w:b/>
                <w:color w:val="000000"/>
              </w:rPr>
              <w:t>42.</w:t>
            </w:r>
            <w:r w:rsidRPr="00DC1F73">
              <w:rPr>
                <w:rFonts w:ascii="Times New Roman" w:hAnsi="Times New Roman"/>
                <w:bCs/>
                <w:color w:val="000000"/>
              </w:rPr>
              <w:t>Работа с г</w:t>
            </w:r>
            <w:r w:rsidRPr="00DC1F73">
              <w:rPr>
                <w:rFonts w:ascii="Times New Roman" w:hAnsi="Times New Roman"/>
                <w:bCs/>
              </w:rPr>
              <w:t>еоинформационными системами (ГИС).</w:t>
            </w:r>
          </w:p>
        </w:tc>
        <w:tc>
          <w:tcPr>
            <w:tcW w:w="2288" w:type="dxa"/>
            <w:tcBorders>
              <w:bottom w:val="single" w:sz="4" w:space="0" w:color="auto"/>
            </w:tcBorders>
            <w:shd w:val="clear" w:color="auto" w:fill="FFFFFF"/>
          </w:tcPr>
          <w:p w14:paraId="4BE3ABC3"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r w:rsidRPr="00DC1F73">
              <w:rPr>
                <w:rFonts w:ascii="Times New Roman" w:hAnsi="Times New Roman"/>
                <w:bCs/>
              </w:rPr>
              <w:t>2</w:t>
            </w:r>
          </w:p>
        </w:tc>
        <w:tc>
          <w:tcPr>
            <w:tcW w:w="2591" w:type="dxa"/>
            <w:vMerge/>
            <w:tcBorders>
              <w:bottom w:val="single" w:sz="4" w:space="0" w:color="auto"/>
            </w:tcBorders>
            <w:shd w:val="clear" w:color="auto" w:fill="FFFFFF"/>
          </w:tcPr>
          <w:p w14:paraId="784128FC"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2AFF743E" w14:textId="77777777" w:rsidTr="00DC1F73">
        <w:trPr>
          <w:trHeight w:val="143"/>
        </w:trPr>
        <w:tc>
          <w:tcPr>
            <w:tcW w:w="10485" w:type="dxa"/>
            <w:gridSpan w:val="2"/>
            <w:shd w:val="clear" w:color="auto" w:fill="FFFFFF"/>
          </w:tcPr>
          <w:p w14:paraId="619C0952" w14:textId="77777777" w:rsidR="004D46EE" w:rsidRPr="00DC1F73" w:rsidRDefault="004D46EE" w:rsidP="00DC1F73">
            <w:pPr>
              <w:suppressAutoHyphens/>
              <w:spacing w:after="0" w:line="240" w:lineRule="auto"/>
              <w:contextualSpacing/>
              <w:rPr>
                <w:rFonts w:ascii="Times New Roman" w:hAnsi="Times New Roman"/>
                <w:b/>
                <w:bCs/>
              </w:rPr>
            </w:pPr>
            <w:r w:rsidRPr="00DC1F73">
              <w:rPr>
                <w:rFonts w:ascii="Times New Roman" w:hAnsi="Times New Roman"/>
                <w:b/>
                <w:bCs/>
              </w:rPr>
              <w:t>Промежуточная аттестация</w:t>
            </w:r>
          </w:p>
        </w:tc>
        <w:tc>
          <w:tcPr>
            <w:tcW w:w="2288" w:type="dxa"/>
            <w:shd w:val="clear" w:color="auto" w:fill="FFFFFF"/>
            <w:vAlign w:val="center"/>
          </w:tcPr>
          <w:p w14:paraId="3A1E8C4B" w14:textId="31096B9F" w:rsidR="004D46EE" w:rsidRPr="00DC1F73" w:rsidRDefault="004D46EE" w:rsidP="00DC1F73">
            <w:pPr>
              <w:spacing w:after="0" w:line="240" w:lineRule="auto"/>
              <w:contextualSpacing/>
              <w:jc w:val="center"/>
              <w:rPr>
                <w:rFonts w:ascii="Times New Roman" w:hAnsi="Times New Roman"/>
                <w:b/>
              </w:rPr>
            </w:pPr>
          </w:p>
        </w:tc>
        <w:tc>
          <w:tcPr>
            <w:tcW w:w="2591" w:type="dxa"/>
            <w:shd w:val="clear" w:color="auto" w:fill="FFFFFF"/>
          </w:tcPr>
          <w:p w14:paraId="40F8FC9A"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r w:rsidR="004D46EE" w:rsidRPr="00774C8D" w14:paraId="1008597E" w14:textId="77777777" w:rsidTr="00DC1F73">
        <w:trPr>
          <w:trHeight w:val="143"/>
        </w:trPr>
        <w:tc>
          <w:tcPr>
            <w:tcW w:w="10485" w:type="dxa"/>
            <w:gridSpan w:val="2"/>
            <w:shd w:val="clear" w:color="auto" w:fill="FFFFFF"/>
          </w:tcPr>
          <w:p w14:paraId="251B2F43" w14:textId="77777777" w:rsidR="004D46EE" w:rsidRPr="00DC1F73" w:rsidRDefault="004D46EE" w:rsidP="00DC1F73">
            <w:pPr>
              <w:spacing w:after="0" w:line="240" w:lineRule="auto"/>
              <w:contextualSpacing/>
              <w:rPr>
                <w:rFonts w:ascii="Times New Roman" w:hAnsi="Times New Roman"/>
                <w:b/>
                <w:bCs/>
              </w:rPr>
            </w:pPr>
            <w:r w:rsidRPr="00DC1F73">
              <w:rPr>
                <w:rFonts w:ascii="Times New Roman" w:hAnsi="Times New Roman"/>
                <w:b/>
                <w:bCs/>
              </w:rPr>
              <w:t>Всего:</w:t>
            </w:r>
          </w:p>
        </w:tc>
        <w:tc>
          <w:tcPr>
            <w:tcW w:w="2288" w:type="dxa"/>
            <w:shd w:val="clear" w:color="auto" w:fill="FFFFFF"/>
            <w:vAlign w:val="center"/>
          </w:tcPr>
          <w:p w14:paraId="1EF0F4C9" w14:textId="3D2FFB01" w:rsidR="004D46EE" w:rsidRPr="00DC1F73" w:rsidRDefault="004D46EE" w:rsidP="00DC1F73">
            <w:pPr>
              <w:spacing w:after="0" w:line="240" w:lineRule="auto"/>
              <w:contextualSpacing/>
              <w:jc w:val="center"/>
              <w:rPr>
                <w:rFonts w:ascii="Times New Roman" w:hAnsi="Times New Roman"/>
                <w:b/>
                <w:bCs/>
              </w:rPr>
            </w:pPr>
            <w:r w:rsidRPr="00DC1F73">
              <w:rPr>
                <w:rFonts w:ascii="Times New Roman" w:hAnsi="Times New Roman"/>
                <w:b/>
                <w:bCs/>
              </w:rPr>
              <w:t>84</w:t>
            </w:r>
            <w:r w:rsidR="00160107">
              <w:rPr>
                <w:rFonts w:ascii="Times New Roman" w:hAnsi="Times New Roman"/>
                <w:b/>
                <w:bCs/>
              </w:rPr>
              <w:t>/84</w:t>
            </w:r>
          </w:p>
        </w:tc>
        <w:tc>
          <w:tcPr>
            <w:tcW w:w="2591" w:type="dxa"/>
            <w:shd w:val="clear" w:color="auto" w:fill="FFFFFF"/>
          </w:tcPr>
          <w:p w14:paraId="1CEB7586" w14:textId="77777777" w:rsidR="004D46EE" w:rsidRPr="00DC1F73" w:rsidRDefault="004D46EE" w:rsidP="00DC1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hAnsi="Times New Roman"/>
                <w:bCs/>
              </w:rPr>
            </w:pPr>
          </w:p>
        </w:tc>
      </w:tr>
    </w:tbl>
    <w:p w14:paraId="1A723596" w14:textId="77777777" w:rsidR="004D46EE" w:rsidRPr="00315F34" w:rsidRDefault="004D46EE" w:rsidP="004D46EE">
      <w:pPr>
        <w:rPr>
          <w:rFonts w:ascii="Times New Roman" w:hAnsi="Times New Roman"/>
          <w:b/>
          <w:bCs/>
        </w:rPr>
      </w:pPr>
    </w:p>
    <w:p w14:paraId="2A7E86CC" w14:textId="77777777" w:rsidR="004D46EE" w:rsidRPr="00315F34" w:rsidRDefault="004D46EE" w:rsidP="004D46EE">
      <w:pPr>
        <w:ind w:firstLine="709"/>
        <w:rPr>
          <w:rFonts w:ascii="Times New Roman" w:hAnsi="Times New Roman"/>
          <w:i/>
        </w:rPr>
        <w:sectPr w:rsidR="004D46EE" w:rsidRPr="00315F34" w:rsidSect="00733AEF">
          <w:pgSz w:w="16840" w:h="11907" w:orient="landscape"/>
          <w:pgMar w:top="851" w:right="1134" w:bottom="851" w:left="992" w:header="709" w:footer="709" w:gutter="0"/>
          <w:cols w:space="720"/>
        </w:sectPr>
      </w:pPr>
    </w:p>
    <w:p w14:paraId="530608A4" w14:textId="77777777" w:rsidR="004D46EE" w:rsidRPr="00315F34" w:rsidRDefault="004D46EE" w:rsidP="00160107">
      <w:pPr>
        <w:ind w:left="1353"/>
        <w:jc w:val="center"/>
        <w:rPr>
          <w:rFonts w:ascii="Times New Roman" w:hAnsi="Times New Roman"/>
          <w:b/>
          <w:bCs/>
        </w:rPr>
      </w:pPr>
      <w:r w:rsidRPr="00315F34">
        <w:rPr>
          <w:rFonts w:ascii="Times New Roman" w:hAnsi="Times New Roman"/>
          <w:b/>
          <w:bCs/>
        </w:rPr>
        <w:lastRenderedPageBreak/>
        <w:t>3. УСЛОВИЯ РЕАЛИЗАЦИИ УЧЕБНОЙ ДИСЦИПЛИНЫ</w:t>
      </w:r>
    </w:p>
    <w:p w14:paraId="29864ED3" w14:textId="77777777" w:rsidR="004D46EE" w:rsidRPr="00160107" w:rsidRDefault="004D46EE" w:rsidP="00160107">
      <w:pPr>
        <w:suppressAutoHyphens/>
        <w:spacing w:after="0"/>
        <w:ind w:left="567" w:firstLine="709"/>
        <w:contextualSpacing/>
        <w:jc w:val="both"/>
        <w:rPr>
          <w:rFonts w:ascii="Times New Roman" w:hAnsi="Times New Roman"/>
          <w:b/>
          <w:sz w:val="24"/>
          <w:szCs w:val="24"/>
        </w:rPr>
      </w:pPr>
      <w:r w:rsidRPr="00160107">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208AC6ED" w14:textId="0F8C27AE" w:rsidR="004D46EE" w:rsidRPr="00160107" w:rsidRDefault="004D46EE" w:rsidP="00160107">
      <w:pPr>
        <w:suppressAutoHyphens/>
        <w:spacing w:after="0"/>
        <w:ind w:left="567" w:firstLine="709"/>
        <w:contextualSpacing/>
        <w:jc w:val="both"/>
        <w:rPr>
          <w:rFonts w:ascii="Times New Roman" w:hAnsi="Times New Roman"/>
          <w:sz w:val="24"/>
          <w:szCs w:val="24"/>
        </w:rPr>
      </w:pPr>
      <w:r w:rsidRPr="00160107">
        <w:rPr>
          <w:rFonts w:ascii="Times New Roman" w:hAnsi="Times New Roman"/>
          <w:bCs/>
          <w:sz w:val="24"/>
          <w:szCs w:val="24"/>
        </w:rPr>
        <w:t>Кабинет</w:t>
      </w:r>
      <w:r w:rsidRPr="00160107">
        <w:rPr>
          <w:rFonts w:ascii="Times New Roman" w:hAnsi="Times New Roman"/>
          <w:bCs/>
          <w:i/>
          <w:sz w:val="24"/>
          <w:szCs w:val="24"/>
        </w:rPr>
        <w:t xml:space="preserve"> </w:t>
      </w:r>
      <w:r w:rsidRPr="00160107">
        <w:rPr>
          <w:rFonts w:ascii="Times New Roman" w:hAnsi="Times New Roman"/>
          <w:bCs/>
          <w:iCs/>
          <w:sz w:val="24"/>
          <w:szCs w:val="24"/>
        </w:rPr>
        <w:t>«</w:t>
      </w:r>
      <w:r w:rsidRPr="00160107">
        <w:rPr>
          <w:rFonts w:ascii="Times New Roman" w:hAnsi="Times New Roman"/>
          <w:sz w:val="24"/>
          <w:szCs w:val="24"/>
        </w:rPr>
        <w:t xml:space="preserve">Информационных технологий в профессиональной деятельности», </w:t>
      </w:r>
      <w:r w:rsidRPr="00160107">
        <w:rPr>
          <w:rFonts w:ascii="Times New Roman" w:hAnsi="Times New Roman"/>
          <w:bCs/>
          <w:sz w:val="24"/>
          <w:szCs w:val="24"/>
        </w:rPr>
        <w:t>оснащенный в соответствии с п. 6.1.2.1 Примерной рабочей программы по специальности</w:t>
      </w:r>
      <w:r w:rsidRPr="00160107">
        <w:rPr>
          <w:rFonts w:ascii="Times New Roman" w:hAnsi="Times New Roman"/>
          <w:bCs/>
          <w:i/>
          <w:sz w:val="24"/>
          <w:szCs w:val="24"/>
        </w:rPr>
        <w:t xml:space="preserve"> </w:t>
      </w:r>
      <w:r w:rsidRPr="00160107">
        <w:rPr>
          <w:rFonts w:ascii="Times New Roman" w:hAnsi="Times New Roman"/>
          <w:sz w:val="24"/>
          <w:szCs w:val="24"/>
        </w:rPr>
        <w:t>36.02.02 Зоотехния</w:t>
      </w:r>
      <w:r w:rsidRPr="00160107">
        <w:rPr>
          <w:rFonts w:ascii="Times New Roman" w:hAnsi="Times New Roman"/>
          <w:bCs/>
          <w:sz w:val="24"/>
          <w:szCs w:val="24"/>
        </w:rPr>
        <w:t>.</w:t>
      </w:r>
    </w:p>
    <w:p w14:paraId="06FE3683" w14:textId="77777777" w:rsidR="004D46EE" w:rsidRPr="00160107" w:rsidRDefault="004D46EE" w:rsidP="00160107">
      <w:pPr>
        <w:suppressAutoHyphens/>
        <w:spacing w:after="0"/>
        <w:ind w:left="567" w:firstLine="709"/>
        <w:contextualSpacing/>
        <w:jc w:val="both"/>
        <w:rPr>
          <w:rFonts w:ascii="Times New Roman" w:hAnsi="Times New Roman"/>
          <w:bCs/>
          <w:sz w:val="24"/>
          <w:szCs w:val="24"/>
        </w:rPr>
      </w:pPr>
    </w:p>
    <w:p w14:paraId="617DECD8" w14:textId="77777777" w:rsidR="004D46EE" w:rsidRPr="00160107" w:rsidRDefault="004D46EE" w:rsidP="00160107">
      <w:pPr>
        <w:suppressAutoHyphens/>
        <w:spacing w:after="0"/>
        <w:ind w:left="567" w:firstLine="709"/>
        <w:contextualSpacing/>
        <w:jc w:val="both"/>
        <w:rPr>
          <w:rFonts w:ascii="Times New Roman" w:hAnsi="Times New Roman"/>
          <w:b/>
          <w:bCs/>
          <w:sz w:val="24"/>
          <w:szCs w:val="24"/>
        </w:rPr>
      </w:pPr>
      <w:r w:rsidRPr="00160107">
        <w:rPr>
          <w:rFonts w:ascii="Times New Roman" w:hAnsi="Times New Roman"/>
          <w:b/>
          <w:bCs/>
          <w:sz w:val="24"/>
          <w:szCs w:val="24"/>
        </w:rPr>
        <w:t>3.2. Информационное обеспечение реализации программы</w:t>
      </w:r>
    </w:p>
    <w:p w14:paraId="36F40F95" w14:textId="77777777" w:rsidR="004D46EE" w:rsidRPr="00160107" w:rsidRDefault="004D46EE" w:rsidP="00160107">
      <w:pPr>
        <w:suppressAutoHyphens/>
        <w:spacing w:after="0"/>
        <w:ind w:left="567" w:firstLine="709"/>
        <w:contextualSpacing/>
        <w:jc w:val="both"/>
        <w:rPr>
          <w:rFonts w:ascii="Times New Roman" w:hAnsi="Times New Roman"/>
          <w:bCs/>
          <w:sz w:val="24"/>
          <w:szCs w:val="24"/>
        </w:rPr>
      </w:pPr>
      <w:r w:rsidRPr="00160107">
        <w:rPr>
          <w:rFonts w:ascii="Times New Roman" w:hAnsi="Times New Roman"/>
          <w:bCs/>
          <w:sz w:val="24"/>
          <w:szCs w:val="24"/>
        </w:rPr>
        <w:t>Для реализации программы библиотечный фонд образовательной организации должен иметь п</w:t>
      </w:r>
      <w:r w:rsidRPr="00160107">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160107">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C069D4C" w14:textId="77777777" w:rsidR="004D46EE" w:rsidRPr="00160107" w:rsidRDefault="004D46EE" w:rsidP="00160107">
      <w:pPr>
        <w:suppressAutoHyphens/>
        <w:spacing w:after="0"/>
        <w:ind w:left="567" w:firstLine="709"/>
        <w:contextualSpacing/>
        <w:jc w:val="both"/>
        <w:rPr>
          <w:rFonts w:ascii="Times New Roman" w:hAnsi="Times New Roman"/>
          <w:sz w:val="24"/>
          <w:szCs w:val="24"/>
        </w:rPr>
      </w:pPr>
    </w:p>
    <w:p w14:paraId="34CD421B" w14:textId="77777777" w:rsidR="004D46EE" w:rsidRPr="00160107" w:rsidRDefault="004D46EE" w:rsidP="00160107">
      <w:pPr>
        <w:suppressAutoHyphens/>
        <w:spacing w:after="0"/>
        <w:ind w:left="567" w:firstLine="709"/>
        <w:contextualSpacing/>
        <w:jc w:val="both"/>
        <w:rPr>
          <w:rFonts w:ascii="Times New Roman" w:hAnsi="Times New Roman"/>
          <w:b/>
          <w:sz w:val="24"/>
          <w:szCs w:val="24"/>
        </w:rPr>
      </w:pPr>
      <w:r w:rsidRPr="00160107">
        <w:rPr>
          <w:rFonts w:ascii="Times New Roman" w:hAnsi="Times New Roman"/>
          <w:b/>
          <w:sz w:val="24"/>
          <w:szCs w:val="24"/>
        </w:rPr>
        <w:t>3.2.1. Основные печатные издания</w:t>
      </w:r>
    </w:p>
    <w:p w14:paraId="416DC2F3" w14:textId="77777777" w:rsidR="004D46EE" w:rsidRPr="00160107" w:rsidRDefault="004D46EE" w:rsidP="00397BDB">
      <w:pPr>
        <w:pStyle w:val="ae"/>
        <w:widowControl w:val="0"/>
        <w:numPr>
          <w:ilvl w:val="0"/>
          <w:numId w:val="98"/>
        </w:numPr>
        <w:autoSpaceDE w:val="0"/>
        <w:autoSpaceDN w:val="0"/>
        <w:adjustRightInd w:val="0"/>
        <w:spacing w:before="0" w:after="0" w:line="276" w:lineRule="auto"/>
        <w:ind w:left="567" w:firstLine="709"/>
        <w:contextualSpacing/>
        <w:jc w:val="both"/>
      </w:pPr>
      <w:r w:rsidRPr="00160107">
        <w:rPr>
          <w:bCs/>
          <w:color w:val="000000"/>
        </w:rPr>
        <w:t>Информационные технологии в профессиональной деятельности: учеб. пособие для студ. сред. проф. Образования/ В.О. Оганесян, А.В. Курилова. – М. Изда</w:t>
      </w:r>
      <w:r w:rsidR="00C277E8" w:rsidRPr="00160107">
        <w:rPr>
          <w:bCs/>
          <w:color w:val="000000"/>
        </w:rPr>
        <w:t>тельский центр «Академия», 2019</w:t>
      </w:r>
      <w:r w:rsidRPr="00160107">
        <w:rPr>
          <w:bCs/>
          <w:color w:val="000000"/>
        </w:rPr>
        <w:t>. – 224 с.</w:t>
      </w:r>
    </w:p>
    <w:p w14:paraId="2ADCC683" w14:textId="77777777" w:rsidR="004D46EE" w:rsidRPr="00160107" w:rsidRDefault="004D46EE" w:rsidP="00397BDB">
      <w:pPr>
        <w:pStyle w:val="ae"/>
        <w:widowControl w:val="0"/>
        <w:numPr>
          <w:ilvl w:val="0"/>
          <w:numId w:val="98"/>
        </w:numPr>
        <w:autoSpaceDE w:val="0"/>
        <w:autoSpaceDN w:val="0"/>
        <w:adjustRightInd w:val="0"/>
        <w:spacing w:before="0" w:after="0" w:line="276" w:lineRule="auto"/>
        <w:ind w:left="567" w:firstLine="709"/>
        <w:contextualSpacing/>
        <w:jc w:val="both"/>
      </w:pPr>
      <w:r w:rsidRPr="00160107">
        <w:rPr>
          <w:color w:val="000000"/>
        </w:rPr>
        <w:t>Коломейченко, А. С. Информационные технологии : учебное пособие для спо / А. С. Коломейченко, Н. В. Польшакова, О. В. Чеха. — 2-е изд., перераб. — Санкт-Петербург : Лань, 2021. — 212 с. — ISBN 978-5-8114-7565-0. — Текст : электронный // Лань : электронно-библиотечная система. — URL: https://e.lanbook.com/book/177031 (дата обращения: 26.11.2021). — Режим доступа: для авториз. пользователей.</w:t>
      </w:r>
      <w:r w:rsidRPr="00160107">
        <w:t xml:space="preserve"> </w:t>
      </w:r>
      <w:hyperlink r:id="rId80" w:anchor="1" w:history="1">
        <w:r w:rsidRPr="00160107">
          <w:rPr>
            <w:rStyle w:val="ad"/>
          </w:rPr>
          <w:t>https://reader.lanbook.com/book/177031#1</w:t>
        </w:r>
      </w:hyperlink>
      <w:r w:rsidRPr="00160107">
        <w:rPr>
          <w:color w:val="000000"/>
        </w:rPr>
        <w:t xml:space="preserve"> </w:t>
      </w:r>
    </w:p>
    <w:p w14:paraId="72B84815" w14:textId="77777777" w:rsidR="004D46EE" w:rsidRPr="00160107" w:rsidRDefault="004D46EE" w:rsidP="00160107">
      <w:pPr>
        <w:spacing w:after="0"/>
        <w:ind w:left="567" w:firstLine="709"/>
        <w:contextualSpacing/>
        <w:jc w:val="both"/>
        <w:rPr>
          <w:rFonts w:ascii="Times New Roman" w:hAnsi="Times New Roman"/>
          <w:sz w:val="24"/>
          <w:szCs w:val="24"/>
        </w:rPr>
      </w:pPr>
    </w:p>
    <w:p w14:paraId="22B24C2F" w14:textId="77777777" w:rsidR="004D46EE" w:rsidRPr="00160107" w:rsidRDefault="004D46EE" w:rsidP="00160107">
      <w:pPr>
        <w:spacing w:after="0"/>
        <w:ind w:left="567" w:firstLine="709"/>
        <w:contextualSpacing/>
        <w:jc w:val="both"/>
        <w:rPr>
          <w:rFonts w:ascii="Times New Roman" w:hAnsi="Times New Roman"/>
          <w:b/>
          <w:sz w:val="24"/>
          <w:szCs w:val="24"/>
        </w:rPr>
      </w:pPr>
      <w:r w:rsidRPr="00160107">
        <w:rPr>
          <w:rFonts w:ascii="Times New Roman" w:hAnsi="Times New Roman"/>
          <w:b/>
          <w:sz w:val="24"/>
          <w:szCs w:val="24"/>
        </w:rPr>
        <w:t>3.2.2. Основные электронные издания</w:t>
      </w:r>
    </w:p>
    <w:p w14:paraId="4E7753BE" w14:textId="77777777" w:rsidR="007C2F2C" w:rsidRDefault="004D46EE" w:rsidP="00397BDB">
      <w:pPr>
        <w:numPr>
          <w:ilvl w:val="0"/>
          <w:numId w:val="96"/>
        </w:numPr>
        <w:spacing w:after="0"/>
        <w:ind w:left="567" w:firstLine="709"/>
        <w:contextualSpacing/>
        <w:jc w:val="both"/>
        <w:rPr>
          <w:rFonts w:ascii="Times New Roman" w:hAnsi="Times New Roman"/>
          <w:color w:val="000000"/>
          <w:sz w:val="24"/>
          <w:szCs w:val="24"/>
        </w:rPr>
      </w:pPr>
      <w:r w:rsidRPr="00160107">
        <w:rPr>
          <w:rFonts w:ascii="Times New Roman" w:hAnsi="Times New Roman"/>
          <w:color w:val="000000"/>
          <w:sz w:val="24"/>
          <w:szCs w:val="24"/>
        </w:rPr>
        <w:t xml:space="preserve">Издательство «Академия» </w:t>
      </w:r>
    </w:p>
    <w:p w14:paraId="2D2178F9" w14:textId="262F12A0" w:rsidR="004D46EE" w:rsidRPr="00160107" w:rsidRDefault="0020651D" w:rsidP="007C2F2C">
      <w:pPr>
        <w:spacing w:after="0"/>
        <w:ind w:left="1276"/>
        <w:contextualSpacing/>
        <w:jc w:val="both"/>
        <w:rPr>
          <w:rFonts w:ascii="Times New Roman" w:hAnsi="Times New Roman"/>
          <w:color w:val="000000"/>
          <w:sz w:val="24"/>
          <w:szCs w:val="24"/>
        </w:rPr>
      </w:pPr>
      <w:hyperlink r:id="rId81" w:history="1">
        <w:r w:rsidR="007C2F2C" w:rsidRPr="00AD61BB">
          <w:rPr>
            <w:rStyle w:val="ad"/>
            <w:rFonts w:ascii="Times New Roman" w:hAnsi="Times New Roman"/>
            <w:sz w:val="24"/>
            <w:szCs w:val="24"/>
          </w:rPr>
          <w:t>https://academia-library.ru/catalogue/4831/?FILTER[ONLINE_ACCESS]=Y</w:t>
        </w:r>
      </w:hyperlink>
    </w:p>
    <w:p w14:paraId="289CCC42" w14:textId="77777777" w:rsidR="007C2F2C" w:rsidRDefault="004D46EE" w:rsidP="00397BDB">
      <w:pPr>
        <w:numPr>
          <w:ilvl w:val="0"/>
          <w:numId w:val="96"/>
        </w:numPr>
        <w:spacing w:after="0"/>
        <w:ind w:left="567" w:firstLine="709"/>
        <w:contextualSpacing/>
        <w:jc w:val="both"/>
        <w:rPr>
          <w:rFonts w:ascii="Times New Roman" w:hAnsi="Times New Roman"/>
          <w:color w:val="000000"/>
          <w:sz w:val="24"/>
          <w:szCs w:val="24"/>
        </w:rPr>
      </w:pPr>
      <w:r w:rsidRPr="00160107">
        <w:rPr>
          <w:rFonts w:ascii="Times New Roman" w:hAnsi="Times New Roman"/>
          <w:color w:val="000000"/>
          <w:sz w:val="24"/>
          <w:szCs w:val="24"/>
        </w:rPr>
        <w:t xml:space="preserve">Издательство «Академия» </w:t>
      </w:r>
    </w:p>
    <w:p w14:paraId="782AB063" w14:textId="76308ABB" w:rsidR="004D46EE" w:rsidRPr="00160107" w:rsidRDefault="0020651D" w:rsidP="007C2F2C">
      <w:pPr>
        <w:spacing w:after="0"/>
        <w:ind w:left="1276"/>
        <w:contextualSpacing/>
        <w:jc w:val="both"/>
        <w:rPr>
          <w:rFonts w:ascii="Times New Roman" w:hAnsi="Times New Roman"/>
          <w:color w:val="000000"/>
          <w:sz w:val="24"/>
          <w:szCs w:val="24"/>
        </w:rPr>
      </w:pPr>
      <w:hyperlink r:id="rId82" w:history="1">
        <w:r w:rsidR="007C2F2C" w:rsidRPr="00AD61BB">
          <w:rPr>
            <w:rStyle w:val="ad"/>
            <w:rFonts w:ascii="Times New Roman" w:hAnsi="Times New Roman"/>
            <w:sz w:val="24"/>
            <w:szCs w:val="24"/>
          </w:rPr>
          <w:t>https://academia-library.ru/catalogue/4831/?FILTER[ONLINE_ACCESS]=Y</w:t>
        </w:r>
      </w:hyperlink>
    </w:p>
    <w:p w14:paraId="18BDAE31" w14:textId="77777777" w:rsidR="004D46EE" w:rsidRPr="00160107" w:rsidRDefault="004D46EE" w:rsidP="00397BDB">
      <w:pPr>
        <w:numPr>
          <w:ilvl w:val="0"/>
          <w:numId w:val="96"/>
        </w:numPr>
        <w:spacing w:after="0"/>
        <w:ind w:left="567" w:firstLine="709"/>
        <w:contextualSpacing/>
        <w:jc w:val="both"/>
        <w:rPr>
          <w:rFonts w:ascii="Times New Roman" w:hAnsi="Times New Roman"/>
          <w:color w:val="000000"/>
          <w:sz w:val="24"/>
          <w:szCs w:val="24"/>
        </w:rPr>
      </w:pPr>
      <w:r w:rsidRPr="00160107">
        <w:rPr>
          <w:rFonts w:ascii="Times New Roman" w:hAnsi="Times New Roman"/>
          <w:color w:val="000000"/>
          <w:sz w:val="24"/>
          <w:szCs w:val="24"/>
        </w:rPr>
        <w:t xml:space="preserve">ООО «Издательство Лань» </w:t>
      </w:r>
      <w:hyperlink r:id="rId83" w:history="1">
        <w:r w:rsidRPr="00160107">
          <w:rPr>
            <w:rStyle w:val="ad"/>
            <w:rFonts w:ascii="Times New Roman" w:hAnsi="Times New Roman"/>
            <w:sz w:val="24"/>
            <w:szCs w:val="24"/>
          </w:rPr>
          <w:t>https://e.lanbook.com/</w:t>
        </w:r>
      </w:hyperlink>
    </w:p>
    <w:p w14:paraId="771D3F4A" w14:textId="77777777" w:rsidR="007C2F2C" w:rsidRDefault="004D46EE" w:rsidP="00397BDB">
      <w:pPr>
        <w:numPr>
          <w:ilvl w:val="0"/>
          <w:numId w:val="96"/>
        </w:numPr>
        <w:spacing w:after="0"/>
        <w:ind w:left="567" w:firstLine="709"/>
        <w:contextualSpacing/>
        <w:jc w:val="both"/>
        <w:rPr>
          <w:rFonts w:ascii="Times New Roman" w:hAnsi="Times New Roman"/>
          <w:color w:val="000000"/>
          <w:sz w:val="24"/>
          <w:szCs w:val="24"/>
        </w:rPr>
      </w:pPr>
      <w:r w:rsidRPr="00160107">
        <w:rPr>
          <w:rFonts w:ascii="Times New Roman" w:hAnsi="Times New Roman"/>
          <w:color w:val="000000"/>
          <w:sz w:val="24"/>
          <w:szCs w:val="24"/>
        </w:rPr>
        <w:t xml:space="preserve">ООО «Электронное издательство ЮРАЙТ» </w:t>
      </w:r>
    </w:p>
    <w:p w14:paraId="3FD05AC1" w14:textId="71A0373F" w:rsidR="004D46EE" w:rsidRPr="00160107" w:rsidRDefault="0020651D" w:rsidP="007C2F2C">
      <w:pPr>
        <w:spacing w:after="0"/>
        <w:ind w:left="1276"/>
        <w:contextualSpacing/>
        <w:jc w:val="both"/>
        <w:rPr>
          <w:rFonts w:ascii="Times New Roman" w:hAnsi="Times New Roman"/>
          <w:color w:val="000000"/>
          <w:sz w:val="24"/>
          <w:szCs w:val="24"/>
        </w:rPr>
      </w:pPr>
      <w:hyperlink r:id="rId84" w:history="1">
        <w:r w:rsidR="007C2F2C" w:rsidRPr="00AD61BB">
          <w:rPr>
            <w:rStyle w:val="ad"/>
            <w:rFonts w:ascii="Times New Roman" w:hAnsi="Times New Roman"/>
            <w:sz w:val="24"/>
            <w:szCs w:val="24"/>
          </w:rPr>
          <w:t>https://urait.ru/catalog/organization/19CB6E4C-944F-4E48-93A6-2808D5553D97</w:t>
        </w:r>
      </w:hyperlink>
    </w:p>
    <w:p w14:paraId="00F4ACE3" w14:textId="77777777" w:rsidR="007C2F2C" w:rsidRDefault="004D46EE" w:rsidP="00397BDB">
      <w:pPr>
        <w:numPr>
          <w:ilvl w:val="0"/>
          <w:numId w:val="96"/>
        </w:numPr>
        <w:spacing w:after="0"/>
        <w:ind w:left="567" w:firstLine="709"/>
        <w:contextualSpacing/>
        <w:jc w:val="both"/>
        <w:rPr>
          <w:rFonts w:ascii="Times New Roman" w:hAnsi="Times New Roman"/>
          <w:color w:val="000000"/>
          <w:sz w:val="24"/>
          <w:szCs w:val="24"/>
        </w:rPr>
      </w:pPr>
      <w:r w:rsidRPr="00160107">
        <w:rPr>
          <w:rFonts w:ascii="Times New Roman" w:hAnsi="Times New Roman"/>
          <w:color w:val="000000"/>
          <w:sz w:val="24"/>
          <w:szCs w:val="24"/>
        </w:rPr>
        <w:t xml:space="preserve">ООО «Академия-Медиа» </w:t>
      </w:r>
    </w:p>
    <w:p w14:paraId="3736667F" w14:textId="13AFC76C" w:rsidR="004D46EE" w:rsidRPr="00160107" w:rsidRDefault="0020651D" w:rsidP="007C2F2C">
      <w:pPr>
        <w:spacing w:after="0"/>
        <w:ind w:left="1276"/>
        <w:contextualSpacing/>
        <w:jc w:val="both"/>
        <w:rPr>
          <w:rFonts w:ascii="Times New Roman" w:hAnsi="Times New Roman"/>
          <w:color w:val="000000"/>
          <w:sz w:val="24"/>
          <w:szCs w:val="24"/>
        </w:rPr>
      </w:pPr>
      <w:hyperlink r:id="rId85" w:history="1">
        <w:r w:rsidR="007C2F2C" w:rsidRPr="00AD61BB">
          <w:rPr>
            <w:rStyle w:val="ad"/>
            <w:rFonts w:ascii="Times New Roman" w:hAnsi="Times New Roman"/>
            <w:sz w:val="24"/>
            <w:szCs w:val="24"/>
          </w:rPr>
          <w:t>https://elearning.academia-moscow.ru/personal/courses/</w:t>
        </w:r>
      </w:hyperlink>
    </w:p>
    <w:p w14:paraId="3D06DB72" w14:textId="77777777" w:rsidR="004D46EE" w:rsidRPr="00160107" w:rsidRDefault="004D46EE" w:rsidP="00160107">
      <w:pPr>
        <w:pStyle w:val="1a"/>
        <w:spacing w:before="0" w:after="0" w:line="276" w:lineRule="auto"/>
        <w:ind w:left="567" w:firstLine="709"/>
        <w:contextualSpacing/>
        <w:jc w:val="both"/>
        <w:rPr>
          <w:sz w:val="24"/>
          <w:szCs w:val="24"/>
        </w:rPr>
      </w:pPr>
    </w:p>
    <w:p w14:paraId="4B1D7EED" w14:textId="77777777" w:rsidR="004D46EE" w:rsidRPr="00160107" w:rsidRDefault="004D46EE" w:rsidP="00160107">
      <w:pPr>
        <w:spacing w:after="0"/>
        <w:ind w:left="567" w:firstLine="709"/>
        <w:contextualSpacing/>
        <w:jc w:val="both"/>
        <w:rPr>
          <w:rFonts w:ascii="Times New Roman" w:hAnsi="Times New Roman"/>
          <w:b/>
          <w:bCs/>
          <w:sz w:val="24"/>
          <w:szCs w:val="24"/>
        </w:rPr>
      </w:pPr>
      <w:r w:rsidRPr="00160107">
        <w:rPr>
          <w:rFonts w:ascii="Times New Roman" w:hAnsi="Times New Roman"/>
          <w:b/>
          <w:bCs/>
          <w:sz w:val="24"/>
          <w:szCs w:val="24"/>
        </w:rPr>
        <w:t xml:space="preserve">3.2.3. Дополнительные источники </w:t>
      </w:r>
    </w:p>
    <w:p w14:paraId="459B341F" w14:textId="77777777" w:rsidR="004D46EE" w:rsidRPr="00160107" w:rsidRDefault="004D46EE" w:rsidP="00397BDB">
      <w:pPr>
        <w:numPr>
          <w:ilvl w:val="0"/>
          <w:numId w:val="97"/>
        </w:numPr>
        <w:spacing w:after="0"/>
        <w:ind w:left="567" w:firstLine="709"/>
        <w:contextualSpacing/>
        <w:jc w:val="both"/>
        <w:rPr>
          <w:rFonts w:ascii="Times New Roman" w:hAnsi="Times New Roman"/>
          <w:sz w:val="24"/>
          <w:szCs w:val="24"/>
        </w:rPr>
      </w:pPr>
      <w:r w:rsidRPr="00160107">
        <w:rPr>
          <w:rFonts w:ascii="Times New Roman" w:hAnsi="Times New Roman"/>
          <w:sz w:val="24"/>
          <w:szCs w:val="24"/>
        </w:rPr>
        <w:t>Михеева Е.В. Информационные технологии в профессиональной деятельности: учеб. Пособие для студ. Сред. Проф. Образования -8 изд., стер. – М.:Издательский центр «Академия», 2010.</w:t>
      </w:r>
    </w:p>
    <w:p w14:paraId="6E2B63EC" w14:textId="1DD102A6" w:rsidR="004D46EE" w:rsidRPr="007C2F2C" w:rsidRDefault="0020651D" w:rsidP="00397BDB">
      <w:pPr>
        <w:numPr>
          <w:ilvl w:val="0"/>
          <w:numId w:val="97"/>
        </w:numPr>
        <w:spacing w:after="0"/>
        <w:ind w:left="567" w:firstLine="709"/>
        <w:contextualSpacing/>
        <w:jc w:val="both"/>
        <w:rPr>
          <w:rFonts w:ascii="Times New Roman" w:hAnsi="Times New Roman"/>
          <w:color w:val="000000"/>
          <w:sz w:val="24"/>
          <w:szCs w:val="24"/>
        </w:rPr>
      </w:pPr>
      <w:hyperlink r:id="rId86" w:history="1">
        <w:r w:rsidR="004D46EE" w:rsidRPr="00160107">
          <w:rPr>
            <w:rStyle w:val="ad"/>
            <w:rFonts w:ascii="Times New Roman" w:hAnsi="Times New Roman"/>
            <w:sz w:val="24"/>
            <w:szCs w:val="24"/>
          </w:rPr>
          <w:t>www.megabook.ru</w:t>
        </w:r>
      </w:hyperlink>
      <w:r w:rsidR="004D46EE" w:rsidRPr="00160107">
        <w:rPr>
          <w:rFonts w:ascii="Times New Roman" w:hAnsi="Times New Roman"/>
          <w:sz w:val="24"/>
          <w:szCs w:val="24"/>
        </w:rPr>
        <w:t xml:space="preserve"> (Мегаэнциклопедия Кирилла и Мефодия, разделы «Наука / Математика.Кибернетика» и «Техника / Компьютеры и Интернет»).</w:t>
      </w:r>
    </w:p>
    <w:p w14:paraId="765F4E4D" w14:textId="77777777" w:rsidR="007C2F2C" w:rsidRPr="007C2F2C" w:rsidRDefault="007C2F2C" w:rsidP="007C2F2C">
      <w:pPr>
        <w:jc w:val="right"/>
        <w:rPr>
          <w:rFonts w:ascii="Times New Roman" w:hAnsi="Times New Roman"/>
          <w:sz w:val="24"/>
          <w:szCs w:val="24"/>
        </w:rPr>
      </w:pPr>
    </w:p>
    <w:p w14:paraId="11A54CB3" w14:textId="77777777" w:rsidR="004D46EE" w:rsidRPr="00160107" w:rsidRDefault="004D46EE" w:rsidP="00397BDB">
      <w:pPr>
        <w:numPr>
          <w:ilvl w:val="0"/>
          <w:numId w:val="97"/>
        </w:numPr>
        <w:spacing w:after="0"/>
        <w:ind w:left="567" w:firstLine="709"/>
        <w:contextualSpacing/>
        <w:jc w:val="both"/>
        <w:rPr>
          <w:rFonts w:ascii="Times New Roman" w:hAnsi="Times New Roman"/>
          <w:color w:val="000000"/>
          <w:sz w:val="24"/>
          <w:szCs w:val="24"/>
        </w:rPr>
      </w:pPr>
      <w:r w:rsidRPr="00160107">
        <w:rPr>
          <w:rFonts w:ascii="Times New Roman" w:hAnsi="Times New Roman"/>
          <w:sz w:val="24"/>
          <w:szCs w:val="24"/>
        </w:rPr>
        <w:lastRenderedPageBreak/>
        <w:t>www. ict. edu. ru (портал «Информационно-коммуникационные технологии в образова</w:t>
      </w:r>
      <w:r w:rsidRPr="00160107">
        <w:rPr>
          <w:rFonts w:ascii="Times New Roman" w:hAnsi="Times New Roman"/>
          <w:sz w:val="24"/>
          <w:szCs w:val="24"/>
        </w:rPr>
        <w:softHyphen/>
        <w:t>нии»).</w:t>
      </w:r>
    </w:p>
    <w:p w14:paraId="0D7C1B2A" w14:textId="77777777" w:rsidR="004D46EE" w:rsidRPr="00160107" w:rsidRDefault="004D46EE" w:rsidP="00397BDB">
      <w:pPr>
        <w:numPr>
          <w:ilvl w:val="0"/>
          <w:numId w:val="97"/>
        </w:numPr>
        <w:spacing w:after="0"/>
        <w:ind w:left="567" w:firstLine="709"/>
        <w:contextualSpacing/>
        <w:jc w:val="both"/>
        <w:rPr>
          <w:rFonts w:ascii="Times New Roman" w:hAnsi="Times New Roman"/>
          <w:color w:val="000000"/>
          <w:sz w:val="24"/>
          <w:szCs w:val="24"/>
        </w:rPr>
      </w:pPr>
      <w:r w:rsidRPr="00160107">
        <w:rPr>
          <w:rFonts w:ascii="Times New Roman" w:hAnsi="Times New Roman"/>
          <w:sz w:val="24"/>
          <w:szCs w:val="24"/>
        </w:rPr>
        <w:t>www. digital-edu. ru (Справочник образовательных ресурсов «Портал цифрового образова</w:t>
      </w:r>
      <w:r w:rsidRPr="00160107">
        <w:rPr>
          <w:rFonts w:ascii="Times New Roman" w:hAnsi="Times New Roman"/>
          <w:sz w:val="24"/>
          <w:szCs w:val="24"/>
        </w:rPr>
        <w:softHyphen/>
        <w:t>ния»).</w:t>
      </w:r>
    </w:p>
    <w:p w14:paraId="6D2ACD35" w14:textId="77777777" w:rsidR="004D46EE" w:rsidRPr="00160107" w:rsidRDefault="004D46EE" w:rsidP="00397BDB">
      <w:pPr>
        <w:numPr>
          <w:ilvl w:val="0"/>
          <w:numId w:val="97"/>
        </w:numPr>
        <w:spacing w:after="0"/>
        <w:ind w:left="567" w:firstLine="709"/>
        <w:contextualSpacing/>
        <w:jc w:val="both"/>
        <w:rPr>
          <w:rFonts w:ascii="Times New Roman" w:hAnsi="Times New Roman"/>
          <w:color w:val="000000"/>
          <w:sz w:val="24"/>
          <w:szCs w:val="24"/>
        </w:rPr>
      </w:pPr>
      <w:r w:rsidRPr="00160107">
        <w:rPr>
          <w:rFonts w:ascii="Times New Roman" w:hAnsi="Times New Roman"/>
          <w:sz w:val="24"/>
          <w:szCs w:val="24"/>
        </w:rPr>
        <w:t>www. window. edu. ru (Единое окно доступа к образовательным ресурсам Российской Фе</w:t>
      </w:r>
      <w:r w:rsidRPr="00160107">
        <w:rPr>
          <w:rFonts w:ascii="Times New Roman" w:hAnsi="Times New Roman"/>
          <w:sz w:val="24"/>
          <w:szCs w:val="24"/>
        </w:rPr>
        <w:softHyphen/>
        <w:t>дерации).</w:t>
      </w:r>
    </w:p>
    <w:p w14:paraId="1E0F57E0" w14:textId="77777777" w:rsidR="004D46EE" w:rsidRPr="00670ADE" w:rsidRDefault="0020651D" w:rsidP="00397BDB">
      <w:pPr>
        <w:numPr>
          <w:ilvl w:val="0"/>
          <w:numId w:val="97"/>
        </w:numPr>
        <w:spacing w:after="0"/>
        <w:ind w:left="567" w:firstLine="709"/>
        <w:contextualSpacing/>
        <w:jc w:val="both"/>
        <w:rPr>
          <w:rFonts w:ascii="Times New Roman" w:hAnsi="Times New Roman"/>
          <w:color w:val="000000"/>
          <w:sz w:val="24"/>
          <w:szCs w:val="24"/>
        </w:rPr>
      </w:pPr>
      <w:hyperlink r:id="rId87" w:history="1">
        <w:r w:rsidR="004D46EE" w:rsidRPr="00160107">
          <w:rPr>
            <w:rStyle w:val="ad"/>
            <w:rFonts w:ascii="Times New Roman" w:hAnsi="Times New Roman"/>
            <w:sz w:val="24"/>
            <w:szCs w:val="24"/>
          </w:rPr>
          <w:t>www.freeschool.altlinux.ru</w:t>
        </w:r>
      </w:hyperlink>
      <w:r w:rsidR="004D46EE" w:rsidRPr="00160107">
        <w:rPr>
          <w:rFonts w:ascii="Times New Roman" w:hAnsi="Times New Roman"/>
          <w:sz w:val="24"/>
          <w:szCs w:val="24"/>
        </w:rPr>
        <w:t xml:space="preserve"> (портал Свободного программного обеспечения). </w:t>
      </w:r>
      <w:hyperlink r:id="rId88" w:history="1">
        <w:r w:rsidR="004D46EE" w:rsidRPr="00160107">
          <w:rPr>
            <w:rStyle w:val="ad"/>
            <w:rFonts w:ascii="Times New Roman" w:hAnsi="Times New Roman"/>
            <w:sz w:val="24"/>
            <w:szCs w:val="24"/>
          </w:rPr>
          <w:t>www.heap.altlinux.org/issues/textbooks</w:t>
        </w:r>
      </w:hyperlink>
      <w:r w:rsidR="004D46EE" w:rsidRPr="00160107">
        <w:rPr>
          <w:rFonts w:ascii="Times New Roman" w:hAnsi="Times New Roman"/>
          <w:sz w:val="24"/>
          <w:szCs w:val="24"/>
        </w:rPr>
        <w:t xml:space="preserve"> (учебники и пособия по Linux). </w:t>
      </w:r>
      <w:hyperlink r:id="rId89" w:history="1">
        <w:r w:rsidR="004D46EE" w:rsidRPr="00160107">
          <w:rPr>
            <w:rStyle w:val="ad"/>
            <w:rFonts w:ascii="Times New Roman" w:hAnsi="Times New Roman"/>
            <w:sz w:val="24"/>
            <w:szCs w:val="24"/>
          </w:rPr>
          <w:t>www.books.altlinux.ru/altlibrary/openoffice</w:t>
        </w:r>
      </w:hyperlink>
      <w:r w:rsidR="004D46EE" w:rsidRPr="00160107">
        <w:rPr>
          <w:rFonts w:ascii="Times New Roman" w:hAnsi="Times New Roman"/>
          <w:sz w:val="24"/>
          <w:szCs w:val="24"/>
        </w:rPr>
        <w:t xml:space="preserve"> (электронная книга «ОpenOffice.org: Теория и</w:t>
      </w:r>
      <w:r w:rsidR="004D46EE" w:rsidRPr="00670ADE">
        <w:rPr>
          <w:rFonts w:ascii="Times New Roman" w:hAnsi="Times New Roman"/>
          <w:sz w:val="24"/>
          <w:szCs w:val="24"/>
        </w:rPr>
        <w:t xml:space="preserve"> практика»).</w:t>
      </w:r>
    </w:p>
    <w:p w14:paraId="4DAAFC53" w14:textId="77777777" w:rsidR="004D46EE" w:rsidRPr="00315F34" w:rsidRDefault="004D46EE" w:rsidP="004D46EE">
      <w:pPr>
        <w:spacing w:after="0"/>
        <w:ind w:firstLine="709"/>
        <w:contextualSpacing/>
        <w:rPr>
          <w:rFonts w:ascii="Times New Roman" w:hAnsi="Times New Roman"/>
          <w:b/>
          <w:sz w:val="24"/>
          <w:szCs w:val="24"/>
        </w:rPr>
      </w:pPr>
    </w:p>
    <w:p w14:paraId="339ECEB9" w14:textId="123691F8" w:rsidR="004D46EE" w:rsidRPr="00315F34" w:rsidRDefault="004D46EE" w:rsidP="004D46EE">
      <w:pPr>
        <w:contextualSpacing/>
        <w:jc w:val="center"/>
        <w:rPr>
          <w:rFonts w:ascii="Times New Roman" w:hAnsi="Times New Roman"/>
          <w:b/>
          <w:sz w:val="24"/>
          <w:szCs w:val="24"/>
        </w:rPr>
      </w:pPr>
      <w:r w:rsidRPr="00315F34">
        <w:rPr>
          <w:rFonts w:ascii="Times New Roman" w:hAnsi="Times New Roman"/>
          <w:b/>
          <w:sz w:val="24"/>
          <w:szCs w:val="24"/>
        </w:rPr>
        <w:t xml:space="preserve">4. КОНТРОЛЬ И ОЦЕНКА РЕЗУЛЬТАТОВ ОСВОЕНИЯ  </w:t>
      </w:r>
    </w:p>
    <w:p w14:paraId="775AF7E8" w14:textId="0753CEAF" w:rsidR="004D46EE" w:rsidRPr="00315F34" w:rsidRDefault="004D46EE" w:rsidP="00160107">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p w14:paraId="77E575E4" w14:textId="77777777" w:rsidR="004D46EE" w:rsidRPr="00315F34" w:rsidRDefault="004D46EE" w:rsidP="004D46EE">
      <w:pPr>
        <w:spacing w:after="0"/>
        <w:jc w:val="both"/>
        <w:rPr>
          <w:rFonts w:ascii="Times New Roman" w:hAnsi="Times New Roman"/>
          <w:b/>
          <w:szCs w:val="52"/>
        </w:rPr>
      </w:pPr>
    </w:p>
    <w:tbl>
      <w:tblPr>
        <w:tblW w:w="471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493"/>
        <w:gridCol w:w="3058"/>
      </w:tblGrid>
      <w:tr w:rsidR="004D46EE" w:rsidRPr="008C2629" w14:paraId="47A351CB" w14:textId="77777777" w:rsidTr="00160107">
        <w:tc>
          <w:tcPr>
            <w:tcW w:w="1510" w:type="pct"/>
            <w:tcBorders>
              <w:top w:val="single" w:sz="4" w:space="0" w:color="auto"/>
              <w:left w:val="single" w:sz="4" w:space="0" w:color="auto"/>
              <w:bottom w:val="single" w:sz="4" w:space="0" w:color="auto"/>
              <w:right w:val="single" w:sz="4" w:space="0" w:color="auto"/>
            </w:tcBorders>
            <w:shd w:val="clear" w:color="auto" w:fill="auto"/>
            <w:vAlign w:val="center"/>
          </w:tcPr>
          <w:p w14:paraId="38E89A59" w14:textId="77777777" w:rsidR="004D46EE" w:rsidRPr="00160107" w:rsidRDefault="004D46EE" w:rsidP="00160107">
            <w:pPr>
              <w:spacing w:after="0" w:line="240" w:lineRule="auto"/>
              <w:contextualSpacing/>
              <w:jc w:val="center"/>
              <w:rPr>
                <w:rFonts w:ascii="Times New Roman" w:hAnsi="Times New Roman"/>
                <w:b/>
                <w:bCs/>
              </w:rPr>
            </w:pPr>
            <w:r w:rsidRPr="00160107">
              <w:rPr>
                <w:rFonts w:ascii="Times New Roman" w:hAnsi="Times New Roman"/>
                <w:b/>
                <w:bCs/>
              </w:rPr>
              <w:t>Результаты обучения</w:t>
            </w:r>
            <w:r w:rsidRPr="00160107">
              <w:rPr>
                <w:rStyle w:val="afffff9"/>
                <w:rFonts w:ascii="Times New Roman" w:hAnsi="Times New Roman"/>
                <w:b/>
                <w:bCs/>
              </w:rPr>
              <w:endnoteReference w:id="1"/>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14:paraId="4E761F2C" w14:textId="77777777" w:rsidR="004D46EE" w:rsidRPr="00160107" w:rsidRDefault="004D46EE" w:rsidP="00160107">
            <w:pPr>
              <w:spacing w:after="0" w:line="240" w:lineRule="auto"/>
              <w:contextualSpacing/>
              <w:jc w:val="center"/>
              <w:rPr>
                <w:rFonts w:ascii="Times New Roman" w:hAnsi="Times New Roman"/>
                <w:b/>
              </w:rPr>
            </w:pPr>
            <w:r w:rsidRPr="00160107">
              <w:rPr>
                <w:rFonts w:ascii="Times New Roman" w:hAnsi="Times New Roman"/>
                <w:b/>
                <w:bCs/>
              </w:rPr>
              <w:t>Критерии оценки</w:t>
            </w:r>
          </w:p>
        </w:tc>
        <w:tc>
          <w:tcPr>
            <w:tcW w:w="1629" w:type="pct"/>
            <w:tcBorders>
              <w:top w:val="single" w:sz="4" w:space="0" w:color="auto"/>
              <w:left w:val="single" w:sz="4" w:space="0" w:color="auto"/>
              <w:bottom w:val="single" w:sz="4" w:space="0" w:color="auto"/>
              <w:right w:val="single" w:sz="4" w:space="0" w:color="auto"/>
            </w:tcBorders>
            <w:shd w:val="clear" w:color="auto" w:fill="auto"/>
            <w:vAlign w:val="center"/>
          </w:tcPr>
          <w:p w14:paraId="2496C8D5" w14:textId="77777777" w:rsidR="004D46EE" w:rsidRPr="00160107" w:rsidRDefault="004D46EE" w:rsidP="00160107">
            <w:pPr>
              <w:spacing w:after="0" w:line="240" w:lineRule="auto"/>
              <w:contextualSpacing/>
              <w:jc w:val="center"/>
              <w:rPr>
                <w:rFonts w:ascii="Times New Roman" w:hAnsi="Times New Roman"/>
                <w:b/>
                <w:bCs/>
              </w:rPr>
            </w:pPr>
            <w:r w:rsidRPr="00160107">
              <w:rPr>
                <w:rFonts w:ascii="Times New Roman" w:hAnsi="Times New Roman"/>
                <w:b/>
                <w:bCs/>
              </w:rPr>
              <w:t>Методы оценки</w:t>
            </w:r>
          </w:p>
        </w:tc>
      </w:tr>
      <w:tr w:rsidR="004D46EE" w:rsidRPr="008C2629" w14:paraId="2DA570D3" w14:textId="77777777" w:rsidTr="00160107">
        <w:trPr>
          <w:trHeight w:val="255"/>
        </w:trPr>
        <w:tc>
          <w:tcPr>
            <w:tcW w:w="1510" w:type="pct"/>
            <w:tcBorders>
              <w:top w:val="single" w:sz="4" w:space="0" w:color="auto"/>
              <w:left w:val="single" w:sz="4" w:space="0" w:color="auto"/>
              <w:bottom w:val="single" w:sz="4" w:space="0" w:color="auto"/>
              <w:right w:val="single" w:sz="4" w:space="0" w:color="auto"/>
            </w:tcBorders>
            <w:shd w:val="clear" w:color="auto" w:fill="auto"/>
          </w:tcPr>
          <w:p w14:paraId="5F85BE59" w14:textId="77777777" w:rsidR="004D46EE" w:rsidRPr="00160107" w:rsidRDefault="004D46EE" w:rsidP="00160107">
            <w:pPr>
              <w:spacing w:after="0" w:line="240" w:lineRule="auto"/>
              <w:contextualSpacing/>
              <w:rPr>
                <w:rFonts w:ascii="Times New Roman" w:hAnsi="Times New Roman"/>
                <w:bCs/>
                <w:i/>
              </w:rPr>
            </w:pPr>
            <w:r w:rsidRPr="00160107">
              <w:rPr>
                <w:rFonts w:ascii="Times New Roman" w:hAnsi="Times New Roman"/>
                <w:b/>
              </w:rPr>
              <w:t>Умения:</w:t>
            </w:r>
          </w:p>
        </w:tc>
        <w:tc>
          <w:tcPr>
            <w:tcW w:w="1861" w:type="pct"/>
            <w:vMerge w:val="restart"/>
            <w:tcBorders>
              <w:top w:val="single" w:sz="4" w:space="0" w:color="auto"/>
              <w:left w:val="single" w:sz="4" w:space="0" w:color="auto"/>
              <w:right w:val="single" w:sz="4" w:space="0" w:color="auto"/>
            </w:tcBorders>
            <w:shd w:val="clear" w:color="auto" w:fill="auto"/>
          </w:tcPr>
          <w:p w14:paraId="28E441DD" w14:textId="77777777" w:rsidR="004D46EE" w:rsidRPr="00160107" w:rsidRDefault="004D46EE" w:rsidP="00160107">
            <w:pPr>
              <w:pStyle w:val="Default"/>
              <w:contextualSpacing/>
              <w:rPr>
                <w:sz w:val="22"/>
                <w:szCs w:val="22"/>
              </w:rPr>
            </w:pPr>
            <w:r w:rsidRPr="00160107">
              <w:rPr>
                <w:sz w:val="22"/>
                <w:szCs w:val="22"/>
              </w:rPr>
              <w:t xml:space="preserve">Оценка «отлично» выставляется обучающемуся, если он глубоко и прочно усвоил программный материал курса, исчерпывающе, последовательно, четко и логически стройно его излагает, умеет тесно увязывать теорию с практикой, свободно справляется с задачами и вопросами, не затрудняется с ответами при видоизменении заданий, правильно обосновывает принятые решения, владеет </w:t>
            </w:r>
          </w:p>
          <w:p w14:paraId="57BF737B" w14:textId="77777777" w:rsidR="004D46EE" w:rsidRPr="00160107" w:rsidRDefault="004D46EE" w:rsidP="00160107">
            <w:pPr>
              <w:pStyle w:val="Default"/>
              <w:contextualSpacing/>
              <w:rPr>
                <w:sz w:val="22"/>
                <w:szCs w:val="22"/>
              </w:rPr>
            </w:pPr>
            <w:r w:rsidRPr="00160107">
              <w:rPr>
                <w:sz w:val="22"/>
                <w:szCs w:val="22"/>
              </w:rPr>
              <w:t xml:space="preserve">разносторонними навыками и приемами выполнения практических задач; </w:t>
            </w:r>
          </w:p>
          <w:p w14:paraId="66BE185D" w14:textId="77777777" w:rsidR="004D46EE" w:rsidRPr="00160107" w:rsidRDefault="004D46EE" w:rsidP="00160107">
            <w:pPr>
              <w:pStyle w:val="Default"/>
              <w:contextualSpacing/>
              <w:rPr>
                <w:sz w:val="22"/>
                <w:szCs w:val="22"/>
              </w:rPr>
            </w:pPr>
          </w:p>
          <w:p w14:paraId="25B98A18" w14:textId="77777777" w:rsidR="004D46EE" w:rsidRPr="00160107" w:rsidRDefault="004D46EE" w:rsidP="00160107">
            <w:pPr>
              <w:pStyle w:val="Default"/>
              <w:contextualSpacing/>
              <w:rPr>
                <w:sz w:val="22"/>
                <w:szCs w:val="22"/>
              </w:rPr>
            </w:pPr>
            <w:r w:rsidRPr="00160107">
              <w:rPr>
                <w:sz w:val="22"/>
                <w:szCs w:val="22"/>
              </w:rPr>
              <w:t xml:space="preserve">оценка «хорошо» выставляется обучающемуся,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 </w:t>
            </w:r>
          </w:p>
          <w:p w14:paraId="59F37A2F" w14:textId="77777777" w:rsidR="004D46EE" w:rsidRPr="00160107" w:rsidRDefault="004D46EE" w:rsidP="00160107">
            <w:pPr>
              <w:pStyle w:val="Default"/>
              <w:contextualSpacing/>
              <w:rPr>
                <w:sz w:val="22"/>
                <w:szCs w:val="22"/>
              </w:rPr>
            </w:pPr>
            <w:r w:rsidRPr="00160107">
              <w:rPr>
                <w:sz w:val="22"/>
                <w:szCs w:val="22"/>
              </w:rPr>
              <w:t xml:space="preserve">оценка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w:t>
            </w:r>
            <w:r w:rsidRPr="00160107">
              <w:rPr>
                <w:sz w:val="22"/>
                <w:szCs w:val="22"/>
              </w:rPr>
              <w:lastRenderedPageBreak/>
              <w:t>формулировки, нарушения логической последовательности в изложении прог</w:t>
            </w:r>
            <w:r w:rsidR="00E0693D" w:rsidRPr="00160107">
              <w:rPr>
                <w:sz w:val="22"/>
                <w:szCs w:val="22"/>
              </w:rPr>
              <w:t xml:space="preserve">раммного материала, испытывает </w:t>
            </w:r>
            <w:r w:rsidRPr="00160107">
              <w:rPr>
                <w:sz w:val="22"/>
                <w:szCs w:val="22"/>
              </w:rPr>
              <w:t xml:space="preserve">затруднения при выполнении практических задач; </w:t>
            </w:r>
          </w:p>
          <w:p w14:paraId="6CA33124" w14:textId="77777777" w:rsidR="004D46EE" w:rsidRPr="00160107" w:rsidRDefault="004D46EE" w:rsidP="00160107">
            <w:pPr>
              <w:spacing w:after="0" w:line="240" w:lineRule="auto"/>
              <w:contextualSpacing/>
              <w:rPr>
                <w:rFonts w:ascii="Times New Roman" w:hAnsi="Times New Roman"/>
                <w:bCs/>
              </w:rPr>
            </w:pPr>
            <w:r w:rsidRPr="00160107">
              <w:rPr>
                <w:rFonts w:ascii="Times New Roman" w:hAnsi="Times New Roman"/>
              </w:rPr>
              <w:t>оценка «неудовлетворительно» выставляется обучающемуся,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c>
          <w:tcPr>
            <w:tcW w:w="1629" w:type="pct"/>
            <w:vMerge w:val="restart"/>
            <w:tcBorders>
              <w:top w:val="single" w:sz="4" w:space="0" w:color="auto"/>
              <w:left w:val="single" w:sz="4" w:space="0" w:color="auto"/>
              <w:right w:val="single" w:sz="4" w:space="0" w:color="auto"/>
            </w:tcBorders>
            <w:shd w:val="clear" w:color="auto" w:fill="auto"/>
          </w:tcPr>
          <w:p w14:paraId="4BA12AA3" w14:textId="77777777" w:rsidR="004D46EE" w:rsidRPr="00160107" w:rsidRDefault="004D46EE" w:rsidP="00160107">
            <w:pPr>
              <w:spacing w:after="0" w:line="240" w:lineRule="auto"/>
              <w:ind w:right="252"/>
              <w:contextualSpacing/>
              <w:rPr>
                <w:rFonts w:ascii="Times New Roman" w:hAnsi="Times New Roman"/>
              </w:rPr>
            </w:pPr>
            <w:r w:rsidRPr="00160107">
              <w:rPr>
                <w:rFonts w:ascii="Times New Roman" w:hAnsi="Times New Roman"/>
                <w:b/>
              </w:rPr>
              <w:lastRenderedPageBreak/>
              <w:t xml:space="preserve">Текущий контроль при проведении: </w:t>
            </w:r>
          </w:p>
          <w:p w14:paraId="00ED9319" w14:textId="77777777" w:rsidR="004D46EE" w:rsidRPr="00160107" w:rsidRDefault="004D46EE" w:rsidP="00160107">
            <w:pPr>
              <w:spacing w:after="0" w:line="240" w:lineRule="auto"/>
              <w:contextualSpacing/>
              <w:rPr>
                <w:rFonts w:ascii="Times New Roman" w:hAnsi="Times New Roman"/>
              </w:rPr>
            </w:pPr>
            <w:r w:rsidRPr="00160107">
              <w:rPr>
                <w:rFonts w:ascii="Times New Roman" w:hAnsi="Times New Roman"/>
              </w:rPr>
              <w:t xml:space="preserve">-письменного/устного опроса; </w:t>
            </w:r>
          </w:p>
          <w:p w14:paraId="3530DE6E" w14:textId="77777777" w:rsidR="004D46EE" w:rsidRPr="00160107" w:rsidRDefault="004D46EE" w:rsidP="00160107">
            <w:pPr>
              <w:spacing w:after="0" w:line="240" w:lineRule="auto"/>
              <w:contextualSpacing/>
              <w:rPr>
                <w:rFonts w:ascii="Times New Roman" w:hAnsi="Times New Roman"/>
              </w:rPr>
            </w:pPr>
            <w:r w:rsidRPr="00160107">
              <w:rPr>
                <w:rFonts w:ascii="Times New Roman" w:hAnsi="Times New Roman"/>
              </w:rPr>
              <w:t xml:space="preserve">-тестирования; </w:t>
            </w:r>
          </w:p>
          <w:p w14:paraId="2ED1EC38" w14:textId="77777777" w:rsidR="004D46EE" w:rsidRPr="00160107" w:rsidRDefault="004D46EE" w:rsidP="00160107">
            <w:pPr>
              <w:spacing w:after="0" w:line="240" w:lineRule="auto"/>
              <w:contextualSpacing/>
              <w:rPr>
                <w:rFonts w:ascii="Times New Roman" w:hAnsi="Times New Roman"/>
              </w:rPr>
            </w:pPr>
            <w:r w:rsidRPr="00160107">
              <w:rPr>
                <w:rFonts w:ascii="Times New Roman" w:hAnsi="Times New Roman"/>
              </w:rPr>
              <w:t xml:space="preserve">-оценки результатов самостоятельной работы (докладов, рефератов, теоретической части проектов, учебных исследований и т.д.) </w:t>
            </w:r>
          </w:p>
          <w:p w14:paraId="465FDF8C" w14:textId="77777777" w:rsidR="004D46EE" w:rsidRPr="00160107" w:rsidRDefault="004D46EE" w:rsidP="00160107">
            <w:pPr>
              <w:spacing w:after="0" w:line="240" w:lineRule="auto"/>
              <w:contextualSpacing/>
              <w:rPr>
                <w:rFonts w:ascii="Times New Roman" w:hAnsi="Times New Roman"/>
                <w:bCs/>
              </w:rPr>
            </w:pPr>
            <w:r w:rsidRPr="00160107">
              <w:rPr>
                <w:rFonts w:ascii="Times New Roman" w:hAnsi="Times New Roman"/>
                <w:bCs/>
              </w:rPr>
              <w:t>Оценка результатов выполнения практической работы</w:t>
            </w:r>
          </w:p>
          <w:p w14:paraId="670FCCB8" w14:textId="60CEF4C0" w:rsidR="004D46EE" w:rsidRPr="00160107" w:rsidRDefault="004D46EE" w:rsidP="00160107">
            <w:pPr>
              <w:spacing w:after="0" w:line="240" w:lineRule="auto"/>
              <w:contextualSpacing/>
              <w:rPr>
                <w:rFonts w:ascii="Times New Roman" w:hAnsi="Times New Roman"/>
                <w:bCs/>
              </w:rPr>
            </w:pPr>
            <w:r w:rsidRPr="00160107">
              <w:rPr>
                <w:rFonts w:ascii="Times New Roman" w:hAnsi="Times New Roman"/>
                <w:bCs/>
              </w:rPr>
              <w:t>Оценка результатов самостоятельной работы</w:t>
            </w:r>
          </w:p>
          <w:p w14:paraId="642DA2AE" w14:textId="77777777" w:rsidR="004D46EE" w:rsidRPr="00160107" w:rsidRDefault="004D46EE" w:rsidP="00160107">
            <w:pPr>
              <w:spacing w:after="0" w:line="240" w:lineRule="auto"/>
              <w:contextualSpacing/>
              <w:rPr>
                <w:rFonts w:ascii="Times New Roman" w:hAnsi="Times New Roman"/>
                <w:bCs/>
              </w:rPr>
            </w:pPr>
            <w:r w:rsidRPr="00160107">
              <w:rPr>
                <w:rFonts w:ascii="Times New Roman" w:hAnsi="Times New Roman"/>
                <w:bCs/>
              </w:rPr>
              <w:t>Экспертное наблюдение за ходом выполнения практической работы</w:t>
            </w:r>
          </w:p>
          <w:p w14:paraId="45C6E65F" w14:textId="77777777" w:rsidR="004D46EE" w:rsidRPr="00160107" w:rsidRDefault="004D46EE" w:rsidP="00160107">
            <w:pPr>
              <w:spacing w:after="0" w:line="240" w:lineRule="auto"/>
              <w:contextualSpacing/>
              <w:rPr>
                <w:rFonts w:ascii="Times New Roman" w:hAnsi="Times New Roman"/>
                <w:bCs/>
              </w:rPr>
            </w:pPr>
          </w:p>
          <w:p w14:paraId="7A809955" w14:textId="77777777" w:rsidR="004D46EE" w:rsidRPr="00160107" w:rsidRDefault="004D46EE" w:rsidP="00160107">
            <w:pPr>
              <w:spacing w:after="0" w:line="240" w:lineRule="auto"/>
              <w:contextualSpacing/>
              <w:rPr>
                <w:rFonts w:ascii="Times New Roman" w:hAnsi="Times New Roman"/>
              </w:rPr>
            </w:pPr>
            <w:r w:rsidRPr="00160107">
              <w:rPr>
                <w:rFonts w:ascii="Times New Roman" w:hAnsi="Times New Roman"/>
                <w:b/>
              </w:rPr>
              <w:t>Промежуточная аттестация</w:t>
            </w:r>
            <w:r w:rsidRPr="00160107">
              <w:rPr>
                <w:rFonts w:ascii="Times New Roman" w:hAnsi="Times New Roman"/>
              </w:rPr>
              <w:t xml:space="preserve"> </w:t>
            </w:r>
          </w:p>
          <w:p w14:paraId="32875561" w14:textId="40A9D193" w:rsidR="004D46EE" w:rsidRPr="00160107" w:rsidRDefault="004D46EE" w:rsidP="00160107">
            <w:pPr>
              <w:spacing w:after="0" w:line="240" w:lineRule="auto"/>
              <w:contextualSpacing/>
              <w:rPr>
                <w:rFonts w:ascii="Times New Roman" w:hAnsi="Times New Roman"/>
              </w:rPr>
            </w:pPr>
            <w:r w:rsidRPr="00160107">
              <w:rPr>
                <w:rFonts w:ascii="Times New Roman" w:hAnsi="Times New Roman"/>
              </w:rPr>
              <w:t>в форме дифференцированного зачета в виде:</w:t>
            </w:r>
          </w:p>
          <w:p w14:paraId="0CE33BB0" w14:textId="77777777" w:rsidR="004D46EE" w:rsidRPr="00160107" w:rsidRDefault="004D46EE" w:rsidP="00160107">
            <w:pPr>
              <w:spacing w:after="0" w:line="240" w:lineRule="auto"/>
              <w:contextualSpacing/>
              <w:rPr>
                <w:rFonts w:ascii="Times New Roman" w:hAnsi="Times New Roman"/>
              </w:rPr>
            </w:pPr>
            <w:r w:rsidRPr="00160107">
              <w:rPr>
                <w:rFonts w:ascii="Times New Roman" w:hAnsi="Times New Roman"/>
              </w:rPr>
              <w:t xml:space="preserve">-письменных/ устных ответов,  </w:t>
            </w:r>
          </w:p>
          <w:p w14:paraId="0475936D" w14:textId="77777777" w:rsidR="004D46EE" w:rsidRPr="00160107" w:rsidRDefault="004D46EE" w:rsidP="00160107">
            <w:pPr>
              <w:spacing w:after="0" w:line="240" w:lineRule="auto"/>
              <w:contextualSpacing/>
              <w:rPr>
                <w:rFonts w:ascii="Times New Roman" w:hAnsi="Times New Roman"/>
                <w:bCs/>
              </w:rPr>
            </w:pPr>
            <w:r w:rsidRPr="00160107">
              <w:rPr>
                <w:rFonts w:ascii="Times New Roman" w:hAnsi="Times New Roman"/>
              </w:rPr>
              <w:t>-тестирования</w:t>
            </w:r>
          </w:p>
        </w:tc>
      </w:tr>
      <w:tr w:rsidR="004D46EE" w:rsidRPr="008C2629" w14:paraId="71BB47A8" w14:textId="77777777" w:rsidTr="00160107">
        <w:trPr>
          <w:trHeight w:val="1980"/>
        </w:trPr>
        <w:tc>
          <w:tcPr>
            <w:tcW w:w="1510" w:type="pct"/>
            <w:tcBorders>
              <w:top w:val="single" w:sz="4" w:space="0" w:color="auto"/>
              <w:left w:val="single" w:sz="4" w:space="0" w:color="auto"/>
              <w:bottom w:val="single" w:sz="4" w:space="0" w:color="auto"/>
              <w:right w:val="single" w:sz="4" w:space="0" w:color="auto"/>
            </w:tcBorders>
            <w:shd w:val="clear" w:color="auto" w:fill="auto"/>
          </w:tcPr>
          <w:p w14:paraId="3EE61948" w14:textId="77777777" w:rsidR="004D46EE" w:rsidRPr="00160107" w:rsidRDefault="004D46EE" w:rsidP="00160107">
            <w:pPr>
              <w:spacing w:after="0" w:line="240" w:lineRule="auto"/>
              <w:contextualSpacing/>
              <w:rPr>
                <w:rFonts w:ascii="Times New Roman" w:hAnsi="Times New Roman"/>
              </w:rPr>
            </w:pPr>
            <w:r w:rsidRPr="00160107">
              <w:rPr>
                <w:rFonts w:ascii="Times New Roman" w:hAnsi="Times New Roman"/>
              </w:rPr>
              <w:t>Оформлять заявки на материально-техническое обеспечение работ на всех этапах получения продукции животноводства, ее первичной переработки и хранения.</w:t>
            </w:r>
          </w:p>
          <w:p w14:paraId="1C64B5B3" w14:textId="77777777" w:rsidR="004D46EE" w:rsidRPr="00160107" w:rsidRDefault="004D46EE" w:rsidP="00160107">
            <w:pPr>
              <w:spacing w:after="0" w:line="240" w:lineRule="auto"/>
              <w:contextualSpacing/>
              <w:rPr>
                <w:rFonts w:ascii="Times New Roman" w:hAnsi="Times New Roman"/>
              </w:rPr>
            </w:pPr>
            <w:r w:rsidRPr="00160107">
              <w:rPr>
                <w:rFonts w:ascii="Times New Roman" w:hAnsi="Times New Roman"/>
              </w:rPr>
              <w:t>Пользоваться специальным оборудованием в соответствии с инструкциями по его эксплуатации и специальным программным обеспечением при осуществлении автоматизированного контроля всех этапов организации работ по производству продукции животноводства.</w:t>
            </w:r>
          </w:p>
        </w:tc>
        <w:tc>
          <w:tcPr>
            <w:tcW w:w="1861" w:type="pct"/>
            <w:vMerge/>
            <w:tcBorders>
              <w:left w:val="single" w:sz="4" w:space="0" w:color="auto"/>
              <w:right w:val="single" w:sz="4" w:space="0" w:color="auto"/>
            </w:tcBorders>
            <w:shd w:val="clear" w:color="auto" w:fill="auto"/>
          </w:tcPr>
          <w:p w14:paraId="5E9B65FF" w14:textId="77777777" w:rsidR="004D46EE" w:rsidRPr="00160107" w:rsidRDefault="004D46EE" w:rsidP="00160107">
            <w:pPr>
              <w:spacing w:after="0" w:line="240" w:lineRule="auto"/>
              <w:contextualSpacing/>
              <w:rPr>
                <w:rFonts w:ascii="Times New Roman" w:hAnsi="Times New Roman"/>
                <w:bCs/>
              </w:rPr>
            </w:pPr>
          </w:p>
        </w:tc>
        <w:tc>
          <w:tcPr>
            <w:tcW w:w="1629" w:type="pct"/>
            <w:vMerge/>
            <w:tcBorders>
              <w:left w:val="single" w:sz="4" w:space="0" w:color="auto"/>
              <w:right w:val="single" w:sz="4" w:space="0" w:color="auto"/>
            </w:tcBorders>
            <w:shd w:val="clear" w:color="auto" w:fill="auto"/>
          </w:tcPr>
          <w:p w14:paraId="0AA4DCE7" w14:textId="77777777" w:rsidR="004D46EE" w:rsidRPr="00160107" w:rsidRDefault="004D46EE" w:rsidP="00160107">
            <w:pPr>
              <w:spacing w:after="0" w:line="240" w:lineRule="auto"/>
              <w:contextualSpacing/>
              <w:rPr>
                <w:rFonts w:ascii="Times New Roman" w:hAnsi="Times New Roman"/>
                <w:bCs/>
              </w:rPr>
            </w:pPr>
          </w:p>
        </w:tc>
      </w:tr>
      <w:tr w:rsidR="004D46EE" w:rsidRPr="008C2629" w14:paraId="215EBC9A" w14:textId="77777777" w:rsidTr="00160107">
        <w:trPr>
          <w:trHeight w:val="1230"/>
        </w:trPr>
        <w:tc>
          <w:tcPr>
            <w:tcW w:w="1510" w:type="pct"/>
            <w:tcBorders>
              <w:top w:val="single" w:sz="4" w:space="0" w:color="auto"/>
              <w:left w:val="single" w:sz="4" w:space="0" w:color="auto"/>
              <w:bottom w:val="single" w:sz="4" w:space="0" w:color="auto"/>
              <w:right w:val="single" w:sz="4" w:space="0" w:color="auto"/>
            </w:tcBorders>
            <w:shd w:val="clear" w:color="auto" w:fill="auto"/>
          </w:tcPr>
          <w:p w14:paraId="38B8EBA5" w14:textId="77777777" w:rsidR="004D46EE" w:rsidRPr="00160107" w:rsidRDefault="004D46EE" w:rsidP="00160107">
            <w:pPr>
              <w:spacing w:after="0" w:line="240" w:lineRule="auto"/>
              <w:contextualSpacing/>
              <w:rPr>
                <w:rFonts w:ascii="Times New Roman" w:hAnsi="Times New Roman"/>
              </w:rPr>
            </w:pPr>
            <w:r w:rsidRPr="00160107">
              <w:rPr>
                <w:rFonts w:ascii="Times New Roman" w:hAnsi="Times New Roman"/>
              </w:rPr>
              <w:t>Вести электронную базу данных по состоянию сельскохозяйственных животных.</w:t>
            </w:r>
          </w:p>
        </w:tc>
        <w:tc>
          <w:tcPr>
            <w:tcW w:w="1861" w:type="pct"/>
            <w:vMerge/>
            <w:tcBorders>
              <w:left w:val="single" w:sz="4" w:space="0" w:color="auto"/>
              <w:right w:val="single" w:sz="4" w:space="0" w:color="auto"/>
            </w:tcBorders>
            <w:shd w:val="clear" w:color="auto" w:fill="auto"/>
          </w:tcPr>
          <w:p w14:paraId="2934FD46" w14:textId="77777777" w:rsidR="004D46EE" w:rsidRPr="00160107" w:rsidRDefault="004D46EE" w:rsidP="00160107">
            <w:pPr>
              <w:spacing w:after="0" w:line="240" w:lineRule="auto"/>
              <w:contextualSpacing/>
              <w:rPr>
                <w:rFonts w:ascii="Times New Roman" w:hAnsi="Times New Roman"/>
                <w:bCs/>
              </w:rPr>
            </w:pPr>
          </w:p>
        </w:tc>
        <w:tc>
          <w:tcPr>
            <w:tcW w:w="1629" w:type="pct"/>
            <w:vMerge/>
            <w:tcBorders>
              <w:left w:val="single" w:sz="4" w:space="0" w:color="auto"/>
              <w:right w:val="single" w:sz="4" w:space="0" w:color="auto"/>
            </w:tcBorders>
            <w:shd w:val="clear" w:color="auto" w:fill="auto"/>
          </w:tcPr>
          <w:p w14:paraId="70E52238" w14:textId="77777777" w:rsidR="004D46EE" w:rsidRPr="00160107" w:rsidRDefault="004D46EE" w:rsidP="00160107">
            <w:pPr>
              <w:spacing w:after="0" w:line="240" w:lineRule="auto"/>
              <w:contextualSpacing/>
              <w:rPr>
                <w:rFonts w:ascii="Times New Roman" w:hAnsi="Times New Roman"/>
                <w:bCs/>
              </w:rPr>
            </w:pPr>
          </w:p>
        </w:tc>
      </w:tr>
      <w:tr w:rsidR="004D46EE" w:rsidRPr="008C2629" w14:paraId="1167386B" w14:textId="77777777" w:rsidTr="00160107">
        <w:trPr>
          <w:trHeight w:val="1065"/>
        </w:trPr>
        <w:tc>
          <w:tcPr>
            <w:tcW w:w="1510" w:type="pct"/>
            <w:tcBorders>
              <w:top w:val="single" w:sz="4" w:space="0" w:color="auto"/>
              <w:left w:val="single" w:sz="4" w:space="0" w:color="auto"/>
              <w:bottom w:val="single" w:sz="4" w:space="0" w:color="auto"/>
              <w:right w:val="single" w:sz="4" w:space="0" w:color="auto"/>
            </w:tcBorders>
            <w:shd w:val="clear" w:color="auto" w:fill="auto"/>
          </w:tcPr>
          <w:p w14:paraId="2F35A383" w14:textId="612A869C" w:rsidR="004D46EE" w:rsidRPr="00160107" w:rsidRDefault="004D46EE" w:rsidP="00160107">
            <w:pPr>
              <w:widowControl w:val="0"/>
              <w:autoSpaceDE w:val="0"/>
              <w:autoSpaceDN w:val="0"/>
              <w:adjustRightInd w:val="0"/>
              <w:spacing w:after="0" w:line="240" w:lineRule="auto"/>
              <w:contextualSpacing/>
              <w:rPr>
                <w:rFonts w:ascii="Times New Roman" w:hAnsi="Times New Roman"/>
              </w:rPr>
            </w:pPr>
            <w:r w:rsidRPr="00160107">
              <w:rPr>
                <w:rFonts w:ascii="Times New Roman" w:hAnsi="Times New Roman"/>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tc>
        <w:tc>
          <w:tcPr>
            <w:tcW w:w="1861" w:type="pct"/>
            <w:vMerge/>
            <w:tcBorders>
              <w:left w:val="single" w:sz="4" w:space="0" w:color="auto"/>
              <w:right w:val="single" w:sz="4" w:space="0" w:color="auto"/>
            </w:tcBorders>
            <w:shd w:val="clear" w:color="auto" w:fill="auto"/>
          </w:tcPr>
          <w:p w14:paraId="37CE98F4" w14:textId="77777777" w:rsidR="004D46EE" w:rsidRPr="00160107" w:rsidRDefault="004D46EE" w:rsidP="00160107">
            <w:pPr>
              <w:spacing w:after="0" w:line="240" w:lineRule="auto"/>
              <w:contextualSpacing/>
              <w:rPr>
                <w:rFonts w:ascii="Times New Roman" w:hAnsi="Times New Roman"/>
                <w:bCs/>
              </w:rPr>
            </w:pPr>
          </w:p>
        </w:tc>
        <w:tc>
          <w:tcPr>
            <w:tcW w:w="1629" w:type="pct"/>
            <w:vMerge/>
            <w:tcBorders>
              <w:left w:val="single" w:sz="4" w:space="0" w:color="auto"/>
              <w:right w:val="single" w:sz="4" w:space="0" w:color="auto"/>
            </w:tcBorders>
            <w:shd w:val="clear" w:color="auto" w:fill="auto"/>
          </w:tcPr>
          <w:p w14:paraId="0BCEA39B" w14:textId="77777777" w:rsidR="004D46EE" w:rsidRPr="00160107" w:rsidRDefault="004D46EE" w:rsidP="00160107">
            <w:pPr>
              <w:spacing w:after="0" w:line="240" w:lineRule="auto"/>
              <w:contextualSpacing/>
              <w:rPr>
                <w:rFonts w:ascii="Times New Roman" w:hAnsi="Times New Roman"/>
                <w:bCs/>
              </w:rPr>
            </w:pPr>
          </w:p>
        </w:tc>
      </w:tr>
      <w:tr w:rsidR="004D46EE" w:rsidRPr="008C2629" w14:paraId="7392A078" w14:textId="77777777" w:rsidTr="00160107">
        <w:trPr>
          <w:trHeight w:val="915"/>
        </w:trPr>
        <w:tc>
          <w:tcPr>
            <w:tcW w:w="1510" w:type="pct"/>
            <w:tcBorders>
              <w:top w:val="single" w:sz="4" w:space="0" w:color="auto"/>
              <w:left w:val="single" w:sz="4" w:space="0" w:color="auto"/>
              <w:bottom w:val="single" w:sz="4" w:space="0" w:color="auto"/>
              <w:right w:val="single" w:sz="4" w:space="0" w:color="auto"/>
            </w:tcBorders>
            <w:shd w:val="clear" w:color="auto" w:fill="auto"/>
          </w:tcPr>
          <w:p w14:paraId="3FEC22CF" w14:textId="77777777" w:rsidR="004D46EE" w:rsidRPr="00160107" w:rsidRDefault="004D46EE" w:rsidP="00160107">
            <w:pPr>
              <w:spacing w:after="0" w:line="240" w:lineRule="auto"/>
              <w:contextualSpacing/>
              <w:rPr>
                <w:rFonts w:ascii="Times New Roman" w:hAnsi="Times New Roman"/>
              </w:rPr>
            </w:pPr>
            <w:r w:rsidRPr="00160107">
              <w:rPr>
                <w:rFonts w:ascii="Times New Roman" w:hAnsi="Times New Roman"/>
              </w:rPr>
              <w:lastRenderedPageBreak/>
              <w:t>Вести учетно-отчетную документацию, с использованием электронных информационно-аналитических ресурсов.</w:t>
            </w:r>
          </w:p>
        </w:tc>
        <w:tc>
          <w:tcPr>
            <w:tcW w:w="1861" w:type="pct"/>
            <w:vMerge/>
            <w:tcBorders>
              <w:left w:val="single" w:sz="4" w:space="0" w:color="auto"/>
              <w:bottom w:val="single" w:sz="4" w:space="0" w:color="auto"/>
              <w:right w:val="single" w:sz="4" w:space="0" w:color="auto"/>
            </w:tcBorders>
            <w:shd w:val="clear" w:color="auto" w:fill="auto"/>
          </w:tcPr>
          <w:p w14:paraId="6100330B" w14:textId="77777777" w:rsidR="004D46EE" w:rsidRPr="00160107" w:rsidRDefault="004D46EE" w:rsidP="00160107">
            <w:pPr>
              <w:spacing w:after="0" w:line="240" w:lineRule="auto"/>
              <w:contextualSpacing/>
              <w:rPr>
                <w:rFonts w:ascii="Times New Roman" w:hAnsi="Times New Roman"/>
                <w:bCs/>
              </w:rPr>
            </w:pPr>
          </w:p>
        </w:tc>
        <w:tc>
          <w:tcPr>
            <w:tcW w:w="1629" w:type="pct"/>
            <w:vMerge/>
            <w:tcBorders>
              <w:left w:val="single" w:sz="4" w:space="0" w:color="auto"/>
              <w:bottom w:val="single" w:sz="4" w:space="0" w:color="auto"/>
              <w:right w:val="single" w:sz="4" w:space="0" w:color="auto"/>
            </w:tcBorders>
            <w:shd w:val="clear" w:color="auto" w:fill="auto"/>
          </w:tcPr>
          <w:p w14:paraId="5FB310A6" w14:textId="77777777" w:rsidR="004D46EE" w:rsidRPr="00160107" w:rsidRDefault="004D46EE" w:rsidP="00160107">
            <w:pPr>
              <w:spacing w:after="0" w:line="240" w:lineRule="auto"/>
              <w:contextualSpacing/>
              <w:rPr>
                <w:rFonts w:ascii="Times New Roman" w:hAnsi="Times New Roman"/>
                <w:bCs/>
              </w:rPr>
            </w:pPr>
          </w:p>
        </w:tc>
      </w:tr>
      <w:tr w:rsidR="004D46EE" w:rsidRPr="008C2629" w14:paraId="5E3F5FC8" w14:textId="77777777" w:rsidTr="00160107">
        <w:trPr>
          <w:trHeight w:val="165"/>
        </w:trPr>
        <w:tc>
          <w:tcPr>
            <w:tcW w:w="1510" w:type="pct"/>
            <w:tcBorders>
              <w:top w:val="single" w:sz="4" w:space="0" w:color="auto"/>
              <w:left w:val="single" w:sz="4" w:space="0" w:color="auto"/>
              <w:bottom w:val="single" w:sz="4" w:space="0" w:color="auto"/>
              <w:right w:val="single" w:sz="4" w:space="0" w:color="auto"/>
            </w:tcBorders>
            <w:shd w:val="clear" w:color="auto" w:fill="auto"/>
          </w:tcPr>
          <w:p w14:paraId="5B231893" w14:textId="77777777" w:rsidR="004D46EE" w:rsidRPr="00160107" w:rsidRDefault="004D46EE" w:rsidP="00160107">
            <w:pPr>
              <w:spacing w:after="0" w:line="240" w:lineRule="auto"/>
              <w:contextualSpacing/>
              <w:rPr>
                <w:rFonts w:ascii="Times New Roman" w:hAnsi="Times New Roman"/>
              </w:rPr>
            </w:pPr>
            <w:r w:rsidRPr="00160107">
              <w:rPr>
                <w:rFonts w:ascii="Times New Roman" w:hAnsi="Times New Roman"/>
                <w:b/>
                <w:bCs/>
              </w:rPr>
              <w:t>Знания:</w:t>
            </w:r>
          </w:p>
        </w:tc>
        <w:tc>
          <w:tcPr>
            <w:tcW w:w="1861" w:type="pct"/>
            <w:vMerge w:val="restart"/>
            <w:tcBorders>
              <w:top w:val="single" w:sz="4" w:space="0" w:color="auto"/>
              <w:left w:val="single" w:sz="4" w:space="0" w:color="auto"/>
              <w:right w:val="single" w:sz="4" w:space="0" w:color="auto"/>
            </w:tcBorders>
            <w:shd w:val="clear" w:color="auto" w:fill="auto"/>
          </w:tcPr>
          <w:p w14:paraId="6C729857" w14:textId="77777777" w:rsidR="004D46EE" w:rsidRPr="00160107" w:rsidRDefault="004D46EE" w:rsidP="00160107">
            <w:pPr>
              <w:pStyle w:val="Default"/>
              <w:contextualSpacing/>
              <w:rPr>
                <w:sz w:val="22"/>
                <w:szCs w:val="22"/>
              </w:rPr>
            </w:pPr>
            <w:r w:rsidRPr="00160107">
              <w:rPr>
                <w:sz w:val="22"/>
                <w:szCs w:val="22"/>
              </w:rPr>
              <w:t xml:space="preserve">Оценка «отлично» выставляется обучающемуся, если он глубоко и прочно усвоил программный материал курса, исчерпывающе, последовательно, четко и логически стройно его излагает, умеет тесно увязывать теорию с практикой, свободно справляется с задачами и вопросами, не затрудняется с ответами при видоизменении заданий, правильно обосновывает принятые решения, владеет </w:t>
            </w:r>
          </w:p>
          <w:p w14:paraId="034B32C0" w14:textId="77777777" w:rsidR="004D46EE" w:rsidRPr="00160107" w:rsidRDefault="004D46EE" w:rsidP="00160107">
            <w:pPr>
              <w:pStyle w:val="Default"/>
              <w:contextualSpacing/>
              <w:rPr>
                <w:sz w:val="22"/>
                <w:szCs w:val="22"/>
              </w:rPr>
            </w:pPr>
            <w:r w:rsidRPr="00160107">
              <w:rPr>
                <w:sz w:val="22"/>
                <w:szCs w:val="22"/>
              </w:rPr>
              <w:t xml:space="preserve">разносторонними навыками и приемами выполнения практических задач; </w:t>
            </w:r>
          </w:p>
          <w:p w14:paraId="76E6AE03" w14:textId="77777777" w:rsidR="004D46EE" w:rsidRPr="00160107" w:rsidRDefault="004D46EE" w:rsidP="00160107">
            <w:pPr>
              <w:pStyle w:val="Default"/>
              <w:contextualSpacing/>
              <w:rPr>
                <w:sz w:val="22"/>
                <w:szCs w:val="22"/>
              </w:rPr>
            </w:pPr>
          </w:p>
          <w:p w14:paraId="0AAEA720" w14:textId="77777777" w:rsidR="004D46EE" w:rsidRPr="00160107" w:rsidRDefault="004D46EE" w:rsidP="00160107">
            <w:pPr>
              <w:pStyle w:val="Default"/>
              <w:contextualSpacing/>
              <w:rPr>
                <w:sz w:val="22"/>
                <w:szCs w:val="22"/>
              </w:rPr>
            </w:pPr>
            <w:r w:rsidRPr="00160107">
              <w:rPr>
                <w:sz w:val="22"/>
                <w:szCs w:val="22"/>
              </w:rPr>
              <w:t xml:space="preserve">оценка «хорошо» выставляется обучающемуся,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 </w:t>
            </w:r>
          </w:p>
          <w:p w14:paraId="694E2EBE" w14:textId="77777777" w:rsidR="004D46EE" w:rsidRPr="00160107" w:rsidRDefault="004D46EE" w:rsidP="00160107">
            <w:pPr>
              <w:pStyle w:val="Default"/>
              <w:contextualSpacing/>
              <w:rPr>
                <w:sz w:val="22"/>
                <w:szCs w:val="22"/>
              </w:rPr>
            </w:pPr>
            <w:r w:rsidRPr="00160107">
              <w:rPr>
                <w:sz w:val="22"/>
                <w:szCs w:val="22"/>
              </w:rPr>
              <w:t xml:space="preserve">оценка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w:t>
            </w:r>
            <w:r w:rsidRPr="00160107">
              <w:rPr>
                <w:sz w:val="22"/>
                <w:szCs w:val="22"/>
              </w:rPr>
              <w:lastRenderedPageBreak/>
              <w:t xml:space="preserve">затруднения при выполнении практических задач; </w:t>
            </w:r>
          </w:p>
          <w:p w14:paraId="77643119" w14:textId="77777777" w:rsidR="004D46EE" w:rsidRPr="00160107" w:rsidRDefault="004D46EE" w:rsidP="00160107">
            <w:pPr>
              <w:spacing w:after="0" w:line="240" w:lineRule="auto"/>
              <w:contextualSpacing/>
              <w:rPr>
                <w:rFonts w:ascii="Times New Roman" w:hAnsi="Times New Roman"/>
                <w:bCs/>
              </w:rPr>
            </w:pPr>
            <w:r w:rsidRPr="00160107">
              <w:rPr>
                <w:rFonts w:ascii="Times New Roman" w:hAnsi="Times New Roman"/>
              </w:rPr>
              <w:t>оценка «неудовлетворительно» выставляется обучающемуся,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c>
          <w:tcPr>
            <w:tcW w:w="1629" w:type="pct"/>
            <w:vMerge w:val="restart"/>
            <w:tcBorders>
              <w:top w:val="single" w:sz="4" w:space="0" w:color="auto"/>
              <w:left w:val="single" w:sz="4" w:space="0" w:color="auto"/>
              <w:right w:val="single" w:sz="4" w:space="0" w:color="auto"/>
            </w:tcBorders>
            <w:shd w:val="clear" w:color="auto" w:fill="auto"/>
          </w:tcPr>
          <w:p w14:paraId="2D81CAC1" w14:textId="77777777" w:rsidR="004D46EE" w:rsidRPr="00160107" w:rsidRDefault="004D46EE" w:rsidP="00160107">
            <w:pPr>
              <w:spacing w:after="0" w:line="240" w:lineRule="auto"/>
              <w:ind w:right="252"/>
              <w:contextualSpacing/>
              <w:rPr>
                <w:rFonts w:ascii="Times New Roman" w:hAnsi="Times New Roman"/>
              </w:rPr>
            </w:pPr>
            <w:r w:rsidRPr="00160107">
              <w:rPr>
                <w:rFonts w:ascii="Times New Roman" w:hAnsi="Times New Roman"/>
                <w:b/>
              </w:rPr>
              <w:lastRenderedPageBreak/>
              <w:t xml:space="preserve">Текущий контроль при проведении: </w:t>
            </w:r>
          </w:p>
          <w:p w14:paraId="674C2CAC" w14:textId="77777777" w:rsidR="004D46EE" w:rsidRPr="00160107" w:rsidRDefault="004D46EE" w:rsidP="00160107">
            <w:pPr>
              <w:spacing w:after="0" w:line="240" w:lineRule="auto"/>
              <w:contextualSpacing/>
              <w:rPr>
                <w:rFonts w:ascii="Times New Roman" w:hAnsi="Times New Roman"/>
              </w:rPr>
            </w:pPr>
            <w:r w:rsidRPr="00160107">
              <w:rPr>
                <w:rFonts w:ascii="Times New Roman" w:hAnsi="Times New Roman"/>
              </w:rPr>
              <w:t xml:space="preserve">-письменного/устного опроса; </w:t>
            </w:r>
          </w:p>
          <w:p w14:paraId="705AA52A" w14:textId="77777777" w:rsidR="004D46EE" w:rsidRPr="00160107" w:rsidRDefault="004D46EE" w:rsidP="00160107">
            <w:pPr>
              <w:spacing w:after="0" w:line="240" w:lineRule="auto"/>
              <w:contextualSpacing/>
              <w:rPr>
                <w:rFonts w:ascii="Times New Roman" w:hAnsi="Times New Roman"/>
              </w:rPr>
            </w:pPr>
            <w:r w:rsidRPr="00160107">
              <w:rPr>
                <w:rFonts w:ascii="Times New Roman" w:hAnsi="Times New Roman"/>
              </w:rPr>
              <w:t xml:space="preserve">-тестирования; </w:t>
            </w:r>
          </w:p>
          <w:p w14:paraId="607F1E90" w14:textId="77777777" w:rsidR="004D46EE" w:rsidRPr="00160107" w:rsidRDefault="004D46EE" w:rsidP="00160107">
            <w:pPr>
              <w:spacing w:after="0" w:line="240" w:lineRule="auto"/>
              <w:contextualSpacing/>
              <w:rPr>
                <w:rFonts w:ascii="Times New Roman" w:hAnsi="Times New Roman"/>
                <w:bCs/>
              </w:rPr>
            </w:pPr>
          </w:p>
          <w:p w14:paraId="07C46025" w14:textId="73DC5621" w:rsidR="004D46EE" w:rsidRPr="00160107" w:rsidRDefault="004D46EE" w:rsidP="00160107">
            <w:pPr>
              <w:spacing w:after="0" w:line="240" w:lineRule="auto"/>
              <w:contextualSpacing/>
              <w:rPr>
                <w:rFonts w:ascii="Times New Roman" w:hAnsi="Times New Roman"/>
                <w:bCs/>
              </w:rPr>
            </w:pPr>
            <w:r w:rsidRPr="00160107">
              <w:rPr>
                <w:rFonts w:ascii="Times New Roman" w:hAnsi="Times New Roman"/>
                <w:bCs/>
              </w:rPr>
              <w:t>Оценка результатов внеаудиторной самостоятельной работы</w:t>
            </w:r>
          </w:p>
          <w:p w14:paraId="13A91927" w14:textId="77777777" w:rsidR="004D46EE" w:rsidRPr="00160107" w:rsidRDefault="004D46EE" w:rsidP="00160107">
            <w:pPr>
              <w:spacing w:after="0" w:line="240" w:lineRule="auto"/>
              <w:contextualSpacing/>
              <w:rPr>
                <w:rFonts w:ascii="Times New Roman" w:hAnsi="Times New Roman"/>
                <w:bCs/>
              </w:rPr>
            </w:pPr>
            <w:r w:rsidRPr="00160107">
              <w:rPr>
                <w:rFonts w:ascii="Times New Roman" w:hAnsi="Times New Roman"/>
                <w:bCs/>
              </w:rPr>
              <w:t>Оценка результатов выполнения практической работы</w:t>
            </w:r>
          </w:p>
          <w:p w14:paraId="59369900" w14:textId="77777777" w:rsidR="004D46EE" w:rsidRPr="00160107" w:rsidRDefault="004D46EE" w:rsidP="00160107">
            <w:pPr>
              <w:spacing w:after="0" w:line="240" w:lineRule="auto"/>
              <w:contextualSpacing/>
              <w:rPr>
                <w:rFonts w:ascii="Times New Roman" w:hAnsi="Times New Roman"/>
                <w:bCs/>
              </w:rPr>
            </w:pPr>
            <w:r w:rsidRPr="00160107">
              <w:rPr>
                <w:rFonts w:ascii="Times New Roman" w:hAnsi="Times New Roman"/>
                <w:bCs/>
              </w:rPr>
              <w:t>Оценка результатов выполнение проектных заданий.</w:t>
            </w:r>
          </w:p>
          <w:p w14:paraId="1E9878CF" w14:textId="77777777" w:rsidR="004D46EE" w:rsidRPr="00160107" w:rsidRDefault="004D46EE" w:rsidP="00160107">
            <w:pPr>
              <w:spacing w:after="0" w:line="240" w:lineRule="auto"/>
              <w:contextualSpacing/>
              <w:rPr>
                <w:rFonts w:ascii="Times New Roman" w:hAnsi="Times New Roman"/>
                <w:bCs/>
              </w:rPr>
            </w:pPr>
          </w:p>
          <w:p w14:paraId="15565225" w14:textId="77777777" w:rsidR="004D46EE" w:rsidRPr="00160107" w:rsidRDefault="004D46EE" w:rsidP="00160107">
            <w:pPr>
              <w:spacing w:after="0" w:line="240" w:lineRule="auto"/>
              <w:contextualSpacing/>
              <w:rPr>
                <w:rFonts w:ascii="Times New Roman" w:hAnsi="Times New Roman"/>
              </w:rPr>
            </w:pPr>
            <w:r w:rsidRPr="00160107">
              <w:rPr>
                <w:rFonts w:ascii="Times New Roman" w:hAnsi="Times New Roman"/>
                <w:b/>
              </w:rPr>
              <w:t>Промежуточная аттестация</w:t>
            </w:r>
            <w:r w:rsidRPr="00160107">
              <w:rPr>
                <w:rFonts w:ascii="Times New Roman" w:hAnsi="Times New Roman"/>
              </w:rPr>
              <w:t xml:space="preserve"> </w:t>
            </w:r>
          </w:p>
          <w:p w14:paraId="2B9A08C5" w14:textId="77777777" w:rsidR="004D46EE" w:rsidRPr="00160107" w:rsidRDefault="004D46EE" w:rsidP="00160107">
            <w:pPr>
              <w:spacing w:after="0" w:line="240" w:lineRule="auto"/>
              <w:contextualSpacing/>
              <w:rPr>
                <w:rFonts w:ascii="Times New Roman" w:hAnsi="Times New Roman"/>
              </w:rPr>
            </w:pPr>
            <w:r w:rsidRPr="00160107">
              <w:rPr>
                <w:rFonts w:ascii="Times New Roman" w:hAnsi="Times New Roman"/>
              </w:rPr>
              <w:t xml:space="preserve">в форме дифференцированного зачета в виде:  </w:t>
            </w:r>
          </w:p>
          <w:p w14:paraId="4F4F314D" w14:textId="77777777" w:rsidR="004D46EE" w:rsidRPr="00160107" w:rsidRDefault="004D46EE" w:rsidP="00160107">
            <w:pPr>
              <w:spacing w:after="0" w:line="240" w:lineRule="auto"/>
              <w:contextualSpacing/>
              <w:rPr>
                <w:rFonts w:ascii="Times New Roman" w:hAnsi="Times New Roman"/>
              </w:rPr>
            </w:pPr>
            <w:r w:rsidRPr="00160107">
              <w:rPr>
                <w:rFonts w:ascii="Times New Roman" w:hAnsi="Times New Roman"/>
              </w:rPr>
              <w:t xml:space="preserve">-письменных/ устных ответов,  </w:t>
            </w:r>
          </w:p>
          <w:p w14:paraId="2C23389B" w14:textId="77777777" w:rsidR="004D46EE" w:rsidRPr="00160107" w:rsidRDefault="004D46EE" w:rsidP="00160107">
            <w:pPr>
              <w:spacing w:after="0" w:line="240" w:lineRule="auto"/>
              <w:contextualSpacing/>
              <w:rPr>
                <w:rFonts w:ascii="Times New Roman" w:hAnsi="Times New Roman"/>
                <w:bCs/>
              </w:rPr>
            </w:pPr>
            <w:r w:rsidRPr="00160107">
              <w:rPr>
                <w:rFonts w:ascii="Times New Roman" w:hAnsi="Times New Roman"/>
              </w:rPr>
              <w:t>-тестирования</w:t>
            </w:r>
          </w:p>
        </w:tc>
      </w:tr>
      <w:tr w:rsidR="004D46EE" w:rsidRPr="008C2629" w14:paraId="78B413D5" w14:textId="77777777" w:rsidTr="00160107">
        <w:trPr>
          <w:trHeight w:val="1080"/>
        </w:trPr>
        <w:tc>
          <w:tcPr>
            <w:tcW w:w="1510" w:type="pct"/>
            <w:tcBorders>
              <w:top w:val="single" w:sz="4" w:space="0" w:color="auto"/>
              <w:left w:val="single" w:sz="4" w:space="0" w:color="auto"/>
              <w:bottom w:val="single" w:sz="4" w:space="0" w:color="auto"/>
              <w:right w:val="single" w:sz="4" w:space="0" w:color="auto"/>
            </w:tcBorders>
            <w:shd w:val="clear" w:color="auto" w:fill="auto"/>
          </w:tcPr>
          <w:p w14:paraId="404A74D1" w14:textId="77777777" w:rsidR="004D46EE" w:rsidRPr="00160107" w:rsidRDefault="004D46EE" w:rsidP="00160107">
            <w:pPr>
              <w:spacing w:after="0" w:line="240" w:lineRule="auto"/>
              <w:contextualSpacing/>
              <w:rPr>
                <w:rFonts w:ascii="Times New Roman" w:hAnsi="Times New Roman"/>
                <w:b/>
                <w:bCs/>
              </w:rPr>
            </w:pPr>
            <w:r w:rsidRPr="00160107">
              <w:rPr>
                <w:rFonts w:ascii="Times New Roman" w:hAnsi="Times New Roman"/>
              </w:rPr>
              <w:t>- основные понятия автоматизированной обработки информации;</w:t>
            </w:r>
          </w:p>
        </w:tc>
        <w:tc>
          <w:tcPr>
            <w:tcW w:w="1861" w:type="pct"/>
            <w:vMerge/>
            <w:tcBorders>
              <w:left w:val="single" w:sz="4" w:space="0" w:color="auto"/>
              <w:right w:val="single" w:sz="4" w:space="0" w:color="auto"/>
            </w:tcBorders>
            <w:shd w:val="clear" w:color="auto" w:fill="auto"/>
          </w:tcPr>
          <w:p w14:paraId="037044C1" w14:textId="77777777" w:rsidR="004D46EE" w:rsidRPr="00160107" w:rsidRDefault="004D46EE" w:rsidP="00160107">
            <w:pPr>
              <w:spacing w:after="0" w:line="240" w:lineRule="auto"/>
              <w:contextualSpacing/>
              <w:rPr>
                <w:rFonts w:ascii="Times New Roman" w:hAnsi="Times New Roman"/>
                <w:bCs/>
              </w:rPr>
            </w:pPr>
          </w:p>
        </w:tc>
        <w:tc>
          <w:tcPr>
            <w:tcW w:w="1629" w:type="pct"/>
            <w:vMerge/>
            <w:tcBorders>
              <w:left w:val="single" w:sz="4" w:space="0" w:color="auto"/>
              <w:right w:val="single" w:sz="4" w:space="0" w:color="auto"/>
            </w:tcBorders>
            <w:shd w:val="clear" w:color="auto" w:fill="auto"/>
          </w:tcPr>
          <w:p w14:paraId="050A56E4" w14:textId="77777777" w:rsidR="004D46EE" w:rsidRPr="00160107" w:rsidRDefault="004D46EE" w:rsidP="00160107">
            <w:pPr>
              <w:spacing w:after="0" w:line="240" w:lineRule="auto"/>
              <w:contextualSpacing/>
              <w:rPr>
                <w:rFonts w:ascii="Times New Roman" w:hAnsi="Times New Roman"/>
                <w:bCs/>
              </w:rPr>
            </w:pPr>
          </w:p>
        </w:tc>
      </w:tr>
      <w:tr w:rsidR="004D46EE" w:rsidRPr="008C2629" w14:paraId="7A103910" w14:textId="77777777" w:rsidTr="00160107">
        <w:trPr>
          <w:trHeight w:val="1105"/>
        </w:trPr>
        <w:tc>
          <w:tcPr>
            <w:tcW w:w="1510" w:type="pct"/>
            <w:tcBorders>
              <w:top w:val="single" w:sz="4" w:space="0" w:color="auto"/>
              <w:left w:val="single" w:sz="4" w:space="0" w:color="auto"/>
              <w:right w:val="single" w:sz="4" w:space="0" w:color="auto"/>
            </w:tcBorders>
            <w:shd w:val="clear" w:color="auto" w:fill="auto"/>
          </w:tcPr>
          <w:p w14:paraId="0B419E8D" w14:textId="641EC513" w:rsidR="004D46EE" w:rsidRPr="00160107" w:rsidRDefault="004D46EE" w:rsidP="00160107">
            <w:pPr>
              <w:widowControl w:val="0"/>
              <w:autoSpaceDE w:val="0"/>
              <w:autoSpaceDN w:val="0"/>
              <w:adjustRightInd w:val="0"/>
              <w:spacing w:after="0" w:line="240" w:lineRule="auto"/>
              <w:contextualSpacing/>
              <w:rPr>
                <w:rFonts w:ascii="Times New Roman" w:hAnsi="Times New Roman"/>
              </w:rPr>
            </w:pPr>
            <w:r w:rsidRPr="00160107">
              <w:rPr>
                <w:rFonts w:ascii="Times New Roman" w:hAnsi="Times New Roman"/>
              </w:rPr>
              <w:t>- Правила ведения электронных баз данных.</w:t>
            </w:r>
          </w:p>
        </w:tc>
        <w:tc>
          <w:tcPr>
            <w:tcW w:w="1861" w:type="pct"/>
            <w:vMerge/>
            <w:tcBorders>
              <w:left w:val="single" w:sz="4" w:space="0" w:color="auto"/>
              <w:right w:val="single" w:sz="4" w:space="0" w:color="auto"/>
            </w:tcBorders>
            <w:shd w:val="clear" w:color="auto" w:fill="auto"/>
          </w:tcPr>
          <w:p w14:paraId="6F6C3214" w14:textId="77777777" w:rsidR="004D46EE" w:rsidRPr="00160107" w:rsidRDefault="004D46EE" w:rsidP="00160107">
            <w:pPr>
              <w:spacing w:after="0" w:line="240" w:lineRule="auto"/>
              <w:contextualSpacing/>
              <w:rPr>
                <w:rFonts w:ascii="Times New Roman" w:hAnsi="Times New Roman"/>
                <w:bCs/>
              </w:rPr>
            </w:pPr>
          </w:p>
        </w:tc>
        <w:tc>
          <w:tcPr>
            <w:tcW w:w="1629" w:type="pct"/>
            <w:vMerge/>
            <w:tcBorders>
              <w:left w:val="single" w:sz="4" w:space="0" w:color="auto"/>
              <w:right w:val="single" w:sz="4" w:space="0" w:color="auto"/>
            </w:tcBorders>
            <w:shd w:val="clear" w:color="auto" w:fill="auto"/>
          </w:tcPr>
          <w:p w14:paraId="24CA2593" w14:textId="77777777" w:rsidR="004D46EE" w:rsidRPr="00160107" w:rsidRDefault="004D46EE" w:rsidP="00160107">
            <w:pPr>
              <w:spacing w:after="0" w:line="240" w:lineRule="auto"/>
              <w:contextualSpacing/>
              <w:rPr>
                <w:rFonts w:ascii="Times New Roman" w:hAnsi="Times New Roman"/>
                <w:bCs/>
              </w:rPr>
            </w:pPr>
          </w:p>
        </w:tc>
      </w:tr>
      <w:tr w:rsidR="004D46EE" w:rsidRPr="008C2629" w14:paraId="38F08D1D" w14:textId="77777777" w:rsidTr="00160107">
        <w:trPr>
          <w:trHeight w:val="1260"/>
        </w:trPr>
        <w:tc>
          <w:tcPr>
            <w:tcW w:w="1510" w:type="pct"/>
            <w:tcBorders>
              <w:top w:val="single" w:sz="4" w:space="0" w:color="auto"/>
              <w:left w:val="single" w:sz="4" w:space="0" w:color="auto"/>
              <w:bottom w:val="single" w:sz="4" w:space="0" w:color="auto"/>
              <w:right w:val="single" w:sz="4" w:space="0" w:color="auto"/>
            </w:tcBorders>
            <w:shd w:val="clear" w:color="auto" w:fill="auto"/>
          </w:tcPr>
          <w:p w14:paraId="5B6A11A6" w14:textId="77777777" w:rsidR="004D46EE" w:rsidRPr="00160107" w:rsidRDefault="004D46EE" w:rsidP="00160107">
            <w:pPr>
              <w:widowControl w:val="0"/>
              <w:autoSpaceDE w:val="0"/>
              <w:autoSpaceDN w:val="0"/>
              <w:adjustRightInd w:val="0"/>
              <w:spacing w:after="0" w:line="240" w:lineRule="auto"/>
              <w:contextualSpacing/>
              <w:rPr>
                <w:rFonts w:ascii="Times New Roman" w:hAnsi="Times New Roman"/>
              </w:rPr>
            </w:pPr>
            <w:r w:rsidRPr="00160107">
              <w:rPr>
                <w:rFonts w:ascii="Times New Roman" w:hAnsi="Times New Roman"/>
              </w:rPr>
              <w:t>Средства автоматизированного контроля физиологического состояния и продуктивности сельскохозяйственных животных и правила их эксплуатации.</w:t>
            </w:r>
          </w:p>
        </w:tc>
        <w:tc>
          <w:tcPr>
            <w:tcW w:w="1861" w:type="pct"/>
            <w:vMerge/>
            <w:tcBorders>
              <w:left w:val="single" w:sz="4" w:space="0" w:color="auto"/>
              <w:right w:val="single" w:sz="4" w:space="0" w:color="auto"/>
            </w:tcBorders>
            <w:shd w:val="clear" w:color="auto" w:fill="auto"/>
          </w:tcPr>
          <w:p w14:paraId="0F33EA72" w14:textId="77777777" w:rsidR="004D46EE" w:rsidRPr="00160107" w:rsidRDefault="004D46EE" w:rsidP="00160107">
            <w:pPr>
              <w:spacing w:after="0" w:line="240" w:lineRule="auto"/>
              <w:contextualSpacing/>
              <w:rPr>
                <w:rFonts w:ascii="Times New Roman" w:hAnsi="Times New Roman"/>
                <w:bCs/>
              </w:rPr>
            </w:pPr>
          </w:p>
        </w:tc>
        <w:tc>
          <w:tcPr>
            <w:tcW w:w="1629" w:type="pct"/>
            <w:vMerge/>
            <w:tcBorders>
              <w:left w:val="single" w:sz="4" w:space="0" w:color="auto"/>
              <w:right w:val="single" w:sz="4" w:space="0" w:color="auto"/>
            </w:tcBorders>
            <w:shd w:val="clear" w:color="auto" w:fill="auto"/>
          </w:tcPr>
          <w:p w14:paraId="55B5C26C" w14:textId="77777777" w:rsidR="004D46EE" w:rsidRPr="00160107" w:rsidRDefault="004D46EE" w:rsidP="00160107">
            <w:pPr>
              <w:spacing w:after="0" w:line="240" w:lineRule="auto"/>
              <w:contextualSpacing/>
              <w:rPr>
                <w:rFonts w:ascii="Times New Roman" w:hAnsi="Times New Roman"/>
                <w:bCs/>
              </w:rPr>
            </w:pPr>
          </w:p>
        </w:tc>
      </w:tr>
      <w:tr w:rsidR="004D46EE" w:rsidRPr="008C2629" w14:paraId="0D7F919B" w14:textId="77777777" w:rsidTr="00160107">
        <w:trPr>
          <w:trHeight w:val="900"/>
        </w:trPr>
        <w:tc>
          <w:tcPr>
            <w:tcW w:w="1510" w:type="pct"/>
            <w:tcBorders>
              <w:top w:val="single" w:sz="4" w:space="0" w:color="auto"/>
              <w:left w:val="single" w:sz="4" w:space="0" w:color="auto"/>
              <w:bottom w:val="single" w:sz="4" w:space="0" w:color="auto"/>
              <w:right w:val="single" w:sz="4" w:space="0" w:color="auto"/>
            </w:tcBorders>
            <w:shd w:val="clear" w:color="auto" w:fill="auto"/>
          </w:tcPr>
          <w:p w14:paraId="7F62703E" w14:textId="77777777" w:rsidR="004D46EE" w:rsidRPr="00160107" w:rsidRDefault="004D46EE" w:rsidP="00160107">
            <w:pPr>
              <w:spacing w:after="0" w:line="240" w:lineRule="auto"/>
              <w:contextualSpacing/>
              <w:rPr>
                <w:rFonts w:ascii="Times New Roman" w:hAnsi="Times New Roman"/>
              </w:rPr>
            </w:pPr>
            <w:r w:rsidRPr="00160107">
              <w:rPr>
                <w:rFonts w:ascii="Times New Roman" w:hAnsi="Times New Roman"/>
              </w:rPr>
              <w:t>- методы и средства сбора, обработки, хранения, передачи и накопления информации;</w:t>
            </w:r>
          </w:p>
        </w:tc>
        <w:tc>
          <w:tcPr>
            <w:tcW w:w="1861" w:type="pct"/>
            <w:vMerge/>
            <w:tcBorders>
              <w:left w:val="single" w:sz="4" w:space="0" w:color="auto"/>
              <w:right w:val="single" w:sz="4" w:space="0" w:color="auto"/>
            </w:tcBorders>
            <w:shd w:val="clear" w:color="auto" w:fill="auto"/>
          </w:tcPr>
          <w:p w14:paraId="7E78EB23" w14:textId="77777777" w:rsidR="004D46EE" w:rsidRPr="00160107" w:rsidRDefault="004D46EE" w:rsidP="00160107">
            <w:pPr>
              <w:spacing w:after="0" w:line="240" w:lineRule="auto"/>
              <w:contextualSpacing/>
              <w:rPr>
                <w:rFonts w:ascii="Times New Roman" w:hAnsi="Times New Roman"/>
                <w:bCs/>
              </w:rPr>
            </w:pPr>
          </w:p>
        </w:tc>
        <w:tc>
          <w:tcPr>
            <w:tcW w:w="1629" w:type="pct"/>
            <w:vMerge/>
            <w:tcBorders>
              <w:left w:val="single" w:sz="4" w:space="0" w:color="auto"/>
              <w:right w:val="single" w:sz="4" w:space="0" w:color="auto"/>
            </w:tcBorders>
            <w:shd w:val="clear" w:color="auto" w:fill="auto"/>
          </w:tcPr>
          <w:p w14:paraId="7FE19E37" w14:textId="77777777" w:rsidR="004D46EE" w:rsidRPr="00160107" w:rsidRDefault="004D46EE" w:rsidP="00160107">
            <w:pPr>
              <w:spacing w:after="0" w:line="240" w:lineRule="auto"/>
              <w:contextualSpacing/>
              <w:rPr>
                <w:rFonts w:ascii="Times New Roman" w:hAnsi="Times New Roman"/>
                <w:bCs/>
              </w:rPr>
            </w:pPr>
          </w:p>
        </w:tc>
      </w:tr>
      <w:tr w:rsidR="004D46EE" w:rsidRPr="008C2629" w14:paraId="1D79AE81" w14:textId="77777777" w:rsidTr="00160107">
        <w:trPr>
          <w:trHeight w:val="1260"/>
        </w:trPr>
        <w:tc>
          <w:tcPr>
            <w:tcW w:w="1510" w:type="pct"/>
            <w:tcBorders>
              <w:top w:val="single" w:sz="4" w:space="0" w:color="auto"/>
              <w:left w:val="single" w:sz="4" w:space="0" w:color="auto"/>
              <w:bottom w:val="single" w:sz="4" w:space="0" w:color="auto"/>
              <w:right w:val="single" w:sz="4" w:space="0" w:color="auto"/>
            </w:tcBorders>
            <w:shd w:val="clear" w:color="auto" w:fill="auto"/>
          </w:tcPr>
          <w:p w14:paraId="720190E4" w14:textId="77777777" w:rsidR="004D46EE" w:rsidRPr="00160107" w:rsidRDefault="004D46EE"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rPr>
                <w:rFonts w:ascii="Times New Roman" w:hAnsi="Times New Roman"/>
              </w:rPr>
            </w:pPr>
            <w:r w:rsidRPr="00160107">
              <w:rPr>
                <w:rFonts w:ascii="Times New Roman" w:hAnsi="Times New Roman"/>
              </w:rPr>
              <w:t>- базовые системные программные продукты и пакеты прикладных программ в области профессиональной деятельности;</w:t>
            </w:r>
          </w:p>
        </w:tc>
        <w:tc>
          <w:tcPr>
            <w:tcW w:w="1861" w:type="pct"/>
            <w:vMerge/>
            <w:tcBorders>
              <w:left w:val="single" w:sz="4" w:space="0" w:color="auto"/>
              <w:right w:val="single" w:sz="4" w:space="0" w:color="auto"/>
            </w:tcBorders>
            <w:shd w:val="clear" w:color="auto" w:fill="auto"/>
          </w:tcPr>
          <w:p w14:paraId="412073C3" w14:textId="77777777" w:rsidR="004D46EE" w:rsidRPr="00160107" w:rsidRDefault="004D46EE" w:rsidP="00160107">
            <w:pPr>
              <w:spacing w:after="0" w:line="240" w:lineRule="auto"/>
              <w:contextualSpacing/>
              <w:rPr>
                <w:rFonts w:ascii="Times New Roman" w:hAnsi="Times New Roman"/>
                <w:bCs/>
              </w:rPr>
            </w:pPr>
          </w:p>
        </w:tc>
        <w:tc>
          <w:tcPr>
            <w:tcW w:w="1629" w:type="pct"/>
            <w:vMerge/>
            <w:tcBorders>
              <w:left w:val="single" w:sz="4" w:space="0" w:color="auto"/>
              <w:right w:val="single" w:sz="4" w:space="0" w:color="auto"/>
            </w:tcBorders>
            <w:shd w:val="clear" w:color="auto" w:fill="auto"/>
          </w:tcPr>
          <w:p w14:paraId="1505E047" w14:textId="77777777" w:rsidR="004D46EE" w:rsidRPr="00160107" w:rsidRDefault="004D46EE" w:rsidP="00160107">
            <w:pPr>
              <w:spacing w:after="0" w:line="240" w:lineRule="auto"/>
              <w:contextualSpacing/>
              <w:rPr>
                <w:rFonts w:ascii="Times New Roman" w:hAnsi="Times New Roman"/>
                <w:bCs/>
              </w:rPr>
            </w:pPr>
          </w:p>
        </w:tc>
      </w:tr>
      <w:tr w:rsidR="004D46EE" w:rsidRPr="008C2629" w14:paraId="08CAB7D5" w14:textId="77777777" w:rsidTr="00160107">
        <w:trPr>
          <w:trHeight w:val="707"/>
        </w:trPr>
        <w:tc>
          <w:tcPr>
            <w:tcW w:w="1510" w:type="pct"/>
            <w:tcBorders>
              <w:top w:val="single" w:sz="4" w:space="0" w:color="auto"/>
              <w:left w:val="single" w:sz="4" w:space="0" w:color="auto"/>
              <w:bottom w:val="single" w:sz="4" w:space="0" w:color="auto"/>
              <w:right w:val="single" w:sz="4" w:space="0" w:color="auto"/>
            </w:tcBorders>
            <w:shd w:val="clear" w:color="auto" w:fill="auto"/>
          </w:tcPr>
          <w:p w14:paraId="602852DE" w14:textId="77777777" w:rsidR="004D46EE" w:rsidRPr="00160107" w:rsidRDefault="004D46EE"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rPr>
                <w:rFonts w:ascii="Times New Roman" w:hAnsi="Times New Roman"/>
                <w:i/>
              </w:rPr>
            </w:pPr>
            <w:r w:rsidRPr="00160107">
              <w:rPr>
                <w:rFonts w:ascii="Times New Roman" w:hAnsi="Times New Roman"/>
              </w:rPr>
              <w:t>- основные методы и приемы обеспечения информационной безопасности.</w:t>
            </w:r>
          </w:p>
          <w:p w14:paraId="05FFFDD9" w14:textId="77777777" w:rsidR="004D46EE" w:rsidRPr="00160107" w:rsidRDefault="004D46EE" w:rsidP="00160107">
            <w:pPr>
              <w:spacing w:after="0" w:line="240" w:lineRule="auto"/>
              <w:contextualSpacing/>
              <w:rPr>
                <w:rFonts w:ascii="Times New Roman" w:hAnsi="Times New Roman"/>
              </w:rPr>
            </w:pPr>
          </w:p>
        </w:tc>
        <w:tc>
          <w:tcPr>
            <w:tcW w:w="1861" w:type="pct"/>
            <w:vMerge/>
            <w:tcBorders>
              <w:left w:val="single" w:sz="4" w:space="0" w:color="auto"/>
              <w:bottom w:val="single" w:sz="4" w:space="0" w:color="auto"/>
              <w:right w:val="single" w:sz="4" w:space="0" w:color="auto"/>
            </w:tcBorders>
            <w:shd w:val="clear" w:color="auto" w:fill="auto"/>
          </w:tcPr>
          <w:p w14:paraId="48BA1039" w14:textId="77777777" w:rsidR="004D46EE" w:rsidRPr="00160107" w:rsidRDefault="004D46EE" w:rsidP="00160107">
            <w:pPr>
              <w:spacing w:after="0" w:line="240" w:lineRule="auto"/>
              <w:contextualSpacing/>
              <w:rPr>
                <w:rFonts w:ascii="Times New Roman" w:hAnsi="Times New Roman"/>
                <w:bCs/>
              </w:rPr>
            </w:pPr>
          </w:p>
        </w:tc>
        <w:tc>
          <w:tcPr>
            <w:tcW w:w="1629" w:type="pct"/>
            <w:vMerge/>
            <w:tcBorders>
              <w:left w:val="single" w:sz="4" w:space="0" w:color="auto"/>
              <w:bottom w:val="single" w:sz="4" w:space="0" w:color="auto"/>
              <w:right w:val="single" w:sz="4" w:space="0" w:color="auto"/>
            </w:tcBorders>
            <w:shd w:val="clear" w:color="auto" w:fill="auto"/>
          </w:tcPr>
          <w:p w14:paraId="250D42DC" w14:textId="77777777" w:rsidR="004D46EE" w:rsidRPr="00160107" w:rsidRDefault="004D46EE" w:rsidP="00160107">
            <w:pPr>
              <w:spacing w:after="0" w:line="240" w:lineRule="auto"/>
              <w:contextualSpacing/>
              <w:rPr>
                <w:rFonts w:ascii="Times New Roman" w:hAnsi="Times New Roman"/>
                <w:bCs/>
              </w:rPr>
            </w:pPr>
          </w:p>
        </w:tc>
      </w:tr>
    </w:tbl>
    <w:p w14:paraId="63FB2BE9" w14:textId="77777777" w:rsidR="004D46EE" w:rsidRPr="00315F34" w:rsidRDefault="004D46EE" w:rsidP="004D46EE">
      <w:pPr>
        <w:spacing w:after="0"/>
        <w:jc w:val="both"/>
        <w:rPr>
          <w:rFonts w:ascii="Times New Roman" w:hAnsi="Times New Roman"/>
          <w:b/>
          <w:szCs w:val="52"/>
        </w:rPr>
      </w:pPr>
    </w:p>
    <w:p w14:paraId="257F1A6B" w14:textId="77777777" w:rsidR="00160107" w:rsidRDefault="00160107">
      <w:pPr>
        <w:spacing w:after="0" w:line="240" w:lineRule="auto"/>
        <w:rPr>
          <w:rFonts w:ascii="Times New Roman" w:hAnsi="Times New Roman"/>
          <w:b/>
          <w:bCs/>
          <w:sz w:val="24"/>
          <w:szCs w:val="24"/>
        </w:rPr>
      </w:pPr>
      <w:r>
        <w:rPr>
          <w:rFonts w:ascii="Times New Roman" w:hAnsi="Times New Roman"/>
          <w:b/>
          <w:bCs/>
        </w:rPr>
        <w:br w:type="page"/>
      </w:r>
    </w:p>
    <w:p w14:paraId="32F5AFA0" w14:textId="0AD4EC6F" w:rsidR="001C708D" w:rsidRPr="00160107" w:rsidRDefault="001C708D" w:rsidP="00160107">
      <w:pPr>
        <w:pStyle w:val="afffffd"/>
        <w:spacing w:after="0"/>
        <w:contextualSpacing/>
        <w:jc w:val="right"/>
        <w:rPr>
          <w:rFonts w:ascii="Times New Roman" w:hAnsi="Times New Roman"/>
          <w:b/>
          <w:bCs/>
        </w:rPr>
      </w:pPr>
      <w:r w:rsidRPr="00160107">
        <w:rPr>
          <w:rFonts w:ascii="Times New Roman" w:hAnsi="Times New Roman"/>
          <w:b/>
          <w:bCs/>
        </w:rPr>
        <w:lastRenderedPageBreak/>
        <w:t>Приложение 2.10</w:t>
      </w:r>
    </w:p>
    <w:p w14:paraId="165F635F" w14:textId="2AF78898" w:rsidR="001C708D" w:rsidRPr="00160107" w:rsidRDefault="001C708D" w:rsidP="00160107">
      <w:pPr>
        <w:spacing w:after="0"/>
        <w:contextualSpacing/>
        <w:jc w:val="right"/>
        <w:rPr>
          <w:rFonts w:ascii="Times New Roman" w:hAnsi="Times New Roman"/>
          <w:b/>
          <w:bCs/>
          <w:i/>
          <w:sz w:val="24"/>
          <w:szCs w:val="24"/>
        </w:rPr>
      </w:pPr>
      <w:r w:rsidRPr="00160107">
        <w:rPr>
          <w:rFonts w:ascii="Times New Roman" w:hAnsi="Times New Roman"/>
          <w:b/>
          <w:bCs/>
          <w:sz w:val="24"/>
          <w:szCs w:val="24"/>
        </w:rPr>
        <w:t>к ПОП по специальности</w:t>
      </w:r>
      <w:r w:rsidRPr="00160107">
        <w:rPr>
          <w:rFonts w:ascii="Times New Roman" w:hAnsi="Times New Roman"/>
          <w:b/>
          <w:bCs/>
          <w:i/>
          <w:sz w:val="24"/>
          <w:szCs w:val="24"/>
        </w:rPr>
        <w:t xml:space="preserve"> </w:t>
      </w:r>
      <w:r w:rsidRPr="00160107">
        <w:rPr>
          <w:rFonts w:ascii="Times New Roman" w:hAnsi="Times New Roman"/>
          <w:b/>
          <w:bCs/>
          <w:i/>
          <w:sz w:val="24"/>
          <w:szCs w:val="24"/>
        </w:rPr>
        <w:br/>
      </w:r>
      <w:r w:rsidRPr="00160107">
        <w:rPr>
          <w:rFonts w:ascii="Times New Roman" w:hAnsi="Times New Roman"/>
          <w:b/>
          <w:bCs/>
          <w:sz w:val="24"/>
          <w:szCs w:val="24"/>
        </w:rPr>
        <w:t>36.02.</w:t>
      </w:r>
      <w:r w:rsidR="00160107" w:rsidRPr="00160107">
        <w:rPr>
          <w:rFonts w:ascii="Times New Roman" w:hAnsi="Times New Roman"/>
          <w:b/>
          <w:bCs/>
          <w:sz w:val="24"/>
          <w:szCs w:val="24"/>
        </w:rPr>
        <w:t>03</w:t>
      </w:r>
      <w:r w:rsidRPr="00160107">
        <w:rPr>
          <w:rFonts w:ascii="Times New Roman" w:hAnsi="Times New Roman"/>
          <w:b/>
          <w:bCs/>
          <w:sz w:val="24"/>
          <w:szCs w:val="24"/>
        </w:rPr>
        <w:t xml:space="preserve"> Зоотехния</w:t>
      </w:r>
    </w:p>
    <w:p w14:paraId="6473E99C" w14:textId="77777777" w:rsidR="00160630" w:rsidRPr="00160107" w:rsidRDefault="00160630" w:rsidP="00160107">
      <w:pPr>
        <w:spacing w:after="0"/>
        <w:contextualSpacing/>
        <w:rPr>
          <w:b/>
          <w:bCs/>
          <w:color w:val="FF0000"/>
          <w:sz w:val="24"/>
          <w:szCs w:val="24"/>
        </w:rPr>
      </w:pPr>
    </w:p>
    <w:p w14:paraId="4DD5E50E" w14:textId="77777777" w:rsidR="001C708D" w:rsidRPr="00160107" w:rsidRDefault="001C708D" w:rsidP="00160107">
      <w:pPr>
        <w:spacing w:after="0"/>
        <w:contextualSpacing/>
        <w:jc w:val="center"/>
        <w:rPr>
          <w:rFonts w:ascii="Times New Roman" w:hAnsi="Times New Roman"/>
          <w:b/>
          <w:bCs/>
          <w:i/>
          <w:sz w:val="24"/>
          <w:szCs w:val="24"/>
        </w:rPr>
      </w:pPr>
    </w:p>
    <w:p w14:paraId="21C12CB2" w14:textId="43B25AF4" w:rsidR="001C708D" w:rsidRDefault="001C708D" w:rsidP="00160107">
      <w:pPr>
        <w:spacing w:after="0"/>
        <w:contextualSpacing/>
        <w:jc w:val="center"/>
        <w:rPr>
          <w:rFonts w:ascii="Times New Roman" w:hAnsi="Times New Roman"/>
          <w:b/>
          <w:bCs/>
          <w:i/>
          <w:sz w:val="24"/>
          <w:szCs w:val="24"/>
        </w:rPr>
      </w:pPr>
    </w:p>
    <w:p w14:paraId="2C582DDD" w14:textId="531F492B" w:rsidR="00160107" w:rsidRDefault="00160107" w:rsidP="00160107">
      <w:pPr>
        <w:spacing w:after="0"/>
        <w:contextualSpacing/>
        <w:jc w:val="center"/>
        <w:rPr>
          <w:rFonts w:ascii="Times New Roman" w:hAnsi="Times New Roman"/>
          <w:b/>
          <w:bCs/>
          <w:i/>
          <w:sz w:val="24"/>
          <w:szCs w:val="24"/>
        </w:rPr>
      </w:pPr>
    </w:p>
    <w:p w14:paraId="7246E417" w14:textId="68DE13BB" w:rsidR="00160107" w:rsidRDefault="00160107" w:rsidP="00160107">
      <w:pPr>
        <w:spacing w:after="0"/>
        <w:contextualSpacing/>
        <w:jc w:val="center"/>
        <w:rPr>
          <w:rFonts w:ascii="Times New Roman" w:hAnsi="Times New Roman"/>
          <w:b/>
          <w:bCs/>
          <w:i/>
          <w:sz w:val="24"/>
          <w:szCs w:val="24"/>
        </w:rPr>
      </w:pPr>
    </w:p>
    <w:p w14:paraId="2AA7EC3D" w14:textId="071EAAF1" w:rsidR="00160107" w:rsidRDefault="00160107" w:rsidP="00160107">
      <w:pPr>
        <w:spacing w:after="0"/>
        <w:contextualSpacing/>
        <w:jc w:val="center"/>
        <w:rPr>
          <w:rFonts w:ascii="Times New Roman" w:hAnsi="Times New Roman"/>
          <w:b/>
          <w:bCs/>
          <w:i/>
          <w:sz w:val="24"/>
          <w:szCs w:val="24"/>
        </w:rPr>
      </w:pPr>
    </w:p>
    <w:p w14:paraId="3E909DAB" w14:textId="53A85333" w:rsidR="00160107" w:rsidRDefault="00160107" w:rsidP="00160107">
      <w:pPr>
        <w:spacing w:after="0"/>
        <w:contextualSpacing/>
        <w:jc w:val="center"/>
        <w:rPr>
          <w:rFonts w:ascii="Times New Roman" w:hAnsi="Times New Roman"/>
          <w:b/>
          <w:bCs/>
          <w:i/>
          <w:sz w:val="24"/>
          <w:szCs w:val="24"/>
        </w:rPr>
      </w:pPr>
    </w:p>
    <w:p w14:paraId="7B8CA9DC" w14:textId="4A7663D2" w:rsidR="00160107" w:rsidRDefault="00160107" w:rsidP="00160107">
      <w:pPr>
        <w:spacing w:after="0"/>
        <w:contextualSpacing/>
        <w:jc w:val="center"/>
        <w:rPr>
          <w:rFonts w:ascii="Times New Roman" w:hAnsi="Times New Roman"/>
          <w:b/>
          <w:bCs/>
          <w:i/>
          <w:sz w:val="24"/>
          <w:szCs w:val="24"/>
        </w:rPr>
      </w:pPr>
    </w:p>
    <w:p w14:paraId="3AE0466E" w14:textId="7BC07BEC" w:rsidR="00160107" w:rsidRDefault="00160107" w:rsidP="00160107">
      <w:pPr>
        <w:spacing w:after="0"/>
        <w:contextualSpacing/>
        <w:jc w:val="center"/>
        <w:rPr>
          <w:rFonts w:ascii="Times New Roman" w:hAnsi="Times New Roman"/>
          <w:b/>
          <w:bCs/>
          <w:i/>
          <w:sz w:val="24"/>
          <w:szCs w:val="24"/>
        </w:rPr>
      </w:pPr>
    </w:p>
    <w:p w14:paraId="225EF6E9" w14:textId="192B3012" w:rsidR="00160107" w:rsidRDefault="00160107" w:rsidP="00160107">
      <w:pPr>
        <w:spacing w:after="0"/>
        <w:contextualSpacing/>
        <w:jc w:val="center"/>
        <w:rPr>
          <w:rFonts w:ascii="Times New Roman" w:hAnsi="Times New Roman"/>
          <w:b/>
          <w:bCs/>
          <w:i/>
          <w:sz w:val="24"/>
          <w:szCs w:val="24"/>
        </w:rPr>
      </w:pPr>
    </w:p>
    <w:p w14:paraId="28DFE12E" w14:textId="2FCE75DB" w:rsidR="00160107" w:rsidRDefault="00160107" w:rsidP="00160107">
      <w:pPr>
        <w:spacing w:after="0"/>
        <w:contextualSpacing/>
        <w:jc w:val="center"/>
        <w:rPr>
          <w:rFonts w:ascii="Times New Roman" w:hAnsi="Times New Roman"/>
          <w:b/>
          <w:bCs/>
          <w:i/>
          <w:sz w:val="24"/>
          <w:szCs w:val="24"/>
        </w:rPr>
      </w:pPr>
    </w:p>
    <w:p w14:paraId="1E8C2BBA" w14:textId="20E9B99A" w:rsidR="00160107" w:rsidRDefault="00160107" w:rsidP="00160107">
      <w:pPr>
        <w:spacing w:after="0"/>
        <w:contextualSpacing/>
        <w:jc w:val="center"/>
        <w:rPr>
          <w:rFonts w:ascii="Times New Roman" w:hAnsi="Times New Roman"/>
          <w:b/>
          <w:bCs/>
          <w:i/>
          <w:sz w:val="24"/>
          <w:szCs w:val="24"/>
        </w:rPr>
      </w:pPr>
    </w:p>
    <w:p w14:paraId="418207FF" w14:textId="77777777" w:rsidR="00160107" w:rsidRPr="00160107" w:rsidRDefault="00160107" w:rsidP="00160107">
      <w:pPr>
        <w:spacing w:after="0"/>
        <w:contextualSpacing/>
        <w:jc w:val="center"/>
        <w:rPr>
          <w:rFonts w:ascii="Times New Roman" w:hAnsi="Times New Roman"/>
          <w:b/>
          <w:bCs/>
          <w:i/>
          <w:sz w:val="24"/>
          <w:szCs w:val="24"/>
        </w:rPr>
      </w:pPr>
    </w:p>
    <w:p w14:paraId="0ADC5DA4" w14:textId="77777777" w:rsidR="001C708D" w:rsidRPr="00160107" w:rsidRDefault="001C708D" w:rsidP="00160107">
      <w:pPr>
        <w:spacing w:after="0"/>
        <w:contextualSpacing/>
        <w:jc w:val="center"/>
        <w:rPr>
          <w:rFonts w:ascii="Times New Roman" w:hAnsi="Times New Roman"/>
          <w:b/>
          <w:bCs/>
          <w:i/>
          <w:sz w:val="24"/>
          <w:szCs w:val="24"/>
        </w:rPr>
      </w:pPr>
    </w:p>
    <w:p w14:paraId="4301202A" w14:textId="77777777" w:rsidR="001C708D" w:rsidRPr="00160107" w:rsidRDefault="001C708D" w:rsidP="00160107">
      <w:pPr>
        <w:spacing w:after="0"/>
        <w:contextualSpacing/>
        <w:jc w:val="center"/>
        <w:rPr>
          <w:rFonts w:ascii="Times New Roman" w:hAnsi="Times New Roman"/>
          <w:b/>
          <w:bCs/>
          <w:sz w:val="24"/>
          <w:szCs w:val="24"/>
        </w:rPr>
      </w:pPr>
      <w:r w:rsidRPr="00160107">
        <w:rPr>
          <w:rFonts w:ascii="Times New Roman" w:hAnsi="Times New Roman"/>
          <w:b/>
          <w:bCs/>
          <w:sz w:val="24"/>
          <w:szCs w:val="24"/>
        </w:rPr>
        <w:t>ПРИМЕРНАЯ РАБОЧАЯ ПРОГРАММА УЧЕБНОЙ ДИСЦИПЛИНЫ</w:t>
      </w:r>
    </w:p>
    <w:p w14:paraId="1D3BBEF5" w14:textId="77777777" w:rsidR="001C708D" w:rsidRPr="00160107" w:rsidRDefault="001C708D" w:rsidP="00160107">
      <w:pPr>
        <w:spacing w:after="0"/>
        <w:contextualSpacing/>
        <w:jc w:val="center"/>
        <w:rPr>
          <w:rFonts w:ascii="Times New Roman" w:hAnsi="Times New Roman"/>
          <w:b/>
          <w:bCs/>
          <w:i/>
          <w:sz w:val="24"/>
          <w:szCs w:val="24"/>
          <w:u w:val="single"/>
        </w:rPr>
      </w:pPr>
    </w:p>
    <w:p w14:paraId="18196C5D" w14:textId="78902DBE" w:rsidR="001C708D" w:rsidRPr="00160107" w:rsidRDefault="00160107" w:rsidP="00397BDB">
      <w:pPr>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center"/>
        <w:rPr>
          <w:rFonts w:ascii="Times New Roman" w:hAnsi="Times New Roman"/>
          <w:b/>
          <w:bCs/>
          <w:sz w:val="24"/>
          <w:szCs w:val="24"/>
          <w:lang w:eastAsia="zh-CN"/>
        </w:rPr>
      </w:pPr>
      <w:r w:rsidRPr="00160107">
        <w:rPr>
          <w:rFonts w:ascii="Times New Roman" w:hAnsi="Times New Roman"/>
          <w:b/>
          <w:bCs/>
          <w:sz w:val="24"/>
          <w:szCs w:val="24"/>
        </w:rPr>
        <w:t>«</w:t>
      </w:r>
      <w:bookmarkStart w:id="73" w:name="_Hlk154266990"/>
      <w:r w:rsidR="001C708D" w:rsidRPr="00160107">
        <w:rPr>
          <w:rFonts w:ascii="Times New Roman" w:hAnsi="Times New Roman"/>
          <w:b/>
          <w:bCs/>
          <w:sz w:val="24"/>
          <w:szCs w:val="24"/>
        </w:rPr>
        <w:t>ОП. 04. ОСНОВЫ МИКРОБИОЛОГИИ И ЗООГИГИЕНЫ</w:t>
      </w:r>
      <w:bookmarkEnd w:id="73"/>
      <w:r w:rsidR="001C708D" w:rsidRPr="00160107">
        <w:rPr>
          <w:rFonts w:ascii="Times New Roman" w:hAnsi="Times New Roman"/>
          <w:b/>
          <w:bCs/>
          <w:sz w:val="24"/>
          <w:szCs w:val="24"/>
        </w:rPr>
        <w:t>»</w:t>
      </w:r>
    </w:p>
    <w:p w14:paraId="225ED778" w14:textId="77777777" w:rsidR="001C708D" w:rsidRPr="00160107" w:rsidRDefault="001C708D" w:rsidP="00160107">
      <w:pPr>
        <w:spacing w:after="0"/>
        <w:contextualSpacing/>
        <w:jc w:val="center"/>
        <w:rPr>
          <w:rFonts w:ascii="Times New Roman" w:hAnsi="Times New Roman"/>
          <w:b/>
          <w:bCs/>
          <w:i/>
          <w:sz w:val="24"/>
          <w:szCs w:val="24"/>
        </w:rPr>
      </w:pPr>
    </w:p>
    <w:p w14:paraId="2B7CEC77" w14:textId="77777777" w:rsidR="001C708D" w:rsidRPr="00160107" w:rsidRDefault="001C708D" w:rsidP="00160107">
      <w:pPr>
        <w:spacing w:after="0"/>
        <w:contextualSpacing/>
        <w:rPr>
          <w:rFonts w:ascii="Times New Roman" w:hAnsi="Times New Roman"/>
          <w:b/>
          <w:bCs/>
          <w:i/>
          <w:sz w:val="24"/>
          <w:szCs w:val="24"/>
        </w:rPr>
      </w:pPr>
    </w:p>
    <w:p w14:paraId="72884AD9" w14:textId="77777777" w:rsidR="001C708D" w:rsidRPr="00160107" w:rsidRDefault="001C708D" w:rsidP="00160107">
      <w:pPr>
        <w:spacing w:after="0"/>
        <w:contextualSpacing/>
        <w:rPr>
          <w:rFonts w:ascii="Times New Roman" w:hAnsi="Times New Roman"/>
          <w:b/>
          <w:bCs/>
          <w:i/>
          <w:sz w:val="24"/>
          <w:szCs w:val="24"/>
        </w:rPr>
      </w:pPr>
    </w:p>
    <w:p w14:paraId="71AC5AD1" w14:textId="77777777" w:rsidR="001C708D" w:rsidRPr="00160107" w:rsidRDefault="001C708D" w:rsidP="00160107">
      <w:pPr>
        <w:spacing w:after="0"/>
        <w:contextualSpacing/>
        <w:rPr>
          <w:rFonts w:ascii="Times New Roman" w:hAnsi="Times New Roman"/>
          <w:b/>
          <w:bCs/>
          <w:i/>
          <w:sz w:val="24"/>
          <w:szCs w:val="24"/>
        </w:rPr>
      </w:pPr>
    </w:p>
    <w:p w14:paraId="7C250B05" w14:textId="77777777" w:rsidR="001C708D" w:rsidRPr="00160107" w:rsidRDefault="001C708D" w:rsidP="00160107">
      <w:pPr>
        <w:spacing w:after="0"/>
        <w:contextualSpacing/>
        <w:rPr>
          <w:rFonts w:ascii="Times New Roman" w:hAnsi="Times New Roman"/>
          <w:b/>
          <w:bCs/>
          <w:i/>
          <w:sz w:val="24"/>
          <w:szCs w:val="24"/>
        </w:rPr>
      </w:pPr>
    </w:p>
    <w:p w14:paraId="3424ABD7" w14:textId="77777777" w:rsidR="001C708D" w:rsidRPr="00160107" w:rsidRDefault="001C708D" w:rsidP="00160107">
      <w:pPr>
        <w:spacing w:after="0"/>
        <w:contextualSpacing/>
        <w:rPr>
          <w:rFonts w:ascii="Times New Roman" w:hAnsi="Times New Roman"/>
          <w:b/>
          <w:bCs/>
          <w:i/>
          <w:sz w:val="24"/>
          <w:szCs w:val="24"/>
        </w:rPr>
      </w:pPr>
    </w:p>
    <w:p w14:paraId="7DE115AB" w14:textId="77777777" w:rsidR="001C708D" w:rsidRPr="00160107" w:rsidRDefault="001C708D" w:rsidP="00160107">
      <w:pPr>
        <w:spacing w:after="0"/>
        <w:contextualSpacing/>
        <w:rPr>
          <w:rFonts w:ascii="Times New Roman" w:hAnsi="Times New Roman"/>
          <w:b/>
          <w:bCs/>
          <w:i/>
          <w:sz w:val="24"/>
          <w:szCs w:val="24"/>
        </w:rPr>
      </w:pPr>
    </w:p>
    <w:p w14:paraId="3F0934A9" w14:textId="77777777" w:rsidR="001C708D" w:rsidRPr="00160107" w:rsidRDefault="001C708D" w:rsidP="00160107">
      <w:pPr>
        <w:spacing w:after="0"/>
        <w:contextualSpacing/>
        <w:rPr>
          <w:rFonts w:ascii="Times New Roman" w:hAnsi="Times New Roman"/>
          <w:b/>
          <w:bCs/>
          <w:i/>
          <w:sz w:val="24"/>
          <w:szCs w:val="24"/>
        </w:rPr>
      </w:pPr>
    </w:p>
    <w:p w14:paraId="5F3614D4" w14:textId="77777777" w:rsidR="001C708D" w:rsidRPr="00160107" w:rsidRDefault="001C708D" w:rsidP="00160107">
      <w:pPr>
        <w:spacing w:after="0"/>
        <w:contextualSpacing/>
        <w:rPr>
          <w:rFonts w:ascii="Times New Roman" w:hAnsi="Times New Roman"/>
          <w:b/>
          <w:bCs/>
          <w:i/>
          <w:sz w:val="24"/>
          <w:szCs w:val="24"/>
        </w:rPr>
      </w:pPr>
    </w:p>
    <w:p w14:paraId="38C9F643" w14:textId="77777777" w:rsidR="001C708D" w:rsidRPr="00160107" w:rsidRDefault="001C708D" w:rsidP="00160107">
      <w:pPr>
        <w:spacing w:after="0"/>
        <w:contextualSpacing/>
        <w:rPr>
          <w:rFonts w:ascii="Times New Roman" w:hAnsi="Times New Roman"/>
          <w:b/>
          <w:bCs/>
          <w:i/>
          <w:sz w:val="24"/>
          <w:szCs w:val="24"/>
        </w:rPr>
      </w:pPr>
    </w:p>
    <w:p w14:paraId="36F93BBC" w14:textId="77777777" w:rsidR="001C708D" w:rsidRPr="00160107" w:rsidRDefault="001C708D" w:rsidP="00160107">
      <w:pPr>
        <w:spacing w:after="0"/>
        <w:contextualSpacing/>
        <w:rPr>
          <w:rFonts w:ascii="Times New Roman" w:hAnsi="Times New Roman"/>
          <w:b/>
          <w:bCs/>
          <w:i/>
          <w:sz w:val="24"/>
          <w:szCs w:val="24"/>
        </w:rPr>
      </w:pPr>
    </w:p>
    <w:p w14:paraId="12757B82" w14:textId="68D77E22" w:rsidR="001C708D" w:rsidRDefault="001C708D" w:rsidP="00160107">
      <w:pPr>
        <w:spacing w:after="0"/>
        <w:contextualSpacing/>
        <w:rPr>
          <w:rFonts w:ascii="Times New Roman" w:hAnsi="Times New Roman"/>
          <w:b/>
          <w:bCs/>
          <w:i/>
          <w:sz w:val="24"/>
          <w:szCs w:val="24"/>
        </w:rPr>
      </w:pPr>
    </w:p>
    <w:p w14:paraId="2E0ED258" w14:textId="18D9F300" w:rsidR="00160107" w:rsidRDefault="00160107" w:rsidP="00160107">
      <w:pPr>
        <w:spacing w:after="0"/>
        <w:contextualSpacing/>
        <w:rPr>
          <w:rFonts w:ascii="Times New Roman" w:hAnsi="Times New Roman"/>
          <w:b/>
          <w:bCs/>
          <w:i/>
          <w:sz w:val="24"/>
          <w:szCs w:val="24"/>
        </w:rPr>
      </w:pPr>
    </w:p>
    <w:p w14:paraId="7C4C0736" w14:textId="0BBD9603" w:rsidR="00160107" w:rsidRDefault="00160107" w:rsidP="00160107">
      <w:pPr>
        <w:spacing w:after="0"/>
        <w:contextualSpacing/>
        <w:rPr>
          <w:rFonts w:ascii="Times New Roman" w:hAnsi="Times New Roman"/>
          <w:b/>
          <w:bCs/>
          <w:i/>
          <w:sz w:val="24"/>
          <w:szCs w:val="24"/>
        </w:rPr>
      </w:pPr>
    </w:p>
    <w:p w14:paraId="03309A14" w14:textId="7A93B273" w:rsidR="00160107" w:rsidRDefault="00160107" w:rsidP="00160107">
      <w:pPr>
        <w:spacing w:after="0"/>
        <w:contextualSpacing/>
        <w:rPr>
          <w:rFonts w:ascii="Times New Roman" w:hAnsi="Times New Roman"/>
          <w:b/>
          <w:bCs/>
          <w:i/>
          <w:sz w:val="24"/>
          <w:szCs w:val="24"/>
        </w:rPr>
      </w:pPr>
    </w:p>
    <w:p w14:paraId="0F31E709" w14:textId="0786215A" w:rsidR="00160107" w:rsidRDefault="00160107" w:rsidP="00160107">
      <w:pPr>
        <w:spacing w:after="0"/>
        <w:contextualSpacing/>
        <w:rPr>
          <w:rFonts w:ascii="Times New Roman" w:hAnsi="Times New Roman"/>
          <w:b/>
          <w:bCs/>
          <w:i/>
          <w:sz w:val="24"/>
          <w:szCs w:val="24"/>
        </w:rPr>
      </w:pPr>
    </w:p>
    <w:p w14:paraId="3FBA2C33" w14:textId="489AB0F5" w:rsidR="00160107" w:rsidRDefault="00160107" w:rsidP="00160107">
      <w:pPr>
        <w:spacing w:after="0"/>
        <w:contextualSpacing/>
        <w:rPr>
          <w:rFonts w:ascii="Times New Roman" w:hAnsi="Times New Roman"/>
          <w:b/>
          <w:bCs/>
          <w:i/>
          <w:sz w:val="24"/>
          <w:szCs w:val="24"/>
        </w:rPr>
      </w:pPr>
    </w:p>
    <w:p w14:paraId="71836F88" w14:textId="77777777" w:rsidR="00160107" w:rsidRPr="00160107" w:rsidRDefault="00160107" w:rsidP="00160107">
      <w:pPr>
        <w:spacing w:after="0"/>
        <w:contextualSpacing/>
        <w:rPr>
          <w:rFonts w:ascii="Times New Roman" w:hAnsi="Times New Roman"/>
          <w:b/>
          <w:bCs/>
          <w:i/>
          <w:sz w:val="24"/>
          <w:szCs w:val="24"/>
        </w:rPr>
      </w:pPr>
    </w:p>
    <w:p w14:paraId="400FE665" w14:textId="77777777" w:rsidR="001C708D" w:rsidRPr="00160107" w:rsidRDefault="001C708D" w:rsidP="00160107">
      <w:pPr>
        <w:spacing w:after="0"/>
        <w:contextualSpacing/>
        <w:rPr>
          <w:rFonts w:ascii="Times New Roman" w:hAnsi="Times New Roman"/>
          <w:b/>
          <w:bCs/>
          <w:i/>
          <w:sz w:val="24"/>
          <w:szCs w:val="24"/>
        </w:rPr>
      </w:pPr>
    </w:p>
    <w:p w14:paraId="3D068510" w14:textId="77777777" w:rsidR="001C708D" w:rsidRPr="00160107" w:rsidRDefault="001C708D" w:rsidP="00160107">
      <w:pPr>
        <w:spacing w:after="0"/>
        <w:contextualSpacing/>
        <w:rPr>
          <w:rFonts w:ascii="Times New Roman" w:hAnsi="Times New Roman"/>
          <w:b/>
          <w:bCs/>
          <w:i/>
          <w:sz w:val="24"/>
          <w:szCs w:val="24"/>
        </w:rPr>
      </w:pPr>
    </w:p>
    <w:p w14:paraId="3E2B7E85" w14:textId="77777777" w:rsidR="001C708D" w:rsidRPr="00160107" w:rsidRDefault="001C708D" w:rsidP="00160107">
      <w:pPr>
        <w:spacing w:after="0"/>
        <w:contextualSpacing/>
        <w:rPr>
          <w:rFonts w:ascii="Times New Roman" w:hAnsi="Times New Roman"/>
          <w:b/>
          <w:bCs/>
          <w:i/>
          <w:sz w:val="24"/>
          <w:szCs w:val="24"/>
        </w:rPr>
      </w:pPr>
    </w:p>
    <w:p w14:paraId="25A187A3" w14:textId="77777777" w:rsidR="001C708D" w:rsidRPr="00160107" w:rsidRDefault="001C708D" w:rsidP="00160107">
      <w:pPr>
        <w:spacing w:after="0"/>
        <w:contextualSpacing/>
        <w:rPr>
          <w:rFonts w:ascii="Times New Roman" w:hAnsi="Times New Roman"/>
          <w:b/>
          <w:bCs/>
          <w:i/>
          <w:sz w:val="24"/>
          <w:szCs w:val="24"/>
        </w:rPr>
      </w:pPr>
    </w:p>
    <w:p w14:paraId="40DD5174" w14:textId="372A59F6" w:rsidR="001C708D" w:rsidRPr="00160107" w:rsidRDefault="001C708D" w:rsidP="00397BDB">
      <w:pPr>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center"/>
        <w:rPr>
          <w:rFonts w:ascii="Times New Roman" w:hAnsi="Times New Roman"/>
          <w:b/>
          <w:bCs/>
          <w:sz w:val="24"/>
          <w:szCs w:val="24"/>
        </w:rPr>
      </w:pPr>
      <w:r w:rsidRPr="00160107">
        <w:rPr>
          <w:rFonts w:ascii="Times New Roman" w:hAnsi="Times New Roman"/>
          <w:b/>
          <w:bCs/>
          <w:sz w:val="24"/>
          <w:szCs w:val="24"/>
        </w:rPr>
        <w:t>20</w:t>
      </w:r>
      <w:r w:rsidR="00160107" w:rsidRPr="00160107">
        <w:rPr>
          <w:rFonts w:ascii="Times New Roman" w:hAnsi="Times New Roman"/>
          <w:b/>
          <w:bCs/>
          <w:sz w:val="24"/>
          <w:szCs w:val="24"/>
        </w:rPr>
        <w:t>24</w:t>
      </w:r>
      <w:r w:rsidRPr="00160107">
        <w:rPr>
          <w:rFonts w:ascii="Times New Roman" w:hAnsi="Times New Roman"/>
          <w:b/>
          <w:bCs/>
          <w:sz w:val="24"/>
          <w:szCs w:val="24"/>
        </w:rPr>
        <w:t xml:space="preserve"> г.</w:t>
      </w:r>
    </w:p>
    <w:p w14:paraId="058AB5CC" w14:textId="77777777" w:rsidR="001C708D" w:rsidRDefault="001C708D" w:rsidP="00397BDB">
      <w:pPr>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40"/>
          <w:szCs w:val="40"/>
        </w:rPr>
      </w:pPr>
      <w:r w:rsidRPr="00CA6127">
        <w:rPr>
          <w:rFonts w:ascii="Times New Roman" w:hAnsi="Times New Roman"/>
          <w:sz w:val="40"/>
          <w:szCs w:val="40"/>
        </w:rPr>
        <w:br w:type="page"/>
      </w:r>
    </w:p>
    <w:p w14:paraId="356D00BE" w14:textId="77777777" w:rsidR="001C708D" w:rsidRPr="00315F34" w:rsidRDefault="001C708D" w:rsidP="001C708D">
      <w:pPr>
        <w:jc w:val="center"/>
        <w:rPr>
          <w:rFonts w:ascii="Times New Roman" w:hAnsi="Times New Roman"/>
          <w:b/>
          <w:i/>
          <w:sz w:val="24"/>
          <w:szCs w:val="24"/>
        </w:rPr>
      </w:pPr>
      <w:r w:rsidRPr="00315F34">
        <w:rPr>
          <w:rFonts w:ascii="Times New Roman" w:hAnsi="Times New Roman"/>
          <w:b/>
          <w:i/>
          <w:sz w:val="24"/>
          <w:szCs w:val="24"/>
        </w:rPr>
        <w:lastRenderedPageBreak/>
        <w:t>СОДЕРЖАНИЕ</w:t>
      </w:r>
    </w:p>
    <w:p w14:paraId="31C24441" w14:textId="77777777" w:rsidR="001C708D" w:rsidRPr="00315F34" w:rsidRDefault="001C708D" w:rsidP="001C708D">
      <w:pPr>
        <w:rPr>
          <w:rFonts w:ascii="Times New Roman" w:hAnsi="Times New Roman"/>
          <w:b/>
          <w:i/>
          <w:sz w:val="24"/>
          <w:szCs w:val="24"/>
        </w:rPr>
      </w:pPr>
    </w:p>
    <w:tbl>
      <w:tblPr>
        <w:tblW w:w="7054" w:type="dxa"/>
        <w:tblLook w:val="01E0" w:firstRow="1" w:lastRow="1" w:firstColumn="1" w:lastColumn="1" w:noHBand="0" w:noVBand="0"/>
      </w:tblPr>
      <w:tblGrid>
        <w:gridCol w:w="7054"/>
      </w:tblGrid>
      <w:tr w:rsidR="001C708D" w:rsidRPr="00F42C10" w14:paraId="02D51CB8" w14:textId="77777777" w:rsidTr="001C708D">
        <w:tc>
          <w:tcPr>
            <w:tcW w:w="7054" w:type="dxa"/>
          </w:tcPr>
          <w:p w14:paraId="04C1332E" w14:textId="77777777" w:rsidR="001C708D" w:rsidRPr="00315F34" w:rsidRDefault="001C708D" w:rsidP="001C708D">
            <w:pPr>
              <w:suppressAutoHyphens/>
              <w:ind w:left="644"/>
              <w:rPr>
                <w:rFonts w:ascii="Times New Roman" w:hAnsi="Times New Roman"/>
                <w:b/>
                <w:sz w:val="24"/>
                <w:szCs w:val="24"/>
              </w:rPr>
            </w:pPr>
            <w:r>
              <w:rPr>
                <w:rFonts w:ascii="Times New Roman" w:hAnsi="Times New Roman"/>
                <w:b/>
                <w:sz w:val="24"/>
                <w:szCs w:val="24"/>
              </w:rPr>
              <w:t>1.</w:t>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ПРИМЕРНОЙ РАБОЧЕЙ ПРОГРАММЫ</w:t>
            </w:r>
            <w:r w:rsidRPr="00315F34">
              <w:rPr>
                <w:rFonts w:ascii="Times New Roman" w:hAnsi="Times New Roman"/>
                <w:b/>
                <w:sz w:val="24"/>
                <w:szCs w:val="24"/>
              </w:rPr>
              <w:t xml:space="preserve"> УЧЕБНОЙ ДИСЦИПЛИНЫ</w:t>
            </w:r>
          </w:p>
        </w:tc>
      </w:tr>
      <w:tr w:rsidR="001C708D" w:rsidRPr="00F42C10" w14:paraId="6C6E17D9" w14:textId="77777777" w:rsidTr="001C708D">
        <w:tc>
          <w:tcPr>
            <w:tcW w:w="7054" w:type="dxa"/>
          </w:tcPr>
          <w:p w14:paraId="44BB6A61" w14:textId="77777777" w:rsidR="001C708D" w:rsidRPr="00315F34" w:rsidRDefault="001C708D" w:rsidP="001C708D">
            <w:pPr>
              <w:suppressAutoHyphens/>
              <w:ind w:left="644"/>
              <w:rPr>
                <w:rFonts w:ascii="Times New Roman" w:hAnsi="Times New Roman"/>
                <w:b/>
                <w:sz w:val="24"/>
                <w:szCs w:val="24"/>
              </w:rPr>
            </w:pPr>
            <w:r>
              <w:rPr>
                <w:rFonts w:ascii="Times New Roman" w:hAnsi="Times New Roman"/>
                <w:b/>
                <w:sz w:val="24"/>
                <w:szCs w:val="24"/>
              </w:rPr>
              <w:t xml:space="preserve">2. </w:t>
            </w:r>
            <w:r w:rsidRPr="00315F34">
              <w:rPr>
                <w:rFonts w:ascii="Times New Roman" w:hAnsi="Times New Roman"/>
                <w:b/>
                <w:sz w:val="24"/>
                <w:szCs w:val="24"/>
              </w:rPr>
              <w:t xml:space="preserve">СТРУКТУРА И СОДЕРЖАНИЕ УЧЕБНОЙ </w:t>
            </w:r>
            <w:r>
              <w:rPr>
                <w:rFonts w:ascii="Times New Roman" w:hAnsi="Times New Roman"/>
                <w:b/>
                <w:sz w:val="24"/>
                <w:szCs w:val="24"/>
              </w:rPr>
              <w:t xml:space="preserve">                                                                                </w:t>
            </w:r>
            <w:r w:rsidRPr="00315F34">
              <w:rPr>
                <w:rFonts w:ascii="Times New Roman" w:hAnsi="Times New Roman"/>
                <w:b/>
                <w:sz w:val="24"/>
                <w:szCs w:val="24"/>
              </w:rPr>
              <w:t>ДИСЦИПЛИНЫ</w:t>
            </w:r>
          </w:p>
          <w:p w14:paraId="64ECD32B" w14:textId="77777777" w:rsidR="001C708D" w:rsidRPr="00315F34" w:rsidRDefault="001C708D" w:rsidP="001C708D">
            <w:pPr>
              <w:suppressAutoHyphens/>
              <w:ind w:left="644"/>
              <w:rPr>
                <w:rFonts w:ascii="Times New Roman" w:hAnsi="Times New Roman"/>
                <w:b/>
                <w:sz w:val="24"/>
                <w:szCs w:val="24"/>
              </w:rPr>
            </w:pPr>
            <w:r>
              <w:rPr>
                <w:rFonts w:ascii="Times New Roman" w:hAnsi="Times New Roman"/>
                <w:b/>
                <w:sz w:val="24"/>
                <w:szCs w:val="24"/>
              </w:rPr>
              <w:t xml:space="preserve">3. </w:t>
            </w:r>
            <w:r w:rsidRPr="00315F34">
              <w:rPr>
                <w:rFonts w:ascii="Times New Roman" w:hAnsi="Times New Roman"/>
                <w:b/>
                <w:sz w:val="24"/>
                <w:szCs w:val="24"/>
              </w:rPr>
              <w:t>УСЛОВИЯ РЕАЛИЗАЦИИ УЧЕБНОЙ</w:t>
            </w:r>
            <w:r>
              <w:rPr>
                <w:rFonts w:ascii="Times New Roman" w:hAnsi="Times New Roman"/>
                <w:b/>
                <w:sz w:val="24"/>
                <w:szCs w:val="24"/>
              </w:rPr>
              <w:t xml:space="preserve">                                       </w:t>
            </w:r>
            <w:r w:rsidRPr="00315F34">
              <w:rPr>
                <w:rFonts w:ascii="Times New Roman" w:hAnsi="Times New Roman"/>
                <w:b/>
                <w:sz w:val="24"/>
                <w:szCs w:val="24"/>
              </w:rPr>
              <w:t>ДИСЦИПЛИНЫ</w:t>
            </w:r>
            <w:r>
              <w:rPr>
                <w:rFonts w:ascii="Times New Roman" w:hAnsi="Times New Roman"/>
                <w:b/>
                <w:sz w:val="24"/>
                <w:szCs w:val="24"/>
              </w:rPr>
              <w:t xml:space="preserve">                                                         </w:t>
            </w:r>
          </w:p>
        </w:tc>
      </w:tr>
      <w:tr w:rsidR="001C708D" w:rsidRPr="00F42C10" w14:paraId="26C45CF5" w14:textId="77777777" w:rsidTr="001C708D">
        <w:tc>
          <w:tcPr>
            <w:tcW w:w="7054" w:type="dxa"/>
          </w:tcPr>
          <w:p w14:paraId="5695CA01" w14:textId="77777777" w:rsidR="001C708D" w:rsidRPr="00315F34" w:rsidRDefault="001C708D" w:rsidP="001C708D">
            <w:pPr>
              <w:suppressAutoHyphens/>
              <w:ind w:left="644"/>
              <w:rPr>
                <w:rFonts w:ascii="Times New Roman" w:hAnsi="Times New Roman"/>
                <w:b/>
                <w:sz w:val="24"/>
                <w:szCs w:val="24"/>
              </w:rPr>
            </w:pPr>
            <w:r>
              <w:rPr>
                <w:rFonts w:ascii="Times New Roman" w:hAnsi="Times New Roman"/>
                <w:b/>
                <w:sz w:val="24"/>
                <w:szCs w:val="24"/>
              </w:rPr>
              <w:t xml:space="preserve">4. </w:t>
            </w:r>
            <w:r w:rsidRPr="00315F34">
              <w:rPr>
                <w:rFonts w:ascii="Times New Roman" w:hAnsi="Times New Roman"/>
                <w:b/>
                <w:sz w:val="24"/>
                <w:szCs w:val="24"/>
              </w:rPr>
              <w:t>КОНТРОЛЬ И ОЦЕНКА РЕЗУЛЬТАТОВ ОСВОЕНИЯ УЧЕБНОЙ ДИСЦИПЛИНЫ</w:t>
            </w:r>
          </w:p>
          <w:p w14:paraId="4B73710A" w14:textId="77777777" w:rsidR="001C708D" w:rsidRPr="00315F34" w:rsidRDefault="001C708D" w:rsidP="002A1DA1">
            <w:pPr>
              <w:suppressAutoHyphens/>
              <w:rPr>
                <w:rFonts w:ascii="Times New Roman" w:hAnsi="Times New Roman"/>
                <w:b/>
                <w:sz w:val="24"/>
                <w:szCs w:val="24"/>
              </w:rPr>
            </w:pPr>
          </w:p>
        </w:tc>
      </w:tr>
    </w:tbl>
    <w:p w14:paraId="562EF20D" w14:textId="77777777" w:rsidR="001C708D" w:rsidRDefault="001C708D" w:rsidP="001C708D">
      <w:pPr>
        <w:suppressAutoHyphens/>
        <w:spacing w:after="0"/>
        <w:ind w:left="360"/>
        <w:jc w:val="center"/>
        <w:rPr>
          <w:rFonts w:ascii="Times New Roman" w:hAnsi="Times New Roman"/>
          <w:sz w:val="40"/>
          <w:szCs w:val="40"/>
        </w:rPr>
      </w:pPr>
    </w:p>
    <w:p w14:paraId="6208CEC3" w14:textId="77777777" w:rsidR="001C708D" w:rsidRPr="00160107" w:rsidRDefault="001C708D" w:rsidP="00160107">
      <w:pPr>
        <w:spacing w:after="0"/>
        <w:ind w:left="567" w:right="33" w:firstLine="711"/>
        <w:contextualSpacing/>
        <w:jc w:val="center"/>
        <w:rPr>
          <w:rFonts w:ascii="Times New Roman" w:hAnsi="Times New Roman"/>
          <w:b/>
          <w:sz w:val="24"/>
          <w:szCs w:val="24"/>
        </w:rPr>
      </w:pPr>
      <w:r>
        <w:rPr>
          <w:rFonts w:ascii="Times New Roman" w:hAnsi="Times New Roman"/>
          <w:sz w:val="40"/>
          <w:szCs w:val="40"/>
        </w:rPr>
        <w:br w:type="page"/>
      </w:r>
      <w:r w:rsidRPr="00E20727">
        <w:rPr>
          <w:rFonts w:ascii="Times New Roman" w:hAnsi="Times New Roman"/>
          <w:b/>
          <w:sz w:val="24"/>
          <w:szCs w:val="24"/>
        </w:rPr>
        <w:lastRenderedPageBreak/>
        <w:t>1.</w:t>
      </w:r>
      <w:r w:rsidRPr="00160107">
        <w:rPr>
          <w:rFonts w:ascii="Times New Roman" w:hAnsi="Times New Roman"/>
          <w:b/>
          <w:sz w:val="24"/>
          <w:szCs w:val="24"/>
        </w:rPr>
        <w:t xml:space="preserve">ОБЩАЯ ХАРАКТЕРИСТИКА </w:t>
      </w:r>
      <w:r w:rsidRPr="00160107">
        <w:rPr>
          <w:rFonts w:ascii="Times New Roman" w:hAnsi="Times New Roman"/>
          <w:b/>
          <w:color w:val="000000"/>
          <w:sz w:val="24"/>
          <w:szCs w:val="24"/>
        </w:rPr>
        <w:t>ПРИМЕРНОЙ РАБОЧЕЙ ПРОГРАММЫ</w:t>
      </w:r>
      <w:r w:rsidRPr="00160107">
        <w:rPr>
          <w:rFonts w:ascii="Times New Roman" w:hAnsi="Times New Roman"/>
          <w:b/>
          <w:sz w:val="24"/>
          <w:szCs w:val="24"/>
        </w:rPr>
        <w:t xml:space="preserve"> УЧЕБНОЙ ДИСЦИПЛИНЫ</w:t>
      </w:r>
    </w:p>
    <w:p w14:paraId="06F0FA37" w14:textId="73E9BFD3" w:rsidR="001C708D" w:rsidRPr="00160107" w:rsidRDefault="00160107" w:rsidP="00160107">
      <w:pPr>
        <w:suppressAutoHyphens/>
        <w:spacing w:after="0"/>
        <w:ind w:left="567" w:firstLine="711"/>
        <w:contextualSpacing/>
        <w:jc w:val="center"/>
        <w:rPr>
          <w:rFonts w:ascii="Times New Roman" w:hAnsi="Times New Roman"/>
          <w:sz w:val="24"/>
          <w:szCs w:val="24"/>
          <w:vertAlign w:val="superscript"/>
        </w:rPr>
      </w:pPr>
      <w:r>
        <w:rPr>
          <w:rFonts w:ascii="Times New Roman" w:hAnsi="Times New Roman"/>
          <w:b/>
          <w:sz w:val="24"/>
          <w:szCs w:val="24"/>
        </w:rPr>
        <w:t>«</w:t>
      </w:r>
      <w:r w:rsidR="001C708D" w:rsidRPr="00160107">
        <w:rPr>
          <w:rFonts w:ascii="Times New Roman" w:hAnsi="Times New Roman"/>
          <w:b/>
          <w:sz w:val="24"/>
          <w:szCs w:val="24"/>
        </w:rPr>
        <w:t>ОП 04. Основы микробиологии и зоогигиены</w:t>
      </w:r>
      <w:r>
        <w:rPr>
          <w:rFonts w:ascii="Times New Roman" w:hAnsi="Times New Roman"/>
          <w:b/>
          <w:sz w:val="24"/>
          <w:szCs w:val="24"/>
        </w:rPr>
        <w:t>»</w:t>
      </w:r>
    </w:p>
    <w:p w14:paraId="76AE339E" w14:textId="77777777" w:rsidR="00160107" w:rsidRDefault="00160107"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711"/>
        <w:contextualSpacing/>
        <w:jc w:val="both"/>
        <w:rPr>
          <w:rFonts w:ascii="Times New Roman" w:hAnsi="Times New Roman"/>
          <w:b/>
          <w:sz w:val="24"/>
          <w:szCs w:val="24"/>
        </w:rPr>
      </w:pPr>
    </w:p>
    <w:p w14:paraId="65BBCE9E" w14:textId="7916B1C1"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711"/>
        <w:contextualSpacing/>
        <w:jc w:val="both"/>
        <w:rPr>
          <w:rFonts w:ascii="Times New Roman" w:hAnsi="Times New Roman"/>
          <w:color w:val="000000"/>
          <w:sz w:val="24"/>
          <w:szCs w:val="24"/>
        </w:rPr>
      </w:pPr>
      <w:r w:rsidRPr="00160107">
        <w:rPr>
          <w:rFonts w:ascii="Times New Roman" w:hAnsi="Times New Roman"/>
          <w:b/>
          <w:sz w:val="24"/>
          <w:szCs w:val="24"/>
        </w:rPr>
        <w:t xml:space="preserve">1.1. Место дисциплины в структуре основной образовательной программы: </w:t>
      </w:r>
    </w:p>
    <w:p w14:paraId="04652340" w14:textId="67C86F89" w:rsidR="001C708D" w:rsidRPr="00160107" w:rsidRDefault="001C708D" w:rsidP="00160107">
      <w:pPr>
        <w:suppressAutoHyphens/>
        <w:spacing w:after="0"/>
        <w:ind w:left="567" w:firstLine="711"/>
        <w:contextualSpacing/>
        <w:jc w:val="both"/>
        <w:rPr>
          <w:rFonts w:ascii="Times New Roman" w:hAnsi="Times New Roman"/>
          <w:color w:val="0F0F0F"/>
          <w:sz w:val="24"/>
          <w:szCs w:val="24"/>
        </w:rPr>
      </w:pPr>
      <w:r w:rsidRPr="00160107">
        <w:rPr>
          <w:rFonts w:ascii="Times New Roman" w:hAnsi="Times New Roman"/>
          <w:sz w:val="24"/>
          <w:szCs w:val="24"/>
        </w:rPr>
        <w:t>Учебная дисциплина ОП 04. Основы микробиологии и зоогигиены</w:t>
      </w:r>
      <w:r w:rsidR="00160107" w:rsidRPr="00160107">
        <w:rPr>
          <w:rFonts w:ascii="Times New Roman" w:hAnsi="Times New Roman"/>
          <w:sz w:val="24"/>
          <w:szCs w:val="24"/>
        </w:rPr>
        <w:t xml:space="preserve"> </w:t>
      </w:r>
      <w:r w:rsidRPr="00160107">
        <w:rPr>
          <w:rFonts w:ascii="Times New Roman" w:hAnsi="Times New Roman"/>
          <w:w w:val="105"/>
          <w:sz w:val="24"/>
          <w:szCs w:val="24"/>
        </w:rPr>
        <w:t xml:space="preserve">является частью </w:t>
      </w:r>
      <w:r w:rsidR="00160107">
        <w:rPr>
          <w:rFonts w:ascii="Times New Roman" w:hAnsi="Times New Roman"/>
          <w:w w:val="105"/>
          <w:sz w:val="24"/>
          <w:szCs w:val="24"/>
        </w:rPr>
        <w:t>общепрофессионального цикла</w:t>
      </w:r>
      <w:r w:rsidRPr="00160107">
        <w:rPr>
          <w:rFonts w:ascii="Times New Roman" w:hAnsi="Times New Roman"/>
          <w:w w:val="105"/>
          <w:sz w:val="24"/>
          <w:szCs w:val="24"/>
        </w:rPr>
        <w:t xml:space="preserve"> образовательной программы в соответствии с ФГОС CПO по специальности 36.02.</w:t>
      </w:r>
      <w:r w:rsidR="00160107">
        <w:rPr>
          <w:rFonts w:ascii="Times New Roman" w:hAnsi="Times New Roman"/>
          <w:w w:val="105"/>
          <w:sz w:val="24"/>
          <w:szCs w:val="24"/>
        </w:rPr>
        <w:t>03</w:t>
      </w:r>
      <w:r w:rsidRPr="00160107">
        <w:rPr>
          <w:rFonts w:ascii="Times New Roman" w:hAnsi="Times New Roman"/>
          <w:w w:val="105"/>
          <w:sz w:val="24"/>
          <w:szCs w:val="24"/>
        </w:rPr>
        <w:t xml:space="preserve"> Зоотехния.</w:t>
      </w:r>
    </w:p>
    <w:p w14:paraId="37060DF1" w14:textId="7B908BC5" w:rsidR="001C708D" w:rsidRPr="00160107" w:rsidRDefault="001C708D" w:rsidP="0016010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711"/>
        <w:contextualSpacing/>
        <w:jc w:val="both"/>
        <w:rPr>
          <w:rFonts w:ascii="Times New Roman" w:hAnsi="Times New Roman"/>
          <w:sz w:val="24"/>
          <w:szCs w:val="24"/>
        </w:rPr>
      </w:pPr>
      <w:r w:rsidRPr="00160107">
        <w:rPr>
          <w:rFonts w:ascii="Times New Roman" w:hAnsi="Times New Roman"/>
          <w:sz w:val="24"/>
          <w:szCs w:val="24"/>
        </w:rPr>
        <w:t>Особое значение дисциплина имеет при формировании и развитии ОК 1, ОК 2, ОК 4, ОК 5, ОК 6, ОК 7, ОК 9.  ПК 1.3, ПК 1.</w:t>
      </w:r>
      <w:r w:rsidR="00BF1DFA" w:rsidRPr="00160107">
        <w:rPr>
          <w:rFonts w:ascii="Times New Roman" w:hAnsi="Times New Roman"/>
          <w:sz w:val="24"/>
          <w:szCs w:val="24"/>
        </w:rPr>
        <w:t>6.</w:t>
      </w:r>
    </w:p>
    <w:p w14:paraId="7E519929" w14:textId="77777777" w:rsidR="001C708D" w:rsidRPr="00160107" w:rsidRDefault="001C708D" w:rsidP="0016010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711"/>
        <w:contextualSpacing/>
        <w:jc w:val="both"/>
        <w:rPr>
          <w:rFonts w:ascii="Times New Roman" w:hAnsi="Times New Roman"/>
          <w:b/>
          <w:sz w:val="24"/>
          <w:szCs w:val="24"/>
        </w:rPr>
      </w:pPr>
    </w:p>
    <w:p w14:paraId="1B6DA618" w14:textId="77777777" w:rsidR="001C708D" w:rsidRPr="00160107" w:rsidRDefault="001C708D" w:rsidP="00160107">
      <w:pPr>
        <w:spacing w:after="0"/>
        <w:ind w:left="567" w:firstLine="711"/>
        <w:contextualSpacing/>
        <w:jc w:val="both"/>
        <w:rPr>
          <w:rFonts w:ascii="Times New Roman" w:hAnsi="Times New Roman"/>
          <w:b/>
          <w:sz w:val="24"/>
          <w:szCs w:val="24"/>
        </w:rPr>
      </w:pPr>
      <w:r w:rsidRPr="00160107">
        <w:rPr>
          <w:rFonts w:ascii="Times New Roman" w:hAnsi="Times New Roman"/>
          <w:b/>
          <w:sz w:val="24"/>
          <w:szCs w:val="24"/>
        </w:rPr>
        <w:t>1.2. Цель и планируемые результаты освоения дисциплины:</w:t>
      </w:r>
    </w:p>
    <w:p w14:paraId="3396AEB2" w14:textId="1156DCB3" w:rsidR="001C708D" w:rsidRPr="00160107" w:rsidRDefault="001C708D" w:rsidP="00160107">
      <w:pPr>
        <w:suppressAutoHyphens/>
        <w:spacing w:after="0"/>
        <w:ind w:left="567" w:firstLine="711"/>
        <w:contextualSpacing/>
        <w:jc w:val="both"/>
        <w:rPr>
          <w:rFonts w:ascii="Times New Roman" w:hAnsi="Times New Roman"/>
          <w:sz w:val="24"/>
          <w:szCs w:val="24"/>
        </w:rPr>
      </w:pPr>
      <w:r w:rsidRPr="00160107">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204"/>
        <w:gridCol w:w="4297"/>
        <w:gridCol w:w="4446"/>
      </w:tblGrid>
      <w:tr w:rsidR="001C708D" w:rsidRPr="00F01A95" w14:paraId="3A84CDFD" w14:textId="77777777" w:rsidTr="00160107">
        <w:trPr>
          <w:trHeight w:val="649"/>
        </w:trPr>
        <w:tc>
          <w:tcPr>
            <w:tcW w:w="605" w:type="pct"/>
            <w:shd w:val="clear" w:color="auto" w:fill="auto"/>
            <w:hideMark/>
          </w:tcPr>
          <w:p w14:paraId="36B8BFF3" w14:textId="77777777" w:rsidR="001C708D" w:rsidRPr="00F01A95" w:rsidRDefault="001C708D" w:rsidP="002A1DA1">
            <w:pPr>
              <w:suppressAutoHyphens/>
              <w:spacing w:after="0" w:line="240" w:lineRule="auto"/>
              <w:jc w:val="center"/>
              <w:rPr>
                <w:rFonts w:ascii="Times New Roman" w:hAnsi="Times New Roman"/>
                <w:sz w:val="24"/>
                <w:szCs w:val="24"/>
              </w:rPr>
            </w:pPr>
            <w:r w:rsidRPr="00F01A95">
              <w:rPr>
                <w:rFonts w:ascii="Times New Roman" w:hAnsi="Times New Roman"/>
                <w:sz w:val="24"/>
                <w:szCs w:val="24"/>
              </w:rPr>
              <w:t xml:space="preserve">Код </w:t>
            </w:r>
          </w:p>
          <w:p w14:paraId="68A8AC95" w14:textId="77777777" w:rsidR="001C708D" w:rsidRPr="00F01A95" w:rsidRDefault="001C708D" w:rsidP="002A1DA1">
            <w:pPr>
              <w:suppressAutoHyphens/>
              <w:spacing w:after="0" w:line="240" w:lineRule="auto"/>
              <w:jc w:val="center"/>
              <w:rPr>
                <w:rFonts w:ascii="Times New Roman" w:hAnsi="Times New Roman"/>
                <w:sz w:val="24"/>
                <w:szCs w:val="24"/>
              </w:rPr>
            </w:pPr>
            <w:r w:rsidRPr="00F01A95">
              <w:rPr>
                <w:rFonts w:ascii="Times New Roman" w:hAnsi="Times New Roman"/>
                <w:sz w:val="24"/>
                <w:szCs w:val="24"/>
              </w:rPr>
              <w:t>ПК, ОК</w:t>
            </w:r>
          </w:p>
        </w:tc>
        <w:tc>
          <w:tcPr>
            <w:tcW w:w="2160" w:type="pct"/>
            <w:shd w:val="clear" w:color="auto" w:fill="auto"/>
            <w:hideMark/>
          </w:tcPr>
          <w:p w14:paraId="29F1D222" w14:textId="77777777" w:rsidR="001C708D" w:rsidRPr="00F01A95" w:rsidRDefault="001C708D" w:rsidP="002A1DA1">
            <w:pPr>
              <w:suppressAutoHyphens/>
              <w:spacing w:after="0" w:line="240" w:lineRule="auto"/>
              <w:jc w:val="center"/>
              <w:rPr>
                <w:rFonts w:ascii="Times New Roman" w:hAnsi="Times New Roman"/>
                <w:sz w:val="24"/>
                <w:szCs w:val="24"/>
              </w:rPr>
            </w:pPr>
            <w:r w:rsidRPr="00F01A95">
              <w:rPr>
                <w:rFonts w:ascii="Times New Roman" w:hAnsi="Times New Roman"/>
                <w:sz w:val="24"/>
                <w:szCs w:val="24"/>
              </w:rPr>
              <w:t>Умения</w:t>
            </w:r>
          </w:p>
        </w:tc>
        <w:tc>
          <w:tcPr>
            <w:tcW w:w="2235" w:type="pct"/>
            <w:shd w:val="clear" w:color="auto" w:fill="auto"/>
            <w:hideMark/>
          </w:tcPr>
          <w:p w14:paraId="3D171B73" w14:textId="77777777" w:rsidR="001C708D" w:rsidRPr="00F01A95" w:rsidRDefault="001C708D" w:rsidP="002A1DA1">
            <w:pPr>
              <w:suppressAutoHyphens/>
              <w:spacing w:after="0" w:line="240" w:lineRule="auto"/>
              <w:jc w:val="center"/>
              <w:rPr>
                <w:rFonts w:ascii="Times New Roman" w:hAnsi="Times New Roman"/>
                <w:sz w:val="24"/>
                <w:szCs w:val="24"/>
              </w:rPr>
            </w:pPr>
            <w:r w:rsidRPr="00F01A95">
              <w:rPr>
                <w:rFonts w:ascii="Times New Roman" w:hAnsi="Times New Roman"/>
                <w:sz w:val="24"/>
                <w:szCs w:val="24"/>
              </w:rPr>
              <w:t>Знания</w:t>
            </w:r>
          </w:p>
        </w:tc>
      </w:tr>
      <w:tr w:rsidR="001C708D" w:rsidRPr="00F01A95" w14:paraId="407E51FF" w14:textId="77777777" w:rsidTr="00160107">
        <w:trPr>
          <w:trHeight w:val="212"/>
        </w:trPr>
        <w:tc>
          <w:tcPr>
            <w:tcW w:w="605" w:type="pct"/>
            <w:shd w:val="clear" w:color="auto" w:fill="auto"/>
          </w:tcPr>
          <w:p w14:paraId="13DF3A21" w14:textId="77777777" w:rsidR="001C708D" w:rsidRPr="00F01A95" w:rsidRDefault="001C708D" w:rsidP="002A1DA1">
            <w:pPr>
              <w:suppressAutoHyphens/>
              <w:spacing w:after="0" w:line="240" w:lineRule="auto"/>
              <w:jc w:val="center"/>
              <w:rPr>
                <w:rFonts w:ascii="Times New Roman" w:hAnsi="Times New Roman"/>
                <w:sz w:val="24"/>
                <w:szCs w:val="24"/>
              </w:rPr>
            </w:pPr>
            <w:r w:rsidRPr="00F01A95">
              <w:rPr>
                <w:rFonts w:ascii="Times New Roman" w:hAnsi="Times New Roman"/>
                <w:sz w:val="24"/>
                <w:szCs w:val="24"/>
              </w:rPr>
              <w:t>ОК 1</w:t>
            </w:r>
          </w:p>
        </w:tc>
        <w:tc>
          <w:tcPr>
            <w:tcW w:w="2160" w:type="pct"/>
            <w:shd w:val="clear" w:color="auto" w:fill="auto"/>
          </w:tcPr>
          <w:p w14:paraId="75C5C7F2" w14:textId="77777777" w:rsidR="001C708D" w:rsidRPr="00F01A95" w:rsidRDefault="001C708D" w:rsidP="00160107">
            <w:pPr>
              <w:suppressAutoHyphens/>
              <w:spacing w:after="0" w:line="240" w:lineRule="auto"/>
              <w:contextualSpacing/>
              <w:rPr>
                <w:rFonts w:ascii="Times New Roman" w:hAnsi="Times New Roman"/>
                <w:i/>
                <w:sz w:val="24"/>
                <w:szCs w:val="24"/>
              </w:rPr>
            </w:pPr>
            <w:r w:rsidRPr="00F01A95">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2235" w:type="pct"/>
            <w:shd w:val="clear" w:color="auto" w:fill="auto"/>
          </w:tcPr>
          <w:p w14:paraId="3F948573" w14:textId="77777777" w:rsidR="001C708D" w:rsidRPr="001C708D" w:rsidRDefault="001C708D" w:rsidP="00160107">
            <w:pPr>
              <w:pStyle w:val="a8"/>
              <w:shd w:val="clear" w:color="auto" w:fill="FFFFFF"/>
              <w:contextualSpacing/>
              <w:textAlignment w:val="baseline"/>
              <w:rPr>
                <w:color w:val="222222"/>
                <w:lang w:val="ru-RU"/>
              </w:rPr>
            </w:pPr>
            <w:r w:rsidRPr="001C708D">
              <w:rPr>
                <w:color w:val="222222"/>
                <w:lang w:val="ru-RU"/>
              </w:rPr>
              <w:t>Выбор и применение способов решения профессиональных задач</w:t>
            </w:r>
          </w:p>
          <w:p w14:paraId="34B5E0D0" w14:textId="4F563BBB" w:rsidR="001C708D" w:rsidRPr="00160107" w:rsidRDefault="001C708D" w:rsidP="00160107">
            <w:pPr>
              <w:pStyle w:val="a8"/>
              <w:shd w:val="clear" w:color="auto" w:fill="FFFFFF"/>
              <w:contextualSpacing/>
              <w:textAlignment w:val="baseline"/>
              <w:rPr>
                <w:color w:val="222222"/>
                <w:lang w:val="ru-RU"/>
              </w:rPr>
            </w:pPr>
            <w:r w:rsidRPr="001C708D">
              <w:rPr>
                <w:color w:val="222222"/>
                <w:lang w:val="ru-RU"/>
              </w:rPr>
              <w:t>Оценка эффективности и качества выполнения задач</w:t>
            </w:r>
          </w:p>
        </w:tc>
      </w:tr>
      <w:tr w:rsidR="001C708D" w:rsidRPr="00F01A95" w14:paraId="75F7A437" w14:textId="77777777" w:rsidTr="00160107">
        <w:trPr>
          <w:trHeight w:val="212"/>
        </w:trPr>
        <w:tc>
          <w:tcPr>
            <w:tcW w:w="605" w:type="pct"/>
            <w:shd w:val="clear" w:color="auto" w:fill="auto"/>
          </w:tcPr>
          <w:p w14:paraId="491C7396" w14:textId="77777777" w:rsidR="001C708D" w:rsidRPr="00F01A95" w:rsidRDefault="001C708D" w:rsidP="002A1DA1">
            <w:pPr>
              <w:suppressAutoHyphens/>
              <w:spacing w:after="0" w:line="240" w:lineRule="auto"/>
              <w:jc w:val="center"/>
              <w:rPr>
                <w:rFonts w:ascii="Times New Roman" w:hAnsi="Times New Roman"/>
                <w:sz w:val="24"/>
                <w:szCs w:val="24"/>
              </w:rPr>
            </w:pPr>
            <w:r w:rsidRPr="00F01A95">
              <w:rPr>
                <w:rFonts w:ascii="Times New Roman" w:hAnsi="Times New Roman"/>
                <w:sz w:val="24"/>
                <w:szCs w:val="24"/>
              </w:rPr>
              <w:t>ОК 2</w:t>
            </w:r>
          </w:p>
        </w:tc>
        <w:tc>
          <w:tcPr>
            <w:tcW w:w="2160" w:type="pct"/>
            <w:shd w:val="clear" w:color="auto" w:fill="auto"/>
          </w:tcPr>
          <w:p w14:paraId="638B1410" w14:textId="77777777" w:rsidR="001C708D" w:rsidRPr="00F01A95" w:rsidRDefault="001C708D" w:rsidP="00160107">
            <w:pPr>
              <w:suppressAutoHyphens/>
              <w:spacing w:after="0" w:line="240" w:lineRule="auto"/>
              <w:contextualSpacing/>
              <w:rPr>
                <w:rFonts w:ascii="Times New Roman" w:hAnsi="Times New Roman"/>
                <w:sz w:val="24"/>
                <w:szCs w:val="24"/>
              </w:rPr>
            </w:pPr>
            <w:r w:rsidRPr="00F01A95">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235" w:type="pct"/>
            <w:shd w:val="clear" w:color="auto" w:fill="auto"/>
          </w:tcPr>
          <w:p w14:paraId="698D8A18" w14:textId="77777777" w:rsidR="001C708D" w:rsidRPr="00F01A95" w:rsidRDefault="001C708D" w:rsidP="00160107">
            <w:pPr>
              <w:suppressAutoHyphens/>
              <w:spacing w:after="0" w:line="240" w:lineRule="auto"/>
              <w:contextualSpacing/>
              <w:rPr>
                <w:rFonts w:ascii="Times New Roman" w:hAnsi="Times New Roman"/>
                <w:i/>
                <w:sz w:val="24"/>
                <w:szCs w:val="24"/>
              </w:rPr>
            </w:pPr>
            <w:r w:rsidRPr="00F01A95">
              <w:rPr>
                <w:rFonts w:ascii="Times New Roman" w:hAnsi="Times New Roman"/>
                <w:color w:val="000000"/>
                <w:sz w:val="24"/>
                <w:szCs w:val="24"/>
                <w:shd w:val="clear" w:color="auto" w:fill="FFFFFF"/>
              </w:rPr>
              <w:t>Нахождение, использование, анализ и интерпретация информации, используя различные источники, включая электронные, для эффективного выполнения профессиональных задач, профессионального и личностного развития; демонстрация навыков отслеживания изменений в нормативной и законодательной базах</w:t>
            </w:r>
            <w:r w:rsidRPr="00F01A95">
              <w:rPr>
                <w:rFonts w:ascii="Times New Roman" w:hAnsi="Times New Roman"/>
                <w:i/>
                <w:sz w:val="24"/>
                <w:szCs w:val="24"/>
              </w:rPr>
              <w:t xml:space="preserve"> </w:t>
            </w:r>
          </w:p>
        </w:tc>
      </w:tr>
      <w:tr w:rsidR="001C708D" w:rsidRPr="00F01A95" w14:paraId="25305E75" w14:textId="77777777" w:rsidTr="00160107">
        <w:trPr>
          <w:trHeight w:val="212"/>
        </w:trPr>
        <w:tc>
          <w:tcPr>
            <w:tcW w:w="605" w:type="pct"/>
            <w:shd w:val="clear" w:color="auto" w:fill="auto"/>
          </w:tcPr>
          <w:p w14:paraId="3863C898" w14:textId="77777777" w:rsidR="001C708D" w:rsidRPr="00F01A95" w:rsidRDefault="001C708D" w:rsidP="002A1DA1">
            <w:pPr>
              <w:suppressAutoHyphens/>
              <w:spacing w:after="0" w:line="240" w:lineRule="auto"/>
              <w:jc w:val="center"/>
              <w:rPr>
                <w:rFonts w:ascii="Times New Roman" w:hAnsi="Times New Roman"/>
                <w:sz w:val="24"/>
                <w:szCs w:val="24"/>
              </w:rPr>
            </w:pPr>
            <w:r w:rsidRPr="00F01A95">
              <w:rPr>
                <w:rFonts w:ascii="Times New Roman" w:hAnsi="Times New Roman"/>
                <w:sz w:val="24"/>
                <w:szCs w:val="24"/>
              </w:rPr>
              <w:t>ОК 4</w:t>
            </w:r>
          </w:p>
        </w:tc>
        <w:tc>
          <w:tcPr>
            <w:tcW w:w="2160" w:type="pct"/>
            <w:shd w:val="clear" w:color="auto" w:fill="auto"/>
          </w:tcPr>
          <w:p w14:paraId="6713375F" w14:textId="77777777" w:rsidR="001C708D" w:rsidRPr="00F01A95" w:rsidRDefault="001C708D" w:rsidP="00160107">
            <w:pPr>
              <w:suppressAutoHyphens/>
              <w:spacing w:after="0" w:line="240" w:lineRule="auto"/>
              <w:contextualSpacing/>
              <w:rPr>
                <w:rFonts w:ascii="Times New Roman" w:hAnsi="Times New Roman"/>
                <w:sz w:val="24"/>
                <w:szCs w:val="24"/>
              </w:rPr>
            </w:pPr>
            <w:r w:rsidRPr="00F01A95">
              <w:rPr>
                <w:rFonts w:ascii="Times New Roman" w:hAnsi="Times New Roman"/>
                <w:sz w:val="24"/>
                <w:szCs w:val="24"/>
              </w:rPr>
              <w:t>Эффективно взаимодействовать и работать в коллективе и команде</w:t>
            </w:r>
          </w:p>
        </w:tc>
        <w:tc>
          <w:tcPr>
            <w:tcW w:w="2235" w:type="pct"/>
            <w:shd w:val="clear" w:color="auto" w:fill="auto"/>
          </w:tcPr>
          <w:p w14:paraId="674034A4" w14:textId="77777777" w:rsidR="001C708D" w:rsidRPr="00F01A95" w:rsidRDefault="001C708D" w:rsidP="00160107">
            <w:pPr>
              <w:suppressAutoHyphens/>
              <w:spacing w:after="0" w:line="240" w:lineRule="auto"/>
              <w:contextualSpacing/>
              <w:rPr>
                <w:rFonts w:ascii="Times New Roman" w:hAnsi="Times New Roman"/>
                <w:i/>
                <w:sz w:val="24"/>
                <w:szCs w:val="24"/>
              </w:rPr>
            </w:pPr>
            <w:r w:rsidRPr="00F01A95">
              <w:rPr>
                <w:rFonts w:ascii="Times New Roman" w:hAnsi="Times New Roman"/>
                <w:color w:val="000000"/>
                <w:sz w:val="24"/>
                <w:szCs w:val="24"/>
                <w:shd w:val="clear" w:color="auto" w:fill="FFFFFF"/>
              </w:rPr>
              <w:t>Взаимодействие с обучающимися, преподавателями, сотрудниками образовательной организации в ходе обучения, а также с руководством и сотрудниками экономического субъекта во время прохождения практики.</w:t>
            </w:r>
            <w:r w:rsidRPr="00F01A95">
              <w:rPr>
                <w:rFonts w:ascii="Times New Roman" w:hAnsi="Times New Roman"/>
                <w:i/>
                <w:sz w:val="24"/>
                <w:szCs w:val="24"/>
              </w:rPr>
              <w:t xml:space="preserve"> </w:t>
            </w:r>
          </w:p>
        </w:tc>
      </w:tr>
      <w:tr w:rsidR="001C708D" w:rsidRPr="00F01A95" w14:paraId="59BB3668" w14:textId="77777777" w:rsidTr="00160107">
        <w:trPr>
          <w:trHeight w:val="212"/>
        </w:trPr>
        <w:tc>
          <w:tcPr>
            <w:tcW w:w="605" w:type="pct"/>
            <w:shd w:val="clear" w:color="auto" w:fill="auto"/>
          </w:tcPr>
          <w:p w14:paraId="4BA4710A" w14:textId="77777777" w:rsidR="001C708D" w:rsidRPr="00F01A95" w:rsidRDefault="001C708D" w:rsidP="002A1DA1">
            <w:pPr>
              <w:suppressAutoHyphens/>
              <w:spacing w:after="0" w:line="240" w:lineRule="auto"/>
              <w:jc w:val="center"/>
              <w:rPr>
                <w:rFonts w:ascii="Times New Roman" w:hAnsi="Times New Roman"/>
                <w:sz w:val="24"/>
                <w:szCs w:val="24"/>
              </w:rPr>
            </w:pPr>
            <w:r w:rsidRPr="00F01A95">
              <w:rPr>
                <w:rFonts w:ascii="Times New Roman" w:hAnsi="Times New Roman"/>
                <w:sz w:val="24"/>
                <w:szCs w:val="24"/>
              </w:rPr>
              <w:t>ОК 5</w:t>
            </w:r>
          </w:p>
        </w:tc>
        <w:tc>
          <w:tcPr>
            <w:tcW w:w="2160" w:type="pct"/>
            <w:shd w:val="clear" w:color="auto" w:fill="auto"/>
          </w:tcPr>
          <w:p w14:paraId="7E9171DC" w14:textId="77777777" w:rsidR="001C708D" w:rsidRPr="00F01A95" w:rsidRDefault="001C708D" w:rsidP="00160107">
            <w:pPr>
              <w:suppressAutoHyphens/>
              <w:spacing w:after="0" w:line="240" w:lineRule="auto"/>
              <w:contextualSpacing/>
              <w:rPr>
                <w:rFonts w:ascii="Times New Roman" w:hAnsi="Times New Roman"/>
                <w:sz w:val="24"/>
                <w:szCs w:val="24"/>
              </w:rPr>
            </w:pPr>
            <w:r w:rsidRPr="00F01A95">
              <w:rPr>
                <w:rFonts w:ascii="Times New Roman" w:hAnsi="Times New Roman"/>
                <w:sz w:val="24"/>
                <w:szCs w:val="24"/>
              </w:rPr>
              <w:t xml:space="preserve">Осуществлять устную и письменную коммуникацию </w:t>
            </w:r>
            <w:r w:rsidRPr="00F01A95">
              <w:rPr>
                <w:rFonts w:ascii="Times New Roman" w:hAnsi="Times New Roman"/>
                <w:sz w:val="24"/>
                <w:szCs w:val="24"/>
              </w:rPr>
              <w:br/>
              <w:t>на государственном языке Российской Федерации с учетом особенностей социального и культурного контекста;</w:t>
            </w:r>
          </w:p>
        </w:tc>
        <w:tc>
          <w:tcPr>
            <w:tcW w:w="2235" w:type="pct"/>
            <w:shd w:val="clear" w:color="auto" w:fill="auto"/>
          </w:tcPr>
          <w:p w14:paraId="2CC9EDF9" w14:textId="77777777" w:rsidR="001C708D" w:rsidRPr="00F01A95" w:rsidRDefault="001C708D" w:rsidP="00160107">
            <w:pPr>
              <w:spacing w:after="0" w:line="259" w:lineRule="auto"/>
              <w:contextualSpacing/>
              <w:rPr>
                <w:rFonts w:ascii="Times New Roman" w:hAnsi="Times New Roman"/>
                <w:i/>
                <w:sz w:val="24"/>
                <w:szCs w:val="24"/>
              </w:rPr>
            </w:pPr>
            <w:r w:rsidRPr="00F01A95">
              <w:rPr>
                <w:rFonts w:ascii="Times New Roman" w:hAnsi="Times New Roman"/>
                <w:color w:val="000000"/>
                <w:sz w:val="24"/>
                <w:szCs w:val="24"/>
                <w:shd w:val="clear" w:color="auto" w:fill="FFFFFF"/>
              </w:rPr>
              <w:t>Демонстрация навыков грамотно излагать свои мысли и оформлять документацию на государственном языке Российской Федерации, принимая во внимание особенности социального и культурного контекста</w:t>
            </w:r>
          </w:p>
        </w:tc>
      </w:tr>
      <w:tr w:rsidR="001C708D" w:rsidRPr="00F01A95" w14:paraId="4F467EF1" w14:textId="77777777" w:rsidTr="00160107">
        <w:trPr>
          <w:trHeight w:val="212"/>
        </w:trPr>
        <w:tc>
          <w:tcPr>
            <w:tcW w:w="605" w:type="pct"/>
            <w:shd w:val="clear" w:color="auto" w:fill="auto"/>
          </w:tcPr>
          <w:p w14:paraId="7E232286" w14:textId="77777777" w:rsidR="001C708D" w:rsidRPr="00F01A95" w:rsidRDefault="001C708D" w:rsidP="002A1DA1">
            <w:pPr>
              <w:suppressAutoHyphens/>
              <w:spacing w:after="0" w:line="240" w:lineRule="auto"/>
              <w:jc w:val="center"/>
              <w:rPr>
                <w:rFonts w:ascii="Times New Roman" w:hAnsi="Times New Roman"/>
                <w:sz w:val="24"/>
                <w:szCs w:val="24"/>
              </w:rPr>
            </w:pPr>
            <w:r w:rsidRPr="00F01A95">
              <w:rPr>
                <w:rFonts w:ascii="Times New Roman" w:hAnsi="Times New Roman"/>
                <w:sz w:val="24"/>
                <w:szCs w:val="24"/>
              </w:rPr>
              <w:t>ОК 6</w:t>
            </w:r>
          </w:p>
        </w:tc>
        <w:tc>
          <w:tcPr>
            <w:tcW w:w="2160" w:type="pct"/>
            <w:shd w:val="clear" w:color="auto" w:fill="auto"/>
          </w:tcPr>
          <w:p w14:paraId="24F05A5B" w14:textId="77777777" w:rsidR="001C708D" w:rsidRPr="00F01A95" w:rsidRDefault="001C708D" w:rsidP="00160107">
            <w:pPr>
              <w:suppressAutoHyphens/>
              <w:spacing w:after="0" w:line="240" w:lineRule="auto"/>
              <w:contextualSpacing/>
              <w:rPr>
                <w:rFonts w:ascii="Times New Roman" w:hAnsi="Times New Roman"/>
                <w:sz w:val="24"/>
                <w:szCs w:val="24"/>
              </w:rPr>
            </w:pPr>
            <w:r w:rsidRPr="00F01A95">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w:t>
            </w:r>
            <w:r w:rsidRPr="00F01A95">
              <w:rPr>
                <w:rFonts w:ascii="Times New Roman" w:hAnsi="Times New Roman"/>
                <w:sz w:val="24"/>
                <w:szCs w:val="24"/>
              </w:rPr>
              <w:br/>
              <w:t xml:space="preserve">в том числе с учетом гармонизации межнациональных и межрелигиозных </w:t>
            </w:r>
            <w:r w:rsidRPr="00F01A95">
              <w:rPr>
                <w:rFonts w:ascii="Times New Roman" w:hAnsi="Times New Roman"/>
                <w:sz w:val="24"/>
                <w:szCs w:val="24"/>
              </w:rPr>
              <w:lastRenderedPageBreak/>
              <w:t>отношений, применять стандарты антикоррупционного поведения</w:t>
            </w:r>
          </w:p>
        </w:tc>
        <w:tc>
          <w:tcPr>
            <w:tcW w:w="2235" w:type="pct"/>
            <w:shd w:val="clear" w:color="auto" w:fill="auto"/>
          </w:tcPr>
          <w:p w14:paraId="33C70949" w14:textId="77777777" w:rsidR="001C708D" w:rsidRPr="001C708D" w:rsidRDefault="001C708D" w:rsidP="00160107">
            <w:pPr>
              <w:pStyle w:val="a8"/>
              <w:shd w:val="clear" w:color="auto" w:fill="FFFFFF"/>
              <w:contextualSpacing/>
              <w:rPr>
                <w:color w:val="000000"/>
                <w:lang w:val="ru-RU"/>
              </w:rPr>
            </w:pPr>
            <w:r w:rsidRPr="001C708D">
              <w:rPr>
                <w:color w:val="000000"/>
                <w:lang w:val="ru-RU"/>
              </w:rPr>
              <w:lastRenderedPageBreak/>
              <w:t>Формирование гражданского патриотического сознания, чувства верности своему Отечеству,</w:t>
            </w:r>
          </w:p>
          <w:p w14:paraId="75BC0025" w14:textId="77777777" w:rsidR="001C708D" w:rsidRPr="001C708D" w:rsidRDefault="001C708D" w:rsidP="00160107">
            <w:pPr>
              <w:pStyle w:val="a8"/>
              <w:shd w:val="clear" w:color="auto" w:fill="FFFFFF"/>
              <w:contextualSpacing/>
              <w:rPr>
                <w:color w:val="000000"/>
                <w:lang w:val="ru-RU"/>
              </w:rPr>
            </w:pPr>
            <w:r w:rsidRPr="001C708D">
              <w:rPr>
                <w:color w:val="000000"/>
                <w:lang w:val="ru-RU"/>
              </w:rPr>
              <w:t>готовности к выполнению гражданского долга и конституционных обязанностей по защите интересов Родины;</w:t>
            </w:r>
          </w:p>
          <w:p w14:paraId="485E8859" w14:textId="77777777" w:rsidR="001C708D" w:rsidRPr="001C708D" w:rsidRDefault="001C708D" w:rsidP="00160107">
            <w:pPr>
              <w:pStyle w:val="a8"/>
              <w:shd w:val="clear" w:color="auto" w:fill="FFFFFF"/>
              <w:contextualSpacing/>
              <w:rPr>
                <w:color w:val="000000"/>
                <w:lang w:val="ru-RU"/>
              </w:rPr>
            </w:pPr>
            <w:r w:rsidRPr="001C708D">
              <w:rPr>
                <w:color w:val="000000"/>
                <w:lang w:val="ru-RU"/>
              </w:rPr>
              <w:t xml:space="preserve">приобщение к общественно-полезной </w:t>
            </w:r>
            <w:r w:rsidRPr="001C708D">
              <w:rPr>
                <w:color w:val="000000"/>
                <w:lang w:val="ru-RU"/>
              </w:rPr>
              <w:lastRenderedPageBreak/>
              <w:t>деятельности на принципах волонтёрства и благотворительности;</w:t>
            </w:r>
          </w:p>
          <w:p w14:paraId="6A2CAF1B" w14:textId="731285A9" w:rsidR="001C708D" w:rsidRPr="00160107" w:rsidRDefault="001C708D" w:rsidP="00160107">
            <w:pPr>
              <w:pStyle w:val="a8"/>
              <w:shd w:val="clear" w:color="auto" w:fill="FFFFFF"/>
              <w:contextualSpacing/>
              <w:rPr>
                <w:color w:val="000000"/>
                <w:lang w:val="ru-RU"/>
              </w:rPr>
            </w:pPr>
            <w:r w:rsidRPr="001C708D">
              <w:rPr>
                <w:color w:val="000000"/>
                <w:lang w:val="ru-RU"/>
              </w:rPr>
              <w:t>позитивного отношения к военной и государственной службе; воспитание в духе нетерпимости к коррупционным проявлениям</w:t>
            </w:r>
          </w:p>
        </w:tc>
      </w:tr>
      <w:tr w:rsidR="001C708D" w:rsidRPr="00F01A95" w14:paraId="57EE4337" w14:textId="77777777" w:rsidTr="00160107">
        <w:trPr>
          <w:trHeight w:val="212"/>
        </w:trPr>
        <w:tc>
          <w:tcPr>
            <w:tcW w:w="605" w:type="pct"/>
            <w:shd w:val="clear" w:color="auto" w:fill="auto"/>
          </w:tcPr>
          <w:p w14:paraId="5E80BF1D" w14:textId="77777777" w:rsidR="001C708D" w:rsidRPr="00F01A95" w:rsidRDefault="001C708D" w:rsidP="002A1DA1">
            <w:pPr>
              <w:suppressAutoHyphens/>
              <w:spacing w:after="0" w:line="240" w:lineRule="auto"/>
              <w:jc w:val="center"/>
              <w:rPr>
                <w:rFonts w:ascii="Times New Roman" w:hAnsi="Times New Roman"/>
                <w:sz w:val="24"/>
                <w:szCs w:val="24"/>
              </w:rPr>
            </w:pPr>
            <w:r w:rsidRPr="00F01A95">
              <w:rPr>
                <w:rFonts w:ascii="Times New Roman" w:hAnsi="Times New Roman"/>
                <w:sz w:val="24"/>
                <w:szCs w:val="24"/>
              </w:rPr>
              <w:lastRenderedPageBreak/>
              <w:t>ОК 7</w:t>
            </w:r>
          </w:p>
        </w:tc>
        <w:tc>
          <w:tcPr>
            <w:tcW w:w="2160" w:type="pct"/>
            <w:shd w:val="clear" w:color="auto" w:fill="auto"/>
          </w:tcPr>
          <w:p w14:paraId="0C309407" w14:textId="77777777" w:rsidR="001C708D" w:rsidRPr="00F01A95" w:rsidRDefault="001C708D" w:rsidP="00160107">
            <w:pPr>
              <w:suppressAutoHyphens/>
              <w:spacing w:after="0" w:line="240" w:lineRule="auto"/>
              <w:contextualSpacing/>
              <w:rPr>
                <w:rFonts w:ascii="Times New Roman" w:hAnsi="Times New Roman"/>
                <w:sz w:val="24"/>
                <w:szCs w:val="24"/>
              </w:rPr>
            </w:pPr>
            <w:r w:rsidRPr="00F01A95">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235" w:type="pct"/>
            <w:shd w:val="clear" w:color="auto" w:fill="auto"/>
          </w:tcPr>
          <w:p w14:paraId="3EAB97E0" w14:textId="77777777" w:rsidR="001C708D" w:rsidRPr="00F01A95" w:rsidRDefault="001C708D" w:rsidP="00160107">
            <w:pPr>
              <w:suppressAutoHyphens/>
              <w:spacing w:after="0" w:line="240" w:lineRule="auto"/>
              <w:contextualSpacing/>
              <w:rPr>
                <w:rFonts w:ascii="Times New Roman" w:hAnsi="Times New Roman"/>
                <w:i/>
                <w:sz w:val="24"/>
                <w:szCs w:val="24"/>
              </w:rPr>
            </w:pPr>
            <w:r w:rsidRPr="00F01A95">
              <w:rPr>
                <w:rFonts w:ascii="Times New Roman" w:hAnsi="Times New Roman"/>
                <w:color w:val="000000"/>
                <w:sz w:val="24"/>
                <w:szCs w:val="24"/>
                <w:shd w:val="clear" w:color="auto" w:fill="FFFFFF"/>
              </w:rPr>
              <w:t>Демонстрация соблюдения норм экологической безопасности и определения направлений ресурсосбережения в рамках профессиональной деятельности.</w:t>
            </w:r>
          </w:p>
        </w:tc>
      </w:tr>
      <w:tr w:rsidR="001C708D" w:rsidRPr="00F01A95" w14:paraId="495A1BD7" w14:textId="77777777" w:rsidTr="00160107">
        <w:trPr>
          <w:trHeight w:val="212"/>
        </w:trPr>
        <w:tc>
          <w:tcPr>
            <w:tcW w:w="605" w:type="pct"/>
            <w:shd w:val="clear" w:color="auto" w:fill="auto"/>
          </w:tcPr>
          <w:p w14:paraId="6A9582D3" w14:textId="77777777" w:rsidR="001C708D" w:rsidRPr="00F01A95" w:rsidRDefault="001C708D" w:rsidP="002A1DA1">
            <w:pPr>
              <w:suppressAutoHyphens/>
              <w:spacing w:after="0" w:line="240" w:lineRule="auto"/>
              <w:jc w:val="center"/>
              <w:rPr>
                <w:rFonts w:ascii="Times New Roman" w:hAnsi="Times New Roman"/>
                <w:sz w:val="24"/>
                <w:szCs w:val="24"/>
              </w:rPr>
            </w:pPr>
            <w:r w:rsidRPr="00F01A95">
              <w:rPr>
                <w:rFonts w:ascii="Times New Roman" w:hAnsi="Times New Roman"/>
                <w:sz w:val="24"/>
                <w:szCs w:val="24"/>
              </w:rPr>
              <w:t>ОК 9</w:t>
            </w:r>
          </w:p>
        </w:tc>
        <w:tc>
          <w:tcPr>
            <w:tcW w:w="2160" w:type="pct"/>
            <w:shd w:val="clear" w:color="auto" w:fill="auto"/>
          </w:tcPr>
          <w:p w14:paraId="04C8BD6F" w14:textId="77777777" w:rsidR="001C708D" w:rsidRPr="00F01A95" w:rsidRDefault="001C708D" w:rsidP="00160107">
            <w:pPr>
              <w:suppressAutoHyphens/>
              <w:spacing w:after="0" w:line="240" w:lineRule="auto"/>
              <w:contextualSpacing/>
              <w:rPr>
                <w:rFonts w:ascii="Times New Roman" w:hAnsi="Times New Roman"/>
                <w:sz w:val="24"/>
                <w:szCs w:val="24"/>
              </w:rPr>
            </w:pPr>
            <w:r w:rsidRPr="00F01A95">
              <w:rPr>
                <w:rFonts w:ascii="Times New Roman" w:hAnsi="Times New Roman"/>
                <w:sz w:val="24"/>
                <w:szCs w:val="24"/>
              </w:rPr>
              <w:t xml:space="preserve">Пользоваться профессиональной документацией на государственном </w:t>
            </w:r>
            <w:r w:rsidRPr="00F01A95">
              <w:rPr>
                <w:rFonts w:ascii="Times New Roman" w:hAnsi="Times New Roman"/>
                <w:sz w:val="24"/>
                <w:szCs w:val="24"/>
              </w:rPr>
              <w:br/>
              <w:t>и иностранном языках</w:t>
            </w:r>
          </w:p>
        </w:tc>
        <w:tc>
          <w:tcPr>
            <w:tcW w:w="2235" w:type="pct"/>
            <w:shd w:val="clear" w:color="auto" w:fill="auto"/>
          </w:tcPr>
          <w:p w14:paraId="24180A91" w14:textId="77777777" w:rsidR="001C708D" w:rsidRPr="00F01A95" w:rsidRDefault="001C708D" w:rsidP="00160107">
            <w:pPr>
              <w:suppressAutoHyphens/>
              <w:spacing w:after="0" w:line="240" w:lineRule="auto"/>
              <w:contextualSpacing/>
              <w:rPr>
                <w:rFonts w:ascii="Times New Roman" w:hAnsi="Times New Roman"/>
                <w:i/>
                <w:sz w:val="24"/>
                <w:szCs w:val="24"/>
              </w:rPr>
            </w:pPr>
            <w:r w:rsidRPr="00F01A95">
              <w:rPr>
                <w:rFonts w:ascii="Times New Roman" w:hAnsi="Times New Roman"/>
                <w:sz w:val="24"/>
                <w:szCs w:val="24"/>
              </w:rPr>
              <w:t xml:space="preserve">Пользоваться профессиональной документацией на государственном </w:t>
            </w:r>
            <w:r w:rsidRPr="00F01A95">
              <w:rPr>
                <w:rFonts w:ascii="Times New Roman" w:hAnsi="Times New Roman"/>
                <w:sz w:val="24"/>
                <w:szCs w:val="24"/>
              </w:rPr>
              <w:br/>
              <w:t>и иностранном языках</w:t>
            </w:r>
          </w:p>
        </w:tc>
      </w:tr>
      <w:tr w:rsidR="001C708D" w:rsidRPr="00F01A95" w14:paraId="5A1BC3E6" w14:textId="77777777" w:rsidTr="00160107">
        <w:trPr>
          <w:trHeight w:val="212"/>
        </w:trPr>
        <w:tc>
          <w:tcPr>
            <w:tcW w:w="605" w:type="pct"/>
            <w:shd w:val="clear" w:color="auto" w:fill="auto"/>
          </w:tcPr>
          <w:p w14:paraId="20EAE5AB" w14:textId="77777777" w:rsidR="001C708D" w:rsidRPr="00F01A95" w:rsidRDefault="001C708D" w:rsidP="002A1DA1">
            <w:pPr>
              <w:suppressAutoHyphens/>
              <w:spacing w:after="0" w:line="240" w:lineRule="auto"/>
              <w:jc w:val="center"/>
              <w:rPr>
                <w:rFonts w:ascii="Times New Roman" w:hAnsi="Times New Roman"/>
                <w:sz w:val="24"/>
                <w:szCs w:val="24"/>
              </w:rPr>
            </w:pPr>
            <w:r w:rsidRPr="00F01A95">
              <w:rPr>
                <w:rFonts w:ascii="Times New Roman" w:hAnsi="Times New Roman"/>
                <w:sz w:val="24"/>
                <w:szCs w:val="24"/>
              </w:rPr>
              <w:t>ПК 1.3</w:t>
            </w:r>
          </w:p>
        </w:tc>
        <w:tc>
          <w:tcPr>
            <w:tcW w:w="2160" w:type="pct"/>
            <w:shd w:val="clear" w:color="auto" w:fill="auto"/>
          </w:tcPr>
          <w:p w14:paraId="6E798D70" w14:textId="77777777" w:rsidR="001C708D" w:rsidRPr="00F01A95" w:rsidRDefault="001C708D" w:rsidP="00160107">
            <w:pPr>
              <w:suppressAutoHyphens/>
              <w:spacing w:after="0" w:line="240" w:lineRule="auto"/>
              <w:contextualSpacing/>
              <w:rPr>
                <w:rFonts w:ascii="Times New Roman" w:hAnsi="Times New Roman"/>
                <w:sz w:val="24"/>
                <w:szCs w:val="24"/>
              </w:rPr>
            </w:pPr>
            <w:r w:rsidRPr="00F01A95">
              <w:rPr>
                <w:rFonts w:ascii="Times New Roman" w:hAnsi="Times New Roman"/>
                <w:iCs/>
                <w:sz w:val="24"/>
                <w:szCs w:val="24"/>
              </w:rPr>
              <w:t xml:space="preserve">Оценивать и анализировать физиологическое состояние сельскохозяйственных животных </w:t>
            </w:r>
            <w:r w:rsidRPr="00F01A95">
              <w:rPr>
                <w:rFonts w:ascii="Times New Roman" w:hAnsi="Times New Roman"/>
                <w:iCs/>
                <w:sz w:val="24"/>
                <w:szCs w:val="24"/>
              </w:rPr>
              <w:br/>
              <w:t xml:space="preserve">и соответствия микроклимата животноводческих помещений для различных половозрастных групп сельскохозяйственных животных, показатели качества </w:t>
            </w:r>
            <w:r w:rsidRPr="00F01A95">
              <w:rPr>
                <w:rFonts w:ascii="Times New Roman" w:hAnsi="Times New Roman"/>
                <w:iCs/>
                <w:sz w:val="24"/>
                <w:szCs w:val="24"/>
              </w:rPr>
              <w:br/>
              <w:t>и безопасности кормов, классов (подклассов, категорий) продукции животноводства технологическим требованиям, в том числе с использованием автоматизированных систем контроля</w:t>
            </w:r>
          </w:p>
        </w:tc>
        <w:tc>
          <w:tcPr>
            <w:tcW w:w="2235" w:type="pct"/>
            <w:shd w:val="clear" w:color="auto" w:fill="auto"/>
          </w:tcPr>
          <w:p w14:paraId="4833E3FE" w14:textId="77777777" w:rsidR="001C708D" w:rsidRPr="00F01A95" w:rsidRDefault="001C708D" w:rsidP="00160107">
            <w:pPr>
              <w:spacing w:after="0"/>
              <w:contextualSpacing/>
              <w:rPr>
                <w:rFonts w:ascii="Times New Roman" w:hAnsi="Times New Roman"/>
                <w:sz w:val="24"/>
                <w:szCs w:val="24"/>
              </w:rPr>
            </w:pPr>
            <w:r w:rsidRPr="00F01A95">
              <w:rPr>
                <w:rFonts w:ascii="Times New Roman" w:hAnsi="Times New Roman"/>
                <w:sz w:val="24"/>
                <w:szCs w:val="24"/>
              </w:rPr>
              <w:t xml:space="preserve">систему зоогигиенических, профилактических и ветеринарно-санитарных мероприятий и </w:t>
            </w:r>
          </w:p>
          <w:p w14:paraId="09BE6D1B" w14:textId="77777777" w:rsidR="001C708D" w:rsidRPr="00F01A95" w:rsidRDefault="001C708D" w:rsidP="00160107">
            <w:pPr>
              <w:spacing w:after="0"/>
              <w:contextualSpacing/>
              <w:rPr>
                <w:rFonts w:ascii="Times New Roman" w:hAnsi="Times New Roman"/>
                <w:sz w:val="24"/>
                <w:szCs w:val="24"/>
              </w:rPr>
            </w:pPr>
            <w:r w:rsidRPr="00F01A95">
              <w:rPr>
                <w:rFonts w:ascii="Times New Roman" w:hAnsi="Times New Roman"/>
                <w:sz w:val="24"/>
                <w:szCs w:val="24"/>
              </w:rPr>
              <w:t>методику их проведения в различных условиях;</w:t>
            </w:r>
          </w:p>
          <w:p w14:paraId="696C5283" w14:textId="77777777" w:rsidR="001C708D" w:rsidRPr="00F01A95" w:rsidRDefault="001C708D" w:rsidP="00160107">
            <w:pPr>
              <w:spacing w:after="0"/>
              <w:contextualSpacing/>
              <w:rPr>
                <w:rFonts w:ascii="Times New Roman" w:hAnsi="Times New Roman"/>
                <w:sz w:val="24"/>
                <w:szCs w:val="24"/>
              </w:rPr>
            </w:pPr>
            <w:r w:rsidRPr="00F01A95">
              <w:rPr>
                <w:rFonts w:ascii="Times New Roman" w:hAnsi="Times New Roman"/>
                <w:sz w:val="24"/>
                <w:szCs w:val="24"/>
              </w:rPr>
              <w:t xml:space="preserve">-биологически активные вещества, действующие на функции различных органов и систем </w:t>
            </w:r>
          </w:p>
          <w:p w14:paraId="7BA66425" w14:textId="77777777" w:rsidR="001C708D" w:rsidRPr="00F01A95" w:rsidRDefault="001C708D" w:rsidP="00160107">
            <w:pPr>
              <w:spacing w:after="0"/>
              <w:contextualSpacing/>
              <w:rPr>
                <w:rFonts w:ascii="Times New Roman" w:hAnsi="Times New Roman"/>
                <w:sz w:val="24"/>
                <w:szCs w:val="24"/>
              </w:rPr>
            </w:pPr>
            <w:r w:rsidRPr="00F01A95">
              <w:rPr>
                <w:rFonts w:ascii="Times New Roman" w:hAnsi="Times New Roman"/>
                <w:sz w:val="24"/>
                <w:szCs w:val="24"/>
              </w:rPr>
              <w:t>организма животных;</w:t>
            </w:r>
          </w:p>
          <w:p w14:paraId="395CE99C" w14:textId="77777777" w:rsidR="001C708D" w:rsidRPr="00F01A95" w:rsidRDefault="001C708D" w:rsidP="00160107">
            <w:pPr>
              <w:spacing w:after="0"/>
              <w:contextualSpacing/>
              <w:rPr>
                <w:rFonts w:ascii="Times New Roman" w:hAnsi="Times New Roman"/>
                <w:sz w:val="24"/>
                <w:szCs w:val="24"/>
              </w:rPr>
            </w:pPr>
            <w:r w:rsidRPr="00F01A95">
              <w:rPr>
                <w:rFonts w:ascii="Times New Roman" w:hAnsi="Times New Roman"/>
                <w:sz w:val="24"/>
                <w:szCs w:val="24"/>
              </w:rPr>
              <w:t>- внутренние незаразные болезни;</w:t>
            </w:r>
          </w:p>
          <w:p w14:paraId="3C7ADD6A" w14:textId="77777777" w:rsidR="001C708D" w:rsidRPr="00F01A95" w:rsidRDefault="001C708D" w:rsidP="00160107">
            <w:pPr>
              <w:spacing w:after="0"/>
              <w:contextualSpacing/>
              <w:rPr>
                <w:rFonts w:ascii="Times New Roman" w:hAnsi="Times New Roman"/>
                <w:sz w:val="24"/>
                <w:szCs w:val="24"/>
              </w:rPr>
            </w:pPr>
            <w:r w:rsidRPr="00F01A95">
              <w:rPr>
                <w:rFonts w:ascii="Times New Roman" w:hAnsi="Times New Roman"/>
                <w:sz w:val="24"/>
                <w:szCs w:val="24"/>
              </w:rPr>
              <w:t>- меры профилактики внутренних незаразных болезней;</w:t>
            </w:r>
          </w:p>
          <w:p w14:paraId="508CF9E2" w14:textId="77777777" w:rsidR="001C708D" w:rsidRPr="00F01A95" w:rsidRDefault="001C708D" w:rsidP="00160107">
            <w:pPr>
              <w:spacing w:after="0"/>
              <w:contextualSpacing/>
              <w:rPr>
                <w:rFonts w:ascii="Times New Roman" w:hAnsi="Times New Roman"/>
                <w:sz w:val="24"/>
                <w:szCs w:val="24"/>
              </w:rPr>
            </w:pPr>
            <w:r w:rsidRPr="00F01A95">
              <w:rPr>
                <w:rFonts w:ascii="Times New Roman" w:hAnsi="Times New Roman"/>
                <w:sz w:val="24"/>
                <w:szCs w:val="24"/>
              </w:rPr>
              <w:t>- инфекционные и инвазионные болезни животных (их симптомы, возбудителей и переносчиков);</w:t>
            </w:r>
          </w:p>
          <w:p w14:paraId="30DAEF51" w14:textId="58B80B7C" w:rsidR="001C708D" w:rsidRPr="00160107" w:rsidRDefault="001C708D" w:rsidP="00160107">
            <w:pPr>
              <w:spacing w:after="0"/>
              <w:contextualSpacing/>
              <w:rPr>
                <w:rFonts w:ascii="Times New Roman" w:hAnsi="Times New Roman"/>
                <w:sz w:val="24"/>
                <w:szCs w:val="24"/>
              </w:rPr>
            </w:pPr>
            <w:r w:rsidRPr="00F01A95">
              <w:rPr>
                <w:rFonts w:ascii="Times New Roman" w:hAnsi="Times New Roman"/>
                <w:sz w:val="24"/>
                <w:szCs w:val="24"/>
              </w:rPr>
              <w:t>- внешних и внутренних паразитов сельскохозяйственных животных (гельминты, членистоногие, простейшие)</w:t>
            </w:r>
          </w:p>
        </w:tc>
      </w:tr>
      <w:tr w:rsidR="001C708D" w:rsidRPr="00F01A95" w14:paraId="7862CAAB" w14:textId="77777777" w:rsidTr="00160107">
        <w:trPr>
          <w:trHeight w:val="212"/>
        </w:trPr>
        <w:tc>
          <w:tcPr>
            <w:tcW w:w="605" w:type="pct"/>
            <w:shd w:val="clear" w:color="auto" w:fill="auto"/>
          </w:tcPr>
          <w:p w14:paraId="763747B6" w14:textId="77777777" w:rsidR="001C708D" w:rsidRPr="00F01A95" w:rsidRDefault="001C708D" w:rsidP="002A1DA1">
            <w:pPr>
              <w:suppressAutoHyphens/>
              <w:spacing w:after="0" w:line="240" w:lineRule="auto"/>
              <w:jc w:val="center"/>
              <w:rPr>
                <w:rFonts w:ascii="Times New Roman" w:hAnsi="Times New Roman"/>
                <w:sz w:val="24"/>
                <w:szCs w:val="24"/>
              </w:rPr>
            </w:pPr>
            <w:r w:rsidRPr="00F01A95">
              <w:rPr>
                <w:rFonts w:ascii="Times New Roman" w:hAnsi="Times New Roman"/>
                <w:sz w:val="24"/>
                <w:szCs w:val="24"/>
              </w:rPr>
              <w:t>ПК 1.6</w:t>
            </w:r>
          </w:p>
        </w:tc>
        <w:tc>
          <w:tcPr>
            <w:tcW w:w="2160" w:type="pct"/>
            <w:shd w:val="clear" w:color="auto" w:fill="auto"/>
          </w:tcPr>
          <w:p w14:paraId="41C7064E" w14:textId="77777777" w:rsidR="001C708D" w:rsidRPr="00F01A95" w:rsidRDefault="001C708D" w:rsidP="00160107">
            <w:pPr>
              <w:suppressAutoHyphens/>
              <w:spacing w:after="0" w:line="240" w:lineRule="auto"/>
              <w:contextualSpacing/>
              <w:rPr>
                <w:rFonts w:ascii="Times New Roman" w:hAnsi="Times New Roman"/>
                <w:sz w:val="24"/>
                <w:szCs w:val="24"/>
              </w:rPr>
            </w:pPr>
            <w:r w:rsidRPr="00F01A95">
              <w:rPr>
                <w:rFonts w:ascii="Times New Roman" w:hAnsi="Times New Roman"/>
                <w:iCs/>
                <w:sz w:val="24"/>
                <w:szCs w:val="24"/>
              </w:rPr>
              <w:t xml:space="preserve">Организовывать и проводить </w:t>
            </w:r>
            <w:r w:rsidRPr="00F01A95">
              <w:rPr>
                <w:rFonts w:ascii="Times New Roman" w:hAnsi="Times New Roman"/>
                <w:iCs/>
                <w:sz w:val="24"/>
                <w:szCs w:val="24"/>
              </w:rPr>
              <w:br/>
              <w:t>санитарно-профилактические работы по предупреждению основных незаразных, инфекционных и инвазионных заболеваний сельскохозяйственных животных.</w:t>
            </w:r>
          </w:p>
        </w:tc>
        <w:tc>
          <w:tcPr>
            <w:tcW w:w="2235" w:type="pct"/>
            <w:shd w:val="clear" w:color="auto" w:fill="auto"/>
          </w:tcPr>
          <w:p w14:paraId="0B49BB7A" w14:textId="77777777" w:rsidR="001C708D" w:rsidRPr="00F01A95" w:rsidRDefault="001C708D" w:rsidP="00160107">
            <w:pPr>
              <w:spacing w:after="0"/>
              <w:contextualSpacing/>
              <w:rPr>
                <w:rFonts w:ascii="Times New Roman" w:hAnsi="Times New Roman"/>
                <w:sz w:val="24"/>
                <w:szCs w:val="24"/>
              </w:rPr>
            </w:pPr>
            <w:r w:rsidRPr="00F01A95">
              <w:rPr>
                <w:rFonts w:ascii="Times New Roman" w:hAnsi="Times New Roman"/>
                <w:sz w:val="24"/>
                <w:szCs w:val="24"/>
              </w:rPr>
              <w:t>меры профилактики внутренних незаразных болезней;</w:t>
            </w:r>
          </w:p>
          <w:p w14:paraId="26A9E255" w14:textId="77777777" w:rsidR="001C708D" w:rsidRPr="00F01A95" w:rsidRDefault="001C708D" w:rsidP="00160107">
            <w:pPr>
              <w:spacing w:after="0"/>
              <w:contextualSpacing/>
              <w:rPr>
                <w:rFonts w:ascii="Times New Roman" w:hAnsi="Times New Roman"/>
                <w:sz w:val="24"/>
                <w:szCs w:val="24"/>
              </w:rPr>
            </w:pPr>
            <w:r w:rsidRPr="00F01A95">
              <w:rPr>
                <w:rFonts w:ascii="Times New Roman" w:hAnsi="Times New Roman"/>
                <w:sz w:val="24"/>
                <w:szCs w:val="24"/>
              </w:rPr>
              <w:t>- инфекционные и инвазионные болезни животных (их симптомы, возбудителей и переносчиков);</w:t>
            </w:r>
          </w:p>
          <w:p w14:paraId="20B5C567" w14:textId="33AED4A9" w:rsidR="001C708D" w:rsidRPr="00160107" w:rsidRDefault="001C708D" w:rsidP="00160107">
            <w:pPr>
              <w:spacing w:after="0"/>
              <w:contextualSpacing/>
              <w:rPr>
                <w:rFonts w:ascii="Times New Roman" w:hAnsi="Times New Roman"/>
                <w:sz w:val="24"/>
                <w:szCs w:val="24"/>
              </w:rPr>
            </w:pPr>
            <w:r w:rsidRPr="00F01A95">
              <w:rPr>
                <w:rFonts w:ascii="Times New Roman" w:hAnsi="Times New Roman"/>
                <w:sz w:val="24"/>
                <w:szCs w:val="24"/>
              </w:rPr>
              <w:t>- внешних и внутренних паразитов сельскохозяйственных животных (гельминты, членистоногие, простейшие)</w:t>
            </w:r>
          </w:p>
        </w:tc>
      </w:tr>
    </w:tbl>
    <w:p w14:paraId="0106028D" w14:textId="77777777" w:rsidR="001C708D" w:rsidRDefault="001C708D" w:rsidP="001C708D">
      <w:pPr>
        <w:suppressAutoHyphens/>
        <w:spacing w:after="240" w:line="240" w:lineRule="auto"/>
        <w:rPr>
          <w:rFonts w:ascii="Times New Roman" w:hAnsi="Times New Roman"/>
          <w:b/>
        </w:rPr>
        <w:sectPr w:rsidR="001C708D" w:rsidSect="002A1DA1">
          <w:footerReference w:type="default" r:id="rId90"/>
          <w:pgSz w:w="11902" w:h="16834"/>
          <w:pgMar w:top="1072" w:right="1049" w:bottom="936" w:left="896" w:header="720" w:footer="720" w:gutter="0"/>
          <w:cols w:space="720"/>
          <w:docGrid w:linePitch="326"/>
        </w:sectPr>
      </w:pPr>
    </w:p>
    <w:p w14:paraId="5E9C9B96" w14:textId="77777777" w:rsidR="001C708D" w:rsidRDefault="001C708D" w:rsidP="001C70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sz w:val="24"/>
          <w:szCs w:val="24"/>
        </w:rPr>
      </w:pPr>
    </w:p>
    <w:p w14:paraId="3909A475" w14:textId="77777777" w:rsidR="001C708D" w:rsidRPr="00315F34" w:rsidRDefault="001C708D" w:rsidP="001C708D">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14:paraId="41F6EF13" w14:textId="77777777" w:rsidR="001C708D" w:rsidRPr="00315F34" w:rsidRDefault="001C708D" w:rsidP="001C708D">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27"/>
        <w:gridCol w:w="2614"/>
      </w:tblGrid>
      <w:tr w:rsidR="001C708D" w:rsidRPr="00315F34" w14:paraId="7B1267A6" w14:textId="77777777" w:rsidTr="002A1DA1">
        <w:trPr>
          <w:trHeight w:val="490"/>
        </w:trPr>
        <w:tc>
          <w:tcPr>
            <w:tcW w:w="3685" w:type="pct"/>
            <w:vAlign w:val="center"/>
          </w:tcPr>
          <w:p w14:paraId="393E8C30" w14:textId="77777777" w:rsidR="001C708D" w:rsidRPr="00315F34" w:rsidRDefault="001C708D" w:rsidP="002A1DA1">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14:paraId="2F94D093" w14:textId="77777777" w:rsidR="001C708D" w:rsidRPr="00315F34" w:rsidRDefault="001C708D" w:rsidP="002A1DA1">
            <w:pPr>
              <w:suppressAutoHyphens/>
              <w:rPr>
                <w:rFonts w:ascii="Times New Roman" w:hAnsi="Times New Roman"/>
                <w:b/>
                <w:iCs/>
              </w:rPr>
            </w:pPr>
            <w:r w:rsidRPr="00315F34">
              <w:rPr>
                <w:rFonts w:ascii="Times New Roman" w:hAnsi="Times New Roman"/>
                <w:b/>
                <w:iCs/>
              </w:rPr>
              <w:t>Объем в часах</w:t>
            </w:r>
          </w:p>
        </w:tc>
      </w:tr>
      <w:tr w:rsidR="001C708D" w:rsidRPr="00315F34" w14:paraId="3DF98799" w14:textId="77777777" w:rsidTr="002A1DA1">
        <w:trPr>
          <w:trHeight w:val="490"/>
        </w:trPr>
        <w:tc>
          <w:tcPr>
            <w:tcW w:w="3685" w:type="pct"/>
            <w:vAlign w:val="center"/>
          </w:tcPr>
          <w:p w14:paraId="0C1F39C1" w14:textId="77777777" w:rsidR="001C708D" w:rsidRPr="00315F34" w:rsidRDefault="001C708D" w:rsidP="002A1DA1">
            <w:pPr>
              <w:suppressAutoHyphens/>
              <w:spacing w:after="0"/>
              <w:rPr>
                <w:rFonts w:ascii="Times New Roman" w:hAnsi="Times New Roman"/>
                <w:b/>
              </w:rPr>
            </w:pPr>
            <w:r w:rsidRPr="00315F34">
              <w:rPr>
                <w:rFonts w:ascii="Times New Roman" w:hAnsi="Times New Roman"/>
                <w:b/>
              </w:rPr>
              <w:t>Объем образовательной программы учебной дисциплины</w:t>
            </w:r>
          </w:p>
        </w:tc>
        <w:tc>
          <w:tcPr>
            <w:tcW w:w="1315" w:type="pct"/>
            <w:vAlign w:val="center"/>
          </w:tcPr>
          <w:p w14:paraId="24F74AB3" w14:textId="77777777" w:rsidR="001C708D" w:rsidRPr="00315F34" w:rsidRDefault="001C708D" w:rsidP="002A1DA1">
            <w:pPr>
              <w:suppressAutoHyphens/>
              <w:spacing w:after="0"/>
              <w:rPr>
                <w:rFonts w:ascii="Times New Roman" w:hAnsi="Times New Roman"/>
                <w:iCs/>
              </w:rPr>
            </w:pPr>
            <w:r>
              <w:rPr>
                <w:rFonts w:ascii="Times New Roman" w:hAnsi="Times New Roman"/>
                <w:iCs/>
              </w:rPr>
              <w:t xml:space="preserve">80 </w:t>
            </w:r>
          </w:p>
        </w:tc>
      </w:tr>
      <w:tr w:rsidR="001C708D" w:rsidRPr="00315F34" w14:paraId="6CBA1244" w14:textId="77777777" w:rsidTr="002A1DA1">
        <w:trPr>
          <w:trHeight w:val="490"/>
        </w:trPr>
        <w:tc>
          <w:tcPr>
            <w:tcW w:w="3685" w:type="pct"/>
            <w:shd w:val="clear" w:color="auto" w:fill="auto"/>
            <w:vAlign w:val="center"/>
          </w:tcPr>
          <w:p w14:paraId="28D3D8DE" w14:textId="77777777" w:rsidR="001C708D" w:rsidRPr="00315F34" w:rsidRDefault="001C708D" w:rsidP="002A1DA1">
            <w:pPr>
              <w:suppressAutoHyphens/>
              <w:spacing w:after="0"/>
              <w:rPr>
                <w:rFonts w:ascii="Times New Roman" w:hAnsi="Times New Roman"/>
                <w:b/>
              </w:rPr>
            </w:pPr>
            <w:r w:rsidRPr="00315F34">
              <w:rPr>
                <w:rFonts w:ascii="Times New Roman" w:hAnsi="Times New Roman"/>
                <w:b/>
              </w:rPr>
              <w:t>в т.</w:t>
            </w:r>
            <w:r>
              <w:rPr>
                <w:rFonts w:ascii="Times New Roman" w:hAnsi="Times New Roman"/>
                <w:b/>
              </w:rPr>
              <w:t xml:space="preserve"> </w:t>
            </w:r>
            <w:r w:rsidRPr="00315F34">
              <w:rPr>
                <w:rFonts w:ascii="Times New Roman" w:hAnsi="Times New Roman"/>
                <w:b/>
              </w:rPr>
              <w:t>ч. в форме практической подготовки</w:t>
            </w:r>
          </w:p>
        </w:tc>
        <w:tc>
          <w:tcPr>
            <w:tcW w:w="1315" w:type="pct"/>
            <w:shd w:val="clear" w:color="auto" w:fill="auto"/>
            <w:vAlign w:val="center"/>
          </w:tcPr>
          <w:p w14:paraId="62337FC8" w14:textId="77777777" w:rsidR="001C708D" w:rsidRPr="00315F34" w:rsidRDefault="001C708D" w:rsidP="002A1DA1">
            <w:pPr>
              <w:suppressAutoHyphens/>
              <w:spacing w:after="0"/>
              <w:rPr>
                <w:rFonts w:ascii="Times New Roman" w:hAnsi="Times New Roman"/>
                <w:iCs/>
              </w:rPr>
            </w:pPr>
            <w:r>
              <w:rPr>
                <w:rFonts w:ascii="Times New Roman" w:hAnsi="Times New Roman"/>
                <w:iCs/>
              </w:rPr>
              <w:t>36</w:t>
            </w:r>
          </w:p>
        </w:tc>
      </w:tr>
      <w:tr w:rsidR="001C708D" w:rsidRPr="00315F34" w14:paraId="0C74E6C2" w14:textId="77777777" w:rsidTr="002A1DA1">
        <w:trPr>
          <w:trHeight w:val="336"/>
        </w:trPr>
        <w:tc>
          <w:tcPr>
            <w:tcW w:w="5000" w:type="pct"/>
            <w:gridSpan w:val="2"/>
            <w:vAlign w:val="center"/>
          </w:tcPr>
          <w:p w14:paraId="395BA926" w14:textId="77777777" w:rsidR="001C708D" w:rsidRPr="00315F34" w:rsidRDefault="001C708D" w:rsidP="002A1DA1">
            <w:pPr>
              <w:suppressAutoHyphens/>
              <w:spacing w:after="0"/>
              <w:rPr>
                <w:rFonts w:ascii="Times New Roman" w:hAnsi="Times New Roman"/>
                <w:iCs/>
              </w:rPr>
            </w:pPr>
            <w:r w:rsidRPr="00315F34">
              <w:rPr>
                <w:rFonts w:ascii="Times New Roman" w:hAnsi="Times New Roman"/>
              </w:rPr>
              <w:t>в т. ч.:</w:t>
            </w:r>
          </w:p>
        </w:tc>
      </w:tr>
      <w:tr w:rsidR="001C708D" w:rsidRPr="00315F34" w14:paraId="511C7C22" w14:textId="77777777" w:rsidTr="002A1DA1">
        <w:trPr>
          <w:trHeight w:val="490"/>
        </w:trPr>
        <w:tc>
          <w:tcPr>
            <w:tcW w:w="3685" w:type="pct"/>
            <w:vAlign w:val="center"/>
          </w:tcPr>
          <w:p w14:paraId="7BC54CAE" w14:textId="77777777" w:rsidR="001C708D" w:rsidRPr="00315F34" w:rsidRDefault="001C708D" w:rsidP="002A1DA1">
            <w:pPr>
              <w:suppressAutoHyphens/>
              <w:spacing w:after="0"/>
              <w:rPr>
                <w:rFonts w:ascii="Times New Roman" w:hAnsi="Times New Roman"/>
              </w:rPr>
            </w:pPr>
            <w:r w:rsidRPr="00315F34">
              <w:rPr>
                <w:rFonts w:ascii="Times New Roman" w:hAnsi="Times New Roman"/>
              </w:rPr>
              <w:t>теоретическое обучение</w:t>
            </w:r>
          </w:p>
        </w:tc>
        <w:tc>
          <w:tcPr>
            <w:tcW w:w="1315" w:type="pct"/>
            <w:vAlign w:val="center"/>
          </w:tcPr>
          <w:p w14:paraId="5B1BB5DB" w14:textId="77777777" w:rsidR="001C708D" w:rsidRPr="00BF1DFA" w:rsidRDefault="001C708D" w:rsidP="002A1DA1">
            <w:pPr>
              <w:suppressAutoHyphens/>
              <w:spacing w:after="0"/>
              <w:rPr>
                <w:rFonts w:ascii="Times New Roman" w:hAnsi="Times New Roman"/>
                <w:iCs/>
              </w:rPr>
            </w:pPr>
            <w:r w:rsidRPr="00BF1DFA">
              <w:rPr>
                <w:rFonts w:ascii="Times New Roman" w:hAnsi="Times New Roman"/>
                <w:iCs/>
              </w:rPr>
              <w:t>44</w:t>
            </w:r>
          </w:p>
        </w:tc>
      </w:tr>
      <w:tr w:rsidR="001C708D" w:rsidRPr="00315F34" w14:paraId="7516D42C" w14:textId="77777777" w:rsidTr="002A1DA1">
        <w:trPr>
          <w:trHeight w:val="490"/>
        </w:trPr>
        <w:tc>
          <w:tcPr>
            <w:tcW w:w="3685" w:type="pct"/>
            <w:vAlign w:val="center"/>
          </w:tcPr>
          <w:p w14:paraId="4CD2FB91" w14:textId="77777777" w:rsidR="001C708D" w:rsidRPr="00315F34" w:rsidRDefault="001C708D" w:rsidP="002A1DA1">
            <w:pPr>
              <w:suppressAutoHyphens/>
              <w:spacing w:after="0"/>
              <w:rPr>
                <w:rFonts w:ascii="Times New Roman" w:hAnsi="Times New Roman"/>
              </w:rPr>
            </w:pPr>
            <w:r w:rsidRPr="00315F34">
              <w:rPr>
                <w:rFonts w:ascii="Times New Roman" w:hAnsi="Times New Roman"/>
              </w:rPr>
              <w:t>лабораторные работы</w:t>
            </w:r>
            <w:r w:rsidRPr="00315F34">
              <w:rPr>
                <w:rFonts w:ascii="Times New Roman" w:hAnsi="Times New Roman"/>
                <w:i/>
              </w:rPr>
              <w:t xml:space="preserve"> </w:t>
            </w:r>
          </w:p>
        </w:tc>
        <w:tc>
          <w:tcPr>
            <w:tcW w:w="1315" w:type="pct"/>
            <w:vAlign w:val="center"/>
          </w:tcPr>
          <w:p w14:paraId="5509D400" w14:textId="77777777" w:rsidR="001C708D" w:rsidRPr="00BF1DFA" w:rsidRDefault="001C708D" w:rsidP="002A1DA1">
            <w:pPr>
              <w:suppressAutoHyphens/>
              <w:spacing w:after="0"/>
              <w:rPr>
                <w:rFonts w:ascii="Times New Roman" w:hAnsi="Times New Roman"/>
                <w:iCs/>
              </w:rPr>
            </w:pPr>
            <w:r w:rsidRPr="00BF1DFA">
              <w:rPr>
                <w:rFonts w:ascii="Times New Roman" w:hAnsi="Times New Roman"/>
                <w:iCs/>
              </w:rPr>
              <w:t>36</w:t>
            </w:r>
          </w:p>
        </w:tc>
      </w:tr>
      <w:tr w:rsidR="001C708D" w:rsidRPr="00315F34" w14:paraId="3FB2FE83" w14:textId="77777777" w:rsidTr="002A1DA1">
        <w:trPr>
          <w:trHeight w:val="490"/>
        </w:trPr>
        <w:tc>
          <w:tcPr>
            <w:tcW w:w="3685" w:type="pct"/>
            <w:vAlign w:val="center"/>
          </w:tcPr>
          <w:p w14:paraId="07D68377" w14:textId="77777777" w:rsidR="001C708D" w:rsidRPr="00315F34" w:rsidRDefault="001C708D" w:rsidP="002A1DA1">
            <w:pPr>
              <w:suppressAutoHyphens/>
              <w:spacing w:after="0"/>
              <w:rPr>
                <w:rFonts w:ascii="Times New Roman" w:hAnsi="Times New Roman"/>
              </w:rPr>
            </w:pPr>
            <w:r w:rsidRPr="00315F34">
              <w:rPr>
                <w:rFonts w:ascii="Times New Roman" w:hAnsi="Times New Roman"/>
              </w:rPr>
              <w:t>практические занятия</w:t>
            </w:r>
            <w:r w:rsidRPr="00315F34">
              <w:rPr>
                <w:rFonts w:ascii="Times New Roman" w:hAnsi="Times New Roman"/>
                <w:i/>
              </w:rPr>
              <w:t xml:space="preserve"> </w:t>
            </w:r>
          </w:p>
        </w:tc>
        <w:tc>
          <w:tcPr>
            <w:tcW w:w="1315" w:type="pct"/>
            <w:vAlign w:val="center"/>
          </w:tcPr>
          <w:p w14:paraId="4B7E19DD" w14:textId="77777777" w:rsidR="001C708D" w:rsidRPr="00315F34" w:rsidRDefault="001C708D" w:rsidP="002A1DA1">
            <w:pPr>
              <w:suppressAutoHyphens/>
              <w:spacing w:after="0"/>
              <w:rPr>
                <w:rFonts w:ascii="Times New Roman" w:hAnsi="Times New Roman"/>
                <w:iCs/>
              </w:rPr>
            </w:pPr>
          </w:p>
        </w:tc>
      </w:tr>
      <w:tr w:rsidR="001C708D" w:rsidRPr="00315F34" w14:paraId="452C65B0" w14:textId="77777777" w:rsidTr="002A1DA1">
        <w:trPr>
          <w:trHeight w:val="267"/>
        </w:trPr>
        <w:tc>
          <w:tcPr>
            <w:tcW w:w="3685" w:type="pct"/>
            <w:vAlign w:val="center"/>
          </w:tcPr>
          <w:p w14:paraId="50DACF84" w14:textId="77777777" w:rsidR="001C708D" w:rsidRPr="00315F34" w:rsidRDefault="001C708D" w:rsidP="002A1DA1">
            <w:pPr>
              <w:suppressAutoHyphens/>
              <w:spacing w:after="0"/>
              <w:rPr>
                <w:rFonts w:ascii="Times New Roman" w:hAnsi="Times New Roman"/>
                <w:i/>
              </w:rPr>
            </w:pPr>
            <w:r w:rsidRPr="00315F34">
              <w:rPr>
                <w:rFonts w:ascii="Times New Roman" w:hAnsi="Times New Roman"/>
                <w:i/>
              </w:rPr>
              <w:t xml:space="preserve">Самостоятельная работа </w:t>
            </w:r>
          </w:p>
        </w:tc>
        <w:tc>
          <w:tcPr>
            <w:tcW w:w="1315" w:type="pct"/>
            <w:vAlign w:val="center"/>
          </w:tcPr>
          <w:p w14:paraId="7557D251" w14:textId="77777777" w:rsidR="001C708D" w:rsidRPr="00315F34" w:rsidRDefault="001C708D" w:rsidP="002A1DA1">
            <w:pPr>
              <w:suppressAutoHyphens/>
              <w:spacing w:after="0"/>
              <w:rPr>
                <w:rFonts w:ascii="Times New Roman" w:hAnsi="Times New Roman"/>
                <w:iCs/>
              </w:rPr>
            </w:pPr>
            <w:r w:rsidRPr="00315F34">
              <w:rPr>
                <w:rFonts w:ascii="Times New Roman" w:hAnsi="Times New Roman"/>
                <w:iCs/>
              </w:rPr>
              <w:t>-</w:t>
            </w:r>
          </w:p>
        </w:tc>
      </w:tr>
      <w:tr w:rsidR="001C708D" w:rsidRPr="00315F34" w14:paraId="5E115C24" w14:textId="77777777" w:rsidTr="002A1DA1">
        <w:trPr>
          <w:trHeight w:val="331"/>
        </w:trPr>
        <w:tc>
          <w:tcPr>
            <w:tcW w:w="3685" w:type="pct"/>
            <w:vAlign w:val="center"/>
          </w:tcPr>
          <w:p w14:paraId="5345D8F1" w14:textId="77777777" w:rsidR="001C708D" w:rsidRPr="00315F34" w:rsidRDefault="001C708D" w:rsidP="002A1DA1">
            <w:pPr>
              <w:suppressAutoHyphens/>
              <w:spacing w:after="0"/>
              <w:rPr>
                <w:rFonts w:ascii="Times New Roman" w:hAnsi="Times New Roman"/>
                <w:i/>
              </w:rPr>
            </w:pPr>
            <w:r w:rsidRPr="00315F34">
              <w:rPr>
                <w:rFonts w:ascii="Times New Roman" w:hAnsi="Times New Roman"/>
                <w:b/>
                <w:iCs/>
              </w:rPr>
              <w:t>Промежуточная аттестация</w:t>
            </w:r>
            <w:r>
              <w:rPr>
                <w:rFonts w:ascii="Times New Roman" w:hAnsi="Times New Roman"/>
                <w:b/>
                <w:iCs/>
              </w:rPr>
              <w:t xml:space="preserve"> в форме</w:t>
            </w:r>
          </w:p>
        </w:tc>
        <w:tc>
          <w:tcPr>
            <w:tcW w:w="1315" w:type="pct"/>
            <w:vAlign w:val="center"/>
          </w:tcPr>
          <w:p w14:paraId="39A084BF" w14:textId="77777777" w:rsidR="001C708D" w:rsidRPr="00CA6127" w:rsidRDefault="001C708D" w:rsidP="002A1DA1">
            <w:pPr>
              <w:suppressAutoHyphens/>
              <w:spacing w:after="0"/>
              <w:rPr>
                <w:rFonts w:ascii="Times New Roman" w:hAnsi="Times New Roman"/>
                <w:iCs/>
                <w:color w:val="FF0000"/>
              </w:rPr>
            </w:pPr>
            <w:r w:rsidRPr="00D134BF">
              <w:rPr>
                <w:rFonts w:ascii="Times New Roman" w:hAnsi="Times New Roman"/>
                <w:b/>
                <w:sz w:val="24"/>
                <w:szCs w:val="24"/>
              </w:rPr>
              <w:t>дифференцированного зачета</w:t>
            </w:r>
          </w:p>
        </w:tc>
      </w:tr>
    </w:tbl>
    <w:p w14:paraId="5B08B93A" w14:textId="77777777" w:rsidR="001C708D" w:rsidRDefault="001C708D" w:rsidP="001C70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sz w:val="24"/>
          <w:szCs w:val="24"/>
        </w:rPr>
      </w:pPr>
    </w:p>
    <w:p w14:paraId="58EE0FD9" w14:textId="77777777" w:rsidR="00160107" w:rsidRDefault="00160107" w:rsidP="001C708D">
      <w:pPr>
        <w:jc w:val="center"/>
        <w:rPr>
          <w:rFonts w:ascii="Times New Roman" w:hAnsi="Times New Roman"/>
          <w:b/>
          <w:sz w:val="28"/>
          <w:szCs w:val="28"/>
        </w:rPr>
        <w:sectPr w:rsidR="00160107" w:rsidSect="00160107">
          <w:pgSz w:w="11902" w:h="16834"/>
          <w:pgMar w:top="1072" w:right="1049" w:bottom="936" w:left="896" w:header="720" w:footer="720" w:gutter="0"/>
          <w:cols w:space="720"/>
          <w:docGrid w:linePitch="326"/>
        </w:sectPr>
      </w:pPr>
    </w:p>
    <w:p w14:paraId="0CB6FDAE" w14:textId="445BAFDF" w:rsidR="001C708D" w:rsidRPr="008F23A9" w:rsidRDefault="00160107" w:rsidP="00160107">
      <w:pPr>
        <w:ind w:firstLine="709"/>
        <w:rPr>
          <w:rFonts w:ascii="Times New Roman" w:hAnsi="Times New Roman"/>
          <w:b/>
          <w:sz w:val="24"/>
          <w:szCs w:val="24"/>
        </w:rPr>
      </w:pPr>
      <w:r>
        <w:rPr>
          <w:rFonts w:ascii="Times New Roman" w:hAnsi="Times New Roman"/>
          <w:b/>
          <w:sz w:val="24"/>
          <w:szCs w:val="24"/>
        </w:rPr>
        <w:lastRenderedPageBreak/>
        <w:t>2.</w:t>
      </w:r>
      <w:r w:rsidR="001C708D" w:rsidRPr="008F23A9">
        <w:rPr>
          <w:rFonts w:ascii="Times New Roman" w:hAnsi="Times New Roman"/>
          <w:b/>
          <w:sz w:val="24"/>
          <w:szCs w:val="24"/>
        </w:rPr>
        <w:t>2. 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8"/>
        <w:gridCol w:w="7918"/>
        <w:gridCol w:w="2270"/>
        <w:gridCol w:w="1920"/>
      </w:tblGrid>
      <w:tr w:rsidR="001C708D" w:rsidRPr="008F23A9" w14:paraId="5BB9CB32" w14:textId="77777777" w:rsidTr="00160107">
        <w:trPr>
          <w:trHeight w:val="20"/>
        </w:trPr>
        <w:tc>
          <w:tcPr>
            <w:tcW w:w="914" w:type="pct"/>
          </w:tcPr>
          <w:p w14:paraId="632EC018"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rPr>
            </w:pPr>
            <w:r w:rsidRPr="00160107">
              <w:rPr>
                <w:rFonts w:ascii="Times New Roman" w:hAnsi="Times New Roman"/>
                <w:b/>
                <w:bCs/>
              </w:rPr>
              <w:t>Наименование разделов и тем</w:t>
            </w:r>
          </w:p>
        </w:tc>
        <w:tc>
          <w:tcPr>
            <w:tcW w:w="2672" w:type="pct"/>
          </w:tcPr>
          <w:p w14:paraId="138C484A"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rPr>
            </w:pPr>
            <w:r w:rsidRPr="00160107">
              <w:rPr>
                <w:rFonts w:ascii="Times New Roman" w:hAnsi="Times New Roman"/>
                <w:b/>
                <w:bCs/>
              </w:rPr>
              <w:t>Содержание учебного материала, лабораторные и практические работы, самостоятельная работа обучающихся.</w:t>
            </w:r>
          </w:p>
        </w:tc>
        <w:tc>
          <w:tcPr>
            <w:tcW w:w="766" w:type="pct"/>
            <w:shd w:val="clear" w:color="auto" w:fill="auto"/>
          </w:tcPr>
          <w:p w14:paraId="07BE041F"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rPr>
            </w:pPr>
            <w:r w:rsidRPr="00160107">
              <w:rPr>
                <w:rFonts w:ascii="Times New Roman" w:hAnsi="Times New Roman"/>
                <w:b/>
                <w:bCs/>
              </w:rPr>
              <w:t>Объем, акад. ч / в том числе в форме практической подготовки, акад ч</w:t>
            </w:r>
          </w:p>
        </w:tc>
        <w:tc>
          <w:tcPr>
            <w:tcW w:w="648" w:type="pct"/>
          </w:tcPr>
          <w:p w14:paraId="1FB0C672" w14:textId="0DCD9BA0" w:rsidR="001C708D" w:rsidRPr="00160107" w:rsidRDefault="001C708D" w:rsidP="00160107">
            <w:pPr>
              <w:spacing w:after="0" w:line="240" w:lineRule="auto"/>
              <w:contextualSpacing/>
              <w:jc w:val="center"/>
              <w:rPr>
                <w:rFonts w:ascii="Times New Roman" w:hAnsi="Times New Roman"/>
                <w:b/>
                <w:bCs/>
                <w:highlight w:val="green"/>
              </w:rPr>
            </w:pPr>
            <w:r w:rsidRPr="00160107">
              <w:rPr>
                <w:rFonts w:ascii="Times New Roman" w:hAnsi="Times New Roman"/>
                <w:b/>
                <w:bCs/>
              </w:rPr>
              <w:t>Коды компетенций, формированию которых способствует элемент программы</w:t>
            </w:r>
          </w:p>
        </w:tc>
      </w:tr>
      <w:tr w:rsidR="001C708D" w:rsidRPr="008F23A9" w14:paraId="05450207" w14:textId="77777777" w:rsidTr="00160107">
        <w:trPr>
          <w:trHeight w:val="20"/>
        </w:trPr>
        <w:tc>
          <w:tcPr>
            <w:tcW w:w="914" w:type="pct"/>
          </w:tcPr>
          <w:p w14:paraId="01B51775" w14:textId="1E2BD00B"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rPr>
            </w:pPr>
            <w:r w:rsidRPr="00160107">
              <w:rPr>
                <w:rFonts w:ascii="Times New Roman" w:hAnsi="Times New Roman"/>
                <w:b/>
                <w:bCs/>
              </w:rPr>
              <w:t>1</w:t>
            </w:r>
          </w:p>
        </w:tc>
        <w:tc>
          <w:tcPr>
            <w:tcW w:w="2672" w:type="pct"/>
          </w:tcPr>
          <w:p w14:paraId="1B519243"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rPr>
            </w:pPr>
            <w:r w:rsidRPr="00160107">
              <w:rPr>
                <w:rFonts w:ascii="Times New Roman" w:hAnsi="Times New Roman"/>
                <w:b/>
                <w:bCs/>
              </w:rPr>
              <w:t>2</w:t>
            </w:r>
          </w:p>
        </w:tc>
        <w:tc>
          <w:tcPr>
            <w:tcW w:w="766" w:type="pct"/>
            <w:shd w:val="clear" w:color="auto" w:fill="auto"/>
          </w:tcPr>
          <w:p w14:paraId="2364D502"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rPr>
            </w:pPr>
            <w:r w:rsidRPr="00160107">
              <w:rPr>
                <w:rFonts w:ascii="Times New Roman" w:hAnsi="Times New Roman"/>
                <w:b/>
                <w:bCs/>
              </w:rPr>
              <w:t>3</w:t>
            </w:r>
          </w:p>
        </w:tc>
        <w:tc>
          <w:tcPr>
            <w:tcW w:w="648" w:type="pct"/>
            <w:shd w:val="clear" w:color="auto" w:fill="auto"/>
          </w:tcPr>
          <w:p w14:paraId="6E4C6ED6" w14:textId="77777777" w:rsidR="001C708D" w:rsidRPr="00160107" w:rsidRDefault="001C708D" w:rsidP="00160107">
            <w:pPr>
              <w:spacing w:after="0" w:line="240" w:lineRule="auto"/>
              <w:contextualSpacing/>
              <w:jc w:val="center"/>
              <w:rPr>
                <w:rFonts w:ascii="Times New Roman" w:hAnsi="Times New Roman"/>
                <w:highlight w:val="green"/>
              </w:rPr>
            </w:pPr>
            <w:r w:rsidRPr="00160107">
              <w:rPr>
                <w:rFonts w:ascii="Times New Roman" w:hAnsi="Times New Roman"/>
              </w:rPr>
              <w:t>4</w:t>
            </w:r>
          </w:p>
        </w:tc>
      </w:tr>
      <w:tr w:rsidR="00A166AB" w:rsidRPr="008F23A9" w14:paraId="7107626F" w14:textId="77777777" w:rsidTr="00A166AB">
        <w:trPr>
          <w:trHeight w:val="20"/>
        </w:trPr>
        <w:tc>
          <w:tcPr>
            <w:tcW w:w="3586" w:type="pct"/>
            <w:gridSpan w:val="2"/>
            <w:shd w:val="clear" w:color="auto" w:fill="FFFFFF" w:themeFill="background1"/>
            <w:vAlign w:val="center"/>
          </w:tcPr>
          <w:p w14:paraId="0FB8C686" w14:textId="7E6CBCC9"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rPr>
            </w:pPr>
            <w:r w:rsidRPr="00160107">
              <w:rPr>
                <w:rFonts w:ascii="Times New Roman" w:hAnsi="Times New Roman"/>
                <w:b/>
                <w:bCs/>
              </w:rPr>
              <w:t>Раздел 1. Основы общей микробиологии</w:t>
            </w:r>
          </w:p>
        </w:tc>
        <w:tc>
          <w:tcPr>
            <w:tcW w:w="766" w:type="pct"/>
            <w:shd w:val="clear" w:color="auto" w:fill="FFFFFF" w:themeFill="background1"/>
            <w:vAlign w:val="center"/>
          </w:tcPr>
          <w:p w14:paraId="3EA4B34F" w14:textId="0281440B"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rPr>
            </w:pPr>
            <w:r>
              <w:rPr>
                <w:rFonts w:ascii="Times New Roman" w:hAnsi="Times New Roman"/>
                <w:b/>
                <w:bCs/>
              </w:rPr>
              <w:t>32/18</w:t>
            </w:r>
          </w:p>
        </w:tc>
        <w:tc>
          <w:tcPr>
            <w:tcW w:w="648" w:type="pct"/>
            <w:shd w:val="clear" w:color="auto" w:fill="FFFFFF" w:themeFill="background1"/>
          </w:tcPr>
          <w:p w14:paraId="4F7FB31E" w14:textId="77777777" w:rsidR="00A166AB" w:rsidRPr="00160107" w:rsidRDefault="00A166AB" w:rsidP="00160107">
            <w:pPr>
              <w:spacing w:after="0" w:line="240" w:lineRule="auto"/>
              <w:contextualSpacing/>
              <w:jc w:val="center"/>
              <w:rPr>
                <w:rFonts w:ascii="Times New Roman" w:hAnsi="Times New Roman"/>
                <w:highlight w:val="green"/>
              </w:rPr>
            </w:pPr>
          </w:p>
        </w:tc>
      </w:tr>
      <w:tr w:rsidR="001C708D" w:rsidRPr="008F23A9" w14:paraId="607766EC" w14:textId="77777777" w:rsidTr="00160107">
        <w:trPr>
          <w:trHeight w:val="20"/>
        </w:trPr>
        <w:tc>
          <w:tcPr>
            <w:tcW w:w="914" w:type="pct"/>
            <w:vMerge w:val="restart"/>
          </w:tcPr>
          <w:p w14:paraId="2737257C"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rPr>
            </w:pPr>
            <w:r w:rsidRPr="00160107">
              <w:rPr>
                <w:rFonts w:ascii="Times New Roman" w:hAnsi="Times New Roman"/>
                <w:b/>
                <w:bCs/>
              </w:rPr>
              <w:t>Тема 1.1.</w:t>
            </w:r>
            <w:r w:rsidRPr="00160107">
              <w:rPr>
                <w:rFonts w:ascii="Times New Roman" w:hAnsi="Times New Roman"/>
                <w:b/>
              </w:rPr>
              <w:t xml:space="preserve"> Морфология и физиология микроорганизмов</w:t>
            </w:r>
          </w:p>
        </w:tc>
        <w:tc>
          <w:tcPr>
            <w:tcW w:w="2672" w:type="pct"/>
          </w:tcPr>
          <w:p w14:paraId="09A5C956"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rPr>
            </w:pPr>
            <w:r w:rsidRPr="00160107">
              <w:rPr>
                <w:rFonts w:ascii="Times New Roman" w:hAnsi="Times New Roman"/>
                <w:b/>
                <w:bCs/>
              </w:rPr>
              <w:t xml:space="preserve">Содержание учебного материала </w:t>
            </w:r>
          </w:p>
        </w:tc>
        <w:tc>
          <w:tcPr>
            <w:tcW w:w="766" w:type="pct"/>
            <w:shd w:val="clear" w:color="auto" w:fill="auto"/>
          </w:tcPr>
          <w:p w14:paraId="3829A011" w14:textId="77777777" w:rsidR="001C708D" w:rsidRPr="00160107" w:rsidRDefault="00DB6DD5"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rPr>
            </w:pPr>
            <w:r w:rsidRPr="00160107">
              <w:rPr>
                <w:rFonts w:ascii="Times New Roman" w:hAnsi="Times New Roman"/>
                <w:b/>
                <w:bCs/>
              </w:rPr>
              <w:t>16</w:t>
            </w:r>
          </w:p>
        </w:tc>
        <w:tc>
          <w:tcPr>
            <w:tcW w:w="648" w:type="pct"/>
            <w:vMerge w:val="restart"/>
            <w:shd w:val="clear" w:color="auto" w:fill="auto"/>
          </w:tcPr>
          <w:p w14:paraId="2FEE6C04" w14:textId="143E686C" w:rsidR="001C708D" w:rsidRPr="00160107" w:rsidRDefault="001C708D" w:rsidP="00160107">
            <w:pPr>
              <w:pStyle w:val="affffff4"/>
              <w:contextualSpacing/>
              <w:jc w:val="center"/>
              <w:rPr>
                <w:rFonts w:ascii="Times New Roman" w:hAnsi="Times New Roman"/>
              </w:rPr>
            </w:pPr>
            <w:r w:rsidRPr="00160107">
              <w:rPr>
                <w:rFonts w:ascii="Times New Roman" w:hAnsi="Times New Roman"/>
              </w:rPr>
              <w:t>ОК 1</w:t>
            </w:r>
            <w:r w:rsidR="002C0BE8" w:rsidRPr="00160107">
              <w:rPr>
                <w:rFonts w:ascii="Times New Roman" w:hAnsi="Times New Roman"/>
              </w:rPr>
              <w:t xml:space="preserve">, </w:t>
            </w:r>
          </w:p>
          <w:p w14:paraId="68B2A600" w14:textId="5BC074D9" w:rsidR="001C708D" w:rsidRPr="00160107" w:rsidRDefault="001C708D" w:rsidP="00160107">
            <w:pPr>
              <w:pStyle w:val="affffff4"/>
              <w:contextualSpacing/>
              <w:jc w:val="center"/>
              <w:rPr>
                <w:rFonts w:ascii="Times New Roman" w:hAnsi="Times New Roman"/>
              </w:rPr>
            </w:pPr>
            <w:r w:rsidRPr="00160107">
              <w:rPr>
                <w:rFonts w:ascii="Times New Roman" w:hAnsi="Times New Roman"/>
              </w:rPr>
              <w:t>ОК 4</w:t>
            </w:r>
            <w:r w:rsidR="002C0BE8" w:rsidRPr="00160107">
              <w:rPr>
                <w:rFonts w:ascii="Times New Roman" w:hAnsi="Times New Roman"/>
              </w:rPr>
              <w:t xml:space="preserve">, </w:t>
            </w:r>
          </w:p>
          <w:p w14:paraId="289731F5" w14:textId="432D8C62" w:rsidR="001C708D" w:rsidRPr="00160107" w:rsidRDefault="001C708D" w:rsidP="00160107">
            <w:pPr>
              <w:pStyle w:val="affffff4"/>
              <w:contextualSpacing/>
              <w:jc w:val="center"/>
              <w:rPr>
                <w:rFonts w:ascii="Times New Roman" w:hAnsi="Times New Roman"/>
              </w:rPr>
            </w:pPr>
            <w:r w:rsidRPr="00160107">
              <w:rPr>
                <w:rFonts w:ascii="Times New Roman" w:hAnsi="Times New Roman"/>
              </w:rPr>
              <w:t>ОК 5</w:t>
            </w:r>
            <w:r w:rsidR="002C0BE8" w:rsidRPr="00160107">
              <w:rPr>
                <w:rFonts w:ascii="Times New Roman" w:hAnsi="Times New Roman"/>
              </w:rPr>
              <w:t xml:space="preserve">, </w:t>
            </w:r>
            <w:r w:rsidRPr="00160107">
              <w:rPr>
                <w:rFonts w:ascii="Times New Roman" w:hAnsi="Times New Roman"/>
              </w:rPr>
              <w:t>ПК 1.6</w:t>
            </w:r>
            <w:r w:rsidR="00A166AB">
              <w:rPr>
                <w:rFonts w:ascii="Times New Roman" w:hAnsi="Times New Roman"/>
              </w:rPr>
              <w:t xml:space="preserve">, </w:t>
            </w:r>
            <w:r w:rsidRPr="00160107">
              <w:rPr>
                <w:rFonts w:ascii="Times New Roman" w:hAnsi="Times New Roman"/>
              </w:rPr>
              <w:t>ОК 9</w:t>
            </w:r>
          </w:p>
          <w:p w14:paraId="4B644351" w14:textId="77777777" w:rsidR="001C708D" w:rsidRPr="00160107" w:rsidRDefault="001C708D" w:rsidP="00160107">
            <w:pPr>
              <w:spacing w:after="0" w:line="240" w:lineRule="auto"/>
              <w:contextualSpacing/>
              <w:jc w:val="center"/>
              <w:rPr>
                <w:rFonts w:ascii="Times New Roman" w:hAnsi="Times New Roman"/>
              </w:rPr>
            </w:pPr>
          </w:p>
        </w:tc>
      </w:tr>
      <w:tr w:rsidR="001C708D" w:rsidRPr="008F23A9" w14:paraId="4365FBA9" w14:textId="77777777" w:rsidTr="00160107">
        <w:trPr>
          <w:trHeight w:val="159"/>
        </w:trPr>
        <w:tc>
          <w:tcPr>
            <w:tcW w:w="914" w:type="pct"/>
            <w:vMerge/>
          </w:tcPr>
          <w:p w14:paraId="5FB4462C"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rPr>
            </w:pPr>
          </w:p>
        </w:tc>
        <w:tc>
          <w:tcPr>
            <w:tcW w:w="2672" w:type="pct"/>
          </w:tcPr>
          <w:p w14:paraId="21F4E90B"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r w:rsidRPr="00160107">
              <w:rPr>
                <w:rFonts w:ascii="Times New Roman" w:hAnsi="Times New Roman"/>
                <w:bCs/>
              </w:rPr>
              <w:t>1. Основные группы микроорганизмов. Классификация бактерий. Строение микроорганизмов</w:t>
            </w:r>
            <w:r w:rsidR="002C0BE8" w:rsidRPr="00160107">
              <w:rPr>
                <w:rFonts w:ascii="Times New Roman" w:hAnsi="Times New Roman"/>
                <w:bCs/>
              </w:rPr>
              <w:t>.</w:t>
            </w:r>
          </w:p>
        </w:tc>
        <w:tc>
          <w:tcPr>
            <w:tcW w:w="766" w:type="pct"/>
            <w:shd w:val="clear" w:color="auto" w:fill="auto"/>
          </w:tcPr>
          <w:p w14:paraId="4B9D036B"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6198F117" w14:textId="77777777" w:rsidR="001C708D" w:rsidRPr="00160107" w:rsidRDefault="001C708D" w:rsidP="00160107">
            <w:pPr>
              <w:spacing w:after="0" w:line="240" w:lineRule="auto"/>
              <w:contextualSpacing/>
              <w:jc w:val="center"/>
              <w:rPr>
                <w:rFonts w:ascii="Times New Roman" w:hAnsi="Times New Roman"/>
              </w:rPr>
            </w:pPr>
          </w:p>
        </w:tc>
      </w:tr>
      <w:tr w:rsidR="001C708D" w:rsidRPr="008F23A9" w14:paraId="59813C41" w14:textId="77777777" w:rsidTr="00160107">
        <w:trPr>
          <w:trHeight w:val="315"/>
        </w:trPr>
        <w:tc>
          <w:tcPr>
            <w:tcW w:w="914" w:type="pct"/>
            <w:vMerge/>
          </w:tcPr>
          <w:p w14:paraId="3A746959"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rPr>
            </w:pPr>
          </w:p>
        </w:tc>
        <w:tc>
          <w:tcPr>
            <w:tcW w:w="2672" w:type="pct"/>
          </w:tcPr>
          <w:p w14:paraId="022FA6DA" w14:textId="0AACDB71" w:rsidR="002C0BE8" w:rsidRPr="00A166AB"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pacing w:val="5"/>
              </w:rPr>
            </w:pPr>
            <w:r w:rsidRPr="00160107">
              <w:rPr>
                <w:rFonts w:ascii="Times New Roman" w:hAnsi="Times New Roman"/>
                <w:bCs/>
              </w:rPr>
              <w:t xml:space="preserve">2. </w:t>
            </w:r>
            <w:r w:rsidRPr="00160107">
              <w:rPr>
                <w:rFonts w:ascii="Times New Roman" w:hAnsi="Times New Roman"/>
              </w:rPr>
              <w:t>Химический</w:t>
            </w:r>
            <w:r w:rsidRPr="00160107">
              <w:rPr>
                <w:rFonts w:ascii="Times New Roman" w:hAnsi="Times New Roman"/>
                <w:spacing w:val="13"/>
              </w:rPr>
              <w:t xml:space="preserve"> </w:t>
            </w:r>
            <w:r w:rsidRPr="00160107">
              <w:rPr>
                <w:rFonts w:ascii="Times New Roman" w:hAnsi="Times New Roman"/>
              </w:rPr>
              <w:t>состав,</w:t>
            </w:r>
            <w:r w:rsidRPr="00160107">
              <w:rPr>
                <w:rFonts w:ascii="Times New Roman" w:hAnsi="Times New Roman"/>
                <w:spacing w:val="1"/>
              </w:rPr>
              <w:t xml:space="preserve"> </w:t>
            </w:r>
            <w:r w:rsidRPr="00160107">
              <w:rPr>
                <w:rFonts w:ascii="Times New Roman" w:hAnsi="Times New Roman"/>
              </w:rPr>
              <w:t>питание</w:t>
            </w:r>
            <w:r w:rsidRPr="00160107">
              <w:rPr>
                <w:rFonts w:ascii="Times New Roman" w:hAnsi="Times New Roman"/>
                <w:spacing w:val="2"/>
              </w:rPr>
              <w:t xml:space="preserve"> </w:t>
            </w:r>
            <w:r w:rsidRPr="00160107">
              <w:rPr>
                <w:rFonts w:ascii="Times New Roman" w:hAnsi="Times New Roman"/>
              </w:rPr>
              <w:t>и</w:t>
            </w:r>
            <w:r w:rsidRPr="00160107">
              <w:rPr>
                <w:rFonts w:ascii="Times New Roman" w:hAnsi="Times New Roman"/>
                <w:spacing w:val="-11"/>
              </w:rPr>
              <w:t xml:space="preserve"> </w:t>
            </w:r>
            <w:r w:rsidRPr="00160107">
              <w:rPr>
                <w:rFonts w:ascii="Times New Roman" w:hAnsi="Times New Roman"/>
              </w:rPr>
              <w:t>дыхание микробов.</w:t>
            </w:r>
            <w:r w:rsidRPr="00160107">
              <w:rPr>
                <w:rFonts w:ascii="Times New Roman" w:hAnsi="Times New Roman"/>
                <w:spacing w:val="5"/>
              </w:rPr>
              <w:t xml:space="preserve"> </w:t>
            </w:r>
          </w:p>
        </w:tc>
        <w:tc>
          <w:tcPr>
            <w:tcW w:w="766" w:type="pct"/>
            <w:shd w:val="clear" w:color="auto" w:fill="auto"/>
          </w:tcPr>
          <w:p w14:paraId="7920BC41"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77E2F941" w14:textId="77777777" w:rsidR="001C708D" w:rsidRPr="00160107" w:rsidRDefault="001C708D" w:rsidP="00160107">
            <w:pPr>
              <w:spacing w:after="0" w:line="240" w:lineRule="auto"/>
              <w:contextualSpacing/>
              <w:jc w:val="center"/>
              <w:rPr>
                <w:rFonts w:ascii="Times New Roman" w:hAnsi="Times New Roman"/>
              </w:rPr>
            </w:pPr>
          </w:p>
        </w:tc>
      </w:tr>
      <w:tr w:rsidR="001C708D" w:rsidRPr="008F23A9" w14:paraId="31ECA506" w14:textId="77777777" w:rsidTr="00160107">
        <w:trPr>
          <w:trHeight w:val="247"/>
        </w:trPr>
        <w:tc>
          <w:tcPr>
            <w:tcW w:w="914" w:type="pct"/>
            <w:vMerge/>
          </w:tcPr>
          <w:p w14:paraId="4DF17D61"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rPr>
            </w:pPr>
          </w:p>
        </w:tc>
        <w:tc>
          <w:tcPr>
            <w:tcW w:w="2672" w:type="pct"/>
          </w:tcPr>
          <w:p w14:paraId="417F651F" w14:textId="74C137B9" w:rsidR="002C0BE8" w:rsidRPr="00A166AB"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rPr>
            </w:pPr>
            <w:r w:rsidRPr="00160107">
              <w:rPr>
                <w:rFonts w:ascii="Times New Roman" w:hAnsi="Times New Roman"/>
                <w:bCs/>
              </w:rPr>
              <w:t>3.</w:t>
            </w:r>
            <w:r w:rsidRPr="00160107">
              <w:rPr>
                <w:rFonts w:ascii="Times New Roman" w:hAnsi="Times New Roman"/>
              </w:rPr>
              <w:t xml:space="preserve"> Рост,</w:t>
            </w:r>
            <w:r w:rsidRPr="00160107">
              <w:rPr>
                <w:rFonts w:ascii="Times New Roman" w:hAnsi="Times New Roman"/>
                <w:spacing w:val="2"/>
              </w:rPr>
              <w:t xml:space="preserve"> </w:t>
            </w:r>
            <w:r w:rsidRPr="00160107">
              <w:rPr>
                <w:rFonts w:ascii="Times New Roman" w:hAnsi="Times New Roman"/>
              </w:rPr>
              <w:t>размножение</w:t>
            </w:r>
            <w:r w:rsidRPr="00160107">
              <w:rPr>
                <w:rFonts w:ascii="Times New Roman" w:hAnsi="Times New Roman"/>
                <w:spacing w:val="6"/>
              </w:rPr>
              <w:t xml:space="preserve"> </w:t>
            </w:r>
            <w:r w:rsidRPr="00160107">
              <w:rPr>
                <w:rFonts w:ascii="Times New Roman" w:hAnsi="Times New Roman"/>
              </w:rPr>
              <w:t>бактерий</w:t>
            </w:r>
            <w:r w:rsidR="002C0BE8" w:rsidRPr="00160107">
              <w:rPr>
                <w:rFonts w:ascii="Times New Roman" w:hAnsi="Times New Roman"/>
              </w:rPr>
              <w:t>.</w:t>
            </w:r>
          </w:p>
        </w:tc>
        <w:tc>
          <w:tcPr>
            <w:tcW w:w="766" w:type="pct"/>
            <w:shd w:val="clear" w:color="auto" w:fill="auto"/>
          </w:tcPr>
          <w:p w14:paraId="4F573306"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5F4D4212" w14:textId="77777777" w:rsidR="001C708D" w:rsidRPr="00160107" w:rsidRDefault="001C708D" w:rsidP="00160107">
            <w:pPr>
              <w:spacing w:after="0" w:line="240" w:lineRule="auto"/>
              <w:contextualSpacing/>
              <w:jc w:val="center"/>
              <w:rPr>
                <w:rFonts w:ascii="Times New Roman" w:hAnsi="Times New Roman"/>
              </w:rPr>
            </w:pPr>
          </w:p>
        </w:tc>
      </w:tr>
      <w:tr w:rsidR="001C708D" w:rsidRPr="008F23A9" w14:paraId="6A555D68" w14:textId="77777777" w:rsidTr="00A166AB">
        <w:trPr>
          <w:trHeight w:val="92"/>
        </w:trPr>
        <w:tc>
          <w:tcPr>
            <w:tcW w:w="914" w:type="pct"/>
            <w:vMerge/>
          </w:tcPr>
          <w:p w14:paraId="5E83B404"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rPr>
            </w:pPr>
          </w:p>
        </w:tc>
        <w:tc>
          <w:tcPr>
            <w:tcW w:w="2672" w:type="pct"/>
          </w:tcPr>
          <w:p w14:paraId="7D9DD950" w14:textId="6E7D6F6D"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rPr>
            </w:pPr>
            <w:r w:rsidRPr="00160107">
              <w:rPr>
                <w:rFonts w:ascii="Times New Roman" w:hAnsi="Times New Roman"/>
                <w:b/>
                <w:bCs/>
              </w:rPr>
              <w:t>В том числе, практические работы</w:t>
            </w:r>
          </w:p>
        </w:tc>
        <w:tc>
          <w:tcPr>
            <w:tcW w:w="766" w:type="pct"/>
            <w:shd w:val="clear" w:color="auto" w:fill="auto"/>
          </w:tcPr>
          <w:p w14:paraId="2BA6C66D"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rPr>
            </w:pPr>
            <w:r w:rsidRPr="00160107">
              <w:rPr>
                <w:rFonts w:ascii="Times New Roman" w:hAnsi="Times New Roman"/>
                <w:b/>
                <w:bCs/>
              </w:rPr>
              <w:t>1</w:t>
            </w:r>
            <w:r w:rsidR="00DB6DD5" w:rsidRPr="00160107">
              <w:rPr>
                <w:rFonts w:ascii="Times New Roman" w:hAnsi="Times New Roman"/>
                <w:b/>
                <w:bCs/>
              </w:rPr>
              <w:t>0</w:t>
            </w:r>
          </w:p>
        </w:tc>
        <w:tc>
          <w:tcPr>
            <w:tcW w:w="648" w:type="pct"/>
            <w:vMerge/>
            <w:shd w:val="clear" w:color="auto" w:fill="auto"/>
          </w:tcPr>
          <w:p w14:paraId="381720E2" w14:textId="77777777" w:rsidR="001C708D" w:rsidRPr="00160107" w:rsidRDefault="001C708D" w:rsidP="00160107">
            <w:pPr>
              <w:spacing w:after="0" w:line="240" w:lineRule="auto"/>
              <w:contextualSpacing/>
              <w:jc w:val="center"/>
              <w:rPr>
                <w:rFonts w:ascii="Times New Roman" w:hAnsi="Times New Roman"/>
              </w:rPr>
            </w:pPr>
          </w:p>
        </w:tc>
      </w:tr>
      <w:tr w:rsidR="001C708D" w:rsidRPr="008F23A9" w14:paraId="16EA6F4A" w14:textId="77777777" w:rsidTr="00A166AB">
        <w:trPr>
          <w:trHeight w:val="70"/>
        </w:trPr>
        <w:tc>
          <w:tcPr>
            <w:tcW w:w="914" w:type="pct"/>
            <w:vMerge/>
          </w:tcPr>
          <w:p w14:paraId="67ED60C8"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rPr>
            </w:pPr>
          </w:p>
        </w:tc>
        <w:tc>
          <w:tcPr>
            <w:tcW w:w="2672" w:type="pct"/>
          </w:tcPr>
          <w:p w14:paraId="18A6B81E" w14:textId="77777777" w:rsidR="001C708D" w:rsidRPr="00160107" w:rsidRDefault="001C708D" w:rsidP="00160107">
            <w:pPr>
              <w:spacing w:after="0" w:line="240" w:lineRule="auto"/>
              <w:contextualSpacing/>
              <w:rPr>
                <w:rFonts w:ascii="Times New Roman" w:hAnsi="Times New Roman"/>
              </w:rPr>
            </w:pPr>
            <w:r w:rsidRPr="00160107">
              <w:rPr>
                <w:rFonts w:ascii="Times New Roman" w:hAnsi="Times New Roman"/>
              </w:rPr>
              <w:t>Практическая работа 1.</w:t>
            </w:r>
            <w:r w:rsidR="002C0BE8" w:rsidRPr="00160107">
              <w:rPr>
                <w:rFonts w:ascii="Times New Roman" w:hAnsi="Times New Roman"/>
              </w:rPr>
              <w:t xml:space="preserve"> </w:t>
            </w:r>
            <w:r w:rsidRPr="00160107">
              <w:rPr>
                <w:rFonts w:ascii="Times New Roman" w:hAnsi="Times New Roman"/>
              </w:rPr>
              <w:t>Приготовление простых питательных сред</w:t>
            </w:r>
            <w:r w:rsidR="002C0BE8" w:rsidRPr="00160107">
              <w:rPr>
                <w:rFonts w:ascii="Times New Roman" w:hAnsi="Times New Roman"/>
              </w:rPr>
              <w:t>.</w:t>
            </w:r>
          </w:p>
        </w:tc>
        <w:tc>
          <w:tcPr>
            <w:tcW w:w="766" w:type="pct"/>
            <w:shd w:val="clear" w:color="auto" w:fill="auto"/>
          </w:tcPr>
          <w:p w14:paraId="4EF21A1C"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38E07B64" w14:textId="77777777" w:rsidR="001C708D" w:rsidRPr="00160107" w:rsidRDefault="001C708D" w:rsidP="00160107">
            <w:pPr>
              <w:spacing w:after="0" w:line="240" w:lineRule="auto"/>
              <w:contextualSpacing/>
              <w:jc w:val="center"/>
              <w:rPr>
                <w:rFonts w:ascii="Times New Roman" w:hAnsi="Times New Roman"/>
              </w:rPr>
            </w:pPr>
          </w:p>
        </w:tc>
      </w:tr>
      <w:tr w:rsidR="001C708D" w:rsidRPr="008F23A9" w14:paraId="27DA8122" w14:textId="77777777" w:rsidTr="00160107">
        <w:trPr>
          <w:trHeight w:val="20"/>
        </w:trPr>
        <w:tc>
          <w:tcPr>
            <w:tcW w:w="914" w:type="pct"/>
            <w:vMerge/>
          </w:tcPr>
          <w:p w14:paraId="3ABC3A0F"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rPr>
            </w:pPr>
          </w:p>
        </w:tc>
        <w:tc>
          <w:tcPr>
            <w:tcW w:w="2672" w:type="pct"/>
          </w:tcPr>
          <w:p w14:paraId="620C128F" w14:textId="77777777" w:rsidR="001C708D" w:rsidRPr="00160107" w:rsidRDefault="001C708D" w:rsidP="00160107">
            <w:pPr>
              <w:spacing w:after="0" w:line="240" w:lineRule="auto"/>
              <w:contextualSpacing/>
              <w:rPr>
                <w:rFonts w:ascii="Times New Roman" w:hAnsi="Times New Roman"/>
              </w:rPr>
            </w:pPr>
            <w:r w:rsidRPr="00160107">
              <w:rPr>
                <w:rFonts w:ascii="Times New Roman" w:hAnsi="Times New Roman"/>
              </w:rPr>
              <w:t xml:space="preserve">Практическая работа </w:t>
            </w:r>
            <w:r w:rsidRPr="00160107">
              <w:rPr>
                <w:rFonts w:ascii="Times New Roman" w:hAnsi="Times New Roman"/>
                <w:w w:val="95"/>
              </w:rPr>
              <w:t>2.</w:t>
            </w:r>
            <w:r w:rsidR="002C0BE8" w:rsidRPr="00160107">
              <w:rPr>
                <w:rFonts w:ascii="Times New Roman" w:hAnsi="Times New Roman"/>
                <w:w w:val="95"/>
              </w:rPr>
              <w:t xml:space="preserve"> </w:t>
            </w:r>
            <w:r w:rsidRPr="00160107">
              <w:rPr>
                <w:rFonts w:ascii="Times New Roman" w:hAnsi="Times New Roman"/>
                <w:w w:val="95"/>
              </w:rPr>
              <w:t>Изготовление</w:t>
            </w:r>
            <w:r w:rsidRPr="00160107">
              <w:rPr>
                <w:rFonts w:ascii="Times New Roman" w:hAnsi="Times New Roman"/>
                <w:spacing w:val="50"/>
                <w:w w:val="95"/>
              </w:rPr>
              <w:t xml:space="preserve"> </w:t>
            </w:r>
            <w:r w:rsidRPr="00160107">
              <w:rPr>
                <w:rFonts w:ascii="Times New Roman" w:hAnsi="Times New Roman"/>
                <w:w w:val="95"/>
              </w:rPr>
              <w:t>мазков</w:t>
            </w:r>
            <w:r w:rsidRPr="00160107">
              <w:rPr>
                <w:rFonts w:ascii="Times New Roman" w:hAnsi="Times New Roman"/>
                <w:spacing w:val="37"/>
                <w:w w:val="95"/>
              </w:rPr>
              <w:t xml:space="preserve"> </w:t>
            </w:r>
            <w:r w:rsidRPr="00160107">
              <w:rPr>
                <w:rFonts w:ascii="Times New Roman" w:hAnsi="Times New Roman"/>
                <w:w w:val="95"/>
              </w:rPr>
              <w:t>из</w:t>
            </w:r>
            <w:r w:rsidRPr="00160107">
              <w:rPr>
                <w:rFonts w:ascii="Times New Roman" w:hAnsi="Times New Roman"/>
                <w:spacing w:val="17"/>
                <w:w w:val="95"/>
              </w:rPr>
              <w:t xml:space="preserve"> </w:t>
            </w:r>
            <w:r w:rsidRPr="00160107">
              <w:rPr>
                <w:rFonts w:ascii="Times New Roman" w:hAnsi="Times New Roman"/>
                <w:w w:val="95"/>
              </w:rPr>
              <w:t>выращенных</w:t>
            </w:r>
            <w:r w:rsidRPr="00160107">
              <w:rPr>
                <w:rFonts w:ascii="Times New Roman" w:hAnsi="Times New Roman"/>
                <w:spacing w:val="46"/>
                <w:w w:val="95"/>
              </w:rPr>
              <w:t xml:space="preserve"> </w:t>
            </w:r>
            <w:r w:rsidRPr="00160107">
              <w:rPr>
                <w:rFonts w:ascii="Times New Roman" w:hAnsi="Times New Roman"/>
                <w:w w:val="95"/>
              </w:rPr>
              <w:t>культур</w:t>
            </w:r>
            <w:r w:rsidRPr="00160107">
              <w:rPr>
                <w:rFonts w:ascii="Times New Roman" w:hAnsi="Times New Roman"/>
                <w:spacing w:val="26"/>
                <w:w w:val="95"/>
              </w:rPr>
              <w:t xml:space="preserve"> </w:t>
            </w:r>
            <w:r w:rsidRPr="00160107">
              <w:rPr>
                <w:rFonts w:ascii="Times New Roman" w:hAnsi="Times New Roman"/>
                <w:w w:val="95"/>
              </w:rPr>
              <w:t>микробов.</w:t>
            </w:r>
          </w:p>
        </w:tc>
        <w:tc>
          <w:tcPr>
            <w:tcW w:w="766" w:type="pct"/>
            <w:shd w:val="clear" w:color="auto" w:fill="auto"/>
          </w:tcPr>
          <w:p w14:paraId="0430F23C"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64C9AC0E" w14:textId="77777777" w:rsidR="001C708D" w:rsidRPr="00160107" w:rsidRDefault="001C708D" w:rsidP="00160107">
            <w:pPr>
              <w:spacing w:after="0" w:line="240" w:lineRule="auto"/>
              <w:contextualSpacing/>
              <w:jc w:val="center"/>
              <w:rPr>
                <w:rFonts w:ascii="Times New Roman" w:hAnsi="Times New Roman"/>
              </w:rPr>
            </w:pPr>
          </w:p>
        </w:tc>
      </w:tr>
      <w:tr w:rsidR="001C708D" w:rsidRPr="008F23A9" w14:paraId="7735149F" w14:textId="77777777" w:rsidTr="00160107">
        <w:trPr>
          <w:trHeight w:val="20"/>
        </w:trPr>
        <w:tc>
          <w:tcPr>
            <w:tcW w:w="914" w:type="pct"/>
            <w:vMerge/>
          </w:tcPr>
          <w:p w14:paraId="0498CC59"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rPr>
            </w:pPr>
          </w:p>
        </w:tc>
        <w:tc>
          <w:tcPr>
            <w:tcW w:w="2672" w:type="pct"/>
          </w:tcPr>
          <w:p w14:paraId="74E42162" w14:textId="77777777" w:rsidR="001C708D" w:rsidRPr="00160107" w:rsidRDefault="001C708D" w:rsidP="00160107">
            <w:pPr>
              <w:spacing w:after="0" w:line="240" w:lineRule="auto"/>
              <w:contextualSpacing/>
              <w:rPr>
                <w:rFonts w:ascii="Times New Roman" w:hAnsi="Times New Roman"/>
                <w:w w:val="95"/>
              </w:rPr>
            </w:pPr>
            <w:r w:rsidRPr="00160107">
              <w:rPr>
                <w:rFonts w:ascii="Times New Roman" w:hAnsi="Times New Roman"/>
              </w:rPr>
              <w:t xml:space="preserve">Практическая работа </w:t>
            </w:r>
            <w:r w:rsidRPr="00160107">
              <w:rPr>
                <w:rFonts w:ascii="Times New Roman" w:hAnsi="Times New Roman"/>
                <w:w w:val="95"/>
              </w:rPr>
              <w:t>3. Изготовление</w:t>
            </w:r>
            <w:r w:rsidRPr="00160107">
              <w:rPr>
                <w:rFonts w:ascii="Times New Roman" w:hAnsi="Times New Roman"/>
                <w:spacing w:val="50"/>
                <w:w w:val="95"/>
              </w:rPr>
              <w:t xml:space="preserve"> </w:t>
            </w:r>
            <w:r w:rsidRPr="00160107">
              <w:rPr>
                <w:rFonts w:ascii="Times New Roman" w:hAnsi="Times New Roman"/>
                <w:w w:val="95"/>
              </w:rPr>
              <w:t>мазков</w:t>
            </w:r>
            <w:r w:rsidRPr="00160107">
              <w:rPr>
                <w:rFonts w:ascii="Times New Roman" w:hAnsi="Times New Roman"/>
                <w:spacing w:val="37"/>
                <w:w w:val="95"/>
              </w:rPr>
              <w:t xml:space="preserve"> </w:t>
            </w:r>
            <w:r w:rsidRPr="00160107">
              <w:rPr>
                <w:rFonts w:ascii="Times New Roman" w:hAnsi="Times New Roman"/>
                <w:w w:val="95"/>
              </w:rPr>
              <w:t>из</w:t>
            </w:r>
            <w:r w:rsidRPr="00160107">
              <w:rPr>
                <w:rFonts w:ascii="Times New Roman" w:hAnsi="Times New Roman"/>
                <w:spacing w:val="17"/>
                <w:w w:val="95"/>
              </w:rPr>
              <w:t xml:space="preserve"> </w:t>
            </w:r>
            <w:r w:rsidRPr="00160107">
              <w:rPr>
                <w:rFonts w:ascii="Times New Roman" w:hAnsi="Times New Roman"/>
                <w:w w:val="95"/>
              </w:rPr>
              <w:t>выращенных</w:t>
            </w:r>
            <w:r w:rsidRPr="00160107">
              <w:rPr>
                <w:rFonts w:ascii="Times New Roman" w:hAnsi="Times New Roman"/>
                <w:spacing w:val="46"/>
                <w:w w:val="95"/>
              </w:rPr>
              <w:t xml:space="preserve"> </w:t>
            </w:r>
            <w:r w:rsidRPr="00160107">
              <w:rPr>
                <w:rFonts w:ascii="Times New Roman" w:hAnsi="Times New Roman"/>
                <w:w w:val="95"/>
              </w:rPr>
              <w:t>культур</w:t>
            </w:r>
            <w:r w:rsidRPr="00160107">
              <w:rPr>
                <w:rFonts w:ascii="Times New Roman" w:hAnsi="Times New Roman"/>
                <w:spacing w:val="26"/>
                <w:w w:val="95"/>
              </w:rPr>
              <w:t xml:space="preserve"> </w:t>
            </w:r>
            <w:r w:rsidRPr="00160107">
              <w:rPr>
                <w:rFonts w:ascii="Times New Roman" w:hAnsi="Times New Roman"/>
                <w:w w:val="95"/>
              </w:rPr>
              <w:t>микробов</w:t>
            </w:r>
            <w:r w:rsidR="002C0BE8" w:rsidRPr="00160107">
              <w:rPr>
                <w:rFonts w:ascii="Times New Roman" w:hAnsi="Times New Roman"/>
                <w:w w:val="95"/>
              </w:rPr>
              <w:t>.</w:t>
            </w:r>
          </w:p>
        </w:tc>
        <w:tc>
          <w:tcPr>
            <w:tcW w:w="766" w:type="pct"/>
            <w:shd w:val="clear" w:color="auto" w:fill="auto"/>
          </w:tcPr>
          <w:p w14:paraId="6EE1AF80"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6316A7ED" w14:textId="77777777" w:rsidR="001C708D" w:rsidRPr="00160107" w:rsidRDefault="001C708D" w:rsidP="00160107">
            <w:pPr>
              <w:spacing w:after="0" w:line="240" w:lineRule="auto"/>
              <w:contextualSpacing/>
              <w:jc w:val="center"/>
              <w:rPr>
                <w:rFonts w:ascii="Times New Roman" w:hAnsi="Times New Roman"/>
              </w:rPr>
            </w:pPr>
          </w:p>
        </w:tc>
      </w:tr>
      <w:tr w:rsidR="001C708D" w:rsidRPr="008F23A9" w14:paraId="540EE100" w14:textId="77777777" w:rsidTr="00160107">
        <w:trPr>
          <w:trHeight w:val="304"/>
        </w:trPr>
        <w:tc>
          <w:tcPr>
            <w:tcW w:w="914" w:type="pct"/>
            <w:vMerge/>
          </w:tcPr>
          <w:p w14:paraId="4A651CAF"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rPr>
            </w:pPr>
          </w:p>
        </w:tc>
        <w:tc>
          <w:tcPr>
            <w:tcW w:w="2672" w:type="pct"/>
          </w:tcPr>
          <w:p w14:paraId="240A4868" w14:textId="77777777" w:rsidR="001C708D" w:rsidRPr="00160107" w:rsidRDefault="001C708D" w:rsidP="00160107">
            <w:pPr>
              <w:spacing w:after="0" w:line="240" w:lineRule="auto"/>
              <w:contextualSpacing/>
              <w:rPr>
                <w:rFonts w:ascii="Times New Roman" w:hAnsi="Times New Roman"/>
              </w:rPr>
            </w:pPr>
            <w:r w:rsidRPr="00160107">
              <w:rPr>
                <w:rFonts w:ascii="Times New Roman" w:hAnsi="Times New Roman"/>
              </w:rPr>
              <w:t>Практическая работа 4.</w:t>
            </w:r>
            <w:r w:rsidR="002C0BE8" w:rsidRPr="00160107">
              <w:rPr>
                <w:rFonts w:ascii="Times New Roman" w:hAnsi="Times New Roman"/>
              </w:rPr>
              <w:t xml:space="preserve"> </w:t>
            </w:r>
            <w:r w:rsidRPr="00160107">
              <w:rPr>
                <w:rFonts w:ascii="Times New Roman" w:hAnsi="Times New Roman"/>
              </w:rPr>
              <w:t>Окрашивание</w:t>
            </w:r>
            <w:r w:rsidRPr="00160107">
              <w:rPr>
                <w:rFonts w:ascii="Times New Roman" w:hAnsi="Times New Roman"/>
                <w:spacing w:val="2"/>
              </w:rPr>
              <w:t xml:space="preserve"> </w:t>
            </w:r>
            <w:r w:rsidRPr="00160107">
              <w:rPr>
                <w:rFonts w:ascii="Times New Roman" w:hAnsi="Times New Roman"/>
              </w:rPr>
              <w:t>микроорганизмов</w:t>
            </w:r>
            <w:r w:rsidRPr="00160107">
              <w:rPr>
                <w:rFonts w:ascii="Times New Roman" w:hAnsi="Times New Roman"/>
                <w:spacing w:val="-13"/>
              </w:rPr>
              <w:t xml:space="preserve"> </w:t>
            </w:r>
            <w:r w:rsidRPr="00160107">
              <w:rPr>
                <w:rFonts w:ascii="Times New Roman" w:hAnsi="Times New Roman"/>
              </w:rPr>
              <w:t>различными</w:t>
            </w:r>
            <w:r w:rsidRPr="00160107">
              <w:rPr>
                <w:rFonts w:ascii="Times New Roman" w:hAnsi="Times New Roman"/>
                <w:spacing w:val="-11"/>
              </w:rPr>
              <w:t xml:space="preserve"> </w:t>
            </w:r>
            <w:r w:rsidRPr="00160107">
              <w:rPr>
                <w:rFonts w:ascii="Times New Roman" w:hAnsi="Times New Roman"/>
              </w:rPr>
              <w:t>способами</w:t>
            </w:r>
            <w:r w:rsidR="002C0BE8" w:rsidRPr="00160107">
              <w:rPr>
                <w:rFonts w:ascii="Times New Roman" w:hAnsi="Times New Roman"/>
              </w:rPr>
              <w:t>.</w:t>
            </w:r>
          </w:p>
        </w:tc>
        <w:tc>
          <w:tcPr>
            <w:tcW w:w="766" w:type="pct"/>
            <w:shd w:val="clear" w:color="auto" w:fill="auto"/>
          </w:tcPr>
          <w:p w14:paraId="398887A9" w14:textId="77777777" w:rsidR="001C708D" w:rsidRPr="00160107" w:rsidRDefault="00DB6DD5"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45C93BFB" w14:textId="77777777" w:rsidR="001C708D" w:rsidRPr="00160107" w:rsidRDefault="001C708D" w:rsidP="00160107">
            <w:pPr>
              <w:spacing w:after="0" w:line="240" w:lineRule="auto"/>
              <w:contextualSpacing/>
              <w:jc w:val="center"/>
              <w:rPr>
                <w:rFonts w:ascii="Times New Roman" w:hAnsi="Times New Roman"/>
              </w:rPr>
            </w:pPr>
          </w:p>
        </w:tc>
      </w:tr>
      <w:tr w:rsidR="001C708D" w:rsidRPr="008F23A9" w14:paraId="0B63CDD5" w14:textId="77777777" w:rsidTr="00A166AB">
        <w:trPr>
          <w:trHeight w:val="140"/>
        </w:trPr>
        <w:tc>
          <w:tcPr>
            <w:tcW w:w="914" w:type="pct"/>
            <w:vMerge/>
          </w:tcPr>
          <w:p w14:paraId="59DAAE84"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rPr>
            </w:pPr>
          </w:p>
        </w:tc>
        <w:tc>
          <w:tcPr>
            <w:tcW w:w="2672" w:type="pct"/>
          </w:tcPr>
          <w:p w14:paraId="3565DEE9" w14:textId="77777777" w:rsidR="001C708D" w:rsidRPr="00160107" w:rsidRDefault="001C708D" w:rsidP="00160107">
            <w:pPr>
              <w:spacing w:after="0" w:line="240" w:lineRule="auto"/>
              <w:contextualSpacing/>
              <w:rPr>
                <w:rFonts w:ascii="Times New Roman" w:hAnsi="Times New Roman"/>
              </w:rPr>
            </w:pPr>
            <w:r w:rsidRPr="00160107">
              <w:rPr>
                <w:rFonts w:ascii="Times New Roman" w:hAnsi="Times New Roman"/>
              </w:rPr>
              <w:t>Практическая работа 5.</w:t>
            </w:r>
            <w:r w:rsidR="002C0BE8" w:rsidRPr="00160107">
              <w:rPr>
                <w:rFonts w:ascii="Times New Roman" w:hAnsi="Times New Roman"/>
              </w:rPr>
              <w:t xml:space="preserve"> </w:t>
            </w:r>
            <w:r w:rsidRPr="00160107">
              <w:rPr>
                <w:rFonts w:ascii="Times New Roman" w:hAnsi="Times New Roman"/>
              </w:rPr>
              <w:t>Микроскопия готовых</w:t>
            </w:r>
            <w:r w:rsidRPr="00160107">
              <w:rPr>
                <w:rFonts w:ascii="Times New Roman" w:hAnsi="Times New Roman"/>
                <w:spacing w:val="-12"/>
              </w:rPr>
              <w:t xml:space="preserve"> </w:t>
            </w:r>
            <w:r w:rsidRPr="00160107">
              <w:rPr>
                <w:rFonts w:ascii="Times New Roman" w:hAnsi="Times New Roman"/>
              </w:rPr>
              <w:t>мазков</w:t>
            </w:r>
            <w:r w:rsidR="002C0BE8" w:rsidRPr="00160107">
              <w:rPr>
                <w:rFonts w:ascii="Times New Roman" w:hAnsi="Times New Roman"/>
              </w:rPr>
              <w:t>.</w:t>
            </w:r>
          </w:p>
        </w:tc>
        <w:tc>
          <w:tcPr>
            <w:tcW w:w="766" w:type="pct"/>
            <w:shd w:val="clear" w:color="auto" w:fill="auto"/>
          </w:tcPr>
          <w:p w14:paraId="20256C22"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56B225DF" w14:textId="77777777" w:rsidR="001C708D" w:rsidRPr="00160107" w:rsidRDefault="001C708D" w:rsidP="00160107">
            <w:pPr>
              <w:spacing w:after="0" w:line="240" w:lineRule="auto"/>
              <w:contextualSpacing/>
              <w:jc w:val="center"/>
              <w:rPr>
                <w:rFonts w:ascii="Times New Roman" w:hAnsi="Times New Roman"/>
              </w:rPr>
            </w:pPr>
          </w:p>
        </w:tc>
      </w:tr>
      <w:tr w:rsidR="001C708D" w:rsidRPr="008F23A9" w14:paraId="28A6259D" w14:textId="77777777" w:rsidTr="00A166AB">
        <w:trPr>
          <w:trHeight w:val="158"/>
        </w:trPr>
        <w:tc>
          <w:tcPr>
            <w:tcW w:w="914" w:type="pct"/>
            <w:vMerge w:val="restart"/>
          </w:tcPr>
          <w:p w14:paraId="2C0AA40D" w14:textId="70530810" w:rsidR="001C708D" w:rsidRPr="00A166AB" w:rsidRDefault="00EA2112" w:rsidP="00A166AB">
            <w:pPr>
              <w:pStyle w:val="TableParagraph"/>
              <w:ind w:left="0"/>
              <w:contextualSpacing/>
            </w:pPr>
            <w:r w:rsidRPr="00160107">
              <w:rPr>
                <w:b/>
                <w:bCs/>
              </w:rPr>
              <w:t>Тема 1.2</w:t>
            </w:r>
            <w:r w:rsidR="001C708D" w:rsidRPr="00160107">
              <w:rPr>
                <w:b/>
                <w:bCs/>
              </w:rPr>
              <w:t xml:space="preserve"> </w:t>
            </w:r>
            <w:r w:rsidR="001C708D" w:rsidRPr="00A166AB">
              <w:rPr>
                <w:b/>
                <w:bCs/>
              </w:rPr>
              <w:t>Экология</w:t>
            </w:r>
            <w:r w:rsidR="001C708D" w:rsidRPr="00A166AB">
              <w:rPr>
                <w:b/>
                <w:bCs/>
                <w:spacing w:val="1"/>
              </w:rPr>
              <w:t xml:space="preserve"> </w:t>
            </w:r>
            <w:r w:rsidR="001C708D" w:rsidRPr="00A166AB">
              <w:rPr>
                <w:b/>
                <w:bCs/>
                <w:w w:val="95"/>
              </w:rPr>
              <w:t>микроорганизмов</w:t>
            </w:r>
          </w:p>
        </w:tc>
        <w:tc>
          <w:tcPr>
            <w:tcW w:w="2672" w:type="pct"/>
          </w:tcPr>
          <w:p w14:paraId="6C33B1C0" w14:textId="291FE98E" w:rsidR="001C708D" w:rsidRPr="00160107" w:rsidRDefault="001C708D" w:rsidP="00160107">
            <w:pPr>
              <w:pStyle w:val="TableParagraph"/>
              <w:ind w:left="0"/>
              <w:contextualSpacing/>
              <w:rPr>
                <w:color w:val="943634"/>
                <w:highlight w:val="darkGray"/>
              </w:rPr>
            </w:pPr>
            <w:r w:rsidRPr="00160107">
              <w:rPr>
                <w:b/>
                <w:bCs/>
              </w:rPr>
              <w:t>Содержание учебного материала</w:t>
            </w:r>
          </w:p>
        </w:tc>
        <w:tc>
          <w:tcPr>
            <w:tcW w:w="766" w:type="pct"/>
            <w:shd w:val="clear" w:color="auto" w:fill="auto"/>
          </w:tcPr>
          <w:p w14:paraId="58831C1C" w14:textId="7909067E" w:rsidR="001C708D" w:rsidRPr="00A166AB" w:rsidRDefault="001C708D" w:rsidP="00A16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rPr>
            </w:pPr>
            <w:r w:rsidRPr="00160107">
              <w:rPr>
                <w:rFonts w:ascii="Times New Roman" w:hAnsi="Times New Roman"/>
                <w:b/>
                <w:bCs/>
                <w:color w:val="000000"/>
              </w:rPr>
              <w:t>16</w:t>
            </w:r>
          </w:p>
        </w:tc>
        <w:tc>
          <w:tcPr>
            <w:tcW w:w="648" w:type="pct"/>
            <w:shd w:val="clear" w:color="auto" w:fill="auto"/>
          </w:tcPr>
          <w:p w14:paraId="38DA456C" w14:textId="77777777" w:rsidR="001C708D" w:rsidRPr="00160107" w:rsidRDefault="001C708D" w:rsidP="00160107">
            <w:pPr>
              <w:spacing w:after="0" w:line="240" w:lineRule="auto"/>
              <w:contextualSpacing/>
              <w:jc w:val="center"/>
              <w:rPr>
                <w:rFonts w:ascii="Times New Roman" w:hAnsi="Times New Roman"/>
              </w:rPr>
            </w:pPr>
          </w:p>
        </w:tc>
      </w:tr>
      <w:tr w:rsidR="001C708D" w:rsidRPr="008F23A9" w14:paraId="20FE592B" w14:textId="77777777" w:rsidTr="00A166AB">
        <w:trPr>
          <w:trHeight w:val="474"/>
        </w:trPr>
        <w:tc>
          <w:tcPr>
            <w:tcW w:w="914" w:type="pct"/>
            <w:vMerge/>
          </w:tcPr>
          <w:p w14:paraId="08FDC8A9" w14:textId="77777777" w:rsidR="001C708D" w:rsidRPr="00160107" w:rsidRDefault="001C708D" w:rsidP="00160107">
            <w:pPr>
              <w:pStyle w:val="TableParagraph"/>
              <w:ind w:left="0"/>
              <w:contextualSpacing/>
              <w:rPr>
                <w:b/>
                <w:bCs/>
              </w:rPr>
            </w:pPr>
          </w:p>
        </w:tc>
        <w:tc>
          <w:tcPr>
            <w:tcW w:w="2672" w:type="pct"/>
          </w:tcPr>
          <w:p w14:paraId="0B07BFF5" w14:textId="5C0C6766" w:rsidR="001C708D" w:rsidRPr="00160107" w:rsidRDefault="001C708D" w:rsidP="00160107">
            <w:pPr>
              <w:pStyle w:val="TableParagraph"/>
              <w:ind w:left="0"/>
              <w:contextualSpacing/>
            </w:pPr>
            <w:r w:rsidRPr="00160107">
              <w:t>1. Экология</w:t>
            </w:r>
            <w:r w:rsidRPr="00160107">
              <w:rPr>
                <w:spacing w:val="8"/>
              </w:rPr>
              <w:t xml:space="preserve"> </w:t>
            </w:r>
            <w:r w:rsidRPr="00160107">
              <w:t>микроорганизмов:</w:t>
            </w:r>
            <w:r w:rsidRPr="00160107">
              <w:rPr>
                <w:spacing w:val="1"/>
              </w:rPr>
              <w:t xml:space="preserve"> </w:t>
            </w:r>
            <w:r w:rsidRPr="00160107">
              <w:t>микрофлора</w:t>
            </w:r>
            <w:r w:rsidRPr="00160107">
              <w:rPr>
                <w:spacing w:val="16"/>
              </w:rPr>
              <w:t xml:space="preserve"> </w:t>
            </w:r>
            <w:r w:rsidRPr="00160107">
              <w:t>почвы</w:t>
            </w:r>
            <w:r w:rsidRPr="00160107">
              <w:rPr>
                <w:spacing w:val="3"/>
              </w:rPr>
              <w:t xml:space="preserve"> </w:t>
            </w:r>
            <w:r w:rsidRPr="00160107">
              <w:t>и</w:t>
            </w:r>
            <w:r w:rsidRPr="00160107">
              <w:rPr>
                <w:spacing w:val="-3"/>
              </w:rPr>
              <w:t xml:space="preserve"> </w:t>
            </w:r>
            <w:r w:rsidRPr="00160107">
              <w:t>навоза;</w:t>
            </w:r>
            <w:r w:rsidRPr="00160107">
              <w:rPr>
                <w:spacing w:val="5"/>
              </w:rPr>
              <w:t xml:space="preserve"> </w:t>
            </w:r>
            <w:r w:rsidRPr="00160107">
              <w:t>микрофлора</w:t>
            </w:r>
            <w:r w:rsidRPr="00160107">
              <w:rPr>
                <w:spacing w:val="20"/>
              </w:rPr>
              <w:t xml:space="preserve"> </w:t>
            </w:r>
            <w:r w:rsidRPr="00160107">
              <w:t>воздуха</w:t>
            </w:r>
            <w:r w:rsidRPr="00160107">
              <w:rPr>
                <w:spacing w:val="1"/>
              </w:rPr>
              <w:t xml:space="preserve"> </w:t>
            </w:r>
            <w:r w:rsidRPr="00160107">
              <w:t>и</w:t>
            </w:r>
            <w:r w:rsidRPr="00160107">
              <w:rPr>
                <w:spacing w:val="-6"/>
              </w:rPr>
              <w:t xml:space="preserve"> </w:t>
            </w:r>
            <w:r w:rsidRPr="00160107">
              <w:t>воды;</w:t>
            </w:r>
            <w:r w:rsidRPr="00160107">
              <w:rPr>
                <w:spacing w:val="9"/>
              </w:rPr>
              <w:t xml:space="preserve"> </w:t>
            </w:r>
            <w:r w:rsidRPr="00160107">
              <w:t>нормальная микрофлора</w:t>
            </w:r>
            <w:r w:rsidRPr="00160107">
              <w:rPr>
                <w:spacing w:val="1"/>
              </w:rPr>
              <w:t xml:space="preserve"> </w:t>
            </w:r>
            <w:r w:rsidRPr="00160107">
              <w:t>организма</w:t>
            </w:r>
            <w:r w:rsidRPr="00160107">
              <w:rPr>
                <w:spacing w:val="1"/>
              </w:rPr>
              <w:t xml:space="preserve"> </w:t>
            </w:r>
            <w:r w:rsidRPr="00160107">
              <w:t>животного;</w:t>
            </w:r>
            <w:r w:rsidRPr="00160107">
              <w:rPr>
                <w:spacing w:val="1"/>
              </w:rPr>
              <w:t xml:space="preserve"> </w:t>
            </w:r>
            <w:r w:rsidRPr="00160107">
              <w:t>микрофлора</w:t>
            </w:r>
            <w:r w:rsidRPr="00160107">
              <w:rPr>
                <w:spacing w:val="1"/>
              </w:rPr>
              <w:t xml:space="preserve"> </w:t>
            </w:r>
            <w:r w:rsidRPr="00160107">
              <w:t>молока</w:t>
            </w:r>
            <w:r w:rsidRPr="00160107">
              <w:rPr>
                <w:spacing w:val="1"/>
              </w:rPr>
              <w:t xml:space="preserve"> </w:t>
            </w:r>
            <w:r w:rsidRPr="00160107">
              <w:rPr>
                <w:color w:val="0C0C0C"/>
              </w:rPr>
              <w:t>и</w:t>
            </w:r>
            <w:r w:rsidRPr="00160107">
              <w:rPr>
                <w:color w:val="0C0C0C"/>
                <w:spacing w:val="1"/>
              </w:rPr>
              <w:t xml:space="preserve"> </w:t>
            </w:r>
            <w:r w:rsidRPr="00160107">
              <w:t>молочных</w:t>
            </w:r>
            <w:r w:rsidRPr="00160107">
              <w:rPr>
                <w:spacing w:val="1"/>
              </w:rPr>
              <w:t xml:space="preserve"> </w:t>
            </w:r>
            <w:r w:rsidRPr="00160107">
              <w:t>продуктов;</w:t>
            </w:r>
            <w:r w:rsidRPr="00160107">
              <w:rPr>
                <w:spacing w:val="1"/>
              </w:rPr>
              <w:t xml:space="preserve"> </w:t>
            </w:r>
            <w:r w:rsidRPr="00160107">
              <w:t>микрофлора</w:t>
            </w:r>
            <w:r w:rsidR="00A166AB">
              <w:t xml:space="preserve"> </w:t>
            </w:r>
            <w:r w:rsidRPr="00160107">
              <w:rPr>
                <w:spacing w:val="-57"/>
              </w:rPr>
              <w:t xml:space="preserve">  </w:t>
            </w:r>
            <w:r w:rsidRPr="00160107">
              <w:t>растений</w:t>
            </w:r>
            <w:r w:rsidRPr="00160107">
              <w:rPr>
                <w:spacing w:val="15"/>
              </w:rPr>
              <w:t xml:space="preserve"> </w:t>
            </w:r>
            <w:r w:rsidRPr="00160107">
              <w:t>и</w:t>
            </w:r>
            <w:r w:rsidRPr="00160107">
              <w:rPr>
                <w:spacing w:val="-1"/>
              </w:rPr>
              <w:t xml:space="preserve"> </w:t>
            </w:r>
            <w:r w:rsidRPr="00160107">
              <w:t>кормов</w:t>
            </w:r>
          </w:p>
        </w:tc>
        <w:tc>
          <w:tcPr>
            <w:tcW w:w="766" w:type="pct"/>
            <w:shd w:val="clear" w:color="auto" w:fill="auto"/>
          </w:tcPr>
          <w:p w14:paraId="350ECC09"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val="restart"/>
            <w:shd w:val="clear" w:color="auto" w:fill="auto"/>
          </w:tcPr>
          <w:p w14:paraId="13B64C30" w14:textId="1055A14D" w:rsidR="00EA2112" w:rsidRPr="00160107" w:rsidRDefault="00EA2112" w:rsidP="00160107">
            <w:pPr>
              <w:pStyle w:val="affffff4"/>
              <w:contextualSpacing/>
              <w:jc w:val="center"/>
              <w:rPr>
                <w:rFonts w:ascii="Times New Roman" w:hAnsi="Times New Roman"/>
              </w:rPr>
            </w:pPr>
            <w:r w:rsidRPr="00160107">
              <w:rPr>
                <w:rFonts w:ascii="Times New Roman" w:hAnsi="Times New Roman"/>
              </w:rPr>
              <w:t xml:space="preserve">ОК 1, </w:t>
            </w:r>
          </w:p>
          <w:p w14:paraId="2D8A3420" w14:textId="369FC5D9" w:rsidR="00EA2112" w:rsidRPr="00160107" w:rsidRDefault="00EA2112" w:rsidP="00160107">
            <w:pPr>
              <w:pStyle w:val="affffff4"/>
              <w:contextualSpacing/>
              <w:jc w:val="center"/>
              <w:rPr>
                <w:rFonts w:ascii="Times New Roman" w:hAnsi="Times New Roman"/>
              </w:rPr>
            </w:pPr>
            <w:r w:rsidRPr="00160107">
              <w:rPr>
                <w:rFonts w:ascii="Times New Roman" w:hAnsi="Times New Roman"/>
              </w:rPr>
              <w:t>ОК 4, ОК 5, ПК 1.6, ОК 9</w:t>
            </w:r>
          </w:p>
          <w:p w14:paraId="29FE6F3E" w14:textId="77777777" w:rsidR="001C708D" w:rsidRPr="00160107" w:rsidRDefault="001C708D" w:rsidP="00160107">
            <w:pPr>
              <w:spacing w:after="0" w:line="240" w:lineRule="auto"/>
              <w:contextualSpacing/>
              <w:jc w:val="center"/>
              <w:rPr>
                <w:rFonts w:ascii="Times New Roman" w:hAnsi="Times New Roman"/>
              </w:rPr>
            </w:pPr>
          </w:p>
        </w:tc>
      </w:tr>
      <w:tr w:rsidR="001C708D" w:rsidRPr="008F23A9" w14:paraId="0DD36ECF" w14:textId="77777777" w:rsidTr="00A166AB">
        <w:trPr>
          <w:trHeight w:val="70"/>
        </w:trPr>
        <w:tc>
          <w:tcPr>
            <w:tcW w:w="914" w:type="pct"/>
            <w:vMerge/>
          </w:tcPr>
          <w:p w14:paraId="58AF9093" w14:textId="77777777" w:rsidR="001C708D" w:rsidRPr="00160107" w:rsidRDefault="001C708D" w:rsidP="00160107">
            <w:pPr>
              <w:pStyle w:val="TableParagraph"/>
              <w:ind w:left="0"/>
              <w:contextualSpacing/>
              <w:rPr>
                <w:b/>
                <w:bCs/>
              </w:rPr>
            </w:pPr>
          </w:p>
        </w:tc>
        <w:tc>
          <w:tcPr>
            <w:tcW w:w="2672" w:type="pct"/>
          </w:tcPr>
          <w:p w14:paraId="624A3BF4" w14:textId="77777777" w:rsidR="001C708D" w:rsidRPr="00160107" w:rsidRDefault="001C708D" w:rsidP="00160107">
            <w:pPr>
              <w:pStyle w:val="TableParagraph"/>
              <w:ind w:left="0"/>
              <w:contextualSpacing/>
            </w:pPr>
            <w:r w:rsidRPr="00160107">
              <w:t>2.</w:t>
            </w:r>
            <w:r w:rsidRPr="00160107">
              <w:rPr>
                <w:spacing w:val="1"/>
              </w:rPr>
              <w:t xml:space="preserve"> </w:t>
            </w:r>
            <w:r w:rsidRPr="00160107">
              <w:t>Микрофлора</w:t>
            </w:r>
            <w:r w:rsidRPr="00160107">
              <w:rPr>
                <w:spacing w:val="1"/>
              </w:rPr>
              <w:t xml:space="preserve"> </w:t>
            </w:r>
            <w:r w:rsidRPr="00160107">
              <w:t>молока</w:t>
            </w:r>
            <w:r w:rsidRPr="00160107">
              <w:rPr>
                <w:spacing w:val="1"/>
              </w:rPr>
              <w:t xml:space="preserve"> </w:t>
            </w:r>
            <w:r w:rsidRPr="00160107">
              <w:rPr>
                <w:color w:val="0C0C0C"/>
              </w:rPr>
              <w:t>и</w:t>
            </w:r>
            <w:r w:rsidRPr="00160107">
              <w:rPr>
                <w:color w:val="0C0C0C"/>
                <w:spacing w:val="1"/>
              </w:rPr>
              <w:t xml:space="preserve"> </w:t>
            </w:r>
            <w:r w:rsidRPr="00160107">
              <w:t>молочных</w:t>
            </w:r>
            <w:r w:rsidRPr="00160107">
              <w:rPr>
                <w:spacing w:val="1"/>
              </w:rPr>
              <w:t xml:space="preserve"> </w:t>
            </w:r>
            <w:r w:rsidRPr="00160107">
              <w:t>продуктов;</w:t>
            </w:r>
            <w:r w:rsidRPr="00160107">
              <w:rPr>
                <w:spacing w:val="1"/>
              </w:rPr>
              <w:t xml:space="preserve"> </w:t>
            </w:r>
            <w:r w:rsidRPr="00160107">
              <w:t xml:space="preserve">микрофлора </w:t>
            </w:r>
            <w:r w:rsidRPr="00160107">
              <w:rPr>
                <w:spacing w:val="-57"/>
              </w:rPr>
              <w:t xml:space="preserve">  </w:t>
            </w:r>
            <w:r w:rsidRPr="00160107">
              <w:t>растений</w:t>
            </w:r>
            <w:r w:rsidRPr="00160107">
              <w:rPr>
                <w:spacing w:val="15"/>
              </w:rPr>
              <w:t xml:space="preserve"> </w:t>
            </w:r>
            <w:r w:rsidRPr="00160107">
              <w:t>и</w:t>
            </w:r>
            <w:r w:rsidRPr="00160107">
              <w:rPr>
                <w:spacing w:val="-1"/>
              </w:rPr>
              <w:t xml:space="preserve"> </w:t>
            </w:r>
            <w:r w:rsidRPr="00160107">
              <w:t>кормов</w:t>
            </w:r>
          </w:p>
        </w:tc>
        <w:tc>
          <w:tcPr>
            <w:tcW w:w="766" w:type="pct"/>
            <w:shd w:val="clear" w:color="auto" w:fill="auto"/>
          </w:tcPr>
          <w:p w14:paraId="54EAF6B3"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550722EB" w14:textId="77777777" w:rsidR="001C708D" w:rsidRPr="00160107" w:rsidRDefault="001C708D" w:rsidP="00160107">
            <w:pPr>
              <w:spacing w:after="0" w:line="240" w:lineRule="auto"/>
              <w:contextualSpacing/>
              <w:jc w:val="center"/>
              <w:rPr>
                <w:rFonts w:ascii="Times New Roman" w:hAnsi="Times New Roman"/>
              </w:rPr>
            </w:pPr>
          </w:p>
        </w:tc>
      </w:tr>
      <w:tr w:rsidR="001C708D" w:rsidRPr="008F23A9" w14:paraId="061E8D9A" w14:textId="77777777" w:rsidTr="00160107">
        <w:trPr>
          <w:trHeight w:val="20"/>
        </w:trPr>
        <w:tc>
          <w:tcPr>
            <w:tcW w:w="914" w:type="pct"/>
            <w:vMerge/>
          </w:tcPr>
          <w:p w14:paraId="034EC216"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rPr>
            </w:pPr>
          </w:p>
        </w:tc>
        <w:tc>
          <w:tcPr>
            <w:tcW w:w="2672" w:type="pct"/>
          </w:tcPr>
          <w:p w14:paraId="4AE18D64" w14:textId="3E987397" w:rsidR="001C708D" w:rsidRPr="00160107" w:rsidRDefault="001C708D" w:rsidP="00A166AB">
            <w:pPr>
              <w:pStyle w:val="TableParagraph"/>
              <w:tabs>
                <w:tab w:val="left" w:pos="1216"/>
                <w:tab w:val="left" w:pos="2348"/>
                <w:tab w:val="left" w:pos="3398"/>
                <w:tab w:val="left" w:pos="3848"/>
                <w:tab w:val="left" w:pos="5875"/>
                <w:tab w:val="left" w:pos="6932"/>
                <w:tab w:val="left" w:pos="8347"/>
                <w:tab w:val="left" w:pos="9597"/>
              </w:tabs>
              <w:ind w:left="0"/>
              <w:contextualSpacing/>
            </w:pPr>
            <w:r w:rsidRPr="00160107">
              <w:t>3.Влияние</w:t>
            </w:r>
            <w:r w:rsidR="00A166AB">
              <w:t xml:space="preserve"> </w:t>
            </w:r>
            <w:r w:rsidRPr="00160107">
              <w:t>внешних</w:t>
            </w:r>
            <w:r w:rsidR="00A166AB">
              <w:t xml:space="preserve"> </w:t>
            </w:r>
            <w:r w:rsidRPr="00160107">
              <w:t>условий</w:t>
            </w:r>
            <w:r w:rsidR="00A166AB">
              <w:t xml:space="preserve"> </w:t>
            </w:r>
            <w:r w:rsidRPr="00160107">
              <w:t>на</w:t>
            </w:r>
            <w:r w:rsidR="00A166AB">
              <w:t xml:space="preserve"> </w:t>
            </w:r>
            <w:r w:rsidRPr="00160107">
              <w:t>микроорганизмы:</w:t>
            </w:r>
            <w:r w:rsidR="00A166AB">
              <w:t xml:space="preserve"> </w:t>
            </w:r>
            <w:r w:rsidRPr="00160107">
              <w:t>влияние</w:t>
            </w:r>
            <w:r w:rsidR="00A166AB">
              <w:t xml:space="preserve"> </w:t>
            </w:r>
            <w:r w:rsidRPr="00160107">
              <w:t>физических факторов; влияние химических</w:t>
            </w:r>
            <w:r w:rsidRPr="00160107">
              <w:rPr>
                <w:spacing w:val="-7"/>
              </w:rPr>
              <w:t xml:space="preserve"> </w:t>
            </w:r>
            <w:r w:rsidRPr="00160107">
              <w:t>факторов;</w:t>
            </w:r>
            <w:r w:rsidRPr="00160107">
              <w:rPr>
                <w:spacing w:val="-4"/>
              </w:rPr>
              <w:t xml:space="preserve"> </w:t>
            </w:r>
            <w:r w:rsidRPr="00160107">
              <w:t>влияние</w:t>
            </w:r>
            <w:r w:rsidRPr="00160107">
              <w:rPr>
                <w:spacing w:val="-8"/>
              </w:rPr>
              <w:t xml:space="preserve"> </w:t>
            </w:r>
            <w:r w:rsidRPr="00160107">
              <w:t>биологических</w:t>
            </w:r>
            <w:r w:rsidRPr="00160107">
              <w:rPr>
                <w:spacing w:val="-5"/>
              </w:rPr>
              <w:t xml:space="preserve"> </w:t>
            </w:r>
            <w:r w:rsidRPr="00160107">
              <w:t>факторов.</w:t>
            </w:r>
          </w:p>
        </w:tc>
        <w:tc>
          <w:tcPr>
            <w:tcW w:w="766" w:type="pct"/>
            <w:shd w:val="clear" w:color="auto" w:fill="auto"/>
          </w:tcPr>
          <w:p w14:paraId="1827C1AD"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483DCE42" w14:textId="77777777" w:rsidR="001C708D" w:rsidRPr="00160107" w:rsidRDefault="001C708D" w:rsidP="00160107">
            <w:pPr>
              <w:spacing w:after="0" w:line="240" w:lineRule="auto"/>
              <w:contextualSpacing/>
              <w:jc w:val="center"/>
              <w:rPr>
                <w:rFonts w:ascii="Times New Roman" w:hAnsi="Times New Roman"/>
              </w:rPr>
            </w:pPr>
          </w:p>
        </w:tc>
      </w:tr>
      <w:tr w:rsidR="001C708D" w:rsidRPr="008F23A9" w14:paraId="0C1E9843" w14:textId="77777777" w:rsidTr="00160107">
        <w:trPr>
          <w:trHeight w:val="227"/>
        </w:trPr>
        <w:tc>
          <w:tcPr>
            <w:tcW w:w="914" w:type="pct"/>
            <w:vMerge/>
          </w:tcPr>
          <w:p w14:paraId="5D2AF555"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rPr>
            </w:pPr>
          </w:p>
        </w:tc>
        <w:tc>
          <w:tcPr>
            <w:tcW w:w="2672" w:type="pct"/>
          </w:tcPr>
          <w:p w14:paraId="5412940C" w14:textId="77777777" w:rsidR="001C708D" w:rsidRPr="00160107" w:rsidRDefault="001C708D" w:rsidP="00160107">
            <w:pPr>
              <w:pStyle w:val="TableParagraph"/>
              <w:ind w:left="0"/>
              <w:contextualSpacing/>
            </w:pPr>
            <w:r w:rsidRPr="00160107">
              <w:t>4.Пищевые</w:t>
            </w:r>
            <w:r w:rsidRPr="00160107">
              <w:rPr>
                <w:spacing w:val="4"/>
              </w:rPr>
              <w:t xml:space="preserve"> </w:t>
            </w:r>
            <w:r w:rsidRPr="00160107">
              <w:t>инфекции</w:t>
            </w:r>
            <w:r w:rsidRPr="00160107">
              <w:rPr>
                <w:spacing w:val="6"/>
              </w:rPr>
              <w:t xml:space="preserve"> </w:t>
            </w:r>
            <w:r w:rsidRPr="00160107">
              <w:t>животных,</w:t>
            </w:r>
            <w:r w:rsidRPr="00160107">
              <w:rPr>
                <w:spacing w:val="9"/>
              </w:rPr>
              <w:t xml:space="preserve"> </w:t>
            </w:r>
            <w:r w:rsidRPr="00160107">
              <w:t>пищевые</w:t>
            </w:r>
            <w:r w:rsidRPr="00160107">
              <w:rPr>
                <w:spacing w:val="7"/>
              </w:rPr>
              <w:t xml:space="preserve"> </w:t>
            </w:r>
            <w:r w:rsidRPr="00160107">
              <w:t>отравления</w:t>
            </w:r>
            <w:r w:rsidR="00627ABE" w:rsidRPr="00160107">
              <w:t>.</w:t>
            </w:r>
          </w:p>
        </w:tc>
        <w:tc>
          <w:tcPr>
            <w:tcW w:w="766" w:type="pct"/>
            <w:shd w:val="clear" w:color="auto" w:fill="auto"/>
          </w:tcPr>
          <w:p w14:paraId="67C665DA"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413E3FB3" w14:textId="77777777" w:rsidR="001C708D" w:rsidRPr="00160107" w:rsidRDefault="001C708D" w:rsidP="00160107">
            <w:pPr>
              <w:spacing w:after="0" w:line="240" w:lineRule="auto"/>
              <w:contextualSpacing/>
              <w:jc w:val="center"/>
              <w:rPr>
                <w:rFonts w:ascii="Times New Roman" w:hAnsi="Times New Roman"/>
              </w:rPr>
            </w:pPr>
          </w:p>
        </w:tc>
      </w:tr>
      <w:tr w:rsidR="001C708D" w:rsidRPr="008F23A9" w14:paraId="5AEF730C" w14:textId="77777777" w:rsidTr="00160107">
        <w:trPr>
          <w:trHeight w:val="265"/>
        </w:trPr>
        <w:tc>
          <w:tcPr>
            <w:tcW w:w="914" w:type="pct"/>
            <w:vMerge/>
          </w:tcPr>
          <w:p w14:paraId="0CC3FAD7"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rPr>
            </w:pPr>
          </w:p>
        </w:tc>
        <w:tc>
          <w:tcPr>
            <w:tcW w:w="2672" w:type="pct"/>
          </w:tcPr>
          <w:p w14:paraId="557ABBEF" w14:textId="53837351" w:rsidR="001C708D" w:rsidRPr="00160107" w:rsidRDefault="001C708D" w:rsidP="00160107">
            <w:pPr>
              <w:pStyle w:val="TableParagraph"/>
              <w:ind w:left="0" w:right="-173"/>
              <w:contextualSpacing/>
              <w:rPr>
                <w:b/>
              </w:rPr>
            </w:pPr>
            <w:r w:rsidRPr="00160107">
              <w:rPr>
                <w:b/>
              </w:rPr>
              <w:t>В том числе, практические занятия</w:t>
            </w:r>
          </w:p>
        </w:tc>
        <w:tc>
          <w:tcPr>
            <w:tcW w:w="766" w:type="pct"/>
            <w:shd w:val="clear" w:color="auto" w:fill="auto"/>
          </w:tcPr>
          <w:p w14:paraId="608891A5" w14:textId="77777777" w:rsidR="001C708D" w:rsidRPr="00160107" w:rsidRDefault="00DB6DD5" w:rsidP="00160107">
            <w:pPr>
              <w:pStyle w:val="TableParagraph"/>
              <w:ind w:left="145"/>
              <w:contextualSpacing/>
              <w:jc w:val="center"/>
              <w:rPr>
                <w:b/>
              </w:rPr>
            </w:pPr>
            <w:r w:rsidRPr="00160107">
              <w:rPr>
                <w:b/>
              </w:rPr>
              <w:t>8</w:t>
            </w:r>
          </w:p>
        </w:tc>
        <w:tc>
          <w:tcPr>
            <w:tcW w:w="648" w:type="pct"/>
            <w:vMerge/>
            <w:shd w:val="clear" w:color="auto" w:fill="auto"/>
          </w:tcPr>
          <w:p w14:paraId="72484E44" w14:textId="77777777" w:rsidR="001C708D" w:rsidRPr="00160107" w:rsidRDefault="001C708D" w:rsidP="00160107">
            <w:pPr>
              <w:spacing w:after="0" w:line="240" w:lineRule="auto"/>
              <w:contextualSpacing/>
              <w:jc w:val="center"/>
              <w:rPr>
                <w:rFonts w:ascii="Times New Roman" w:hAnsi="Times New Roman"/>
              </w:rPr>
            </w:pPr>
          </w:p>
        </w:tc>
      </w:tr>
      <w:tr w:rsidR="001C708D" w:rsidRPr="008F23A9" w14:paraId="04A465C7" w14:textId="77777777" w:rsidTr="00A166AB">
        <w:trPr>
          <w:trHeight w:val="397"/>
        </w:trPr>
        <w:tc>
          <w:tcPr>
            <w:tcW w:w="914" w:type="pct"/>
            <w:vMerge/>
          </w:tcPr>
          <w:p w14:paraId="2F1D8660"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rPr>
            </w:pPr>
          </w:p>
        </w:tc>
        <w:tc>
          <w:tcPr>
            <w:tcW w:w="2672" w:type="pct"/>
          </w:tcPr>
          <w:p w14:paraId="784279B9" w14:textId="72EC05A3" w:rsidR="001C708D" w:rsidRPr="00A166AB" w:rsidRDefault="001C708D" w:rsidP="00160107">
            <w:pPr>
              <w:pStyle w:val="TableParagraph"/>
              <w:ind w:left="0" w:right="-173"/>
              <w:contextualSpacing/>
            </w:pPr>
            <w:r w:rsidRPr="00160107">
              <w:t>Практическая работа 6.</w:t>
            </w:r>
            <w:r w:rsidR="00A166AB">
              <w:t xml:space="preserve"> </w:t>
            </w:r>
            <w:r w:rsidRPr="00160107">
              <w:t>Отбор</w:t>
            </w:r>
            <w:r w:rsidRPr="00160107">
              <w:rPr>
                <w:spacing w:val="-7"/>
              </w:rPr>
              <w:t xml:space="preserve"> </w:t>
            </w:r>
            <w:r w:rsidRPr="00160107">
              <w:t>проб зерна,</w:t>
            </w:r>
            <w:r w:rsidRPr="00160107">
              <w:rPr>
                <w:spacing w:val="1"/>
              </w:rPr>
              <w:t xml:space="preserve"> </w:t>
            </w:r>
            <w:r w:rsidRPr="00160107">
              <w:t>кормов,</w:t>
            </w:r>
            <w:r w:rsidRPr="00160107">
              <w:rPr>
                <w:spacing w:val="-4"/>
              </w:rPr>
              <w:t xml:space="preserve"> </w:t>
            </w:r>
            <w:r w:rsidRPr="00160107">
              <w:t>воды</w:t>
            </w:r>
            <w:r w:rsidRPr="00160107">
              <w:rPr>
                <w:spacing w:val="-7"/>
              </w:rPr>
              <w:t xml:space="preserve"> </w:t>
            </w:r>
            <w:r w:rsidRPr="00160107">
              <w:t>для</w:t>
            </w:r>
            <w:r w:rsidRPr="00160107">
              <w:rPr>
                <w:spacing w:val="-10"/>
              </w:rPr>
              <w:t xml:space="preserve"> </w:t>
            </w:r>
            <w:r w:rsidRPr="00160107">
              <w:t>отправки</w:t>
            </w:r>
            <w:r w:rsidRPr="00160107">
              <w:rPr>
                <w:spacing w:val="2"/>
              </w:rPr>
              <w:t xml:space="preserve"> </w:t>
            </w:r>
            <w:r w:rsidRPr="00160107">
              <w:t>в</w:t>
            </w:r>
            <w:r w:rsidRPr="00160107">
              <w:rPr>
                <w:spacing w:val="-12"/>
              </w:rPr>
              <w:t xml:space="preserve"> </w:t>
            </w:r>
            <w:r w:rsidRPr="00160107">
              <w:t>лабораторию.</w:t>
            </w:r>
          </w:p>
        </w:tc>
        <w:tc>
          <w:tcPr>
            <w:tcW w:w="766" w:type="pct"/>
            <w:shd w:val="clear" w:color="auto" w:fill="auto"/>
          </w:tcPr>
          <w:p w14:paraId="192A35FF" w14:textId="62995D8E" w:rsidR="001C708D" w:rsidRPr="00A166AB" w:rsidRDefault="001C708D" w:rsidP="00A166AB">
            <w:pPr>
              <w:pStyle w:val="TableParagraph"/>
              <w:ind w:left="145"/>
              <w:contextualSpacing/>
              <w:jc w:val="center"/>
            </w:pPr>
            <w:r w:rsidRPr="00160107">
              <w:t>2</w:t>
            </w:r>
          </w:p>
        </w:tc>
        <w:tc>
          <w:tcPr>
            <w:tcW w:w="648" w:type="pct"/>
            <w:vMerge/>
            <w:shd w:val="clear" w:color="auto" w:fill="auto"/>
          </w:tcPr>
          <w:p w14:paraId="03663FA6" w14:textId="77777777" w:rsidR="001C708D" w:rsidRPr="00160107" w:rsidRDefault="001C708D" w:rsidP="00160107">
            <w:pPr>
              <w:spacing w:after="0" w:line="240" w:lineRule="auto"/>
              <w:contextualSpacing/>
              <w:jc w:val="center"/>
              <w:rPr>
                <w:rFonts w:ascii="Times New Roman" w:hAnsi="Times New Roman"/>
              </w:rPr>
            </w:pPr>
          </w:p>
        </w:tc>
      </w:tr>
      <w:tr w:rsidR="001C708D" w:rsidRPr="008F23A9" w14:paraId="592F4E44" w14:textId="77777777" w:rsidTr="00A166AB">
        <w:trPr>
          <w:trHeight w:val="317"/>
        </w:trPr>
        <w:tc>
          <w:tcPr>
            <w:tcW w:w="914" w:type="pct"/>
            <w:vMerge/>
          </w:tcPr>
          <w:p w14:paraId="31E125B0"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rPr>
            </w:pPr>
          </w:p>
        </w:tc>
        <w:tc>
          <w:tcPr>
            <w:tcW w:w="2672" w:type="pct"/>
          </w:tcPr>
          <w:p w14:paraId="256F92BA" w14:textId="77777777" w:rsidR="001C708D" w:rsidRPr="00160107" w:rsidRDefault="001C708D" w:rsidP="00160107">
            <w:pPr>
              <w:pStyle w:val="TableParagraph"/>
              <w:ind w:left="0" w:right="-173"/>
              <w:contextualSpacing/>
            </w:pPr>
            <w:r w:rsidRPr="00160107">
              <w:t>Практическая работа 7. Микробиология</w:t>
            </w:r>
            <w:r w:rsidRPr="00160107">
              <w:rPr>
                <w:spacing w:val="24"/>
              </w:rPr>
              <w:t xml:space="preserve"> </w:t>
            </w:r>
            <w:r w:rsidRPr="00160107">
              <w:t>пищевых продуктов</w:t>
            </w:r>
            <w:r w:rsidR="00627ABE" w:rsidRPr="00160107">
              <w:t>.</w:t>
            </w:r>
          </w:p>
          <w:p w14:paraId="445CAF7A" w14:textId="77777777" w:rsidR="00627ABE" w:rsidRPr="00160107" w:rsidRDefault="00627ABE" w:rsidP="00160107">
            <w:pPr>
              <w:pStyle w:val="TableParagraph"/>
              <w:ind w:left="0" w:right="-173"/>
              <w:contextualSpacing/>
              <w:rPr>
                <w:b/>
              </w:rPr>
            </w:pPr>
            <w:r w:rsidRPr="00160107">
              <w:t>Практическая работа 8. Микробиология</w:t>
            </w:r>
            <w:r w:rsidRPr="00160107">
              <w:rPr>
                <w:spacing w:val="24"/>
              </w:rPr>
              <w:t xml:space="preserve"> </w:t>
            </w:r>
            <w:r w:rsidRPr="00160107">
              <w:t>пищевых продуктов.</w:t>
            </w:r>
          </w:p>
        </w:tc>
        <w:tc>
          <w:tcPr>
            <w:tcW w:w="766" w:type="pct"/>
            <w:shd w:val="clear" w:color="auto" w:fill="auto"/>
          </w:tcPr>
          <w:p w14:paraId="421B7866" w14:textId="3D65C4C2" w:rsidR="001C708D" w:rsidRPr="00A166AB" w:rsidRDefault="001C708D" w:rsidP="00A166AB">
            <w:pPr>
              <w:pStyle w:val="TableParagraph"/>
              <w:ind w:left="145"/>
              <w:contextualSpacing/>
              <w:jc w:val="center"/>
            </w:pPr>
            <w:r w:rsidRPr="00160107">
              <w:t>4</w:t>
            </w:r>
          </w:p>
        </w:tc>
        <w:tc>
          <w:tcPr>
            <w:tcW w:w="648" w:type="pct"/>
            <w:vMerge/>
            <w:shd w:val="clear" w:color="auto" w:fill="auto"/>
          </w:tcPr>
          <w:p w14:paraId="32E6BEB7" w14:textId="77777777" w:rsidR="001C708D" w:rsidRPr="00160107" w:rsidRDefault="001C708D" w:rsidP="00160107">
            <w:pPr>
              <w:spacing w:after="0" w:line="240" w:lineRule="auto"/>
              <w:contextualSpacing/>
              <w:jc w:val="center"/>
              <w:rPr>
                <w:rFonts w:ascii="Times New Roman" w:hAnsi="Times New Roman"/>
              </w:rPr>
            </w:pPr>
          </w:p>
        </w:tc>
      </w:tr>
      <w:tr w:rsidR="00A166AB" w:rsidRPr="008F23A9" w14:paraId="4E29A045" w14:textId="77777777" w:rsidTr="00A166AB">
        <w:trPr>
          <w:trHeight w:val="175"/>
        </w:trPr>
        <w:tc>
          <w:tcPr>
            <w:tcW w:w="914" w:type="pct"/>
            <w:vMerge/>
          </w:tcPr>
          <w:p w14:paraId="06DA741A"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rPr>
            </w:pPr>
          </w:p>
        </w:tc>
        <w:tc>
          <w:tcPr>
            <w:tcW w:w="2672" w:type="pct"/>
          </w:tcPr>
          <w:p w14:paraId="1D0FEE7A" w14:textId="323DED72" w:rsidR="00A166AB" w:rsidRPr="00160107" w:rsidRDefault="00A166AB" w:rsidP="00160107">
            <w:pPr>
              <w:pStyle w:val="TableParagraph"/>
              <w:ind w:left="0" w:right="-173"/>
              <w:contextualSpacing/>
            </w:pPr>
            <w:r w:rsidRPr="00160107">
              <w:t>Практическая работа 9.</w:t>
            </w:r>
            <w:r>
              <w:t xml:space="preserve"> </w:t>
            </w:r>
            <w:r w:rsidRPr="00160107">
              <w:t>Дезинфекция, дезинсекция, дератизация.</w:t>
            </w:r>
          </w:p>
        </w:tc>
        <w:tc>
          <w:tcPr>
            <w:tcW w:w="766" w:type="pct"/>
            <w:shd w:val="clear" w:color="auto" w:fill="auto"/>
          </w:tcPr>
          <w:p w14:paraId="073C7B3E" w14:textId="77777777" w:rsidR="00A166AB" w:rsidRPr="00160107" w:rsidRDefault="00A166AB" w:rsidP="00160107">
            <w:pPr>
              <w:pStyle w:val="TableParagraph"/>
              <w:ind w:left="145"/>
              <w:contextualSpacing/>
              <w:jc w:val="center"/>
            </w:pPr>
            <w:r w:rsidRPr="00160107">
              <w:t>2</w:t>
            </w:r>
          </w:p>
        </w:tc>
        <w:tc>
          <w:tcPr>
            <w:tcW w:w="648" w:type="pct"/>
            <w:vMerge/>
            <w:shd w:val="clear" w:color="auto" w:fill="auto"/>
          </w:tcPr>
          <w:p w14:paraId="3650A07D" w14:textId="77777777" w:rsidR="00A166AB" w:rsidRPr="00160107" w:rsidRDefault="00A166AB" w:rsidP="00160107">
            <w:pPr>
              <w:spacing w:after="0" w:line="240" w:lineRule="auto"/>
              <w:contextualSpacing/>
              <w:jc w:val="center"/>
              <w:rPr>
                <w:rFonts w:ascii="Times New Roman" w:hAnsi="Times New Roman"/>
              </w:rPr>
            </w:pPr>
          </w:p>
        </w:tc>
      </w:tr>
      <w:tr w:rsidR="00A166AB" w:rsidRPr="008F23A9" w14:paraId="3CCAD4C4" w14:textId="77777777" w:rsidTr="00A166AB">
        <w:trPr>
          <w:trHeight w:val="218"/>
        </w:trPr>
        <w:tc>
          <w:tcPr>
            <w:tcW w:w="3586" w:type="pct"/>
            <w:gridSpan w:val="2"/>
            <w:tcBorders>
              <w:bottom w:val="single" w:sz="4" w:space="0" w:color="auto"/>
            </w:tcBorders>
            <w:shd w:val="clear" w:color="auto" w:fill="FFFFFF" w:themeFill="background1"/>
          </w:tcPr>
          <w:p w14:paraId="64D86A48" w14:textId="282BEDC8" w:rsidR="00A166AB" w:rsidRPr="00160107" w:rsidRDefault="00A166AB" w:rsidP="00A16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rPr>
            </w:pPr>
            <w:r w:rsidRPr="00160107">
              <w:rPr>
                <w:rFonts w:ascii="Times New Roman" w:hAnsi="Times New Roman"/>
                <w:b/>
                <w:bCs/>
              </w:rPr>
              <w:t>Раздел 2</w:t>
            </w:r>
            <w:r>
              <w:rPr>
                <w:rFonts w:ascii="Times New Roman" w:hAnsi="Times New Roman"/>
                <w:b/>
                <w:bCs/>
              </w:rPr>
              <w:t xml:space="preserve">. </w:t>
            </w:r>
            <w:r w:rsidRPr="00160107">
              <w:rPr>
                <w:rFonts w:ascii="Times New Roman" w:hAnsi="Times New Roman"/>
                <w:b/>
              </w:rPr>
              <w:t>Зоогигиена и ветеринарная санитария</w:t>
            </w:r>
          </w:p>
        </w:tc>
        <w:tc>
          <w:tcPr>
            <w:tcW w:w="766" w:type="pct"/>
            <w:tcBorders>
              <w:bottom w:val="single" w:sz="4" w:space="0" w:color="auto"/>
            </w:tcBorders>
            <w:shd w:val="clear" w:color="auto" w:fill="FFFFFF" w:themeFill="background1"/>
            <w:vAlign w:val="center"/>
          </w:tcPr>
          <w:p w14:paraId="5D722FCF" w14:textId="34C49A44"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rPr>
            </w:pPr>
            <w:r w:rsidRPr="00160107">
              <w:rPr>
                <w:rFonts w:ascii="Times New Roman" w:hAnsi="Times New Roman"/>
                <w:b/>
                <w:bCs/>
              </w:rPr>
              <w:t>48</w:t>
            </w:r>
            <w:r>
              <w:rPr>
                <w:rFonts w:ascii="Times New Roman" w:hAnsi="Times New Roman"/>
                <w:b/>
                <w:bCs/>
              </w:rPr>
              <w:t>/18</w:t>
            </w:r>
          </w:p>
        </w:tc>
        <w:tc>
          <w:tcPr>
            <w:tcW w:w="648" w:type="pct"/>
            <w:tcBorders>
              <w:bottom w:val="single" w:sz="4" w:space="0" w:color="auto"/>
            </w:tcBorders>
            <w:shd w:val="clear" w:color="auto" w:fill="FFFFFF" w:themeFill="background1"/>
          </w:tcPr>
          <w:p w14:paraId="00A1085F"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p>
        </w:tc>
      </w:tr>
      <w:tr w:rsidR="00A166AB" w:rsidRPr="008F23A9" w14:paraId="5D2970B8" w14:textId="77777777" w:rsidTr="00A166AB">
        <w:trPr>
          <w:trHeight w:val="70"/>
        </w:trPr>
        <w:tc>
          <w:tcPr>
            <w:tcW w:w="914" w:type="pct"/>
            <w:vMerge w:val="restart"/>
          </w:tcPr>
          <w:p w14:paraId="102FF5A1" w14:textId="1A9B989F" w:rsidR="00A166AB" w:rsidRPr="00A166AB" w:rsidRDefault="00A166AB" w:rsidP="00160107">
            <w:pPr>
              <w:spacing w:after="0" w:line="240" w:lineRule="auto"/>
              <w:contextualSpacing/>
              <w:rPr>
                <w:rFonts w:ascii="Times New Roman" w:hAnsi="Times New Roman"/>
                <w:b/>
                <w:bCs/>
              </w:rPr>
            </w:pPr>
            <w:r w:rsidRPr="00A166AB">
              <w:rPr>
                <w:rFonts w:ascii="Times New Roman" w:hAnsi="Times New Roman"/>
                <w:b/>
                <w:bCs/>
              </w:rPr>
              <w:t>Тема 3.1 Санитарно-гигиенические требования к сельскохозяйственным объектам, кормам и системам обеспечения.</w:t>
            </w:r>
          </w:p>
        </w:tc>
        <w:tc>
          <w:tcPr>
            <w:tcW w:w="2672" w:type="pct"/>
            <w:tcBorders>
              <w:bottom w:val="single" w:sz="4" w:space="0" w:color="auto"/>
            </w:tcBorders>
          </w:tcPr>
          <w:p w14:paraId="1AEEE261" w14:textId="193FFB40" w:rsidR="00A166AB" w:rsidRPr="00160107" w:rsidRDefault="00A166AB" w:rsidP="00160107">
            <w:pPr>
              <w:spacing w:after="0" w:line="240" w:lineRule="auto"/>
              <w:contextualSpacing/>
              <w:rPr>
                <w:rFonts w:ascii="Times New Roman" w:hAnsi="Times New Roman"/>
              </w:rPr>
            </w:pPr>
            <w:r w:rsidRPr="00160107">
              <w:rPr>
                <w:rFonts w:ascii="Times New Roman" w:hAnsi="Times New Roman"/>
                <w:b/>
                <w:bCs/>
              </w:rPr>
              <w:t>Содержание учебного материала</w:t>
            </w:r>
          </w:p>
        </w:tc>
        <w:tc>
          <w:tcPr>
            <w:tcW w:w="766" w:type="pct"/>
            <w:tcBorders>
              <w:bottom w:val="single" w:sz="4" w:space="0" w:color="auto"/>
            </w:tcBorders>
            <w:shd w:val="clear" w:color="auto" w:fill="auto"/>
          </w:tcPr>
          <w:p w14:paraId="596F6240"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p>
        </w:tc>
        <w:tc>
          <w:tcPr>
            <w:tcW w:w="648" w:type="pct"/>
            <w:vMerge w:val="restart"/>
            <w:shd w:val="clear" w:color="auto" w:fill="FFFFFF"/>
          </w:tcPr>
          <w:p w14:paraId="67ECD781" w14:textId="39811388" w:rsidR="00A166AB" w:rsidRPr="00160107" w:rsidRDefault="00A166AB" w:rsidP="00160107">
            <w:pPr>
              <w:pStyle w:val="affffff4"/>
              <w:contextualSpacing/>
              <w:jc w:val="center"/>
              <w:rPr>
                <w:rFonts w:ascii="Times New Roman" w:hAnsi="Times New Roman"/>
              </w:rPr>
            </w:pPr>
            <w:r w:rsidRPr="00160107">
              <w:rPr>
                <w:rFonts w:ascii="Times New Roman" w:hAnsi="Times New Roman"/>
              </w:rPr>
              <w:t xml:space="preserve">ОК 1, </w:t>
            </w:r>
          </w:p>
          <w:p w14:paraId="04146308" w14:textId="72872BAC" w:rsidR="00A166AB" w:rsidRPr="00160107" w:rsidRDefault="00A166AB" w:rsidP="00160107">
            <w:pPr>
              <w:pStyle w:val="affffff4"/>
              <w:contextualSpacing/>
              <w:jc w:val="center"/>
              <w:rPr>
                <w:rFonts w:ascii="Times New Roman" w:hAnsi="Times New Roman"/>
              </w:rPr>
            </w:pPr>
            <w:r w:rsidRPr="00160107">
              <w:rPr>
                <w:rFonts w:ascii="Times New Roman" w:hAnsi="Times New Roman"/>
              </w:rPr>
              <w:t xml:space="preserve">ОК 4, </w:t>
            </w:r>
          </w:p>
          <w:p w14:paraId="1D27E45A" w14:textId="1D1CCEC4" w:rsidR="00A166AB" w:rsidRPr="00160107" w:rsidRDefault="00A166AB" w:rsidP="00160107">
            <w:pPr>
              <w:pStyle w:val="affffff4"/>
              <w:contextualSpacing/>
              <w:jc w:val="center"/>
              <w:rPr>
                <w:rFonts w:ascii="Times New Roman" w:hAnsi="Times New Roman"/>
              </w:rPr>
            </w:pPr>
            <w:r w:rsidRPr="00160107">
              <w:rPr>
                <w:rFonts w:ascii="Times New Roman" w:hAnsi="Times New Roman"/>
              </w:rPr>
              <w:t>ОК 5, ПК 1.6, ОК 9</w:t>
            </w:r>
          </w:p>
          <w:p w14:paraId="2119283D" w14:textId="77777777" w:rsidR="00A166AB" w:rsidRPr="00160107" w:rsidRDefault="00A166AB" w:rsidP="00160107">
            <w:pPr>
              <w:spacing w:after="0" w:line="240" w:lineRule="auto"/>
              <w:contextualSpacing/>
              <w:jc w:val="center"/>
              <w:rPr>
                <w:rFonts w:ascii="Times New Roman" w:hAnsi="Times New Roman"/>
              </w:rPr>
            </w:pPr>
          </w:p>
        </w:tc>
      </w:tr>
      <w:tr w:rsidR="00A166AB" w:rsidRPr="008F23A9" w14:paraId="76286845" w14:textId="77777777" w:rsidTr="00160107">
        <w:trPr>
          <w:trHeight w:val="565"/>
        </w:trPr>
        <w:tc>
          <w:tcPr>
            <w:tcW w:w="914" w:type="pct"/>
            <w:vMerge/>
          </w:tcPr>
          <w:p w14:paraId="4C513C25" w14:textId="045DB955" w:rsidR="00A166AB" w:rsidRPr="00160107" w:rsidRDefault="00A166AB" w:rsidP="00160107">
            <w:pPr>
              <w:spacing w:after="0" w:line="240" w:lineRule="auto"/>
              <w:contextualSpacing/>
              <w:rPr>
                <w:rFonts w:ascii="Times New Roman" w:hAnsi="Times New Roman"/>
              </w:rPr>
            </w:pPr>
          </w:p>
        </w:tc>
        <w:tc>
          <w:tcPr>
            <w:tcW w:w="2672" w:type="pct"/>
            <w:tcBorders>
              <w:bottom w:val="single" w:sz="4" w:space="0" w:color="auto"/>
            </w:tcBorders>
          </w:tcPr>
          <w:p w14:paraId="637D2DAF" w14:textId="77777777" w:rsidR="00A166AB" w:rsidRPr="00160107" w:rsidRDefault="00A166AB" w:rsidP="00160107">
            <w:pPr>
              <w:spacing w:after="0" w:line="240" w:lineRule="auto"/>
              <w:contextualSpacing/>
              <w:rPr>
                <w:rFonts w:ascii="Times New Roman" w:hAnsi="Times New Roman"/>
                <w:color w:val="FF0000"/>
              </w:rPr>
            </w:pPr>
            <w:r w:rsidRPr="00160107">
              <w:rPr>
                <w:rFonts w:ascii="Times New Roman" w:hAnsi="Times New Roman"/>
              </w:rPr>
              <w:t>1.Влияние атмосферных факторов на здоровье сельскохозяйственных животных и зоогигиенические требования к микроклимату животноводческих и птицеводческих помещений.</w:t>
            </w:r>
          </w:p>
        </w:tc>
        <w:tc>
          <w:tcPr>
            <w:tcW w:w="766" w:type="pct"/>
            <w:tcBorders>
              <w:bottom w:val="single" w:sz="4" w:space="0" w:color="auto"/>
            </w:tcBorders>
            <w:shd w:val="clear" w:color="auto" w:fill="auto"/>
          </w:tcPr>
          <w:p w14:paraId="544E6F09"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FFFFFF"/>
          </w:tcPr>
          <w:p w14:paraId="60068BA7" w14:textId="77777777" w:rsidR="00A166AB" w:rsidRPr="00160107" w:rsidRDefault="00A166AB" w:rsidP="00160107">
            <w:pPr>
              <w:spacing w:after="0" w:line="240" w:lineRule="auto"/>
              <w:contextualSpacing/>
              <w:jc w:val="center"/>
              <w:rPr>
                <w:rFonts w:ascii="Times New Roman" w:hAnsi="Times New Roman"/>
              </w:rPr>
            </w:pPr>
          </w:p>
        </w:tc>
      </w:tr>
      <w:tr w:rsidR="00A166AB" w:rsidRPr="008F23A9" w14:paraId="0104B0E3" w14:textId="77777777" w:rsidTr="00160107">
        <w:trPr>
          <w:trHeight w:val="218"/>
        </w:trPr>
        <w:tc>
          <w:tcPr>
            <w:tcW w:w="914" w:type="pct"/>
            <w:vMerge/>
          </w:tcPr>
          <w:p w14:paraId="073520C5" w14:textId="77777777" w:rsidR="00A166AB" w:rsidRPr="00160107" w:rsidRDefault="00A166AB" w:rsidP="00160107">
            <w:pPr>
              <w:spacing w:after="0" w:line="240" w:lineRule="auto"/>
              <w:contextualSpacing/>
              <w:rPr>
                <w:rFonts w:ascii="Times New Roman" w:hAnsi="Times New Roman"/>
              </w:rPr>
            </w:pPr>
          </w:p>
        </w:tc>
        <w:tc>
          <w:tcPr>
            <w:tcW w:w="2672" w:type="pct"/>
            <w:tcBorders>
              <w:bottom w:val="single" w:sz="4" w:space="0" w:color="auto"/>
            </w:tcBorders>
          </w:tcPr>
          <w:p w14:paraId="1C36E93B" w14:textId="77777777" w:rsidR="00A166AB" w:rsidRPr="00160107" w:rsidRDefault="00A166AB" w:rsidP="00160107">
            <w:pPr>
              <w:spacing w:after="0" w:line="240" w:lineRule="auto"/>
              <w:contextualSpacing/>
              <w:rPr>
                <w:rFonts w:ascii="Times New Roman" w:hAnsi="Times New Roman"/>
                <w:color w:val="FF0000"/>
              </w:rPr>
            </w:pPr>
            <w:r w:rsidRPr="00160107">
              <w:rPr>
                <w:rFonts w:ascii="Times New Roman" w:hAnsi="Times New Roman"/>
              </w:rPr>
              <w:t>2.Зоогигиеническое значение механических, физических и химических свойств почвы. Система водоснабжения и санитарно-гигиенические требования к ним.</w:t>
            </w:r>
          </w:p>
        </w:tc>
        <w:tc>
          <w:tcPr>
            <w:tcW w:w="766" w:type="pct"/>
            <w:shd w:val="clear" w:color="auto" w:fill="auto"/>
          </w:tcPr>
          <w:p w14:paraId="2CC06DE5" w14:textId="4D7C1421" w:rsidR="00A166AB" w:rsidRPr="00160107" w:rsidRDefault="00A166AB" w:rsidP="00A16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FFFFFF"/>
          </w:tcPr>
          <w:p w14:paraId="6D44BC9C" w14:textId="77777777" w:rsidR="00A166AB" w:rsidRPr="00160107" w:rsidRDefault="00A166AB" w:rsidP="00160107">
            <w:pPr>
              <w:spacing w:after="0" w:line="240" w:lineRule="auto"/>
              <w:contextualSpacing/>
              <w:jc w:val="center"/>
              <w:rPr>
                <w:rFonts w:ascii="Times New Roman" w:hAnsi="Times New Roman"/>
              </w:rPr>
            </w:pPr>
          </w:p>
        </w:tc>
      </w:tr>
      <w:tr w:rsidR="00A166AB" w:rsidRPr="008F23A9" w14:paraId="78FC680F" w14:textId="77777777" w:rsidTr="00946F94">
        <w:trPr>
          <w:trHeight w:val="218"/>
        </w:trPr>
        <w:tc>
          <w:tcPr>
            <w:tcW w:w="914" w:type="pct"/>
            <w:vMerge/>
          </w:tcPr>
          <w:p w14:paraId="2C02A83E" w14:textId="77777777" w:rsidR="00A166AB" w:rsidRPr="00160107" w:rsidRDefault="00A166AB" w:rsidP="00160107">
            <w:pPr>
              <w:spacing w:after="0" w:line="240" w:lineRule="auto"/>
              <w:contextualSpacing/>
              <w:rPr>
                <w:rFonts w:ascii="Times New Roman" w:hAnsi="Times New Roman"/>
              </w:rPr>
            </w:pPr>
          </w:p>
        </w:tc>
        <w:tc>
          <w:tcPr>
            <w:tcW w:w="2672" w:type="pct"/>
            <w:tcBorders>
              <w:bottom w:val="single" w:sz="4" w:space="0" w:color="auto"/>
            </w:tcBorders>
          </w:tcPr>
          <w:p w14:paraId="7CFD19B4" w14:textId="660A8347" w:rsidR="00A166AB" w:rsidRPr="00160107" w:rsidRDefault="00A166AB" w:rsidP="00160107">
            <w:pPr>
              <w:spacing w:after="0" w:line="240" w:lineRule="auto"/>
              <w:contextualSpacing/>
              <w:rPr>
                <w:rFonts w:ascii="Times New Roman" w:hAnsi="Times New Roman"/>
              </w:rPr>
            </w:pPr>
            <w:r w:rsidRPr="00160107">
              <w:rPr>
                <w:rFonts w:ascii="Times New Roman" w:hAnsi="Times New Roman"/>
              </w:rPr>
              <w:t>3.Значение полноценного кормления и качество кормов, профилактика заболеваний животных</w:t>
            </w:r>
            <w:r>
              <w:rPr>
                <w:rFonts w:ascii="Times New Roman" w:hAnsi="Times New Roman"/>
              </w:rPr>
              <w:t>,</w:t>
            </w:r>
            <w:r w:rsidRPr="00160107">
              <w:rPr>
                <w:rFonts w:ascii="Times New Roman" w:hAnsi="Times New Roman"/>
              </w:rPr>
              <w:t xml:space="preserve"> вызываемых кормами.</w:t>
            </w:r>
          </w:p>
        </w:tc>
        <w:tc>
          <w:tcPr>
            <w:tcW w:w="766" w:type="pct"/>
            <w:shd w:val="clear" w:color="auto" w:fill="auto"/>
          </w:tcPr>
          <w:p w14:paraId="67392CB4" w14:textId="6C0C338C" w:rsidR="00A166AB" w:rsidRPr="00160107" w:rsidRDefault="00A166AB" w:rsidP="00A16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FFFFFF"/>
          </w:tcPr>
          <w:p w14:paraId="1774DAD9" w14:textId="77777777" w:rsidR="00A166AB" w:rsidRPr="00160107" w:rsidRDefault="00A166AB" w:rsidP="00160107">
            <w:pPr>
              <w:spacing w:after="0" w:line="240" w:lineRule="auto"/>
              <w:contextualSpacing/>
              <w:jc w:val="center"/>
              <w:rPr>
                <w:rFonts w:ascii="Times New Roman" w:hAnsi="Times New Roman"/>
              </w:rPr>
            </w:pPr>
          </w:p>
        </w:tc>
      </w:tr>
      <w:tr w:rsidR="00A166AB" w:rsidRPr="008F23A9" w14:paraId="50602EFD" w14:textId="77777777" w:rsidTr="00160107">
        <w:trPr>
          <w:trHeight w:val="478"/>
        </w:trPr>
        <w:tc>
          <w:tcPr>
            <w:tcW w:w="914" w:type="pct"/>
            <w:vMerge/>
          </w:tcPr>
          <w:p w14:paraId="0630EE41" w14:textId="77777777" w:rsidR="00A166AB" w:rsidRPr="00160107" w:rsidRDefault="00A166AB" w:rsidP="00160107">
            <w:pPr>
              <w:spacing w:after="0" w:line="240" w:lineRule="auto"/>
              <w:contextualSpacing/>
              <w:rPr>
                <w:rFonts w:ascii="Times New Roman" w:hAnsi="Times New Roman"/>
              </w:rPr>
            </w:pPr>
          </w:p>
        </w:tc>
        <w:tc>
          <w:tcPr>
            <w:tcW w:w="2672" w:type="pct"/>
            <w:tcBorders>
              <w:bottom w:val="single" w:sz="4" w:space="0" w:color="auto"/>
            </w:tcBorders>
          </w:tcPr>
          <w:p w14:paraId="1E30EF2F" w14:textId="77777777" w:rsidR="00A166AB" w:rsidRPr="00160107" w:rsidRDefault="00A166AB" w:rsidP="00160107">
            <w:pPr>
              <w:spacing w:after="0" w:line="240" w:lineRule="auto"/>
              <w:contextualSpacing/>
              <w:rPr>
                <w:rFonts w:ascii="Times New Roman" w:hAnsi="Times New Roman"/>
              </w:rPr>
            </w:pPr>
            <w:r w:rsidRPr="00160107">
              <w:rPr>
                <w:rFonts w:ascii="Times New Roman" w:hAnsi="Times New Roman"/>
              </w:rPr>
              <w:t>4.Санитарно-гигиенические требования к участку, частям зданий, к канализации. Уборке навоза, системам водоснабжения.</w:t>
            </w:r>
          </w:p>
        </w:tc>
        <w:tc>
          <w:tcPr>
            <w:tcW w:w="766" w:type="pct"/>
            <w:shd w:val="clear" w:color="auto" w:fill="auto"/>
          </w:tcPr>
          <w:p w14:paraId="5654A10F"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p>
          <w:p w14:paraId="07B3A521"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FFFFFF"/>
          </w:tcPr>
          <w:p w14:paraId="2A105A2D" w14:textId="77777777" w:rsidR="00A166AB" w:rsidRPr="00160107" w:rsidRDefault="00A166AB" w:rsidP="00160107">
            <w:pPr>
              <w:spacing w:after="0" w:line="240" w:lineRule="auto"/>
              <w:contextualSpacing/>
              <w:jc w:val="center"/>
              <w:rPr>
                <w:rFonts w:ascii="Times New Roman" w:hAnsi="Times New Roman"/>
              </w:rPr>
            </w:pPr>
          </w:p>
        </w:tc>
      </w:tr>
      <w:tr w:rsidR="00A166AB" w:rsidRPr="008F23A9" w14:paraId="709DE446" w14:textId="77777777" w:rsidTr="00160107">
        <w:trPr>
          <w:trHeight w:val="218"/>
        </w:trPr>
        <w:tc>
          <w:tcPr>
            <w:tcW w:w="914" w:type="pct"/>
            <w:vMerge/>
          </w:tcPr>
          <w:p w14:paraId="14F7740F" w14:textId="77777777" w:rsidR="00A166AB" w:rsidRPr="00160107" w:rsidRDefault="00A166AB" w:rsidP="00160107">
            <w:pPr>
              <w:spacing w:after="0" w:line="240" w:lineRule="auto"/>
              <w:contextualSpacing/>
              <w:rPr>
                <w:rFonts w:ascii="Times New Roman" w:hAnsi="Times New Roman"/>
              </w:rPr>
            </w:pPr>
          </w:p>
        </w:tc>
        <w:tc>
          <w:tcPr>
            <w:tcW w:w="2672" w:type="pct"/>
            <w:tcBorders>
              <w:bottom w:val="single" w:sz="4" w:space="0" w:color="auto"/>
            </w:tcBorders>
          </w:tcPr>
          <w:p w14:paraId="742C163F" w14:textId="58F21AC5" w:rsidR="00A166AB" w:rsidRPr="00160107" w:rsidRDefault="00A166AB" w:rsidP="00160107">
            <w:pPr>
              <w:spacing w:after="0" w:line="240" w:lineRule="auto"/>
              <w:contextualSpacing/>
              <w:rPr>
                <w:rFonts w:ascii="Times New Roman" w:hAnsi="Times New Roman"/>
              </w:rPr>
            </w:pPr>
            <w:r w:rsidRPr="00160107">
              <w:rPr>
                <w:rFonts w:ascii="Times New Roman" w:hAnsi="Times New Roman"/>
              </w:rPr>
              <w:t>5.Значение полноценного кормления и качество кормов, профилактика заболеваний животных</w:t>
            </w:r>
            <w:r>
              <w:rPr>
                <w:rFonts w:ascii="Times New Roman" w:hAnsi="Times New Roman"/>
              </w:rPr>
              <w:t>,</w:t>
            </w:r>
            <w:r w:rsidRPr="00160107">
              <w:rPr>
                <w:rFonts w:ascii="Times New Roman" w:hAnsi="Times New Roman"/>
              </w:rPr>
              <w:t xml:space="preserve"> вызываемых кормами.</w:t>
            </w:r>
          </w:p>
        </w:tc>
        <w:tc>
          <w:tcPr>
            <w:tcW w:w="766" w:type="pct"/>
            <w:shd w:val="clear" w:color="auto" w:fill="auto"/>
          </w:tcPr>
          <w:p w14:paraId="5A5E74EF"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FFFFFF"/>
          </w:tcPr>
          <w:p w14:paraId="74B8CD03" w14:textId="77777777" w:rsidR="00A166AB" w:rsidRPr="00160107" w:rsidRDefault="00A166AB" w:rsidP="00160107">
            <w:pPr>
              <w:suppressAutoHyphens/>
              <w:spacing w:after="0" w:line="240" w:lineRule="auto"/>
              <w:contextualSpacing/>
              <w:jc w:val="center"/>
              <w:rPr>
                <w:rFonts w:ascii="Times New Roman" w:hAnsi="Times New Roman"/>
              </w:rPr>
            </w:pPr>
          </w:p>
        </w:tc>
      </w:tr>
      <w:tr w:rsidR="00A166AB" w:rsidRPr="008F23A9" w14:paraId="6DE58D8A" w14:textId="77777777" w:rsidTr="00160107">
        <w:trPr>
          <w:trHeight w:val="218"/>
        </w:trPr>
        <w:tc>
          <w:tcPr>
            <w:tcW w:w="914" w:type="pct"/>
            <w:vMerge/>
          </w:tcPr>
          <w:p w14:paraId="744B38C1" w14:textId="77777777" w:rsidR="00A166AB" w:rsidRPr="00160107" w:rsidRDefault="00A166AB" w:rsidP="00160107">
            <w:pPr>
              <w:spacing w:after="0" w:line="240" w:lineRule="auto"/>
              <w:contextualSpacing/>
              <w:rPr>
                <w:rFonts w:ascii="Times New Roman" w:hAnsi="Times New Roman"/>
              </w:rPr>
            </w:pPr>
          </w:p>
        </w:tc>
        <w:tc>
          <w:tcPr>
            <w:tcW w:w="2672" w:type="pct"/>
            <w:tcBorders>
              <w:bottom w:val="single" w:sz="4" w:space="0" w:color="auto"/>
            </w:tcBorders>
          </w:tcPr>
          <w:p w14:paraId="04CD308A" w14:textId="77777777" w:rsidR="00A166AB" w:rsidRPr="00160107" w:rsidRDefault="00A166AB" w:rsidP="00160107">
            <w:pPr>
              <w:spacing w:after="0" w:line="240" w:lineRule="auto"/>
              <w:contextualSpacing/>
              <w:rPr>
                <w:rFonts w:ascii="Times New Roman" w:hAnsi="Times New Roman"/>
              </w:rPr>
            </w:pPr>
            <w:r w:rsidRPr="00160107">
              <w:rPr>
                <w:rFonts w:ascii="Times New Roman" w:hAnsi="Times New Roman"/>
              </w:rPr>
              <w:t>6.Санитарно-гигиенические требования к участку, частям зданий, к канализации. Уборке навоза, системам водоснабжения.</w:t>
            </w:r>
          </w:p>
        </w:tc>
        <w:tc>
          <w:tcPr>
            <w:tcW w:w="766" w:type="pct"/>
            <w:tcBorders>
              <w:bottom w:val="single" w:sz="4" w:space="0" w:color="auto"/>
            </w:tcBorders>
            <w:shd w:val="clear" w:color="auto" w:fill="auto"/>
          </w:tcPr>
          <w:p w14:paraId="4ECBCB50"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FFFFFF"/>
          </w:tcPr>
          <w:p w14:paraId="7B43AA34" w14:textId="77777777" w:rsidR="00A166AB" w:rsidRPr="00160107" w:rsidRDefault="00A166AB" w:rsidP="00160107">
            <w:pPr>
              <w:suppressAutoHyphens/>
              <w:spacing w:after="0" w:line="240" w:lineRule="auto"/>
              <w:contextualSpacing/>
              <w:jc w:val="center"/>
              <w:rPr>
                <w:rFonts w:ascii="Times New Roman" w:hAnsi="Times New Roman"/>
              </w:rPr>
            </w:pPr>
          </w:p>
        </w:tc>
      </w:tr>
      <w:tr w:rsidR="00A166AB" w:rsidRPr="008F23A9" w14:paraId="081E9063" w14:textId="77777777" w:rsidTr="00107CDD">
        <w:trPr>
          <w:trHeight w:val="218"/>
        </w:trPr>
        <w:tc>
          <w:tcPr>
            <w:tcW w:w="914" w:type="pct"/>
            <w:vMerge/>
          </w:tcPr>
          <w:p w14:paraId="1A73E2B1"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p>
        </w:tc>
        <w:tc>
          <w:tcPr>
            <w:tcW w:w="2672" w:type="pct"/>
            <w:tcBorders>
              <w:bottom w:val="single" w:sz="4" w:space="0" w:color="auto"/>
            </w:tcBorders>
          </w:tcPr>
          <w:p w14:paraId="6ACC6801" w14:textId="77777777" w:rsidR="00A166AB" w:rsidRPr="00160107" w:rsidRDefault="00A166AB" w:rsidP="00160107">
            <w:pPr>
              <w:spacing w:after="0" w:line="240" w:lineRule="auto"/>
              <w:contextualSpacing/>
              <w:rPr>
                <w:rFonts w:ascii="Times New Roman" w:hAnsi="Times New Roman"/>
              </w:rPr>
            </w:pPr>
            <w:r w:rsidRPr="00160107">
              <w:rPr>
                <w:rFonts w:ascii="Times New Roman" w:hAnsi="Times New Roman"/>
              </w:rPr>
              <w:t>7.Особенности летнего содержания животных, подготовка пастбищ, водоемов, стойбищ. Лагерей животных к пастбищному содержанию. Транспортировка животных автотранспортом, железнодорожным транспортом, водным путем, гоном.</w:t>
            </w:r>
          </w:p>
        </w:tc>
        <w:tc>
          <w:tcPr>
            <w:tcW w:w="766" w:type="pct"/>
            <w:tcBorders>
              <w:bottom w:val="single" w:sz="4" w:space="0" w:color="auto"/>
            </w:tcBorders>
            <w:shd w:val="clear" w:color="auto" w:fill="auto"/>
          </w:tcPr>
          <w:p w14:paraId="08DCEACC" w14:textId="3F99506A" w:rsidR="00A166AB" w:rsidRPr="00A166AB" w:rsidRDefault="00A166AB" w:rsidP="00A16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1E2838FA" w14:textId="77777777" w:rsidR="00A166AB" w:rsidRPr="00160107" w:rsidRDefault="00A166AB" w:rsidP="00160107">
            <w:pPr>
              <w:suppressAutoHyphens/>
              <w:spacing w:after="0" w:line="240" w:lineRule="auto"/>
              <w:contextualSpacing/>
              <w:jc w:val="center"/>
              <w:rPr>
                <w:rFonts w:ascii="Times New Roman" w:hAnsi="Times New Roman"/>
              </w:rPr>
            </w:pPr>
          </w:p>
        </w:tc>
      </w:tr>
      <w:tr w:rsidR="00A166AB" w:rsidRPr="008F23A9" w14:paraId="500B87C6" w14:textId="77777777" w:rsidTr="00107CDD">
        <w:trPr>
          <w:trHeight w:val="218"/>
        </w:trPr>
        <w:tc>
          <w:tcPr>
            <w:tcW w:w="914" w:type="pct"/>
            <w:vMerge/>
          </w:tcPr>
          <w:p w14:paraId="1795D6F9"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p>
        </w:tc>
        <w:tc>
          <w:tcPr>
            <w:tcW w:w="2672" w:type="pct"/>
            <w:tcBorders>
              <w:bottom w:val="single" w:sz="4" w:space="0" w:color="auto"/>
            </w:tcBorders>
          </w:tcPr>
          <w:p w14:paraId="6A64B9FD" w14:textId="77777777" w:rsidR="00A166AB" w:rsidRPr="00160107" w:rsidRDefault="00A166AB" w:rsidP="00160107">
            <w:pPr>
              <w:spacing w:after="0" w:line="240" w:lineRule="auto"/>
              <w:contextualSpacing/>
              <w:rPr>
                <w:rFonts w:ascii="Times New Roman" w:hAnsi="Times New Roman"/>
              </w:rPr>
            </w:pPr>
            <w:r w:rsidRPr="00160107">
              <w:rPr>
                <w:rFonts w:ascii="Times New Roman" w:hAnsi="Times New Roman"/>
              </w:rPr>
              <w:t>8.Гигиенические требования к помещениям, гигиена молочных коров, племенных животных и выращивание молодняка.</w:t>
            </w:r>
          </w:p>
        </w:tc>
        <w:tc>
          <w:tcPr>
            <w:tcW w:w="766" w:type="pct"/>
            <w:tcBorders>
              <w:bottom w:val="single" w:sz="4" w:space="0" w:color="auto"/>
            </w:tcBorders>
            <w:shd w:val="clear" w:color="auto" w:fill="auto"/>
          </w:tcPr>
          <w:p w14:paraId="35400D35"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75476C1D" w14:textId="77777777" w:rsidR="00A166AB" w:rsidRPr="00160107" w:rsidRDefault="00A166AB" w:rsidP="00160107">
            <w:pPr>
              <w:suppressAutoHyphens/>
              <w:spacing w:after="0" w:line="240" w:lineRule="auto"/>
              <w:contextualSpacing/>
              <w:jc w:val="center"/>
              <w:rPr>
                <w:rFonts w:ascii="Times New Roman" w:hAnsi="Times New Roman"/>
              </w:rPr>
            </w:pPr>
          </w:p>
        </w:tc>
      </w:tr>
      <w:tr w:rsidR="00A166AB" w:rsidRPr="008F23A9" w14:paraId="2EEBEBE7" w14:textId="77777777" w:rsidTr="00107CDD">
        <w:trPr>
          <w:trHeight w:val="218"/>
        </w:trPr>
        <w:tc>
          <w:tcPr>
            <w:tcW w:w="914" w:type="pct"/>
            <w:vMerge/>
          </w:tcPr>
          <w:p w14:paraId="65649EDA"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p>
        </w:tc>
        <w:tc>
          <w:tcPr>
            <w:tcW w:w="2672" w:type="pct"/>
            <w:tcBorders>
              <w:bottom w:val="single" w:sz="4" w:space="0" w:color="auto"/>
            </w:tcBorders>
          </w:tcPr>
          <w:p w14:paraId="602F0EEC" w14:textId="77777777" w:rsidR="00A166AB" w:rsidRPr="00160107" w:rsidRDefault="00A166AB" w:rsidP="00160107">
            <w:pPr>
              <w:spacing w:after="0" w:line="240" w:lineRule="auto"/>
              <w:contextualSpacing/>
              <w:rPr>
                <w:rFonts w:ascii="Times New Roman" w:hAnsi="Times New Roman"/>
              </w:rPr>
            </w:pPr>
            <w:r w:rsidRPr="00160107">
              <w:rPr>
                <w:rFonts w:ascii="Times New Roman" w:hAnsi="Times New Roman"/>
              </w:rPr>
              <w:t>9.Гигиенические требования к свинарникам, содержанию и кормлению хряков-производителей, супоросных маток, новорожденных.</w:t>
            </w:r>
          </w:p>
        </w:tc>
        <w:tc>
          <w:tcPr>
            <w:tcW w:w="766" w:type="pct"/>
            <w:tcBorders>
              <w:bottom w:val="single" w:sz="4" w:space="0" w:color="auto"/>
            </w:tcBorders>
            <w:shd w:val="clear" w:color="auto" w:fill="auto"/>
          </w:tcPr>
          <w:p w14:paraId="085C6BFF"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5CA7DD91" w14:textId="77777777" w:rsidR="00A166AB" w:rsidRPr="00160107" w:rsidRDefault="00A166AB" w:rsidP="00160107">
            <w:pPr>
              <w:suppressAutoHyphens/>
              <w:spacing w:after="0" w:line="240" w:lineRule="auto"/>
              <w:contextualSpacing/>
              <w:jc w:val="center"/>
              <w:rPr>
                <w:rFonts w:ascii="Times New Roman" w:hAnsi="Times New Roman"/>
              </w:rPr>
            </w:pPr>
          </w:p>
        </w:tc>
      </w:tr>
      <w:tr w:rsidR="00A166AB" w:rsidRPr="008F23A9" w14:paraId="64CF263E" w14:textId="77777777" w:rsidTr="00107CDD">
        <w:trPr>
          <w:trHeight w:val="218"/>
        </w:trPr>
        <w:tc>
          <w:tcPr>
            <w:tcW w:w="914" w:type="pct"/>
            <w:vMerge/>
          </w:tcPr>
          <w:p w14:paraId="2BC5C9CC"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p>
        </w:tc>
        <w:tc>
          <w:tcPr>
            <w:tcW w:w="2672" w:type="pct"/>
            <w:tcBorders>
              <w:bottom w:val="single" w:sz="4" w:space="0" w:color="auto"/>
            </w:tcBorders>
          </w:tcPr>
          <w:p w14:paraId="5DDB5885" w14:textId="77777777" w:rsidR="00A166AB" w:rsidRPr="00160107" w:rsidRDefault="00A166AB" w:rsidP="00160107">
            <w:pPr>
              <w:spacing w:after="0" w:line="240" w:lineRule="auto"/>
              <w:contextualSpacing/>
              <w:rPr>
                <w:rFonts w:ascii="Times New Roman" w:hAnsi="Times New Roman"/>
              </w:rPr>
            </w:pPr>
            <w:r w:rsidRPr="00160107">
              <w:rPr>
                <w:rFonts w:ascii="Times New Roman" w:hAnsi="Times New Roman"/>
              </w:rPr>
              <w:t>10.Гигиенические требования к помещениям для овец. Гигиена мелкого рогатого скота, выращивание молодняка.</w:t>
            </w:r>
          </w:p>
        </w:tc>
        <w:tc>
          <w:tcPr>
            <w:tcW w:w="766" w:type="pct"/>
            <w:tcBorders>
              <w:bottom w:val="single" w:sz="4" w:space="0" w:color="auto"/>
            </w:tcBorders>
            <w:shd w:val="clear" w:color="auto" w:fill="auto"/>
          </w:tcPr>
          <w:p w14:paraId="42DFD61C"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2025CA50" w14:textId="77777777" w:rsidR="00A166AB" w:rsidRPr="00160107" w:rsidRDefault="00A166AB" w:rsidP="00160107">
            <w:pPr>
              <w:suppressAutoHyphens/>
              <w:spacing w:after="0" w:line="240" w:lineRule="auto"/>
              <w:contextualSpacing/>
              <w:jc w:val="center"/>
              <w:rPr>
                <w:rFonts w:ascii="Times New Roman" w:hAnsi="Times New Roman"/>
              </w:rPr>
            </w:pPr>
          </w:p>
        </w:tc>
      </w:tr>
      <w:tr w:rsidR="00A166AB" w:rsidRPr="008F23A9" w14:paraId="47883328" w14:textId="77777777" w:rsidTr="00107CDD">
        <w:trPr>
          <w:trHeight w:val="218"/>
        </w:trPr>
        <w:tc>
          <w:tcPr>
            <w:tcW w:w="914" w:type="pct"/>
            <w:vMerge/>
          </w:tcPr>
          <w:p w14:paraId="79FB07CA"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p>
        </w:tc>
        <w:tc>
          <w:tcPr>
            <w:tcW w:w="2672" w:type="pct"/>
            <w:tcBorders>
              <w:bottom w:val="single" w:sz="4" w:space="0" w:color="auto"/>
            </w:tcBorders>
          </w:tcPr>
          <w:p w14:paraId="2E66C679" w14:textId="77777777" w:rsidR="00A166AB" w:rsidRPr="00160107" w:rsidRDefault="00A166AB" w:rsidP="00160107">
            <w:pPr>
              <w:spacing w:after="0" w:line="240" w:lineRule="auto"/>
              <w:contextualSpacing/>
              <w:rPr>
                <w:rFonts w:ascii="Times New Roman" w:hAnsi="Times New Roman"/>
              </w:rPr>
            </w:pPr>
            <w:r w:rsidRPr="00160107">
              <w:rPr>
                <w:rFonts w:ascii="Times New Roman" w:hAnsi="Times New Roman"/>
              </w:rPr>
              <w:t>11.Гигиенические требования к помещениям для лошадей, гигиена рабочих лошадей, племенных животных и выращивание молодняка.</w:t>
            </w:r>
          </w:p>
        </w:tc>
        <w:tc>
          <w:tcPr>
            <w:tcW w:w="766" w:type="pct"/>
            <w:tcBorders>
              <w:bottom w:val="single" w:sz="4" w:space="0" w:color="auto"/>
            </w:tcBorders>
            <w:shd w:val="clear" w:color="auto" w:fill="auto"/>
          </w:tcPr>
          <w:p w14:paraId="37D8CDA0"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13553969" w14:textId="77777777" w:rsidR="00A166AB" w:rsidRPr="00160107" w:rsidRDefault="00A166AB" w:rsidP="00160107">
            <w:pPr>
              <w:suppressAutoHyphens/>
              <w:spacing w:after="0" w:line="240" w:lineRule="auto"/>
              <w:contextualSpacing/>
              <w:jc w:val="center"/>
              <w:rPr>
                <w:rFonts w:ascii="Times New Roman" w:hAnsi="Times New Roman"/>
              </w:rPr>
            </w:pPr>
          </w:p>
        </w:tc>
      </w:tr>
      <w:tr w:rsidR="00A166AB" w:rsidRPr="008F23A9" w14:paraId="31DB6B0F" w14:textId="77777777" w:rsidTr="00107CDD">
        <w:trPr>
          <w:trHeight w:val="218"/>
        </w:trPr>
        <w:tc>
          <w:tcPr>
            <w:tcW w:w="914" w:type="pct"/>
            <w:vMerge/>
          </w:tcPr>
          <w:p w14:paraId="4F1F6058"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p>
        </w:tc>
        <w:tc>
          <w:tcPr>
            <w:tcW w:w="2672" w:type="pct"/>
            <w:tcBorders>
              <w:bottom w:val="single" w:sz="4" w:space="0" w:color="auto"/>
            </w:tcBorders>
          </w:tcPr>
          <w:p w14:paraId="01BFEF82" w14:textId="77777777" w:rsidR="00A166AB" w:rsidRPr="00160107" w:rsidRDefault="00A166AB" w:rsidP="00160107">
            <w:pPr>
              <w:spacing w:after="0" w:line="240" w:lineRule="auto"/>
              <w:contextualSpacing/>
              <w:rPr>
                <w:rFonts w:ascii="Times New Roman" w:hAnsi="Times New Roman"/>
              </w:rPr>
            </w:pPr>
            <w:r w:rsidRPr="00160107">
              <w:rPr>
                <w:rFonts w:ascii="Times New Roman" w:hAnsi="Times New Roman"/>
              </w:rPr>
              <w:t>12.Гигиенические требования к содержанию птицы на фермах, птицефабрика и подсобных хозяйствах.</w:t>
            </w:r>
          </w:p>
        </w:tc>
        <w:tc>
          <w:tcPr>
            <w:tcW w:w="766" w:type="pct"/>
            <w:tcBorders>
              <w:bottom w:val="single" w:sz="4" w:space="0" w:color="auto"/>
            </w:tcBorders>
            <w:shd w:val="clear" w:color="auto" w:fill="auto"/>
          </w:tcPr>
          <w:p w14:paraId="3B53F20B"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1E796319" w14:textId="77777777" w:rsidR="00A166AB" w:rsidRPr="00160107" w:rsidRDefault="00A166AB" w:rsidP="00160107">
            <w:pPr>
              <w:suppressAutoHyphens/>
              <w:spacing w:after="0" w:line="240" w:lineRule="auto"/>
              <w:contextualSpacing/>
              <w:jc w:val="center"/>
              <w:rPr>
                <w:rFonts w:ascii="Times New Roman" w:hAnsi="Times New Roman"/>
              </w:rPr>
            </w:pPr>
          </w:p>
        </w:tc>
      </w:tr>
      <w:tr w:rsidR="00A166AB" w:rsidRPr="008F23A9" w14:paraId="5D30EC85" w14:textId="77777777" w:rsidTr="00107CDD">
        <w:trPr>
          <w:trHeight w:val="218"/>
        </w:trPr>
        <w:tc>
          <w:tcPr>
            <w:tcW w:w="914" w:type="pct"/>
            <w:vMerge/>
          </w:tcPr>
          <w:p w14:paraId="49A6E209"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p>
        </w:tc>
        <w:tc>
          <w:tcPr>
            <w:tcW w:w="2672" w:type="pct"/>
            <w:tcBorders>
              <w:bottom w:val="single" w:sz="4" w:space="0" w:color="auto"/>
            </w:tcBorders>
          </w:tcPr>
          <w:p w14:paraId="223A46F7" w14:textId="77777777" w:rsidR="00A166AB" w:rsidRPr="00160107" w:rsidRDefault="00A166AB" w:rsidP="00160107">
            <w:pPr>
              <w:spacing w:after="0" w:line="240" w:lineRule="auto"/>
              <w:contextualSpacing/>
              <w:rPr>
                <w:rFonts w:ascii="Times New Roman" w:hAnsi="Times New Roman"/>
              </w:rPr>
            </w:pPr>
            <w:r w:rsidRPr="00160107">
              <w:rPr>
                <w:rFonts w:ascii="Times New Roman" w:hAnsi="Times New Roman"/>
              </w:rPr>
              <w:t>13.Гигиенические требования к постройкам для содержания пушных зверей и кроликов. Гигиена ухода, содержания и кормления пушных зверей и кроликов.</w:t>
            </w:r>
          </w:p>
        </w:tc>
        <w:tc>
          <w:tcPr>
            <w:tcW w:w="766" w:type="pct"/>
            <w:tcBorders>
              <w:bottom w:val="single" w:sz="4" w:space="0" w:color="auto"/>
            </w:tcBorders>
            <w:shd w:val="clear" w:color="auto" w:fill="auto"/>
          </w:tcPr>
          <w:p w14:paraId="30C14773"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01DED8D4" w14:textId="77777777" w:rsidR="00A166AB" w:rsidRPr="00160107" w:rsidRDefault="00A166AB" w:rsidP="00160107">
            <w:pPr>
              <w:spacing w:after="0" w:line="240" w:lineRule="auto"/>
              <w:contextualSpacing/>
              <w:jc w:val="center"/>
              <w:rPr>
                <w:rFonts w:ascii="Times New Roman" w:hAnsi="Times New Roman"/>
              </w:rPr>
            </w:pPr>
          </w:p>
        </w:tc>
      </w:tr>
      <w:tr w:rsidR="00A166AB" w:rsidRPr="008F23A9" w14:paraId="7F4375DC" w14:textId="77777777" w:rsidTr="00107CDD">
        <w:trPr>
          <w:trHeight w:val="218"/>
        </w:trPr>
        <w:tc>
          <w:tcPr>
            <w:tcW w:w="914" w:type="pct"/>
            <w:vMerge/>
          </w:tcPr>
          <w:p w14:paraId="38EE8A4D"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p>
        </w:tc>
        <w:tc>
          <w:tcPr>
            <w:tcW w:w="2672" w:type="pct"/>
            <w:tcBorders>
              <w:bottom w:val="single" w:sz="4" w:space="0" w:color="auto"/>
            </w:tcBorders>
          </w:tcPr>
          <w:p w14:paraId="323C909A" w14:textId="77777777" w:rsidR="00A166AB" w:rsidRPr="00160107" w:rsidRDefault="00A166AB" w:rsidP="00160107">
            <w:pPr>
              <w:spacing w:after="0" w:line="240" w:lineRule="auto"/>
              <w:contextualSpacing/>
              <w:rPr>
                <w:rFonts w:ascii="Times New Roman" w:hAnsi="Times New Roman"/>
              </w:rPr>
            </w:pPr>
            <w:r w:rsidRPr="00160107">
              <w:rPr>
                <w:rFonts w:ascii="Times New Roman" w:hAnsi="Times New Roman"/>
              </w:rPr>
              <w:t>14.Гигиена содержания мелких домашних животных (морские свинки, хомяки, беличьи, мышь, крысы, шиншиллы).</w:t>
            </w:r>
          </w:p>
        </w:tc>
        <w:tc>
          <w:tcPr>
            <w:tcW w:w="766" w:type="pct"/>
            <w:tcBorders>
              <w:bottom w:val="single" w:sz="4" w:space="0" w:color="auto"/>
            </w:tcBorders>
            <w:shd w:val="clear" w:color="auto" w:fill="auto"/>
          </w:tcPr>
          <w:p w14:paraId="58843B9C"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63EFBD71" w14:textId="77777777" w:rsidR="00A166AB" w:rsidRPr="00160107" w:rsidRDefault="00A166AB" w:rsidP="00160107">
            <w:pPr>
              <w:spacing w:after="0" w:line="240" w:lineRule="auto"/>
              <w:contextualSpacing/>
              <w:jc w:val="center"/>
              <w:rPr>
                <w:rFonts w:ascii="Times New Roman" w:hAnsi="Times New Roman"/>
              </w:rPr>
            </w:pPr>
          </w:p>
        </w:tc>
      </w:tr>
      <w:tr w:rsidR="00A166AB" w:rsidRPr="008F23A9" w14:paraId="03DFFF55" w14:textId="77777777" w:rsidTr="00107CDD">
        <w:trPr>
          <w:trHeight w:val="218"/>
        </w:trPr>
        <w:tc>
          <w:tcPr>
            <w:tcW w:w="914" w:type="pct"/>
            <w:vMerge/>
          </w:tcPr>
          <w:p w14:paraId="5A0D62A5"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p>
        </w:tc>
        <w:tc>
          <w:tcPr>
            <w:tcW w:w="2672" w:type="pct"/>
            <w:tcBorders>
              <w:bottom w:val="single" w:sz="4" w:space="0" w:color="auto"/>
            </w:tcBorders>
          </w:tcPr>
          <w:p w14:paraId="4E8E392B" w14:textId="77777777" w:rsidR="00A166AB" w:rsidRPr="00160107" w:rsidRDefault="00A166AB" w:rsidP="00160107">
            <w:pPr>
              <w:spacing w:after="0" w:line="240" w:lineRule="auto"/>
              <w:contextualSpacing/>
              <w:rPr>
                <w:rFonts w:ascii="Times New Roman" w:hAnsi="Times New Roman"/>
              </w:rPr>
            </w:pPr>
            <w:r w:rsidRPr="00160107">
              <w:rPr>
                <w:rFonts w:ascii="Times New Roman" w:hAnsi="Times New Roman"/>
              </w:rPr>
              <w:t>15.Гигиена содержания, кормления и ухода за собаками и кошками. Гигиенические требования к питомникам для собак.</w:t>
            </w:r>
          </w:p>
        </w:tc>
        <w:tc>
          <w:tcPr>
            <w:tcW w:w="766" w:type="pct"/>
            <w:tcBorders>
              <w:bottom w:val="single" w:sz="4" w:space="0" w:color="auto"/>
            </w:tcBorders>
            <w:shd w:val="clear" w:color="auto" w:fill="auto"/>
          </w:tcPr>
          <w:p w14:paraId="41340FAC"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tcBorders>
              <w:bottom w:val="single" w:sz="4" w:space="0" w:color="auto"/>
            </w:tcBorders>
            <w:shd w:val="clear" w:color="auto" w:fill="auto"/>
          </w:tcPr>
          <w:p w14:paraId="054A064A" w14:textId="77777777" w:rsidR="00A166AB" w:rsidRPr="00160107" w:rsidRDefault="00A166AB" w:rsidP="00160107">
            <w:pPr>
              <w:spacing w:after="0" w:line="240" w:lineRule="auto"/>
              <w:contextualSpacing/>
              <w:jc w:val="center"/>
              <w:rPr>
                <w:rFonts w:ascii="Times New Roman" w:hAnsi="Times New Roman"/>
              </w:rPr>
            </w:pPr>
          </w:p>
        </w:tc>
      </w:tr>
      <w:tr w:rsidR="00A166AB" w:rsidRPr="008F23A9" w14:paraId="2D2F117C" w14:textId="77777777" w:rsidTr="00107CDD">
        <w:trPr>
          <w:trHeight w:val="218"/>
        </w:trPr>
        <w:tc>
          <w:tcPr>
            <w:tcW w:w="914" w:type="pct"/>
            <w:vMerge/>
          </w:tcPr>
          <w:p w14:paraId="43530711"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p>
        </w:tc>
        <w:tc>
          <w:tcPr>
            <w:tcW w:w="2672" w:type="pct"/>
            <w:tcBorders>
              <w:bottom w:val="single" w:sz="4" w:space="0" w:color="auto"/>
            </w:tcBorders>
          </w:tcPr>
          <w:p w14:paraId="6342F0F0" w14:textId="68C58457" w:rsidR="00A166AB" w:rsidRPr="00160107" w:rsidRDefault="00A166AB" w:rsidP="00160107">
            <w:pPr>
              <w:spacing w:after="0" w:line="240" w:lineRule="auto"/>
              <w:contextualSpacing/>
              <w:rPr>
                <w:rFonts w:ascii="Times New Roman" w:hAnsi="Times New Roman"/>
                <w:b/>
              </w:rPr>
            </w:pPr>
            <w:r w:rsidRPr="00160107">
              <w:rPr>
                <w:rFonts w:ascii="Times New Roman" w:hAnsi="Times New Roman"/>
                <w:b/>
              </w:rPr>
              <w:t>В том числе, практические занятия</w:t>
            </w:r>
          </w:p>
        </w:tc>
        <w:tc>
          <w:tcPr>
            <w:tcW w:w="766" w:type="pct"/>
            <w:tcBorders>
              <w:bottom w:val="single" w:sz="4" w:space="0" w:color="auto"/>
            </w:tcBorders>
            <w:shd w:val="clear" w:color="auto" w:fill="auto"/>
          </w:tcPr>
          <w:p w14:paraId="1A221842"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rPr>
            </w:pPr>
            <w:r w:rsidRPr="00160107">
              <w:rPr>
                <w:rFonts w:ascii="Times New Roman" w:hAnsi="Times New Roman"/>
                <w:b/>
                <w:bCs/>
              </w:rPr>
              <w:t>18</w:t>
            </w:r>
          </w:p>
        </w:tc>
        <w:tc>
          <w:tcPr>
            <w:tcW w:w="648" w:type="pct"/>
            <w:vMerge w:val="restart"/>
            <w:shd w:val="clear" w:color="auto" w:fill="auto"/>
          </w:tcPr>
          <w:p w14:paraId="29095320" w14:textId="77777777" w:rsidR="00A166AB" w:rsidRPr="00160107" w:rsidRDefault="00A166AB" w:rsidP="00160107">
            <w:pPr>
              <w:pStyle w:val="affffff4"/>
              <w:contextualSpacing/>
              <w:jc w:val="center"/>
              <w:rPr>
                <w:rFonts w:ascii="Times New Roman" w:hAnsi="Times New Roman"/>
              </w:rPr>
            </w:pPr>
            <w:r w:rsidRPr="00160107">
              <w:rPr>
                <w:rFonts w:ascii="Times New Roman" w:hAnsi="Times New Roman"/>
              </w:rPr>
              <w:t>ОК 1, ЛР 13</w:t>
            </w:r>
          </w:p>
          <w:p w14:paraId="65C6C079" w14:textId="601A6465" w:rsidR="00A166AB" w:rsidRPr="00160107" w:rsidRDefault="00A166AB" w:rsidP="00160107">
            <w:pPr>
              <w:pStyle w:val="affffff4"/>
              <w:contextualSpacing/>
              <w:jc w:val="center"/>
              <w:rPr>
                <w:rFonts w:ascii="Times New Roman" w:hAnsi="Times New Roman"/>
              </w:rPr>
            </w:pPr>
            <w:r w:rsidRPr="00160107">
              <w:rPr>
                <w:rFonts w:ascii="Times New Roman" w:hAnsi="Times New Roman"/>
              </w:rPr>
              <w:t xml:space="preserve">ОК 4, </w:t>
            </w:r>
          </w:p>
          <w:p w14:paraId="14D2D799" w14:textId="4FCF7323" w:rsidR="00A166AB" w:rsidRPr="00160107" w:rsidRDefault="00A166AB" w:rsidP="00160107">
            <w:pPr>
              <w:pStyle w:val="affffff4"/>
              <w:contextualSpacing/>
              <w:jc w:val="center"/>
              <w:rPr>
                <w:rFonts w:ascii="Times New Roman" w:hAnsi="Times New Roman"/>
              </w:rPr>
            </w:pPr>
            <w:r w:rsidRPr="00160107">
              <w:rPr>
                <w:rFonts w:ascii="Times New Roman" w:hAnsi="Times New Roman"/>
              </w:rPr>
              <w:t>ОК 5, ПК 1.6,</w:t>
            </w:r>
            <w:r>
              <w:rPr>
                <w:rFonts w:ascii="Times New Roman" w:hAnsi="Times New Roman"/>
              </w:rPr>
              <w:t xml:space="preserve"> </w:t>
            </w:r>
            <w:r w:rsidRPr="00160107">
              <w:rPr>
                <w:rFonts w:ascii="Times New Roman" w:hAnsi="Times New Roman"/>
              </w:rPr>
              <w:t>ОК 9</w:t>
            </w:r>
          </w:p>
          <w:p w14:paraId="77A5C2CC" w14:textId="77777777" w:rsidR="00A166AB" w:rsidRPr="00160107" w:rsidRDefault="00A166AB" w:rsidP="00160107">
            <w:pPr>
              <w:spacing w:after="0" w:line="240" w:lineRule="auto"/>
              <w:contextualSpacing/>
              <w:jc w:val="center"/>
              <w:rPr>
                <w:rFonts w:ascii="Times New Roman" w:hAnsi="Times New Roman"/>
              </w:rPr>
            </w:pPr>
          </w:p>
        </w:tc>
      </w:tr>
      <w:tr w:rsidR="00A166AB" w:rsidRPr="008F23A9" w14:paraId="74573FE5" w14:textId="77777777" w:rsidTr="00107CDD">
        <w:trPr>
          <w:trHeight w:val="218"/>
        </w:trPr>
        <w:tc>
          <w:tcPr>
            <w:tcW w:w="914" w:type="pct"/>
            <w:vMerge/>
          </w:tcPr>
          <w:p w14:paraId="01BE81D1"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p>
        </w:tc>
        <w:tc>
          <w:tcPr>
            <w:tcW w:w="2672" w:type="pct"/>
            <w:tcBorders>
              <w:bottom w:val="single" w:sz="4" w:space="0" w:color="auto"/>
            </w:tcBorders>
          </w:tcPr>
          <w:p w14:paraId="0486D225" w14:textId="77777777" w:rsidR="00A166AB" w:rsidRPr="00160107" w:rsidRDefault="00A166AB" w:rsidP="00160107">
            <w:pPr>
              <w:spacing w:after="0" w:line="240" w:lineRule="auto"/>
              <w:contextualSpacing/>
              <w:rPr>
                <w:rFonts w:ascii="Times New Roman" w:hAnsi="Times New Roman"/>
              </w:rPr>
            </w:pPr>
            <w:r w:rsidRPr="00160107">
              <w:rPr>
                <w:rFonts w:ascii="Times New Roman" w:hAnsi="Times New Roman"/>
              </w:rPr>
              <w:t>Практическая работа 10. Освоение методов контроля за состоянием воздушной среды животноводческих помещений.</w:t>
            </w:r>
          </w:p>
        </w:tc>
        <w:tc>
          <w:tcPr>
            <w:tcW w:w="766" w:type="pct"/>
            <w:tcBorders>
              <w:bottom w:val="single" w:sz="4" w:space="0" w:color="auto"/>
            </w:tcBorders>
            <w:shd w:val="clear" w:color="auto" w:fill="auto"/>
          </w:tcPr>
          <w:p w14:paraId="43389728"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6D0BAF76" w14:textId="77777777" w:rsidR="00A166AB" w:rsidRPr="00160107" w:rsidRDefault="00A166AB" w:rsidP="00160107">
            <w:pPr>
              <w:spacing w:after="0" w:line="240" w:lineRule="auto"/>
              <w:contextualSpacing/>
              <w:jc w:val="center"/>
              <w:rPr>
                <w:rFonts w:ascii="Times New Roman" w:hAnsi="Times New Roman"/>
              </w:rPr>
            </w:pPr>
          </w:p>
        </w:tc>
      </w:tr>
      <w:tr w:rsidR="00A166AB" w:rsidRPr="008F23A9" w14:paraId="7DDDC252" w14:textId="77777777" w:rsidTr="00107CDD">
        <w:trPr>
          <w:trHeight w:val="218"/>
        </w:trPr>
        <w:tc>
          <w:tcPr>
            <w:tcW w:w="914" w:type="pct"/>
            <w:vMerge/>
          </w:tcPr>
          <w:p w14:paraId="523B221C"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p>
        </w:tc>
        <w:tc>
          <w:tcPr>
            <w:tcW w:w="2672" w:type="pct"/>
            <w:tcBorders>
              <w:bottom w:val="single" w:sz="4" w:space="0" w:color="auto"/>
            </w:tcBorders>
          </w:tcPr>
          <w:p w14:paraId="419877FE" w14:textId="5EA1F82B" w:rsidR="00A166AB" w:rsidRPr="00160107" w:rsidRDefault="00A166AB" w:rsidP="00160107">
            <w:pPr>
              <w:spacing w:after="0" w:line="240" w:lineRule="auto"/>
              <w:contextualSpacing/>
              <w:rPr>
                <w:rFonts w:ascii="Times New Roman" w:hAnsi="Times New Roman"/>
              </w:rPr>
            </w:pPr>
            <w:r w:rsidRPr="00160107">
              <w:rPr>
                <w:rFonts w:ascii="Times New Roman" w:hAnsi="Times New Roman"/>
              </w:rPr>
              <w:t>Практическая работа 11.</w:t>
            </w:r>
            <w:r>
              <w:rPr>
                <w:rFonts w:ascii="Times New Roman" w:hAnsi="Times New Roman"/>
              </w:rPr>
              <w:t xml:space="preserve"> </w:t>
            </w:r>
            <w:r w:rsidRPr="00160107">
              <w:rPr>
                <w:rFonts w:ascii="Times New Roman" w:hAnsi="Times New Roman"/>
              </w:rPr>
              <w:t>Определение органолептических, физических свойств воды.</w:t>
            </w:r>
          </w:p>
        </w:tc>
        <w:tc>
          <w:tcPr>
            <w:tcW w:w="766" w:type="pct"/>
            <w:tcBorders>
              <w:bottom w:val="single" w:sz="4" w:space="0" w:color="auto"/>
            </w:tcBorders>
            <w:shd w:val="clear" w:color="auto" w:fill="auto"/>
          </w:tcPr>
          <w:p w14:paraId="114033BA"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670D21FD" w14:textId="77777777" w:rsidR="00A166AB" w:rsidRPr="00160107" w:rsidRDefault="00A166AB" w:rsidP="00160107">
            <w:pPr>
              <w:spacing w:after="0" w:line="240" w:lineRule="auto"/>
              <w:contextualSpacing/>
              <w:jc w:val="center"/>
              <w:rPr>
                <w:rFonts w:ascii="Times New Roman" w:hAnsi="Times New Roman"/>
              </w:rPr>
            </w:pPr>
          </w:p>
        </w:tc>
      </w:tr>
      <w:tr w:rsidR="00A166AB" w:rsidRPr="008F23A9" w14:paraId="7369F3BB" w14:textId="77777777" w:rsidTr="00107CDD">
        <w:trPr>
          <w:trHeight w:val="218"/>
        </w:trPr>
        <w:tc>
          <w:tcPr>
            <w:tcW w:w="914" w:type="pct"/>
            <w:vMerge/>
          </w:tcPr>
          <w:p w14:paraId="3F74B4B5"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p>
        </w:tc>
        <w:tc>
          <w:tcPr>
            <w:tcW w:w="2672" w:type="pct"/>
            <w:tcBorders>
              <w:bottom w:val="single" w:sz="4" w:space="0" w:color="auto"/>
            </w:tcBorders>
          </w:tcPr>
          <w:p w14:paraId="7B455366" w14:textId="59A6623A" w:rsidR="00A166AB" w:rsidRPr="00160107" w:rsidRDefault="00A166AB" w:rsidP="00160107">
            <w:pPr>
              <w:spacing w:after="0" w:line="240" w:lineRule="auto"/>
              <w:contextualSpacing/>
              <w:rPr>
                <w:rFonts w:ascii="Times New Roman" w:hAnsi="Times New Roman"/>
              </w:rPr>
            </w:pPr>
            <w:r w:rsidRPr="00160107">
              <w:rPr>
                <w:rFonts w:ascii="Times New Roman" w:hAnsi="Times New Roman"/>
              </w:rPr>
              <w:t>Практическая работа 12.</w:t>
            </w:r>
            <w:r>
              <w:rPr>
                <w:rFonts w:ascii="Times New Roman" w:hAnsi="Times New Roman"/>
              </w:rPr>
              <w:t xml:space="preserve"> </w:t>
            </w:r>
            <w:r w:rsidRPr="00160107">
              <w:rPr>
                <w:rFonts w:ascii="Times New Roman" w:hAnsi="Times New Roman"/>
              </w:rPr>
              <w:t>Санитарно-гигиеническая оценка обследования земельного участка. Отбор проб почвы.</w:t>
            </w:r>
          </w:p>
        </w:tc>
        <w:tc>
          <w:tcPr>
            <w:tcW w:w="766" w:type="pct"/>
            <w:tcBorders>
              <w:bottom w:val="single" w:sz="4" w:space="0" w:color="auto"/>
            </w:tcBorders>
            <w:shd w:val="clear" w:color="auto" w:fill="auto"/>
          </w:tcPr>
          <w:p w14:paraId="2D9D737B"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0C64003E" w14:textId="77777777" w:rsidR="00A166AB" w:rsidRPr="00160107" w:rsidRDefault="00A166AB" w:rsidP="00160107">
            <w:pPr>
              <w:spacing w:after="0" w:line="240" w:lineRule="auto"/>
              <w:contextualSpacing/>
              <w:jc w:val="center"/>
              <w:rPr>
                <w:rFonts w:ascii="Times New Roman" w:hAnsi="Times New Roman"/>
              </w:rPr>
            </w:pPr>
          </w:p>
        </w:tc>
      </w:tr>
      <w:tr w:rsidR="00A166AB" w:rsidRPr="008F23A9" w14:paraId="75969D19" w14:textId="77777777" w:rsidTr="00107CDD">
        <w:trPr>
          <w:trHeight w:val="218"/>
        </w:trPr>
        <w:tc>
          <w:tcPr>
            <w:tcW w:w="914" w:type="pct"/>
            <w:vMerge/>
          </w:tcPr>
          <w:p w14:paraId="42B84964"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p>
        </w:tc>
        <w:tc>
          <w:tcPr>
            <w:tcW w:w="2672" w:type="pct"/>
            <w:tcBorders>
              <w:bottom w:val="single" w:sz="4" w:space="0" w:color="auto"/>
            </w:tcBorders>
          </w:tcPr>
          <w:p w14:paraId="32E44FEE" w14:textId="37ED19BA" w:rsidR="00A166AB" w:rsidRPr="00160107" w:rsidRDefault="00A166AB" w:rsidP="00160107">
            <w:pPr>
              <w:spacing w:after="0" w:line="240" w:lineRule="auto"/>
              <w:contextualSpacing/>
              <w:rPr>
                <w:rFonts w:ascii="Times New Roman" w:hAnsi="Times New Roman"/>
              </w:rPr>
            </w:pPr>
            <w:r w:rsidRPr="00160107">
              <w:rPr>
                <w:rFonts w:ascii="Times New Roman" w:hAnsi="Times New Roman"/>
              </w:rPr>
              <w:t>Практическая работа 13.</w:t>
            </w:r>
            <w:r>
              <w:rPr>
                <w:rFonts w:ascii="Times New Roman" w:hAnsi="Times New Roman"/>
              </w:rPr>
              <w:t xml:space="preserve"> </w:t>
            </w:r>
            <w:r w:rsidRPr="00160107">
              <w:rPr>
                <w:rFonts w:ascii="Times New Roman" w:hAnsi="Times New Roman"/>
              </w:rPr>
              <w:t>Зоогигиеническая оценка ограждающих конструкций, санитарно-гигиеническая оценка расположения и устройства навозохранилища.</w:t>
            </w:r>
          </w:p>
        </w:tc>
        <w:tc>
          <w:tcPr>
            <w:tcW w:w="766" w:type="pct"/>
            <w:tcBorders>
              <w:bottom w:val="single" w:sz="4" w:space="0" w:color="auto"/>
            </w:tcBorders>
            <w:shd w:val="clear" w:color="auto" w:fill="auto"/>
          </w:tcPr>
          <w:p w14:paraId="7BDB25B0"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2141D50A" w14:textId="77777777" w:rsidR="00A166AB" w:rsidRPr="00160107" w:rsidRDefault="00A166AB" w:rsidP="00160107">
            <w:pPr>
              <w:spacing w:after="0" w:line="240" w:lineRule="auto"/>
              <w:contextualSpacing/>
              <w:jc w:val="center"/>
              <w:rPr>
                <w:rFonts w:ascii="Times New Roman" w:hAnsi="Times New Roman"/>
              </w:rPr>
            </w:pPr>
          </w:p>
        </w:tc>
      </w:tr>
      <w:tr w:rsidR="00A166AB" w:rsidRPr="008F23A9" w14:paraId="0C17A01C" w14:textId="77777777" w:rsidTr="00107CDD">
        <w:trPr>
          <w:trHeight w:val="218"/>
        </w:trPr>
        <w:tc>
          <w:tcPr>
            <w:tcW w:w="914" w:type="pct"/>
            <w:vMerge/>
          </w:tcPr>
          <w:p w14:paraId="2E15B853"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p>
        </w:tc>
        <w:tc>
          <w:tcPr>
            <w:tcW w:w="2672" w:type="pct"/>
            <w:tcBorders>
              <w:bottom w:val="single" w:sz="4" w:space="0" w:color="auto"/>
            </w:tcBorders>
          </w:tcPr>
          <w:p w14:paraId="124D25E4" w14:textId="1E00C246" w:rsidR="00A166AB" w:rsidRPr="00160107" w:rsidRDefault="00A166AB" w:rsidP="00160107">
            <w:pPr>
              <w:spacing w:after="0" w:line="240" w:lineRule="auto"/>
              <w:contextualSpacing/>
              <w:rPr>
                <w:rFonts w:ascii="Times New Roman" w:hAnsi="Times New Roman"/>
              </w:rPr>
            </w:pPr>
            <w:r w:rsidRPr="00160107">
              <w:rPr>
                <w:rFonts w:ascii="Times New Roman" w:hAnsi="Times New Roman"/>
              </w:rPr>
              <w:t>Практическая работа 14.</w:t>
            </w:r>
            <w:r>
              <w:rPr>
                <w:rFonts w:ascii="Times New Roman" w:hAnsi="Times New Roman"/>
              </w:rPr>
              <w:t xml:space="preserve"> </w:t>
            </w:r>
            <w:r w:rsidRPr="00160107">
              <w:rPr>
                <w:rFonts w:ascii="Times New Roman" w:hAnsi="Times New Roman"/>
              </w:rPr>
              <w:t>Способы хранения навоза.</w:t>
            </w:r>
          </w:p>
        </w:tc>
        <w:tc>
          <w:tcPr>
            <w:tcW w:w="766" w:type="pct"/>
            <w:tcBorders>
              <w:bottom w:val="single" w:sz="4" w:space="0" w:color="auto"/>
            </w:tcBorders>
            <w:shd w:val="clear" w:color="auto" w:fill="auto"/>
          </w:tcPr>
          <w:p w14:paraId="34B35839"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5F4C459E" w14:textId="77777777" w:rsidR="00A166AB" w:rsidRPr="00160107" w:rsidRDefault="00A166AB" w:rsidP="00160107">
            <w:pPr>
              <w:spacing w:after="0" w:line="240" w:lineRule="auto"/>
              <w:contextualSpacing/>
              <w:jc w:val="center"/>
              <w:rPr>
                <w:rFonts w:ascii="Times New Roman" w:hAnsi="Times New Roman"/>
              </w:rPr>
            </w:pPr>
          </w:p>
        </w:tc>
      </w:tr>
      <w:tr w:rsidR="00A166AB" w:rsidRPr="008F23A9" w14:paraId="0D1FEEDF" w14:textId="77777777" w:rsidTr="00107CDD">
        <w:trPr>
          <w:trHeight w:val="218"/>
        </w:trPr>
        <w:tc>
          <w:tcPr>
            <w:tcW w:w="914" w:type="pct"/>
            <w:vMerge/>
          </w:tcPr>
          <w:p w14:paraId="01660042"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p>
        </w:tc>
        <w:tc>
          <w:tcPr>
            <w:tcW w:w="2672" w:type="pct"/>
            <w:tcBorders>
              <w:bottom w:val="single" w:sz="4" w:space="0" w:color="auto"/>
            </w:tcBorders>
          </w:tcPr>
          <w:p w14:paraId="41248C4A" w14:textId="1E29B8C5" w:rsidR="00A166AB" w:rsidRPr="00160107" w:rsidRDefault="00A166AB" w:rsidP="00160107">
            <w:pPr>
              <w:spacing w:after="0" w:line="240" w:lineRule="auto"/>
              <w:contextualSpacing/>
              <w:rPr>
                <w:rFonts w:ascii="Times New Roman" w:hAnsi="Times New Roman"/>
              </w:rPr>
            </w:pPr>
            <w:r w:rsidRPr="00160107">
              <w:rPr>
                <w:rFonts w:ascii="Times New Roman" w:hAnsi="Times New Roman"/>
              </w:rPr>
              <w:t>Практическая работа 15.</w:t>
            </w:r>
            <w:r>
              <w:rPr>
                <w:rFonts w:ascii="Times New Roman" w:hAnsi="Times New Roman"/>
              </w:rPr>
              <w:t xml:space="preserve"> </w:t>
            </w:r>
            <w:r w:rsidRPr="00160107">
              <w:rPr>
                <w:rFonts w:ascii="Times New Roman" w:hAnsi="Times New Roman"/>
              </w:rPr>
              <w:t xml:space="preserve">Зоогигиеническая оценка состояния скотных дворов, родильного отделения, профилактория. </w:t>
            </w:r>
          </w:p>
        </w:tc>
        <w:tc>
          <w:tcPr>
            <w:tcW w:w="766" w:type="pct"/>
            <w:tcBorders>
              <w:bottom w:val="single" w:sz="4" w:space="0" w:color="auto"/>
            </w:tcBorders>
            <w:shd w:val="clear" w:color="auto" w:fill="auto"/>
          </w:tcPr>
          <w:p w14:paraId="3226C216"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13F084B6" w14:textId="77777777" w:rsidR="00A166AB" w:rsidRPr="00160107" w:rsidRDefault="00A166AB" w:rsidP="00160107">
            <w:pPr>
              <w:spacing w:after="0" w:line="240" w:lineRule="auto"/>
              <w:contextualSpacing/>
              <w:jc w:val="center"/>
              <w:rPr>
                <w:rFonts w:ascii="Times New Roman" w:hAnsi="Times New Roman"/>
              </w:rPr>
            </w:pPr>
          </w:p>
        </w:tc>
      </w:tr>
      <w:tr w:rsidR="00A166AB" w:rsidRPr="008F23A9" w14:paraId="5A80FC22" w14:textId="77777777" w:rsidTr="00107CDD">
        <w:trPr>
          <w:trHeight w:val="218"/>
        </w:trPr>
        <w:tc>
          <w:tcPr>
            <w:tcW w:w="914" w:type="pct"/>
            <w:vMerge/>
          </w:tcPr>
          <w:p w14:paraId="1D1B8FB2"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p>
        </w:tc>
        <w:tc>
          <w:tcPr>
            <w:tcW w:w="2672" w:type="pct"/>
            <w:tcBorders>
              <w:bottom w:val="single" w:sz="4" w:space="0" w:color="auto"/>
            </w:tcBorders>
          </w:tcPr>
          <w:p w14:paraId="4564595C" w14:textId="4707E77A" w:rsidR="00A166AB" w:rsidRPr="00160107" w:rsidRDefault="00A166AB" w:rsidP="00160107">
            <w:pPr>
              <w:spacing w:after="0" w:line="240" w:lineRule="auto"/>
              <w:contextualSpacing/>
              <w:rPr>
                <w:rFonts w:ascii="Times New Roman" w:hAnsi="Times New Roman"/>
              </w:rPr>
            </w:pPr>
            <w:r w:rsidRPr="00160107">
              <w:rPr>
                <w:rFonts w:ascii="Times New Roman" w:hAnsi="Times New Roman"/>
              </w:rPr>
              <w:t>Практическая работа 16.</w:t>
            </w:r>
            <w:r>
              <w:rPr>
                <w:rFonts w:ascii="Times New Roman" w:hAnsi="Times New Roman"/>
              </w:rPr>
              <w:t xml:space="preserve"> </w:t>
            </w:r>
            <w:r w:rsidRPr="00160107">
              <w:rPr>
                <w:rFonts w:ascii="Times New Roman" w:hAnsi="Times New Roman"/>
              </w:rPr>
              <w:t>Эксплуатация доильных установок.</w:t>
            </w:r>
          </w:p>
        </w:tc>
        <w:tc>
          <w:tcPr>
            <w:tcW w:w="766" w:type="pct"/>
            <w:tcBorders>
              <w:bottom w:val="single" w:sz="4" w:space="0" w:color="auto"/>
            </w:tcBorders>
            <w:shd w:val="clear" w:color="auto" w:fill="auto"/>
          </w:tcPr>
          <w:p w14:paraId="35C4F304"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5FABBD10" w14:textId="77777777" w:rsidR="00A166AB" w:rsidRPr="00160107" w:rsidRDefault="00A166AB" w:rsidP="00160107">
            <w:pPr>
              <w:spacing w:after="0" w:line="240" w:lineRule="auto"/>
              <w:contextualSpacing/>
              <w:jc w:val="center"/>
              <w:rPr>
                <w:rFonts w:ascii="Times New Roman" w:hAnsi="Times New Roman"/>
              </w:rPr>
            </w:pPr>
          </w:p>
        </w:tc>
      </w:tr>
      <w:tr w:rsidR="00A166AB" w:rsidRPr="008F23A9" w14:paraId="61EBEF48" w14:textId="77777777" w:rsidTr="00107CDD">
        <w:trPr>
          <w:trHeight w:val="218"/>
        </w:trPr>
        <w:tc>
          <w:tcPr>
            <w:tcW w:w="914" w:type="pct"/>
            <w:vMerge/>
          </w:tcPr>
          <w:p w14:paraId="21557EB8"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p>
        </w:tc>
        <w:tc>
          <w:tcPr>
            <w:tcW w:w="2672" w:type="pct"/>
            <w:tcBorders>
              <w:bottom w:val="single" w:sz="4" w:space="0" w:color="auto"/>
            </w:tcBorders>
          </w:tcPr>
          <w:p w14:paraId="67EB0E91" w14:textId="5FDDDAB2" w:rsidR="00A166AB" w:rsidRPr="00160107" w:rsidRDefault="00A166AB" w:rsidP="00160107">
            <w:pPr>
              <w:spacing w:after="0" w:line="240" w:lineRule="auto"/>
              <w:contextualSpacing/>
              <w:rPr>
                <w:rFonts w:ascii="Times New Roman" w:hAnsi="Times New Roman"/>
              </w:rPr>
            </w:pPr>
            <w:r w:rsidRPr="00160107">
              <w:rPr>
                <w:rFonts w:ascii="Times New Roman" w:hAnsi="Times New Roman"/>
              </w:rPr>
              <w:t>Практическая работа 17.</w:t>
            </w:r>
            <w:r>
              <w:rPr>
                <w:rFonts w:ascii="Times New Roman" w:hAnsi="Times New Roman"/>
              </w:rPr>
              <w:t xml:space="preserve"> </w:t>
            </w:r>
            <w:r w:rsidRPr="00160107">
              <w:rPr>
                <w:rFonts w:ascii="Times New Roman" w:hAnsi="Times New Roman"/>
              </w:rPr>
              <w:t>Санитарно-гигиеническая оценка содержания, кормления и ухода за свиньями.</w:t>
            </w:r>
          </w:p>
        </w:tc>
        <w:tc>
          <w:tcPr>
            <w:tcW w:w="766" w:type="pct"/>
            <w:tcBorders>
              <w:bottom w:val="single" w:sz="4" w:space="0" w:color="auto"/>
            </w:tcBorders>
            <w:shd w:val="clear" w:color="auto" w:fill="auto"/>
          </w:tcPr>
          <w:p w14:paraId="3F9AB395"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2CE82BFA" w14:textId="77777777" w:rsidR="00A166AB" w:rsidRPr="00160107" w:rsidRDefault="00A166AB" w:rsidP="00160107">
            <w:pPr>
              <w:spacing w:after="0" w:line="240" w:lineRule="auto"/>
              <w:contextualSpacing/>
              <w:jc w:val="center"/>
              <w:rPr>
                <w:rFonts w:ascii="Times New Roman" w:hAnsi="Times New Roman"/>
              </w:rPr>
            </w:pPr>
          </w:p>
        </w:tc>
      </w:tr>
      <w:tr w:rsidR="00A166AB" w:rsidRPr="008F23A9" w14:paraId="2CA7A215" w14:textId="77777777" w:rsidTr="00160107">
        <w:trPr>
          <w:trHeight w:val="218"/>
        </w:trPr>
        <w:tc>
          <w:tcPr>
            <w:tcW w:w="914" w:type="pct"/>
            <w:vMerge/>
            <w:tcBorders>
              <w:bottom w:val="single" w:sz="4" w:space="0" w:color="auto"/>
            </w:tcBorders>
          </w:tcPr>
          <w:p w14:paraId="334798B7"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rPr>
            </w:pPr>
          </w:p>
        </w:tc>
        <w:tc>
          <w:tcPr>
            <w:tcW w:w="2672" w:type="pct"/>
            <w:tcBorders>
              <w:bottom w:val="single" w:sz="4" w:space="0" w:color="auto"/>
            </w:tcBorders>
          </w:tcPr>
          <w:p w14:paraId="5CBA6C1C" w14:textId="6ECFEE20" w:rsidR="00A166AB" w:rsidRPr="00160107" w:rsidRDefault="00A166AB" w:rsidP="00160107">
            <w:pPr>
              <w:spacing w:after="0" w:line="240" w:lineRule="auto"/>
              <w:contextualSpacing/>
              <w:rPr>
                <w:rFonts w:ascii="Times New Roman" w:hAnsi="Times New Roman"/>
              </w:rPr>
            </w:pPr>
            <w:r w:rsidRPr="00160107">
              <w:rPr>
                <w:rFonts w:ascii="Times New Roman" w:hAnsi="Times New Roman"/>
              </w:rPr>
              <w:t>Практическая работа 18.</w:t>
            </w:r>
            <w:r>
              <w:rPr>
                <w:rFonts w:ascii="Times New Roman" w:hAnsi="Times New Roman"/>
              </w:rPr>
              <w:t xml:space="preserve"> </w:t>
            </w:r>
            <w:r w:rsidRPr="00160107">
              <w:rPr>
                <w:rFonts w:ascii="Times New Roman" w:hAnsi="Times New Roman"/>
              </w:rPr>
              <w:t>Санитарно-гигиеническая оценка содержания, кормления и использование птицы в условиях птицеферм и птицефабрик.</w:t>
            </w:r>
          </w:p>
        </w:tc>
        <w:tc>
          <w:tcPr>
            <w:tcW w:w="766" w:type="pct"/>
            <w:tcBorders>
              <w:bottom w:val="single" w:sz="4" w:space="0" w:color="auto"/>
            </w:tcBorders>
            <w:shd w:val="clear" w:color="auto" w:fill="auto"/>
          </w:tcPr>
          <w:p w14:paraId="76D260E2" w14:textId="77777777"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Cs/>
              </w:rPr>
              <w:t>2</w:t>
            </w:r>
          </w:p>
        </w:tc>
        <w:tc>
          <w:tcPr>
            <w:tcW w:w="648" w:type="pct"/>
            <w:vMerge/>
            <w:shd w:val="clear" w:color="auto" w:fill="auto"/>
          </w:tcPr>
          <w:p w14:paraId="7FDBC1D2" w14:textId="77777777" w:rsidR="00A166AB" w:rsidRPr="00160107" w:rsidRDefault="00A166AB" w:rsidP="00160107">
            <w:pPr>
              <w:spacing w:after="0" w:line="240" w:lineRule="auto"/>
              <w:contextualSpacing/>
              <w:jc w:val="center"/>
              <w:rPr>
                <w:rFonts w:ascii="Times New Roman" w:hAnsi="Times New Roman"/>
              </w:rPr>
            </w:pPr>
          </w:p>
        </w:tc>
      </w:tr>
      <w:tr w:rsidR="00A166AB" w:rsidRPr="00D134BF" w14:paraId="6DB92B2D" w14:textId="77777777" w:rsidTr="00A166AB">
        <w:trPr>
          <w:trHeight w:val="252"/>
        </w:trPr>
        <w:tc>
          <w:tcPr>
            <w:tcW w:w="3586" w:type="pct"/>
            <w:gridSpan w:val="2"/>
            <w:tcBorders>
              <w:bottom w:val="single" w:sz="4" w:space="0" w:color="auto"/>
            </w:tcBorders>
          </w:tcPr>
          <w:p w14:paraId="687BDE2E" w14:textId="6750CF79" w:rsidR="00A166AB" w:rsidRPr="00160107" w:rsidRDefault="00A166AB" w:rsidP="00160107">
            <w:pPr>
              <w:spacing w:after="0" w:line="240" w:lineRule="auto"/>
              <w:contextualSpacing/>
              <w:rPr>
                <w:rFonts w:ascii="Times New Roman" w:hAnsi="Times New Roman"/>
                <w:b/>
              </w:rPr>
            </w:pPr>
            <w:r>
              <w:rPr>
                <w:rFonts w:ascii="Times New Roman" w:hAnsi="Times New Roman"/>
                <w:b/>
              </w:rPr>
              <w:t xml:space="preserve">Промежуточная </w:t>
            </w:r>
            <w:r w:rsidRPr="00160107">
              <w:rPr>
                <w:rFonts w:ascii="Times New Roman" w:hAnsi="Times New Roman"/>
                <w:b/>
              </w:rPr>
              <w:t>аттестация в форме текущего дифференцированного зачета</w:t>
            </w:r>
          </w:p>
        </w:tc>
        <w:tc>
          <w:tcPr>
            <w:tcW w:w="766" w:type="pct"/>
            <w:tcBorders>
              <w:bottom w:val="single" w:sz="4" w:space="0" w:color="auto"/>
            </w:tcBorders>
            <w:shd w:val="clear" w:color="auto" w:fill="auto"/>
          </w:tcPr>
          <w:p w14:paraId="73076AFE" w14:textId="4A3EA3E5" w:rsidR="00A166AB" w:rsidRPr="00160107" w:rsidRDefault="00A166AB" w:rsidP="00160107">
            <w:pPr>
              <w:spacing w:after="0" w:line="240" w:lineRule="auto"/>
              <w:contextualSpacing/>
              <w:jc w:val="center"/>
              <w:rPr>
                <w:rFonts w:ascii="Times New Roman" w:hAnsi="Times New Roman"/>
                <w:b/>
              </w:rPr>
            </w:pPr>
          </w:p>
        </w:tc>
        <w:tc>
          <w:tcPr>
            <w:tcW w:w="648" w:type="pct"/>
            <w:tcBorders>
              <w:bottom w:val="single" w:sz="4" w:space="0" w:color="auto"/>
            </w:tcBorders>
            <w:shd w:val="clear" w:color="auto" w:fill="FFFFFF"/>
          </w:tcPr>
          <w:p w14:paraId="7EA07BC5" w14:textId="53B0D48F" w:rsidR="00A166AB" w:rsidRPr="00160107" w:rsidRDefault="00A166AB"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p>
        </w:tc>
      </w:tr>
      <w:tr w:rsidR="001C708D" w:rsidRPr="00D134BF" w14:paraId="4D0D9143" w14:textId="77777777" w:rsidTr="00A166AB">
        <w:trPr>
          <w:trHeight w:val="190"/>
        </w:trPr>
        <w:tc>
          <w:tcPr>
            <w:tcW w:w="3586" w:type="pct"/>
            <w:gridSpan w:val="2"/>
            <w:shd w:val="clear" w:color="auto" w:fill="FFFFFF" w:themeFill="background1"/>
          </w:tcPr>
          <w:p w14:paraId="73BA4BDD"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rPr>
            </w:pPr>
            <w:r w:rsidRPr="00160107">
              <w:rPr>
                <w:rFonts w:ascii="Times New Roman" w:hAnsi="Times New Roman"/>
                <w:b/>
                <w:bCs/>
              </w:rPr>
              <w:t>Всего:</w:t>
            </w:r>
          </w:p>
        </w:tc>
        <w:tc>
          <w:tcPr>
            <w:tcW w:w="766" w:type="pct"/>
            <w:shd w:val="clear" w:color="auto" w:fill="FFFFFF" w:themeFill="background1"/>
          </w:tcPr>
          <w:p w14:paraId="4CFD5A7D"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r w:rsidRPr="00160107">
              <w:rPr>
                <w:rFonts w:ascii="Times New Roman" w:hAnsi="Times New Roman"/>
                <w:b/>
                <w:bCs/>
              </w:rPr>
              <w:t>80</w:t>
            </w:r>
          </w:p>
        </w:tc>
        <w:tc>
          <w:tcPr>
            <w:tcW w:w="648" w:type="pct"/>
            <w:shd w:val="clear" w:color="auto" w:fill="FFFFFF" w:themeFill="background1"/>
          </w:tcPr>
          <w:p w14:paraId="2E855B55" w14:textId="77777777" w:rsidR="001C708D" w:rsidRPr="00160107" w:rsidRDefault="001C708D" w:rsidP="00160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rPr>
            </w:pPr>
          </w:p>
        </w:tc>
      </w:tr>
    </w:tbl>
    <w:p w14:paraId="1C8A98D3" w14:textId="77777777" w:rsidR="001C708D" w:rsidRDefault="001C708D" w:rsidP="001C708D">
      <w:pPr>
        <w:rPr>
          <w:rFonts w:ascii="Times New Roman" w:hAnsi="Times New Roman"/>
          <w:sz w:val="28"/>
          <w:szCs w:val="28"/>
          <w:u w:val="single"/>
        </w:rPr>
      </w:pPr>
    </w:p>
    <w:p w14:paraId="0C159632" w14:textId="77777777" w:rsidR="001C708D" w:rsidRDefault="001C708D" w:rsidP="001C708D">
      <w:pPr>
        <w:rPr>
          <w:rFonts w:ascii="Times New Roman" w:hAnsi="Times New Roman"/>
          <w:b/>
          <w:sz w:val="28"/>
          <w:szCs w:val="28"/>
        </w:rPr>
        <w:sectPr w:rsidR="001C708D" w:rsidSect="00160107">
          <w:pgSz w:w="16834" w:h="11902" w:orient="landscape"/>
          <w:pgMar w:top="896" w:right="1072" w:bottom="1049" w:left="936" w:header="720" w:footer="720" w:gutter="0"/>
          <w:cols w:space="720"/>
          <w:docGrid w:linePitch="326"/>
        </w:sectPr>
      </w:pPr>
    </w:p>
    <w:p w14:paraId="5EB426E3" w14:textId="77777777" w:rsidR="001C708D" w:rsidRPr="00A166AB" w:rsidRDefault="001C708D" w:rsidP="00A166AB">
      <w:pPr>
        <w:spacing w:after="0"/>
        <w:ind w:firstLine="709"/>
        <w:contextualSpacing/>
        <w:jc w:val="center"/>
        <w:rPr>
          <w:rFonts w:ascii="Times New Roman" w:hAnsi="Times New Roman"/>
          <w:b/>
          <w:bCs/>
          <w:sz w:val="24"/>
          <w:szCs w:val="24"/>
        </w:rPr>
      </w:pPr>
      <w:r w:rsidRPr="00A166AB">
        <w:rPr>
          <w:rFonts w:ascii="Times New Roman" w:hAnsi="Times New Roman"/>
          <w:b/>
          <w:bCs/>
          <w:sz w:val="24"/>
          <w:szCs w:val="24"/>
        </w:rPr>
        <w:lastRenderedPageBreak/>
        <w:t>3. УСЛОВИЯ РЕАЛИЗАЦИИ УЧЕБНОЙ ДИСЦИПЛИНЫ</w:t>
      </w:r>
    </w:p>
    <w:p w14:paraId="0A9F72E8" w14:textId="77777777" w:rsidR="00A166AB" w:rsidRDefault="00A166AB" w:rsidP="00A166AB">
      <w:pPr>
        <w:suppressAutoHyphens/>
        <w:spacing w:after="0"/>
        <w:ind w:firstLine="709"/>
        <w:contextualSpacing/>
        <w:jc w:val="both"/>
        <w:rPr>
          <w:rFonts w:ascii="Times New Roman" w:hAnsi="Times New Roman"/>
          <w:bCs/>
          <w:sz w:val="24"/>
          <w:szCs w:val="24"/>
        </w:rPr>
      </w:pPr>
    </w:p>
    <w:p w14:paraId="4044CD0C" w14:textId="77120D91" w:rsidR="001C708D" w:rsidRPr="00A166AB" w:rsidRDefault="001C708D" w:rsidP="00A166AB">
      <w:pPr>
        <w:suppressAutoHyphens/>
        <w:spacing w:after="0"/>
        <w:ind w:firstLine="709"/>
        <w:contextualSpacing/>
        <w:jc w:val="both"/>
        <w:rPr>
          <w:rFonts w:ascii="Times New Roman" w:hAnsi="Times New Roman"/>
          <w:b/>
          <w:sz w:val="24"/>
          <w:szCs w:val="24"/>
        </w:rPr>
      </w:pPr>
      <w:r w:rsidRPr="00A166AB">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2A7B257E" w14:textId="339748EA" w:rsidR="001C708D" w:rsidRPr="00A166AB" w:rsidRDefault="001C708D" w:rsidP="00A166AB">
      <w:pPr>
        <w:suppressAutoHyphens/>
        <w:spacing w:after="0"/>
        <w:ind w:firstLine="709"/>
        <w:contextualSpacing/>
        <w:jc w:val="both"/>
        <w:rPr>
          <w:rFonts w:ascii="Times New Roman" w:hAnsi="Times New Roman"/>
          <w:bCs/>
          <w:sz w:val="24"/>
          <w:szCs w:val="24"/>
        </w:rPr>
      </w:pPr>
      <w:r w:rsidRPr="00A166AB">
        <w:rPr>
          <w:rFonts w:ascii="Times New Roman" w:hAnsi="Times New Roman"/>
          <w:bCs/>
          <w:sz w:val="24"/>
          <w:szCs w:val="24"/>
        </w:rPr>
        <w:t>Лаборатория</w:t>
      </w:r>
      <w:r w:rsidRPr="00A166AB">
        <w:rPr>
          <w:rFonts w:ascii="Times New Roman" w:hAnsi="Times New Roman"/>
          <w:bCs/>
          <w:i/>
          <w:sz w:val="24"/>
          <w:szCs w:val="24"/>
        </w:rPr>
        <w:t xml:space="preserve"> «</w:t>
      </w:r>
      <w:r w:rsidR="00470790" w:rsidRPr="00A166AB">
        <w:rPr>
          <w:rFonts w:ascii="Times New Roman" w:hAnsi="Times New Roman"/>
          <w:bCs/>
          <w:sz w:val="24"/>
          <w:szCs w:val="24"/>
        </w:rPr>
        <w:t>Микробиологии</w:t>
      </w:r>
      <w:r w:rsidR="00A166AB">
        <w:rPr>
          <w:rFonts w:ascii="Times New Roman" w:hAnsi="Times New Roman"/>
          <w:bCs/>
          <w:sz w:val="24"/>
          <w:szCs w:val="24"/>
        </w:rPr>
        <w:t xml:space="preserve">, </w:t>
      </w:r>
      <w:r w:rsidR="00470790" w:rsidRPr="00A166AB">
        <w:rPr>
          <w:rFonts w:ascii="Times New Roman" w:hAnsi="Times New Roman"/>
          <w:bCs/>
          <w:sz w:val="24"/>
          <w:szCs w:val="24"/>
        </w:rPr>
        <w:t>санитарии</w:t>
      </w:r>
      <w:r w:rsidR="00A166AB">
        <w:rPr>
          <w:rFonts w:ascii="Times New Roman" w:hAnsi="Times New Roman"/>
          <w:bCs/>
          <w:sz w:val="24"/>
          <w:szCs w:val="24"/>
        </w:rPr>
        <w:t xml:space="preserve"> и гигиены</w:t>
      </w:r>
      <w:r w:rsidRPr="00A166AB">
        <w:rPr>
          <w:rFonts w:ascii="Times New Roman" w:hAnsi="Times New Roman"/>
          <w:bCs/>
          <w:i/>
          <w:sz w:val="24"/>
          <w:szCs w:val="24"/>
        </w:rPr>
        <w:t>»</w:t>
      </w:r>
      <w:r w:rsidRPr="00A166AB">
        <w:rPr>
          <w:rFonts w:ascii="Times New Roman" w:hAnsi="Times New Roman"/>
          <w:sz w:val="24"/>
          <w:szCs w:val="24"/>
        </w:rPr>
        <w:t>,</w:t>
      </w:r>
      <w:r w:rsidRPr="00A166AB">
        <w:rPr>
          <w:rFonts w:ascii="Times New Roman" w:hAnsi="Times New Roman"/>
          <w:i/>
          <w:sz w:val="24"/>
          <w:szCs w:val="24"/>
        </w:rPr>
        <w:t xml:space="preserve"> </w:t>
      </w:r>
      <w:r w:rsidRPr="00A166AB">
        <w:rPr>
          <w:rFonts w:ascii="Times New Roman" w:hAnsi="Times New Roman"/>
          <w:bCs/>
          <w:sz w:val="24"/>
          <w:szCs w:val="24"/>
        </w:rPr>
        <w:t>оснащенная необходимым для реализации программы учебной дисциплины оборудованием, приведенным в п. 6.1.2.3 Примерной рабочей программы по данной специальности.</w:t>
      </w:r>
    </w:p>
    <w:p w14:paraId="515A2E56" w14:textId="77777777" w:rsidR="00470790" w:rsidRPr="00A166AB" w:rsidRDefault="00470790" w:rsidP="00A166AB">
      <w:pPr>
        <w:suppressAutoHyphens/>
        <w:spacing w:after="0"/>
        <w:ind w:firstLine="709"/>
        <w:contextualSpacing/>
        <w:jc w:val="both"/>
        <w:rPr>
          <w:rFonts w:ascii="Times New Roman" w:hAnsi="Times New Roman"/>
          <w:bCs/>
          <w:sz w:val="24"/>
          <w:szCs w:val="24"/>
        </w:rPr>
      </w:pPr>
    </w:p>
    <w:p w14:paraId="0BB071BC" w14:textId="77777777" w:rsidR="001C708D" w:rsidRPr="00A166AB" w:rsidRDefault="001C708D" w:rsidP="00A166AB">
      <w:pPr>
        <w:spacing w:after="0"/>
        <w:ind w:firstLine="709"/>
        <w:contextualSpacing/>
        <w:jc w:val="both"/>
        <w:rPr>
          <w:rFonts w:ascii="Times New Roman" w:hAnsi="Times New Roman"/>
          <w:b/>
          <w:sz w:val="24"/>
          <w:szCs w:val="24"/>
        </w:rPr>
      </w:pPr>
      <w:r w:rsidRPr="00A166AB">
        <w:rPr>
          <w:rFonts w:ascii="Times New Roman" w:hAnsi="Times New Roman"/>
          <w:b/>
          <w:sz w:val="24"/>
          <w:szCs w:val="24"/>
        </w:rPr>
        <w:t>3.2. Информационное обеспечение обучения.</w:t>
      </w:r>
    </w:p>
    <w:p w14:paraId="0B0800A2" w14:textId="77777777" w:rsidR="001C708D" w:rsidRPr="00A166AB" w:rsidRDefault="001C708D" w:rsidP="00A166AB">
      <w:pPr>
        <w:suppressAutoHyphens/>
        <w:spacing w:after="0"/>
        <w:ind w:firstLine="709"/>
        <w:contextualSpacing/>
        <w:jc w:val="both"/>
        <w:rPr>
          <w:rFonts w:ascii="Times New Roman" w:hAnsi="Times New Roman"/>
          <w:bCs/>
          <w:sz w:val="24"/>
          <w:szCs w:val="24"/>
        </w:rPr>
      </w:pPr>
      <w:r w:rsidRPr="00A166AB">
        <w:rPr>
          <w:rFonts w:ascii="Times New Roman" w:hAnsi="Times New Roman"/>
          <w:bCs/>
          <w:sz w:val="24"/>
          <w:szCs w:val="24"/>
        </w:rPr>
        <w:t>Для реализации программы библиотечный фонд образовательной организации должен иметь п</w:t>
      </w:r>
      <w:r w:rsidRPr="00A166A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166A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D0CF754" w14:textId="77777777" w:rsidR="001C708D" w:rsidRPr="00A166AB" w:rsidRDefault="001C708D" w:rsidP="00A166AB">
      <w:pPr>
        <w:suppressAutoHyphens/>
        <w:spacing w:after="0"/>
        <w:ind w:firstLine="709"/>
        <w:contextualSpacing/>
        <w:jc w:val="both"/>
        <w:rPr>
          <w:rFonts w:ascii="Times New Roman" w:hAnsi="Times New Roman"/>
          <w:sz w:val="24"/>
          <w:szCs w:val="24"/>
        </w:rPr>
      </w:pPr>
    </w:p>
    <w:p w14:paraId="05793F5D" w14:textId="77777777" w:rsidR="001C708D" w:rsidRPr="00A166AB" w:rsidRDefault="001C708D" w:rsidP="00A166AB">
      <w:pPr>
        <w:pStyle w:val="ae"/>
        <w:spacing w:before="0" w:after="0" w:line="276" w:lineRule="auto"/>
        <w:ind w:left="0" w:firstLine="709"/>
        <w:contextualSpacing/>
        <w:jc w:val="both"/>
        <w:rPr>
          <w:b/>
        </w:rPr>
      </w:pPr>
      <w:r w:rsidRPr="00A166AB">
        <w:rPr>
          <w:b/>
        </w:rPr>
        <w:t>3.2.1. Основные печатные издания</w:t>
      </w:r>
    </w:p>
    <w:p w14:paraId="17809134" w14:textId="77777777" w:rsidR="001C708D" w:rsidRPr="00A166AB" w:rsidRDefault="001C708D" w:rsidP="00A166AB">
      <w:pPr>
        <w:spacing w:after="0"/>
        <w:ind w:firstLine="709"/>
        <w:contextualSpacing/>
        <w:jc w:val="both"/>
        <w:rPr>
          <w:rFonts w:ascii="Times New Roman" w:hAnsi="Times New Roman"/>
          <w:sz w:val="24"/>
          <w:szCs w:val="24"/>
        </w:rPr>
      </w:pPr>
      <w:r w:rsidRPr="00A166AB">
        <w:rPr>
          <w:rFonts w:ascii="Times New Roman" w:hAnsi="Times New Roman"/>
          <w:sz w:val="24"/>
          <w:szCs w:val="24"/>
        </w:rPr>
        <w:t>1. В.Т. Емцев,Е.Н. Мишустин Микробиология/ В.Т. Емцев ,Е.Н. Мишустин Москва 2020-428с</w:t>
      </w:r>
    </w:p>
    <w:p w14:paraId="3A4F3721" w14:textId="77777777" w:rsidR="001C708D" w:rsidRPr="00A166AB" w:rsidRDefault="001C708D" w:rsidP="00A166AB">
      <w:pPr>
        <w:spacing w:after="0"/>
        <w:ind w:firstLine="709"/>
        <w:contextualSpacing/>
        <w:jc w:val="both"/>
        <w:rPr>
          <w:rFonts w:ascii="Times New Roman" w:hAnsi="Times New Roman"/>
          <w:sz w:val="24"/>
          <w:szCs w:val="24"/>
        </w:rPr>
      </w:pPr>
      <w:r w:rsidRPr="00A166AB">
        <w:rPr>
          <w:rFonts w:ascii="Times New Roman" w:hAnsi="Times New Roman"/>
          <w:sz w:val="24"/>
          <w:szCs w:val="24"/>
        </w:rPr>
        <w:t>2.Колычев Н.М., Госманов Р.Г. Ветеринарная микробиология и микология / Н.М. Колычев, Р.Г.Госманов – М.: Москва:- «Лань» – 2018. –624</w:t>
      </w:r>
    </w:p>
    <w:p w14:paraId="0C02D285" w14:textId="77777777" w:rsidR="001C708D" w:rsidRPr="00A166AB" w:rsidRDefault="001C708D" w:rsidP="00A166AB">
      <w:pPr>
        <w:spacing w:after="0"/>
        <w:ind w:firstLine="709"/>
        <w:contextualSpacing/>
        <w:jc w:val="both"/>
        <w:rPr>
          <w:rFonts w:ascii="Times New Roman" w:hAnsi="Times New Roman"/>
          <w:sz w:val="24"/>
          <w:szCs w:val="24"/>
        </w:rPr>
      </w:pPr>
      <w:r w:rsidRPr="00A166AB">
        <w:rPr>
          <w:rFonts w:ascii="Times New Roman" w:hAnsi="Times New Roman"/>
          <w:sz w:val="24"/>
          <w:szCs w:val="24"/>
        </w:rPr>
        <w:t>3. Госманов Р.Г. Колычев Н.М.,   Практикум  по Ветеринарной микробиологии и микологии/.Р.Г. Госманов, Н.М. Колычев Санкт_ Петербур г- Москва_ Краснодар 2021 -380 с</w:t>
      </w:r>
    </w:p>
    <w:p w14:paraId="6352F083" w14:textId="77777777" w:rsidR="001C708D" w:rsidRPr="00A166AB" w:rsidRDefault="001C708D" w:rsidP="00A166AB">
      <w:pPr>
        <w:spacing w:after="0"/>
        <w:ind w:firstLine="709"/>
        <w:contextualSpacing/>
        <w:jc w:val="both"/>
        <w:rPr>
          <w:rFonts w:ascii="Times New Roman" w:hAnsi="Times New Roman"/>
          <w:sz w:val="24"/>
          <w:szCs w:val="24"/>
        </w:rPr>
      </w:pPr>
      <w:r w:rsidRPr="00A166AB">
        <w:rPr>
          <w:rFonts w:ascii="Times New Roman" w:hAnsi="Times New Roman"/>
          <w:sz w:val="24"/>
          <w:szCs w:val="24"/>
        </w:rPr>
        <w:t>4. Кузнецов, А. Ф. Зоогигиена и ветеринарная санитария на животноводческих фермах : учебное пособие для спо / . — 3-е изд., стер. — Санкт-Петербург : Лань, 2022. — 424 с. — ISBN 978-5-8114-9087-5. ФУМО 36.00.00</w:t>
      </w:r>
    </w:p>
    <w:p w14:paraId="7FE1B444" w14:textId="77777777" w:rsidR="001C708D" w:rsidRPr="00A166AB" w:rsidRDefault="001C708D" w:rsidP="00A166AB">
      <w:pPr>
        <w:spacing w:after="0"/>
        <w:ind w:firstLine="709"/>
        <w:contextualSpacing/>
        <w:jc w:val="both"/>
        <w:rPr>
          <w:rFonts w:ascii="Times New Roman" w:hAnsi="Times New Roman"/>
          <w:sz w:val="24"/>
          <w:szCs w:val="24"/>
        </w:rPr>
      </w:pPr>
    </w:p>
    <w:p w14:paraId="10CD9D60" w14:textId="77777777" w:rsidR="001C708D" w:rsidRPr="00A166AB" w:rsidRDefault="001C708D" w:rsidP="00A166AB">
      <w:pPr>
        <w:spacing w:after="0"/>
        <w:ind w:firstLine="709"/>
        <w:contextualSpacing/>
        <w:jc w:val="both"/>
        <w:rPr>
          <w:rFonts w:ascii="Times New Roman" w:hAnsi="Times New Roman"/>
          <w:b/>
          <w:sz w:val="24"/>
          <w:szCs w:val="24"/>
        </w:rPr>
      </w:pPr>
      <w:r w:rsidRPr="00A166AB">
        <w:rPr>
          <w:rFonts w:ascii="Times New Roman" w:hAnsi="Times New Roman"/>
          <w:b/>
          <w:sz w:val="24"/>
          <w:szCs w:val="24"/>
        </w:rPr>
        <w:t>3.2.2. Основные электронные издания</w:t>
      </w:r>
    </w:p>
    <w:p w14:paraId="3B1B2B57" w14:textId="77777777" w:rsidR="001C708D" w:rsidRPr="00A166AB" w:rsidRDefault="001C708D" w:rsidP="00A166AB">
      <w:pPr>
        <w:spacing w:after="0"/>
        <w:ind w:firstLine="709"/>
        <w:contextualSpacing/>
        <w:jc w:val="both"/>
        <w:rPr>
          <w:rFonts w:ascii="Times New Roman" w:hAnsi="Times New Roman"/>
          <w:sz w:val="24"/>
          <w:szCs w:val="24"/>
        </w:rPr>
      </w:pPr>
      <w:r w:rsidRPr="00A166AB">
        <w:rPr>
          <w:rFonts w:ascii="Times New Roman" w:hAnsi="Times New Roman"/>
          <w:sz w:val="24"/>
          <w:szCs w:val="24"/>
        </w:rPr>
        <w:t xml:space="preserve">1. Госманов, Р. Г. Микробиология и иммунология : учебное пособие для спо / Р. Г. Госманов, А. И. Ибрагимова, А. К. Галиуллин. — Санкт-Петербург : Лань, 2022. — 240 с. — ISBN 978-5-507-44997-2. — Текст : электронный // Лань : электронно-библиотечная система. — URL: </w:t>
      </w:r>
      <w:hyperlink r:id="rId91" w:history="1">
        <w:r w:rsidRPr="00A166AB">
          <w:rPr>
            <w:rStyle w:val="ad"/>
            <w:rFonts w:ascii="Times New Roman" w:hAnsi="Times New Roman"/>
            <w:sz w:val="24"/>
            <w:szCs w:val="24"/>
          </w:rPr>
          <w:t>https://e.lanbook.com/book/255002</w:t>
        </w:r>
      </w:hyperlink>
      <w:r w:rsidRPr="00A166AB">
        <w:rPr>
          <w:rFonts w:ascii="Times New Roman" w:hAnsi="Times New Roman"/>
          <w:sz w:val="24"/>
          <w:szCs w:val="24"/>
        </w:rPr>
        <w:t xml:space="preserve"> (дата обращения: 07.09.2022). — Режим доступа: для авториз. пользователей.</w:t>
      </w:r>
    </w:p>
    <w:p w14:paraId="1C5A7CAD" w14:textId="77777777" w:rsidR="001C708D" w:rsidRPr="00A166AB" w:rsidRDefault="001C708D" w:rsidP="00A166AB">
      <w:pPr>
        <w:spacing w:after="0"/>
        <w:ind w:firstLine="709"/>
        <w:contextualSpacing/>
        <w:jc w:val="both"/>
        <w:rPr>
          <w:rFonts w:ascii="Times New Roman" w:hAnsi="Times New Roman"/>
          <w:b/>
          <w:sz w:val="24"/>
          <w:szCs w:val="24"/>
        </w:rPr>
      </w:pPr>
      <w:r w:rsidRPr="00A166AB">
        <w:rPr>
          <w:rFonts w:ascii="Times New Roman" w:hAnsi="Times New Roman"/>
          <w:sz w:val="24"/>
          <w:szCs w:val="24"/>
        </w:rPr>
        <w:t xml:space="preserve">2. Суделовская, А. В. Микробиология, санитария и гигиена : учебное пособие для спо / А. В. Суделовская. — 2-е изд., стер. — Санкт-Петербург : Лань, 2022. — 44 с. — ISBN 978-5-507-44453-3. — Текст : электронный // Лань : электронно-библиотечная система. — URL: </w:t>
      </w:r>
      <w:hyperlink r:id="rId92" w:history="1">
        <w:r w:rsidRPr="00A166AB">
          <w:rPr>
            <w:rStyle w:val="ad"/>
            <w:rFonts w:ascii="Times New Roman" w:hAnsi="Times New Roman"/>
            <w:sz w:val="24"/>
            <w:szCs w:val="24"/>
          </w:rPr>
          <w:t>https://e.lanbook.com/book/224681</w:t>
        </w:r>
      </w:hyperlink>
      <w:r w:rsidRPr="00A166AB">
        <w:rPr>
          <w:rFonts w:ascii="Times New Roman" w:hAnsi="Times New Roman"/>
          <w:sz w:val="24"/>
          <w:szCs w:val="24"/>
        </w:rPr>
        <w:t xml:space="preserve"> (дата обращения: 07.09.2022). — Режим доступа: для авториз. пользователей.</w:t>
      </w:r>
    </w:p>
    <w:p w14:paraId="566DCB0B" w14:textId="77777777" w:rsidR="001C708D" w:rsidRPr="00A166AB" w:rsidRDefault="001C708D" w:rsidP="00A166AB">
      <w:pPr>
        <w:spacing w:after="0"/>
        <w:ind w:firstLine="709"/>
        <w:contextualSpacing/>
        <w:jc w:val="both"/>
        <w:rPr>
          <w:rFonts w:ascii="Times New Roman" w:hAnsi="Times New Roman"/>
          <w:bCs/>
          <w:sz w:val="24"/>
          <w:szCs w:val="24"/>
        </w:rPr>
      </w:pPr>
      <w:r w:rsidRPr="00A166AB">
        <w:rPr>
          <w:rFonts w:ascii="Times New Roman" w:hAnsi="Times New Roman"/>
          <w:bCs/>
          <w:sz w:val="24"/>
          <w:szCs w:val="24"/>
        </w:rPr>
        <w:t>3.</w:t>
      </w:r>
      <w:r w:rsidRPr="00A166AB">
        <w:rPr>
          <w:rFonts w:ascii="Times New Roman" w:hAnsi="Times New Roman"/>
          <w:sz w:val="24"/>
          <w:szCs w:val="24"/>
        </w:rPr>
        <w:t xml:space="preserve"> Фарниев, А. Т. Микробиология. Лабораторный практикум : учебное пособие для спо / А. Т. Фарниев, А. Х. Козырев, А. А. Сабанова. — Санкт-Петербург : Лань, 2022. — 152 с. — ISBN 978-5-507-44487-8. — Текст : электронный // Лань : электронно-библиотечная система. — URL: </w:t>
      </w:r>
      <w:r w:rsidR="00C4045A" w:rsidRPr="00A166AB">
        <w:rPr>
          <w:rFonts w:ascii="Times New Roman" w:hAnsi="Times New Roman"/>
          <w:bCs/>
          <w:sz w:val="24"/>
          <w:szCs w:val="24"/>
        </w:rPr>
        <w:fldChar w:fldCharType="begin"/>
      </w:r>
      <w:r w:rsidRPr="00A166AB">
        <w:rPr>
          <w:rFonts w:ascii="Times New Roman" w:hAnsi="Times New Roman"/>
          <w:bCs/>
          <w:sz w:val="24"/>
          <w:szCs w:val="24"/>
        </w:rPr>
        <w:instrText xml:space="preserve"> HYPERLINK "https://e.lanbook.com/book/260906 </w:instrText>
      </w:r>
    </w:p>
    <w:p w14:paraId="4D1348CD" w14:textId="77777777" w:rsidR="001C708D" w:rsidRPr="00A166AB" w:rsidRDefault="001C708D" w:rsidP="00A166AB">
      <w:pPr>
        <w:spacing w:after="0"/>
        <w:ind w:firstLine="709"/>
        <w:contextualSpacing/>
        <w:jc w:val="both"/>
        <w:rPr>
          <w:rStyle w:val="ad"/>
          <w:rFonts w:ascii="Times New Roman" w:hAnsi="Times New Roman"/>
          <w:bCs/>
          <w:color w:val="auto"/>
          <w:sz w:val="24"/>
          <w:szCs w:val="24"/>
          <w:u w:val="none"/>
        </w:rPr>
      </w:pPr>
      <w:r w:rsidRPr="00A166AB">
        <w:rPr>
          <w:rFonts w:ascii="Times New Roman" w:hAnsi="Times New Roman"/>
          <w:bCs/>
          <w:sz w:val="24"/>
          <w:szCs w:val="24"/>
        </w:rPr>
        <w:instrText xml:space="preserve">4" </w:instrText>
      </w:r>
      <w:r w:rsidR="00C4045A" w:rsidRPr="00A166AB">
        <w:rPr>
          <w:rFonts w:ascii="Times New Roman" w:hAnsi="Times New Roman"/>
          <w:bCs/>
          <w:sz w:val="24"/>
          <w:szCs w:val="24"/>
        </w:rPr>
        <w:fldChar w:fldCharType="separate"/>
      </w:r>
      <w:r w:rsidRPr="00A166AB">
        <w:rPr>
          <w:rStyle w:val="ad"/>
          <w:rFonts w:ascii="Times New Roman" w:hAnsi="Times New Roman"/>
          <w:bCs/>
          <w:color w:val="auto"/>
          <w:sz w:val="24"/>
          <w:szCs w:val="24"/>
          <w:u w:val="none"/>
        </w:rPr>
        <w:t xml:space="preserve">https://e.lanbook.com/book/260906 </w:t>
      </w:r>
    </w:p>
    <w:p w14:paraId="77DCB836" w14:textId="77777777" w:rsidR="001C708D" w:rsidRPr="00A166AB" w:rsidRDefault="001C708D" w:rsidP="00A166AB">
      <w:pPr>
        <w:spacing w:after="0"/>
        <w:ind w:firstLine="709"/>
        <w:contextualSpacing/>
        <w:jc w:val="both"/>
        <w:rPr>
          <w:rFonts w:ascii="Times New Roman" w:hAnsi="Times New Roman"/>
          <w:b/>
          <w:sz w:val="24"/>
          <w:szCs w:val="24"/>
        </w:rPr>
      </w:pPr>
      <w:r w:rsidRPr="00A166AB">
        <w:rPr>
          <w:rStyle w:val="ad"/>
          <w:rFonts w:ascii="Times New Roman" w:hAnsi="Times New Roman"/>
          <w:bCs/>
          <w:color w:val="auto"/>
          <w:sz w:val="24"/>
          <w:szCs w:val="24"/>
          <w:u w:val="none"/>
        </w:rPr>
        <w:t>4</w:t>
      </w:r>
      <w:r w:rsidR="00C4045A" w:rsidRPr="00A166AB">
        <w:rPr>
          <w:rFonts w:ascii="Times New Roman" w:hAnsi="Times New Roman"/>
          <w:bCs/>
          <w:sz w:val="24"/>
          <w:szCs w:val="24"/>
        </w:rPr>
        <w:fldChar w:fldCharType="end"/>
      </w:r>
      <w:r w:rsidRPr="00A166AB">
        <w:rPr>
          <w:rFonts w:ascii="Times New Roman" w:hAnsi="Times New Roman"/>
          <w:bCs/>
          <w:sz w:val="24"/>
          <w:szCs w:val="24"/>
        </w:rPr>
        <w:t>.</w:t>
      </w:r>
      <w:r w:rsidRPr="00A166AB">
        <w:rPr>
          <w:rFonts w:ascii="Times New Roman" w:hAnsi="Times New Roman"/>
          <w:b/>
          <w:sz w:val="24"/>
          <w:szCs w:val="24"/>
        </w:rPr>
        <w:t xml:space="preserve"> </w:t>
      </w:r>
      <w:r w:rsidRPr="00A166AB">
        <w:rPr>
          <w:rFonts w:ascii="Times New Roman" w:hAnsi="Times New Roman"/>
          <w:sz w:val="24"/>
          <w:szCs w:val="24"/>
        </w:rPr>
        <w:t xml:space="preserve">Кузнецов, А. Ф. Зоогигиена и ветеринарная санитария на животноводческих фермах : учебное пособие для спо / . — 3-е изд., стер. — Санкт-Петербург : Лань, 2022. — 424 с. — </w:t>
      </w:r>
      <w:r w:rsidRPr="00A166AB">
        <w:rPr>
          <w:rFonts w:ascii="Times New Roman" w:hAnsi="Times New Roman"/>
          <w:sz w:val="24"/>
          <w:szCs w:val="24"/>
        </w:rPr>
        <w:lastRenderedPageBreak/>
        <w:t xml:space="preserve">ISBN 978-5-8114-9087-5. — Текст : электронный // Лань : электронно-библиотечная система. — URL: </w:t>
      </w:r>
      <w:hyperlink r:id="rId93" w:history="1">
        <w:r w:rsidRPr="00A166AB">
          <w:rPr>
            <w:rStyle w:val="ad"/>
            <w:rFonts w:ascii="Times New Roman" w:hAnsi="Times New Roman"/>
            <w:sz w:val="24"/>
            <w:szCs w:val="24"/>
          </w:rPr>
          <w:t>https://e.lanbook.com/book/184136</w:t>
        </w:r>
      </w:hyperlink>
      <w:r w:rsidRPr="00A166AB">
        <w:rPr>
          <w:rFonts w:ascii="Times New Roman" w:hAnsi="Times New Roman"/>
          <w:sz w:val="24"/>
          <w:szCs w:val="24"/>
        </w:rPr>
        <w:t xml:space="preserve"> (дата обращения: 07.09.2022). — Режим доступа: для авториз. пользователей. ФУМО 36.00.00</w:t>
      </w:r>
    </w:p>
    <w:p w14:paraId="6993E45A" w14:textId="77777777" w:rsidR="001C708D" w:rsidRPr="00A166AB" w:rsidRDefault="001C708D" w:rsidP="00A166AB">
      <w:pPr>
        <w:spacing w:after="0"/>
        <w:ind w:firstLine="709"/>
        <w:contextualSpacing/>
        <w:jc w:val="both"/>
        <w:rPr>
          <w:rFonts w:ascii="Times New Roman" w:hAnsi="Times New Roman"/>
          <w:color w:val="0000FF"/>
          <w:sz w:val="24"/>
          <w:szCs w:val="24"/>
          <w:u w:val="single"/>
        </w:rPr>
      </w:pPr>
    </w:p>
    <w:p w14:paraId="02F7275F" w14:textId="077B6978" w:rsidR="001C708D" w:rsidRPr="00A166AB" w:rsidRDefault="00A166AB" w:rsidP="00A166AB">
      <w:pPr>
        <w:spacing w:after="120" w:line="240" w:lineRule="auto"/>
        <w:ind w:left="720"/>
        <w:jc w:val="center"/>
        <w:rPr>
          <w:rFonts w:ascii="Times New Roman" w:hAnsi="Times New Roman"/>
          <w:b/>
          <w:sz w:val="24"/>
          <w:szCs w:val="24"/>
        </w:rPr>
      </w:pPr>
      <w:r w:rsidRPr="00A166AB">
        <w:rPr>
          <w:rFonts w:ascii="Times New Roman" w:hAnsi="Times New Roman"/>
          <w:b/>
          <w:sz w:val="24"/>
          <w:szCs w:val="24"/>
        </w:rPr>
        <w:t>4.КОНТРОЛЬ И ОЦЕНКА РЕЗУЛЬТАТОВ ОСВОЕНИЯ ДИСЦИПЛИНЫ</w:t>
      </w:r>
    </w:p>
    <w:tbl>
      <w:tblPr>
        <w:tblpPr w:leftFromText="180" w:rightFromText="180" w:vertAnchor="text" w:horzAnchor="margin" w:tblpY="1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4068"/>
        <w:gridCol w:w="2445"/>
      </w:tblGrid>
      <w:tr w:rsidR="001C708D" w:rsidRPr="00CC0FF8" w14:paraId="4EB65ABA" w14:textId="77777777" w:rsidTr="007C2F2C">
        <w:tc>
          <w:tcPr>
            <w:tcW w:w="3114" w:type="dxa"/>
            <w:shd w:val="clear" w:color="auto" w:fill="auto"/>
          </w:tcPr>
          <w:p w14:paraId="5EAE17FD" w14:textId="54202A19" w:rsidR="001C708D" w:rsidRPr="00A166AB" w:rsidRDefault="001C708D" w:rsidP="002872A6">
            <w:pPr>
              <w:tabs>
                <w:tab w:val="center" w:pos="2009"/>
                <w:tab w:val="right" w:pos="4019"/>
              </w:tabs>
              <w:spacing w:after="0" w:line="240" w:lineRule="auto"/>
              <w:contextualSpacing/>
              <w:jc w:val="center"/>
              <w:rPr>
                <w:rFonts w:ascii="Times New Roman" w:hAnsi="Times New Roman"/>
                <w:b/>
              </w:rPr>
            </w:pPr>
            <w:r w:rsidRPr="00A166AB">
              <w:rPr>
                <w:rFonts w:ascii="Times New Roman" w:hAnsi="Times New Roman"/>
                <w:b/>
              </w:rPr>
              <w:t>Результаты обучения</w:t>
            </w:r>
          </w:p>
        </w:tc>
        <w:tc>
          <w:tcPr>
            <w:tcW w:w="4068" w:type="dxa"/>
            <w:shd w:val="clear" w:color="auto" w:fill="auto"/>
          </w:tcPr>
          <w:p w14:paraId="57DB32C2" w14:textId="77777777" w:rsidR="001C708D" w:rsidRPr="00A166AB" w:rsidRDefault="001C708D" w:rsidP="002872A6">
            <w:pPr>
              <w:spacing w:after="0" w:line="240" w:lineRule="auto"/>
              <w:contextualSpacing/>
              <w:jc w:val="center"/>
              <w:rPr>
                <w:rFonts w:ascii="Times New Roman" w:hAnsi="Times New Roman"/>
                <w:b/>
              </w:rPr>
            </w:pPr>
            <w:r w:rsidRPr="00A166AB">
              <w:rPr>
                <w:rFonts w:ascii="Times New Roman" w:hAnsi="Times New Roman"/>
                <w:b/>
              </w:rPr>
              <w:t>Критерии оценки</w:t>
            </w:r>
          </w:p>
        </w:tc>
        <w:tc>
          <w:tcPr>
            <w:tcW w:w="2445" w:type="dxa"/>
            <w:shd w:val="clear" w:color="auto" w:fill="auto"/>
          </w:tcPr>
          <w:p w14:paraId="0F3711E6" w14:textId="77777777" w:rsidR="001C708D" w:rsidRPr="00A166AB" w:rsidRDefault="001C708D" w:rsidP="002872A6">
            <w:pPr>
              <w:spacing w:after="0" w:line="240" w:lineRule="auto"/>
              <w:contextualSpacing/>
              <w:jc w:val="center"/>
              <w:rPr>
                <w:rFonts w:ascii="Times New Roman" w:hAnsi="Times New Roman"/>
                <w:b/>
              </w:rPr>
            </w:pPr>
            <w:r w:rsidRPr="00A166AB">
              <w:rPr>
                <w:rFonts w:ascii="Times New Roman" w:hAnsi="Times New Roman"/>
                <w:b/>
              </w:rPr>
              <w:t>Методы оценки</w:t>
            </w:r>
          </w:p>
        </w:tc>
      </w:tr>
      <w:tr w:rsidR="00A166AB" w:rsidRPr="00CC0FF8" w14:paraId="539B4965" w14:textId="77777777" w:rsidTr="007C2F2C">
        <w:trPr>
          <w:trHeight w:val="20"/>
        </w:trPr>
        <w:tc>
          <w:tcPr>
            <w:tcW w:w="3114" w:type="dxa"/>
            <w:shd w:val="clear" w:color="auto" w:fill="auto"/>
          </w:tcPr>
          <w:p w14:paraId="6526765A" w14:textId="4CB0594E" w:rsidR="002872A6" w:rsidRPr="002872A6" w:rsidRDefault="002872A6" w:rsidP="002872A6">
            <w:pPr>
              <w:pStyle w:val="ae"/>
              <w:spacing w:before="0" w:after="0"/>
              <w:ind w:left="0"/>
              <w:contextualSpacing/>
              <w:rPr>
                <w:b/>
                <w:bCs/>
                <w:sz w:val="22"/>
                <w:szCs w:val="22"/>
              </w:rPr>
            </w:pPr>
            <w:r w:rsidRPr="002872A6">
              <w:rPr>
                <w:b/>
                <w:bCs/>
                <w:sz w:val="22"/>
                <w:szCs w:val="22"/>
              </w:rPr>
              <w:t>Перечень знаний, осваиваемых в рамках дисциплины</w:t>
            </w:r>
          </w:p>
          <w:p w14:paraId="410ECB62" w14:textId="0CDBBE76" w:rsidR="00A166AB" w:rsidRPr="00A166AB" w:rsidRDefault="00A166AB" w:rsidP="002872A6">
            <w:pPr>
              <w:pStyle w:val="ae"/>
              <w:spacing w:before="0" w:after="0"/>
              <w:ind w:left="0"/>
              <w:contextualSpacing/>
              <w:rPr>
                <w:sz w:val="22"/>
                <w:szCs w:val="22"/>
              </w:rPr>
            </w:pPr>
            <w:r w:rsidRPr="00A166AB">
              <w:rPr>
                <w:sz w:val="22"/>
                <w:szCs w:val="22"/>
              </w:rPr>
              <w:t>Обеспечивать асептические условия работы с биоматериалами;</w:t>
            </w:r>
          </w:p>
          <w:p w14:paraId="6F9D4C2F" w14:textId="77777777" w:rsidR="00A166AB" w:rsidRPr="00A166AB" w:rsidRDefault="00A166AB" w:rsidP="002872A6">
            <w:pPr>
              <w:pStyle w:val="ae"/>
              <w:spacing w:before="0" w:after="0"/>
              <w:ind w:left="0"/>
              <w:contextualSpacing/>
              <w:rPr>
                <w:sz w:val="22"/>
                <w:szCs w:val="22"/>
              </w:rPr>
            </w:pPr>
            <w:r w:rsidRPr="00A166AB">
              <w:rPr>
                <w:sz w:val="22"/>
                <w:szCs w:val="22"/>
              </w:rPr>
              <w:t>Проводить микробиологические исследования и давать оценку полученным результатам;</w:t>
            </w:r>
          </w:p>
          <w:p w14:paraId="0080A243" w14:textId="77777777" w:rsidR="00A166AB" w:rsidRPr="00A166AB" w:rsidRDefault="00A166AB" w:rsidP="002872A6">
            <w:pPr>
              <w:pStyle w:val="ae"/>
              <w:spacing w:before="0" w:after="0"/>
              <w:ind w:left="0"/>
              <w:contextualSpacing/>
              <w:rPr>
                <w:sz w:val="22"/>
                <w:szCs w:val="22"/>
              </w:rPr>
            </w:pPr>
            <w:r w:rsidRPr="00A166AB">
              <w:rPr>
                <w:sz w:val="22"/>
                <w:szCs w:val="22"/>
              </w:rPr>
              <w:t>Пользоваться микроскопической оптической техникой;</w:t>
            </w:r>
          </w:p>
          <w:p w14:paraId="61DD8921" w14:textId="77777777" w:rsidR="00A166AB" w:rsidRPr="00A166AB" w:rsidRDefault="00A166AB" w:rsidP="002872A6">
            <w:pPr>
              <w:pStyle w:val="ae"/>
              <w:spacing w:before="0" w:after="0"/>
              <w:ind w:left="0"/>
              <w:contextualSpacing/>
              <w:rPr>
                <w:sz w:val="22"/>
                <w:szCs w:val="22"/>
              </w:rPr>
            </w:pPr>
            <w:r w:rsidRPr="00A166AB">
              <w:rPr>
                <w:sz w:val="22"/>
                <w:szCs w:val="22"/>
              </w:rPr>
              <w:t>Соблюдать правила личной гигиены и промышленной санитарии, применять необходимые методы и средства защиты;</w:t>
            </w:r>
          </w:p>
          <w:p w14:paraId="0AE297F3" w14:textId="77777777" w:rsidR="00A166AB" w:rsidRPr="00A166AB" w:rsidRDefault="00A166AB" w:rsidP="002872A6">
            <w:pPr>
              <w:pStyle w:val="ae"/>
              <w:spacing w:before="0" w:after="0"/>
              <w:ind w:left="0"/>
              <w:contextualSpacing/>
              <w:rPr>
                <w:sz w:val="22"/>
                <w:szCs w:val="22"/>
              </w:rPr>
            </w:pPr>
            <w:r w:rsidRPr="00A166AB">
              <w:rPr>
                <w:sz w:val="22"/>
                <w:szCs w:val="22"/>
              </w:rPr>
              <w:t>Готовить растворы дезинфицирующих и моющих средств;</w:t>
            </w:r>
          </w:p>
          <w:p w14:paraId="31EC05DE" w14:textId="77777777" w:rsidR="00A166AB" w:rsidRPr="00A166AB" w:rsidRDefault="00A166AB" w:rsidP="00287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rPr>
            </w:pPr>
            <w:r w:rsidRPr="00A166AB">
              <w:rPr>
                <w:rFonts w:ascii="Times New Roman" w:hAnsi="Times New Roman"/>
              </w:rPr>
              <w:t>Дезинфицировать оборудование, инвентарь, помещения, транспорт и др</w:t>
            </w:r>
          </w:p>
          <w:p w14:paraId="44C377EC" w14:textId="44BF4117" w:rsidR="00A166AB" w:rsidRPr="00A166AB" w:rsidRDefault="00A166AB" w:rsidP="002872A6">
            <w:pPr>
              <w:spacing w:after="0" w:line="240" w:lineRule="auto"/>
              <w:ind w:left="40"/>
              <w:contextualSpacing/>
              <w:rPr>
                <w:rFonts w:ascii="Times New Roman" w:hAnsi="Times New Roman"/>
              </w:rPr>
            </w:pPr>
          </w:p>
        </w:tc>
        <w:tc>
          <w:tcPr>
            <w:tcW w:w="4068" w:type="dxa"/>
            <w:vMerge w:val="restart"/>
            <w:shd w:val="clear" w:color="auto" w:fill="auto"/>
          </w:tcPr>
          <w:p w14:paraId="19DC7739" w14:textId="666B7235" w:rsidR="00A166AB" w:rsidRPr="00A166AB" w:rsidRDefault="00A166AB" w:rsidP="002872A6">
            <w:pPr>
              <w:pStyle w:val="Default"/>
              <w:contextualSpacing/>
              <w:rPr>
                <w:sz w:val="22"/>
                <w:szCs w:val="22"/>
              </w:rPr>
            </w:pPr>
            <w:r w:rsidRPr="00A166AB">
              <w:rPr>
                <w:sz w:val="22"/>
                <w:szCs w:val="22"/>
              </w:rPr>
              <w:t xml:space="preserve">оценка «отлично» выставляется обучающемуся, если он глубоко и прочно усвоил программный материал курса, исчерпывающе, последовательно, четко и логически стройно его излагает, умеет тесно увязывать теорию с практикой, свободно справляется с задачами и вопросами,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 </w:t>
            </w:r>
          </w:p>
          <w:p w14:paraId="0CB55B67" w14:textId="77777777" w:rsidR="002872A6" w:rsidRDefault="002872A6" w:rsidP="002872A6">
            <w:pPr>
              <w:pStyle w:val="Default"/>
              <w:contextualSpacing/>
              <w:rPr>
                <w:sz w:val="22"/>
                <w:szCs w:val="22"/>
              </w:rPr>
            </w:pPr>
          </w:p>
          <w:p w14:paraId="39D67B0F" w14:textId="1A280786" w:rsidR="00A166AB" w:rsidRPr="00A166AB" w:rsidRDefault="00A166AB" w:rsidP="002872A6">
            <w:pPr>
              <w:pStyle w:val="Default"/>
              <w:contextualSpacing/>
              <w:rPr>
                <w:sz w:val="22"/>
                <w:szCs w:val="22"/>
              </w:rPr>
            </w:pPr>
            <w:r w:rsidRPr="00A166AB">
              <w:rPr>
                <w:sz w:val="22"/>
                <w:szCs w:val="22"/>
              </w:rPr>
              <w:t xml:space="preserve">оценка «хорошо» выставляется обучающемуся,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 </w:t>
            </w:r>
          </w:p>
          <w:p w14:paraId="7F698610" w14:textId="77777777" w:rsidR="002872A6" w:rsidRDefault="002872A6" w:rsidP="002872A6">
            <w:pPr>
              <w:pStyle w:val="Default"/>
              <w:contextualSpacing/>
              <w:rPr>
                <w:sz w:val="22"/>
                <w:szCs w:val="22"/>
              </w:rPr>
            </w:pPr>
          </w:p>
          <w:p w14:paraId="743BAE83" w14:textId="0E982FAC" w:rsidR="00A166AB" w:rsidRPr="00A166AB" w:rsidRDefault="002872A6" w:rsidP="002872A6">
            <w:pPr>
              <w:pStyle w:val="Default"/>
              <w:contextualSpacing/>
              <w:rPr>
                <w:sz w:val="22"/>
                <w:szCs w:val="22"/>
              </w:rPr>
            </w:pPr>
            <w:r>
              <w:rPr>
                <w:sz w:val="22"/>
                <w:szCs w:val="22"/>
              </w:rPr>
              <w:t>о</w:t>
            </w:r>
            <w:r w:rsidR="00A166AB" w:rsidRPr="00A166AB">
              <w:rPr>
                <w:sz w:val="22"/>
                <w:szCs w:val="22"/>
              </w:rPr>
              <w:t xml:space="preserve">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задач; </w:t>
            </w:r>
          </w:p>
          <w:p w14:paraId="048E94E8" w14:textId="77777777" w:rsidR="002872A6" w:rsidRDefault="002872A6" w:rsidP="002872A6">
            <w:pPr>
              <w:spacing w:after="0" w:line="240" w:lineRule="auto"/>
              <w:contextualSpacing/>
              <w:rPr>
                <w:rFonts w:ascii="Times New Roman" w:hAnsi="Times New Roman"/>
              </w:rPr>
            </w:pPr>
          </w:p>
          <w:p w14:paraId="30A2BD0B" w14:textId="70122E7E" w:rsidR="00A166AB" w:rsidRPr="00A166AB" w:rsidRDefault="00A166AB" w:rsidP="002872A6">
            <w:pPr>
              <w:spacing w:after="0" w:line="240" w:lineRule="auto"/>
              <w:contextualSpacing/>
              <w:rPr>
                <w:rFonts w:ascii="Times New Roman" w:hAnsi="Times New Roman"/>
              </w:rPr>
            </w:pPr>
            <w:r w:rsidRPr="00A166AB">
              <w:rPr>
                <w:rFonts w:ascii="Times New Roman" w:hAnsi="Times New Roman"/>
              </w:rPr>
              <w:t>оценка «неудовлетворительно» выставляется обучающемуся,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c>
          <w:tcPr>
            <w:tcW w:w="2445" w:type="dxa"/>
            <w:vMerge w:val="restart"/>
            <w:shd w:val="clear" w:color="auto" w:fill="auto"/>
          </w:tcPr>
          <w:p w14:paraId="6E3B26BC" w14:textId="77777777" w:rsidR="00A166AB" w:rsidRPr="00A166AB" w:rsidRDefault="00A166AB" w:rsidP="002872A6">
            <w:pPr>
              <w:pStyle w:val="affffff4"/>
              <w:contextualSpacing/>
              <w:rPr>
                <w:rFonts w:ascii="Times New Roman" w:hAnsi="Times New Roman"/>
              </w:rPr>
            </w:pPr>
            <w:r w:rsidRPr="00A166AB">
              <w:rPr>
                <w:rFonts w:ascii="Times New Roman" w:hAnsi="Times New Roman"/>
              </w:rPr>
              <w:t>Текущий контроль:</w:t>
            </w:r>
          </w:p>
          <w:p w14:paraId="6E49EF08" w14:textId="77777777" w:rsidR="00A166AB" w:rsidRPr="00A166AB" w:rsidRDefault="00A166AB" w:rsidP="002872A6">
            <w:pPr>
              <w:pStyle w:val="affffff4"/>
              <w:contextualSpacing/>
              <w:rPr>
                <w:rFonts w:ascii="Times New Roman" w:hAnsi="Times New Roman"/>
              </w:rPr>
            </w:pPr>
            <w:r w:rsidRPr="00A166AB">
              <w:rPr>
                <w:rFonts w:ascii="Times New Roman" w:hAnsi="Times New Roman"/>
              </w:rPr>
              <w:t xml:space="preserve">Оценка выполненных практических, лабораторных, самостоятельных работ </w:t>
            </w:r>
          </w:p>
          <w:p w14:paraId="2564061C" w14:textId="1FE3D4E2" w:rsidR="00A166AB" w:rsidRPr="00A166AB" w:rsidRDefault="00A166AB" w:rsidP="002872A6">
            <w:pPr>
              <w:pStyle w:val="Default"/>
              <w:contextualSpacing/>
              <w:rPr>
                <w:sz w:val="22"/>
                <w:szCs w:val="22"/>
              </w:rPr>
            </w:pPr>
            <w:r w:rsidRPr="00A166AB">
              <w:rPr>
                <w:sz w:val="22"/>
                <w:szCs w:val="22"/>
              </w:rPr>
              <w:t>Разбор конкретной ситуации</w:t>
            </w:r>
          </w:p>
          <w:p w14:paraId="094B31EC" w14:textId="77777777" w:rsidR="00A166AB" w:rsidRPr="00A166AB" w:rsidRDefault="00A166AB" w:rsidP="002872A6">
            <w:pPr>
              <w:spacing w:after="0" w:line="240" w:lineRule="auto"/>
              <w:contextualSpacing/>
              <w:rPr>
                <w:rFonts w:ascii="Times New Roman" w:hAnsi="Times New Roman"/>
                <w:bCs/>
              </w:rPr>
            </w:pPr>
          </w:p>
          <w:p w14:paraId="3815C13E" w14:textId="77777777" w:rsidR="00A166AB" w:rsidRPr="00A166AB" w:rsidRDefault="00A166AB" w:rsidP="002872A6">
            <w:pPr>
              <w:pStyle w:val="affffff4"/>
              <w:contextualSpacing/>
              <w:rPr>
                <w:rFonts w:ascii="Times New Roman" w:hAnsi="Times New Roman"/>
              </w:rPr>
            </w:pPr>
            <w:r w:rsidRPr="00A166AB">
              <w:rPr>
                <w:rFonts w:ascii="Times New Roman" w:hAnsi="Times New Roman"/>
              </w:rPr>
              <w:t>Текущий контроль:</w:t>
            </w:r>
          </w:p>
          <w:p w14:paraId="35A326EA" w14:textId="77777777" w:rsidR="00A166AB" w:rsidRPr="00A166AB" w:rsidRDefault="00A166AB" w:rsidP="002872A6">
            <w:pPr>
              <w:pStyle w:val="affffff4"/>
              <w:contextualSpacing/>
              <w:rPr>
                <w:rFonts w:ascii="Times New Roman" w:hAnsi="Times New Roman"/>
              </w:rPr>
            </w:pPr>
            <w:r w:rsidRPr="00A166AB">
              <w:rPr>
                <w:rFonts w:ascii="Times New Roman" w:hAnsi="Times New Roman"/>
              </w:rPr>
              <w:t>Оценка выполненных практических и самостоятельных работ</w:t>
            </w:r>
          </w:p>
          <w:p w14:paraId="4F18AC1C" w14:textId="77777777" w:rsidR="00A166AB" w:rsidRPr="00A166AB" w:rsidRDefault="00A166AB" w:rsidP="002872A6">
            <w:pPr>
              <w:pStyle w:val="affffff4"/>
              <w:contextualSpacing/>
              <w:rPr>
                <w:rFonts w:ascii="Times New Roman" w:hAnsi="Times New Roman"/>
              </w:rPr>
            </w:pPr>
            <w:r w:rsidRPr="00A166AB">
              <w:rPr>
                <w:rFonts w:ascii="Times New Roman" w:hAnsi="Times New Roman"/>
              </w:rPr>
              <w:t>Разбор конкретной ситуации</w:t>
            </w:r>
          </w:p>
          <w:p w14:paraId="008F847E" w14:textId="77777777" w:rsidR="00A166AB" w:rsidRPr="00A166AB" w:rsidRDefault="00A166AB" w:rsidP="002872A6">
            <w:pPr>
              <w:pStyle w:val="affffff4"/>
              <w:contextualSpacing/>
              <w:rPr>
                <w:rFonts w:ascii="Times New Roman" w:hAnsi="Times New Roman"/>
              </w:rPr>
            </w:pPr>
            <w:r w:rsidRPr="00A166AB">
              <w:rPr>
                <w:rFonts w:ascii="Times New Roman" w:hAnsi="Times New Roman"/>
              </w:rPr>
              <w:t>Устный и письменный опрос</w:t>
            </w:r>
          </w:p>
          <w:p w14:paraId="1CDA92D8" w14:textId="77777777" w:rsidR="00A166AB" w:rsidRPr="00A166AB" w:rsidRDefault="00A166AB" w:rsidP="002872A6">
            <w:pPr>
              <w:pStyle w:val="affffff4"/>
              <w:contextualSpacing/>
              <w:rPr>
                <w:rFonts w:ascii="Times New Roman" w:hAnsi="Times New Roman"/>
              </w:rPr>
            </w:pPr>
            <w:r w:rsidRPr="00A166AB">
              <w:rPr>
                <w:rFonts w:ascii="Times New Roman" w:hAnsi="Times New Roman"/>
              </w:rPr>
              <w:t>Тестирование (оценка выполненных тестов, тестовых заданий)</w:t>
            </w:r>
          </w:p>
          <w:p w14:paraId="08401D5F" w14:textId="77777777" w:rsidR="00A166AB" w:rsidRPr="00A166AB" w:rsidRDefault="00A166AB" w:rsidP="002872A6">
            <w:pPr>
              <w:spacing w:after="0" w:line="240" w:lineRule="auto"/>
              <w:contextualSpacing/>
              <w:rPr>
                <w:rFonts w:ascii="Times New Roman" w:hAnsi="Times New Roman"/>
              </w:rPr>
            </w:pPr>
            <w:r w:rsidRPr="00A166AB">
              <w:rPr>
                <w:rFonts w:ascii="Times New Roman" w:hAnsi="Times New Roman"/>
              </w:rPr>
              <w:t xml:space="preserve">Промежуточная аттестация в форме </w:t>
            </w:r>
          </w:p>
          <w:p w14:paraId="1EB38DA2" w14:textId="77777777" w:rsidR="00A166AB" w:rsidRPr="00A166AB" w:rsidRDefault="00A166AB" w:rsidP="002872A6">
            <w:pPr>
              <w:spacing w:after="0" w:line="240" w:lineRule="auto"/>
              <w:contextualSpacing/>
              <w:rPr>
                <w:rFonts w:ascii="Times New Roman" w:hAnsi="Times New Roman"/>
              </w:rPr>
            </w:pPr>
            <w:r w:rsidRPr="00A166AB">
              <w:rPr>
                <w:rFonts w:ascii="Times New Roman" w:hAnsi="Times New Roman"/>
              </w:rPr>
              <w:t>Дифференцированного</w:t>
            </w:r>
          </w:p>
          <w:p w14:paraId="694D3FF3" w14:textId="77777777" w:rsidR="00A166AB" w:rsidRPr="00A166AB" w:rsidRDefault="00A166AB" w:rsidP="002872A6">
            <w:pPr>
              <w:spacing w:after="0" w:line="240" w:lineRule="auto"/>
              <w:contextualSpacing/>
              <w:rPr>
                <w:rFonts w:ascii="Times New Roman" w:hAnsi="Times New Roman"/>
              </w:rPr>
            </w:pPr>
            <w:r w:rsidRPr="00A166AB">
              <w:rPr>
                <w:rFonts w:ascii="Times New Roman" w:hAnsi="Times New Roman"/>
              </w:rPr>
              <w:t>зачета</w:t>
            </w:r>
          </w:p>
        </w:tc>
      </w:tr>
      <w:tr w:rsidR="002872A6" w:rsidRPr="00CC0FF8" w14:paraId="43346B22" w14:textId="77777777" w:rsidTr="007C2F2C">
        <w:trPr>
          <w:trHeight w:val="20"/>
        </w:trPr>
        <w:tc>
          <w:tcPr>
            <w:tcW w:w="3114" w:type="dxa"/>
            <w:tcBorders>
              <w:top w:val="single" w:sz="4" w:space="0" w:color="auto"/>
            </w:tcBorders>
            <w:shd w:val="clear" w:color="auto" w:fill="auto"/>
          </w:tcPr>
          <w:p w14:paraId="2B3FABF1" w14:textId="77777777" w:rsidR="002872A6" w:rsidRPr="00A166AB" w:rsidRDefault="002872A6" w:rsidP="002872A6">
            <w:pPr>
              <w:spacing w:after="0" w:line="240" w:lineRule="auto"/>
              <w:ind w:left="40"/>
              <w:contextualSpacing/>
              <w:rPr>
                <w:rFonts w:ascii="Times New Roman" w:hAnsi="Times New Roman"/>
                <w:b/>
              </w:rPr>
            </w:pPr>
            <w:r w:rsidRPr="00A166AB">
              <w:rPr>
                <w:rFonts w:ascii="Times New Roman" w:hAnsi="Times New Roman"/>
                <w:b/>
              </w:rPr>
              <w:t>Перечень умений, осваиваемых в рамках дисциплины</w:t>
            </w:r>
          </w:p>
          <w:p w14:paraId="44B41903" w14:textId="77777777" w:rsidR="002872A6" w:rsidRPr="00A166AB" w:rsidRDefault="002872A6" w:rsidP="002872A6">
            <w:pPr>
              <w:pStyle w:val="ae"/>
              <w:spacing w:before="0" w:after="0"/>
              <w:ind w:left="0"/>
              <w:contextualSpacing/>
              <w:rPr>
                <w:sz w:val="22"/>
                <w:szCs w:val="22"/>
              </w:rPr>
            </w:pPr>
            <w:r w:rsidRPr="00A166AB">
              <w:rPr>
                <w:sz w:val="22"/>
                <w:szCs w:val="22"/>
              </w:rPr>
              <w:t>Соблюдать правила личной гигиены и промышленной санитарии, применять необходимые методы и средства защиты;</w:t>
            </w:r>
          </w:p>
          <w:p w14:paraId="4C306779" w14:textId="77777777" w:rsidR="002872A6" w:rsidRPr="00A166AB" w:rsidRDefault="002872A6" w:rsidP="002872A6">
            <w:pPr>
              <w:pStyle w:val="ae"/>
              <w:spacing w:before="0" w:after="0"/>
              <w:ind w:left="0"/>
              <w:contextualSpacing/>
              <w:rPr>
                <w:sz w:val="22"/>
                <w:szCs w:val="22"/>
              </w:rPr>
            </w:pPr>
            <w:r w:rsidRPr="00A166AB">
              <w:rPr>
                <w:sz w:val="22"/>
                <w:szCs w:val="22"/>
              </w:rPr>
              <w:t>Готовить растворы дезинфицирующих и моющих средств;</w:t>
            </w:r>
          </w:p>
          <w:p w14:paraId="77FE6F8F" w14:textId="77777777" w:rsidR="002872A6" w:rsidRPr="00A166AB" w:rsidRDefault="002872A6" w:rsidP="00287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rPr>
            </w:pPr>
            <w:r w:rsidRPr="00A166AB">
              <w:rPr>
                <w:rFonts w:ascii="Times New Roman" w:hAnsi="Times New Roman"/>
              </w:rPr>
              <w:t>Дезинфицировать оборудование, инвентарь, помещения, транспорт и др</w:t>
            </w:r>
          </w:p>
          <w:p w14:paraId="56C9B3D7" w14:textId="77777777" w:rsidR="002872A6" w:rsidRPr="00A166AB" w:rsidRDefault="002872A6" w:rsidP="002872A6">
            <w:pPr>
              <w:spacing w:after="0" w:line="240" w:lineRule="auto"/>
              <w:ind w:left="40"/>
              <w:contextualSpacing/>
              <w:rPr>
                <w:rFonts w:ascii="Times New Roman" w:hAnsi="Times New Roman"/>
                <w:b/>
              </w:rPr>
            </w:pPr>
          </w:p>
        </w:tc>
        <w:tc>
          <w:tcPr>
            <w:tcW w:w="4068" w:type="dxa"/>
            <w:vMerge/>
            <w:shd w:val="clear" w:color="auto" w:fill="auto"/>
          </w:tcPr>
          <w:p w14:paraId="13051A25" w14:textId="77777777" w:rsidR="002872A6" w:rsidRPr="00A166AB" w:rsidRDefault="002872A6" w:rsidP="002872A6">
            <w:pPr>
              <w:spacing w:after="0" w:line="240" w:lineRule="auto"/>
              <w:contextualSpacing/>
              <w:rPr>
                <w:rFonts w:ascii="Times New Roman" w:hAnsi="Times New Roman"/>
              </w:rPr>
            </w:pPr>
          </w:p>
        </w:tc>
        <w:tc>
          <w:tcPr>
            <w:tcW w:w="2445" w:type="dxa"/>
            <w:vMerge/>
            <w:shd w:val="clear" w:color="auto" w:fill="auto"/>
          </w:tcPr>
          <w:p w14:paraId="45C8CB84" w14:textId="77777777" w:rsidR="002872A6" w:rsidRPr="00A166AB" w:rsidRDefault="002872A6" w:rsidP="002872A6">
            <w:pPr>
              <w:spacing w:after="0" w:line="240" w:lineRule="auto"/>
              <w:contextualSpacing/>
              <w:rPr>
                <w:rFonts w:ascii="Times New Roman" w:hAnsi="Times New Roman"/>
              </w:rPr>
            </w:pPr>
          </w:p>
        </w:tc>
      </w:tr>
    </w:tbl>
    <w:p w14:paraId="414DCC31" w14:textId="77777777" w:rsidR="001C708D" w:rsidRPr="00CC0FF8" w:rsidRDefault="001C708D" w:rsidP="001C708D">
      <w:pPr>
        <w:spacing w:after="120" w:line="240" w:lineRule="auto"/>
        <w:ind w:left="720"/>
        <w:rPr>
          <w:rFonts w:ascii="Times New Roman" w:hAnsi="Times New Roman"/>
          <w:sz w:val="28"/>
          <w:szCs w:val="28"/>
        </w:rPr>
      </w:pPr>
    </w:p>
    <w:p w14:paraId="609F5967" w14:textId="77777777" w:rsidR="001C708D" w:rsidRPr="002872A6" w:rsidRDefault="001C708D" w:rsidP="002872A6">
      <w:pPr>
        <w:pStyle w:val="1"/>
        <w:autoSpaceDE w:val="0"/>
        <w:autoSpaceDN w:val="0"/>
        <w:spacing w:before="0" w:after="0" w:line="276" w:lineRule="auto"/>
        <w:ind w:left="1146"/>
        <w:contextualSpacing/>
        <w:rPr>
          <w:rFonts w:ascii="Times New Roman" w:hAnsi="Times New Roman"/>
          <w:bCs w:val="0"/>
          <w:sz w:val="24"/>
          <w:szCs w:val="24"/>
        </w:rPr>
      </w:pPr>
      <w:r w:rsidRPr="002872A6">
        <w:rPr>
          <w:bCs w:val="0"/>
          <w:sz w:val="24"/>
          <w:szCs w:val="24"/>
        </w:rPr>
        <w:br w:type="page"/>
      </w:r>
      <w:r w:rsidRPr="002872A6">
        <w:rPr>
          <w:rFonts w:ascii="Times New Roman" w:hAnsi="Times New Roman"/>
          <w:bCs w:val="0"/>
          <w:sz w:val="24"/>
          <w:szCs w:val="24"/>
        </w:rPr>
        <w:lastRenderedPageBreak/>
        <w:t xml:space="preserve"> </w:t>
      </w:r>
    </w:p>
    <w:p w14:paraId="5C35A9F2" w14:textId="77777777" w:rsidR="002A1DA1" w:rsidRPr="002872A6" w:rsidRDefault="002A1DA1" w:rsidP="002872A6">
      <w:pPr>
        <w:spacing w:after="0"/>
        <w:contextualSpacing/>
        <w:jc w:val="right"/>
        <w:rPr>
          <w:rFonts w:ascii="Times New Roman" w:hAnsi="Times New Roman"/>
          <w:b/>
          <w:sz w:val="24"/>
          <w:szCs w:val="24"/>
        </w:rPr>
      </w:pPr>
      <w:r w:rsidRPr="002872A6">
        <w:rPr>
          <w:rFonts w:ascii="Times New Roman" w:hAnsi="Times New Roman"/>
          <w:b/>
          <w:sz w:val="24"/>
          <w:szCs w:val="24"/>
        </w:rPr>
        <w:t>Приложение 2.11</w:t>
      </w:r>
    </w:p>
    <w:p w14:paraId="61EB0FA3" w14:textId="6A57F019" w:rsidR="002A1DA1" w:rsidRPr="002872A6" w:rsidRDefault="002A1DA1" w:rsidP="002872A6">
      <w:pPr>
        <w:spacing w:after="0"/>
        <w:contextualSpacing/>
        <w:jc w:val="right"/>
        <w:rPr>
          <w:rFonts w:ascii="Times New Roman" w:hAnsi="Times New Roman"/>
          <w:b/>
          <w:sz w:val="24"/>
          <w:szCs w:val="24"/>
        </w:rPr>
      </w:pPr>
      <w:r w:rsidRPr="002872A6">
        <w:rPr>
          <w:rFonts w:ascii="Times New Roman" w:hAnsi="Times New Roman"/>
          <w:b/>
          <w:sz w:val="24"/>
          <w:szCs w:val="24"/>
        </w:rPr>
        <w:t xml:space="preserve">к ПОП по специальности </w:t>
      </w:r>
      <w:r w:rsidRPr="002872A6">
        <w:rPr>
          <w:rFonts w:ascii="Times New Roman" w:hAnsi="Times New Roman"/>
          <w:b/>
          <w:sz w:val="24"/>
          <w:szCs w:val="24"/>
        </w:rPr>
        <w:br/>
        <w:t>36.02.</w:t>
      </w:r>
      <w:r w:rsidR="002872A6" w:rsidRPr="002872A6">
        <w:rPr>
          <w:rFonts w:ascii="Times New Roman" w:hAnsi="Times New Roman"/>
          <w:b/>
          <w:sz w:val="24"/>
          <w:szCs w:val="24"/>
        </w:rPr>
        <w:t>03</w:t>
      </w:r>
      <w:r w:rsidRPr="002872A6">
        <w:rPr>
          <w:rFonts w:ascii="Times New Roman" w:hAnsi="Times New Roman"/>
          <w:b/>
          <w:sz w:val="24"/>
          <w:szCs w:val="24"/>
        </w:rPr>
        <w:t xml:space="preserve"> Зоотехния</w:t>
      </w:r>
    </w:p>
    <w:p w14:paraId="11C3C286" w14:textId="77777777" w:rsidR="002A1DA1" w:rsidRPr="002872A6" w:rsidRDefault="002A1DA1" w:rsidP="00397BDB">
      <w:pPr>
        <w:pStyle w:val="ae"/>
        <w:numPr>
          <w:ilvl w:val="0"/>
          <w:numId w:val="89"/>
        </w:numPr>
        <w:spacing w:before="0" w:after="0" w:line="276" w:lineRule="auto"/>
        <w:contextualSpacing/>
        <w:jc w:val="center"/>
        <w:rPr>
          <w:b/>
        </w:rPr>
      </w:pPr>
    </w:p>
    <w:p w14:paraId="1E0A4E25" w14:textId="77777777" w:rsidR="002A1DA1" w:rsidRPr="002872A6" w:rsidRDefault="002A1DA1" w:rsidP="00397BDB">
      <w:pPr>
        <w:pStyle w:val="21"/>
        <w:numPr>
          <w:ilvl w:val="0"/>
          <w:numId w:val="89"/>
        </w:numPr>
        <w:spacing w:line="276" w:lineRule="auto"/>
        <w:ind w:right="0"/>
        <w:contextualSpacing/>
        <w:jc w:val="center"/>
        <w:rPr>
          <w:b/>
        </w:rPr>
      </w:pPr>
    </w:p>
    <w:p w14:paraId="0C64B584" w14:textId="77777777" w:rsidR="002A1DA1" w:rsidRPr="002872A6" w:rsidRDefault="002A1DA1" w:rsidP="00397BDB">
      <w:pPr>
        <w:pStyle w:val="21"/>
        <w:numPr>
          <w:ilvl w:val="0"/>
          <w:numId w:val="89"/>
        </w:numPr>
        <w:spacing w:line="276" w:lineRule="auto"/>
        <w:ind w:right="0"/>
        <w:contextualSpacing/>
        <w:rPr>
          <w:b/>
        </w:rPr>
      </w:pPr>
    </w:p>
    <w:p w14:paraId="0E9434CA" w14:textId="77777777" w:rsidR="002A1DA1" w:rsidRPr="002872A6" w:rsidRDefault="002A1DA1" w:rsidP="00397BDB">
      <w:pPr>
        <w:pStyle w:val="21"/>
        <w:numPr>
          <w:ilvl w:val="0"/>
          <w:numId w:val="89"/>
        </w:numPr>
        <w:spacing w:line="276" w:lineRule="auto"/>
        <w:ind w:right="0"/>
        <w:contextualSpacing/>
        <w:jc w:val="right"/>
        <w:rPr>
          <w:b/>
        </w:rPr>
      </w:pPr>
    </w:p>
    <w:p w14:paraId="66B9E6D2" w14:textId="77777777" w:rsidR="002A1DA1" w:rsidRPr="002872A6" w:rsidRDefault="002A1DA1" w:rsidP="00397BDB">
      <w:pPr>
        <w:pStyle w:val="21"/>
        <w:numPr>
          <w:ilvl w:val="0"/>
          <w:numId w:val="89"/>
        </w:numPr>
        <w:spacing w:line="276" w:lineRule="auto"/>
        <w:ind w:right="0"/>
        <w:contextualSpacing/>
        <w:jc w:val="right"/>
        <w:rPr>
          <w:b/>
        </w:rPr>
      </w:pPr>
    </w:p>
    <w:p w14:paraId="04D90466" w14:textId="77777777" w:rsidR="002A1DA1" w:rsidRPr="002872A6" w:rsidRDefault="002A1DA1" w:rsidP="00397BDB">
      <w:pPr>
        <w:pStyle w:val="21"/>
        <w:numPr>
          <w:ilvl w:val="0"/>
          <w:numId w:val="89"/>
        </w:numPr>
        <w:spacing w:line="276" w:lineRule="auto"/>
        <w:ind w:right="0"/>
        <w:contextualSpacing/>
        <w:jc w:val="center"/>
        <w:rPr>
          <w:b/>
        </w:rPr>
      </w:pPr>
    </w:p>
    <w:p w14:paraId="148A6512" w14:textId="77777777" w:rsidR="002A1DA1" w:rsidRPr="002872A6" w:rsidRDefault="002A1DA1" w:rsidP="00397BDB">
      <w:pPr>
        <w:pStyle w:val="21"/>
        <w:numPr>
          <w:ilvl w:val="0"/>
          <w:numId w:val="89"/>
        </w:numPr>
        <w:spacing w:line="276" w:lineRule="auto"/>
        <w:ind w:right="0"/>
        <w:contextualSpacing/>
        <w:jc w:val="center"/>
        <w:rPr>
          <w:b/>
        </w:rPr>
      </w:pPr>
    </w:p>
    <w:p w14:paraId="1C5416DE" w14:textId="77777777" w:rsidR="002A1DA1" w:rsidRPr="002872A6" w:rsidRDefault="002A1DA1" w:rsidP="002872A6">
      <w:pPr>
        <w:pStyle w:val="21"/>
        <w:spacing w:line="276" w:lineRule="auto"/>
        <w:contextualSpacing/>
        <w:jc w:val="center"/>
        <w:rPr>
          <w:b/>
        </w:rPr>
      </w:pPr>
    </w:p>
    <w:p w14:paraId="60FE0662" w14:textId="77777777" w:rsidR="002A1DA1" w:rsidRPr="002872A6" w:rsidRDefault="002A1DA1" w:rsidP="002872A6">
      <w:pPr>
        <w:pStyle w:val="21"/>
        <w:spacing w:line="276" w:lineRule="auto"/>
        <w:contextualSpacing/>
        <w:jc w:val="center"/>
        <w:rPr>
          <w:b/>
        </w:rPr>
      </w:pPr>
    </w:p>
    <w:p w14:paraId="0C47BF3D" w14:textId="77777777" w:rsidR="002A1DA1" w:rsidRPr="002872A6" w:rsidRDefault="002A1DA1" w:rsidP="00397BDB">
      <w:pPr>
        <w:pStyle w:val="21"/>
        <w:numPr>
          <w:ilvl w:val="0"/>
          <w:numId w:val="89"/>
        </w:numPr>
        <w:spacing w:line="276" w:lineRule="auto"/>
        <w:ind w:right="0"/>
        <w:contextualSpacing/>
        <w:jc w:val="center"/>
        <w:rPr>
          <w:b/>
        </w:rPr>
      </w:pPr>
    </w:p>
    <w:p w14:paraId="37802E46" w14:textId="77777777" w:rsidR="002A1DA1" w:rsidRPr="002872A6" w:rsidRDefault="002A1DA1" w:rsidP="00397BDB">
      <w:pPr>
        <w:pStyle w:val="ae"/>
        <w:numPr>
          <w:ilvl w:val="0"/>
          <w:numId w:val="89"/>
        </w:numPr>
        <w:spacing w:before="0" w:after="0" w:line="276" w:lineRule="auto"/>
        <w:contextualSpacing/>
        <w:jc w:val="center"/>
        <w:rPr>
          <w:b/>
        </w:rPr>
      </w:pPr>
      <w:r w:rsidRPr="002872A6">
        <w:rPr>
          <w:b/>
        </w:rPr>
        <w:t>ПРИМЕРНАЯ РАБОЧАЯ ПРОГРАММА УЧЕБНОЙ ДИСЦИПЛИНЫ</w:t>
      </w:r>
    </w:p>
    <w:tbl>
      <w:tblPr>
        <w:tblW w:w="0" w:type="auto"/>
        <w:tblLook w:val="01E0" w:firstRow="1" w:lastRow="1" w:firstColumn="1" w:lastColumn="1" w:noHBand="0" w:noVBand="0"/>
      </w:tblPr>
      <w:tblGrid>
        <w:gridCol w:w="9567"/>
      </w:tblGrid>
      <w:tr w:rsidR="002A1DA1" w:rsidRPr="002872A6" w14:paraId="71A70753" w14:textId="77777777" w:rsidTr="002A1DA1">
        <w:trPr>
          <w:trHeight w:val="1228"/>
        </w:trPr>
        <w:tc>
          <w:tcPr>
            <w:tcW w:w="9567" w:type="dxa"/>
            <w:vAlign w:val="bottom"/>
          </w:tcPr>
          <w:p w14:paraId="7007ADE4" w14:textId="71927E71" w:rsidR="002A1DA1" w:rsidRPr="002872A6" w:rsidRDefault="002872A6" w:rsidP="002872A6">
            <w:pPr>
              <w:pStyle w:val="affffffd"/>
              <w:spacing w:after="0"/>
              <w:contextualSpacing/>
              <w:jc w:val="center"/>
              <w:rPr>
                <w:rFonts w:ascii="Times New Roman" w:hAnsi="Times New Roman"/>
                <w:b/>
                <w:caps/>
                <w:sz w:val="24"/>
                <w:szCs w:val="24"/>
              </w:rPr>
            </w:pPr>
            <w:r w:rsidRPr="002872A6">
              <w:rPr>
                <w:rFonts w:ascii="Times New Roman" w:hAnsi="Times New Roman"/>
                <w:b/>
                <w:sz w:val="24"/>
                <w:szCs w:val="24"/>
              </w:rPr>
              <w:t>«</w:t>
            </w:r>
            <w:bookmarkStart w:id="74" w:name="_Hlk154267038"/>
            <w:r w:rsidRPr="002872A6">
              <w:rPr>
                <w:rFonts w:ascii="Times New Roman" w:hAnsi="Times New Roman"/>
                <w:b/>
                <w:sz w:val="24"/>
                <w:szCs w:val="24"/>
              </w:rPr>
              <w:t>О</w:t>
            </w:r>
            <w:r w:rsidR="002A1DA1" w:rsidRPr="002872A6">
              <w:rPr>
                <w:rFonts w:ascii="Times New Roman" w:hAnsi="Times New Roman"/>
                <w:b/>
                <w:sz w:val="24"/>
                <w:szCs w:val="24"/>
              </w:rPr>
              <w:t>П.</w:t>
            </w:r>
            <w:r w:rsidRPr="002872A6">
              <w:rPr>
                <w:rFonts w:ascii="Times New Roman" w:hAnsi="Times New Roman"/>
                <w:b/>
                <w:sz w:val="24"/>
                <w:szCs w:val="24"/>
              </w:rPr>
              <w:t>05 ОСНОВЫ МЕХАНИЗАЦИИ, ЭЛЕКТРИФИКАЦИИ И АВТОМАТИЗАЦИИ СЕЛЬСКОХОЗЯЙСТВЕННОГО ПРОИЗВОДСТВА</w:t>
            </w:r>
            <w:bookmarkEnd w:id="74"/>
            <w:r w:rsidRPr="002872A6">
              <w:rPr>
                <w:rFonts w:ascii="Times New Roman" w:hAnsi="Times New Roman"/>
                <w:b/>
                <w:sz w:val="24"/>
                <w:szCs w:val="24"/>
              </w:rPr>
              <w:t>»</w:t>
            </w:r>
          </w:p>
        </w:tc>
      </w:tr>
      <w:tr w:rsidR="002A1DA1" w:rsidRPr="002872A6" w14:paraId="3B95A271" w14:textId="77777777" w:rsidTr="002A1DA1">
        <w:tc>
          <w:tcPr>
            <w:tcW w:w="9567" w:type="dxa"/>
            <w:tcBorders>
              <w:left w:val="nil"/>
              <w:bottom w:val="nil"/>
              <w:right w:val="nil"/>
            </w:tcBorders>
          </w:tcPr>
          <w:p w14:paraId="2FD0F2F7" w14:textId="77777777" w:rsidR="002A1DA1" w:rsidRPr="002872A6" w:rsidRDefault="002A1DA1" w:rsidP="002872A6">
            <w:pPr>
              <w:pStyle w:val="affffffd"/>
              <w:spacing w:after="0"/>
              <w:contextualSpacing/>
              <w:jc w:val="center"/>
              <w:rPr>
                <w:rFonts w:ascii="Times New Roman" w:hAnsi="Times New Roman"/>
                <w:b/>
                <w:sz w:val="24"/>
                <w:szCs w:val="24"/>
              </w:rPr>
            </w:pPr>
          </w:p>
          <w:p w14:paraId="7E05B249" w14:textId="77777777" w:rsidR="002A1DA1" w:rsidRPr="002872A6" w:rsidRDefault="002A1DA1" w:rsidP="002872A6">
            <w:pPr>
              <w:spacing w:after="0"/>
              <w:contextualSpacing/>
              <w:jc w:val="center"/>
              <w:rPr>
                <w:rFonts w:ascii="Times New Roman" w:hAnsi="Times New Roman"/>
                <w:b/>
                <w:sz w:val="24"/>
                <w:szCs w:val="24"/>
              </w:rPr>
            </w:pPr>
          </w:p>
        </w:tc>
      </w:tr>
    </w:tbl>
    <w:p w14:paraId="76858FB5" w14:textId="77777777" w:rsidR="002A1DA1" w:rsidRPr="002872A6" w:rsidRDefault="002A1DA1" w:rsidP="00397BDB">
      <w:pPr>
        <w:pStyle w:val="ae"/>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line="276" w:lineRule="auto"/>
        <w:contextualSpacing/>
        <w:jc w:val="both"/>
        <w:rPr>
          <w:b/>
        </w:rPr>
      </w:pPr>
    </w:p>
    <w:p w14:paraId="7CE6F79B" w14:textId="77777777" w:rsidR="002A1DA1" w:rsidRPr="002872A6" w:rsidRDefault="002A1DA1" w:rsidP="00397BDB">
      <w:pPr>
        <w:pStyle w:val="ae"/>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line="276" w:lineRule="auto"/>
        <w:contextualSpacing/>
        <w:jc w:val="both"/>
        <w:rPr>
          <w:b/>
        </w:rPr>
      </w:pPr>
    </w:p>
    <w:p w14:paraId="43B5E208" w14:textId="77777777" w:rsidR="002A1DA1" w:rsidRPr="002872A6" w:rsidRDefault="002A1DA1" w:rsidP="00397BDB">
      <w:pPr>
        <w:pStyle w:val="ae"/>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line="276" w:lineRule="auto"/>
        <w:contextualSpacing/>
        <w:jc w:val="both"/>
        <w:rPr>
          <w:b/>
        </w:rPr>
      </w:pPr>
    </w:p>
    <w:p w14:paraId="33AD15F6" w14:textId="2ECD42DB" w:rsidR="002A1DA1" w:rsidRDefault="002A1DA1" w:rsidP="00287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b/>
        </w:rPr>
      </w:pPr>
    </w:p>
    <w:p w14:paraId="138A8F12" w14:textId="459F7244" w:rsidR="002872A6" w:rsidRDefault="002872A6" w:rsidP="00287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b/>
        </w:rPr>
      </w:pPr>
    </w:p>
    <w:p w14:paraId="10EF748C" w14:textId="2A96612E" w:rsidR="002872A6" w:rsidRDefault="002872A6" w:rsidP="00287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b/>
        </w:rPr>
      </w:pPr>
    </w:p>
    <w:p w14:paraId="661AEDB0" w14:textId="321D59D2" w:rsidR="002872A6" w:rsidRDefault="002872A6" w:rsidP="00287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b/>
        </w:rPr>
      </w:pPr>
    </w:p>
    <w:p w14:paraId="2B0BA1CF" w14:textId="784B57D7" w:rsidR="002872A6" w:rsidRDefault="002872A6" w:rsidP="00287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b/>
        </w:rPr>
      </w:pPr>
    </w:p>
    <w:p w14:paraId="7D75C48B" w14:textId="2A020900" w:rsidR="002872A6" w:rsidRDefault="002872A6" w:rsidP="00287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b/>
        </w:rPr>
      </w:pPr>
    </w:p>
    <w:p w14:paraId="2B200C42" w14:textId="4ACF9540" w:rsidR="002872A6" w:rsidRDefault="002872A6" w:rsidP="00287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b/>
        </w:rPr>
      </w:pPr>
    </w:p>
    <w:p w14:paraId="189D94F0" w14:textId="7067891C" w:rsidR="002872A6" w:rsidRDefault="002872A6" w:rsidP="00287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b/>
        </w:rPr>
      </w:pPr>
    </w:p>
    <w:p w14:paraId="4F03F3C7" w14:textId="6466C4BD" w:rsidR="002872A6" w:rsidRDefault="002872A6" w:rsidP="00287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b/>
        </w:rPr>
      </w:pPr>
    </w:p>
    <w:p w14:paraId="55966C1D" w14:textId="755BCE00" w:rsidR="002872A6" w:rsidRDefault="002872A6" w:rsidP="00287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b/>
        </w:rPr>
      </w:pPr>
    </w:p>
    <w:p w14:paraId="5DFACCAF" w14:textId="798B4AFC" w:rsidR="002872A6" w:rsidRDefault="002872A6" w:rsidP="00287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b/>
        </w:rPr>
      </w:pPr>
    </w:p>
    <w:p w14:paraId="6FC89796" w14:textId="27AB6B45" w:rsidR="002872A6" w:rsidRDefault="002872A6" w:rsidP="00287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b/>
        </w:rPr>
      </w:pPr>
    </w:p>
    <w:p w14:paraId="763F082F" w14:textId="2D89DD84" w:rsidR="002872A6" w:rsidRDefault="002872A6" w:rsidP="00287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b/>
        </w:rPr>
      </w:pPr>
    </w:p>
    <w:p w14:paraId="1D03EDA4" w14:textId="7A915574" w:rsidR="002872A6" w:rsidRDefault="002872A6" w:rsidP="00287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b/>
        </w:rPr>
      </w:pPr>
    </w:p>
    <w:p w14:paraId="34884BD0" w14:textId="007749B0" w:rsidR="002872A6" w:rsidRDefault="002872A6" w:rsidP="00287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b/>
        </w:rPr>
      </w:pPr>
    </w:p>
    <w:p w14:paraId="7B528DB2" w14:textId="40E216F2" w:rsidR="002872A6" w:rsidRDefault="002872A6" w:rsidP="00287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b/>
        </w:rPr>
      </w:pPr>
    </w:p>
    <w:p w14:paraId="3C971AB4" w14:textId="77777777" w:rsidR="002872A6" w:rsidRPr="002872A6" w:rsidRDefault="002872A6" w:rsidP="00287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b/>
        </w:rPr>
      </w:pPr>
    </w:p>
    <w:p w14:paraId="12305C08" w14:textId="77777777" w:rsidR="002A1DA1" w:rsidRPr="002872A6" w:rsidRDefault="002A1DA1" w:rsidP="00397BDB">
      <w:pPr>
        <w:pStyle w:val="ae"/>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line="276" w:lineRule="auto"/>
        <w:contextualSpacing/>
        <w:jc w:val="both"/>
        <w:rPr>
          <w:b/>
        </w:rPr>
      </w:pPr>
    </w:p>
    <w:p w14:paraId="64475454" w14:textId="77777777" w:rsidR="002A1DA1" w:rsidRPr="002872A6" w:rsidRDefault="002A1DA1" w:rsidP="00397BDB">
      <w:pPr>
        <w:pStyle w:val="ae"/>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line="276" w:lineRule="auto"/>
        <w:contextualSpacing/>
        <w:jc w:val="both"/>
        <w:rPr>
          <w:b/>
        </w:rPr>
      </w:pPr>
    </w:p>
    <w:p w14:paraId="1F7B07EA" w14:textId="7F83251F" w:rsidR="002A1DA1" w:rsidRPr="002872A6" w:rsidRDefault="002A1DA1" w:rsidP="00397BDB">
      <w:pPr>
        <w:pStyle w:val="ae"/>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line="276" w:lineRule="auto"/>
        <w:contextualSpacing/>
        <w:jc w:val="center"/>
        <w:rPr>
          <w:b/>
        </w:rPr>
      </w:pPr>
      <w:r w:rsidRPr="002872A6">
        <w:rPr>
          <w:b/>
        </w:rPr>
        <w:t>202</w:t>
      </w:r>
      <w:r w:rsidR="002872A6" w:rsidRPr="002872A6">
        <w:rPr>
          <w:b/>
        </w:rPr>
        <w:t>4</w:t>
      </w:r>
      <w:r w:rsidRPr="002872A6">
        <w:rPr>
          <w:b/>
        </w:rPr>
        <w:t xml:space="preserve"> г.</w:t>
      </w:r>
    </w:p>
    <w:p w14:paraId="4DEB56FA" w14:textId="77777777" w:rsidR="002A1DA1" w:rsidRPr="002A1DA1" w:rsidRDefault="002A1DA1" w:rsidP="002A1DA1">
      <w:pPr>
        <w:rPr>
          <w:rFonts w:ascii="Times New Roman" w:hAnsi="Times New Roman"/>
          <w:sz w:val="24"/>
          <w:szCs w:val="24"/>
        </w:rPr>
      </w:pPr>
      <w:r w:rsidRPr="002A1DA1">
        <w:rPr>
          <w:rFonts w:ascii="Times New Roman" w:hAnsi="Times New Roman"/>
          <w:sz w:val="24"/>
          <w:szCs w:val="24"/>
        </w:rPr>
        <w:br w:type="page"/>
      </w:r>
    </w:p>
    <w:p w14:paraId="0A49DE4E" w14:textId="77777777" w:rsidR="002A1DA1" w:rsidRPr="002A1DA1" w:rsidRDefault="002A1DA1" w:rsidP="002A1DA1">
      <w:pPr>
        <w:jc w:val="center"/>
        <w:rPr>
          <w:rFonts w:ascii="Times New Roman" w:hAnsi="Times New Roman"/>
          <w:sz w:val="24"/>
          <w:szCs w:val="24"/>
        </w:rPr>
      </w:pPr>
      <w:r w:rsidRPr="002A1DA1">
        <w:rPr>
          <w:rFonts w:ascii="Times New Roman" w:hAnsi="Times New Roman"/>
          <w:sz w:val="24"/>
          <w:szCs w:val="24"/>
        </w:rPr>
        <w:lastRenderedPageBreak/>
        <w:t>СОДЕ</w:t>
      </w:r>
      <w:r>
        <w:rPr>
          <w:rFonts w:ascii="Times New Roman" w:hAnsi="Times New Roman"/>
          <w:sz w:val="24"/>
          <w:szCs w:val="24"/>
        </w:rPr>
        <w:t>Р</w:t>
      </w:r>
      <w:r w:rsidRPr="002A1DA1">
        <w:rPr>
          <w:rFonts w:ascii="Times New Roman" w:hAnsi="Times New Roman"/>
          <w:sz w:val="24"/>
          <w:szCs w:val="24"/>
        </w:rPr>
        <w:t>ЖАНИЕ</w:t>
      </w:r>
    </w:p>
    <w:tbl>
      <w:tblPr>
        <w:tblW w:w="11778" w:type="dxa"/>
        <w:tblLook w:val="01E0" w:firstRow="1" w:lastRow="1" w:firstColumn="1" w:lastColumn="1" w:noHBand="0" w:noVBand="0"/>
      </w:tblPr>
      <w:tblGrid>
        <w:gridCol w:w="11778"/>
      </w:tblGrid>
      <w:tr w:rsidR="002A1DA1" w:rsidRPr="002872A6" w14:paraId="34D3CC0D" w14:textId="77777777" w:rsidTr="002A1DA1">
        <w:trPr>
          <w:trHeight w:val="692"/>
        </w:trPr>
        <w:tc>
          <w:tcPr>
            <w:tcW w:w="11778" w:type="dxa"/>
            <w:shd w:val="clear" w:color="auto" w:fill="auto"/>
          </w:tcPr>
          <w:tbl>
            <w:tblPr>
              <w:tblW w:w="0" w:type="auto"/>
              <w:tblLook w:val="01E0" w:firstRow="1" w:lastRow="1" w:firstColumn="1" w:lastColumn="1" w:noHBand="0" w:noVBand="0"/>
            </w:tblPr>
            <w:tblGrid>
              <w:gridCol w:w="7668"/>
              <w:gridCol w:w="1903"/>
            </w:tblGrid>
            <w:tr w:rsidR="002A1DA1" w:rsidRPr="002872A6" w14:paraId="27E99ACD" w14:textId="77777777" w:rsidTr="007C2F2C">
              <w:trPr>
                <w:trHeight w:val="190"/>
              </w:trPr>
              <w:tc>
                <w:tcPr>
                  <w:tcW w:w="7668" w:type="dxa"/>
                  <w:shd w:val="clear" w:color="auto" w:fill="auto"/>
                </w:tcPr>
                <w:p w14:paraId="4EBF37D5" w14:textId="77777777" w:rsidR="002A1DA1" w:rsidRPr="002872A6" w:rsidRDefault="002A1DA1" w:rsidP="002A1DA1">
                  <w:pPr>
                    <w:pStyle w:val="1"/>
                    <w:ind w:left="284"/>
                    <w:rPr>
                      <w:rFonts w:ascii="Times New Roman" w:hAnsi="Times New Roman"/>
                      <w:bCs w:val="0"/>
                      <w:caps/>
                      <w:sz w:val="24"/>
                      <w:szCs w:val="24"/>
                    </w:rPr>
                  </w:pPr>
                </w:p>
              </w:tc>
              <w:tc>
                <w:tcPr>
                  <w:tcW w:w="1903" w:type="dxa"/>
                  <w:shd w:val="clear" w:color="auto" w:fill="auto"/>
                </w:tcPr>
                <w:p w14:paraId="18CDBD73" w14:textId="77777777" w:rsidR="002A1DA1" w:rsidRPr="002872A6" w:rsidRDefault="002A1DA1" w:rsidP="002A1DA1">
                  <w:pPr>
                    <w:jc w:val="center"/>
                    <w:rPr>
                      <w:rFonts w:ascii="Times New Roman" w:hAnsi="Times New Roman"/>
                      <w:b/>
                      <w:sz w:val="24"/>
                      <w:szCs w:val="24"/>
                    </w:rPr>
                  </w:pPr>
                </w:p>
              </w:tc>
            </w:tr>
            <w:tr w:rsidR="002A1DA1" w:rsidRPr="002872A6" w14:paraId="1665A3C4" w14:textId="77777777" w:rsidTr="002A1DA1">
              <w:tc>
                <w:tcPr>
                  <w:tcW w:w="7668" w:type="dxa"/>
                  <w:shd w:val="clear" w:color="auto" w:fill="auto"/>
                </w:tcPr>
                <w:p w14:paraId="47E482E3" w14:textId="77777777" w:rsidR="002A1DA1" w:rsidRPr="002872A6" w:rsidRDefault="002A1DA1" w:rsidP="00397BDB">
                  <w:pPr>
                    <w:pStyle w:val="ae"/>
                    <w:numPr>
                      <w:ilvl w:val="0"/>
                      <w:numId w:val="100"/>
                    </w:numPr>
                    <w:spacing w:before="0" w:after="200" w:line="276" w:lineRule="auto"/>
                    <w:contextualSpacing/>
                    <w:rPr>
                      <w:b/>
                    </w:rPr>
                  </w:pPr>
                  <w:r w:rsidRPr="002872A6">
                    <w:rPr>
                      <w:b/>
                    </w:rPr>
                    <w:t xml:space="preserve">ОБЩАЯ ХАРАКТЕРИСТИКА </w:t>
                  </w:r>
                  <w:r w:rsidRPr="002872A6">
                    <w:rPr>
                      <w:b/>
                      <w:color w:val="000000"/>
                    </w:rPr>
                    <w:t>ПРИМЕРНОЙ РАБОЧЕЙ ПРОГРАММЫ</w:t>
                  </w:r>
                  <w:r w:rsidRPr="002872A6">
                    <w:rPr>
                      <w:b/>
                    </w:rPr>
                    <w:t xml:space="preserve"> УЧЕБНОЙ ДИСЦИПЛИНЫ </w:t>
                  </w:r>
                </w:p>
              </w:tc>
              <w:tc>
                <w:tcPr>
                  <w:tcW w:w="1903" w:type="dxa"/>
                  <w:shd w:val="clear" w:color="auto" w:fill="auto"/>
                </w:tcPr>
                <w:p w14:paraId="247E2532" w14:textId="77777777" w:rsidR="002A1DA1" w:rsidRPr="002872A6" w:rsidRDefault="002A1DA1" w:rsidP="002A1DA1">
                  <w:pPr>
                    <w:jc w:val="center"/>
                    <w:rPr>
                      <w:rFonts w:ascii="Times New Roman" w:hAnsi="Times New Roman"/>
                      <w:b/>
                      <w:sz w:val="24"/>
                      <w:szCs w:val="24"/>
                    </w:rPr>
                  </w:pPr>
                </w:p>
              </w:tc>
            </w:tr>
            <w:tr w:rsidR="002A1DA1" w:rsidRPr="002872A6" w14:paraId="37AAB133" w14:textId="77777777" w:rsidTr="002A1DA1">
              <w:trPr>
                <w:trHeight w:val="913"/>
              </w:trPr>
              <w:tc>
                <w:tcPr>
                  <w:tcW w:w="7668" w:type="dxa"/>
                  <w:shd w:val="clear" w:color="auto" w:fill="auto"/>
                </w:tcPr>
                <w:p w14:paraId="773087FF" w14:textId="4B1D04C9" w:rsidR="002A1DA1" w:rsidRPr="002872A6" w:rsidRDefault="002A1DA1" w:rsidP="00397BDB">
                  <w:pPr>
                    <w:pStyle w:val="1"/>
                    <w:numPr>
                      <w:ilvl w:val="0"/>
                      <w:numId w:val="100"/>
                    </w:numPr>
                    <w:autoSpaceDE w:val="0"/>
                    <w:autoSpaceDN w:val="0"/>
                    <w:spacing w:before="0" w:after="0"/>
                    <w:rPr>
                      <w:rFonts w:ascii="Times New Roman" w:hAnsi="Times New Roman"/>
                      <w:bCs w:val="0"/>
                      <w:caps/>
                      <w:sz w:val="24"/>
                      <w:szCs w:val="24"/>
                    </w:rPr>
                  </w:pPr>
                  <w:r w:rsidRPr="002872A6">
                    <w:rPr>
                      <w:rFonts w:ascii="Times New Roman" w:hAnsi="Times New Roman"/>
                      <w:bCs w:val="0"/>
                      <w:caps/>
                      <w:sz w:val="24"/>
                      <w:szCs w:val="24"/>
                    </w:rPr>
                    <w:t>СТРУКТУРА и содержание УЧЕБНОЙ ДИСЦИПЛИНЫ</w:t>
                  </w:r>
                </w:p>
              </w:tc>
              <w:tc>
                <w:tcPr>
                  <w:tcW w:w="1903" w:type="dxa"/>
                  <w:shd w:val="clear" w:color="auto" w:fill="auto"/>
                </w:tcPr>
                <w:p w14:paraId="1BDE3BD9" w14:textId="77777777" w:rsidR="002A1DA1" w:rsidRPr="002872A6" w:rsidRDefault="002A1DA1" w:rsidP="002A1DA1">
                  <w:pPr>
                    <w:jc w:val="center"/>
                    <w:rPr>
                      <w:rFonts w:ascii="Times New Roman" w:hAnsi="Times New Roman"/>
                      <w:b/>
                      <w:sz w:val="24"/>
                      <w:szCs w:val="24"/>
                    </w:rPr>
                  </w:pPr>
                </w:p>
              </w:tc>
            </w:tr>
            <w:tr w:rsidR="002A1DA1" w:rsidRPr="002872A6" w14:paraId="2046BBE7" w14:textId="77777777" w:rsidTr="002A1DA1">
              <w:trPr>
                <w:trHeight w:val="670"/>
              </w:trPr>
              <w:tc>
                <w:tcPr>
                  <w:tcW w:w="7668" w:type="dxa"/>
                  <w:shd w:val="clear" w:color="auto" w:fill="auto"/>
                </w:tcPr>
                <w:p w14:paraId="4396D678" w14:textId="78F0B30C" w:rsidR="002A1DA1" w:rsidRPr="002872A6" w:rsidRDefault="002A1DA1" w:rsidP="00397BDB">
                  <w:pPr>
                    <w:pStyle w:val="1"/>
                    <w:numPr>
                      <w:ilvl w:val="0"/>
                      <w:numId w:val="100"/>
                    </w:numPr>
                    <w:autoSpaceDE w:val="0"/>
                    <w:autoSpaceDN w:val="0"/>
                    <w:spacing w:before="0" w:after="0"/>
                    <w:rPr>
                      <w:rFonts w:ascii="Times New Roman" w:hAnsi="Times New Roman"/>
                      <w:bCs w:val="0"/>
                      <w:caps/>
                      <w:sz w:val="24"/>
                      <w:szCs w:val="24"/>
                    </w:rPr>
                  </w:pPr>
                  <w:r w:rsidRPr="002872A6">
                    <w:rPr>
                      <w:rFonts w:ascii="Times New Roman" w:hAnsi="Times New Roman"/>
                      <w:bCs w:val="0"/>
                      <w:caps/>
                      <w:sz w:val="24"/>
                      <w:szCs w:val="24"/>
                    </w:rPr>
                    <w:t>условия реализации учебной дисциплины</w:t>
                  </w:r>
                </w:p>
              </w:tc>
              <w:tc>
                <w:tcPr>
                  <w:tcW w:w="1903" w:type="dxa"/>
                  <w:shd w:val="clear" w:color="auto" w:fill="auto"/>
                </w:tcPr>
                <w:p w14:paraId="0CAE92E9" w14:textId="77777777" w:rsidR="002A1DA1" w:rsidRPr="002872A6" w:rsidRDefault="002A1DA1" w:rsidP="002A1DA1">
                  <w:pPr>
                    <w:jc w:val="center"/>
                    <w:rPr>
                      <w:rFonts w:ascii="Times New Roman" w:hAnsi="Times New Roman"/>
                      <w:b/>
                      <w:sz w:val="24"/>
                      <w:szCs w:val="24"/>
                    </w:rPr>
                  </w:pPr>
                </w:p>
              </w:tc>
            </w:tr>
            <w:tr w:rsidR="002A1DA1" w:rsidRPr="002872A6" w14:paraId="38E6226C" w14:textId="77777777" w:rsidTr="002A1DA1">
              <w:tc>
                <w:tcPr>
                  <w:tcW w:w="7668" w:type="dxa"/>
                  <w:shd w:val="clear" w:color="auto" w:fill="auto"/>
                </w:tcPr>
                <w:p w14:paraId="1A2BA35A" w14:textId="4F76164C" w:rsidR="002A1DA1" w:rsidRPr="002872A6" w:rsidRDefault="002A1DA1" w:rsidP="00397BDB">
                  <w:pPr>
                    <w:pStyle w:val="1"/>
                    <w:numPr>
                      <w:ilvl w:val="0"/>
                      <w:numId w:val="100"/>
                    </w:numPr>
                    <w:autoSpaceDE w:val="0"/>
                    <w:autoSpaceDN w:val="0"/>
                    <w:spacing w:before="0" w:after="0"/>
                    <w:rPr>
                      <w:rFonts w:ascii="Times New Roman" w:hAnsi="Times New Roman"/>
                      <w:bCs w:val="0"/>
                      <w:caps/>
                      <w:sz w:val="24"/>
                      <w:szCs w:val="24"/>
                    </w:rPr>
                  </w:pPr>
                  <w:r w:rsidRPr="002872A6">
                    <w:rPr>
                      <w:rFonts w:ascii="Times New Roman" w:hAnsi="Times New Roman"/>
                      <w:bCs w:val="0"/>
                      <w:caps/>
                      <w:sz w:val="24"/>
                      <w:szCs w:val="24"/>
                    </w:rPr>
                    <w:t>Контроль и оценка результатов Освоения учебной дисциплины</w:t>
                  </w:r>
                </w:p>
              </w:tc>
              <w:tc>
                <w:tcPr>
                  <w:tcW w:w="1903" w:type="dxa"/>
                  <w:shd w:val="clear" w:color="auto" w:fill="auto"/>
                </w:tcPr>
                <w:p w14:paraId="172671BD" w14:textId="77777777" w:rsidR="002A1DA1" w:rsidRPr="002872A6" w:rsidRDefault="002A1DA1" w:rsidP="002A1DA1">
                  <w:pPr>
                    <w:jc w:val="center"/>
                    <w:rPr>
                      <w:rFonts w:ascii="Times New Roman" w:hAnsi="Times New Roman"/>
                      <w:b/>
                      <w:sz w:val="24"/>
                      <w:szCs w:val="24"/>
                    </w:rPr>
                  </w:pPr>
                </w:p>
              </w:tc>
            </w:tr>
          </w:tbl>
          <w:p w14:paraId="6FC35D00" w14:textId="77777777" w:rsidR="002A1DA1" w:rsidRPr="002872A6" w:rsidRDefault="002A1DA1" w:rsidP="002A1DA1">
            <w:pPr>
              <w:rPr>
                <w:rFonts w:ascii="Times New Roman" w:hAnsi="Times New Roman"/>
                <w:b/>
                <w:sz w:val="24"/>
                <w:szCs w:val="24"/>
              </w:rPr>
            </w:pPr>
          </w:p>
        </w:tc>
      </w:tr>
    </w:tbl>
    <w:p w14:paraId="3C47DCB9" w14:textId="77777777" w:rsidR="002A1DA1" w:rsidRPr="002872A6" w:rsidRDefault="002A1DA1" w:rsidP="002A1DA1">
      <w:pPr>
        <w:jc w:val="both"/>
        <w:rPr>
          <w:rFonts w:ascii="Times New Roman" w:hAnsi="Times New Roman"/>
          <w:b/>
          <w:sz w:val="24"/>
          <w:szCs w:val="24"/>
        </w:rPr>
      </w:pPr>
    </w:p>
    <w:p w14:paraId="2BEB826B" w14:textId="77777777" w:rsidR="002A1DA1" w:rsidRPr="002872A6" w:rsidRDefault="002A1DA1" w:rsidP="002A1DA1">
      <w:pPr>
        <w:rPr>
          <w:rFonts w:ascii="Times New Roman" w:hAnsi="Times New Roman"/>
          <w:b/>
          <w:sz w:val="24"/>
          <w:szCs w:val="24"/>
        </w:rPr>
      </w:pPr>
      <w:r w:rsidRPr="002872A6">
        <w:rPr>
          <w:rFonts w:ascii="Times New Roman" w:hAnsi="Times New Roman"/>
          <w:b/>
          <w:sz w:val="24"/>
          <w:szCs w:val="24"/>
        </w:rPr>
        <w:br w:type="page"/>
      </w:r>
    </w:p>
    <w:p w14:paraId="425DB83D" w14:textId="72F18147" w:rsidR="002872A6" w:rsidRPr="002872A6" w:rsidRDefault="002872A6" w:rsidP="00397BDB">
      <w:pPr>
        <w:pStyle w:val="ae"/>
        <w:numPr>
          <w:ilvl w:val="0"/>
          <w:numId w:val="171"/>
        </w:numPr>
        <w:suppressAutoHyphens/>
        <w:spacing w:before="0" w:after="0" w:line="276" w:lineRule="auto"/>
        <w:ind w:left="0" w:firstLine="709"/>
        <w:contextualSpacing/>
        <w:jc w:val="center"/>
        <w:rPr>
          <w:b/>
          <w:bCs/>
        </w:rPr>
      </w:pPr>
      <w:r w:rsidRPr="002872A6">
        <w:rPr>
          <w:b/>
          <w:bCs/>
        </w:rPr>
        <w:lastRenderedPageBreak/>
        <w:t xml:space="preserve">ОБЩАЯ ХАРАКТЕРИСТИКА </w:t>
      </w:r>
      <w:r w:rsidRPr="002872A6">
        <w:rPr>
          <w:b/>
          <w:bCs/>
          <w:color w:val="000000"/>
        </w:rPr>
        <w:t>ПРИМЕРНОЙ РАБОЧЕЙ ПРОГРАММЫ</w:t>
      </w:r>
      <w:r w:rsidRPr="002872A6">
        <w:rPr>
          <w:b/>
          <w:bCs/>
        </w:rPr>
        <w:t xml:space="preserve"> УЧЕБНОЙ ДИСЦИПЛИНЫ</w:t>
      </w:r>
    </w:p>
    <w:p w14:paraId="08562FF6" w14:textId="7325171A" w:rsidR="002A1DA1" w:rsidRPr="002872A6" w:rsidRDefault="002872A6" w:rsidP="002872A6">
      <w:pPr>
        <w:pStyle w:val="ae"/>
        <w:suppressAutoHyphens/>
        <w:spacing w:before="0" w:after="0" w:line="276" w:lineRule="auto"/>
        <w:ind w:left="0" w:firstLine="709"/>
        <w:contextualSpacing/>
        <w:jc w:val="center"/>
        <w:rPr>
          <w:b/>
          <w:bCs/>
        </w:rPr>
      </w:pPr>
      <w:r>
        <w:rPr>
          <w:b/>
          <w:bCs/>
        </w:rPr>
        <w:t>«</w:t>
      </w:r>
      <w:r w:rsidRPr="002872A6">
        <w:rPr>
          <w:b/>
          <w:bCs/>
        </w:rPr>
        <w:t>ОП 05. ОСНОВЫ МЕХАНИЗАЦИИ, ЭЛЕКТРИФИКАЦИИ И АВТОМАТИЗАЦИИ СЕЛЬСКОХОЗЯЙСТВЕННОГО ПРОИЗВОДСТВА</w:t>
      </w:r>
      <w:r>
        <w:rPr>
          <w:b/>
          <w:bCs/>
        </w:rPr>
        <w:t>»</w:t>
      </w:r>
    </w:p>
    <w:p w14:paraId="6D7AB719" w14:textId="77777777" w:rsidR="002A1DA1" w:rsidRPr="002A1DA1" w:rsidRDefault="002A1DA1" w:rsidP="002872A6">
      <w:pPr>
        <w:pStyle w:val="ae"/>
        <w:spacing w:before="0" w:after="0" w:line="276" w:lineRule="auto"/>
        <w:ind w:left="0" w:firstLine="709"/>
        <w:contextualSpacing/>
        <w:jc w:val="center"/>
      </w:pPr>
    </w:p>
    <w:p w14:paraId="17CF25E8" w14:textId="77777777" w:rsidR="002A1DA1" w:rsidRPr="002872A6" w:rsidRDefault="002A1DA1" w:rsidP="00397BDB">
      <w:pPr>
        <w:pStyle w:val="ae"/>
        <w:numPr>
          <w:ilvl w:val="1"/>
          <w:numId w:val="101"/>
        </w:numPr>
        <w:tabs>
          <w:tab w:val="left" w:pos="916"/>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709"/>
        <w:contextualSpacing/>
        <w:jc w:val="both"/>
        <w:rPr>
          <w:b/>
          <w:bCs/>
        </w:rPr>
      </w:pPr>
      <w:r w:rsidRPr="002872A6">
        <w:rPr>
          <w:b/>
          <w:bCs/>
        </w:rPr>
        <w:t xml:space="preserve">Место дисциплины в структуре основной образовательной программы: </w:t>
      </w:r>
    </w:p>
    <w:p w14:paraId="443A92CD" w14:textId="0BE37954" w:rsidR="002A1DA1" w:rsidRPr="002A1DA1" w:rsidRDefault="002A1DA1" w:rsidP="002872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4"/>
          <w:szCs w:val="24"/>
        </w:rPr>
      </w:pPr>
      <w:r w:rsidRPr="002A1DA1">
        <w:rPr>
          <w:rFonts w:ascii="Times New Roman" w:hAnsi="Times New Roman"/>
          <w:sz w:val="24"/>
          <w:szCs w:val="24"/>
        </w:rPr>
        <w:t xml:space="preserve">Учебная дисциплина </w:t>
      </w:r>
      <w:r w:rsidR="002872A6">
        <w:rPr>
          <w:rFonts w:ascii="Times New Roman" w:hAnsi="Times New Roman"/>
          <w:sz w:val="24"/>
          <w:szCs w:val="24"/>
        </w:rPr>
        <w:t>«</w:t>
      </w:r>
      <w:r w:rsidRPr="002A1DA1">
        <w:rPr>
          <w:rFonts w:ascii="Times New Roman" w:hAnsi="Times New Roman"/>
          <w:sz w:val="24"/>
          <w:szCs w:val="24"/>
        </w:rPr>
        <w:t xml:space="preserve">ОП. 05 Основы механизации, электрификации и автоматизации сельскохозяйственного производства» является обязательной частью общепрофессионального цикла примерной образовательной программы в соответствии с ФГОС СПО по </w:t>
      </w:r>
      <w:r w:rsidRPr="002A1DA1">
        <w:rPr>
          <w:rFonts w:ascii="Times New Roman" w:hAnsi="Times New Roman"/>
          <w:color w:val="000000"/>
          <w:sz w:val="24"/>
          <w:szCs w:val="24"/>
        </w:rPr>
        <w:t>специальности 36.02.</w:t>
      </w:r>
      <w:r w:rsidR="002872A6">
        <w:rPr>
          <w:rFonts w:ascii="Times New Roman" w:hAnsi="Times New Roman"/>
          <w:color w:val="000000"/>
          <w:sz w:val="24"/>
          <w:szCs w:val="24"/>
        </w:rPr>
        <w:t>03</w:t>
      </w:r>
      <w:r w:rsidRPr="002A1DA1">
        <w:rPr>
          <w:rFonts w:ascii="Times New Roman" w:hAnsi="Times New Roman"/>
          <w:color w:val="000000"/>
          <w:sz w:val="24"/>
          <w:szCs w:val="24"/>
        </w:rPr>
        <w:t xml:space="preserve"> Зоотехния.</w:t>
      </w:r>
    </w:p>
    <w:p w14:paraId="5952139E" w14:textId="020414E5" w:rsidR="002A1DA1" w:rsidRPr="002A1DA1" w:rsidRDefault="002A1DA1" w:rsidP="002872A6">
      <w:pPr>
        <w:suppressAutoHyphens/>
        <w:spacing w:after="0"/>
        <w:ind w:firstLine="709"/>
        <w:contextualSpacing/>
        <w:jc w:val="both"/>
        <w:rPr>
          <w:rFonts w:ascii="Times New Roman" w:hAnsi="Times New Roman"/>
          <w:sz w:val="24"/>
          <w:szCs w:val="24"/>
        </w:rPr>
      </w:pPr>
      <w:r w:rsidRPr="002A1DA1">
        <w:rPr>
          <w:rFonts w:ascii="Times New Roman" w:hAnsi="Times New Roman"/>
          <w:sz w:val="24"/>
          <w:szCs w:val="24"/>
        </w:rPr>
        <w:t>Особое значение дисциплина имеет при формировании и развитии ОК 1, ОК 2, ОК 4, ОК 5, ОК 6, ОК 7, ОК 9</w:t>
      </w:r>
      <w:r w:rsidR="002872A6">
        <w:rPr>
          <w:rFonts w:ascii="Times New Roman" w:hAnsi="Times New Roman"/>
          <w:sz w:val="24"/>
          <w:szCs w:val="24"/>
        </w:rPr>
        <w:t xml:space="preserve">, </w:t>
      </w:r>
      <w:r w:rsidRPr="002A1DA1">
        <w:rPr>
          <w:rFonts w:ascii="Times New Roman" w:hAnsi="Times New Roman"/>
          <w:sz w:val="24"/>
          <w:szCs w:val="24"/>
        </w:rPr>
        <w:t xml:space="preserve">ПК 1.1,  ПК 1.2, ПК 1.3, </w:t>
      </w:r>
      <w:r w:rsidRPr="002A1DA1">
        <w:rPr>
          <w:rFonts w:ascii="Times New Roman" w:hAnsi="Times New Roman"/>
          <w:bCs/>
          <w:sz w:val="24"/>
          <w:szCs w:val="24"/>
        </w:rPr>
        <w:t>ПК 1.4., ПК 2.2, ПК 2.4.</w:t>
      </w:r>
    </w:p>
    <w:p w14:paraId="3CC76B8A" w14:textId="77777777" w:rsidR="002A1DA1" w:rsidRPr="002A1DA1" w:rsidRDefault="002A1DA1" w:rsidP="002872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4"/>
          <w:szCs w:val="24"/>
        </w:rPr>
      </w:pPr>
    </w:p>
    <w:p w14:paraId="4975707D" w14:textId="77777777" w:rsidR="002A1DA1" w:rsidRPr="002872A6" w:rsidRDefault="002A1DA1" w:rsidP="002872A6">
      <w:pPr>
        <w:spacing w:after="0"/>
        <w:ind w:firstLine="709"/>
        <w:contextualSpacing/>
        <w:rPr>
          <w:rFonts w:ascii="Times New Roman" w:hAnsi="Times New Roman"/>
          <w:b/>
          <w:bCs/>
          <w:sz w:val="24"/>
          <w:szCs w:val="24"/>
        </w:rPr>
      </w:pPr>
      <w:r w:rsidRPr="002872A6">
        <w:rPr>
          <w:rFonts w:ascii="Times New Roman" w:hAnsi="Times New Roman"/>
          <w:b/>
          <w:bCs/>
          <w:sz w:val="24"/>
          <w:szCs w:val="24"/>
        </w:rPr>
        <w:t>1.2. Цель и планируемые результаты освоения дисциплины:</w:t>
      </w:r>
    </w:p>
    <w:p w14:paraId="15BDC37F" w14:textId="0323D4B2" w:rsidR="002A1DA1" w:rsidRPr="002A1DA1" w:rsidRDefault="002A1DA1" w:rsidP="002872A6">
      <w:pPr>
        <w:suppressAutoHyphens/>
        <w:spacing w:after="0"/>
        <w:ind w:firstLine="709"/>
        <w:contextualSpacing/>
        <w:jc w:val="both"/>
        <w:rPr>
          <w:rFonts w:ascii="Times New Roman" w:hAnsi="Times New Roman"/>
          <w:sz w:val="24"/>
          <w:szCs w:val="24"/>
        </w:rPr>
      </w:pPr>
      <w:r w:rsidRPr="002A1DA1">
        <w:rPr>
          <w:rFonts w:ascii="Times New Roman" w:hAnsi="Times New Roman"/>
          <w:sz w:val="24"/>
          <w:szCs w:val="24"/>
        </w:rPr>
        <w:t>В рамках программы учебной дисциплины обучающимися осваиваются умения и знания</w:t>
      </w:r>
    </w:p>
    <w:tbl>
      <w:tblPr>
        <w:tblW w:w="101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560"/>
        <w:gridCol w:w="4281"/>
        <w:gridCol w:w="4259"/>
      </w:tblGrid>
      <w:tr w:rsidR="002A1DA1" w:rsidRPr="002A1DA1" w14:paraId="359F4011" w14:textId="77777777" w:rsidTr="002872A6">
        <w:trPr>
          <w:trHeight w:val="649"/>
        </w:trPr>
        <w:tc>
          <w:tcPr>
            <w:tcW w:w="1560" w:type="dxa"/>
            <w:shd w:val="clear" w:color="auto" w:fill="auto"/>
            <w:hideMark/>
          </w:tcPr>
          <w:p w14:paraId="2C019037" w14:textId="77777777" w:rsidR="002A1DA1" w:rsidRPr="002A1DA1" w:rsidRDefault="002A1DA1" w:rsidP="002A1DA1">
            <w:pPr>
              <w:suppressAutoHyphens/>
              <w:spacing w:after="0" w:line="240" w:lineRule="auto"/>
              <w:jc w:val="center"/>
              <w:rPr>
                <w:rFonts w:ascii="Times New Roman" w:hAnsi="Times New Roman"/>
                <w:sz w:val="24"/>
                <w:szCs w:val="24"/>
              </w:rPr>
            </w:pPr>
            <w:r w:rsidRPr="002A1DA1">
              <w:rPr>
                <w:rFonts w:ascii="Times New Roman" w:hAnsi="Times New Roman"/>
                <w:sz w:val="24"/>
                <w:szCs w:val="24"/>
              </w:rPr>
              <w:t xml:space="preserve">Код </w:t>
            </w:r>
          </w:p>
          <w:p w14:paraId="530666D8" w14:textId="77777777" w:rsidR="002A1DA1" w:rsidRPr="002A1DA1" w:rsidRDefault="002A1DA1" w:rsidP="002A1DA1">
            <w:pPr>
              <w:suppressAutoHyphens/>
              <w:spacing w:after="0" w:line="240" w:lineRule="auto"/>
              <w:jc w:val="center"/>
              <w:rPr>
                <w:rFonts w:ascii="Times New Roman" w:hAnsi="Times New Roman"/>
                <w:sz w:val="24"/>
                <w:szCs w:val="24"/>
              </w:rPr>
            </w:pPr>
            <w:r w:rsidRPr="002A1DA1">
              <w:rPr>
                <w:rFonts w:ascii="Times New Roman" w:hAnsi="Times New Roman"/>
                <w:sz w:val="24"/>
                <w:szCs w:val="24"/>
              </w:rPr>
              <w:t>ПК, ОК</w:t>
            </w:r>
          </w:p>
        </w:tc>
        <w:tc>
          <w:tcPr>
            <w:tcW w:w="4281" w:type="dxa"/>
            <w:shd w:val="clear" w:color="auto" w:fill="auto"/>
            <w:hideMark/>
          </w:tcPr>
          <w:p w14:paraId="37A456A5" w14:textId="77777777" w:rsidR="002A1DA1" w:rsidRPr="002A1DA1" w:rsidRDefault="002A1DA1" w:rsidP="002872A6">
            <w:pPr>
              <w:suppressAutoHyphens/>
              <w:spacing w:after="0" w:line="240" w:lineRule="auto"/>
              <w:contextualSpacing/>
              <w:jc w:val="center"/>
              <w:rPr>
                <w:rFonts w:ascii="Times New Roman" w:hAnsi="Times New Roman"/>
                <w:sz w:val="24"/>
                <w:szCs w:val="24"/>
              </w:rPr>
            </w:pPr>
            <w:r w:rsidRPr="002A1DA1">
              <w:rPr>
                <w:rFonts w:ascii="Times New Roman" w:hAnsi="Times New Roman"/>
                <w:sz w:val="24"/>
                <w:szCs w:val="24"/>
              </w:rPr>
              <w:t>Умения</w:t>
            </w:r>
          </w:p>
        </w:tc>
        <w:tc>
          <w:tcPr>
            <w:tcW w:w="4259" w:type="dxa"/>
            <w:shd w:val="clear" w:color="auto" w:fill="auto"/>
            <w:hideMark/>
          </w:tcPr>
          <w:p w14:paraId="369CBA2E" w14:textId="77777777" w:rsidR="002A1DA1" w:rsidRPr="002A1DA1" w:rsidRDefault="002A1DA1" w:rsidP="002872A6">
            <w:pPr>
              <w:suppressAutoHyphens/>
              <w:spacing w:after="0" w:line="240" w:lineRule="auto"/>
              <w:contextualSpacing/>
              <w:jc w:val="center"/>
              <w:rPr>
                <w:rFonts w:ascii="Times New Roman" w:hAnsi="Times New Roman"/>
                <w:sz w:val="24"/>
                <w:szCs w:val="24"/>
              </w:rPr>
            </w:pPr>
            <w:r w:rsidRPr="002A1DA1">
              <w:rPr>
                <w:rFonts w:ascii="Times New Roman" w:hAnsi="Times New Roman"/>
                <w:sz w:val="24"/>
                <w:szCs w:val="24"/>
              </w:rPr>
              <w:t>Знания</w:t>
            </w:r>
          </w:p>
        </w:tc>
      </w:tr>
      <w:tr w:rsidR="002A1DA1" w:rsidRPr="002A1DA1" w14:paraId="43E4B0E4" w14:textId="77777777" w:rsidTr="002872A6">
        <w:trPr>
          <w:trHeight w:val="649"/>
        </w:trPr>
        <w:tc>
          <w:tcPr>
            <w:tcW w:w="1560" w:type="dxa"/>
            <w:shd w:val="clear" w:color="auto" w:fill="auto"/>
            <w:hideMark/>
          </w:tcPr>
          <w:p w14:paraId="39699F59" w14:textId="77777777" w:rsidR="002A1DA1" w:rsidRPr="002A1DA1" w:rsidRDefault="002A1DA1" w:rsidP="002A1DA1">
            <w:pPr>
              <w:suppressAutoHyphens/>
              <w:spacing w:after="0"/>
              <w:ind w:right="-108"/>
              <w:jc w:val="center"/>
              <w:rPr>
                <w:rFonts w:ascii="Times New Roman" w:hAnsi="Times New Roman"/>
                <w:sz w:val="24"/>
                <w:szCs w:val="24"/>
              </w:rPr>
            </w:pPr>
            <w:r w:rsidRPr="002A1DA1">
              <w:rPr>
                <w:rFonts w:ascii="Times New Roman" w:hAnsi="Times New Roman"/>
                <w:sz w:val="24"/>
                <w:szCs w:val="24"/>
              </w:rPr>
              <w:t>ОК 1</w:t>
            </w:r>
          </w:p>
        </w:tc>
        <w:tc>
          <w:tcPr>
            <w:tcW w:w="4281" w:type="dxa"/>
            <w:shd w:val="clear" w:color="auto" w:fill="auto"/>
            <w:hideMark/>
          </w:tcPr>
          <w:p w14:paraId="2412E4A3" w14:textId="77777777" w:rsidR="002A1DA1" w:rsidRPr="002A1DA1" w:rsidRDefault="002A1DA1" w:rsidP="002872A6">
            <w:pPr>
              <w:suppressAutoHyphens/>
              <w:spacing w:after="0" w:line="240" w:lineRule="auto"/>
              <w:contextualSpacing/>
              <w:rPr>
                <w:rFonts w:ascii="Times New Roman" w:hAnsi="Times New Roman"/>
                <w:iCs/>
                <w:sz w:val="24"/>
                <w:szCs w:val="24"/>
              </w:rPr>
            </w:pPr>
            <w:r w:rsidRPr="002A1DA1">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03DA09C0" w14:textId="77777777" w:rsidR="002A1DA1" w:rsidRPr="002A1DA1" w:rsidRDefault="002A1DA1" w:rsidP="002872A6">
            <w:pPr>
              <w:suppressAutoHyphens/>
              <w:spacing w:after="0" w:line="240" w:lineRule="auto"/>
              <w:contextualSpacing/>
              <w:rPr>
                <w:rFonts w:ascii="Times New Roman" w:hAnsi="Times New Roman"/>
                <w:iCs/>
                <w:sz w:val="24"/>
                <w:szCs w:val="24"/>
              </w:rPr>
            </w:pPr>
            <w:r w:rsidRPr="002A1DA1">
              <w:rPr>
                <w:rFonts w:ascii="Times New Roman" w:hAnsi="Times New Roman"/>
                <w:iCs/>
                <w:sz w:val="24"/>
                <w:szCs w:val="24"/>
              </w:rPr>
              <w:t>составлять план действия; определять необходимые ресурсы;</w:t>
            </w:r>
          </w:p>
          <w:p w14:paraId="5EB4B7A1" w14:textId="77777777" w:rsidR="002A1DA1" w:rsidRPr="002A1DA1" w:rsidRDefault="002A1DA1" w:rsidP="002872A6">
            <w:pPr>
              <w:spacing w:after="0" w:line="240" w:lineRule="auto"/>
              <w:contextualSpacing/>
              <w:rPr>
                <w:rFonts w:ascii="Times New Roman" w:hAnsi="Times New Roman"/>
                <w:i/>
                <w:sz w:val="24"/>
                <w:szCs w:val="24"/>
              </w:rPr>
            </w:pPr>
            <w:r w:rsidRPr="002A1DA1">
              <w:rPr>
                <w:rFonts w:ascii="Times New Roman" w:hAnsi="Times New Roman"/>
                <w:iCs/>
                <w:sz w:val="24"/>
                <w:szCs w:val="24"/>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c>
          <w:tcPr>
            <w:tcW w:w="4259" w:type="dxa"/>
            <w:shd w:val="clear" w:color="auto" w:fill="auto"/>
            <w:hideMark/>
          </w:tcPr>
          <w:p w14:paraId="55F5941F" w14:textId="77777777" w:rsidR="002A1DA1" w:rsidRPr="002A1DA1" w:rsidRDefault="002A1DA1" w:rsidP="002872A6">
            <w:pPr>
              <w:suppressAutoHyphens/>
              <w:spacing w:after="0" w:line="240" w:lineRule="auto"/>
              <w:contextualSpacing/>
              <w:rPr>
                <w:rFonts w:ascii="Times New Roman" w:hAnsi="Times New Roman"/>
                <w:bCs/>
                <w:sz w:val="24"/>
                <w:szCs w:val="24"/>
              </w:rPr>
            </w:pPr>
            <w:r w:rsidRPr="002A1DA1">
              <w:rPr>
                <w:rFonts w:ascii="Times New Roman" w:hAnsi="Times New Roman"/>
                <w:iCs/>
                <w:sz w:val="24"/>
                <w:szCs w:val="24"/>
              </w:rPr>
              <w:t>а</w:t>
            </w:r>
            <w:r w:rsidRPr="002A1DA1">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49405409" w14:textId="77777777" w:rsidR="002A1DA1" w:rsidRPr="002A1DA1" w:rsidRDefault="002A1DA1" w:rsidP="002872A6">
            <w:pPr>
              <w:suppressAutoHyphens/>
              <w:spacing w:after="0" w:line="240" w:lineRule="auto"/>
              <w:contextualSpacing/>
              <w:rPr>
                <w:rFonts w:ascii="Times New Roman" w:hAnsi="Times New Roman"/>
                <w:i/>
                <w:sz w:val="24"/>
                <w:szCs w:val="24"/>
              </w:rPr>
            </w:pPr>
            <w:r w:rsidRPr="002A1DA1">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2A1DA1" w:rsidRPr="002A1DA1" w14:paraId="467258B2" w14:textId="77777777" w:rsidTr="002872A6">
        <w:trPr>
          <w:trHeight w:val="212"/>
        </w:trPr>
        <w:tc>
          <w:tcPr>
            <w:tcW w:w="1560" w:type="dxa"/>
            <w:shd w:val="clear" w:color="auto" w:fill="auto"/>
          </w:tcPr>
          <w:p w14:paraId="3762E994" w14:textId="77777777" w:rsidR="002A1DA1" w:rsidRPr="002A1DA1" w:rsidRDefault="002A1DA1" w:rsidP="002A1DA1">
            <w:pPr>
              <w:suppressAutoHyphens/>
              <w:spacing w:after="0" w:line="240" w:lineRule="auto"/>
              <w:jc w:val="center"/>
              <w:rPr>
                <w:rFonts w:ascii="Times New Roman" w:hAnsi="Times New Roman"/>
                <w:sz w:val="24"/>
                <w:szCs w:val="24"/>
              </w:rPr>
            </w:pPr>
            <w:r w:rsidRPr="002A1DA1">
              <w:rPr>
                <w:rFonts w:ascii="Times New Roman" w:hAnsi="Times New Roman"/>
                <w:sz w:val="24"/>
                <w:szCs w:val="24"/>
              </w:rPr>
              <w:t>ОК 2</w:t>
            </w:r>
          </w:p>
        </w:tc>
        <w:tc>
          <w:tcPr>
            <w:tcW w:w="4281" w:type="dxa"/>
            <w:shd w:val="clear" w:color="auto" w:fill="auto"/>
          </w:tcPr>
          <w:p w14:paraId="68A7A8EE" w14:textId="77777777" w:rsidR="002A1DA1" w:rsidRPr="002A1DA1" w:rsidRDefault="002A1DA1" w:rsidP="002872A6">
            <w:pPr>
              <w:suppressAutoHyphens/>
              <w:spacing w:after="0" w:line="240" w:lineRule="auto"/>
              <w:contextualSpacing/>
              <w:rPr>
                <w:rFonts w:ascii="Times New Roman" w:hAnsi="Times New Roman"/>
                <w:i/>
                <w:sz w:val="24"/>
                <w:szCs w:val="24"/>
              </w:rPr>
            </w:pPr>
            <w:r w:rsidRPr="002A1DA1">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4259" w:type="dxa"/>
            <w:shd w:val="clear" w:color="auto" w:fill="auto"/>
          </w:tcPr>
          <w:p w14:paraId="0308AE52" w14:textId="77777777" w:rsidR="002A1DA1" w:rsidRPr="002A1DA1" w:rsidRDefault="002A1DA1" w:rsidP="002872A6">
            <w:pPr>
              <w:pStyle w:val="a8"/>
              <w:shd w:val="clear" w:color="auto" w:fill="FFFFFF"/>
              <w:contextualSpacing/>
              <w:textAlignment w:val="baseline"/>
              <w:rPr>
                <w:color w:val="222222"/>
                <w:lang w:val="ru-RU"/>
              </w:rPr>
            </w:pPr>
            <w:r w:rsidRPr="002A1DA1">
              <w:rPr>
                <w:color w:val="222222"/>
                <w:lang w:val="ru-RU"/>
              </w:rPr>
              <w:t>Выбор и применение способов решения профессиональных задач</w:t>
            </w:r>
          </w:p>
          <w:p w14:paraId="7F143CED" w14:textId="77777777" w:rsidR="002A1DA1" w:rsidRPr="002A1DA1" w:rsidRDefault="002A1DA1" w:rsidP="002872A6">
            <w:pPr>
              <w:pStyle w:val="a8"/>
              <w:shd w:val="clear" w:color="auto" w:fill="FFFFFF"/>
              <w:contextualSpacing/>
              <w:textAlignment w:val="baseline"/>
              <w:rPr>
                <w:color w:val="222222"/>
                <w:lang w:val="ru-RU"/>
              </w:rPr>
            </w:pPr>
            <w:r w:rsidRPr="002A1DA1">
              <w:rPr>
                <w:color w:val="222222"/>
                <w:lang w:val="ru-RU"/>
              </w:rPr>
              <w:t>Оценка эффективности и качества выполнения задач</w:t>
            </w:r>
          </w:p>
        </w:tc>
      </w:tr>
      <w:tr w:rsidR="002A1DA1" w:rsidRPr="002A1DA1" w14:paraId="64F94023" w14:textId="77777777" w:rsidTr="002872A6">
        <w:trPr>
          <w:trHeight w:val="212"/>
        </w:trPr>
        <w:tc>
          <w:tcPr>
            <w:tcW w:w="1560" w:type="dxa"/>
            <w:shd w:val="clear" w:color="auto" w:fill="auto"/>
          </w:tcPr>
          <w:p w14:paraId="2BC1742A" w14:textId="77777777" w:rsidR="002A1DA1" w:rsidRPr="002A1DA1" w:rsidRDefault="002A1DA1" w:rsidP="002A1DA1">
            <w:pPr>
              <w:suppressAutoHyphens/>
              <w:spacing w:after="0" w:line="240" w:lineRule="auto"/>
              <w:jc w:val="center"/>
              <w:rPr>
                <w:rFonts w:ascii="Times New Roman" w:hAnsi="Times New Roman"/>
                <w:sz w:val="24"/>
                <w:szCs w:val="24"/>
              </w:rPr>
            </w:pPr>
            <w:r w:rsidRPr="002A1DA1">
              <w:rPr>
                <w:rFonts w:ascii="Times New Roman" w:hAnsi="Times New Roman"/>
                <w:sz w:val="24"/>
                <w:szCs w:val="24"/>
              </w:rPr>
              <w:t>ОК 3</w:t>
            </w:r>
          </w:p>
        </w:tc>
        <w:tc>
          <w:tcPr>
            <w:tcW w:w="4281" w:type="dxa"/>
            <w:shd w:val="clear" w:color="auto" w:fill="auto"/>
          </w:tcPr>
          <w:p w14:paraId="37923E62" w14:textId="77777777" w:rsidR="002A1DA1" w:rsidRPr="002A1DA1" w:rsidRDefault="002A1DA1" w:rsidP="002872A6">
            <w:pPr>
              <w:suppressAutoHyphens/>
              <w:spacing w:after="0" w:line="240" w:lineRule="auto"/>
              <w:contextualSpacing/>
              <w:rPr>
                <w:rFonts w:ascii="Times New Roman" w:hAnsi="Times New Roman"/>
                <w:sz w:val="24"/>
                <w:szCs w:val="24"/>
              </w:rPr>
            </w:pPr>
            <w:r w:rsidRPr="002A1DA1">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259" w:type="dxa"/>
            <w:shd w:val="clear" w:color="auto" w:fill="auto"/>
          </w:tcPr>
          <w:p w14:paraId="00700840" w14:textId="77777777" w:rsidR="002A1DA1" w:rsidRPr="002A1DA1" w:rsidRDefault="002A1DA1" w:rsidP="002872A6">
            <w:pPr>
              <w:suppressAutoHyphens/>
              <w:spacing w:after="0" w:line="240" w:lineRule="auto"/>
              <w:contextualSpacing/>
              <w:rPr>
                <w:rFonts w:ascii="Times New Roman" w:hAnsi="Times New Roman"/>
                <w:i/>
                <w:sz w:val="24"/>
                <w:szCs w:val="24"/>
              </w:rPr>
            </w:pPr>
            <w:r w:rsidRPr="002A1DA1">
              <w:rPr>
                <w:rFonts w:ascii="Times New Roman" w:hAnsi="Times New Roman"/>
                <w:color w:val="000000"/>
                <w:sz w:val="24"/>
                <w:szCs w:val="24"/>
                <w:shd w:val="clear" w:color="auto" w:fill="FFFFFF"/>
              </w:rPr>
              <w:t>Нахождение, использование, анализ и интерпретация информации, используя различные источники, включая электронные, для эффективного выполнения профессиональных задач, профессионального и личностного развития; демонстрация навыков отслеживания изменений в нормативной и законодательной базах</w:t>
            </w:r>
          </w:p>
        </w:tc>
      </w:tr>
      <w:tr w:rsidR="002A1DA1" w:rsidRPr="002A1DA1" w14:paraId="01FB6EE0" w14:textId="77777777" w:rsidTr="002872A6">
        <w:trPr>
          <w:trHeight w:val="212"/>
        </w:trPr>
        <w:tc>
          <w:tcPr>
            <w:tcW w:w="1560" w:type="dxa"/>
            <w:shd w:val="clear" w:color="auto" w:fill="auto"/>
          </w:tcPr>
          <w:p w14:paraId="491E6418" w14:textId="77777777" w:rsidR="002A1DA1" w:rsidRPr="002A1DA1" w:rsidRDefault="002A1DA1" w:rsidP="002A1DA1">
            <w:pPr>
              <w:suppressAutoHyphens/>
              <w:spacing w:after="0" w:line="240" w:lineRule="auto"/>
              <w:jc w:val="center"/>
              <w:rPr>
                <w:rFonts w:ascii="Times New Roman" w:hAnsi="Times New Roman"/>
                <w:sz w:val="24"/>
                <w:szCs w:val="24"/>
              </w:rPr>
            </w:pPr>
            <w:r w:rsidRPr="002A1DA1">
              <w:rPr>
                <w:rFonts w:ascii="Times New Roman" w:hAnsi="Times New Roman"/>
                <w:sz w:val="24"/>
                <w:szCs w:val="24"/>
              </w:rPr>
              <w:lastRenderedPageBreak/>
              <w:t>ОК 4</w:t>
            </w:r>
          </w:p>
        </w:tc>
        <w:tc>
          <w:tcPr>
            <w:tcW w:w="4281" w:type="dxa"/>
            <w:shd w:val="clear" w:color="auto" w:fill="auto"/>
          </w:tcPr>
          <w:p w14:paraId="2DF2C8CF" w14:textId="77777777" w:rsidR="002A1DA1" w:rsidRPr="002A1DA1" w:rsidRDefault="002A1DA1" w:rsidP="002872A6">
            <w:pPr>
              <w:suppressAutoHyphens/>
              <w:spacing w:after="0" w:line="240" w:lineRule="auto"/>
              <w:contextualSpacing/>
              <w:rPr>
                <w:rFonts w:ascii="Times New Roman" w:hAnsi="Times New Roman"/>
                <w:sz w:val="24"/>
                <w:szCs w:val="24"/>
              </w:rPr>
            </w:pPr>
            <w:r w:rsidRPr="002A1DA1">
              <w:rPr>
                <w:rFonts w:ascii="Times New Roman" w:hAnsi="Times New Roman"/>
                <w:sz w:val="24"/>
                <w:szCs w:val="24"/>
              </w:rPr>
              <w:t>Эффективно взаимодействовать и работать в коллективе и команде</w:t>
            </w:r>
          </w:p>
        </w:tc>
        <w:tc>
          <w:tcPr>
            <w:tcW w:w="4259" w:type="dxa"/>
            <w:shd w:val="clear" w:color="auto" w:fill="auto"/>
          </w:tcPr>
          <w:p w14:paraId="560E69BE" w14:textId="77777777" w:rsidR="002A1DA1" w:rsidRPr="002A1DA1" w:rsidRDefault="002A1DA1" w:rsidP="002872A6">
            <w:pPr>
              <w:suppressAutoHyphens/>
              <w:spacing w:after="0" w:line="240" w:lineRule="auto"/>
              <w:contextualSpacing/>
              <w:rPr>
                <w:rFonts w:ascii="Times New Roman" w:hAnsi="Times New Roman"/>
                <w:i/>
                <w:sz w:val="24"/>
                <w:szCs w:val="24"/>
              </w:rPr>
            </w:pPr>
            <w:r w:rsidRPr="002A1DA1">
              <w:rPr>
                <w:rFonts w:ascii="Times New Roman" w:hAnsi="Times New Roman"/>
                <w:color w:val="000000"/>
                <w:sz w:val="24"/>
                <w:szCs w:val="24"/>
                <w:shd w:val="clear" w:color="auto" w:fill="FFFFFF"/>
              </w:rPr>
              <w:t>Взаимодействие с обучающимися, преподавателями, сотрудниками образовательной организации в ходе обучения, а также с руководством и сотрудниками экономического субъекта во время прохождения практики.</w:t>
            </w:r>
          </w:p>
        </w:tc>
      </w:tr>
      <w:tr w:rsidR="002A1DA1" w:rsidRPr="002A1DA1" w14:paraId="76089923" w14:textId="77777777" w:rsidTr="002872A6">
        <w:trPr>
          <w:trHeight w:val="212"/>
        </w:trPr>
        <w:tc>
          <w:tcPr>
            <w:tcW w:w="1560" w:type="dxa"/>
            <w:shd w:val="clear" w:color="auto" w:fill="auto"/>
          </w:tcPr>
          <w:p w14:paraId="25D93A7A" w14:textId="77777777" w:rsidR="002A1DA1" w:rsidRPr="002A1DA1" w:rsidRDefault="002A1DA1" w:rsidP="002A1DA1">
            <w:pPr>
              <w:suppressAutoHyphens/>
              <w:spacing w:after="0" w:line="240" w:lineRule="auto"/>
              <w:jc w:val="center"/>
              <w:rPr>
                <w:rFonts w:ascii="Times New Roman" w:hAnsi="Times New Roman"/>
                <w:sz w:val="24"/>
                <w:szCs w:val="24"/>
              </w:rPr>
            </w:pPr>
            <w:r w:rsidRPr="002A1DA1">
              <w:rPr>
                <w:rFonts w:ascii="Times New Roman" w:hAnsi="Times New Roman"/>
                <w:sz w:val="24"/>
                <w:szCs w:val="24"/>
              </w:rPr>
              <w:t>ОК 5</w:t>
            </w:r>
          </w:p>
        </w:tc>
        <w:tc>
          <w:tcPr>
            <w:tcW w:w="4281" w:type="dxa"/>
            <w:shd w:val="clear" w:color="auto" w:fill="auto"/>
          </w:tcPr>
          <w:p w14:paraId="19A52F85" w14:textId="77777777" w:rsidR="002A1DA1" w:rsidRPr="002A1DA1" w:rsidRDefault="002A1DA1" w:rsidP="002872A6">
            <w:pPr>
              <w:suppressAutoHyphens/>
              <w:spacing w:after="0" w:line="240" w:lineRule="auto"/>
              <w:contextualSpacing/>
              <w:rPr>
                <w:rFonts w:ascii="Times New Roman" w:hAnsi="Times New Roman"/>
                <w:sz w:val="24"/>
                <w:szCs w:val="24"/>
              </w:rPr>
            </w:pPr>
            <w:r w:rsidRPr="002A1DA1">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259" w:type="dxa"/>
            <w:shd w:val="clear" w:color="auto" w:fill="auto"/>
          </w:tcPr>
          <w:p w14:paraId="711CB996" w14:textId="77777777" w:rsidR="002A1DA1" w:rsidRPr="002A1DA1" w:rsidRDefault="002A1DA1" w:rsidP="002872A6">
            <w:pPr>
              <w:spacing w:after="0" w:line="240" w:lineRule="auto"/>
              <w:contextualSpacing/>
              <w:rPr>
                <w:rFonts w:ascii="Times New Roman" w:hAnsi="Times New Roman"/>
                <w:i/>
                <w:sz w:val="24"/>
                <w:szCs w:val="24"/>
              </w:rPr>
            </w:pPr>
            <w:r w:rsidRPr="002A1DA1">
              <w:rPr>
                <w:rFonts w:ascii="Times New Roman" w:hAnsi="Times New Roman"/>
                <w:color w:val="000000"/>
                <w:sz w:val="24"/>
                <w:szCs w:val="24"/>
                <w:shd w:val="clear" w:color="auto" w:fill="FFFFFF"/>
              </w:rPr>
              <w:t>Демонстрация навыков грамотно излагать свои мысли и оформлять документацию на государственном языке Российской Федерации, принимая во внимание особенности социального и культурного контекста</w:t>
            </w:r>
          </w:p>
        </w:tc>
      </w:tr>
      <w:tr w:rsidR="002A1DA1" w:rsidRPr="002A1DA1" w14:paraId="0EFFF65F" w14:textId="77777777" w:rsidTr="002872A6">
        <w:trPr>
          <w:trHeight w:val="212"/>
        </w:trPr>
        <w:tc>
          <w:tcPr>
            <w:tcW w:w="1560" w:type="dxa"/>
            <w:shd w:val="clear" w:color="auto" w:fill="auto"/>
          </w:tcPr>
          <w:p w14:paraId="42E7D86A" w14:textId="77777777" w:rsidR="002A1DA1" w:rsidRPr="002A1DA1" w:rsidRDefault="002A1DA1" w:rsidP="002A1DA1">
            <w:pPr>
              <w:suppressAutoHyphens/>
              <w:spacing w:after="0" w:line="240" w:lineRule="auto"/>
              <w:jc w:val="center"/>
              <w:rPr>
                <w:rFonts w:ascii="Times New Roman" w:hAnsi="Times New Roman"/>
                <w:sz w:val="24"/>
                <w:szCs w:val="24"/>
              </w:rPr>
            </w:pPr>
            <w:r w:rsidRPr="002A1DA1">
              <w:rPr>
                <w:rFonts w:ascii="Times New Roman" w:hAnsi="Times New Roman"/>
                <w:sz w:val="24"/>
                <w:szCs w:val="24"/>
              </w:rPr>
              <w:t>ОК 6</w:t>
            </w:r>
          </w:p>
        </w:tc>
        <w:tc>
          <w:tcPr>
            <w:tcW w:w="4281" w:type="dxa"/>
            <w:shd w:val="clear" w:color="auto" w:fill="auto"/>
          </w:tcPr>
          <w:p w14:paraId="5366285C" w14:textId="77777777" w:rsidR="002A1DA1" w:rsidRPr="002A1DA1" w:rsidRDefault="002A1DA1" w:rsidP="002872A6">
            <w:pPr>
              <w:suppressAutoHyphens/>
              <w:spacing w:after="0" w:line="240" w:lineRule="auto"/>
              <w:contextualSpacing/>
              <w:rPr>
                <w:rFonts w:ascii="Times New Roman" w:hAnsi="Times New Roman"/>
                <w:sz w:val="24"/>
                <w:szCs w:val="24"/>
              </w:rPr>
            </w:pPr>
            <w:r w:rsidRPr="002A1DA1">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259" w:type="dxa"/>
            <w:shd w:val="clear" w:color="auto" w:fill="auto"/>
          </w:tcPr>
          <w:p w14:paraId="112720B3" w14:textId="77777777" w:rsidR="002A1DA1" w:rsidRPr="002A1DA1" w:rsidRDefault="002A1DA1" w:rsidP="002872A6">
            <w:pPr>
              <w:pStyle w:val="a8"/>
              <w:shd w:val="clear" w:color="auto" w:fill="FFFFFF"/>
              <w:contextualSpacing/>
              <w:rPr>
                <w:color w:val="000000"/>
                <w:lang w:val="ru-RU"/>
              </w:rPr>
            </w:pPr>
            <w:r w:rsidRPr="002A1DA1">
              <w:rPr>
                <w:color w:val="000000"/>
                <w:lang w:val="ru-RU"/>
              </w:rPr>
              <w:t>Формирование гражданского патриотического сознания, чувства верности своему Отечеству,</w:t>
            </w:r>
          </w:p>
          <w:p w14:paraId="251E2D40" w14:textId="77777777" w:rsidR="002A1DA1" w:rsidRPr="002A1DA1" w:rsidRDefault="002A1DA1" w:rsidP="002872A6">
            <w:pPr>
              <w:pStyle w:val="a8"/>
              <w:shd w:val="clear" w:color="auto" w:fill="FFFFFF"/>
              <w:contextualSpacing/>
              <w:rPr>
                <w:color w:val="000000"/>
                <w:lang w:val="ru-RU"/>
              </w:rPr>
            </w:pPr>
            <w:r w:rsidRPr="002A1DA1">
              <w:rPr>
                <w:color w:val="000000"/>
                <w:lang w:val="ru-RU"/>
              </w:rPr>
              <w:t>готовности к выполнению гражданского долга и конституционных обязанностей по защите интересов Родины;</w:t>
            </w:r>
          </w:p>
          <w:p w14:paraId="11BAA8E6" w14:textId="77777777" w:rsidR="002A1DA1" w:rsidRPr="002A1DA1" w:rsidRDefault="002A1DA1" w:rsidP="002872A6">
            <w:pPr>
              <w:pStyle w:val="a8"/>
              <w:shd w:val="clear" w:color="auto" w:fill="FFFFFF"/>
              <w:contextualSpacing/>
              <w:rPr>
                <w:color w:val="000000"/>
                <w:lang w:val="ru-RU"/>
              </w:rPr>
            </w:pPr>
            <w:r w:rsidRPr="002A1DA1">
              <w:rPr>
                <w:color w:val="000000"/>
                <w:lang w:val="ru-RU"/>
              </w:rPr>
              <w:t>приобщение к общественно-полезной деятельности на принципах волонтёрства и благотворительности;</w:t>
            </w:r>
          </w:p>
          <w:p w14:paraId="40EE3F52" w14:textId="77777777" w:rsidR="002A1DA1" w:rsidRPr="002A1DA1" w:rsidRDefault="002A1DA1" w:rsidP="002872A6">
            <w:pPr>
              <w:pStyle w:val="a8"/>
              <w:shd w:val="clear" w:color="auto" w:fill="FFFFFF"/>
              <w:contextualSpacing/>
              <w:rPr>
                <w:color w:val="000000"/>
                <w:lang w:val="ru-RU"/>
              </w:rPr>
            </w:pPr>
            <w:r w:rsidRPr="002A1DA1">
              <w:rPr>
                <w:color w:val="000000"/>
                <w:lang w:val="ru-RU"/>
              </w:rPr>
              <w:t>позитивного отношения к военной и государственной службе; воспитание в духе нетерпимости к коррупционным проявлениям</w:t>
            </w:r>
          </w:p>
        </w:tc>
      </w:tr>
      <w:tr w:rsidR="002A1DA1" w:rsidRPr="002A1DA1" w14:paraId="004DF012" w14:textId="77777777" w:rsidTr="002872A6">
        <w:trPr>
          <w:trHeight w:val="212"/>
        </w:trPr>
        <w:tc>
          <w:tcPr>
            <w:tcW w:w="1560" w:type="dxa"/>
            <w:shd w:val="clear" w:color="auto" w:fill="auto"/>
          </w:tcPr>
          <w:p w14:paraId="0C9B5C3A" w14:textId="77777777" w:rsidR="002A1DA1" w:rsidRPr="002A1DA1" w:rsidRDefault="002A1DA1" w:rsidP="002A1DA1">
            <w:pPr>
              <w:suppressAutoHyphens/>
              <w:spacing w:after="0" w:line="240" w:lineRule="auto"/>
              <w:jc w:val="center"/>
              <w:rPr>
                <w:rFonts w:ascii="Times New Roman" w:hAnsi="Times New Roman"/>
                <w:sz w:val="24"/>
                <w:szCs w:val="24"/>
              </w:rPr>
            </w:pPr>
            <w:r w:rsidRPr="002A1DA1">
              <w:rPr>
                <w:rFonts w:ascii="Times New Roman" w:hAnsi="Times New Roman"/>
                <w:sz w:val="24"/>
                <w:szCs w:val="24"/>
              </w:rPr>
              <w:t>ОК 7</w:t>
            </w:r>
          </w:p>
        </w:tc>
        <w:tc>
          <w:tcPr>
            <w:tcW w:w="4281" w:type="dxa"/>
            <w:shd w:val="clear" w:color="auto" w:fill="auto"/>
          </w:tcPr>
          <w:p w14:paraId="3F2DDC03" w14:textId="77777777" w:rsidR="002A1DA1" w:rsidRPr="002A1DA1" w:rsidRDefault="002A1DA1" w:rsidP="002872A6">
            <w:pPr>
              <w:suppressAutoHyphens/>
              <w:spacing w:after="0" w:line="240" w:lineRule="auto"/>
              <w:contextualSpacing/>
              <w:rPr>
                <w:rFonts w:ascii="Times New Roman" w:hAnsi="Times New Roman"/>
                <w:sz w:val="24"/>
                <w:szCs w:val="24"/>
              </w:rPr>
            </w:pPr>
            <w:r w:rsidRPr="002A1DA1">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259" w:type="dxa"/>
            <w:shd w:val="clear" w:color="auto" w:fill="auto"/>
          </w:tcPr>
          <w:p w14:paraId="5D5E28BE" w14:textId="77777777" w:rsidR="002A1DA1" w:rsidRPr="002A1DA1" w:rsidRDefault="002A1DA1" w:rsidP="002872A6">
            <w:pPr>
              <w:suppressAutoHyphens/>
              <w:spacing w:after="0" w:line="240" w:lineRule="auto"/>
              <w:contextualSpacing/>
              <w:rPr>
                <w:rFonts w:ascii="Times New Roman" w:hAnsi="Times New Roman"/>
                <w:i/>
                <w:sz w:val="24"/>
                <w:szCs w:val="24"/>
              </w:rPr>
            </w:pPr>
            <w:r w:rsidRPr="002A1DA1">
              <w:rPr>
                <w:rFonts w:ascii="Times New Roman" w:hAnsi="Times New Roman"/>
                <w:color w:val="000000"/>
                <w:sz w:val="24"/>
                <w:szCs w:val="24"/>
                <w:shd w:val="clear" w:color="auto" w:fill="FFFFFF"/>
              </w:rPr>
              <w:t>Демонстрация соблюдения норм экологической безопасности и определения направлений ресурсосбережения в рамках профессиональной деятельности.</w:t>
            </w:r>
          </w:p>
        </w:tc>
      </w:tr>
      <w:tr w:rsidR="002A1DA1" w:rsidRPr="002A1DA1" w14:paraId="6F3B4121" w14:textId="77777777" w:rsidTr="002872A6">
        <w:trPr>
          <w:trHeight w:val="212"/>
        </w:trPr>
        <w:tc>
          <w:tcPr>
            <w:tcW w:w="1560" w:type="dxa"/>
            <w:shd w:val="clear" w:color="auto" w:fill="auto"/>
          </w:tcPr>
          <w:p w14:paraId="48FF9D5C" w14:textId="77777777" w:rsidR="002A1DA1" w:rsidRPr="002A1DA1" w:rsidRDefault="002A1DA1" w:rsidP="002A1DA1">
            <w:pPr>
              <w:suppressAutoHyphens/>
              <w:spacing w:after="0" w:line="240" w:lineRule="auto"/>
              <w:jc w:val="center"/>
              <w:rPr>
                <w:rFonts w:ascii="Times New Roman" w:hAnsi="Times New Roman"/>
                <w:sz w:val="24"/>
                <w:szCs w:val="24"/>
              </w:rPr>
            </w:pPr>
            <w:r w:rsidRPr="002A1DA1">
              <w:rPr>
                <w:rFonts w:ascii="Times New Roman" w:hAnsi="Times New Roman"/>
                <w:sz w:val="24"/>
                <w:szCs w:val="24"/>
              </w:rPr>
              <w:t>ОК 9</w:t>
            </w:r>
          </w:p>
        </w:tc>
        <w:tc>
          <w:tcPr>
            <w:tcW w:w="4281" w:type="dxa"/>
            <w:shd w:val="clear" w:color="auto" w:fill="auto"/>
          </w:tcPr>
          <w:p w14:paraId="11449C75" w14:textId="77777777" w:rsidR="002A1DA1" w:rsidRPr="002A1DA1" w:rsidRDefault="002A1DA1" w:rsidP="002872A6">
            <w:pPr>
              <w:suppressAutoHyphens/>
              <w:spacing w:after="0" w:line="240" w:lineRule="auto"/>
              <w:contextualSpacing/>
              <w:rPr>
                <w:rFonts w:ascii="Times New Roman" w:hAnsi="Times New Roman"/>
                <w:sz w:val="24"/>
                <w:szCs w:val="24"/>
              </w:rPr>
            </w:pPr>
            <w:r w:rsidRPr="002A1DA1">
              <w:rPr>
                <w:rFonts w:ascii="Times New Roman" w:hAnsi="Times New Roman"/>
                <w:sz w:val="24"/>
                <w:szCs w:val="24"/>
              </w:rPr>
              <w:t>Пользоваться профессиональной документацией на государственном и иностранном языках</w:t>
            </w:r>
          </w:p>
        </w:tc>
        <w:tc>
          <w:tcPr>
            <w:tcW w:w="4259" w:type="dxa"/>
            <w:shd w:val="clear" w:color="auto" w:fill="auto"/>
          </w:tcPr>
          <w:p w14:paraId="1032E1B0" w14:textId="77777777" w:rsidR="002A1DA1" w:rsidRPr="002A1DA1" w:rsidRDefault="002A1DA1" w:rsidP="002872A6">
            <w:pPr>
              <w:suppressAutoHyphens/>
              <w:spacing w:after="0" w:line="240" w:lineRule="auto"/>
              <w:contextualSpacing/>
              <w:rPr>
                <w:rFonts w:ascii="Times New Roman" w:hAnsi="Times New Roman"/>
                <w:sz w:val="24"/>
                <w:szCs w:val="24"/>
              </w:rPr>
            </w:pPr>
            <w:r w:rsidRPr="002A1DA1">
              <w:rPr>
                <w:rFonts w:ascii="Times New Roman" w:hAnsi="Times New Roman"/>
                <w:sz w:val="24"/>
                <w:szCs w:val="24"/>
              </w:rPr>
              <w:t>Пользоваться профессиональной документацией на государственном</w:t>
            </w:r>
          </w:p>
          <w:p w14:paraId="0B08E4B9" w14:textId="77777777" w:rsidR="002A1DA1" w:rsidRPr="002A1DA1" w:rsidRDefault="002A1DA1" w:rsidP="002872A6">
            <w:pPr>
              <w:suppressAutoHyphens/>
              <w:spacing w:after="0" w:line="240" w:lineRule="auto"/>
              <w:contextualSpacing/>
              <w:rPr>
                <w:rFonts w:ascii="Times New Roman" w:hAnsi="Times New Roman"/>
                <w:i/>
                <w:sz w:val="24"/>
                <w:szCs w:val="24"/>
              </w:rPr>
            </w:pPr>
            <w:r w:rsidRPr="002A1DA1">
              <w:rPr>
                <w:rFonts w:ascii="Times New Roman" w:hAnsi="Times New Roman"/>
                <w:sz w:val="24"/>
                <w:szCs w:val="24"/>
              </w:rPr>
              <w:t>и иностранном языках</w:t>
            </w:r>
          </w:p>
        </w:tc>
      </w:tr>
      <w:tr w:rsidR="002A1DA1" w:rsidRPr="002A1DA1" w14:paraId="3CDBE35A" w14:textId="77777777" w:rsidTr="002872A6">
        <w:trPr>
          <w:trHeight w:val="212"/>
        </w:trPr>
        <w:tc>
          <w:tcPr>
            <w:tcW w:w="1560" w:type="dxa"/>
            <w:vMerge w:val="restart"/>
            <w:shd w:val="clear" w:color="auto" w:fill="auto"/>
          </w:tcPr>
          <w:p w14:paraId="1E920A44" w14:textId="1A5B3713" w:rsidR="002A1DA1" w:rsidRPr="002A1DA1" w:rsidRDefault="002A1DA1" w:rsidP="002A1DA1">
            <w:pPr>
              <w:suppressAutoHyphens/>
              <w:spacing w:after="0" w:line="240" w:lineRule="auto"/>
              <w:jc w:val="center"/>
              <w:rPr>
                <w:rFonts w:ascii="Times New Roman" w:hAnsi="Times New Roman"/>
                <w:sz w:val="24"/>
                <w:szCs w:val="24"/>
              </w:rPr>
            </w:pPr>
            <w:r w:rsidRPr="002A1DA1">
              <w:rPr>
                <w:rFonts w:ascii="Times New Roman" w:hAnsi="Times New Roman"/>
                <w:sz w:val="24"/>
                <w:szCs w:val="24"/>
              </w:rPr>
              <w:t>ПК 1.1.</w:t>
            </w:r>
          </w:p>
          <w:p w14:paraId="2C4D78EB" w14:textId="70029627" w:rsidR="002A1DA1" w:rsidRPr="002A1DA1" w:rsidRDefault="002A1DA1" w:rsidP="002A1DA1">
            <w:pPr>
              <w:suppressAutoHyphens/>
              <w:spacing w:after="0" w:line="240" w:lineRule="auto"/>
              <w:jc w:val="center"/>
              <w:rPr>
                <w:rFonts w:ascii="Times New Roman" w:hAnsi="Times New Roman"/>
                <w:sz w:val="24"/>
                <w:szCs w:val="24"/>
              </w:rPr>
            </w:pPr>
            <w:r w:rsidRPr="002A1DA1">
              <w:rPr>
                <w:rFonts w:ascii="Times New Roman" w:hAnsi="Times New Roman"/>
                <w:sz w:val="24"/>
                <w:szCs w:val="24"/>
              </w:rPr>
              <w:t>ПК1.2.</w:t>
            </w:r>
          </w:p>
          <w:p w14:paraId="1FB9E3D6" w14:textId="3972AEEA" w:rsidR="002A1DA1" w:rsidRPr="002A1DA1" w:rsidRDefault="002A1DA1" w:rsidP="002A1DA1">
            <w:pPr>
              <w:suppressAutoHyphens/>
              <w:spacing w:after="0" w:line="240" w:lineRule="auto"/>
              <w:jc w:val="center"/>
              <w:rPr>
                <w:rFonts w:ascii="Times New Roman" w:hAnsi="Times New Roman"/>
                <w:sz w:val="24"/>
                <w:szCs w:val="24"/>
              </w:rPr>
            </w:pPr>
            <w:r w:rsidRPr="002A1DA1">
              <w:rPr>
                <w:rFonts w:ascii="Times New Roman" w:hAnsi="Times New Roman"/>
                <w:sz w:val="24"/>
                <w:szCs w:val="24"/>
              </w:rPr>
              <w:t>ПК 1.3.</w:t>
            </w:r>
          </w:p>
          <w:p w14:paraId="63868FFB" w14:textId="7C2CBE31" w:rsidR="002A1DA1" w:rsidRPr="002A1DA1" w:rsidRDefault="002A1DA1" w:rsidP="002A1DA1">
            <w:pPr>
              <w:suppressAutoHyphens/>
              <w:spacing w:after="0" w:line="240" w:lineRule="auto"/>
              <w:jc w:val="center"/>
              <w:rPr>
                <w:rFonts w:ascii="Times New Roman" w:hAnsi="Times New Roman"/>
                <w:bCs/>
                <w:sz w:val="24"/>
                <w:szCs w:val="24"/>
              </w:rPr>
            </w:pPr>
            <w:r w:rsidRPr="002A1DA1">
              <w:rPr>
                <w:rFonts w:ascii="Times New Roman" w:hAnsi="Times New Roman"/>
                <w:bCs/>
                <w:sz w:val="24"/>
                <w:szCs w:val="24"/>
              </w:rPr>
              <w:t>ПК 1.4.</w:t>
            </w:r>
          </w:p>
          <w:p w14:paraId="5B7CB166" w14:textId="7789D248" w:rsidR="002A1DA1" w:rsidRPr="002A1DA1" w:rsidRDefault="002A1DA1" w:rsidP="002A1DA1">
            <w:pPr>
              <w:suppressAutoHyphens/>
              <w:spacing w:after="0" w:line="240" w:lineRule="auto"/>
              <w:jc w:val="center"/>
              <w:rPr>
                <w:rFonts w:ascii="Times New Roman" w:hAnsi="Times New Roman"/>
                <w:sz w:val="24"/>
                <w:szCs w:val="24"/>
              </w:rPr>
            </w:pPr>
            <w:r w:rsidRPr="002A1DA1">
              <w:rPr>
                <w:rFonts w:ascii="Times New Roman" w:hAnsi="Times New Roman"/>
                <w:sz w:val="24"/>
                <w:szCs w:val="24"/>
              </w:rPr>
              <w:t>ПК 2.2.</w:t>
            </w:r>
          </w:p>
          <w:p w14:paraId="6C57180A" w14:textId="50B5775F" w:rsidR="002A1DA1" w:rsidRPr="002A1DA1" w:rsidRDefault="002A1DA1" w:rsidP="002872A6">
            <w:pPr>
              <w:suppressAutoHyphens/>
              <w:spacing w:after="0" w:line="240" w:lineRule="auto"/>
              <w:jc w:val="center"/>
              <w:rPr>
                <w:rFonts w:ascii="Times New Roman" w:hAnsi="Times New Roman"/>
                <w:sz w:val="24"/>
                <w:szCs w:val="24"/>
              </w:rPr>
            </w:pPr>
            <w:r w:rsidRPr="002A1DA1">
              <w:rPr>
                <w:rFonts w:ascii="Times New Roman" w:hAnsi="Times New Roman"/>
                <w:sz w:val="24"/>
                <w:szCs w:val="24"/>
              </w:rPr>
              <w:t>ПК 2.4.</w:t>
            </w:r>
          </w:p>
        </w:tc>
        <w:tc>
          <w:tcPr>
            <w:tcW w:w="4281" w:type="dxa"/>
            <w:shd w:val="clear" w:color="auto" w:fill="auto"/>
          </w:tcPr>
          <w:p w14:paraId="644231B0" w14:textId="77777777" w:rsidR="002A1DA1" w:rsidRPr="002A1DA1" w:rsidRDefault="002A1DA1" w:rsidP="002872A6">
            <w:pPr>
              <w:spacing w:after="0" w:line="240" w:lineRule="auto"/>
              <w:contextualSpacing/>
              <w:rPr>
                <w:rFonts w:ascii="Times New Roman" w:hAnsi="Times New Roman"/>
                <w:sz w:val="24"/>
                <w:szCs w:val="24"/>
              </w:rPr>
            </w:pPr>
            <w:r w:rsidRPr="002A1DA1">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p w14:paraId="5A792918" w14:textId="77777777" w:rsidR="002A1DA1" w:rsidRPr="002A1DA1" w:rsidRDefault="002A1DA1" w:rsidP="002872A6">
            <w:pPr>
              <w:spacing w:after="0" w:line="240" w:lineRule="auto"/>
              <w:contextualSpacing/>
              <w:rPr>
                <w:rFonts w:ascii="Times New Roman" w:hAnsi="Times New Roman"/>
                <w:sz w:val="24"/>
                <w:szCs w:val="24"/>
              </w:rPr>
            </w:pPr>
            <w:r w:rsidRPr="002A1DA1">
              <w:rPr>
                <w:rFonts w:ascii="Times New Roman" w:hAnsi="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752A56BB" w14:textId="77777777" w:rsidR="002A1DA1" w:rsidRPr="002A1DA1" w:rsidRDefault="002A1DA1" w:rsidP="002872A6">
            <w:pPr>
              <w:spacing w:after="0" w:line="240" w:lineRule="auto"/>
              <w:contextualSpacing/>
              <w:rPr>
                <w:rFonts w:ascii="Times New Roman" w:hAnsi="Times New Roman"/>
                <w:sz w:val="24"/>
                <w:szCs w:val="24"/>
              </w:rPr>
            </w:pPr>
            <w:r w:rsidRPr="002A1DA1">
              <w:rPr>
                <w:rFonts w:ascii="Times New Roman" w:hAnsi="Times New Roman"/>
                <w:sz w:val="24"/>
                <w:szCs w:val="24"/>
              </w:rPr>
              <w:t>Принимать решения в стандартных и нестандартных ситуациях и нести за них ответственность.</w:t>
            </w:r>
          </w:p>
          <w:p w14:paraId="744E3C0A" w14:textId="77777777" w:rsidR="002A1DA1" w:rsidRPr="002A1DA1" w:rsidRDefault="002A1DA1" w:rsidP="002872A6">
            <w:pPr>
              <w:spacing w:after="0" w:line="240" w:lineRule="auto"/>
              <w:contextualSpacing/>
              <w:rPr>
                <w:rFonts w:ascii="Times New Roman" w:hAnsi="Times New Roman"/>
                <w:sz w:val="24"/>
                <w:szCs w:val="24"/>
              </w:rPr>
            </w:pPr>
            <w:r w:rsidRPr="002A1DA1">
              <w:rPr>
                <w:rFonts w:ascii="Times New Roman" w:hAnsi="Times New Roman"/>
                <w:sz w:val="24"/>
                <w:szCs w:val="24"/>
              </w:rPr>
              <w:t xml:space="preserve">Осуществлять поиск и использование информации, необходимой для </w:t>
            </w:r>
            <w:r w:rsidRPr="002A1DA1">
              <w:rPr>
                <w:rFonts w:ascii="Times New Roman" w:hAnsi="Times New Roman"/>
                <w:sz w:val="24"/>
                <w:szCs w:val="24"/>
              </w:rPr>
              <w:lastRenderedPageBreak/>
              <w:t>эффективного выполнения профессиональных задач, профессионального и личностного развития.</w:t>
            </w:r>
          </w:p>
          <w:p w14:paraId="7862526D" w14:textId="77777777" w:rsidR="002A1DA1" w:rsidRPr="002A1DA1" w:rsidRDefault="002A1DA1" w:rsidP="002872A6">
            <w:pPr>
              <w:spacing w:after="0" w:line="240" w:lineRule="auto"/>
              <w:contextualSpacing/>
              <w:rPr>
                <w:rFonts w:ascii="Times New Roman" w:hAnsi="Times New Roman"/>
                <w:sz w:val="24"/>
                <w:szCs w:val="24"/>
              </w:rPr>
            </w:pPr>
            <w:r w:rsidRPr="002A1DA1">
              <w:rPr>
                <w:rFonts w:ascii="Times New Roman" w:hAnsi="Times New Roman"/>
                <w:sz w:val="24"/>
                <w:szCs w:val="24"/>
              </w:rPr>
              <w:t>Использовать информационно-коммуникационные технологии в профессиональной деятельности.</w:t>
            </w:r>
          </w:p>
          <w:p w14:paraId="17E05C39" w14:textId="05397249" w:rsidR="002A1DA1" w:rsidRPr="002A1DA1" w:rsidRDefault="002A1DA1" w:rsidP="002872A6">
            <w:pPr>
              <w:spacing w:after="0" w:line="240" w:lineRule="auto"/>
              <w:contextualSpacing/>
              <w:rPr>
                <w:rFonts w:ascii="Times New Roman" w:hAnsi="Times New Roman"/>
                <w:sz w:val="24"/>
                <w:szCs w:val="24"/>
              </w:rPr>
            </w:pPr>
            <w:r w:rsidRPr="002A1DA1">
              <w:rPr>
                <w:rFonts w:ascii="Times New Roman" w:hAnsi="Times New Roman"/>
                <w:sz w:val="24"/>
                <w:szCs w:val="24"/>
              </w:rPr>
              <w:t>Работать в коллективе и команде, эффективно общаться с коллегами, руководством, потребителями.</w:t>
            </w:r>
          </w:p>
        </w:tc>
        <w:tc>
          <w:tcPr>
            <w:tcW w:w="4259" w:type="dxa"/>
            <w:shd w:val="clear" w:color="auto" w:fill="auto"/>
          </w:tcPr>
          <w:p w14:paraId="153EC276" w14:textId="77777777" w:rsidR="002A1DA1" w:rsidRPr="002A1DA1" w:rsidRDefault="002A1DA1" w:rsidP="002872A6">
            <w:pPr>
              <w:pStyle w:val="ae"/>
              <w:spacing w:before="0" w:after="0"/>
              <w:ind w:left="0"/>
              <w:contextualSpacing/>
            </w:pPr>
            <w:r w:rsidRPr="002A1DA1">
              <w:lastRenderedPageBreak/>
              <w:t>Применять в профессиональной деятельности средства механизации, электрификации и автоматизации сельскохозяйственного производства.</w:t>
            </w:r>
          </w:p>
          <w:p w14:paraId="23B6F4D9" w14:textId="77777777" w:rsidR="002A1DA1" w:rsidRPr="002A1DA1" w:rsidRDefault="002A1DA1" w:rsidP="002872A6">
            <w:pPr>
              <w:spacing w:after="0" w:line="240" w:lineRule="auto"/>
              <w:contextualSpacing/>
              <w:rPr>
                <w:rFonts w:ascii="Times New Roman" w:hAnsi="Times New Roman"/>
                <w:sz w:val="24"/>
                <w:szCs w:val="24"/>
              </w:rPr>
            </w:pPr>
          </w:p>
        </w:tc>
      </w:tr>
      <w:tr w:rsidR="002A1DA1" w:rsidRPr="002A1DA1" w14:paraId="7DDE75DD" w14:textId="77777777" w:rsidTr="002872A6">
        <w:trPr>
          <w:trHeight w:val="212"/>
        </w:trPr>
        <w:tc>
          <w:tcPr>
            <w:tcW w:w="1560" w:type="dxa"/>
            <w:vMerge/>
            <w:shd w:val="clear" w:color="auto" w:fill="auto"/>
          </w:tcPr>
          <w:p w14:paraId="5AADC837" w14:textId="77777777" w:rsidR="002A1DA1" w:rsidRPr="002A1DA1" w:rsidRDefault="002A1DA1" w:rsidP="002A1DA1">
            <w:pPr>
              <w:suppressAutoHyphens/>
              <w:spacing w:after="0" w:line="240" w:lineRule="auto"/>
              <w:jc w:val="center"/>
              <w:rPr>
                <w:rFonts w:ascii="Times New Roman" w:hAnsi="Times New Roman"/>
                <w:sz w:val="24"/>
                <w:szCs w:val="24"/>
              </w:rPr>
            </w:pPr>
          </w:p>
        </w:tc>
        <w:tc>
          <w:tcPr>
            <w:tcW w:w="4281" w:type="dxa"/>
            <w:shd w:val="clear" w:color="auto" w:fill="auto"/>
          </w:tcPr>
          <w:p w14:paraId="57E6BB9F" w14:textId="77777777" w:rsidR="002A1DA1" w:rsidRPr="002A1DA1" w:rsidRDefault="002A1DA1" w:rsidP="002872A6">
            <w:pPr>
              <w:spacing w:after="0" w:line="240" w:lineRule="auto"/>
              <w:contextualSpacing/>
              <w:rPr>
                <w:rFonts w:ascii="Times New Roman" w:hAnsi="Times New Roman"/>
                <w:sz w:val="24"/>
                <w:szCs w:val="24"/>
              </w:rPr>
            </w:pPr>
            <w:bookmarkStart w:id="75" w:name="sub_94"/>
            <w:r w:rsidRPr="002A1DA1">
              <w:rPr>
                <w:rFonts w:ascii="Times New Roman" w:hAnsi="Times New Roman"/>
                <w:sz w:val="24"/>
                <w:szCs w:val="24"/>
              </w:rPr>
              <w:t>Выбирать и использовать эффективные способы производства и первичной переработки продукции животноводства.</w:t>
            </w:r>
          </w:p>
          <w:p w14:paraId="49B8B434" w14:textId="77777777" w:rsidR="002A1DA1" w:rsidRPr="002A1DA1" w:rsidRDefault="002A1DA1" w:rsidP="002872A6">
            <w:pPr>
              <w:spacing w:after="0" w:line="240" w:lineRule="auto"/>
              <w:contextualSpacing/>
              <w:rPr>
                <w:rFonts w:ascii="Times New Roman" w:hAnsi="Times New Roman"/>
                <w:sz w:val="24"/>
                <w:szCs w:val="24"/>
              </w:rPr>
            </w:pPr>
            <w:bookmarkStart w:id="76" w:name="sub_95"/>
            <w:bookmarkEnd w:id="75"/>
            <w:r w:rsidRPr="002A1DA1">
              <w:rPr>
                <w:rFonts w:ascii="Times New Roman" w:hAnsi="Times New Roman"/>
                <w:sz w:val="24"/>
                <w:szCs w:val="24"/>
              </w:rPr>
              <w:t>Разрабатывать и проводить мероприятия по увеличению удоев, привесов и других производственных показателей животноводства.</w:t>
            </w:r>
          </w:p>
          <w:p w14:paraId="4DE608E1" w14:textId="77777777" w:rsidR="002A1DA1" w:rsidRPr="002A1DA1" w:rsidRDefault="002A1DA1" w:rsidP="002872A6">
            <w:pPr>
              <w:spacing w:after="0" w:line="240" w:lineRule="auto"/>
              <w:contextualSpacing/>
              <w:rPr>
                <w:rFonts w:ascii="Times New Roman" w:hAnsi="Times New Roman"/>
                <w:sz w:val="24"/>
                <w:szCs w:val="24"/>
              </w:rPr>
            </w:pPr>
            <w:bookmarkStart w:id="77" w:name="sub_96"/>
            <w:bookmarkEnd w:id="76"/>
            <w:r w:rsidRPr="002A1DA1">
              <w:rPr>
                <w:rFonts w:ascii="Times New Roman" w:hAnsi="Times New Roman"/>
                <w:sz w:val="24"/>
                <w:szCs w:val="24"/>
              </w:rPr>
              <w:t>Выбирать и использовать различные методы оценки и контроля количества и качества сырья, материалов, полуфабрикатов, готовой продукции животноводства.</w:t>
            </w:r>
            <w:bookmarkEnd w:id="77"/>
          </w:p>
          <w:p w14:paraId="0CEF7F5A" w14:textId="77777777" w:rsidR="002A1DA1" w:rsidRPr="002A1DA1" w:rsidRDefault="002A1DA1" w:rsidP="002872A6">
            <w:pPr>
              <w:spacing w:after="0" w:line="240" w:lineRule="auto"/>
              <w:contextualSpacing/>
              <w:rPr>
                <w:rFonts w:ascii="Times New Roman" w:hAnsi="Times New Roman"/>
                <w:bCs/>
                <w:sz w:val="24"/>
                <w:szCs w:val="24"/>
              </w:rPr>
            </w:pPr>
            <w:r w:rsidRPr="002A1DA1">
              <w:rPr>
                <w:rFonts w:ascii="Times New Roman" w:hAnsi="Times New Roman"/>
                <w:bCs/>
                <w:sz w:val="24"/>
                <w:szCs w:val="24"/>
              </w:rPr>
              <w:t xml:space="preserve">Выбирать и реализовывать технологии хранения в соответствии с качеством поступающей сельскохозяйственной продукции и сырья. </w:t>
            </w:r>
          </w:p>
          <w:p w14:paraId="5AF54A7A" w14:textId="77777777" w:rsidR="002A1DA1" w:rsidRPr="002A1DA1" w:rsidRDefault="002A1DA1" w:rsidP="002872A6">
            <w:pPr>
              <w:spacing w:after="0" w:line="240" w:lineRule="auto"/>
              <w:contextualSpacing/>
              <w:rPr>
                <w:rFonts w:ascii="Times New Roman" w:hAnsi="Times New Roman"/>
                <w:bCs/>
                <w:sz w:val="24"/>
                <w:szCs w:val="24"/>
              </w:rPr>
            </w:pPr>
            <w:r w:rsidRPr="002A1DA1">
              <w:rPr>
                <w:rFonts w:ascii="Times New Roman" w:hAnsi="Times New Roman"/>
                <w:bCs/>
                <w:sz w:val="24"/>
                <w:szCs w:val="24"/>
              </w:rPr>
              <w:t xml:space="preserve">. Контролировать состояние сельскохозяйственной продукции и сырья в период хранения. </w:t>
            </w:r>
          </w:p>
          <w:p w14:paraId="0F371FA9" w14:textId="77777777" w:rsidR="002A1DA1" w:rsidRPr="002A1DA1" w:rsidRDefault="002A1DA1" w:rsidP="002872A6">
            <w:pPr>
              <w:spacing w:after="0" w:line="240" w:lineRule="auto"/>
              <w:contextualSpacing/>
              <w:rPr>
                <w:rFonts w:ascii="Times New Roman" w:hAnsi="Times New Roman"/>
                <w:bCs/>
                <w:sz w:val="24"/>
                <w:szCs w:val="24"/>
              </w:rPr>
            </w:pPr>
            <w:r w:rsidRPr="002A1DA1">
              <w:rPr>
                <w:rFonts w:ascii="Times New Roman" w:hAnsi="Times New Roman"/>
                <w:bCs/>
                <w:sz w:val="24"/>
                <w:szCs w:val="24"/>
              </w:rPr>
              <w:t>Выбирать и реализовывать технологии переработки сельскохозяйственной продукции.</w:t>
            </w:r>
          </w:p>
          <w:p w14:paraId="50C65B1A" w14:textId="77777777" w:rsidR="002A1DA1" w:rsidRPr="002A1DA1" w:rsidRDefault="002A1DA1" w:rsidP="002872A6">
            <w:pPr>
              <w:spacing w:after="0" w:line="240" w:lineRule="auto"/>
              <w:contextualSpacing/>
              <w:rPr>
                <w:rFonts w:ascii="Times New Roman" w:hAnsi="Times New Roman"/>
                <w:bCs/>
                <w:sz w:val="24"/>
                <w:szCs w:val="24"/>
              </w:rPr>
            </w:pPr>
            <w:r w:rsidRPr="002A1DA1">
              <w:rPr>
                <w:rFonts w:ascii="Times New Roman" w:hAnsi="Times New Roman"/>
                <w:bCs/>
                <w:sz w:val="24"/>
                <w:szCs w:val="24"/>
              </w:rPr>
              <w:t xml:space="preserve"> Выполнять предпродажную подготовку и реализацию сельскохозяйственной продукции. </w:t>
            </w:r>
          </w:p>
          <w:p w14:paraId="64A1E3F0" w14:textId="77777777" w:rsidR="002A1DA1" w:rsidRPr="002A1DA1" w:rsidRDefault="002A1DA1" w:rsidP="002872A6">
            <w:pPr>
              <w:spacing w:after="0" w:line="240" w:lineRule="auto"/>
              <w:contextualSpacing/>
              <w:rPr>
                <w:rFonts w:ascii="Times New Roman" w:hAnsi="Times New Roman"/>
                <w:sz w:val="24"/>
                <w:szCs w:val="24"/>
              </w:rPr>
            </w:pPr>
            <w:r w:rsidRPr="002A1DA1">
              <w:rPr>
                <w:rFonts w:ascii="Times New Roman" w:hAnsi="Times New Roman"/>
                <w:sz w:val="24"/>
                <w:szCs w:val="24"/>
              </w:rPr>
              <w:t>Участвовать в планировании основных показателей производства</w:t>
            </w:r>
          </w:p>
          <w:p w14:paraId="31B252D1" w14:textId="77777777" w:rsidR="002A1DA1" w:rsidRPr="002A1DA1" w:rsidRDefault="002A1DA1" w:rsidP="002872A6">
            <w:pPr>
              <w:spacing w:after="0" w:line="240" w:lineRule="auto"/>
              <w:contextualSpacing/>
              <w:rPr>
                <w:rFonts w:ascii="Times New Roman" w:hAnsi="Times New Roman"/>
                <w:sz w:val="24"/>
                <w:szCs w:val="24"/>
              </w:rPr>
            </w:pPr>
            <w:r w:rsidRPr="002A1DA1">
              <w:rPr>
                <w:rFonts w:ascii="Times New Roman" w:hAnsi="Times New Roman"/>
                <w:sz w:val="24"/>
                <w:szCs w:val="24"/>
              </w:rPr>
              <w:t>продукции и оказания услуг в области профессиональной деятельности в структурном подразделении предприятия отрасли.</w:t>
            </w:r>
          </w:p>
          <w:p w14:paraId="211FF398" w14:textId="77777777" w:rsidR="002A1DA1" w:rsidRPr="002A1DA1" w:rsidRDefault="002A1DA1" w:rsidP="002872A6">
            <w:pPr>
              <w:spacing w:after="0" w:line="240" w:lineRule="auto"/>
              <w:contextualSpacing/>
              <w:rPr>
                <w:rFonts w:ascii="Times New Roman" w:hAnsi="Times New Roman"/>
                <w:sz w:val="24"/>
                <w:szCs w:val="24"/>
              </w:rPr>
            </w:pPr>
            <w:bookmarkStart w:id="78" w:name="sub_103"/>
            <w:r w:rsidRPr="002A1DA1">
              <w:rPr>
                <w:rFonts w:ascii="Times New Roman" w:hAnsi="Times New Roman"/>
                <w:sz w:val="24"/>
                <w:szCs w:val="24"/>
              </w:rPr>
              <w:t>Планировать и организовывать выполнение работ и оказание услуг в области профессиональной деятельности в структурном подразделении предприятия отрасли исполнителями.</w:t>
            </w:r>
          </w:p>
          <w:p w14:paraId="61D0D5A0" w14:textId="77777777" w:rsidR="002A1DA1" w:rsidRPr="002A1DA1" w:rsidRDefault="002A1DA1" w:rsidP="002872A6">
            <w:pPr>
              <w:spacing w:after="0" w:line="240" w:lineRule="auto"/>
              <w:contextualSpacing/>
              <w:rPr>
                <w:rFonts w:ascii="Times New Roman" w:hAnsi="Times New Roman"/>
                <w:sz w:val="24"/>
                <w:szCs w:val="24"/>
              </w:rPr>
            </w:pPr>
            <w:bookmarkStart w:id="79" w:name="sub_104"/>
            <w:bookmarkEnd w:id="78"/>
            <w:r w:rsidRPr="002A1DA1">
              <w:rPr>
                <w:rFonts w:ascii="Times New Roman" w:hAnsi="Times New Roman"/>
                <w:sz w:val="24"/>
                <w:szCs w:val="24"/>
              </w:rPr>
              <w:t xml:space="preserve">Осуществлять контроль и оценку хода и результатов выполнения работ и </w:t>
            </w:r>
            <w:r w:rsidRPr="002A1DA1">
              <w:rPr>
                <w:rFonts w:ascii="Times New Roman" w:hAnsi="Times New Roman"/>
                <w:sz w:val="24"/>
                <w:szCs w:val="24"/>
              </w:rPr>
              <w:lastRenderedPageBreak/>
              <w:t>оказания услуг в области профессиональной деятельности в структурном подразделении предприятия отрасли исполнителями.</w:t>
            </w:r>
          </w:p>
          <w:p w14:paraId="23A038F0" w14:textId="77777777" w:rsidR="002A1DA1" w:rsidRPr="002A1DA1" w:rsidRDefault="002A1DA1" w:rsidP="002872A6">
            <w:pPr>
              <w:spacing w:after="0" w:line="240" w:lineRule="auto"/>
              <w:contextualSpacing/>
              <w:rPr>
                <w:rFonts w:ascii="Times New Roman" w:hAnsi="Times New Roman"/>
                <w:sz w:val="24"/>
                <w:szCs w:val="24"/>
              </w:rPr>
            </w:pPr>
            <w:bookmarkStart w:id="80" w:name="sub_105"/>
            <w:bookmarkEnd w:id="79"/>
            <w:r w:rsidRPr="002A1DA1">
              <w:rPr>
                <w:rFonts w:ascii="Times New Roman" w:hAnsi="Times New Roman"/>
                <w:sz w:val="24"/>
                <w:szCs w:val="24"/>
              </w:rPr>
              <w:t>Вести утвержденную учетно-отчетную документацию структурного подразделения предприятия отрасли.</w:t>
            </w:r>
            <w:bookmarkEnd w:id="80"/>
          </w:p>
        </w:tc>
        <w:tc>
          <w:tcPr>
            <w:tcW w:w="4259" w:type="dxa"/>
            <w:shd w:val="clear" w:color="auto" w:fill="auto"/>
          </w:tcPr>
          <w:p w14:paraId="54B5128C" w14:textId="77777777" w:rsidR="002A1DA1" w:rsidRPr="002A1DA1" w:rsidRDefault="002A1DA1" w:rsidP="002872A6">
            <w:pPr>
              <w:pStyle w:val="ae"/>
              <w:spacing w:before="0" w:after="0"/>
              <w:ind w:left="0"/>
              <w:contextualSpacing/>
            </w:pPr>
            <w:r w:rsidRPr="002A1DA1">
              <w:lastRenderedPageBreak/>
              <w:t>общее устройство и принцип работы тракторов, сельскохозяйственных машин и автомобилей, их воздействие на почву и окружающую среду;</w:t>
            </w:r>
          </w:p>
          <w:p w14:paraId="41956A03" w14:textId="77777777" w:rsidR="002A1DA1" w:rsidRPr="002A1DA1" w:rsidRDefault="002A1DA1" w:rsidP="002872A6">
            <w:pPr>
              <w:pStyle w:val="ae"/>
              <w:spacing w:before="0" w:after="0"/>
              <w:ind w:left="0"/>
              <w:contextualSpacing/>
            </w:pPr>
            <w:r w:rsidRPr="002A1DA1">
              <w:t>основные технологии и способы выполнения сельскохозяйственных работ в соответствии с агротехническими и зоотехническими требованиями;</w:t>
            </w:r>
          </w:p>
          <w:p w14:paraId="1C10D72C" w14:textId="77777777" w:rsidR="002A1DA1" w:rsidRPr="002A1DA1" w:rsidRDefault="002A1DA1" w:rsidP="002872A6">
            <w:pPr>
              <w:pStyle w:val="ae"/>
              <w:spacing w:before="0" w:after="0"/>
              <w:ind w:left="0"/>
              <w:contextualSpacing/>
            </w:pPr>
            <w:r w:rsidRPr="002A1DA1">
              <w:t>требования к выполнению механизированных операций в растениеводстве и животноводстве;</w:t>
            </w:r>
          </w:p>
          <w:p w14:paraId="4D1B83E8" w14:textId="77777777" w:rsidR="002A1DA1" w:rsidRPr="002A1DA1" w:rsidRDefault="002A1DA1" w:rsidP="002872A6">
            <w:pPr>
              <w:pStyle w:val="ae"/>
              <w:spacing w:before="0" w:after="0"/>
              <w:ind w:left="0"/>
              <w:contextualSpacing/>
            </w:pPr>
            <w:r w:rsidRPr="002A1DA1">
              <w:t>методы подготовки машин к работе и их регулировки;</w:t>
            </w:r>
          </w:p>
          <w:p w14:paraId="33A03BB7" w14:textId="77777777" w:rsidR="002A1DA1" w:rsidRPr="002A1DA1" w:rsidRDefault="002A1DA1" w:rsidP="002872A6">
            <w:pPr>
              <w:pStyle w:val="ae"/>
              <w:spacing w:before="0" w:after="0"/>
              <w:ind w:left="0"/>
              <w:contextualSpacing/>
            </w:pPr>
            <w:r w:rsidRPr="002A1DA1">
              <w:t>правила эксплуатации, обеспечивающие наиболее эффективное использование технических средств;</w:t>
            </w:r>
          </w:p>
          <w:p w14:paraId="251FAC8E" w14:textId="77777777" w:rsidR="002A1DA1" w:rsidRPr="002A1DA1" w:rsidRDefault="002A1DA1" w:rsidP="002872A6">
            <w:pPr>
              <w:pStyle w:val="ae"/>
              <w:spacing w:before="0" w:after="0"/>
              <w:ind w:left="0"/>
              <w:contextualSpacing/>
            </w:pPr>
            <w:r w:rsidRPr="002A1DA1">
              <w:t>методы контроля качества выполняемых операций;</w:t>
            </w:r>
          </w:p>
          <w:p w14:paraId="4B2B8B97" w14:textId="77777777" w:rsidR="002A1DA1" w:rsidRPr="002A1DA1" w:rsidRDefault="002A1DA1" w:rsidP="002872A6">
            <w:pPr>
              <w:pStyle w:val="ae"/>
              <w:spacing w:before="0" w:after="0"/>
              <w:ind w:left="0"/>
              <w:contextualSpacing/>
            </w:pPr>
            <w:r w:rsidRPr="002A1DA1">
              <w:t>принципы автоматизации сельскохозяйственного производства;</w:t>
            </w:r>
          </w:p>
          <w:p w14:paraId="60970F0C" w14:textId="77777777" w:rsidR="002A1DA1" w:rsidRPr="002A1DA1" w:rsidRDefault="002A1DA1" w:rsidP="002872A6">
            <w:pPr>
              <w:pStyle w:val="ae"/>
              <w:spacing w:before="0" w:after="0"/>
              <w:ind w:left="0"/>
              <w:contextualSpacing/>
            </w:pPr>
            <w:r w:rsidRPr="002A1DA1">
              <w:t>технологии использования электрической энергии в сельском хозяйстве.</w:t>
            </w:r>
          </w:p>
          <w:p w14:paraId="1E292E7B" w14:textId="77777777" w:rsidR="002A1DA1" w:rsidRPr="002A1DA1" w:rsidRDefault="002A1DA1" w:rsidP="002872A6">
            <w:pPr>
              <w:spacing w:after="0" w:line="240" w:lineRule="auto"/>
              <w:contextualSpacing/>
              <w:rPr>
                <w:rFonts w:ascii="Times New Roman" w:hAnsi="Times New Roman"/>
                <w:sz w:val="24"/>
                <w:szCs w:val="24"/>
              </w:rPr>
            </w:pPr>
          </w:p>
          <w:p w14:paraId="2CE8E679" w14:textId="77777777" w:rsidR="002A1DA1" w:rsidRPr="002A1DA1" w:rsidRDefault="002A1DA1" w:rsidP="002872A6">
            <w:pPr>
              <w:spacing w:after="0" w:line="240" w:lineRule="auto"/>
              <w:contextualSpacing/>
              <w:rPr>
                <w:rFonts w:ascii="Times New Roman" w:hAnsi="Times New Roman"/>
                <w:sz w:val="24"/>
                <w:szCs w:val="24"/>
              </w:rPr>
            </w:pPr>
          </w:p>
        </w:tc>
      </w:tr>
    </w:tbl>
    <w:p w14:paraId="5A5C8B2E" w14:textId="77777777" w:rsidR="002A1DA1" w:rsidRPr="002A1DA1" w:rsidRDefault="002A1DA1" w:rsidP="002A1DA1">
      <w:pPr>
        <w:shd w:val="clear" w:color="auto" w:fill="FFFFFF"/>
        <w:spacing w:after="0"/>
        <w:ind w:firstLine="709"/>
        <w:jc w:val="both"/>
        <w:rPr>
          <w:rFonts w:ascii="Times New Roman" w:hAnsi="Times New Roman"/>
          <w:sz w:val="24"/>
          <w:szCs w:val="24"/>
        </w:rPr>
      </w:pPr>
    </w:p>
    <w:p w14:paraId="5D05F6A6" w14:textId="77777777" w:rsidR="002A1DA1" w:rsidRPr="002872A6" w:rsidRDefault="002A1DA1" w:rsidP="002A1DA1">
      <w:pPr>
        <w:suppressAutoHyphens/>
        <w:spacing w:after="240" w:line="240" w:lineRule="auto"/>
        <w:jc w:val="center"/>
        <w:rPr>
          <w:rFonts w:ascii="Times New Roman" w:hAnsi="Times New Roman"/>
          <w:b/>
          <w:bCs/>
          <w:sz w:val="24"/>
          <w:szCs w:val="24"/>
        </w:rPr>
      </w:pPr>
      <w:r w:rsidRPr="002872A6">
        <w:rPr>
          <w:rFonts w:ascii="Times New Roman" w:hAnsi="Times New Roman"/>
          <w:b/>
          <w:bCs/>
          <w:sz w:val="24"/>
          <w:szCs w:val="24"/>
        </w:rPr>
        <w:t>2. СТРУКТУРА И СОДЕРЖАНИЕ УЧЕБНОЙ ДИСЦИПЛИНЫ</w:t>
      </w:r>
    </w:p>
    <w:p w14:paraId="48D41A17" w14:textId="77777777" w:rsidR="002A1DA1" w:rsidRPr="002872A6" w:rsidRDefault="002A1DA1" w:rsidP="002A1DA1">
      <w:pPr>
        <w:suppressAutoHyphens/>
        <w:spacing w:after="240" w:line="240" w:lineRule="auto"/>
        <w:ind w:firstLine="709"/>
        <w:rPr>
          <w:rFonts w:ascii="Times New Roman" w:hAnsi="Times New Roman"/>
          <w:b/>
          <w:bCs/>
          <w:sz w:val="24"/>
          <w:szCs w:val="24"/>
        </w:rPr>
      </w:pPr>
      <w:r w:rsidRPr="002872A6">
        <w:rPr>
          <w:rFonts w:ascii="Times New Roman" w:hAnsi="Times New Roman"/>
          <w:b/>
          <w:bCs/>
          <w:sz w:val="24"/>
          <w:szCs w:val="24"/>
        </w:rPr>
        <w:t>2.1. Объем учебной дисциплины и виды учебной работы</w:t>
      </w:r>
    </w:p>
    <w:tbl>
      <w:tblPr>
        <w:tblW w:w="5185" w:type="pct"/>
        <w:tblInd w:w="-3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26"/>
        <w:gridCol w:w="2851"/>
      </w:tblGrid>
      <w:tr w:rsidR="002A1DA1" w:rsidRPr="002872A6" w14:paraId="6D6DC198" w14:textId="77777777" w:rsidTr="002A1DA1">
        <w:trPr>
          <w:trHeight w:val="490"/>
        </w:trPr>
        <w:tc>
          <w:tcPr>
            <w:tcW w:w="3571" w:type="pct"/>
            <w:vAlign w:val="center"/>
          </w:tcPr>
          <w:p w14:paraId="0BF9D1C1" w14:textId="77777777" w:rsidR="002A1DA1" w:rsidRPr="002872A6" w:rsidRDefault="002A1DA1" w:rsidP="002A1DA1">
            <w:pPr>
              <w:suppressAutoHyphens/>
              <w:rPr>
                <w:rFonts w:ascii="Times New Roman" w:hAnsi="Times New Roman"/>
                <w:b/>
                <w:bCs/>
                <w:sz w:val="24"/>
                <w:szCs w:val="24"/>
              </w:rPr>
            </w:pPr>
            <w:r w:rsidRPr="002872A6">
              <w:rPr>
                <w:rFonts w:ascii="Times New Roman" w:hAnsi="Times New Roman"/>
                <w:b/>
                <w:bCs/>
                <w:sz w:val="24"/>
                <w:szCs w:val="24"/>
              </w:rPr>
              <w:t>Вид учебной работы</w:t>
            </w:r>
          </w:p>
        </w:tc>
        <w:tc>
          <w:tcPr>
            <w:tcW w:w="1429" w:type="pct"/>
            <w:vAlign w:val="center"/>
          </w:tcPr>
          <w:p w14:paraId="09F09416" w14:textId="77777777" w:rsidR="002A1DA1" w:rsidRPr="002872A6" w:rsidRDefault="002A1DA1" w:rsidP="002A1DA1">
            <w:pPr>
              <w:suppressAutoHyphens/>
              <w:rPr>
                <w:rFonts w:ascii="Times New Roman" w:hAnsi="Times New Roman"/>
                <w:b/>
                <w:bCs/>
                <w:iCs/>
                <w:sz w:val="24"/>
                <w:szCs w:val="24"/>
              </w:rPr>
            </w:pPr>
            <w:r w:rsidRPr="002872A6">
              <w:rPr>
                <w:rFonts w:ascii="Times New Roman" w:hAnsi="Times New Roman"/>
                <w:b/>
                <w:bCs/>
                <w:iCs/>
                <w:sz w:val="24"/>
                <w:szCs w:val="24"/>
              </w:rPr>
              <w:t>Объем в часах</w:t>
            </w:r>
          </w:p>
        </w:tc>
      </w:tr>
      <w:tr w:rsidR="002A1DA1" w:rsidRPr="002A1DA1" w14:paraId="237ED7BF" w14:textId="77777777" w:rsidTr="002A1DA1">
        <w:trPr>
          <w:trHeight w:val="490"/>
        </w:trPr>
        <w:tc>
          <w:tcPr>
            <w:tcW w:w="3571" w:type="pct"/>
            <w:vAlign w:val="center"/>
          </w:tcPr>
          <w:p w14:paraId="26A8C780" w14:textId="77777777" w:rsidR="002A1DA1" w:rsidRPr="002A1DA1" w:rsidRDefault="002A1DA1" w:rsidP="002A1DA1">
            <w:pPr>
              <w:suppressAutoHyphens/>
              <w:spacing w:after="0"/>
              <w:rPr>
                <w:rFonts w:ascii="Times New Roman" w:hAnsi="Times New Roman"/>
                <w:sz w:val="24"/>
                <w:szCs w:val="24"/>
              </w:rPr>
            </w:pPr>
            <w:r w:rsidRPr="002A1DA1">
              <w:rPr>
                <w:rFonts w:ascii="Times New Roman" w:hAnsi="Times New Roman"/>
                <w:sz w:val="24"/>
                <w:szCs w:val="24"/>
              </w:rPr>
              <w:t>Объем образовательной программы учебной дисциплины</w:t>
            </w:r>
          </w:p>
        </w:tc>
        <w:tc>
          <w:tcPr>
            <w:tcW w:w="1429" w:type="pct"/>
            <w:vAlign w:val="center"/>
          </w:tcPr>
          <w:p w14:paraId="33FA46E7" w14:textId="77777777" w:rsidR="002A1DA1" w:rsidRPr="002A1DA1" w:rsidRDefault="002A1DA1" w:rsidP="002A1DA1">
            <w:pPr>
              <w:suppressAutoHyphens/>
              <w:spacing w:after="0"/>
              <w:rPr>
                <w:rFonts w:ascii="Times New Roman" w:hAnsi="Times New Roman"/>
                <w:iCs/>
                <w:sz w:val="24"/>
                <w:szCs w:val="24"/>
              </w:rPr>
            </w:pPr>
            <w:r w:rsidRPr="002A1DA1">
              <w:rPr>
                <w:rFonts w:ascii="Times New Roman" w:hAnsi="Times New Roman"/>
                <w:iCs/>
                <w:sz w:val="24"/>
                <w:szCs w:val="24"/>
              </w:rPr>
              <w:t>92</w:t>
            </w:r>
          </w:p>
        </w:tc>
      </w:tr>
      <w:tr w:rsidR="002A1DA1" w:rsidRPr="002A1DA1" w14:paraId="394EB279" w14:textId="77777777" w:rsidTr="002A1DA1">
        <w:trPr>
          <w:trHeight w:val="490"/>
        </w:trPr>
        <w:tc>
          <w:tcPr>
            <w:tcW w:w="3571" w:type="pct"/>
            <w:shd w:val="clear" w:color="auto" w:fill="auto"/>
            <w:vAlign w:val="center"/>
          </w:tcPr>
          <w:p w14:paraId="54278D55" w14:textId="77777777" w:rsidR="002A1DA1" w:rsidRPr="002A1DA1" w:rsidRDefault="002A1DA1" w:rsidP="002A1DA1">
            <w:pPr>
              <w:suppressAutoHyphens/>
              <w:spacing w:after="0"/>
              <w:rPr>
                <w:rFonts w:ascii="Times New Roman" w:hAnsi="Times New Roman"/>
                <w:sz w:val="24"/>
                <w:szCs w:val="24"/>
              </w:rPr>
            </w:pPr>
            <w:r w:rsidRPr="002A1DA1">
              <w:rPr>
                <w:rFonts w:ascii="Times New Roman" w:hAnsi="Times New Roman"/>
                <w:sz w:val="24"/>
                <w:szCs w:val="24"/>
              </w:rPr>
              <w:t>в т.ч. в форме практической подготовки</w:t>
            </w:r>
          </w:p>
        </w:tc>
        <w:tc>
          <w:tcPr>
            <w:tcW w:w="1429" w:type="pct"/>
            <w:shd w:val="clear" w:color="auto" w:fill="auto"/>
            <w:vAlign w:val="center"/>
          </w:tcPr>
          <w:p w14:paraId="0C65D2A5" w14:textId="77777777" w:rsidR="002A1DA1" w:rsidRPr="002A1DA1" w:rsidRDefault="002A1DA1" w:rsidP="002A1DA1">
            <w:pPr>
              <w:suppressAutoHyphens/>
              <w:spacing w:after="0"/>
              <w:rPr>
                <w:rFonts w:ascii="Times New Roman" w:hAnsi="Times New Roman"/>
                <w:iCs/>
                <w:sz w:val="24"/>
                <w:szCs w:val="24"/>
              </w:rPr>
            </w:pPr>
            <w:r w:rsidRPr="002A1DA1">
              <w:rPr>
                <w:rFonts w:ascii="Times New Roman" w:hAnsi="Times New Roman"/>
                <w:iCs/>
                <w:sz w:val="24"/>
                <w:szCs w:val="24"/>
              </w:rPr>
              <w:t>30</w:t>
            </w:r>
          </w:p>
        </w:tc>
      </w:tr>
      <w:tr w:rsidR="002A1DA1" w:rsidRPr="002A1DA1" w14:paraId="73BA4219" w14:textId="77777777" w:rsidTr="002A1DA1">
        <w:trPr>
          <w:trHeight w:val="336"/>
        </w:trPr>
        <w:tc>
          <w:tcPr>
            <w:tcW w:w="5000" w:type="pct"/>
            <w:gridSpan w:val="2"/>
            <w:vAlign w:val="center"/>
          </w:tcPr>
          <w:p w14:paraId="1B219E15" w14:textId="77777777" w:rsidR="002A1DA1" w:rsidRPr="002A1DA1" w:rsidRDefault="002A1DA1" w:rsidP="002A1DA1">
            <w:pPr>
              <w:suppressAutoHyphens/>
              <w:spacing w:after="0"/>
              <w:rPr>
                <w:rFonts w:ascii="Times New Roman" w:hAnsi="Times New Roman"/>
                <w:iCs/>
                <w:sz w:val="24"/>
                <w:szCs w:val="24"/>
              </w:rPr>
            </w:pPr>
            <w:r w:rsidRPr="002A1DA1">
              <w:rPr>
                <w:rFonts w:ascii="Times New Roman" w:hAnsi="Times New Roman"/>
                <w:sz w:val="24"/>
                <w:szCs w:val="24"/>
              </w:rPr>
              <w:t>в т. ч.:</w:t>
            </w:r>
          </w:p>
        </w:tc>
      </w:tr>
      <w:tr w:rsidR="002A1DA1" w:rsidRPr="002A1DA1" w14:paraId="6550D6FA" w14:textId="77777777" w:rsidTr="002A1DA1">
        <w:trPr>
          <w:trHeight w:val="490"/>
        </w:trPr>
        <w:tc>
          <w:tcPr>
            <w:tcW w:w="3571" w:type="pct"/>
            <w:vAlign w:val="center"/>
          </w:tcPr>
          <w:p w14:paraId="4B86BB4F" w14:textId="77777777" w:rsidR="002A1DA1" w:rsidRPr="002A1DA1" w:rsidRDefault="002A1DA1" w:rsidP="002A1DA1">
            <w:pPr>
              <w:suppressAutoHyphens/>
              <w:spacing w:after="0"/>
              <w:rPr>
                <w:rFonts w:ascii="Times New Roman" w:hAnsi="Times New Roman"/>
                <w:sz w:val="24"/>
                <w:szCs w:val="24"/>
              </w:rPr>
            </w:pPr>
            <w:r w:rsidRPr="002A1DA1">
              <w:rPr>
                <w:rFonts w:ascii="Times New Roman" w:hAnsi="Times New Roman"/>
                <w:sz w:val="24"/>
                <w:szCs w:val="24"/>
              </w:rPr>
              <w:t>теоретическое обучение</w:t>
            </w:r>
          </w:p>
        </w:tc>
        <w:tc>
          <w:tcPr>
            <w:tcW w:w="1429" w:type="pct"/>
            <w:vAlign w:val="center"/>
          </w:tcPr>
          <w:p w14:paraId="0ACC93DA" w14:textId="77777777" w:rsidR="002A1DA1" w:rsidRPr="002A1DA1" w:rsidRDefault="002A1DA1" w:rsidP="002A1DA1">
            <w:pPr>
              <w:suppressAutoHyphens/>
              <w:spacing w:after="0"/>
              <w:rPr>
                <w:rFonts w:ascii="Times New Roman" w:hAnsi="Times New Roman"/>
                <w:iCs/>
                <w:sz w:val="24"/>
                <w:szCs w:val="24"/>
              </w:rPr>
            </w:pPr>
            <w:r w:rsidRPr="002A1DA1">
              <w:rPr>
                <w:rFonts w:ascii="Times New Roman" w:hAnsi="Times New Roman"/>
                <w:iCs/>
                <w:sz w:val="24"/>
                <w:szCs w:val="24"/>
              </w:rPr>
              <w:t>62</w:t>
            </w:r>
          </w:p>
        </w:tc>
      </w:tr>
      <w:tr w:rsidR="002A1DA1" w:rsidRPr="002A1DA1" w14:paraId="61CFD6CC" w14:textId="77777777" w:rsidTr="002A1DA1">
        <w:trPr>
          <w:trHeight w:val="490"/>
        </w:trPr>
        <w:tc>
          <w:tcPr>
            <w:tcW w:w="3571" w:type="pct"/>
            <w:vAlign w:val="center"/>
          </w:tcPr>
          <w:p w14:paraId="69542B48" w14:textId="77777777" w:rsidR="002A1DA1" w:rsidRPr="002A1DA1" w:rsidRDefault="002A1DA1" w:rsidP="002A1DA1">
            <w:pPr>
              <w:suppressAutoHyphens/>
              <w:spacing w:after="0"/>
              <w:rPr>
                <w:rFonts w:ascii="Times New Roman" w:hAnsi="Times New Roman"/>
                <w:sz w:val="24"/>
                <w:szCs w:val="24"/>
              </w:rPr>
            </w:pPr>
            <w:r w:rsidRPr="002A1DA1">
              <w:rPr>
                <w:rFonts w:ascii="Times New Roman" w:hAnsi="Times New Roman"/>
                <w:sz w:val="24"/>
                <w:szCs w:val="24"/>
              </w:rPr>
              <w:t>лабораторные работы</w:t>
            </w:r>
          </w:p>
        </w:tc>
        <w:tc>
          <w:tcPr>
            <w:tcW w:w="1429" w:type="pct"/>
            <w:vAlign w:val="center"/>
          </w:tcPr>
          <w:p w14:paraId="5D0D49AA" w14:textId="77777777" w:rsidR="002A1DA1" w:rsidRPr="002A1DA1" w:rsidRDefault="002A1DA1" w:rsidP="002A1DA1">
            <w:pPr>
              <w:suppressAutoHyphens/>
              <w:spacing w:after="0"/>
              <w:rPr>
                <w:rFonts w:ascii="Times New Roman" w:hAnsi="Times New Roman"/>
                <w:iCs/>
                <w:sz w:val="24"/>
                <w:szCs w:val="24"/>
              </w:rPr>
            </w:pPr>
            <w:r w:rsidRPr="002A1DA1">
              <w:rPr>
                <w:rFonts w:ascii="Times New Roman" w:hAnsi="Times New Roman"/>
                <w:iCs/>
                <w:sz w:val="24"/>
                <w:szCs w:val="24"/>
              </w:rPr>
              <w:t>-</w:t>
            </w:r>
          </w:p>
        </w:tc>
      </w:tr>
      <w:tr w:rsidR="002A1DA1" w:rsidRPr="002A1DA1" w14:paraId="036779CD" w14:textId="77777777" w:rsidTr="002A1DA1">
        <w:trPr>
          <w:trHeight w:val="490"/>
        </w:trPr>
        <w:tc>
          <w:tcPr>
            <w:tcW w:w="3571" w:type="pct"/>
            <w:vAlign w:val="center"/>
          </w:tcPr>
          <w:p w14:paraId="7D703A5B" w14:textId="77777777" w:rsidR="002A1DA1" w:rsidRPr="002A1DA1" w:rsidRDefault="002A1DA1" w:rsidP="002A1DA1">
            <w:pPr>
              <w:suppressAutoHyphens/>
              <w:spacing w:after="0"/>
              <w:rPr>
                <w:rFonts w:ascii="Times New Roman" w:hAnsi="Times New Roman"/>
                <w:sz w:val="24"/>
                <w:szCs w:val="24"/>
              </w:rPr>
            </w:pPr>
            <w:r w:rsidRPr="002A1DA1">
              <w:rPr>
                <w:rFonts w:ascii="Times New Roman" w:hAnsi="Times New Roman"/>
                <w:sz w:val="24"/>
                <w:szCs w:val="24"/>
              </w:rPr>
              <w:t>практические занятия</w:t>
            </w:r>
          </w:p>
        </w:tc>
        <w:tc>
          <w:tcPr>
            <w:tcW w:w="1429" w:type="pct"/>
            <w:vAlign w:val="center"/>
          </w:tcPr>
          <w:p w14:paraId="557BA4A0" w14:textId="77777777" w:rsidR="002A1DA1" w:rsidRPr="002A1DA1" w:rsidRDefault="002A1DA1" w:rsidP="002A1DA1">
            <w:pPr>
              <w:suppressAutoHyphens/>
              <w:spacing w:after="0"/>
              <w:rPr>
                <w:rFonts w:ascii="Times New Roman" w:hAnsi="Times New Roman"/>
                <w:iCs/>
                <w:sz w:val="24"/>
                <w:szCs w:val="24"/>
              </w:rPr>
            </w:pPr>
            <w:r w:rsidRPr="002A1DA1">
              <w:rPr>
                <w:rFonts w:ascii="Times New Roman" w:hAnsi="Times New Roman"/>
                <w:iCs/>
                <w:sz w:val="24"/>
                <w:szCs w:val="24"/>
              </w:rPr>
              <w:t>30</w:t>
            </w:r>
          </w:p>
        </w:tc>
      </w:tr>
      <w:tr w:rsidR="002A1DA1" w:rsidRPr="002A1DA1" w14:paraId="05F2CBB0" w14:textId="77777777" w:rsidTr="002A1DA1">
        <w:trPr>
          <w:trHeight w:val="267"/>
        </w:trPr>
        <w:tc>
          <w:tcPr>
            <w:tcW w:w="3571" w:type="pct"/>
            <w:vAlign w:val="center"/>
          </w:tcPr>
          <w:p w14:paraId="33B861A0" w14:textId="77777777" w:rsidR="002A1DA1" w:rsidRPr="002A1DA1" w:rsidRDefault="002A1DA1" w:rsidP="002A1DA1">
            <w:pPr>
              <w:suppressAutoHyphens/>
              <w:spacing w:after="0"/>
              <w:rPr>
                <w:rFonts w:ascii="Times New Roman" w:hAnsi="Times New Roman"/>
                <w:i/>
                <w:sz w:val="24"/>
                <w:szCs w:val="24"/>
              </w:rPr>
            </w:pPr>
            <w:r w:rsidRPr="002A1DA1">
              <w:rPr>
                <w:rFonts w:ascii="Times New Roman" w:hAnsi="Times New Roman"/>
                <w:i/>
                <w:sz w:val="24"/>
                <w:szCs w:val="24"/>
              </w:rPr>
              <w:t xml:space="preserve">Самостоятельная работа </w:t>
            </w:r>
          </w:p>
        </w:tc>
        <w:tc>
          <w:tcPr>
            <w:tcW w:w="1429" w:type="pct"/>
            <w:vAlign w:val="center"/>
          </w:tcPr>
          <w:p w14:paraId="4385FAC9" w14:textId="77777777" w:rsidR="002A1DA1" w:rsidRPr="002A1DA1" w:rsidRDefault="002A1DA1" w:rsidP="002A1DA1">
            <w:pPr>
              <w:suppressAutoHyphens/>
              <w:spacing w:after="0"/>
              <w:rPr>
                <w:rFonts w:ascii="Times New Roman" w:hAnsi="Times New Roman"/>
                <w:iCs/>
                <w:sz w:val="24"/>
                <w:szCs w:val="24"/>
              </w:rPr>
            </w:pPr>
            <w:r w:rsidRPr="002A1DA1">
              <w:rPr>
                <w:rFonts w:ascii="Times New Roman" w:hAnsi="Times New Roman"/>
                <w:iCs/>
                <w:sz w:val="24"/>
                <w:szCs w:val="24"/>
              </w:rPr>
              <w:t>-</w:t>
            </w:r>
          </w:p>
        </w:tc>
      </w:tr>
      <w:tr w:rsidR="002A1DA1" w:rsidRPr="002A1DA1" w14:paraId="4A028421" w14:textId="77777777" w:rsidTr="002A1DA1">
        <w:trPr>
          <w:trHeight w:val="331"/>
        </w:trPr>
        <w:tc>
          <w:tcPr>
            <w:tcW w:w="3571" w:type="pct"/>
            <w:vAlign w:val="center"/>
          </w:tcPr>
          <w:p w14:paraId="4E7CCA2C" w14:textId="77777777" w:rsidR="002A1DA1" w:rsidRPr="002A1DA1" w:rsidRDefault="002A1DA1" w:rsidP="002A1DA1">
            <w:pPr>
              <w:suppressAutoHyphens/>
              <w:spacing w:after="0"/>
              <w:rPr>
                <w:rFonts w:ascii="Times New Roman" w:hAnsi="Times New Roman"/>
                <w:i/>
                <w:sz w:val="24"/>
                <w:szCs w:val="24"/>
              </w:rPr>
            </w:pPr>
            <w:r w:rsidRPr="002A1DA1">
              <w:rPr>
                <w:rFonts w:ascii="Times New Roman" w:hAnsi="Times New Roman"/>
                <w:iCs/>
                <w:sz w:val="24"/>
                <w:szCs w:val="24"/>
              </w:rPr>
              <w:t>Промежуточная аттестация в форме</w:t>
            </w:r>
          </w:p>
        </w:tc>
        <w:tc>
          <w:tcPr>
            <w:tcW w:w="1429" w:type="pct"/>
            <w:vAlign w:val="center"/>
          </w:tcPr>
          <w:p w14:paraId="2464CC68" w14:textId="77777777" w:rsidR="002A1DA1" w:rsidRPr="002A1DA1" w:rsidRDefault="002A1DA1" w:rsidP="002A1DA1">
            <w:pPr>
              <w:suppressAutoHyphens/>
              <w:spacing w:after="0"/>
              <w:rPr>
                <w:rFonts w:ascii="Times New Roman" w:hAnsi="Times New Roman"/>
                <w:iCs/>
                <w:color w:val="FF0000"/>
                <w:sz w:val="24"/>
                <w:szCs w:val="24"/>
              </w:rPr>
            </w:pPr>
            <w:r w:rsidRPr="002A1DA1">
              <w:rPr>
                <w:rFonts w:ascii="Times New Roman" w:hAnsi="Times New Roman"/>
                <w:sz w:val="24"/>
                <w:szCs w:val="24"/>
              </w:rPr>
              <w:t>дифференцированного зачета</w:t>
            </w:r>
          </w:p>
        </w:tc>
      </w:tr>
    </w:tbl>
    <w:p w14:paraId="5D93B15D" w14:textId="77777777" w:rsidR="002A1DA1" w:rsidRPr="002A1DA1" w:rsidRDefault="002A1DA1" w:rsidP="002A1D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sz w:val="24"/>
          <w:szCs w:val="24"/>
        </w:rPr>
      </w:pPr>
    </w:p>
    <w:p w14:paraId="2721239C" w14:textId="77777777" w:rsidR="002A1DA1" w:rsidRPr="002A1DA1" w:rsidRDefault="002A1DA1" w:rsidP="002A1DA1">
      <w:pPr>
        <w:rPr>
          <w:rFonts w:ascii="Times New Roman" w:hAnsi="Times New Roman"/>
          <w:sz w:val="24"/>
          <w:szCs w:val="24"/>
        </w:rPr>
      </w:pPr>
      <w:r w:rsidRPr="002A1DA1">
        <w:rPr>
          <w:rFonts w:ascii="Times New Roman" w:hAnsi="Times New Roman"/>
          <w:sz w:val="24"/>
          <w:szCs w:val="24"/>
        </w:rPr>
        <w:br w:type="page"/>
      </w:r>
    </w:p>
    <w:p w14:paraId="3D5FD88F" w14:textId="77777777" w:rsidR="002A1DA1" w:rsidRPr="002A1DA1" w:rsidRDefault="002A1DA1" w:rsidP="002A1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sectPr w:rsidR="002A1DA1" w:rsidRPr="002A1DA1" w:rsidSect="002A1DA1">
          <w:pgSz w:w="11906" w:h="16838"/>
          <w:pgMar w:top="1134" w:right="851" w:bottom="1134" w:left="1418" w:header="709" w:footer="709" w:gutter="0"/>
          <w:cols w:space="708"/>
          <w:docGrid w:linePitch="360"/>
        </w:sectPr>
      </w:pPr>
    </w:p>
    <w:p w14:paraId="2103CB54" w14:textId="452E505F" w:rsidR="002A1DA1" w:rsidRPr="002872A6" w:rsidRDefault="002A1DA1" w:rsidP="00287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b/>
          <w:bCs/>
          <w:sz w:val="24"/>
          <w:szCs w:val="24"/>
        </w:rPr>
      </w:pPr>
      <w:r w:rsidRPr="002872A6">
        <w:rPr>
          <w:rFonts w:ascii="Times New Roman" w:hAnsi="Times New Roman"/>
          <w:b/>
          <w:bCs/>
          <w:sz w:val="24"/>
          <w:szCs w:val="24"/>
        </w:rPr>
        <w:lastRenderedPageBreak/>
        <w:t xml:space="preserve">2.2. Тематический план и содержание учебной дисциплины </w:t>
      </w:r>
    </w:p>
    <w:tbl>
      <w:tblPr>
        <w:tblStyle w:val="afffff6"/>
        <w:tblW w:w="14843" w:type="dxa"/>
        <w:tblLook w:val="04A0" w:firstRow="1" w:lastRow="0" w:firstColumn="1" w:lastColumn="0" w:noHBand="0" w:noVBand="1"/>
      </w:tblPr>
      <w:tblGrid>
        <w:gridCol w:w="2547"/>
        <w:gridCol w:w="7513"/>
        <w:gridCol w:w="1955"/>
        <w:gridCol w:w="2828"/>
      </w:tblGrid>
      <w:tr w:rsidR="002A1DA1" w:rsidRPr="002A1DA1" w14:paraId="17755AA2" w14:textId="77777777" w:rsidTr="002872A6">
        <w:tc>
          <w:tcPr>
            <w:tcW w:w="2547" w:type="dxa"/>
          </w:tcPr>
          <w:p w14:paraId="299C2624" w14:textId="77777777" w:rsidR="002A1DA1" w:rsidRPr="002872A6" w:rsidRDefault="002A1DA1" w:rsidP="002872A6">
            <w:pPr>
              <w:spacing w:after="0" w:line="240" w:lineRule="auto"/>
              <w:contextualSpacing/>
              <w:jc w:val="center"/>
              <w:rPr>
                <w:rFonts w:ascii="Times New Roman" w:hAnsi="Times New Roman"/>
                <w:b/>
                <w:bCs/>
              </w:rPr>
            </w:pPr>
            <w:r w:rsidRPr="002872A6">
              <w:rPr>
                <w:rFonts w:ascii="Times New Roman" w:hAnsi="Times New Roman"/>
                <w:b/>
                <w:bCs/>
              </w:rPr>
              <w:t>Наименование разделов и тем</w:t>
            </w:r>
          </w:p>
        </w:tc>
        <w:tc>
          <w:tcPr>
            <w:tcW w:w="7513" w:type="dxa"/>
          </w:tcPr>
          <w:p w14:paraId="666FF7A3" w14:textId="77777777" w:rsidR="002A1DA1" w:rsidRPr="002872A6" w:rsidRDefault="002A1DA1" w:rsidP="002872A6">
            <w:pPr>
              <w:spacing w:after="0" w:line="240" w:lineRule="auto"/>
              <w:contextualSpacing/>
              <w:jc w:val="center"/>
              <w:rPr>
                <w:rFonts w:ascii="Times New Roman" w:hAnsi="Times New Roman"/>
                <w:b/>
                <w:bCs/>
              </w:rPr>
            </w:pPr>
            <w:r w:rsidRPr="002872A6">
              <w:rPr>
                <w:rFonts w:ascii="Times New Roman" w:hAnsi="Times New Roman"/>
                <w:b/>
                <w:bCs/>
              </w:rPr>
              <w:t>Содержание учебного материала, практические работы, самостоятельная работа обучающихся</w:t>
            </w:r>
          </w:p>
        </w:tc>
        <w:tc>
          <w:tcPr>
            <w:tcW w:w="1955" w:type="dxa"/>
          </w:tcPr>
          <w:p w14:paraId="618FB76F" w14:textId="1B963733" w:rsidR="002A1DA1" w:rsidRPr="002872A6" w:rsidRDefault="002872A6" w:rsidP="002872A6">
            <w:pPr>
              <w:spacing w:after="0" w:line="240" w:lineRule="auto"/>
              <w:contextualSpacing/>
              <w:jc w:val="center"/>
              <w:rPr>
                <w:rFonts w:ascii="Times New Roman" w:hAnsi="Times New Roman"/>
                <w:b/>
                <w:bCs/>
              </w:rPr>
            </w:pPr>
            <w:r w:rsidRPr="002872A6">
              <w:rPr>
                <w:rFonts w:ascii="Times New Roman" w:hAnsi="Times New Roman"/>
                <w:b/>
                <w:bCs/>
              </w:rPr>
              <w:t>Объем, акад. ч. / в том числе в форме практической подготовки, акад. ч.</w:t>
            </w:r>
          </w:p>
        </w:tc>
        <w:tc>
          <w:tcPr>
            <w:tcW w:w="2828" w:type="dxa"/>
          </w:tcPr>
          <w:p w14:paraId="617D1AAD" w14:textId="21AC9A59" w:rsidR="002A1DA1" w:rsidRPr="002872A6" w:rsidRDefault="002A1DA1" w:rsidP="002872A6">
            <w:pPr>
              <w:spacing w:after="0" w:line="240" w:lineRule="auto"/>
              <w:contextualSpacing/>
              <w:jc w:val="center"/>
              <w:rPr>
                <w:rFonts w:ascii="Times New Roman" w:hAnsi="Times New Roman"/>
                <w:b/>
                <w:bCs/>
              </w:rPr>
            </w:pPr>
            <w:r w:rsidRPr="002872A6">
              <w:rPr>
                <w:rFonts w:ascii="Times New Roman" w:hAnsi="Times New Roman"/>
                <w:b/>
                <w:bCs/>
              </w:rPr>
              <w:t>Коды компетенций, формированию которых способствует элемент программы</w:t>
            </w:r>
          </w:p>
        </w:tc>
      </w:tr>
      <w:tr w:rsidR="002A1DA1" w:rsidRPr="002A1DA1" w14:paraId="7F17148E" w14:textId="77777777" w:rsidTr="002872A6">
        <w:tc>
          <w:tcPr>
            <w:tcW w:w="2547" w:type="dxa"/>
          </w:tcPr>
          <w:p w14:paraId="0C22AF07" w14:textId="77777777" w:rsidR="002A1DA1" w:rsidRPr="002872A6" w:rsidRDefault="002A1DA1" w:rsidP="002872A6">
            <w:pPr>
              <w:spacing w:after="0" w:line="240" w:lineRule="auto"/>
              <w:contextualSpacing/>
              <w:jc w:val="center"/>
              <w:rPr>
                <w:rFonts w:ascii="Times New Roman" w:hAnsi="Times New Roman"/>
                <w:b/>
                <w:bCs/>
              </w:rPr>
            </w:pPr>
            <w:r w:rsidRPr="002872A6">
              <w:rPr>
                <w:rFonts w:ascii="Times New Roman" w:hAnsi="Times New Roman"/>
                <w:b/>
                <w:bCs/>
              </w:rPr>
              <w:t>1</w:t>
            </w:r>
          </w:p>
        </w:tc>
        <w:tc>
          <w:tcPr>
            <w:tcW w:w="7513" w:type="dxa"/>
          </w:tcPr>
          <w:p w14:paraId="29A15F89" w14:textId="77777777" w:rsidR="002A1DA1" w:rsidRPr="002872A6" w:rsidRDefault="002A1DA1" w:rsidP="002872A6">
            <w:pPr>
              <w:spacing w:after="0" w:line="240" w:lineRule="auto"/>
              <w:contextualSpacing/>
              <w:jc w:val="center"/>
              <w:rPr>
                <w:rFonts w:ascii="Times New Roman" w:hAnsi="Times New Roman"/>
                <w:b/>
                <w:bCs/>
              </w:rPr>
            </w:pPr>
            <w:r w:rsidRPr="002872A6">
              <w:rPr>
                <w:rFonts w:ascii="Times New Roman" w:hAnsi="Times New Roman"/>
                <w:b/>
                <w:bCs/>
              </w:rPr>
              <w:t>2</w:t>
            </w:r>
          </w:p>
        </w:tc>
        <w:tc>
          <w:tcPr>
            <w:tcW w:w="1955" w:type="dxa"/>
          </w:tcPr>
          <w:p w14:paraId="2EDAC2E4" w14:textId="77777777" w:rsidR="002A1DA1" w:rsidRPr="002872A6" w:rsidRDefault="002A1DA1" w:rsidP="002872A6">
            <w:pPr>
              <w:spacing w:after="0" w:line="240" w:lineRule="auto"/>
              <w:contextualSpacing/>
              <w:jc w:val="center"/>
              <w:rPr>
                <w:rFonts w:ascii="Times New Roman" w:hAnsi="Times New Roman"/>
                <w:b/>
                <w:bCs/>
              </w:rPr>
            </w:pPr>
            <w:r w:rsidRPr="002872A6">
              <w:rPr>
                <w:rFonts w:ascii="Times New Roman" w:hAnsi="Times New Roman"/>
                <w:b/>
                <w:bCs/>
              </w:rPr>
              <w:t>3</w:t>
            </w:r>
          </w:p>
        </w:tc>
        <w:tc>
          <w:tcPr>
            <w:tcW w:w="2828" w:type="dxa"/>
          </w:tcPr>
          <w:p w14:paraId="1973808B" w14:textId="77777777" w:rsidR="002A1DA1" w:rsidRPr="002872A6" w:rsidRDefault="002A1DA1" w:rsidP="002872A6">
            <w:pPr>
              <w:spacing w:after="0" w:line="240" w:lineRule="auto"/>
              <w:contextualSpacing/>
              <w:jc w:val="center"/>
              <w:rPr>
                <w:rFonts w:ascii="Times New Roman" w:hAnsi="Times New Roman"/>
                <w:b/>
                <w:bCs/>
              </w:rPr>
            </w:pPr>
            <w:r w:rsidRPr="002872A6">
              <w:rPr>
                <w:rFonts w:ascii="Times New Roman" w:hAnsi="Times New Roman"/>
                <w:b/>
                <w:bCs/>
              </w:rPr>
              <w:t>4</w:t>
            </w:r>
          </w:p>
        </w:tc>
      </w:tr>
      <w:tr w:rsidR="002A1DA1" w:rsidRPr="003C0284" w14:paraId="301129C2" w14:textId="77777777" w:rsidTr="002872A6">
        <w:trPr>
          <w:trHeight w:val="70"/>
        </w:trPr>
        <w:tc>
          <w:tcPr>
            <w:tcW w:w="10060" w:type="dxa"/>
            <w:gridSpan w:val="2"/>
          </w:tcPr>
          <w:p w14:paraId="337C9767" w14:textId="5D2675EB" w:rsidR="002A1DA1" w:rsidRPr="002872A6" w:rsidRDefault="002A1DA1" w:rsidP="002872A6">
            <w:pPr>
              <w:pStyle w:val="affffff4"/>
              <w:contextualSpacing/>
              <w:rPr>
                <w:rFonts w:ascii="Times New Roman" w:hAnsi="Times New Roman"/>
                <w:b/>
                <w:bCs/>
              </w:rPr>
            </w:pPr>
            <w:r w:rsidRPr="002872A6">
              <w:rPr>
                <w:rFonts w:ascii="Times New Roman" w:hAnsi="Times New Roman"/>
                <w:b/>
                <w:bCs/>
              </w:rPr>
              <w:t>Раздел 1. Основные понятия о технологиях</w:t>
            </w:r>
          </w:p>
        </w:tc>
        <w:tc>
          <w:tcPr>
            <w:tcW w:w="1955" w:type="dxa"/>
          </w:tcPr>
          <w:p w14:paraId="4DC92229" w14:textId="08433413" w:rsidR="002A1DA1" w:rsidRPr="002872A6" w:rsidRDefault="002A1DA1" w:rsidP="002872A6">
            <w:pPr>
              <w:pStyle w:val="affffff4"/>
              <w:contextualSpacing/>
              <w:jc w:val="center"/>
              <w:rPr>
                <w:rFonts w:ascii="Times New Roman" w:hAnsi="Times New Roman"/>
                <w:b/>
                <w:bCs/>
              </w:rPr>
            </w:pPr>
            <w:r w:rsidRPr="002872A6">
              <w:rPr>
                <w:rFonts w:ascii="Times New Roman" w:hAnsi="Times New Roman"/>
                <w:b/>
                <w:bCs/>
              </w:rPr>
              <w:t>4</w:t>
            </w:r>
            <w:r w:rsidR="002872A6" w:rsidRPr="002872A6">
              <w:rPr>
                <w:rFonts w:ascii="Times New Roman" w:hAnsi="Times New Roman"/>
                <w:b/>
                <w:bCs/>
              </w:rPr>
              <w:t>/-</w:t>
            </w:r>
          </w:p>
        </w:tc>
        <w:tc>
          <w:tcPr>
            <w:tcW w:w="2828" w:type="dxa"/>
          </w:tcPr>
          <w:p w14:paraId="38304D45" w14:textId="77777777" w:rsidR="002A1DA1" w:rsidRPr="002872A6" w:rsidRDefault="002A1DA1" w:rsidP="002872A6">
            <w:pPr>
              <w:pStyle w:val="affffff4"/>
              <w:contextualSpacing/>
              <w:jc w:val="center"/>
              <w:rPr>
                <w:rFonts w:ascii="Times New Roman" w:hAnsi="Times New Roman"/>
              </w:rPr>
            </w:pPr>
          </w:p>
        </w:tc>
      </w:tr>
      <w:tr w:rsidR="002872A6" w:rsidRPr="003C0284" w14:paraId="16D8E087" w14:textId="77777777" w:rsidTr="002872A6">
        <w:trPr>
          <w:trHeight w:val="70"/>
        </w:trPr>
        <w:tc>
          <w:tcPr>
            <w:tcW w:w="2547" w:type="dxa"/>
            <w:vMerge w:val="restart"/>
          </w:tcPr>
          <w:p w14:paraId="48CD57B8" w14:textId="13C7A68A" w:rsidR="002872A6" w:rsidRPr="002872A6" w:rsidRDefault="002872A6" w:rsidP="002872A6">
            <w:pPr>
              <w:pStyle w:val="affffff4"/>
              <w:contextualSpacing/>
              <w:rPr>
                <w:rFonts w:ascii="Times New Roman" w:hAnsi="Times New Roman"/>
                <w:b/>
                <w:bCs/>
              </w:rPr>
            </w:pPr>
            <w:r w:rsidRPr="002872A6">
              <w:rPr>
                <w:rFonts w:ascii="Times New Roman" w:hAnsi="Times New Roman"/>
                <w:b/>
                <w:bCs/>
              </w:rPr>
              <w:t>Тема 1.1. Технологии и технические средства</w:t>
            </w:r>
          </w:p>
        </w:tc>
        <w:tc>
          <w:tcPr>
            <w:tcW w:w="7513" w:type="dxa"/>
          </w:tcPr>
          <w:p w14:paraId="08AB1001" w14:textId="2715A6E8" w:rsidR="002872A6" w:rsidRPr="002872A6" w:rsidRDefault="002872A6" w:rsidP="002872A6">
            <w:pPr>
              <w:pStyle w:val="affffff4"/>
              <w:contextualSpacing/>
              <w:rPr>
                <w:rFonts w:ascii="Times New Roman" w:hAnsi="Times New Roman"/>
              </w:rPr>
            </w:pPr>
            <w:r w:rsidRPr="00866EA1">
              <w:rPr>
                <w:rFonts w:ascii="Times New Roman" w:hAnsi="Times New Roman"/>
                <w:b/>
                <w:bCs/>
              </w:rPr>
              <w:t>Содержание</w:t>
            </w:r>
          </w:p>
        </w:tc>
        <w:tc>
          <w:tcPr>
            <w:tcW w:w="1955" w:type="dxa"/>
          </w:tcPr>
          <w:p w14:paraId="2591A7E5" w14:textId="39FF0E94" w:rsidR="002872A6" w:rsidRPr="002872A6" w:rsidRDefault="002872A6" w:rsidP="002872A6">
            <w:pPr>
              <w:pStyle w:val="affffff4"/>
              <w:contextualSpacing/>
              <w:jc w:val="center"/>
              <w:rPr>
                <w:rFonts w:ascii="Times New Roman" w:hAnsi="Times New Roman"/>
                <w:b/>
                <w:bCs/>
              </w:rPr>
            </w:pPr>
            <w:r w:rsidRPr="002872A6">
              <w:rPr>
                <w:rFonts w:ascii="Times New Roman" w:hAnsi="Times New Roman"/>
                <w:b/>
                <w:bCs/>
              </w:rPr>
              <w:t>4</w:t>
            </w:r>
          </w:p>
        </w:tc>
        <w:tc>
          <w:tcPr>
            <w:tcW w:w="2828" w:type="dxa"/>
          </w:tcPr>
          <w:p w14:paraId="5FE2B223" w14:textId="77777777" w:rsidR="002872A6" w:rsidRPr="002872A6" w:rsidRDefault="002872A6" w:rsidP="002872A6">
            <w:pPr>
              <w:pStyle w:val="affffff4"/>
              <w:contextualSpacing/>
              <w:jc w:val="center"/>
              <w:rPr>
                <w:rFonts w:ascii="Times New Roman" w:hAnsi="Times New Roman"/>
              </w:rPr>
            </w:pPr>
          </w:p>
        </w:tc>
      </w:tr>
      <w:tr w:rsidR="002872A6" w:rsidRPr="003C0284" w14:paraId="265AD4C4" w14:textId="77777777" w:rsidTr="002872A6">
        <w:trPr>
          <w:trHeight w:val="819"/>
        </w:trPr>
        <w:tc>
          <w:tcPr>
            <w:tcW w:w="2547" w:type="dxa"/>
            <w:vMerge/>
          </w:tcPr>
          <w:p w14:paraId="1D7BBB37" w14:textId="3A4C14D3" w:rsidR="002872A6" w:rsidRPr="002872A6" w:rsidRDefault="002872A6" w:rsidP="002872A6">
            <w:pPr>
              <w:pStyle w:val="affffff4"/>
              <w:contextualSpacing/>
              <w:rPr>
                <w:rFonts w:ascii="Times New Roman" w:hAnsi="Times New Roman"/>
                <w:b/>
                <w:bCs/>
              </w:rPr>
            </w:pPr>
          </w:p>
        </w:tc>
        <w:tc>
          <w:tcPr>
            <w:tcW w:w="7513" w:type="dxa"/>
          </w:tcPr>
          <w:p w14:paraId="2EC9E840" w14:textId="77777777" w:rsidR="002872A6" w:rsidRPr="002872A6" w:rsidRDefault="002872A6" w:rsidP="002872A6">
            <w:pPr>
              <w:pStyle w:val="affffff4"/>
              <w:contextualSpacing/>
              <w:rPr>
                <w:rFonts w:ascii="Times New Roman" w:hAnsi="Times New Roman"/>
              </w:rPr>
            </w:pPr>
            <w:r w:rsidRPr="002872A6">
              <w:rPr>
                <w:rFonts w:ascii="Times New Roman" w:hAnsi="Times New Roman"/>
              </w:rPr>
              <w:t>Понятия о технологиях и технических средствах.</w:t>
            </w:r>
          </w:p>
          <w:p w14:paraId="12DFACBB" w14:textId="77777777" w:rsidR="002872A6" w:rsidRPr="002872A6" w:rsidRDefault="002872A6" w:rsidP="002872A6">
            <w:pPr>
              <w:pStyle w:val="affffff4"/>
              <w:contextualSpacing/>
              <w:rPr>
                <w:rFonts w:ascii="Times New Roman" w:hAnsi="Times New Roman"/>
              </w:rPr>
            </w:pPr>
            <w:r w:rsidRPr="002872A6">
              <w:rPr>
                <w:rFonts w:ascii="Times New Roman" w:hAnsi="Times New Roman"/>
              </w:rPr>
              <w:t>Типизированные базовые технологии. Зональные технологии. Технологии минимальной обработки почвы.</w:t>
            </w:r>
          </w:p>
          <w:p w14:paraId="29F22E5E" w14:textId="77777777" w:rsidR="002872A6" w:rsidRPr="002872A6" w:rsidRDefault="002872A6" w:rsidP="002872A6">
            <w:pPr>
              <w:pStyle w:val="affffff4"/>
              <w:contextualSpacing/>
              <w:rPr>
                <w:rFonts w:ascii="Times New Roman" w:hAnsi="Times New Roman"/>
              </w:rPr>
            </w:pPr>
            <w:r w:rsidRPr="002872A6">
              <w:rPr>
                <w:rFonts w:ascii="Times New Roman" w:hAnsi="Times New Roman"/>
              </w:rPr>
              <w:t>Материалы, механизмы и детали машин.</w:t>
            </w:r>
          </w:p>
        </w:tc>
        <w:tc>
          <w:tcPr>
            <w:tcW w:w="1955" w:type="dxa"/>
          </w:tcPr>
          <w:p w14:paraId="7EEB1F97" w14:textId="77777777" w:rsidR="002872A6" w:rsidRPr="002872A6" w:rsidRDefault="002872A6" w:rsidP="002872A6">
            <w:pPr>
              <w:pStyle w:val="affffff4"/>
              <w:contextualSpacing/>
              <w:jc w:val="center"/>
              <w:rPr>
                <w:rFonts w:ascii="Times New Roman" w:hAnsi="Times New Roman"/>
              </w:rPr>
            </w:pPr>
            <w:r w:rsidRPr="002872A6">
              <w:rPr>
                <w:rFonts w:ascii="Times New Roman" w:hAnsi="Times New Roman"/>
              </w:rPr>
              <w:t>4</w:t>
            </w:r>
          </w:p>
        </w:tc>
        <w:tc>
          <w:tcPr>
            <w:tcW w:w="2828" w:type="dxa"/>
          </w:tcPr>
          <w:p w14:paraId="1D27DB98" w14:textId="77777777" w:rsidR="002872A6" w:rsidRPr="002872A6" w:rsidRDefault="002872A6" w:rsidP="002872A6">
            <w:pPr>
              <w:pStyle w:val="affffff4"/>
              <w:contextualSpacing/>
              <w:jc w:val="center"/>
              <w:rPr>
                <w:rFonts w:ascii="Times New Roman" w:hAnsi="Times New Roman"/>
              </w:rPr>
            </w:pPr>
            <w:r w:rsidRPr="002872A6">
              <w:rPr>
                <w:rFonts w:ascii="Times New Roman" w:hAnsi="Times New Roman"/>
              </w:rPr>
              <w:t>ОК 1-7, ОК 9</w:t>
            </w:r>
          </w:p>
          <w:p w14:paraId="72A7B1BF" w14:textId="154D8885" w:rsidR="002872A6" w:rsidRPr="002872A6" w:rsidRDefault="002872A6" w:rsidP="002872A6">
            <w:pPr>
              <w:pStyle w:val="affffff4"/>
              <w:contextualSpacing/>
              <w:jc w:val="center"/>
              <w:rPr>
                <w:rFonts w:ascii="Times New Roman" w:hAnsi="Times New Roman"/>
              </w:rPr>
            </w:pPr>
            <w:r w:rsidRPr="002872A6">
              <w:rPr>
                <w:rFonts w:ascii="Times New Roman" w:hAnsi="Times New Roman"/>
              </w:rPr>
              <w:t xml:space="preserve">ПК 1.1, ПК 1.2, ПК 1.3, </w:t>
            </w:r>
            <w:r w:rsidRPr="002872A6">
              <w:rPr>
                <w:rFonts w:ascii="Times New Roman" w:hAnsi="Times New Roman"/>
                <w:bCs/>
              </w:rPr>
              <w:t>ПК 1.4., ПК 2.2, ПК 2.4</w:t>
            </w:r>
          </w:p>
        </w:tc>
      </w:tr>
      <w:tr w:rsidR="002872A6" w:rsidRPr="003C0284" w14:paraId="53A0FFD6" w14:textId="77777777" w:rsidTr="002872A6">
        <w:tc>
          <w:tcPr>
            <w:tcW w:w="10060" w:type="dxa"/>
            <w:gridSpan w:val="2"/>
          </w:tcPr>
          <w:p w14:paraId="05A117BB" w14:textId="77777777" w:rsidR="002872A6" w:rsidRPr="002872A6" w:rsidRDefault="002872A6" w:rsidP="002872A6">
            <w:pPr>
              <w:pStyle w:val="affffff4"/>
              <w:contextualSpacing/>
              <w:rPr>
                <w:rFonts w:ascii="Times New Roman" w:hAnsi="Times New Roman"/>
                <w:b/>
                <w:bCs/>
              </w:rPr>
            </w:pPr>
            <w:r w:rsidRPr="002872A6">
              <w:rPr>
                <w:rFonts w:ascii="Times New Roman" w:hAnsi="Times New Roman"/>
                <w:b/>
                <w:bCs/>
              </w:rPr>
              <w:t>Раздел 2. Тракторы.</w:t>
            </w:r>
          </w:p>
        </w:tc>
        <w:tc>
          <w:tcPr>
            <w:tcW w:w="1955" w:type="dxa"/>
            <w:tcBorders>
              <w:bottom w:val="single" w:sz="4" w:space="0" w:color="auto"/>
            </w:tcBorders>
          </w:tcPr>
          <w:p w14:paraId="10182113" w14:textId="4FB27F1A" w:rsidR="002872A6" w:rsidRPr="00D6209E" w:rsidRDefault="002872A6" w:rsidP="002872A6">
            <w:pPr>
              <w:pStyle w:val="affffff4"/>
              <w:contextualSpacing/>
              <w:jc w:val="center"/>
              <w:rPr>
                <w:rFonts w:ascii="Times New Roman" w:hAnsi="Times New Roman"/>
                <w:b/>
                <w:bCs/>
              </w:rPr>
            </w:pPr>
            <w:r w:rsidRPr="00D6209E">
              <w:rPr>
                <w:rFonts w:ascii="Times New Roman" w:hAnsi="Times New Roman"/>
                <w:b/>
                <w:bCs/>
              </w:rPr>
              <w:t>26</w:t>
            </w:r>
            <w:r w:rsidR="00D6209E" w:rsidRPr="00D6209E">
              <w:rPr>
                <w:rFonts w:ascii="Times New Roman" w:hAnsi="Times New Roman"/>
                <w:b/>
                <w:bCs/>
              </w:rPr>
              <w:t>/12</w:t>
            </w:r>
          </w:p>
        </w:tc>
        <w:tc>
          <w:tcPr>
            <w:tcW w:w="2828" w:type="dxa"/>
            <w:tcBorders>
              <w:bottom w:val="single" w:sz="4" w:space="0" w:color="auto"/>
            </w:tcBorders>
          </w:tcPr>
          <w:p w14:paraId="08B99BF7" w14:textId="77777777" w:rsidR="002872A6" w:rsidRPr="002872A6" w:rsidRDefault="002872A6" w:rsidP="002872A6">
            <w:pPr>
              <w:pStyle w:val="affffff4"/>
              <w:contextualSpacing/>
              <w:jc w:val="center"/>
              <w:rPr>
                <w:rFonts w:ascii="Times New Roman" w:hAnsi="Times New Roman"/>
              </w:rPr>
            </w:pPr>
          </w:p>
        </w:tc>
      </w:tr>
      <w:tr w:rsidR="002872A6" w:rsidRPr="003C0284" w14:paraId="0978BA23" w14:textId="77777777" w:rsidTr="002872A6">
        <w:trPr>
          <w:trHeight w:val="70"/>
        </w:trPr>
        <w:tc>
          <w:tcPr>
            <w:tcW w:w="2547" w:type="dxa"/>
            <w:vMerge w:val="restart"/>
          </w:tcPr>
          <w:p w14:paraId="3CD633D9" w14:textId="48E8B797" w:rsidR="002872A6" w:rsidRPr="002872A6" w:rsidRDefault="002872A6" w:rsidP="002872A6">
            <w:pPr>
              <w:pStyle w:val="affffff4"/>
              <w:contextualSpacing/>
              <w:rPr>
                <w:rFonts w:ascii="Times New Roman" w:hAnsi="Times New Roman"/>
                <w:b/>
                <w:bCs/>
              </w:rPr>
            </w:pPr>
            <w:r w:rsidRPr="002872A6">
              <w:rPr>
                <w:rFonts w:ascii="Times New Roman" w:hAnsi="Times New Roman"/>
                <w:b/>
                <w:bCs/>
              </w:rPr>
              <w:t>Тема 2.1. Основные понятия о тракторах.</w:t>
            </w:r>
          </w:p>
        </w:tc>
        <w:tc>
          <w:tcPr>
            <w:tcW w:w="7513" w:type="dxa"/>
          </w:tcPr>
          <w:p w14:paraId="008FE23B" w14:textId="0D1889A6" w:rsidR="002872A6" w:rsidRPr="002872A6" w:rsidRDefault="002872A6" w:rsidP="002872A6">
            <w:pPr>
              <w:pStyle w:val="affffff4"/>
              <w:contextualSpacing/>
              <w:rPr>
                <w:rFonts w:ascii="Times New Roman" w:hAnsi="Times New Roman"/>
              </w:rPr>
            </w:pPr>
            <w:r w:rsidRPr="00866EA1">
              <w:rPr>
                <w:rFonts w:ascii="Times New Roman" w:hAnsi="Times New Roman"/>
                <w:b/>
                <w:bCs/>
              </w:rPr>
              <w:t>Содержание</w:t>
            </w:r>
          </w:p>
        </w:tc>
        <w:tc>
          <w:tcPr>
            <w:tcW w:w="1955" w:type="dxa"/>
          </w:tcPr>
          <w:p w14:paraId="2AE68F1B" w14:textId="0C42B307" w:rsidR="002872A6" w:rsidRPr="002872A6" w:rsidRDefault="002872A6" w:rsidP="002872A6">
            <w:pPr>
              <w:pStyle w:val="affffff4"/>
              <w:contextualSpacing/>
              <w:jc w:val="center"/>
              <w:rPr>
                <w:rFonts w:ascii="Times New Roman" w:hAnsi="Times New Roman"/>
                <w:b/>
                <w:bCs/>
              </w:rPr>
            </w:pPr>
            <w:r w:rsidRPr="002872A6">
              <w:rPr>
                <w:rFonts w:ascii="Times New Roman" w:hAnsi="Times New Roman"/>
                <w:b/>
                <w:bCs/>
              </w:rPr>
              <w:t>4</w:t>
            </w:r>
          </w:p>
        </w:tc>
        <w:tc>
          <w:tcPr>
            <w:tcW w:w="2828" w:type="dxa"/>
            <w:vMerge w:val="restart"/>
          </w:tcPr>
          <w:p w14:paraId="414D0B1B" w14:textId="77777777" w:rsidR="002872A6" w:rsidRPr="002872A6" w:rsidRDefault="002872A6" w:rsidP="002872A6">
            <w:pPr>
              <w:pStyle w:val="affffff4"/>
              <w:contextualSpacing/>
              <w:jc w:val="center"/>
              <w:rPr>
                <w:rFonts w:ascii="Times New Roman" w:hAnsi="Times New Roman"/>
              </w:rPr>
            </w:pPr>
            <w:r w:rsidRPr="002872A6">
              <w:rPr>
                <w:rFonts w:ascii="Times New Roman" w:hAnsi="Times New Roman"/>
              </w:rPr>
              <w:t>ОК 1-7, ОК 9</w:t>
            </w:r>
          </w:p>
          <w:p w14:paraId="6A0CD5F3" w14:textId="43AFEF96" w:rsidR="002872A6" w:rsidRPr="002872A6" w:rsidRDefault="002872A6" w:rsidP="002872A6">
            <w:pPr>
              <w:pStyle w:val="affffff4"/>
              <w:contextualSpacing/>
              <w:jc w:val="center"/>
              <w:rPr>
                <w:rFonts w:ascii="Times New Roman" w:hAnsi="Times New Roman"/>
              </w:rPr>
            </w:pPr>
            <w:r w:rsidRPr="002872A6">
              <w:rPr>
                <w:rFonts w:ascii="Times New Roman" w:hAnsi="Times New Roman"/>
              </w:rPr>
              <w:t xml:space="preserve">ПК 1.1, ПК 1.2, ПК 1.3, </w:t>
            </w:r>
            <w:r w:rsidRPr="002872A6">
              <w:rPr>
                <w:rFonts w:ascii="Times New Roman" w:hAnsi="Times New Roman"/>
                <w:bCs/>
              </w:rPr>
              <w:t>ПК 1.4., ПК 2.2, ПК 2.4</w:t>
            </w:r>
          </w:p>
        </w:tc>
      </w:tr>
      <w:tr w:rsidR="002872A6" w:rsidRPr="003C0284" w14:paraId="17AEA04A" w14:textId="77777777" w:rsidTr="002872A6">
        <w:trPr>
          <w:trHeight w:val="703"/>
        </w:trPr>
        <w:tc>
          <w:tcPr>
            <w:tcW w:w="2547" w:type="dxa"/>
            <w:vMerge/>
          </w:tcPr>
          <w:p w14:paraId="62839BEB" w14:textId="47F624A5" w:rsidR="002872A6" w:rsidRPr="002872A6" w:rsidRDefault="002872A6" w:rsidP="002872A6">
            <w:pPr>
              <w:pStyle w:val="affffff4"/>
              <w:contextualSpacing/>
              <w:rPr>
                <w:rFonts w:ascii="Times New Roman" w:hAnsi="Times New Roman"/>
                <w:b/>
                <w:bCs/>
              </w:rPr>
            </w:pPr>
          </w:p>
        </w:tc>
        <w:tc>
          <w:tcPr>
            <w:tcW w:w="7513" w:type="dxa"/>
          </w:tcPr>
          <w:p w14:paraId="46842166" w14:textId="77777777" w:rsidR="002872A6" w:rsidRPr="002872A6" w:rsidRDefault="002872A6" w:rsidP="002872A6">
            <w:pPr>
              <w:pStyle w:val="affffff4"/>
              <w:contextualSpacing/>
              <w:rPr>
                <w:rFonts w:ascii="Times New Roman" w:hAnsi="Times New Roman"/>
              </w:rPr>
            </w:pPr>
            <w:r w:rsidRPr="002872A6">
              <w:rPr>
                <w:rFonts w:ascii="Times New Roman" w:hAnsi="Times New Roman"/>
              </w:rPr>
              <w:t>Классификация сельскохозяйственных тракторов.</w:t>
            </w:r>
          </w:p>
          <w:p w14:paraId="560230AD" w14:textId="77777777" w:rsidR="002872A6" w:rsidRPr="002872A6" w:rsidRDefault="002872A6" w:rsidP="002872A6">
            <w:pPr>
              <w:pStyle w:val="affffff4"/>
              <w:contextualSpacing/>
              <w:rPr>
                <w:rFonts w:ascii="Times New Roman" w:hAnsi="Times New Roman"/>
              </w:rPr>
            </w:pPr>
            <w:r w:rsidRPr="002872A6">
              <w:rPr>
                <w:rFonts w:ascii="Times New Roman" w:hAnsi="Times New Roman"/>
              </w:rPr>
              <w:t>Типаж тракторов.</w:t>
            </w:r>
          </w:p>
          <w:p w14:paraId="2D1248E5" w14:textId="77777777" w:rsidR="002872A6" w:rsidRPr="002872A6" w:rsidRDefault="002872A6" w:rsidP="002872A6">
            <w:pPr>
              <w:pStyle w:val="affffff4"/>
              <w:contextualSpacing/>
              <w:rPr>
                <w:rFonts w:ascii="Times New Roman" w:hAnsi="Times New Roman"/>
              </w:rPr>
            </w:pPr>
            <w:r w:rsidRPr="002872A6">
              <w:rPr>
                <w:rFonts w:ascii="Times New Roman" w:hAnsi="Times New Roman"/>
              </w:rPr>
              <w:t>Общее устройство трактора.</w:t>
            </w:r>
          </w:p>
          <w:p w14:paraId="3183502F" w14:textId="77777777" w:rsidR="002872A6" w:rsidRPr="002872A6" w:rsidRDefault="002872A6" w:rsidP="002872A6">
            <w:pPr>
              <w:pStyle w:val="affffff4"/>
              <w:contextualSpacing/>
              <w:rPr>
                <w:rFonts w:ascii="Times New Roman" w:hAnsi="Times New Roman"/>
              </w:rPr>
            </w:pPr>
            <w:r w:rsidRPr="002872A6">
              <w:rPr>
                <w:rFonts w:ascii="Times New Roman" w:hAnsi="Times New Roman"/>
              </w:rPr>
              <w:t>Воздействие тракторов на почву и окружающую среду.</w:t>
            </w:r>
          </w:p>
        </w:tc>
        <w:tc>
          <w:tcPr>
            <w:tcW w:w="1955" w:type="dxa"/>
          </w:tcPr>
          <w:p w14:paraId="0C135836" w14:textId="12E41E1F" w:rsidR="002872A6" w:rsidRPr="002872A6" w:rsidRDefault="002872A6" w:rsidP="002872A6">
            <w:pPr>
              <w:pStyle w:val="affffff4"/>
              <w:contextualSpacing/>
              <w:jc w:val="center"/>
              <w:rPr>
                <w:rFonts w:ascii="Times New Roman" w:hAnsi="Times New Roman"/>
              </w:rPr>
            </w:pPr>
            <w:r w:rsidRPr="002872A6">
              <w:rPr>
                <w:rFonts w:ascii="Times New Roman" w:hAnsi="Times New Roman"/>
              </w:rPr>
              <w:t>4</w:t>
            </w:r>
          </w:p>
        </w:tc>
        <w:tc>
          <w:tcPr>
            <w:tcW w:w="2828" w:type="dxa"/>
            <w:vMerge/>
          </w:tcPr>
          <w:p w14:paraId="1801C9FD" w14:textId="6581D81F" w:rsidR="002872A6" w:rsidRPr="002872A6" w:rsidRDefault="002872A6" w:rsidP="002872A6">
            <w:pPr>
              <w:pStyle w:val="affffff4"/>
              <w:contextualSpacing/>
              <w:jc w:val="center"/>
              <w:rPr>
                <w:rFonts w:ascii="Times New Roman" w:hAnsi="Times New Roman"/>
              </w:rPr>
            </w:pPr>
          </w:p>
        </w:tc>
      </w:tr>
      <w:tr w:rsidR="002872A6" w:rsidRPr="003C0284" w14:paraId="03063783" w14:textId="77777777" w:rsidTr="002872A6">
        <w:trPr>
          <w:trHeight w:val="70"/>
        </w:trPr>
        <w:tc>
          <w:tcPr>
            <w:tcW w:w="2547" w:type="dxa"/>
            <w:vMerge w:val="restart"/>
          </w:tcPr>
          <w:p w14:paraId="53EC7BCC" w14:textId="72149B1A" w:rsidR="002872A6" w:rsidRPr="002872A6" w:rsidRDefault="002872A6" w:rsidP="002872A6">
            <w:pPr>
              <w:pStyle w:val="affffff4"/>
              <w:contextualSpacing/>
              <w:rPr>
                <w:rFonts w:ascii="Times New Roman" w:hAnsi="Times New Roman"/>
                <w:b/>
                <w:bCs/>
              </w:rPr>
            </w:pPr>
            <w:r w:rsidRPr="002872A6">
              <w:rPr>
                <w:rFonts w:ascii="Times New Roman" w:hAnsi="Times New Roman"/>
                <w:b/>
                <w:bCs/>
              </w:rPr>
              <w:t>Тема 2.2. Двигатели.</w:t>
            </w:r>
          </w:p>
        </w:tc>
        <w:tc>
          <w:tcPr>
            <w:tcW w:w="7513" w:type="dxa"/>
            <w:tcBorders>
              <w:bottom w:val="single" w:sz="4" w:space="0" w:color="auto"/>
            </w:tcBorders>
          </w:tcPr>
          <w:p w14:paraId="325619E7" w14:textId="50060A65" w:rsidR="002872A6" w:rsidRPr="002872A6" w:rsidRDefault="002872A6" w:rsidP="002872A6">
            <w:pPr>
              <w:pStyle w:val="affffff4"/>
              <w:contextualSpacing/>
              <w:rPr>
                <w:rFonts w:ascii="Times New Roman" w:hAnsi="Times New Roman"/>
              </w:rPr>
            </w:pPr>
            <w:r w:rsidRPr="00866EA1">
              <w:rPr>
                <w:rFonts w:ascii="Times New Roman" w:hAnsi="Times New Roman"/>
                <w:b/>
                <w:bCs/>
              </w:rPr>
              <w:t>Содержание</w:t>
            </w:r>
          </w:p>
        </w:tc>
        <w:tc>
          <w:tcPr>
            <w:tcW w:w="1955" w:type="dxa"/>
            <w:tcBorders>
              <w:bottom w:val="single" w:sz="4" w:space="0" w:color="auto"/>
            </w:tcBorders>
          </w:tcPr>
          <w:p w14:paraId="2C2C6FC3" w14:textId="2980DB74" w:rsidR="002872A6" w:rsidRPr="002872A6" w:rsidRDefault="002872A6" w:rsidP="002872A6">
            <w:pPr>
              <w:pStyle w:val="affffff4"/>
              <w:contextualSpacing/>
              <w:jc w:val="center"/>
              <w:rPr>
                <w:rFonts w:ascii="Times New Roman" w:hAnsi="Times New Roman"/>
                <w:b/>
                <w:bCs/>
              </w:rPr>
            </w:pPr>
            <w:r w:rsidRPr="002872A6">
              <w:rPr>
                <w:rFonts w:ascii="Times New Roman" w:hAnsi="Times New Roman"/>
                <w:b/>
                <w:bCs/>
              </w:rPr>
              <w:t>2</w:t>
            </w:r>
          </w:p>
        </w:tc>
        <w:tc>
          <w:tcPr>
            <w:tcW w:w="2828" w:type="dxa"/>
          </w:tcPr>
          <w:p w14:paraId="3FC85233" w14:textId="77777777" w:rsidR="002872A6" w:rsidRPr="002872A6" w:rsidRDefault="002872A6" w:rsidP="002872A6">
            <w:pPr>
              <w:pStyle w:val="affffff4"/>
              <w:contextualSpacing/>
              <w:jc w:val="center"/>
              <w:rPr>
                <w:rFonts w:ascii="Times New Roman" w:hAnsi="Times New Roman"/>
              </w:rPr>
            </w:pPr>
          </w:p>
        </w:tc>
      </w:tr>
      <w:tr w:rsidR="002872A6" w:rsidRPr="003C0284" w14:paraId="2A3F4F85" w14:textId="77777777" w:rsidTr="002872A6">
        <w:trPr>
          <w:trHeight w:val="981"/>
        </w:trPr>
        <w:tc>
          <w:tcPr>
            <w:tcW w:w="2547" w:type="dxa"/>
            <w:vMerge/>
          </w:tcPr>
          <w:p w14:paraId="21480543" w14:textId="3C8915C2" w:rsidR="002872A6" w:rsidRPr="002872A6" w:rsidRDefault="002872A6" w:rsidP="002872A6">
            <w:pPr>
              <w:pStyle w:val="affffff4"/>
              <w:contextualSpacing/>
              <w:rPr>
                <w:rFonts w:ascii="Times New Roman" w:hAnsi="Times New Roman"/>
                <w:b/>
                <w:bCs/>
              </w:rPr>
            </w:pPr>
          </w:p>
        </w:tc>
        <w:tc>
          <w:tcPr>
            <w:tcW w:w="7513" w:type="dxa"/>
            <w:tcBorders>
              <w:bottom w:val="single" w:sz="4" w:space="0" w:color="auto"/>
            </w:tcBorders>
          </w:tcPr>
          <w:p w14:paraId="5AB3F9DB" w14:textId="77777777" w:rsidR="002872A6" w:rsidRPr="002872A6" w:rsidRDefault="002872A6" w:rsidP="002872A6">
            <w:pPr>
              <w:pStyle w:val="affffff4"/>
              <w:contextualSpacing/>
              <w:rPr>
                <w:rFonts w:ascii="Times New Roman" w:hAnsi="Times New Roman"/>
              </w:rPr>
            </w:pPr>
            <w:r w:rsidRPr="002872A6">
              <w:rPr>
                <w:rFonts w:ascii="Times New Roman" w:hAnsi="Times New Roman"/>
              </w:rPr>
              <w:t>Классификация и общее устройство, основные определения и понятия, работа четырехтактного и двухтактного двигателей, кривошипно-шатунный механизм.</w:t>
            </w:r>
          </w:p>
          <w:p w14:paraId="45852831" w14:textId="77777777" w:rsidR="002872A6" w:rsidRPr="002872A6" w:rsidRDefault="002872A6" w:rsidP="002872A6">
            <w:pPr>
              <w:pStyle w:val="affffff4"/>
              <w:contextualSpacing/>
              <w:rPr>
                <w:rFonts w:ascii="Times New Roman" w:hAnsi="Times New Roman"/>
              </w:rPr>
            </w:pPr>
            <w:r w:rsidRPr="002872A6">
              <w:rPr>
                <w:rFonts w:ascii="Times New Roman" w:hAnsi="Times New Roman"/>
              </w:rPr>
              <w:t xml:space="preserve">Механизм газораспределения. </w:t>
            </w:r>
          </w:p>
        </w:tc>
        <w:tc>
          <w:tcPr>
            <w:tcW w:w="1955" w:type="dxa"/>
            <w:tcBorders>
              <w:bottom w:val="single" w:sz="4" w:space="0" w:color="auto"/>
            </w:tcBorders>
          </w:tcPr>
          <w:p w14:paraId="062922AF" w14:textId="77777777" w:rsidR="002872A6" w:rsidRPr="002872A6" w:rsidRDefault="002872A6" w:rsidP="002872A6">
            <w:pPr>
              <w:pStyle w:val="affffff4"/>
              <w:contextualSpacing/>
              <w:jc w:val="center"/>
              <w:rPr>
                <w:rFonts w:ascii="Times New Roman" w:hAnsi="Times New Roman"/>
              </w:rPr>
            </w:pPr>
            <w:r w:rsidRPr="002872A6">
              <w:rPr>
                <w:rFonts w:ascii="Times New Roman" w:hAnsi="Times New Roman"/>
              </w:rPr>
              <w:t>2</w:t>
            </w:r>
          </w:p>
        </w:tc>
        <w:tc>
          <w:tcPr>
            <w:tcW w:w="2828" w:type="dxa"/>
          </w:tcPr>
          <w:p w14:paraId="73244A58" w14:textId="77777777" w:rsidR="002872A6" w:rsidRPr="002872A6" w:rsidRDefault="002872A6" w:rsidP="002872A6">
            <w:pPr>
              <w:pStyle w:val="affffff4"/>
              <w:contextualSpacing/>
              <w:jc w:val="center"/>
              <w:rPr>
                <w:rFonts w:ascii="Times New Roman" w:hAnsi="Times New Roman"/>
              </w:rPr>
            </w:pPr>
            <w:r w:rsidRPr="002872A6">
              <w:rPr>
                <w:rFonts w:ascii="Times New Roman" w:hAnsi="Times New Roman"/>
              </w:rPr>
              <w:t>ОК 1-7, ОК 9</w:t>
            </w:r>
          </w:p>
          <w:p w14:paraId="3D92226C" w14:textId="5AF6E566" w:rsidR="002872A6" w:rsidRPr="002872A6" w:rsidRDefault="002872A6" w:rsidP="002872A6">
            <w:pPr>
              <w:pStyle w:val="affffff4"/>
              <w:contextualSpacing/>
              <w:jc w:val="center"/>
              <w:rPr>
                <w:rFonts w:ascii="Times New Roman" w:hAnsi="Times New Roman"/>
              </w:rPr>
            </w:pPr>
            <w:r w:rsidRPr="002872A6">
              <w:rPr>
                <w:rFonts w:ascii="Times New Roman" w:hAnsi="Times New Roman"/>
              </w:rPr>
              <w:t xml:space="preserve">ПК 1.1, ПК 1.2, ПК 1.3, </w:t>
            </w:r>
            <w:r w:rsidRPr="002872A6">
              <w:rPr>
                <w:rFonts w:ascii="Times New Roman" w:hAnsi="Times New Roman"/>
                <w:bCs/>
              </w:rPr>
              <w:t>ПК 1.4., ПК 2.2, ПК 2.4</w:t>
            </w:r>
          </w:p>
        </w:tc>
      </w:tr>
      <w:tr w:rsidR="002872A6" w:rsidRPr="003C0284" w14:paraId="768DA75D" w14:textId="77777777" w:rsidTr="002872A6">
        <w:trPr>
          <w:trHeight w:val="20"/>
        </w:trPr>
        <w:tc>
          <w:tcPr>
            <w:tcW w:w="2547" w:type="dxa"/>
            <w:vMerge w:val="restart"/>
          </w:tcPr>
          <w:p w14:paraId="01521BC2" w14:textId="4E5A7B5E" w:rsidR="002872A6" w:rsidRPr="002872A6" w:rsidRDefault="002872A6" w:rsidP="002872A6">
            <w:pPr>
              <w:pStyle w:val="affffff4"/>
              <w:contextualSpacing/>
              <w:rPr>
                <w:rFonts w:ascii="Times New Roman" w:hAnsi="Times New Roman"/>
                <w:b/>
                <w:bCs/>
              </w:rPr>
            </w:pPr>
            <w:r w:rsidRPr="002872A6">
              <w:rPr>
                <w:rFonts w:ascii="Times New Roman" w:hAnsi="Times New Roman"/>
                <w:b/>
                <w:bCs/>
              </w:rPr>
              <w:t>Тема 2.3. Топливо. Системы питания двигателей.</w:t>
            </w:r>
          </w:p>
        </w:tc>
        <w:tc>
          <w:tcPr>
            <w:tcW w:w="7513" w:type="dxa"/>
            <w:tcBorders>
              <w:bottom w:val="single" w:sz="4" w:space="0" w:color="auto"/>
            </w:tcBorders>
          </w:tcPr>
          <w:p w14:paraId="45FF85AB" w14:textId="44291DA5" w:rsidR="002872A6" w:rsidRPr="002872A6" w:rsidRDefault="002872A6" w:rsidP="002872A6">
            <w:pPr>
              <w:pStyle w:val="affffff4"/>
              <w:contextualSpacing/>
              <w:rPr>
                <w:rFonts w:ascii="Times New Roman" w:hAnsi="Times New Roman"/>
              </w:rPr>
            </w:pPr>
            <w:r w:rsidRPr="00866EA1">
              <w:rPr>
                <w:rFonts w:ascii="Times New Roman" w:hAnsi="Times New Roman"/>
                <w:b/>
                <w:bCs/>
              </w:rPr>
              <w:t>Содержание</w:t>
            </w:r>
          </w:p>
        </w:tc>
        <w:tc>
          <w:tcPr>
            <w:tcW w:w="1955" w:type="dxa"/>
            <w:tcBorders>
              <w:bottom w:val="single" w:sz="4" w:space="0" w:color="auto"/>
            </w:tcBorders>
          </w:tcPr>
          <w:p w14:paraId="76B7C0B1" w14:textId="258B1E8E" w:rsidR="002872A6" w:rsidRPr="002872A6" w:rsidRDefault="002872A6" w:rsidP="002872A6">
            <w:pPr>
              <w:pStyle w:val="affffff4"/>
              <w:contextualSpacing/>
              <w:jc w:val="center"/>
              <w:rPr>
                <w:rFonts w:ascii="Times New Roman" w:hAnsi="Times New Roman"/>
                <w:b/>
                <w:bCs/>
              </w:rPr>
            </w:pPr>
            <w:r w:rsidRPr="002872A6">
              <w:rPr>
                <w:rFonts w:ascii="Times New Roman" w:hAnsi="Times New Roman"/>
                <w:b/>
                <w:bCs/>
              </w:rPr>
              <w:t>2</w:t>
            </w:r>
          </w:p>
        </w:tc>
        <w:tc>
          <w:tcPr>
            <w:tcW w:w="2828" w:type="dxa"/>
          </w:tcPr>
          <w:p w14:paraId="02684E3A" w14:textId="77777777" w:rsidR="002872A6" w:rsidRPr="002872A6" w:rsidRDefault="002872A6" w:rsidP="002872A6">
            <w:pPr>
              <w:pStyle w:val="affffff4"/>
              <w:contextualSpacing/>
              <w:jc w:val="center"/>
              <w:rPr>
                <w:rFonts w:ascii="Times New Roman" w:hAnsi="Times New Roman"/>
              </w:rPr>
            </w:pPr>
          </w:p>
        </w:tc>
      </w:tr>
      <w:tr w:rsidR="002872A6" w:rsidRPr="003C0284" w14:paraId="3AE581CA" w14:textId="77777777" w:rsidTr="002872A6">
        <w:trPr>
          <w:trHeight w:val="401"/>
        </w:trPr>
        <w:tc>
          <w:tcPr>
            <w:tcW w:w="2547" w:type="dxa"/>
            <w:vMerge/>
          </w:tcPr>
          <w:p w14:paraId="59DA6354" w14:textId="42298830" w:rsidR="002872A6" w:rsidRPr="002872A6" w:rsidRDefault="002872A6" w:rsidP="002872A6">
            <w:pPr>
              <w:pStyle w:val="affffff4"/>
              <w:contextualSpacing/>
              <w:rPr>
                <w:rFonts w:ascii="Times New Roman" w:hAnsi="Times New Roman"/>
                <w:b/>
                <w:bCs/>
              </w:rPr>
            </w:pPr>
          </w:p>
        </w:tc>
        <w:tc>
          <w:tcPr>
            <w:tcW w:w="7513" w:type="dxa"/>
            <w:tcBorders>
              <w:bottom w:val="single" w:sz="4" w:space="0" w:color="auto"/>
            </w:tcBorders>
          </w:tcPr>
          <w:p w14:paraId="5EAC3E0C" w14:textId="77777777" w:rsidR="002872A6" w:rsidRPr="002872A6" w:rsidRDefault="002872A6" w:rsidP="002872A6">
            <w:pPr>
              <w:pStyle w:val="affffff4"/>
              <w:contextualSpacing/>
              <w:rPr>
                <w:rFonts w:ascii="Times New Roman" w:hAnsi="Times New Roman"/>
              </w:rPr>
            </w:pPr>
            <w:r w:rsidRPr="002872A6">
              <w:rPr>
                <w:rFonts w:ascii="Times New Roman" w:hAnsi="Times New Roman"/>
              </w:rPr>
              <w:t>Виды топлива и их свойства, смесеобразование, устройство и принцип действия системы питания дизеля, основные сборочные единицы системы питания, условия нормальной работы системы питания.</w:t>
            </w:r>
          </w:p>
        </w:tc>
        <w:tc>
          <w:tcPr>
            <w:tcW w:w="1955" w:type="dxa"/>
            <w:tcBorders>
              <w:bottom w:val="single" w:sz="4" w:space="0" w:color="auto"/>
            </w:tcBorders>
          </w:tcPr>
          <w:p w14:paraId="6D3A3CC9" w14:textId="77777777" w:rsidR="002872A6" w:rsidRPr="002872A6" w:rsidRDefault="002872A6" w:rsidP="002872A6">
            <w:pPr>
              <w:pStyle w:val="affffff4"/>
              <w:contextualSpacing/>
              <w:jc w:val="center"/>
              <w:rPr>
                <w:rFonts w:ascii="Times New Roman" w:hAnsi="Times New Roman"/>
              </w:rPr>
            </w:pPr>
            <w:r w:rsidRPr="002872A6">
              <w:rPr>
                <w:rFonts w:ascii="Times New Roman" w:hAnsi="Times New Roman"/>
              </w:rPr>
              <w:t>2</w:t>
            </w:r>
          </w:p>
        </w:tc>
        <w:tc>
          <w:tcPr>
            <w:tcW w:w="2828" w:type="dxa"/>
          </w:tcPr>
          <w:p w14:paraId="6E3ADE08" w14:textId="77777777" w:rsidR="002872A6" w:rsidRPr="002872A6" w:rsidRDefault="002872A6" w:rsidP="002872A6">
            <w:pPr>
              <w:pStyle w:val="affffff4"/>
              <w:contextualSpacing/>
              <w:jc w:val="center"/>
              <w:rPr>
                <w:rFonts w:ascii="Times New Roman" w:hAnsi="Times New Roman"/>
              </w:rPr>
            </w:pPr>
            <w:r w:rsidRPr="002872A6">
              <w:rPr>
                <w:rFonts w:ascii="Times New Roman" w:hAnsi="Times New Roman"/>
              </w:rPr>
              <w:t>ОК 1-7, ОК 9</w:t>
            </w:r>
          </w:p>
          <w:p w14:paraId="2DE164D1" w14:textId="29335328" w:rsidR="002872A6" w:rsidRPr="002872A6" w:rsidRDefault="002872A6" w:rsidP="002872A6">
            <w:pPr>
              <w:pStyle w:val="affffff4"/>
              <w:contextualSpacing/>
              <w:jc w:val="center"/>
              <w:rPr>
                <w:rFonts w:ascii="Times New Roman" w:hAnsi="Times New Roman"/>
              </w:rPr>
            </w:pPr>
            <w:r w:rsidRPr="002872A6">
              <w:rPr>
                <w:rFonts w:ascii="Times New Roman" w:hAnsi="Times New Roman"/>
              </w:rPr>
              <w:t xml:space="preserve">ПК 1.1, ПК 1.2, ПК 1.3, </w:t>
            </w:r>
            <w:r w:rsidRPr="002872A6">
              <w:rPr>
                <w:rFonts w:ascii="Times New Roman" w:hAnsi="Times New Roman"/>
                <w:bCs/>
              </w:rPr>
              <w:t>ПК 1.4., ПК 2.2, ПК 2.4</w:t>
            </w:r>
          </w:p>
        </w:tc>
      </w:tr>
      <w:tr w:rsidR="002872A6" w:rsidRPr="003C0284" w14:paraId="699F30A2" w14:textId="77777777" w:rsidTr="002872A6">
        <w:trPr>
          <w:trHeight w:val="70"/>
        </w:trPr>
        <w:tc>
          <w:tcPr>
            <w:tcW w:w="2547" w:type="dxa"/>
            <w:vMerge w:val="restart"/>
          </w:tcPr>
          <w:p w14:paraId="24676E8B" w14:textId="2FA99A57" w:rsidR="002872A6" w:rsidRPr="002872A6" w:rsidRDefault="002872A6" w:rsidP="002872A6">
            <w:pPr>
              <w:pStyle w:val="affffff4"/>
              <w:contextualSpacing/>
              <w:rPr>
                <w:rFonts w:ascii="Times New Roman" w:hAnsi="Times New Roman"/>
                <w:b/>
                <w:bCs/>
              </w:rPr>
            </w:pPr>
            <w:r w:rsidRPr="002872A6">
              <w:rPr>
                <w:rFonts w:ascii="Times New Roman" w:hAnsi="Times New Roman"/>
                <w:b/>
                <w:bCs/>
              </w:rPr>
              <w:t>Тема 2.4.</w:t>
            </w:r>
            <w:r>
              <w:rPr>
                <w:rFonts w:ascii="Times New Roman" w:hAnsi="Times New Roman"/>
                <w:b/>
                <w:bCs/>
              </w:rPr>
              <w:t xml:space="preserve"> </w:t>
            </w:r>
            <w:r w:rsidRPr="002872A6">
              <w:rPr>
                <w:rFonts w:ascii="Times New Roman" w:hAnsi="Times New Roman"/>
                <w:b/>
                <w:bCs/>
              </w:rPr>
              <w:t>Смазочная система и система охлаждения.</w:t>
            </w:r>
          </w:p>
        </w:tc>
        <w:tc>
          <w:tcPr>
            <w:tcW w:w="7513" w:type="dxa"/>
            <w:tcBorders>
              <w:bottom w:val="single" w:sz="4" w:space="0" w:color="auto"/>
            </w:tcBorders>
          </w:tcPr>
          <w:p w14:paraId="2F089846" w14:textId="5C4E8315" w:rsidR="002872A6" w:rsidRPr="002872A6" w:rsidRDefault="002872A6" w:rsidP="002872A6">
            <w:pPr>
              <w:pStyle w:val="affffff4"/>
              <w:contextualSpacing/>
              <w:rPr>
                <w:rFonts w:ascii="Times New Roman" w:hAnsi="Times New Roman"/>
              </w:rPr>
            </w:pPr>
            <w:r w:rsidRPr="00866EA1">
              <w:rPr>
                <w:rFonts w:ascii="Times New Roman" w:hAnsi="Times New Roman"/>
                <w:b/>
                <w:bCs/>
              </w:rPr>
              <w:t>Содержание</w:t>
            </w:r>
          </w:p>
        </w:tc>
        <w:tc>
          <w:tcPr>
            <w:tcW w:w="1955" w:type="dxa"/>
            <w:tcBorders>
              <w:bottom w:val="single" w:sz="4" w:space="0" w:color="auto"/>
            </w:tcBorders>
          </w:tcPr>
          <w:p w14:paraId="77C67DBB" w14:textId="25DA976C" w:rsidR="002872A6" w:rsidRPr="002872A6" w:rsidRDefault="002872A6" w:rsidP="002872A6">
            <w:pPr>
              <w:pStyle w:val="affffff4"/>
              <w:contextualSpacing/>
              <w:jc w:val="center"/>
              <w:rPr>
                <w:rFonts w:ascii="Times New Roman" w:hAnsi="Times New Roman"/>
                <w:b/>
                <w:bCs/>
              </w:rPr>
            </w:pPr>
            <w:r w:rsidRPr="002872A6">
              <w:rPr>
                <w:rFonts w:ascii="Times New Roman" w:hAnsi="Times New Roman"/>
                <w:b/>
                <w:bCs/>
              </w:rPr>
              <w:t>4</w:t>
            </w:r>
          </w:p>
        </w:tc>
        <w:tc>
          <w:tcPr>
            <w:tcW w:w="2828" w:type="dxa"/>
          </w:tcPr>
          <w:p w14:paraId="14D27A01" w14:textId="77777777" w:rsidR="002872A6" w:rsidRPr="002872A6" w:rsidRDefault="002872A6" w:rsidP="002872A6">
            <w:pPr>
              <w:pStyle w:val="affffff4"/>
              <w:contextualSpacing/>
              <w:jc w:val="center"/>
              <w:rPr>
                <w:rFonts w:ascii="Times New Roman" w:hAnsi="Times New Roman"/>
              </w:rPr>
            </w:pPr>
          </w:p>
        </w:tc>
      </w:tr>
      <w:tr w:rsidR="002872A6" w:rsidRPr="003C0284" w14:paraId="455311C9" w14:textId="77777777" w:rsidTr="002872A6">
        <w:trPr>
          <w:trHeight w:val="1291"/>
        </w:trPr>
        <w:tc>
          <w:tcPr>
            <w:tcW w:w="2547" w:type="dxa"/>
            <w:vMerge/>
          </w:tcPr>
          <w:p w14:paraId="11B0F063" w14:textId="62C160C0" w:rsidR="002872A6" w:rsidRPr="002872A6" w:rsidRDefault="002872A6" w:rsidP="002872A6">
            <w:pPr>
              <w:pStyle w:val="affffff4"/>
              <w:contextualSpacing/>
              <w:rPr>
                <w:rFonts w:ascii="Times New Roman" w:hAnsi="Times New Roman"/>
                <w:b/>
                <w:bCs/>
              </w:rPr>
            </w:pPr>
          </w:p>
        </w:tc>
        <w:tc>
          <w:tcPr>
            <w:tcW w:w="7513" w:type="dxa"/>
            <w:tcBorders>
              <w:bottom w:val="single" w:sz="4" w:space="0" w:color="auto"/>
            </w:tcBorders>
          </w:tcPr>
          <w:p w14:paraId="20124FE8" w14:textId="77777777" w:rsidR="002872A6" w:rsidRPr="002872A6" w:rsidRDefault="002872A6" w:rsidP="002872A6">
            <w:pPr>
              <w:pStyle w:val="affffff4"/>
              <w:contextualSpacing/>
              <w:rPr>
                <w:rFonts w:ascii="Times New Roman" w:hAnsi="Times New Roman"/>
              </w:rPr>
            </w:pPr>
            <w:r w:rsidRPr="002872A6">
              <w:rPr>
                <w:rFonts w:ascii="Times New Roman" w:hAnsi="Times New Roman"/>
              </w:rPr>
              <w:t>Назначение смазочной системы и смазочных материалов, устройство и действие смазочной системы, сборочные единицы.</w:t>
            </w:r>
          </w:p>
          <w:p w14:paraId="799030AC" w14:textId="77777777" w:rsidR="002872A6" w:rsidRPr="002872A6" w:rsidRDefault="002872A6" w:rsidP="002872A6">
            <w:pPr>
              <w:pStyle w:val="affffff4"/>
              <w:contextualSpacing/>
              <w:rPr>
                <w:rFonts w:ascii="Times New Roman" w:hAnsi="Times New Roman"/>
              </w:rPr>
            </w:pPr>
            <w:r w:rsidRPr="002872A6">
              <w:rPr>
                <w:rFonts w:ascii="Times New Roman" w:hAnsi="Times New Roman"/>
              </w:rPr>
              <w:t>Назначение и типы систем охлаждения, устройство и условия нормальной работы ДВС.</w:t>
            </w:r>
          </w:p>
          <w:p w14:paraId="2BA83BEF" w14:textId="77777777" w:rsidR="002872A6" w:rsidRPr="002872A6" w:rsidRDefault="002872A6" w:rsidP="002872A6">
            <w:pPr>
              <w:pStyle w:val="affffff4"/>
              <w:contextualSpacing/>
              <w:rPr>
                <w:rFonts w:ascii="Times New Roman" w:hAnsi="Times New Roman"/>
              </w:rPr>
            </w:pPr>
            <w:r w:rsidRPr="002872A6">
              <w:rPr>
                <w:rFonts w:ascii="Times New Roman" w:hAnsi="Times New Roman"/>
              </w:rPr>
              <w:t>Техническое обслуживание смазочной системы и системы охлаждения ДВС.</w:t>
            </w:r>
          </w:p>
        </w:tc>
        <w:tc>
          <w:tcPr>
            <w:tcW w:w="1955" w:type="dxa"/>
            <w:tcBorders>
              <w:bottom w:val="single" w:sz="4" w:space="0" w:color="auto"/>
            </w:tcBorders>
          </w:tcPr>
          <w:p w14:paraId="4364251F" w14:textId="77777777" w:rsidR="002872A6" w:rsidRPr="002872A6" w:rsidRDefault="002872A6" w:rsidP="002872A6">
            <w:pPr>
              <w:pStyle w:val="affffff4"/>
              <w:contextualSpacing/>
              <w:jc w:val="center"/>
              <w:rPr>
                <w:rFonts w:ascii="Times New Roman" w:hAnsi="Times New Roman"/>
              </w:rPr>
            </w:pPr>
            <w:r w:rsidRPr="002872A6">
              <w:rPr>
                <w:rFonts w:ascii="Times New Roman" w:hAnsi="Times New Roman"/>
              </w:rPr>
              <w:t>4</w:t>
            </w:r>
          </w:p>
        </w:tc>
        <w:tc>
          <w:tcPr>
            <w:tcW w:w="2828" w:type="dxa"/>
          </w:tcPr>
          <w:p w14:paraId="73F0F86A" w14:textId="77777777" w:rsidR="002872A6" w:rsidRPr="002872A6" w:rsidRDefault="002872A6" w:rsidP="002872A6">
            <w:pPr>
              <w:pStyle w:val="affffff4"/>
              <w:contextualSpacing/>
              <w:jc w:val="center"/>
              <w:rPr>
                <w:rFonts w:ascii="Times New Roman" w:hAnsi="Times New Roman"/>
              </w:rPr>
            </w:pPr>
            <w:r w:rsidRPr="002872A6">
              <w:rPr>
                <w:rFonts w:ascii="Times New Roman" w:hAnsi="Times New Roman"/>
              </w:rPr>
              <w:t>ОК 1-7, ОК 9</w:t>
            </w:r>
          </w:p>
          <w:p w14:paraId="06E975A6" w14:textId="7555F0FF" w:rsidR="002872A6" w:rsidRPr="002872A6" w:rsidRDefault="002872A6" w:rsidP="002872A6">
            <w:pPr>
              <w:pStyle w:val="affffff4"/>
              <w:contextualSpacing/>
              <w:jc w:val="center"/>
              <w:rPr>
                <w:rFonts w:ascii="Times New Roman" w:hAnsi="Times New Roman"/>
              </w:rPr>
            </w:pPr>
            <w:r w:rsidRPr="002872A6">
              <w:rPr>
                <w:rFonts w:ascii="Times New Roman" w:hAnsi="Times New Roman"/>
              </w:rPr>
              <w:t xml:space="preserve">ПК 1.1, ПК 1.2, ПК 1.3, </w:t>
            </w:r>
            <w:r w:rsidRPr="002872A6">
              <w:rPr>
                <w:rFonts w:ascii="Times New Roman" w:hAnsi="Times New Roman"/>
                <w:bCs/>
              </w:rPr>
              <w:t>ПК 1.4., ПК 2.2, ПК 2.4</w:t>
            </w:r>
          </w:p>
        </w:tc>
      </w:tr>
      <w:tr w:rsidR="002872A6" w:rsidRPr="003C0284" w14:paraId="5DFA6D0B" w14:textId="77777777" w:rsidTr="002872A6">
        <w:trPr>
          <w:trHeight w:val="70"/>
        </w:trPr>
        <w:tc>
          <w:tcPr>
            <w:tcW w:w="2547" w:type="dxa"/>
            <w:vMerge w:val="restart"/>
          </w:tcPr>
          <w:p w14:paraId="031059E2" w14:textId="702BEA3D" w:rsidR="002872A6" w:rsidRPr="002872A6" w:rsidRDefault="002872A6" w:rsidP="002872A6">
            <w:pPr>
              <w:pStyle w:val="affffff4"/>
              <w:contextualSpacing/>
              <w:rPr>
                <w:rFonts w:ascii="Times New Roman" w:hAnsi="Times New Roman"/>
                <w:b/>
                <w:bCs/>
              </w:rPr>
            </w:pPr>
            <w:r w:rsidRPr="002872A6">
              <w:rPr>
                <w:rFonts w:ascii="Times New Roman" w:hAnsi="Times New Roman"/>
                <w:b/>
                <w:bCs/>
              </w:rPr>
              <w:t>Тема 2.5. Электрическое оборудование тракторов.</w:t>
            </w:r>
          </w:p>
        </w:tc>
        <w:tc>
          <w:tcPr>
            <w:tcW w:w="7513" w:type="dxa"/>
            <w:tcBorders>
              <w:bottom w:val="single" w:sz="4" w:space="0" w:color="auto"/>
            </w:tcBorders>
          </w:tcPr>
          <w:p w14:paraId="2554D7E5" w14:textId="0CA25E9A" w:rsidR="002872A6" w:rsidRPr="002872A6" w:rsidRDefault="002872A6" w:rsidP="002872A6">
            <w:pPr>
              <w:pStyle w:val="affffff4"/>
              <w:contextualSpacing/>
              <w:rPr>
                <w:rFonts w:ascii="Times New Roman" w:hAnsi="Times New Roman"/>
              </w:rPr>
            </w:pPr>
            <w:r w:rsidRPr="00866EA1">
              <w:rPr>
                <w:rFonts w:ascii="Times New Roman" w:hAnsi="Times New Roman"/>
                <w:b/>
                <w:bCs/>
              </w:rPr>
              <w:t>Содержание</w:t>
            </w:r>
          </w:p>
        </w:tc>
        <w:tc>
          <w:tcPr>
            <w:tcW w:w="1955" w:type="dxa"/>
            <w:tcBorders>
              <w:bottom w:val="single" w:sz="4" w:space="0" w:color="auto"/>
            </w:tcBorders>
          </w:tcPr>
          <w:p w14:paraId="42EB26CA" w14:textId="030FADA5" w:rsidR="002872A6" w:rsidRPr="00D6209E" w:rsidRDefault="00D6209E" w:rsidP="002872A6">
            <w:pPr>
              <w:pStyle w:val="affffff4"/>
              <w:contextualSpacing/>
              <w:jc w:val="center"/>
              <w:rPr>
                <w:rFonts w:ascii="Times New Roman" w:hAnsi="Times New Roman"/>
                <w:b/>
                <w:bCs/>
              </w:rPr>
            </w:pPr>
            <w:r>
              <w:rPr>
                <w:rFonts w:ascii="Times New Roman" w:hAnsi="Times New Roman"/>
                <w:b/>
                <w:bCs/>
              </w:rPr>
              <w:t>10</w:t>
            </w:r>
            <w:r w:rsidRPr="00D6209E">
              <w:rPr>
                <w:rFonts w:ascii="Times New Roman" w:hAnsi="Times New Roman"/>
                <w:b/>
                <w:bCs/>
              </w:rPr>
              <w:t>/</w:t>
            </w:r>
            <w:r>
              <w:rPr>
                <w:rFonts w:ascii="Times New Roman" w:hAnsi="Times New Roman"/>
                <w:b/>
                <w:bCs/>
              </w:rPr>
              <w:t>8</w:t>
            </w:r>
          </w:p>
        </w:tc>
        <w:tc>
          <w:tcPr>
            <w:tcW w:w="2828" w:type="dxa"/>
            <w:vMerge w:val="restart"/>
          </w:tcPr>
          <w:p w14:paraId="2CAF483B" w14:textId="77777777" w:rsidR="002872A6" w:rsidRPr="002872A6" w:rsidRDefault="002872A6" w:rsidP="002872A6">
            <w:pPr>
              <w:pStyle w:val="affffff4"/>
              <w:contextualSpacing/>
              <w:jc w:val="center"/>
              <w:rPr>
                <w:rFonts w:ascii="Times New Roman" w:hAnsi="Times New Roman"/>
              </w:rPr>
            </w:pPr>
            <w:r w:rsidRPr="002872A6">
              <w:rPr>
                <w:rFonts w:ascii="Times New Roman" w:hAnsi="Times New Roman"/>
              </w:rPr>
              <w:t>ОК 1-7, ОК 9</w:t>
            </w:r>
          </w:p>
          <w:p w14:paraId="523BDF82" w14:textId="439DA2CD" w:rsidR="002872A6" w:rsidRPr="002872A6" w:rsidRDefault="002872A6" w:rsidP="002872A6">
            <w:pPr>
              <w:pStyle w:val="affffff4"/>
              <w:contextualSpacing/>
              <w:jc w:val="center"/>
              <w:rPr>
                <w:rFonts w:ascii="Times New Roman" w:hAnsi="Times New Roman"/>
              </w:rPr>
            </w:pPr>
            <w:r w:rsidRPr="002872A6">
              <w:rPr>
                <w:rFonts w:ascii="Times New Roman" w:hAnsi="Times New Roman"/>
              </w:rPr>
              <w:t xml:space="preserve">ПК 1.1, ПК 1.2, ПК 1.3, </w:t>
            </w:r>
            <w:r w:rsidRPr="002872A6">
              <w:rPr>
                <w:rFonts w:ascii="Times New Roman" w:hAnsi="Times New Roman"/>
                <w:bCs/>
              </w:rPr>
              <w:t>ПК 1.4., ПК 2.2, ПК 2.4</w:t>
            </w:r>
          </w:p>
        </w:tc>
      </w:tr>
      <w:tr w:rsidR="002872A6" w:rsidRPr="003C0284" w14:paraId="572AC09F" w14:textId="77777777" w:rsidTr="002872A6">
        <w:trPr>
          <w:trHeight w:val="564"/>
        </w:trPr>
        <w:tc>
          <w:tcPr>
            <w:tcW w:w="2547" w:type="dxa"/>
            <w:vMerge/>
          </w:tcPr>
          <w:p w14:paraId="1EDE1381" w14:textId="1E77ACC6" w:rsidR="002872A6" w:rsidRPr="002872A6" w:rsidRDefault="002872A6" w:rsidP="002872A6">
            <w:pPr>
              <w:pStyle w:val="affffff4"/>
              <w:contextualSpacing/>
              <w:rPr>
                <w:rFonts w:ascii="Times New Roman" w:hAnsi="Times New Roman"/>
                <w:b/>
                <w:bCs/>
              </w:rPr>
            </w:pPr>
          </w:p>
        </w:tc>
        <w:tc>
          <w:tcPr>
            <w:tcW w:w="7513" w:type="dxa"/>
            <w:tcBorders>
              <w:bottom w:val="single" w:sz="4" w:space="0" w:color="auto"/>
            </w:tcBorders>
          </w:tcPr>
          <w:p w14:paraId="489EFA47" w14:textId="77777777" w:rsidR="002872A6" w:rsidRPr="002872A6" w:rsidRDefault="002872A6" w:rsidP="002872A6">
            <w:pPr>
              <w:pStyle w:val="affffff4"/>
              <w:contextualSpacing/>
              <w:rPr>
                <w:rFonts w:ascii="Times New Roman" w:hAnsi="Times New Roman"/>
              </w:rPr>
            </w:pPr>
            <w:r w:rsidRPr="002872A6">
              <w:rPr>
                <w:rFonts w:ascii="Times New Roman" w:hAnsi="Times New Roman"/>
              </w:rPr>
              <w:t>Содержание учебного материала:</w:t>
            </w:r>
          </w:p>
          <w:p w14:paraId="15F45B66" w14:textId="77777777" w:rsidR="002872A6" w:rsidRPr="002872A6" w:rsidRDefault="002872A6" w:rsidP="002872A6">
            <w:pPr>
              <w:pStyle w:val="affffff4"/>
              <w:contextualSpacing/>
              <w:rPr>
                <w:rFonts w:ascii="Times New Roman" w:hAnsi="Times New Roman"/>
              </w:rPr>
            </w:pPr>
            <w:r w:rsidRPr="002872A6">
              <w:rPr>
                <w:rFonts w:ascii="Times New Roman" w:hAnsi="Times New Roman"/>
              </w:rPr>
              <w:t>Общая схема электрооборудования. Аккумуляторные батареи. Генератор. Стартер.</w:t>
            </w:r>
          </w:p>
        </w:tc>
        <w:tc>
          <w:tcPr>
            <w:tcW w:w="1955" w:type="dxa"/>
            <w:tcBorders>
              <w:bottom w:val="single" w:sz="4" w:space="0" w:color="auto"/>
            </w:tcBorders>
          </w:tcPr>
          <w:p w14:paraId="267E9DE8" w14:textId="77777777" w:rsidR="002872A6" w:rsidRPr="002872A6" w:rsidRDefault="002872A6" w:rsidP="002872A6">
            <w:pPr>
              <w:pStyle w:val="affffff4"/>
              <w:contextualSpacing/>
              <w:jc w:val="center"/>
              <w:rPr>
                <w:rFonts w:ascii="Times New Roman" w:hAnsi="Times New Roman"/>
              </w:rPr>
            </w:pPr>
            <w:r w:rsidRPr="002872A6">
              <w:rPr>
                <w:rFonts w:ascii="Times New Roman" w:hAnsi="Times New Roman"/>
              </w:rPr>
              <w:t>2</w:t>
            </w:r>
          </w:p>
        </w:tc>
        <w:tc>
          <w:tcPr>
            <w:tcW w:w="2828" w:type="dxa"/>
            <w:vMerge/>
          </w:tcPr>
          <w:p w14:paraId="44464751" w14:textId="77777777" w:rsidR="002872A6" w:rsidRPr="002872A6" w:rsidRDefault="002872A6" w:rsidP="002872A6">
            <w:pPr>
              <w:pStyle w:val="affffff4"/>
              <w:contextualSpacing/>
              <w:jc w:val="center"/>
              <w:rPr>
                <w:rFonts w:ascii="Times New Roman" w:hAnsi="Times New Roman"/>
              </w:rPr>
            </w:pPr>
          </w:p>
        </w:tc>
      </w:tr>
      <w:tr w:rsidR="00D6209E" w:rsidRPr="003C0284" w14:paraId="75C02B64" w14:textId="77777777" w:rsidTr="00D6209E">
        <w:trPr>
          <w:trHeight w:val="70"/>
        </w:trPr>
        <w:tc>
          <w:tcPr>
            <w:tcW w:w="2547" w:type="dxa"/>
            <w:vMerge/>
          </w:tcPr>
          <w:p w14:paraId="1D80AD40" w14:textId="77777777" w:rsidR="00D6209E" w:rsidRPr="002872A6" w:rsidRDefault="00D6209E" w:rsidP="002872A6">
            <w:pPr>
              <w:pStyle w:val="affffff4"/>
              <w:contextualSpacing/>
              <w:rPr>
                <w:rFonts w:ascii="Times New Roman" w:hAnsi="Times New Roman"/>
                <w:b/>
                <w:bCs/>
              </w:rPr>
            </w:pPr>
          </w:p>
        </w:tc>
        <w:tc>
          <w:tcPr>
            <w:tcW w:w="7513" w:type="dxa"/>
            <w:tcBorders>
              <w:bottom w:val="single" w:sz="4" w:space="0" w:color="auto"/>
            </w:tcBorders>
          </w:tcPr>
          <w:p w14:paraId="6C833482" w14:textId="2F92BBF9" w:rsidR="00D6209E" w:rsidRPr="002872A6" w:rsidRDefault="00D6209E" w:rsidP="002872A6">
            <w:pPr>
              <w:pStyle w:val="affffff4"/>
              <w:contextualSpacing/>
              <w:rPr>
                <w:rFonts w:ascii="Times New Roman" w:hAnsi="Times New Roman"/>
              </w:rPr>
            </w:pPr>
            <w:r w:rsidRPr="00866EA1">
              <w:rPr>
                <w:rFonts w:ascii="Times New Roman" w:hAnsi="Times New Roman"/>
                <w:b/>
                <w:bCs/>
              </w:rPr>
              <w:t xml:space="preserve">В том числе практических </w:t>
            </w:r>
            <w:r>
              <w:rPr>
                <w:rFonts w:ascii="Times New Roman" w:hAnsi="Times New Roman"/>
                <w:b/>
                <w:bCs/>
              </w:rPr>
              <w:t xml:space="preserve">занятий </w:t>
            </w:r>
            <w:r w:rsidRPr="00866EA1">
              <w:rPr>
                <w:rFonts w:ascii="Times New Roman" w:hAnsi="Times New Roman"/>
                <w:b/>
                <w:bCs/>
              </w:rPr>
              <w:t xml:space="preserve">и лабораторных </w:t>
            </w:r>
            <w:r>
              <w:rPr>
                <w:rFonts w:ascii="Times New Roman" w:hAnsi="Times New Roman"/>
                <w:b/>
                <w:bCs/>
              </w:rPr>
              <w:t>работ</w:t>
            </w:r>
          </w:p>
        </w:tc>
        <w:tc>
          <w:tcPr>
            <w:tcW w:w="1955" w:type="dxa"/>
            <w:tcBorders>
              <w:bottom w:val="single" w:sz="4" w:space="0" w:color="auto"/>
            </w:tcBorders>
          </w:tcPr>
          <w:p w14:paraId="00824B47" w14:textId="609454FF" w:rsidR="00D6209E" w:rsidRPr="002872A6" w:rsidRDefault="00D6209E" w:rsidP="002872A6">
            <w:pPr>
              <w:pStyle w:val="affffff4"/>
              <w:contextualSpacing/>
              <w:jc w:val="center"/>
              <w:rPr>
                <w:rFonts w:ascii="Times New Roman" w:hAnsi="Times New Roman"/>
              </w:rPr>
            </w:pPr>
            <w:r>
              <w:rPr>
                <w:rFonts w:ascii="Times New Roman" w:hAnsi="Times New Roman"/>
              </w:rPr>
              <w:t>8</w:t>
            </w:r>
          </w:p>
        </w:tc>
        <w:tc>
          <w:tcPr>
            <w:tcW w:w="2828" w:type="dxa"/>
            <w:vMerge/>
          </w:tcPr>
          <w:p w14:paraId="218E9393" w14:textId="77777777" w:rsidR="00D6209E" w:rsidRPr="002872A6" w:rsidRDefault="00D6209E" w:rsidP="002872A6">
            <w:pPr>
              <w:pStyle w:val="affffff4"/>
              <w:contextualSpacing/>
              <w:jc w:val="center"/>
              <w:rPr>
                <w:rFonts w:ascii="Times New Roman" w:hAnsi="Times New Roman"/>
              </w:rPr>
            </w:pPr>
          </w:p>
        </w:tc>
      </w:tr>
      <w:tr w:rsidR="002872A6" w:rsidRPr="003C0284" w14:paraId="22C74722" w14:textId="77777777" w:rsidTr="00D6209E">
        <w:trPr>
          <w:trHeight w:val="97"/>
        </w:trPr>
        <w:tc>
          <w:tcPr>
            <w:tcW w:w="2547" w:type="dxa"/>
            <w:vMerge/>
          </w:tcPr>
          <w:p w14:paraId="1E2C7792" w14:textId="77777777" w:rsidR="002872A6" w:rsidRPr="002872A6" w:rsidRDefault="002872A6" w:rsidP="002872A6">
            <w:pPr>
              <w:pStyle w:val="affffff4"/>
              <w:contextualSpacing/>
              <w:rPr>
                <w:rFonts w:ascii="Times New Roman" w:hAnsi="Times New Roman"/>
                <w:b/>
                <w:bCs/>
              </w:rPr>
            </w:pPr>
          </w:p>
        </w:tc>
        <w:tc>
          <w:tcPr>
            <w:tcW w:w="7513" w:type="dxa"/>
            <w:tcBorders>
              <w:bottom w:val="single" w:sz="4" w:space="0" w:color="auto"/>
            </w:tcBorders>
          </w:tcPr>
          <w:p w14:paraId="2AF3CD6B" w14:textId="77777777" w:rsidR="002872A6" w:rsidRPr="002872A6" w:rsidRDefault="002872A6" w:rsidP="002872A6">
            <w:pPr>
              <w:pStyle w:val="affffff4"/>
              <w:contextualSpacing/>
              <w:rPr>
                <w:rFonts w:ascii="Times New Roman" w:hAnsi="Times New Roman"/>
              </w:rPr>
            </w:pPr>
            <w:r w:rsidRPr="002872A6">
              <w:rPr>
                <w:rFonts w:ascii="Times New Roman" w:hAnsi="Times New Roman"/>
              </w:rPr>
              <w:t>Практическая работа:1, 2</w:t>
            </w:r>
          </w:p>
          <w:p w14:paraId="661C503E" w14:textId="77777777" w:rsidR="002872A6" w:rsidRPr="002872A6" w:rsidRDefault="002872A6" w:rsidP="002872A6">
            <w:pPr>
              <w:pStyle w:val="affffff4"/>
              <w:contextualSpacing/>
              <w:rPr>
                <w:rFonts w:ascii="Times New Roman" w:hAnsi="Times New Roman"/>
              </w:rPr>
            </w:pPr>
            <w:r w:rsidRPr="002872A6">
              <w:rPr>
                <w:rFonts w:ascii="Times New Roman" w:hAnsi="Times New Roman"/>
              </w:rPr>
              <w:t>Разборка и сборка силовой передачи пускового двигателя.</w:t>
            </w:r>
          </w:p>
        </w:tc>
        <w:tc>
          <w:tcPr>
            <w:tcW w:w="1955" w:type="dxa"/>
            <w:tcBorders>
              <w:bottom w:val="single" w:sz="4" w:space="0" w:color="auto"/>
            </w:tcBorders>
          </w:tcPr>
          <w:p w14:paraId="673F5A93" w14:textId="77777777" w:rsidR="002872A6" w:rsidRPr="002872A6" w:rsidRDefault="002872A6" w:rsidP="002872A6">
            <w:pPr>
              <w:pStyle w:val="affffff4"/>
              <w:contextualSpacing/>
              <w:jc w:val="center"/>
              <w:rPr>
                <w:rFonts w:ascii="Times New Roman" w:hAnsi="Times New Roman"/>
              </w:rPr>
            </w:pPr>
            <w:r w:rsidRPr="002872A6">
              <w:rPr>
                <w:rFonts w:ascii="Times New Roman" w:hAnsi="Times New Roman"/>
              </w:rPr>
              <w:t>4</w:t>
            </w:r>
          </w:p>
        </w:tc>
        <w:tc>
          <w:tcPr>
            <w:tcW w:w="2828" w:type="dxa"/>
            <w:vMerge/>
          </w:tcPr>
          <w:p w14:paraId="0482A381" w14:textId="77777777" w:rsidR="002872A6" w:rsidRPr="002872A6" w:rsidRDefault="002872A6" w:rsidP="002872A6">
            <w:pPr>
              <w:pStyle w:val="affffff4"/>
              <w:contextualSpacing/>
              <w:jc w:val="center"/>
              <w:rPr>
                <w:rFonts w:ascii="Times New Roman" w:hAnsi="Times New Roman"/>
              </w:rPr>
            </w:pPr>
          </w:p>
        </w:tc>
      </w:tr>
      <w:tr w:rsidR="002872A6" w:rsidRPr="003C0284" w14:paraId="315FF7CE" w14:textId="77777777" w:rsidTr="002872A6">
        <w:trPr>
          <w:trHeight w:val="480"/>
        </w:trPr>
        <w:tc>
          <w:tcPr>
            <w:tcW w:w="2547" w:type="dxa"/>
            <w:vMerge/>
          </w:tcPr>
          <w:p w14:paraId="5200B0D4" w14:textId="77777777" w:rsidR="002872A6" w:rsidRPr="002872A6" w:rsidRDefault="002872A6" w:rsidP="002872A6">
            <w:pPr>
              <w:pStyle w:val="affffff4"/>
              <w:contextualSpacing/>
              <w:rPr>
                <w:rFonts w:ascii="Times New Roman" w:hAnsi="Times New Roman"/>
                <w:b/>
                <w:bCs/>
              </w:rPr>
            </w:pPr>
          </w:p>
        </w:tc>
        <w:tc>
          <w:tcPr>
            <w:tcW w:w="7513" w:type="dxa"/>
            <w:tcBorders>
              <w:top w:val="single" w:sz="4" w:space="0" w:color="auto"/>
              <w:bottom w:val="single" w:sz="4" w:space="0" w:color="auto"/>
            </w:tcBorders>
          </w:tcPr>
          <w:p w14:paraId="7F8C87CF" w14:textId="77777777" w:rsidR="002872A6" w:rsidRPr="002872A6" w:rsidRDefault="002872A6" w:rsidP="002872A6">
            <w:pPr>
              <w:pStyle w:val="affffff4"/>
              <w:contextualSpacing/>
              <w:rPr>
                <w:rFonts w:ascii="Times New Roman" w:hAnsi="Times New Roman"/>
              </w:rPr>
            </w:pPr>
            <w:r w:rsidRPr="002872A6">
              <w:rPr>
                <w:rFonts w:ascii="Times New Roman" w:hAnsi="Times New Roman"/>
              </w:rPr>
              <w:t>Практическая работа: 3,4</w:t>
            </w:r>
          </w:p>
          <w:p w14:paraId="4D430563" w14:textId="77777777" w:rsidR="002872A6" w:rsidRPr="002872A6" w:rsidRDefault="002872A6" w:rsidP="002872A6">
            <w:pPr>
              <w:pStyle w:val="affffff4"/>
              <w:contextualSpacing/>
              <w:rPr>
                <w:rFonts w:ascii="Times New Roman" w:hAnsi="Times New Roman"/>
              </w:rPr>
            </w:pPr>
            <w:r w:rsidRPr="002872A6">
              <w:rPr>
                <w:rFonts w:ascii="Times New Roman" w:hAnsi="Times New Roman"/>
              </w:rPr>
              <w:t>Разборка, сборка, изучение конструкции и работы стартера.</w:t>
            </w:r>
          </w:p>
        </w:tc>
        <w:tc>
          <w:tcPr>
            <w:tcW w:w="1955" w:type="dxa"/>
            <w:tcBorders>
              <w:top w:val="single" w:sz="4" w:space="0" w:color="auto"/>
              <w:bottom w:val="single" w:sz="4" w:space="0" w:color="auto"/>
            </w:tcBorders>
          </w:tcPr>
          <w:p w14:paraId="1F32841A" w14:textId="77777777" w:rsidR="002872A6" w:rsidRPr="002872A6" w:rsidRDefault="002872A6" w:rsidP="002872A6">
            <w:pPr>
              <w:pStyle w:val="affffff4"/>
              <w:contextualSpacing/>
              <w:jc w:val="center"/>
              <w:rPr>
                <w:rFonts w:ascii="Times New Roman" w:hAnsi="Times New Roman"/>
              </w:rPr>
            </w:pPr>
            <w:r w:rsidRPr="002872A6">
              <w:rPr>
                <w:rFonts w:ascii="Times New Roman" w:hAnsi="Times New Roman"/>
              </w:rPr>
              <w:t>4</w:t>
            </w:r>
          </w:p>
        </w:tc>
        <w:tc>
          <w:tcPr>
            <w:tcW w:w="2828" w:type="dxa"/>
            <w:vMerge/>
          </w:tcPr>
          <w:p w14:paraId="7002AAD1" w14:textId="77777777" w:rsidR="002872A6" w:rsidRPr="002872A6" w:rsidRDefault="002872A6" w:rsidP="002872A6">
            <w:pPr>
              <w:pStyle w:val="affffff4"/>
              <w:contextualSpacing/>
              <w:jc w:val="center"/>
              <w:rPr>
                <w:rFonts w:ascii="Times New Roman" w:hAnsi="Times New Roman"/>
              </w:rPr>
            </w:pPr>
          </w:p>
        </w:tc>
      </w:tr>
      <w:tr w:rsidR="00D6209E" w:rsidRPr="003C0284" w14:paraId="3577F156" w14:textId="77777777" w:rsidTr="00D6209E">
        <w:trPr>
          <w:trHeight w:val="70"/>
        </w:trPr>
        <w:tc>
          <w:tcPr>
            <w:tcW w:w="2547" w:type="dxa"/>
            <w:vMerge w:val="restart"/>
          </w:tcPr>
          <w:p w14:paraId="33AB21F5" w14:textId="38A1ABE8" w:rsidR="00D6209E" w:rsidRPr="002872A6" w:rsidRDefault="00D6209E" w:rsidP="002872A6">
            <w:pPr>
              <w:pStyle w:val="affffff4"/>
              <w:contextualSpacing/>
              <w:rPr>
                <w:rFonts w:ascii="Times New Roman" w:hAnsi="Times New Roman"/>
                <w:b/>
                <w:bCs/>
              </w:rPr>
            </w:pPr>
            <w:r w:rsidRPr="002872A6">
              <w:rPr>
                <w:rFonts w:ascii="Times New Roman" w:hAnsi="Times New Roman"/>
                <w:b/>
                <w:bCs/>
              </w:rPr>
              <w:t>Тема 2.6. Механизмы и органы управления.</w:t>
            </w:r>
          </w:p>
        </w:tc>
        <w:tc>
          <w:tcPr>
            <w:tcW w:w="7513" w:type="dxa"/>
          </w:tcPr>
          <w:p w14:paraId="47427079" w14:textId="345545BA" w:rsidR="00D6209E" w:rsidRPr="002872A6" w:rsidRDefault="00D6209E" w:rsidP="002872A6">
            <w:pPr>
              <w:pStyle w:val="affffff4"/>
              <w:contextualSpacing/>
              <w:rPr>
                <w:rFonts w:ascii="Times New Roman" w:hAnsi="Times New Roman"/>
              </w:rPr>
            </w:pPr>
            <w:r w:rsidRPr="00866EA1">
              <w:rPr>
                <w:rFonts w:ascii="Times New Roman" w:hAnsi="Times New Roman"/>
                <w:b/>
                <w:bCs/>
              </w:rPr>
              <w:t xml:space="preserve">В том числе практических </w:t>
            </w:r>
            <w:r>
              <w:rPr>
                <w:rFonts w:ascii="Times New Roman" w:hAnsi="Times New Roman"/>
                <w:b/>
                <w:bCs/>
              </w:rPr>
              <w:t xml:space="preserve">занятий </w:t>
            </w:r>
            <w:r w:rsidRPr="00866EA1">
              <w:rPr>
                <w:rFonts w:ascii="Times New Roman" w:hAnsi="Times New Roman"/>
                <w:b/>
                <w:bCs/>
              </w:rPr>
              <w:t xml:space="preserve">и лабораторных </w:t>
            </w:r>
            <w:r>
              <w:rPr>
                <w:rFonts w:ascii="Times New Roman" w:hAnsi="Times New Roman"/>
                <w:b/>
                <w:bCs/>
              </w:rPr>
              <w:t>работ</w:t>
            </w:r>
          </w:p>
        </w:tc>
        <w:tc>
          <w:tcPr>
            <w:tcW w:w="1955" w:type="dxa"/>
          </w:tcPr>
          <w:p w14:paraId="5AE19BD6" w14:textId="7BEECA97" w:rsidR="00D6209E" w:rsidRPr="00D6209E" w:rsidRDefault="00D6209E" w:rsidP="002872A6">
            <w:pPr>
              <w:pStyle w:val="affffff4"/>
              <w:contextualSpacing/>
              <w:jc w:val="center"/>
              <w:rPr>
                <w:rFonts w:ascii="Times New Roman" w:hAnsi="Times New Roman"/>
              </w:rPr>
            </w:pPr>
            <w:r w:rsidRPr="00D6209E">
              <w:rPr>
                <w:rFonts w:ascii="Times New Roman" w:hAnsi="Times New Roman"/>
              </w:rPr>
              <w:t>4/4</w:t>
            </w:r>
          </w:p>
        </w:tc>
        <w:tc>
          <w:tcPr>
            <w:tcW w:w="2828" w:type="dxa"/>
          </w:tcPr>
          <w:p w14:paraId="1C243E55" w14:textId="77777777" w:rsidR="00D6209E" w:rsidRPr="002872A6" w:rsidRDefault="00D6209E" w:rsidP="002872A6">
            <w:pPr>
              <w:pStyle w:val="affffff4"/>
              <w:contextualSpacing/>
              <w:jc w:val="center"/>
              <w:rPr>
                <w:rFonts w:ascii="Times New Roman" w:hAnsi="Times New Roman"/>
              </w:rPr>
            </w:pPr>
          </w:p>
        </w:tc>
      </w:tr>
      <w:tr w:rsidR="00D6209E" w:rsidRPr="003C0284" w14:paraId="4E440B15" w14:textId="77777777" w:rsidTr="00D6209E">
        <w:trPr>
          <w:trHeight w:val="70"/>
        </w:trPr>
        <w:tc>
          <w:tcPr>
            <w:tcW w:w="2547" w:type="dxa"/>
            <w:vMerge/>
          </w:tcPr>
          <w:p w14:paraId="49B2789F" w14:textId="5BFDF4B5" w:rsidR="00D6209E" w:rsidRPr="002872A6" w:rsidRDefault="00D6209E" w:rsidP="002872A6">
            <w:pPr>
              <w:pStyle w:val="affffff4"/>
              <w:contextualSpacing/>
              <w:rPr>
                <w:rFonts w:ascii="Times New Roman" w:hAnsi="Times New Roman"/>
                <w:b/>
                <w:bCs/>
              </w:rPr>
            </w:pPr>
          </w:p>
        </w:tc>
        <w:tc>
          <w:tcPr>
            <w:tcW w:w="7513" w:type="dxa"/>
          </w:tcPr>
          <w:p w14:paraId="5ECA3CFC" w14:textId="77777777" w:rsidR="00D6209E" w:rsidRPr="002872A6" w:rsidRDefault="00D6209E" w:rsidP="002872A6">
            <w:pPr>
              <w:pStyle w:val="affffff4"/>
              <w:contextualSpacing/>
              <w:rPr>
                <w:rFonts w:ascii="Times New Roman" w:hAnsi="Times New Roman"/>
              </w:rPr>
            </w:pPr>
            <w:r w:rsidRPr="002872A6">
              <w:rPr>
                <w:rFonts w:ascii="Times New Roman" w:hAnsi="Times New Roman"/>
              </w:rPr>
              <w:t>Практическая работа: 5,6</w:t>
            </w:r>
          </w:p>
          <w:p w14:paraId="7E4C535C" w14:textId="650891A8" w:rsidR="00D6209E" w:rsidRPr="002872A6" w:rsidRDefault="00D6209E" w:rsidP="002872A6">
            <w:pPr>
              <w:pStyle w:val="affffff4"/>
              <w:contextualSpacing/>
              <w:rPr>
                <w:rFonts w:ascii="Times New Roman" w:hAnsi="Times New Roman"/>
              </w:rPr>
            </w:pPr>
            <w:r w:rsidRPr="002872A6">
              <w:rPr>
                <w:rFonts w:ascii="Times New Roman" w:hAnsi="Times New Roman"/>
              </w:rPr>
              <w:t>Изучить механизмы управления колесного и гусеничного тракторов</w:t>
            </w:r>
          </w:p>
        </w:tc>
        <w:tc>
          <w:tcPr>
            <w:tcW w:w="1955" w:type="dxa"/>
          </w:tcPr>
          <w:p w14:paraId="5126E04A" w14:textId="77777777" w:rsidR="00D6209E" w:rsidRPr="002872A6" w:rsidRDefault="00D6209E" w:rsidP="002872A6">
            <w:pPr>
              <w:pStyle w:val="affffff4"/>
              <w:contextualSpacing/>
              <w:jc w:val="center"/>
              <w:rPr>
                <w:rFonts w:ascii="Times New Roman" w:hAnsi="Times New Roman"/>
              </w:rPr>
            </w:pPr>
            <w:r w:rsidRPr="002872A6">
              <w:rPr>
                <w:rFonts w:ascii="Times New Roman" w:hAnsi="Times New Roman"/>
              </w:rPr>
              <w:t>4</w:t>
            </w:r>
          </w:p>
        </w:tc>
        <w:tc>
          <w:tcPr>
            <w:tcW w:w="2828" w:type="dxa"/>
          </w:tcPr>
          <w:p w14:paraId="5B775810" w14:textId="77777777" w:rsidR="00D6209E" w:rsidRPr="002872A6" w:rsidRDefault="00D6209E" w:rsidP="002872A6">
            <w:pPr>
              <w:pStyle w:val="affffff4"/>
              <w:contextualSpacing/>
              <w:jc w:val="center"/>
              <w:rPr>
                <w:rFonts w:ascii="Times New Roman" w:hAnsi="Times New Roman"/>
              </w:rPr>
            </w:pPr>
            <w:r w:rsidRPr="002872A6">
              <w:rPr>
                <w:rFonts w:ascii="Times New Roman" w:hAnsi="Times New Roman"/>
              </w:rPr>
              <w:t>ОК 1-7, ОК 9</w:t>
            </w:r>
          </w:p>
          <w:p w14:paraId="4B170C6A" w14:textId="695F88D3"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 xml:space="preserve">ПК 1.1, ПК 1.2, ПК 1.3, </w:t>
            </w:r>
            <w:r w:rsidRPr="002872A6">
              <w:rPr>
                <w:rFonts w:ascii="Times New Roman" w:hAnsi="Times New Roman"/>
                <w:bCs/>
              </w:rPr>
              <w:t>ПК 1.4., ПК 2.2, ПК 2.4</w:t>
            </w:r>
          </w:p>
        </w:tc>
      </w:tr>
      <w:tr w:rsidR="002872A6" w:rsidRPr="003C0284" w14:paraId="6623160B" w14:textId="77777777" w:rsidTr="00D6209E">
        <w:trPr>
          <w:trHeight w:val="70"/>
        </w:trPr>
        <w:tc>
          <w:tcPr>
            <w:tcW w:w="10060" w:type="dxa"/>
            <w:gridSpan w:val="2"/>
          </w:tcPr>
          <w:p w14:paraId="236A16E6" w14:textId="79510759" w:rsidR="002872A6" w:rsidRPr="002872A6" w:rsidRDefault="002872A6" w:rsidP="002872A6">
            <w:pPr>
              <w:pStyle w:val="affffff4"/>
              <w:contextualSpacing/>
              <w:rPr>
                <w:rFonts w:ascii="Times New Roman" w:hAnsi="Times New Roman"/>
                <w:b/>
                <w:bCs/>
              </w:rPr>
            </w:pPr>
            <w:r w:rsidRPr="002872A6">
              <w:rPr>
                <w:rFonts w:ascii="Times New Roman" w:hAnsi="Times New Roman"/>
                <w:b/>
                <w:bCs/>
              </w:rPr>
              <w:t>Раздел 3. Сельскохозяйственные машины.</w:t>
            </w:r>
          </w:p>
        </w:tc>
        <w:tc>
          <w:tcPr>
            <w:tcW w:w="1955" w:type="dxa"/>
          </w:tcPr>
          <w:p w14:paraId="37FD291B" w14:textId="0875F4CD" w:rsidR="002872A6" w:rsidRPr="00D6209E" w:rsidRDefault="002872A6" w:rsidP="002872A6">
            <w:pPr>
              <w:pStyle w:val="affffff4"/>
              <w:contextualSpacing/>
              <w:jc w:val="center"/>
              <w:rPr>
                <w:rFonts w:ascii="Times New Roman" w:hAnsi="Times New Roman"/>
                <w:b/>
                <w:bCs/>
              </w:rPr>
            </w:pPr>
            <w:r w:rsidRPr="00D6209E">
              <w:rPr>
                <w:rFonts w:ascii="Times New Roman" w:hAnsi="Times New Roman"/>
                <w:b/>
                <w:bCs/>
              </w:rPr>
              <w:t>30</w:t>
            </w:r>
            <w:r w:rsidR="00D6209E" w:rsidRPr="00D6209E">
              <w:rPr>
                <w:rFonts w:ascii="Times New Roman" w:hAnsi="Times New Roman"/>
                <w:b/>
                <w:bCs/>
              </w:rPr>
              <w:t>/8</w:t>
            </w:r>
          </w:p>
        </w:tc>
        <w:tc>
          <w:tcPr>
            <w:tcW w:w="2828" w:type="dxa"/>
          </w:tcPr>
          <w:p w14:paraId="061EC974" w14:textId="77777777" w:rsidR="002872A6" w:rsidRPr="002872A6" w:rsidRDefault="002872A6" w:rsidP="002872A6">
            <w:pPr>
              <w:pStyle w:val="affffff4"/>
              <w:contextualSpacing/>
              <w:jc w:val="center"/>
              <w:rPr>
                <w:rFonts w:ascii="Times New Roman" w:hAnsi="Times New Roman"/>
              </w:rPr>
            </w:pPr>
          </w:p>
        </w:tc>
      </w:tr>
      <w:tr w:rsidR="00D6209E" w:rsidRPr="003C0284" w14:paraId="6447CCC7" w14:textId="77777777" w:rsidTr="00D6209E">
        <w:trPr>
          <w:trHeight w:val="173"/>
        </w:trPr>
        <w:tc>
          <w:tcPr>
            <w:tcW w:w="2547" w:type="dxa"/>
            <w:vMerge w:val="restart"/>
          </w:tcPr>
          <w:p w14:paraId="09DD2A89" w14:textId="3D8A1E51" w:rsidR="00D6209E" w:rsidRPr="002872A6" w:rsidRDefault="00D6209E" w:rsidP="002872A6">
            <w:pPr>
              <w:pStyle w:val="affffff4"/>
              <w:contextualSpacing/>
              <w:rPr>
                <w:rFonts w:ascii="Times New Roman" w:hAnsi="Times New Roman"/>
                <w:b/>
                <w:bCs/>
              </w:rPr>
            </w:pPr>
            <w:r w:rsidRPr="002872A6">
              <w:rPr>
                <w:rFonts w:ascii="Times New Roman" w:hAnsi="Times New Roman"/>
                <w:b/>
                <w:bCs/>
              </w:rPr>
              <w:t>Тема 3.1. Машины для механизированной обработки почвы и внесения удобрений.</w:t>
            </w:r>
          </w:p>
        </w:tc>
        <w:tc>
          <w:tcPr>
            <w:tcW w:w="7513" w:type="dxa"/>
            <w:tcBorders>
              <w:bottom w:val="single" w:sz="4" w:space="0" w:color="auto"/>
            </w:tcBorders>
          </w:tcPr>
          <w:p w14:paraId="04B5918E" w14:textId="53229C41" w:rsidR="00D6209E" w:rsidRPr="002872A6" w:rsidRDefault="00D6209E" w:rsidP="002872A6">
            <w:pPr>
              <w:pStyle w:val="affffff4"/>
              <w:contextualSpacing/>
              <w:rPr>
                <w:rFonts w:ascii="Times New Roman" w:hAnsi="Times New Roman"/>
              </w:rPr>
            </w:pPr>
            <w:r w:rsidRPr="00866EA1">
              <w:rPr>
                <w:rFonts w:ascii="Times New Roman" w:hAnsi="Times New Roman"/>
                <w:b/>
                <w:bCs/>
              </w:rPr>
              <w:t>Содержание</w:t>
            </w:r>
          </w:p>
        </w:tc>
        <w:tc>
          <w:tcPr>
            <w:tcW w:w="1955" w:type="dxa"/>
            <w:tcBorders>
              <w:bottom w:val="single" w:sz="4" w:space="0" w:color="auto"/>
            </w:tcBorders>
          </w:tcPr>
          <w:p w14:paraId="449DA883" w14:textId="7F14C8D3" w:rsidR="00D6209E" w:rsidRPr="002872A6" w:rsidRDefault="00D6209E" w:rsidP="002872A6">
            <w:pPr>
              <w:pStyle w:val="affffff4"/>
              <w:contextualSpacing/>
              <w:jc w:val="center"/>
              <w:rPr>
                <w:rFonts w:ascii="Times New Roman" w:hAnsi="Times New Roman"/>
              </w:rPr>
            </w:pPr>
            <w:r>
              <w:rPr>
                <w:rFonts w:ascii="Times New Roman" w:hAnsi="Times New Roman"/>
              </w:rPr>
              <w:t>10/4</w:t>
            </w:r>
          </w:p>
        </w:tc>
        <w:tc>
          <w:tcPr>
            <w:tcW w:w="2828" w:type="dxa"/>
          </w:tcPr>
          <w:p w14:paraId="6F567EB5" w14:textId="77777777" w:rsidR="00D6209E" w:rsidRPr="002872A6" w:rsidRDefault="00D6209E" w:rsidP="002872A6">
            <w:pPr>
              <w:pStyle w:val="affffff4"/>
              <w:contextualSpacing/>
              <w:jc w:val="center"/>
              <w:rPr>
                <w:rFonts w:ascii="Times New Roman" w:hAnsi="Times New Roman"/>
              </w:rPr>
            </w:pPr>
          </w:p>
        </w:tc>
      </w:tr>
      <w:tr w:rsidR="00D6209E" w:rsidRPr="003C0284" w14:paraId="22DA6B7B" w14:textId="77777777" w:rsidTr="00D6209E">
        <w:trPr>
          <w:trHeight w:val="475"/>
        </w:trPr>
        <w:tc>
          <w:tcPr>
            <w:tcW w:w="2547" w:type="dxa"/>
            <w:vMerge/>
          </w:tcPr>
          <w:p w14:paraId="6B1198F5" w14:textId="490E1D62" w:rsidR="00D6209E" w:rsidRPr="002872A6" w:rsidRDefault="00D6209E" w:rsidP="002872A6">
            <w:pPr>
              <w:pStyle w:val="affffff4"/>
              <w:contextualSpacing/>
              <w:rPr>
                <w:rFonts w:ascii="Times New Roman" w:hAnsi="Times New Roman"/>
                <w:b/>
                <w:bCs/>
              </w:rPr>
            </w:pPr>
          </w:p>
        </w:tc>
        <w:tc>
          <w:tcPr>
            <w:tcW w:w="7513" w:type="dxa"/>
            <w:tcBorders>
              <w:bottom w:val="single" w:sz="4" w:space="0" w:color="auto"/>
            </w:tcBorders>
          </w:tcPr>
          <w:p w14:paraId="50B31451" w14:textId="77777777" w:rsidR="00D6209E" w:rsidRPr="002872A6" w:rsidRDefault="00D6209E" w:rsidP="002872A6">
            <w:pPr>
              <w:pStyle w:val="affffff4"/>
              <w:contextualSpacing/>
              <w:rPr>
                <w:rFonts w:ascii="Times New Roman" w:hAnsi="Times New Roman"/>
              </w:rPr>
            </w:pPr>
            <w:r w:rsidRPr="002872A6">
              <w:rPr>
                <w:rFonts w:ascii="Times New Roman" w:hAnsi="Times New Roman"/>
              </w:rPr>
              <w:t>Системы обработки почвы и агротехнические требования.</w:t>
            </w:r>
          </w:p>
          <w:p w14:paraId="011F4A2F" w14:textId="77777777" w:rsidR="00D6209E" w:rsidRPr="002872A6" w:rsidRDefault="00D6209E" w:rsidP="002872A6">
            <w:pPr>
              <w:pStyle w:val="affffff4"/>
              <w:contextualSpacing/>
              <w:rPr>
                <w:rFonts w:ascii="Times New Roman" w:hAnsi="Times New Roman"/>
              </w:rPr>
            </w:pPr>
            <w:r w:rsidRPr="002872A6">
              <w:rPr>
                <w:rFonts w:ascii="Times New Roman" w:hAnsi="Times New Roman"/>
              </w:rPr>
              <w:t>Рабочие органы плуга. Бороны. Лущильники. Культиваторы.</w:t>
            </w:r>
          </w:p>
          <w:p w14:paraId="286DAFFD" w14:textId="77777777" w:rsidR="00D6209E" w:rsidRPr="002872A6" w:rsidRDefault="00D6209E" w:rsidP="002872A6">
            <w:pPr>
              <w:pStyle w:val="affffff4"/>
              <w:contextualSpacing/>
              <w:rPr>
                <w:rFonts w:ascii="Times New Roman" w:hAnsi="Times New Roman"/>
              </w:rPr>
            </w:pPr>
            <w:r w:rsidRPr="002872A6">
              <w:rPr>
                <w:rFonts w:ascii="Times New Roman" w:hAnsi="Times New Roman"/>
              </w:rPr>
              <w:t>Машины для внесения удобрений.</w:t>
            </w:r>
          </w:p>
        </w:tc>
        <w:tc>
          <w:tcPr>
            <w:tcW w:w="1955" w:type="dxa"/>
            <w:tcBorders>
              <w:bottom w:val="single" w:sz="4" w:space="0" w:color="auto"/>
            </w:tcBorders>
          </w:tcPr>
          <w:p w14:paraId="5F184C45" w14:textId="77777777" w:rsidR="00D6209E" w:rsidRPr="002872A6" w:rsidRDefault="00D6209E" w:rsidP="002872A6">
            <w:pPr>
              <w:pStyle w:val="affffff4"/>
              <w:contextualSpacing/>
              <w:jc w:val="center"/>
              <w:rPr>
                <w:rFonts w:ascii="Times New Roman" w:hAnsi="Times New Roman"/>
              </w:rPr>
            </w:pPr>
            <w:r w:rsidRPr="002872A6">
              <w:rPr>
                <w:rFonts w:ascii="Times New Roman" w:hAnsi="Times New Roman"/>
              </w:rPr>
              <w:t>6</w:t>
            </w:r>
          </w:p>
        </w:tc>
        <w:tc>
          <w:tcPr>
            <w:tcW w:w="2828" w:type="dxa"/>
            <w:vMerge w:val="restart"/>
          </w:tcPr>
          <w:p w14:paraId="4232E901" w14:textId="77777777" w:rsidR="00D6209E" w:rsidRPr="002872A6" w:rsidRDefault="00D6209E" w:rsidP="002872A6">
            <w:pPr>
              <w:pStyle w:val="affffff4"/>
              <w:contextualSpacing/>
              <w:jc w:val="center"/>
              <w:rPr>
                <w:rFonts w:ascii="Times New Roman" w:hAnsi="Times New Roman"/>
              </w:rPr>
            </w:pPr>
            <w:r w:rsidRPr="002872A6">
              <w:rPr>
                <w:rFonts w:ascii="Times New Roman" w:hAnsi="Times New Roman"/>
              </w:rPr>
              <w:t>ОК 1-7, ОК 9</w:t>
            </w:r>
          </w:p>
          <w:p w14:paraId="6941F82B" w14:textId="2D84FA68"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 xml:space="preserve">ПК 1.1, ПК 1.2, ПК 1.3, </w:t>
            </w:r>
            <w:r w:rsidRPr="002872A6">
              <w:rPr>
                <w:rFonts w:ascii="Times New Roman" w:hAnsi="Times New Roman"/>
                <w:bCs/>
              </w:rPr>
              <w:t>ПК 1.4., ПК 2.2, ПК 2.4</w:t>
            </w:r>
          </w:p>
        </w:tc>
      </w:tr>
      <w:tr w:rsidR="00D6209E" w:rsidRPr="003C0284" w14:paraId="570AAE45" w14:textId="77777777" w:rsidTr="00D6209E">
        <w:trPr>
          <w:trHeight w:val="70"/>
        </w:trPr>
        <w:tc>
          <w:tcPr>
            <w:tcW w:w="2547" w:type="dxa"/>
            <w:vMerge/>
          </w:tcPr>
          <w:p w14:paraId="24AF4956" w14:textId="77777777" w:rsidR="00D6209E" w:rsidRPr="002872A6" w:rsidRDefault="00D6209E" w:rsidP="00D6209E">
            <w:pPr>
              <w:pStyle w:val="affffff4"/>
              <w:contextualSpacing/>
              <w:rPr>
                <w:rFonts w:ascii="Times New Roman" w:hAnsi="Times New Roman"/>
                <w:b/>
                <w:bCs/>
              </w:rPr>
            </w:pPr>
          </w:p>
        </w:tc>
        <w:tc>
          <w:tcPr>
            <w:tcW w:w="7513" w:type="dxa"/>
            <w:tcBorders>
              <w:top w:val="single" w:sz="4" w:space="0" w:color="auto"/>
              <w:bottom w:val="single" w:sz="4" w:space="0" w:color="auto"/>
            </w:tcBorders>
          </w:tcPr>
          <w:p w14:paraId="739D24A2" w14:textId="2A522901" w:rsidR="00D6209E" w:rsidRPr="002872A6" w:rsidRDefault="00D6209E" w:rsidP="00D6209E">
            <w:pPr>
              <w:pStyle w:val="affffff4"/>
              <w:contextualSpacing/>
              <w:rPr>
                <w:rFonts w:ascii="Times New Roman" w:hAnsi="Times New Roman"/>
              </w:rPr>
            </w:pPr>
            <w:r w:rsidRPr="00866EA1">
              <w:rPr>
                <w:rFonts w:ascii="Times New Roman" w:hAnsi="Times New Roman"/>
                <w:b/>
                <w:bCs/>
              </w:rPr>
              <w:t xml:space="preserve">В том числе практических </w:t>
            </w:r>
            <w:r>
              <w:rPr>
                <w:rFonts w:ascii="Times New Roman" w:hAnsi="Times New Roman"/>
                <w:b/>
                <w:bCs/>
              </w:rPr>
              <w:t xml:space="preserve">занятий </w:t>
            </w:r>
            <w:r w:rsidRPr="00866EA1">
              <w:rPr>
                <w:rFonts w:ascii="Times New Roman" w:hAnsi="Times New Roman"/>
                <w:b/>
                <w:bCs/>
              </w:rPr>
              <w:t xml:space="preserve">и лабораторных </w:t>
            </w:r>
            <w:r>
              <w:rPr>
                <w:rFonts w:ascii="Times New Roman" w:hAnsi="Times New Roman"/>
                <w:b/>
                <w:bCs/>
              </w:rPr>
              <w:t>работ</w:t>
            </w:r>
          </w:p>
        </w:tc>
        <w:tc>
          <w:tcPr>
            <w:tcW w:w="1955" w:type="dxa"/>
            <w:tcBorders>
              <w:top w:val="single" w:sz="4" w:space="0" w:color="auto"/>
              <w:bottom w:val="single" w:sz="4" w:space="0" w:color="auto"/>
            </w:tcBorders>
          </w:tcPr>
          <w:p w14:paraId="6E934420" w14:textId="35135417" w:rsidR="00D6209E" w:rsidRPr="002872A6" w:rsidRDefault="00D6209E" w:rsidP="00D6209E">
            <w:pPr>
              <w:pStyle w:val="affffff4"/>
              <w:contextualSpacing/>
              <w:jc w:val="center"/>
              <w:rPr>
                <w:rFonts w:ascii="Times New Roman" w:hAnsi="Times New Roman"/>
              </w:rPr>
            </w:pPr>
            <w:r>
              <w:rPr>
                <w:rFonts w:ascii="Times New Roman" w:hAnsi="Times New Roman"/>
              </w:rPr>
              <w:t>4</w:t>
            </w:r>
          </w:p>
        </w:tc>
        <w:tc>
          <w:tcPr>
            <w:tcW w:w="2828" w:type="dxa"/>
            <w:vMerge/>
          </w:tcPr>
          <w:p w14:paraId="22A96169" w14:textId="77777777" w:rsidR="00D6209E" w:rsidRPr="002872A6" w:rsidRDefault="00D6209E" w:rsidP="00D6209E">
            <w:pPr>
              <w:pStyle w:val="affffff4"/>
              <w:contextualSpacing/>
              <w:jc w:val="center"/>
              <w:rPr>
                <w:rFonts w:ascii="Times New Roman" w:hAnsi="Times New Roman"/>
              </w:rPr>
            </w:pPr>
          </w:p>
        </w:tc>
      </w:tr>
      <w:tr w:rsidR="00D6209E" w:rsidRPr="003C0284" w14:paraId="1B1BE6BB" w14:textId="77777777" w:rsidTr="002872A6">
        <w:trPr>
          <w:trHeight w:val="510"/>
        </w:trPr>
        <w:tc>
          <w:tcPr>
            <w:tcW w:w="2547" w:type="dxa"/>
            <w:vMerge/>
          </w:tcPr>
          <w:p w14:paraId="305A09B4" w14:textId="77777777" w:rsidR="00D6209E" w:rsidRPr="002872A6" w:rsidRDefault="00D6209E" w:rsidP="00D6209E">
            <w:pPr>
              <w:pStyle w:val="affffff4"/>
              <w:contextualSpacing/>
              <w:rPr>
                <w:rFonts w:ascii="Times New Roman" w:hAnsi="Times New Roman"/>
                <w:b/>
                <w:bCs/>
              </w:rPr>
            </w:pPr>
          </w:p>
        </w:tc>
        <w:tc>
          <w:tcPr>
            <w:tcW w:w="7513" w:type="dxa"/>
            <w:tcBorders>
              <w:top w:val="single" w:sz="4" w:space="0" w:color="auto"/>
              <w:bottom w:val="single" w:sz="4" w:space="0" w:color="auto"/>
            </w:tcBorders>
          </w:tcPr>
          <w:p w14:paraId="093304D4"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Практическая работа: 7,8</w:t>
            </w:r>
          </w:p>
          <w:p w14:paraId="054CE29B"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Плуги общего и специального назначения.</w:t>
            </w:r>
          </w:p>
        </w:tc>
        <w:tc>
          <w:tcPr>
            <w:tcW w:w="1955" w:type="dxa"/>
            <w:tcBorders>
              <w:top w:val="single" w:sz="4" w:space="0" w:color="auto"/>
              <w:bottom w:val="single" w:sz="4" w:space="0" w:color="auto"/>
            </w:tcBorders>
          </w:tcPr>
          <w:p w14:paraId="5586A83C" w14:textId="77777777"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4</w:t>
            </w:r>
          </w:p>
        </w:tc>
        <w:tc>
          <w:tcPr>
            <w:tcW w:w="2828" w:type="dxa"/>
            <w:vMerge/>
          </w:tcPr>
          <w:p w14:paraId="29F0EF5F" w14:textId="77777777" w:rsidR="00D6209E" w:rsidRPr="002872A6" w:rsidRDefault="00D6209E" w:rsidP="00D6209E">
            <w:pPr>
              <w:pStyle w:val="affffff4"/>
              <w:contextualSpacing/>
              <w:jc w:val="center"/>
              <w:rPr>
                <w:rFonts w:ascii="Times New Roman" w:hAnsi="Times New Roman"/>
              </w:rPr>
            </w:pPr>
          </w:p>
        </w:tc>
      </w:tr>
      <w:tr w:rsidR="00D6209E" w:rsidRPr="003C0284" w14:paraId="2C491AA6" w14:textId="77777777" w:rsidTr="00D6209E">
        <w:trPr>
          <w:trHeight w:val="70"/>
        </w:trPr>
        <w:tc>
          <w:tcPr>
            <w:tcW w:w="2547" w:type="dxa"/>
            <w:vMerge w:val="restart"/>
          </w:tcPr>
          <w:p w14:paraId="684710FF" w14:textId="2DC9B43C" w:rsidR="00D6209E" w:rsidRPr="002872A6" w:rsidRDefault="00D6209E" w:rsidP="00D6209E">
            <w:pPr>
              <w:pStyle w:val="affffff4"/>
              <w:contextualSpacing/>
              <w:rPr>
                <w:rFonts w:ascii="Times New Roman" w:hAnsi="Times New Roman"/>
                <w:b/>
                <w:bCs/>
              </w:rPr>
            </w:pPr>
            <w:r w:rsidRPr="002872A6">
              <w:rPr>
                <w:rFonts w:ascii="Times New Roman" w:hAnsi="Times New Roman"/>
                <w:b/>
                <w:bCs/>
              </w:rPr>
              <w:t>Тема 3.2. Машины для посева, посадки и химической защиты растений.</w:t>
            </w:r>
          </w:p>
        </w:tc>
        <w:tc>
          <w:tcPr>
            <w:tcW w:w="7513" w:type="dxa"/>
          </w:tcPr>
          <w:p w14:paraId="096402B9" w14:textId="3F496582" w:rsidR="00D6209E" w:rsidRPr="002872A6" w:rsidRDefault="00D6209E" w:rsidP="00D6209E">
            <w:pPr>
              <w:pStyle w:val="affffff4"/>
              <w:contextualSpacing/>
              <w:rPr>
                <w:rFonts w:ascii="Times New Roman" w:hAnsi="Times New Roman"/>
              </w:rPr>
            </w:pPr>
            <w:r w:rsidRPr="00866EA1">
              <w:rPr>
                <w:rFonts w:ascii="Times New Roman" w:hAnsi="Times New Roman"/>
                <w:b/>
                <w:bCs/>
              </w:rPr>
              <w:t>Содержание</w:t>
            </w:r>
          </w:p>
        </w:tc>
        <w:tc>
          <w:tcPr>
            <w:tcW w:w="1955" w:type="dxa"/>
          </w:tcPr>
          <w:p w14:paraId="5CC91EE4" w14:textId="10FE5F23" w:rsidR="00D6209E" w:rsidRPr="002872A6" w:rsidRDefault="00D6209E" w:rsidP="00D6209E">
            <w:pPr>
              <w:pStyle w:val="affffff4"/>
              <w:contextualSpacing/>
              <w:jc w:val="center"/>
              <w:rPr>
                <w:rFonts w:ascii="Times New Roman" w:hAnsi="Times New Roman"/>
              </w:rPr>
            </w:pPr>
            <w:r>
              <w:rPr>
                <w:rFonts w:ascii="Times New Roman" w:hAnsi="Times New Roman"/>
              </w:rPr>
              <w:t>4/-</w:t>
            </w:r>
          </w:p>
        </w:tc>
        <w:tc>
          <w:tcPr>
            <w:tcW w:w="2828" w:type="dxa"/>
          </w:tcPr>
          <w:p w14:paraId="2AB2E6B3" w14:textId="77777777" w:rsidR="00D6209E" w:rsidRPr="002872A6" w:rsidRDefault="00D6209E" w:rsidP="00D6209E">
            <w:pPr>
              <w:pStyle w:val="affffff4"/>
              <w:contextualSpacing/>
              <w:jc w:val="center"/>
              <w:rPr>
                <w:rFonts w:ascii="Times New Roman" w:hAnsi="Times New Roman"/>
              </w:rPr>
            </w:pPr>
          </w:p>
        </w:tc>
      </w:tr>
      <w:tr w:rsidR="00D6209E" w:rsidRPr="003C0284" w14:paraId="53A37FD0" w14:textId="77777777" w:rsidTr="00D6209E">
        <w:trPr>
          <w:trHeight w:val="680"/>
        </w:trPr>
        <w:tc>
          <w:tcPr>
            <w:tcW w:w="2547" w:type="dxa"/>
            <w:vMerge/>
          </w:tcPr>
          <w:p w14:paraId="186F57E5" w14:textId="005DE93F" w:rsidR="00D6209E" w:rsidRPr="002872A6" w:rsidRDefault="00D6209E" w:rsidP="00D6209E">
            <w:pPr>
              <w:pStyle w:val="affffff4"/>
              <w:contextualSpacing/>
              <w:rPr>
                <w:rFonts w:ascii="Times New Roman" w:hAnsi="Times New Roman"/>
                <w:b/>
                <w:bCs/>
              </w:rPr>
            </w:pPr>
          </w:p>
        </w:tc>
        <w:tc>
          <w:tcPr>
            <w:tcW w:w="7513" w:type="dxa"/>
          </w:tcPr>
          <w:p w14:paraId="45C62343" w14:textId="5F605838" w:rsidR="00D6209E" w:rsidRPr="002872A6" w:rsidRDefault="00D6209E" w:rsidP="00D6209E">
            <w:pPr>
              <w:pStyle w:val="affffff4"/>
              <w:contextualSpacing/>
              <w:rPr>
                <w:rFonts w:ascii="Times New Roman" w:hAnsi="Times New Roman"/>
              </w:rPr>
            </w:pPr>
            <w:r w:rsidRPr="002872A6">
              <w:rPr>
                <w:rFonts w:ascii="Times New Roman" w:hAnsi="Times New Roman"/>
              </w:rPr>
              <w:t>Способы посева и схемы посадки. Классификация посевных и посадочных машин. Рабочие органы, конструкции сеялок</w:t>
            </w:r>
          </w:p>
          <w:p w14:paraId="5D439543"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Подготовка посевных и посадочных машин к работе.</w:t>
            </w:r>
          </w:p>
        </w:tc>
        <w:tc>
          <w:tcPr>
            <w:tcW w:w="1955" w:type="dxa"/>
          </w:tcPr>
          <w:p w14:paraId="228424ED" w14:textId="77777777"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4</w:t>
            </w:r>
          </w:p>
        </w:tc>
        <w:tc>
          <w:tcPr>
            <w:tcW w:w="2828" w:type="dxa"/>
          </w:tcPr>
          <w:p w14:paraId="42896FEA" w14:textId="77777777"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ОК 1-7, ОК 9</w:t>
            </w:r>
          </w:p>
          <w:p w14:paraId="1D800744" w14:textId="74E883FD"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 xml:space="preserve">ПК 1.1, ПК 1.2, ПК 1.3, </w:t>
            </w:r>
            <w:r w:rsidRPr="002872A6">
              <w:rPr>
                <w:rFonts w:ascii="Times New Roman" w:hAnsi="Times New Roman"/>
                <w:bCs/>
              </w:rPr>
              <w:t>ПК 1.4., ПК 2.2, ПК 2.4</w:t>
            </w:r>
          </w:p>
        </w:tc>
      </w:tr>
      <w:tr w:rsidR="00D6209E" w:rsidRPr="003C0284" w14:paraId="40DABB4D" w14:textId="77777777" w:rsidTr="00D6209E">
        <w:trPr>
          <w:trHeight w:val="20"/>
        </w:trPr>
        <w:tc>
          <w:tcPr>
            <w:tcW w:w="2547" w:type="dxa"/>
            <w:vMerge w:val="restart"/>
          </w:tcPr>
          <w:p w14:paraId="03E4A3C8" w14:textId="04DE090C" w:rsidR="00D6209E" w:rsidRPr="002872A6" w:rsidRDefault="00D6209E" w:rsidP="00D6209E">
            <w:pPr>
              <w:pStyle w:val="affffff4"/>
              <w:contextualSpacing/>
              <w:rPr>
                <w:rFonts w:ascii="Times New Roman" w:hAnsi="Times New Roman"/>
                <w:b/>
                <w:bCs/>
              </w:rPr>
            </w:pPr>
            <w:r w:rsidRPr="002872A6">
              <w:rPr>
                <w:rFonts w:ascii="Times New Roman" w:hAnsi="Times New Roman"/>
                <w:b/>
                <w:bCs/>
              </w:rPr>
              <w:t>Тема 3.3. Машины для уборки зерновых культур.</w:t>
            </w:r>
          </w:p>
        </w:tc>
        <w:tc>
          <w:tcPr>
            <w:tcW w:w="7513" w:type="dxa"/>
          </w:tcPr>
          <w:p w14:paraId="756BEEF8" w14:textId="4DA9F908" w:rsidR="00D6209E" w:rsidRPr="002872A6" w:rsidRDefault="00D6209E" w:rsidP="00D6209E">
            <w:pPr>
              <w:pStyle w:val="affffff4"/>
              <w:contextualSpacing/>
              <w:rPr>
                <w:rFonts w:ascii="Times New Roman" w:hAnsi="Times New Roman"/>
              </w:rPr>
            </w:pPr>
            <w:r w:rsidRPr="00866EA1">
              <w:rPr>
                <w:rFonts w:ascii="Times New Roman" w:hAnsi="Times New Roman"/>
                <w:b/>
                <w:bCs/>
              </w:rPr>
              <w:t>Содержание</w:t>
            </w:r>
          </w:p>
        </w:tc>
        <w:tc>
          <w:tcPr>
            <w:tcW w:w="1955" w:type="dxa"/>
          </w:tcPr>
          <w:p w14:paraId="48BB8C97" w14:textId="4ABA4E1E" w:rsidR="00D6209E" w:rsidRPr="002872A6" w:rsidRDefault="00D6209E" w:rsidP="00D6209E">
            <w:pPr>
              <w:pStyle w:val="affffff4"/>
              <w:contextualSpacing/>
              <w:jc w:val="center"/>
              <w:rPr>
                <w:rFonts w:ascii="Times New Roman" w:hAnsi="Times New Roman"/>
              </w:rPr>
            </w:pPr>
            <w:r>
              <w:rPr>
                <w:rFonts w:ascii="Times New Roman" w:hAnsi="Times New Roman"/>
              </w:rPr>
              <w:t>10/4</w:t>
            </w:r>
          </w:p>
        </w:tc>
        <w:tc>
          <w:tcPr>
            <w:tcW w:w="2828" w:type="dxa"/>
          </w:tcPr>
          <w:p w14:paraId="5E0D574B" w14:textId="77777777" w:rsidR="00D6209E" w:rsidRPr="002872A6" w:rsidRDefault="00D6209E" w:rsidP="00D6209E">
            <w:pPr>
              <w:pStyle w:val="affffff4"/>
              <w:contextualSpacing/>
              <w:jc w:val="center"/>
              <w:rPr>
                <w:rFonts w:ascii="Times New Roman" w:hAnsi="Times New Roman"/>
              </w:rPr>
            </w:pPr>
          </w:p>
        </w:tc>
      </w:tr>
      <w:tr w:rsidR="00D6209E" w:rsidRPr="003C0284" w14:paraId="051E4332" w14:textId="77777777" w:rsidTr="002872A6">
        <w:trPr>
          <w:trHeight w:val="1053"/>
        </w:trPr>
        <w:tc>
          <w:tcPr>
            <w:tcW w:w="2547" w:type="dxa"/>
            <w:vMerge/>
          </w:tcPr>
          <w:p w14:paraId="426B2CAC" w14:textId="79E29794" w:rsidR="00D6209E" w:rsidRPr="002872A6" w:rsidRDefault="00D6209E" w:rsidP="00D6209E">
            <w:pPr>
              <w:pStyle w:val="affffff4"/>
              <w:contextualSpacing/>
              <w:rPr>
                <w:rFonts w:ascii="Times New Roman" w:hAnsi="Times New Roman"/>
                <w:b/>
                <w:bCs/>
              </w:rPr>
            </w:pPr>
          </w:p>
        </w:tc>
        <w:tc>
          <w:tcPr>
            <w:tcW w:w="7513" w:type="dxa"/>
          </w:tcPr>
          <w:p w14:paraId="4E51E483"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Способы уборки и агротехнические требования. Зерноуборочные комбайны. Валковые жатки. Зерноочистительные машины.</w:t>
            </w:r>
          </w:p>
          <w:p w14:paraId="36B8592C"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Технология заготовки кормов и агротехнические требования. Комплекс машин для заготовки кормов.</w:t>
            </w:r>
          </w:p>
        </w:tc>
        <w:tc>
          <w:tcPr>
            <w:tcW w:w="1955" w:type="dxa"/>
          </w:tcPr>
          <w:p w14:paraId="472FC779" w14:textId="46F95B74"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6</w:t>
            </w:r>
          </w:p>
        </w:tc>
        <w:tc>
          <w:tcPr>
            <w:tcW w:w="2828" w:type="dxa"/>
            <w:vMerge w:val="restart"/>
          </w:tcPr>
          <w:p w14:paraId="0F043FAE" w14:textId="77777777"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ОК 1-7, ОК 9</w:t>
            </w:r>
          </w:p>
          <w:p w14:paraId="29643A53" w14:textId="5DCF396A"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 xml:space="preserve">ПК 1.1, ПК 1.2, ПК 1.3, </w:t>
            </w:r>
            <w:r w:rsidRPr="002872A6">
              <w:rPr>
                <w:rFonts w:ascii="Times New Roman" w:hAnsi="Times New Roman"/>
                <w:bCs/>
              </w:rPr>
              <w:t>ПК 1.4., ПК 2.2, ПК 2.4</w:t>
            </w:r>
          </w:p>
        </w:tc>
      </w:tr>
      <w:tr w:rsidR="00D6209E" w:rsidRPr="003C0284" w14:paraId="0B62E30C" w14:textId="77777777" w:rsidTr="00D6209E">
        <w:trPr>
          <w:trHeight w:val="70"/>
        </w:trPr>
        <w:tc>
          <w:tcPr>
            <w:tcW w:w="2547" w:type="dxa"/>
            <w:vMerge/>
          </w:tcPr>
          <w:p w14:paraId="36BF81D4" w14:textId="77777777" w:rsidR="00D6209E" w:rsidRPr="002872A6" w:rsidRDefault="00D6209E" w:rsidP="00D6209E">
            <w:pPr>
              <w:pStyle w:val="affffff4"/>
              <w:contextualSpacing/>
              <w:rPr>
                <w:rFonts w:ascii="Times New Roman" w:hAnsi="Times New Roman"/>
                <w:b/>
                <w:bCs/>
              </w:rPr>
            </w:pPr>
          </w:p>
        </w:tc>
        <w:tc>
          <w:tcPr>
            <w:tcW w:w="7513" w:type="dxa"/>
          </w:tcPr>
          <w:p w14:paraId="6BE471A9" w14:textId="73657B6B" w:rsidR="00D6209E" w:rsidRPr="002872A6" w:rsidRDefault="00D6209E" w:rsidP="00D6209E">
            <w:pPr>
              <w:pStyle w:val="affffff4"/>
              <w:contextualSpacing/>
              <w:rPr>
                <w:rFonts w:ascii="Times New Roman" w:hAnsi="Times New Roman"/>
              </w:rPr>
            </w:pPr>
            <w:r w:rsidRPr="00866EA1">
              <w:rPr>
                <w:rFonts w:ascii="Times New Roman" w:hAnsi="Times New Roman"/>
                <w:b/>
                <w:bCs/>
              </w:rPr>
              <w:t xml:space="preserve">В том числе практических </w:t>
            </w:r>
            <w:r>
              <w:rPr>
                <w:rFonts w:ascii="Times New Roman" w:hAnsi="Times New Roman"/>
                <w:b/>
                <w:bCs/>
              </w:rPr>
              <w:t xml:space="preserve">занятий </w:t>
            </w:r>
            <w:r w:rsidRPr="00866EA1">
              <w:rPr>
                <w:rFonts w:ascii="Times New Roman" w:hAnsi="Times New Roman"/>
                <w:b/>
                <w:bCs/>
              </w:rPr>
              <w:t xml:space="preserve">и лабораторных </w:t>
            </w:r>
            <w:r>
              <w:rPr>
                <w:rFonts w:ascii="Times New Roman" w:hAnsi="Times New Roman"/>
                <w:b/>
                <w:bCs/>
              </w:rPr>
              <w:t>работ</w:t>
            </w:r>
          </w:p>
        </w:tc>
        <w:tc>
          <w:tcPr>
            <w:tcW w:w="1955" w:type="dxa"/>
          </w:tcPr>
          <w:p w14:paraId="35E963D2" w14:textId="56D64202" w:rsidR="00D6209E" w:rsidRPr="002872A6" w:rsidRDefault="00D6209E" w:rsidP="00D6209E">
            <w:pPr>
              <w:pStyle w:val="affffff4"/>
              <w:contextualSpacing/>
              <w:jc w:val="center"/>
              <w:rPr>
                <w:rFonts w:ascii="Times New Roman" w:hAnsi="Times New Roman"/>
              </w:rPr>
            </w:pPr>
            <w:r>
              <w:rPr>
                <w:rFonts w:ascii="Times New Roman" w:hAnsi="Times New Roman"/>
              </w:rPr>
              <w:t>4</w:t>
            </w:r>
          </w:p>
        </w:tc>
        <w:tc>
          <w:tcPr>
            <w:tcW w:w="2828" w:type="dxa"/>
            <w:vMerge/>
          </w:tcPr>
          <w:p w14:paraId="55A739D7" w14:textId="77777777" w:rsidR="00D6209E" w:rsidRPr="002872A6" w:rsidRDefault="00D6209E" w:rsidP="00D6209E">
            <w:pPr>
              <w:pStyle w:val="affffff4"/>
              <w:contextualSpacing/>
              <w:jc w:val="center"/>
              <w:rPr>
                <w:rFonts w:ascii="Times New Roman" w:hAnsi="Times New Roman"/>
              </w:rPr>
            </w:pPr>
          </w:p>
        </w:tc>
      </w:tr>
      <w:tr w:rsidR="00D6209E" w:rsidRPr="003C0284" w14:paraId="50CE346F" w14:textId="77777777" w:rsidTr="002872A6">
        <w:trPr>
          <w:trHeight w:val="580"/>
        </w:trPr>
        <w:tc>
          <w:tcPr>
            <w:tcW w:w="2547" w:type="dxa"/>
            <w:vMerge/>
          </w:tcPr>
          <w:p w14:paraId="75047BC0" w14:textId="77777777" w:rsidR="00D6209E" w:rsidRPr="002872A6" w:rsidRDefault="00D6209E" w:rsidP="00D6209E">
            <w:pPr>
              <w:pStyle w:val="affffff4"/>
              <w:contextualSpacing/>
              <w:rPr>
                <w:rFonts w:ascii="Times New Roman" w:hAnsi="Times New Roman"/>
                <w:b/>
                <w:bCs/>
              </w:rPr>
            </w:pPr>
          </w:p>
        </w:tc>
        <w:tc>
          <w:tcPr>
            <w:tcW w:w="7513" w:type="dxa"/>
          </w:tcPr>
          <w:p w14:paraId="480C637E"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Практическая работа: 9</w:t>
            </w:r>
          </w:p>
          <w:p w14:paraId="1E51C499"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Основные технологические регулировки зерноуборочных комбайнов.</w:t>
            </w:r>
          </w:p>
        </w:tc>
        <w:tc>
          <w:tcPr>
            <w:tcW w:w="1955" w:type="dxa"/>
          </w:tcPr>
          <w:p w14:paraId="2AFDF8E7" w14:textId="77777777"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2</w:t>
            </w:r>
          </w:p>
        </w:tc>
        <w:tc>
          <w:tcPr>
            <w:tcW w:w="2828" w:type="dxa"/>
            <w:vMerge/>
          </w:tcPr>
          <w:p w14:paraId="6C429154" w14:textId="77777777" w:rsidR="00D6209E" w:rsidRPr="002872A6" w:rsidRDefault="00D6209E" w:rsidP="00D6209E">
            <w:pPr>
              <w:pStyle w:val="affffff4"/>
              <w:contextualSpacing/>
              <w:jc w:val="center"/>
              <w:rPr>
                <w:rFonts w:ascii="Times New Roman" w:hAnsi="Times New Roman"/>
              </w:rPr>
            </w:pPr>
          </w:p>
        </w:tc>
      </w:tr>
      <w:tr w:rsidR="00D6209E" w:rsidRPr="003C0284" w14:paraId="20587758" w14:textId="77777777" w:rsidTr="002872A6">
        <w:trPr>
          <w:trHeight w:val="580"/>
        </w:trPr>
        <w:tc>
          <w:tcPr>
            <w:tcW w:w="2547" w:type="dxa"/>
            <w:vMerge/>
          </w:tcPr>
          <w:p w14:paraId="11BE55FA" w14:textId="77777777" w:rsidR="00D6209E" w:rsidRPr="002872A6" w:rsidRDefault="00D6209E" w:rsidP="00D6209E">
            <w:pPr>
              <w:pStyle w:val="affffff4"/>
              <w:contextualSpacing/>
              <w:rPr>
                <w:rFonts w:ascii="Times New Roman" w:hAnsi="Times New Roman"/>
                <w:b/>
                <w:bCs/>
              </w:rPr>
            </w:pPr>
          </w:p>
        </w:tc>
        <w:tc>
          <w:tcPr>
            <w:tcW w:w="7513" w:type="dxa"/>
          </w:tcPr>
          <w:p w14:paraId="4DF50E84"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Практическая работа: 10</w:t>
            </w:r>
          </w:p>
          <w:p w14:paraId="4D3ACEB8"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Изучить преимущества и недостатки косилки КС-Ф-2,1Б</w:t>
            </w:r>
          </w:p>
        </w:tc>
        <w:tc>
          <w:tcPr>
            <w:tcW w:w="1955" w:type="dxa"/>
          </w:tcPr>
          <w:p w14:paraId="3A3F4CCE" w14:textId="14BCC852"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2</w:t>
            </w:r>
          </w:p>
        </w:tc>
        <w:tc>
          <w:tcPr>
            <w:tcW w:w="2828" w:type="dxa"/>
            <w:vMerge/>
          </w:tcPr>
          <w:p w14:paraId="2972489D" w14:textId="77777777" w:rsidR="00D6209E" w:rsidRPr="002872A6" w:rsidRDefault="00D6209E" w:rsidP="00D6209E">
            <w:pPr>
              <w:pStyle w:val="affffff4"/>
              <w:contextualSpacing/>
              <w:jc w:val="center"/>
              <w:rPr>
                <w:rFonts w:ascii="Times New Roman" w:hAnsi="Times New Roman"/>
              </w:rPr>
            </w:pPr>
          </w:p>
        </w:tc>
      </w:tr>
      <w:tr w:rsidR="00D6209E" w:rsidRPr="003C0284" w14:paraId="058F50A1" w14:textId="77777777" w:rsidTr="00D6209E">
        <w:trPr>
          <w:trHeight w:val="70"/>
        </w:trPr>
        <w:tc>
          <w:tcPr>
            <w:tcW w:w="2547" w:type="dxa"/>
            <w:vMerge w:val="restart"/>
          </w:tcPr>
          <w:p w14:paraId="2D4118BB" w14:textId="0A0ED43C" w:rsidR="00D6209E" w:rsidRPr="002872A6" w:rsidRDefault="00D6209E" w:rsidP="00D6209E">
            <w:pPr>
              <w:pStyle w:val="affffff4"/>
              <w:contextualSpacing/>
              <w:rPr>
                <w:rFonts w:ascii="Times New Roman" w:hAnsi="Times New Roman"/>
                <w:b/>
                <w:bCs/>
              </w:rPr>
            </w:pPr>
            <w:r w:rsidRPr="002872A6">
              <w:rPr>
                <w:rFonts w:ascii="Times New Roman" w:hAnsi="Times New Roman"/>
                <w:b/>
                <w:bCs/>
              </w:rPr>
              <w:t>Тема 3.4. Мелиорация и механизация возделывания овощей.</w:t>
            </w:r>
          </w:p>
        </w:tc>
        <w:tc>
          <w:tcPr>
            <w:tcW w:w="7513" w:type="dxa"/>
          </w:tcPr>
          <w:p w14:paraId="355E912E" w14:textId="3869E482" w:rsidR="00D6209E" w:rsidRPr="002872A6" w:rsidRDefault="00D6209E" w:rsidP="00D6209E">
            <w:pPr>
              <w:pStyle w:val="affffff4"/>
              <w:contextualSpacing/>
              <w:rPr>
                <w:rFonts w:ascii="Times New Roman" w:hAnsi="Times New Roman"/>
              </w:rPr>
            </w:pPr>
            <w:r w:rsidRPr="00866EA1">
              <w:rPr>
                <w:rFonts w:ascii="Times New Roman" w:hAnsi="Times New Roman"/>
                <w:b/>
                <w:bCs/>
              </w:rPr>
              <w:t>Содержание</w:t>
            </w:r>
          </w:p>
        </w:tc>
        <w:tc>
          <w:tcPr>
            <w:tcW w:w="1955" w:type="dxa"/>
          </w:tcPr>
          <w:p w14:paraId="07F463FC" w14:textId="21AD7303" w:rsidR="00D6209E" w:rsidRPr="002872A6" w:rsidRDefault="00D6209E" w:rsidP="00D6209E">
            <w:pPr>
              <w:pStyle w:val="affffff4"/>
              <w:contextualSpacing/>
              <w:jc w:val="center"/>
              <w:rPr>
                <w:rFonts w:ascii="Times New Roman" w:hAnsi="Times New Roman"/>
              </w:rPr>
            </w:pPr>
            <w:r>
              <w:rPr>
                <w:rFonts w:ascii="Times New Roman" w:hAnsi="Times New Roman"/>
              </w:rPr>
              <w:t>6/-</w:t>
            </w:r>
          </w:p>
        </w:tc>
        <w:tc>
          <w:tcPr>
            <w:tcW w:w="2828" w:type="dxa"/>
          </w:tcPr>
          <w:p w14:paraId="45AC7EF5" w14:textId="77777777" w:rsidR="00D6209E" w:rsidRPr="002872A6" w:rsidRDefault="00D6209E" w:rsidP="00D6209E">
            <w:pPr>
              <w:pStyle w:val="affffff4"/>
              <w:contextualSpacing/>
              <w:jc w:val="center"/>
              <w:rPr>
                <w:rFonts w:ascii="Times New Roman" w:hAnsi="Times New Roman"/>
              </w:rPr>
            </w:pPr>
          </w:p>
        </w:tc>
      </w:tr>
      <w:tr w:rsidR="00D6209E" w:rsidRPr="003C0284" w14:paraId="51880783" w14:textId="77777777" w:rsidTr="00D6209E">
        <w:trPr>
          <w:trHeight w:val="694"/>
        </w:trPr>
        <w:tc>
          <w:tcPr>
            <w:tcW w:w="2547" w:type="dxa"/>
            <w:vMerge/>
          </w:tcPr>
          <w:p w14:paraId="7CE7294E" w14:textId="1F93F446" w:rsidR="00D6209E" w:rsidRPr="002872A6" w:rsidRDefault="00D6209E" w:rsidP="00D6209E">
            <w:pPr>
              <w:pStyle w:val="affffff4"/>
              <w:contextualSpacing/>
              <w:rPr>
                <w:rFonts w:ascii="Times New Roman" w:hAnsi="Times New Roman"/>
                <w:b/>
                <w:bCs/>
              </w:rPr>
            </w:pPr>
          </w:p>
        </w:tc>
        <w:tc>
          <w:tcPr>
            <w:tcW w:w="7513" w:type="dxa"/>
          </w:tcPr>
          <w:p w14:paraId="6FB5989A"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Машины для уборки клубней картофеля.</w:t>
            </w:r>
          </w:p>
          <w:p w14:paraId="24AC311A"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Способы возделывания овощей.</w:t>
            </w:r>
          </w:p>
          <w:p w14:paraId="7CE46E4F"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Машины для производства рассады.</w:t>
            </w:r>
          </w:p>
          <w:p w14:paraId="6268D1EC"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Механизация мелиоративных работ.</w:t>
            </w:r>
          </w:p>
        </w:tc>
        <w:tc>
          <w:tcPr>
            <w:tcW w:w="1955" w:type="dxa"/>
          </w:tcPr>
          <w:p w14:paraId="1238857B" w14:textId="77777777"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6</w:t>
            </w:r>
          </w:p>
        </w:tc>
        <w:tc>
          <w:tcPr>
            <w:tcW w:w="2828" w:type="dxa"/>
          </w:tcPr>
          <w:p w14:paraId="1D65866B" w14:textId="77777777"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ОК 1-7, ОК 9</w:t>
            </w:r>
          </w:p>
          <w:p w14:paraId="3DC88AF7" w14:textId="54963760"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 xml:space="preserve">ПК 1.1, ПК 1.2, ПК 1.3, </w:t>
            </w:r>
            <w:r w:rsidRPr="002872A6">
              <w:rPr>
                <w:rFonts w:ascii="Times New Roman" w:hAnsi="Times New Roman"/>
                <w:bCs/>
              </w:rPr>
              <w:t>ПК 1.4., ПК 2.2, ПК 2.4</w:t>
            </w:r>
          </w:p>
        </w:tc>
      </w:tr>
      <w:tr w:rsidR="00D6209E" w:rsidRPr="003C0284" w14:paraId="1208E029" w14:textId="77777777" w:rsidTr="002872A6">
        <w:trPr>
          <w:trHeight w:val="295"/>
        </w:trPr>
        <w:tc>
          <w:tcPr>
            <w:tcW w:w="10060" w:type="dxa"/>
            <w:gridSpan w:val="2"/>
          </w:tcPr>
          <w:p w14:paraId="6A950800" w14:textId="3BFDD1D2" w:rsidR="00D6209E" w:rsidRPr="002872A6" w:rsidRDefault="00D6209E" w:rsidP="00D6209E">
            <w:pPr>
              <w:pStyle w:val="affffff4"/>
              <w:contextualSpacing/>
              <w:rPr>
                <w:rFonts w:ascii="Times New Roman" w:hAnsi="Times New Roman"/>
                <w:b/>
                <w:bCs/>
              </w:rPr>
            </w:pPr>
            <w:r w:rsidRPr="002872A6">
              <w:rPr>
                <w:rFonts w:ascii="Times New Roman" w:hAnsi="Times New Roman"/>
                <w:b/>
                <w:bCs/>
              </w:rPr>
              <w:t>Раздел 4. Эксплуатация машинно-тракторного парка.</w:t>
            </w:r>
          </w:p>
        </w:tc>
        <w:tc>
          <w:tcPr>
            <w:tcW w:w="1955" w:type="dxa"/>
          </w:tcPr>
          <w:p w14:paraId="7260D8EA" w14:textId="146AEF18" w:rsidR="00D6209E" w:rsidRPr="00D6209E" w:rsidRDefault="00D6209E" w:rsidP="00D6209E">
            <w:pPr>
              <w:pStyle w:val="affffff4"/>
              <w:contextualSpacing/>
              <w:jc w:val="center"/>
              <w:rPr>
                <w:rFonts w:ascii="Times New Roman" w:hAnsi="Times New Roman"/>
                <w:b/>
                <w:bCs/>
              </w:rPr>
            </w:pPr>
            <w:r w:rsidRPr="00D6209E">
              <w:rPr>
                <w:rFonts w:ascii="Times New Roman" w:hAnsi="Times New Roman"/>
                <w:b/>
                <w:bCs/>
              </w:rPr>
              <w:t>16/6</w:t>
            </w:r>
          </w:p>
        </w:tc>
        <w:tc>
          <w:tcPr>
            <w:tcW w:w="2828" w:type="dxa"/>
          </w:tcPr>
          <w:p w14:paraId="086E7EF3" w14:textId="77777777" w:rsidR="00D6209E" w:rsidRPr="002872A6" w:rsidRDefault="00D6209E" w:rsidP="00D6209E">
            <w:pPr>
              <w:pStyle w:val="affffff4"/>
              <w:contextualSpacing/>
              <w:jc w:val="center"/>
              <w:rPr>
                <w:rFonts w:ascii="Times New Roman" w:hAnsi="Times New Roman"/>
              </w:rPr>
            </w:pPr>
          </w:p>
        </w:tc>
      </w:tr>
      <w:tr w:rsidR="00D6209E" w:rsidRPr="003C0284" w14:paraId="6AD8EC03" w14:textId="77777777" w:rsidTr="00D6209E">
        <w:trPr>
          <w:trHeight w:val="75"/>
        </w:trPr>
        <w:tc>
          <w:tcPr>
            <w:tcW w:w="2547" w:type="dxa"/>
            <w:vMerge w:val="restart"/>
          </w:tcPr>
          <w:p w14:paraId="11972E94" w14:textId="2C0DB5D5" w:rsidR="00D6209E" w:rsidRPr="002872A6" w:rsidRDefault="00D6209E" w:rsidP="00D6209E">
            <w:pPr>
              <w:pStyle w:val="affffff4"/>
              <w:contextualSpacing/>
              <w:rPr>
                <w:rFonts w:ascii="Times New Roman" w:hAnsi="Times New Roman"/>
                <w:b/>
                <w:bCs/>
              </w:rPr>
            </w:pPr>
            <w:r w:rsidRPr="002872A6">
              <w:rPr>
                <w:rFonts w:ascii="Times New Roman" w:hAnsi="Times New Roman"/>
                <w:b/>
                <w:bCs/>
              </w:rPr>
              <w:t>Тема 4.1. Комплектование машинно-тракторных агрегатов.</w:t>
            </w:r>
          </w:p>
        </w:tc>
        <w:tc>
          <w:tcPr>
            <w:tcW w:w="7513" w:type="dxa"/>
          </w:tcPr>
          <w:p w14:paraId="6FE2A793" w14:textId="63E99A7C" w:rsidR="00D6209E" w:rsidRPr="002872A6" w:rsidRDefault="00D6209E" w:rsidP="00D6209E">
            <w:pPr>
              <w:pStyle w:val="affffff4"/>
              <w:contextualSpacing/>
              <w:rPr>
                <w:rFonts w:ascii="Times New Roman" w:hAnsi="Times New Roman"/>
              </w:rPr>
            </w:pPr>
            <w:r w:rsidRPr="00866EA1">
              <w:rPr>
                <w:rFonts w:ascii="Times New Roman" w:hAnsi="Times New Roman"/>
                <w:b/>
                <w:bCs/>
              </w:rPr>
              <w:t>Содержание</w:t>
            </w:r>
          </w:p>
        </w:tc>
        <w:tc>
          <w:tcPr>
            <w:tcW w:w="1955" w:type="dxa"/>
          </w:tcPr>
          <w:p w14:paraId="65439B00" w14:textId="4761CD57" w:rsidR="00D6209E" w:rsidRPr="002872A6" w:rsidRDefault="00D6209E" w:rsidP="00D6209E">
            <w:pPr>
              <w:pStyle w:val="affffff4"/>
              <w:contextualSpacing/>
              <w:jc w:val="center"/>
              <w:rPr>
                <w:rFonts w:ascii="Times New Roman" w:hAnsi="Times New Roman"/>
              </w:rPr>
            </w:pPr>
            <w:r>
              <w:rPr>
                <w:rFonts w:ascii="Times New Roman" w:hAnsi="Times New Roman"/>
              </w:rPr>
              <w:t>8/4</w:t>
            </w:r>
          </w:p>
        </w:tc>
        <w:tc>
          <w:tcPr>
            <w:tcW w:w="2828" w:type="dxa"/>
          </w:tcPr>
          <w:p w14:paraId="6D9E3EB7" w14:textId="77777777" w:rsidR="00D6209E" w:rsidRPr="002872A6" w:rsidRDefault="00D6209E" w:rsidP="00D6209E">
            <w:pPr>
              <w:pStyle w:val="affffff4"/>
              <w:contextualSpacing/>
              <w:jc w:val="center"/>
              <w:rPr>
                <w:rFonts w:ascii="Times New Roman" w:hAnsi="Times New Roman"/>
              </w:rPr>
            </w:pPr>
          </w:p>
        </w:tc>
      </w:tr>
      <w:tr w:rsidR="00D6209E" w:rsidRPr="003C0284" w14:paraId="179CC0AA" w14:textId="77777777" w:rsidTr="00D6209E">
        <w:trPr>
          <w:trHeight w:val="519"/>
        </w:trPr>
        <w:tc>
          <w:tcPr>
            <w:tcW w:w="2547" w:type="dxa"/>
            <w:vMerge/>
          </w:tcPr>
          <w:p w14:paraId="798C3AFD" w14:textId="201DA348" w:rsidR="00D6209E" w:rsidRPr="002872A6" w:rsidRDefault="00D6209E" w:rsidP="00D6209E">
            <w:pPr>
              <w:pStyle w:val="affffff4"/>
              <w:contextualSpacing/>
              <w:rPr>
                <w:rFonts w:ascii="Times New Roman" w:hAnsi="Times New Roman"/>
                <w:b/>
                <w:bCs/>
              </w:rPr>
            </w:pPr>
          </w:p>
        </w:tc>
        <w:tc>
          <w:tcPr>
            <w:tcW w:w="7513" w:type="dxa"/>
          </w:tcPr>
          <w:p w14:paraId="480C6CB6" w14:textId="18E7C2A3" w:rsidR="00D6209E" w:rsidRPr="002872A6" w:rsidRDefault="00D6209E" w:rsidP="00D6209E">
            <w:pPr>
              <w:pStyle w:val="affffff4"/>
              <w:contextualSpacing/>
              <w:rPr>
                <w:rFonts w:ascii="Times New Roman" w:hAnsi="Times New Roman"/>
              </w:rPr>
            </w:pPr>
            <w:r w:rsidRPr="002872A6">
              <w:rPr>
                <w:rFonts w:ascii="Times New Roman" w:hAnsi="Times New Roman"/>
              </w:rPr>
              <w:t>Последовательность комплектования машинно-тракторного агрегата.</w:t>
            </w:r>
          </w:p>
          <w:p w14:paraId="1FB3646D"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Условия эффективной работы агрегата на повышенных скоростях.</w:t>
            </w:r>
          </w:p>
          <w:p w14:paraId="40206910"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Кинематика машинно-тракторных агрегатов. Способы движения.</w:t>
            </w:r>
          </w:p>
        </w:tc>
        <w:tc>
          <w:tcPr>
            <w:tcW w:w="1955" w:type="dxa"/>
          </w:tcPr>
          <w:p w14:paraId="09E1056B" w14:textId="77777777"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4</w:t>
            </w:r>
          </w:p>
        </w:tc>
        <w:tc>
          <w:tcPr>
            <w:tcW w:w="2828" w:type="dxa"/>
            <w:vMerge w:val="restart"/>
          </w:tcPr>
          <w:p w14:paraId="18998B40" w14:textId="77777777"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ОК 1-7, ОК 9</w:t>
            </w:r>
          </w:p>
          <w:p w14:paraId="2672A7D1" w14:textId="3BC8C227"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 xml:space="preserve">ПК 1.1, ПК 1.2, ПК 1.3, </w:t>
            </w:r>
            <w:r w:rsidRPr="002872A6">
              <w:rPr>
                <w:rFonts w:ascii="Times New Roman" w:hAnsi="Times New Roman"/>
                <w:bCs/>
              </w:rPr>
              <w:t>ПК 1.4., ПК 2.2, ПК 2.4</w:t>
            </w:r>
          </w:p>
        </w:tc>
      </w:tr>
      <w:tr w:rsidR="00D6209E" w:rsidRPr="003C0284" w14:paraId="10D351DB" w14:textId="77777777" w:rsidTr="00D6209E">
        <w:trPr>
          <w:trHeight w:val="70"/>
        </w:trPr>
        <w:tc>
          <w:tcPr>
            <w:tcW w:w="2547" w:type="dxa"/>
            <w:vMerge/>
          </w:tcPr>
          <w:p w14:paraId="45E96C33" w14:textId="77777777" w:rsidR="00D6209E" w:rsidRPr="002872A6" w:rsidRDefault="00D6209E" w:rsidP="00D6209E">
            <w:pPr>
              <w:pStyle w:val="affffff4"/>
              <w:contextualSpacing/>
              <w:rPr>
                <w:rFonts w:ascii="Times New Roman" w:hAnsi="Times New Roman"/>
                <w:b/>
                <w:bCs/>
              </w:rPr>
            </w:pPr>
          </w:p>
        </w:tc>
        <w:tc>
          <w:tcPr>
            <w:tcW w:w="7513" w:type="dxa"/>
          </w:tcPr>
          <w:p w14:paraId="26E8B559" w14:textId="79AC241B" w:rsidR="00D6209E" w:rsidRPr="002872A6" w:rsidRDefault="00D6209E" w:rsidP="00D6209E">
            <w:pPr>
              <w:pStyle w:val="affffff4"/>
              <w:contextualSpacing/>
              <w:rPr>
                <w:rFonts w:ascii="Times New Roman" w:hAnsi="Times New Roman"/>
              </w:rPr>
            </w:pPr>
            <w:r w:rsidRPr="00866EA1">
              <w:rPr>
                <w:rFonts w:ascii="Times New Roman" w:hAnsi="Times New Roman"/>
                <w:b/>
                <w:bCs/>
              </w:rPr>
              <w:t xml:space="preserve">В том числе практических </w:t>
            </w:r>
            <w:r>
              <w:rPr>
                <w:rFonts w:ascii="Times New Roman" w:hAnsi="Times New Roman"/>
                <w:b/>
                <w:bCs/>
              </w:rPr>
              <w:t xml:space="preserve">занятий </w:t>
            </w:r>
            <w:r w:rsidRPr="00866EA1">
              <w:rPr>
                <w:rFonts w:ascii="Times New Roman" w:hAnsi="Times New Roman"/>
                <w:b/>
                <w:bCs/>
              </w:rPr>
              <w:t xml:space="preserve">и лабораторных </w:t>
            </w:r>
            <w:r>
              <w:rPr>
                <w:rFonts w:ascii="Times New Roman" w:hAnsi="Times New Roman"/>
                <w:b/>
                <w:bCs/>
              </w:rPr>
              <w:t>работ</w:t>
            </w:r>
          </w:p>
        </w:tc>
        <w:tc>
          <w:tcPr>
            <w:tcW w:w="1955" w:type="dxa"/>
          </w:tcPr>
          <w:p w14:paraId="4881E27C" w14:textId="6DFF3EE1" w:rsidR="00D6209E" w:rsidRPr="002872A6" w:rsidRDefault="00D6209E" w:rsidP="00D6209E">
            <w:pPr>
              <w:pStyle w:val="affffff4"/>
              <w:contextualSpacing/>
              <w:jc w:val="center"/>
              <w:rPr>
                <w:rFonts w:ascii="Times New Roman" w:hAnsi="Times New Roman"/>
              </w:rPr>
            </w:pPr>
            <w:r>
              <w:rPr>
                <w:rFonts w:ascii="Times New Roman" w:hAnsi="Times New Roman"/>
              </w:rPr>
              <w:t>4</w:t>
            </w:r>
          </w:p>
        </w:tc>
        <w:tc>
          <w:tcPr>
            <w:tcW w:w="2828" w:type="dxa"/>
            <w:vMerge/>
          </w:tcPr>
          <w:p w14:paraId="39DA9001" w14:textId="77777777" w:rsidR="00D6209E" w:rsidRPr="002872A6" w:rsidRDefault="00D6209E" w:rsidP="00D6209E">
            <w:pPr>
              <w:pStyle w:val="affffff4"/>
              <w:contextualSpacing/>
              <w:jc w:val="center"/>
              <w:rPr>
                <w:rFonts w:ascii="Times New Roman" w:hAnsi="Times New Roman"/>
              </w:rPr>
            </w:pPr>
          </w:p>
        </w:tc>
      </w:tr>
      <w:tr w:rsidR="00D6209E" w:rsidRPr="003C0284" w14:paraId="044891C8" w14:textId="77777777" w:rsidTr="002872A6">
        <w:trPr>
          <w:trHeight w:val="540"/>
        </w:trPr>
        <w:tc>
          <w:tcPr>
            <w:tcW w:w="2547" w:type="dxa"/>
            <w:vMerge/>
          </w:tcPr>
          <w:p w14:paraId="7397F506" w14:textId="77777777" w:rsidR="00D6209E" w:rsidRPr="002872A6" w:rsidRDefault="00D6209E" w:rsidP="00D6209E">
            <w:pPr>
              <w:pStyle w:val="affffff4"/>
              <w:contextualSpacing/>
              <w:rPr>
                <w:rFonts w:ascii="Times New Roman" w:hAnsi="Times New Roman"/>
                <w:b/>
                <w:bCs/>
              </w:rPr>
            </w:pPr>
          </w:p>
        </w:tc>
        <w:tc>
          <w:tcPr>
            <w:tcW w:w="7513" w:type="dxa"/>
          </w:tcPr>
          <w:p w14:paraId="279FDB05"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Практическая работа: 11,12</w:t>
            </w:r>
          </w:p>
          <w:p w14:paraId="3AA221C3"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Расчёт эксплуатационной производительности агрегата.</w:t>
            </w:r>
          </w:p>
        </w:tc>
        <w:tc>
          <w:tcPr>
            <w:tcW w:w="1955" w:type="dxa"/>
          </w:tcPr>
          <w:p w14:paraId="133472D8" w14:textId="77777777"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4</w:t>
            </w:r>
          </w:p>
        </w:tc>
        <w:tc>
          <w:tcPr>
            <w:tcW w:w="2828" w:type="dxa"/>
            <w:vMerge/>
          </w:tcPr>
          <w:p w14:paraId="5E26744D" w14:textId="77777777" w:rsidR="00D6209E" w:rsidRPr="002872A6" w:rsidRDefault="00D6209E" w:rsidP="00D6209E">
            <w:pPr>
              <w:pStyle w:val="affffff4"/>
              <w:contextualSpacing/>
              <w:jc w:val="center"/>
              <w:rPr>
                <w:rFonts w:ascii="Times New Roman" w:hAnsi="Times New Roman"/>
              </w:rPr>
            </w:pPr>
          </w:p>
        </w:tc>
      </w:tr>
      <w:tr w:rsidR="00D6209E" w:rsidRPr="003C0284" w14:paraId="2030B973" w14:textId="77777777" w:rsidTr="00D6209E">
        <w:trPr>
          <w:trHeight w:val="70"/>
        </w:trPr>
        <w:tc>
          <w:tcPr>
            <w:tcW w:w="2547" w:type="dxa"/>
            <w:vMerge w:val="restart"/>
          </w:tcPr>
          <w:p w14:paraId="275A7F3B" w14:textId="70BC926F" w:rsidR="00D6209E" w:rsidRPr="002872A6" w:rsidRDefault="00D6209E" w:rsidP="00D6209E">
            <w:pPr>
              <w:pStyle w:val="affffff4"/>
              <w:contextualSpacing/>
              <w:rPr>
                <w:rFonts w:ascii="Times New Roman" w:hAnsi="Times New Roman"/>
                <w:b/>
                <w:bCs/>
              </w:rPr>
            </w:pPr>
            <w:r w:rsidRPr="002872A6">
              <w:rPr>
                <w:rFonts w:ascii="Times New Roman" w:hAnsi="Times New Roman"/>
                <w:b/>
                <w:bCs/>
              </w:rPr>
              <w:t>Тема 4.2. Безопасность труда при техническом обслуживании машин.</w:t>
            </w:r>
          </w:p>
        </w:tc>
        <w:tc>
          <w:tcPr>
            <w:tcW w:w="7513" w:type="dxa"/>
          </w:tcPr>
          <w:p w14:paraId="55CFCB94" w14:textId="1D189864" w:rsidR="00D6209E" w:rsidRPr="002872A6" w:rsidRDefault="00D6209E" w:rsidP="00D6209E">
            <w:pPr>
              <w:pStyle w:val="affffff4"/>
              <w:contextualSpacing/>
              <w:rPr>
                <w:rFonts w:ascii="Times New Roman" w:hAnsi="Times New Roman"/>
              </w:rPr>
            </w:pPr>
            <w:r w:rsidRPr="00866EA1">
              <w:rPr>
                <w:rFonts w:ascii="Times New Roman" w:hAnsi="Times New Roman"/>
                <w:b/>
                <w:bCs/>
              </w:rPr>
              <w:t>Содержание</w:t>
            </w:r>
          </w:p>
        </w:tc>
        <w:tc>
          <w:tcPr>
            <w:tcW w:w="1955" w:type="dxa"/>
          </w:tcPr>
          <w:p w14:paraId="1FC1E21B" w14:textId="477EEE53" w:rsidR="00D6209E" w:rsidRPr="002872A6" w:rsidRDefault="00D6209E" w:rsidP="00D6209E">
            <w:pPr>
              <w:pStyle w:val="affffff4"/>
              <w:contextualSpacing/>
              <w:jc w:val="center"/>
              <w:rPr>
                <w:rFonts w:ascii="Times New Roman" w:hAnsi="Times New Roman"/>
              </w:rPr>
            </w:pPr>
            <w:r>
              <w:rPr>
                <w:rFonts w:ascii="Times New Roman" w:hAnsi="Times New Roman"/>
              </w:rPr>
              <w:t>8/2</w:t>
            </w:r>
          </w:p>
        </w:tc>
        <w:tc>
          <w:tcPr>
            <w:tcW w:w="2828" w:type="dxa"/>
          </w:tcPr>
          <w:p w14:paraId="6C0BEA84" w14:textId="77777777" w:rsidR="00D6209E" w:rsidRPr="002872A6" w:rsidRDefault="00D6209E" w:rsidP="00D6209E">
            <w:pPr>
              <w:pStyle w:val="affffff4"/>
              <w:contextualSpacing/>
              <w:jc w:val="center"/>
              <w:rPr>
                <w:rFonts w:ascii="Times New Roman" w:hAnsi="Times New Roman"/>
              </w:rPr>
            </w:pPr>
          </w:p>
        </w:tc>
      </w:tr>
      <w:tr w:rsidR="00D6209E" w:rsidRPr="003C0284" w14:paraId="560AE359" w14:textId="77777777" w:rsidTr="00D6209E">
        <w:trPr>
          <w:trHeight w:val="516"/>
        </w:trPr>
        <w:tc>
          <w:tcPr>
            <w:tcW w:w="2547" w:type="dxa"/>
            <w:vMerge/>
          </w:tcPr>
          <w:p w14:paraId="6F0D5708" w14:textId="3F711843" w:rsidR="00D6209E" w:rsidRPr="002872A6" w:rsidRDefault="00D6209E" w:rsidP="00D6209E">
            <w:pPr>
              <w:pStyle w:val="affffff4"/>
              <w:contextualSpacing/>
              <w:rPr>
                <w:rFonts w:ascii="Times New Roman" w:hAnsi="Times New Roman"/>
                <w:b/>
                <w:bCs/>
              </w:rPr>
            </w:pPr>
          </w:p>
        </w:tc>
        <w:tc>
          <w:tcPr>
            <w:tcW w:w="7513" w:type="dxa"/>
          </w:tcPr>
          <w:p w14:paraId="7CC80DC7"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Системы технического обслуживания машин. Виды обслуживания.</w:t>
            </w:r>
          </w:p>
          <w:p w14:paraId="21C58368"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Организация технического обслуживания. Хранение машин.</w:t>
            </w:r>
          </w:p>
          <w:p w14:paraId="314EE6DA"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Организация работ по охране труда. Противопожарные мероприятия.</w:t>
            </w:r>
          </w:p>
        </w:tc>
        <w:tc>
          <w:tcPr>
            <w:tcW w:w="1955" w:type="dxa"/>
          </w:tcPr>
          <w:p w14:paraId="3E7DFB0D" w14:textId="21228D9C"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6</w:t>
            </w:r>
          </w:p>
        </w:tc>
        <w:tc>
          <w:tcPr>
            <w:tcW w:w="2828" w:type="dxa"/>
            <w:vMerge w:val="restart"/>
          </w:tcPr>
          <w:p w14:paraId="021509F4" w14:textId="77777777"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ОК 1-7, ОК 9</w:t>
            </w:r>
          </w:p>
          <w:p w14:paraId="2B46CBF3" w14:textId="56AD5746"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 xml:space="preserve">ПК 1.1, ПК 1.2, ПК 1.3, </w:t>
            </w:r>
            <w:r w:rsidRPr="002872A6">
              <w:rPr>
                <w:rFonts w:ascii="Times New Roman" w:hAnsi="Times New Roman"/>
                <w:bCs/>
              </w:rPr>
              <w:t>ПК 1.4., ПК 2.2, ПК 2.4</w:t>
            </w:r>
          </w:p>
        </w:tc>
      </w:tr>
      <w:tr w:rsidR="00D6209E" w:rsidRPr="003C0284" w14:paraId="6C0FBE9C" w14:textId="77777777" w:rsidTr="00D6209E">
        <w:trPr>
          <w:trHeight w:val="70"/>
        </w:trPr>
        <w:tc>
          <w:tcPr>
            <w:tcW w:w="2547" w:type="dxa"/>
            <w:vMerge/>
          </w:tcPr>
          <w:p w14:paraId="1BA32D64" w14:textId="77777777" w:rsidR="00D6209E" w:rsidRPr="002872A6" w:rsidRDefault="00D6209E" w:rsidP="00D6209E">
            <w:pPr>
              <w:pStyle w:val="affffff4"/>
              <w:contextualSpacing/>
              <w:rPr>
                <w:rFonts w:ascii="Times New Roman" w:hAnsi="Times New Roman"/>
                <w:b/>
                <w:bCs/>
              </w:rPr>
            </w:pPr>
          </w:p>
        </w:tc>
        <w:tc>
          <w:tcPr>
            <w:tcW w:w="7513" w:type="dxa"/>
          </w:tcPr>
          <w:p w14:paraId="5E1128F2" w14:textId="2F6FE5E6" w:rsidR="00D6209E" w:rsidRPr="002872A6" w:rsidRDefault="00D6209E" w:rsidP="00D6209E">
            <w:pPr>
              <w:pStyle w:val="affffff4"/>
              <w:contextualSpacing/>
              <w:rPr>
                <w:rFonts w:ascii="Times New Roman" w:hAnsi="Times New Roman"/>
              </w:rPr>
            </w:pPr>
            <w:r w:rsidRPr="00866EA1">
              <w:rPr>
                <w:rFonts w:ascii="Times New Roman" w:hAnsi="Times New Roman"/>
                <w:b/>
                <w:bCs/>
              </w:rPr>
              <w:t xml:space="preserve">В том числе практических </w:t>
            </w:r>
            <w:r>
              <w:rPr>
                <w:rFonts w:ascii="Times New Roman" w:hAnsi="Times New Roman"/>
                <w:b/>
                <w:bCs/>
              </w:rPr>
              <w:t xml:space="preserve">занятий </w:t>
            </w:r>
            <w:r w:rsidRPr="00866EA1">
              <w:rPr>
                <w:rFonts w:ascii="Times New Roman" w:hAnsi="Times New Roman"/>
                <w:b/>
                <w:bCs/>
              </w:rPr>
              <w:t xml:space="preserve">и лабораторных </w:t>
            </w:r>
            <w:r>
              <w:rPr>
                <w:rFonts w:ascii="Times New Roman" w:hAnsi="Times New Roman"/>
                <w:b/>
                <w:bCs/>
              </w:rPr>
              <w:t>работ</w:t>
            </w:r>
          </w:p>
        </w:tc>
        <w:tc>
          <w:tcPr>
            <w:tcW w:w="1955" w:type="dxa"/>
          </w:tcPr>
          <w:p w14:paraId="535CC107" w14:textId="2BA03EFC" w:rsidR="00D6209E" w:rsidRPr="002872A6" w:rsidRDefault="00D6209E" w:rsidP="00D6209E">
            <w:pPr>
              <w:pStyle w:val="affffff4"/>
              <w:contextualSpacing/>
              <w:jc w:val="center"/>
              <w:rPr>
                <w:rFonts w:ascii="Times New Roman" w:hAnsi="Times New Roman"/>
              </w:rPr>
            </w:pPr>
            <w:r>
              <w:rPr>
                <w:rFonts w:ascii="Times New Roman" w:hAnsi="Times New Roman"/>
              </w:rPr>
              <w:t>2</w:t>
            </w:r>
          </w:p>
        </w:tc>
        <w:tc>
          <w:tcPr>
            <w:tcW w:w="2828" w:type="dxa"/>
            <w:vMerge/>
          </w:tcPr>
          <w:p w14:paraId="2865FFB6" w14:textId="77777777" w:rsidR="00D6209E" w:rsidRPr="002872A6" w:rsidRDefault="00D6209E" w:rsidP="00D6209E">
            <w:pPr>
              <w:pStyle w:val="affffff4"/>
              <w:contextualSpacing/>
              <w:jc w:val="center"/>
              <w:rPr>
                <w:rFonts w:ascii="Times New Roman" w:hAnsi="Times New Roman"/>
              </w:rPr>
            </w:pPr>
          </w:p>
        </w:tc>
      </w:tr>
      <w:tr w:rsidR="00D6209E" w:rsidRPr="003C0284" w14:paraId="607820D7" w14:textId="77777777" w:rsidTr="002872A6">
        <w:trPr>
          <w:trHeight w:val="510"/>
        </w:trPr>
        <w:tc>
          <w:tcPr>
            <w:tcW w:w="2547" w:type="dxa"/>
            <w:vMerge/>
          </w:tcPr>
          <w:p w14:paraId="7AC09E67" w14:textId="77777777" w:rsidR="00D6209E" w:rsidRPr="002872A6" w:rsidRDefault="00D6209E" w:rsidP="00D6209E">
            <w:pPr>
              <w:pStyle w:val="affffff4"/>
              <w:contextualSpacing/>
              <w:rPr>
                <w:rFonts w:ascii="Times New Roman" w:hAnsi="Times New Roman"/>
                <w:b/>
                <w:bCs/>
              </w:rPr>
            </w:pPr>
          </w:p>
        </w:tc>
        <w:tc>
          <w:tcPr>
            <w:tcW w:w="7513" w:type="dxa"/>
          </w:tcPr>
          <w:p w14:paraId="4A89C3C9"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Практическая работа: 13</w:t>
            </w:r>
          </w:p>
          <w:p w14:paraId="2228E54A" w14:textId="39031DF5" w:rsidR="00D6209E" w:rsidRPr="002872A6" w:rsidRDefault="00D6209E" w:rsidP="00D6209E">
            <w:pPr>
              <w:pStyle w:val="affffff4"/>
              <w:contextualSpacing/>
              <w:rPr>
                <w:rFonts w:ascii="Times New Roman" w:hAnsi="Times New Roman"/>
              </w:rPr>
            </w:pPr>
            <w:r w:rsidRPr="002872A6">
              <w:rPr>
                <w:rFonts w:ascii="Times New Roman" w:hAnsi="Times New Roman"/>
              </w:rPr>
              <w:t>Правила хранения техники</w:t>
            </w:r>
            <w:r>
              <w:rPr>
                <w:rFonts w:ascii="Times New Roman" w:hAnsi="Times New Roman"/>
              </w:rPr>
              <w:t>,</w:t>
            </w:r>
            <w:r w:rsidRPr="002872A6">
              <w:rPr>
                <w:rFonts w:ascii="Times New Roman" w:hAnsi="Times New Roman"/>
              </w:rPr>
              <w:t xml:space="preserve"> используемой в сельском хозяйстве.</w:t>
            </w:r>
          </w:p>
        </w:tc>
        <w:tc>
          <w:tcPr>
            <w:tcW w:w="1955" w:type="dxa"/>
          </w:tcPr>
          <w:p w14:paraId="5D237956" w14:textId="77777777"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2</w:t>
            </w:r>
          </w:p>
        </w:tc>
        <w:tc>
          <w:tcPr>
            <w:tcW w:w="2828" w:type="dxa"/>
            <w:vMerge/>
          </w:tcPr>
          <w:p w14:paraId="34F2C4E4" w14:textId="77777777" w:rsidR="00D6209E" w:rsidRPr="002872A6" w:rsidRDefault="00D6209E" w:rsidP="00D6209E">
            <w:pPr>
              <w:pStyle w:val="affffff4"/>
              <w:contextualSpacing/>
              <w:jc w:val="center"/>
              <w:rPr>
                <w:rFonts w:ascii="Times New Roman" w:hAnsi="Times New Roman"/>
              </w:rPr>
            </w:pPr>
          </w:p>
        </w:tc>
      </w:tr>
      <w:tr w:rsidR="00D6209E" w:rsidRPr="003C0284" w14:paraId="785EB7E8" w14:textId="77777777" w:rsidTr="002872A6">
        <w:trPr>
          <w:trHeight w:val="295"/>
        </w:trPr>
        <w:tc>
          <w:tcPr>
            <w:tcW w:w="10060" w:type="dxa"/>
            <w:gridSpan w:val="2"/>
          </w:tcPr>
          <w:p w14:paraId="7B90B2EA" w14:textId="4CA41BFA" w:rsidR="00D6209E" w:rsidRPr="002872A6" w:rsidRDefault="00D6209E" w:rsidP="00D6209E">
            <w:pPr>
              <w:pStyle w:val="affffff4"/>
              <w:contextualSpacing/>
              <w:rPr>
                <w:rFonts w:ascii="Times New Roman" w:hAnsi="Times New Roman"/>
                <w:b/>
                <w:bCs/>
              </w:rPr>
            </w:pPr>
            <w:r w:rsidRPr="002872A6">
              <w:rPr>
                <w:rFonts w:ascii="Times New Roman" w:hAnsi="Times New Roman"/>
                <w:b/>
                <w:bCs/>
              </w:rPr>
              <w:t>Раздел 5. Электрификация сельского хозяйства.</w:t>
            </w:r>
          </w:p>
        </w:tc>
        <w:tc>
          <w:tcPr>
            <w:tcW w:w="1955" w:type="dxa"/>
          </w:tcPr>
          <w:p w14:paraId="792CC0E7" w14:textId="1930CC76" w:rsidR="00D6209E" w:rsidRPr="00D6209E" w:rsidRDefault="00D6209E" w:rsidP="00D6209E">
            <w:pPr>
              <w:pStyle w:val="affffff4"/>
              <w:contextualSpacing/>
              <w:jc w:val="center"/>
              <w:rPr>
                <w:rFonts w:ascii="Times New Roman" w:hAnsi="Times New Roman"/>
                <w:b/>
                <w:bCs/>
              </w:rPr>
            </w:pPr>
            <w:r w:rsidRPr="00D6209E">
              <w:rPr>
                <w:rFonts w:ascii="Times New Roman" w:hAnsi="Times New Roman"/>
                <w:b/>
                <w:bCs/>
              </w:rPr>
              <w:t>8/2</w:t>
            </w:r>
          </w:p>
        </w:tc>
        <w:tc>
          <w:tcPr>
            <w:tcW w:w="2828" w:type="dxa"/>
          </w:tcPr>
          <w:p w14:paraId="44F14E89" w14:textId="77777777" w:rsidR="00D6209E" w:rsidRPr="002872A6" w:rsidRDefault="00D6209E" w:rsidP="00D6209E">
            <w:pPr>
              <w:pStyle w:val="affffff4"/>
              <w:contextualSpacing/>
              <w:jc w:val="center"/>
              <w:rPr>
                <w:rFonts w:ascii="Times New Roman" w:hAnsi="Times New Roman"/>
              </w:rPr>
            </w:pPr>
          </w:p>
        </w:tc>
      </w:tr>
      <w:tr w:rsidR="00D6209E" w:rsidRPr="003C0284" w14:paraId="2710B767" w14:textId="77777777" w:rsidTr="00D6209E">
        <w:trPr>
          <w:trHeight w:val="20"/>
        </w:trPr>
        <w:tc>
          <w:tcPr>
            <w:tcW w:w="2547" w:type="dxa"/>
            <w:vMerge w:val="restart"/>
          </w:tcPr>
          <w:p w14:paraId="10E7B2BD" w14:textId="72432326" w:rsidR="00D6209E" w:rsidRPr="002872A6" w:rsidRDefault="00D6209E" w:rsidP="00D6209E">
            <w:pPr>
              <w:pStyle w:val="affffff4"/>
              <w:contextualSpacing/>
              <w:rPr>
                <w:rFonts w:ascii="Times New Roman" w:hAnsi="Times New Roman"/>
                <w:b/>
                <w:bCs/>
              </w:rPr>
            </w:pPr>
            <w:r w:rsidRPr="002872A6">
              <w:rPr>
                <w:rFonts w:ascii="Times New Roman" w:hAnsi="Times New Roman"/>
                <w:b/>
                <w:bCs/>
              </w:rPr>
              <w:t>Тема 5.1. Производство, передача и распределение электрической энергии.</w:t>
            </w:r>
          </w:p>
        </w:tc>
        <w:tc>
          <w:tcPr>
            <w:tcW w:w="7513" w:type="dxa"/>
          </w:tcPr>
          <w:p w14:paraId="23C0C8F0" w14:textId="30D82EF5" w:rsidR="00D6209E" w:rsidRPr="002872A6" w:rsidRDefault="00D6209E" w:rsidP="00D6209E">
            <w:pPr>
              <w:pStyle w:val="affffff4"/>
              <w:contextualSpacing/>
              <w:rPr>
                <w:rFonts w:ascii="Times New Roman" w:hAnsi="Times New Roman"/>
              </w:rPr>
            </w:pPr>
            <w:r w:rsidRPr="00866EA1">
              <w:rPr>
                <w:rFonts w:ascii="Times New Roman" w:hAnsi="Times New Roman"/>
                <w:b/>
                <w:bCs/>
              </w:rPr>
              <w:t>Содержание</w:t>
            </w:r>
          </w:p>
        </w:tc>
        <w:tc>
          <w:tcPr>
            <w:tcW w:w="1955" w:type="dxa"/>
          </w:tcPr>
          <w:p w14:paraId="35E97595" w14:textId="0A41197E" w:rsidR="00D6209E" w:rsidRPr="002872A6" w:rsidRDefault="00D6209E" w:rsidP="00D6209E">
            <w:pPr>
              <w:pStyle w:val="affffff4"/>
              <w:contextualSpacing/>
              <w:jc w:val="center"/>
              <w:rPr>
                <w:rFonts w:ascii="Times New Roman" w:hAnsi="Times New Roman"/>
              </w:rPr>
            </w:pPr>
            <w:r>
              <w:rPr>
                <w:rFonts w:ascii="Times New Roman" w:hAnsi="Times New Roman"/>
              </w:rPr>
              <w:t>8/2</w:t>
            </w:r>
          </w:p>
        </w:tc>
        <w:tc>
          <w:tcPr>
            <w:tcW w:w="2828" w:type="dxa"/>
          </w:tcPr>
          <w:p w14:paraId="5850992A" w14:textId="77777777" w:rsidR="00D6209E" w:rsidRPr="002872A6" w:rsidRDefault="00D6209E" w:rsidP="00D6209E">
            <w:pPr>
              <w:pStyle w:val="affffff4"/>
              <w:contextualSpacing/>
              <w:jc w:val="center"/>
              <w:rPr>
                <w:rFonts w:ascii="Times New Roman" w:hAnsi="Times New Roman"/>
              </w:rPr>
            </w:pPr>
          </w:p>
        </w:tc>
      </w:tr>
      <w:tr w:rsidR="00D6209E" w:rsidRPr="003C0284" w14:paraId="2E099A0D" w14:textId="77777777" w:rsidTr="002872A6">
        <w:trPr>
          <w:trHeight w:val="1050"/>
        </w:trPr>
        <w:tc>
          <w:tcPr>
            <w:tcW w:w="2547" w:type="dxa"/>
            <w:vMerge/>
          </w:tcPr>
          <w:p w14:paraId="64C22CD3" w14:textId="5AF7DF6C" w:rsidR="00D6209E" w:rsidRPr="002872A6" w:rsidRDefault="00D6209E" w:rsidP="00D6209E">
            <w:pPr>
              <w:pStyle w:val="affffff4"/>
              <w:contextualSpacing/>
              <w:rPr>
                <w:rFonts w:ascii="Times New Roman" w:hAnsi="Times New Roman"/>
                <w:b/>
                <w:bCs/>
              </w:rPr>
            </w:pPr>
          </w:p>
        </w:tc>
        <w:tc>
          <w:tcPr>
            <w:tcW w:w="7513" w:type="dxa"/>
          </w:tcPr>
          <w:p w14:paraId="6243B233"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Трёхфазный переменный ток. Электрические станции.</w:t>
            </w:r>
          </w:p>
          <w:p w14:paraId="5A182A50"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Трансформаторные подстанции. Линии электропередачи.</w:t>
            </w:r>
          </w:p>
          <w:p w14:paraId="6C1C2C75"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Электрические устройства для освещения и облучения.</w:t>
            </w:r>
          </w:p>
          <w:p w14:paraId="0FE265D7"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Типовые схемы электроснабжения.</w:t>
            </w:r>
          </w:p>
        </w:tc>
        <w:tc>
          <w:tcPr>
            <w:tcW w:w="1955" w:type="dxa"/>
          </w:tcPr>
          <w:p w14:paraId="19EB91A4" w14:textId="77777777"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6</w:t>
            </w:r>
          </w:p>
        </w:tc>
        <w:tc>
          <w:tcPr>
            <w:tcW w:w="2828" w:type="dxa"/>
            <w:vMerge w:val="restart"/>
          </w:tcPr>
          <w:p w14:paraId="7D3EED62" w14:textId="77777777"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ОК 1-7, ОК 9</w:t>
            </w:r>
          </w:p>
          <w:p w14:paraId="2117EDC6" w14:textId="75C083ED"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 xml:space="preserve">ПК 1.1, ПК 1.2, ПК 1.3, </w:t>
            </w:r>
            <w:r w:rsidRPr="002872A6">
              <w:rPr>
                <w:rFonts w:ascii="Times New Roman" w:hAnsi="Times New Roman"/>
                <w:bCs/>
              </w:rPr>
              <w:t>ПК 1.4., ПК 2.2, ПК 2.4</w:t>
            </w:r>
          </w:p>
        </w:tc>
      </w:tr>
      <w:tr w:rsidR="00D6209E" w:rsidRPr="003C0284" w14:paraId="0BD43A6E" w14:textId="77777777" w:rsidTr="00D6209E">
        <w:trPr>
          <w:trHeight w:val="20"/>
        </w:trPr>
        <w:tc>
          <w:tcPr>
            <w:tcW w:w="2547" w:type="dxa"/>
            <w:vMerge/>
          </w:tcPr>
          <w:p w14:paraId="74045D54" w14:textId="77777777" w:rsidR="00D6209E" w:rsidRPr="002872A6" w:rsidRDefault="00D6209E" w:rsidP="00D6209E">
            <w:pPr>
              <w:pStyle w:val="affffff4"/>
              <w:contextualSpacing/>
              <w:rPr>
                <w:rFonts w:ascii="Times New Roman" w:hAnsi="Times New Roman"/>
                <w:b/>
                <w:bCs/>
              </w:rPr>
            </w:pPr>
          </w:p>
        </w:tc>
        <w:tc>
          <w:tcPr>
            <w:tcW w:w="7513" w:type="dxa"/>
          </w:tcPr>
          <w:p w14:paraId="667D4471" w14:textId="643E36A2" w:rsidR="00D6209E" w:rsidRPr="002872A6" w:rsidRDefault="00D6209E" w:rsidP="00D6209E">
            <w:pPr>
              <w:pStyle w:val="affffff4"/>
              <w:contextualSpacing/>
              <w:rPr>
                <w:rFonts w:ascii="Times New Roman" w:hAnsi="Times New Roman"/>
              </w:rPr>
            </w:pPr>
            <w:r w:rsidRPr="00866EA1">
              <w:rPr>
                <w:rFonts w:ascii="Times New Roman" w:hAnsi="Times New Roman"/>
                <w:b/>
                <w:bCs/>
              </w:rPr>
              <w:t xml:space="preserve">В том числе практических </w:t>
            </w:r>
            <w:r>
              <w:rPr>
                <w:rFonts w:ascii="Times New Roman" w:hAnsi="Times New Roman"/>
                <w:b/>
                <w:bCs/>
              </w:rPr>
              <w:t xml:space="preserve">занятий </w:t>
            </w:r>
            <w:r w:rsidRPr="00866EA1">
              <w:rPr>
                <w:rFonts w:ascii="Times New Roman" w:hAnsi="Times New Roman"/>
                <w:b/>
                <w:bCs/>
              </w:rPr>
              <w:t xml:space="preserve">и лабораторных </w:t>
            </w:r>
            <w:r>
              <w:rPr>
                <w:rFonts w:ascii="Times New Roman" w:hAnsi="Times New Roman"/>
                <w:b/>
                <w:bCs/>
              </w:rPr>
              <w:t>работ</w:t>
            </w:r>
          </w:p>
        </w:tc>
        <w:tc>
          <w:tcPr>
            <w:tcW w:w="1955" w:type="dxa"/>
          </w:tcPr>
          <w:p w14:paraId="6EB796AA" w14:textId="391A5639" w:rsidR="00D6209E" w:rsidRPr="002872A6" w:rsidRDefault="00D6209E" w:rsidP="00D6209E">
            <w:pPr>
              <w:pStyle w:val="affffff4"/>
              <w:contextualSpacing/>
              <w:jc w:val="center"/>
              <w:rPr>
                <w:rFonts w:ascii="Times New Roman" w:hAnsi="Times New Roman"/>
              </w:rPr>
            </w:pPr>
            <w:r>
              <w:rPr>
                <w:rFonts w:ascii="Times New Roman" w:hAnsi="Times New Roman"/>
              </w:rPr>
              <w:t>2</w:t>
            </w:r>
          </w:p>
        </w:tc>
        <w:tc>
          <w:tcPr>
            <w:tcW w:w="2828" w:type="dxa"/>
            <w:vMerge/>
          </w:tcPr>
          <w:p w14:paraId="141BDC04" w14:textId="77777777" w:rsidR="00D6209E" w:rsidRPr="002872A6" w:rsidRDefault="00D6209E" w:rsidP="00D6209E">
            <w:pPr>
              <w:pStyle w:val="affffff4"/>
              <w:contextualSpacing/>
              <w:jc w:val="center"/>
              <w:rPr>
                <w:rFonts w:ascii="Times New Roman" w:hAnsi="Times New Roman"/>
              </w:rPr>
            </w:pPr>
          </w:p>
        </w:tc>
      </w:tr>
      <w:tr w:rsidR="00D6209E" w:rsidRPr="003C0284" w14:paraId="0F5D706A" w14:textId="77777777" w:rsidTr="00D6209E">
        <w:trPr>
          <w:trHeight w:val="70"/>
        </w:trPr>
        <w:tc>
          <w:tcPr>
            <w:tcW w:w="2547" w:type="dxa"/>
            <w:vMerge/>
          </w:tcPr>
          <w:p w14:paraId="4167A563" w14:textId="77777777" w:rsidR="00D6209E" w:rsidRPr="002872A6" w:rsidRDefault="00D6209E" w:rsidP="00D6209E">
            <w:pPr>
              <w:pStyle w:val="affffff4"/>
              <w:contextualSpacing/>
              <w:rPr>
                <w:rFonts w:ascii="Times New Roman" w:hAnsi="Times New Roman"/>
                <w:b/>
                <w:bCs/>
              </w:rPr>
            </w:pPr>
          </w:p>
        </w:tc>
        <w:tc>
          <w:tcPr>
            <w:tcW w:w="7513" w:type="dxa"/>
          </w:tcPr>
          <w:p w14:paraId="40409770"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Практическая работа: 14</w:t>
            </w:r>
          </w:p>
          <w:p w14:paraId="08FE80AD" w14:textId="77777777" w:rsidR="00D6209E" w:rsidRPr="002872A6" w:rsidRDefault="00D6209E" w:rsidP="00D6209E">
            <w:pPr>
              <w:pStyle w:val="affffff4"/>
              <w:contextualSpacing/>
              <w:rPr>
                <w:rFonts w:ascii="Times New Roman" w:hAnsi="Times New Roman"/>
              </w:rPr>
            </w:pPr>
            <w:r w:rsidRPr="002872A6">
              <w:rPr>
                <w:rFonts w:ascii="Times New Roman" w:hAnsi="Times New Roman"/>
              </w:rPr>
              <w:t>Электрическая изоляция и защитное отключение</w:t>
            </w:r>
          </w:p>
        </w:tc>
        <w:tc>
          <w:tcPr>
            <w:tcW w:w="1955" w:type="dxa"/>
          </w:tcPr>
          <w:p w14:paraId="2A982648" w14:textId="77777777" w:rsidR="00D6209E" w:rsidRPr="002872A6" w:rsidRDefault="00D6209E" w:rsidP="00D6209E">
            <w:pPr>
              <w:pStyle w:val="affffff4"/>
              <w:contextualSpacing/>
              <w:jc w:val="center"/>
              <w:rPr>
                <w:rFonts w:ascii="Times New Roman" w:hAnsi="Times New Roman"/>
              </w:rPr>
            </w:pPr>
            <w:r w:rsidRPr="002872A6">
              <w:rPr>
                <w:rFonts w:ascii="Times New Roman" w:hAnsi="Times New Roman"/>
              </w:rPr>
              <w:t>2</w:t>
            </w:r>
          </w:p>
        </w:tc>
        <w:tc>
          <w:tcPr>
            <w:tcW w:w="2828" w:type="dxa"/>
            <w:vMerge/>
          </w:tcPr>
          <w:p w14:paraId="2A014FC1" w14:textId="77777777" w:rsidR="00D6209E" w:rsidRPr="002872A6" w:rsidRDefault="00D6209E" w:rsidP="00D6209E">
            <w:pPr>
              <w:pStyle w:val="affffff4"/>
              <w:contextualSpacing/>
              <w:jc w:val="center"/>
              <w:rPr>
                <w:rFonts w:ascii="Times New Roman" w:hAnsi="Times New Roman"/>
              </w:rPr>
            </w:pPr>
          </w:p>
        </w:tc>
      </w:tr>
      <w:tr w:rsidR="00D6209E" w:rsidRPr="003C0284" w14:paraId="4C2E51D6" w14:textId="77777777" w:rsidTr="002872A6">
        <w:trPr>
          <w:trHeight w:val="295"/>
        </w:trPr>
        <w:tc>
          <w:tcPr>
            <w:tcW w:w="10060" w:type="dxa"/>
            <w:gridSpan w:val="2"/>
          </w:tcPr>
          <w:p w14:paraId="0EAE490F" w14:textId="77777777" w:rsidR="00D6209E" w:rsidRPr="002872A6" w:rsidRDefault="00D6209E" w:rsidP="00D6209E">
            <w:pPr>
              <w:pStyle w:val="affffff4"/>
              <w:contextualSpacing/>
              <w:rPr>
                <w:rFonts w:ascii="Times New Roman" w:hAnsi="Times New Roman"/>
                <w:b/>
                <w:bCs/>
              </w:rPr>
            </w:pPr>
            <w:r w:rsidRPr="002872A6">
              <w:rPr>
                <w:rFonts w:ascii="Times New Roman" w:hAnsi="Times New Roman"/>
                <w:b/>
                <w:bCs/>
              </w:rPr>
              <w:lastRenderedPageBreak/>
              <w:t>Раздел 6. Автоматизация технологических процессов сельскохозяйственных производств.</w:t>
            </w:r>
          </w:p>
        </w:tc>
        <w:tc>
          <w:tcPr>
            <w:tcW w:w="1955" w:type="dxa"/>
          </w:tcPr>
          <w:p w14:paraId="4F3580EA" w14:textId="19A235F5" w:rsidR="00D6209E" w:rsidRPr="008C2EBD" w:rsidRDefault="00D6209E" w:rsidP="00D6209E">
            <w:pPr>
              <w:pStyle w:val="affffff4"/>
              <w:contextualSpacing/>
              <w:jc w:val="center"/>
              <w:rPr>
                <w:rFonts w:ascii="Times New Roman" w:hAnsi="Times New Roman"/>
                <w:b/>
                <w:bCs/>
              </w:rPr>
            </w:pPr>
            <w:r w:rsidRPr="008C2EBD">
              <w:rPr>
                <w:rFonts w:ascii="Times New Roman" w:hAnsi="Times New Roman"/>
                <w:b/>
                <w:bCs/>
              </w:rPr>
              <w:t>8</w:t>
            </w:r>
            <w:r w:rsidR="008C2EBD" w:rsidRPr="008C2EBD">
              <w:rPr>
                <w:rFonts w:ascii="Times New Roman" w:hAnsi="Times New Roman"/>
                <w:b/>
                <w:bCs/>
              </w:rPr>
              <w:t>/2</w:t>
            </w:r>
          </w:p>
        </w:tc>
        <w:tc>
          <w:tcPr>
            <w:tcW w:w="2828" w:type="dxa"/>
          </w:tcPr>
          <w:p w14:paraId="529F8140" w14:textId="77777777" w:rsidR="00D6209E" w:rsidRPr="002872A6" w:rsidRDefault="00D6209E" w:rsidP="00D6209E">
            <w:pPr>
              <w:pStyle w:val="affffff4"/>
              <w:contextualSpacing/>
              <w:jc w:val="center"/>
              <w:rPr>
                <w:rFonts w:ascii="Times New Roman" w:hAnsi="Times New Roman"/>
              </w:rPr>
            </w:pPr>
          </w:p>
        </w:tc>
      </w:tr>
      <w:tr w:rsidR="008C2EBD" w:rsidRPr="003C0284" w14:paraId="0DEAC3BD" w14:textId="77777777" w:rsidTr="008C2EBD">
        <w:trPr>
          <w:trHeight w:val="122"/>
        </w:trPr>
        <w:tc>
          <w:tcPr>
            <w:tcW w:w="2547" w:type="dxa"/>
            <w:vMerge w:val="restart"/>
          </w:tcPr>
          <w:p w14:paraId="4725C0DF" w14:textId="77777777" w:rsidR="008C2EBD" w:rsidRPr="002872A6" w:rsidRDefault="008C2EBD" w:rsidP="00D6209E">
            <w:pPr>
              <w:pStyle w:val="affffff4"/>
              <w:contextualSpacing/>
              <w:rPr>
                <w:rFonts w:ascii="Times New Roman" w:hAnsi="Times New Roman"/>
                <w:b/>
                <w:bCs/>
              </w:rPr>
            </w:pPr>
            <w:r w:rsidRPr="002872A6">
              <w:rPr>
                <w:rFonts w:ascii="Times New Roman" w:hAnsi="Times New Roman"/>
                <w:b/>
                <w:bCs/>
              </w:rPr>
              <w:t>Тема 6.1.</w:t>
            </w:r>
          </w:p>
          <w:p w14:paraId="0D4D97D7" w14:textId="0E651557" w:rsidR="008C2EBD" w:rsidRPr="002872A6" w:rsidRDefault="008C2EBD" w:rsidP="00D6209E">
            <w:pPr>
              <w:pStyle w:val="affffff4"/>
              <w:contextualSpacing/>
              <w:rPr>
                <w:rFonts w:ascii="Times New Roman" w:hAnsi="Times New Roman"/>
                <w:b/>
                <w:bCs/>
              </w:rPr>
            </w:pPr>
            <w:r w:rsidRPr="002872A6">
              <w:rPr>
                <w:rFonts w:ascii="Times New Roman" w:hAnsi="Times New Roman"/>
                <w:b/>
                <w:bCs/>
              </w:rPr>
              <w:t>Измерительные преобразователи систем автоматизированного управления технологическими процессами.</w:t>
            </w:r>
          </w:p>
        </w:tc>
        <w:tc>
          <w:tcPr>
            <w:tcW w:w="7513" w:type="dxa"/>
          </w:tcPr>
          <w:p w14:paraId="74C6D21E" w14:textId="2EE6C114" w:rsidR="008C2EBD" w:rsidRPr="002872A6" w:rsidRDefault="008C2EBD" w:rsidP="00D6209E">
            <w:pPr>
              <w:pStyle w:val="affffff4"/>
              <w:contextualSpacing/>
              <w:rPr>
                <w:rFonts w:ascii="Times New Roman" w:hAnsi="Times New Roman"/>
              </w:rPr>
            </w:pPr>
            <w:r w:rsidRPr="00866EA1">
              <w:rPr>
                <w:rFonts w:ascii="Times New Roman" w:hAnsi="Times New Roman"/>
                <w:b/>
                <w:bCs/>
              </w:rPr>
              <w:t>Содержание</w:t>
            </w:r>
          </w:p>
        </w:tc>
        <w:tc>
          <w:tcPr>
            <w:tcW w:w="1955" w:type="dxa"/>
          </w:tcPr>
          <w:p w14:paraId="0A77BFE3" w14:textId="40F43DFC" w:rsidR="008C2EBD" w:rsidRPr="002872A6" w:rsidRDefault="008C2EBD" w:rsidP="00D6209E">
            <w:pPr>
              <w:pStyle w:val="affffff4"/>
              <w:contextualSpacing/>
              <w:jc w:val="center"/>
              <w:rPr>
                <w:rFonts w:ascii="Times New Roman" w:hAnsi="Times New Roman"/>
              </w:rPr>
            </w:pPr>
            <w:r>
              <w:rPr>
                <w:rFonts w:ascii="Times New Roman" w:hAnsi="Times New Roman"/>
              </w:rPr>
              <w:t>8/2</w:t>
            </w:r>
          </w:p>
        </w:tc>
        <w:tc>
          <w:tcPr>
            <w:tcW w:w="2828" w:type="dxa"/>
          </w:tcPr>
          <w:p w14:paraId="2F092C07" w14:textId="77777777" w:rsidR="008C2EBD" w:rsidRPr="002872A6" w:rsidRDefault="008C2EBD" w:rsidP="00D6209E">
            <w:pPr>
              <w:pStyle w:val="affffff4"/>
              <w:contextualSpacing/>
              <w:jc w:val="center"/>
              <w:rPr>
                <w:rFonts w:ascii="Times New Roman" w:hAnsi="Times New Roman"/>
              </w:rPr>
            </w:pPr>
          </w:p>
        </w:tc>
      </w:tr>
      <w:tr w:rsidR="008C2EBD" w:rsidRPr="003C0284" w14:paraId="57FED064" w14:textId="77777777" w:rsidTr="002872A6">
        <w:trPr>
          <w:trHeight w:val="720"/>
        </w:trPr>
        <w:tc>
          <w:tcPr>
            <w:tcW w:w="2547" w:type="dxa"/>
            <w:vMerge/>
          </w:tcPr>
          <w:p w14:paraId="15C08678" w14:textId="0A35A5C9" w:rsidR="008C2EBD" w:rsidRPr="002872A6" w:rsidRDefault="008C2EBD" w:rsidP="00D6209E">
            <w:pPr>
              <w:pStyle w:val="affffff4"/>
              <w:contextualSpacing/>
              <w:rPr>
                <w:rFonts w:ascii="Times New Roman" w:hAnsi="Times New Roman"/>
                <w:b/>
                <w:bCs/>
              </w:rPr>
            </w:pPr>
          </w:p>
        </w:tc>
        <w:tc>
          <w:tcPr>
            <w:tcW w:w="7513" w:type="dxa"/>
          </w:tcPr>
          <w:p w14:paraId="355760ED" w14:textId="77777777" w:rsidR="008C2EBD" w:rsidRPr="002872A6" w:rsidRDefault="008C2EBD" w:rsidP="00D6209E">
            <w:pPr>
              <w:pStyle w:val="affffff4"/>
              <w:contextualSpacing/>
              <w:rPr>
                <w:rFonts w:ascii="Times New Roman" w:hAnsi="Times New Roman"/>
              </w:rPr>
            </w:pPr>
            <w:r w:rsidRPr="002872A6">
              <w:rPr>
                <w:rFonts w:ascii="Times New Roman" w:hAnsi="Times New Roman"/>
              </w:rPr>
              <w:t>Основные принципы автоматизации.</w:t>
            </w:r>
          </w:p>
          <w:p w14:paraId="742E359E" w14:textId="77777777" w:rsidR="008C2EBD" w:rsidRPr="002872A6" w:rsidRDefault="008C2EBD" w:rsidP="00D6209E">
            <w:pPr>
              <w:pStyle w:val="affffff4"/>
              <w:contextualSpacing/>
              <w:rPr>
                <w:rFonts w:ascii="Times New Roman" w:hAnsi="Times New Roman"/>
              </w:rPr>
            </w:pPr>
            <w:r w:rsidRPr="002872A6">
              <w:rPr>
                <w:rFonts w:ascii="Times New Roman" w:hAnsi="Times New Roman"/>
              </w:rPr>
              <w:t>Системы автоматической сигнализации.</w:t>
            </w:r>
          </w:p>
          <w:p w14:paraId="2BCBE037" w14:textId="77777777" w:rsidR="008C2EBD" w:rsidRPr="002872A6" w:rsidRDefault="008C2EBD" w:rsidP="00D6209E">
            <w:pPr>
              <w:pStyle w:val="affffff4"/>
              <w:contextualSpacing/>
              <w:rPr>
                <w:rFonts w:ascii="Times New Roman" w:hAnsi="Times New Roman"/>
              </w:rPr>
            </w:pPr>
            <w:r w:rsidRPr="002872A6">
              <w:rPr>
                <w:rFonts w:ascii="Times New Roman" w:hAnsi="Times New Roman"/>
              </w:rPr>
              <w:t>Электродвигательные исполнительные механизмы.</w:t>
            </w:r>
          </w:p>
          <w:p w14:paraId="47657486" w14:textId="77777777" w:rsidR="008C2EBD" w:rsidRPr="002872A6" w:rsidRDefault="008C2EBD" w:rsidP="00D6209E">
            <w:pPr>
              <w:pStyle w:val="affffff4"/>
              <w:contextualSpacing/>
              <w:rPr>
                <w:rFonts w:ascii="Times New Roman" w:hAnsi="Times New Roman"/>
              </w:rPr>
            </w:pPr>
            <w:r w:rsidRPr="002872A6">
              <w:rPr>
                <w:rFonts w:ascii="Times New Roman" w:hAnsi="Times New Roman"/>
              </w:rPr>
              <w:t>Гидравлические и пневматические исполнительные механизмы.</w:t>
            </w:r>
          </w:p>
        </w:tc>
        <w:tc>
          <w:tcPr>
            <w:tcW w:w="1955" w:type="dxa"/>
          </w:tcPr>
          <w:p w14:paraId="2CFB9AE9" w14:textId="77777777" w:rsidR="008C2EBD" w:rsidRPr="002872A6" w:rsidRDefault="008C2EBD" w:rsidP="00D6209E">
            <w:pPr>
              <w:pStyle w:val="affffff4"/>
              <w:contextualSpacing/>
              <w:jc w:val="center"/>
              <w:rPr>
                <w:rFonts w:ascii="Times New Roman" w:hAnsi="Times New Roman"/>
              </w:rPr>
            </w:pPr>
            <w:r w:rsidRPr="002872A6">
              <w:rPr>
                <w:rFonts w:ascii="Times New Roman" w:hAnsi="Times New Roman"/>
              </w:rPr>
              <w:t>6</w:t>
            </w:r>
          </w:p>
        </w:tc>
        <w:tc>
          <w:tcPr>
            <w:tcW w:w="2828" w:type="dxa"/>
            <w:vMerge w:val="restart"/>
          </w:tcPr>
          <w:p w14:paraId="4B729A89" w14:textId="77777777" w:rsidR="008C2EBD" w:rsidRPr="002872A6" w:rsidRDefault="008C2EBD" w:rsidP="00D6209E">
            <w:pPr>
              <w:pStyle w:val="affffff4"/>
              <w:contextualSpacing/>
              <w:jc w:val="center"/>
              <w:rPr>
                <w:rFonts w:ascii="Times New Roman" w:hAnsi="Times New Roman"/>
              </w:rPr>
            </w:pPr>
            <w:r w:rsidRPr="002872A6">
              <w:rPr>
                <w:rFonts w:ascii="Times New Roman" w:hAnsi="Times New Roman"/>
              </w:rPr>
              <w:t>ОК 1-7, ОК 9</w:t>
            </w:r>
          </w:p>
          <w:p w14:paraId="298B1704" w14:textId="30DA160C" w:rsidR="008C2EBD" w:rsidRPr="002872A6" w:rsidRDefault="008C2EBD" w:rsidP="008C2EBD">
            <w:pPr>
              <w:pStyle w:val="affffff4"/>
              <w:contextualSpacing/>
              <w:jc w:val="center"/>
              <w:rPr>
                <w:rFonts w:ascii="Times New Roman" w:hAnsi="Times New Roman"/>
              </w:rPr>
            </w:pPr>
            <w:r w:rsidRPr="002872A6">
              <w:rPr>
                <w:rFonts w:ascii="Times New Roman" w:hAnsi="Times New Roman"/>
              </w:rPr>
              <w:t xml:space="preserve">ПК 1.1, ПК 1.2, ПК 1.3, </w:t>
            </w:r>
            <w:r w:rsidRPr="002872A6">
              <w:rPr>
                <w:rFonts w:ascii="Times New Roman" w:hAnsi="Times New Roman"/>
                <w:bCs/>
              </w:rPr>
              <w:t>ПК 1.4., ПК 2.2, ПК 2.4</w:t>
            </w:r>
          </w:p>
        </w:tc>
      </w:tr>
      <w:tr w:rsidR="008C2EBD" w:rsidRPr="003C0284" w14:paraId="773B7C98" w14:textId="77777777" w:rsidTr="008C2EBD">
        <w:trPr>
          <w:trHeight w:val="98"/>
        </w:trPr>
        <w:tc>
          <w:tcPr>
            <w:tcW w:w="2547" w:type="dxa"/>
            <w:vMerge/>
          </w:tcPr>
          <w:p w14:paraId="340845C2" w14:textId="77777777" w:rsidR="008C2EBD" w:rsidRPr="002872A6" w:rsidRDefault="008C2EBD" w:rsidP="00D6209E">
            <w:pPr>
              <w:pStyle w:val="affffff4"/>
              <w:contextualSpacing/>
              <w:rPr>
                <w:rFonts w:ascii="Times New Roman" w:hAnsi="Times New Roman"/>
                <w:b/>
                <w:bCs/>
              </w:rPr>
            </w:pPr>
          </w:p>
        </w:tc>
        <w:tc>
          <w:tcPr>
            <w:tcW w:w="7513" w:type="dxa"/>
          </w:tcPr>
          <w:p w14:paraId="3C68E809" w14:textId="54F7E2FB" w:rsidR="008C2EBD" w:rsidRPr="002872A6" w:rsidRDefault="008C2EBD" w:rsidP="00D6209E">
            <w:pPr>
              <w:pStyle w:val="affffff4"/>
              <w:contextualSpacing/>
              <w:rPr>
                <w:rFonts w:ascii="Times New Roman" w:hAnsi="Times New Roman"/>
              </w:rPr>
            </w:pPr>
            <w:r w:rsidRPr="00866EA1">
              <w:rPr>
                <w:rFonts w:ascii="Times New Roman" w:hAnsi="Times New Roman"/>
                <w:b/>
                <w:bCs/>
              </w:rPr>
              <w:t xml:space="preserve">В том числе практических </w:t>
            </w:r>
            <w:r>
              <w:rPr>
                <w:rFonts w:ascii="Times New Roman" w:hAnsi="Times New Roman"/>
                <w:b/>
                <w:bCs/>
              </w:rPr>
              <w:t xml:space="preserve">занятий </w:t>
            </w:r>
            <w:r w:rsidRPr="00866EA1">
              <w:rPr>
                <w:rFonts w:ascii="Times New Roman" w:hAnsi="Times New Roman"/>
                <w:b/>
                <w:bCs/>
              </w:rPr>
              <w:t xml:space="preserve">и лабораторных </w:t>
            </w:r>
            <w:r>
              <w:rPr>
                <w:rFonts w:ascii="Times New Roman" w:hAnsi="Times New Roman"/>
                <w:b/>
                <w:bCs/>
              </w:rPr>
              <w:t>работ</w:t>
            </w:r>
          </w:p>
        </w:tc>
        <w:tc>
          <w:tcPr>
            <w:tcW w:w="1955" w:type="dxa"/>
          </w:tcPr>
          <w:p w14:paraId="1F9A82D4" w14:textId="3151EB75" w:rsidR="008C2EBD" w:rsidRPr="002872A6" w:rsidRDefault="008C2EBD" w:rsidP="00D6209E">
            <w:pPr>
              <w:pStyle w:val="affffff4"/>
              <w:contextualSpacing/>
              <w:jc w:val="center"/>
              <w:rPr>
                <w:rFonts w:ascii="Times New Roman" w:hAnsi="Times New Roman"/>
              </w:rPr>
            </w:pPr>
            <w:r>
              <w:rPr>
                <w:rFonts w:ascii="Times New Roman" w:hAnsi="Times New Roman"/>
              </w:rPr>
              <w:t>2</w:t>
            </w:r>
          </w:p>
        </w:tc>
        <w:tc>
          <w:tcPr>
            <w:tcW w:w="2828" w:type="dxa"/>
            <w:vMerge/>
          </w:tcPr>
          <w:p w14:paraId="0599C587" w14:textId="77777777" w:rsidR="008C2EBD" w:rsidRPr="002872A6" w:rsidRDefault="008C2EBD" w:rsidP="00D6209E">
            <w:pPr>
              <w:pStyle w:val="affffff4"/>
              <w:contextualSpacing/>
              <w:jc w:val="center"/>
              <w:rPr>
                <w:rFonts w:ascii="Times New Roman" w:hAnsi="Times New Roman"/>
              </w:rPr>
            </w:pPr>
          </w:p>
        </w:tc>
      </w:tr>
      <w:tr w:rsidR="008C2EBD" w:rsidRPr="003C0284" w14:paraId="11B72869" w14:textId="77777777" w:rsidTr="008C2EBD">
        <w:trPr>
          <w:trHeight w:val="399"/>
        </w:trPr>
        <w:tc>
          <w:tcPr>
            <w:tcW w:w="2547" w:type="dxa"/>
            <w:vMerge/>
          </w:tcPr>
          <w:p w14:paraId="658D614B" w14:textId="77777777" w:rsidR="008C2EBD" w:rsidRPr="002872A6" w:rsidRDefault="008C2EBD" w:rsidP="00D6209E">
            <w:pPr>
              <w:pStyle w:val="affffff4"/>
              <w:contextualSpacing/>
              <w:rPr>
                <w:rFonts w:ascii="Times New Roman" w:hAnsi="Times New Roman"/>
                <w:b/>
                <w:bCs/>
              </w:rPr>
            </w:pPr>
          </w:p>
        </w:tc>
        <w:tc>
          <w:tcPr>
            <w:tcW w:w="7513" w:type="dxa"/>
          </w:tcPr>
          <w:p w14:paraId="7BDA79B2" w14:textId="77777777" w:rsidR="008C2EBD" w:rsidRPr="002872A6" w:rsidRDefault="008C2EBD" w:rsidP="00D6209E">
            <w:pPr>
              <w:pStyle w:val="affffff4"/>
              <w:contextualSpacing/>
              <w:rPr>
                <w:rFonts w:ascii="Times New Roman" w:hAnsi="Times New Roman"/>
              </w:rPr>
            </w:pPr>
            <w:r w:rsidRPr="002872A6">
              <w:rPr>
                <w:rFonts w:ascii="Times New Roman" w:hAnsi="Times New Roman"/>
              </w:rPr>
              <w:t>Практическая работа: 15.</w:t>
            </w:r>
          </w:p>
          <w:p w14:paraId="077BA0BF" w14:textId="77777777" w:rsidR="008C2EBD" w:rsidRPr="002872A6" w:rsidRDefault="008C2EBD" w:rsidP="00D6209E">
            <w:pPr>
              <w:pStyle w:val="affffff4"/>
              <w:contextualSpacing/>
              <w:rPr>
                <w:rFonts w:ascii="Times New Roman" w:hAnsi="Times New Roman"/>
              </w:rPr>
            </w:pPr>
            <w:r w:rsidRPr="002872A6">
              <w:rPr>
                <w:rFonts w:ascii="Times New Roman" w:hAnsi="Times New Roman"/>
              </w:rPr>
              <w:t>Изучение технологической схемы зерносушилки СЗСБ-8</w:t>
            </w:r>
          </w:p>
        </w:tc>
        <w:tc>
          <w:tcPr>
            <w:tcW w:w="1955" w:type="dxa"/>
          </w:tcPr>
          <w:p w14:paraId="20E955D2" w14:textId="77777777" w:rsidR="008C2EBD" w:rsidRPr="002872A6" w:rsidRDefault="008C2EBD" w:rsidP="00D6209E">
            <w:pPr>
              <w:pStyle w:val="affffff4"/>
              <w:contextualSpacing/>
              <w:jc w:val="center"/>
              <w:rPr>
                <w:rFonts w:ascii="Times New Roman" w:hAnsi="Times New Roman"/>
              </w:rPr>
            </w:pPr>
            <w:r w:rsidRPr="002872A6">
              <w:rPr>
                <w:rFonts w:ascii="Times New Roman" w:hAnsi="Times New Roman"/>
              </w:rPr>
              <w:t>2</w:t>
            </w:r>
          </w:p>
        </w:tc>
        <w:tc>
          <w:tcPr>
            <w:tcW w:w="2828" w:type="dxa"/>
            <w:vMerge/>
          </w:tcPr>
          <w:p w14:paraId="328E21E5" w14:textId="77777777" w:rsidR="008C2EBD" w:rsidRPr="002872A6" w:rsidRDefault="008C2EBD" w:rsidP="00D6209E">
            <w:pPr>
              <w:pStyle w:val="affffff4"/>
              <w:contextualSpacing/>
              <w:jc w:val="center"/>
              <w:rPr>
                <w:rFonts w:ascii="Times New Roman" w:hAnsi="Times New Roman"/>
              </w:rPr>
            </w:pPr>
          </w:p>
        </w:tc>
      </w:tr>
      <w:tr w:rsidR="00D6209E" w:rsidRPr="003C0284" w14:paraId="6CC132F1" w14:textId="77777777" w:rsidTr="002872A6">
        <w:trPr>
          <w:trHeight w:val="58"/>
        </w:trPr>
        <w:tc>
          <w:tcPr>
            <w:tcW w:w="2547" w:type="dxa"/>
          </w:tcPr>
          <w:p w14:paraId="3A95EBEF" w14:textId="77777777" w:rsidR="00D6209E" w:rsidRPr="002872A6" w:rsidRDefault="00D6209E" w:rsidP="00D6209E">
            <w:pPr>
              <w:pStyle w:val="affffff4"/>
              <w:contextualSpacing/>
              <w:rPr>
                <w:rFonts w:ascii="Times New Roman" w:hAnsi="Times New Roman"/>
                <w:b/>
                <w:bCs/>
              </w:rPr>
            </w:pPr>
            <w:r w:rsidRPr="002872A6">
              <w:rPr>
                <w:rFonts w:ascii="Times New Roman" w:hAnsi="Times New Roman"/>
                <w:b/>
                <w:bCs/>
              </w:rPr>
              <w:t>Итого:</w:t>
            </w:r>
          </w:p>
        </w:tc>
        <w:tc>
          <w:tcPr>
            <w:tcW w:w="7513" w:type="dxa"/>
          </w:tcPr>
          <w:p w14:paraId="2488F49C" w14:textId="77777777" w:rsidR="00D6209E" w:rsidRPr="002872A6" w:rsidRDefault="00D6209E" w:rsidP="00D6209E">
            <w:pPr>
              <w:pStyle w:val="affffff4"/>
              <w:contextualSpacing/>
              <w:rPr>
                <w:rFonts w:ascii="Times New Roman" w:hAnsi="Times New Roman"/>
              </w:rPr>
            </w:pPr>
          </w:p>
        </w:tc>
        <w:tc>
          <w:tcPr>
            <w:tcW w:w="1955" w:type="dxa"/>
          </w:tcPr>
          <w:p w14:paraId="351CD4C5" w14:textId="4A415493" w:rsidR="00D6209E" w:rsidRPr="008C2EBD" w:rsidRDefault="00D6209E" w:rsidP="00D6209E">
            <w:pPr>
              <w:pStyle w:val="affffff4"/>
              <w:contextualSpacing/>
              <w:jc w:val="center"/>
              <w:rPr>
                <w:rFonts w:ascii="Times New Roman" w:hAnsi="Times New Roman"/>
                <w:b/>
                <w:bCs/>
              </w:rPr>
            </w:pPr>
            <w:r w:rsidRPr="008C2EBD">
              <w:rPr>
                <w:rFonts w:ascii="Times New Roman" w:hAnsi="Times New Roman"/>
                <w:b/>
                <w:bCs/>
              </w:rPr>
              <w:t>92</w:t>
            </w:r>
            <w:r w:rsidR="008C2EBD" w:rsidRPr="008C2EBD">
              <w:rPr>
                <w:rFonts w:ascii="Times New Roman" w:hAnsi="Times New Roman"/>
                <w:b/>
                <w:bCs/>
              </w:rPr>
              <w:t>/30</w:t>
            </w:r>
          </w:p>
        </w:tc>
        <w:tc>
          <w:tcPr>
            <w:tcW w:w="2828" w:type="dxa"/>
          </w:tcPr>
          <w:p w14:paraId="2E1B6A13" w14:textId="77777777" w:rsidR="00D6209E" w:rsidRPr="002872A6" w:rsidRDefault="00D6209E" w:rsidP="00D6209E">
            <w:pPr>
              <w:pStyle w:val="affffff4"/>
              <w:contextualSpacing/>
              <w:jc w:val="center"/>
              <w:rPr>
                <w:rFonts w:ascii="Times New Roman" w:hAnsi="Times New Roman"/>
              </w:rPr>
            </w:pPr>
          </w:p>
        </w:tc>
      </w:tr>
    </w:tbl>
    <w:p w14:paraId="4ACC31CC" w14:textId="77777777" w:rsidR="002A1DA1" w:rsidRPr="002A1DA1" w:rsidRDefault="002A1DA1" w:rsidP="002A1DA1">
      <w:pPr>
        <w:jc w:val="both"/>
        <w:rPr>
          <w:rFonts w:ascii="Times New Roman" w:hAnsi="Times New Roman"/>
          <w:sz w:val="24"/>
          <w:szCs w:val="24"/>
        </w:rPr>
      </w:pPr>
    </w:p>
    <w:p w14:paraId="169F4ED5" w14:textId="77777777" w:rsidR="002A1DA1" w:rsidRPr="002A1DA1" w:rsidRDefault="002A1DA1" w:rsidP="002A1DA1">
      <w:pPr>
        <w:rPr>
          <w:rFonts w:ascii="Times New Roman" w:hAnsi="Times New Roman"/>
          <w:sz w:val="24"/>
          <w:szCs w:val="24"/>
        </w:rPr>
      </w:pPr>
      <w:r w:rsidRPr="002A1DA1">
        <w:rPr>
          <w:rFonts w:ascii="Times New Roman" w:hAnsi="Times New Roman"/>
          <w:sz w:val="24"/>
          <w:szCs w:val="24"/>
        </w:rPr>
        <w:br w:type="page"/>
      </w:r>
    </w:p>
    <w:p w14:paraId="789FEE2F" w14:textId="77777777" w:rsidR="002A1DA1" w:rsidRPr="002A1DA1" w:rsidRDefault="002A1DA1" w:rsidP="002A1DA1">
      <w:pPr>
        <w:pStyle w:val="ae"/>
        <w:spacing w:after="0"/>
        <w:ind w:left="0" w:firstLine="1440"/>
        <w:jc w:val="both"/>
        <w:sectPr w:rsidR="002A1DA1" w:rsidRPr="002A1DA1" w:rsidSect="002A1DA1">
          <w:pgSz w:w="16838" w:h="11906" w:orient="landscape"/>
          <w:pgMar w:top="993" w:right="1134" w:bottom="567" w:left="1134" w:header="709" w:footer="709" w:gutter="0"/>
          <w:cols w:space="708"/>
          <w:docGrid w:linePitch="360"/>
        </w:sectPr>
      </w:pPr>
    </w:p>
    <w:p w14:paraId="2A8172BE" w14:textId="77777777" w:rsidR="002A1DA1" w:rsidRPr="008C2EBD" w:rsidRDefault="002A1DA1" w:rsidP="002A1DA1">
      <w:pPr>
        <w:ind w:left="1353"/>
        <w:rPr>
          <w:rFonts w:ascii="Times New Roman" w:hAnsi="Times New Roman"/>
          <w:b/>
          <w:sz w:val="24"/>
          <w:szCs w:val="24"/>
        </w:rPr>
      </w:pPr>
      <w:r w:rsidRPr="008C2EBD">
        <w:rPr>
          <w:rFonts w:ascii="Times New Roman" w:hAnsi="Times New Roman"/>
          <w:b/>
          <w:sz w:val="24"/>
          <w:szCs w:val="24"/>
        </w:rPr>
        <w:lastRenderedPageBreak/>
        <w:t>3. УСЛОВИЯ РЕАЛИЗАЦИИ УЧЕБНОЙ ДИСЦИПЛИНЫ</w:t>
      </w:r>
    </w:p>
    <w:p w14:paraId="431BABA1" w14:textId="3523CDB1" w:rsidR="002A1DA1" w:rsidRPr="008C2EBD" w:rsidRDefault="002A1DA1" w:rsidP="008C2EBD">
      <w:pPr>
        <w:suppressAutoHyphens/>
        <w:spacing w:after="0"/>
        <w:ind w:firstLine="709"/>
        <w:contextualSpacing/>
        <w:jc w:val="both"/>
        <w:rPr>
          <w:rFonts w:ascii="Times New Roman" w:hAnsi="Times New Roman"/>
          <w:bCs/>
          <w:sz w:val="24"/>
          <w:szCs w:val="24"/>
        </w:rPr>
      </w:pPr>
    </w:p>
    <w:p w14:paraId="179419B4" w14:textId="77777777" w:rsidR="002A1DA1" w:rsidRPr="008C2EBD" w:rsidRDefault="002A1DA1" w:rsidP="008C2EBD">
      <w:pPr>
        <w:suppressAutoHyphens/>
        <w:spacing w:after="0"/>
        <w:ind w:firstLine="709"/>
        <w:contextualSpacing/>
        <w:jc w:val="both"/>
        <w:rPr>
          <w:rFonts w:ascii="Times New Roman" w:hAnsi="Times New Roman"/>
          <w:b/>
          <w:sz w:val="24"/>
          <w:szCs w:val="24"/>
        </w:rPr>
      </w:pPr>
      <w:r w:rsidRPr="008C2EBD">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27AADC8B" w14:textId="6AE1D841" w:rsidR="002A1DA1" w:rsidRPr="008C2EBD" w:rsidRDefault="008C2EBD" w:rsidP="008C2EBD">
      <w:pPr>
        <w:suppressAutoHyphens/>
        <w:spacing w:after="0"/>
        <w:ind w:firstLine="709"/>
        <w:contextualSpacing/>
        <w:jc w:val="both"/>
        <w:rPr>
          <w:rFonts w:ascii="Times New Roman" w:hAnsi="Times New Roman"/>
          <w:bCs/>
          <w:sz w:val="24"/>
          <w:szCs w:val="24"/>
        </w:rPr>
      </w:pPr>
      <w:r>
        <w:rPr>
          <w:rFonts w:ascii="Times New Roman" w:hAnsi="Times New Roman"/>
          <w:bCs/>
          <w:sz w:val="24"/>
          <w:szCs w:val="24"/>
        </w:rPr>
        <w:t>Лаборатория</w:t>
      </w:r>
      <w:r w:rsidR="002A1DA1" w:rsidRPr="008C2EBD">
        <w:rPr>
          <w:rFonts w:ascii="Times New Roman" w:hAnsi="Times New Roman"/>
          <w:bCs/>
          <w:sz w:val="24"/>
          <w:szCs w:val="24"/>
        </w:rPr>
        <w:t xml:space="preserve"> </w:t>
      </w:r>
      <w:r w:rsidR="002A1DA1" w:rsidRPr="008C2EBD">
        <w:rPr>
          <w:rFonts w:ascii="Times New Roman" w:hAnsi="Times New Roman"/>
          <w:bCs/>
          <w:i/>
          <w:sz w:val="24"/>
          <w:szCs w:val="24"/>
        </w:rPr>
        <w:t>«</w:t>
      </w:r>
      <w:r>
        <w:rPr>
          <w:rFonts w:ascii="Times New Roman" w:hAnsi="Times New Roman"/>
          <w:bCs/>
          <w:sz w:val="24"/>
          <w:szCs w:val="24"/>
        </w:rPr>
        <w:t>М</w:t>
      </w:r>
      <w:r w:rsidR="002A1DA1" w:rsidRPr="008C2EBD">
        <w:rPr>
          <w:rFonts w:ascii="Times New Roman" w:hAnsi="Times New Roman"/>
          <w:bCs/>
          <w:sz w:val="24"/>
          <w:szCs w:val="24"/>
        </w:rPr>
        <w:t>еханизации, электрификации и автоматизации сельскохозяйственного производства</w:t>
      </w:r>
      <w:r w:rsidR="002A1DA1" w:rsidRPr="008C2EBD">
        <w:rPr>
          <w:rFonts w:ascii="Times New Roman" w:hAnsi="Times New Roman"/>
          <w:bCs/>
          <w:i/>
          <w:sz w:val="24"/>
          <w:szCs w:val="24"/>
        </w:rPr>
        <w:t>»</w:t>
      </w:r>
      <w:r w:rsidR="002A1DA1" w:rsidRPr="008C2EBD">
        <w:rPr>
          <w:rFonts w:ascii="Times New Roman" w:hAnsi="Times New Roman"/>
          <w:sz w:val="24"/>
          <w:szCs w:val="24"/>
          <w:lang w:eastAsia="en-US"/>
        </w:rPr>
        <w:t>,</w:t>
      </w:r>
      <w:r w:rsidR="002A1DA1" w:rsidRPr="008C2EBD">
        <w:rPr>
          <w:rFonts w:ascii="Times New Roman" w:hAnsi="Times New Roman"/>
          <w:i/>
          <w:sz w:val="24"/>
          <w:szCs w:val="24"/>
          <w:lang w:eastAsia="en-US"/>
        </w:rPr>
        <w:t xml:space="preserve"> </w:t>
      </w:r>
      <w:r w:rsidR="00402EF7" w:rsidRPr="008C2EBD">
        <w:rPr>
          <w:rFonts w:ascii="Times New Roman" w:hAnsi="Times New Roman"/>
          <w:bCs/>
          <w:sz w:val="24"/>
          <w:szCs w:val="24"/>
        </w:rPr>
        <w:t>оснащенн</w:t>
      </w:r>
      <w:r>
        <w:rPr>
          <w:rFonts w:ascii="Times New Roman" w:hAnsi="Times New Roman"/>
          <w:bCs/>
          <w:sz w:val="24"/>
          <w:szCs w:val="24"/>
        </w:rPr>
        <w:t>ая</w:t>
      </w:r>
      <w:r w:rsidR="002A1DA1" w:rsidRPr="008C2EBD">
        <w:rPr>
          <w:rFonts w:ascii="Times New Roman" w:hAnsi="Times New Roman"/>
          <w:bCs/>
          <w:sz w:val="24"/>
          <w:szCs w:val="24"/>
        </w:rPr>
        <w:t xml:space="preserve"> необходимым для реализации программы учебной дисциплины оборудованием, приведенным в п. 6.1.2.3 Примерной рабочей программы по данной специальности.</w:t>
      </w:r>
    </w:p>
    <w:p w14:paraId="60DB8547" w14:textId="77777777" w:rsidR="002A1DA1" w:rsidRPr="008C2EBD" w:rsidRDefault="002A1DA1" w:rsidP="008C2EBD">
      <w:pPr>
        <w:suppressAutoHyphens/>
        <w:spacing w:after="0"/>
        <w:ind w:firstLine="709"/>
        <w:contextualSpacing/>
        <w:jc w:val="both"/>
        <w:rPr>
          <w:rFonts w:ascii="Times New Roman" w:hAnsi="Times New Roman"/>
          <w:bCs/>
          <w:sz w:val="24"/>
          <w:szCs w:val="24"/>
        </w:rPr>
      </w:pPr>
    </w:p>
    <w:p w14:paraId="6094EB41" w14:textId="77777777" w:rsidR="002A1DA1" w:rsidRPr="008C2EBD" w:rsidRDefault="002A1DA1" w:rsidP="008C2EBD">
      <w:pPr>
        <w:spacing w:after="0"/>
        <w:ind w:firstLine="709"/>
        <w:contextualSpacing/>
        <w:rPr>
          <w:rFonts w:ascii="Times New Roman" w:hAnsi="Times New Roman"/>
          <w:b/>
          <w:bCs/>
          <w:sz w:val="24"/>
          <w:szCs w:val="24"/>
        </w:rPr>
      </w:pPr>
      <w:r w:rsidRPr="008C2EBD">
        <w:rPr>
          <w:rFonts w:ascii="Times New Roman" w:hAnsi="Times New Roman"/>
          <w:b/>
          <w:bCs/>
          <w:sz w:val="24"/>
          <w:szCs w:val="24"/>
        </w:rPr>
        <w:t>3.2. Информационное обеспечение обучения.</w:t>
      </w:r>
    </w:p>
    <w:p w14:paraId="4C11FD1F" w14:textId="77777777" w:rsidR="002A1DA1" w:rsidRPr="008C2EBD" w:rsidRDefault="002A1DA1" w:rsidP="008C2EBD">
      <w:pPr>
        <w:suppressAutoHyphens/>
        <w:spacing w:after="0"/>
        <w:ind w:firstLine="709"/>
        <w:contextualSpacing/>
        <w:jc w:val="both"/>
        <w:rPr>
          <w:rFonts w:ascii="Times New Roman" w:hAnsi="Times New Roman"/>
          <w:bCs/>
          <w:sz w:val="24"/>
          <w:szCs w:val="24"/>
        </w:rPr>
      </w:pPr>
      <w:r w:rsidRPr="008C2EBD">
        <w:rPr>
          <w:rFonts w:ascii="Times New Roman" w:hAnsi="Times New Roman"/>
          <w:bCs/>
          <w:sz w:val="24"/>
          <w:szCs w:val="24"/>
        </w:rPr>
        <w:t>Для реализации программы библиотечный фонд образовательной организации должен иметь п</w:t>
      </w:r>
      <w:r w:rsidRPr="008C2EBD">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bookmarkStart w:id="81" w:name="_Hlk90308800"/>
      <w:r w:rsidRPr="008C2EBD">
        <w:rPr>
          <w:rFonts w:ascii="Times New Roman" w:hAnsi="Times New Roman"/>
          <w:sz w:val="24"/>
          <w:szCs w:val="24"/>
        </w:rPr>
        <w:t xml:space="preserve">При формировании </w:t>
      </w:r>
      <w:r w:rsidRPr="008C2EBD">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bookmarkEnd w:id="81"/>
    </w:p>
    <w:p w14:paraId="6928664D" w14:textId="77777777" w:rsidR="002A1DA1" w:rsidRPr="008C2EBD" w:rsidRDefault="002A1DA1" w:rsidP="008C2EBD">
      <w:pPr>
        <w:pStyle w:val="ae"/>
        <w:spacing w:before="0" w:after="0" w:line="276" w:lineRule="auto"/>
        <w:ind w:left="0" w:firstLine="709"/>
        <w:contextualSpacing/>
        <w:jc w:val="both"/>
      </w:pPr>
    </w:p>
    <w:p w14:paraId="0ADFFC7E" w14:textId="77777777" w:rsidR="008C2EBD" w:rsidRPr="00866EA1" w:rsidRDefault="008C2EBD" w:rsidP="008C2EBD">
      <w:pPr>
        <w:suppressAutoHyphens/>
        <w:spacing w:after="0"/>
        <w:ind w:firstLine="709"/>
        <w:jc w:val="both"/>
        <w:rPr>
          <w:rFonts w:ascii="Times New Roman" w:hAnsi="Times New Roman"/>
          <w:b/>
          <w:sz w:val="24"/>
          <w:szCs w:val="24"/>
        </w:rPr>
      </w:pPr>
      <w:r w:rsidRPr="00866EA1">
        <w:rPr>
          <w:rFonts w:ascii="Times New Roman" w:hAnsi="Times New Roman"/>
          <w:b/>
          <w:sz w:val="24"/>
          <w:szCs w:val="24"/>
        </w:rPr>
        <w:t>3.2.1. Основные печатные издания</w:t>
      </w:r>
    </w:p>
    <w:p w14:paraId="1D5F9112" w14:textId="77777777" w:rsidR="00E0693D" w:rsidRPr="008C2EBD" w:rsidRDefault="00E0693D" w:rsidP="008C2EBD">
      <w:pPr>
        <w:pStyle w:val="ae"/>
        <w:spacing w:before="0" w:after="0" w:line="276" w:lineRule="auto"/>
        <w:ind w:left="0" w:firstLine="709"/>
        <w:contextualSpacing/>
        <w:jc w:val="both"/>
      </w:pPr>
      <w:r w:rsidRPr="008C2EBD">
        <w:t>1. Воробьев, В. А. Электрификация и автоматизация сельскохозяйственного производства : учебник для СПО / В. А. Воробьев. — 2-е изд., испр. и доп. — М. : Издательство Юрайт, 2018. — 278 с. — (Серия : Профессиональное образование).</w:t>
      </w:r>
    </w:p>
    <w:p w14:paraId="764D2751" w14:textId="2C94E3B4" w:rsidR="00E0693D" w:rsidRDefault="00E0693D" w:rsidP="008C2EBD">
      <w:pPr>
        <w:spacing w:after="0"/>
        <w:ind w:firstLine="709"/>
        <w:contextualSpacing/>
        <w:rPr>
          <w:rFonts w:ascii="Times New Roman" w:hAnsi="Times New Roman"/>
          <w:sz w:val="24"/>
          <w:szCs w:val="24"/>
        </w:rPr>
      </w:pPr>
    </w:p>
    <w:p w14:paraId="66F0365F" w14:textId="4966997E" w:rsidR="008C2EBD" w:rsidRPr="008C2EBD" w:rsidRDefault="008C2EBD" w:rsidP="00397BDB">
      <w:pPr>
        <w:pStyle w:val="ae"/>
        <w:numPr>
          <w:ilvl w:val="2"/>
          <w:numId w:val="169"/>
        </w:numPr>
        <w:spacing w:after="0"/>
        <w:contextualSpacing/>
        <w:rPr>
          <w:b/>
        </w:rPr>
      </w:pPr>
      <w:r w:rsidRPr="008C2EBD">
        <w:rPr>
          <w:b/>
        </w:rPr>
        <w:t>Основные электронные издания</w:t>
      </w:r>
    </w:p>
    <w:p w14:paraId="0991584E" w14:textId="60E34007" w:rsidR="008C2EBD" w:rsidRPr="008C2EBD" w:rsidRDefault="008C2EBD" w:rsidP="00397BDB">
      <w:pPr>
        <w:pStyle w:val="ae"/>
        <w:numPr>
          <w:ilvl w:val="0"/>
          <w:numId w:val="172"/>
        </w:numPr>
        <w:spacing w:after="0"/>
        <w:contextualSpacing/>
        <w:jc w:val="both"/>
      </w:pPr>
      <w:r w:rsidRPr="008C2EBD">
        <w:t xml:space="preserve">Издательство «Академия» </w:t>
      </w:r>
    </w:p>
    <w:p w14:paraId="7B8CFC84" w14:textId="0C53E553" w:rsidR="008C2EBD" w:rsidRPr="008C2EBD" w:rsidRDefault="008C2EBD" w:rsidP="008C2EBD">
      <w:pPr>
        <w:spacing w:after="0"/>
        <w:ind w:firstLine="709"/>
        <w:contextualSpacing/>
        <w:jc w:val="both"/>
        <w:rPr>
          <w:rFonts w:ascii="Times New Roman" w:hAnsi="Times New Roman"/>
          <w:sz w:val="24"/>
          <w:szCs w:val="24"/>
        </w:rPr>
      </w:pPr>
      <w:r w:rsidRPr="008C2EBD">
        <w:rPr>
          <w:rFonts w:ascii="Times New Roman" w:hAnsi="Times New Roman"/>
          <w:sz w:val="24"/>
          <w:szCs w:val="24"/>
        </w:rPr>
        <w:t>https://academia-library.ru/catalogue/4831/?FILTER[ONLINE_ACCESS]=Y</w:t>
      </w:r>
    </w:p>
    <w:p w14:paraId="6AC04EAF" w14:textId="77777777" w:rsidR="008C2EBD" w:rsidRPr="008C2EBD" w:rsidRDefault="008C2EBD" w:rsidP="008C2EBD">
      <w:pPr>
        <w:spacing w:after="0"/>
        <w:ind w:firstLine="709"/>
        <w:contextualSpacing/>
        <w:jc w:val="both"/>
        <w:rPr>
          <w:rFonts w:ascii="Times New Roman" w:hAnsi="Times New Roman"/>
          <w:sz w:val="24"/>
          <w:szCs w:val="24"/>
        </w:rPr>
      </w:pPr>
      <w:r w:rsidRPr="008C2EBD">
        <w:rPr>
          <w:rFonts w:ascii="Times New Roman" w:hAnsi="Times New Roman"/>
          <w:sz w:val="24"/>
          <w:szCs w:val="24"/>
        </w:rPr>
        <w:t>2. ООО «Издательство Лань» https://e.lanbook.com/</w:t>
      </w:r>
    </w:p>
    <w:p w14:paraId="7FB60B41" w14:textId="77777777" w:rsidR="008C2EBD" w:rsidRDefault="008C2EBD" w:rsidP="008C2EBD">
      <w:pPr>
        <w:spacing w:after="0"/>
        <w:ind w:firstLine="709"/>
        <w:contextualSpacing/>
        <w:jc w:val="both"/>
        <w:rPr>
          <w:rFonts w:ascii="Times New Roman" w:hAnsi="Times New Roman"/>
          <w:sz w:val="24"/>
          <w:szCs w:val="24"/>
        </w:rPr>
      </w:pPr>
      <w:r w:rsidRPr="008C2EBD">
        <w:rPr>
          <w:rFonts w:ascii="Times New Roman" w:hAnsi="Times New Roman"/>
          <w:sz w:val="24"/>
          <w:szCs w:val="24"/>
        </w:rPr>
        <w:t>3.ООО «Электронное издательство ЮРАЙТ»</w:t>
      </w:r>
    </w:p>
    <w:p w14:paraId="6E977DCB" w14:textId="735E3221" w:rsidR="008C2EBD" w:rsidRPr="008C2EBD" w:rsidRDefault="008C2EBD" w:rsidP="008C2EBD">
      <w:pPr>
        <w:spacing w:after="0"/>
        <w:ind w:firstLine="709"/>
        <w:contextualSpacing/>
        <w:jc w:val="both"/>
        <w:rPr>
          <w:rFonts w:ascii="Times New Roman" w:hAnsi="Times New Roman"/>
          <w:sz w:val="24"/>
          <w:szCs w:val="24"/>
        </w:rPr>
      </w:pPr>
      <w:r w:rsidRPr="008C2EBD">
        <w:rPr>
          <w:rFonts w:ascii="Times New Roman" w:hAnsi="Times New Roman"/>
          <w:sz w:val="24"/>
          <w:szCs w:val="24"/>
        </w:rPr>
        <w:t>https://urait.ru/catalog/organization/19CB6E4C-944F-4E48-93A6-2808D5553D97</w:t>
      </w:r>
    </w:p>
    <w:p w14:paraId="1A3A4B47" w14:textId="44C1B601" w:rsidR="008C2EBD" w:rsidRPr="008C2EBD" w:rsidRDefault="008C2EBD" w:rsidP="008C2EBD">
      <w:pPr>
        <w:spacing w:after="0"/>
        <w:ind w:firstLine="709"/>
        <w:contextualSpacing/>
        <w:jc w:val="both"/>
        <w:rPr>
          <w:rFonts w:ascii="Times New Roman" w:hAnsi="Times New Roman"/>
          <w:sz w:val="24"/>
          <w:szCs w:val="24"/>
        </w:rPr>
      </w:pPr>
      <w:r w:rsidRPr="008C2EBD">
        <w:rPr>
          <w:rFonts w:ascii="Times New Roman" w:hAnsi="Times New Roman"/>
          <w:sz w:val="24"/>
          <w:szCs w:val="24"/>
        </w:rPr>
        <w:t>4.ООО «Академия-Медиа» https://elearning.academia-moscow.ru/personal/courses/</w:t>
      </w:r>
    </w:p>
    <w:p w14:paraId="73AE108C" w14:textId="77777777" w:rsidR="008C2EBD" w:rsidRDefault="008C2EBD" w:rsidP="008C2EBD">
      <w:pPr>
        <w:spacing w:after="0"/>
        <w:ind w:firstLine="709"/>
        <w:contextualSpacing/>
        <w:rPr>
          <w:rFonts w:ascii="Times New Roman" w:hAnsi="Times New Roman"/>
          <w:sz w:val="24"/>
          <w:szCs w:val="24"/>
        </w:rPr>
      </w:pPr>
    </w:p>
    <w:p w14:paraId="5FB9968E" w14:textId="77777777" w:rsidR="008C2EBD" w:rsidRDefault="008C2EBD" w:rsidP="008C2EBD">
      <w:pPr>
        <w:spacing w:after="0"/>
        <w:ind w:firstLine="709"/>
        <w:contextualSpacing/>
        <w:rPr>
          <w:rFonts w:ascii="Times New Roman" w:hAnsi="Times New Roman"/>
          <w:sz w:val="24"/>
          <w:szCs w:val="24"/>
        </w:rPr>
      </w:pPr>
      <w:r w:rsidRPr="00866EA1">
        <w:rPr>
          <w:rFonts w:ascii="Times New Roman" w:hAnsi="Times New Roman"/>
          <w:b/>
          <w:bCs/>
          <w:sz w:val="24"/>
          <w:szCs w:val="24"/>
        </w:rPr>
        <w:t>3.2.3. Дополнительные источники</w:t>
      </w:r>
      <w:r w:rsidRPr="008C2EBD">
        <w:rPr>
          <w:rFonts w:ascii="Times New Roman" w:hAnsi="Times New Roman"/>
          <w:sz w:val="24"/>
          <w:szCs w:val="24"/>
        </w:rPr>
        <w:t xml:space="preserve"> </w:t>
      </w:r>
    </w:p>
    <w:p w14:paraId="1FE88776" w14:textId="1DAF0E05" w:rsidR="002A1DA1" w:rsidRPr="008C2EBD" w:rsidRDefault="00E0693D" w:rsidP="008C2EBD">
      <w:pPr>
        <w:spacing w:after="0"/>
        <w:ind w:firstLine="709"/>
        <w:contextualSpacing/>
        <w:rPr>
          <w:rFonts w:ascii="Times New Roman" w:hAnsi="Times New Roman"/>
          <w:sz w:val="24"/>
          <w:szCs w:val="24"/>
        </w:rPr>
      </w:pPr>
      <w:r w:rsidRPr="008C2EBD">
        <w:rPr>
          <w:rFonts w:ascii="Times New Roman" w:hAnsi="Times New Roman"/>
          <w:sz w:val="24"/>
          <w:szCs w:val="24"/>
        </w:rPr>
        <w:t>1.</w:t>
      </w:r>
      <w:r w:rsidR="002A1DA1" w:rsidRPr="008C2EBD">
        <w:rPr>
          <w:rFonts w:ascii="Times New Roman" w:hAnsi="Times New Roman"/>
          <w:sz w:val="24"/>
          <w:szCs w:val="24"/>
        </w:rPr>
        <w:t>В.А. Федотов «Технология производства продукции растениеводства», М. Колос С, 2010.</w:t>
      </w:r>
    </w:p>
    <w:p w14:paraId="7C66DC50" w14:textId="77777777" w:rsidR="008C2EBD" w:rsidRDefault="008C2EBD" w:rsidP="008C2EB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360"/>
        <w:contextualSpacing/>
        <w:outlineLvl w:val="0"/>
        <w:rPr>
          <w:rFonts w:ascii="Times New Roman" w:hAnsi="Times New Roman"/>
          <w:sz w:val="24"/>
          <w:szCs w:val="24"/>
        </w:rPr>
      </w:pPr>
    </w:p>
    <w:p w14:paraId="748CBFCA" w14:textId="042E39AA" w:rsidR="002A1DA1" w:rsidRPr="008C2EBD" w:rsidRDefault="002A1DA1" w:rsidP="00397BDB">
      <w:pPr>
        <w:keepNext/>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contextualSpacing/>
        <w:jc w:val="center"/>
        <w:outlineLvl w:val="0"/>
        <w:rPr>
          <w:rFonts w:ascii="Times New Roman" w:hAnsi="Times New Roman"/>
          <w:b/>
          <w:bCs/>
          <w:sz w:val="24"/>
          <w:szCs w:val="24"/>
        </w:rPr>
      </w:pPr>
      <w:r w:rsidRPr="008C2EBD">
        <w:rPr>
          <w:rFonts w:ascii="Times New Roman" w:hAnsi="Times New Roman"/>
          <w:b/>
          <w:bCs/>
          <w:caps/>
          <w:sz w:val="24"/>
          <w:szCs w:val="24"/>
        </w:rPr>
        <w:t>Контроль и оценка результатов освоения УЧЕБНОЙ Дисциплины</w:t>
      </w:r>
    </w:p>
    <w:tbl>
      <w:tblPr>
        <w:tblW w:w="92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352"/>
        <w:gridCol w:w="3298"/>
      </w:tblGrid>
      <w:tr w:rsidR="002A1DA1" w:rsidRPr="008C2EBD" w14:paraId="291F7737" w14:textId="77777777" w:rsidTr="002A1DA1">
        <w:tc>
          <w:tcPr>
            <w:tcW w:w="2602" w:type="dxa"/>
            <w:tcBorders>
              <w:top w:val="single" w:sz="4" w:space="0" w:color="auto"/>
              <w:left w:val="single" w:sz="4" w:space="0" w:color="auto"/>
              <w:bottom w:val="single" w:sz="4" w:space="0" w:color="auto"/>
              <w:right w:val="single" w:sz="4" w:space="0" w:color="auto"/>
            </w:tcBorders>
          </w:tcPr>
          <w:p w14:paraId="53D4C645" w14:textId="1555EF6C" w:rsidR="002A1DA1" w:rsidRPr="008C2EBD" w:rsidRDefault="002A1DA1" w:rsidP="008C2EBD">
            <w:pPr>
              <w:spacing w:after="0" w:line="240" w:lineRule="auto"/>
              <w:contextualSpacing/>
              <w:jc w:val="center"/>
              <w:rPr>
                <w:rFonts w:ascii="Times New Roman" w:hAnsi="Times New Roman"/>
                <w:b/>
              </w:rPr>
            </w:pPr>
            <w:r w:rsidRPr="008C2EBD">
              <w:rPr>
                <w:rFonts w:ascii="Times New Roman" w:hAnsi="Times New Roman"/>
                <w:b/>
              </w:rPr>
              <w:t>Результаты обучения</w:t>
            </w:r>
          </w:p>
        </w:tc>
        <w:tc>
          <w:tcPr>
            <w:tcW w:w="3352" w:type="dxa"/>
            <w:tcBorders>
              <w:top w:val="single" w:sz="4" w:space="0" w:color="auto"/>
              <w:left w:val="single" w:sz="4" w:space="0" w:color="auto"/>
              <w:bottom w:val="single" w:sz="4" w:space="0" w:color="auto"/>
              <w:right w:val="single" w:sz="4" w:space="0" w:color="auto"/>
            </w:tcBorders>
            <w:shd w:val="clear" w:color="auto" w:fill="auto"/>
            <w:vAlign w:val="center"/>
          </w:tcPr>
          <w:p w14:paraId="24C734B6" w14:textId="77777777" w:rsidR="002A1DA1" w:rsidRPr="008C2EBD" w:rsidRDefault="002A1DA1" w:rsidP="008C2EBD">
            <w:pPr>
              <w:spacing w:after="0" w:line="240" w:lineRule="auto"/>
              <w:contextualSpacing/>
              <w:jc w:val="center"/>
              <w:rPr>
                <w:rFonts w:ascii="Times New Roman" w:hAnsi="Times New Roman"/>
                <w:b/>
              </w:rPr>
            </w:pPr>
            <w:r w:rsidRPr="008C2EBD">
              <w:rPr>
                <w:rFonts w:ascii="Times New Roman" w:hAnsi="Times New Roman"/>
                <w:b/>
              </w:rPr>
              <w:t>Критерии оценки</w:t>
            </w:r>
          </w:p>
        </w:tc>
        <w:tc>
          <w:tcPr>
            <w:tcW w:w="3298" w:type="dxa"/>
            <w:tcBorders>
              <w:top w:val="single" w:sz="4" w:space="0" w:color="auto"/>
              <w:left w:val="single" w:sz="4" w:space="0" w:color="auto"/>
              <w:bottom w:val="single" w:sz="4" w:space="0" w:color="auto"/>
              <w:right w:val="single" w:sz="4" w:space="0" w:color="auto"/>
            </w:tcBorders>
            <w:shd w:val="clear" w:color="auto" w:fill="auto"/>
            <w:vAlign w:val="center"/>
          </w:tcPr>
          <w:p w14:paraId="093DF653" w14:textId="1CCEC632" w:rsidR="002A1DA1" w:rsidRPr="008C2EBD" w:rsidRDefault="002A1DA1" w:rsidP="008C2EBD">
            <w:pPr>
              <w:spacing w:after="0" w:line="240" w:lineRule="auto"/>
              <w:contextualSpacing/>
              <w:jc w:val="center"/>
              <w:rPr>
                <w:rFonts w:ascii="Times New Roman" w:hAnsi="Times New Roman"/>
                <w:b/>
              </w:rPr>
            </w:pPr>
            <w:r w:rsidRPr="008C2EBD">
              <w:rPr>
                <w:rFonts w:ascii="Times New Roman" w:hAnsi="Times New Roman"/>
                <w:b/>
              </w:rPr>
              <w:t>Методы оценки</w:t>
            </w:r>
          </w:p>
        </w:tc>
      </w:tr>
      <w:tr w:rsidR="002A1DA1" w:rsidRPr="002A1DA1" w14:paraId="355D42CC" w14:textId="77777777" w:rsidTr="002A1DA1">
        <w:trPr>
          <w:trHeight w:val="1271"/>
        </w:trPr>
        <w:tc>
          <w:tcPr>
            <w:tcW w:w="2602" w:type="dxa"/>
            <w:tcBorders>
              <w:top w:val="single" w:sz="4" w:space="0" w:color="auto"/>
              <w:left w:val="single" w:sz="4" w:space="0" w:color="auto"/>
              <w:bottom w:val="single" w:sz="4" w:space="0" w:color="auto"/>
              <w:right w:val="single" w:sz="4" w:space="0" w:color="auto"/>
            </w:tcBorders>
          </w:tcPr>
          <w:p w14:paraId="372D4123" w14:textId="77777777" w:rsidR="002A1DA1" w:rsidRPr="008C2EBD" w:rsidRDefault="002A1DA1" w:rsidP="008C2EBD">
            <w:pPr>
              <w:autoSpaceDE w:val="0"/>
              <w:autoSpaceDN w:val="0"/>
              <w:adjustRightInd w:val="0"/>
              <w:spacing w:after="0" w:line="240" w:lineRule="auto"/>
              <w:contextualSpacing/>
              <w:rPr>
                <w:rFonts w:ascii="Times New Roman" w:hAnsi="Times New Roman"/>
                <w:b/>
                <w:bCs/>
              </w:rPr>
            </w:pPr>
            <w:r w:rsidRPr="008C2EBD">
              <w:rPr>
                <w:rFonts w:ascii="Times New Roman" w:hAnsi="Times New Roman"/>
                <w:b/>
                <w:bCs/>
              </w:rPr>
              <w:t>Перечень знаний, осваиваемых в рамках дисциплины:</w:t>
            </w:r>
          </w:p>
          <w:p w14:paraId="5E28B27B" w14:textId="77777777" w:rsidR="002A1DA1" w:rsidRPr="008C2EBD" w:rsidRDefault="002A1DA1" w:rsidP="008C2EBD">
            <w:pPr>
              <w:spacing w:after="0" w:line="240" w:lineRule="auto"/>
              <w:contextualSpacing/>
              <w:rPr>
                <w:rFonts w:ascii="Times New Roman" w:hAnsi="Times New Roman"/>
              </w:rPr>
            </w:pPr>
            <w:r w:rsidRPr="008C2EBD">
              <w:rPr>
                <w:rFonts w:ascii="Times New Roman" w:hAnsi="Times New Roman"/>
              </w:rPr>
              <w:t xml:space="preserve">общее устройство и принцип работы тракторов и сельскохозяйственных машин, их воздействие </w:t>
            </w:r>
            <w:r w:rsidRPr="008C2EBD">
              <w:rPr>
                <w:rFonts w:ascii="Times New Roman" w:hAnsi="Times New Roman"/>
              </w:rPr>
              <w:lastRenderedPageBreak/>
              <w:t>на почву и окружающую среду;</w:t>
            </w:r>
          </w:p>
          <w:p w14:paraId="5A53FF8F" w14:textId="77777777" w:rsidR="002A1DA1" w:rsidRPr="008C2EBD" w:rsidRDefault="002A1DA1" w:rsidP="008C2EBD">
            <w:pPr>
              <w:spacing w:after="0" w:line="240" w:lineRule="auto"/>
              <w:contextualSpacing/>
              <w:rPr>
                <w:rFonts w:ascii="Times New Roman" w:hAnsi="Times New Roman"/>
              </w:rPr>
            </w:pPr>
            <w:r w:rsidRPr="008C2EBD">
              <w:rPr>
                <w:rFonts w:ascii="Times New Roman" w:hAnsi="Times New Roman"/>
              </w:rPr>
              <w:t>основные технологии и способы выполнения сельскохозяйственных работ в соответствии с агротехническими и зоотехническими требованиями;</w:t>
            </w:r>
          </w:p>
          <w:p w14:paraId="637FF9D9" w14:textId="77777777" w:rsidR="002A1DA1" w:rsidRPr="008C2EBD" w:rsidRDefault="002A1DA1" w:rsidP="008C2EBD">
            <w:pPr>
              <w:spacing w:after="0" w:line="240" w:lineRule="auto"/>
              <w:contextualSpacing/>
              <w:rPr>
                <w:rFonts w:ascii="Times New Roman" w:hAnsi="Times New Roman"/>
              </w:rPr>
            </w:pPr>
            <w:r w:rsidRPr="008C2EBD">
              <w:rPr>
                <w:rFonts w:ascii="Times New Roman" w:hAnsi="Times New Roman"/>
              </w:rPr>
              <w:t>требования к выполнению механизированных операций в растениеводстве и животноводстве;</w:t>
            </w:r>
          </w:p>
          <w:p w14:paraId="3FA0DF0F" w14:textId="77777777" w:rsidR="002A1DA1" w:rsidRPr="008C2EBD" w:rsidRDefault="002A1DA1" w:rsidP="008C2EBD">
            <w:pPr>
              <w:spacing w:after="0" w:line="240" w:lineRule="auto"/>
              <w:contextualSpacing/>
              <w:rPr>
                <w:rFonts w:ascii="Times New Roman" w:hAnsi="Times New Roman"/>
              </w:rPr>
            </w:pPr>
            <w:r w:rsidRPr="008C2EBD">
              <w:rPr>
                <w:rFonts w:ascii="Times New Roman" w:hAnsi="Times New Roman"/>
              </w:rPr>
              <w:t>сведения о подготовке машин к работе и их регулировке;</w:t>
            </w:r>
          </w:p>
          <w:p w14:paraId="199A2B80" w14:textId="77777777" w:rsidR="002A1DA1" w:rsidRPr="008C2EBD" w:rsidRDefault="002A1DA1" w:rsidP="008C2EBD">
            <w:pPr>
              <w:spacing w:after="0" w:line="240" w:lineRule="auto"/>
              <w:contextualSpacing/>
              <w:rPr>
                <w:rFonts w:ascii="Times New Roman" w:hAnsi="Times New Roman"/>
              </w:rPr>
            </w:pPr>
            <w:r w:rsidRPr="008C2EBD">
              <w:rPr>
                <w:rFonts w:ascii="Times New Roman" w:hAnsi="Times New Roman"/>
              </w:rPr>
              <w:t>правила эксплуатации, обеспечивающие наиболее эффективное использование технических средств;</w:t>
            </w:r>
          </w:p>
          <w:p w14:paraId="4A839A4D" w14:textId="77777777" w:rsidR="002A1DA1" w:rsidRPr="008C2EBD" w:rsidRDefault="002A1DA1" w:rsidP="008C2EBD">
            <w:pPr>
              <w:spacing w:after="0" w:line="240" w:lineRule="auto"/>
              <w:contextualSpacing/>
              <w:rPr>
                <w:rFonts w:ascii="Times New Roman" w:hAnsi="Times New Roman"/>
              </w:rPr>
            </w:pPr>
            <w:r w:rsidRPr="008C2EBD">
              <w:rPr>
                <w:rFonts w:ascii="Times New Roman" w:hAnsi="Times New Roman"/>
              </w:rPr>
              <w:t>методы контроля качества выполняемых операций;</w:t>
            </w:r>
          </w:p>
          <w:p w14:paraId="35C35CC8" w14:textId="77777777" w:rsidR="002A1DA1" w:rsidRPr="008C2EBD" w:rsidRDefault="002A1DA1" w:rsidP="008C2EBD">
            <w:pPr>
              <w:spacing w:after="0" w:line="240" w:lineRule="auto"/>
              <w:contextualSpacing/>
              <w:rPr>
                <w:rFonts w:ascii="Times New Roman" w:hAnsi="Times New Roman"/>
              </w:rPr>
            </w:pPr>
            <w:r w:rsidRPr="008C2EBD">
              <w:rPr>
                <w:rFonts w:ascii="Times New Roman" w:hAnsi="Times New Roman"/>
              </w:rPr>
              <w:t>принципы автоматизации сельскохозяйственного производства;</w:t>
            </w:r>
          </w:p>
          <w:p w14:paraId="22CB3236" w14:textId="77777777" w:rsidR="002A1DA1" w:rsidRPr="008C2EBD" w:rsidRDefault="002A1DA1" w:rsidP="008C2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rPr>
            </w:pPr>
            <w:r w:rsidRPr="008C2EBD">
              <w:rPr>
                <w:rFonts w:ascii="Times New Roman" w:hAnsi="Times New Roman"/>
              </w:rPr>
              <w:t>технологии использования электрической энергии</w:t>
            </w:r>
          </w:p>
        </w:tc>
        <w:tc>
          <w:tcPr>
            <w:tcW w:w="3352" w:type="dxa"/>
            <w:vMerge w:val="restart"/>
            <w:tcBorders>
              <w:top w:val="single" w:sz="4" w:space="0" w:color="auto"/>
              <w:left w:val="single" w:sz="4" w:space="0" w:color="auto"/>
              <w:right w:val="single" w:sz="4" w:space="0" w:color="auto"/>
            </w:tcBorders>
            <w:shd w:val="clear" w:color="auto" w:fill="auto"/>
          </w:tcPr>
          <w:p w14:paraId="6851F504" w14:textId="77777777" w:rsidR="002A1DA1" w:rsidRPr="008C2EBD" w:rsidRDefault="002A1DA1" w:rsidP="008C2EBD">
            <w:pPr>
              <w:autoSpaceDE w:val="0"/>
              <w:autoSpaceDN w:val="0"/>
              <w:adjustRightInd w:val="0"/>
              <w:spacing w:after="0" w:line="240" w:lineRule="auto"/>
              <w:contextualSpacing/>
              <w:rPr>
                <w:rFonts w:ascii="Times New Roman" w:hAnsi="Times New Roman"/>
              </w:rPr>
            </w:pPr>
            <w:r w:rsidRPr="008C2EBD">
              <w:rPr>
                <w:rFonts w:ascii="Times New Roman" w:hAnsi="Times New Roman"/>
              </w:rPr>
              <w:lastRenderedPageBreak/>
              <w:t xml:space="preserve">Оценка «отлично» выставляется обучающемуся, если он глубоко и прочно усвоил программный материал курса, исчерпывающе, последовательно, четко и логически стройно его излагает, умеет тесно увязывать теорию с практикой, свободно </w:t>
            </w:r>
            <w:r w:rsidRPr="008C2EBD">
              <w:rPr>
                <w:rFonts w:ascii="Times New Roman" w:hAnsi="Times New Roman"/>
              </w:rPr>
              <w:lastRenderedPageBreak/>
              <w:t xml:space="preserve">справляется с задачами и вопросами, не затрудняется с ответами при видоизменении заданий, правильно обосновывает принятые решения, владеет </w:t>
            </w:r>
          </w:p>
          <w:p w14:paraId="2B318B86" w14:textId="77777777" w:rsidR="002A1DA1" w:rsidRPr="008C2EBD" w:rsidRDefault="002A1DA1" w:rsidP="008C2EBD">
            <w:pPr>
              <w:autoSpaceDE w:val="0"/>
              <w:autoSpaceDN w:val="0"/>
              <w:adjustRightInd w:val="0"/>
              <w:spacing w:after="0" w:line="240" w:lineRule="auto"/>
              <w:contextualSpacing/>
              <w:rPr>
                <w:rFonts w:ascii="Times New Roman" w:hAnsi="Times New Roman"/>
              </w:rPr>
            </w:pPr>
            <w:r w:rsidRPr="008C2EBD">
              <w:rPr>
                <w:rFonts w:ascii="Times New Roman" w:hAnsi="Times New Roman"/>
              </w:rPr>
              <w:t xml:space="preserve">разносторонними навыками и приемами выполнения практических задач; </w:t>
            </w:r>
          </w:p>
          <w:p w14:paraId="26C24AD4" w14:textId="77777777" w:rsidR="002A1DA1" w:rsidRPr="008C2EBD" w:rsidRDefault="002A1DA1" w:rsidP="008C2EBD">
            <w:pPr>
              <w:autoSpaceDE w:val="0"/>
              <w:autoSpaceDN w:val="0"/>
              <w:adjustRightInd w:val="0"/>
              <w:spacing w:after="0" w:line="240" w:lineRule="auto"/>
              <w:contextualSpacing/>
              <w:rPr>
                <w:rFonts w:ascii="Times New Roman" w:hAnsi="Times New Roman"/>
              </w:rPr>
            </w:pPr>
          </w:p>
          <w:p w14:paraId="06BD74DF" w14:textId="77777777" w:rsidR="002A1DA1" w:rsidRPr="008C2EBD" w:rsidRDefault="002A1DA1" w:rsidP="008C2EBD">
            <w:pPr>
              <w:autoSpaceDE w:val="0"/>
              <w:autoSpaceDN w:val="0"/>
              <w:adjustRightInd w:val="0"/>
              <w:spacing w:after="0" w:line="240" w:lineRule="auto"/>
              <w:contextualSpacing/>
              <w:rPr>
                <w:rFonts w:ascii="Times New Roman" w:hAnsi="Times New Roman"/>
              </w:rPr>
            </w:pPr>
            <w:r w:rsidRPr="008C2EBD">
              <w:rPr>
                <w:rFonts w:ascii="Times New Roman" w:hAnsi="Times New Roman"/>
              </w:rPr>
              <w:t xml:space="preserve">оценка «хорошо» выставляется обучающемуся,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 </w:t>
            </w:r>
          </w:p>
          <w:p w14:paraId="2D3937ED" w14:textId="23EAA527" w:rsidR="002A1DA1" w:rsidRPr="008C2EBD" w:rsidRDefault="002A1DA1" w:rsidP="008C2EBD">
            <w:pPr>
              <w:autoSpaceDE w:val="0"/>
              <w:autoSpaceDN w:val="0"/>
              <w:adjustRightInd w:val="0"/>
              <w:spacing w:after="0" w:line="240" w:lineRule="auto"/>
              <w:contextualSpacing/>
              <w:rPr>
                <w:rFonts w:ascii="Times New Roman" w:hAnsi="Times New Roman"/>
              </w:rPr>
            </w:pPr>
            <w:r w:rsidRPr="008C2EBD">
              <w:rPr>
                <w:rFonts w:ascii="Times New Roman" w:hAnsi="Times New Roman"/>
              </w:rPr>
              <w:t xml:space="preserve">оценка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задач; </w:t>
            </w:r>
          </w:p>
          <w:p w14:paraId="07233952" w14:textId="77777777" w:rsidR="002A1DA1" w:rsidRPr="008C2EBD" w:rsidRDefault="002A1DA1" w:rsidP="008C2EBD">
            <w:pPr>
              <w:autoSpaceDE w:val="0"/>
              <w:autoSpaceDN w:val="0"/>
              <w:adjustRightInd w:val="0"/>
              <w:spacing w:after="0" w:line="240" w:lineRule="auto"/>
              <w:contextualSpacing/>
              <w:rPr>
                <w:rFonts w:ascii="Times New Roman" w:hAnsi="Times New Roman"/>
                <w:bCs/>
                <w:i/>
              </w:rPr>
            </w:pPr>
            <w:r w:rsidRPr="008C2EBD">
              <w:rPr>
                <w:rFonts w:ascii="Times New Roman" w:hAnsi="Times New Roman"/>
              </w:rPr>
              <w:t xml:space="preserve">оценка «неудовлетворительно» выставляется обучающемуся,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 </w:t>
            </w:r>
          </w:p>
        </w:tc>
        <w:tc>
          <w:tcPr>
            <w:tcW w:w="3298" w:type="dxa"/>
            <w:tcBorders>
              <w:top w:val="single" w:sz="4" w:space="0" w:color="auto"/>
              <w:left w:val="single" w:sz="4" w:space="0" w:color="auto"/>
              <w:bottom w:val="single" w:sz="4" w:space="0" w:color="auto"/>
              <w:right w:val="single" w:sz="4" w:space="0" w:color="auto"/>
            </w:tcBorders>
            <w:shd w:val="clear" w:color="auto" w:fill="auto"/>
          </w:tcPr>
          <w:p w14:paraId="6D5AB76F" w14:textId="77777777" w:rsidR="002A1DA1" w:rsidRPr="008C2EBD" w:rsidRDefault="002A1DA1" w:rsidP="008C2EBD">
            <w:pPr>
              <w:autoSpaceDE w:val="0"/>
              <w:autoSpaceDN w:val="0"/>
              <w:adjustRightInd w:val="0"/>
              <w:spacing w:after="0" w:line="240" w:lineRule="auto"/>
              <w:contextualSpacing/>
              <w:rPr>
                <w:rFonts w:ascii="Times New Roman" w:hAnsi="Times New Roman"/>
              </w:rPr>
            </w:pPr>
            <w:r w:rsidRPr="008C2EBD">
              <w:rPr>
                <w:rFonts w:ascii="Times New Roman" w:hAnsi="Times New Roman"/>
              </w:rPr>
              <w:lastRenderedPageBreak/>
              <w:t xml:space="preserve">Экспертная оценка деятельности обучающихся при выполнении и защите результатов практических занятий, выполнении домашних работ, опроса, результатов внеаудиторной самостоятельной работы обучающихся, </w:t>
            </w:r>
            <w:r w:rsidRPr="008C2EBD">
              <w:rPr>
                <w:rFonts w:ascii="Times New Roman" w:hAnsi="Times New Roman"/>
              </w:rPr>
              <w:lastRenderedPageBreak/>
              <w:t xml:space="preserve">контрольных работ и других видов текущего контроля. </w:t>
            </w:r>
          </w:p>
          <w:p w14:paraId="4C3C0373" w14:textId="77777777" w:rsidR="002A1DA1" w:rsidRPr="008C2EBD" w:rsidRDefault="002A1DA1" w:rsidP="008C2EBD">
            <w:pPr>
              <w:spacing w:after="0" w:line="240" w:lineRule="auto"/>
              <w:contextualSpacing/>
              <w:rPr>
                <w:rFonts w:ascii="Times New Roman" w:hAnsi="Times New Roman"/>
                <w:bCs/>
              </w:rPr>
            </w:pPr>
          </w:p>
        </w:tc>
      </w:tr>
      <w:tr w:rsidR="002A1DA1" w:rsidRPr="002A1DA1" w14:paraId="70433EBF" w14:textId="77777777" w:rsidTr="002A1DA1">
        <w:trPr>
          <w:trHeight w:val="1113"/>
        </w:trPr>
        <w:tc>
          <w:tcPr>
            <w:tcW w:w="2602" w:type="dxa"/>
            <w:tcBorders>
              <w:top w:val="single" w:sz="4" w:space="0" w:color="auto"/>
              <w:left w:val="single" w:sz="4" w:space="0" w:color="auto"/>
              <w:bottom w:val="single" w:sz="4" w:space="0" w:color="auto"/>
              <w:right w:val="single" w:sz="4" w:space="0" w:color="auto"/>
            </w:tcBorders>
          </w:tcPr>
          <w:p w14:paraId="55D854CA" w14:textId="77777777" w:rsidR="002A1DA1" w:rsidRPr="008C2EBD" w:rsidRDefault="002A1DA1" w:rsidP="008C2EBD">
            <w:pPr>
              <w:spacing w:after="0" w:line="240" w:lineRule="auto"/>
              <w:contextualSpacing/>
              <w:rPr>
                <w:rFonts w:ascii="Times New Roman" w:hAnsi="Times New Roman"/>
                <w:b/>
                <w:bCs/>
              </w:rPr>
            </w:pPr>
            <w:r w:rsidRPr="008C2EBD">
              <w:rPr>
                <w:rFonts w:ascii="Times New Roman" w:hAnsi="Times New Roman"/>
                <w:b/>
                <w:bCs/>
              </w:rPr>
              <w:lastRenderedPageBreak/>
              <w:t>Перечень умений, осваиваемых в рамках дисциплины:</w:t>
            </w:r>
          </w:p>
          <w:p w14:paraId="6739AA90" w14:textId="77777777" w:rsidR="002A1DA1" w:rsidRPr="008C2EBD" w:rsidRDefault="002A1DA1" w:rsidP="008C2EBD">
            <w:pPr>
              <w:spacing w:after="0" w:line="240" w:lineRule="auto"/>
              <w:contextualSpacing/>
              <w:rPr>
                <w:rFonts w:ascii="Times New Roman" w:hAnsi="Times New Roman"/>
              </w:rPr>
            </w:pPr>
            <w:r w:rsidRPr="008C2EBD">
              <w:rPr>
                <w:rFonts w:ascii="Times New Roman" w:hAnsi="Times New Roman"/>
              </w:rPr>
              <w:br w:type="page"/>
              <w:t>применять в профессиональной деятельности средства механизации, электрификации и автоматизации сельского</w:t>
            </w:r>
          </w:p>
          <w:p w14:paraId="5903A795" w14:textId="5E574ED1" w:rsidR="002A1DA1" w:rsidRPr="008C2EBD" w:rsidRDefault="002A1DA1" w:rsidP="008C2EBD">
            <w:pPr>
              <w:spacing w:after="0" w:line="240" w:lineRule="auto"/>
              <w:contextualSpacing/>
              <w:rPr>
                <w:rFonts w:ascii="Times New Roman" w:hAnsi="Times New Roman"/>
              </w:rPr>
            </w:pPr>
            <w:r w:rsidRPr="008C2EBD">
              <w:rPr>
                <w:rFonts w:ascii="Times New Roman" w:hAnsi="Times New Roman"/>
              </w:rPr>
              <w:t>хозяйства</w:t>
            </w:r>
          </w:p>
        </w:tc>
        <w:tc>
          <w:tcPr>
            <w:tcW w:w="3352" w:type="dxa"/>
            <w:vMerge/>
            <w:tcBorders>
              <w:left w:val="single" w:sz="4" w:space="0" w:color="auto"/>
              <w:bottom w:val="single" w:sz="4" w:space="0" w:color="auto"/>
              <w:right w:val="single" w:sz="4" w:space="0" w:color="auto"/>
            </w:tcBorders>
            <w:shd w:val="clear" w:color="auto" w:fill="auto"/>
          </w:tcPr>
          <w:p w14:paraId="7C40F164" w14:textId="77777777" w:rsidR="002A1DA1" w:rsidRPr="008C2EBD" w:rsidRDefault="002A1DA1" w:rsidP="008C2EBD">
            <w:pPr>
              <w:spacing w:after="0" w:line="240" w:lineRule="auto"/>
              <w:contextualSpacing/>
              <w:rPr>
                <w:rFonts w:ascii="Times New Roman" w:hAnsi="Times New Roman"/>
              </w:rPr>
            </w:pPr>
          </w:p>
        </w:tc>
        <w:tc>
          <w:tcPr>
            <w:tcW w:w="3298" w:type="dxa"/>
            <w:tcBorders>
              <w:top w:val="single" w:sz="4" w:space="0" w:color="auto"/>
              <w:left w:val="single" w:sz="4" w:space="0" w:color="auto"/>
              <w:bottom w:val="single" w:sz="4" w:space="0" w:color="auto"/>
              <w:right w:val="single" w:sz="4" w:space="0" w:color="auto"/>
            </w:tcBorders>
            <w:shd w:val="clear" w:color="auto" w:fill="auto"/>
          </w:tcPr>
          <w:p w14:paraId="6279899B" w14:textId="77777777" w:rsidR="002A1DA1" w:rsidRPr="008C2EBD" w:rsidRDefault="002A1DA1" w:rsidP="008C2EBD">
            <w:pPr>
              <w:autoSpaceDE w:val="0"/>
              <w:autoSpaceDN w:val="0"/>
              <w:adjustRightInd w:val="0"/>
              <w:spacing w:after="0" w:line="240" w:lineRule="auto"/>
              <w:contextualSpacing/>
              <w:rPr>
                <w:rFonts w:ascii="Times New Roman" w:hAnsi="Times New Roman"/>
              </w:rPr>
            </w:pPr>
            <w:r w:rsidRPr="008C2EBD">
              <w:rPr>
                <w:rFonts w:ascii="Times New Roman" w:hAnsi="Times New Roman"/>
              </w:rPr>
              <w:t xml:space="preserve">Оценка результатов выполнения практической работы; </w:t>
            </w:r>
          </w:p>
          <w:p w14:paraId="6BA0D7F2" w14:textId="77777777" w:rsidR="002A1DA1" w:rsidRPr="008C2EBD" w:rsidRDefault="002A1DA1" w:rsidP="008C2EBD">
            <w:pPr>
              <w:autoSpaceDE w:val="0"/>
              <w:autoSpaceDN w:val="0"/>
              <w:adjustRightInd w:val="0"/>
              <w:spacing w:after="0" w:line="240" w:lineRule="auto"/>
              <w:contextualSpacing/>
              <w:rPr>
                <w:rFonts w:ascii="Times New Roman" w:hAnsi="Times New Roman"/>
              </w:rPr>
            </w:pPr>
            <w:r w:rsidRPr="008C2EBD">
              <w:rPr>
                <w:rFonts w:ascii="Times New Roman" w:hAnsi="Times New Roman"/>
              </w:rPr>
              <w:t xml:space="preserve">Оценка результатов проведенного дифференцированного зачета; </w:t>
            </w:r>
          </w:p>
          <w:p w14:paraId="14895A8C" w14:textId="77777777" w:rsidR="002A1DA1" w:rsidRPr="008C2EBD" w:rsidRDefault="002A1DA1" w:rsidP="008C2EBD">
            <w:pPr>
              <w:autoSpaceDE w:val="0"/>
              <w:autoSpaceDN w:val="0"/>
              <w:adjustRightInd w:val="0"/>
              <w:spacing w:after="0" w:line="240" w:lineRule="auto"/>
              <w:contextualSpacing/>
              <w:rPr>
                <w:rFonts w:ascii="Times New Roman" w:hAnsi="Times New Roman"/>
              </w:rPr>
            </w:pPr>
            <w:r w:rsidRPr="008C2EBD">
              <w:rPr>
                <w:rFonts w:ascii="Times New Roman" w:hAnsi="Times New Roman"/>
              </w:rPr>
              <w:t xml:space="preserve">Оценка результатов устного и письменного опроса; </w:t>
            </w:r>
          </w:p>
          <w:p w14:paraId="74637B9B" w14:textId="77777777" w:rsidR="002A1DA1" w:rsidRPr="008C2EBD" w:rsidRDefault="002A1DA1" w:rsidP="008C2EBD">
            <w:pPr>
              <w:autoSpaceDE w:val="0"/>
              <w:autoSpaceDN w:val="0"/>
              <w:adjustRightInd w:val="0"/>
              <w:spacing w:after="0" w:line="240" w:lineRule="auto"/>
              <w:contextualSpacing/>
              <w:rPr>
                <w:rFonts w:ascii="Times New Roman" w:hAnsi="Times New Roman"/>
              </w:rPr>
            </w:pPr>
            <w:r w:rsidRPr="008C2EBD">
              <w:rPr>
                <w:rFonts w:ascii="Times New Roman" w:hAnsi="Times New Roman"/>
              </w:rPr>
              <w:t xml:space="preserve">Оценка результатов тестирования; </w:t>
            </w:r>
          </w:p>
          <w:p w14:paraId="2789E5D7" w14:textId="77777777" w:rsidR="002A1DA1" w:rsidRPr="008C2EBD" w:rsidRDefault="002A1DA1" w:rsidP="008C2EBD">
            <w:pPr>
              <w:spacing w:after="0" w:line="240" w:lineRule="auto"/>
              <w:contextualSpacing/>
              <w:rPr>
                <w:rFonts w:ascii="Times New Roman" w:hAnsi="Times New Roman"/>
                <w:bCs/>
              </w:rPr>
            </w:pPr>
            <w:r w:rsidRPr="008C2EBD">
              <w:rPr>
                <w:rFonts w:ascii="Times New Roman" w:hAnsi="Times New Roman"/>
              </w:rPr>
              <w:t xml:space="preserve">Оценка результатов решения ситуационных задач. </w:t>
            </w:r>
          </w:p>
        </w:tc>
      </w:tr>
    </w:tbl>
    <w:p w14:paraId="5ECB16D4" w14:textId="77777777" w:rsidR="002A1DA1" w:rsidRPr="002A1DA1" w:rsidRDefault="002A1DA1" w:rsidP="002A1DA1">
      <w:pPr>
        <w:contextualSpacing/>
        <w:jc w:val="center"/>
        <w:rPr>
          <w:rFonts w:ascii="Times New Roman" w:hAnsi="Times New Roman"/>
          <w:sz w:val="24"/>
          <w:szCs w:val="24"/>
        </w:rPr>
      </w:pPr>
    </w:p>
    <w:p w14:paraId="2A36B862" w14:textId="085B3AA3" w:rsidR="002A1DA1" w:rsidRPr="008C2EBD" w:rsidRDefault="002A1DA1" w:rsidP="008C2EBD">
      <w:pPr>
        <w:rPr>
          <w:rFonts w:ascii="Times New Roman" w:hAnsi="Times New Roman"/>
          <w:sz w:val="26"/>
          <w:szCs w:val="26"/>
        </w:rPr>
      </w:pPr>
      <w:r>
        <w:rPr>
          <w:rFonts w:ascii="Times New Roman" w:hAnsi="Times New Roman"/>
          <w:sz w:val="26"/>
          <w:szCs w:val="26"/>
        </w:rPr>
        <w:br w:type="page"/>
      </w:r>
    </w:p>
    <w:p w14:paraId="104C51DC" w14:textId="77777777" w:rsidR="005A35FF" w:rsidRPr="008C2EBD" w:rsidRDefault="005A35FF" w:rsidP="008C2EBD">
      <w:pPr>
        <w:spacing w:after="0"/>
        <w:contextualSpacing/>
        <w:jc w:val="right"/>
        <w:rPr>
          <w:rFonts w:ascii="Times New Roman" w:hAnsi="Times New Roman"/>
          <w:b/>
          <w:bCs/>
          <w:sz w:val="24"/>
          <w:szCs w:val="24"/>
        </w:rPr>
      </w:pPr>
      <w:r w:rsidRPr="008C2EBD">
        <w:rPr>
          <w:rFonts w:ascii="Times New Roman" w:hAnsi="Times New Roman"/>
          <w:b/>
          <w:bCs/>
          <w:sz w:val="24"/>
          <w:szCs w:val="24"/>
        </w:rPr>
        <w:lastRenderedPageBreak/>
        <w:t>Приложение 2.12</w:t>
      </w:r>
    </w:p>
    <w:p w14:paraId="539D5109" w14:textId="229DF508" w:rsidR="008C2EBD" w:rsidRPr="008C2EBD" w:rsidRDefault="004F55CF" w:rsidP="008C2EBD">
      <w:pPr>
        <w:spacing w:after="0"/>
        <w:contextualSpacing/>
        <w:jc w:val="right"/>
        <w:rPr>
          <w:rFonts w:ascii="Times New Roman" w:hAnsi="Times New Roman"/>
          <w:b/>
          <w:bCs/>
          <w:sz w:val="24"/>
          <w:szCs w:val="24"/>
        </w:rPr>
      </w:pPr>
      <w:r w:rsidRPr="008C2EBD">
        <w:rPr>
          <w:rFonts w:ascii="Times New Roman" w:hAnsi="Times New Roman"/>
          <w:b/>
          <w:bCs/>
          <w:sz w:val="24"/>
          <w:szCs w:val="24"/>
        </w:rPr>
        <w:t xml:space="preserve">к ПОП по специальности </w:t>
      </w:r>
    </w:p>
    <w:p w14:paraId="5AED189F" w14:textId="3CC9A587" w:rsidR="005A35FF" w:rsidRPr="008C2EBD" w:rsidRDefault="004F55CF" w:rsidP="008C2EBD">
      <w:pPr>
        <w:spacing w:after="0"/>
        <w:contextualSpacing/>
        <w:jc w:val="right"/>
        <w:rPr>
          <w:rFonts w:ascii="Times New Roman" w:hAnsi="Times New Roman"/>
          <w:b/>
          <w:bCs/>
          <w:sz w:val="24"/>
          <w:szCs w:val="24"/>
        </w:rPr>
      </w:pPr>
      <w:r w:rsidRPr="008C2EBD">
        <w:rPr>
          <w:rFonts w:ascii="Times New Roman" w:hAnsi="Times New Roman"/>
          <w:b/>
          <w:bCs/>
          <w:sz w:val="24"/>
          <w:szCs w:val="24"/>
        </w:rPr>
        <w:t>36.02.</w:t>
      </w:r>
      <w:r w:rsidR="008C2EBD" w:rsidRPr="008C2EBD">
        <w:rPr>
          <w:rFonts w:ascii="Times New Roman" w:hAnsi="Times New Roman"/>
          <w:b/>
          <w:bCs/>
          <w:sz w:val="24"/>
          <w:szCs w:val="24"/>
        </w:rPr>
        <w:t>03</w:t>
      </w:r>
      <w:r w:rsidRPr="008C2EBD">
        <w:rPr>
          <w:rFonts w:ascii="Times New Roman" w:hAnsi="Times New Roman"/>
          <w:b/>
          <w:bCs/>
          <w:sz w:val="24"/>
          <w:szCs w:val="24"/>
        </w:rPr>
        <w:t xml:space="preserve"> Зоотехния</w:t>
      </w:r>
    </w:p>
    <w:p w14:paraId="54D67256" w14:textId="77777777" w:rsidR="005A35FF" w:rsidRPr="008C2EBD" w:rsidRDefault="005A35FF" w:rsidP="008C2EBD">
      <w:pPr>
        <w:spacing w:after="0"/>
        <w:contextualSpacing/>
        <w:jc w:val="center"/>
        <w:rPr>
          <w:rFonts w:ascii="Times New Roman" w:hAnsi="Times New Roman"/>
          <w:b/>
          <w:bCs/>
          <w:sz w:val="24"/>
          <w:szCs w:val="24"/>
        </w:rPr>
      </w:pPr>
    </w:p>
    <w:p w14:paraId="41ED40A2" w14:textId="77777777" w:rsidR="005A35FF" w:rsidRPr="008C2EBD" w:rsidRDefault="005A35FF" w:rsidP="008C2EBD">
      <w:pPr>
        <w:spacing w:after="0"/>
        <w:contextualSpacing/>
        <w:jc w:val="center"/>
        <w:rPr>
          <w:rFonts w:ascii="Times New Roman" w:hAnsi="Times New Roman"/>
          <w:b/>
          <w:bCs/>
          <w:sz w:val="24"/>
          <w:szCs w:val="24"/>
        </w:rPr>
      </w:pPr>
    </w:p>
    <w:p w14:paraId="45D55633" w14:textId="1800D8F1" w:rsidR="005A35FF" w:rsidRDefault="005A35FF" w:rsidP="008C2EBD">
      <w:pPr>
        <w:spacing w:after="0"/>
        <w:contextualSpacing/>
        <w:jc w:val="center"/>
        <w:rPr>
          <w:rFonts w:ascii="Times New Roman" w:hAnsi="Times New Roman"/>
          <w:b/>
          <w:bCs/>
          <w:sz w:val="24"/>
          <w:szCs w:val="24"/>
        </w:rPr>
      </w:pPr>
    </w:p>
    <w:p w14:paraId="738F4188" w14:textId="59D1F025" w:rsidR="008C2EBD" w:rsidRDefault="008C2EBD" w:rsidP="008C2EBD">
      <w:pPr>
        <w:spacing w:after="0"/>
        <w:contextualSpacing/>
        <w:jc w:val="center"/>
        <w:rPr>
          <w:rFonts w:ascii="Times New Roman" w:hAnsi="Times New Roman"/>
          <w:b/>
          <w:bCs/>
          <w:sz w:val="24"/>
          <w:szCs w:val="24"/>
        </w:rPr>
      </w:pPr>
    </w:p>
    <w:p w14:paraId="65F6B174" w14:textId="44028C34" w:rsidR="008C2EBD" w:rsidRDefault="008C2EBD" w:rsidP="008C2EBD">
      <w:pPr>
        <w:spacing w:after="0"/>
        <w:contextualSpacing/>
        <w:jc w:val="center"/>
        <w:rPr>
          <w:rFonts w:ascii="Times New Roman" w:hAnsi="Times New Roman"/>
          <w:b/>
          <w:bCs/>
          <w:sz w:val="24"/>
          <w:szCs w:val="24"/>
        </w:rPr>
      </w:pPr>
    </w:p>
    <w:p w14:paraId="30C9714C" w14:textId="3A419F79" w:rsidR="008C2EBD" w:rsidRDefault="008C2EBD" w:rsidP="008C2EBD">
      <w:pPr>
        <w:spacing w:after="0"/>
        <w:contextualSpacing/>
        <w:jc w:val="center"/>
        <w:rPr>
          <w:rFonts w:ascii="Times New Roman" w:hAnsi="Times New Roman"/>
          <w:b/>
          <w:bCs/>
          <w:sz w:val="24"/>
          <w:szCs w:val="24"/>
        </w:rPr>
      </w:pPr>
    </w:p>
    <w:p w14:paraId="028FCA90" w14:textId="615AB57A" w:rsidR="008C2EBD" w:rsidRDefault="008C2EBD" w:rsidP="008C2EBD">
      <w:pPr>
        <w:spacing w:after="0"/>
        <w:contextualSpacing/>
        <w:jc w:val="center"/>
        <w:rPr>
          <w:rFonts w:ascii="Times New Roman" w:hAnsi="Times New Roman"/>
          <w:b/>
          <w:bCs/>
          <w:sz w:val="24"/>
          <w:szCs w:val="24"/>
        </w:rPr>
      </w:pPr>
    </w:p>
    <w:p w14:paraId="6FF0E7E1" w14:textId="07FC9C6D" w:rsidR="008C2EBD" w:rsidRDefault="008C2EBD" w:rsidP="008C2EBD">
      <w:pPr>
        <w:spacing w:after="0"/>
        <w:contextualSpacing/>
        <w:jc w:val="center"/>
        <w:rPr>
          <w:rFonts w:ascii="Times New Roman" w:hAnsi="Times New Roman"/>
          <w:b/>
          <w:bCs/>
          <w:sz w:val="24"/>
          <w:szCs w:val="24"/>
        </w:rPr>
      </w:pPr>
    </w:p>
    <w:p w14:paraId="0109B47A" w14:textId="5BAC918B" w:rsidR="008C2EBD" w:rsidRDefault="008C2EBD" w:rsidP="008C2EBD">
      <w:pPr>
        <w:spacing w:after="0"/>
        <w:contextualSpacing/>
        <w:jc w:val="center"/>
        <w:rPr>
          <w:rFonts w:ascii="Times New Roman" w:hAnsi="Times New Roman"/>
          <w:b/>
          <w:bCs/>
          <w:sz w:val="24"/>
          <w:szCs w:val="24"/>
        </w:rPr>
      </w:pPr>
    </w:p>
    <w:p w14:paraId="0658750A" w14:textId="0BB35089" w:rsidR="008C2EBD" w:rsidRDefault="008C2EBD" w:rsidP="008C2EBD">
      <w:pPr>
        <w:spacing w:after="0"/>
        <w:contextualSpacing/>
        <w:jc w:val="center"/>
        <w:rPr>
          <w:rFonts w:ascii="Times New Roman" w:hAnsi="Times New Roman"/>
          <w:b/>
          <w:bCs/>
          <w:sz w:val="24"/>
          <w:szCs w:val="24"/>
        </w:rPr>
      </w:pPr>
    </w:p>
    <w:p w14:paraId="7925489F" w14:textId="77777777" w:rsidR="008C2EBD" w:rsidRPr="008C2EBD" w:rsidRDefault="008C2EBD" w:rsidP="008C2EBD">
      <w:pPr>
        <w:spacing w:after="0"/>
        <w:contextualSpacing/>
        <w:jc w:val="center"/>
        <w:rPr>
          <w:rFonts w:ascii="Times New Roman" w:hAnsi="Times New Roman"/>
          <w:b/>
          <w:bCs/>
          <w:sz w:val="24"/>
          <w:szCs w:val="24"/>
        </w:rPr>
      </w:pPr>
    </w:p>
    <w:p w14:paraId="2458CA15" w14:textId="77777777" w:rsidR="005A35FF" w:rsidRPr="008C2EBD" w:rsidRDefault="005A35FF" w:rsidP="008C2EBD">
      <w:pPr>
        <w:spacing w:after="0"/>
        <w:contextualSpacing/>
        <w:jc w:val="center"/>
        <w:rPr>
          <w:rFonts w:ascii="Times New Roman" w:hAnsi="Times New Roman"/>
          <w:b/>
          <w:bCs/>
          <w:sz w:val="24"/>
          <w:szCs w:val="24"/>
        </w:rPr>
      </w:pPr>
    </w:p>
    <w:p w14:paraId="7D4D3C26" w14:textId="4CB3DFFA" w:rsidR="005A35FF" w:rsidRDefault="005A35FF" w:rsidP="00397BDB">
      <w:pPr>
        <w:numPr>
          <w:ilvl w:val="8"/>
          <w:numId w:val="89"/>
        </w:numPr>
        <w:suppressAutoHyphens/>
        <w:spacing w:after="0"/>
        <w:ind w:left="0" w:firstLine="0"/>
        <w:contextualSpacing/>
        <w:jc w:val="center"/>
        <w:outlineLvl w:val="8"/>
        <w:rPr>
          <w:rFonts w:ascii="Times New Roman" w:hAnsi="Times New Roman"/>
          <w:b/>
          <w:bCs/>
          <w:sz w:val="24"/>
          <w:szCs w:val="24"/>
          <w:lang w:eastAsia="zh-CN"/>
        </w:rPr>
      </w:pPr>
      <w:r w:rsidRPr="008C2EBD">
        <w:rPr>
          <w:rFonts w:ascii="Times New Roman" w:hAnsi="Times New Roman"/>
          <w:b/>
          <w:bCs/>
          <w:sz w:val="24"/>
          <w:szCs w:val="24"/>
          <w:lang w:eastAsia="zh-CN"/>
        </w:rPr>
        <w:t>ПРИМЕРНАЯ РАБОЧАЯ ПРОГРАММА УЧЕБНОЙ ДИСЦИПЛИНЫ</w:t>
      </w:r>
    </w:p>
    <w:p w14:paraId="2BA45CE1" w14:textId="77777777" w:rsidR="008C2EBD" w:rsidRPr="008C2EBD" w:rsidRDefault="008C2EBD" w:rsidP="00397BDB">
      <w:pPr>
        <w:numPr>
          <w:ilvl w:val="8"/>
          <w:numId w:val="89"/>
        </w:numPr>
        <w:suppressAutoHyphens/>
        <w:spacing w:after="0"/>
        <w:ind w:left="0" w:firstLine="0"/>
        <w:contextualSpacing/>
        <w:jc w:val="center"/>
        <w:outlineLvl w:val="8"/>
        <w:rPr>
          <w:rFonts w:ascii="Times New Roman" w:hAnsi="Times New Roman"/>
          <w:b/>
          <w:bCs/>
          <w:sz w:val="24"/>
          <w:szCs w:val="24"/>
          <w:lang w:eastAsia="zh-CN"/>
        </w:rPr>
      </w:pPr>
    </w:p>
    <w:p w14:paraId="17098AAC" w14:textId="0856A016" w:rsidR="005A35FF" w:rsidRPr="008C2EBD" w:rsidRDefault="007C2F2C" w:rsidP="00397BDB">
      <w:pPr>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center"/>
        <w:rPr>
          <w:rFonts w:ascii="Times New Roman" w:hAnsi="Times New Roman"/>
          <w:b/>
          <w:bCs/>
          <w:sz w:val="24"/>
          <w:szCs w:val="24"/>
          <w:lang w:eastAsia="zh-CN"/>
        </w:rPr>
      </w:pPr>
      <w:r>
        <w:rPr>
          <w:rFonts w:ascii="Times New Roman" w:hAnsi="Times New Roman"/>
          <w:b/>
          <w:bCs/>
          <w:sz w:val="24"/>
          <w:szCs w:val="24"/>
        </w:rPr>
        <w:t>«</w:t>
      </w:r>
      <w:bookmarkStart w:id="82" w:name="_Hlk154267122"/>
      <w:r w:rsidR="005A35FF" w:rsidRPr="008C2EBD">
        <w:rPr>
          <w:rFonts w:ascii="Times New Roman" w:hAnsi="Times New Roman"/>
          <w:b/>
          <w:bCs/>
          <w:sz w:val="24"/>
          <w:szCs w:val="24"/>
        </w:rPr>
        <w:t>ОП 06 ЭКОНОМИЧЕСКИЕ И ПРАВОВЫЕ ОСНОВЫ ПРОФЕССИОНАЛЬНОЙ ДЕЯТЕЛЬНОСТИ</w:t>
      </w:r>
      <w:bookmarkEnd w:id="82"/>
      <w:r w:rsidR="005A35FF" w:rsidRPr="008C2EBD">
        <w:rPr>
          <w:rFonts w:ascii="Times New Roman" w:hAnsi="Times New Roman"/>
          <w:b/>
          <w:bCs/>
          <w:sz w:val="24"/>
          <w:szCs w:val="24"/>
        </w:rPr>
        <w:t>»</w:t>
      </w:r>
    </w:p>
    <w:p w14:paraId="6419AE8A" w14:textId="77777777" w:rsidR="005A35FF" w:rsidRPr="008C2EBD" w:rsidRDefault="005A35FF" w:rsidP="008C2EBD">
      <w:pPr>
        <w:spacing w:after="0"/>
        <w:contextualSpacing/>
        <w:jc w:val="center"/>
        <w:rPr>
          <w:rFonts w:ascii="Times New Roman" w:hAnsi="Times New Roman"/>
          <w:b/>
          <w:bCs/>
          <w:sz w:val="24"/>
          <w:szCs w:val="24"/>
        </w:rPr>
      </w:pPr>
    </w:p>
    <w:p w14:paraId="4849DDF7" w14:textId="77777777" w:rsidR="005A35FF" w:rsidRPr="008C2EBD" w:rsidRDefault="005A35FF" w:rsidP="008C2EBD">
      <w:pPr>
        <w:spacing w:after="0"/>
        <w:contextualSpacing/>
        <w:jc w:val="center"/>
        <w:rPr>
          <w:rFonts w:ascii="Times New Roman" w:hAnsi="Times New Roman"/>
          <w:b/>
          <w:bCs/>
          <w:sz w:val="24"/>
          <w:szCs w:val="24"/>
        </w:rPr>
      </w:pPr>
    </w:p>
    <w:p w14:paraId="54D533E8" w14:textId="77777777" w:rsidR="005A35FF" w:rsidRPr="008C2EBD" w:rsidRDefault="005A35FF" w:rsidP="008C2EBD">
      <w:pPr>
        <w:spacing w:after="0"/>
        <w:contextualSpacing/>
        <w:jc w:val="center"/>
        <w:rPr>
          <w:rFonts w:ascii="Times New Roman" w:hAnsi="Times New Roman"/>
          <w:b/>
          <w:bCs/>
          <w:sz w:val="24"/>
          <w:szCs w:val="24"/>
        </w:rPr>
      </w:pPr>
    </w:p>
    <w:p w14:paraId="123529B2" w14:textId="77777777" w:rsidR="005A35FF" w:rsidRPr="008C2EBD" w:rsidRDefault="005A35FF" w:rsidP="008C2EBD">
      <w:pPr>
        <w:spacing w:after="0"/>
        <w:contextualSpacing/>
        <w:jc w:val="center"/>
        <w:rPr>
          <w:rFonts w:ascii="Times New Roman" w:hAnsi="Times New Roman"/>
          <w:b/>
          <w:bCs/>
          <w:sz w:val="24"/>
          <w:szCs w:val="24"/>
        </w:rPr>
      </w:pPr>
    </w:p>
    <w:p w14:paraId="1C8D400C" w14:textId="77777777" w:rsidR="005A35FF" w:rsidRPr="008C2EBD" w:rsidRDefault="005A35FF" w:rsidP="008C2EBD">
      <w:pPr>
        <w:spacing w:after="0"/>
        <w:contextualSpacing/>
        <w:jc w:val="center"/>
        <w:rPr>
          <w:rFonts w:ascii="Times New Roman" w:hAnsi="Times New Roman"/>
          <w:b/>
          <w:bCs/>
          <w:sz w:val="24"/>
          <w:szCs w:val="24"/>
        </w:rPr>
      </w:pPr>
    </w:p>
    <w:p w14:paraId="71DED08B" w14:textId="77777777" w:rsidR="005A35FF" w:rsidRPr="008C2EBD" w:rsidRDefault="005A35FF" w:rsidP="008C2EBD">
      <w:pPr>
        <w:spacing w:after="0"/>
        <w:contextualSpacing/>
        <w:jc w:val="center"/>
        <w:rPr>
          <w:rFonts w:ascii="Times New Roman" w:hAnsi="Times New Roman"/>
          <w:b/>
          <w:bCs/>
          <w:sz w:val="24"/>
          <w:szCs w:val="24"/>
        </w:rPr>
      </w:pPr>
    </w:p>
    <w:p w14:paraId="0BF34994" w14:textId="77777777" w:rsidR="005A35FF" w:rsidRPr="008C2EBD" w:rsidRDefault="005A35FF" w:rsidP="008C2EBD">
      <w:pPr>
        <w:spacing w:after="0"/>
        <w:contextualSpacing/>
        <w:jc w:val="center"/>
        <w:rPr>
          <w:rFonts w:ascii="Times New Roman" w:hAnsi="Times New Roman"/>
          <w:b/>
          <w:bCs/>
          <w:sz w:val="24"/>
          <w:szCs w:val="24"/>
        </w:rPr>
      </w:pPr>
    </w:p>
    <w:p w14:paraId="0F5A6798" w14:textId="29480CCF" w:rsidR="005A35FF" w:rsidRDefault="005A35FF" w:rsidP="008C2EBD">
      <w:pPr>
        <w:spacing w:after="0"/>
        <w:contextualSpacing/>
        <w:jc w:val="center"/>
        <w:rPr>
          <w:rFonts w:ascii="Times New Roman" w:hAnsi="Times New Roman"/>
          <w:b/>
          <w:bCs/>
          <w:sz w:val="24"/>
          <w:szCs w:val="24"/>
        </w:rPr>
      </w:pPr>
    </w:p>
    <w:p w14:paraId="4C20235C" w14:textId="07F9692D" w:rsidR="008C2EBD" w:rsidRDefault="008C2EBD" w:rsidP="008C2EBD">
      <w:pPr>
        <w:spacing w:after="0"/>
        <w:contextualSpacing/>
        <w:jc w:val="center"/>
        <w:rPr>
          <w:rFonts w:ascii="Times New Roman" w:hAnsi="Times New Roman"/>
          <w:b/>
          <w:bCs/>
          <w:sz w:val="24"/>
          <w:szCs w:val="24"/>
        </w:rPr>
      </w:pPr>
    </w:p>
    <w:p w14:paraId="06449448" w14:textId="0FF932B9" w:rsidR="008C2EBD" w:rsidRDefault="008C2EBD" w:rsidP="008C2EBD">
      <w:pPr>
        <w:spacing w:after="0"/>
        <w:contextualSpacing/>
        <w:jc w:val="center"/>
        <w:rPr>
          <w:rFonts w:ascii="Times New Roman" w:hAnsi="Times New Roman"/>
          <w:b/>
          <w:bCs/>
          <w:sz w:val="24"/>
          <w:szCs w:val="24"/>
        </w:rPr>
      </w:pPr>
    </w:p>
    <w:p w14:paraId="661BAF42" w14:textId="4486BDD4" w:rsidR="008C2EBD" w:rsidRDefault="008C2EBD" w:rsidP="008C2EBD">
      <w:pPr>
        <w:spacing w:after="0"/>
        <w:contextualSpacing/>
        <w:jc w:val="center"/>
        <w:rPr>
          <w:rFonts w:ascii="Times New Roman" w:hAnsi="Times New Roman"/>
          <w:b/>
          <w:bCs/>
          <w:sz w:val="24"/>
          <w:szCs w:val="24"/>
        </w:rPr>
      </w:pPr>
    </w:p>
    <w:p w14:paraId="002D4726" w14:textId="640F1F6B" w:rsidR="008C2EBD" w:rsidRDefault="008C2EBD" w:rsidP="008C2EBD">
      <w:pPr>
        <w:spacing w:after="0"/>
        <w:contextualSpacing/>
        <w:jc w:val="center"/>
        <w:rPr>
          <w:rFonts w:ascii="Times New Roman" w:hAnsi="Times New Roman"/>
          <w:b/>
          <w:bCs/>
          <w:sz w:val="24"/>
          <w:szCs w:val="24"/>
        </w:rPr>
      </w:pPr>
    </w:p>
    <w:p w14:paraId="333548EE" w14:textId="1E3B9A65" w:rsidR="008C2EBD" w:rsidRDefault="008C2EBD" w:rsidP="008C2EBD">
      <w:pPr>
        <w:spacing w:after="0"/>
        <w:contextualSpacing/>
        <w:jc w:val="center"/>
        <w:rPr>
          <w:rFonts w:ascii="Times New Roman" w:hAnsi="Times New Roman"/>
          <w:b/>
          <w:bCs/>
          <w:sz w:val="24"/>
          <w:szCs w:val="24"/>
        </w:rPr>
      </w:pPr>
    </w:p>
    <w:p w14:paraId="6F9ED68D" w14:textId="3B99D277" w:rsidR="008C2EBD" w:rsidRDefault="008C2EBD" w:rsidP="008C2EBD">
      <w:pPr>
        <w:spacing w:after="0"/>
        <w:contextualSpacing/>
        <w:jc w:val="center"/>
        <w:rPr>
          <w:rFonts w:ascii="Times New Roman" w:hAnsi="Times New Roman"/>
          <w:b/>
          <w:bCs/>
          <w:sz w:val="24"/>
          <w:szCs w:val="24"/>
        </w:rPr>
      </w:pPr>
    </w:p>
    <w:p w14:paraId="172BE0CC" w14:textId="56CA14FB" w:rsidR="008C2EBD" w:rsidRDefault="008C2EBD" w:rsidP="008C2EBD">
      <w:pPr>
        <w:spacing w:after="0"/>
        <w:contextualSpacing/>
        <w:jc w:val="center"/>
        <w:rPr>
          <w:rFonts w:ascii="Times New Roman" w:hAnsi="Times New Roman"/>
          <w:b/>
          <w:bCs/>
          <w:sz w:val="24"/>
          <w:szCs w:val="24"/>
        </w:rPr>
      </w:pPr>
    </w:p>
    <w:p w14:paraId="2193C8F6" w14:textId="2ED91E29" w:rsidR="008C2EBD" w:rsidRDefault="008C2EBD" w:rsidP="008C2EBD">
      <w:pPr>
        <w:spacing w:after="0"/>
        <w:contextualSpacing/>
        <w:jc w:val="center"/>
        <w:rPr>
          <w:rFonts w:ascii="Times New Roman" w:hAnsi="Times New Roman"/>
          <w:b/>
          <w:bCs/>
          <w:sz w:val="24"/>
          <w:szCs w:val="24"/>
        </w:rPr>
      </w:pPr>
    </w:p>
    <w:p w14:paraId="5A66C88F" w14:textId="34290299" w:rsidR="008C2EBD" w:rsidRDefault="008C2EBD" w:rsidP="008C2EBD">
      <w:pPr>
        <w:spacing w:after="0"/>
        <w:contextualSpacing/>
        <w:jc w:val="center"/>
        <w:rPr>
          <w:rFonts w:ascii="Times New Roman" w:hAnsi="Times New Roman"/>
          <w:b/>
          <w:bCs/>
          <w:sz w:val="24"/>
          <w:szCs w:val="24"/>
        </w:rPr>
      </w:pPr>
    </w:p>
    <w:p w14:paraId="24556999" w14:textId="5F9BDCBD" w:rsidR="008C2EBD" w:rsidRDefault="008C2EBD" w:rsidP="008C2EBD">
      <w:pPr>
        <w:spacing w:after="0"/>
        <w:contextualSpacing/>
        <w:jc w:val="center"/>
        <w:rPr>
          <w:rFonts w:ascii="Times New Roman" w:hAnsi="Times New Roman"/>
          <w:b/>
          <w:bCs/>
          <w:sz w:val="24"/>
          <w:szCs w:val="24"/>
        </w:rPr>
      </w:pPr>
    </w:p>
    <w:p w14:paraId="797022D6" w14:textId="5DF56653" w:rsidR="008C2EBD" w:rsidRDefault="008C2EBD" w:rsidP="008C2EBD">
      <w:pPr>
        <w:spacing w:after="0"/>
        <w:contextualSpacing/>
        <w:jc w:val="center"/>
        <w:rPr>
          <w:rFonts w:ascii="Times New Roman" w:hAnsi="Times New Roman"/>
          <w:b/>
          <w:bCs/>
          <w:sz w:val="24"/>
          <w:szCs w:val="24"/>
        </w:rPr>
      </w:pPr>
    </w:p>
    <w:p w14:paraId="2A635E49" w14:textId="1E24E74C" w:rsidR="008C2EBD" w:rsidRDefault="008C2EBD" w:rsidP="008C2EBD">
      <w:pPr>
        <w:spacing w:after="0"/>
        <w:contextualSpacing/>
        <w:jc w:val="center"/>
        <w:rPr>
          <w:rFonts w:ascii="Times New Roman" w:hAnsi="Times New Roman"/>
          <w:b/>
          <w:bCs/>
          <w:sz w:val="24"/>
          <w:szCs w:val="24"/>
        </w:rPr>
      </w:pPr>
    </w:p>
    <w:p w14:paraId="08CA0D07" w14:textId="252E33CA" w:rsidR="008C2EBD" w:rsidRDefault="008C2EBD" w:rsidP="008C2EBD">
      <w:pPr>
        <w:spacing w:after="0"/>
        <w:contextualSpacing/>
        <w:jc w:val="center"/>
        <w:rPr>
          <w:rFonts w:ascii="Times New Roman" w:hAnsi="Times New Roman"/>
          <w:b/>
          <w:bCs/>
          <w:sz w:val="24"/>
          <w:szCs w:val="24"/>
        </w:rPr>
      </w:pPr>
    </w:p>
    <w:p w14:paraId="788592D0" w14:textId="4EBD5348" w:rsidR="008C2EBD" w:rsidRDefault="008C2EBD" w:rsidP="008C2EBD">
      <w:pPr>
        <w:spacing w:after="0"/>
        <w:contextualSpacing/>
        <w:jc w:val="center"/>
        <w:rPr>
          <w:rFonts w:ascii="Times New Roman" w:hAnsi="Times New Roman"/>
          <w:b/>
          <w:bCs/>
          <w:sz w:val="24"/>
          <w:szCs w:val="24"/>
        </w:rPr>
      </w:pPr>
    </w:p>
    <w:p w14:paraId="5030E30C" w14:textId="77777777" w:rsidR="008C2EBD" w:rsidRPr="008C2EBD" w:rsidRDefault="008C2EBD" w:rsidP="008C2EBD">
      <w:pPr>
        <w:spacing w:after="0"/>
        <w:contextualSpacing/>
        <w:jc w:val="center"/>
        <w:rPr>
          <w:rFonts w:ascii="Times New Roman" w:hAnsi="Times New Roman"/>
          <w:b/>
          <w:bCs/>
          <w:sz w:val="24"/>
          <w:szCs w:val="24"/>
        </w:rPr>
      </w:pPr>
    </w:p>
    <w:p w14:paraId="1A44E7DF" w14:textId="77777777" w:rsidR="005A35FF" w:rsidRPr="008C2EBD" w:rsidRDefault="005A35FF" w:rsidP="008C2EBD">
      <w:pPr>
        <w:spacing w:after="0"/>
        <w:contextualSpacing/>
        <w:rPr>
          <w:rFonts w:ascii="Times New Roman" w:hAnsi="Times New Roman"/>
          <w:b/>
          <w:bCs/>
          <w:sz w:val="24"/>
          <w:szCs w:val="24"/>
        </w:rPr>
      </w:pPr>
    </w:p>
    <w:p w14:paraId="60800B95" w14:textId="1B7336A5" w:rsidR="005A35FF" w:rsidRPr="00315F34" w:rsidRDefault="005A35FF" w:rsidP="008C2EBD">
      <w:pPr>
        <w:spacing w:after="0"/>
        <w:contextualSpacing/>
        <w:jc w:val="center"/>
        <w:rPr>
          <w:rFonts w:ascii="Times New Roman" w:hAnsi="Times New Roman"/>
          <w:b/>
          <w:i/>
          <w:sz w:val="24"/>
          <w:szCs w:val="24"/>
          <w:vertAlign w:val="superscript"/>
        </w:rPr>
      </w:pPr>
      <w:r w:rsidRPr="008C2EBD">
        <w:rPr>
          <w:rFonts w:ascii="Times New Roman" w:hAnsi="Times New Roman"/>
          <w:b/>
          <w:bCs/>
          <w:sz w:val="24"/>
          <w:szCs w:val="24"/>
        </w:rPr>
        <w:t>20</w:t>
      </w:r>
      <w:r w:rsidR="008C2EBD" w:rsidRPr="008C2EBD">
        <w:rPr>
          <w:rFonts w:ascii="Times New Roman" w:hAnsi="Times New Roman"/>
          <w:b/>
          <w:bCs/>
          <w:sz w:val="24"/>
          <w:szCs w:val="24"/>
        </w:rPr>
        <w:t>24</w:t>
      </w:r>
      <w:r w:rsidRPr="00EC57E9">
        <w:rPr>
          <w:rFonts w:ascii="Times New Roman" w:hAnsi="Times New Roman"/>
          <w:sz w:val="28"/>
          <w:szCs w:val="28"/>
        </w:rPr>
        <w:br w:type="page"/>
      </w:r>
    </w:p>
    <w:p w14:paraId="2B494E76" w14:textId="77777777" w:rsidR="005A35FF" w:rsidRPr="00315F34" w:rsidRDefault="005A35FF" w:rsidP="005A35FF">
      <w:pPr>
        <w:jc w:val="center"/>
        <w:rPr>
          <w:rFonts w:ascii="Times New Roman" w:hAnsi="Times New Roman"/>
          <w:b/>
          <w:i/>
          <w:sz w:val="24"/>
          <w:szCs w:val="24"/>
        </w:rPr>
      </w:pPr>
      <w:r w:rsidRPr="00315F34">
        <w:rPr>
          <w:rFonts w:ascii="Times New Roman" w:hAnsi="Times New Roman"/>
          <w:b/>
          <w:i/>
          <w:sz w:val="24"/>
          <w:szCs w:val="24"/>
        </w:rPr>
        <w:lastRenderedPageBreak/>
        <w:t>СОДЕРЖАНИЕ</w:t>
      </w:r>
    </w:p>
    <w:p w14:paraId="3653DDF5" w14:textId="77777777" w:rsidR="005A35FF" w:rsidRPr="00315F34" w:rsidRDefault="005A35FF" w:rsidP="005A35FF">
      <w:pPr>
        <w:rPr>
          <w:rFonts w:ascii="Times New Roman" w:hAnsi="Times New Roman"/>
          <w:b/>
          <w:i/>
          <w:sz w:val="24"/>
          <w:szCs w:val="24"/>
        </w:rPr>
      </w:pPr>
    </w:p>
    <w:tbl>
      <w:tblPr>
        <w:tblW w:w="0" w:type="auto"/>
        <w:tblLook w:val="01E0" w:firstRow="1" w:lastRow="1" w:firstColumn="1" w:lastColumn="1" w:noHBand="0" w:noVBand="0"/>
      </w:tblPr>
      <w:tblGrid>
        <w:gridCol w:w="7424"/>
        <w:gridCol w:w="1931"/>
      </w:tblGrid>
      <w:tr w:rsidR="005A35FF" w:rsidRPr="00315F34" w14:paraId="5601DB1B" w14:textId="77777777" w:rsidTr="00ED5C42">
        <w:tc>
          <w:tcPr>
            <w:tcW w:w="7501" w:type="dxa"/>
          </w:tcPr>
          <w:p w14:paraId="4A76D8B8" w14:textId="77777777" w:rsidR="005A35FF" w:rsidRPr="00315F34" w:rsidRDefault="004F55CF" w:rsidP="004F55CF">
            <w:pPr>
              <w:suppressAutoHyphens/>
              <w:ind w:left="644"/>
              <w:rPr>
                <w:rFonts w:ascii="Times New Roman" w:hAnsi="Times New Roman"/>
                <w:b/>
                <w:sz w:val="24"/>
                <w:szCs w:val="24"/>
              </w:rPr>
            </w:pPr>
            <w:r>
              <w:rPr>
                <w:rFonts w:ascii="Times New Roman" w:hAnsi="Times New Roman"/>
                <w:b/>
                <w:sz w:val="24"/>
                <w:szCs w:val="24"/>
              </w:rPr>
              <w:t xml:space="preserve">1. </w:t>
            </w:r>
            <w:r w:rsidR="005A35FF" w:rsidRPr="00315F34">
              <w:rPr>
                <w:rFonts w:ascii="Times New Roman" w:hAnsi="Times New Roman"/>
                <w:b/>
                <w:sz w:val="24"/>
                <w:szCs w:val="24"/>
              </w:rPr>
              <w:t xml:space="preserve">ОБЩАЯ ХАРАКТЕРИСТИКА </w:t>
            </w:r>
            <w:r w:rsidR="005A35FF" w:rsidRPr="00315F34">
              <w:rPr>
                <w:rFonts w:ascii="Times New Roman" w:hAnsi="Times New Roman"/>
                <w:b/>
                <w:color w:val="000000"/>
                <w:sz w:val="24"/>
                <w:szCs w:val="24"/>
              </w:rPr>
              <w:t>ПРИМЕРНОЙ РАБОЧЕЙ ПРОГРАММЫ</w:t>
            </w:r>
            <w:r w:rsidR="005A35FF" w:rsidRPr="00315F34">
              <w:rPr>
                <w:rFonts w:ascii="Times New Roman" w:hAnsi="Times New Roman"/>
                <w:b/>
                <w:sz w:val="24"/>
                <w:szCs w:val="24"/>
              </w:rPr>
              <w:t xml:space="preserve"> УЧЕБНОЙ ДИСЦИПЛИНЫ</w:t>
            </w:r>
          </w:p>
        </w:tc>
        <w:tc>
          <w:tcPr>
            <w:tcW w:w="1963" w:type="dxa"/>
          </w:tcPr>
          <w:p w14:paraId="4C64E714" w14:textId="77777777" w:rsidR="005A35FF" w:rsidRPr="00315F34" w:rsidRDefault="005A35FF" w:rsidP="00ED5C42">
            <w:pPr>
              <w:rPr>
                <w:rFonts w:ascii="Times New Roman" w:hAnsi="Times New Roman"/>
                <w:b/>
                <w:sz w:val="24"/>
                <w:szCs w:val="24"/>
              </w:rPr>
            </w:pPr>
          </w:p>
        </w:tc>
      </w:tr>
      <w:tr w:rsidR="005A35FF" w:rsidRPr="00315F34" w14:paraId="196E8C06" w14:textId="77777777" w:rsidTr="00ED5C42">
        <w:tc>
          <w:tcPr>
            <w:tcW w:w="7501" w:type="dxa"/>
          </w:tcPr>
          <w:p w14:paraId="203F89C8" w14:textId="77777777" w:rsidR="005A35FF" w:rsidRPr="00315F34" w:rsidRDefault="004F55CF" w:rsidP="004F55CF">
            <w:pPr>
              <w:suppressAutoHyphens/>
              <w:ind w:left="644"/>
              <w:rPr>
                <w:rFonts w:ascii="Times New Roman" w:hAnsi="Times New Roman"/>
                <w:b/>
                <w:sz w:val="24"/>
                <w:szCs w:val="24"/>
              </w:rPr>
            </w:pPr>
            <w:r>
              <w:rPr>
                <w:rFonts w:ascii="Times New Roman" w:hAnsi="Times New Roman"/>
                <w:b/>
                <w:sz w:val="24"/>
                <w:szCs w:val="24"/>
              </w:rPr>
              <w:t xml:space="preserve">2. </w:t>
            </w:r>
            <w:r w:rsidR="005A35FF" w:rsidRPr="00315F34">
              <w:rPr>
                <w:rFonts w:ascii="Times New Roman" w:hAnsi="Times New Roman"/>
                <w:b/>
                <w:sz w:val="24"/>
                <w:szCs w:val="24"/>
              </w:rPr>
              <w:t>СТРУКТУРА И СОДЕРЖАНИЕ УЧЕБНОЙ ДИСЦИПЛИНЫ</w:t>
            </w:r>
          </w:p>
          <w:p w14:paraId="40957182" w14:textId="77777777" w:rsidR="005A35FF" w:rsidRPr="00315F34" w:rsidRDefault="004F55CF" w:rsidP="004F55CF">
            <w:pPr>
              <w:suppressAutoHyphens/>
              <w:ind w:left="644"/>
              <w:rPr>
                <w:rFonts w:ascii="Times New Roman" w:hAnsi="Times New Roman"/>
                <w:b/>
                <w:sz w:val="24"/>
                <w:szCs w:val="24"/>
              </w:rPr>
            </w:pPr>
            <w:r>
              <w:rPr>
                <w:rFonts w:ascii="Times New Roman" w:hAnsi="Times New Roman"/>
                <w:b/>
                <w:sz w:val="24"/>
                <w:szCs w:val="24"/>
              </w:rPr>
              <w:t xml:space="preserve">3. </w:t>
            </w:r>
            <w:r w:rsidR="005A35FF" w:rsidRPr="00315F34">
              <w:rPr>
                <w:rFonts w:ascii="Times New Roman" w:hAnsi="Times New Roman"/>
                <w:b/>
                <w:sz w:val="24"/>
                <w:szCs w:val="24"/>
              </w:rPr>
              <w:t>УСЛОВИЯ РЕАЛИЗАЦИИ УЧЕБНОЙ ДИСЦИПЛИНЫ</w:t>
            </w:r>
          </w:p>
        </w:tc>
        <w:tc>
          <w:tcPr>
            <w:tcW w:w="1963" w:type="dxa"/>
          </w:tcPr>
          <w:p w14:paraId="40305661" w14:textId="77777777" w:rsidR="005A35FF" w:rsidRPr="00315F34" w:rsidRDefault="005A35FF" w:rsidP="00ED5C42">
            <w:pPr>
              <w:ind w:left="644"/>
              <w:rPr>
                <w:rFonts w:ascii="Times New Roman" w:hAnsi="Times New Roman"/>
                <w:b/>
                <w:sz w:val="24"/>
                <w:szCs w:val="24"/>
              </w:rPr>
            </w:pPr>
          </w:p>
        </w:tc>
      </w:tr>
      <w:tr w:rsidR="005A35FF" w:rsidRPr="00315F34" w14:paraId="2C687557" w14:textId="77777777" w:rsidTr="00ED5C42">
        <w:tc>
          <w:tcPr>
            <w:tcW w:w="7501" w:type="dxa"/>
          </w:tcPr>
          <w:p w14:paraId="40FE9247" w14:textId="77777777" w:rsidR="005A35FF" w:rsidRPr="00315F34" w:rsidRDefault="004F55CF" w:rsidP="004F55CF">
            <w:pPr>
              <w:suppressAutoHyphens/>
              <w:ind w:left="644"/>
              <w:rPr>
                <w:rFonts w:ascii="Times New Roman" w:hAnsi="Times New Roman"/>
                <w:b/>
                <w:sz w:val="24"/>
                <w:szCs w:val="24"/>
              </w:rPr>
            </w:pPr>
            <w:r>
              <w:rPr>
                <w:rFonts w:ascii="Times New Roman" w:hAnsi="Times New Roman"/>
                <w:b/>
                <w:sz w:val="24"/>
                <w:szCs w:val="24"/>
              </w:rPr>
              <w:t xml:space="preserve">4. </w:t>
            </w:r>
            <w:r w:rsidR="005A35FF" w:rsidRPr="00315F34">
              <w:rPr>
                <w:rFonts w:ascii="Times New Roman" w:hAnsi="Times New Roman"/>
                <w:b/>
                <w:sz w:val="24"/>
                <w:szCs w:val="24"/>
              </w:rPr>
              <w:t>КОНТРОЛЬ И ОЦЕНКА РЕЗУЛЬТАТОВ ОСВОЕНИЯ УЧЕБНОЙ ДИСЦИПЛИНЫ</w:t>
            </w:r>
          </w:p>
          <w:p w14:paraId="013E8E4E" w14:textId="77777777" w:rsidR="005A35FF" w:rsidRPr="00315F34" w:rsidRDefault="005A35FF" w:rsidP="00ED5C42">
            <w:pPr>
              <w:suppressAutoHyphens/>
              <w:rPr>
                <w:rFonts w:ascii="Times New Roman" w:hAnsi="Times New Roman"/>
                <w:b/>
                <w:sz w:val="24"/>
                <w:szCs w:val="24"/>
              </w:rPr>
            </w:pPr>
          </w:p>
        </w:tc>
        <w:tc>
          <w:tcPr>
            <w:tcW w:w="1963" w:type="dxa"/>
          </w:tcPr>
          <w:p w14:paraId="57E5F803" w14:textId="77777777" w:rsidR="005A35FF" w:rsidRPr="00315F34" w:rsidRDefault="005A35FF" w:rsidP="00ED5C42">
            <w:pPr>
              <w:rPr>
                <w:rFonts w:ascii="Times New Roman" w:hAnsi="Times New Roman"/>
                <w:b/>
                <w:sz w:val="24"/>
                <w:szCs w:val="24"/>
              </w:rPr>
            </w:pPr>
          </w:p>
        </w:tc>
      </w:tr>
    </w:tbl>
    <w:p w14:paraId="3E6A5F46" w14:textId="77777777" w:rsidR="005A35FF" w:rsidRPr="008C2EBD" w:rsidRDefault="005A35FF" w:rsidP="008C2EBD">
      <w:pPr>
        <w:suppressAutoHyphens/>
        <w:spacing w:after="0"/>
        <w:ind w:left="709"/>
        <w:jc w:val="center"/>
        <w:rPr>
          <w:rFonts w:ascii="Times New Roman" w:hAnsi="Times New Roman"/>
          <w:b/>
          <w:sz w:val="24"/>
          <w:szCs w:val="24"/>
        </w:rPr>
      </w:pPr>
      <w:r w:rsidRPr="00315F34">
        <w:rPr>
          <w:rFonts w:ascii="Times New Roman" w:hAnsi="Times New Roman"/>
          <w:b/>
          <w:i/>
          <w:u w:val="single"/>
        </w:rPr>
        <w:br w:type="page"/>
      </w:r>
      <w:r w:rsidR="004F55CF">
        <w:rPr>
          <w:rFonts w:ascii="Times New Roman" w:hAnsi="Times New Roman"/>
          <w:b/>
        </w:rPr>
        <w:lastRenderedPageBreak/>
        <w:t xml:space="preserve">1. </w:t>
      </w:r>
      <w:r w:rsidRPr="008C2EBD">
        <w:rPr>
          <w:rFonts w:ascii="Times New Roman" w:hAnsi="Times New Roman"/>
          <w:b/>
          <w:sz w:val="24"/>
          <w:szCs w:val="24"/>
        </w:rPr>
        <w:t xml:space="preserve">ОБЩАЯ ХАРАКТЕРИСТИКА </w:t>
      </w:r>
      <w:r w:rsidRPr="008C2EBD">
        <w:rPr>
          <w:rFonts w:ascii="Times New Roman" w:hAnsi="Times New Roman"/>
          <w:b/>
          <w:color w:val="000000"/>
          <w:sz w:val="24"/>
          <w:szCs w:val="24"/>
        </w:rPr>
        <w:t>ПРИМЕРНОЙ РАБОЧЕЙ ПРОГРАММЫ</w:t>
      </w:r>
      <w:r w:rsidRPr="008C2EBD">
        <w:rPr>
          <w:rFonts w:ascii="Times New Roman" w:hAnsi="Times New Roman"/>
          <w:b/>
          <w:sz w:val="24"/>
          <w:szCs w:val="24"/>
        </w:rPr>
        <w:t xml:space="preserve"> УЧЕБНОЙ ДИСЦИПЛИНЫ</w:t>
      </w:r>
    </w:p>
    <w:p w14:paraId="11D5E403" w14:textId="3B4EA4EE" w:rsidR="005A35FF" w:rsidRPr="008C2EBD" w:rsidRDefault="005A35FF" w:rsidP="008C2EBD">
      <w:pPr>
        <w:spacing w:after="0"/>
        <w:ind w:firstLine="709"/>
        <w:contextualSpacing/>
        <w:jc w:val="both"/>
        <w:rPr>
          <w:rFonts w:ascii="Times New Roman" w:hAnsi="Times New Roman"/>
          <w:b/>
          <w:sz w:val="24"/>
          <w:szCs w:val="24"/>
        </w:rPr>
      </w:pPr>
      <w:r w:rsidRPr="008C2EBD">
        <w:rPr>
          <w:rFonts w:ascii="Times New Roman" w:hAnsi="Times New Roman"/>
          <w:b/>
          <w:sz w:val="24"/>
          <w:szCs w:val="24"/>
        </w:rPr>
        <w:t>«</w:t>
      </w:r>
      <w:r w:rsidRPr="008C2EBD">
        <w:rPr>
          <w:rFonts w:ascii="Times New Roman" w:hAnsi="Times New Roman"/>
          <w:b/>
          <w:sz w:val="24"/>
          <w:szCs w:val="28"/>
        </w:rPr>
        <w:t>ОП.06 Экономические и правовые основы профессиональной деятельности</w:t>
      </w:r>
      <w:r w:rsidRPr="008C2EBD">
        <w:rPr>
          <w:rFonts w:ascii="Times New Roman" w:hAnsi="Times New Roman"/>
          <w:b/>
          <w:sz w:val="24"/>
          <w:szCs w:val="24"/>
        </w:rPr>
        <w:t>»</w:t>
      </w:r>
    </w:p>
    <w:p w14:paraId="559909ED" w14:textId="77777777" w:rsidR="005A35FF" w:rsidRPr="00315F34" w:rsidRDefault="005A35FF" w:rsidP="008C2EBD">
      <w:pPr>
        <w:spacing w:after="0"/>
        <w:ind w:firstLine="709"/>
        <w:contextualSpacing/>
        <w:jc w:val="both"/>
        <w:rPr>
          <w:rFonts w:ascii="Times New Roman" w:hAnsi="Times New Roman"/>
          <w:sz w:val="24"/>
          <w:szCs w:val="24"/>
          <w:vertAlign w:val="superscript"/>
        </w:rPr>
      </w:pPr>
    </w:p>
    <w:p w14:paraId="6B1EA3D5" w14:textId="77777777" w:rsidR="005A35FF" w:rsidRPr="00315F34" w:rsidRDefault="005A35FF" w:rsidP="008C2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14:paraId="11802150" w14:textId="6438F414" w:rsidR="005A35FF" w:rsidRPr="00D63506" w:rsidRDefault="005A35FF" w:rsidP="008C2EBD">
      <w:pPr>
        <w:spacing w:after="0"/>
        <w:ind w:firstLine="709"/>
        <w:contextualSpacing/>
        <w:jc w:val="both"/>
        <w:rPr>
          <w:rFonts w:ascii="Times New Roman" w:hAnsi="Times New Roman"/>
          <w:b/>
          <w:sz w:val="24"/>
          <w:szCs w:val="28"/>
        </w:rPr>
      </w:pPr>
      <w:r w:rsidRPr="00315F34">
        <w:rPr>
          <w:rFonts w:ascii="Times New Roman" w:hAnsi="Times New Roman"/>
          <w:sz w:val="24"/>
          <w:szCs w:val="24"/>
        </w:rPr>
        <w:t xml:space="preserve">Учебная </w:t>
      </w:r>
      <w:r w:rsidRPr="00D63506">
        <w:rPr>
          <w:rFonts w:ascii="Times New Roman" w:hAnsi="Times New Roman"/>
          <w:sz w:val="24"/>
          <w:szCs w:val="24"/>
        </w:rPr>
        <w:t xml:space="preserve">дисциплина </w:t>
      </w:r>
      <w:r w:rsidRPr="00D63506">
        <w:rPr>
          <w:rFonts w:ascii="Times New Roman" w:hAnsi="Times New Roman"/>
          <w:sz w:val="24"/>
          <w:szCs w:val="28"/>
        </w:rPr>
        <w:t>«</w:t>
      </w:r>
      <w:r w:rsidR="008C2EBD">
        <w:rPr>
          <w:rFonts w:ascii="Times New Roman" w:hAnsi="Times New Roman"/>
          <w:sz w:val="24"/>
          <w:szCs w:val="28"/>
        </w:rPr>
        <w:t xml:space="preserve">ОП.06 </w:t>
      </w:r>
      <w:r w:rsidRPr="00D63506">
        <w:rPr>
          <w:rFonts w:ascii="Times New Roman" w:hAnsi="Times New Roman"/>
          <w:sz w:val="24"/>
          <w:szCs w:val="28"/>
        </w:rPr>
        <w:t>Экономические и правовые основы профессиональной деятельности</w:t>
      </w:r>
      <w:r w:rsidRPr="00D63506">
        <w:rPr>
          <w:rFonts w:ascii="Times New Roman" w:hAnsi="Times New Roman"/>
          <w:sz w:val="24"/>
          <w:szCs w:val="24"/>
        </w:rPr>
        <w:t>»</w:t>
      </w:r>
      <w:r w:rsidR="004F55CF">
        <w:rPr>
          <w:rFonts w:ascii="Times New Roman" w:hAnsi="Times New Roman"/>
          <w:sz w:val="24"/>
          <w:szCs w:val="24"/>
        </w:rPr>
        <w:t xml:space="preserve"> является</w:t>
      </w:r>
      <w:r w:rsidRPr="00315F34">
        <w:rPr>
          <w:rFonts w:ascii="Times New Roman" w:hAnsi="Times New Roman"/>
          <w:sz w:val="24"/>
          <w:szCs w:val="24"/>
        </w:rPr>
        <w:t xml:space="preserve"> частью</w:t>
      </w:r>
      <w:r w:rsidR="004F55CF">
        <w:rPr>
          <w:rFonts w:ascii="Times New Roman" w:hAnsi="Times New Roman"/>
          <w:sz w:val="24"/>
          <w:szCs w:val="24"/>
        </w:rPr>
        <w:t xml:space="preserve"> </w:t>
      </w:r>
      <w:r w:rsidR="00342489">
        <w:rPr>
          <w:rFonts w:ascii="Times New Roman" w:hAnsi="Times New Roman"/>
          <w:sz w:val="24"/>
          <w:szCs w:val="24"/>
        </w:rPr>
        <w:t xml:space="preserve">общепрофессионального цикла </w:t>
      </w:r>
      <w:r w:rsidRPr="00315F34">
        <w:rPr>
          <w:rFonts w:ascii="Times New Roman" w:hAnsi="Times New Roman"/>
          <w:sz w:val="24"/>
          <w:szCs w:val="24"/>
        </w:rPr>
        <w:t xml:space="preserve">примерной </w:t>
      </w:r>
      <w:r w:rsidRPr="003C1237">
        <w:rPr>
          <w:rFonts w:ascii="Times New Roman" w:hAnsi="Times New Roman"/>
          <w:sz w:val="24"/>
          <w:szCs w:val="24"/>
        </w:rPr>
        <w:t>образовательной программы в соо</w:t>
      </w:r>
      <w:r w:rsidR="004F55CF">
        <w:rPr>
          <w:rFonts w:ascii="Times New Roman" w:hAnsi="Times New Roman"/>
          <w:sz w:val="24"/>
          <w:szCs w:val="24"/>
        </w:rPr>
        <w:t xml:space="preserve">тветствии с ФГОС СПО по </w:t>
      </w:r>
      <w:r w:rsidR="00342489">
        <w:rPr>
          <w:rFonts w:ascii="Times New Roman" w:hAnsi="Times New Roman"/>
          <w:sz w:val="24"/>
          <w:szCs w:val="24"/>
        </w:rPr>
        <w:t xml:space="preserve">специальности </w:t>
      </w:r>
      <w:r w:rsidR="004F55CF">
        <w:rPr>
          <w:rFonts w:ascii="Times New Roman" w:hAnsi="Times New Roman"/>
          <w:sz w:val="24"/>
          <w:szCs w:val="24"/>
        </w:rPr>
        <w:t>36.02.</w:t>
      </w:r>
      <w:r w:rsidR="008C2EBD">
        <w:rPr>
          <w:rFonts w:ascii="Times New Roman" w:hAnsi="Times New Roman"/>
          <w:sz w:val="24"/>
          <w:szCs w:val="24"/>
        </w:rPr>
        <w:t>03</w:t>
      </w:r>
      <w:r w:rsidRPr="003C1237">
        <w:rPr>
          <w:rFonts w:ascii="Times New Roman" w:hAnsi="Times New Roman"/>
          <w:sz w:val="24"/>
          <w:szCs w:val="24"/>
        </w:rPr>
        <w:t xml:space="preserve"> Зоотехния</w:t>
      </w:r>
      <w:r w:rsidR="004F55CF">
        <w:rPr>
          <w:rFonts w:ascii="Times New Roman" w:hAnsi="Times New Roman"/>
          <w:sz w:val="24"/>
          <w:szCs w:val="24"/>
        </w:rPr>
        <w:t>.</w:t>
      </w:r>
    </w:p>
    <w:p w14:paraId="2CA96742" w14:textId="4B5A0D3A" w:rsidR="005A35FF" w:rsidRPr="00353D87" w:rsidRDefault="005A35FF" w:rsidP="008C2EBD">
      <w:pPr>
        <w:tabs>
          <w:tab w:val="left" w:pos="2835"/>
        </w:tabs>
        <w:spacing w:after="0"/>
        <w:ind w:firstLine="709"/>
        <w:contextualSpacing/>
        <w:jc w:val="both"/>
        <w:rPr>
          <w:rFonts w:ascii="Times New Roman" w:hAnsi="Times New Roman"/>
          <w:sz w:val="24"/>
          <w:szCs w:val="24"/>
        </w:rPr>
      </w:pPr>
      <w:r w:rsidRPr="00315F34">
        <w:rPr>
          <w:rFonts w:ascii="Times New Roman" w:hAnsi="Times New Roman"/>
          <w:sz w:val="24"/>
          <w:szCs w:val="24"/>
        </w:rPr>
        <w:t xml:space="preserve">Особое значение дисциплина имеет при формировании и развитии </w:t>
      </w:r>
      <w:r>
        <w:rPr>
          <w:rFonts w:ascii="Times New Roman" w:hAnsi="Times New Roman"/>
          <w:sz w:val="24"/>
          <w:szCs w:val="24"/>
        </w:rPr>
        <w:t xml:space="preserve">общих компетенций: </w:t>
      </w:r>
      <w:r w:rsidRPr="00353D87">
        <w:rPr>
          <w:rFonts w:ascii="Times New Roman" w:hAnsi="Times New Roman"/>
          <w:sz w:val="24"/>
          <w:szCs w:val="24"/>
        </w:rPr>
        <w:t>ОК 01</w:t>
      </w:r>
      <w:r w:rsidR="008C2EBD">
        <w:rPr>
          <w:rFonts w:ascii="Times New Roman" w:hAnsi="Times New Roman"/>
          <w:sz w:val="24"/>
          <w:szCs w:val="24"/>
        </w:rPr>
        <w:t xml:space="preserve">, </w:t>
      </w:r>
      <w:r w:rsidRPr="00353D87">
        <w:rPr>
          <w:rFonts w:ascii="Times New Roman" w:hAnsi="Times New Roman"/>
          <w:sz w:val="24"/>
          <w:szCs w:val="24"/>
        </w:rPr>
        <w:t>ОК 02</w:t>
      </w:r>
      <w:r w:rsidR="008C2EBD">
        <w:rPr>
          <w:rFonts w:ascii="Times New Roman" w:hAnsi="Times New Roman"/>
          <w:sz w:val="24"/>
          <w:szCs w:val="24"/>
        </w:rPr>
        <w:t xml:space="preserve">, </w:t>
      </w:r>
      <w:r w:rsidRPr="00353D87">
        <w:rPr>
          <w:rFonts w:ascii="Times New Roman" w:hAnsi="Times New Roman"/>
          <w:sz w:val="24"/>
          <w:szCs w:val="24"/>
        </w:rPr>
        <w:t>ОК 03</w:t>
      </w:r>
      <w:r w:rsidR="008C2EBD">
        <w:rPr>
          <w:rFonts w:ascii="Times New Roman" w:hAnsi="Times New Roman"/>
          <w:sz w:val="24"/>
          <w:szCs w:val="24"/>
        </w:rPr>
        <w:t xml:space="preserve">, </w:t>
      </w:r>
      <w:r w:rsidRPr="00353D87">
        <w:rPr>
          <w:rFonts w:ascii="Times New Roman" w:hAnsi="Times New Roman"/>
          <w:sz w:val="24"/>
          <w:szCs w:val="24"/>
        </w:rPr>
        <w:t>ОК 04</w:t>
      </w:r>
      <w:r w:rsidR="008C2EBD">
        <w:rPr>
          <w:rFonts w:ascii="Times New Roman" w:hAnsi="Times New Roman"/>
          <w:sz w:val="24"/>
          <w:szCs w:val="24"/>
        </w:rPr>
        <w:t xml:space="preserve">, </w:t>
      </w:r>
      <w:r w:rsidRPr="00353D87">
        <w:rPr>
          <w:rFonts w:ascii="Times New Roman" w:hAnsi="Times New Roman"/>
          <w:sz w:val="24"/>
          <w:szCs w:val="24"/>
        </w:rPr>
        <w:t>ОК 05</w:t>
      </w:r>
      <w:r w:rsidR="008C2EBD">
        <w:rPr>
          <w:rFonts w:ascii="Times New Roman" w:hAnsi="Times New Roman"/>
          <w:sz w:val="24"/>
          <w:szCs w:val="24"/>
        </w:rPr>
        <w:t xml:space="preserve">, </w:t>
      </w:r>
      <w:r w:rsidRPr="00353D87">
        <w:rPr>
          <w:rFonts w:ascii="Times New Roman" w:hAnsi="Times New Roman"/>
          <w:sz w:val="24"/>
          <w:szCs w:val="24"/>
        </w:rPr>
        <w:t>ОК 06</w:t>
      </w:r>
      <w:r w:rsidR="008C2EBD">
        <w:rPr>
          <w:rFonts w:ascii="Times New Roman" w:hAnsi="Times New Roman"/>
          <w:sz w:val="24"/>
          <w:szCs w:val="24"/>
        </w:rPr>
        <w:t xml:space="preserve">, </w:t>
      </w:r>
      <w:r w:rsidRPr="00353D87">
        <w:rPr>
          <w:rFonts w:ascii="Times New Roman" w:hAnsi="Times New Roman"/>
          <w:sz w:val="24"/>
          <w:szCs w:val="24"/>
        </w:rPr>
        <w:t>ОК 07</w:t>
      </w:r>
      <w:r w:rsidR="008547EE">
        <w:rPr>
          <w:rFonts w:ascii="Times New Roman" w:hAnsi="Times New Roman"/>
          <w:sz w:val="24"/>
          <w:szCs w:val="24"/>
        </w:rPr>
        <w:t xml:space="preserve">, </w:t>
      </w:r>
      <w:r w:rsidRPr="00353D87">
        <w:rPr>
          <w:rFonts w:ascii="Times New Roman" w:hAnsi="Times New Roman"/>
          <w:sz w:val="24"/>
          <w:szCs w:val="24"/>
        </w:rPr>
        <w:t>ОК 09.</w:t>
      </w:r>
    </w:p>
    <w:p w14:paraId="79EB09A4" w14:textId="77777777" w:rsidR="005A35FF" w:rsidRPr="00591602" w:rsidRDefault="005A35FF" w:rsidP="008C2E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b/>
          <w:sz w:val="24"/>
          <w:szCs w:val="24"/>
        </w:rPr>
      </w:pPr>
    </w:p>
    <w:p w14:paraId="48DDE166" w14:textId="77777777" w:rsidR="005A35FF" w:rsidRPr="00315F34" w:rsidRDefault="005A35FF" w:rsidP="008C2EBD">
      <w:pPr>
        <w:spacing w:after="0"/>
        <w:ind w:firstLine="709"/>
        <w:contextualSpacing/>
        <w:jc w:val="both"/>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14:paraId="031CD39C" w14:textId="77777777" w:rsidR="005A35FF" w:rsidRPr="00315F34" w:rsidRDefault="005A35FF" w:rsidP="008C2EBD">
      <w:pPr>
        <w:suppressAutoHyphens/>
        <w:spacing w:after="0"/>
        <w:ind w:firstLine="709"/>
        <w:contextualSpacing/>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4123"/>
        <w:gridCol w:w="3942"/>
      </w:tblGrid>
      <w:tr w:rsidR="005A35FF" w:rsidRPr="00353D87" w14:paraId="15508679" w14:textId="77777777" w:rsidTr="008547EE">
        <w:trPr>
          <w:trHeight w:val="649"/>
        </w:trPr>
        <w:tc>
          <w:tcPr>
            <w:tcW w:w="1258" w:type="dxa"/>
            <w:hideMark/>
          </w:tcPr>
          <w:p w14:paraId="03EEBB14" w14:textId="77777777" w:rsidR="005A35FF" w:rsidRPr="00353D87" w:rsidRDefault="005A35FF" w:rsidP="00ED5C42">
            <w:pPr>
              <w:suppressAutoHyphens/>
              <w:spacing w:after="0" w:line="240" w:lineRule="auto"/>
              <w:jc w:val="center"/>
              <w:rPr>
                <w:rFonts w:ascii="Times New Roman" w:hAnsi="Times New Roman"/>
                <w:sz w:val="24"/>
                <w:szCs w:val="24"/>
              </w:rPr>
            </w:pPr>
            <w:r w:rsidRPr="00353D87">
              <w:rPr>
                <w:rFonts w:ascii="Times New Roman" w:hAnsi="Times New Roman"/>
                <w:sz w:val="24"/>
                <w:szCs w:val="24"/>
              </w:rPr>
              <w:t xml:space="preserve">Код </w:t>
            </w:r>
            <w:r w:rsidRPr="00353D87">
              <w:rPr>
                <w:rStyle w:val="ac"/>
                <w:sz w:val="24"/>
                <w:szCs w:val="24"/>
              </w:rPr>
              <w:footnoteReference w:id="94"/>
            </w:r>
          </w:p>
          <w:p w14:paraId="788B929B" w14:textId="77777777" w:rsidR="005A35FF" w:rsidRPr="00353D87" w:rsidRDefault="005A35FF" w:rsidP="00ED5C42">
            <w:pPr>
              <w:suppressAutoHyphens/>
              <w:spacing w:after="0" w:line="240" w:lineRule="auto"/>
              <w:jc w:val="center"/>
              <w:rPr>
                <w:rFonts w:ascii="Times New Roman" w:hAnsi="Times New Roman"/>
                <w:sz w:val="24"/>
                <w:szCs w:val="24"/>
              </w:rPr>
            </w:pPr>
            <w:r w:rsidRPr="00353D87">
              <w:rPr>
                <w:rFonts w:ascii="Times New Roman" w:hAnsi="Times New Roman"/>
                <w:sz w:val="24"/>
                <w:szCs w:val="24"/>
              </w:rPr>
              <w:t>ПК, ОК</w:t>
            </w:r>
          </w:p>
        </w:tc>
        <w:tc>
          <w:tcPr>
            <w:tcW w:w="4123" w:type="dxa"/>
            <w:hideMark/>
          </w:tcPr>
          <w:p w14:paraId="1D8438D1" w14:textId="77777777" w:rsidR="005A35FF" w:rsidRPr="008547EE" w:rsidRDefault="005A35FF" w:rsidP="008547EE">
            <w:pPr>
              <w:suppressAutoHyphens/>
              <w:spacing w:after="0" w:line="240" w:lineRule="auto"/>
              <w:contextualSpacing/>
              <w:jc w:val="center"/>
              <w:rPr>
                <w:rFonts w:ascii="Times New Roman" w:hAnsi="Times New Roman"/>
              </w:rPr>
            </w:pPr>
            <w:r w:rsidRPr="008547EE">
              <w:rPr>
                <w:rFonts w:ascii="Times New Roman" w:hAnsi="Times New Roman"/>
              </w:rPr>
              <w:t>Умения</w:t>
            </w:r>
          </w:p>
        </w:tc>
        <w:tc>
          <w:tcPr>
            <w:tcW w:w="3942" w:type="dxa"/>
            <w:hideMark/>
          </w:tcPr>
          <w:p w14:paraId="74845F7F" w14:textId="77777777" w:rsidR="005A35FF" w:rsidRPr="008547EE" w:rsidRDefault="005A35FF" w:rsidP="008547EE">
            <w:pPr>
              <w:suppressAutoHyphens/>
              <w:spacing w:after="0" w:line="240" w:lineRule="auto"/>
              <w:contextualSpacing/>
              <w:jc w:val="center"/>
              <w:rPr>
                <w:rFonts w:ascii="Times New Roman" w:hAnsi="Times New Roman"/>
              </w:rPr>
            </w:pPr>
            <w:r w:rsidRPr="008547EE">
              <w:rPr>
                <w:rFonts w:ascii="Times New Roman" w:hAnsi="Times New Roman"/>
              </w:rPr>
              <w:t>Знания</w:t>
            </w:r>
          </w:p>
        </w:tc>
      </w:tr>
      <w:tr w:rsidR="005A35FF" w:rsidRPr="00353D87" w14:paraId="3BC97068" w14:textId="77777777" w:rsidTr="008547EE">
        <w:trPr>
          <w:trHeight w:val="649"/>
        </w:trPr>
        <w:tc>
          <w:tcPr>
            <w:tcW w:w="1258" w:type="dxa"/>
          </w:tcPr>
          <w:p w14:paraId="4D4382D5" w14:textId="77777777" w:rsidR="005A35FF" w:rsidRPr="00353D87" w:rsidRDefault="005A35FF" w:rsidP="00342489">
            <w:pPr>
              <w:tabs>
                <w:tab w:val="left" w:pos="2835"/>
              </w:tabs>
              <w:spacing w:after="0" w:line="360" w:lineRule="auto"/>
              <w:jc w:val="both"/>
              <w:rPr>
                <w:rFonts w:ascii="Times New Roman" w:hAnsi="Times New Roman"/>
                <w:sz w:val="24"/>
                <w:szCs w:val="24"/>
              </w:rPr>
            </w:pPr>
            <w:r w:rsidRPr="00353D87">
              <w:rPr>
                <w:rFonts w:ascii="Times New Roman" w:hAnsi="Times New Roman"/>
                <w:sz w:val="24"/>
                <w:szCs w:val="24"/>
              </w:rPr>
              <w:t xml:space="preserve">ОК 01. </w:t>
            </w:r>
          </w:p>
        </w:tc>
        <w:tc>
          <w:tcPr>
            <w:tcW w:w="4123" w:type="dxa"/>
            <w:vAlign w:val="center"/>
          </w:tcPr>
          <w:p w14:paraId="31FF0C08" w14:textId="77777777" w:rsidR="005A35FF" w:rsidRPr="008547EE" w:rsidRDefault="005A35FF" w:rsidP="008547EE">
            <w:pPr>
              <w:suppressAutoHyphens/>
              <w:spacing w:after="0" w:line="240" w:lineRule="auto"/>
              <w:contextualSpacing/>
              <w:rPr>
                <w:rFonts w:ascii="Times New Roman" w:hAnsi="Times New Roman"/>
                <w:iCs/>
              </w:rPr>
            </w:pPr>
            <w:r w:rsidRPr="008547EE">
              <w:rPr>
                <w:rFonts w:ascii="Times New Roman" w:hAnsi="Times New Roman"/>
                <w:iCs/>
              </w:rPr>
              <w:t xml:space="preserve">-распознавать задачу или проблему в профессиональном </w:t>
            </w:r>
            <w:r w:rsidRPr="008547EE">
              <w:rPr>
                <w:rFonts w:ascii="Times New Roman" w:hAnsi="Times New Roman"/>
                <w:bCs/>
              </w:rPr>
              <w:t>и/или</w:t>
            </w:r>
            <w:r w:rsidRPr="008547EE">
              <w:rPr>
                <w:rFonts w:ascii="Times New Roman" w:hAnsi="Times New Roman"/>
                <w:iCs/>
              </w:rPr>
              <w:t xml:space="preserve"> социальном контексте; </w:t>
            </w:r>
          </w:p>
          <w:p w14:paraId="207D62E7" w14:textId="77777777" w:rsidR="005A35FF" w:rsidRPr="008547EE" w:rsidRDefault="005A35FF" w:rsidP="008547EE">
            <w:pPr>
              <w:suppressAutoHyphens/>
              <w:spacing w:after="0" w:line="240" w:lineRule="auto"/>
              <w:contextualSpacing/>
              <w:rPr>
                <w:rFonts w:ascii="Times New Roman" w:hAnsi="Times New Roman"/>
                <w:iCs/>
              </w:rPr>
            </w:pPr>
            <w:r w:rsidRPr="008547EE">
              <w:rPr>
                <w:rFonts w:ascii="Times New Roman" w:hAnsi="Times New Roman"/>
                <w:iCs/>
              </w:rPr>
              <w:t xml:space="preserve">-анализировать задачу </w:t>
            </w:r>
            <w:r w:rsidRPr="008547EE">
              <w:rPr>
                <w:rFonts w:ascii="Times New Roman" w:hAnsi="Times New Roman"/>
                <w:bCs/>
              </w:rPr>
              <w:t>и/или</w:t>
            </w:r>
            <w:r w:rsidRPr="008547EE">
              <w:rPr>
                <w:rFonts w:ascii="Times New Roman" w:hAnsi="Times New Roman"/>
                <w:iCs/>
              </w:rPr>
              <w:t xml:space="preserve"> проблему и выделять её составные части; </w:t>
            </w:r>
          </w:p>
          <w:p w14:paraId="05480326" w14:textId="77777777" w:rsidR="005A35FF" w:rsidRPr="008547EE" w:rsidRDefault="005A35FF" w:rsidP="008547EE">
            <w:pPr>
              <w:suppressAutoHyphens/>
              <w:spacing w:after="0" w:line="240" w:lineRule="auto"/>
              <w:contextualSpacing/>
              <w:rPr>
                <w:rFonts w:ascii="Times New Roman" w:hAnsi="Times New Roman"/>
                <w:iCs/>
              </w:rPr>
            </w:pPr>
            <w:r w:rsidRPr="008547EE">
              <w:rPr>
                <w:rFonts w:ascii="Times New Roman" w:hAnsi="Times New Roman"/>
                <w:iCs/>
              </w:rPr>
              <w:t xml:space="preserve">-определять этапы решения задачи; </w:t>
            </w:r>
          </w:p>
          <w:p w14:paraId="36AD8A5E" w14:textId="77777777" w:rsidR="005A35FF" w:rsidRPr="008547EE" w:rsidRDefault="005A35FF" w:rsidP="008547EE">
            <w:pPr>
              <w:suppressAutoHyphens/>
              <w:spacing w:after="0" w:line="240" w:lineRule="auto"/>
              <w:contextualSpacing/>
              <w:rPr>
                <w:rFonts w:ascii="Times New Roman" w:hAnsi="Times New Roman"/>
                <w:iCs/>
              </w:rPr>
            </w:pPr>
            <w:r w:rsidRPr="008547EE">
              <w:rPr>
                <w:rFonts w:ascii="Times New Roman" w:hAnsi="Times New Roman"/>
                <w:iCs/>
              </w:rPr>
              <w:t xml:space="preserve">-выявлять и эффективно искать информацию, необходимую для решения задачи </w:t>
            </w:r>
            <w:r w:rsidRPr="008547EE">
              <w:rPr>
                <w:rFonts w:ascii="Times New Roman" w:hAnsi="Times New Roman"/>
                <w:bCs/>
              </w:rPr>
              <w:t>и/или</w:t>
            </w:r>
            <w:r w:rsidRPr="008547EE">
              <w:rPr>
                <w:rFonts w:ascii="Times New Roman" w:hAnsi="Times New Roman"/>
                <w:iCs/>
              </w:rPr>
              <w:t xml:space="preserve"> проблемы; </w:t>
            </w:r>
          </w:p>
          <w:p w14:paraId="3AA20F84" w14:textId="77777777" w:rsidR="005A35FF" w:rsidRPr="008547EE" w:rsidRDefault="005A35FF" w:rsidP="008547EE">
            <w:pPr>
              <w:suppressAutoHyphens/>
              <w:spacing w:after="0" w:line="240" w:lineRule="auto"/>
              <w:contextualSpacing/>
              <w:rPr>
                <w:rFonts w:ascii="Times New Roman" w:hAnsi="Times New Roman"/>
                <w:iCs/>
              </w:rPr>
            </w:pPr>
            <w:r w:rsidRPr="008547EE">
              <w:rPr>
                <w:rFonts w:ascii="Times New Roman" w:hAnsi="Times New Roman"/>
                <w:iCs/>
              </w:rPr>
              <w:t>-составлять план действия;</w:t>
            </w:r>
          </w:p>
          <w:p w14:paraId="763A0CD9" w14:textId="77777777" w:rsidR="005A35FF" w:rsidRPr="008547EE" w:rsidRDefault="005A35FF" w:rsidP="008547EE">
            <w:pPr>
              <w:suppressAutoHyphens/>
              <w:spacing w:after="0" w:line="240" w:lineRule="auto"/>
              <w:contextualSpacing/>
              <w:rPr>
                <w:rFonts w:ascii="Times New Roman" w:hAnsi="Times New Roman"/>
                <w:iCs/>
              </w:rPr>
            </w:pPr>
            <w:r w:rsidRPr="008547EE">
              <w:rPr>
                <w:rFonts w:ascii="Times New Roman" w:hAnsi="Times New Roman"/>
                <w:iCs/>
              </w:rPr>
              <w:t xml:space="preserve"> -определять необходимые ресурсы;</w:t>
            </w:r>
          </w:p>
          <w:p w14:paraId="2C0BCF21" w14:textId="77777777" w:rsidR="005A35FF" w:rsidRPr="008547EE" w:rsidRDefault="005A35FF" w:rsidP="008547EE">
            <w:pPr>
              <w:suppressAutoHyphens/>
              <w:spacing w:after="0" w:line="240" w:lineRule="auto"/>
              <w:contextualSpacing/>
              <w:rPr>
                <w:rFonts w:ascii="Times New Roman" w:hAnsi="Times New Roman"/>
                <w:iCs/>
              </w:rPr>
            </w:pPr>
            <w:r w:rsidRPr="008547EE">
              <w:rPr>
                <w:rFonts w:ascii="Times New Roman" w:hAnsi="Times New Roman"/>
                <w:iCs/>
              </w:rPr>
              <w:t xml:space="preserve">-владеть актуальными методами работы в профессиональной и смежных сферах; </w:t>
            </w:r>
          </w:p>
          <w:p w14:paraId="5C15E6D9" w14:textId="77777777" w:rsidR="005A35FF" w:rsidRPr="008547EE" w:rsidRDefault="005A35FF" w:rsidP="008547EE">
            <w:pPr>
              <w:suppressAutoHyphens/>
              <w:spacing w:after="0" w:line="240" w:lineRule="auto"/>
              <w:contextualSpacing/>
              <w:rPr>
                <w:rFonts w:ascii="Times New Roman" w:hAnsi="Times New Roman"/>
                <w:iCs/>
              </w:rPr>
            </w:pPr>
            <w:r w:rsidRPr="008547EE">
              <w:rPr>
                <w:rFonts w:ascii="Times New Roman" w:hAnsi="Times New Roman"/>
                <w:iCs/>
              </w:rPr>
              <w:t>-реализовывать составленный план;</w:t>
            </w:r>
          </w:p>
          <w:p w14:paraId="4F460612" w14:textId="77777777" w:rsidR="005A35FF" w:rsidRPr="008547EE" w:rsidRDefault="005A35FF" w:rsidP="008547EE">
            <w:pPr>
              <w:suppressAutoHyphens/>
              <w:spacing w:after="0" w:line="240" w:lineRule="auto"/>
              <w:contextualSpacing/>
              <w:rPr>
                <w:rFonts w:ascii="Times New Roman" w:hAnsi="Times New Roman"/>
                <w:b/>
                <w:bCs/>
                <w:iCs/>
              </w:rPr>
            </w:pPr>
            <w:r w:rsidRPr="008547EE">
              <w:rPr>
                <w:rFonts w:ascii="Times New Roman" w:hAnsi="Times New Roman"/>
                <w:iCs/>
              </w:rPr>
              <w:t>оценивать результат и последствия своих действий (самостоятельно или с помощью наставника)</w:t>
            </w:r>
          </w:p>
        </w:tc>
        <w:tc>
          <w:tcPr>
            <w:tcW w:w="3942" w:type="dxa"/>
          </w:tcPr>
          <w:p w14:paraId="4C63C850" w14:textId="77777777" w:rsidR="005A35FF" w:rsidRPr="008547EE" w:rsidRDefault="005A35FF" w:rsidP="008547EE">
            <w:pPr>
              <w:suppressAutoHyphens/>
              <w:spacing w:after="0" w:line="240" w:lineRule="auto"/>
              <w:contextualSpacing/>
              <w:rPr>
                <w:rFonts w:ascii="Times New Roman" w:hAnsi="Times New Roman"/>
                <w:bCs/>
              </w:rPr>
            </w:pPr>
            <w:r w:rsidRPr="008547EE">
              <w:rPr>
                <w:rFonts w:ascii="Times New Roman" w:hAnsi="Times New Roman"/>
                <w:iCs/>
              </w:rPr>
              <w:t>-а</w:t>
            </w:r>
            <w:r w:rsidRPr="008547EE">
              <w:rPr>
                <w:rFonts w:ascii="Times New Roman" w:hAnsi="Times New Roman"/>
                <w:bCs/>
              </w:rPr>
              <w:t xml:space="preserve">ктуальный профессиональный и социальный контекст, в котором приходится работать и жить; </w:t>
            </w:r>
          </w:p>
          <w:p w14:paraId="2B0894DB" w14:textId="77777777" w:rsidR="005A35FF" w:rsidRPr="008547EE" w:rsidRDefault="005A35FF" w:rsidP="008547EE">
            <w:pPr>
              <w:suppressAutoHyphens/>
              <w:spacing w:after="0" w:line="240" w:lineRule="auto"/>
              <w:contextualSpacing/>
              <w:rPr>
                <w:rFonts w:ascii="Times New Roman" w:hAnsi="Times New Roman"/>
                <w:bCs/>
              </w:rPr>
            </w:pPr>
            <w:r w:rsidRPr="008547EE">
              <w:rPr>
                <w:rFonts w:ascii="Times New Roman" w:hAnsi="Times New Roman"/>
                <w:bCs/>
              </w:rPr>
              <w:t>-знать основные источники информации и ресурсы для решения задач и проблем в профессиональном и/или социальном контексте;</w:t>
            </w:r>
          </w:p>
          <w:p w14:paraId="03436FB4" w14:textId="77777777" w:rsidR="005A35FF" w:rsidRPr="008547EE" w:rsidRDefault="005A35FF" w:rsidP="008547EE">
            <w:pPr>
              <w:suppressAutoHyphens/>
              <w:spacing w:after="0" w:line="240" w:lineRule="auto"/>
              <w:contextualSpacing/>
              <w:rPr>
                <w:rFonts w:ascii="Times New Roman" w:hAnsi="Times New Roman"/>
                <w:bCs/>
              </w:rPr>
            </w:pPr>
            <w:r w:rsidRPr="008547EE">
              <w:rPr>
                <w:rFonts w:ascii="Times New Roman" w:hAnsi="Times New Roman"/>
                <w:bCs/>
              </w:rPr>
              <w:t xml:space="preserve">-алгоритмы выполнения работ в профессиональной и смежных областях; </w:t>
            </w:r>
          </w:p>
          <w:p w14:paraId="4D20ED35" w14:textId="77777777" w:rsidR="005A35FF" w:rsidRPr="008547EE" w:rsidRDefault="005A35FF" w:rsidP="008547EE">
            <w:pPr>
              <w:suppressAutoHyphens/>
              <w:spacing w:after="0" w:line="240" w:lineRule="auto"/>
              <w:contextualSpacing/>
              <w:rPr>
                <w:rFonts w:ascii="Times New Roman" w:hAnsi="Times New Roman"/>
                <w:bCs/>
              </w:rPr>
            </w:pPr>
            <w:r w:rsidRPr="008547EE">
              <w:rPr>
                <w:rFonts w:ascii="Times New Roman" w:hAnsi="Times New Roman"/>
                <w:bCs/>
              </w:rPr>
              <w:t xml:space="preserve">-методы работы в профессиональной и смежных сферах; </w:t>
            </w:r>
          </w:p>
          <w:p w14:paraId="0338F987" w14:textId="77777777" w:rsidR="005A35FF" w:rsidRPr="008547EE" w:rsidRDefault="005A35FF" w:rsidP="008547EE">
            <w:pPr>
              <w:suppressAutoHyphens/>
              <w:spacing w:after="0" w:line="240" w:lineRule="auto"/>
              <w:contextualSpacing/>
              <w:rPr>
                <w:rFonts w:ascii="Times New Roman" w:hAnsi="Times New Roman"/>
                <w:b/>
                <w:bCs/>
                <w:iCs/>
              </w:rPr>
            </w:pPr>
            <w:r w:rsidRPr="008547EE">
              <w:rPr>
                <w:rFonts w:ascii="Times New Roman" w:hAnsi="Times New Roman"/>
                <w:bCs/>
              </w:rPr>
              <w:t>-структуру плана для решения задач; порядок оценки результатов решения задач профессиональной деятельности</w:t>
            </w:r>
          </w:p>
        </w:tc>
      </w:tr>
      <w:tr w:rsidR="005A35FF" w:rsidRPr="00353D87" w14:paraId="3D8CC4BA" w14:textId="77777777" w:rsidTr="008547EE">
        <w:trPr>
          <w:trHeight w:val="649"/>
        </w:trPr>
        <w:tc>
          <w:tcPr>
            <w:tcW w:w="1258" w:type="dxa"/>
          </w:tcPr>
          <w:p w14:paraId="39EA20BF" w14:textId="77777777" w:rsidR="005A35FF" w:rsidRPr="00353D87" w:rsidRDefault="005A35FF" w:rsidP="00342489">
            <w:pPr>
              <w:tabs>
                <w:tab w:val="left" w:pos="2835"/>
              </w:tabs>
              <w:spacing w:after="0" w:line="360" w:lineRule="auto"/>
              <w:jc w:val="both"/>
              <w:rPr>
                <w:rFonts w:ascii="Times New Roman" w:hAnsi="Times New Roman"/>
                <w:sz w:val="24"/>
                <w:szCs w:val="24"/>
              </w:rPr>
            </w:pPr>
            <w:r w:rsidRPr="00353D87">
              <w:rPr>
                <w:rFonts w:ascii="Times New Roman" w:hAnsi="Times New Roman"/>
                <w:sz w:val="24"/>
                <w:szCs w:val="24"/>
              </w:rPr>
              <w:t xml:space="preserve">ОК 02. </w:t>
            </w:r>
          </w:p>
        </w:tc>
        <w:tc>
          <w:tcPr>
            <w:tcW w:w="4123" w:type="dxa"/>
          </w:tcPr>
          <w:p w14:paraId="65F71D7F" w14:textId="77777777" w:rsidR="005A35FF" w:rsidRPr="008547EE" w:rsidRDefault="005A35FF" w:rsidP="008547EE">
            <w:pPr>
              <w:suppressAutoHyphens/>
              <w:spacing w:after="0" w:line="240" w:lineRule="auto"/>
              <w:contextualSpacing/>
              <w:rPr>
                <w:rFonts w:ascii="Times New Roman" w:hAnsi="Times New Roman"/>
                <w:iCs/>
              </w:rPr>
            </w:pPr>
            <w:r w:rsidRPr="008547EE">
              <w:rPr>
                <w:rFonts w:ascii="Times New Roman" w:hAnsi="Times New Roman"/>
                <w:iCs/>
              </w:rPr>
              <w:t xml:space="preserve">-определять задачи для поиска информации; определять необходимые источники информации; </w:t>
            </w:r>
          </w:p>
          <w:p w14:paraId="5433705F" w14:textId="77777777" w:rsidR="005A35FF" w:rsidRPr="008547EE" w:rsidRDefault="005A35FF" w:rsidP="008547EE">
            <w:pPr>
              <w:suppressAutoHyphens/>
              <w:spacing w:after="0" w:line="240" w:lineRule="auto"/>
              <w:contextualSpacing/>
              <w:rPr>
                <w:rFonts w:ascii="Times New Roman" w:hAnsi="Times New Roman"/>
                <w:iCs/>
              </w:rPr>
            </w:pPr>
            <w:r w:rsidRPr="008547EE">
              <w:rPr>
                <w:rFonts w:ascii="Times New Roman" w:hAnsi="Times New Roman"/>
                <w:iCs/>
              </w:rPr>
              <w:t xml:space="preserve">-планировать процесс поиска; </w:t>
            </w:r>
          </w:p>
          <w:p w14:paraId="546AC12E" w14:textId="77777777" w:rsidR="005A35FF" w:rsidRPr="008547EE" w:rsidRDefault="005A35FF" w:rsidP="008547EE">
            <w:pPr>
              <w:suppressAutoHyphens/>
              <w:spacing w:after="0" w:line="240" w:lineRule="auto"/>
              <w:contextualSpacing/>
              <w:rPr>
                <w:rFonts w:ascii="Times New Roman" w:hAnsi="Times New Roman"/>
                <w:iCs/>
              </w:rPr>
            </w:pPr>
            <w:r w:rsidRPr="008547EE">
              <w:rPr>
                <w:rFonts w:ascii="Times New Roman" w:hAnsi="Times New Roman"/>
                <w:iCs/>
              </w:rPr>
              <w:t xml:space="preserve">-структурировать получаемую информацию; </w:t>
            </w:r>
          </w:p>
          <w:p w14:paraId="1E81E54B" w14:textId="77777777" w:rsidR="005A35FF" w:rsidRPr="008547EE" w:rsidRDefault="005A35FF" w:rsidP="008547EE">
            <w:pPr>
              <w:suppressAutoHyphens/>
              <w:spacing w:after="0" w:line="240" w:lineRule="auto"/>
              <w:contextualSpacing/>
              <w:rPr>
                <w:rFonts w:ascii="Times New Roman" w:hAnsi="Times New Roman"/>
                <w:iCs/>
              </w:rPr>
            </w:pPr>
            <w:r w:rsidRPr="008547EE">
              <w:rPr>
                <w:rFonts w:ascii="Times New Roman" w:hAnsi="Times New Roman"/>
                <w:iCs/>
              </w:rPr>
              <w:t>-выделять наиболее значимое в перечне информации; -оценивать практическую значимость результатов поиска;</w:t>
            </w:r>
          </w:p>
          <w:p w14:paraId="78463114" w14:textId="77777777" w:rsidR="005A35FF" w:rsidRPr="008547EE" w:rsidRDefault="005A35FF" w:rsidP="008547EE">
            <w:pPr>
              <w:suppressAutoHyphens/>
              <w:spacing w:after="0" w:line="240" w:lineRule="auto"/>
              <w:contextualSpacing/>
              <w:rPr>
                <w:rFonts w:ascii="Times New Roman" w:hAnsi="Times New Roman"/>
                <w:iCs/>
              </w:rPr>
            </w:pPr>
            <w:r w:rsidRPr="008547EE">
              <w:rPr>
                <w:rFonts w:ascii="Times New Roman" w:hAnsi="Times New Roman"/>
                <w:iCs/>
              </w:rPr>
              <w:t xml:space="preserve"> -оформлять результаты поиска, применять средства информационных технологий для решения профессиональных задач; </w:t>
            </w:r>
          </w:p>
          <w:p w14:paraId="37D5CD5E" w14:textId="77777777" w:rsidR="005A35FF" w:rsidRPr="008547EE" w:rsidRDefault="005A35FF" w:rsidP="008547EE">
            <w:pPr>
              <w:suppressAutoHyphens/>
              <w:spacing w:after="0" w:line="240" w:lineRule="auto"/>
              <w:contextualSpacing/>
              <w:rPr>
                <w:rFonts w:ascii="Times New Roman" w:hAnsi="Times New Roman"/>
                <w:iCs/>
              </w:rPr>
            </w:pPr>
            <w:r w:rsidRPr="008547EE">
              <w:rPr>
                <w:rFonts w:ascii="Times New Roman" w:hAnsi="Times New Roman"/>
                <w:iCs/>
              </w:rPr>
              <w:lastRenderedPageBreak/>
              <w:t xml:space="preserve">-использовать современное программное обеспечение; </w:t>
            </w:r>
          </w:p>
          <w:p w14:paraId="203467CA" w14:textId="77777777" w:rsidR="005A35FF" w:rsidRPr="008547EE" w:rsidRDefault="005A35FF" w:rsidP="008547EE">
            <w:pPr>
              <w:suppressAutoHyphens/>
              <w:spacing w:after="0" w:line="240" w:lineRule="auto"/>
              <w:contextualSpacing/>
              <w:rPr>
                <w:rFonts w:ascii="Times New Roman" w:hAnsi="Times New Roman"/>
                <w:iCs/>
              </w:rPr>
            </w:pPr>
            <w:r w:rsidRPr="008547EE">
              <w:rPr>
                <w:rFonts w:ascii="Times New Roman" w:hAnsi="Times New Roman"/>
                <w:iCs/>
              </w:rPr>
              <w:t xml:space="preserve">-использовать различные цифровые средства для решения профессиональных задач. </w:t>
            </w:r>
          </w:p>
        </w:tc>
        <w:tc>
          <w:tcPr>
            <w:tcW w:w="3942" w:type="dxa"/>
          </w:tcPr>
          <w:p w14:paraId="157E85A7"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b/>
                <w:iCs/>
              </w:rPr>
              <w:lastRenderedPageBreak/>
              <w:t>-</w:t>
            </w:r>
            <w:r w:rsidRPr="008547EE">
              <w:rPr>
                <w:rFonts w:ascii="Times New Roman" w:hAnsi="Times New Roman"/>
                <w:iCs/>
              </w:rPr>
              <w:t xml:space="preserve">номенклатуру информационных источников, применяемых в профессиональной деятельности; </w:t>
            </w:r>
          </w:p>
          <w:p w14:paraId="31DA2645"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 xml:space="preserve">-приемы структурирования информации; </w:t>
            </w:r>
          </w:p>
          <w:p w14:paraId="18FAED4D" w14:textId="77777777" w:rsidR="005A35FF" w:rsidRPr="008547EE" w:rsidRDefault="005A35FF" w:rsidP="008547EE">
            <w:pPr>
              <w:spacing w:after="0" w:line="240" w:lineRule="auto"/>
              <w:contextualSpacing/>
              <w:rPr>
                <w:rFonts w:ascii="Times New Roman" w:hAnsi="Times New Roman"/>
                <w:bCs/>
                <w:iCs/>
              </w:rPr>
            </w:pPr>
            <w:r w:rsidRPr="008547EE">
              <w:rPr>
                <w:rFonts w:ascii="Times New Roman" w:hAnsi="Times New Roman"/>
                <w:iCs/>
              </w:rPr>
              <w:t xml:space="preserve">-формат оформления результатов поиска информации, </w:t>
            </w:r>
            <w:r w:rsidRPr="008547EE">
              <w:rPr>
                <w:rFonts w:ascii="Times New Roman" w:hAnsi="Times New Roman"/>
                <w:bCs/>
                <w:iCs/>
              </w:rPr>
              <w:t>современные средства и устройства информатизации;</w:t>
            </w:r>
          </w:p>
          <w:p w14:paraId="6D6E5A58" w14:textId="77777777" w:rsidR="005A35FF" w:rsidRPr="008547EE" w:rsidRDefault="005A35FF" w:rsidP="008547EE">
            <w:pPr>
              <w:spacing w:after="0" w:line="240" w:lineRule="auto"/>
              <w:contextualSpacing/>
              <w:rPr>
                <w:rFonts w:ascii="Times New Roman" w:hAnsi="Times New Roman"/>
              </w:rPr>
            </w:pPr>
            <w:r w:rsidRPr="008547EE">
              <w:rPr>
                <w:rFonts w:ascii="Times New Roman" w:hAnsi="Times New Roman"/>
                <w:bCs/>
                <w:iCs/>
              </w:rPr>
              <w:t xml:space="preserve">- порядок их применения и программное обеспечение в профессиональной деятельности в том </w:t>
            </w:r>
            <w:r w:rsidRPr="008547EE">
              <w:rPr>
                <w:rFonts w:ascii="Times New Roman" w:hAnsi="Times New Roman"/>
                <w:bCs/>
                <w:iCs/>
              </w:rPr>
              <w:lastRenderedPageBreak/>
              <w:t>числе с использованием цифровых средств.</w:t>
            </w:r>
          </w:p>
        </w:tc>
      </w:tr>
      <w:tr w:rsidR="005A35FF" w:rsidRPr="00353D87" w14:paraId="42078AB1" w14:textId="77777777" w:rsidTr="008547EE">
        <w:trPr>
          <w:trHeight w:val="649"/>
        </w:trPr>
        <w:tc>
          <w:tcPr>
            <w:tcW w:w="1258" w:type="dxa"/>
          </w:tcPr>
          <w:p w14:paraId="5C63D6A1" w14:textId="77777777" w:rsidR="005A35FF" w:rsidRPr="00353D87" w:rsidRDefault="005A35FF" w:rsidP="00342489">
            <w:pPr>
              <w:tabs>
                <w:tab w:val="left" w:pos="2835"/>
              </w:tabs>
              <w:spacing w:after="0" w:line="360" w:lineRule="auto"/>
              <w:jc w:val="both"/>
              <w:rPr>
                <w:rFonts w:ascii="Times New Roman" w:hAnsi="Times New Roman"/>
                <w:sz w:val="24"/>
                <w:szCs w:val="24"/>
              </w:rPr>
            </w:pPr>
            <w:r w:rsidRPr="00353D87">
              <w:rPr>
                <w:rFonts w:ascii="Times New Roman" w:hAnsi="Times New Roman"/>
                <w:sz w:val="24"/>
                <w:szCs w:val="24"/>
              </w:rPr>
              <w:lastRenderedPageBreak/>
              <w:t xml:space="preserve">ОК 03. </w:t>
            </w:r>
          </w:p>
        </w:tc>
        <w:tc>
          <w:tcPr>
            <w:tcW w:w="4123" w:type="dxa"/>
          </w:tcPr>
          <w:p w14:paraId="7D2DCE21" w14:textId="77777777" w:rsidR="005A35FF" w:rsidRPr="008547EE" w:rsidRDefault="005A35FF" w:rsidP="008547EE">
            <w:pPr>
              <w:pStyle w:val="dt-p"/>
              <w:shd w:val="clear" w:color="auto" w:fill="FFFFFF"/>
              <w:spacing w:before="0" w:beforeAutospacing="0" w:after="0" w:afterAutospacing="0"/>
              <w:contextualSpacing/>
              <w:textAlignment w:val="baseline"/>
              <w:rPr>
                <w:bCs/>
                <w:iCs/>
                <w:sz w:val="22"/>
                <w:szCs w:val="22"/>
              </w:rPr>
            </w:pPr>
            <w:r w:rsidRPr="008547EE">
              <w:rPr>
                <w:b/>
                <w:bCs/>
                <w:iCs/>
                <w:sz w:val="22"/>
                <w:szCs w:val="22"/>
              </w:rPr>
              <w:t>-</w:t>
            </w:r>
            <w:r w:rsidRPr="008547EE">
              <w:rPr>
                <w:bCs/>
                <w:iCs/>
                <w:sz w:val="22"/>
                <w:szCs w:val="22"/>
              </w:rPr>
              <w:t xml:space="preserve">определять актуальность нормативно-правовой документации в профессиональной деятельности; </w:t>
            </w:r>
          </w:p>
          <w:p w14:paraId="6149BA8D" w14:textId="77777777" w:rsidR="005A35FF" w:rsidRPr="008547EE" w:rsidRDefault="005A35FF" w:rsidP="008547EE">
            <w:pPr>
              <w:pStyle w:val="dt-p"/>
              <w:shd w:val="clear" w:color="auto" w:fill="FFFFFF"/>
              <w:spacing w:before="0" w:beforeAutospacing="0" w:after="0" w:afterAutospacing="0"/>
              <w:contextualSpacing/>
              <w:textAlignment w:val="baseline"/>
              <w:rPr>
                <w:sz w:val="22"/>
                <w:szCs w:val="22"/>
              </w:rPr>
            </w:pPr>
            <w:r w:rsidRPr="008547EE">
              <w:rPr>
                <w:bCs/>
                <w:iCs/>
                <w:sz w:val="22"/>
                <w:szCs w:val="22"/>
              </w:rPr>
              <w:t>-</w:t>
            </w:r>
            <w:r w:rsidRPr="008547EE">
              <w:rPr>
                <w:sz w:val="22"/>
                <w:szCs w:val="22"/>
              </w:rPr>
              <w:t xml:space="preserve">применять современную научную профессиональную терминологию; </w:t>
            </w:r>
          </w:p>
          <w:p w14:paraId="6486A915" w14:textId="77777777" w:rsidR="005A35FF" w:rsidRPr="008547EE" w:rsidRDefault="005A35FF" w:rsidP="008547EE">
            <w:pPr>
              <w:pStyle w:val="dt-p"/>
              <w:shd w:val="clear" w:color="auto" w:fill="FFFFFF"/>
              <w:spacing w:before="0" w:beforeAutospacing="0" w:after="0" w:afterAutospacing="0"/>
              <w:contextualSpacing/>
              <w:textAlignment w:val="baseline"/>
              <w:rPr>
                <w:sz w:val="22"/>
                <w:szCs w:val="22"/>
              </w:rPr>
            </w:pPr>
            <w:r w:rsidRPr="008547EE">
              <w:rPr>
                <w:sz w:val="22"/>
                <w:szCs w:val="22"/>
              </w:rPr>
              <w:t xml:space="preserve">-определять и выстраивать траектории профессионального развития и самообразования; </w:t>
            </w:r>
          </w:p>
          <w:p w14:paraId="1D11801E" w14:textId="77777777" w:rsidR="005A35FF" w:rsidRPr="008547EE" w:rsidRDefault="005A35FF" w:rsidP="008547EE">
            <w:pPr>
              <w:pStyle w:val="dt-p"/>
              <w:shd w:val="clear" w:color="auto" w:fill="FFFFFF"/>
              <w:spacing w:before="0" w:beforeAutospacing="0" w:after="0" w:afterAutospacing="0"/>
              <w:contextualSpacing/>
              <w:textAlignment w:val="baseline"/>
              <w:rPr>
                <w:bCs/>
                <w:sz w:val="22"/>
                <w:szCs w:val="22"/>
              </w:rPr>
            </w:pPr>
            <w:r w:rsidRPr="008547EE">
              <w:rPr>
                <w:sz w:val="22"/>
                <w:szCs w:val="22"/>
              </w:rPr>
              <w:t>-</w:t>
            </w:r>
            <w:r w:rsidRPr="008547EE">
              <w:rPr>
                <w:bCs/>
                <w:sz w:val="22"/>
                <w:szCs w:val="22"/>
              </w:rPr>
              <w:t xml:space="preserve">выявлять достоинства и недостатки коммерческой идеи; презентовать идеи открытия собственного дела в профессиональной деятельности; </w:t>
            </w:r>
          </w:p>
          <w:p w14:paraId="436CD18B" w14:textId="77777777" w:rsidR="005A35FF" w:rsidRPr="008547EE" w:rsidRDefault="005A35FF" w:rsidP="008547EE">
            <w:pPr>
              <w:pStyle w:val="dt-p"/>
              <w:shd w:val="clear" w:color="auto" w:fill="FFFFFF"/>
              <w:spacing w:before="0" w:beforeAutospacing="0" w:after="0" w:afterAutospacing="0"/>
              <w:contextualSpacing/>
              <w:textAlignment w:val="baseline"/>
              <w:rPr>
                <w:bCs/>
                <w:sz w:val="22"/>
                <w:szCs w:val="22"/>
              </w:rPr>
            </w:pPr>
            <w:r w:rsidRPr="008547EE">
              <w:rPr>
                <w:bCs/>
                <w:sz w:val="22"/>
                <w:szCs w:val="22"/>
              </w:rPr>
              <w:t xml:space="preserve">-оформлять бизнес-план; рассчитывать размеры выплат по процентным ставкам кредитования; </w:t>
            </w:r>
          </w:p>
          <w:p w14:paraId="40AFA8BF" w14:textId="77777777" w:rsidR="005A35FF" w:rsidRPr="008547EE" w:rsidRDefault="005A35FF" w:rsidP="008547EE">
            <w:pPr>
              <w:pStyle w:val="dt-p"/>
              <w:shd w:val="clear" w:color="auto" w:fill="FFFFFF"/>
              <w:spacing w:before="0" w:beforeAutospacing="0" w:after="0" w:afterAutospacing="0"/>
              <w:contextualSpacing/>
              <w:textAlignment w:val="baseline"/>
              <w:rPr>
                <w:iCs/>
                <w:sz w:val="22"/>
                <w:szCs w:val="22"/>
              </w:rPr>
            </w:pPr>
            <w:r w:rsidRPr="008547EE">
              <w:rPr>
                <w:bCs/>
                <w:sz w:val="22"/>
                <w:szCs w:val="22"/>
              </w:rPr>
              <w:t>-</w:t>
            </w:r>
            <w:r w:rsidRPr="008547EE">
              <w:rPr>
                <w:iCs/>
                <w:sz w:val="22"/>
                <w:szCs w:val="22"/>
              </w:rPr>
              <w:t xml:space="preserve">определять инвестиционную привлекательность коммерческих идей в рамках профессиональной деятельности; </w:t>
            </w:r>
          </w:p>
          <w:p w14:paraId="2DE98CC4" w14:textId="77777777" w:rsidR="005A35FF" w:rsidRPr="008547EE" w:rsidRDefault="005A35FF" w:rsidP="008547EE">
            <w:pPr>
              <w:pStyle w:val="dt-p"/>
              <w:shd w:val="clear" w:color="auto" w:fill="FFFFFF"/>
              <w:spacing w:before="0" w:beforeAutospacing="0" w:after="0" w:afterAutospacing="0"/>
              <w:contextualSpacing/>
              <w:textAlignment w:val="baseline"/>
              <w:rPr>
                <w:iCs/>
                <w:sz w:val="22"/>
                <w:szCs w:val="22"/>
              </w:rPr>
            </w:pPr>
            <w:r w:rsidRPr="008547EE">
              <w:rPr>
                <w:iCs/>
                <w:sz w:val="22"/>
                <w:szCs w:val="22"/>
              </w:rPr>
              <w:t xml:space="preserve">-презентовать бизнес-идею; </w:t>
            </w:r>
          </w:p>
          <w:p w14:paraId="73CA0BD3" w14:textId="77777777" w:rsidR="005A35FF" w:rsidRPr="008547EE" w:rsidRDefault="005A35FF" w:rsidP="008547EE">
            <w:pPr>
              <w:pStyle w:val="dt-p"/>
              <w:shd w:val="clear" w:color="auto" w:fill="FFFFFF"/>
              <w:spacing w:before="0" w:beforeAutospacing="0" w:after="0" w:afterAutospacing="0"/>
              <w:contextualSpacing/>
              <w:textAlignment w:val="baseline"/>
              <w:rPr>
                <w:sz w:val="22"/>
                <w:szCs w:val="22"/>
              </w:rPr>
            </w:pPr>
            <w:r w:rsidRPr="008547EE">
              <w:rPr>
                <w:iCs/>
                <w:sz w:val="22"/>
                <w:szCs w:val="22"/>
              </w:rPr>
              <w:t>-определять источники финансирования</w:t>
            </w:r>
          </w:p>
        </w:tc>
        <w:tc>
          <w:tcPr>
            <w:tcW w:w="3942" w:type="dxa"/>
          </w:tcPr>
          <w:p w14:paraId="29348894" w14:textId="77777777" w:rsidR="005A35FF" w:rsidRPr="008547EE" w:rsidRDefault="005A35FF" w:rsidP="008547EE">
            <w:pPr>
              <w:spacing w:after="0" w:line="240" w:lineRule="auto"/>
              <w:contextualSpacing/>
              <w:rPr>
                <w:rFonts w:ascii="Times New Roman" w:hAnsi="Times New Roman"/>
                <w:bCs/>
                <w:iCs/>
              </w:rPr>
            </w:pPr>
            <w:r w:rsidRPr="008547EE">
              <w:rPr>
                <w:rFonts w:ascii="Times New Roman" w:hAnsi="Times New Roman"/>
                <w:b/>
                <w:bCs/>
                <w:iCs/>
              </w:rPr>
              <w:t>-</w:t>
            </w:r>
            <w:r w:rsidRPr="008547EE">
              <w:rPr>
                <w:rFonts w:ascii="Times New Roman" w:hAnsi="Times New Roman"/>
                <w:bCs/>
                <w:iCs/>
              </w:rPr>
              <w:t xml:space="preserve">содержание актуальной нормативно-правовой документации; </w:t>
            </w:r>
          </w:p>
          <w:p w14:paraId="5F685108" w14:textId="77777777" w:rsidR="005A35FF" w:rsidRPr="008547EE" w:rsidRDefault="005A35FF" w:rsidP="008547EE">
            <w:pPr>
              <w:spacing w:after="0" w:line="240" w:lineRule="auto"/>
              <w:contextualSpacing/>
              <w:rPr>
                <w:rFonts w:ascii="Times New Roman" w:hAnsi="Times New Roman"/>
                <w:bCs/>
                <w:iCs/>
              </w:rPr>
            </w:pPr>
            <w:r w:rsidRPr="008547EE">
              <w:rPr>
                <w:rFonts w:ascii="Times New Roman" w:hAnsi="Times New Roman"/>
                <w:bCs/>
                <w:iCs/>
              </w:rPr>
              <w:t xml:space="preserve">-современная научная и профессиональная терминология; </w:t>
            </w:r>
          </w:p>
          <w:p w14:paraId="3FF993BF" w14:textId="77777777" w:rsidR="005A35FF" w:rsidRPr="008547EE" w:rsidRDefault="005A35FF" w:rsidP="008547EE">
            <w:pPr>
              <w:spacing w:after="0" w:line="240" w:lineRule="auto"/>
              <w:contextualSpacing/>
              <w:rPr>
                <w:rFonts w:ascii="Times New Roman" w:hAnsi="Times New Roman"/>
                <w:bCs/>
              </w:rPr>
            </w:pPr>
            <w:r w:rsidRPr="008547EE">
              <w:rPr>
                <w:rFonts w:ascii="Times New Roman" w:hAnsi="Times New Roman"/>
                <w:bCs/>
                <w:iCs/>
              </w:rPr>
              <w:t xml:space="preserve">-возможные траектории профессионального развития и самообразования; </w:t>
            </w:r>
            <w:r w:rsidRPr="008547EE">
              <w:rPr>
                <w:rFonts w:ascii="Times New Roman" w:hAnsi="Times New Roman"/>
                <w:bCs/>
              </w:rPr>
              <w:t xml:space="preserve">основы предпринимательской деятельности; </w:t>
            </w:r>
          </w:p>
          <w:p w14:paraId="64A5D92E" w14:textId="77777777" w:rsidR="005A35FF" w:rsidRPr="008547EE" w:rsidRDefault="005A35FF" w:rsidP="008547EE">
            <w:pPr>
              <w:spacing w:after="0" w:line="240" w:lineRule="auto"/>
              <w:contextualSpacing/>
              <w:rPr>
                <w:rFonts w:ascii="Times New Roman" w:hAnsi="Times New Roman"/>
                <w:bCs/>
              </w:rPr>
            </w:pPr>
            <w:r w:rsidRPr="008547EE">
              <w:rPr>
                <w:rFonts w:ascii="Times New Roman" w:hAnsi="Times New Roman"/>
                <w:bCs/>
              </w:rPr>
              <w:t>-основы финансовой грамотности; правила разработки бизнес-планов; порядок выстраивания презентации;</w:t>
            </w:r>
          </w:p>
          <w:p w14:paraId="4989AEE6" w14:textId="77777777" w:rsidR="005A35FF" w:rsidRPr="008547EE" w:rsidRDefault="005A35FF" w:rsidP="008547EE">
            <w:pPr>
              <w:spacing w:after="0" w:line="240" w:lineRule="auto"/>
              <w:contextualSpacing/>
              <w:rPr>
                <w:rFonts w:ascii="Times New Roman" w:hAnsi="Times New Roman"/>
              </w:rPr>
            </w:pPr>
            <w:r w:rsidRPr="008547EE">
              <w:rPr>
                <w:rFonts w:ascii="Times New Roman" w:hAnsi="Times New Roman"/>
                <w:bCs/>
              </w:rPr>
              <w:t>- кредитные банковские продукты</w:t>
            </w:r>
          </w:p>
        </w:tc>
      </w:tr>
      <w:tr w:rsidR="005A35FF" w:rsidRPr="00353D87" w14:paraId="22FBF965" w14:textId="77777777" w:rsidTr="008547EE">
        <w:trPr>
          <w:trHeight w:val="649"/>
        </w:trPr>
        <w:tc>
          <w:tcPr>
            <w:tcW w:w="1258" w:type="dxa"/>
          </w:tcPr>
          <w:p w14:paraId="366079AC" w14:textId="77777777" w:rsidR="005A35FF" w:rsidRPr="00353D87" w:rsidRDefault="005A35FF" w:rsidP="00342489">
            <w:pPr>
              <w:tabs>
                <w:tab w:val="left" w:pos="2835"/>
              </w:tabs>
              <w:spacing w:after="0" w:line="360" w:lineRule="auto"/>
              <w:jc w:val="both"/>
              <w:rPr>
                <w:rFonts w:ascii="Times New Roman" w:hAnsi="Times New Roman"/>
                <w:sz w:val="24"/>
                <w:szCs w:val="24"/>
              </w:rPr>
            </w:pPr>
            <w:r w:rsidRPr="00353D87">
              <w:rPr>
                <w:rFonts w:ascii="Times New Roman" w:hAnsi="Times New Roman"/>
                <w:sz w:val="24"/>
                <w:szCs w:val="24"/>
              </w:rPr>
              <w:t xml:space="preserve">ОК 04. </w:t>
            </w:r>
          </w:p>
        </w:tc>
        <w:tc>
          <w:tcPr>
            <w:tcW w:w="4123" w:type="dxa"/>
          </w:tcPr>
          <w:p w14:paraId="2E289F5D" w14:textId="77777777" w:rsidR="005A35FF" w:rsidRPr="008547EE" w:rsidRDefault="005A35FF" w:rsidP="008547EE">
            <w:pPr>
              <w:spacing w:after="0" w:line="240" w:lineRule="auto"/>
              <w:contextualSpacing/>
              <w:rPr>
                <w:rFonts w:ascii="Times New Roman" w:hAnsi="Times New Roman"/>
                <w:bCs/>
                <w:spacing w:val="-4"/>
              </w:rPr>
            </w:pPr>
            <w:r w:rsidRPr="008547EE">
              <w:rPr>
                <w:rFonts w:ascii="Times New Roman" w:hAnsi="Times New Roman"/>
                <w:b/>
                <w:bCs/>
                <w:iCs/>
                <w:spacing w:val="-4"/>
              </w:rPr>
              <w:t>-</w:t>
            </w:r>
            <w:r w:rsidRPr="008547EE">
              <w:rPr>
                <w:rFonts w:ascii="Times New Roman" w:hAnsi="Times New Roman"/>
                <w:bCs/>
                <w:spacing w:val="-4"/>
              </w:rPr>
              <w:t xml:space="preserve">организовывать работу коллектива и команды; </w:t>
            </w:r>
          </w:p>
          <w:p w14:paraId="6776917E" w14:textId="77777777"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Cs/>
                <w:spacing w:val="-4"/>
              </w:rPr>
              <w:t>-взаимодействовать с коллегами, руководством, клиентами в ходе профессиональной деятельности</w:t>
            </w:r>
          </w:p>
        </w:tc>
        <w:tc>
          <w:tcPr>
            <w:tcW w:w="3942" w:type="dxa"/>
          </w:tcPr>
          <w:p w14:paraId="4AB87F64" w14:textId="77777777" w:rsidR="005A35FF" w:rsidRPr="008547EE" w:rsidRDefault="005A35FF" w:rsidP="008547EE">
            <w:pPr>
              <w:suppressAutoHyphens/>
              <w:spacing w:after="0" w:line="240" w:lineRule="auto"/>
              <w:contextualSpacing/>
              <w:rPr>
                <w:rFonts w:ascii="Times New Roman" w:hAnsi="Times New Roman"/>
                <w:b/>
                <w:bCs/>
                <w:iCs/>
              </w:rPr>
            </w:pPr>
            <w:r w:rsidRPr="008547EE">
              <w:rPr>
                <w:rFonts w:ascii="Times New Roman" w:hAnsi="Times New Roman"/>
                <w:b/>
                <w:bCs/>
                <w:iCs/>
              </w:rPr>
              <w:t>-</w:t>
            </w:r>
            <w:r w:rsidRPr="008547EE">
              <w:rPr>
                <w:rFonts w:ascii="Times New Roman" w:hAnsi="Times New Roman"/>
                <w:bCs/>
              </w:rPr>
              <w:t>психологические основы деятельности коллектива, психологические особенности личности; основы проектной деятельности</w:t>
            </w:r>
          </w:p>
        </w:tc>
      </w:tr>
      <w:tr w:rsidR="005A35FF" w:rsidRPr="00353D87" w14:paraId="680D8DE8" w14:textId="77777777" w:rsidTr="008547EE">
        <w:trPr>
          <w:trHeight w:val="649"/>
        </w:trPr>
        <w:tc>
          <w:tcPr>
            <w:tcW w:w="1258" w:type="dxa"/>
          </w:tcPr>
          <w:p w14:paraId="379B57E8" w14:textId="77777777" w:rsidR="005A35FF" w:rsidRPr="00353D87" w:rsidRDefault="005A35FF" w:rsidP="00342489">
            <w:pPr>
              <w:tabs>
                <w:tab w:val="left" w:pos="2835"/>
              </w:tabs>
              <w:spacing w:after="0" w:line="360" w:lineRule="auto"/>
              <w:jc w:val="both"/>
              <w:rPr>
                <w:rFonts w:ascii="Times New Roman" w:hAnsi="Times New Roman"/>
                <w:sz w:val="24"/>
                <w:szCs w:val="24"/>
              </w:rPr>
            </w:pPr>
            <w:r w:rsidRPr="00353D87">
              <w:rPr>
                <w:rFonts w:ascii="Times New Roman" w:hAnsi="Times New Roman"/>
                <w:sz w:val="24"/>
                <w:szCs w:val="24"/>
              </w:rPr>
              <w:t xml:space="preserve">ОК 05. </w:t>
            </w:r>
          </w:p>
        </w:tc>
        <w:tc>
          <w:tcPr>
            <w:tcW w:w="4123" w:type="dxa"/>
          </w:tcPr>
          <w:p w14:paraId="5D882C4E" w14:textId="77777777" w:rsidR="005A35FF" w:rsidRPr="008547EE" w:rsidRDefault="005A35FF" w:rsidP="008547EE">
            <w:pPr>
              <w:suppressAutoHyphens/>
              <w:spacing w:after="0" w:line="240" w:lineRule="auto"/>
              <w:contextualSpacing/>
              <w:rPr>
                <w:rFonts w:ascii="Times New Roman" w:hAnsi="Times New Roman"/>
              </w:rPr>
            </w:pPr>
            <w:r w:rsidRPr="008547EE">
              <w:rPr>
                <w:rFonts w:ascii="Times New Roman" w:hAnsi="Times New Roman"/>
                <w:b/>
                <w:bCs/>
                <w:iCs/>
              </w:rPr>
              <w:t>-</w:t>
            </w:r>
            <w:r w:rsidRPr="008547EE">
              <w:rPr>
                <w:rFonts w:ascii="Times New Roman" w:hAnsi="Times New Roman"/>
                <w:iCs/>
              </w:rPr>
              <w:t xml:space="preserve">грамотно </w:t>
            </w:r>
            <w:r w:rsidRPr="008547EE">
              <w:rPr>
                <w:rFonts w:ascii="Times New Roman" w:hAnsi="Times New Roman"/>
                <w:bCs/>
              </w:rPr>
              <w:t xml:space="preserve">излагать свои мысли и оформлять документы по профессиональной тематике на государственном языке, </w:t>
            </w:r>
            <w:r w:rsidRPr="008547EE">
              <w:rPr>
                <w:rFonts w:ascii="Times New Roman" w:hAnsi="Times New Roman"/>
                <w:iCs/>
              </w:rPr>
              <w:t>проявлять толерантность в рабочем коллективе</w:t>
            </w:r>
          </w:p>
        </w:tc>
        <w:tc>
          <w:tcPr>
            <w:tcW w:w="3942" w:type="dxa"/>
          </w:tcPr>
          <w:p w14:paraId="4C18A20C" w14:textId="77777777" w:rsidR="005A35FF" w:rsidRPr="008547EE" w:rsidRDefault="005A35FF" w:rsidP="008547EE">
            <w:pPr>
              <w:suppressAutoHyphens/>
              <w:spacing w:after="0" w:line="240" w:lineRule="auto"/>
              <w:contextualSpacing/>
              <w:rPr>
                <w:rFonts w:ascii="Times New Roman" w:hAnsi="Times New Roman"/>
              </w:rPr>
            </w:pPr>
            <w:r w:rsidRPr="008547EE">
              <w:rPr>
                <w:rFonts w:ascii="Times New Roman" w:hAnsi="Times New Roman"/>
                <w:b/>
                <w:bCs/>
                <w:iCs/>
              </w:rPr>
              <w:t>-</w:t>
            </w:r>
            <w:r w:rsidRPr="008547EE">
              <w:rPr>
                <w:rFonts w:ascii="Times New Roman" w:hAnsi="Times New Roman"/>
                <w:bCs/>
              </w:rPr>
              <w:t>особенности социального и культурного контекста; правила оформления документов и построения устных сообщений</w:t>
            </w:r>
          </w:p>
        </w:tc>
      </w:tr>
      <w:tr w:rsidR="005A35FF" w:rsidRPr="00353D87" w14:paraId="7D9C5BCB" w14:textId="77777777" w:rsidTr="008547EE">
        <w:trPr>
          <w:trHeight w:val="649"/>
        </w:trPr>
        <w:tc>
          <w:tcPr>
            <w:tcW w:w="1258" w:type="dxa"/>
          </w:tcPr>
          <w:p w14:paraId="6B09FE88" w14:textId="77777777" w:rsidR="005A35FF" w:rsidRPr="00353D87" w:rsidRDefault="005A35FF" w:rsidP="00342489">
            <w:pPr>
              <w:tabs>
                <w:tab w:val="left" w:pos="2835"/>
              </w:tabs>
              <w:spacing w:after="0" w:line="360" w:lineRule="auto"/>
              <w:jc w:val="both"/>
              <w:rPr>
                <w:rFonts w:ascii="Times New Roman" w:hAnsi="Times New Roman"/>
                <w:sz w:val="24"/>
                <w:szCs w:val="24"/>
              </w:rPr>
            </w:pPr>
            <w:r w:rsidRPr="00353D87">
              <w:rPr>
                <w:rFonts w:ascii="Times New Roman" w:hAnsi="Times New Roman"/>
                <w:sz w:val="24"/>
                <w:szCs w:val="24"/>
              </w:rPr>
              <w:t xml:space="preserve">ОК 06. </w:t>
            </w:r>
          </w:p>
        </w:tc>
        <w:tc>
          <w:tcPr>
            <w:tcW w:w="4123" w:type="dxa"/>
          </w:tcPr>
          <w:p w14:paraId="79768DE8" w14:textId="77777777" w:rsidR="005A35FF" w:rsidRPr="008547EE" w:rsidRDefault="005A35FF" w:rsidP="008547EE">
            <w:pPr>
              <w:pStyle w:val="dt-p"/>
              <w:shd w:val="clear" w:color="auto" w:fill="FFFFFF"/>
              <w:spacing w:before="0" w:beforeAutospacing="0" w:after="0" w:afterAutospacing="0"/>
              <w:contextualSpacing/>
              <w:textAlignment w:val="baseline"/>
              <w:rPr>
                <w:bCs/>
                <w:iCs/>
                <w:sz w:val="22"/>
                <w:szCs w:val="22"/>
              </w:rPr>
            </w:pPr>
            <w:r w:rsidRPr="008547EE">
              <w:rPr>
                <w:bCs/>
                <w:iCs/>
                <w:sz w:val="22"/>
                <w:szCs w:val="22"/>
              </w:rPr>
              <w:t xml:space="preserve">-описывать значимость своей специальности; </w:t>
            </w:r>
          </w:p>
          <w:p w14:paraId="542EE9B4" w14:textId="77777777" w:rsidR="005A35FF" w:rsidRPr="008547EE" w:rsidRDefault="005A35FF" w:rsidP="008547EE">
            <w:pPr>
              <w:pStyle w:val="dt-p"/>
              <w:shd w:val="clear" w:color="auto" w:fill="FFFFFF"/>
              <w:spacing w:before="0" w:beforeAutospacing="0" w:after="0" w:afterAutospacing="0"/>
              <w:contextualSpacing/>
              <w:textAlignment w:val="baseline"/>
              <w:rPr>
                <w:sz w:val="22"/>
                <w:szCs w:val="22"/>
              </w:rPr>
            </w:pPr>
            <w:r w:rsidRPr="008547EE">
              <w:rPr>
                <w:bCs/>
                <w:iCs/>
                <w:sz w:val="22"/>
                <w:szCs w:val="22"/>
              </w:rPr>
              <w:t>-применять стандарты антикоррупционного поведения</w:t>
            </w:r>
          </w:p>
        </w:tc>
        <w:tc>
          <w:tcPr>
            <w:tcW w:w="3942" w:type="dxa"/>
          </w:tcPr>
          <w:p w14:paraId="26C871F0" w14:textId="77777777" w:rsidR="005A35FF" w:rsidRPr="008547EE" w:rsidRDefault="005A35FF" w:rsidP="008547EE">
            <w:pPr>
              <w:pStyle w:val="dt-p"/>
              <w:shd w:val="clear" w:color="auto" w:fill="FFFFFF"/>
              <w:spacing w:before="0" w:beforeAutospacing="0" w:after="0" w:afterAutospacing="0"/>
              <w:contextualSpacing/>
              <w:textAlignment w:val="baseline"/>
              <w:rPr>
                <w:bCs/>
                <w:iCs/>
                <w:sz w:val="22"/>
                <w:szCs w:val="22"/>
              </w:rPr>
            </w:pPr>
            <w:r w:rsidRPr="008547EE">
              <w:rPr>
                <w:b/>
                <w:bCs/>
                <w:iCs/>
                <w:sz w:val="22"/>
                <w:szCs w:val="22"/>
              </w:rPr>
              <w:t>-</w:t>
            </w:r>
            <w:r w:rsidRPr="008547EE">
              <w:rPr>
                <w:bCs/>
                <w:iCs/>
                <w:sz w:val="22"/>
                <w:szCs w:val="22"/>
              </w:rPr>
              <w:t xml:space="preserve">сущность гражданско-патриотической позиции, общечеловеческих ценностей; </w:t>
            </w:r>
          </w:p>
          <w:p w14:paraId="72C7CBF7" w14:textId="77777777" w:rsidR="005A35FF" w:rsidRPr="008547EE" w:rsidRDefault="005A35FF" w:rsidP="008547EE">
            <w:pPr>
              <w:pStyle w:val="dt-p"/>
              <w:shd w:val="clear" w:color="auto" w:fill="FFFFFF"/>
              <w:spacing w:before="0" w:beforeAutospacing="0" w:after="0" w:afterAutospacing="0"/>
              <w:contextualSpacing/>
              <w:textAlignment w:val="baseline"/>
              <w:rPr>
                <w:bCs/>
                <w:iCs/>
                <w:sz w:val="22"/>
                <w:szCs w:val="22"/>
              </w:rPr>
            </w:pPr>
            <w:r w:rsidRPr="008547EE">
              <w:rPr>
                <w:bCs/>
                <w:iCs/>
                <w:sz w:val="22"/>
                <w:szCs w:val="22"/>
              </w:rPr>
              <w:t xml:space="preserve">-значимость профессиональной деятельности по специальности; </w:t>
            </w:r>
          </w:p>
          <w:p w14:paraId="75E8C361" w14:textId="77777777" w:rsidR="005A35FF" w:rsidRPr="008547EE" w:rsidRDefault="005A35FF" w:rsidP="008547EE">
            <w:pPr>
              <w:pStyle w:val="dt-p"/>
              <w:shd w:val="clear" w:color="auto" w:fill="FFFFFF"/>
              <w:spacing w:before="0" w:beforeAutospacing="0" w:after="0" w:afterAutospacing="0"/>
              <w:contextualSpacing/>
              <w:textAlignment w:val="baseline"/>
              <w:rPr>
                <w:sz w:val="22"/>
                <w:szCs w:val="22"/>
              </w:rPr>
            </w:pPr>
            <w:r w:rsidRPr="008547EE">
              <w:rPr>
                <w:bCs/>
                <w:iCs/>
                <w:sz w:val="22"/>
                <w:szCs w:val="22"/>
              </w:rPr>
              <w:t>-стандарты антикоррупционного поведения и последствия его нарушения</w:t>
            </w:r>
          </w:p>
        </w:tc>
      </w:tr>
      <w:tr w:rsidR="005A35FF" w:rsidRPr="00353D87" w14:paraId="2E9D5141" w14:textId="77777777" w:rsidTr="008547EE">
        <w:trPr>
          <w:trHeight w:val="649"/>
        </w:trPr>
        <w:tc>
          <w:tcPr>
            <w:tcW w:w="1258" w:type="dxa"/>
          </w:tcPr>
          <w:p w14:paraId="727A68D0" w14:textId="77777777" w:rsidR="005A35FF" w:rsidRPr="00353D87" w:rsidRDefault="005A35FF" w:rsidP="00342489">
            <w:pPr>
              <w:tabs>
                <w:tab w:val="left" w:pos="2835"/>
              </w:tabs>
              <w:spacing w:after="0" w:line="360" w:lineRule="auto"/>
              <w:jc w:val="both"/>
              <w:rPr>
                <w:rFonts w:ascii="Times New Roman" w:hAnsi="Times New Roman"/>
                <w:sz w:val="24"/>
                <w:szCs w:val="24"/>
              </w:rPr>
            </w:pPr>
            <w:r w:rsidRPr="00353D87">
              <w:rPr>
                <w:rFonts w:ascii="Times New Roman" w:hAnsi="Times New Roman"/>
                <w:sz w:val="24"/>
                <w:szCs w:val="24"/>
              </w:rPr>
              <w:t xml:space="preserve">ОК 07. </w:t>
            </w:r>
          </w:p>
        </w:tc>
        <w:tc>
          <w:tcPr>
            <w:tcW w:w="4123" w:type="dxa"/>
          </w:tcPr>
          <w:p w14:paraId="5D13ED52" w14:textId="77777777" w:rsidR="005A35FF" w:rsidRPr="008547EE" w:rsidRDefault="005A35FF" w:rsidP="008547EE">
            <w:pPr>
              <w:pStyle w:val="dt-p"/>
              <w:shd w:val="clear" w:color="auto" w:fill="FFFFFF"/>
              <w:spacing w:before="0" w:beforeAutospacing="0" w:after="0" w:afterAutospacing="0"/>
              <w:contextualSpacing/>
              <w:textAlignment w:val="baseline"/>
              <w:rPr>
                <w:bCs/>
                <w:iCs/>
                <w:sz w:val="22"/>
                <w:szCs w:val="22"/>
              </w:rPr>
            </w:pPr>
            <w:r w:rsidRPr="008547EE">
              <w:rPr>
                <w:b/>
                <w:bCs/>
                <w:iCs/>
                <w:sz w:val="22"/>
                <w:szCs w:val="22"/>
              </w:rPr>
              <w:t>-</w:t>
            </w:r>
            <w:r w:rsidRPr="008547EE">
              <w:rPr>
                <w:bCs/>
                <w:iCs/>
                <w:sz w:val="22"/>
                <w:szCs w:val="22"/>
              </w:rPr>
              <w:t xml:space="preserve">соблюдать нормы экологической безопасности; </w:t>
            </w:r>
          </w:p>
          <w:p w14:paraId="60844312" w14:textId="77777777" w:rsidR="005A35FF" w:rsidRPr="008547EE" w:rsidRDefault="005A35FF" w:rsidP="008547EE">
            <w:pPr>
              <w:pStyle w:val="dt-p"/>
              <w:shd w:val="clear" w:color="auto" w:fill="FFFFFF"/>
              <w:spacing w:before="0" w:beforeAutospacing="0" w:after="0" w:afterAutospacing="0"/>
              <w:contextualSpacing/>
              <w:textAlignment w:val="baseline"/>
              <w:rPr>
                <w:bCs/>
                <w:sz w:val="22"/>
                <w:szCs w:val="22"/>
              </w:rPr>
            </w:pPr>
            <w:r w:rsidRPr="008547EE">
              <w:rPr>
                <w:bCs/>
                <w:iCs/>
                <w:sz w:val="22"/>
                <w:szCs w:val="22"/>
              </w:rPr>
              <w:t>-определять направления ресурсосбережения в рамках профессиональной деятельности по специальности</w:t>
            </w:r>
            <w:r w:rsidRPr="008547EE">
              <w:rPr>
                <w:sz w:val="22"/>
                <w:szCs w:val="22"/>
              </w:rPr>
              <w:t xml:space="preserve"> </w:t>
            </w:r>
            <w:r w:rsidRPr="008547EE">
              <w:rPr>
                <w:bCs/>
                <w:sz w:val="22"/>
                <w:szCs w:val="22"/>
              </w:rPr>
              <w:t xml:space="preserve">осуществлять работу с соблюдением принципов бережливого производства; </w:t>
            </w:r>
          </w:p>
          <w:p w14:paraId="4D0DF30A" w14:textId="77777777" w:rsidR="005A35FF" w:rsidRPr="008547EE" w:rsidRDefault="005A35FF" w:rsidP="008547EE">
            <w:pPr>
              <w:pStyle w:val="dt-p"/>
              <w:shd w:val="clear" w:color="auto" w:fill="FFFFFF"/>
              <w:spacing w:before="0" w:beforeAutospacing="0" w:after="0" w:afterAutospacing="0"/>
              <w:contextualSpacing/>
              <w:textAlignment w:val="baseline"/>
              <w:rPr>
                <w:sz w:val="22"/>
                <w:szCs w:val="22"/>
              </w:rPr>
            </w:pPr>
            <w:r w:rsidRPr="008547EE">
              <w:rPr>
                <w:bCs/>
                <w:sz w:val="22"/>
                <w:szCs w:val="22"/>
              </w:rPr>
              <w:t>-организовывать профессиональную деятельность с учетом знаний об изменении климатических условий региона.</w:t>
            </w:r>
          </w:p>
        </w:tc>
        <w:tc>
          <w:tcPr>
            <w:tcW w:w="3942" w:type="dxa"/>
          </w:tcPr>
          <w:p w14:paraId="2B3196E2" w14:textId="77777777" w:rsidR="005A35FF" w:rsidRPr="008547EE" w:rsidRDefault="005A35FF" w:rsidP="008547EE">
            <w:pPr>
              <w:pStyle w:val="dt-p"/>
              <w:shd w:val="clear" w:color="auto" w:fill="FFFFFF"/>
              <w:spacing w:before="0" w:beforeAutospacing="0" w:after="0" w:afterAutospacing="0"/>
              <w:contextualSpacing/>
              <w:textAlignment w:val="baseline"/>
              <w:rPr>
                <w:bCs/>
                <w:iCs/>
                <w:sz w:val="22"/>
                <w:szCs w:val="22"/>
              </w:rPr>
            </w:pPr>
            <w:r w:rsidRPr="008547EE">
              <w:rPr>
                <w:b/>
                <w:bCs/>
                <w:iCs/>
                <w:sz w:val="22"/>
                <w:szCs w:val="22"/>
              </w:rPr>
              <w:t>-</w:t>
            </w:r>
            <w:r w:rsidRPr="008547EE">
              <w:rPr>
                <w:bCs/>
                <w:iCs/>
                <w:sz w:val="22"/>
                <w:szCs w:val="22"/>
              </w:rPr>
              <w:t xml:space="preserve">правила экологической безопасности при ведении профессиональной деятельности; </w:t>
            </w:r>
          </w:p>
          <w:p w14:paraId="2876242F" w14:textId="77777777" w:rsidR="005A35FF" w:rsidRPr="008547EE" w:rsidRDefault="005A35FF" w:rsidP="008547EE">
            <w:pPr>
              <w:pStyle w:val="dt-p"/>
              <w:shd w:val="clear" w:color="auto" w:fill="FFFFFF"/>
              <w:spacing w:before="0" w:beforeAutospacing="0" w:after="0" w:afterAutospacing="0"/>
              <w:contextualSpacing/>
              <w:textAlignment w:val="baseline"/>
              <w:rPr>
                <w:bCs/>
                <w:iCs/>
                <w:sz w:val="22"/>
                <w:szCs w:val="22"/>
              </w:rPr>
            </w:pPr>
            <w:r w:rsidRPr="008547EE">
              <w:rPr>
                <w:bCs/>
                <w:iCs/>
                <w:sz w:val="22"/>
                <w:szCs w:val="22"/>
              </w:rPr>
              <w:t>-основные ресурсы, задействованные в профессиональной деятельности;</w:t>
            </w:r>
          </w:p>
          <w:p w14:paraId="5756EEDF" w14:textId="77777777" w:rsidR="005A35FF" w:rsidRPr="008547EE" w:rsidRDefault="005A35FF" w:rsidP="008547EE">
            <w:pPr>
              <w:pStyle w:val="dt-p"/>
              <w:shd w:val="clear" w:color="auto" w:fill="FFFFFF"/>
              <w:spacing w:before="0" w:beforeAutospacing="0" w:after="0" w:afterAutospacing="0"/>
              <w:contextualSpacing/>
              <w:textAlignment w:val="baseline"/>
              <w:rPr>
                <w:bCs/>
                <w:iCs/>
                <w:sz w:val="22"/>
                <w:szCs w:val="22"/>
              </w:rPr>
            </w:pPr>
            <w:r w:rsidRPr="008547EE">
              <w:rPr>
                <w:bCs/>
                <w:iCs/>
                <w:sz w:val="22"/>
                <w:szCs w:val="22"/>
              </w:rPr>
              <w:t xml:space="preserve">- пути обеспечения ресурсосбережения; принципы бережливого производства; </w:t>
            </w:r>
          </w:p>
          <w:p w14:paraId="3D16CC03" w14:textId="77777777" w:rsidR="005A35FF" w:rsidRPr="008547EE" w:rsidRDefault="005A35FF" w:rsidP="008547EE">
            <w:pPr>
              <w:pStyle w:val="dt-p"/>
              <w:shd w:val="clear" w:color="auto" w:fill="FFFFFF"/>
              <w:spacing w:before="0" w:beforeAutospacing="0" w:after="0" w:afterAutospacing="0"/>
              <w:contextualSpacing/>
              <w:textAlignment w:val="baseline"/>
              <w:rPr>
                <w:sz w:val="22"/>
                <w:szCs w:val="22"/>
              </w:rPr>
            </w:pPr>
            <w:r w:rsidRPr="008547EE">
              <w:rPr>
                <w:bCs/>
                <w:iCs/>
                <w:sz w:val="22"/>
                <w:szCs w:val="22"/>
              </w:rPr>
              <w:t>-основные направления изменения климатических условий региона.</w:t>
            </w:r>
          </w:p>
        </w:tc>
      </w:tr>
      <w:tr w:rsidR="005A35FF" w:rsidRPr="00353D87" w14:paraId="43133EDD" w14:textId="77777777" w:rsidTr="008547EE">
        <w:trPr>
          <w:trHeight w:val="649"/>
        </w:trPr>
        <w:tc>
          <w:tcPr>
            <w:tcW w:w="1258" w:type="dxa"/>
          </w:tcPr>
          <w:p w14:paraId="6442ECFF" w14:textId="77777777" w:rsidR="005A35FF" w:rsidRPr="00353D87" w:rsidRDefault="005A35FF" w:rsidP="00342489">
            <w:pPr>
              <w:tabs>
                <w:tab w:val="left" w:pos="2835"/>
              </w:tabs>
              <w:spacing w:after="0" w:line="360" w:lineRule="auto"/>
              <w:jc w:val="both"/>
              <w:rPr>
                <w:rFonts w:ascii="Times New Roman" w:hAnsi="Times New Roman"/>
                <w:sz w:val="24"/>
                <w:szCs w:val="24"/>
              </w:rPr>
            </w:pPr>
            <w:r w:rsidRPr="00353D87">
              <w:rPr>
                <w:rFonts w:ascii="Times New Roman" w:hAnsi="Times New Roman"/>
                <w:sz w:val="24"/>
                <w:szCs w:val="24"/>
              </w:rPr>
              <w:lastRenderedPageBreak/>
              <w:t xml:space="preserve">ОК 09. </w:t>
            </w:r>
          </w:p>
        </w:tc>
        <w:tc>
          <w:tcPr>
            <w:tcW w:w="4123" w:type="dxa"/>
          </w:tcPr>
          <w:p w14:paraId="768AF04A" w14:textId="77777777" w:rsidR="005A35FF" w:rsidRPr="008547EE" w:rsidRDefault="005A35FF" w:rsidP="008547EE">
            <w:pPr>
              <w:autoSpaceDE w:val="0"/>
              <w:autoSpaceDN w:val="0"/>
              <w:adjustRightInd w:val="0"/>
              <w:spacing w:after="0" w:line="240" w:lineRule="auto"/>
              <w:contextualSpacing/>
              <w:rPr>
                <w:rFonts w:ascii="Times New Roman" w:hAnsi="Times New Roman"/>
                <w:iCs/>
              </w:rPr>
            </w:pPr>
            <w:r w:rsidRPr="008547EE">
              <w:rPr>
                <w:rFonts w:ascii="Times New Roman" w:hAnsi="Times New Roman"/>
                <w:b/>
                <w:bCs/>
                <w:iCs/>
              </w:rPr>
              <w:t>-</w:t>
            </w:r>
            <w:r w:rsidRPr="008547EE">
              <w:rPr>
                <w:rFonts w:ascii="Times New Roman" w:hAnsi="Times New Roman"/>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4B31382D" w14:textId="77777777" w:rsidR="005A35FF" w:rsidRPr="008547EE" w:rsidRDefault="005A35FF" w:rsidP="008547EE">
            <w:pPr>
              <w:autoSpaceDE w:val="0"/>
              <w:autoSpaceDN w:val="0"/>
              <w:adjustRightInd w:val="0"/>
              <w:spacing w:after="0" w:line="240" w:lineRule="auto"/>
              <w:contextualSpacing/>
              <w:rPr>
                <w:rFonts w:ascii="Times New Roman" w:hAnsi="Times New Roman"/>
                <w:iCs/>
              </w:rPr>
            </w:pPr>
            <w:r w:rsidRPr="008547EE">
              <w:rPr>
                <w:rFonts w:ascii="Times New Roman" w:hAnsi="Times New Roman"/>
                <w:iCs/>
              </w:rPr>
              <w:t xml:space="preserve">- участвовать в диалогах на знакомые общие и профессиональные темы; </w:t>
            </w:r>
          </w:p>
          <w:p w14:paraId="3A44E267" w14:textId="77777777" w:rsidR="005A35FF" w:rsidRPr="008547EE" w:rsidRDefault="005A35FF" w:rsidP="008547EE">
            <w:pPr>
              <w:autoSpaceDE w:val="0"/>
              <w:autoSpaceDN w:val="0"/>
              <w:adjustRightInd w:val="0"/>
              <w:spacing w:after="0" w:line="240" w:lineRule="auto"/>
              <w:contextualSpacing/>
              <w:rPr>
                <w:rFonts w:ascii="Times New Roman" w:hAnsi="Times New Roman"/>
                <w:iCs/>
              </w:rPr>
            </w:pPr>
            <w:r w:rsidRPr="008547EE">
              <w:rPr>
                <w:rFonts w:ascii="Times New Roman" w:hAnsi="Times New Roman"/>
                <w:iCs/>
              </w:rPr>
              <w:t xml:space="preserve">-строить простые высказывания о себе и о своей профессиональной деятельности; </w:t>
            </w:r>
          </w:p>
          <w:p w14:paraId="7FAE4AE7" w14:textId="77777777" w:rsidR="005A35FF" w:rsidRPr="008547EE" w:rsidRDefault="005A35FF" w:rsidP="008547EE">
            <w:pPr>
              <w:autoSpaceDE w:val="0"/>
              <w:autoSpaceDN w:val="0"/>
              <w:adjustRightInd w:val="0"/>
              <w:spacing w:after="0" w:line="240" w:lineRule="auto"/>
              <w:contextualSpacing/>
              <w:rPr>
                <w:rFonts w:ascii="Times New Roman" w:hAnsi="Times New Roman"/>
                <w:iCs/>
              </w:rPr>
            </w:pPr>
            <w:r w:rsidRPr="008547EE">
              <w:rPr>
                <w:rFonts w:ascii="Times New Roman" w:hAnsi="Times New Roman"/>
                <w:iCs/>
              </w:rPr>
              <w:t xml:space="preserve">-кратко обосновывать и объяснять свои действия (текущие и планируемые); </w:t>
            </w:r>
          </w:p>
          <w:p w14:paraId="5C7C76AE" w14:textId="77777777" w:rsidR="005A35FF" w:rsidRPr="008547EE" w:rsidRDefault="005A35FF" w:rsidP="008547EE">
            <w:pPr>
              <w:autoSpaceDE w:val="0"/>
              <w:autoSpaceDN w:val="0"/>
              <w:adjustRightInd w:val="0"/>
              <w:spacing w:after="0" w:line="240" w:lineRule="auto"/>
              <w:contextualSpacing/>
              <w:rPr>
                <w:rFonts w:ascii="Times New Roman" w:hAnsi="Times New Roman"/>
              </w:rPr>
            </w:pPr>
            <w:r w:rsidRPr="008547EE">
              <w:rPr>
                <w:rFonts w:ascii="Times New Roman" w:hAnsi="Times New Roman"/>
                <w:iCs/>
              </w:rPr>
              <w:t>-писать простые связные сообщения на знакомые или интересующие профессиональные темы</w:t>
            </w:r>
          </w:p>
        </w:tc>
        <w:tc>
          <w:tcPr>
            <w:tcW w:w="3942" w:type="dxa"/>
          </w:tcPr>
          <w:p w14:paraId="2DE1C74E"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b/>
                <w:bCs/>
                <w:iCs/>
              </w:rPr>
              <w:t>-</w:t>
            </w:r>
            <w:r w:rsidRPr="008547EE">
              <w:rPr>
                <w:rFonts w:ascii="Times New Roman" w:hAnsi="Times New Roman"/>
                <w:iCs/>
              </w:rPr>
              <w:t xml:space="preserve">правила построения простых и сложных предложений на профессиональные темы; </w:t>
            </w:r>
          </w:p>
          <w:p w14:paraId="49A7C9DC"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 xml:space="preserve">-основные общеупотребительные глаголы (бытовая и профессиональная лексика); </w:t>
            </w:r>
          </w:p>
          <w:p w14:paraId="44F7E48C"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 xml:space="preserve">-лексический минимум, относящийся к описанию предметов, средств и процессов профессиональной деятельности; </w:t>
            </w:r>
          </w:p>
          <w:p w14:paraId="7507B0B6" w14:textId="77777777" w:rsidR="005A35FF" w:rsidRPr="008547EE" w:rsidRDefault="005A35FF" w:rsidP="008547EE">
            <w:pPr>
              <w:spacing w:after="0" w:line="240" w:lineRule="auto"/>
              <w:contextualSpacing/>
              <w:rPr>
                <w:rFonts w:ascii="Times New Roman" w:hAnsi="Times New Roman"/>
              </w:rPr>
            </w:pPr>
            <w:r w:rsidRPr="008547EE">
              <w:rPr>
                <w:rFonts w:ascii="Times New Roman" w:hAnsi="Times New Roman"/>
                <w:iCs/>
              </w:rPr>
              <w:t>-особенности произношения; правила чтения текстов профессиональной направленности</w:t>
            </w:r>
          </w:p>
        </w:tc>
      </w:tr>
      <w:tr w:rsidR="008547EE" w:rsidRPr="00353D87" w14:paraId="4B4A1664" w14:textId="77777777" w:rsidTr="008547EE">
        <w:trPr>
          <w:trHeight w:val="649"/>
        </w:trPr>
        <w:tc>
          <w:tcPr>
            <w:tcW w:w="1258" w:type="dxa"/>
          </w:tcPr>
          <w:p w14:paraId="650718C3" w14:textId="77777777" w:rsidR="008547EE" w:rsidRPr="008547EE" w:rsidRDefault="008547EE" w:rsidP="008547EE">
            <w:pPr>
              <w:tabs>
                <w:tab w:val="left" w:pos="2835"/>
              </w:tabs>
              <w:spacing w:after="0" w:line="240" w:lineRule="auto"/>
              <w:contextualSpacing/>
              <w:jc w:val="both"/>
              <w:rPr>
                <w:rFonts w:ascii="Times New Roman" w:hAnsi="Times New Roman"/>
                <w:sz w:val="24"/>
                <w:szCs w:val="24"/>
              </w:rPr>
            </w:pPr>
            <w:r w:rsidRPr="008547EE">
              <w:rPr>
                <w:rFonts w:ascii="Times New Roman" w:hAnsi="Times New Roman"/>
                <w:sz w:val="24"/>
                <w:szCs w:val="24"/>
              </w:rPr>
              <w:t xml:space="preserve">ПК 1.1. </w:t>
            </w:r>
          </w:p>
          <w:p w14:paraId="5C4DECEB" w14:textId="77777777" w:rsidR="008547EE" w:rsidRPr="008547EE" w:rsidRDefault="008547EE" w:rsidP="008547EE">
            <w:pPr>
              <w:tabs>
                <w:tab w:val="left" w:pos="2835"/>
              </w:tabs>
              <w:spacing w:after="0" w:line="240" w:lineRule="auto"/>
              <w:contextualSpacing/>
              <w:jc w:val="both"/>
              <w:rPr>
                <w:rFonts w:ascii="Times New Roman" w:hAnsi="Times New Roman"/>
                <w:sz w:val="24"/>
                <w:szCs w:val="24"/>
              </w:rPr>
            </w:pPr>
            <w:r w:rsidRPr="008547EE">
              <w:rPr>
                <w:rFonts w:ascii="Times New Roman" w:hAnsi="Times New Roman"/>
                <w:sz w:val="24"/>
                <w:szCs w:val="24"/>
              </w:rPr>
              <w:t>ПК 1.2</w:t>
            </w:r>
          </w:p>
          <w:p w14:paraId="3486EBC8" w14:textId="77777777" w:rsidR="008547EE" w:rsidRPr="008547EE" w:rsidRDefault="008547EE" w:rsidP="008547EE">
            <w:pPr>
              <w:tabs>
                <w:tab w:val="left" w:pos="2835"/>
              </w:tabs>
              <w:spacing w:after="0" w:line="240" w:lineRule="auto"/>
              <w:contextualSpacing/>
              <w:jc w:val="both"/>
              <w:rPr>
                <w:rFonts w:ascii="Times New Roman" w:hAnsi="Times New Roman"/>
                <w:sz w:val="24"/>
                <w:szCs w:val="24"/>
              </w:rPr>
            </w:pPr>
            <w:r w:rsidRPr="008547EE">
              <w:rPr>
                <w:rFonts w:ascii="Times New Roman" w:hAnsi="Times New Roman"/>
                <w:sz w:val="24"/>
                <w:szCs w:val="24"/>
              </w:rPr>
              <w:t>ПК 1.4</w:t>
            </w:r>
          </w:p>
          <w:p w14:paraId="3332C2BE" w14:textId="37102D86" w:rsidR="008547EE" w:rsidRPr="00353D87" w:rsidRDefault="008547EE" w:rsidP="008547EE">
            <w:pPr>
              <w:tabs>
                <w:tab w:val="left" w:pos="2835"/>
              </w:tabs>
              <w:spacing w:after="0" w:line="240" w:lineRule="auto"/>
              <w:contextualSpacing/>
              <w:jc w:val="both"/>
              <w:rPr>
                <w:rFonts w:ascii="Times New Roman" w:hAnsi="Times New Roman"/>
                <w:sz w:val="24"/>
                <w:szCs w:val="24"/>
              </w:rPr>
            </w:pPr>
            <w:r w:rsidRPr="008547EE">
              <w:rPr>
                <w:rFonts w:ascii="Times New Roman" w:hAnsi="Times New Roman"/>
                <w:sz w:val="24"/>
                <w:szCs w:val="24"/>
              </w:rPr>
              <w:t>ПК 1.5</w:t>
            </w:r>
          </w:p>
        </w:tc>
        <w:tc>
          <w:tcPr>
            <w:tcW w:w="4123" w:type="dxa"/>
          </w:tcPr>
          <w:p w14:paraId="72C6C5BD" w14:textId="77777777" w:rsidR="008547EE" w:rsidRPr="008547EE" w:rsidRDefault="008547EE" w:rsidP="008547EE">
            <w:pPr>
              <w:autoSpaceDE w:val="0"/>
              <w:autoSpaceDN w:val="0"/>
              <w:adjustRightInd w:val="0"/>
              <w:spacing w:after="0" w:line="240" w:lineRule="auto"/>
              <w:contextualSpacing/>
              <w:rPr>
                <w:rFonts w:ascii="Times New Roman" w:hAnsi="Times New Roman"/>
                <w:iCs/>
              </w:rPr>
            </w:pPr>
            <w:r w:rsidRPr="008547EE">
              <w:rPr>
                <w:rFonts w:ascii="Times New Roman" w:hAnsi="Times New Roman"/>
                <w:iCs/>
              </w:rPr>
              <w:t>-уметь определять последовательность и сроки проведения технологических операций по содержанию, разведению и кормлению сельскохозяйственных животных, заготовке кормов, а также, первичной переработке и хранению продукции животноводства;</w:t>
            </w:r>
          </w:p>
          <w:p w14:paraId="4E9CCB23" w14:textId="77777777" w:rsidR="008547EE" w:rsidRPr="008547EE" w:rsidRDefault="008547EE" w:rsidP="008547EE">
            <w:pPr>
              <w:autoSpaceDE w:val="0"/>
              <w:autoSpaceDN w:val="0"/>
              <w:adjustRightInd w:val="0"/>
              <w:spacing w:after="0" w:line="240" w:lineRule="auto"/>
              <w:contextualSpacing/>
              <w:rPr>
                <w:rFonts w:ascii="Times New Roman" w:hAnsi="Times New Roman"/>
                <w:iCs/>
              </w:rPr>
            </w:pPr>
            <w:r w:rsidRPr="008547EE">
              <w:rPr>
                <w:rFonts w:ascii="Times New Roman" w:hAnsi="Times New Roman"/>
                <w:iCs/>
              </w:rPr>
              <w:t>-составлять и анализировать рационы кормления животных различных видов и половозрастных групп;</w:t>
            </w:r>
          </w:p>
          <w:p w14:paraId="7029D1B5" w14:textId="77777777" w:rsidR="008547EE" w:rsidRPr="008547EE" w:rsidRDefault="008547EE" w:rsidP="008547EE">
            <w:pPr>
              <w:autoSpaceDE w:val="0"/>
              <w:autoSpaceDN w:val="0"/>
              <w:adjustRightInd w:val="0"/>
              <w:spacing w:after="0" w:line="240" w:lineRule="auto"/>
              <w:contextualSpacing/>
              <w:rPr>
                <w:rFonts w:ascii="Times New Roman" w:hAnsi="Times New Roman"/>
                <w:iCs/>
              </w:rPr>
            </w:pPr>
            <w:r w:rsidRPr="008547EE">
              <w:rPr>
                <w:rFonts w:ascii="Times New Roman" w:hAnsi="Times New Roman"/>
                <w:iCs/>
              </w:rPr>
              <w:t>-пользоваться справочной литературой;</w:t>
            </w:r>
          </w:p>
          <w:p w14:paraId="0F5EFE59" w14:textId="77777777" w:rsidR="008547EE" w:rsidRPr="008547EE" w:rsidRDefault="008547EE" w:rsidP="008547EE">
            <w:pPr>
              <w:autoSpaceDE w:val="0"/>
              <w:autoSpaceDN w:val="0"/>
              <w:adjustRightInd w:val="0"/>
              <w:spacing w:after="0" w:line="240" w:lineRule="auto"/>
              <w:contextualSpacing/>
              <w:rPr>
                <w:rFonts w:ascii="Times New Roman" w:hAnsi="Times New Roman"/>
                <w:iCs/>
              </w:rPr>
            </w:pPr>
            <w:r w:rsidRPr="008547EE">
              <w:rPr>
                <w:rFonts w:ascii="Times New Roman" w:hAnsi="Times New Roman"/>
                <w:iCs/>
              </w:rPr>
              <w:t>-определять потребность в расходных материалах, инструментах, оборудовании, машинах и механизмах, средствах индивидуальной защиты для выполнения мероприятий по получению продукции животноводства, ее первичной переработке и хранению;</w:t>
            </w:r>
          </w:p>
          <w:p w14:paraId="4A505DE5" w14:textId="77777777" w:rsidR="008547EE" w:rsidRPr="008547EE" w:rsidRDefault="008547EE" w:rsidP="008547EE">
            <w:pPr>
              <w:autoSpaceDE w:val="0"/>
              <w:autoSpaceDN w:val="0"/>
              <w:adjustRightInd w:val="0"/>
              <w:spacing w:after="0" w:line="240" w:lineRule="auto"/>
              <w:contextualSpacing/>
              <w:rPr>
                <w:rFonts w:ascii="Times New Roman" w:hAnsi="Times New Roman"/>
                <w:iCs/>
              </w:rPr>
            </w:pPr>
            <w:r w:rsidRPr="008547EE">
              <w:rPr>
                <w:rFonts w:ascii="Times New Roman" w:hAnsi="Times New Roman"/>
                <w:iCs/>
              </w:rPr>
              <w:t>-оформлять заявки на материально-техническое обеспечение работ на всех этапах получения продукции животноводства, ее первичной переработки и хранения;</w:t>
            </w:r>
          </w:p>
          <w:p w14:paraId="082EF190" w14:textId="77777777" w:rsidR="008547EE" w:rsidRPr="008547EE" w:rsidRDefault="008547EE" w:rsidP="008547EE">
            <w:pPr>
              <w:autoSpaceDE w:val="0"/>
              <w:autoSpaceDN w:val="0"/>
              <w:adjustRightInd w:val="0"/>
              <w:spacing w:after="0" w:line="240" w:lineRule="auto"/>
              <w:contextualSpacing/>
              <w:rPr>
                <w:rFonts w:ascii="Times New Roman" w:hAnsi="Times New Roman"/>
                <w:iCs/>
              </w:rPr>
            </w:pPr>
            <w:r w:rsidRPr="008547EE">
              <w:rPr>
                <w:rFonts w:ascii="Times New Roman" w:hAnsi="Times New Roman"/>
                <w:iCs/>
              </w:rPr>
              <w:t>-пользоваться специальным оборудованием в соответствии с инструкциями по его эксплуатации и специальным программным обеспечением при осуществлении автоматизированного контроля всех этапов организации работ по производству продукции животноводства;</w:t>
            </w:r>
          </w:p>
          <w:p w14:paraId="0BF5CCD9" w14:textId="77777777" w:rsidR="008547EE" w:rsidRPr="008547EE" w:rsidRDefault="008547EE" w:rsidP="008547EE">
            <w:pPr>
              <w:autoSpaceDE w:val="0"/>
              <w:autoSpaceDN w:val="0"/>
              <w:adjustRightInd w:val="0"/>
              <w:spacing w:after="0" w:line="240" w:lineRule="auto"/>
              <w:contextualSpacing/>
              <w:rPr>
                <w:rFonts w:ascii="Times New Roman" w:hAnsi="Times New Roman"/>
                <w:iCs/>
              </w:rPr>
            </w:pPr>
            <w:r w:rsidRPr="008547EE">
              <w:rPr>
                <w:rFonts w:ascii="Times New Roman" w:hAnsi="Times New Roman"/>
                <w:iCs/>
              </w:rPr>
              <w:t>-определять необходимость перевода сельскохозяйственных животных из одной производственной группы в другую, опираясь на оценку их физиологического состояния;</w:t>
            </w:r>
          </w:p>
          <w:p w14:paraId="6FC068C3" w14:textId="77777777" w:rsidR="008547EE" w:rsidRPr="008547EE" w:rsidRDefault="008547EE" w:rsidP="008547EE">
            <w:pPr>
              <w:autoSpaceDE w:val="0"/>
              <w:autoSpaceDN w:val="0"/>
              <w:adjustRightInd w:val="0"/>
              <w:spacing w:after="0" w:line="240" w:lineRule="auto"/>
              <w:contextualSpacing/>
              <w:rPr>
                <w:rFonts w:ascii="Times New Roman" w:hAnsi="Times New Roman"/>
                <w:iCs/>
              </w:rPr>
            </w:pPr>
            <w:r w:rsidRPr="008547EE">
              <w:rPr>
                <w:rFonts w:ascii="Times New Roman" w:hAnsi="Times New Roman"/>
                <w:iCs/>
              </w:rPr>
              <w:t>-корректировать мероприятия по уходу за сельскохозяйственными животными на основе анализа их физиологического состояния;</w:t>
            </w:r>
          </w:p>
          <w:p w14:paraId="437FE911" w14:textId="77777777" w:rsidR="008547EE" w:rsidRPr="008547EE" w:rsidRDefault="008547EE" w:rsidP="008547EE">
            <w:pPr>
              <w:autoSpaceDE w:val="0"/>
              <w:autoSpaceDN w:val="0"/>
              <w:adjustRightInd w:val="0"/>
              <w:spacing w:after="0" w:line="240" w:lineRule="auto"/>
              <w:contextualSpacing/>
              <w:rPr>
                <w:rFonts w:ascii="Times New Roman" w:hAnsi="Times New Roman"/>
                <w:iCs/>
              </w:rPr>
            </w:pPr>
            <w:r w:rsidRPr="008547EE">
              <w:rPr>
                <w:rFonts w:ascii="Times New Roman" w:hAnsi="Times New Roman"/>
                <w:iCs/>
              </w:rPr>
              <w:lastRenderedPageBreak/>
              <w:t>-вести электронную базу данных по состоянию сельскохозяйственных животных;</w:t>
            </w:r>
          </w:p>
          <w:p w14:paraId="1D1CFE21" w14:textId="77777777" w:rsidR="008547EE" w:rsidRPr="008547EE" w:rsidRDefault="008547EE" w:rsidP="008547EE">
            <w:pPr>
              <w:autoSpaceDE w:val="0"/>
              <w:autoSpaceDN w:val="0"/>
              <w:adjustRightInd w:val="0"/>
              <w:spacing w:after="0" w:line="240" w:lineRule="auto"/>
              <w:contextualSpacing/>
              <w:rPr>
                <w:rFonts w:ascii="Times New Roman" w:hAnsi="Times New Roman"/>
                <w:iCs/>
              </w:rPr>
            </w:pPr>
            <w:r w:rsidRPr="008547EE">
              <w:rPr>
                <w:rFonts w:ascii="Times New Roman" w:hAnsi="Times New Roman"/>
                <w:iCs/>
              </w:rPr>
              <w:t>-пользоваться автоматизированным оборудованием для контроля и регулирования микроклимата в животноводческих помещениях в соответствии с инструкциями по эксплуатации оборудования;</w:t>
            </w:r>
          </w:p>
          <w:p w14:paraId="7C4E005E" w14:textId="77777777" w:rsidR="008547EE" w:rsidRPr="008547EE" w:rsidRDefault="008547EE" w:rsidP="008547EE">
            <w:pPr>
              <w:autoSpaceDE w:val="0"/>
              <w:autoSpaceDN w:val="0"/>
              <w:adjustRightInd w:val="0"/>
              <w:spacing w:after="0" w:line="240" w:lineRule="auto"/>
              <w:contextualSpacing/>
              <w:rPr>
                <w:rFonts w:ascii="Times New Roman" w:hAnsi="Times New Roman"/>
                <w:iCs/>
              </w:rPr>
            </w:pPr>
            <w:r w:rsidRPr="008547EE">
              <w:rPr>
                <w:rFonts w:ascii="Times New Roman" w:hAnsi="Times New Roman"/>
                <w:iCs/>
              </w:rPr>
              <w:t>-осуществлять контроль своевременности и качества проведения мероприятий по искусственному осеменению сельскохозяйственных животных, уходу за животными до и после осеменения;</w:t>
            </w:r>
          </w:p>
          <w:p w14:paraId="3D65C811" w14:textId="577101D2" w:rsidR="008547EE" w:rsidRPr="008547EE" w:rsidRDefault="008547EE" w:rsidP="008547EE">
            <w:pPr>
              <w:autoSpaceDE w:val="0"/>
              <w:autoSpaceDN w:val="0"/>
              <w:adjustRightInd w:val="0"/>
              <w:spacing w:after="0" w:line="240" w:lineRule="auto"/>
              <w:contextualSpacing/>
              <w:rPr>
                <w:rFonts w:ascii="Times New Roman" w:hAnsi="Times New Roman"/>
                <w:b/>
                <w:bCs/>
                <w:iCs/>
              </w:rPr>
            </w:pPr>
            <w:r w:rsidRPr="008547EE">
              <w:rPr>
                <w:rFonts w:ascii="Times New Roman" w:hAnsi="Times New Roman"/>
                <w:iCs/>
              </w:rPr>
              <w:t>-определять оптимальные сроки уборки кормовых культур, обеспечивающие наилучшее качество кормов.</w:t>
            </w:r>
          </w:p>
        </w:tc>
        <w:tc>
          <w:tcPr>
            <w:tcW w:w="3942" w:type="dxa"/>
          </w:tcPr>
          <w:p w14:paraId="0F8CBF4D" w14:textId="77777777" w:rsidR="008547EE" w:rsidRPr="008547EE" w:rsidRDefault="008547EE" w:rsidP="008547EE">
            <w:pPr>
              <w:spacing w:after="0" w:line="240" w:lineRule="auto"/>
              <w:contextualSpacing/>
              <w:rPr>
                <w:rFonts w:ascii="Times New Roman" w:hAnsi="Times New Roman"/>
                <w:iCs/>
              </w:rPr>
            </w:pPr>
            <w:r w:rsidRPr="008547EE">
              <w:rPr>
                <w:rFonts w:ascii="Times New Roman" w:hAnsi="Times New Roman"/>
                <w:iCs/>
              </w:rPr>
              <w:lastRenderedPageBreak/>
              <w:t>-знать биологические и хозяйственно-полезные особенности сельскохозяйственных животных;</w:t>
            </w:r>
          </w:p>
          <w:p w14:paraId="2593AC10" w14:textId="77777777" w:rsidR="008547EE" w:rsidRPr="008547EE" w:rsidRDefault="008547EE" w:rsidP="008547EE">
            <w:pPr>
              <w:spacing w:after="0" w:line="240" w:lineRule="auto"/>
              <w:contextualSpacing/>
              <w:rPr>
                <w:rFonts w:ascii="Times New Roman" w:hAnsi="Times New Roman"/>
                <w:iCs/>
              </w:rPr>
            </w:pPr>
            <w:r w:rsidRPr="008547EE">
              <w:rPr>
                <w:rFonts w:ascii="Times New Roman" w:hAnsi="Times New Roman"/>
                <w:iCs/>
              </w:rPr>
              <w:t>-технологии содержания и разведения сельскохозяйственных животных, а также, заготовки, хранения и подготовки к скармливанию кормов для сельскохозяйственных животных;</w:t>
            </w:r>
          </w:p>
          <w:p w14:paraId="2D3CB968" w14:textId="77777777" w:rsidR="008547EE" w:rsidRPr="008547EE" w:rsidRDefault="008547EE" w:rsidP="008547EE">
            <w:pPr>
              <w:spacing w:after="0" w:line="240" w:lineRule="auto"/>
              <w:contextualSpacing/>
              <w:rPr>
                <w:rFonts w:ascii="Times New Roman" w:hAnsi="Times New Roman"/>
                <w:iCs/>
              </w:rPr>
            </w:pPr>
            <w:r w:rsidRPr="008547EE">
              <w:rPr>
                <w:rFonts w:ascii="Times New Roman" w:hAnsi="Times New Roman"/>
                <w:iCs/>
              </w:rPr>
              <w:t>-факторы, влияющие на качество корма в процессе его заготовки, хранения и подготовки к скармливанию;</w:t>
            </w:r>
          </w:p>
          <w:p w14:paraId="0DA18B39" w14:textId="77777777" w:rsidR="008547EE" w:rsidRPr="008547EE" w:rsidRDefault="008547EE" w:rsidP="008547EE">
            <w:pPr>
              <w:spacing w:after="0" w:line="240" w:lineRule="auto"/>
              <w:contextualSpacing/>
              <w:rPr>
                <w:rFonts w:ascii="Times New Roman" w:hAnsi="Times New Roman"/>
                <w:iCs/>
              </w:rPr>
            </w:pPr>
            <w:r w:rsidRPr="008547EE">
              <w:rPr>
                <w:rFonts w:ascii="Times New Roman" w:hAnsi="Times New Roman"/>
                <w:iCs/>
              </w:rPr>
              <w:t>-требования к микроклимату в животноводческих помещениях в соответствии с технологией содержания сельскохозяйственных животных и ветеринарными нормами;</w:t>
            </w:r>
          </w:p>
          <w:p w14:paraId="0966C547" w14:textId="77777777" w:rsidR="008547EE" w:rsidRPr="008547EE" w:rsidRDefault="008547EE" w:rsidP="008547EE">
            <w:pPr>
              <w:spacing w:after="0" w:line="240" w:lineRule="auto"/>
              <w:contextualSpacing/>
              <w:rPr>
                <w:rFonts w:ascii="Times New Roman" w:hAnsi="Times New Roman"/>
                <w:iCs/>
              </w:rPr>
            </w:pPr>
            <w:r w:rsidRPr="008547EE">
              <w:rPr>
                <w:rFonts w:ascii="Times New Roman" w:hAnsi="Times New Roman"/>
                <w:iCs/>
              </w:rPr>
              <w:t>-сроки уборки кормовых культур, обеспечивающие максимальное качество кормов;</w:t>
            </w:r>
          </w:p>
          <w:p w14:paraId="46AAF7C7" w14:textId="77777777" w:rsidR="008547EE" w:rsidRPr="008547EE" w:rsidRDefault="008547EE" w:rsidP="008547EE">
            <w:pPr>
              <w:spacing w:after="0" w:line="240" w:lineRule="auto"/>
              <w:contextualSpacing/>
              <w:rPr>
                <w:rFonts w:ascii="Times New Roman" w:hAnsi="Times New Roman"/>
                <w:iCs/>
              </w:rPr>
            </w:pPr>
            <w:r w:rsidRPr="008547EE">
              <w:rPr>
                <w:rFonts w:ascii="Times New Roman" w:hAnsi="Times New Roman"/>
                <w:iCs/>
              </w:rPr>
              <w:t>-порядок проведения мероприятий по поддержанию чистоты в животноводческих помещениях и содержанию сельскохозяйственных животных с соблюдением ветеринарно-санитарных норм;</w:t>
            </w:r>
          </w:p>
          <w:p w14:paraId="27F075F8" w14:textId="77777777" w:rsidR="008547EE" w:rsidRPr="008547EE" w:rsidRDefault="008547EE" w:rsidP="008547EE">
            <w:pPr>
              <w:spacing w:after="0" w:line="240" w:lineRule="auto"/>
              <w:contextualSpacing/>
              <w:rPr>
                <w:rFonts w:ascii="Times New Roman" w:hAnsi="Times New Roman"/>
                <w:iCs/>
              </w:rPr>
            </w:pPr>
            <w:r w:rsidRPr="008547EE">
              <w:rPr>
                <w:rFonts w:ascii="Times New Roman" w:hAnsi="Times New Roman"/>
                <w:iCs/>
              </w:rPr>
              <w:t>-особенности ухода за сельскохозяйственными животными различных производственных групп;</w:t>
            </w:r>
          </w:p>
          <w:p w14:paraId="4EEA7B6B" w14:textId="77777777" w:rsidR="008547EE" w:rsidRPr="008547EE" w:rsidRDefault="008547EE" w:rsidP="008547EE">
            <w:pPr>
              <w:spacing w:after="0" w:line="240" w:lineRule="auto"/>
              <w:contextualSpacing/>
              <w:rPr>
                <w:rFonts w:ascii="Times New Roman" w:hAnsi="Times New Roman"/>
                <w:iCs/>
              </w:rPr>
            </w:pPr>
            <w:r w:rsidRPr="008547EE">
              <w:rPr>
                <w:rFonts w:ascii="Times New Roman" w:hAnsi="Times New Roman"/>
                <w:iCs/>
              </w:rPr>
              <w:t>-стандартные классификации животных для убоя и требования, предъявляемые к различным категориям, классам, подклассам животных для убоя;</w:t>
            </w:r>
          </w:p>
          <w:p w14:paraId="148D86EC" w14:textId="77777777" w:rsidR="008547EE" w:rsidRPr="008547EE" w:rsidRDefault="008547EE" w:rsidP="008547EE">
            <w:pPr>
              <w:spacing w:after="0" w:line="240" w:lineRule="auto"/>
              <w:contextualSpacing/>
              <w:rPr>
                <w:rFonts w:ascii="Times New Roman" w:hAnsi="Times New Roman"/>
                <w:iCs/>
              </w:rPr>
            </w:pPr>
            <w:r w:rsidRPr="008547EE">
              <w:rPr>
                <w:rFonts w:ascii="Times New Roman" w:hAnsi="Times New Roman"/>
                <w:iCs/>
              </w:rPr>
              <w:t>-стандартные классификации мяса животных и требования, предъявляемые к различным категориям, классам, подклассам мяса (туш);</w:t>
            </w:r>
          </w:p>
          <w:p w14:paraId="147DD76A" w14:textId="77777777" w:rsidR="008547EE" w:rsidRPr="008547EE" w:rsidRDefault="008547EE" w:rsidP="008547EE">
            <w:pPr>
              <w:spacing w:after="0" w:line="240" w:lineRule="auto"/>
              <w:contextualSpacing/>
              <w:rPr>
                <w:rFonts w:ascii="Times New Roman" w:hAnsi="Times New Roman"/>
                <w:iCs/>
              </w:rPr>
            </w:pPr>
            <w:r w:rsidRPr="008547EE">
              <w:rPr>
                <w:rFonts w:ascii="Times New Roman" w:hAnsi="Times New Roman"/>
                <w:iCs/>
              </w:rPr>
              <w:t xml:space="preserve">-стандартные классификации яиц и требования, предъявляемые к </w:t>
            </w:r>
            <w:r w:rsidRPr="008547EE">
              <w:rPr>
                <w:rFonts w:ascii="Times New Roman" w:hAnsi="Times New Roman"/>
                <w:iCs/>
              </w:rPr>
              <w:lastRenderedPageBreak/>
              <w:t>различным видам и категориям яиц, порядок сбора, сортировки и упаковки яиц;</w:t>
            </w:r>
          </w:p>
          <w:p w14:paraId="3ABDC284" w14:textId="77777777" w:rsidR="008547EE" w:rsidRPr="008547EE" w:rsidRDefault="008547EE" w:rsidP="008547EE">
            <w:pPr>
              <w:spacing w:after="0" w:line="240" w:lineRule="auto"/>
              <w:contextualSpacing/>
              <w:rPr>
                <w:rFonts w:ascii="Times New Roman" w:hAnsi="Times New Roman"/>
                <w:iCs/>
              </w:rPr>
            </w:pPr>
            <w:r w:rsidRPr="008547EE">
              <w:rPr>
                <w:rFonts w:ascii="Times New Roman" w:hAnsi="Times New Roman"/>
                <w:iCs/>
              </w:rPr>
              <w:t>-технологии получения шерсти, пантов, перопухового сырья;</w:t>
            </w:r>
          </w:p>
          <w:p w14:paraId="1CDC26F5" w14:textId="77777777" w:rsidR="008547EE" w:rsidRPr="008547EE" w:rsidRDefault="008547EE" w:rsidP="008547EE">
            <w:pPr>
              <w:spacing w:after="0" w:line="240" w:lineRule="auto"/>
              <w:contextualSpacing/>
              <w:rPr>
                <w:rFonts w:ascii="Times New Roman" w:hAnsi="Times New Roman"/>
                <w:iCs/>
              </w:rPr>
            </w:pPr>
            <w:r w:rsidRPr="008547EE">
              <w:rPr>
                <w:rFonts w:ascii="Times New Roman" w:hAnsi="Times New Roman"/>
                <w:iCs/>
              </w:rPr>
              <w:t>-условия хранения различных видов продукции животноводства, обеспечивающие сохранение ее качества и безопасности.</w:t>
            </w:r>
          </w:p>
          <w:p w14:paraId="04B9143D" w14:textId="44CF5926" w:rsidR="008547EE" w:rsidRPr="008547EE" w:rsidRDefault="008547EE" w:rsidP="008547EE">
            <w:pPr>
              <w:spacing w:after="0" w:line="240" w:lineRule="auto"/>
              <w:contextualSpacing/>
              <w:rPr>
                <w:rFonts w:ascii="Times New Roman" w:hAnsi="Times New Roman"/>
                <w:b/>
                <w:bCs/>
                <w:iCs/>
              </w:rPr>
            </w:pPr>
            <w:r w:rsidRPr="008547EE">
              <w:rPr>
                <w:rFonts w:ascii="Times New Roman" w:hAnsi="Times New Roman"/>
                <w:iCs/>
              </w:rPr>
              <w:t>-требования охраны труда в объеме, необходимом для выполнения трудовых обязанностей.</w:t>
            </w:r>
          </w:p>
        </w:tc>
      </w:tr>
      <w:tr w:rsidR="005A35FF" w:rsidRPr="00353D87" w14:paraId="611794FF" w14:textId="77777777" w:rsidTr="008547EE">
        <w:trPr>
          <w:trHeight w:val="212"/>
        </w:trPr>
        <w:tc>
          <w:tcPr>
            <w:tcW w:w="1258" w:type="dxa"/>
          </w:tcPr>
          <w:p w14:paraId="53CACF5A" w14:textId="56EC287E" w:rsidR="005A35FF" w:rsidRDefault="005A35FF" w:rsidP="008547EE">
            <w:pPr>
              <w:pStyle w:val="ConsPlusNormal"/>
              <w:jc w:val="both"/>
              <w:rPr>
                <w:rFonts w:ascii="Times New Roman" w:hAnsi="Times New Roman" w:cs="Times New Roman"/>
                <w:iCs/>
                <w:sz w:val="24"/>
                <w:szCs w:val="24"/>
              </w:rPr>
            </w:pPr>
            <w:bookmarkStart w:id="83" w:name="sub_87"/>
            <w:r w:rsidRPr="00353D87">
              <w:rPr>
                <w:rFonts w:ascii="Times New Roman" w:hAnsi="Times New Roman" w:cs="Times New Roman"/>
                <w:iCs/>
                <w:sz w:val="24"/>
                <w:szCs w:val="24"/>
              </w:rPr>
              <w:lastRenderedPageBreak/>
              <w:t xml:space="preserve">ПК 2.1. </w:t>
            </w:r>
            <w:bookmarkEnd w:id="83"/>
          </w:p>
          <w:p w14:paraId="26819899" w14:textId="77777777" w:rsidR="00342489" w:rsidRDefault="00342489" w:rsidP="008547EE">
            <w:pPr>
              <w:pStyle w:val="ConsPlusNormal"/>
              <w:jc w:val="both"/>
              <w:rPr>
                <w:rFonts w:ascii="Times New Roman" w:hAnsi="Times New Roman" w:cs="Times New Roman"/>
                <w:iCs/>
                <w:sz w:val="24"/>
                <w:szCs w:val="24"/>
              </w:rPr>
            </w:pPr>
            <w:r>
              <w:rPr>
                <w:rFonts w:ascii="Times New Roman" w:hAnsi="Times New Roman" w:cs="Times New Roman"/>
                <w:iCs/>
                <w:sz w:val="24"/>
                <w:szCs w:val="24"/>
              </w:rPr>
              <w:t>ПК 2.4</w:t>
            </w:r>
          </w:p>
          <w:p w14:paraId="54C7E472" w14:textId="77777777" w:rsidR="00342489" w:rsidRPr="00D4072C" w:rsidRDefault="00342489" w:rsidP="00342489">
            <w:pPr>
              <w:pStyle w:val="ConsPlusNormal"/>
              <w:spacing w:line="360" w:lineRule="auto"/>
              <w:ind w:firstLine="708"/>
              <w:jc w:val="both"/>
              <w:rPr>
                <w:rFonts w:ascii="Times New Roman" w:hAnsi="Times New Roman" w:cs="Times New Roman"/>
                <w:iCs/>
                <w:sz w:val="24"/>
                <w:szCs w:val="24"/>
              </w:rPr>
            </w:pPr>
          </w:p>
        </w:tc>
        <w:tc>
          <w:tcPr>
            <w:tcW w:w="4123" w:type="dxa"/>
          </w:tcPr>
          <w:p w14:paraId="1393D277"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b/>
              </w:rPr>
            </w:pPr>
            <w:r w:rsidRPr="008547EE">
              <w:rPr>
                <w:rFonts w:ascii="Times New Roman" w:hAnsi="Times New Roman"/>
              </w:rPr>
              <w:t>-планировать деятельность структурного подразделения;</w:t>
            </w:r>
          </w:p>
          <w:p w14:paraId="28FDEC09"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-разрабатывать производственные задания, графики, технологические карты на выполнение операций;</w:t>
            </w:r>
          </w:p>
          <w:p w14:paraId="3054CFB7"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-определять сроки, набор, последовательность проведения технологических операций и потребность в расходных материалах для их осуществления;</w:t>
            </w:r>
          </w:p>
          <w:p w14:paraId="40B16D08"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-определять площади, размеры, количество технологических элементов для выполнения производственных процессов.</w:t>
            </w:r>
          </w:p>
          <w:p w14:paraId="71B0A5AB"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-определять оптимальное время элементов распорядка дня. в зависимости от применяемой технологии, вида сельскохозяйственных животных и их физиологического состояния.</w:t>
            </w:r>
          </w:p>
          <w:p w14:paraId="20D08231"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-проводить оценку сельскохозяйственных животных различных видов по племенным и продуктивным качествам;</w:t>
            </w:r>
          </w:p>
          <w:p w14:paraId="7A1F4905"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-выбирать оборудование и оснащение для осуществления технологических операций;</w:t>
            </w:r>
          </w:p>
          <w:p w14:paraId="1D414000"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-проводить инструктирование работников подразделения по выполнению производственных заданий;</w:t>
            </w:r>
          </w:p>
          <w:p w14:paraId="6B410B27"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-анализировать результаты производственной деятельности структурного подразделения;</w:t>
            </w:r>
          </w:p>
          <w:p w14:paraId="3955B820"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-разрабатывать мероприятия по повышению эффективности работы структурного подразделения;</w:t>
            </w:r>
          </w:p>
          <w:p w14:paraId="28857F44"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 xml:space="preserve">-вести учетно-отчетную документацию, </w:t>
            </w:r>
            <w:r w:rsidRPr="008547EE">
              <w:rPr>
                <w:rFonts w:ascii="Times New Roman" w:hAnsi="Times New Roman"/>
              </w:rPr>
              <w:lastRenderedPageBreak/>
              <w:t>с использованием электронных информационно-аналитических ресурсов;</w:t>
            </w:r>
          </w:p>
          <w:p w14:paraId="24700CCD"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-анализировать рынок и конъюнктуру продукции и услуг в области животноводства.</w:t>
            </w:r>
          </w:p>
        </w:tc>
        <w:tc>
          <w:tcPr>
            <w:tcW w:w="3942" w:type="dxa"/>
          </w:tcPr>
          <w:p w14:paraId="79A7D7AE"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lastRenderedPageBreak/>
              <w:t>-термины и понятия в животноводстве;</w:t>
            </w:r>
          </w:p>
          <w:p w14:paraId="370A2BCB"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-биологические и хозяйственные особенности сельскохозяйственных животных;</w:t>
            </w:r>
          </w:p>
          <w:p w14:paraId="1C3ECEB5"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-общие принципы, правила и технологии производства продукции животноводства;</w:t>
            </w:r>
          </w:p>
          <w:p w14:paraId="308CC5EE"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-основы организации труда в животноводстве и типовые нормы обслуживания сельскохозяйственных животных;</w:t>
            </w:r>
          </w:p>
          <w:p w14:paraId="2391FC93"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-назначение и порядок использования расходных материалов, инструмента, оборудования и машин, необходимых для выполнения всех технологических операций по производству продукции животноводства;</w:t>
            </w:r>
          </w:p>
          <w:p w14:paraId="32936753"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-правила ведения электронных баз данных;</w:t>
            </w:r>
          </w:p>
          <w:p w14:paraId="5BEF9F69"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-средства автоматизированного контроля физиологического состояния и продуктивности сельскохозяйственных животных и правила их эксплуатации;</w:t>
            </w:r>
          </w:p>
          <w:p w14:paraId="12C36B32"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-порядок проведения мероприятий по санитарно-ветеринарному обеспечению животноводства;</w:t>
            </w:r>
          </w:p>
          <w:p w14:paraId="6DF40DCA"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-требования к микроклимату в животноводческих помещениях различных типов и конструкций;</w:t>
            </w:r>
          </w:p>
          <w:p w14:paraId="46C1FA2A"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-требования охраны труда в животноводстве.</w:t>
            </w:r>
          </w:p>
          <w:p w14:paraId="1AA6F9CC"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-методы оценки кормов, определения продуктивности пастбищ и урожайности кормовых сельскохозяйственных культур;</w:t>
            </w:r>
          </w:p>
          <w:p w14:paraId="12C9C71A"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 xml:space="preserve">-порядок учета поступления и </w:t>
            </w:r>
            <w:r w:rsidRPr="008547EE">
              <w:rPr>
                <w:rFonts w:ascii="Times New Roman" w:hAnsi="Times New Roman"/>
              </w:rPr>
              <w:lastRenderedPageBreak/>
              <w:t>расходования кормов, документы по их учету;</w:t>
            </w:r>
          </w:p>
          <w:p w14:paraId="61E7E891"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-требования к качеству работ по получению, первичной переработке и хранению продукции животноводства;</w:t>
            </w:r>
          </w:p>
          <w:p w14:paraId="18D1DE64"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-знать стандартные классификации продукции животноводства;</w:t>
            </w:r>
          </w:p>
          <w:p w14:paraId="464D6264"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-условия хранения различных видов сельскохозяйственной продукции;</w:t>
            </w:r>
          </w:p>
          <w:p w14:paraId="21C47BC8"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-методы, повышающие сохранность продукции животноводства в процессе ее хранения;</w:t>
            </w:r>
          </w:p>
          <w:p w14:paraId="09CD7F40"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r w:rsidRPr="008547EE">
              <w:rPr>
                <w:rFonts w:ascii="Times New Roman" w:hAnsi="Times New Roman"/>
              </w:rPr>
              <w:t>-направления совершенствования технологий получения, первичной переработки и хранения продукции животноводства.</w:t>
            </w:r>
          </w:p>
          <w:p w14:paraId="2B977AB1" w14:textId="77777777" w:rsidR="005A35FF" w:rsidRPr="008547EE" w:rsidRDefault="005A35FF" w:rsidP="008547EE">
            <w:pPr>
              <w:widowControl w:val="0"/>
              <w:autoSpaceDE w:val="0"/>
              <w:autoSpaceDN w:val="0"/>
              <w:adjustRightInd w:val="0"/>
              <w:spacing w:after="0" w:line="240" w:lineRule="auto"/>
              <w:contextualSpacing/>
              <w:rPr>
                <w:rFonts w:ascii="Times New Roman" w:hAnsi="Times New Roman"/>
              </w:rPr>
            </w:pPr>
          </w:p>
          <w:p w14:paraId="6D4A93DE" w14:textId="77777777" w:rsidR="005A35FF" w:rsidRPr="008547EE" w:rsidRDefault="005A35FF" w:rsidP="008547EE">
            <w:pPr>
              <w:suppressAutoHyphens/>
              <w:spacing w:after="0" w:line="240" w:lineRule="auto"/>
              <w:contextualSpacing/>
              <w:rPr>
                <w:rFonts w:ascii="Times New Roman" w:hAnsi="Times New Roman"/>
              </w:rPr>
            </w:pPr>
          </w:p>
        </w:tc>
      </w:tr>
    </w:tbl>
    <w:p w14:paraId="2FE414F5" w14:textId="77777777" w:rsidR="008547EE" w:rsidRDefault="008547EE" w:rsidP="005A35FF">
      <w:pPr>
        <w:suppressAutoHyphens/>
        <w:spacing w:after="240" w:line="240" w:lineRule="auto"/>
        <w:jc w:val="center"/>
        <w:rPr>
          <w:rFonts w:ascii="Times New Roman" w:hAnsi="Times New Roman"/>
          <w:b/>
          <w:sz w:val="24"/>
          <w:szCs w:val="24"/>
        </w:rPr>
      </w:pPr>
    </w:p>
    <w:p w14:paraId="23120421" w14:textId="018D96F0" w:rsidR="005A35FF" w:rsidRDefault="005A35FF" w:rsidP="005A35FF">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14:paraId="64045A89" w14:textId="77777777" w:rsidR="005A35FF" w:rsidRPr="00315F34" w:rsidRDefault="005A35FF" w:rsidP="005A35FF">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5A35FF" w:rsidRPr="00315F34" w14:paraId="7E66070C" w14:textId="77777777" w:rsidTr="00ED5C42">
        <w:trPr>
          <w:trHeight w:val="490"/>
        </w:trPr>
        <w:tc>
          <w:tcPr>
            <w:tcW w:w="3685" w:type="pct"/>
            <w:vAlign w:val="center"/>
          </w:tcPr>
          <w:p w14:paraId="16121E1A" w14:textId="77777777" w:rsidR="005A35FF" w:rsidRPr="00315F34" w:rsidRDefault="005A35FF" w:rsidP="00ED5C42">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14:paraId="5019873D" w14:textId="77777777" w:rsidR="005A35FF" w:rsidRPr="00315F34" w:rsidRDefault="005A35FF" w:rsidP="00ED5C42">
            <w:pPr>
              <w:suppressAutoHyphens/>
              <w:rPr>
                <w:rFonts w:ascii="Times New Roman" w:hAnsi="Times New Roman"/>
                <w:b/>
                <w:iCs/>
              </w:rPr>
            </w:pPr>
            <w:r w:rsidRPr="00315F34">
              <w:rPr>
                <w:rFonts w:ascii="Times New Roman" w:hAnsi="Times New Roman"/>
                <w:b/>
                <w:iCs/>
              </w:rPr>
              <w:t>Объем в часах</w:t>
            </w:r>
          </w:p>
        </w:tc>
      </w:tr>
      <w:tr w:rsidR="005A35FF" w:rsidRPr="00315F34" w14:paraId="1A734355" w14:textId="77777777" w:rsidTr="00ED5C42">
        <w:trPr>
          <w:trHeight w:val="490"/>
        </w:trPr>
        <w:tc>
          <w:tcPr>
            <w:tcW w:w="3685" w:type="pct"/>
            <w:vAlign w:val="center"/>
          </w:tcPr>
          <w:p w14:paraId="2B295A09" w14:textId="77777777" w:rsidR="005A35FF" w:rsidRPr="00315F34" w:rsidRDefault="005A35FF" w:rsidP="00ED5C42">
            <w:pPr>
              <w:suppressAutoHyphens/>
              <w:spacing w:after="0"/>
              <w:rPr>
                <w:rFonts w:ascii="Times New Roman" w:hAnsi="Times New Roman"/>
                <w:b/>
              </w:rPr>
            </w:pPr>
            <w:r w:rsidRPr="00315F34">
              <w:rPr>
                <w:rFonts w:ascii="Times New Roman" w:hAnsi="Times New Roman"/>
                <w:b/>
              </w:rPr>
              <w:t>Объем образовательной программы учебной дисциплины</w:t>
            </w:r>
          </w:p>
        </w:tc>
        <w:tc>
          <w:tcPr>
            <w:tcW w:w="1315" w:type="pct"/>
            <w:vAlign w:val="center"/>
          </w:tcPr>
          <w:p w14:paraId="6C6FDCB7" w14:textId="77777777" w:rsidR="005A35FF" w:rsidRPr="00315F34" w:rsidRDefault="005A35FF" w:rsidP="00ED5C42">
            <w:pPr>
              <w:suppressAutoHyphens/>
              <w:spacing w:after="0"/>
              <w:rPr>
                <w:rFonts w:ascii="Times New Roman" w:hAnsi="Times New Roman"/>
                <w:iCs/>
              </w:rPr>
            </w:pPr>
            <w:r>
              <w:rPr>
                <w:rFonts w:ascii="Times New Roman" w:hAnsi="Times New Roman"/>
                <w:iCs/>
              </w:rPr>
              <w:t>42</w:t>
            </w:r>
          </w:p>
        </w:tc>
      </w:tr>
      <w:tr w:rsidR="005A35FF" w:rsidRPr="00315F34" w14:paraId="748B3902" w14:textId="77777777" w:rsidTr="00ED5C42">
        <w:trPr>
          <w:trHeight w:val="490"/>
        </w:trPr>
        <w:tc>
          <w:tcPr>
            <w:tcW w:w="3685" w:type="pct"/>
            <w:shd w:val="clear" w:color="auto" w:fill="auto"/>
            <w:vAlign w:val="center"/>
          </w:tcPr>
          <w:p w14:paraId="52EAC841" w14:textId="77777777" w:rsidR="005A35FF" w:rsidRPr="00315F34" w:rsidRDefault="005A35FF" w:rsidP="00ED5C42">
            <w:pPr>
              <w:suppressAutoHyphens/>
              <w:spacing w:after="0"/>
              <w:rPr>
                <w:rFonts w:ascii="Times New Roman" w:hAnsi="Times New Roman"/>
                <w:b/>
              </w:rPr>
            </w:pPr>
            <w:r w:rsidRPr="00315F34">
              <w:rPr>
                <w:rFonts w:ascii="Times New Roman" w:hAnsi="Times New Roman"/>
                <w:b/>
              </w:rPr>
              <w:t>в т.ч. в форме практической подготовки</w:t>
            </w:r>
          </w:p>
        </w:tc>
        <w:tc>
          <w:tcPr>
            <w:tcW w:w="1315" w:type="pct"/>
            <w:shd w:val="clear" w:color="auto" w:fill="auto"/>
            <w:vAlign w:val="center"/>
          </w:tcPr>
          <w:p w14:paraId="14113E2E" w14:textId="77777777" w:rsidR="005A35FF" w:rsidRPr="00F53A63" w:rsidRDefault="005A35FF" w:rsidP="00ED5C42">
            <w:pPr>
              <w:suppressAutoHyphens/>
              <w:spacing w:after="0"/>
              <w:rPr>
                <w:rFonts w:ascii="Times New Roman" w:hAnsi="Times New Roman"/>
                <w:b/>
                <w:iCs/>
              </w:rPr>
            </w:pPr>
            <w:r w:rsidRPr="00F53A63">
              <w:rPr>
                <w:rFonts w:ascii="Times New Roman" w:hAnsi="Times New Roman"/>
                <w:b/>
                <w:iCs/>
              </w:rPr>
              <w:t>12</w:t>
            </w:r>
          </w:p>
        </w:tc>
      </w:tr>
      <w:tr w:rsidR="005A35FF" w:rsidRPr="00315F34" w14:paraId="38A0C56B" w14:textId="77777777" w:rsidTr="00ED5C42">
        <w:trPr>
          <w:trHeight w:val="336"/>
        </w:trPr>
        <w:tc>
          <w:tcPr>
            <w:tcW w:w="5000" w:type="pct"/>
            <w:gridSpan w:val="2"/>
            <w:vAlign w:val="center"/>
          </w:tcPr>
          <w:p w14:paraId="1C16FAD0" w14:textId="77777777" w:rsidR="005A35FF" w:rsidRPr="00315F34" w:rsidRDefault="005A35FF" w:rsidP="00ED5C42">
            <w:pPr>
              <w:suppressAutoHyphens/>
              <w:spacing w:after="0"/>
              <w:rPr>
                <w:rFonts w:ascii="Times New Roman" w:hAnsi="Times New Roman"/>
                <w:iCs/>
              </w:rPr>
            </w:pPr>
            <w:r w:rsidRPr="00315F34">
              <w:rPr>
                <w:rFonts w:ascii="Times New Roman" w:hAnsi="Times New Roman"/>
              </w:rPr>
              <w:t>в т. ч.:</w:t>
            </w:r>
          </w:p>
        </w:tc>
      </w:tr>
      <w:tr w:rsidR="005A35FF" w:rsidRPr="00315F34" w14:paraId="5FF3B7F2" w14:textId="77777777" w:rsidTr="00ED5C42">
        <w:trPr>
          <w:trHeight w:val="490"/>
        </w:trPr>
        <w:tc>
          <w:tcPr>
            <w:tcW w:w="3685" w:type="pct"/>
            <w:vAlign w:val="center"/>
          </w:tcPr>
          <w:p w14:paraId="0AC27B22" w14:textId="77777777" w:rsidR="005A35FF" w:rsidRPr="00315F34" w:rsidRDefault="005A35FF" w:rsidP="00ED5C42">
            <w:pPr>
              <w:suppressAutoHyphens/>
              <w:spacing w:after="0"/>
              <w:rPr>
                <w:rFonts w:ascii="Times New Roman" w:hAnsi="Times New Roman"/>
              </w:rPr>
            </w:pPr>
            <w:r w:rsidRPr="00315F34">
              <w:rPr>
                <w:rFonts w:ascii="Times New Roman" w:hAnsi="Times New Roman"/>
              </w:rPr>
              <w:t>теоретическое обучение</w:t>
            </w:r>
          </w:p>
        </w:tc>
        <w:tc>
          <w:tcPr>
            <w:tcW w:w="1315" w:type="pct"/>
            <w:vAlign w:val="center"/>
          </w:tcPr>
          <w:p w14:paraId="61FA71FC" w14:textId="77777777" w:rsidR="005A35FF" w:rsidRPr="00315F34" w:rsidRDefault="005A35FF" w:rsidP="00ED5C42">
            <w:pPr>
              <w:suppressAutoHyphens/>
              <w:spacing w:after="0"/>
              <w:rPr>
                <w:rFonts w:ascii="Times New Roman" w:hAnsi="Times New Roman"/>
                <w:iCs/>
              </w:rPr>
            </w:pPr>
            <w:r>
              <w:rPr>
                <w:rFonts w:ascii="Times New Roman" w:hAnsi="Times New Roman"/>
                <w:iCs/>
              </w:rPr>
              <w:t>30</w:t>
            </w:r>
          </w:p>
        </w:tc>
      </w:tr>
      <w:tr w:rsidR="005A35FF" w:rsidRPr="00315F34" w14:paraId="7B9A9C3B" w14:textId="77777777" w:rsidTr="00ED5C42">
        <w:trPr>
          <w:trHeight w:val="490"/>
        </w:trPr>
        <w:tc>
          <w:tcPr>
            <w:tcW w:w="3685" w:type="pct"/>
            <w:vAlign w:val="center"/>
          </w:tcPr>
          <w:p w14:paraId="23E4B23B" w14:textId="77777777" w:rsidR="005A35FF" w:rsidRPr="00315F34" w:rsidRDefault="005A35FF" w:rsidP="00ED5C42">
            <w:pPr>
              <w:suppressAutoHyphens/>
              <w:spacing w:after="0"/>
              <w:rPr>
                <w:rFonts w:ascii="Times New Roman" w:hAnsi="Times New Roman"/>
              </w:rPr>
            </w:pPr>
            <w:r w:rsidRPr="00315F34">
              <w:rPr>
                <w:rFonts w:ascii="Times New Roman" w:hAnsi="Times New Roman"/>
              </w:rPr>
              <w:t>практические занятия</w:t>
            </w:r>
            <w:r w:rsidRPr="00315F34">
              <w:rPr>
                <w:rFonts w:ascii="Times New Roman" w:hAnsi="Times New Roman"/>
                <w:i/>
              </w:rPr>
              <w:t xml:space="preserve"> </w:t>
            </w:r>
          </w:p>
        </w:tc>
        <w:tc>
          <w:tcPr>
            <w:tcW w:w="1315" w:type="pct"/>
            <w:vAlign w:val="center"/>
          </w:tcPr>
          <w:p w14:paraId="179649D1" w14:textId="77777777" w:rsidR="005A35FF" w:rsidRPr="00315F34" w:rsidRDefault="005A35FF" w:rsidP="00ED5C42">
            <w:pPr>
              <w:suppressAutoHyphens/>
              <w:spacing w:after="0"/>
              <w:rPr>
                <w:rFonts w:ascii="Times New Roman" w:hAnsi="Times New Roman"/>
                <w:iCs/>
              </w:rPr>
            </w:pPr>
            <w:r>
              <w:rPr>
                <w:rFonts w:ascii="Times New Roman" w:hAnsi="Times New Roman"/>
                <w:iCs/>
              </w:rPr>
              <w:t>12</w:t>
            </w:r>
          </w:p>
        </w:tc>
      </w:tr>
      <w:tr w:rsidR="005A35FF" w:rsidRPr="00315F34" w14:paraId="7429F7F1" w14:textId="77777777" w:rsidTr="00ED5C42">
        <w:trPr>
          <w:trHeight w:val="267"/>
        </w:trPr>
        <w:tc>
          <w:tcPr>
            <w:tcW w:w="3685" w:type="pct"/>
            <w:vAlign w:val="center"/>
          </w:tcPr>
          <w:p w14:paraId="7568844F" w14:textId="77777777" w:rsidR="005A35FF" w:rsidRPr="00315F34" w:rsidRDefault="005A35FF" w:rsidP="00ED5C42">
            <w:pPr>
              <w:suppressAutoHyphens/>
              <w:spacing w:after="0"/>
              <w:rPr>
                <w:rFonts w:ascii="Times New Roman" w:hAnsi="Times New Roman"/>
                <w:i/>
              </w:rPr>
            </w:pPr>
            <w:r w:rsidRPr="00315F34">
              <w:rPr>
                <w:rFonts w:ascii="Times New Roman" w:hAnsi="Times New Roman"/>
                <w:i/>
              </w:rPr>
              <w:t xml:space="preserve">Самостоятельная работа </w:t>
            </w:r>
            <w:r w:rsidRPr="00315F34">
              <w:rPr>
                <w:rFonts w:ascii="Times New Roman" w:hAnsi="Times New Roman"/>
                <w:b/>
                <w:i/>
                <w:vertAlign w:val="superscript"/>
              </w:rPr>
              <w:footnoteReference w:id="95"/>
            </w:r>
          </w:p>
        </w:tc>
        <w:tc>
          <w:tcPr>
            <w:tcW w:w="1315" w:type="pct"/>
            <w:vAlign w:val="center"/>
          </w:tcPr>
          <w:p w14:paraId="45A8B4B9" w14:textId="77777777" w:rsidR="005A35FF" w:rsidRPr="00315F34" w:rsidRDefault="005A35FF" w:rsidP="00ED5C42">
            <w:pPr>
              <w:suppressAutoHyphens/>
              <w:spacing w:after="0"/>
              <w:rPr>
                <w:rFonts w:ascii="Times New Roman" w:hAnsi="Times New Roman"/>
                <w:iCs/>
              </w:rPr>
            </w:pPr>
            <w:r w:rsidRPr="00315F34">
              <w:rPr>
                <w:rFonts w:ascii="Times New Roman" w:hAnsi="Times New Roman"/>
                <w:iCs/>
              </w:rPr>
              <w:t>-</w:t>
            </w:r>
          </w:p>
        </w:tc>
      </w:tr>
      <w:tr w:rsidR="005A35FF" w:rsidRPr="00315F34" w14:paraId="3A7DF102" w14:textId="77777777" w:rsidTr="00ED5C42">
        <w:trPr>
          <w:trHeight w:val="331"/>
        </w:trPr>
        <w:tc>
          <w:tcPr>
            <w:tcW w:w="3685" w:type="pct"/>
            <w:vAlign w:val="center"/>
          </w:tcPr>
          <w:p w14:paraId="0919D77C" w14:textId="77777777" w:rsidR="005A35FF" w:rsidRPr="00315F34" w:rsidRDefault="005A35FF" w:rsidP="00ED5C42">
            <w:pPr>
              <w:suppressAutoHyphens/>
              <w:spacing w:after="0"/>
              <w:rPr>
                <w:rFonts w:ascii="Times New Roman" w:hAnsi="Times New Roman"/>
                <w:i/>
              </w:rPr>
            </w:pPr>
            <w:r w:rsidRPr="00315F34">
              <w:rPr>
                <w:rFonts w:ascii="Times New Roman" w:hAnsi="Times New Roman"/>
                <w:b/>
                <w:iCs/>
              </w:rPr>
              <w:t>Промежуточная аттестация</w:t>
            </w:r>
          </w:p>
        </w:tc>
        <w:tc>
          <w:tcPr>
            <w:tcW w:w="1315" w:type="pct"/>
            <w:vAlign w:val="center"/>
          </w:tcPr>
          <w:p w14:paraId="3F6C5822" w14:textId="77777777" w:rsidR="005A35FF" w:rsidRPr="00315F34" w:rsidRDefault="005A35FF" w:rsidP="00ED5C42">
            <w:pPr>
              <w:suppressAutoHyphens/>
              <w:spacing w:after="0"/>
              <w:rPr>
                <w:rFonts w:ascii="Times New Roman" w:hAnsi="Times New Roman"/>
                <w:iCs/>
              </w:rPr>
            </w:pPr>
            <w:r>
              <w:rPr>
                <w:rFonts w:ascii="Times New Roman" w:hAnsi="Times New Roman"/>
                <w:iCs/>
              </w:rPr>
              <w:t>-</w:t>
            </w:r>
          </w:p>
        </w:tc>
      </w:tr>
    </w:tbl>
    <w:p w14:paraId="0C93BFB5" w14:textId="77777777" w:rsidR="005A35FF" w:rsidRPr="00315F34" w:rsidRDefault="005A35FF" w:rsidP="005A35FF">
      <w:pPr>
        <w:suppressAutoHyphens/>
        <w:spacing w:after="240" w:line="240" w:lineRule="auto"/>
        <w:rPr>
          <w:rFonts w:ascii="Times New Roman" w:hAnsi="Times New Roman"/>
          <w:b/>
        </w:rPr>
      </w:pPr>
    </w:p>
    <w:p w14:paraId="1B2E3E66" w14:textId="77777777" w:rsidR="005A35FF" w:rsidRPr="00315F34" w:rsidRDefault="005A35FF" w:rsidP="005A35FF">
      <w:pPr>
        <w:rPr>
          <w:rFonts w:ascii="Times New Roman" w:hAnsi="Times New Roman"/>
          <w:b/>
          <w:i/>
        </w:rPr>
        <w:sectPr w:rsidR="005A35FF" w:rsidRPr="00315F34" w:rsidSect="00733AEF">
          <w:footerReference w:type="even" r:id="rId94"/>
          <w:footerReference w:type="default" r:id="rId95"/>
          <w:pgSz w:w="11906" w:h="16838"/>
          <w:pgMar w:top="1134" w:right="850" w:bottom="284" w:left="1701" w:header="708" w:footer="708" w:gutter="0"/>
          <w:cols w:space="720"/>
          <w:docGrid w:linePitch="299"/>
        </w:sectPr>
      </w:pPr>
    </w:p>
    <w:p w14:paraId="581C9902" w14:textId="77777777" w:rsidR="005A35FF" w:rsidRPr="008547EE" w:rsidRDefault="005A35FF" w:rsidP="005A35FF">
      <w:pPr>
        <w:ind w:firstLine="709"/>
        <w:rPr>
          <w:rFonts w:ascii="Times New Roman" w:hAnsi="Times New Roman"/>
          <w:b/>
          <w:bCs/>
          <w:sz w:val="24"/>
          <w:szCs w:val="24"/>
        </w:rPr>
      </w:pPr>
      <w:r w:rsidRPr="008547EE">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7"/>
        <w:gridCol w:w="7780"/>
        <w:gridCol w:w="6"/>
        <w:gridCol w:w="2496"/>
        <w:gridCol w:w="6"/>
        <w:gridCol w:w="2213"/>
      </w:tblGrid>
      <w:tr w:rsidR="005A35FF" w:rsidRPr="008547EE" w14:paraId="77E314D7" w14:textId="77777777" w:rsidTr="00ED5C42">
        <w:trPr>
          <w:trHeight w:val="20"/>
        </w:trPr>
        <w:tc>
          <w:tcPr>
            <w:tcW w:w="938" w:type="pct"/>
            <w:vAlign w:val="center"/>
          </w:tcPr>
          <w:p w14:paraId="5C26C647" w14:textId="77777777" w:rsidR="005A35FF" w:rsidRPr="008547EE" w:rsidRDefault="005A35FF" w:rsidP="008547EE">
            <w:pPr>
              <w:suppressAutoHyphens/>
              <w:spacing w:after="0" w:line="240" w:lineRule="auto"/>
              <w:contextualSpacing/>
              <w:jc w:val="center"/>
              <w:rPr>
                <w:rFonts w:ascii="Times New Roman" w:hAnsi="Times New Roman"/>
                <w:b/>
              </w:rPr>
            </w:pPr>
            <w:r w:rsidRPr="008547EE">
              <w:rPr>
                <w:rFonts w:ascii="Times New Roman" w:hAnsi="Times New Roman"/>
                <w:b/>
              </w:rPr>
              <w:t>Наименование разделов и тем</w:t>
            </w:r>
          </w:p>
        </w:tc>
        <w:tc>
          <w:tcPr>
            <w:tcW w:w="2528" w:type="pct"/>
            <w:vAlign w:val="center"/>
          </w:tcPr>
          <w:p w14:paraId="569188DA" w14:textId="77777777" w:rsidR="005A35FF" w:rsidRPr="008547EE" w:rsidRDefault="005A35FF" w:rsidP="008547EE">
            <w:pPr>
              <w:suppressAutoHyphens/>
              <w:spacing w:after="0" w:line="240" w:lineRule="auto"/>
              <w:contextualSpacing/>
              <w:jc w:val="center"/>
              <w:rPr>
                <w:rFonts w:ascii="Times New Roman" w:hAnsi="Times New Roman"/>
                <w:b/>
              </w:rPr>
            </w:pPr>
            <w:r w:rsidRPr="008547EE">
              <w:rPr>
                <w:rFonts w:ascii="Times New Roman" w:hAnsi="Times New Roman"/>
                <w:b/>
              </w:rPr>
              <w:t>Содержание учебного материала и формы организации деятельности обучающихся</w:t>
            </w:r>
          </w:p>
        </w:tc>
        <w:tc>
          <w:tcPr>
            <w:tcW w:w="813" w:type="pct"/>
            <w:gridSpan w:val="2"/>
            <w:vAlign w:val="center"/>
          </w:tcPr>
          <w:p w14:paraId="283C0517" w14:textId="77777777" w:rsidR="005A35FF" w:rsidRPr="008547EE" w:rsidRDefault="005A35FF" w:rsidP="008547EE">
            <w:pPr>
              <w:suppressAutoHyphens/>
              <w:spacing w:after="0" w:line="240" w:lineRule="auto"/>
              <w:contextualSpacing/>
              <w:jc w:val="center"/>
              <w:rPr>
                <w:rFonts w:ascii="Times New Roman" w:hAnsi="Times New Roman"/>
                <w:b/>
              </w:rPr>
            </w:pPr>
            <w:r w:rsidRPr="008547EE">
              <w:rPr>
                <w:rFonts w:ascii="Times New Roman" w:hAnsi="Times New Roman"/>
                <w:b/>
              </w:rPr>
              <w:t>Объем, акад. ч / в том числе в форме практической подготовки, акад ч</w:t>
            </w:r>
          </w:p>
        </w:tc>
        <w:tc>
          <w:tcPr>
            <w:tcW w:w="721" w:type="pct"/>
            <w:gridSpan w:val="2"/>
            <w:vAlign w:val="center"/>
          </w:tcPr>
          <w:p w14:paraId="219BFA6E" w14:textId="62C0FA82" w:rsidR="005A35FF" w:rsidRPr="008547EE" w:rsidRDefault="005A35FF" w:rsidP="008547EE">
            <w:pPr>
              <w:suppressAutoHyphens/>
              <w:spacing w:after="0" w:line="240" w:lineRule="auto"/>
              <w:contextualSpacing/>
              <w:jc w:val="center"/>
              <w:rPr>
                <w:rFonts w:ascii="Times New Roman" w:hAnsi="Times New Roman"/>
                <w:b/>
              </w:rPr>
            </w:pPr>
            <w:r w:rsidRPr="008547EE">
              <w:rPr>
                <w:rFonts w:ascii="Times New Roman" w:hAnsi="Times New Roman"/>
                <w:b/>
              </w:rPr>
              <w:t>Коды компетенций, формированию которых способствует элемент программы</w:t>
            </w:r>
          </w:p>
        </w:tc>
      </w:tr>
      <w:tr w:rsidR="005A35FF" w:rsidRPr="008547EE" w14:paraId="3C748AAA" w14:textId="77777777" w:rsidTr="00ED5C42">
        <w:trPr>
          <w:trHeight w:val="20"/>
        </w:trPr>
        <w:tc>
          <w:tcPr>
            <w:tcW w:w="938" w:type="pct"/>
          </w:tcPr>
          <w:p w14:paraId="5DA375DD" w14:textId="77777777" w:rsidR="005A35FF" w:rsidRPr="008547EE" w:rsidRDefault="005A35FF" w:rsidP="008547EE">
            <w:pPr>
              <w:spacing w:after="0" w:line="240" w:lineRule="auto"/>
              <w:contextualSpacing/>
              <w:jc w:val="center"/>
              <w:rPr>
                <w:rFonts w:ascii="Times New Roman" w:hAnsi="Times New Roman"/>
                <w:b/>
              </w:rPr>
            </w:pPr>
            <w:r w:rsidRPr="008547EE">
              <w:rPr>
                <w:rFonts w:ascii="Times New Roman" w:hAnsi="Times New Roman"/>
                <w:b/>
              </w:rPr>
              <w:t>1</w:t>
            </w:r>
          </w:p>
        </w:tc>
        <w:tc>
          <w:tcPr>
            <w:tcW w:w="2528" w:type="pct"/>
          </w:tcPr>
          <w:p w14:paraId="62ED7F91" w14:textId="77777777" w:rsidR="005A35FF" w:rsidRPr="008547EE" w:rsidRDefault="005A35FF" w:rsidP="008547EE">
            <w:pPr>
              <w:spacing w:after="0" w:line="240" w:lineRule="auto"/>
              <w:contextualSpacing/>
              <w:jc w:val="center"/>
              <w:rPr>
                <w:rFonts w:ascii="Times New Roman" w:hAnsi="Times New Roman"/>
                <w:b/>
              </w:rPr>
            </w:pPr>
            <w:r w:rsidRPr="008547EE">
              <w:rPr>
                <w:rFonts w:ascii="Times New Roman" w:hAnsi="Times New Roman"/>
                <w:b/>
              </w:rPr>
              <w:t>2</w:t>
            </w:r>
          </w:p>
        </w:tc>
        <w:tc>
          <w:tcPr>
            <w:tcW w:w="813" w:type="pct"/>
            <w:gridSpan w:val="2"/>
          </w:tcPr>
          <w:p w14:paraId="4C43C72D" w14:textId="77777777" w:rsidR="005A35FF" w:rsidRPr="008547EE" w:rsidRDefault="005A35FF" w:rsidP="008547EE">
            <w:pPr>
              <w:spacing w:after="0" w:line="240" w:lineRule="auto"/>
              <w:contextualSpacing/>
              <w:jc w:val="center"/>
              <w:rPr>
                <w:rFonts w:ascii="Times New Roman" w:hAnsi="Times New Roman"/>
                <w:b/>
              </w:rPr>
            </w:pPr>
            <w:r w:rsidRPr="008547EE">
              <w:rPr>
                <w:rFonts w:ascii="Times New Roman" w:hAnsi="Times New Roman"/>
                <w:b/>
              </w:rPr>
              <w:t>3</w:t>
            </w:r>
          </w:p>
        </w:tc>
        <w:tc>
          <w:tcPr>
            <w:tcW w:w="721" w:type="pct"/>
            <w:gridSpan w:val="2"/>
          </w:tcPr>
          <w:p w14:paraId="5F3CD998" w14:textId="77777777" w:rsidR="005A35FF" w:rsidRPr="008547EE" w:rsidRDefault="005A35FF" w:rsidP="008547EE">
            <w:pPr>
              <w:spacing w:after="0" w:line="240" w:lineRule="auto"/>
              <w:contextualSpacing/>
              <w:jc w:val="center"/>
              <w:rPr>
                <w:rFonts w:ascii="Times New Roman" w:hAnsi="Times New Roman"/>
                <w:b/>
              </w:rPr>
            </w:pPr>
            <w:r w:rsidRPr="008547EE">
              <w:rPr>
                <w:rFonts w:ascii="Times New Roman" w:hAnsi="Times New Roman"/>
                <w:b/>
              </w:rPr>
              <w:t>4</w:t>
            </w:r>
          </w:p>
        </w:tc>
      </w:tr>
      <w:tr w:rsidR="005A35FF" w:rsidRPr="008547EE" w14:paraId="2710146B" w14:textId="77777777" w:rsidTr="00ED5C42">
        <w:trPr>
          <w:trHeight w:val="20"/>
        </w:trPr>
        <w:tc>
          <w:tcPr>
            <w:tcW w:w="3468" w:type="pct"/>
            <w:gridSpan w:val="3"/>
          </w:tcPr>
          <w:p w14:paraId="5DF86B8E" w14:textId="703F032E"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
              </w:rPr>
              <w:t>Раздел 1. Экономика сельского хозяйства</w:t>
            </w:r>
          </w:p>
        </w:tc>
        <w:tc>
          <w:tcPr>
            <w:tcW w:w="813" w:type="pct"/>
            <w:gridSpan w:val="2"/>
          </w:tcPr>
          <w:p w14:paraId="1E431196" w14:textId="2360CFA0" w:rsidR="005A35FF" w:rsidRPr="008547EE" w:rsidRDefault="005A35FF" w:rsidP="008547EE">
            <w:pPr>
              <w:spacing w:after="0" w:line="240" w:lineRule="auto"/>
              <w:contextualSpacing/>
              <w:jc w:val="center"/>
              <w:rPr>
                <w:rFonts w:ascii="Times New Roman" w:hAnsi="Times New Roman"/>
                <w:b/>
              </w:rPr>
            </w:pPr>
            <w:r w:rsidRPr="008547EE">
              <w:rPr>
                <w:rFonts w:ascii="Times New Roman" w:hAnsi="Times New Roman"/>
                <w:b/>
              </w:rPr>
              <w:t>20</w:t>
            </w:r>
            <w:r w:rsidR="008547EE">
              <w:rPr>
                <w:rFonts w:ascii="Times New Roman" w:hAnsi="Times New Roman"/>
                <w:b/>
              </w:rPr>
              <w:t>/4</w:t>
            </w:r>
          </w:p>
        </w:tc>
        <w:tc>
          <w:tcPr>
            <w:tcW w:w="718" w:type="pct"/>
          </w:tcPr>
          <w:p w14:paraId="0E0669A8" w14:textId="77777777" w:rsidR="005A35FF" w:rsidRPr="008547EE" w:rsidRDefault="005A35FF" w:rsidP="008547EE">
            <w:pPr>
              <w:spacing w:after="0" w:line="240" w:lineRule="auto"/>
              <w:contextualSpacing/>
              <w:jc w:val="center"/>
              <w:rPr>
                <w:rFonts w:ascii="Times New Roman" w:hAnsi="Times New Roman"/>
                <w:b/>
              </w:rPr>
            </w:pPr>
          </w:p>
        </w:tc>
      </w:tr>
      <w:tr w:rsidR="005A35FF" w:rsidRPr="008547EE" w14:paraId="1C2C8CF4" w14:textId="77777777" w:rsidTr="00ED5C42">
        <w:trPr>
          <w:trHeight w:val="20"/>
        </w:trPr>
        <w:tc>
          <w:tcPr>
            <w:tcW w:w="938" w:type="pct"/>
            <w:vMerge w:val="restart"/>
          </w:tcPr>
          <w:p w14:paraId="2EEC242A" w14:textId="494CEC5B"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
              </w:rPr>
              <w:t xml:space="preserve">Тема 1.1 Понятие </w:t>
            </w:r>
            <w:r w:rsidR="008547EE" w:rsidRPr="008547EE">
              <w:rPr>
                <w:rFonts w:ascii="Times New Roman" w:hAnsi="Times New Roman"/>
                <w:b/>
              </w:rPr>
              <w:t>«</w:t>
            </w:r>
            <w:r w:rsidRPr="008547EE">
              <w:rPr>
                <w:rFonts w:ascii="Times New Roman" w:hAnsi="Times New Roman"/>
                <w:b/>
              </w:rPr>
              <w:t>Экономики сельского хозяйства</w:t>
            </w:r>
            <w:r w:rsidR="008547EE" w:rsidRPr="008547EE">
              <w:rPr>
                <w:rFonts w:ascii="Times New Roman" w:hAnsi="Times New Roman"/>
                <w:b/>
              </w:rPr>
              <w:t>»</w:t>
            </w:r>
            <w:r w:rsidRPr="008547EE">
              <w:rPr>
                <w:rFonts w:ascii="Times New Roman" w:hAnsi="Times New Roman"/>
                <w:b/>
              </w:rPr>
              <w:t xml:space="preserve"> и экономической эффективности</w:t>
            </w:r>
            <w:r w:rsidR="00AA5238" w:rsidRPr="008547EE">
              <w:rPr>
                <w:rFonts w:ascii="Times New Roman" w:hAnsi="Times New Roman"/>
                <w:b/>
              </w:rPr>
              <w:t>.</w:t>
            </w:r>
          </w:p>
        </w:tc>
        <w:tc>
          <w:tcPr>
            <w:tcW w:w="2528" w:type="pct"/>
            <w:shd w:val="clear" w:color="auto" w:fill="auto"/>
          </w:tcPr>
          <w:p w14:paraId="34342A30" w14:textId="77777777"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
              </w:rPr>
              <w:t>Содержание учебного материала</w:t>
            </w:r>
          </w:p>
        </w:tc>
        <w:tc>
          <w:tcPr>
            <w:tcW w:w="813" w:type="pct"/>
            <w:gridSpan w:val="2"/>
            <w:shd w:val="clear" w:color="auto" w:fill="auto"/>
            <w:vAlign w:val="center"/>
          </w:tcPr>
          <w:p w14:paraId="50433F7D" w14:textId="6427A4C1" w:rsidR="005A35FF" w:rsidRPr="008547EE" w:rsidRDefault="005A35FF" w:rsidP="008547EE">
            <w:pPr>
              <w:suppressAutoHyphens/>
              <w:spacing w:after="0" w:line="240" w:lineRule="auto"/>
              <w:contextualSpacing/>
              <w:jc w:val="center"/>
              <w:rPr>
                <w:rFonts w:ascii="Times New Roman" w:hAnsi="Times New Roman"/>
              </w:rPr>
            </w:pPr>
            <w:r w:rsidRPr="008547EE">
              <w:rPr>
                <w:rFonts w:ascii="Times New Roman" w:hAnsi="Times New Roman"/>
              </w:rPr>
              <w:t>2</w:t>
            </w:r>
            <w:r w:rsidR="008547EE">
              <w:rPr>
                <w:rFonts w:ascii="Times New Roman" w:hAnsi="Times New Roman"/>
              </w:rPr>
              <w:t>/-</w:t>
            </w:r>
          </w:p>
        </w:tc>
        <w:tc>
          <w:tcPr>
            <w:tcW w:w="721" w:type="pct"/>
            <w:gridSpan w:val="2"/>
            <w:vMerge w:val="restart"/>
          </w:tcPr>
          <w:p w14:paraId="3EE78643" w14:textId="77777777" w:rsidR="005A35FF" w:rsidRPr="008547EE" w:rsidRDefault="005A35FF" w:rsidP="008547EE">
            <w:pPr>
              <w:spacing w:after="0" w:line="240" w:lineRule="auto"/>
              <w:contextualSpacing/>
              <w:jc w:val="center"/>
              <w:rPr>
                <w:rFonts w:ascii="Times New Roman" w:hAnsi="Times New Roman"/>
              </w:rPr>
            </w:pPr>
            <w:r w:rsidRPr="008547EE">
              <w:rPr>
                <w:rFonts w:ascii="Times New Roman" w:hAnsi="Times New Roman"/>
              </w:rPr>
              <w:t>ОК 01, ОК 02, ОК 03, ОК 04, ОК 05, ОК 06, ОК 07, ОК 09</w:t>
            </w:r>
          </w:p>
          <w:p w14:paraId="6C232AC4" w14:textId="1E46C3A3"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ПК 1.1, ПК 1.2, ПК 1.4, ПК 1.5, ПК 2.1, ПК 2.4</w:t>
            </w:r>
          </w:p>
        </w:tc>
      </w:tr>
      <w:tr w:rsidR="005A35FF" w:rsidRPr="008547EE" w14:paraId="468EC246" w14:textId="77777777" w:rsidTr="00ED5C42">
        <w:trPr>
          <w:trHeight w:val="749"/>
        </w:trPr>
        <w:tc>
          <w:tcPr>
            <w:tcW w:w="938" w:type="pct"/>
            <w:vMerge/>
          </w:tcPr>
          <w:p w14:paraId="742827E8" w14:textId="77777777" w:rsidR="005A35FF" w:rsidRPr="008547EE" w:rsidRDefault="005A35FF" w:rsidP="008547EE">
            <w:pPr>
              <w:spacing w:after="0" w:line="240" w:lineRule="auto"/>
              <w:contextualSpacing/>
              <w:rPr>
                <w:rFonts w:ascii="Times New Roman" w:hAnsi="Times New Roman"/>
                <w:b/>
              </w:rPr>
            </w:pPr>
          </w:p>
        </w:tc>
        <w:tc>
          <w:tcPr>
            <w:tcW w:w="2528" w:type="pct"/>
          </w:tcPr>
          <w:p w14:paraId="438FE31F" w14:textId="77777777" w:rsidR="005A35FF" w:rsidRPr="008547EE" w:rsidRDefault="005A35FF" w:rsidP="008547EE">
            <w:pPr>
              <w:spacing w:after="0" w:line="240" w:lineRule="auto"/>
              <w:contextualSpacing/>
              <w:rPr>
                <w:rFonts w:ascii="Times New Roman" w:hAnsi="Times New Roman"/>
              </w:rPr>
            </w:pPr>
            <w:r w:rsidRPr="008547EE">
              <w:rPr>
                <w:rFonts w:ascii="Times New Roman" w:hAnsi="Times New Roman"/>
                <w:bCs/>
              </w:rPr>
              <w:t xml:space="preserve">1. </w:t>
            </w:r>
            <w:r w:rsidRPr="008547EE">
              <w:rPr>
                <w:rFonts w:ascii="Times New Roman" w:hAnsi="Times New Roman"/>
              </w:rPr>
              <w:t>Предмет и задачи науки. Методы исследования в экономике с/х</w:t>
            </w:r>
            <w:r w:rsidR="00AA5238" w:rsidRPr="008547EE">
              <w:rPr>
                <w:rFonts w:ascii="Times New Roman" w:hAnsi="Times New Roman"/>
              </w:rPr>
              <w:t>.</w:t>
            </w:r>
            <w:r w:rsidRPr="008547EE">
              <w:rPr>
                <w:rFonts w:ascii="Times New Roman" w:hAnsi="Times New Roman"/>
              </w:rPr>
              <w:t xml:space="preserve"> </w:t>
            </w:r>
          </w:p>
          <w:p w14:paraId="0208EF36" w14:textId="77777777" w:rsidR="005A35FF" w:rsidRPr="008547EE" w:rsidRDefault="005A35FF" w:rsidP="008547EE">
            <w:pPr>
              <w:spacing w:after="0" w:line="240" w:lineRule="auto"/>
              <w:contextualSpacing/>
              <w:rPr>
                <w:rFonts w:ascii="Times New Roman" w:hAnsi="Times New Roman"/>
              </w:rPr>
            </w:pPr>
            <w:r w:rsidRPr="008547EE">
              <w:rPr>
                <w:rFonts w:ascii="Times New Roman" w:hAnsi="Times New Roman"/>
              </w:rPr>
              <w:t>Роль сельского хозяйства в экономике страны</w:t>
            </w:r>
            <w:r w:rsidR="00AA5238" w:rsidRPr="008547EE">
              <w:rPr>
                <w:rFonts w:ascii="Times New Roman" w:hAnsi="Times New Roman"/>
              </w:rPr>
              <w:t>.</w:t>
            </w:r>
          </w:p>
          <w:p w14:paraId="2BCDA104" w14:textId="77777777" w:rsidR="005A35FF" w:rsidRPr="008547EE" w:rsidRDefault="005A35FF" w:rsidP="008547EE">
            <w:pPr>
              <w:spacing w:after="0" w:line="240" w:lineRule="auto"/>
              <w:contextualSpacing/>
              <w:rPr>
                <w:rFonts w:ascii="Times New Roman" w:hAnsi="Times New Roman"/>
              </w:rPr>
            </w:pPr>
            <w:r w:rsidRPr="008547EE">
              <w:rPr>
                <w:rFonts w:ascii="Times New Roman" w:hAnsi="Times New Roman"/>
              </w:rPr>
              <w:t>Основные показатели экономической эффективности</w:t>
            </w:r>
            <w:r w:rsidR="00AA5238" w:rsidRPr="008547EE">
              <w:rPr>
                <w:rFonts w:ascii="Times New Roman" w:hAnsi="Times New Roman"/>
              </w:rPr>
              <w:t>.</w:t>
            </w:r>
          </w:p>
        </w:tc>
        <w:tc>
          <w:tcPr>
            <w:tcW w:w="813" w:type="pct"/>
            <w:gridSpan w:val="2"/>
            <w:vAlign w:val="center"/>
          </w:tcPr>
          <w:p w14:paraId="0AA6EB5A" w14:textId="77777777" w:rsidR="005A35FF" w:rsidRPr="008547EE" w:rsidRDefault="005A35FF" w:rsidP="008547EE">
            <w:pPr>
              <w:suppressAutoHyphens/>
              <w:spacing w:after="0" w:line="240" w:lineRule="auto"/>
              <w:contextualSpacing/>
              <w:jc w:val="center"/>
              <w:rPr>
                <w:rFonts w:ascii="Times New Roman" w:hAnsi="Times New Roman"/>
                <w:bCs/>
              </w:rPr>
            </w:pPr>
            <w:r w:rsidRPr="008547EE">
              <w:rPr>
                <w:rFonts w:ascii="Times New Roman" w:hAnsi="Times New Roman"/>
                <w:bCs/>
              </w:rPr>
              <w:t>2</w:t>
            </w:r>
          </w:p>
        </w:tc>
        <w:tc>
          <w:tcPr>
            <w:tcW w:w="721" w:type="pct"/>
            <w:gridSpan w:val="2"/>
            <w:vMerge/>
          </w:tcPr>
          <w:p w14:paraId="409F9E75"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550DCF69" w14:textId="77777777" w:rsidTr="00ED5C42">
        <w:trPr>
          <w:trHeight w:val="20"/>
        </w:trPr>
        <w:tc>
          <w:tcPr>
            <w:tcW w:w="938" w:type="pct"/>
            <w:vMerge w:val="restart"/>
          </w:tcPr>
          <w:p w14:paraId="733950D2" w14:textId="6536B528"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
              </w:rPr>
              <w:t>Тема 1.2 Основные производственные фонды и оборотные средства</w:t>
            </w:r>
            <w:r w:rsidR="00AA5238" w:rsidRPr="008547EE">
              <w:rPr>
                <w:rFonts w:ascii="Times New Roman" w:hAnsi="Times New Roman"/>
                <w:b/>
              </w:rPr>
              <w:t>.</w:t>
            </w:r>
          </w:p>
        </w:tc>
        <w:tc>
          <w:tcPr>
            <w:tcW w:w="2528" w:type="pct"/>
            <w:shd w:val="clear" w:color="auto" w:fill="auto"/>
          </w:tcPr>
          <w:p w14:paraId="78DE84E4" w14:textId="77777777"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
              </w:rPr>
              <w:t xml:space="preserve">Содержание учебного материала </w:t>
            </w:r>
          </w:p>
        </w:tc>
        <w:tc>
          <w:tcPr>
            <w:tcW w:w="813" w:type="pct"/>
            <w:gridSpan w:val="2"/>
            <w:shd w:val="clear" w:color="auto" w:fill="auto"/>
            <w:vAlign w:val="center"/>
          </w:tcPr>
          <w:p w14:paraId="0B9D21BB" w14:textId="7C2C9F07" w:rsidR="005A35FF" w:rsidRPr="008547EE" w:rsidRDefault="005A35FF" w:rsidP="008547EE">
            <w:pPr>
              <w:spacing w:after="0" w:line="240" w:lineRule="auto"/>
              <w:contextualSpacing/>
              <w:jc w:val="center"/>
              <w:rPr>
                <w:rFonts w:ascii="Times New Roman" w:hAnsi="Times New Roman"/>
              </w:rPr>
            </w:pPr>
            <w:r w:rsidRPr="008547EE">
              <w:rPr>
                <w:rFonts w:ascii="Times New Roman" w:hAnsi="Times New Roman"/>
              </w:rPr>
              <w:t>6</w:t>
            </w:r>
            <w:r w:rsidR="008547EE">
              <w:rPr>
                <w:rFonts w:ascii="Times New Roman" w:hAnsi="Times New Roman"/>
              </w:rPr>
              <w:t>/2</w:t>
            </w:r>
          </w:p>
        </w:tc>
        <w:tc>
          <w:tcPr>
            <w:tcW w:w="721" w:type="pct"/>
            <w:gridSpan w:val="2"/>
            <w:vMerge w:val="restart"/>
          </w:tcPr>
          <w:p w14:paraId="2623C300" w14:textId="77777777" w:rsidR="005A35FF" w:rsidRPr="008547EE" w:rsidRDefault="005A35FF" w:rsidP="008547EE">
            <w:pPr>
              <w:spacing w:after="0" w:line="240" w:lineRule="auto"/>
              <w:contextualSpacing/>
              <w:jc w:val="center"/>
              <w:rPr>
                <w:rFonts w:ascii="Times New Roman" w:hAnsi="Times New Roman"/>
              </w:rPr>
            </w:pPr>
            <w:r w:rsidRPr="008547EE">
              <w:rPr>
                <w:rFonts w:ascii="Times New Roman" w:hAnsi="Times New Roman"/>
              </w:rPr>
              <w:t>ОК 01, ОК 02, ОК 03, ОК 04, ОК 05, ОК 06, ОК 07, ОК 09</w:t>
            </w:r>
          </w:p>
          <w:p w14:paraId="6A0175B7" w14:textId="74CD6879"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ПК 1.1, ПК 1.2, ПК 1.4, ПК 1.5, ПК 2.1, ПК 2.4</w:t>
            </w:r>
          </w:p>
        </w:tc>
      </w:tr>
      <w:tr w:rsidR="005A35FF" w:rsidRPr="008547EE" w14:paraId="105DEDD1" w14:textId="77777777" w:rsidTr="00ED5C42">
        <w:trPr>
          <w:trHeight w:val="20"/>
        </w:trPr>
        <w:tc>
          <w:tcPr>
            <w:tcW w:w="938" w:type="pct"/>
            <w:vMerge/>
          </w:tcPr>
          <w:p w14:paraId="0DDAD87F" w14:textId="77777777" w:rsidR="005A35FF" w:rsidRPr="008547EE" w:rsidRDefault="005A35FF" w:rsidP="008547EE">
            <w:pPr>
              <w:spacing w:after="0" w:line="240" w:lineRule="auto"/>
              <w:contextualSpacing/>
              <w:rPr>
                <w:rFonts w:ascii="Times New Roman" w:hAnsi="Times New Roman"/>
                <w:b/>
              </w:rPr>
            </w:pPr>
          </w:p>
        </w:tc>
        <w:tc>
          <w:tcPr>
            <w:tcW w:w="2528" w:type="pct"/>
          </w:tcPr>
          <w:p w14:paraId="1FB04273" w14:textId="77777777" w:rsidR="005A35FF" w:rsidRPr="008547EE" w:rsidRDefault="005A35FF" w:rsidP="008547EE">
            <w:pPr>
              <w:spacing w:after="0" w:line="240" w:lineRule="auto"/>
              <w:contextualSpacing/>
              <w:rPr>
                <w:rFonts w:ascii="Times New Roman" w:hAnsi="Times New Roman"/>
              </w:rPr>
            </w:pPr>
            <w:r w:rsidRPr="008547EE">
              <w:rPr>
                <w:rFonts w:ascii="Times New Roman" w:hAnsi="Times New Roman"/>
                <w:bCs/>
              </w:rPr>
              <w:t xml:space="preserve">1. </w:t>
            </w:r>
            <w:r w:rsidRPr="008547EE">
              <w:rPr>
                <w:rFonts w:ascii="Times New Roman" w:hAnsi="Times New Roman"/>
              </w:rPr>
              <w:t>Состав и структура основных производственных фондов. Оценка и износ основных фондов. Экономическая эффективность использования ОПФ</w:t>
            </w:r>
            <w:r w:rsidR="00AA5238" w:rsidRPr="008547EE">
              <w:rPr>
                <w:rFonts w:ascii="Times New Roman" w:hAnsi="Times New Roman"/>
              </w:rPr>
              <w:t>.</w:t>
            </w:r>
          </w:p>
        </w:tc>
        <w:tc>
          <w:tcPr>
            <w:tcW w:w="813" w:type="pct"/>
            <w:gridSpan w:val="2"/>
            <w:vMerge w:val="restart"/>
            <w:vAlign w:val="center"/>
          </w:tcPr>
          <w:p w14:paraId="47F2061A" w14:textId="77777777"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4</w:t>
            </w:r>
          </w:p>
        </w:tc>
        <w:tc>
          <w:tcPr>
            <w:tcW w:w="721" w:type="pct"/>
            <w:gridSpan w:val="2"/>
            <w:vMerge/>
          </w:tcPr>
          <w:p w14:paraId="2AE0E27F"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53D66E22" w14:textId="77777777" w:rsidTr="00ED5C42">
        <w:trPr>
          <w:trHeight w:val="20"/>
        </w:trPr>
        <w:tc>
          <w:tcPr>
            <w:tcW w:w="938" w:type="pct"/>
            <w:vMerge/>
          </w:tcPr>
          <w:p w14:paraId="7E792FEE" w14:textId="77777777" w:rsidR="005A35FF" w:rsidRPr="008547EE" w:rsidRDefault="005A35FF" w:rsidP="008547EE">
            <w:pPr>
              <w:spacing w:after="0" w:line="240" w:lineRule="auto"/>
              <w:contextualSpacing/>
              <w:rPr>
                <w:rFonts w:ascii="Times New Roman" w:hAnsi="Times New Roman"/>
                <w:b/>
              </w:rPr>
            </w:pPr>
          </w:p>
        </w:tc>
        <w:tc>
          <w:tcPr>
            <w:tcW w:w="2528" w:type="pct"/>
          </w:tcPr>
          <w:p w14:paraId="0A30C8D5" w14:textId="77777777" w:rsidR="005A35FF" w:rsidRPr="008547EE" w:rsidRDefault="005A35FF" w:rsidP="008547EE">
            <w:pPr>
              <w:spacing w:after="0" w:line="240" w:lineRule="auto"/>
              <w:contextualSpacing/>
              <w:rPr>
                <w:rFonts w:ascii="Times New Roman" w:hAnsi="Times New Roman"/>
              </w:rPr>
            </w:pPr>
            <w:r w:rsidRPr="008547EE">
              <w:rPr>
                <w:rFonts w:ascii="Times New Roman" w:hAnsi="Times New Roman"/>
              </w:rPr>
              <w:t>2.Состав и структура оборотных средств. Экономическая эффективность использования оборотных средств</w:t>
            </w:r>
            <w:r w:rsidR="00AA5238" w:rsidRPr="008547EE">
              <w:rPr>
                <w:rFonts w:ascii="Times New Roman" w:hAnsi="Times New Roman"/>
              </w:rPr>
              <w:t>.</w:t>
            </w:r>
          </w:p>
        </w:tc>
        <w:tc>
          <w:tcPr>
            <w:tcW w:w="813" w:type="pct"/>
            <w:gridSpan w:val="2"/>
            <w:vMerge/>
            <w:vAlign w:val="center"/>
          </w:tcPr>
          <w:p w14:paraId="0C95412A" w14:textId="77777777" w:rsidR="005A35FF" w:rsidRPr="008547EE" w:rsidRDefault="005A35FF" w:rsidP="008547EE">
            <w:pPr>
              <w:spacing w:after="0" w:line="240" w:lineRule="auto"/>
              <w:contextualSpacing/>
              <w:jc w:val="center"/>
              <w:rPr>
                <w:rFonts w:ascii="Times New Roman" w:hAnsi="Times New Roman"/>
                <w:bCs/>
              </w:rPr>
            </w:pPr>
          </w:p>
        </w:tc>
        <w:tc>
          <w:tcPr>
            <w:tcW w:w="721" w:type="pct"/>
            <w:gridSpan w:val="2"/>
            <w:vMerge/>
          </w:tcPr>
          <w:p w14:paraId="54F19B0F"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2AE53C37" w14:textId="77777777" w:rsidTr="00ED5C42">
        <w:trPr>
          <w:trHeight w:val="20"/>
        </w:trPr>
        <w:tc>
          <w:tcPr>
            <w:tcW w:w="938" w:type="pct"/>
            <w:vMerge/>
          </w:tcPr>
          <w:p w14:paraId="644BE677" w14:textId="77777777" w:rsidR="005A35FF" w:rsidRPr="008547EE" w:rsidRDefault="005A35FF" w:rsidP="008547EE">
            <w:pPr>
              <w:spacing w:after="0" w:line="240" w:lineRule="auto"/>
              <w:contextualSpacing/>
              <w:rPr>
                <w:rFonts w:ascii="Times New Roman" w:hAnsi="Times New Roman"/>
                <w:b/>
              </w:rPr>
            </w:pPr>
          </w:p>
        </w:tc>
        <w:tc>
          <w:tcPr>
            <w:tcW w:w="2528" w:type="pct"/>
            <w:shd w:val="clear" w:color="auto" w:fill="auto"/>
          </w:tcPr>
          <w:p w14:paraId="4ED55472" w14:textId="77777777"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
              </w:rPr>
              <w:t>В том числе практических и лабораторных занятий</w:t>
            </w:r>
          </w:p>
        </w:tc>
        <w:tc>
          <w:tcPr>
            <w:tcW w:w="813" w:type="pct"/>
            <w:gridSpan w:val="2"/>
            <w:shd w:val="clear" w:color="auto" w:fill="auto"/>
            <w:vAlign w:val="center"/>
          </w:tcPr>
          <w:p w14:paraId="691584DC" w14:textId="77777777"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2</w:t>
            </w:r>
          </w:p>
        </w:tc>
        <w:tc>
          <w:tcPr>
            <w:tcW w:w="721" w:type="pct"/>
            <w:gridSpan w:val="2"/>
            <w:vMerge/>
          </w:tcPr>
          <w:p w14:paraId="7996D7E4"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6BA70ACA" w14:textId="77777777" w:rsidTr="00ED5C42">
        <w:trPr>
          <w:trHeight w:val="20"/>
        </w:trPr>
        <w:tc>
          <w:tcPr>
            <w:tcW w:w="938" w:type="pct"/>
            <w:vMerge/>
          </w:tcPr>
          <w:p w14:paraId="3743E385" w14:textId="77777777" w:rsidR="005A35FF" w:rsidRPr="008547EE" w:rsidRDefault="005A35FF" w:rsidP="008547EE">
            <w:pPr>
              <w:spacing w:after="0" w:line="240" w:lineRule="auto"/>
              <w:contextualSpacing/>
              <w:rPr>
                <w:rFonts w:ascii="Times New Roman" w:hAnsi="Times New Roman"/>
                <w:b/>
              </w:rPr>
            </w:pPr>
          </w:p>
        </w:tc>
        <w:tc>
          <w:tcPr>
            <w:tcW w:w="2528" w:type="pct"/>
          </w:tcPr>
          <w:p w14:paraId="427C417A" w14:textId="77777777" w:rsidR="005A35FF" w:rsidRPr="008547EE" w:rsidRDefault="005A35FF" w:rsidP="008547EE">
            <w:pPr>
              <w:pStyle w:val="Default"/>
              <w:snapToGrid w:val="0"/>
              <w:contextualSpacing/>
              <w:rPr>
                <w:sz w:val="22"/>
                <w:szCs w:val="22"/>
              </w:rPr>
            </w:pPr>
            <w:r w:rsidRPr="008547EE">
              <w:rPr>
                <w:sz w:val="22"/>
                <w:szCs w:val="22"/>
              </w:rPr>
              <w:t>Практическое занятие 1</w:t>
            </w:r>
          </w:p>
          <w:p w14:paraId="33E8CF32" w14:textId="77777777" w:rsidR="005A35FF" w:rsidRPr="008547EE" w:rsidRDefault="005A35FF" w:rsidP="008547EE">
            <w:pPr>
              <w:pStyle w:val="Default"/>
              <w:snapToGrid w:val="0"/>
              <w:contextualSpacing/>
              <w:rPr>
                <w:sz w:val="22"/>
                <w:szCs w:val="22"/>
              </w:rPr>
            </w:pPr>
            <w:r w:rsidRPr="008547EE">
              <w:rPr>
                <w:sz w:val="22"/>
                <w:szCs w:val="22"/>
              </w:rPr>
              <w:t>Решение ситуационных задач по основным производственным фондам и оборотные средства</w:t>
            </w:r>
          </w:p>
        </w:tc>
        <w:tc>
          <w:tcPr>
            <w:tcW w:w="813" w:type="pct"/>
            <w:gridSpan w:val="2"/>
            <w:vAlign w:val="center"/>
          </w:tcPr>
          <w:p w14:paraId="05617DE5" w14:textId="77777777"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2</w:t>
            </w:r>
          </w:p>
        </w:tc>
        <w:tc>
          <w:tcPr>
            <w:tcW w:w="721" w:type="pct"/>
            <w:gridSpan w:val="2"/>
            <w:vMerge/>
          </w:tcPr>
          <w:p w14:paraId="08276DAC"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0A0C6F9D" w14:textId="77777777" w:rsidTr="00ED5C42">
        <w:trPr>
          <w:trHeight w:val="20"/>
        </w:trPr>
        <w:tc>
          <w:tcPr>
            <w:tcW w:w="938" w:type="pct"/>
            <w:vMerge w:val="restart"/>
          </w:tcPr>
          <w:p w14:paraId="0255E724" w14:textId="77777777"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
              </w:rPr>
              <w:t>Тема 1.3 Издержки производства и себестоимости продукции сельского хозяйства</w:t>
            </w:r>
            <w:r w:rsidR="00AA5238" w:rsidRPr="008547EE">
              <w:rPr>
                <w:rFonts w:ascii="Times New Roman" w:hAnsi="Times New Roman"/>
                <w:b/>
              </w:rPr>
              <w:t>.</w:t>
            </w:r>
          </w:p>
        </w:tc>
        <w:tc>
          <w:tcPr>
            <w:tcW w:w="2528" w:type="pct"/>
            <w:shd w:val="clear" w:color="auto" w:fill="auto"/>
          </w:tcPr>
          <w:p w14:paraId="3490F804" w14:textId="77777777"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
              </w:rPr>
              <w:t>Содержание учебного материала</w:t>
            </w:r>
          </w:p>
        </w:tc>
        <w:tc>
          <w:tcPr>
            <w:tcW w:w="813" w:type="pct"/>
            <w:gridSpan w:val="2"/>
            <w:shd w:val="clear" w:color="auto" w:fill="auto"/>
            <w:vAlign w:val="center"/>
          </w:tcPr>
          <w:p w14:paraId="3887842D" w14:textId="23918A38"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2</w:t>
            </w:r>
            <w:r w:rsidR="008547EE">
              <w:rPr>
                <w:rFonts w:ascii="Times New Roman" w:hAnsi="Times New Roman"/>
                <w:bCs/>
              </w:rPr>
              <w:t>/-</w:t>
            </w:r>
          </w:p>
        </w:tc>
        <w:tc>
          <w:tcPr>
            <w:tcW w:w="721" w:type="pct"/>
            <w:gridSpan w:val="2"/>
            <w:vMerge w:val="restart"/>
          </w:tcPr>
          <w:p w14:paraId="41E69135" w14:textId="77777777" w:rsidR="005A35FF" w:rsidRPr="008547EE" w:rsidRDefault="005A35FF" w:rsidP="008547EE">
            <w:pPr>
              <w:spacing w:after="0" w:line="240" w:lineRule="auto"/>
              <w:contextualSpacing/>
              <w:jc w:val="center"/>
              <w:rPr>
                <w:rFonts w:ascii="Times New Roman" w:hAnsi="Times New Roman"/>
              </w:rPr>
            </w:pPr>
            <w:r w:rsidRPr="008547EE">
              <w:rPr>
                <w:rFonts w:ascii="Times New Roman" w:hAnsi="Times New Roman"/>
              </w:rPr>
              <w:t>ОК 01, ОК 02, ОК 03, ОК 04, ОК 05, ОК 06, ОК 07, ОК 09</w:t>
            </w:r>
          </w:p>
          <w:p w14:paraId="65BC761F" w14:textId="3F80B321"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ПК 1.1, ПК 1.2, ПК 1.4, ПК 1.5, ПК 2.1, ПК 2.4</w:t>
            </w:r>
          </w:p>
        </w:tc>
      </w:tr>
      <w:tr w:rsidR="005A35FF" w:rsidRPr="008547EE" w14:paraId="7B83CBF6" w14:textId="77777777" w:rsidTr="00ED5C42">
        <w:trPr>
          <w:trHeight w:val="20"/>
        </w:trPr>
        <w:tc>
          <w:tcPr>
            <w:tcW w:w="938" w:type="pct"/>
            <w:vMerge/>
          </w:tcPr>
          <w:p w14:paraId="1A22802D" w14:textId="77777777" w:rsidR="005A35FF" w:rsidRPr="008547EE" w:rsidRDefault="005A35FF" w:rsidP="008547EE">
            <w:pPr>
              <w:spacing w:after="0" w:line="240" w:lineRule="auto"/>
              <w:contextualSpacing/>
              <w:rPr>
                <w:rFonts w:ascii="Times New Roman" w:hAnsi="Times New Roman"/>
                <w:b/>
              </w:rPr>
            </w:pPr>
          </w:p>
        </w:tc>
        <w:tc>
          <w:tcPr>
            <w:tcW w:w="2528" w:type="pct"/>
          </w:tcPr>
          <w:p w14:paraId="389C0348" w14:textId="77777777" w:rsidR="005A35FF" w:rsidRPr="008547EE" w:rsidRDefault="005A35FF" w:rsidP="008547EE">
            <w:pPr>
              <w:spacing w:after="0" w:line="240" w:lineRule="auto"/>
              <w:contextualSpacing/>
              <w:rPr>
                <w:rFonts w:ascii="Times New Roman" w:hAnsi="Times New Roman"/>
              </w:rPr>
            </w:pPr>
            <w:r w:rsidRPr="008547EE">
              <w:rPr>
                <w:rFonts w:ascii="Times New Roman" w:hAnsi="Times New Roman"/>
              </w:rPr>
              <w:t>Издержки производства в сельском хозяйстве. Стоимость и себестоимость сельскохозяйственной продукции. Состав затрат и классификация затрат при исчислении себестоимости продукции</w:t>
            </w:r>
            <w:r w:rsidR="00AA5238" w:rsidRPr="008547EE">
              <w:rPr>
                <w:rFonts w:ascii="Times New Roman" w:hAnsi="Times New Roman"/>
              </w:rPr>
              <w:t>.</w:t>
            </w:r>
          </w:p>
        </w:tc>
        <w:tc>
          <w:tcPr>
            <w:tcW w:w="813" w:type="pct"/>
            <w:gridSpan w:val="2"/>
            <w:vAlign w:val="center"/>
          </w:tcPr>
          <w:p w14:paraId="5436BF31" w14:textId="77777777"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2</w:t>
            </w:r>
          </w:p>
        </w:tc>
        <w:tc>
          <w:tcPr>
            <w:tcW w:w="721" w:type="pct"/>
            <w:gridSpan w:val="2"/>
            <w:vMerge/>
          </w:tcPr>
          <w:p w14:paraId="53519311"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3328C5D0" w14:textId="77777777" w:rsidTr="00ED5C42">
        <w:trPr>
          <w:trHeight w:val="20"/>
        </w:trPr>
        <w:tc>
          <w:tcPr>
            <w:tcW w:w="938" w:type="pct"/>
            <w:vMerge w:val="restart"/>
          </w:tcPr>
          <w:p w14:paraId="0A34A5F0" w14:textId="77777777"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
              </w:rPr>
              <w:t>Тема 1.4 Экономика отраслей животноводства</w:t>
            </w:r>
          </w:p>
        </w:tc>
        <w:tc>
          <w:tcPr>
            <w:tcW w:w="2528" w:type="pct"/>
            <w:shd w:val="clear" w:color="auto" w:fill="auto"/>
          </w:tcPr>
          <w:p w14:paraId="20CEAE8C" w14:textId="77777777"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
              </w:rPr>
              <w:t>Содержание учебного материала</w:t>
            </w:r>
          </w:p>
        </w:tc>
        <w:tc>
          <w:tcPr>
            <w:tcW w:w="813" w:type="pct"/>
            <w:gridSpan w:val="2"/>
            <w:shd w:val="clear" w:color="auto" w:fill="auto"/>
            <w:vAlign w:val="center"/>
          </w:tcPr>
          <w:p w14:paraId="340AF9D7" w14:textId="750C42DB"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10</w:t>
            </w:r>
            <w:r w:rsidR="008547EE">
              <w:rPr>
                <w:rFonts w:ascii="Times New Roman" w:hAnsi="Times New Roman"/>
                <w:bCs/>
              </w:rPr>
              <w:t>/2</w:t>
            </w:r>
          </w:p>
        </w:tc>
        <w:tc>
          <w:tcPr>
            <w:tcW w:w="721" w:type="pct"/>
            <w:gridSpan w:val="2"/>
            <w:vMerge w:val="restart"/>
          </w:tcPr>
          <w:p w14:paraId="241F83CD" w14:textId="77777777" w:rsidR="005A35FF" w:rsidRPr="008547EE" w:rsidRDefault="005A35FF" w:rsidP="008547EE">
            <w:pPr>
              <w:spacing w:after="0" w:line="240" w:lineRule="auto"/>
              <w:contextualSpacing/>
              <w:jc w:val="center"/>
              <w:rPr>
                <w:rFonts w:ascii="Times New Roman" w:hAnsi="Times New Roman"/>
              </w:rPr>
            </w:pPr>
            <w:r w:rsidRPr="008547EE">
              <w:rPr>
                <w:rFonts w:ascii="Times New Roman" w:hAnsi="Times New Roman"/>
              </w:rPr>
              <w:t>ОК 01, ОК 02, ОК 03, ОК 04, ОК 05, ОК 06, ОК 07, ОК 09</w:t>
            </w:r>
          </w:p>
          <w:p w14:paraId="4A36CB79" w14:textId="5D2E74D7"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lastRenderedPageBreak/>
              <w:t>ПК 1.1, ПК 1.2, ПК 1.4, ПК 1.5, ПК 2.1, ПК 2.4</w:t>
            </w:r>
          </w:p>
        </w:tc>
      </w:tr>
      <w:tr w:rsidR="005A35FF" w:rsidRPr="008547EE" w14:paraId="6C77CE43" w14:textId="77777777" w:rsidTr="00ED5C42">
        <w:trPr>
          <w:trHeight w:val="20"/>
        </w:trPr>
        <w:tc>
          <w:tcPr>
            <w:tcW w:w="938" w:type="pct"/>
            <w:vMerge/>
          </w:tcPr>
          <w:p w14:paraId="3E3982C5" w14:textId="77777777" w:rsidR="005A35FF" w:rsidRPr="008547EE" w:rsidRDefault="005A35FF" w:rsidP="008547EE">
            <w:pPr>
              <w:spacing w:after="0" w:line="240" w:lineRule="auto"/>
              <w:contextualSpacing/>
              <w:rPr>
                <w:rFonts w:ascii="Times New Roman" w:hAnsi="Times New Roman"/>
                <w:b/>
              </w:rPr>
            </w:pPr>
          </w:p>
        </w:tc>
        <w:tc>
          <w:tcPr>
            <w:tcW w:w="2528" w:type="pct"/>
          </w:tcPr>
          <w:p w14:paraId="3F5AA0F9" w14:textId="77777777" w:rsidR="005A35FF" w:rsidRPr="008547EE" w:rsidRDefault="005A35FF" w:rsidP="008547EE">
            <w:pPr>
              <w:spacing w:after="0" w:line="240" w:lineRule="auto"/>
              <w:contextualSpacing/>
              <w:rPr>
                <w:rFonts w:ascii="Times New Roman" w:hAnsi="Times New Roman"/>
              </w:rPr>
            </w:pPr>
            <w:r w:rsidRPr="008547EE">
              <w:rPr>
                <w:rFonts w:ascii="Times New Roman" w:hAnsi="Times New Roman"/>
              </w:rPr>
              <w:t>1.Экономические основы животноводства. Экономика обновления поголовья. Экономика обеспечения отраслей животноводства кормами</w:t>
            </w:r>
            <w:r w:rsidR="00AA5238" w:rsidRPr="008547EE">
              <w:rPr>
                <w:rFonts w:ascii="Times New Roman" w:hAnsi="Times New Roman"/>
              </w:rPr>
              <w:t>.</w:t>
            </w:r>
          </w:p>
        </w:tc>
        <w:tc>
          <w:tcPr>
            <w:tcW w:w="813" w:type="pct"/>
            <w:gridSpan w:val="2"/>
            <w:vMerge w:val="restart"/>
            <w:vAlign w:val="center"/>
          </w:tcPr>
          <w:p w14:paraId="49EF9FC8" w14:textId="4D7EF9DB"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8</w:t>
            </w:r>
          </w:p>
        </w:tc>
        <w:tc>
          <w:tcPr>
            <w:tcW w:w="721" w:type="pct"/>
            <w:gridSpan w:val="2"/>
            <w:vMerge/>
          </w:tcPr>
          <w:p w14:paraId="08D19CC4"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5A324109" w14:textId="77777777" w:rsidTr="00ED5C42">
        <w:trPr>
          <w:trHeight w:val="20"/>
        </w:trPr>
        <w:tc>
          <w:tcPr>
            <w:tcW w:w="938" w:type="pct"/>
            <w:vMerge/>
          </w:tcPr>
          <w:p w14:paraId="4B30CFFC" w14:textId="77777777" w:rsidR="005A35FF" w:rsidRPr="008547EE" w:rsidRDefault="005A35FF" w:rsidP="008547EE">
            <w:pPr>
              <w:spacing w:after="0" w:line="240" w:lineRule="auto"/>
              <w:contextualSpacing/>
              <w:rPr>
                <w:rFonts w:ascii="Times New Roman" w:hAnsi="Times New Roman"/>
                <w:b/>
              </w:rPr>
            </w:pPr>
          </w:p>
        </w:tc>
        <w:tc>
          <w:tcPr>
            <w:tcW w:w="2528" w:type="pct"/>
          </w:tcPr>
          <w:p w14:paraId="2AA7C2E7" w14:textId="77777777" w:rsidR="005A35FF" w:rsidRPr="008547EE" w:rsidRDefault="005A35FF" w:rsidP="008547EE">
            <w:pPr>
              <w:spacing w:after="0" w:line="240" w:lineRule="auto"/>
              <w:contextualSpacing/>
              <w:rPr>
                <w:rFonts w:ascii="Times New Roman" w:hAnsi="Times New Roman"/>
              </w:rPr>
            </w:pPr>
            <w:r w:rsidRPr="008547EE">
              <w:rPr>
                <w:rFonts w:ascii="Times New Roman" w:hAnsi="Times New Roman"/>
              </w:rPr>
              <w:t xml:space="preserve">2.Специализация и размещение отраслей животноводства (специализация скотоводства, специализация свиноводства, специализация овцеводства, </w:t>
            </w:r>
            <w:r w:rsidRPr="008547EE">
              <w:rPr>
                <w:rFonts w:ascii="Times New Roman" w:hAnsi="Times New Roman"/>
              </w:rPr>
              <w:lastRenderedPageBreak/>
              <w:t>специализация птицеводства). Эффективность производства продукции животноводства</w:t>
            </w:r>
            <w:r w:rsidR="00AA5238" w:rsidRPr="008547EE">
              <w:rPr>
                <w:rFonts w:ascii="Times New Roman" w:hAnsi="Times New Roman"/>
              </w:rPr>
              <w:t>.</w:t>
            </w:r>
          </w:p>
        </w:tc>
        <w:tc>
          <w:tcPr>
            <w:tcW w:w="813" w:type="pct"/>
            <w:gridSpan w:val="2"/>
            <w:vMerge/>
            <w:vAlign w:val="center"/>
          </w:tcPr>
          <w:p w14:paraId="00ECCEEB" w14:textId="77777777" w:rsidR="005A35FF" w:rsidRPr="008547EE" w:rsidRDefault="005A35FF" w:rsidP="008547EE">
            <w:pPr>
              <w:spacing w:after="0" w:line="240" w:lineRule="auto"/>
              <w:contextualSpacing/>
              <w:jc w:val="center"/>
              <w:rPr>
                <w:rFonts w:ascii="Times New Roman" w:hAnsi="Times New Roman"/>
                <w:bCs/>
              </w:rPr>
            </w:pPr>
          </w:p>
        </w:tc>
        <w:tc>
          <w:tcPr>
            <w:tcW w:w="721" w:type="pct"/>
            <w:gridSpan w:val="2"/>
            <w:vMerge/>
          </w:tcPr>
          <w:p w14:paraId="17CACD4A"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629BF243" w14:textId="77777777" w:rsidTr="00ED5C42">
        <w:trPr>
          <w:trHeight w:val="20"/>
        </w:trPr>
        <w:tc>
          <w:tcPr>
            <w:tcW w:w="938" w:type="pct"/>
            <w:vMerge/>
          </w:tcPr>
          <w:p w14:paraId="54F5E19A" w14:textId="77777777" w:rsidR="005A35FF" w:rsidRPr="008547EE" w:rsidRDefault="005A35FF" w:rsidP="008547EE">
            <w:pPr>
              <w:spacing w:after="0" w:line="240" w:lineRule="auto"/>
              <w:contextualSpacing/>
              <w:rPr>
                <w:rFonts w:ascii="Times New Roman" w:hAnsi="Times New Roman"/>
                <w:b/>
              </w:rPr>
            </w:pPr>
          </w:p>
        </w:tc>
        <w:tc>
          <w:tcPr>
            <w:tcW w:w="2528" w:type="pct"/>
          </w:tcPr>
          <w:p w14:paraId="77DCC5AE" w14:textId="77777777" w:rsidR="005A35FF" w:rsidRPr="008547EE" w:rsidRDefault="005A35FF" w:rsidP="008547EE">
            <w:pPr>
              <w:spacing w:after="0" w:line="240" w:lineRule="auto"/>
              <w:contextualSpacing/>
              <w:rPr>
                <w:rFonts w:ascii="Times New Roman" w:hAnsi="Times New Roman"/>
                <w:bCs/>
              </w:rPr>
            </w:pPr>
            <w:r w:rsidRPr="008547EE">
              <w:rPr>
                <w:rFonts w:ascii="Times New Roman" w:hAnsi="Times New Roman"/>
                <w:bCs/>
              </w:rPr>
              <w:t xml:space="preserve">3. </w:t>
            </w:r>
            <w:r w:rsidR="00AA5238" w:rsidRPr="008547EE">
              <w:rPr>
                <w:rFonts w:ascii="Times New Roman" w:hAnsi="Times New Roman"/>
                <w:bCs/>
              </w:rPr>
              <w:t>Материально-техническое</w:t>
            </w:r>
            <w:r w:rsidRPr="008547EE">
              <w:rPr>
                <w:rFonts w:ascii="Times New Roman" w:hAnsi="Times New Roman"/>
                <w:bCs/>
              </w:rPr>
              <w:t xml:space="preserve"> обеспечение и обслуживание в АПК</w:t>
            </w:r>
            <w:r w:rsidR="00AA5238" w:rsidRPr="008547EE">
              <w:rPr>
                <w:rFonts w:ascii="Times New Roman" w:hAnsi="Times New Roman"/>
                <w:bCs/>
              </w:rPr>
              <w:t>.</w:t>
            </w:r>
          </w:p>
        </w:tc>
        <w:tc>
          <w:tcPr>
            <w:tcW w:w="813" w:type="pct"/>
            <w:gridSpan w:val="2"/>
            <w:vMerge/>
            <w:vAlign w:val="center"/>
          </w:tcPr>
          <w:p w14:paraId="6B98A443" w14:textId="77777777" w:rsidR="005A35FF" w:rsidRPr="008547EE" w:rsidRDefault="005A35FF" w:rsidP="008547EE">
            <w:pPr>
              <w:spacing w:after="0" w:line="240" w:lineRule="auto"/>
              <w:contextualSpacing/>
              <w:jc w:val="center"/>
              <w:rPr>
                <w:rFonts w:ascii="Times New Roman" w:hAnsi="Times New Roman"/>
                <w:bCs/>
              </w:rPr>
            </w:pPr>
          </w:p>
        </w:tc>
        <w:tc>
          <w:tcPr>
            <w:tcW w:w="721" w:type="pct"/>
            <w:gridSpan w:val="2"/>
            <w:vMerge/>
          </w:tcPr>
          <w:p w14:paraId="59E28883"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2493C90F" w14:textId="77777777" w:rsidTr="00ED5C42">
        <w:trPr>
          <w:trHeight w:val="20"/>
        </w:trPr>
        <w:tc>
          <w:tcPr>
            <w:tcW w:w="938" w:type="pct"/>
            <w:vMerge/>
          </w:tcPr>
          <w:p w14:paraId="13A9EB07" w14:textId="77777777" w:rsidR="005A35FF" w:rsidRPr="008547EE" w:rsidRDefault="005A35FF" w:rsidP="008547EE">
            <w:pPr>
              <w:spacing w:after="0" w:line="240" w:lineRule="auto"/>
              <w:contextualSpacing/>
              <w:rPr>
                <w:rFonts w:ascii="Times New Roman" w:hAnsi="Times New Roman"/>
                <w:b/>
              </w:rPr>
            </w:pPr>
          </w:p>
        </w:tc>
        <w:tc>
          <w:tcPr>
            <w:tcW w:w="2528" w:type="pct"/>
          </w:tcPr>
          <w:p w14:paraId="78AA3A97" w14:textId="77777777" w:rsidR="005A35FF" w:rsidRPr="008547EE" w:rsidRDefault="005A35FF" w:rsidP="008547EE">
            <w:pPr>
              <w:spacing w:after="0" w:line="240" w:lineRule="auto"/>
              <w:contextualSpacing/>
              <w:rPr>
                <w:rFonts w:ascii="Times New Roman" w:hAnsi="Times New Roman"/>
              </w:rPr>
            </w:pPr>
            <w:r w:rsidRPr="008547EE">
              <w:rPr>
                <w:rFonts w:ascii="Times New Roman" w:hAnsi="Times New Roman"/>
              </w:rPr>
              <w:t>4.Экономические основы содержания и использования машин</w:t>
            </w:r>
            <w:r w:rsidR="00AA5238" w:rsidRPr="008547EE">
              <w:rPr>
                <w:rFonts w:ascii="Times New Roman" w:hAnsi="Times New Roman"/>
              </w:rPr>
              <w:t>.</w:t>
            </w:r>
          </w:p>
        </w:tc>
        <w:tc>
          <w:tcPr>
            <w:tcW w:w="813" w:type="pct"/>
            <w:gridSpan w:val="2"/>
            <w:vMerge/>
            <w:vAlign w:val="center"/>
          </w:tcPr>
          <w:p w14:paraId="3596A4E6" w14:textId="77777777" w:rsidR="005A35FF" w:rsidRPr="008547EE" w:rsidRDefault="005A35FF" w:rsidP="008547EE">
            <w:pPr>
              <w:spacing w:after="0" w:line="240" w:lineRule="auto"/>
              <w:contextualSpacing/>
              <w:jc w:val="center"/>
              <w:rPr>
                <w:rFonts w:ascii="Times New Roman" w:hAnsi="Times New Roman"/>
                <w:bCs/>
              </w:rPr>
            </w:pPr>
          </w:p>
        </w:tc>
        <w:tc>
          <w:tcPr>
            <w:tcW w:w="721" w:type="pct"/>
            <w:gridSpan w:val="2"/>
            <w:vMerge/>
          </w:tcPr>
          <w:p w14:paraId="6F40D0B6"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47E9E316" w14:textId="77777777" w:rsidTr="00ED5C42">
        <w:trPr>
          <w:trHeight w:val="20"/>
        </w:trPr>
        <w:tc>
          <w:tcPr>
            <w:tcW w:w="938" w:type="pct"/>
            <w:vMerge/>
          </w:tcPr>
          <w:p w14:paraId="54951080" w14:textId="77777777" w:rsidR="005A35FF" w:rsidRPr="008547EE" w:rsidRDefault="005A35FF" w:rsidP="008547EE">
            <w:pPr>
              <w:spacing w:after="0" w:line="240" w:lineRule="auto"/>
              <w:contextualSpacing/>
              <w:rPr>
                <w:rFonts w:ascii="Times New Roman" w:hAnsi="Times New Roman"/>
                <w:b/>
              </w:rPr>
            </w:pPr>
          </w:p>
        </w:tc>
        <w:tc>
          <w:tcPr>
            <w:tcW w:w="2528" w:type="pct"/>
            <w:shd w:val="clear" w:color="auto" w:fill="auto"/>
          </w:tcPr>
          <w:p w14:paraId="75A6E659" w14:textId="77777777"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
              </w:rPr>
              <w:t>В том числе практических и лабораторных занятий</w:t>
            </w:r>
          </w:p>
        </w:tc>
        <w:tc>
          <w:tcPr>
            <w:tcW w:w="813" w:type="pct"/>
            <w:gridSpan w:val="2"/>
            <w:shd w:val="clear" w:color="auto" w:fill="auto"/>
            <w:vAlign w:val="center"/>
          </w:tcPr>
          <w:p w14:paraId="1EDFDB19" w14:textId="77777777"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2</w:t>
            </w:r>
          </w:p>
        </w:tc>
        <w:tc>
          <w:tcPr>
            <w:tcW w:w="721" w:type="pct"/>
            <w:gridSpan w:val="2"/>
            <w:vMerge/>
            <w:shd w:val="clear" w:color="auto" w:fill="auto"/>
          </w:tcPr>
          <w:p w14:paraId="0CE4FDD1"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203D4964" w14:textId="77777777" w:rsidTr="00ED5C42">
        <w:trPr>
          <w:trHeight w:val="20"/>
        </w:trPr>
        <w:tc>
          <w:tcPr>
            <w:tcW w:w="938" w:type="pct"/>
            <w:vMerge/>
          </w:tcPr>
          <w:p w14:paraId="72B9AA9E" w14:textId="77777777" w:rsidR="005A35FF" w:rsidRPr="008547EE" w:rsidRDefault="005A35FF" w:rsidP="008547EE">
            <w:pPr>
              <w:spacing w:after="0" w:line="240" w:lineRule="auto"/>
              <w:contextualSpacing/>
              <w:rPr>
                <w:rFonts w:ascii="Times New Roman" w:hAnsi="Times New Roman"/>
                <w:b/>
              </w:rPr>
            </w:pPr>
          </w:p>
        </w:tc>
        <w:tc>
          <w:tcPr>
            <w:tcW w:w="2528" w:type="pct"/>
          </w:tcPr>
          <w:p w14:paraId="57D35141" w14:textId="77777777" w:rsidR="005A35FF" w:rsidRPr="008547EE" w:rsidRDefault="005A35FF" w:rsidP="008547EE">
            <w:pPr>
              <w:pStyle w:val="Default"/>
              <w:snapToGrid w:val="0"/>
              <w:contextualSpacing/>
              <w:rPr>
                <w:sz w:val="22"/>
                <w:szCs w:val="22"/>
              </w:rPr>
            </w:pPr>
            <w:r w:rsidRPr="008547EE">
              <w:rPr>
                <w:sz w:val="22"/>
                <w:szCs w:val="22"/>
              </w:rPr>
              <w:t>Практическое занятие 2</w:t>
            </w:r>
          </w:p>
          <w:p w14:paraId="60E10D24" w14:textId="77777777" w:rsidR="005A35FF" w:rsidRPr="008547EE" w:rsidRDefault="005A35FF" w:rsidP="008547EE">
            <w:pPr>
              <w:spacing w:after="0" w:line="240" w:lineRule="auto"/>
              <w:contextualSpacing/>
              <w:rPr>
                <w:rFonts w:ascii="Times New Roman" w:hAnsi="Times New Roman"/>
                <w:bCs/>
              </w:rPr>
            </w:pPr>
            <w:r w:rsidRPr="008547EE">
              <w:rPr>
                <w:rFonts w:ascii="Times New Roman" w:hAnsi="Times New Roman"/>
              </w:rPr>
              <w:t>Решение ситуационных задач по экономике отраслей животноводства</w:t>
            </w:r>
          </w:p>
        </w:tc>
        <w:tc>
          <w:tcPr>
            <w:tcW w:w="813" w:type="pct"/>
            <w:gridSpan w:val="2"/>
            <w:vAlign w:val="center"/>
          </w:tcPr>
          <w:p w14:paraId="34C218D0" w14:textId="77777777"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2</w:t>
            </w:r>
          </w:p>
        </w:tc>
        <w:tc>
          <w:tcPr>
            <w:tcW w:w="721" w:type="pct"/>
            <w:gridSpan w:val="2"/>
            <w:vMerge/>
          </w:tcPr>
          <w:p w14:paraId="153EAB46"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0DDFB201" w14:textId="77777777" w:rsidTr="00ED5C42">
        <w:trPr>
          <w:trHeight w:val="20"/>
        </w:trPr>
        <w:tc>
          <w:tcPr>
            <w:tcW w:w="3468" w:type="pct"/>
            <w:gridSpan w:val="3"/>
          </w:tcPr>
          <w:p w14:paraId="6A353434" w14:textId="77777777"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
              </w:rPr>
              <w:t>Раздел 2. Правовые основы производственной деятельности</w:t>
            </w:r>
          </w:p>
        </w:tc>
        <w:tc>
          <w:tcPr>
            <w:tcW w:w="813" w:type="pct"/>
            <w:gridSpan w:val="2"/>
            <w:vAlign w:val="center"/>
          </w:tcPr>
          <w:p w14:paraId="1620958C" w14:textId="6954BD41" w:rsidR="005A35FF" w:rsidRPr="008547EE" w:rsidRDefault="005A35FF" w:rsidP="008547EE">
            <w:pPr>
              <w:spacing w:after="0" w:line="240" w:lineRule="auto"/>
              <w:contextualSpacing/>
              <w:jc w:val="center"/>
              <w:rPr>
                <w:rFonts w:ascii="Times New Roman" w:hAnsi="Times New Roman"/>
                <w:b/>
              </w:rPr>
            </w:pPr>
            <w:r w:rsidRPr="008547EE">
              <w:rPr>
                <w:rFonts w:ascii="Times New Roman" w:hAnsi="Times New Roman"/>
                <w:b/>
              </w:rPr>
              <w:t>22</w:t>
            </w:r>
            <w:r w:rsidR="008547EE" w:rsidRPr="008547EE">
              <w:rPr>
                <w:rFonts w:ascii="Times New Roman" w:hAnsi="Times New Roman"/>
                <w:b/>
              </w:rPr>
              <w:t>/</w:t>
            </w:r>
            <w:r w:rsidR="008547EE">
              <w:rPr>
                <w:rFonts w:ascii="Times New Roman" w:hAnsi="Times New Roman"/>
                <w:b/>
              </w:rPr>
              <w:t>8</w:t>
            </w:r>
          </w:p>
        </w:tc>
        <w:tc>
          <w:tcPr>
            <w:tcW w:w="718" w:type="pct"/>
          </w:tcPr>
          <w:p w14:paraId="7B15C97D"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5D195496" w14:textId="77777777" w:rsidTr="00ED5C42">
        <w:trPr>
          <w:trHeight w:val="20"/>
        </w:trPr>
        <w:tc>
          <w:tcPr>
            <w:tcW w:w="938" w:type="pct"/>
            <w:vMerge w:val="restart"/>
          </w:tcPr>
          <w:p w14:paraId="59BC91ED" w14:textId="77777777"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
              </w:rPr>
              <w:t>Тема 2.1 Гражданское право</w:t>
            </w:r>
            <w:r w:rsidR="003721B4" w:rsidRPr="008547EE">
              <w:rPr>
                <w:rFonts w:ascii="Times New Roman" w:hAnsi="Times New Roman"/>
                <w:b/>
              </w:rPr>
              <w:t>.</w:t>
            </w:r>
          </w:p>
        </w:tc>
        <w:tc>
          <w:tcPr>
            <w:tcW w:w="2528" w:type="pct"/>
            <w:shd w:val="clear" w:color="auto" w:fill="auto"/>
          </w:tcPr>
          <w:p w14:paraId="32370877" w14:textId="77777777"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
              </w:rPr>
              <w:t>Содержание учебного материала</w:t>
            </w:r>
          </w:p>
        </w:tc>
        <w:tc>
          <w:tcPr>
            <w:tcW w:w="813" w:type="pct"/>
            <w:gridSpan w:val="2"/>
            <w:shd w:val="clear" w:color="auto" w:fill="auto"/>
            <w:vAlign w:val="center"/>
          </w:tcPr>
          <w:p w14:paraId="044C8F22" w14:textId="6444893B"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6</w:t>
            </w:r>
            <w:r w:rsidR="008547EE">
              <w:rPr>
                <w:rFonts w:ascii="Times New Roman" w:hAnsi="Times New Roman"/>
                <w:bCs/>
              </w:rPr>
              <w:t>/2</w:t>
            </w:r>
          </w:p>
        </w:tc>
        <w:tc>
          <w:tcPr>
            <w:tcW w:w="721" w:type="pct"/>
            <w:gridSpan w:val="2"/>
            <w:vMerge w:val="restart"/>
          </w:tcPr>
          <w:p w14:paraId="081BACEC" w14:textId="77777777" w:rsidR="005A35FF" w:rsidRPr="008547EE" w:rsidRDefault="005A35FF" w:rsidP="008547EE">
            <w:pPr>
              <w:spacing w:after="0" w:line="240" w:lineRule="auto"/>
              <w:contextualSpacing/>
              <w:jc w:val="center"/>
              <w:rPr>
                <w:rFonts w:ascii="Times New Roman" w:hAnsi="Times New Roman"/>
              </w:rPr>
            </w:pPr>
            <w:r w:rsidRPr="008547EE">
              <w:rPr>
                <w:rFonts w:ascii="Times New Roman" w:hAnsi="Times New Roman"/>
              </w:rPr>
              <w:t>ОК 01, ОК 02, ОК 03, ОК 04, ОК 05, ОК 06, ОК 09</w:t>
            </w:r>
          </w:p>
          <w:p w14:paraId="504AB547" w14:textId="7236452B"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ПК 1.1, ПК 1.2, ПК 1.4, ПК 1.5, ПК 2.1, ПК 2.4</w:t>
            </w:r>
          </w:p>
        </w:tc>
      </w:tr>
      <w:tr w:rsidR="005A35FF" w:rsidRPr="008547EE" w14:paraId="28E07C92" w14:textId="77777777" w:rsidTr="00ED5C42">
        <w:trPr>
          <w:trHeight w:val="20"/>
        </w:trPr>
        <w:tc>
          <w:tcPr>
            <w:tcW w:w="938" w:type="pct"/>
            <w:vMerge/>
          </w:tcPr>
          <w:p w14:paraId="2FCED8A2" w14:textId="77777777" w:rsidR="005A35FF" w:rsidRPr="008547EE" w:rsidRDefault="005A35FF" w:rsidP="008547EE">
            <w:pPr>
              <w:spacing w:after="0" w:line="240" w:lineRule="auto"/>
              <w:contextualSpacing/>
              <w:rPr>
                <w:rFonts w:ascii="Times New Roman" w:hAnsi="Times New Roman"/>
                <w:b/>
              </w:rPr>
            </w:pPr>
          </w:p>
        </w:tc>
        <w:tc>
          <w:tcPr>
            <w:tcW w:w="2528" w:type="pct"/>
          </w:tcPr>
          <w:p w14:paraId="2D598609" w14:textId="77777777" w:rsidR="005A35FF" w:rsidRPr="008547EE" w:rsidRDefault="005A35FF" w:rsidP="008547EE">
            <w:pPr>
              <w:pStyle w:val="Default"/>
              <w:contextualSpacing/>
              <w:rPr>
                <w:sz w:val="22"/>
                <w:szCs w:val="22"/>
              </w:rPr>
            </w:pPr>
            <w:r w:rsidRPr="008547EE">
              <w:rPr>
                <w:rStyle w:val="afffffa"/>
                <w:b w:val="0"/>
                <w:bCs w:val="0"/>
                <w:sz w:val="22"/>
                <w:szCs w:val="22"/>
              </w:rPr>
              <w:t xml:space="preserve">1.Основы гражданского права РФ. Понятие гражданского права и его предмет. Гражданское правоотношение. </w:t>
            </w:r>
          </w:p>
        </w:tc>
        <w:tc>
          <w:tcPr>
            <w:tcW w:w="813" w:type="pct"/>
            <w:gridSpan w:val="2"/>
            <w:vMerge w:val="restart"/>
            <w:vAlign w:val="center"/>
          </w:tcPr>
          <w:p w14:paraId="5E77D02C" w14:textId="77777777"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4</w:t>
            </w:r>
          </w:p>
        </w:tc>
        <w:tc>
          <w:tcPr>
            <w:tcW w:w="721" w:type="pct"/>
            <w:gridSpan w:val="2"/>
            <w:vMerge/>
          </w:tcPr>
          <w:p w14:paraId="357A1E13"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5E66A014" w14:textId="77777777" w:rsidTr="00ED5C42">
        <w:trPr>
          <w:trHeight w:val="20"/>
        </w:trPr>
        <w:tc>
          <w:tcPr>
            <w:tcW w:w="938" w:type="pct"/>
            <w:vMerge/>
          </w:tcPr>
          <w:p w14:paraId="4717B352" w14:textId="77777777" w:rsidR="005A35FF" w:rsidRPr="008547EE" w:rsidRDefault="005A35FF" w:rsidP="008547EE">
            <w:pPr>
              <w:spacing w:after="0" w:line="240" w:lineRule="auto"/>
              <w:contextualSpacing/>
              <w:rPr>
                <w:rFonts w:ascii="Times New Roman" w:hAnsi="Times New Roman"/>
                <w:b/>
              </w:rPr>
            </w:pPr>
          </w:p>
        </w:tc>
        <w:tc>
          <w:tcPr>
            <w:tcW w:w="2528" w:type="pct"/>
          </w:tcPr>
          <w:p w14:paraId="73473929" w14:textId="77777777" w:rsidR="005A35FF" w:rsidRPr="008547EE" w:rsidRDefault="005A35FF" w:rsidP="008547EE">
            <w:pPr>
              <w:pStyle w:val="Default"/>
              <w:contextualSpacing/>
              <w:rPr>
                <w:rStyle w:val="afffffa"/>
                <w:b w:val="0"/>
                <w:bCs w:val="0"/>
                <w:sz w:val="22"/>
                <w:szCs w:val="22"/>
              </w:rPr>
            </w:pPr>
            <w:r w:rsidRPr="008547EE">
              <w:rPr>
                <w:rStyle w:val="afffffa"/>
                <w:b w:val="0"/>
                <w:bCs w:val="0"/>
                <w:sz w:val="22"/>
                <w:szCs w:val="22"/>
              </w:rPr>
              <w:t>2.Субъект и объект гражданских правоотношений. Понятие и виды сделок.</w:t>
            </w:r>
          </w:p>
        </w:tc>
        <w:tc>
          <w:tcPr>
            <w:tcW w:w="813" w:type="pct"/>
            <w:gridSpan w:val="2"/>
            <w:vMerge/>
            <w:vAlign w:val="center"/>
          </w:tcPr>
          <w:p w14:paraId="0E68DB13" w14:textId="77777777" w:rsidR="005A35FF" w:rsidRPr="008547EE" w:rsidRDefault="005A35FF" w:rsidP="008547EE">
            <w:pPr>
              <w:spacing w:after="0" w:line="240" w:lineRule="auto"/>
              <w:contextualSpacing/>
              <w:jc w:val="center"/>
              <w:rPr>
                <w:rFonts w:ascii="Times New Roman" w:hAnsi="Times New Roman"/>
                <w:bCs/>
              </w:rPr>
            </w:pPr>
          </w:p>
        </w:tc>
        <w:tc>
          <w:tcPr>
            <w:tcW w:w="721" w:type="pct"/>
            <w:gridSpan w:val="2"/>
            <w:vMerge/>
          </w:tcPr>
          <w:p w14:paraId="67A92112"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4123909B" w14:textId="77777777" w:rsidTr="00ED5C42">
        <w:trPr>
          <w:trHeight w:val="20"/>
        </w:trPr>
        <w:tc>
          <w:tcPr>
            <w:tcW w:w="938" w:type="pct"/>
            <w:vMerge/>
          </w:tcPr>
          <w:p w14:paraId="221818BA" w14:textId="77777777" w:rsidR="005A35FF" w:rsidRPr="008547EE" w:rsidRDefault="005A35FF" w:rsidP="008547EE">
            <w:pPr>
              <w:spacing w:after="0" w:line="240" w:lineRule="auto"/>
              <w:contextualSpacing/>
              <w:rPr>
                <w:rFonts w:ascii="Times New Roman" w:hAnsi="Times New Roman"/>
                <w:b/>
              </w:rPr>
            </w:pPr>
          </w:p>
        </w:tc>
        <w:tc>
          <w:tcPr>
            <w:tcW w:w="2528" w:type="pct"/>
            <w:shd w:val="clear" w:color="auto" w:fill="auto"/>
          </w:tcPr>
          <w:p w14:paraId="11795BE8" w14:textId="77777777" w:rsidR="005A35FF" w:rsidRPr="008547EE" w:rsidRDefault="005A35FF" w:rsidP="008547EE">
            <w:pPr>
              <w:pStyle w:val="Default"/>
              <w:contextualSpacing/>
              <w:rPr>
                <w:rStyle w:val="afffffa"/>
                <w:b w:val="0"/>
                <w:sz w:val="22"/>
                <w:szCs w:val="22"/>
              </w:rPr>
            </w:pPr>
            <w:r w:rsidRPr="008547EE">
              <w:rPr>
                <w:b/>
                <w:sz w:val="22"/>
                <w:szCs w:val="22"/>
              </w:rPr>
              <w:t>В том числе практических и лабораторных занятий</w:t>
            </w:r>
          </w:p>
        </w:tc>
        <w:tc>
          <w:tcPr>
            <w:tcW w:w="813" w:type="pct"/>
            <w:gridSpan w:val="2"/>
            <w:shd w:val="clear" w:color="auto" w:fill="auto"/>
            <w:vAlign w:val="center"/>
          </w:tcPr>
          <w:p w14:paraId="77C79FEE" w14:textId="77777777"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2</w:t>
            </w:r>
          </w:p>
        </w:tc>
        <w:tc>
          <w:tcPr>
            <w:tcW w:w="721" w:type="pct"/>
            <w:gridSpan w:val="2"/>
            <w:vMerge/>
          </w:tcPr>
          <w:p w14:paraId="404F66B2"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63C350CF" w14:textId="77777777" w:rsidTr="00ED5C42">
        <w:trPr>
          <w:trHeight w:val="20"/>
        </w:trPr>
        <w:tc>
          <w:tcPr>
            <w:tcW w:w="938" w:type="pct"/>
            <w:vMerge/>
          </w:tcPr>
          <w:p w14:paraId="0C6F7143" w14:textId="77777777" w:rsidR="005A35FF" w:rsidRPr="008547EE" w:rsidRDefault="005A35FF" w:rsidP="008547EE">
            <w:pPr>
              <w:spacing w:after="0" w:line="240" w:lineRule="auto"/>
              <w:contextualSpacing/>
              <w:rPr>
                <w:rFonts w:ascii="Times New Roman" w:hAnsi="Times New Roman"/>
                <w:b/>
              </w:rPr>
            </w:pPr>
          </w:p>
        </w:tc>
        <w:tc>
          <w:tcPr>
            <w:tcW w:w="2528" w:type="pct"/>
          </w:tcPr>
          <w:p w14:paraId="2A58E0D9" w14:textId="77777777" w:rsidR="005A35FF" w:rsidRPr="008547EE" w:rsidRDefault="005A35FF" w:rsidP="008547EE">
            <w:pPr>
              <w:pStyle w:val="Default"/>
              <w:snapToGrid w:val="0"/>
              <w:contextualSpacing/>
              <w:rPr>
                <w:sz w:val="22"/>
                <w:szCs w:val="22"/>
              </w:rPr>
            </w:pPr>
            <w:r w:rsidRPr="008547EE">
              <w:rPr>
                <w:sz w:val="22"/>
                <w:szCs w:val="22"/>
              </w:rPr>
              <w:t>Практическое занятие 3.</w:t>
            </w:r>
          </w:p>
          <w:p w14:paraId="2EB69F94" w14:textId="77777777" w:rsidR="005A35FF" w:rsidRPr="008547EE" w:rsidRDefault="005A35FF" w:rsidP="008547EE">
            <w:pPr>
              <w:pStyle w:val="Default"/>
              <w:snapToGrid w:val="0"/>
              <w:contextualSpacing/>
              <w:rPr>
                <w:sz w:val="22"/>
                <w:szCs w:val="22"/>
              </w:rPr>
            </w:pPr>
            <w:r w:rsidRPr="008547EE">
              <w:rPr>
                <w:sz w:val="22"/>
                <w:szCs w:val="22"/>
              </w:rPr>
              <w:t>Решение ситуационных задач по сделкам, по гражданско-правовому договору.</w:t>
            </w:r>
          </w:p>
        </w:tc>
        <w:tc>
          <w:tcPr>
            <w:tcW w:w="813" w:type="pct"/>
            <w:gridSpan w:val="2"/>
            <w:vAlign w:val="center"/>
          </w:tcPr>
          <w:p w14:paraId="2F14B3D4" w14:textId="77777777"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2</w:t>
            </w:r>
          </w:p>
        </w:tc>
        <w:tc>
          <w:tcPr>
            <w:tcW w:w="721" w:type="pct"/>
            <w:gridSpan w:val="2"/>
            <w:vMerge/>
          </w:tcPr>
          <w:p w14:paraId="4843954C"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7489D38A" w14:textId="77777777" w:rsidTr="00ED5C42">
        <w:trPr>
          <w:trHeight w:val="20"/>
        </w:trPr>
        <w:tc>
          <w:tcPr>
            <w:tcW w:w="938" w:type="pct"/>
            <w:vMerge w:val="restart"/>
          </w:tcPr>
          <w:p w14:paraId="57000AFC" w14:textId="77777777"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
              </w:rPr>
              <w:t>Тема 2.2 Трудовые правоотношения</w:t>
            </w:r>
            <w:r w:rsidR="003721B4" w:rsidRPr="008547EE">
              <w:rPr>
                <w:rFonts w:ascii="Times New Roman" w:hAnsi="Times New Roman"/>
                <w:b/>
              </w:rPr>
              <w:t>.</w:t>
            </w:r>
          </w:p>
        </w:tc>
        <w:tc>
          <w:tcPr>
            <w:tcW w:w="2528" w:type="pct"/>
            <w:shd w:val="clear" w:color="auto" w:fill="auto"/>
          </w:tcPr>
          <w:p w14:paraId="37B25411" w14:textId="77777777"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
              </w:rPr>
              <w:t>Содержание учебного материала</w:t>
            </w:r>
          </w:p>
        </w:tc>
        <w:tc>
          <w:tcPr>
            <w:tcW w:w="813" w:type="pct"/>
            <w:gridSpan w:val="2"/>
            <w:shd w:val="clear" w:color="auto" w:fill="auto"/>
            <w:vAlign w:val="center"/>
          </w:tcPr>
          <w:p w14:paraId="4F4FE6F1" w14:textId="4F19FABF"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6</w:t>
            </w:r>
            <w:r w:rsidR="008547EE">
              <w:rPr>
                <w:rFonts w:ascii="Times New Roman" w:hAnsi="Times New Roman"/>
                <w:bCs/>
              </w:rPr>
              <w:t>/2</w:t>
            </w:r>
          </w:p>
        </w:tc>
        <w:tc>
          <w:tcPr>
            <w:tcW w:w="721" w:type="pct"/>
            <w:gridSpan w:val="2"/>
            <w:vMerge w:val="restart"/>
          </w:tcPr>
          <w:p w14:paraId="1A7779D6" w14:textId="17D9B815" w:rsidR="005A35FF" w:rsidRPr="008547EE" w:rsidRDefault="005A35FF" w:rsidP="008547EE">
            <w:pPr>
              <w:spacing w:after="0" w:line="240" w:lineRule="auto"/>
              <w:contextualSpacing/>
              <w:jc w:val="center"/>
              <w:rPr>
                <w:rFonts w:ascii="Times New Roman" w:hAnsi="Times New Roman"/>
              </w:rPr>
            </w:pPr>
            <w:r w:rsidRPr="008547EE">
              <w:rPr>
                <w:rFonts w:ascii="Times New Roman" w:hAnsi="Times New Roman"/>
              </w:rPr>
              <w:t>ОК 01, ОК 02, ОК 03, ОК 04, ОК 05, ОК 06, ОК 09</w:t>
            </w:r>
          </w:p>
        </w:tc>
      </w:tr>
      <w:tr w:rsidR="005A35FF" w:rsidRPr="008547EE" w14:paraId="1DE78950" w14:textId="77777777" w:rsidTr="00ED5C42">
        <w:trPr>
          <w:trHeight w:val="20"/>
        </w:trPr>
        <w:tc>
          <w:tcPr>
            <w:tcW w:w="938" w:type="pct"/>
            <w:vMerge/>
          </w:tcPr>
          <w:p w14:paraId="66855C4D" w14:textId="77777777" w:rsidR="005A35FF" w:rsidRPr="008547EE" w:rsidRDefault="005A35FF" w:rsidP="008547EE">
            <w:pPr>
              <w:spacing w:after="0" w:line="240" w:lineRule="auto"/>
              <w:contextualSpacing/>
              <w:rPr>
                <w:rFonts w:ascii="Times New Roman" w:hAnsi="Times New Roman"/>
                <w:b/>
              </w:rPr>
            </w:pPr>
          </w:p>
        </w:tc>
        <w:tc>
          <w:tcPr>
            <w:tcW w:w="2528" w:type="pct"/>
          </w:tcPr>
          <w:p w14:paraId="2532E9E4" w14:textId="77777777" w:rsidR="005A35FF" w:rsidRPr="008547EE" w:rsidRDefault="005A35FF" w:rsidP="008547EE">
            <w:pPr>
              <w:spacing w:after="0" w:line="240" w:lineRule="auto"/>
              <w:contextualSpacing/>
              <w:rPr>
                <w:rFonts w:ascii="Times New Roman" w:hAnsi="Times New Roman"/>
                <w:bCs/>
              </w:rPr>
            </w:pPr>
            <w:r w:rsidRPr="008547EE">
              <w:rPr>
                <w:rFonts w:ascii="Times New Roman" w:hAnsi="Times New Roman"/>
                <w:bCs/>
              </w:rPr>
              <w:t xml:space="preserve">1. Основные понятия трудового законодательства. Правовое регулирование трудовых отношений трудовой договор. Дисциплина труда и трудовой распорядок. </w:t>
            </w:r>
          </w:p>
        </w:tc>
        <w:tc>
          <w:tcPr>
            <w:tcW w:w="813" w:type="pct"/>
            <w:gridSpan w:val="2"/>
            <w:vMerge w:val="restart"/>
            <w:vAlign w:val="center"/>
          </w:tcPr>
          <w:p w14:paraId="55116BEB" w14:textId="097B7DD1"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4</w:t>
            </w:r>
          </w:p>
        </w:tc>
        <w:tc>
          <w:tcPr>
            <w:tcW w:w="721" w:type="pct"/>
            <w:gridSpan w:val="2"/>
            <w:vMerge/>
          </w:tcPr>
          <w:p w14:paraId="18660C03"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1413D6D3" w14:textId="77777777" w:rsidTr="00ED5C42">
        <w:trPr>
          <w:trHeight w:val="20"/>
        </w:trPr>
        <w:tc>
          <w:tcPr>
            <w:tcW w:w="938" w:type="pct"/>
            <w:vMerge/>
          </w:tcPr>
          <w:p w14:paraId="568B7AB5" w14:textId="77777777" w:rsidR="005A35FF" w:rsidRPr="008547EE" w:rsidRDefault="005A35FF" w:rsidP="008547EE">
            <w:pPr>
              <w:spacing w:after="0" w:line="240" w:lineRule="auto"/>
              <w:contextualSpacing/>
              <w:rPr>
                <w:rFonts w:ascii="Times New Roman" w:hAnsi="Times New Roman"/>
                <w:b/>
              </w:rPr>
            </w:pPr>
          </w:p>
        </w:tc>
        <w:tc>
          <w:tcPr>
            <w:tcW w:w="2528" w:type="pct"/>
            <w:shd w:val="clear" w:color="auto" w:fill="auto"/>
          </w:tcPr>
          <w:p w14:paraId="3FEF57E2" w14:textId="77777777" w:rsidR="005A35FF" w:rsidRPr="008547EE" w:rsidRDefault="003721B4" w:rsidP="008547EE">
            <w:pPr>
              <w:spacing w:after="0" w:line="240" w:lineRule="auto"/>
              <w:contextualSpacing/>
              <w:rPr>
                <w:rFonts w:ascii="Times New Roman" w:hAnsi="Times New Roman"/>
                <w:bCs/>
              </w:rPr>
            </w:pPr>
            <w:r w:rsidRPr="008547EE">
              <w:rPr>
                <w:rFonts w:ascii="Times New Roman" w:hAnsi="Times New Roman"/>
                <w:bCs/>
              </w:rPr>
              <w:t>2.</w:t>
            </w:r>
            <w:r w:rsidR="005A35FF" w:rsidRPr="008547EE">
              <w:rPr>
                <w:rFonts w:ascii="Times New Roman" w:hAnsi="Times New Roman"/>
                <w:bCs/>
              </w:rPr>
              <w:t>Материальная ответственность сторон трудового договора. Договор о материальной ответственности. Защита трудовых прав работников. Трудовые споры.</w:t>
            </w:r>
          </w:p>
        </w:tc>
        <w:tc>
          <w:tcPr>
            <w:tcW w:w="813" w:type="pct"/>
            <w:gridSpan w:val="2"/>
            <w:vMerge/>
            <w:shd w:val="clear" w:color="auto" w:fill="auto"/>
            <w:vAlign w:val="center"/>
          </w:tcPr>
          <w:p w14:paraId="5C0B42AE" w14:textId="77777777" w:rsidR="005A35FF" w:rsidRPr="008547EE" w:rsidRDefault="005A35FF" w:rsidP="008547EE">
            <w:pPr>
              <w:spacing w:after="0" w:line="240" w:lineRule="auto"/>
              <w:contextualSpacing/>
              <w:jc w:val="center"/>
              <w:rPr>
                <w:rFonts w:ascii="Times New Roman" w:hAnsi="Times New Roman"/>
                <w:bCs/>
              </w:rPr>
            </w:pPr>
          </w:p>
        </w:tc>
        <w:tc>
          <w:tcPr>
            <w:tcW w:w="721" w:type="pct"/>
            <w:gridSpan w:val="2"/>
            <w:vMerge/>
            <w:shd w:val="clear" w:color="auto" w:fill="auto"/>
          </w:tcPr>
          <w:p w14:paraId="3709F54A"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56ACC5DC" w14:textId="77777777" w:rsidTr="00ED5C42">
        <w:trPr>
          <w:trHeight w:val="20"/>
        </w:trPr>
        <w:tc>
          <w:tcPr>
            <w:tcW w:w="938" w:type="pct"/>
            <w:vMerge/>
          </w:tcPr>
          <w:p w14:paraId="5825264E" w14:textId="77777777" w:rsidR="005A35FF" w:rsidRPr="008547EE" w:rsidRDefault="005A35FF" w:rsidP="008547EE">
            <w:pPr>
              <w:spacing w:after="0" w:line="240" w:lineRule="auto"/>
              <w:contextualSpacing/>
              <w:rPr>
                <w:rFonts w:ascii="Times New Roman" w:hAnsi="Times New Roman"/>
                <w:b/>
              </w:rPr>
            </w:pPr>
          </w:p>
        </w:tc>
        <w:tc>
          <w:tcPr>
            <w:tcW w:w="2528" w:type="pct"/>
            <w:shd w:val="clear" w:color="auto" w:fill="auto"/>
          </w:tcPr>
          <w:p w14:paraId="243B6D62" w14:textId="77777777"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
              </w:rPr>
              <w:t>В том числе практических и лабораторных занятий</w:t>
            </w:r>
          </w:p>
        </w:tc>
        <w:tc>
          <w:tcPr>
            <w:tcW w:w="813" w:type="pct"/>
            <w:gridSpan w:val="2"/>
            <w:shd w:val="clear" w:color="auto" w:fill="auto"/>
            <w:vAlign w:val="center"/>
          </w:tcPr>
          <w:p w14:paraId="16E0036C" w14:textId="77777777"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2</w:t>
            </w:r>
          </w:p>
        </w:tc>
        <w:tc>
          <w:tcPr>
            <w:tcW w:w="721" w:type="pct"/>
            <w:gridSpan w:val="2"/>
            <w:vMerge/>
            <w:shd w:val="clear" w:color="auto" w:fill="auto"/>
          </w:tcPr>
          <w:p w14:paraId="2AF01044"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301D2531" w14:textId="77777777" w:rsidTr="00ED5C42">
        <w:trPr>
          <w:trHeight w:val="20"/>
        </w:trPr>
        <w:tc>
          <w:tcPr>
            <w:tcW w:w="938" w:type="pct"/>
            <w:vMerge/>
          </w:tcPr>
          <w:p w14:paraId="3D2F7BDD" w14:textId="77777777" w:rsidR="005A35FF" w:rsidRPr="008547EE" w:rsidRDefault="005A35FF" w:rsidP="008547EE">
            <w:pPr>
              <w:spacing w:after="0" w:line="240" w:lineRule="auto"/>
              <w:contextualSpacing/>
              <w:rPr>
                <w:rFonts w:ascii="Times New Roman" w:hAnsi="Times New Roman"/>
                <w:b/>
              </w:rPr>
            </w:pPr>
          </w:p>
        </w:tc>
        <w:tc>
          <w:tcPr>
            <w:tcW w:w="2528" w:type="pct"/>
          </w:tcPr>
          <w:p w14:paraId="61AF9930" w14:textId="77777777" w:rsidR="005A35FF" w:rsidRPr="008547EE" w:rsidRDefault="005A35FF" w:rsidP="008547EE">
            <w:pPr>
              <w:pStyle w:val="Default"/>
              <w:snapToGrid w:val="0"/>
              <w:contextualSpacing/>
              <w:rPr>
                <w:sz w:val="22"/>
                <w:szCs w:val="22"/>
              </w:rPr>
            </w:pPr>
            <w:r w:rsidRPr="008547EE">
              <w:rPr>
                <w:sz w:val="22"/>
                <w:szCs w:val="22"/>
              </w:rPr>
              <w:t>Практическое занятие 4</w:t>
            </w:r>
          </w:p>
          <w:p w14:paraId="2894A05A" w14:textId="77777777" w:rsidR="005A35FF" w:rsidRPr="008547EE" w:rsidRDefault="005A35FF" w:rsidP="008547EE">
            <w:pPr>
              <w:spacing w:after="0" w:line="240" w:lineRule="auto"/>
              <w:contextualSpacing/>
              <w:rPr>
                <w:rFonts w:ascii="Times New Roman" w:hAnsi="Times New Roman"/>
                <w:bCs/>
              </w:rPr>
            </w:pPr>
            <w:r w:rsidRPr="008547EE">
              <w:rPr>
                <w:rFonts w:ascii="Times New Roman" w:hAnsi="Times New Roman"/>
              </w:rPr>
              <w:t>Решение ситуационных задач по трудовому праву</w:t>
            </w:r>
            <w:r w:rsidRPr="008547EE">
              <w:rPr>
                <w:rFonts w:ascii="Times New Roman" w:hAnsi="Times New Roman"/>
                <w:bCs/>
              </w:rPr>
              <w:t xml:space="preserve"> (трудоустройство и занятость, порядок взаимоотношений работодателей, трудовые споры и дисциплинарная ответственность)</w:t>
            </w:r>
          </w:p>
        </w:tc>
        <w:tc>
          <w:tcPr>
            <w:tcW w:w="813" w:type="pct"/>
            <w:gridSpan w:val="2"/>
            <w:vAlign w:val="center"/>
          </w:tcPr>
          <w:p w14:paraId="68D87555" w14:textId="77777777"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2</w:t>
            </w:r>
          </w:p>
        </w:tc>
        <w:tc>
          <w:tcPr>
            <w:tcW w:w="721" w:type="pct"/>
            <w:gridSpan w:val="2"/>
            <w:vMerge/>
          </w:tcPr>
          <w:p w14:paraId="531A3982"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331263EE" w14:textId="77777777" w:rsidTr="00ED5C42">
        <w:trPr>
          <w:trHeight w:val="20"/>
        </w:trPr>
        <w:tc>
          <w:tcPr>
            <w:tcW w:w="938" w:type="pct"/>
            <w:vMerge w:val="restart"/>
          </w:tcPr>
          <w:p w14:paraId="69289108" w14:textId="77777777"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
              </w:rPr>
              <w:t>Тема 2.3 Рабочее время. Время отдыха. Оплата труда</w:t>
            </w:r>
            <w:r w:rsidR="003721B4" w:rsidRPr="008547EE">
              <w:rPr>
                <w:rFonts w:ascii="Times New Roman" w:hAnsi="Times New Roman"/>
                <w:b/>
              </w:rPr>
              <w:t>.</w:t>
            </w:r>
          </w:p>
        </w:tc>
        <w:tc>
          <w:tcPr>
            <w:tcW w:w="2528" w:type="pct"/>
            <w:shd w:val="clear" w:color="auto" w:fill="auto"/>
          </w:tcPr>
          <w:p w14:paraId="5450BDA4" w14:textId="77777777"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
              </w:rPr>
              <w:t>Содержание учебного материала</w:t>
            </w:r>
          </w:p>
        </w:tc>
        <w:tc>
          <w:tcPr>
            <w:tcW w:w="813" w:type="pct"/>
            <w:gridSpan w:val="2"/>
            <w:shd w:val="clear" w:color="auto" w:fill="auto"/>
            <w:vAlign w:val="center"/>
          </w:tcPr>
          <w:p w14:paraId="38881F56" w14:textId="44E07F17"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6</w:t>
            </w:r>
            <w:r w:rsidR="008547EE">
              <w:rPr>
                <w:rFonts w:ascii="Times New Roman" w:hAnsi="Times New Roman"/>
                <w:bCs/>
              </w:rPr>
              <w:t>/2</w:t>
            </w:r>
          </w:p>
        </w:tc>
        <w:tc>
          <w:tcPr>
            <w:tcW w:w="721" w:type="pct"/>
            <w:gridSpan w:val="2"/>
            <w:vMerge w:val="restart"/>
          </w:tcPr>
          <w:p w14:paraId="5926E927" w14:textId="77777777" w:rsidR="005A35FF" w:rsidRPr="008547EE" w:rsidRDefault="005A35FF" w:rsidP="008547EE">
            <w:pPr>
              <w:spacing w:after="0" w:line="240" w:lineRule="auto"/>
              <w:contextualSpacing/>
              <w:jc w:val="center"/>
              <w:rPr>
                <w:rFonts w:ascii="Times New Roman" w:hAnsi="Times New Roman"/>
              </w:rPr>
            </w:pPr>
            <w:r w:rsidRPr="008547EE">
              <w:rPr>
                <w:rFonts w:ascii="Times New Roman" w:hAnsi="Times New Roman"/>
              </w:rPr>
              <w:t>ОК 01, ОК 02, ОК 03, ОК 04, ОК 05, ОК 06, ОК 09</w:t>
            </w:r>
          </w:p>
          <w:p w14:paraId="2817C5F7" w14:textId="3C20AFF6"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ПК 1.1, ПК 1.2, ПК 1.4, ПК 1.5, ПК 2.1, ПК 2.4</w:t>
            </w:r>
          </w:p>
        </w:tc>
      </w:tr>
      <w:tr w:rsidR="005A35FF" w:rsidRPr="008547EE" w14:paraId="352806F4" w14:textId="77777777" w:rsidTr="00ED5C42">
        <w:trPr>
          <w:trHeight w:val="20"/>
        </w:trPr>
        <w:tc>
          <w:tcPr>
            <w:tcW w:w="938" w:type="pct"/>
            <w:vMerge/>
          </w:tcPr>
          <w:p w14:paraId="63907B13" w14:textId="77777777" w:rsidR="005A35FF" w:rsidRPr="008547EE" w:rsidRDefault="005A35FF" w:rsidP="008547EE">
            <w:pPr>
              <w:spacing w:after="0" w:line="240" w:lineRule="auto"/>
              <w:contextualSpacing/>
              <w:rPr>
                <w:rFonts w:ascii="Times New Roman" w:hAnsi="Times New Roman"/>
                <w:b/>
              </w:rPr>
            </w:pPr>
          </w:p>
        </w:tc>
        <w:tc>
          <w:tcPr>
            <w:tcW w:w="2528" w:type="pct"/>
          </w:tcPr>
          <w:p w14:paraId="38CE6B09" w14:textId="77777777" w:rsidR="005A35FF" w:rsidRPr="008547EE" w:rsidRDefault="005A35FF" w:rsidP="008547EE">
            <w:pPr>
              <w:spacing w:after="0" w:line="240" w:lineRule="auto"/>
              <w:contextualSpacing/>
              <w:rPr>
                <w:rFonts w:ascii="Times New Roman" w:hAnsi="Times New Roman"/>
                <w:bCs/>
              </w:rPr>
            </w:pPr>
            <w:r w:rsidRPr="008547EE">
              <w:rPr>
                <w:rFonts w:ascii="Times New Roman" w:hAnsi="Times New Roman"/>
                <w:bCs/>
              </w:rPr>
              <w:t xml:space="preserve">1. Политика государства в области оплаты труда. Механизм формирования </w:t>
            </w:r>
            <w:r w:rsidR="003721B4" w:rsidRPr="008547EE">
              <w:rPr>
                <w:rFonts w:ascii="Times New Roman" w:hAnsi="Times New Roman"/>
                <w:bCs/>
              </w:rPr>
              <w:t>о</w:t>
            </w:r>
            <w:r w:rsidRPr="008547EE">
              <w:rPr>
                <w:rFonts w:ascii="Times New Roman" w:hAnsi="Times New Roman"/>
                <w:bCs/>
              </w:rPr>
              <w:t xml:space="preserve">платы труда по трудовому законодательству. Формы и системы заработной платы. Формирование фонда оплаты труда в организации. </w:t>
            </w:r>
          </w:p>
        </w:tc>
        <w:tc>
          <w:tcPr>
            <w:tcW w:w="813" w:type="pct"/>
            <w:gridSpan w:val="2"/>
            <w:vMerge w:val="restart"/>
            <w:vAlign w:val="center"/>
          </w:tcPr>
          <w:p w14:paraId="26CDDE93" w14:textId="26A8A5D8"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4</w:t>
            </w:r>
          </w:p>
        </w:tc>
        <w:tc>
          <w:tcPr>
            <w:tcW w:w="721" w:type="pct"/>
            <w:gridSpan w:val="2"/>
            <w:vMerge/>
          </w:tcPr>
          <w:p w14:paraId="42E0624D"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45E29127" w14:textId="77777777" w:rsidTr="00ED5C42">
        <w:trPr>
          <w:trHeight w:val="550"/>
        </w:trPr>
        <w:tc>
          <w:tcPr>
            <w:tcW w:w="938" w:type="pct"/>
            <w:vMerge/>
          </w:tcPr>
          <w:p w14:paraId="5B9F9675" w14:textId="77777777" w:rsidR="005A35FF" w:rsidRPr="008547EE" w:rsidRDefault="005A35FF" w:rsidP="008547EE">
            <w:pPr>
              <w:spacing w:after="0" w:line="240" w:lineRule="auto"/>
              <w:contextualSpacing/>
              <w:rPr>
                <w:rFonts w:ascii="Times New Roman" w:hAnsi="Times New Roman"/>
                <w:b/>
              </w:rPr>
            </w:pPr>
          </w:p>
        </w:tc>
        <w:tc>
          <w:tcPr>
            <w:tcW w:w="2528" w:type="pct"/>
          </w:tcPr>
          <w:p w14:paraId="145BDBDA" w14:textId="77777777" w:rsidR="005A35FF" w:rsidRPr="008547EE" w:rsidRDefault="005A35FF" w:rsidP="008547EE">
            <w:pPr>
              <w:spacing w:after="0" w:line="240" w:lineRule="auto"/>
              <w:contextualSpacing/>
              <w:rPr>
                <w:rFonts w:ascii="Times New Roman" w:hAnsi="Times New Roman"/>
                <w:bCs/>
              </w:rPr>
            </w:pPr>
            <w:r w:rsidRPr="008547EE">
              <w:rPr>
                <w:rFonts w:ascii="Times New Roman" w:hAnsi="Times New Roman"/>
                <w:bCs/>
              </w:rPr>
              <w:t>2.Мотивация труда, виды и способы. Техническое нормирование труда. Гарантии и компенсации при оплате труда. Удержание из заработной платы, их виды. Права предприятий и организаций по защите интересов трудящихся.</w:t>
            </w:r>
          </w:p>
        </w:tc>
        <w:tc>
          <w:tcPr>
            <w:tcW w:w="813" w:type="pct"/>
            <w:gridSpan w:val="2"/>
            <w:vMerge/>
            <w:vAlign w:val="center"/>
          </w:tcPr>
          <w:p w14:paraId="230DE967" w14:textId="77777777" w:rsidR="005A35FF" w:rsidRPr="008547EE" w:rsidRDefault="005A35FF" w:rsidP="008547EE">
            <w:pPr>
              <w:spacing w:after="0" w:line="240" w:lineRule="auto"/>
              <w:contextualSpacing/>
              <w:jc w:val="center"/>
              <w:rPr>
                <w:rFonts w:ascii="Times New Roman" w:hAnsi="Times New Roman"/>
                <w:bCs/>
              </w:rPr>
            </w:pPr>
          </w:p>
        </w:tc>
        <w:tc>
          <w:tcPr>
            <w:tcW w:w="721" w:type="pct"/>
            <w:gridSpan w:val="2"/>
            <w:vMerge/>
          </w:tcPr>
          <w:p w14:paraId="67BFD887"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31EF3FE6" w14:textId="77777777" w:rsidTr="00ED5C42">
        <w:trPr>
          <w:trHeight w:val="20"/>
        </w:trPr>
        <w:tc>
          <w:tcPr>
            <w:tcW w:w="938" w:type="pct"/>
            <w:vMerge/>
          </w:tcPr>
          <w:p w14:paraId="1FE76467" w14:textId="77777777" w:rsidR="005A35FF" w:rsidRPr="008547EE" w:rsidRDefault="005A35FF" w:rsidP="008547EE">
            <w:pPr>
              <w:spacing w:after="0" w:line="240" w:lineRule="auto"/>
              <w:contextualSpacing/>
              <w:rPr>
                <w:rFonts w:ascii="Times New Roman" w:hAnsi="Times New Roman"/>
                <w:b/>
              </w:rPr>
            </w:pPr>
          </w:p>
        </w:tc>
        <w:tc>
          <w:tcPr>
            <w:tcW w:w="2528" w:type="pct"/>
            <w:shd w:val="clear" w:color="auto" w:fill="auto"/>
          </w:tcPr>
          <w:p w14:paraId="0B039817" w14:textId="77777777" w:rsidR="005A35FF" w:rsidRPr="008547EE" w:rsidRDefault="005A35FF" w:rsidP="008547EE">
            <w:pPr>
              <w:snapToGrid w:val="0"/>
              <w:spacing w:after="0" w:line="240" w:lineRule="auto"/>
              <w:contextualSpacing/>
              <w:rPr>
                <w:rFonts w:ascii="Times New Roman" w:hAnsi="Times New Roman"/>
                <w:b/>
              </w:rPr>
            </w:pPr>
            <w:r w:rsidRPr="008547EE">
              <w:rPr>
                <w:rFonts w:ascii="Times New Roman" w:hAnsi="Times New Roman"/>
                <w:b/>
              </w:rPr>
              <w:t>В том числе практических и лабораторных занятий</w:t>
            </w:r>
          </w:p>
        </w:tc>
        <w:tc>
          <w:tcPr>
            <w:tcW w:w="813" w:type="pct"/>
            <w:gridSpan w:val="2"/>
            <w:shd w:val="clear" w:color="auto" w:fill="auto"/>
            <w:vAlign w:val="center"/>
          </w:tcPr>
          <w:p w14:paraId="23EE6793" w14:textId="77777777"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2</w:t>
            </w:r>
          </w:p>
        </w:tc>
        <w:tc>
          <w:tcPr>
            <w:tcW w:w="721" w:type="pct"/>
            <w:gridSpan w:val="2"/>
            <w:vMerge/>
            <w:shd w:val="clear" w:color="auto" w:fill="auto"/>
          </w:tcPr>
          <w:p w14:paraId="0C08353E"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6F593119" w14:textId="77777777" w:rsidTr="00ED5C42">
        <w:trPr>
          <w:trHeight w:val="20"/>
        </w:trPr>
        <w:tc>
          <w:tcPr>
            <w:tcW w:w="938" w:type="pct"/>
            <w:vMerge/>
          </w:tcPr>
          <w:p w14:paraId="4273331F" w14:textId="77777777" w:rsidR="005A35FF" w:rsidRPr="008547EE" w:rsidRDefault="005A35FF" w:rsidP="008547EE">
            <w:pPr>
              <w:spacing w:after="0" w:line="240" w:lineRule="auto"/>
              <w:contextualSpacing/>
              <w:rPr>
                <w:rFonts w:ascii="Times New Roman" w:hAnsi="Times New Roman"/>
                <w:b/>
              </w:rPr>
            </w:pPr>
          </w:p>
        </w:tc>
        <w:tc>
          <w:tcPr>
            <w:tcW w:w="2528" w:type="pct"/>
            <w:shd w:val="clear" w:color="auto" w:fill="auto"/>
          </w:tcPr>
          <w:p w14:paraId="587CFA90" w14:textId="77777777" w:rsidR="005A35FF" w:rsidRPr="008547EE" w:rsidRDefault="005A35FF" w:rsidP="008547EE">
            <w:pPr>
              <w:pStyle w:val="Default"/>
              <w:snapToGrid w:val="0"/>
              <w:contextualSpacing/>
              <w:rPr>
                <w:sz w:val="22"/>
                <w:szCs w:val="22"/>
              </w:rPr>
            </w:pPr>
            <w:r w:rsidRPr="008547EE">
              <w:rPr>
                <w:sz w:val="22"/>
                <w:szCs w:val="22"/>
              </w:rPr>
              <w:t>Практическое занятие 5.</w:t>
            </w:r>
          </w:p>
          <w:p w14:paraId="4DA53908" w14:textId="77777777" w:rsidR="005A35FF" w:rsidRPr="008547EE" w:rsidRDefault="005A35FF" w:rsidP="008547EE">
            <w:pPr>
              <w:pStyle w:val="Default"/>
              <w:snapToGrid w:val="0"/>
              <w:contextualSpacing/>
              <w:rPr>
                <w:sz w:val="22"/>
                <w:szCs w:val="22"/>
              </w:rPr>
            </w:pPr>
            <w:r w:rsidRPr="008547EE">
              <w:rPr>
                <w:bCs/>
                <w:sz w:val="22"/>
                <w:szCs w:val="22"/>
              </w:rPr>
              <w:t>Правовое регулирование заработной платы, расчет заработной платы</w:t>
            </w:r>
            <w:r w:rsidR="003721B4" w:rsidRPr="008547EE">
              <w:rPr>
                <w:bCs/>
                <w:sz w:val="22"/>
                <w:szCs w:val="22"/>
              </w:rPr>
              <w:t>.</w:t>
            </w:r>
          </w:p>
        </w:tc>
        <w:tc>
          <w:tcPr>
            <w:tcW w:w="813" w:type="pct"/>
            <w:gridSpan w:val="2"/>
            <w:shd w:val="clear" w:color="auto" w:fill="auto"/>
            <w:vAlign w:val="center"/>
          </w:tcPr>
          <w:p w14:paraId="5689D620" w14:textId="77777777"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2</w:t>
            </w:r>
          </w:p>
        </w:tc>
        <w:tc>
          <w:tcPr>
            <w:tcW w:w="721" w:type="pct"/>
            <w:gridSpan w:val="2"/>
            <w:vMerge/>
            <w:shd w:val="clear" w:color="auto" w:fill="auto"/>
          </w:tcPr>
          <w:p w14:paraId="00E86AE3"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617E38A2" w14:textId="77777777" w:rsidTr="00ED5C42">
        <w:trPr>
          <w:trHeight w:val="20"/>
        </w:trPr>
        <w:tc>
          <w:tcPr>
            <w:tcW w:w="938" w:type="pct"/>
            <w:vMerge w:val="restart"/>
          </w:tcPr>
          <w:p w14:paraId="4BBD737C" w14:textId="77777777"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
              </w:rPr>
              <w:t>Тема 2.4 Административное правонарушение и административная ответственность</w:t>
            </w:r>
            <w:r w:rsidR="003721B4" w:rsidRPr="008547EE">
              <w:rPr>
                <w:rFonts w:ascii="Times New Roman" w:hAnsi="Times New Roman"/>
                <w:b/>
              </w:rPr>
              <w:t>.</w:t>
            </w:r>
          </w:p>
        </w:tc>
        <w:tc>
          <w:tcPr>
            <w:tcW w:w="2528" w:type="pct"/>
            <w:shd w:val="clear" w:color="auto" w:fill="auto"/>
          </w:tcPr>
          <w:p w14:paraId="3E04348A" w14:textId="77777777"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
              </w:rPr>
              <w:t>Содержание учебного материала</w:t>
            </w:r>
          </w:p>
        </w:tc>
        <w:tc>
          <w:tcPr>
            <w:tcW w:w="813" w:type="pct"/>
            <w:gridSpan w:val="2"/>
            <w:shd w:val="clear" w:color="auto" w:fill="auto"/>
            <w:vAlign w:val="center"/>
          </w:tcPr>
          <w:p w14:paraId="42605977" w14:textId="1BF9D0EE"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4</w:t>
            </w:r>
            <w:r w:rsidR="008547EE">
              <w:rPr>
                <w:rFonts w:ascii="Times New Roman" w:hAnsi="Times New Roman"/>
                <w:bCs/>
              </w:rPr>
              <w:t>/2</w:t>
            </w:r>
          </w:p>
        </w:tc>
        <w:tc>
          <w:tcPr>
            <w:tcW w:w="721" w:type="pct"/>
            <w:gridSpan w:val="2"/>
            <w:vMerge w:val="restart"/>
          </w:tcPr>
          <w:p w14:paraId="05550114" w14:textId="77777777" w:rsidR="005A35FF" w:rsidRPr="008547EE" w:rsidRDefault="005A35FF" w:rsidP="008547EE">
            <w:pPr>
              <w:spacing w:after="0" w:line="240" w:lineRule="auto"/>
              <w:contextualSpacing/>
              <w:jc w:val="center"/>
              <w:rPr>
                <w:rFonts w:ascii="Times New Roman" w:hAnsi="Times New Roman"/>
              </w:rPr>
            </w:pPr>
            <w:r w:rsidRPr="008547EE">
              <w:rPr>
                <w:rFonts w:ascii="Times New Roman" w:hAnsi="Times New Roman"/>
              </w:rPr>
              <w:t>ОК 01, ОК 02, ОК 03, ОК 04, ОК 05, ОК 06, ОК 07, ОК 09</w:t>
            </w:r>
          </w:p>
          <w:p w14:paraId="0AEDD7D8" w14:textId="16C540C5"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ПК 1.1, ПК 1.2, ПК 1.4, ПК 1.5, ПК 2.1, ПК 2.4</w:t>
            </w:r>
          </w:p>
        </w:tc>
      </w:tr>
      <w:tr w:rsidR="005A35FF" w:rsidRPr="008547EE" w14:paraId="64FA0E72" w14:textId="77777777" w:rsidTr="00ED5C42">
        <w:trPr>
          <w:trHeight w:val="20"/>
        </w:trPr>
        <w:tc>
          <w:tcPr>
            <w:tcW w:w="938" w:type="pct"/>
            <w:vMerge/>
          </w:tcPr>
          <w:p w14:paraId="424F7D69" w14:textId="77777777" w:rsidR="005A35FF" w:rsidRPr="008547EE" w:rsidRDefault="005A35FF" w:rsidP="008547EE">
            <w:pPr>
              <w:spacing w:after="0" w:line="240" w:lineRule="auto"/>
              <w:contextualSpacing/>
              <w:rPr>
                <w:rFonts w:ascii="Times New Roman" w:hAnsi="Times New Roman"/>
                <w:b/>
              </w:rPr>
            </w:pPr>
          </w:p>
        </w:tc>
        <w:tc>
          <w:tcPr>
            <w:tcW w:w="2528" w:type="pct"/>
          </w:tcPr>
          <w:p w14:paraId="7E8B07D2" w14:textId="77777777" w:rsidR="005A35FF" w:rsidRPr="008547EE" w:rsidRDefault="005A35FF" w:rsidP="008547EE">
            <w:pPr>
              <w:spacing w:after="0" w:line="240" w:lineRule="auto"/>
              <w:contextualSpacing/>
              <w:rPr>
                <w:rFonts w:ascii="Times New Roman" w:hAnsi="Times New Roman"/>
                <w:bCs/>
              </w:rPr>
            </w:pPr>
            <w:r w:rsidRPr="008547EE">
              <w:rPr>
                <w:rFonts w:ascii="Times New Roman" w:hAnsi="Times New Roman"/>
                <w:bCs/>
              </w:rPr>
              <w:t xml:space="preserve">1.Понятие и виды административных правонарушений. Административная ответственность. Назначение административного наказания. </w:t>
            </w:r>
          </w:p>
        </w:tc>
        <w:tc>
          <w:tcPr>
            <w:tcW w:w="813" w:type="pct"/>
            <w:gridSpan w:val="2"/>
            <w:vAlign w:val="center"/>
          </w:tcPr>
          <w:p w14:paraId="36B80BF6" w14:textId="77777777"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2</w:t>
            </w:r>
          </w:p>
        </w:tc>
        <w:tc>
          <w:tcPr>
            <w:tcW w:w="721" w:type="pct"/>
            <w:gridSpan w:val="2"/>
            <w:vMerge/>
          </w:tcPr>
          <w:p w14:paraId="4DAF9BD5"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2F07AD34" w14:textId="77777777" w:rsidTr="00ED5C42">
        <w:trPr>
          <w:trHeight w:val="20"/>
        </w:trPr>
        <w:tc>
          <w:tcPr>
            <w:tcW w:w="938" w:type="pct"/>
            <w:vMerge/>
          </w:tcPr>
          <w:p w14:paraId="680923F9" w14:textId="77777777" w:rsidR="005A35FF" w:rsidRPr="008547EE" w:rsidRDefault="005A35FF" w:rsidP="008547EE">
            <w:pPr>
              <w:spacing w:after="0" w:line="240" w:lineRule="auto"/>
              <w:contextualSpacing/>
              <w:rPr>
                <w:rFonts w:ascii="Times New Roman" w:hAnsi="Times New Roman"/>
                <w:b/>
              </w:rPr>
            </w:pPr>
          </w:p>
        </w:tc>
        <w:tc>
          <w:tcPr>
            <w:tcW w:w="2528" w:type="pct"/>
            <w:shd w:val="clear" w:color="auto" w:fill="auto"/>
          </w:tcPr>
          <w:p w14:paraId="41B5EB43" w14:textId="77777777" w:rsidR="005A35FF" w:rsidRPr="008547EE" w:rsidRDefault="005A35FF" w:rsidP="008547EE">
            <w:pPr>
              <w:snapToGrid w:val="0"/>
              <w:spacing w:after="0" w:line="240" w:lineRule="auto"/>
              <w:contextualSpacing/>
              <w:rPr>
                <w:rFonts w:ascii="Times New Roman" w:hAnsi="Times New Roman"/>
                <w:b/>
              </w:rPr>
            </w:pPr>
            <w:r w:rsidRPr="008547EE">
              <w:rPr>
                <w:rFonts w:ascii="Times New Roman" w:hAnsi="Times New Roman"/>
                <w:b/>
              </w:rPr>
              <w:t>В том числе практических и лабораторных занятий</w:t>
            </w:r>
          </w:p>
        </w:tc>
        <w:tc>
          <w:tcPr>
            <w:tcW w:w="813" w:type="pct"/>
            <w:gridSpan w:val="2"/>
            <w:shd w:val="clear" w:color="auto" w:fill="auto"/>
            <w:vAlign w:val="center"/>
          </w:tcPr>
          <w:p w14:paraId="7B0F4114" w14:textId="77777777"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2</w:t>
            </w:r>
          </w:p>
        </w:tc>
        <w:tc>
          <w:tcPr>
            <w:tcW w:w="721" w:type="pct"/>
            <w:gridSpan w:val="2"/>
            <w:vMerge/>
          </w:tcPr>
          <w:p w14:paraId="13409102"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6C541231" w14:textId="77777777" w:rsidTr="00ED5C42">
        <w:trPr>
          <w:trHeight w:val="20"/>
        </w:trPr>
        <w:tc>
          <w:tcPr>
            <w:tcW w:w="938" w:type="pct"/>
            <w:vMerge/>
          </w:tcPr>
          <w:p w14:paraId="548C7590" w14:textId="77777777" w:rsidR="005A35FF" w:rsidRPr="008547EE" w:rsidRDefault="005A35FF" w:rsidP="008547EE">
            <w:pPr>
              <w:spacing w:after="0" w:line="240" w:lineRule="auto"/>
              <w:contextualSpacing/>
              <w:rPr>
                <w:rFonts w:ascii="Times New Roman" w:hAnsi="Times New Roman"/>
                <w:b/>
              </w:rPr>
            </w:pPr>
          </w:p>
        </w:tc>
        <w:tc>
          <w:tcPr>
            <w:tcW w:w="2528" w:type="pct"/>
          </w:tcPr>
          <w:p w14:paraId="2B86EEB4" w14:textId="77777777" w:rsidR="005A35FF" w:rsidRPr="008547EE" w:rsidRDefault="005A35FF" w:rsidP="008547EE">
            <w:pPr>
              <w:pStyle w:val="Default"/>
              <w:snapToGrid w:val="0"/>
              <w:contextualSpacing/>
              <w:rPr>
                <w:sz w:val="22"/>
                <w:szCs w:val="22"/>
              </w:rPr>
            </w:pPr>
            <w:r w:rsidRPr="008547EE">
              <w:rPr>
                <w:sz w:val="22"/>
                <w:szCs w:val="22"/>
              </w:rPr>
              <w:t>Практическое занятие 6</w:t>
            </w:r>
          </w:p>
          <w:p w14:paraId="72803D9D" w14:textId="77777777" w:rsidR="005A35FF" w:rsidRPr="008547EE" w:rsidRDefault="005A35FF" w:rsidP="008547EE">
            <w:pPr>
              <w:pStyle w:val="Default"/>
              <w:snapToGrid w:val="0"/>
              <w:contextualSpacing/>
              <w:rPr>
                <w:sz w:val="22"/>
                <w:szCs w:val="22"/>
              </w:rPr>
            </w:pPr>
            <w:r w:rsidRPr="008547EE">
              <w:rPr>
                <w:sz w:val="22"/>
                <w:szCs w:val="22"/>
              </w:rPr>
              <w:t>Решение ситуационных задач по административному праву</w:t>
            </w:r>
            <w:r w:rsidR="003721B4" w:rsidRPr="008547EE">
              <w:rPr>
                <w:sz w:val="22"/>
                <w:szCs w:val="22"/>
              </w:rPr>
              <w:t>.</w:t>
            </w:r>
          </w:p>
        </w:tc>
        <w:tc>
          <w:tcPr>
            <w:tcW w:w="813" w:type="pct"/>
            <w:gridSpan w:val="2"/>
            <w:vAlign w:val="center"/>
          </w:tcPr>
          <w:p w14:paraId="3CC8A227" w14:textId="77777777" w:rsidR="005A35FF" w:rsidRPr="008547EE" w:rsidRDefault="005A35FF" w:rsidP="008547EE">
            <w:pPr>
              <w:spacing w:after="0" w:line="240" w:lineRule="auto"/>
              <w:contextualSpacing/>
              <w:jc w:val="center"/>
              <w:rPr>
                <w:rFonts w:ascii="Times New Roman" w:hAnsi="Times New Roman"/>
                <w:bCs/>
              </w:rPr>
            </w:pPr>
            <w:r w:rsidRPr="008547EE">
              <w:rPr>
                <w:rFonts w:ascii="Times New Roman" w:hAnsi="Times New Roman"/>
                <w:bCs/>
              </w:rPr>
              <w:t>2</w:t>
            </w:r>
          </w:p>
        </w:tc>
        <w:tc>
          <w:tcPr>
            <w:tcW w:w="721" w:type="pct"/>
            <w:gridSpan w:val="2"/>
            <w:vMerge/>
          </w:tcPr>
          <w:p w14:paraId="78017E38" w14:textId="77777777" w:rsidR="005A35FF" w:rsidRPr="008547EE" w:rsidRDefault="005A35FF" w:rsidP="008547EE">
            <w:pPr>
              <w:spacing w:after="0" w:line="240" w:lineRule="auto"/>
              <w:contextualSpacing/>
              <w:jc w:val="center"/>
              <w:rPr>
                <w:rFonts w:ascii="Times New Roman" w:hAnsi="Times New Roman"/>
                <w:bCs/>
              </w:rPr>
            </w:pPr>
          </w:p>
        </w:tc>
      </w:tr>
      <w:tr w:rsidR="005A35FF" w:rsidRPr="008547EE" w14:paraId="3059DE3E" w14:textId="77777777" w:rsidTr="00ED5C42">
        <w:trPr>
          <w:trHeight w:val="20"/>
        </w:trPr>
        <w:tc>
          <w:tcPr>
            <w:tcW w:w="3468" w:type="pct"/>
            <w:gridSpan w:val="3"/>
          </w:tcPr>
          <w:p w14:paraId="704AD8B6" w14:textId="77777777" w:rsidR="005A35FF" w:rsidRPr="008547EE" w:rsidRDefault="005A35FF" w:rsidP="008547EE">
            <w:pPr>
              <w:suppressAutoHyphens/>
              <w:spacing w:after="0" w:line="240" w:lineRule="auto"/>
              <w:contextualSpacing/>
              <w:rPr>
                <w:rFonts w:ascii="Times New Roman" w:hAnsi="Times New Roman"/>
                <w:b/>
              </w:rPr>
            </w:pPr>
            <w:r w:rsidRPr="008547EE">
              <w:rPr>
                <w:rFonts w:ascii="Times New Roman" w:hAnsi="Times New Roman"/>
                <w:b/>
              </w:rPr>
              <w:t>Промежуточная аттестация /дифференцированный зачет</w:t>
            </w:r>
          </w:p>
        </w:tc>
        <w:tc>
          <w:tcPr>
            <w:tcW w:w="813" w:type="pct"/>
            <w:gridSpan w:val="2"/>
            <w:vAlign w:val="center"/>
          </w:tcPr>
          <w:p w14:paraId="0268A227" w14:textId="1B04E2F6" w:rsidR="005A35FF" w:rsidRPr="008547EE" w:rsidRDefault="005A35FF" w:rsidP="008547EE">
            <w:pPr>
              <w:spacing w:after="0" w:line="240" w:lineRule="auto"/>
              <w:contextualSpacing/>
              <w:jc w:val="center"/>
              <w:rPr>
                <w:rFonts w:ascii="Times New Roman" w:hAnsi="Times New Roman"/>
              </w:rPr>
            </w:pPr>
          </w:p>
        </w:tc>
        <w:tc>
          <w:tcPr>
            <w:tcW w:w="718" w:type="pct"/>
          </w:tcPr>
          <w:p w14:paraId="0321522B" w14:textId="77777777" w:rsidR="005A35FF" w:rsidRPr="008547EE" w:rsidRDefault="005A35FF" w:rsidP="008547EE">
            <w:pPr>
              <w:spacing w:after="0" w:line="240" w:lineRule="auto"/>
              <w:contextualSpacing/>
              <w:jc w:val="center"/>
              <w:rPr>
                <w:rFonts w:ascii="Times New Roman" w:hAnsi="Times New Roman"/>
              </w:rPr>
            </w:pPr>
          </w:p>
        </w:tc>
      </w:tr>
      <w:tr w:rsidR="005A35FF" w:rsidRPr="008547EE" w14:paraId="34D89378" w14:textId="77777777" w:rsidTr="00ED5C42">
        <w:trPr>
          <w:trHeight w:val="20"/>
        </w:trPr>
        <w:tc>
          <w:tcPr>
            <w:tcW w:w="3468" w:type="pct"/>
            <w:gridSpan w:val="3"/>
          </w:tcPr>
          <w:p w14:paraId="02AFB7DB" w14:textId="77777777" w:rsidR="005A35FF" w:rsidRPr="008547EE" w:rsidRDefault="005A35FF" w:rsidP="008547EE">
            <w:pPr>
              <w:spacing w:after="0" w:line="240" w:lineRule="auto"/>
              <w:contextualSpacing/>
              <w:rPr>
                <w:rFonts w:ascii="Times New Roman" w:hAnsi="Times New Roman"/>
                <w:b/>
              </w:rPr>
            </w:pPr>
            <w:r w:rsidRPr="008547EE">
              <w:rPr>
                <w:rFonts w:ascii="Times New Roman" w:hAnsi="Times New Roman"/>
                <w:b/>
              </w:rPr>
              <w:t>Всего:</w:t>
            </w:r>
          </w:p>
        </w:tc>
        <w:tc>
          <w:tcPr>
            <w:tcW w:w="813" w:type="pct"/>
            <w:gridSpan w:val="2"/>
            <w:vAlign w:val="center"/>
          </w:tcPr>
          <w:p w14:paraId="2A2CF565" w14:textId="067A1184" w:rsidR="005A35FF" w:rsidRPr="008547EE" w:rsidRDefault="005A35FF" w:rsidP="008547EE">
            <w:pPr>
              <w:spacing w:after="0" w:line="240" w:lineRule="auto"/>
              <w:contextualSpacing/>
              <w:jc w:val="center"/>
              <w:rPr>
                <w:rFonts w:ascii="Times New Roman" w:hAnsi="Times New Roman"/>
                <w:b/>
              </w:rPr>
            </w:pPr>
            <w:r w:rsidRPr="008547EE">
              <w:rPr>
                <w:rFonts w:ascii="Times New Roman" w:hAnsi="Times New Roman"/>
                <w:b/>
              </w:rPr>
              <w:t>42</w:t>
            </w:r>
            <w:r w:rsidR="008547EE" w:rsidRPr="008547EE">
              <w:rPr>
                <w:rFonts w:ascii="Times New Roman" w:hAnsi="Times New Roman"/>
                <w:b/>
              </w:rPr>
              <w:t>/12</w:t>
            </w:r>
          </w:p>
        </w:tc>
        <w:tc>
          <w:tcPr>
            <w:tcW w:w="718" w:type="pct"/>
          </w:tcPr>
          <w:p w14:paraId="19CEFD50" w14:textId="77777777" w:rsidR="005A35FF" w:rsidRPr="008547EE" w:rsidRDefault="005A35FF" w:rsidP="008547EE">
            <w:pPr>
              <w:spacing w:after="0" w:line="240" w:lineRule="auto"/>
              <w:contextualSpacing/>
              <w:jc w:val="center"/>
              <w:rPr>
                <w:rFonts w:ascii="Times New Roman" w:hAnsi="Times New Roman"/>
                <w:bCs/>
              </w:rPr>
            </w:pPr>
          </w:p>
        </w:tc>
      </w:tr>
    </w:tbl>
    <w:p w14:paraId="739E3F47" w14:textId="77777777" w:rsidR="005A35FF" w:rsidRDefault="005A35FF" w:rsidP="005A35FF">
      <w:pPr>
        <w:suppressAutoHyphens/>
        <w:jc w:val="both"/>
        <w:rPr>
          <w:rFonts w:ascii="Times New Roman" w:hAnsi="Times New Roman"/>
          <w:bCs/>
          <w:i/>
        </w:rPr>
      </w:pPr>
    </w:p>
    <w:p w14:paraId="384C0979" w14:textId="77777777" w:rsidR="005A35FF" w:rsidRDefault="005A35FF" w:rsidP="005A35FF">
      <w:pPr>
        <w:suppressAutoHyphens/>
        <w:jc w:val="both"/>
        <w:rPr>
          <w:i/>
        </w:rPr>
      </w:pPr>
    </w:p>
    <w:p w14:paraId="58144657" w14:textId="77777777" w:rsidR="005A35FF" w:rsidRPr="00EC57E9" w:rsidRDefault="005A35FF" w:rsidP="005A35FF">
      <w:pPr>
        <w:rPr>
          <w:rFonts w:ascii="Times New Roman" w:hAnsi="Times New Roman"/>
        </w:rPr>
        <w:sectPr w:rsidR="005A35FF" w:rsidRPr="00EC57E9" w:rsidSect="00ED5C42">
          <w:footerReference w:type="default" r:id="rId96"/>
          <w:pgSz w:w="16838" w:h="11906" w:orient="landscape"/>
          <w:pgMar w:top="720" w:right="720" w:bottom="720" w:left="720" w:header="709" w:footer="709" w:gutter="0"/>
          <w:cols w:space="708"/>
          <w:docGrid w:linePitch="360"/>
        </w:sectPr>
      </w:pPr>
    </w:p>
    <w:p w14:paraId="1CDB5A37" w14:textId="77777777" w:rsidR="005A35FF" w:rsidRPr="00315F34" w:rsidRDefault="005A35FF" w:rsidP="005A35FF">
      <w:pPr>
        <w:ind w:left="1353"/>
        <w:rPr>
          <w:rFonts w:ascii="Times New Roman" w:hAnsi="Times New Roman"/>
          <w:b/>
          <w:bCs/>
        </w:rPr>
      </w:pPr>
      <w:r w:rsidRPr="00315F34">
        <w:rPr>
          <w:rFonts w:ascii="Times New Roman" w:hAnsi="Times New Roman"/>
          <w:b/>
          <w:bCs/>
        </w:rPr>
        <w:lastRenderedPageBreak/>
        <w:t>3. УСЛОВИЯ РЕАЛИЗАЦИИ УЧЕБНОЙ ДИСЦИПЛИНЫ</w:t>
      </w:r>
    </w:p>
    <w:p w14:paraId="2620A4F5" w14:textId="77777777" w:rsidR="005A35FF" w:rsidRPr="008547EE" w:rsidRDefault="005A35FF" w:rsidP="008547EE">
      <w:pPr>
        <w:suppressAutoHyphens/>
        <w:spacing w:after="0"/>
        <w:ind w:firstLine="709"/>
        <w:contextualSpacing/>
        <w:jc w:val="both"/>
        <w:rPr>
          <w:rFonts w:ascii="Times New Roman" w:hAnsi="Times New Roman"/>
          <w:b/>
          <w:sz w:val="24"/>
          <w:szCs w:val="24"/>
        </w:rPr>
      </w:pPr>
      <w:r w:rsidRPr="008547EE">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4D650E97" w14:textId="77777777" w:rsidR="005A35FF" w:rsidRPr="008547EE" w:rsidRDefault="005A35FF" w:rsidP="008547EE">
      <w:pPr>
        <w:pStyle w:val="Default"/>
        <w:spacing w:line="276" w:lineRule="auto"/>
        <w:ind w:firstLine="708"/>
        <w:contextualSpacing/>
        <w:jc w:val="both"/>
      </w:pPr>
      <w:r w:rsidRPr="008547EE">
        <w:rPr>
          <w:bCs/>
        </w:rPr>
        <w:t>Кабинет</w:t>
      </w:r>
      <w:r w:rsidRPr="008547EE">
        <w:rPr>
          <w:bCs/>
          <w:i/>
        </w:rPr>
        <w:t xml:space="preserve"> </w:t>
      </w:r>
      <w:r w:rsidR="003721B4" w:rsidRPr="008547EE">
        <w:t>«Гуманитарных и с</w:t>
      </w:r>
      <w:r w:rsidRPr="008547EE">
        <w:t>оциально-экономических дисциплин»</w:t>
      </w:r>
      <w:r w:rsidR="003721B4" w:rsidRPr="008547EE">
        <w:t>, оснащенный в соответствии с п. 6.1.2.1 Примерной рабочей программы по специальности.</w:t>
      </w:r>
    </w:p>
    <w:p w14:paraId="38ED8A8D" w14:textId="77777777" w:rsidR="005A35FF" w:rsidRPr="008547EE" w:rsidRDefault="005A35FF" w:rsidP="008547EE">
      <w:pPr>
        <w:suppressAutoHyphens/>
        <w:spacing w:after="0"/>
        <w:ind w:firstLine="709"/>
        <w:contextualSpacing/>
        <w:jc w:val="both"/>
        <w:rPr>
          <w:rFonts w:ascii="Times New Roman" w:hAnsi="Times New Roman"/>
          <w:bCs/>
          <w:i/>
          <w:sz w:val="24"/>
          <w:szCs w:val="24"/>
        </w:rPr>
      </w:pPr>
    </w:p>
    <w:p w14:paraId="086EA79A" w14:textId="77777777" w:rsidR="005A35FF" w:rsidRPr="008547EE" w:rsidRDefault="005A35FF" w:rsidP="008547EE">
      <w:pPr>
        <w:suppressAutoHyphens/>
        <w:spacing w:after="0"/>
        <w:ind w:firstLine="709"/>
        <w:contextualSpacing/>
        <w:jc w:val="both"/>
        <w:rPr>
          <w:rFonts w:ascii="Times New Roman" w:hAnsi="Times New Roman"/>
          <w:b/>
          <w:bCs/>
          <w:sz w:val="24"/>
          <w:szCs w:val="24"/>
        </w:rPr>
      </w:pPr>
      <w:r w:rsidRPr="008547EE">
        <w:rPr>
          <w:rFonts w:ascii="Times New Roman" w:hAnsi="Times New Roman"/>
          <w:b/>
          <w:bCs/>
          <w:sz w:val="24"/>
          <w:szCs w:val="24"/>
        </w:rPr>
        <w:t>3.2. Информационное обеспечение реализации программы</w:t>
      </w:r>
    </w:p>
    <w:p w14:paraId="18206E74" w14:textId="77777777" w:rsidR="005A35FF" w:rsidRPr="008547EE" w:rsidRDefault="005A35FF" w:rsidP="008547EE">
      <w:pPr>
        <w:suppressAutoHyphens/>
        <w:spacing w:after="0"/>
        <w:ind w:firstLine="709"/>
        <w:contextualSpacing/>
        <w:jc w:val="both"/>
        <w:rPr>
          <w:rFonts w:ascii="Times New Roman" w:hAnsi="Times New Roman"/>
          <w:bCs/>
          <w:sz w:val="24"/>
          <w:szCs w:val="24"/>
        </w:rPr>
      </w:pPr>
      <w:r w:rsidRPr="008547EE">
        <w:rPr>
          <w:rFonts w:ascii="Times New Roman" w:hAnsi="Times New Roman"/>
          <w:bCs/>
          <w:sz w:val="24"/>
          <w:szCs w:val="24"/>
        </w:rPr>
        <w:t>Для реализации программы библиотечный фонд образовательной организации должен иметь п</w:t>
      </w:r>
      <w:r w:rsidRPr="008547EE">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8547EE">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F3A11C3" w14:textId="77777777" w:rsidR="005A35FF" w:rsidRPr="008547EE" w:rsidRDefault="005A35FF" w:rsidP="008547EE">
      <w:pPr>
        <w:suppressAutoHyphens/>
        <w:spacing w:after="0"/>
        <w:ind w:firstLine="709"/>
        <w:contextualSpacing/>
        <w:jc w:val="both"/>
        <w:rPr>
          <w:rFonts w:ascii="Times New Roman" w:hAnsi="Times New Roman"/>
          <w:sz w:val="24"/>
          <w:szCs w:val="24"/>
        </w:rPr>
      </w:pPr>
    </w:p>
    <w:p w14:paraId="61C83377" w14:textId="77777777" w:rsidR="005A35FF" w:rsidRPr="008547EE" w:rsidRDefault="005A35FF" w:rsidP="008547EE">
      <w:pPr>
        <w:suppressAutoHyphens/>
        <w:spacing w:after="0"/>
        <w:ind w:firstLine="709"/>
        <w:contextualSpacing/>
        <w:jc w:val="both"/>
        <w:rPr>
          <w:rFonts w:ascii="Times New Roman" w:hAnsi="Times New Roman"/>
          <w:b/>
          <w:sz w:val="24"/>
          <w:szCs w:val="24"/>
        </w:rPr>
      </w:pPr>
      <w:r w:rsidRPr="008547EE">
        <w:rPr>
          <w:rFonts w:ascii="Times New Roman" w:hAnsi="Times New Roman"/>
          <w:b/>
          <w:sz w:val="24"/>
          <w:szCs w:val="24"/>
        </w:rPr>
        <w:t>3.2.1. Основные печатные издания</w:t>
      </w:r>
    </w:p>
    <w:p w14:paraId="586B3CF6" w14:textId="77777777" w:rsidR="005A35FF" w:rsidRPr="008547EE" w:rsidRDefault="005A35FF" w:rsidP="00854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bCs/>
          <w:sz w:val="24"/>
          <w:szCs w:val="24"/>
          <w:highlight w:val="green"/>
        </w:rPr>
      </w:pPr>
    </w:p>
    <w:p w14:paraId="250E9651" w14:textId="77777777" w:rsidR="005A35FF" w:rsidRPr="008547EE" w:rsidRDefault="005A35FF" w:rsidP="00397BDB">
      <w:pPr>
        <w:numPr>
          <w:ilvl w:val="0"/>
          <w:numId w:val="95"/>
        </w:numPr>
        <w:suppressAutoHyphens/>
        <w:spacing w:after="0"/>
        <w:ind w:left="0" w:firstLine="709"/>
        <w:contextualSpacing/>
        <w:jc w:val="both"/>
        <w:rPr>
          <w:rFonts w:ascii="Times New Roman" w:hAnsi="Times New Roman"/>
          <w:sz w:val="24"/>
          <w:szCs w:val="24"/>
        </w:rPr>
      </w:pPr>
      <w:r w:rsidRPr="008547EE">
        <w:rPr>
          <w:rFonts w:ascii="Times New Roman" w:hAnsi="Times New Roman"/>
          <w:sz w:val="24"/>
          <w:szCs w:val="24"/>
        </w:rPr>
        <w:t>1. Правовое обеспечение профессиональной деятельности: учебник для СПО / В.И. Авдийский [и др.]; под ред. В.И. Авдийского, Л.А. Букалеровой. – 4 –е изд., перераб. и доп. – М.: Издательство Юрайт, 2020</w:t>
      </w:r>
    </w:p>
    <w:p w14:paraId="3BA958F3" w14:textId="77777777" w:rsidR="005A35FF" w:rsidRPr="008547EE" w:rsidRDefault="005A35FF" w:rsidP="008547EE">
      <w:pPr>
        <w:tabs>
          <w:tab w:val="num" w:pos="0"/>
        </w:tabs>
        <w:spacing w:after="0"/>
        <w:ind w:firstLine="709"/>
        <w:contextualSpacing/>
        <w:jc w:val="both"/>
        <w:rPr>
          <w:rFonts w:ascii="Times New Roman" w:hAnsi="Times New Roman"/>
          <w:b/>
          <w:sz w:val="24"/>
          <w:szCs w:val="24"/>
        </w:rPr>
      </w:pPr>
    </w:p>
    <w:p w14:paraId="6AC62C9B" w14:textId="77777777" w:rsidR="005A35FF" w:rsidRPr="008547EE" w:rsidRDefault="005A35FF" w:rsidP="008547EE">
      <w:pPr>
        <w:tabs>
          <w:tab w:val="num" w:pos="0"/>
        </w:tabs>
        <w:spacing w:after="0"/>
        <w:ind w:firstLine="709"/>
        <w:contextualSpacing/>
        <w:jc w:val="both"/>
        <w:rPr>
          <w:rFonts w:ascii="Times New Roman" w:hAnsi="Times New Roman"/>
          <w:b/>
          <w:sz w:val="24"/>
          <w:szCs w:val="24"/>
        </w:rPr>
      </w:pPr>
      <w:r w:rsidRPr="008547EE">
        <w:rPr>
          <w:rFonts w:ascii="Times New Roman" w:hAnsi="Times New Roman"/>
          <w:b/>
          <w:sz w:val="24"/>
          <w:szCs w:val="24"/>
        </w:rPr>
        <w:t xml:space="preserve">3.2.2. Основные электронные издания </w:t>
      </w:r>
    </w:p>
    <w:p w14:paraId="4FAA1757" w14:textId="77777777" w:rsidR="005A35FF" w:rsidRPr="008547EE" w:rsidRDefault="005A35FF" w:rsidP="008547EE">
      <w:pPr>
        <w:tabs>
          <w:tab w:val="num" w:pos="0"/>
        </w:tabs>
        <w:spacing w:after="0"/>
        <w:ind w:firstLine="709"/>
        <w:contextualSpacing/>
        <w:jc w:val="both"/>
        <w:rPr>
          <w:rFonts w:ascii="Times New Roman" w:hAnsi="Times New Roman"/>
          <w:sz w:val="24"/>
          <w:szCs w:val="24"/>
        </w:rPr>
      </w:pPr>
      <w:r w:rsidRPr="008547EE">
        <w:rPr>
          <w:rFonts w:ascii="Times New Roman" w:hAnsi="Times New Roman"/>
          <w:sz w:val="24"/>
          <w:szCs w:val="24"/>
        </w:rPr>
        <w:t xml:space="preserve">1. Каталог образовательных интернет ресурсов </w:t>
      </w:r>
      <w:hyperlink r:id="rId97" w:history="1">
        <w:r w:rsidRPr="008547EE">
          <w:rPr>
            <w:rStyle w:val="ad"/>
            <w:rFonts w:ascii="Times New Roman" w:hAnsi="Times New Roman"/>
            <w:sz w:val="24"/>
            <w:szCs w:val="24"/>
          </w:rPr>
          <w:t>http://www.edu/run</w:t>
        </w:r>
      </w:hyperlink>
      <w:r w:rsidRPr="008547EE">
        <w:rPr>
          <w:rFonts w:ascii="Times New Roman" w:hAnsi="Times New Roman"/>
          <w:sz w:val="24"/>
          <w:szCs w:val="24"/>
        </w:rPr>
        <w:t xml:space="preserve"> </w:t>
      </w:r>
    </w:p>
    <w:p w14:paraId="4B4E4723" w14:textId="77777777" w:rsidR="005A35FF" w:rsidRPr="008547EE" w:rsidRDefault="005A35FF" w:rsidP="008547EE">
      <w:pPr>
        <w:tabs>
          <w:tab w:val="num" w:pos="0"/>
        </w:tabs>
        <w:spacing w:after="0"/>
        <w:ind w:firstLine="709"/>
        <w:contextualSpacing/>
        <w:jc w:val="both"/>
        <w:rPr>
          <w:rFonts w:ascii="Times New Roman" w:hAnsi="Times New Roman"/>
          <w:sz w:val="24"/>
          <w:szCs w:val="24"/>
        </w:rPr>
      </w:pPr>
      <w:r w:rsidRPr="008547EE">
        <w:rPr>
          <w:rFonts w:ascii="Times New Roman" w:hAnsi="Times New Roman"/>
          <w:sz w:val="24"/>
          <w:szCs w:val="24"/>
        </w:rPr>
        <w:t xml:space="preserve">2. Экономический словарь </w:t>
      </w:r>
      <w:hyperlink r:id="rId98" w:history="1">
        <w:r w:rsidRPr="008547EE">
          <w:rPr>
            <w:rStyle w:val="ad"/>
            <w:rFonts w:ascii="Times New Roman" w:hAnsi="Times New Roman"/>
            <w:sz w:val="24"/>
            <w:szCs w:val="24"/>
          </w:rPr>
          <w:t>http://www.ekoslovar.ru</w:t>
        </w:r>
      </w:hyperlink>
    </w:p>
    <w:p w14:paraId="5A88D0E8" w14:textId="77777777" w:rsidR="008547EE" w:rsidRDefault="005A35FF" w:rsidP="008547EE">
      <w:pPr>
        <w:tabs>
          <w:tab w:val="num" w:pos="0"/>
        </w:tabs>
        <w:spacing w:after="0"/>
        <w:ind w:firstLine="709"/>
        <w:contextualSpacing/>
        <w:jc w:val="both"/>
        <w:rPr>
          <w:rFonts w:ascii="Times New Roman" w:hAnsi="Times New Roman"/>
          <w:sz w:val="24"/>
          <w:szCs w:val="24"/>
        </w:rPr>
      </w:pPr>
      <w:r w:rsidRPr="008547EE">
        <w:rPr>
          <w:rFonts w:ascii="Times New Roman" w:hAnsi="Times New Roman"/>
          <w:sz w:val="24"/>
          <w:szCs w:val="24"/>
        </w:rPr>
        <w:t>3.Издательство «Академия»</w:t>
      </w:r>
    </w:p>
    <w:p w14:paraId="150BDE16" w14:textId="19CF1CAD" w:rsidR="005A35FF" w:rsidRPr="008547EE" w:rsidRDefault="0020651D" w:rsidP="008547EE">
      <w:pPr>
        <w:tabs>
          <w:tab w:val="num" w:pos="0"/>
        </w:tabs>
        <w:spacing w:after="0"/>
        <w:ind w:firstLine="709"/>
        <w:contextualSpacing/>
        <w:jc w:val="both"/>
        <w:rPr>
          <w:rFonts w:ascii="Times New Roman" w:hAnsi="Times New Roman"/>
          <w:sz w:val="24"/>
          <w:szCs w:val="24"/>
        </w:rPr>
      </w:pPr>
      <w:hyperlink r:id="rId99" w:history="1">
        <w:r w:rsidR="008547EE" w:rsidRPr="0067123B">
          <w:rPr>
            <w:rStyle w:val="ad"/>
            <w:rFonts w:ascii="Times New Roman" w:hAnsi="Times New Roman"/>
            <w:sz w:val="24"/>
            <w:szCs w:val="24"/>
          </w:rPr>
          <w:t>https://academia-library.ru/catalogue/4831/?FILTER[ONLINE_ACCESS]=Y</w:t>
        </w:r>
      </w:hyperlink>
    </w:p>
    <w:p w14:paraId="0353B9B4" w14:textId="77777777" w:rsidR="005A35FF" w:rsidRPr="008547EE" w:rsidRDefault="005A35FF" w:rsidP="008547EE">
      <w:pPr>
        <w:tabs>
          <w:tab w:val="num" w:pos="0"/>
        </w:tabs>
        <w:spacing w:after="0"/>
        <w:ind w:firstLine="709"/>
        <w:contextualSpacing/>
        <w:jc w:val="both"/>
        <w:rPr>
          <w:rFonts w:ascii="Times New Roman" w:hAnsi="Times New Roman"/>
          <w:sz w:val="24"/>
          <w:szCs w:val="24"/>
        </w:rPr>
      </w:pPr>
      <w:r w:rsidRPr="008547EE">
        <w:rPr>
          <w:rFonts w:ascii="Times New Roman" w:hAnsi="Times New Roman"/>
          <w:sz w:val="24"/>
          <w:szCs w:val="24"/>
        </w:rPr>
        <w:t xml:space="preserve">4. ООО «Издательство Лань» </w:t>
      </w:r>
      <w:hyperlink r:id="rId100" w:history="1">
        <w:r w:rsidRPr="008547EE">
          <w:rPr>
            <w:rStyle w:val="ad"/>
            <w:rFonts w:ascii="Times New Roman" w:hAnsi="Times New Roman"/>
            <w:sz w:val="24"/>
            <w:szCs w:val="24"/>
          </w:rPr>
          <w:t>https://e.lanbook.com/</w:t>
        </w:r>
      </w:hyperlink>
    </w:p>
    <w:p w14:paraId="3E07DB59" w14:textId="77777777" w:rsidR="005A35FF" w:rsidRPr="008547EE" w:rsidRDefault="0020651D" w:rsidP="008547EE">
      <w:pPr>
        <w:tabs>
          <w:tab w:val="num" w:pos="0"/>
        </w:tabs>
        <w:spacing w:after="0"/>
        <w:ind w:firstLine="709"/>
        <w:contextualSpacing/>
        <w:jc w:val="both"/>
        <w:rPr>
          <w:rFonts w:ascii="Times New Roman" w:hAnsi="Times New Roman"/>
          <w:sz w:val="24"/>
          <w:szCs w:val="24"/>
        </w:rPr>
      </w:pPr>
      <w:hyperlink r:id="rId101" w:history="1">
        <w:r w:rsidR="005A35FF" w:rsidRPr="008547EE">
          <w:rPr>
            <w:rStyle w:val="ad"/>
            <w:rFonts w:ascii="Times New Roman" w:hAnsi="Times New Roman"/>
            <w:sz w:val="24"/>
            <w:szCs w:val="24"/>
          </w:rPr>
          <w:t>https://urait.ru/catalog/organization/19CB6E4C-944F-4E48-93A6-2808D5553D97</w:t>
        </w:r>
      </w:hyperlink>
    </w:p>
    <w:p w14:paraId="4E76BE93" w14:textId="77777777" w:rsidR="005A35FF" w:rsidRPr="008547EE" w:rsidRDefault="005A35FF" w:rsidP="008547EE">
      <w:pPr>
        <w:tabs>
          <w:tab w:val="num" w:pos="0"/>
        </w:tabs>
        <w:spacing w:after="0"/>
        <w:ind w:firstLine="709"/>
        <w:contextualSpacing/>
        <w:jc w:val="both"/>
        <w:rPr>
          <w:rFonts w:ascii="Times New Roman" w:hAnsi="Times New Roman"/>
          <w:sz w:val="24"/>
          <w:szCs w:val="24"/>
        </w:rPr>
      </w:pPr>
      <w:r w:rsidRPr="008547EE">
        <w:rPr>
          <w:rFonts w:ascii="Times New Roman" w:hAnsi="Times New Roman"/>
          <w:sz w:val="24"/>
          <w:szCs w:val="24"/>
        </w:rPr>
        <w:t xml:space="preserve">5. ООО «Академия-Медиа» </w:t>
      </w:r>
      <w:hyperlink r:id="rId102" w:history="1">
        <w:r w:rsidRPr="008547EE">
          <w:rPr>
            <w:rStyle w:val="ad"/>
            <w:rFonts w:ascii="Times New Roman" w:hAnsi="Times New Roman"/>
            <w:sz w:val="24"/>
            <w:szCs w:val="24"/>
          </w:rPr>
          <w:t>https://elearning.academia-moscow.ru/personal/courses/</w:t>
        </w:r>
      </w:hyperlink>
    </w:p>
    <w:p w14:paraId="2C97AE96" w14:textId="77777777" w:rsidR="005A35FF" w:rsidRPr="00E061FE" w:rsidRDefault="005A35FF" w:rsidP="008547EE">
      <w:pPr>
        <w:tabs>
          <w:tab w:val="num" w:pos="0"/>
        </w:tabs>
        <w:spacing w:after="0"/>
        <w:ind w:firstLine="709"/>
        <w:contextualSpacing/>
        <w:jc w:val="both"/>
        <w:rPr>
          <w:rFonts w:ascii="Times New Roman" w:hAnsi="Times New Roman"/>
          <w:b/>
          <w:bCs/>
          <w:i/>
          <w:sz w:val="24"/>
          <w:szCs w:val="24"/>
        </w:rPr>
      </w:pPr>
    </w:p>
    <w:p w14:paraId="5211780D" w14:textId="77777777" w:rsidR="005A35FF" w:rsidRPr="008547EE" w:rsidRDefault="005A35FF" w:rsidP="008547EE">
      <w:pPr>
        <w:tabs>
          <w:tab w:val="num" w:pos="0"/>
        </w:tabs>
        <w:spacing w:after="0"/>
        <w:ind w:firstLine="709"/>
        <w:contextualSpacing/>
        <w:jc w:val="both"/>
        <w:rPr>
          <w:rFonts w:ascii="Times New Roman" w:hAnsi="Times New Roman"/>
          <w:bCs/>
          <w:i/>
          <w:sz w:val="24"/>
          <w:szCs w:val="24"/>
        </w:rPr>
      </w:pPr>
      <w:r w:rsidRPr="008547EE">
        <w:rPr>
          <w:rFonts w:ascii="Times New Roman" w:hAnsi="Times New Roman"/>
          <w:b/>
          <w:bCs/>
          <w:sz w:val="24"/>
          <w:szCs w:val="24"/>
        </w:rPr>
        <w:t xml:space="preserve">3.2.3. Дополнительные источники </w:t>
      </w:r>
    </w:p>
    <w:p w14:paraId="03375B9D" w14:textId="77777777" w:rsidR="005A35FF" w:rsidRPr="008547EE" w:rsidRDefault="005A35FF" w:rsidP="008547EE">
      <w:pPr>
        <w:tabs>
          <w:tab w:val="num" w:pos="0"/>
        </w:tabs>
        <w:spacing w:after="0"/>
        <w:ind w:firstLine="709"/>
        <w:contextualSpacing/>
        <w:jc w:val="both"/>
        <w:rPr>
          <w:rFonts w:ascii="Times New Roman" w:hAnsi="Times New Roman"/>
          <w:sz w:val="24"/>
          <w:szCs w:val="24"/>
        </w:rPr>
      </w:pPr>
      <w:r w:rsidRPr="008547EE">
        <w:rPr>
          <w:rFonts w:ascii="Times New Roman" w:hAnsi="Times New Roman"/>
          <w:sz w:val="24"/>
          <w:szCs w:val="24"/>
        </w:rPr>
        <w:t>1.Иванова.И.А., Сергеев А.М. Менеджмент Учебник и практикум для СПО. М; Юрайт, 2018</w:t>
      </w:r>
    </w:p>
    <w:p w14:paraId="7DC23966" w14:textId="77777777" w:rsidR="005A35FF" w:rsidRPr="008547EE" w:rsidRDefault="005A35FF" w:rsidP="008547EE">
      <w:pPr>
        <w:tabs>
          <w:tab w:val="num" w:pos="0"/>
        </w:tabs>
        <w:spacing w:after="0"/>
        <w:ind w:firstLine="709"/>
        <w:contextualSpacing/>
        <w:jc w:val="both"/>
        <w:rPr>
          <w:rFonts w:ascii="Times New Roman" w:hAnsi="Times New Roman"/>
          <w:sz w:val="24"/>
          <w:szCs w:val="24"/>
        </w:rPr>
      </w:pPr>
      <w:r w:rsidRPr="008547EE">
        <w:rPr>
          <w:rFonts w:ascii="Times New Roman" w:hAnsi="Times New Roman"/>
          <w:sz w:val="24"/>
          <w:szCs w:val="24"/>
        </w:rPr>
        <w:t>2. Коваленко Н.Я. Экономика сельского хозяйства. Учебник для СПО М; Юрайт,2018</w:t>
      </w:r>
    </w:p>
    <w:p w14:paraId="1F20F412" w14:textId="77777777" w:rsidR="005A35FF" w:rsidRPr="008547EE" w:rsidRDefault="005A35FF" w:rsidP="008547EE">
      <w:pPr>
        <w:tabs>
          <w:tab w:val="num" w:pos="0"/>
        </w:tabs>
        <w:spacing w:after="0"/>
        <w:ind w:firstLine="709"/>
        <w:contextualSpacing/>
        <w:jc w:val="both"/>
        <w:rPr>
          <w:rFonts w:ascii="Times New Roman" w:hAnsi="Times New Roman"/>
          <w:sz w:val="24"/>
          <w:szCs w:val="24"/>
        </w:rPr>
      </w:pPr>
      <w:r w:rsidRPr="008547EE">
        <w:rPr>
          <w:rFonts w:ascii="Times New Roman" w:hAnsi="Times New Roman"/>
          <w:sz w:val="24"/>
          <w:szCs w:val="24"/>
        </w:rPr>
        <w:t>3.ЛукичеваТ.А., Молчанова Н.Н. Маркетинг Учебник и практикум для академического бакалавриата. М; Юрайт, 2018.</w:t>
      </w:r>
    </w:p>
    <w:p w14:paraId="4E40243D" w14:textId="77777777" w:rsidR="005A35FF" w:rsidRPr="008547EE" w:rsidRDefault="005A35FF" w:rsidP="008547EE">
      <w:pPr>
        <w:pStyle w:val="affffff8"/>
        <w:tabs>
          <w:tab w:val="num" w:pos="0"/>
        </w:tabs>
        <w:spacing w:before="0" w:after="0" w:line="276" w:lineRule="auto"/>
        <w:ind w:firstLine="709"/>
        <w:contextualSpacing/>
        <w:jc w:val="both"/>
        <w:rPr>
          <w:rFonts w:cs="Times New Roman"/>
          <w:i w:val="0"/>
        </w:rPr>
      </w:pPr>
      <w:r w:rsidRPr="008547EE">
        <w:rPr>
          <w:rFonts w:cs="Times New Roman"/>
          <w:bCs/>
          <w:i w:val="0"/>
        </w:rPr>
        <w:t>4. Румынина В.В. Правовое обеспечение профессиональной деятельности: учебник для студентов сред.проф. Учеб. Заведений / В.В. Румынина. – 5-е изд., стер. – М.: Издательский центр «Академия», 2015г.</w:t>
      </w:r>
    </w:p>
    <w:p w14:paraId="0DBB1FDD" w14:textId="77777777" w:rsidR="005A35FF" w:rsidRPr="00F94AC9" w:rsidRDefault="005A35FF" w:rsidP="005A35FF">
      <w:pPr>
        <w:spacing w:after="0" w:line="360" w:lineRule="auto"/>
        <w:rPr>
          <w:rFonts w:ascii="Times New Roman" w:hAnsi="Times New Roman"/>
          <w:sz w:val="24"/>
          <w:szCs w:val="24"/>
          <w:highlight w:val="green"/>
        </w:rPr>
      </w:pPr>
    </w:p>
    <w:p w14:paraId="5EC223BF" w14:textId="77777777" w:rsidR="005A35FF" w:rsidRDefault="005A35FF" w:rsidP="005A35FF">
      <w:pPr>
        <w:spacing w:after="0" w:line="360" w:lineRule="auto"/>
        <w:rPr>
          <w:rFonts w:ascii="Times New Roman" w:hAnsi="Times New Roman"/>
          <w:highlight w:val="green"/>
        </w:rPr>
      </w:pPr>
    </w:p>
    <w:p w14:paraId="58E234A5" w14:textId="77777777" w:rsidR="005A35FF" w:rsidRPr="00F94AC9" w:rsidRDefault="005A35FF" w:rsidP="005A35FF">
      <w:pPr>
        <w:spacing w:after="0" w:line="360" w:lineRule="auto"/>
        <w:rPr>
          <w:rFonts w:ascii="Times New Roman" w:hAnsi="Times New Roman"/>
          <w:sz w:val="24"/>
          <w:szCs w:val="24"/>
          <w:highlight w:val="green"/>
        </w:rPr>
        <w:sectPr w:rsidR="005A35FF" w:rsidRPr="00F94AC9" w:rsidSect="00ED5C42">
          <w:pgSz w:w="11906" w:h="16838"/>
          <w:pgMar w:top="1134" w:right="850" w:bottom="1134" w:left="1701" w:header="708" w:footer="708" w:gutter="0"/>
          <w:cols w:space="708"/>
          <w:docGrid w:linePitch="360"/>
        </w:sectPr>
      </w:pPr>
    </w:p>
    <w:p w14:paraId="790A8B1C" w14:textId="77777777" w:rsidR="005A35FF" w:rsidRPr="00315F34" w:rsidRDefault="005A35FF" w:rsidP="005A35FF">
      <w:pPr>
        <w:contextualSpacing/>
        <w:jc w:val="center"/>
        <w:rPr>
          <w:rFonts w:ascii="Times New Roman" w:hAnsi="Times New Roman"/>
          <w:b/>
          <w:sz w:val="24"/>
          <w:szCs w:val="24"/>
        </w:rPr>
      </w:pPr>
      <w:r w:rsidRPr="00315F34">
        <w:rPr>
          <w:rFonts w:ascii="Times New Roman" w:hAnsi="Times New Roman"/>
          <w:b/>
          <w:sz w:val="24"/>
          <w:szCs w:val="24"/>
        </w:rPr>
        <w:lastRenderedPageBreak/>
        <w:t xml:space="preserve">4. КОНТРОЛЬ И ОЦЕНКА РЕЗУЛЬТАТОВ ОСВОЕНИЯ  </w:t>
      </w:r>
    </w:p>
    <w:p w14:paraId="2487A3F7" w14:textId="77777777" w:rsidR="005A35FF" w:rsidRPr="00315F34" w:rsidRDefault="005A35FF" w:rsidP="005A35FF">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p w14:paraId="02A9F8B3" w14:textId="77777777" w:rsidR="005A35FF" w:rsidRPr="00315F34" w:rsidRDefault="005A35FF" w:rsidP="005A35FF">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2"/>
        <w:gridCol w:w="2800"/>
        <w:gridCol w:w="3469"/>
      </w:tblGrid>
      <w:tr w:rsidR="005A35FF" w:rsidRPr="008547EE" w14:paraId="286F5B00" w14:textId="77777777" w:rsidTr="00BA75C4">
        <w:tc>
          <w:tcPr>
            <w:tcW w:w="1850" w:type="pct"/>
          </w:tcPr>
          <w:p w14:paraId="4DB6A6D2" w14:textId="77777777" w:rsidR="005A35FF" w:rsidRPr="008547EE" w:rsidRDefault="005A35FF" w:rsidP="008547EE">
            <w:pPr>
              <w:spacing w:after="0" w:line="240" w:lineRule="auto"/>
              <w:contextualSpacing/>
              <w:jc w:val="center"/>
              <w:rPr>
                <w:rFonts w:ascii="Times New Roman" w:hAnsi="Times New Roman"/>
                <w:iCs/>
              </w:rPr>
            </w:pPr>
            <w:r w:rsidRPr="008547EE">
              <w:rPr>
                <w:rFonts w:ascii="Times New Roman" w:hAnsi="Times New Roman"/>
                <w:b/>
                <w:bCs/>
                <w:iCs/>
              </w:rPr>
              <w:t>Результаты обучения</w:t>
            </w:r>
            <w:r w:rsidRPr="008547EE">
              <w:rPr>
                <w:rFonts w:ascii="Times New Roman" w:hAnsi="Times New Roman"/>
                <w:iCs/>
                <w:vertAlign w:val="superscript"/>
              </w:rPr>
              <w:footnoteReference w:id="96"/>
            </w:r>
          </w:p>
        </w:tc>
        <w:tc>
          <w:tcPr>
            <w:tcW w:w="1407" w:type="pct"/>
          </w:tcPr>
          <w:p w14:paraId="732A9E2E" w14:textId="77777777" w:rsidR="005A35FF" w:rsidRPr="008547EE" w:rsidRDefault="005A35FF" w:rsidP="008547EE">
            <w:pPr>
              <w:spacing w:after="0" w:line="240" w:lineRule="auto"/>
              <w:contextualSpacing/>
              <w:jc w:val="center"/>
              <w:rPr>
                <w:rFonts w:ascii="Times New Roman" w:hAnsi="Times New Roman"/>
                <w:b/>
                <w:bCs/>
                <w:iCs/>
              </w:rPr>
            </w:pPr>
            <w:r w:rsidRPr="008547EE">
              <w:rPr>
                <w:rFonts w:ascii="Times New Roman" w:hAnsi="Times New Roman"/>
                <w:b/>
                <w:bCs/>
                <w:iCs/>
              </w:rPr>
              <w:t>Критерии оценки</w:t>
            </w:r>
          </w:p>
        </w:tc>
        <w:tc>
          <w:tcPr>
            <w:tcW w:w="1743" w:type="pct"/>
          </w:tcPr>
          <w:p w14:paraId="45033E07" w14:textId="77777777" w:rsidR="005A35FF" w:rsidRPr="008547EE" w:rsidRDefault="005A35FF" w:rsidP="008547EE">
            <w:pPr>
              <w:spacing w:after="0" w:line="240" w:lineRule="auto"/>
              <w:contextualSpacing/>
              <w:jc w:val="center"/>
              <w:rPr>
                <w:rFonts w:ascii="Times New Roman" w:hAnsi="Times New Roman"/>
                <w:b/>
                <w:bCs/>
                <w:iCs/>
              </w:rPr>
            </w:pPr>
            <w:r w:rsidRPr="008547EE">
              <w:rPr>
                <w:rFonts w:ascii="Times New Roman" w:hAnsi="Times New Roman"/>
                <w:b/>
                <w:bCs/>
                <w:iCs/>
              </w:rPr>
              <w:t>Методы оценки</w:t>
            </w:r>
          </w:p>
        </w:tc>
      </w:tr>
      <w:tr w:rsidR="005A35FF" w:rsidRPr="008547EE" w14:paraId="4280E74C" w14:textId="77777777" w:rsidTr="00BA75C4">
        <w:trPr>
          <w:trHeight w:val="896"/>
        </w:trPr>
        <w:tc>
          <w:tcPr>
            <w:tcW w:w="1850" w:type="pct"/>
          </w:tcPr>
          <w:p w14:paraId="34C394B0" w14:textId="2D7165CC" w:rsidR="008547EE" w:rsidRDefault="008547EE" w:rsidP="00854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Cs/>
              </w:rPr>
            </w:pPr>
            <w:r w:rsidRPr="00044DBA">
              <w:rPr>
                <w:rFonts w:ascii="Times New Roman" w:hAnsi="Times New Roman"/>
                <w:b/>
                <w:bCs/>
                <w:iCs/>
              </w:rPr>
              <w:t>Перечень знаний, осваиваемых в рамках изучения дисциплины</w:t>
            </w:r>
            <w:r>
              <w:rPr>
                <w:rFonts w:ascii="Times New Roman" w:hAnsi="Times New Roman"/>
                <w:iCs/>
              </w:rPr>
              <w:t>:</w:t>
            </w:r>
          </w:p>
          <w:p w14:paraId="5302DB47" w14:textId="5E45BF2A" w:rsidR="005A35FF" w:rsidRPr="008547EE" w:rsidRDefault="005A35FF" w:rsidP="00854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Cs/>
              </w:rPr>
            </w:pPr>
            <w:r w:rsidRPr="008547EE">
              <w:rPr>
                <w:rFonts w:ascii="Times New Roman" w:hAnsi="Times New Roman"/>
                <w:iCs/>
              </w:rPr>
              <w:t>-принципы рыночной экономики в сельском хозяйстве;</w:t>
            </w:r>
          </w:p>
          <w:p w14:paraId="2FA30930" w14:textId="77777777" w:rsidR="005A35FF" w:rsidRPr="008547EE" w:rsidRDefault="005A35FF" w:rsidP="00854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Cs/>
              </w:rPr>
            </w:pPr>
            <w:r w:rsidRPr="008547EE">
              <w:rPr>
                <w:rFonts w:ascii="Times New Roman" w:hAnsi="Times New Roman"/>
                <w:iCs/>
              </w:rPr>
              <w:t>-организационно-правовые формы организаций;</w:t>
            </w:r>
          </w:p>
          <w:p w14:paraId="1CA43A7A" w14:textId="77777777" w:rsidR="005A35FF" w:rsidRPr="008547EE" w:rsidRDefault="005A35FF" w:rsidP="008547EE">
            <w:pPr>
              <w:spacing w:after="0" w:line="240" w:lineRule="auto"/>
              <w:contextualSpacing/>
              <w:rPr>
                <w:rFonts w:ascii="Times New Roman" w:hAnsi="Times New Roman"/>
                <w:bCs/>
                <w:iCs/>
              </w:rPr>
            </w:pPr>
            <w:r w:rsidRPr="008547EE">
              <w:rPr>
                <w:rFonts w:ascii="Times New Roman" w:hAnsi="Times New Roman"/>
                <w:bCs/>
                <w:iCs/>
              </w:rPr>
              <w:t>-основные ресурсы, задействованные в профессиональной деятельности;</w:t>
            </w:r>
          </w:p>
          <w:p w14:paraId="63640B19" w14:textId="77777777" w:rsidR="005A35FF" w:rsidRPr="008547EE" w:rsidRDefault="005A35FF" w:rsidP="008547EE">
            <w:pPr>
              <w:spacing w:after="0" w:line="240" w:lineRule="auto"/>
              <w:contextualSpacing/>
              <w:rPr>
                <w:rFonts w:ascii="Times New Roman" w:hAnsi="Times New Roman"/>
                <w:bCs/>
                <w:iCs/>
              </w:rPr>
            </w:pPr>
            <w:r w:rsidRPr="008547EE">
              <w:rPr>
                <w:rFonts w:ascii="Times New Roman" w:hAnsi="Times New Roman"/>
                <w:bCs/>
                <w:iCs/>
              </w:rPr>
              <w:t>-способы ресурсосбережения в организации;</w:t>
            </w:r>
          </w:p>
          <w:p w14:paraId="100AA171" w14:textId="77777777" w:rsidR="005A35FF" w:rsidRPr="008547EE" w:rsidRDefault="005A35FF" w:rsidP="008547EE">
            <w:pPr>
              <w:spacing w:after="0" w:line="240" w:lineRule="auto"/>
              <w:contextualSpacing/>
              <w:rPr>
                <w:rFonts w:ascii="Times New Roman" w:hAnsi="Times New Roman"/>
                <w:bCs/>
                <w:iCs/>
              </w:rPr>
            </w:pPr>
            <w:r w:rsidRPr="008547EE">
              <w:rPr>
                <w:rFonts w:ascii="Times New Roman" w:hAnsi="Times New Roman"/>
                <w:bCs/>
                <w:iCs/>
              </w:rPr>
              <w:t>-понятие, виды предпринимательства;</w:t>
            </w:r>
          </w:p>
          <w:p w14:paraId="02E019FC" w14:textId="77777777" w:rsidR="005A35FF" w:rsidRPr="008547EE" w:rsidRDefault="005A35FF" w:rsidP="008547EE">
            <w:pPr>
              <w:spacing w:after="0" w:line="240" w:lineRule="auto"/>
              <w:contextualSpacing/>
              <w:rPr>
                <w:rFonts w:ascii="Times New Roman" w:hAnsi="Times New Roman"/>
                <w:bCs/>
                <w:iCs/>
              </w:rPr>
            </w:pPr>
            <w:r w:rsidRPr="008547EE">
              <w:rPr>
                <w:rFonts w:ascii="Times New Roman" w:hAnsi="Times New Roman"/>
                <w:bCs/>
                <w:iCs/>
              </w:rPr>
              <w:t>-виды предпринимательских рисков, способы их предотвращения и минимизации;</w:t>
            </w:r>
          </w:p>
          <w:p w14:paraId="6A519948" w14:textId="77777777" w:rsidR="005A35FF" w:rsidRPr="008547EE" w:rsidRDefault="005A35FF" w:rsidP="008547EE">
            <w:pPr>
              <w:spacing w:after="0" w:line="240" w:lineRule="auto"/>
              <w:contextualSpacing/>
              <w:rPr>
                <w:rFonts w:ascii="Times New Roman" w:hAnsi="Times New Roman"/>
                <w:bCs/>
                <w:iCs/>
              </w:rPr>
            </w:pPr>
            <w:r w:rsidRPr="008547EE">
              <w:rPr>
                <w:rFonts w:ascii="Times New Roman" w:hAnsi="Times New Roman"/>
                <w:iCs/>
              </w:rPr>
              <w:t>-нормативно - правовые документы, регулирующие хозяйственные отношения;</w:t>
            </w:r>
          </w:p>
          <w:p w14:paraId="57725CF6" w14:textId="77777777" w:rsidR="005A35FF" w:rsidRPr="008547EE" w:rsidRDefault="005A35FF" w:rsidP="00854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Cs/>
              </w:rPr>
            </w:pPr>
            <w:r w:rsidRPr="008547EE">
              <w:rPr>
                <w:rFonts w:ascii="Times New Roman" w:hAnsi="Times New Roman"/>
                <w:iCs/>
              </w:rPr>
              <w:t>-основные положения законодательства, регулирующего трудовые отношения;</w:t>
            </w:r>
          </w:p>
          <w:p w14:paraId="5965393C" w14:textId="77777777" w:rsidR="005A35FF" w:rsidRPr="008547EE" w:rsidRDefault="005A35FF" w:rsidP="00854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Cs/>
              </w:rPr>
            </w:pPr>
            <w:r w:rsidRPr="008547EE">
              <w:rPr>
                <w:rFonts w:ascii="Times New Roman" w:hAnsi="Times New Roman"/>
                <w:iCs/>
              </w:rPr>
              <w:t>-формы и системы оплаты труда;</w:t>
            </w:r>
          </w:p>
          <w:p w14:paraId="1B5193E8" w14:textId="77777777" w:rsidR="005A35FF" w:rsidRPr="008547EE" w:rsidRDefault="005A35FF" w:rsidP="00854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Cs/>
              </w:rPr>
            </w:pPr>
            <w:r w:rsidRPr="008547EE">
              <w:rPr>
                <w:rFonts w:ascii="Times New Roman" w:hAnsi="Times New Roman"/>
                <w:iCs/>
              </w:rPr>
              <w:t>-механизм формирования заработной платы;</w:t>
            </w:r>
          </w:p>
          <w:p w14:paraId="23A3EE58"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-виды гарантий, компенсаций и удержаний из заработной платы</w:t>
            </w:r>
          </w:p>
        </w:tc>
        <w:tc>
          <w:tcPr>
            <w:tcW w:w="1407" w:type="pct"/>
          </w:tcPr>
          <w:p w14:paraId="62FB6F3F"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Полнота ответов, точность формулировок, не менее 70% правильных ответов.</w:t>
            </w:r>
          </w:p>
          <w:p w14:paraId="62E7B673"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Не менее 75% правильных ответов.</w:t>
            </w:r>
          </w:p>
          <w:p w14:paraId="6E4F4F90" w14:textId="77777777" w:rsidR="005A35FF" w:rsidRPr="008547EE" w:rsidRDefault="005A35FF" w:rsidP="008547EE">
            <w:pPr>
              <w:spacing w:after="0" w:line="240" w:lineRule="auto"/>
              <w:contextualSpacing/>
              <w:rPr>
                <w:rFonts w:ascii="Times New Roman" w:hAnsi="Times New Roman"/>
                <w:iCs/>
              </w:rPr>
            </w:pPr>
          </w:p>
          <w:p w14:paraId="73AC35D4"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 xml:space="preserve">Актуальность темы, адекватность результатов поставленным целям, </w:t>
            </w:r>
          </w:p>
          <w:p w14:paraId="488CFC79" w14:textId="6E13A489" w:rsidR="005A35FF" w:rsidRPr="00044DBA" w:rsidRDefault="005A35FF" w:rsidP="008547EE">
            <w:pPr>
              <w:spacing w:after="0" w:line="240" w:lineRule="auto"/>
              <w:contextualSpacing/>
              <w:rPr>
                <w:rFonts w:ascii="Times New Roman" w:hAnsi="Times New Roman"/>
                <w:iCs/>
              </w:rPr>
            </w:pPr>
            <w:r w:rsidRPr="008547EE">
              <w:rPr>
                <w:rFonts w:ascii="Times New Roman" w:hAnsi="Times New Roman"/>
                <w:iCs/>
              </w:rPr>
              <w:t>полнота ответов, точность формулировок, адекватность применения профессиональной терминологии</w:t>
            </w:r>
          </w:p>
        </w:tc>
        <w:tc>
          <w:tcPr>
            <w:tcW w:w="1743" w:type="pct"/>
          </w:tcPr>
          <w:p w14:paraId="63BE93DC"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Текущий контроль</w:t>
            </w:r>
          </w:p>
          <w:p w14:paraId="213B39F6"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при проведении:</w:t>
            </w:r>
          </w:p>
          <w:p w14:paraId="782B6070"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-письменного/устного опроса;</w:t>
            </w:r>
          </w:p>
          <w:p w14:paraId="331FB33B" w14:textId="77777777" w:rsidR="005A35FF" w:rsidRPr="008547EE" w:rsidRDefault="005A35FF" w:rsidP="008547EE">
            <w:pPr>
              <w:spacing w:after="0" w:line="240" w:lineRule="auto"/>
              <w:contextualSpacing/>
              <w:rPr>
                <w:rFonts w:ascii="Times New Roman" w:hAnsi="Times New Roman"/>
                <w:iCs/>
              </w:rPr>
            </w:pPr>
          </w:p>
          <w:p w14:paraId="622BB2BA"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-тестирования;</w:t>
            </w:r>
          </w:p>
          <w:p w14:paraId="417470AC" w14:textId="77777777" w:rsidR="005A35FF" w:rsidRPr="008547EE" w:rsidRDefault="005A35FF" w:rsidP="008547EE">
            <w:pPr>
              <w:spacing w:after="0" w:line="240" w:lineRule="auto"/>
              <w:contextualSpacing/>
              <w:rPr>
                <w:rFonts w:ascii="Times New Roman" w:hAnsi="Times New Roman"/>
                <w:iCs/>
              </w:rPr>
            </w:pPr>
          </w:p>
          <w:p w14:paraId="2B134DED"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-оценки результатов внеаудиторной (самостоятельной) работы (докладов, рефератов, теоретической части проектов, учебных исследований и т.д.)</w:t>
            </w:r>
          </w:p>
          <w:p w14:paraId="1EA155F7" w14:textId="77777777" w:rsidR="005A35FF" w:rsidRPr="008547EE" w:rsidRDefault="005A35FF" w:rsidP="008547EE">
            <w:pPr>
              <w:spacing w:after="0" w:line="240" w:lineRule="auto"/>
              <w:contextualSpacing/>
              <w:rPr>
                <w:rFonts w:ascii="Times New Roman" w:hAnsi="Times New Roman"/>
                <w:iCs/>
              </w:rPr>
            </w:pPr>
          </w:p>
          <w:p w14:paraId="732D9EBB"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Промежуточная аттестация</w:t>
            </w:r>
          </w:p>
          <w:p w14:paraId="382F5BA7" w14:textId="695D0E0D"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в форме дифференцир</w:t>
            </w:r>
            <w:r w:rsidR="003721B4" w:rsidRPr="008547EE">
              <w:rPr>
                <w:rFonts w:ascii="Times New Roman" w:hAnsi="Times New Roman"/>
                <w:iCs/>
              </w:rPr>
              <w:t xml:space="preserve">ованного зачета/ экзамена </w:t>
            </w:r>
            <w:r w:rsidRPr="008547EE">
              <w:rPr>
                <w:rFonts w:ascii="Times New Roman" w:hAnsi="Times New Roman"/>
                <w:iCs/>
              </w:rPr>
              <w:t xml:space="preserve">в виде: </w:t>
            </w:r>
          </w:p>
          <w:p w14:paraId="0BDBE8EB"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 xml:space="preserve">-письменных/ устных ответов, </w:t>
            </w:r>
          </w:p>
          <w:p w14:paraId="0E832B48"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-тестирования.</w:t>
            </w:r>
          </w:p>
          <w:p w14:paraId="59202D91" w14:textId="77777777" w:rsidR="005A35FF" w:rsidRPr="008547EE" w:rsidRDefault="005A35FF" w:rsidP="008547EE">
            <w:pPr>
              <w:spacing w:after="0" w:line="240" w:lineRule="auto"/>
              <w:contextualSpacing/>
              <w:rPr>
                <w:rFonts w:ascii="Times New Roman" w:hAnsi="Times New Roman"/>
                <w:bCs/>
                <w:iCs/>
              </w:rPr>
            </w:pPr>
          </w:p>
        </w:tc>
      </w:tr>
      <w:tr w:rsidR="005A35FF" w:rsidRPr="008547EE" w14:paraId="6407C28F" w14:textId="77777777" w:rsidTr="00BA75C4">
        <w:trPr>
          <w:trHeight w:val="896"/>
        </w:trPr>
        <w:tc>
          <w:tcPr>
            <w:tcW w:w="1850" w:type="pct"/>
          </w:tcPr>
          <w:p w14:paraId="6098409C" w14:textId="57C09808" w:rsidR="00044DBA" w:rsidRDefault="00044DBA" w:rsidP="008547EE">
            <w:pPr>
              <w:spacing w:after="0" w:line="240" w:lineRule="auto"/>
              <w:contextualSpacing/>
              <w:rPr>
                <w:rFonts w:ascii="Times New Roman" w:hAnsi="Times New Roman"/>
                <w:iCs/>
                <w:u w:color="000000"/>
              </w:rPr>
            </w:pPr>
            <w:r w:rsidRPr="00044DBA">
              <w:rPr>
                <w:rFonts w:ascii="Times New Roman" w:hAnsi="Times New Roman"/>
                <w:b/>
                <w:bCs/>
                <w:iCs/>
              </w:rPr>
              <w:t xml:space="preserve">Перечень </w:t>
            </w:r>
            <w:r>
              <w:rPr>
                <w:rFonts w:ascii="Times New Roman" w:hAnsi="Times New Roman"/>
                <w:b/>
                <w:bCs/>
                <w:iCs/>
              </w:rPr>
              <w:t>умений</w:t>
            </w:r>
            <w:r w:rsidRPr="00044DBA">
              <w:rPr>
                <w:rFonts w:ascii="Times New Roman" w:hAnsi="Times New Roman"/>
                <w:b/>
                <w:bCs/>
                <w:iCs/>
              </w:rPr>
              <w:t>, осваиваемых в рамках изучения дисциплины</w:t>
            </w:r>
          </w:p>
          <w:p w14:paraId="66361D5B" w14:textId="047A3D8F" w:rsidR="005A35FF" w:rsidRPr="008547EE" w:rsidRDefault="005A35FF" w:rsidP="008547EE">
            <w:pPr>
              <w:spacing w:after="0" w:line="240" w:lineRule="auto"/>
              <w:contextualSpacing/>
              <w:rPr>
                <w:rFonts w:ascii="Times New Roman" w:hAnsi="Times New Roman"/>
                <w:iCs/>
                <w:u w:color="000000"/>
              </w:rPr>
            </w:pPr>
            <w:r w:rsidRPr="008547EE">
              <w:rPr>
                <w:rFonts w:ascii="Times New Roman" w:hAnsi="Times New Roman"/>
                <w:iCs/>
                <w:u w:color="000000"/>
              </w:rPr>
              <w:t>-проводить анализ состояния рынка товаров и услуг в области профессиональной деятельности;</w:t>
            </w:r>
          </w:p>
          <w:p w14:paraId="45112897" w14:textId="77777777" w:rsidR="005A35FF" w:rsidRPr="008547EE" w:rsidRDefault="005A35FF" w:rsidP="008547EE">
            <w:pPr>
              <w:spacing w:after="0" w:line="240" w:lineRule="auto"/>
              <w:contextualSpacing/>
              <w:rPr>
                <w:rFonts w:ascii="Times New Roman" w:hAnsi="Times New Roman"/>
                <w:iCs/>
                <w:u w:color="000000"/>
              </w:rPr>
            </w:pPr>
            <w:r w:rsidRPr="008547EE">
              <w:rPr>
                <w:rFonts w:ascii="Times New Roman" w:hAnsi="Times New Roman"/>
                <w:iCs/>
                <w:u w:color="000000"/>
              </w:rPr>
              <w:t>-ориентироваться в общих вопросах основ экономики сельского хозяйства;</w:t>
            </w:r>
          </w:p>
          <w:p w14:paraId="3E4EFE59" w14:textId="77777777" w:rsidR="005A35FF" w:rsidRPr="008547EE" w:rsidRDefault="005A35FF" w:rsidP="008547EE">
            <w:pPr>
              <w:spacing w:after="0" w:line="240" w:lineRule="auto"/>
              <w:contextualSpacing/>
              <w:rPr>
                <w:rFonts w:ascii="Times New Roman" w:hAnsi="Times New Roman"/>
                <w:iCs/>
                <w:u w:color="000000"/>
              </w:rPr>
            </w:pPr>
            <w:r w:rsidRPr="008547EE">
              <w:rPr>
                <w:rFonts w:ascii="Times New Roman" w:hAnsi="Times New Roman"/>
                <w:iCs/>
                <w:u w:color="000000"/>
              </w:rPr>
              <w:t>-определять потребность в материальных, трудовых ресурсах;</w:t>
            </w:r>
          </w:p>
          <w:p w14:paraId="77807FD5" w14:textId="77777777" w:rsidR="005A35FF" w:rsidRPr="008547EE" w:rsidRDefault="005A35FF" w:rsidP="008547EE">
            <w:pPr>
              <w:spacing w:after="0" w:line="240" w:lineRule="auto"/>
              <w:contextualSpacing/>
              <w:rPr>
                <w:rFonts w:ascii="Times New Roman" w:hAnsi="Times New Roman"/>
                <w:iCs/>
                <w:u w:color="000000"/>
              </w:rPr>
            </w:pPr>
            <w:r w:rsidRPr="008547EE">
              <w:rPr>
                <w:rFonts w:ascii="Times New Roman" w:hAnsi="Times New Roman"/>
                <w:iCs/>
                <w:u w:color="000000"/>
              </w:rPr>
              <w:t>-применять нормы трудового права при взаимодействии с подчиненным персоналом;</w:t>
            </w:r>
          </w:p>
          <w:p w14:paraId="17B516FA" w14:textId="77777777" w:rsidR="005A35FF" w:rsidRPr="008547EE" w:rsidRDefault="005A35FF" w:rsidP="008547EE">
            <w:pPr>
              <w:tabs>
                <w:tab w:val="left" w:pos="28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Cs/>
              </w:rPr>
            </w:pPr>
            <w:r w:rsidRPr="008547EE">
              <w:rPr>
                <w:rFonts w:ascii="Times New Roman" w:hAnsi="Times New Roman"/>
                <w:iCs/>
              </w:rPr>
              <w:t>-применять экономические и правовые знания в конкретных производственных ситуациях;</w:t>
            </w:r>
          </w:p>
          <w:p w14:paraId="193F2D65" w14:textId="77777777" w:rsidR="005A35FF" w:rsidRPr="008547EE" w:rsidRDefault="005A35FF" w:rsidP="008547EE">
            <w:pPr>
              <w:tabs>
                <w:tab w:val="left" w:pos="28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Cs/>
              </w:rPr>
            </w:pPr>
            <w:r w:rsidRPr="008547EE">
              <w:rPr>
                <w:rFonts w:ascii="Times New Roman" w:hAnsi="Times New Roman"/>
                <w:iCs/>
                <w:u w:color="000000"/>
              </w:rPr>
              <w:t xml:space="preserve">-защищать свои права </w:t>
            </w:r>
            <w:r w:rsidRPr="008547EE">
              <w:rPr>
                <w:rFonts w:ascii="Times New Roman" w:hAnsi="Times New Roman"/>
                <w:iCs/>
              </w:rPr>
              <w:t>в рамках действующего законодательства РФ.</w:t>
            </w:r>
          </w:p>
        </w:tc>
        <w:tc>
          <w:tcPr>
            <w:tcW w:w="1407" w:type="pct"/>
          </w:tcPr>
          <w:p w14:paraId="27BD347D"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Правильность, полнота выполнения заданий, точность формулировок, точность расчетов, соответствие требованиям</w:t>
            </w:r>
          </w:p>
          <w:p w14:paraId="20936D1D" w14:textId="77777777" w:rsidR="005A35FF" w:rsidRPr="008547EE" w:rsidRDefault="005A35FF" w:rsidP="008547EE">
            <w:pPr>
              <w:spacing w:after="0" w:line="240" w:lineRule="auto"/>
              <w:contextualSpacing/>
              <w:rPr>
                <w:rFonts w:ascii="Times New Roman" w:hAnsi="Times New Roman"/>
                <w:iCs/>
              </w:rPr>
            </w:pPr>
          </w:p>
          <w:p w14:paraId="093DD901" w14:textId="4D6E46B0"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 xml:space="preserve">-Адекватность, оптимальность выбора способов действий, методов, техник, последовательностей действий и т.д. </w:t>
            </w:r>
          </w:p>
          <w:p w14:paraId="24BAC22C"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-Точность оценки</w:t>
            </w:r>
          </w:p>
          <w:p w14:paraId="2BB7DE6A"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 xml:space="preserve">-Соответствие требованиям инструкций, регламентов </w:t>
            </w:r>
          </w:p>
          <w:p w14:paraId="47DC4679"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-Рациональность действий и т.д.</w:t>
            </w:r>
          </w:p>
          <w:p w14:paraId="6888721C" w14:textId="77777777" w:rsidR="005A35FF" w:rsidRPr="008547EE" w:rsidRDefault="005A35FF" w:rsidP="008547EE">
            <w:pPr>
              <w:spacing w:after="0" w:line="240" w:lineRule="auto"/>
              <w:contextualSpacing/>
              <w:rPr>
                <w:rFonts w:ascii="Times New Roman" w:hAnsi="Times New Roman"/>
                <w:bCs/>
                <w:iCs/>
              </w:rPr>
            </w:pPr>
          </w:p>
        </w:tc>
        <w:tc>
          <w:tcPr>
            <w:tcW w:w="1743" w:type="pct"/>
          </w:tcPr>
          <w:p w14:paraId="558E9A6D"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Текущий контроль:</w:t>
            </w:r>
          </w:p>
          <w:p w14:paraId="5AC723E8"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 защита отчетов по практическим/ лабораторным занятиям;</w:t>
            </w:r>
          </w:p>
          <w:p w14:paraId="24B97318"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 оценка заданий для внеаудиторной (самостоятельной) работы</w:t>
            </w:r>
          </w:p>
          <w:p w14:paraId="79812433" w14:textId="77777777" w:rsidR="005A35FF" w:rsidRPr="008547EE" w:rsidRDefault="005A35FF" w:rsidP="008547EE">
            <w:pPr>
              <w:spacing w:after="0" w:line="240" w:lineRule="auto"/>
              <w:contextualSpacing/>
              <w:rPr>
                <w:rFonts w:ascii="Times New Roman" w:hAnsi="Times New Roman"/>
                <w:iCs/>
              </w:rPr>
            </w:pPr>
          </w:p>
          <w:p w14:paraId="6A56B97A"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 экспертная оценка демонстрируемых умений, выполняемых действий в процессе практических/лабораторных занятий</w:t>
            </w:r>
          </w:p>
          <w:p w14:paraId="1C166E64" w14:textId="77777777" w:rsidR="005A35FF" w:rsidRPr="008547EE" w:rsidRDefault="005A35FF" w:rsidP="008547EE">
            <w:pPr>
              <w:spacing w:after="0" w:line="240" w:lineRule="auto"/>
              <w:contextualSpacing/>
              <w:rPr>
                <w:rFonts w:ascii="Times New Roman" w:hAnsi="Times New Roman"/>
                <w:iCs/>
              </w:rPr>
            </w:pPr>
          </w:p>
          <w:p w14:paraId="2395A97A" w14:textId="77777777" w:rsidR="005A35FF" w:rsidRPr="008547EE" w:rsidRDefault="005A35FF" w:rsidP="008547EE">
            <w:pPr>
              <w:spacing w:after="0" w:line="240" w:lineRule="auto"/>
              <w:contextualSpacing/>
              <w:rPr>
                <w:rFonts w:ascii="Times New Roman" w:hAnsi="Times New Roman"/>
                <w:iCs/>
              </w:rPr>
            </w:pPr>
          </w:p>
          <w:p w14:paraId="3F937B2C"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Промежуточная аттестация:</w:t>
            </w:r>
          </w:p>
          <w:p w14:paraId="17E91643" w14:textId="77777777" w:rsidR="005A35FF" w:rsidRPr="008547EE" w:rsidRDefault="005A35FF" w:rsidP="008547EE">
            <w:pPr>
              <w:spacing w:after="0" w:line="240" w:lineRule="auto"/>
              <w:contextualSpacing/>
              <w:rPr>
                <w:rFonts w:ascii="Times New Roman" w:hAnsi="Times New Roman"/>
                <w:iCs/>
              </w:rPr>
            </w:pPr>
            <w:r w:rsidRPr="008547EE">
              <w:rPr>
                <w:rFonts w:ascii="Times New Roman" w:hAnsi="Times New Roman"/>
                <w:iCs/>
              </w:rPr>
              <w:t>- экспертная оценка выполнения практических заданий на зачете</w:t>
            </w:r>
          </w:p>
        </w:tc>
      </w:tr>
    </w:tbl>
    <w:p w14:paraId="18BFC6F6" w14:textId="77777777" w:rsidR="005A35FF" w:rsidRPr="00315F34" w:rsidRDefault="005A35FF" w:rsidP="005A35FF">
      <w:pPr>
        <w:spacing w:after="0"/>
        <w:jc w:val="both"/>
        <w:rPr>
          <w:rFonts w:ascii="Times New Roman" w:hAnsi="Times New Roman"/>
          <w:b/>
          <w:szCs w:val="52"/>
        </w:rPr>
      </w:pPr>
    </w:p>
    <w:p w14:paraId="32F0593D" w14:textId="77777777" w:rsidR="00044DBA" w:rsidRDefault="00044DBA">
      <w:pPr>
        <w:spacing w:after="0" w:line="240" w:lineRule="auto"/>
        <w:rPr>
          <w:rFonts w:ascii="Times New Roman" w:hAnsi="Times New Roman"/>
          <w:b/>
          <w:sz w:val="24"/>
          <w:szCs w:val="24"/>
        </w:rPr>
      </w:pPr>
      <w:r>
        <w:rPr>
          <w:rFonts w:ascii="Times New Roman" w:hAnsi="Times New Roman"/>
          <w:b/>
          <w:sz w:val="24"/>
          <w:szCs w:val="24"/>
        </w:rPr>
        <w:br w:type="page"/>
      </w:r>
    </w:p>
    <w:p w14:paraId="16E0A1DF" w14:textId="3350844D" w:rsidR="006736A5" w:rsidRPr="00BA75C4" w:rsidRDefault="006736A5" w:rsidP="00BA75C4">
      <w:pPr>
        <w:spacing w:after="0"/>
        <w:contextualSpacing/>
        <w:jc w:val="right"/>
        <w:rPr>
          <w:rFonts w:ascii="Times New Roman" w:hAnsi="Times New Roman"/>
          <w:b/>
          <w:sz w:val="24"/>
          <w:szCs w:val="24"/>
        </w:rPr>
      </w:pPr>
      <w:r w:rsidRPr="00BA75C4">
        <w:rPr>
          <w:rFonts w:ascii="Times New Roman" w:hAnsi="Times New Roman"/>
          <w:b/>
          <w:sz w:val="24"/>
          <w:szCs w:val="24"/>
        </w:rPr>
        <w:lastRenderedPageBreak/>
        <w:t>Приложение 3</w:t>
      </w:r>
    </w:p>
    <w:p w14:paraId="42AEB1F7" w14:textId="78B94CF1" w:rsidR="006736A5" w:rsidRPr="00BA75C4" w:rsidRDefault="006736A5" w:rsidP="00BA75C4">
      <w:pPr>
        <w:spacing w:after="0"/>
        <w:contextualSpacing/>
        <w:jc w:val="right"/>
        <w:rPr>
          <w:rFonts w:ascii="Times New Roman" w:hAnsi="Times New Roman"/>
          <w:b/>
          <w:sz w:val="24"/>
          <w:szCs w:val="24"/>
        </w:rPr>
      </w:pPr>
      <w:r w:rsidRPr="00BA75C4">
        <w:rPr>
          <w:rFonts w:ascii="Times New Roman" w:hAnsi="Times New Roman"/>
          <w:b/>
          <w:sz w:val="24"/>
          <w:szCs w:val="24"/>
        </w:rPr>
        <w:t>к</w:t>
      </w:r>
      <w:r w:rsidR="003721B4" w:rsidRPr="00BA75C4">
        <w:rPr>
          <w:rFonts w:ascii="Times New Roman" w:hAnsi="Times New Roman"/>
          <w:b/>
          <w:sz w:val="24"/>
          <w:szCs w:val="24"/>
        </w:rPr>
        <w:t xml:space="preserve"> </w:t>
      </w:r>
      <w:r w:rsidRPr="00BA75C4">
        <w:rPr>
          <w:rFonts w:ascii="Times New Roman" w:hAnsi="Times New Roman"/>
          <w:b/>
          <w:sz w:val="24"/>
          <w:szCs w:val="24"/>
        </w:rPr>
        <w:t>ПОП по специальности</w:t>
      </w:r>
    </w:p>
    <w:p w14:paraId="42EE3549" w14:textId="0040CBD7" w:rsidR="006736A5" w:rsidRPr="00BA75C4" w:rsidRDefault="006736A5" w:rsidP="00BA75C4">
      <w:pPr>
        <w:spacing w:after="0"/>
        <w:contextualSpacing/>
        <w:jc w:val="right"/>
        <w:rPr>
          <w:rFonts w:ascii="Times New Roman" w:hAnsi="Times New Roman"/>
          <w:b/>
          <w:sz w:val="24"/>
          <w:szCs w:val="24"/>
        </w:rPr>
      </w:pPr>
      <w:r w:rsidRPr="00BA75C4">
        <w:rPr>
          <w:rFonts w:ascii="Times New Roman" w:hAnsi="Times New Roman"/>
          <w:b/>
        </w:rPr>
        <w:t>36.02.</w:t>
      </w:r>
      <w:r w:rsidR="00BA75C4" w:rsidRPr="00BA75C4">
        <w:rPr>
          <w:rFonts w:ascii="Times New Roman" w:hAnsi="Times New Roman"/>
          <w:b/>
        </w:rPr>
        <w:t>03</w:t>
      </w:r>
      <w:r w:rsidRPr="00BA75C4">
        <w:rPr>
          <w:rFonts w:ascii="Times New Roman" w:hAnsi="Times New Roman"/>
          <w:b/>
        </w:rPr>
        <w:t xml:space="preserve"> Зоотехния</w:t>
      </w:r>
    </w:p>
    <w:p w14:paraId="477F0238" w14:textId="77777777" w:rsidR="006736A5" w:rsidRPr="00866EA1" w:rsidRDefault="006736A5" w:rsidP="006736A5">
      <w:pPr>
        <w:jc w:val="center"/>
        <w:rPr>
          <w:rFonts w:ascii="Times New Roman" w:hAnsi="Times New Roman"/>
          <w:b/>
          <w:i/>
          <w:sz w:val="24"/>
          <w:szCs w:val="24"/>
        </w:rPr>
      </w:pPr>
    </w:p>
    <w:p w14:paraId="6E84E9DE" w14:textId="77777777" w:rsidR="006736A5" w:rsidRPr="00866EA1" w:rsidRDefault="006736A5" w:rsidP="006736A5">
      <w:pPr>
        <w:jc w:val="center"/>
        <w:rPr>
          <w:rFonts w:ascii="Times New Roman" w:hAnsi="Times New Roman"/>
          <w:b/>
          <w:i/>
          <w:sz w:val="24"/>
          <w:szCs w:val="24"/>
        </w:rPr>
      </w:pPr>
    </w:p>
    <w:p w14:paraId="7C0CED72" w14:textId="77777777" w:rsidR="006736A5" w:rsidRPr="00866EA1" w:rsidRDefault="006736A5" w:rsidP="006736A5">
      <w:pPr>
        <w:jc w:val="center"/>
        <w:rPr>
          <w:rFonts w:ascii="Times New Roman" w:hAnsi="Times New Roman"/>
          <w:b/>
          <w:i/>
          <w:sz w:val="24"/>
          <w:szCs w:val="24"/>
        </w:rPr>
      </w:pPr>
    </w:p>
    <w:p w14:paraId="16FE1BBD" w14:textId="77777777" w:rsidR="006736A5" w:rsidRPr="00866EA1" w:rsidRDefault="006736A5" w:rsidP="006736A5">
      <w:pPr>
        <w:jc w:val="center"/>
        <w:rPr>
          <w:rFonts w:ascii="Times New Roman" w:hAnsi="Times New Roman"/>
          <w:b/>
          <w:i/>
          <w:sz w:val="24"/>
          <w:szCs w:val="24"/>
        </w:rPr>
      </w:pPr>
    </w:p>
    <w:p w14:paraId="2D7AD5BD" w14:textId="77777777" w:rsidR="006736A5" w:rsidRPr="00866EA1" w:rsidRDefault="006736A5" w:rsidP="006736A5">
      <w:pPr>
        <w:jc w:val="center"/>
        <w:rPr>
          <w:rFonts w:ascii="Times New Roman" w:hAnsi="Times New Roman"/>
          <w:b/>
          <w:i/>
          <w:sz w:val="24"/>
          <w:szCs w:val="24"/>
        </w:rPr>
      </w:pPr>
    </w:p>
    <w:p w14:paraId="5C66705A" w14:textId="77777777" w:rsidR="006736A5" w:rsidRPr="00866EA1" w:rsidRDefault="006736A5" w:rsidP="006736A5">
      <w:pPr>
        <w:jc w:val="center"/>
        <w:rPr>
          <w:rFonts w:ascii="Times New Roman" w:hAnsi="Times New Roman"/>
          <w:b/>
          <w:i/>
          <w:sz w:val="24"/>
          <w:szCs w:val="24"/>
        </w:rPr>
      </w:pPr>
    </w:p>
    <w:p w14:paraId="60F10B7A" w14:textId="77777777" w:rsidR="006736A5" w:rsidRPr="00866EA1" w:rsidRDefault="006736A5" w:rsidP="006736A5">
      <w:pPr>
        <w:jc w:val="center"/>
        <w:rPr>
          <w:rFonts w:ascii="Times New Roman" w:hAnsi="Times New Roman"/>
          <w:b/>
          <w:i/>
          <w:sz w:val="24"/>
          <w:szCs w:val="24"/>
        </w:rPr>
      </w:pPr>
    </w:p>
    <w:p w14:paraId="2D0B4ED0" w14:textId="77777777" w:rsidR="00BA75C4" w:rsidRPr="00192E85" w:rsidRDefault="00BA75C4" w:rsidP="00BA75C4">
      <w:pPr>
        <w:spacing w:after="5" w:line="265" w:lineRule="auto"/>
        <w:ind w:left="154" w:right="173" w:hanging="10"/>
        <w:jc w:val="center"/>
        <w:rPr>
          <w:rFonts w:ascii="Times New Roman" w:hAnsi="Times New Roman"/>
          <w:b/>
          <w:bCs/>
          <w:color w:val="000000"/>
          <w:sz w:val="24"/>
          <w:szCs w:val="24"/>
          <w:lang w:eastAsia="en-US"/>
        </w:rPr>
      </w:pPr>
      <w:bookmarkStart w:id="84" w:name="_Hlk104563183"/>
      <w:bookmarkStart w:id="85" w:name="_Hlk104795729"/>
      <w:bookmarkStart w:id="86" w:name="_Hlk104795861"/>
      <w:bookmarkStart w:id="87" w:name="_Hlk104823071"/>
      <w:bookmarkStart w:id="88" w:name="_Hlk84520396"/>
      <w:bookmarkStart w:id="89" w:name="_Hlk154267179"/>
      <w:bookmarkEnd w:id="84"/>
      <w:bookmarkEnd w:id="85"/>
      <w:bookmarkEnd w:id="86"/>
      <w:bookmarkEnd w:id="87"/>
      <w:bookmarkEnd w:id="88"/>
      <w:r w:rsidRPr="00192E85">
        <w:rPr>
          <w:rFonts w:ascii="Times New Roman" w:hAnsi="Times New Roman"/>
          <w:b/>
          <w:bCs/>
          <w:color w:val="000000"/>
          <w:sz w:val="24"/>
          <w:szCs w:val="24"/>
          <w:lang w:eastAsia="en-US"/>
        </w:rPr>
        <w:t xml:space="preserve">ПРИМЕРНАЯ РАБОЧАЯ ПРОГРАММА ВОСПИТАНИЯ ДЛЯ ОБРАЗОВАТЕЛЬНЫХ ОРГАНИЗАЦИЙ, РЕАЛИЗУЮЩИХ ПРОГРАММЫ </w:t>
      </w:r>
    </w:p>
    <w:p w14:paraId="25DB4659" w14:textId="77777777" w:rsidR="00BA75C4" w:rsidRPr="00192E85" w:rsidRDefault="00BA75C4" w:rsidP="00BA75C4">
      <w:pPr>
        <w:spacing w:after="5" w:line="265" w:lineRule="auto"/>
        <w:ind w:left="154" w:right="173" w:hanging="10"/>
        <w:jc w:val="center"/>
        <w:rPr>
          <w:rFonts w:ascii="Times New Roman" w:hAnsi="Times New Roman"/>
          <w:b/>
          <w:bCs/>
          <w:color w:val="000000"/>
          <w:sz w:val="24"/>
          <w:szCs w:val="24"/>
          <w:lang w:eastAsia="en-US"/>
        </w:rPr>
      </w:pPr>
      <w:r w:rsidRPr="00192E85">
        <w:rPr>
          <w:rFonts w:ascii="Times New Roman" w:hAnsi="Times New Roman"/>
          <w:b/>
          <w:bCs/>
          <w:color w:val="000000"/>
          <w:sz w:val="24"/>
          <w:szCs w:val="24"/>
          <w:lang w:eastAsia="en-US"/>
        </w:rPr>
        <w:t>СРЕДНЕГО ПРОФЕССИОНАЛЬНОГО ОБРАЗОВАНИЯ</w:t>
      </w:r>
    </w:p>
    <w:bookmarkEnd w:id="89"/>
    <w:p w14:paraId="6826946E" w14:textId="77777777" w:rsidR="00BA75C4" w:rsidRDefault="00BA75C4" w:rsidP="00BA75C4">
      <w:pPr>
        <w:spacing w:after="56" w:line="265" w:lineRule="auto"/>
        <w:ind w:left="276" w:right="302" w:hanging="10"/>
        <w:jc w:val="center"/>
        <w:rPr>
          <w:rFonts w:ascii="Times New Roman" w:hAnsi="Times New Roman"/>
          <w:color w:val="000000"/>
          <w:sz w:val="24"/>
          <w:lang w:eastAsia="en-US"/>
        </w:rPr>
      </w:pPr>
    </w:p>
    <w:p w14:paraId="2B192078" w14:textId="77777777" w:rsidR="00BA75C4" w:rsidRDefault="00BA75C4" w:rsidP="00BA75C4">
      <w:pPr>
        <w:spacing w:after="56" w:line="265" w:lineRule="auto"/>
        <w:ind w:left="276" w:right="302" w:hanging="10"/>
        <w:jc w:val="center"/>
        <w:rPr>
          <w:rFonts w:ascii="Times New Roman" w:hAnsi="Times New Roman"/>
          <w:color w:val="000000"/>
          <w:sz w:val="24"/>
          <w:lang w:eastAsia="en-US"/>
        </w:rPr>
      </w:pPr>
    </w:p>
    <w:p w14:paraId="7DFF73A2" w14:textId="77777777" w:rsidR="00BA75C4" w:rsidRDefault="00BA75C4" w:rsidP="00BA75C4">
      <w:pPr>
        <w:spacing w:after="56" w:line="265" w:lineRule="auto"/>
        <w:ind w:left="276" w:right="302" w:hanging="10"/>
        <w:jc w:val="center"/>
        <w:rPr>
          <w:rFonts w:ascii="Times New Roman" w:hAnsi="Times New Roman"/>
          <w:color w:val="000000"/>
          <w:sz w:val="24"/>
          <w:lang w:eastAsia="en-US"/>
        </w:rPr>
      </w:pPr>
    </w:p>
    <w:p w14:paraId="4C03F819" w14:textId="77777777" w:rsidR="00BA75C4" w:rsidRDefault="00BA75C4" w:rsidP="00BA75C4">
      <w:pPr>
        <w:spacing w:after="56" w:line="265" w:lineRule="auto"/>
        <w:ind w:left="276" w:right="302" w:hanging="10"/>
        <w:jc w:val="center"/>
        <w:rPr>
          <w:rFonts w:ascii="Times New Roman" w:hAnsi="Times New Roman"/>
          <w:color w:val="000000"/>
          <w:sz w:val="24"/>
          <w:lang w:eastAsia="en-US"/>
        </w:rPr>
      </w:pPr>
    </w:p>
    <w:p w14:paraId="4F51C6CD" w14:textId="77777777" w:rsidR="00BA75C4" w:rsidRDefault="00BA75C4" w:rsidP="00BA75C4">
      <w:pPr>
        <w:spacing w:after="56" w:line="265" w:lineRule="auto"/>
        <w:ind w:left="276" w:right="302" w:hanging="10"/>
        <w:jc w:val="center"/>
        <w:rPr>
          <w:rFonts w:ascii="Times New Roman" w:hAnsi="Times New Roman"/>
          <w:color w:val="000000"/>
          <w:sz w:val="24"/>
          <w:lang w:eastAsia="en-US"/>
        </w:rPr>
      </w:pPr>
    </w:p>
    <w:p w14:paraId="0F4479A5" w14:textId="77777777" w:rsidR="00BA75C4" w:rsidRDefault="00BA75C4" w:rsidP="00BA75C4">
      <w:pPr>
        <w:spacing w:after="56" w:line="265" w:lineRule="auto"/>
        <w:ind w:left="276" w:right="302" w:hanging="10"/>
        <w:jc w:val="center"/>
        <w:rPr>
          <w:rFonts w:ascii="Times New Roman" w:hAnsi="Times New Roman"/>
          <w:color w:val="000000"/>
          <w:sz w:val="24"/>
          <w:lang w:eastAsia="en-US"/>
        </w:rPr>
      </w:pPr>
    </w:p>
    <w:p w14:paraId="50FB7A3E" w14:textId="77777777" w:rsidR="00BA75C4" w:rsidRDefault="00BA75C4" w:rsidP="00BA75C4">
      <w:pPr>
        <w:spacing w:after="56" w:line="265" w:lineRule="auto"/>
        <w:ind w:left="276" w:right="302" w:hanging="10"/>
        <w:jc w:val="center"/>
        <w:rPr>
          <w:rFonts w:ascii="Times New Roman" w:hAnsi="Times New Roman"/>
          <w:color w:val="000000"/>
          <w:sz w:val="24"/>
          <w:lang w:eastAsia="en-US"/>
        </w:rPr>
      </w:pPr>
    </w:p>
    <w:p w14:paraId="5A8D8B6A" w14:textId="77777777" w:rsidR="00BA75C4" w:rsidRDefault="00BA75C4" w:rsidP="00BA75C4">
      <w:pPr>
        <w:spacing w:after="56" w:line="265" w:lineRule="auto"/>
        <w:ind w:left="276" w:right="302" w:hanging="10"/>
        <w:jc w:val="center"/>
        <w:rPr>
          <w:rFonts w:ascii="Times New Roman" w:hAnsi="Times New Roman"/>
          <w:color w:val="000000"/>
          <w:sz w:val="24"/>
          <w:lang w:eastAsia="en-US"/>
        </w:rPr>
      </w:pPr>
    </w:p>
    <w:p w14:paraId="032A5B1F" w14:textId="77777777" w:rsidR="00BA75C4" w:rsidRDefault="00BA75C4" w:rsidP="00BA75C4">
      <w:pPr>
        <w:spacing w:after="56" w:line="265" w:lineRule="auto"/>
        <w:ind w:left="276" w:right="302" w:hanging="10"/>
        <w:jc w:val="center"/>
        <w:rPr>
          <w:rFonts w:ascii="Times New Roman" w:hAnsi="Times New Roman"/>
          <w:color w:val="000000"/>
          <w:sz w:val="24"/>
          <w:lang w:eastAsia="en-US"/>
        </w:rPr>
      </w:pPr>
    </w:p>
    <w:p w14:paraId="0AF6602C" w14:textId="77777777" w:rsidR="00BA75C4" w:rsidRDefault="00BA75C4" w:rsidP="00BA75C4">
      <w:pPr>
        <w:spacing w:after="56" w:line="265" w:lineRule="auto"/>
        <w:ind w:left="276" w:right="302" w:hanging="10"/>
        <w:jc w:val="center"/>
        <w:rPr>
          <w:rFonts w:ascii="Times New Roman" w:hAnsi="Times New Roman"/>
          <w:color w:val="000000"/>
          <w:sz w:val="24"/>
          <w:lang w:eastAsia="en-US"/>
        </w:rPr>
      </w:pPr>
    </w:p>
    <w:p w14:paraId="28D43C66" w14:textId="77777777" w:rsidR="00BA75C4" w:rsidRDefault="00BA75C4" w:rsidP="00BA75C4">
      <w:pPr>
        <w:spacing w:after="56" w:line="265" w:lineRule="auto"/>
        <w:ind w:left="276" w:right="302" w:hanging="10"/>
        <w:jc w:val="center"/>
        <w:rPr>
          <w:rFonts w:ascii="Times New Roman" w:hAnsi="Times New Roman"/>
          <w:color w:val="000000"/>
          <w:sz w:val="24"/>
          <w:lang w:eastAsia="en-US"/>
        </w:rPr>
      </w:pPr>
    </w:p>
    <w:p w14:paraId="711DD94D" w14:textId="77777777" w:rsidR="00BA75C4" w:rsidRDefault="00BA75C4" w:rsidP="00BA75C4">
      <w:pPr>
        <w:spacing w:after="56" w:line="265" w:lineRule="auto"/>
        <w:ind w:left="276" w:right="302" w:hanging="10"/>
        <w:jc w:val="center"/>
        <w:rPr>
          <w:rFonts w:ascii="Times New Roman" w:hAnsi="Times New Roman"/>
          <w:color w:val="000000"/>
          <w:sz w:val="24"/>
          <w:lang w:eastAsia="en-US"/>
        </w:rPr>
      </w:pPr>
    </w:p>
    <w:p w14:paraId="21266223" w14:textId="77777777" w:rsidR="00BA75C4" w:rsidRDefault="00BA75C4" w:rsidP="00BA75C4">
      <w:pPr>
        <w:spacing w:after="56" w:line="265" w:lineRule="auto"/>
        <w:ind w:left="276" w:right="302" w:hanging="10"/>
        <w:jc w:val="center"/>
        <w:rPr>
          <w:rFonts w:ascii="Times New Roman" w:hAnsi="Times New Roman"/>
          <w:color w:val="000000"/>
          <w:sz w:val="24"/>
          <w:lang w:eastAsia="en-US"/>
        </w:rPr>
      </w:pPr>
    </w:p>
    <w:p w14:paraId="588F9E06" w14:textId="77777777" w:rsidR="00BA75C4" w:rsidRDefault="00BA75C4" w:rsidP="00BA75C4">
      <w:pPr>
        <w:spacing w:after="56" w:line="265" w:lineRule="auto"/>
        <w:ind w:left="276" w:right="302" w:hanging="10"/>
        <w:jc w:val="center"/>
        <w:rPr>
          <w:rFonts w:ascii="Times New Roman" w:hAnsi="Times New Roman"/>
          <w:color w:val="000000"/>
          <w:sz w:val="24"/>
          <w:lang w:eastAsia="en-US"/>
        </w:rPr>
      </w:pPr>
    </w:p>
    <w:p w14:paraId="18AE26B2" w14:textId="77777777" w:rsidR="00BA75C4" w:rsidRDefault="00BA75C4" w:rsidP="00BA75C4">
      <w:pPr>
        <w:spacing w:after="56" w:line="265" w:lineRule="auto"/>
        <w:ind w:left="276" w:right="302" w:hanging="10"/>
        <w:jc w:val="center"/>
        <w:rPr>
          <w:rFonts w:ascii="Times New Roman" w:hAnsi="Times New Roman"/>
          <w:color w:val="000000"/>
          <w:sz w:val="24"/>
          <w:lang w:eastAsia="en-US"/>
        </w:rPr>
      </w:pPr>
    </w:p>
    <w:p w14:paraId="6C0F3E52" w14:textId="77777777" w:rsidR="00BA75C4" w:rsidRDefault="00BA75C4" w:rsidP="00BA75C4">
      <w:pPr>
        <w:spacing w:after="56" w:line="265" w:lineRule="auto"/>
        <w:ind w:left="276" w:right="302" w:hanging="10"/>
        <w:jc w:val="center"/>
        <w:rPr>
          <w:rFonts w:ascii="Times New Roman" w:hAnsi="Times New Roman"/>
          <w:color w:val="000000"/>
          <w:sz w:val="24"/>
          <w:lang w:eastAsia="en-US"/>
        </w:rPr>
      </w:pPr>
    </w:p>
    <w:p w14:paraId="1FD6D0D1" w14:textId="77777777" w:rsidR="00BA75C4" w:rsidRDefault="00BA75C4" w:rsidP="00BA75C4">
      <w:pPr>
        <w:spacing w:after="56" w:line="265" w:lineRule="auto"/>
        <w:ind w:left="276" w:right="302" w:hanging="10"/>
        <w:jc w:val="center"/>
        <w:rPr>
          <w:rFonts w:ascii="Times New Roman" w:hAnsi="Times New Roman"/>
          <w:color w:val="000000"/>
          <w:sz w:val="24"/>
          <w:lang w:eastAsia="en-US"/>
        </w:rPr>
      </w:pPr>
    </w:p>
    <w:p w14:paraId="0F15B3AD" w14:textId="77777777" w:rsidR="00BA75C4" w:rsidRDefault="00BA75C4" w:rsidP="00BA75C4">
      <w:pPr>
        <w:spacing w:after="56" w:line="265" w:lineRule="auto"/>
        <w:ind w:left="276" w:right="302" w:hanging="10"/>
        <w:jc w:val="center"/>
        <w:rPr>
          <w:rFonts w:ascii="Times New Roman" w:hAnsi="Times New Roman"/>
          <w:color w:val="000000"/>
          <w:sz w:val="24"/>
          <w:lang w:eastAsia="en-US"/>
        </w:rPr>
      </w:pPr>
    </w:p>
    <w:p w14:paraId="4E9AADD7" w14:textId="77777777" w:rsidR="00BA75C4" w:rsidRDefault="00BA75C4" w:rsidP="00BA75C4">
      <w:pPr>
        <w:spacing w:after="56" w:line="265" w:lineRule="auto"/>
        <w:ind w:left="276" w:right="302" w:hanging="10"/>
        <w:jc w:val="center"/>
        <w:rPr>
          <w:rFonts w:ascii="Times New Roman" w:hAnsi="Times New Roman"/>
          <w:color w:val="000000"/>
          <w:sz w:val="24"/>
          <w:lang w:eastAsia="en-US"/>
        </w:rPr>
      </w:pPr>
    </w:p>
    <w:p w14:paraId="1F0C0193" w14:textId="47982E90" w:rsidR="00BA75C4" w:rsidRDefault="00BA75C4" w:rsidP="00BA75C4">
      <w:pPr>
        <w:spacing w:after="56" w:line="265" w:lineRule="auto"/>
        <w:ind w:left="276" w:right="302" w:hanging="10"/>
        <w:jc w:val="center"/>
        <w:rPr>
          <w:rFonts w:ascii="Times New Roman" w:hAnsi="Times New Roman"/>
          <w:b/>
          <w:bCs/>
          <w:color w:val="000000"/>
          <w:sz w:val="24"/>
          <w:lang w:eastAsia="en-US"/>
        </w:rPr>
      </w:pPr>
      <w:r w:rsidRPr="00192E85">
        <w:rPr>
          <w:rFonts w:ascii="Times New Roman" w:hAnsi="Times New Roman"/>
          <w:b/>
          <w:bCs/>
          <w:color w:val="000000"/>
          <w:sz w:val="24"/>
          <w:lang w:eastAsia="en-US"/>
        </w:rPr>
        <w:t>202</w:t>
      </w:r>
      <w:r>
        <w:rPr>
          <w:rFonts w:ascii="Times New Roman" w:hAnsi="Times New Roman"/>
          <w:b/>
          <w:bCs/>
          <w:color w:val="000000"/>
          <w:sz w:val="24"/>
          <w:lang w:eastAsia="en-US"/>
        </w:rPr>
        <w:t>4</w:t>
      </w:r>
    </w:p>
    <w:p w14:paraId="2AA53088" w14:textId="77777777" w:rsidR="00BA75C4" w:rsidRPr="00192E85" w:rsidRDefault="00BA75C4" w:rsidP="00BA75C4">
      <w:pPr>
        <w:spacing w:after="56" w:line="265" w:lineRule="auto"/>
        <w:ind w:left="276" w:right="302" w:hanging="10"/>
        <w:jc w:val="center"/>
        <w:rPr>
          <w:rFonts w:ascii="Times New Roman" w:hAnsi="Times New Roman"/>
          <w:b/>
          <w:bCs/>
          <w:color w:val="000000"/>
          <w:sz w:val="24"/>
          <w:lang w:eastAsia="en-US"/>
        </w:rPr>
      </w:pPr>
    </w:p>
    <w:p w14:paraId="1E4399DD" w14:textId="77777777" w:rsidR="00BA75C4" w:rsidRPr="00995AA8" w:rsidRDefault="00BA75C4" w:rsidP="00BA75C4">
      <w:pPr>
        <w:spacing w:after="572" w:line="265" w:lineRule="auto"/>
        <w:ind w:left="276" w:right="274" w:hanging="10"/>
        <w:jc w:val="center"/>
        <w:rPr>
          <w:rFonts w:ascii="Times New Roman" w:hAnsi="Times New Roman"/>
          <w:color w:val="000000"/>
          <w:sz w:val="24"/>
          <w:lang w:eastAsia="en-US"/>
        </w:rPr>
      </w:pPr>
      <w:r>
        <w:rPr>
          <w:rFonts w:ascii="Times New Roman" w:hAnsi="Times New Roman"/>
          <w:color w:val="000000"/>
          <w:sz w:val="24"/>
          <w:lang w:eastAsia="en-US"/>
        </w:rPr>
        <w:br w:type="page"/>
      </w:r>
      <w:r w:rsidRPr="00EF062D">
        <w:rPr>
          <w:rFonts w:ascii="Times New Roman" w:hAnsi="Times New Roman"/>
          <w:color w:val="000000"/>
          <w:sz w:val="24"/>
          <w:lang w:eastAsia="en-US"/>
        </w:rPr>
        <w:lastRenderedPageBreak/>
        <w:t>СОДЕРЖАНИЕ</w:t>
      </w:r>
    </w:p>
    <w:p w14:paraId="22727F90" w14:textId="77777777" w:rsidR="00BA75C4" w:rsidRPr="00EF062D" w:rsidRDefault="00BA75C4" w:rsidP="00BA75C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РАЗДЕЛ 1. ЦЕЛЕВОЙ</w:t>
      </w:r>
      <w:r w:rsidRPr="00EF062D">
        <w:rPr>
          <w:rFonts w:ascii="Times New Roman" w:hAnsi="Times New Roman"/>
          <w:sz w:val="24"/>
          <w:szCs w:val="24"/>
        </w:rPr>
        <w:tab/>
      </w:r>
    </w:p>
    <w:p w14:paraId="1D948DB5" w14:textId="77777777" w:rsidR="00BA75C4" w:rsidRPr="00EF062D" w:rsidRDefault="00BA75C4" w:rsidP="00BA75C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1.1. Цель и задачи воспитания обучающихся</w:t>
      </w:r>
      <w:r w:rsidRPr="00EF062D">
        <w:rPr>
          <w:rFonts w:ascii="Times New Roman" w:hAnsi="Times New Roman"/>
          <w:sz w:val="24"/>
          <w:szCs w:val="24"/>
        </w:rPr>
        <w:tab/>
      </w:r>
    </w:p>
    <w:p w14:paraId="670D1CC9" w14:textId="77777777" w:rsidR="00BA75C4" w:rsidRPr="00EF062D" w:rsidRDefault="00BA75C4" w:rsidP="00BA75C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1.2. Направления воспитания</w:t>
      </w:r>
      <w:r w:rsidRPr="00EF062D">
        <w:rPr>
          <w:rFonts w:ascii="Times New Roman" w:hAnsi="Times New Roman"/>
          <w:sz w:val="24"/>
          <w:szCs w:val="24"/>
        </w:rPr>
        <w:tab/>
      </w:r>
    </w:p>
    <w:p w14:paraId="7D164885" w14:textId="77777777" w:rsidR="00BA75C4" w:rsidRPr="00EF062D" w:rsidRDefault="00BA75C4" w:rsidP="00BA75C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1.3. Целевые ориентиры воспитания</w:t>
      </w:r>
      <w:r w:rsidRPr="00EF062D">
        <w:rPr>
          <w:rFonts w:ascii="Times New Roman" w:hAnsi="Times New Roman"/>
          <w:sz w:val="24"/>
          <w:szCs w:val="24"/>
        </w:rPr>
        <w:tab/>
      </w:r>
    </w:p>
    <w:p w14:paraId="5AE92009" w14:textId="77777777" w:rsidR="00BA75C4" w:rsidRPr="00EF062D" w:rsidRDefault="00BA75C4" w:rsidP="00BA75C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РАЗДЕЛ 2. СОДЕРЖАТЕЛЬНЫЙ</w:t>
      </w:r>
      <w:r w:rsidRPr="00EF062D">
        <w:rPr>
          <w:rFonts w:ascii="Times New Roman" w:hAnsi="Times New Roman"/>
          <w:sz w:val="24"/>
          <w:szCs w:val="24"/>
        </w:rPr>
        <w:tab/>
      </w:r>
    </w:p>
    <w:p w14:paraId="3C7ECDB7" w14:textId="77777777" w:rsidR="00BA75C4" w:rsidRPr="00EF062D" w:rsidRDefault="00BA75C4" w:rsidP="00BA75C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2.1. Уклад образовательной организации, реализующей программы СПО</w:t>
      </w:r>
      <w:r w:rsidRPr="00EF062D">
        <w:rPr>
          <w:rFonts w:ascii="Times New Roman" w:hAnsi="Times New Roman"/>
          <w:sz w:val="24"/>
          <w:szCs w:val="24"/>
        </w:rPr>
        <w:tab/>
      </w:r>
    </w:p>
    <w:p w14:paraId="67A6B427" w14:textId="77777777" w:rsidR="00BA75C4" w:rsidRPr="00EF062D" w:rsidRDefault="00BA75C4" w:rsidP="00BA75C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2.2. Воспитательные модули: виды, формы, содержание воспитательной деятельности</w:t>
      </w:r>
      <w:r w:rsidRPr="00EF062D">
        <w:rPr>
          <w:rFonts w:ascii="Times New Roman" w:hAnsi="Times New Roman"/>
          <w:sz w:val="24"/>
          <w:szCs w:val="24"/>
        </w:rPr>
        <w:tab/>
      </w:r>
    </w:p>
    <w:p w14:paraId="015A31BC" w14:textId="77777777" w:rsidR="00BA75C4" w:rsidRPr="00EF062D" w:rsidRDefault="00BA75C4" w:rsidP="00BA75C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РАЗДЕЛ 3. ОРГАНИЗАЦИОННЫЙ</w:t>
      </w:r>
      <w:r w:rsidRPr="00EF062D">
        <w:rPr>
          <w:rFonts w:ascii="Times New Roman" w:hAnsi="Times New Roman"/>
          <w:sz w:val="24"/>
          <w:szCs w:val="24"/>
        </w:rPr>
        <w:tab/>
      </w:r>
    </w:p>
    <w:p w14:paraId="7C32AC8B" w14:textId="77777777" w:rsidR="00BA75C4" w:rsidRPr="00EF062D" w:rsidRDefault="00BA75C4" w:rsidP="00BA75C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3.1. Кадровое обеспечение</w:t>
      </w:r>
      <w:r w:rsidRPr="00EF062D">
        <w:rPr>
          <w:rFonts w:ascii="Times New Roman" w:hAnsi="Times New Roman"/>
          <w:sz w:val="24"/>
          <w:szCs w:val="24"/>
        </w:rPr>
        <w:tab/>
      </w:r>
    </w:p>
    <w:p w14:paraId="3F1259FE" w14:textId="77777777" w:rsidR="00BA75C4" w:rsidRPr="00EF062D" w:rsidRDefault="00BA75C4" w:rsidP="00BA75C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3.2. Нормативно-методическое обеспечение</w:t>
      </w:r>
      <w:r w:rsidRPr="00EF062D">
        <w:rPr>
          <w:rFonts w:ascii="Times New Roman" w:hAnsi="Times New Roman"/>
          <w:sz w:val="24"/>
          <w:szCs w:val="24"/>
        </w:rPr>
        <w:tab/>
      </w:r>
    </w:p>
    <w:p w14:paraId="3E133047" w14:textId="77777777" w:rsidR="00BA75C4" w:rsidRPr="00EF062D" w:rsidRDefault="00BA75C4" w:rsidP="00BA75C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3.3. Требования к условиям работы с обучающимися с особыми образовательными потребностями</w:t>
      </w:r>
      <w:r w:rsidRPr="00EF062D">
        <w:rPr>
          <w:rFonts w:ascii="Times New Roman" w:hAnsi="Times New Roman"/>
          <w:sz w:val="24"/>
          <w:szCs w:val="24"/>
        </w:rPr>
        <w:tab/>
      </w:r>
    </w:p>
    <w:p w14:paraId="012FE6D1" w14:textId="77777777" w:rsidR="00BA75C4" w:rsidRPr="00EF062D" w:rsidRDefault="00BA75C4" w:rsidP="00BA75C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3.4. Система поощрения профессиональной успешности и проявлений активной жизненной позиции обучающихся</w:t>
      </w:r>
      <w:r w:rsidRPr="00EF062D">
        <w:rPr>
          <w:rFonts w:ascii="Times New Roman" w:hAnsi="Times New Roman"/>
          <w:sz w:val="24"/>
          <w:szCs w:val="24"/>
        </w:rPr>
        <w:tab/>
      </w:r>
    </w:p>
    <w:p w14:paraId="25B69D4B" w14:textId="77777777" w:rsidR="00BA75C4" w:rsidRPr="00EF062D" w:rsidRDefault="00BA75C4" w:rsidP="00BA75C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3.5. Анализ воспитательного процесса</w:t>
      </w:r>
      <w:r w:rsidRPr="00EF062D">
        <w:rPr>
          <w:rFonts w:ascii="Times New Roman" w:hAnsi="Times New Roman"/>
          <w:sz w:val="24"/>
          <w:szCs w:val="24"/>
        </w:rPr>
        <w:tab/>
      </w:r>
    </w:p>
    <w:p w14:paraId="69BD1705" w14:textId="77777777" w:rsidR="00BA75C4" w:rsidRPr="00EF062D" w:rsidRDefault="00BA75C4" w:rsidP="00BA75C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Приложение 1. Примерный календарный план воспитательной работы</w:t>
      </w:r>
      <w:r w:rsidRPr="00EF062D">
        <w:rPr>
          <w:rFonts w:ascii="Times New Roman" w:hAnsi="Times New Roman"/>
          <w:sz w:val="24"/>
          <w:szCs w:val="24"/>
        </w:rPr>
        <w:tab/>
      </w:r>
    </w:p>
    <w:p w14:paraId="1628F8D1" w14:textId="77777777" w:rsidR="00BA75C4" w:rsidRPr="00995AA8" w:rsidRDefault="00BA75C4" w:rsidP="00BA75C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Приложение 2. Примерная рабочая программа воспитания по специальности</w:t>
      </w:r>
      <w:r w:rsidRPr="00EF062D">
        <w:rPr>
          <w:rFonts w:ascii="Times New Roman" w:hAnsi="Times New Roman"/>
          <w:sz w:val="24"/>
          <w:szCs w:val="24"/>
        </w:rPr>
        <w:tab/>
      </w:r>
    </w:p>
    <w:p w14:paraId="3CDE2B90" w14:textId="77777777" w:rsidR="00BA75C4" w:rsidRPr="00EF062D" w:rsidRDefault="00BA75C4" w:rsidP="00BA75C4">
      <w:pPr>
        <w:tabs>
          <w:tab w:val="left" w:pos="993"/>
          <w:tab w:val="right" w:pos="9639"/>
        </w:tabs>
        <w:spacing w:after="69"/>
        <w:ind w:firstLine="709"/>
        <w:rPr>
          <w:rFonts w:ascii="Times New Roman" w:hAnsi="Times New Roman"/>
          <w:color w:val="000000"/>
          <w:sz w:val="24"/>
          <w:szCs w:val="24"/>
          <w:lang w:eastAsia="en-US"/>
        </w:rPr>
      </w:pPr>
      <w:r w:rsidRPr="00EF062D">
        <w:rPr>
          <w:rFonts w:ascii="Times New Roman" w:hAnsi="Times New Roman"/>
          <w:color w:val="000000"/>
          <w:sz w:val="24"/>
          <w:lang w:eastAsia="en-US"/>
        </w:rPr>
        <w:br w:type="page"/>
      </w:r>
      <w:r w:rsidRPr="00EF062D">
        <w:rPr>
          <w:rFonts w:ascii="Times New Roman" w:hAnsi="Times New Roman"/>
          <w:color w:val="000000"/>
          <w:sz w:val="24"/>
          <w:szCs w:val="24"/>
          <w:lang w:eastAsia="en-US"/>
        </w:rPr>
        <w:lastRenderedPageBreak/>
        <w:t>Пояснительная записка</w:t>
      </w:r>
    </w:p>
    <w:p w14:paraId="323A11A6" w14:textId="77777777" w:rsidR="00BA75C4" w:rsidRPr="00EF062D" w:rsidRDefault="00BA75C4" w:rsidP="00BA75C4">
      <w:pPr>
        <w:tabs>
          <w:tab w:val="left" w:pos="993"/>
          <w:tab w:val="right" w:pos="9639"/>
        </w:tabs>
        <w:spacing w:after="4"/>
        <w:ind w:right="28" w:firstLine="709"/>
        <w:jc w:val="both"/>
        <w:rPr>
          <w:rFonts w:ascii="Times New Roman" w:hAnsi="Times New Roman"/>
          <w:color w:val="000000"/>
          <w:sz w:val="24"/>
          <w:lang w:eastAsia="en-US"/>
        </w:rPr>
      </w:pPr>
      <w:r w:rsidRPr="00EF062D">
        <w:rPr>
          <w:rFonts w:ascii="Times New Roman" w:hAnsi="Times New Roman"/>
          <w:color w:val="000000"/>
          <w:sz w:val="24"/>
          <w:lang w:eastAsia="en-US"/>
        </w:rPr>
        <w:t>Примерная рабочая программа воспитания для образовательных организаций, реализующих программы среднего профессионального образования, (далее — Программа) направлена на формирование гражданина страны:</w:t>
      </w:r>
    </w:p>
    <w:p w14:paraId="78C3DB14" w14:textId="77777777" w:rsidR="00BA75C4" w:rsidRPr="00EF062D" w:rsidRDefault="00BA75C4" w:rsidP="00397BDB">
      <w:pPr>
        <w:numPr>
          <w:ilvl w:val="0"/>
          <w:numId w:val="159"/>
        </w:numPr>
        <w:tabs>
          <w:tab w:val="left" w:pos="993"/>
          <w:tab w:val="right" w:pos="9639"/>
        </w:tabs>
        <w:spacing w:after="3"/>
        <w:ind w:left="0" w:right="25" w:hanging="432"/>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разделяющего традиционные российские ценности, проявляющего гражданско-патриотическую позицию, готового к защите Родины; </w:t>
      </w:r>
      <w:r w:rsidRPr="00192E85">
        <w:rPr>
          <w:rFonts w:ascii="Times New Roman" w:hAnsi="Times New Roman"/>
          <w:noProof/>
          <w:color w:val="000000"/>
          <w:sz w:val="24"/>
        </w:rPr>
        <w:drawing>
          <wp:inline distT="0" distB="0" distL="0" distR="0" wp14:anchorId="48F1BB9B" wp14:editId="7CB715CD">
            <wp:extent cx="57150" cy="190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rsidRPr="00EF062D">
        <w:rPr>
          <w:rFonts w:ascii="Times New Roman" w:hAnsi="Times New Roman"/>
          <w:color w:val="000000"/>
          <w:sz w:val="24"/>
          <w:lang w:eastAsia="en-US"/>
        </w:rPr>
        <w:t>выражающего осознанную готовность стать высококвалифицированным специалистом в выбранной профессиональной деятельности и трудиться на благо государства и общества;</w:t>
      </w:r>
      <w:r w:rsidRPr="00192E85">
        <w:rPr>
          <w:rFonts w:ascii="Times New Roman" w:hAnsi="Times New Roman"/>
          <w:noProof/>
          <w:color w:val="000000"/>
          <w:sz w:val="24"/>
        </w:rPr>
        <w:drawing>
          <wp:inline distT="0" distB="0" distL="0" distR="0" wp14:anchorId="16CC5A47" wp14:editId="38B01290">
            <wp:extent cx="9525" cy="95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CB87CF0" w14:textId="77777777" w:rsidR="00BA75C4" w:rsidRPr="00EF062D" w:rsidRDefault="00BA75C4" w:rsidP="00397BDB">
      <w:pPr>
        <w:numPr>
          <w:ilvl w:val="0"/>
          <w:numId w:val="159"/>
        </w:numPr>
        <w:tabs>
          <w:tab w:val="left" w:pos="993"/>
          <w:tab w:val="right" w:pos="9639"/>
        </w:tabs>
        <w:spacing w:after="4"/>
        <w:ind w:left="0" w:right="25" w:hanging="432"/>
        <w:jc w:val="both"/>
        <w:rPr>
          <w:rFonts w:ascii="Times New Roman" w:hAnsi="Times New Roman"/>
          <w:color w:val="000000"/>
          <w:sz w:val="24"/>
          <w:lang w:eastAsia="en-US"/>
        </w:rPr>
      </w:pPr>
      <w:r w:rsidRPr="00EF062D">
        <w:rPr>
          <w:rFonts w:ascii="Times New Roman" w:hAnsi="Times New Roman"/>
          <w:color w:val="000000"/>
          <w:sz w:val="24"/>
          <w:lang w:eastAsia="en-US"/>
        </w:rPr>
        <w:t>готового к созданию крепкой семьи и рождению детей.</w:t>
      </w:r>
    </w:p>
    <w:p w14:paraId="1C9DC19B" w14:textId="77777777" w:rsidR="00BA75C4" w:rsidRPr="00EF062D" w:rsidRDefault="00BA75C4" w:rsidP="00BA75C4">
      <w:pPr>
        <w:tabs>
          <w:tab w:val="left" w:pos="993"/>
          <w:tab w:val="right" w:pos="9639"/>
        </w:tabs>
        <w:spacing w:after="29"/>
        <w:ind w:right="28" w:firstLine="709"/>
        <w:jc w:val="both"/>
        <w:rPr>
          <w:rFonts w:ascii="Times New Roman" w:hAnsi="Times New Roman"/>
          <w:color w:val="000000"/>
          <w:sz w:val="24"/>
          <w:lang w:eastAsia="en-US"/>
        </w:rPr>
      </w:pPr>
      <w:r w:rsidRPr="00EF062D">
        <w:rPr>
          <w:rFonts w:ascii="Times New Roman" w:hAnsi="Times New Roman"/>
          <w:color w:val="000000"/>
          <w:sz w:val="24"/>
          <w:lang w:eastAsia="en-US"/>
        </w:rPr>
        <w:t>Программа служит основой для разработки рабочей программы воспитания в организациях, осуществляющих образовательную деятельность по образовательным программам среднего профессионального образования.</w:t>
      </w:r>
    </w:p>
    <w:p w14:paraId="6B19168C" w14:textId="77777777" w:rsidR="00BA75C4" w:rsidRPr="00EF062D" w:rsidRDefault="00BA75C4" w:rsidP="00BA75C4">
      <w:pPr>
        <w:tabs>
          <w:tab w:val="left" w:pos="993"/>
          <w:tab w:val="right" w:pos="9639"/>
        </w:tabs>
        <w:spacing w:after="4"/>
        <w:ind w:right="28" w:firstLine="709"/>
        <w:jc w:val="both"/>
        <w:rPr>
          <w:rFonts w:ascii="Times New Roman" w:hAnsi="Times New Roman"/>
          <w:color w:val="000000"/>
          <w:sz w:val="24"/>
          <w:lang w:eastAsia="en-US"/>
        </w:rPr>
      </w:pPr>
      <w:r w:rsidRPr="00EF062D">
        <w:rPr>
          <w:rFonts w:ascii="Times New Roman" w:hAnsi="Times New Roman"/>
          <w:color w:val="000000"/>
          <w:sz w:val="24"/>
          <w:lang w:eastAsia="en-US"/>
        </w:rPr>
        <w:t>Рабочая программа воспитания образовательной организации, реализующей программы СПО, (далее рабочая программа) является обязательной частью образовательной программы образовательной организации, реализующей программы СПО, и предназначена для планирования и организации системной воспитательной деятельности. Рабочая программа разрабатывается и утверждается с участием коллегиальных органов управления организацией (в том числе педагогического совета, совета обучающихся, совета родителей);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партнёрами. Рабочая программа сохраняет преемственность по отношению к достижению воспитательных целей общего (среднего) образования.</w:t>
      </w:r>
    </w:p>
    <w:p w14:paraId="3C82DE63" w14:textId="77777777" w:rsidR="00BA75C4" w:rsidRPr="00EF062D" w:rsidRDefault="00BA75C4" w:rsidP="00BA75C4">
      <w:pPr>
        <w:tabs>
          <w:tab w:val="left" w:pos="993"/>
          <w:tab w:val="right" w:pos="9639"/>
        </w:tabs>
        <w:spacing w:after="4"/>
        <w:ind w:right="28" w:firstLine="709"/>
        <w:jc w:val="both"/>
        <w:rPr>
          <w:rFonts w:ascii="Times New Roman" w:hAnsi="Times New Roman"/>
          <w:color w:val="000000"/>
          <w:sz w:val="24"/>
          <w:lang w:eastAsia="en-US"/>
        </w:rPr>
      </w:pPr>
      <w:r w:rsidRPr="00EF062D">
        <w:rPr>
          <w:rFonts w:ascii="Times New Roman" w:hAnsi="Times New Roman"/>
          <w:color w:val="000000"/>
          <w:sz w:val="24"/>
          <w:lang w:eastAsia="en-US"/>
        </w:rPr>
        <w:t>Программа разработана с учётом 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Минпросвещения России от 24.08.2022 № 762, федеральных государственных образовательных стандартов среднего профессионального образования.</w:t>
      </w:r>
    </w:p>
    <w:p w14:paraId="039A5A9A" w14:textId="77777777" w:rsidR="00BA75C4" w:rsidRPr="00EF062D" w:rsidRDefault="00BA75C4" w:rsidP="00BA75C4">
      <w:pPr>
        <w:tabs>
          <w:tab w:val="left" w:pos="993"/>
          <w:tab w:val="right" w:pos="9639"/>
        </w:tabs>
        <w:spacing w:after="32"/>
        <w:ind w:right="28" w:firstLine="709"/>
        <w:jc w:val="both"/>
        <w:rPr>
          <w:rFonts w:ascii="Times New Roman" w:hAnsi="Times New Roman"/>
          <w:color w:val="000000"/>
          <w:sz w:val="24"/>
          <w:lang w:eastAsia="en-US"/>
        </w:rPr>
      </w:pPr>
      <w:r w:rsidRPr="00EF062D">
        <w:rPr>
          <w:rFonts w:ascii="Times New Roman" w:hAnsi="Times New Roman"/>
          <w:color w:val="000000"/>
          <w:sz w:val="24"/>
          <w:lang w:eastAsia="en-US"/>
        </w:rPr>
        <w:t>Программа включает три раздела: целевой, содержательный и организационный. Структурным элементом программы является примерный календарный план воспитательной работы.</w:t>
      </w:r>
    </w:p>
    <w:p w14:paraId="5392893B" w14:textId="77777777" w:rsidR="00BA75C4" w:rsidRPr="00EF062D" w:rsidRDefault="00BA75C4" w:rsidP="00BA75C4">
      <w:pPr>
        <w:tabs>
          <w:tab w:val="left" w:pos="993"/>
          <w:tab w:val="right" w:pos="9639"/>
        </w:tabs>
        <w:spacing w:after="32"/>
        <w:ind w:right="28" w:firstLine="709"/>
        <w:jc w:val="both"/>
        <w:rPr>
          <w:rFonts w:ascii="Times New Roman" w:hAnsi="Times New Roman"/>
          <w:color w:val="000000"/>
          <w:sz w:val="24"/>
          <w:lang w:eastAsia="en-US"/>
        </w:rPr>
      </w:pPr>
      <w:r w:rsidRPr="00EF062D">
        <w:rPr>
          <w:rFonts w:ascii="Times New Roman" w:hAnsi="Times New Roman"/>
          <w:color w:val="000000"/>
          <w:sz w:val="24"/>
          <w:lang w:eastAsia="en-US"/>
        </w:rPr>
        <w:t>Структура Программы является инвариантной, т. е. при разработке рабочей программы она сохраняется в неизменном виде.</w:t>
      </w:r>
    </w:p>
    <w:p w14:paraId="37A77A9F" w14:textId="77777777" w:rsidR="00BA75C4" w:rsidRPr="00EF062D" w:rsidRDefault="00BA75C4" w:rsidP="00BA75C4">
      <w:pPr>
        <w:tabs>
          <w:tab w:val="left" w:pos="993"/>
          <w:tab w:val="right" w:pos="9639"/>
        </w:tabs>
        <w:spacing w:after="4"/>
        <w:ind w:right="28" w:firstLine="709"/>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рабочей программы включает инвариантный компонент, представленный в Программе, и вариативный компонент, определяемый разработчиками самостоятельно.</w:t>
      </w:r>
    </w:p>
    <w:p w14:paraId="2F17E59A" w14:textId="77777777" w:rsidR="00BA75C4" w:rsidRPr="00EF062D" w:rsidRDefault="00BA75C4" w:rsidP="00BA75C4">
      <w:pPr>
        <w:tabs>
          <w:tab w:val="left" w:pos="993"/>
          <w:tab w:val="right" w:pos="9639"/>
        </w:tabs>
        <w:spacing w:after="4"/>
        <w:ind w:right="28" w:firstLine="709"/>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Содержание Программы представляет собой основу для разработки соответствующих разделов рабочей программы. При этом содержание подразделов 1.1. «Цель и задачи воспитания обучающихся», 1.2. «Направления воспитания» и пункта 1.3.1 подраздела 1.3 «Инвариантные целевые ориентиры» является инвариантным, т. е. сохраняется в неизменном виде, т. к. данное содержание определяется ключевыми нормативными документами и едино для всех образовательных организаций.</w:t>
      </w:r>
    </w:p>
    <w:p w14:paraId="42D0157E" w14:textId="77777777" w:rsidR="00BA75C4" w:rsidRPr="00EF062D" w:rsidRDefault="00BA75C4" w:rsidP="00BA75C4">
      <w:pPr>
        <w:tabs>
          <w:tab w:val="left" w:pos="993"/>
          <w:tab w:val="right" w:pos="9639"/>
        </w:tabs>
        <w:spacing w:after="4"/>
        <w:ind w:right="28" w:firstLine="709"/>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остальных подразделов рабочей программы является вариативным и формируется исходя из условий функционирования конкретной образовательной организации с опорой на содержание соответствующих подразделов Программы.</w:t>
      </w:r>
    </w:p>
    <w:p w14:paraId="43D566BA" w14:textId="77777777" w:rsidR="00BA75C4" w:rsidRPr="00EF062D" w:rsidRDefault="00BA75C4" w:rsidP="00BA75C4">
      <w:pPr>
        <w:tabs>
          <w:tab w:val="left" w:pos="993"/>
          <w:tab w:val="right" w:pos="9639"/>
        </w:tabs>
        <w:spacing w:after="4"/>
        <w:ind w:right="28" w:firstLine="709"/>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Содержание Программы является основой разработки рабочей программы вне зависимости от реализуемых в ней образовательных программ по </w:t>
      </w:r>
      <w:r>
        <w:rPr>
          <w:rFonts w:ascii="Times New Roman" w:hAnsi="Times New Roman"/>
          <w:color w:val="000000"/>
          <w:sz w:val="24"/>
          <w:lang w:eastAsia="en-US"/>
        </w:rPr>
        <w:t>специальностям</w:t>
      </w:r>
      <w:r w:rsidRPr="00EF062D">
        <w:rPr>
          <w:rFonts w:ascii="Times New Roman" w:hAnsi="Times New Roman"/>
          <w:color w:val="000000"/>
          <w:sz w:val="24"/>
          <w:lang w:eastAsia="en-US"/>
        </w:rPr>
        <w:t xml:space="preserve">. Специфика воспитательной деятельности по конкретной </w:t>
      </w:r>
      <w:r>
        <w:rPr>
          <w:rFonts w:ascii="Times New Roman" w:hAnsi="Times New Roman"/>
          <w:color w:val="000000"/>
          <w:sz w:val="24"/>
          <w:lang w:eastAsia="en-US"/>
        </w:rPr>
        <w:t>специальности</w:t>
      </w:r>
      <w:r w:rsidRPr="00EF062D">
        <w:rPr>
          <w:rFonts w:ascii="Times New Roman" w:hAnsi="Times New Roman"/>
          <w:color w:val="000000"/>
          <w:sz w:val="24"/>
          <w:lang w:eastAsia="en-US"/>
        </w:rPr>
        <w:t xml:space="preserve">, определяемая ФГОС СПС), отражается в приложениях к рабочей программе и оформляется в соответствии с рекомендациями (Приложение 1). Количество приложений к рабочей программе определяется количеством реализуемых образовательных программ по </w:t>
      </w:r>
      <w:r>
        <w:rPr>
          <w:rFonts w:ascii="Times New Roman" w:hAnsi="Times New Roman"/>
          <w:color w:val="000000"/>
          <w:sz w:val="24"/>
          <w:lang w:eastAsia="en-US"/>
        </w:rPr>
        <w:t>специальностям</w:t>
      </w:r>
      <w:r w:rsidRPr="00EF062D">
        <w:rPr>
          <w:rFonts w:ascii="Times New Roman" w:hAnsi="Times New Roman"/>
          <w:color w:val="000000"/>
          <w:sz w:val="24"/>
          <w:lang w:eastAsia="en-US"/>
        </w:rPr>
        <w:t xml:space="preserve"> в конкретной образовательной организации.</w:t>
      </w:r>
    </w:p>
    <w:p w14:paraId="6CD2D33F" w14:textId="77777777" w:rsidR="00BA75C4" w:rsidRPr="00EF062D" w:rsidRDefault="00BA75C4" w:rsidP="00BA75C4">
      <w:pPr>
        <w:tabs>
          <w:tab w:val="left" w:pos="993"/>
          <w:tab w:val="right" w:pos="9639"/>
        </w:tabs>
        <w:spacing w:after="4"/>
        <w:ind w:right="28" w:firstLine="709"/>
        <w:jc w:val="both"/>
        <w:rPr>
          <w:rFonts w:ascii="Times New Roman" w:hAnsi="Times New Roman"/>
          <w:color w:val="000000"/>
          <w:sz w:val="24"/>
          <w:lang w:eastAsia="en-US"/>
        </w:rPr>
      </w:pPr>
      <w:r w:rsidRPr="00EF062D">
        <w:rPr>
          <w:rFonts w:ascii="Times New Roman" w:hAnsi="Times New Roman"/>
          <w:color w:val="000000"/>
          <w:sz w:val="24"/>
          <w:lang w:eastAsia="en-US"/>
        </w:rPr>
        <w:t>Пояснительная записка не является частью Программы.</w:t>
      </w:r>
    </w:p>
    <w:p w14:paraId="6EFF0461" w14:textId="77777777" w:rsidR="00BA75C4" w:rsidRDefault="00BA75C4" w:rsidP="00BA75C4">
      <w:pPr>
        <w:tabs>
          <w:tab w:val="left" w:pos="993"/>
          <w:tab w:val="right" w:pos="9639"/>
        </w:tabs>
        <w:spacing w:after="6719"/>
        <w:ind w:right="28" w:firstLine="709"/>
        <w:jc w:val="both"/>
        <w:rPr>
          <w:rFonts w:ascii="Times New Roman" w:hAnsi="Times New Roman"/>
          <w:color w:val="000000"/>
          <w:sz w:val="24"/>
          <w:lang w:eastAsia="en-US"/>
        </w:rPr>
      </w:pPr>
      <w:r w:rsidRPr="00EF062D">
        <w:rPr>
          <w:rFonts w:ascii="Times New Roman" w:hAnsi="Times New Roman"/>
          <w:color w:val="000000"/>
          <w:sz w:val="24"/>
          <w:lang w:eastAsia="en-US"/>
        </w:rPr>
        <w:t>Курсивным шрифтом в тексте Программы выделены пояснения для разработчиков рабочей программы, в каждом подразделе представлены пустые поля для заполнения вариативным дополнительным содержанием.</w:t>
      </w:r>
    </w:p>
    <w:p w14:paraId="4857FE0A" w14:textId="77777777" w:rsidR="00BA75C4" w:rsidRPr="00EF062D" w:rsidRDefault="00BA75C4" w:rsidP="00BA75C4">
      <w:pPr>
        <w:spacing w:after="4" w:line="271" w:lineRule="auto"/>
        <w:ind w:right="22"/>
        <w:jc w:val="both"/>
        <w:rPr>
          <w:rFonts w:ascii="Times New Roman" w:hAnsi="Times New Roman"/>
          <w:color w:val="000000"/>
          <w:sz w:val="24"/>
          <w:lang w:eastAsia="en-US"/>
        </w:rPr>
        <w:sectPr w:rsidR="00BA75C4" w:rsidRPr="00EF062D" w:rsidSect="00192E85">
          <w:footerReference w:type="even" r:id="rId105"/>
          <w:footerReference w:type="default" r:id="rId106"/>
          <w:footerReference w:type="first" r:id="rId107"/>
          <w:pgSz w:w="11902" w:h="16834"/>
          <w:pgMar w:top="1143" w:right="703" w:bottom="1087" w:left="1238" w:header="720" w:footer="720" w:gutter="0"/>
          <w:cols w:space="720"/>
        </w:sectPr>
      </w:pPr>
    </w:p>
    <w:p w14:paraId="72B9A8C3" w14:textId="77777777" w:rsidR="00BA75C4" w:rsidRPr="00B4032C" w:rsidRDefault="00BA75C4" w:rsidP="00BA75C4">
      <w:pPr>
        <w:tabs>
          <w:tab w:val="left" w:pos="993"/>
        </w:tabs>
        <w:spacing w:after="0"/>
        <w:ind w:left="45" w:firstLine="663"/>
        <w:contextualSpacing/>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lastRenderedPageBreak/>
        <w:t>РАЗДЕЛ 1. ЦЕЛЕВОЙ</w:t>
      </w:r>
    </w:p>
    <w:p w14:paraId="578C2697" w14:textId="77777777" w:rsidR="00BA75C4" w:rsidRPr="00EF062D" w:rsidRDefault="00BA75C4" w:rsidP="00BA75C4">
      <w:pPr>
        <w:tabs>
          <w:tab w:val="left" w:pos="993"/>
        </w:tabs>
        <w:spacing w:after="0"/>
        <w:ind w:left="45" w:right="28" w:firstLine="663"/>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Воспитательная деятельность в образовательной организации,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36B16279" w14:textId="77777777" w:rsidR="00BA75C4" w:rsidRPr="00EF062D" w:rsidRDefault="00BA75C4" w:rsidP="00BA75C4">
      <w:pPr>
        <w:tabs>
          <w:tab w:val="left" w:pos="993"/>
        </w:tabs>
        <w:spacing w:after="0"/>
        <w:ind w:left="45" w:right="28" w:firstLine="663"/>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w:t>
      </w:r>
      <w:r w:rsidRPr="00EF062D">
        <w:rPr>
          <w:rFonts w:ascii="Times New Roman" w:hAnsi="Times New Roman"/>
          <w:i/>
          <w:iCs/>
          <w:color w:val="000000"/>
          <w:sz w:val="24"/>
          <w:lang w:eastAsia="en-US"/>
        </w:rPr>
        <w:t>здесь и далее указывается наименование конкретной образовательной организации, реализующей программы СПО).</w:t>
      </w:r>
      <w:r w:rsidRPr="00EF062D">
        <w:rPr>
          <w:rFonts w:ascii="Times New Roman" w:hAnsi="Times New Roman"/>
          <w:color w:val="000000"/>
          <w:sz w:val="24"/>
          <w:lang w:eastAsia="en-US"/>
        </w:rPr>
        <w:t xml:space="preserve"> Родители (законные представители) несовершеннолетних обучающихся имеют преимущественное право на воспитание своих детей.</w:t>
      </w:r>
    </w:p>
    <w:p w14:paraId="4E1B79D9" w14:textId="77777777" w:rsidR="00BA75C4" w:rsidRDefault="00BA75C4" w:rsidP="00BA75C4">
      <w:pPr>
        <w:tabs>
          <w:tab w:val="left" w:pos="993"/>
        </w:tabs>
        <w:spacing w:after="0"/>
        <w:ind w:left="45" w:right="28" w:firstLine="663"/>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Содержание подразделов 1,1. «Цель и задачи воспитания обучающихся», 1.2, «Направления воспитания» и пункта 1.3.1 подраздела 1.3 «Инвариантные целевые </w:t>
      </w:r>
      <w:r w:rsidRPr="00192E85">
        <w:rPr>
          <w:rFonts w:ascii="Times New Roman" w:hAnsi="Times New Roman"/>
          <w:i/>
          <w:noProof/>
          <w:color w:val="000000"/>
          <w:sz w:val="24"/>
        </w:rPr>
        <w:drawing>
          <wp:inline distT="0" distB="0" distL="0" distR="0" wp14:anchorId="55C4DDB3" wp14:editId="7C7A0F7D">
            <wp:extent cx="9525" cy="28575"/>
            <wp:effectExtent l="0" t="0" r="2857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r w:rsidRPr="00EF062D">
        <w:rPr>
          <w:rFonts w:ascii="Times New Roman" w:hAnsi="Times New Roman"/>
          <w:i/>
          <w:iCs/>
          <w:color w:val="000000"/>
          <w:sz w:val="24"/>
          <w:lang w:eastAsia="en-US"/>
        </w:rPr>
        <w:t>ориентиры» являлся инвариантным. Содержание пункта 1.3.2. «Вариативные целевые ориентиры»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p>
    <w:p w14:paraId="0F1E5506" w14:textId="77777777" w:rsidR="00BA75C4" w:rsidRPr="00EF062D" w:rsidRDefault="00BA75C4" w:rsidP="00BA75C4">
      <w:pPr>
        <w:tabs>
          <w:tab w:val="left" w:pos="993"/>
        </w:tabs>
        <w:spacing w:after="0"/>
        <w:ind w:left="45" w:right="28" w:firstLine="663"/>
        <w:contextualSpacing/>
        <w:jc w:val="both"/>
        <w:rPr>
          <w:rFonts w:ascii="Times New Roman" w:hAnsi="Times New Roman"/>
          <w:i/>
          <w:iCs/>
          <w:color w:val="000000"/>
          <w:sz w:val="24"/>
          <w:lang w:eastAsia="en-US"/>
        </w:rPr>
      </w:pPr>
    </w:p>
    <w:p w14:paraId="19B07CD5" w14:textId="77777777" w:rsidR="00BA75C4" w:rsidRPr="00B4032C" w:rsidRDefault="00BA75C4" w:rsidP="00BA75C4">
      <w:pPr>
        <w:tabs>
          <w:tab w:val="left" w:pos="993"/>
        </w:tabs>
        <w:spacing w:after="0"/>
        <w:ind w:left="45" w:firstLine="663"/>
        <w:contextualSpacing/>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1.1 Цель и задачи воспитания обучающихся</w:t>
      </w:r>
    </w:p>
    <w:p w14:paraId="22B1ACF4" w14:textId="77777777" w:rsidR="00BA75C4" w:rsidRPr="00EF062D" w:rsidRDefault="00BA75C4" w:rsidP="00BA75C4">
      <w:pPr>
        <w:tabs>
          <w:tab w:val="left" w:pos="993"/>
        </w:tabs>
        <w:spacing w:after="0"/>
        <w:ind w:left="45" w:right="28" w:firstLine="663"/>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подразделов 1,1. — инвариантное.</w:t>
      </w:r>
    </w:p>
    <w:p w14:paraId="1544E19D" w14:textId="77777777" w:rsidR="00BA75C4" w:rsidRPr="00EF062D" w:rsidRDefault="00BA75C4" w:rsidP="00BA75C4">
      <w:pPr>
        <w:tabs>
          <w:tab w:val="left" w:pos="993"/>
        </w:tabs>
        <w:spacing w:after="0"/>
        <w:ind w:left="45" w:right="28" w:firstLine="663"/>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Инвариантные компоненты Программы, примерного календарного плана воспитательной работы ориентированы на реализацию запросов общества и государства, определяются с учетом государственной политики в области воспитания; обеспечивают единство содержания воспитательной деятельности, отражают общие для любой образовательной организации, реализующей программы СПО, цель и задачи воспитательной деятельности, положения ФГОС СПО в контексте формирования общих компетенций у обучающихся.</w:t>
      </w:r>
    </w:p>
    <w:p w14:paraId="0E8FF6C4" w14:textId="77777777" w:rsidR="00BA75C4" w:rsidRPr="00EF062D" w:rsidRDefault="00BA75C4" w:rsidP="00BA75C4">
      <w:pPr>
        <w:tabs>
          <w:tab w:val="left" w:pos="993"/>
        </w:tabs>
        <w:spacing w:after="0"/>
        <w:ind w:left="45" w:right="28" w:firstLine="663"/>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Вариативные компоненты обеспечивают реализацию и развитие внутреннего потенциала образовательной организации, реализующей программы СПО.</w:t>
      </w:r>
    </w:p>
    <w:p w14:paraId="43FA6F8E" w14:textId="77777777" w:rsidR="00BA75C4" w:rsidRPr="00EF062D" w:rsidRDefault="00BA75C4" w:rsidP="00BA75C4">
      <w:pPr>
        <w:tabs>
          <w:tab w:val="left" w:pos="993"/>
        </w:tabs>
        <w:spacing w:after="0"/>
        <w:ind w:left="45" w:right="28" w:firstLine="663"/>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В соответствии с нормативными правовыми актами Российской Федерации в сфере образования </w:t>
      </w:r>
      <w:r w:rsidRPr="00EF062D">
        <w:rPr>
          <w:rFonts w:ascii="Times New Roman" w:hAnsi="Times New Roman"/>
          <w:b/>
          <w:bCs/>
          <w:color w:val="000000"/>
          <w:sz w:val="24"/>
          <w:lang w:eastAsia="en-US"/>
        </w:rPr>
        <w:t>цель воспитания</w:t>
      </w:r>
      <w:r w:rsidRPr="00EF062D">
        <w:rPr>
          <w:rFonts w:ascii="Times New Roman" w:hAnsi="Times New Roman"/>
          <w:color w:val="000000"/>
          <w:sz w:val="24"/>
          <w:lang w:eastAsia="en-US"/>
        </w:rPr>
        <w:t xml:space="preserve">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99676D2" w14:textId="77777777" w:rsidR="00BA75C4" w:rsidRPr="005C5931" w:rsidRDefault="00BA75C4" w:rsidP="00BA75C4">
      <w:pPr>
        <w:tabs>
          <w:tab w:val="left" w:pos="993"/>
        </w:tabs>
        <w:spacing w:after="0"/>
        <w:ind w:left="45" w:firstLine="663"/>
        <w:contextualSpacing/>
        <w:jc w:val="both"/>
        <w:rPr>
          <w:rFonts w:ascii="Times New Roman" w:hAnsi="Times New Roman"/>
          <w:b/>
          <w:bCs/>
          <w:color w:val="000000"/>
          <w:sz w:val="24"/>
          <w:szCs w:val="24"/>
          <w:lang w:eastAsia="en-US"/>
        </w:rPr>
      </w:pPr>
    </w:p>
    <w:p w14:paraId="1C594722" w14:textId="77777777" w:rsidR="00BA75C4" w:rsidRPr="00EF062D" w:rsidRDefault="00BA75C4" w:rsidP="00BA75C4">
      <w:pPr>
        <w:tabs>
          <w:tab w:val="left" w:pos="993"/>
        </w:tabs>
        <w:spacing w:after="0"/>
        <w:ind w:left="45" w:firstLine="663"/>
        <w:contextualSpacing/>
        <w:jc w:val="both"/>
        <w:rPr>
          <w:rFonts w:ascii="Times New Roman" w:hAnsi="Times New Roman"/>
          <w:b/>
          <w:bCs/>
          <w:color w:val="000000"/>
          <w:sz w:val="24"/>
          <w:szCs w:val="24"/>
          <w:lang w:val="en-US" w:eastAsia="en-US"/>
        </w:rPr>
      </w:pPr>
      <w:r w:rsidRPr="00EF062D">
        <w:rPr>
          <w:rFonts w:ascii="Times New Roman" w:hAnsi="Times New Roman"/>
          <w:b/>
          <w:bCs/>
          <w:color w:val="000000"/>
          <w:sz w:val="24"/>
          <w:szCs w:val="24"/>
          <w:lang w:val="en-US" w:eastAsia="en-US"/>
        </w:rPr>
        <w:t>Задачи воспитания:</w:t>
      </w:r>
    </w:p>
    <w:p w14:paraId="280AAC1C" w14:textId="77777777" w:rsidR="00BA75C4" w:rsidRPr="00EF062D" w:rsidRDefault="00BA75C4" w:rsidP="00397BDB">
      <w:pPr>
        <w:numPr>
          <w:ilvl w:val="0"/>
          <w:numId w:val="160"/>
        </w:numPr>
        <w:tabs>
          <w:tab w:val="left" w:pos="993"/>
        </w:tabs>
        <w:spacing w:after="0"/>
        <w:ind w:left="45" w:right="25" w:hanging="360"/>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усвоение обучающимися знаний о нормах, духовно-нравственных ценностях, которые выработало российское общество (социально значимых знаний);</w:t>
      </w:r>
    </w:p>
    <w:p w14:paraId="3C796FF6" w14:textId="77777777" w:rsidR="00BA75C4" w:rsidRPr="00EF062D" w:rsidRDefault="00BA75C4" w:rsidP="00397BDB">
      <w:pPr>
        <w:numPr>
          <w:ilvl w:val="0"/>
          <w:numId w:val="160"/>
        </w:numPr>
        <w:tabs>
          <w:tab w:val="left" w:pos="993"/>
        </w:tabs>
        <w:spacing w:after="0"/>
        <w:ind w:left="45" w:right="25" w:hanging="360"/>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sidRPr="00192E85">
        <w:rPr>
          <w:rFonts w:ascii="Times New Roman" w:hAnsi="Times New Roman"/>
          <w:noProof/>
          <w:color w:val="000000"/>
          <w:sz w:val="24"/>
        </w:rPr>
        <w:drawing>
          <wp:inline distT="0" distB="0" distL="0" distR="0" wp14:anchorId="71B12B17" wp14:editId="34CEF4C9">
            <wp:extent cx="9525" cy="95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color w:val="000000"/>
          <w:sz w:val="24"/>
          <w:lang w:eastAsia="en-US"/>
        </w:rPr>
        <w:lastRenderedPageBreak/>
        <w:t>современного научного мировоззрения, мотивации к труду, непрерывному личностному и профессиональному росту;</w:t>
      </w:r>
    </w:p>
    <w:p w14:paraId="19C8F647" w14:textId="77777777" w:rsidR="00BA75C4" w:rsidRPr="00EF062D" w:rsidRDefault="00BA75C4" w:rsidP="00397BDB">
      <w:pPr>
        <w:numPr>
          <w:ilvl w:val="0"/>
          <w:numId w:val="160"/>
        </w:numPr>
        <w:tabs>
          <w:tab w:val="left" w:pos="993"/>
        </w:tabs>
        <w:spacing w:after="0"/>
        <w:ind w:left="45" w:right="25" w:hanging="360"/>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4D9CC753" w14:textId="77777777" w:rsidR="00BA75C4" w:rsidRPr="00EF062D" w:rsidRDefault="00BA75C4" w:rsidP="00397BDB">
      <w:pPr>
        <w:numPr>
          <w:ilvl w:val="0"/>
          <w:numId w:val="160"/>
        </w:numPr>
        <w:tabs>
          <w:tab w:val="left" w:pos="993"/>
        </w:tabs>
        <w:spacing w:after="0"/>
        <w:ind w:left="45" w:right="25" w:hanging="360"/>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1297AA93" w14:textId="77777777" w:rsidR="00BA75C4" w:rsidRPr="00192E85" w:rsidRDefault="00BA75C4" w:rsidP="00397BDB">
      <w:pPr>
        <w:numPr>
          <w:ilvl w:val="0"/>
          <w:numId w:val="160"/>
        </w:numPr>
        <w:tabs>
          <w:tab w:val="left" w:pos="993"/>
        </w:tabs>
        <w:spacing w:after="0"/>
        <w:ind w:left="45" w:right="25" w:hanging="360"/>
        <w:contextualSpacing/>
        <w:jc w:val="both"/>
        <w:rPr>
          <w:rFonts w:ascii="Times New Roman" w:hAnsi="Times New Roman"/>
          <w:color w:val="000000"/>
          <w:szCs w:val="20"/>
          <w:lang w:eastAsia="en-US"/>
        </w:rPr>
      </w:pPr>
      <w:r w:rsidRPr="00B4032C">
        <w:rPr>
          <w:rFonts w:ascii="Times New Roman" w:hAnsi="Times New Roman"/>
          <w:color w:val="000000"/>
          <w:sz w:val="24"/>
          <w:szCs w:val="20"/>
          <w:lang w:eastAsia="en-US"/>
        </w:rPr>
        <w:t>подготовка к созданию семьи и рождению детей.</w:t>
      </w:r>
    </w:p>
    <w:p w14:paraId="5F7780B3" w14:textId="77777777" w:rsidR="00BA75C4" w:rsidRPr="00B4032C" w:rsidRDefault="00BA75C4" w:rsidP="00BA75C4">
      <w:pPr>
        <w:tabs>
          <w:tab w:val="left" w:pos="993"/>
        </w:tabs>
        <w:spacing w:after="0"/>
        <w:ind w:left="45" w:right="25" w:firstLine="663"/>
        <w:contextualSpacing/>
        <w:jc w:val="both"/>
        <w:rPr>
          <w:rFonts w:ascii="Times New Roman" w:hAnsi="Times New Roman"/>
          <w:color w:val="000000"/>
          <w:szCs w:val="20"/>
          <w:lang w:eastAsia="en-US"/>
        </w:rPr>
      </w:pPr>
    </w:p>
    <w:p w14:paraId="06912ED1" w14:textId="77777777" w:rsidR="00BA75C4" w:rsidRPr="00B4032C" w:rsidRDefault="00BA75C4" w:rsidP="00BA75C4">
      <w:pPr>
        <w:tabs>
          <w:tab w:val="left" w:pos="993"/>
        </w:tabs>
        <w:spacing w:after="0"/>
        <w:ind w:left="45" w:firstLine="663"/>
        <w:contextualSpacing/>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1.2. Направления воспитания</w:t>
      </w:r>
    </w:p>
    <w:p w14:paraId="0ABDCEF6" w14:textId="77777777" w:rsidR="00BA75C4" w:rsidRPr="00EF062D" w:rsidRDefault="00BA75C4" w:rsidP="00BA75C4">
      <w:pPr>
        <w:tabs>
          <w:tab w:val="left" w:pos="993"/>
        </w:tabs>
        <w:spacing w:after="0"/>
        <w:ind w:left="45" w:right="28" w:firstLine="663"/>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1.2. — инвариантное.</w:t>
      </w:r>
    </w:p>
    <w:p w14:paraId="2EB96E56" w14:textId="77777777" w:rsidR="00BA75C4" w:rsidRPr="00EF062D" w:rsidRDefault="00BA75C4" w:rsidP="00BA75C4">
      <w:pPr>
        <w:tabs>
          <w:tab w:val="left" w:pos="993"/>
        </w:tabs>
        <w:spacing w:after="0"/>
        <w:ind w:left="45" w:right="28" w:firstLine="663"/>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Рабочая программа воспитания реализуется в единстве учебной и воспитательной деятельности с учётом направлений воспитания:</w:t>
      </w:r>
    </w:p>
    <w:p w14:paraId="1ACAB136" w14:textId="77777777" w:rsidR="00BA75C4" w:rsidRPr="00EF062D" w:rsidRDefault="00BA75C4" w:rsidP="00397BDB">
      <w:pPr>
        <w:numPr>
          <w:ilvl w:val="0"/>
          <w:numId w:val="160"/>
        </w:numPr>
        <w:tabs>
          <w:tab w:val="left" w:pos="993"/>
        </w:tabs>
        <w:spacing w:after="0"/>
        <w:ind w:left="45" w:right="25" w:hanging="360"/>
        <w:contextualSpacing/>
        <w:jc w:val="both"/>
        <w:rPr>
          <w:rFonts w:ascii="Times New Roman" w:hAnsi="Times New Roman"/>
          <w:color w:val="000000"/>
          <w:sz w:val="24"/>
          <w:lang w:eastAsia="en-US"/>
        </w:rPr>
      </w:pPr>
      <w:r w:rsidRPr="00EF062D">
        <w:rPr>
          <w:rFonts w:ascii="Times New Roman" w:hAnsi="Times New Roman"/>
          <w:b/>
          <w:bCs/>
          <w:color w:val="000000"/>
          <w:sz w:val="24"/>
          <w:lang w:eastAsia="en-US"/>
        </w:rPr>
        <w:t>гражданское воспитание</w:t>
      </w:r>
      <w:r w:rsidRPr="00EF062D">
        <w:rPr>
          <w:rFonts w:ascii="Times New Roman" w:hAnsi="Times New Roman"/>
          <w:color w:val="000000"/>
          <w:sz w:val="24"/>
          <w:lang w:eastAsia="en-US"/>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sidRPr="00192E85">
        <w:rPr>
          <w:rFonts w:ascii="Times New Roman" w:hAnsi="Times New Roman"/>
          <w:noProof/>
          <w:color w:val="000000"/>
          <w:sz w:val="24"/>
        </w:rPr>
        <w:drawing>
          <wp:inline distT="0" distB="0" distL="0" distR="0" wp14:anchorId="02919E5C" wp14:editId="2774F302">
            <wp:extent cx="9525" cy="76200"/>
            <wp:effectExtent l="0" t="0" r="285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r w:rsidRPr="00EF062D">
        <w:rPr>
          <w:rFonts w:ascii="Times New Roman" w:hAnsi="Times New Roman"/>
          <w:color w:val="000000"/>
          <w:sz w:val="24"/>
          <w:lang w:eastAsia="en-US"/>
        </w:rPr>
        <w:t>формирование активной гражданской позиции, правовых знаний и правовой культуры;</w:t>
      </w:r>
    </w:p>
    <w:p w14:paraId="6CFD2188" w14:textId="77777777" w:rsidR="00BA75C4" w:rsidRPr="00EF062D" w:rsidRDefault="00BA75C4" w:rsidP="00397BDB">
      <w:pPr>
        <w:numPr>
          <w:ilvl w:val="0"/>
          <w:numId w:val="160"/>
        </w:numPr>
        <w:tabs>
          <w:tab w:val="left" w:pos="993"/>
        </w:tabs>
        <w:spacing w:after="0"/>
        <w:ind w:left="45" w:right="25" w:hanging="360"/>
        <w:contextualSpacing/>
        <w:jc w:val="both"/>
        <w:rPr>
          <w:rFonts w:ascii="Times New Roman" w:hAnsi="Times New Roman"/>
          <w:color w:val="000000"/>
          <w:sz w:val="24"/>
          <w:lang w:eastAsia="en-US"/>
        </w:rPr>
      </w:pPr>
      <w:r w:rsidRPr="00EF062D">
        <w:rPr>
          <w:rFonts w:ascii="Times New Roman" w:hAnsi="Times New Roman"/>
          <w:b/>
          <w:bCs/>
          <w:color w:val="000000"/>
          <w:sz w:val="24"/>
          <w:lang w:eastAsia="en-US"/>
        </w:rPr>
        <w:t>патриотическое воспитание</w:t>
      </w:r>
      <w:r w:rsidRPr="00EF062D">
        <w:rPr>
          <w:rFonts w:ascii="Times New Roman" w:hAnsi="Times New Roman"/>
          <w:color w:val="000000"/>
          <w:sz w:val="24"/>
          <w:lang w:eastAsia="en-US"/>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45FC5218" w14:textId="77777777" w:rsidR="00BA75C4" w:rsidRPr="00EF062D" w:rsidRDefault="00BA75C4" w:rsidP="00397BDB">
      <w:pPr>
        <w:numPr>
          <w:ilvl w:val="0"/>
          <w:numId w:val="160"/>
        </w:numPr>
        <w:tabs>
          <w:tab w:val="left" w:pos="993"/>
        </w:tabs>
        <w:spacing w:after="0"/>
        <w:ind w:left="45" w:right="25" w:hanging="360"/>
        <w:contextualSpacing/>
        <w:jc w:val="both"/>
        <w:rPr>
          <w:rFonts w:ascii="Times New Roman" w:hAnsi="Times New Roman"/>
          <w:color w:val="000000"/>
          <w:sz w:val="24"/>
          <w:lang w:eastAsia="en-US"/>
        </w:rPr>
      </w:pPr>
      <w:r w:rsidRPr="00EF062D">
        <w:rPr>
          <w:rFonts w:ascii="Times New Roman" w:hAnsi="Times New Roman"/>
          <w:b/>
          <w:bCs/>
          <w:color w:val="000000"/>
          <w:sz w:val="24"/>
          <w:lang w:eastAsia="en-US"/>
        </w:rPr>
        <w:t>духовно-нравственное воспитание</w:t>
      </w:r>
      <w:r w:rsidRPr="00EF062D">
        <w:rPr>
          <w:rFonts w:ascii="Times New Roman" w:hAnsi="Times New Roman"/>
          <w:color w:val="000000"/>
          <w:sz w:val="24"/>
          <w:lang w:eastAsia="en-US"/>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7BE64DF0" w14:textId="77777777" w:rsidR="00BA75C4" w:rsidRPr="00EF062D" w:rsidRDefault="00BA75C4" w:rsidP="00397BDB">
      <w:pPr>
        <w:numPr>
          <w:ilvl w:val="0"/>
          <w:numId w:val="160"/>
        </w:numPr>
        <w:tabs>
          <w:tab w:val="left" w:pos="993"/>
        </w:tabs>
        <w:spacing w:after="0"/>
        <w:ind w:left="45" w:right="25" w:hanging="360"/>
        <w:contextualSpacing/>
        <w:jc w:val="both"/>
        <w:rPr>
          <w:rFonts w:ascii="Times New Roman" w:hAnsi="Times New Roman"/>
          <w:color w:val="000000"/>
          <w:sz w:val="24"/>
          <w:lang w:eastAsia="en-US"/>
        </w:rPr>
      </w:pPr>
      <w:r w:rsidRPr="00EF062D">
        <w:rPr>
          <w:rFonts w:ascii="Times New Roman" w:hAnsi="Times New Roman"/>
          <w:b/>
          <w:bCs/>
          <w:color w:val="000000"/>
          <w:sz w:val="24"/>
          <w:lang w:eastAsia="en-US"/>
        </w:rPr>
        <w:t>эстетическое воспитание</w:t>
      </w:r>
      <w:r w:rsidRPr="00EF062D">
        <w:rPr>
          <w:rFonts w:ascii="Times New Roman" w:hAnsi="Times New Roman"/>
          <w:color w:val="000000"/>
          <w:sz w:val="24"/>
          <w:lang w:eastAsia="en-US"/>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4D48ED9E" w14:textId="77777777" w:rsidR="00BA75C4" w:rsidRPr="00EF062D" w:rsidRDefault="00BA75C4" w:rsidP="00397BDB">
      <w:pPr>
        <w:numPr>
          <w:ilvl w:val="0"/>
          <w:numId w:val="160"/>
        </w:numPr>
        <w:tabs>
          <w:tab w:val="left" w:pos="993"/>
        </w:tabs>
        <w:spacing w:after="0"/>
        <w:ind w:left="45" w:right="25" w:hanging="360"/>
        <w:contextualSpacing/>
        <w:jc w:val="both"/>
        <w:rPr>
          <w:rFonts w:ascii="Times New Roman" w:hAnsi="Times New Roman"/>
          <w:color w:val="000000"/>
          <w:sz w:val="24"/>
          <w:lang w:eastAsia="en-US"/>
        </w:rPr>
      </w:pPr>
      <w:r w:rsidRPr="00EF062D">
        <w:rPr>
          <w:rFonts w:ascii="Times New Roman" w:hAnsi="Times New Roman"/>
          <w:b/>
          <w:bCs/>
          <w:color w:val="000000"/>
          <w:sz w:val="24"/>
          <w:lang w:eastAsia="en-US"/>
        </w:rPr>
        <w:t>физическое воспитание, формирование культуры здорового образа жизни и эмоционального благополучия</w:t>
      </w:r>
      <w:r w:rsidRPr="00EF062D">
        <w:rPr>
          <w:rFonts w:ascii="Times New Roman" w:hAnsi="Times New Roman"/>
          <w:color w:val="000000"/>
          <w:sz w:val="24"/>
          <w:lang w:eastAsia="en-US"/>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01D0A2F0" w14:textId="77777777" w:rsidR="00BA75C4" w:rsidRPr="00EF062D" w:rsidRDefault="00BA75C4" w:rsidP="00397BDB">
      <w:pPr>
        <w:numPr>
          <w:ilvl w:val="0"/>
          <w:numId w:val="160"/>
        </w:numPr>
        <w:tabs>
          <w:tab w:val="left" w:pos="993"/>
        </w:tabs>
        <w:spacing w:after="0"/>
        <w:ind w:left="45" w:right="25" w:hanging="360"/>
        <w:contextualSpacing/>
        <w:jc w:val="both"/>
        <w:rPr>
          <w:rFonts w:ascii="Times New Roman" w:hAnsi="Times New Roman"/>
          <w:color w:val="000000"/>
          <w:sz w:val="24"/>
          <w:lang w:eastAsia="en-US"/>
        </w:rPr>
      </w:pPr>
      <w:r w:rsidRPr="00EF062D">
        <w:rPr>
          <w:rFonts w:ascii="Times New Roman" w:hAnsi="Times New Roman"/>
          <w:b/>
          <w:bCs/>
          <w:color w:val="000000"/>
          <w:sz w:val="24"/>
          <w:lang w:eastAsia="en-US"/>
        </w:rPr>
        <w:t>профессионально-трудовое воспитание</w:t>
      </w:r>
      <w:r w:rsidRPr="00EF062D">
        <w:rPr>
          <w:rFonts w:ascii="Times New Roman" w:hAnsi="Times New Roman"/>
          <w:color w:val="000000"/>
          <w:sz w:val="24"/>
          <w:lang w:eastAsia="en-US"/>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3C07912D" w14:textId="77777777" w:rsidR="00BA75C4" w:rsidRPr="00EF062D" w:rsidRDefault="00BA75C4" w:rsidP="00397BDB">
      <w:pPr>
        <w:numPr>
          <w:ilvl w:val="0"/>
          <w:numId w:val="160"/>
        </w:numPr>
        <w:tabs>
          <w:tab w:val="left" w:pos="993"/>
        </w:tabs>
        <w:spacing w:after="0"/>
        <w:ind w:left="45" w:right="25" w:hanging="360"/>
        <w:contextualSpacing/>
        <w:jc w:val="both"/>
        <w:rPr>
          <w:rFonts w:ascii="Times New Roman" w:hAnsi="Times New Roman"/>
          <w:color w:val="000000"/>
          <w:sz w:val="24"/>
          <w:lang w:eastAsia="en-US"/>
        </w:rPr>
      </w:pPr>
      <w:r w:rsidRPr="00EF062D">
        <w:rPr>
          <w:rFonts w:ascii="Times New Roman" w:hAnsi="Times New Roman"/>
          <w:b/>
          <w:bCs/>
          <w:color w:val="000000"/>
          <w:sz w:val="24"/>
          <w:lang w:eastAsia="en-US"/>
        </w:rPr>
        <w:t>экологическое воспитание</w:t>
      </w:r>
      <w:r w:rsidRPr="00EF062D">
        <w:rPr>
          <w:rFonts w:ascii="Times New Roman" w:hAnsi="Times New Roman"/>
          <w:color w:val="000000"/>
          <w:sz w:val="24"/>
          <w:lang w:eastAsia="en-US"/>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095949D7" w14:textId="77777777" w:rsidR="00BA75C4" w:rsidRPr="00EF062D" w:rsidRDefault="00BA75C4" w:rsidP="00397BDB">
      <w:pPr>
        <w:numPr>
          <w:ilvl w:val="0"/>
          <w:numId w:val="160"/>
        </w:numPr>
        <w:tabs>
          <w:tab w:val="left" w:pos="993"/>
        </w:tabs>
        <w:spacing w:after="0"/>
        <w:ind w:left="45" w:right="25" w:hanging="360"/>
        <w:contextualSpacing/>
        <w:jc w:val="both"/>
        <w:rPr>
          <w:rFonts w:ascii="Times New Roman" w:hAnsi="Times New Roman"/>
          <w:color w:val="000000"/>
          <w:sz w:val="24"/>
          <w:lang w:eastAsia="en-US"/>
        </w:rPr>
      </w:pPr>
      <w:r w:rsidRPr="00EF062D">
        <w:rPr>
          <w:rFonts w:ascii="Times New Roman" w:hAnsi="Times New Roman"/>
          <w:b/>
          <w:bCs/>
          <w:color w:val="000000"/>
          <w:sz w:val="24"/>
          <w:lang w:eastAsia="en-US"/>
        </w:rPr>
        <w:lastRenderedPageBreak/>
        <w:t>ценности научного познания</w:t>
      </w:r>
      <w:r w:rsidRPr="00EF062D">
        <w:rPr>
          <w:rFonts w:ascii="Times New Roman" w:hAnsi="Times New Roman"/>
          <w:color w:val="000000"/>
          <w:sz w:val="24"/>
          <w:lang w:eastAsia="en-US"/>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41726318" w14:textId="77777777" w:rsidR="00BA75C4" w:rsidRPr="00EF062D" w:rsidRDefault="00BA75C4" w:rsidP="00BA75C4">
      <w:pPr>
        <w:tabs>
          <w:tab w:val="left" w:pos="993"/>
        </w:tabs>
        <w:spacing w:after="0"/>
        <w:ind w:left="45" w:right="25" w:firstLine="663"/>
        <w:contextualSpacing/>
        <w:jc w:val="both"/>
        <w:rPr>
          <w:rFonts w:ascii="Times New Roman" w:hAnsi="Times New Roman"/>
          <w:color w:val="000000"/>
          <w:sz w:val="24"/>
          <w:lang w:eastAsia="en-US"/>
        </w:rPr>
      </w:pPr>
    </w:p>
    <w:p w14:paraId="5C506D14" w14:textId="77777777" w:rsidR="00BA75C4" w:rsidRPr="00B4032C" w:rsidRDefault="00BA75C4" w:rsidP="00BA75C4">
      <w:pPr>
        <w:tabs>
          <w:tab w:val="left" w:pos="993"/>
        </w:tabs>
        <w:spacing w:after="0"/>
        <w:ind w:left="45" w:firstLine="663"/>
        <w:contextualSpacing/>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1.3. Целевые ориентиры воспитания</w:t>
      </w:r>
    </w:p>
    <w:p w14:paraId="14757E8C" w14:textId="77777777" w:rsidR="00BA75C4" w:rsidRPr="00B4032C" w:rsidRDefault="00BA75C4" w:rsidP="00BA75C4">
      <w:pPr>
        <w:tabs>
          <w:tab w:val="left" w:pos="993"/>
        </w:tabs>
        <w:spacing w:after="0"/>
        <w:ind w:left="45" w:firstLine="663"/>
        <w:contextualSpacing/>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1.3.1. Инвариантные целевые ориентиры</w:t>
      </w:r>
    </w:p>
    <w:p w14:paraId="7A847202" w14:textId="77777777" w:rsidR="00BA75C4" w:rsidRPr="00EF062D" w:rsidRDefault="00BA75C4" w:rsidP="00BA75C4">
      <w:pPr>
        <w:tabs>
          <w:tab w:val="left" w:pos="993"/>
        </w:tabs>
        <w:spacing w:after="0"/>
        <w:ind w:left="45" w:right="28" w:firstLine="663"/>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пункта 1.3.1 — инвариантное.</w:t>
      </w:r>
    </w:p>
    <w:p w14:paraId="4616BCEC" w14:textId="77777777" w:rsidR="00BA75C4" w:rsidRPr="00EF062D" w:rsidRDefault="00BA75C4" w:rsidP="00BA75C4">
      <w:pPr>
        <w:tabs>
          <w:tab w:val="left" w:pos="993"/>
        </w:tabs>
        <w:spacing w:after="0"/>
        <w:ind w:left="45" w:right="28" w:firstLine="663"/>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15A8FDC" w14:textId="77777777" w:rsidR="00BA75C4" w:rsidRPr="00EF062D" w:rsidRDefault="00BA75C4" w:rsidP="00BA75C4">
      <w:pPr>
        <w:tabs>
          <w:tab w:val="left" w:pos="993"/>
        </w:tabs>
        <w:spacing w:after="0"/>
        <w:ind w:left="45" w:right="28" w:firstLine="663"/>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A4DDADE" w14:textId="77777777" w:rsidR="00BA75C4" w:rsidRPr="00EF062D" w:rsidRDefault="00BA75C4" w:rsidP="00BA75C4">
      <w:pPr>
        <w:tabs>
          <w:tab w:val="left" w:pos="993"/>
        </w:tabs>
        <w:spacing w:after="0"/>
        <w:ind w:left="45" w:right="28" w:firstLine="663"/>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57D23882" w14:textId="77777777" w:rsidR="00BA75C4" w:rsidRPr="00EF062D" w:rsidRDefault="00BA75C4" w:rsidP="00BA75C4">
      <w:pPr>
        <w:tabs>
          <w:tab w:val="left" w:pos="993"/>
        </w:tabs>
        <w:spacing w:after="0"/>
        <w:ind w:left="45" w:right="28" w:firstLine="663"/>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w:t>
      </w:r>
      <w:r>
        <w:rPr>
          <w:rFonts w:ascii="Times New Roman" w:hAnsi="Times New Roman"/>
          <w:color w:val="000000"/>
          <w:sz w:val="24"/>
          <w:lang w:eastAsia="en-US"/>
        </w:rPr>
        <w:t>О</w:t>
      </w:r>
      <w:r w:rsidRPr="00EF062D">
        <w:rPr>
          <w:rFonts w:ascii="Times New Roman" w:hAnsi="Times New Roman"/>
          <w:color w:val="000000"/>
          <w:sz w:val="24"/>
          <w:lang w:eastAsia="en-US"/>
        </w:rPr>
        <w:t>):</w:t>
      </w:r>
    </w:p>
    <w:p w14:paraId="36CEC678" w14:textId="77777777" w:rsidR="00BA75C4" w:rsidRPr="00EF062D" w:rsidRDefault="00BA75C4" w:rsidP="00397BDB">
      <w:pPr>
        <w:numPr>
          <w:ilvl w:val="0"/>
          <w:numId w:val="161"/>
        </w:numPr>
        <w:tabs>
          <w:tab w:val="left" w:pos="993"/>
        </w:tabs>
        <w:spacing w:after="0"/>
        <w:ind w:left="45" w:right="28" w:hanging="38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выбирать способы решения задач профессиональной деятельности, применительно к различным контекстам (ОК 01);</w:t>
      </w:r>
    </w:p>
    <w:p w14:paraId="35A0AB02" w14:textId="77777777" w:rsidR="00BA75C4" w:rsidRPr="00EF062D" w:rsidRDefault="00BA75C4" w:rsidP="00397BDB">
      <w:pPr>
        <w:numPr>
          <w:ilvl w:val="0"/>
          <w:numId w:val="161"/>
        </w:numPr>
        <w:tabs>
          <w:tab w:val="left" w:pos="993"/>
        </w:tabs>
        <w:spacing w:after="0"/>
        <w:ind w:left="45" w:right="28" w:hanging="38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использовать современные средства поиска, анализа и интерпретации информации и</w:t>
      </w:r>
      <w:r w:rsidRPr="00192E85">
        <w:rPr>
          <w:rFonts w:ascii="Times New Roman" w:hAnsi="Times New Roman"/>
          <w:noProof/>
          <w:color w:val="000000"/>
          <w:sz w:val="24"/>
        </w:rPr>
        <w:drawing>
          <wp:inline distT="0" distB="0" distL="0" distR="0" wp14:anchorId="4C9B676C" wp14:editId="00DB86F6">
            <wp:extent cx="9525" cy="95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color w:val="000000"/>
          <w:sz w:val="24"/>
          <w:lang w:eastAsia="en-US"/>
        </w:rPr>
        <w:t xml:space="preserve"> информационные технологии для выполнения задач профессиональной деятельности (ОК 02);</w:t>
      </w:r>
    </w:p>
    <w:p w14:paraId="6FCD3527" w14:textId="77777777" w:rsidR="00BA75C4" w:rsidRPr="00EF062D" w:rsidRDefault="00BA75C4" w:rsidP="00397BDB">
      <w:pPr>
        <w:numPr>
          <w:ilvl w:val="0"/>
          <w:numId w:val="161"/>
        </w:numPr>
        <w:tabs>
          <w:tab w:val="left" w:pos="993"/>
        </w:tabs>
        <w:spacing w:after="0"/>
        <w:ind w:left="45" w:right="28" w:hanging="38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14:paraId="2E7D19AC" w14:textId="77777777" w:rsidR="00BA75C4" w:rsidRPr="00EF062D" w:rsidRDefault="00BA75C4" w:rsidP="00397BDB">
      <w:pPr>
        <w:numPr>
          <w:ilvl w:val="0"/>
          <w:numId w:val="161"/>
        </w:numPr>
        <w:tabs>
          <w:tab w:val="left" w:pos="993"/>
        </w:tabs>
        <w:spacing w:after="0"/>
        <w:ind w:left="45" w:right="28" w:hanging="38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эффективно взаимодействовать и работать в коллективе и команде (ОК 04);</w:t>
      </w:r>
    </w:p>
    <w:p w14:paraId="104EA2BF" w14:textId="77777777" w:rsidR="00BA75C4" w:rsidRPr="00EF062D" w:rsidRDefault="00BA75C4" w:rsidP="00397BDB">
      <w:pPr>
        <w:numPr>
          <w:ilvl w:val="0"/>
          <w:numId w:val="161"/>
        </w:numPr>
        <w:tabs>
          <w:tab w:val="left" w:pos="993"/>
        </w:tabs>
        <w:spacing w:after="0"/>
        <w:ind w:left="45" w:right="28" w:hanging="38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33C622E6" w14:textId="77777777" w:rsidR="00BA75C4" w:rsidRPr="00EF062D" w:rsidRDefault="00BA75C4" w:rsidP="00397BDB">
      <w:pPr>
        <w:numPr>
          <w:ilvl w:val="0"/>
          <w:numId w:val="161"/>
        </w:numPr>
        <w:tabs>
          <w:tab w:val="left" w:pos="993"/>
        </w:tabs>
        <w:spacing w:after="0"/>
        <w:ind w:left="45" w:right="28" w:hanging="38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w:t>
      </w:r>
      <w:r w:rsidRPr="00EF062D">
        <w:rPr>
          <w:rFonts w:ascii="Times New Roman" w:hAnsi="Times New Roman"/>
          <w:color w:val="000000"/>
          <w:sz w:val="24"/>
          <w:lang w:eastAsia="en-US"/>
        </w:rPr>
        <w:lastRenderedPageBreak/>
        <w:t>межнациональных и межрелигиозных отношений, применять стандарты антикоррупционного поведения (ОК 06);</w:t>
      </w:r>
    </w:p>
    <w:p w14:paraId="53359D28" w14:textId="77777777" w:rsidR="00BA75C4" w:rsidRPr="00EF062D" w:rsidRDefault="00BA75C4" w:rsidP="00397BDB">
      <w:pPr>
        <w:numPr>
          <w:ilvl w:val="0"/>
          <w:numId w:val="161"/>
        </w:numPr>
        <w:tabs>
          <w:tab w:val="left" w:pos="993"/>
        </w:tabs>
        <w:spacing w:after="0"/>
        <w:ind w:left="45" w:right="28" w:hanging="38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4ADAEBEF" w14:textId="77777777" w:rsidR="00BA75C4" w:rsidRPr="00EF062D" w:rsidRDefault="00BA75C4" w:rsidP="00397BDB">
      <w:pPr>
        <w:numPr>
          <w:ilvl w:val="0"/>
          <w:numId w:val="161"/>
        </w:numPr>
        <w:tabs>
          <w:tab w:val="left" w:pos="993"/>
        </w:tabs>
        <w:spacing w:after="0"/>
        <w:ind w:left="45" w:right="28" w:hanging="38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4B9A18F3" w14:textId="77777777" w:rsidR="00BA75C4" w:rsidRDefault="00BA75C4" w:rsidP="00397BDB">
      <w:pPr>
        <w:numPr>
          <w:ilvl w:val="0"/>
          <w:numId w:val="161"/>
        </w:numPr>
        <w:tabs>
          <w:tab w:val="left" w:pos="993"/>
        </w:tabs>
        <w:spacing w:after="0"/>
        <w:ind w:left="45" w:right="28" w:hanging="38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пользоваться профессиональной документацией на государственном и иностранном языке (ОК 09).</w:t>
      </w:r>
    </w:p>
    <w:p w14:paraId="71BBF60B" w14:textId="77777777" w:rsidR="00BA75C4" w:rsidRPr="00EF062D" w:rsidRDefault="00BA75C4" w:rsidP="00BA75C4">
      <w:pPr>
        <w:tabs>
          <w:tab w:val="left" w:pos="993"/>
        </w:tabs>
        <w:spacing w:after="0"/>
        <w:ind w:left="45" w:right="28" w:firstLine="663"/>
        <w:contextualSpacing/>
        <w:jc w:val="both"/>
        <w:rPr>
          <w:rFonts w:ascii="Times New Roman" w:hAnsi="Times New Roman"/>
          <w:color w:val="000000"/>
          <w:sz w:val="24"/>
          <w:lang w:eastAsia="en-US"/>
        </w:rPr>
      </w:pPr>
    </w:p>
    <w:p w14:paraId="52DB070B" w14:textId="77777777" w:rsidR="00BA75C4" w:rsidRPr="00B4032C" w:rsidRDefault="00BA75C4" w:rsidP="00BA75C4">
      <w:pPr>
        <w:tabs>
          <w:tab w:val="left" w:pos="993"/>
        </w:tabs>
        <w:spacing w:after="0"/>
        <w:ind w:left="45" w:right="684" w:firstLine="663"/>
        <w:contextualSpacing/>
        <w:jc w:val="center"/>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Инвариантные целевые ориентиры воспитания выпускников образовательной организации, реализующей программы СПО</w:t>
      </w:r>
    </w:p>
    <w:tbl>
      <w:tblPr>
        <w:tblW w:w="9619" w:type="dxa"/>
        <w:tblInd w:w="-96" w:type="dxa"/>
        <w:tblCellMar>
          <w:top w:w="47" w:type="dxa"/>
          <w:left w:w="96" w:type="dxa"/>
          <w:right w:w="98" w:type="dxa"/>
        </w:tblCellMar>
        <w:tblLook w:val="04A0" w:firstRow="1" w:lastRow="0" w:firstColumn="1" w:lastColumn="0" w:noHBand="0" w:noVBand="1"/>
      </w:tblPr>
      <w:tblGrid>
        <w:gridCol w:w="9619"/>
      </w:tblGrid>
      <w:tr w:rsidR="00BA75C4" w:rsidRPr="00EF062D" w14:paraId="156817A3" w14:textId="77777777" w:rsidTr="00B90C0A">
        <w:trPr>
          <w:trHeight w:val="281"/>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37AA255C" w14:textId="77777777" w:rsidR="00BA75C4" w:rsidRPr="00192E85" w:rsidRDefault="00BA75C4" w:rsidP="00B90C0A">
            <w:pPr>
              <w:spacing w:after="0" w:line="240" w:lineRule="auto"/>
              <w:ind w:left="96"/>
              <w:rPr>
                <w:rFonts w:ascii="Times New Roman" w:hAnsi="Times New Roman"/>
                <w:b/>
                <w:bCs/>
                <w:color w:val="000000"/>
                <w:sz w:val="24"/>
                <w:szCs w:val="24"/>
                <w:lang w:eastAsia="en-US"/>
              </w:rPr>
            </w:pPr>
            <w:r w:rsidRPr="00192E85">
              <w:rPr>
                <w:rFonts w:ascii="Times New Roman" w:hAnsi="Times New Roman"/>
                <w:b/>
                <w:bCs/>
                <w:color w:val="000000"/>
                <w:sz w:val="24"/>
                <w:szCs w:val="24"/>
                <w:lang w:eastAsia="en-US"/>
              </w:rPr>
              <w:t>Целевые ориентиры</w:t>
            </w:r>
          </w:p>
        </w:tc>
      </w:tr>
      <w:tr w:rsidR="00BA75C4" w:rsidRPr="00EF062D" w14:paraId="4ADF898F" w14:textId="77777777" w:rsidTr="00B90C0A">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55F7A31" w14:textId="77777777" w:rsidR="00BA75C4" w:rsidRPr="00192E85" w:rsidRDefault="00BA75C4" w:rsidP="00B90C0A">
            <w:pPr>
              <w:spacing w:after="0" w:line="240" w:lineRule="auto"/>
              <w:ind w:left="96"/>
              <w:rPr>
                <w:rFonts w:ascii="Times New Roman" w:hAnsi="Times New Roman"/>
                <w:b/>
                <w:bCs/>
                <w:color w:val="000000"/>
                <w:sz w:val="24"/>
                <w:szCs w:val="24"/>
                <w:lang w:eastAsia="en-US"/>
              </w:rPr>
            </w:pPr>
            <w:r w:rsidRPr="00192E85">
              <w:rPr>
                <w:rFonts w:ascii="Times New Roman" w:hAnsi="Times New Roman"/>
                <w:b/>
                <w:bCs/>
                <w:color w:val="000000"/>
                <w:sz w:val="24"/>
                <w:szCs w:val="24"/>
                <w:lang w:eastAsia="en-US"/>
              </w:rPr>
              <w:t>Гражданское воспитание</w:t>
            </w:r>
          </w:p>
        </w:tc>
      </w:tr>
      <w:tr w:rsidR="00BA75C4" w:rsidRPr="00EF062D" w14:paraId="37BBF2C9" w14:textId="77777777" w:rsidTr="00B90C0A">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CAD1208" w14:textId="77777777" w:rsidR="00BA75C4" w:rsidRPr="00192E85" w:rsidRDefault="00BA75C4" w:rsidP="00B90C0A">
            <w:pPr>
              <w:spacing w:after="6" w:line="240" w:lineRule="auto"/>
              <w:ind w:left="96"/>
              <w:rPr>
                <w:rFonts w:ascii="Times New Roman" w:hAnsi="Times New Roman"/>
                <w:color w:val="000000"/>
                <w:sz w:val="24"/>
                <w:szCs w:val="24"/>
                <w:lang w:eastAsia="en-US"/>
              </w:rPr>
            </w:pPr>
            <w:r w:rsidRPr="00192E85">
              <w:rPr>
                <w:rFonts w:ascii="Times New Roman" w:hAnsi="Times New Roman"/>
                <w:color w:val="000000"/>
                <w:sz w:val="24"/>
                <w:szCs w:val="24"/>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699AA01" w14:textId="77777777" w:rsidR="00BA75C4" w:rsidRPr="00192E85" w:rsidRDefault="00BA75C4" w:rsidP="00B90C0A">
            <w:pPr>
              <w:spacing w:after="11" w:line="240" w:lineRule="auto"/>
              <w:ind w:left="96" w:right="7"/>
              <w:rPr>
                <w:rFonts w:ascii="Times New Roman" w:hAnsi="Times New Roman"/>
                <w:color w:val="000000"/>
                <w:sz w:val="24"/>
                <w:szCs w:val="24"/>
                <w:lang w:eastAsia="en-US"/>
              </w:rPr>
            </w:pPr>
            <w:r w:rsidRPr="00192E85">
              <w:rPr>
                <w:rFonts w:ascii="Times New Roman" w:hAnsi="Times New Roman"/>
                <w:color w:val="000000"/>
                <w:sz w:val="24"/>
                <w:szCs w:val="24"/>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201BADD3" w14:textId="77777777" w:rsidR="00BA75C4" w:rsidRPr="00192E85" w:rsidRDefault="00BA75C4" w:rsidP="00B90C0A">
            <w:pPr>
              <w:spacing w:after="0" w:line="240" w:lineRule="auto"/>
              <w:ind w:left="96" w:right="7"/>
              <w:rPr>
                <w:rFonts w:ascii="Times New Roman" w:hAnsi="Times New Roman"/>
                <w:color w:val="000000"/>
                <w:sz w:val="24"/>
                <w:szCs w:val="24"/>
                <w:lang w:eastAsia="en-US"/>
              </w:rPr>
            </w:pPr>
            <w:r w:rsidRPr="00192E85">
              <w:rPr>
                <w:rFonts w:ascii="Times New Roman" w:hAnsi="Times New Roman"/>
                <w:color w:val="000000"/>
                <w:sz w:val="24"/>
                <w:szCs w:val="24"/>
                <w:lang w:eastAsia="en-US"/>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60E839BD" w14:textId="77777777" w:rsidR="00BA75C4" w:rsidRPr="00192E85" w:rsidRDefault="00BA75C4" w:rsidP="00B90C0A">
            <w:pPr>
              <w:spacing w:after="11" w:line="240" w:lineRule="auto"/>
              <w:ind w:left="96"/>
              <w:rPr>
                <w:rFonts w:ascii="Times New Roman" w:hAnsi="Times New Roman"/>
                <w:color w:val="000000"/>
                <w:sz w:val="24"/>
                <w:szCs w:val="24"/>
                <w:lang w:eastAsia="en-US"/>
              </w:rPr>
            </w:pPr>
            <w:r w:rsidRPr="00192E85">
              <w:rPr>
                <w:rFonts w:ascii="Times New Roman" w:hAnsi="Times New Roman"/>
                <w:color w:val="000000"/>
                <w:sz w:val="24"/>
                <w:szCs w:val="24"/>
                <w:lang w:eastAsia="en-US"/>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47FBE971" w14:textId="77777777" w:rsidR="00BA75C4" w:rsidRPr="00192E85" w:rsidRDefault="00BA75C4" w:rsidP="00B90C0A">
            <w:pPr>
              <w:spacing w:after="4" w:line="240" w:lineRule="auto"/>
              <w:ind w:left="96" w:right="14"/>
              <w:rPr>
                <w:rFonts w:ascii="Times New Roman" w:hAnsi="Times New Roman"/>
                <w:color w:val="000000"/>
                <w:sz w:val="24"/>
                <w:szCs w:val="24"/>
                <w:lang w:eastAsia="en-US"/>
              </w:rPr>
            </w:pPr>
            <w:r w:rsidRPr="00192E85">
              <w:rPr>
                <w:rFonts w:ascii="Times New Roman" w:hAnsi="Times New Roman"/>
                <w:color w:val="000000"/>
                <w:sz w:val="24"/>
                <w:szCs w:val="24"/>
                <w:lang w:eastAsia="en-US"/>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26376F77" w14:textId="77777777" w:rsidR="00BA75C4" w:rsidRPr="00192E85" w:rsidRDefault="00BA75C4" w:rsidP="00B90C0A">
            <w:pPr>
              <w:spacing w:after="0" w:line="240" w:lineRule="auto"/>
              <w:ind w:left="96"/>
              <w:rPr>
                <w:rFonts w:ascii="Times New Roman" w:hAnsi="Times New Roman"/>
                <w:color w:val="000000"/>
                <w:sz w:val="24"/>
                <w:szCs w:val="24"/>
                <w:lang w:eastAsia="en-US"/>
              </w:rPr>
            </w:pPr>
            <w:r w:rsidRPr="00192E85">
              <w:rPr>
                <w:rFonts w:ascii="Times New Roman" w:hAnsi="Times New Roman"/>
                <w:color w:val="000000"/>
                <w:sz w:val="24"/>
                <w:szCs w:val="24"/>
                <w:lang w:eastAsia="en-US"/>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BA75C4" w:rsidRPr="00EF062D" w14:paraId="6B4B154F" w14:textId="77777777" w:rsidTr="00B90C0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405DD898" w14:textId="77777777" w:rsidR="00BA75C4" w:rsidRPr="00192E85" w:rsidRDefault="00BA75C4" w:rsidP="00B90C0A">
            <w:pPr>
              <w:spacing w:after="0" w:line="240" w:lineRule="auto"/>
              <w:ind w:left="96" w:right="14"/>
              <w:rPr>
                <w:rFonts w:ascii="Times New Roman" w:hAnsi="Times New Roman"/>
                <w:b/>
                <w:bCs/>
                <w:color w:val="000000"/>
                <w:sz w:val="24"/>
                <w:szCs w:val="24"/>
                <w:lang w:eastAsia="en-US"/>
              </w:rPr>
            </w:pPr>
            <w:r w:rsidRPr="00192E85">
              <w:rPr>
                <w:rFonts w:ascii="Times New Roman" w:hAnsi="Times New Roman"/>
                <w:b/>
                <w:bCs/>
                <w:color w:val="000000"/>
                <w:sz w:val="24"/>
                <w:szCs w:val="24"/>
                <w:lang w:eastAsia="en-US"/>
              </w:rPr>
              <w:t>Патриотическое воспитание</w:t>
            </w:r>
          </w:p>
        </w:tc>
      </w:tr>
      <w:tr w:rsidR="00BA75C4" w:rsidRPr="00EF062D" w14:paraId="0B87DA50" w14:textId="77777777" w:rsidTr="00B90C0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3A7D6C97" w14:textId="77777777" w:rsidR="00BA75C4" w:rsidRPr="00192E85" w:rsidRDefault="00BA75C4" w:rsidP="00B90C0A">
            <w:pPr>
              <w:spacing w:after="12" w:line="240" w:lineRule="auto"/>
              <w:ind w:left="96"/>
              <w:rPr>
                <w:rFonts w:ascii="Times New Roman" w:hAnsi="Times New Roman"/>
                <w:color w:val="000000"/>
                <w:sz w:val="24"/>
                <w:szCs w:val="24"/>
                <w:lang w:eastAsia="en-US"/>
              </w:rPr>
            </w:pPr>
            <w:r w:rsidRPr="00192E85">
              <w:rPr>
                <w:rFonts w:ascii="Times New Roman" w:hAnsi="Times New Roman"/>
                <w:color w:val="000000"/>
                <w:sz w:val="24"/>
                <w:szCs w:val="24"/>
                <w:lang w:eastAsia="en-US"/>
              </w:rPr>
              <w:t>Осознающий свою национальную, этническую принадлежность, демонстрирующий приверженность к родной культуре, любовь к своему народу.</w:t>
            </w:r>
          </w:p>
          <w:p w14:paraId="78BB9E1D" w14:textId="77777777" w:rsidR="00BA75C4" w:rsidRPr="00192E85" w:rsidRDefault="00BA75C4" w:rsidP="00B90C0A">
            <w:pPr>
              <w:spacing w:after="23" w:line="240" w:lineRule="auto"/>
              <w:ind w:left="96"/>
              <w:rPr>
                <w:rFonts w:ascii="Times New Roman" w:hAnsi="Times New Roman"/>
                <w:color w:val="000000"/>
                <w:sz w:val="24"/>
                <w:szCs w:val="24"/>
                <w:lang w:eastAsia="en-US"/>
              </w:rPr>
            </w:pPr>
            <w:r w:rsidRPr="00192E85">
              <w:rPr>
                <w:rFonts w:ascii="Times New Roman" w:hAnsi="Times New Roman"/>
                <w:color w:val="000000"/>
                <w:sz w:val="24"/>
                <w:szCs w:val="24"/>
                <w:lang w:eastAsia="en-US"/>
              </w:rPr>
              <w:t>Сознающий причастность к многонациональному народу Российской Федерации, Отечеству, общероссийскую идентичность.</w:t>
            </w:r>
          </w:p>
          <w:p w14:paraId="50ADC6C1" w14:textId="77777777" w:rsidR="00BA75C4" w:rsidRPr="00192E85" w:rsidRDefault="00BA75C4" w:rsidP="00B90C0A">
            <w:pPr>
              <w:spacing w:after="6" w:line="240" w:lineRule="auto"/>
              <w:ind w:left="96"/>
              <w:rPr>
                <w:rFonts w:ascii="Times New Roman" w:hAnsi="Times New Roman"/>
                <w:color w:val="000000"/>
                <w:sz w:val="24"/>
                <w:szCs w:val="24"/>
                <w:lang w:eastAsia="en-US"/>
              </w:rPr>
            </w:pPr>
            <w:r w:rsidRPr="00192E85">
              <w:rPr>
                <w:rFonts w:ascii="Times New Roman" w:hAnsi="Times New Roman"/>
                <w:color w:val="000000"/>
                <w:sz w:val="24"/>
                <w:szCs w:val="24"/>
                <w:lang w:eastAsia="en-US"/>
              </w:rPr>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35AEBCA5" w14:textId="77777777" w:rsidR="00BA75C4" w:rsidRPr="00192E85" w:rsidRDefault="00BA75C4" w:rsidP="00B90C0A">
            <w:pPr>
              <w:spacing w:after="0" w:line="240" w:lineRule="auto"/>
              <w:ind w:left="96" w:right="14"/>
              <w:rPr>
                <w:rFonts w:ascii="Times New Roman" w:hAnsi="Times New Roman"/>
                <w:b/>
                <w:bCs/>
                <w:color w:val="000000"/>
                <w:sz w:val="24"/>
                <w:szCs w:val="24"/>
                <w:lang w:eastAsia="en-US"/>
              </w:rPr>
            </w:pPr>
            <w:r w:rsidRPr="00192E85">
              <w:rPr>
                <w:rFonts w:ascii="Times New Roman" w:hAnsi="Times New Roman"/>
                <w:color w:val="000000"/>
                <w:sz w:val="24"/>
                <w:szCs w:val="24"/>
                <w:lang w:eastAsia="en-US"/>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BA75C4" w:rsidRPr="00EF062D" w14:paraId="1FDDB6E4" w14:textId="77777777" w:rsidTr="00B90C0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5CEF6C4" w14:textId="77777777" w:rsidR="00BA75C4" w:rsidRPr="00192E85" w:rsidRDefault="00BA75C4" w:rsidP="00B90C0A">
            <w:pPr>
              <w:spacing w:after="12" w:line="240" w:lineRule="auto"/>
              <w:ind w:left="96"/>
              <w:rPr>
                <w:rFonts w:ascii="Times New Roman" w:hAnsi="Times New Roman"/>
                <w:b/>
                <w:bCs/>
                <w:color w:val="000000"/>
                <w:sz w:val="24"/>
                <w:szCs w:val="24"/>
                <w:lang w:eastAsia="en-US"/>
              </w:rPr>
            </w:pPr>
            <w:r w:rsidRPr="00192E85">
              <w:rPr>
                <w:rFonts w:ascii="Times New Roman" w:hAnsi="Times New Roman"/>
                <w:b/>
                <w:bCs/>
                <w:color w:val="000000"/>
                <w:sz w:val="24"/>
                <w:szCs w:val="24"/>
                <w:lang w:eastAsia="en-US"/>
              </w:rPr>
              <w:t>Духовно-нравственное воспитание</w:t>
            </w:r>
          </w:p>
        </w:tc>
      </w:tr>
      <w:tr w:rsidR="00BA75C4" w:rsidRPr="00EF062D" w14:paraId="53A023DB" w14:textId="77777777" w:rsidTr="00B90C0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7BDFBB5" w14:textId="77777777" w:rsidR="00BA75C4" w:rsidRPr="00192E85" w:rsidRDefault="00BA75C4" w:rsidP="00B90C0A">
            <w:pPr>
              <w:spacing w:after="6" w:line="240" w:lineRule="auto"/>
              <w:ind w:left="96" w:right="22"/>
              <w:rPr>
                <w:rFonts w:ascii="Times New Roman" w:hAnsi="Times New Roman"/>
                <w:color w:val="000000"/>
                <w:sz w:val="24"/>
                <w:szCs w:val="24"/>
                <w:lang w:eastAsia="en-US"/>
              </w:rPr>
            </w:pPr>
            <w:r w:rsidRPr="00192E85">
              <w:rPr>
                <w:rFonts w:ascii="Times New Roman" w:hAnsi="Times New Roman"/>
                <w:color w:val="000000"/>
                <w:sz w:val="24"/>
                <w:szCs w:val="24"/>
                <w:lang w:eastAsia="en-US"/>
              </w:rPr>
              <w:lastRenderedPageBreak/>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6E6E0F0A" w14:textId="77777777" w:rsidR="00BA75C4" w:rsidRPr="00192E85" w:rsidRDefault="00BA75C4" w:rsidP="00B90C0A">
            <w:pPr>
              <w:spacing w:after="35" w:line="240" w:lineRule="auto"/>
              <w:ind w:left="96" w:right="22"/>
              <w:rPr>
                <w:rFonts w:ascii="Times New Roman" w:hAnsi="Times New Roman"/>
                <w:color w:val="000000"/>
                <w:sz w:val="24"/>
                <w:szCs w:val="24"/>
                <w:lang w:eastAsia="en-US"/>
              </w:rPr>
            </w:pPr>
            <w:r w:rsidRPr="00192E85">
              <w:rPr>
                <w:rFonts w:ascii="Times New Roman" w:hAnsi="Times New Roman"/>
                <w:color w:val="000000"/>
                <w:sz w:val="24"/>
                <w:szCs w:val="24"/>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0F43ECFE" w14:textId="77777777" w:rsidR="00BA75C4" w:rsidRPr="00192E85" w:rsidRDefault="00BA75C4" w:rsidP="00B90C0A">
            <w:pPr>
              <w:spacing w:after="0" w:line="240" w:lineRule="auto"/>
              <w:ind w:left="96" w:right="29"/>
              <w:rPr>
                <w:rFonts w:ascii="Times New Roman" w:hAnsi="Times New Roman"/>
                <w:color w:val="000000"/>
                <w:sz w:val="24"/>
                <w:szCs w:val="24"/>
                <w:lang w:eastAsia="en-US"/>
              </w:rPr>
            </w:pPr>
            <w:r w:rsidRPr="00192E85">
              <w:rPr>
                <w:rFonts w:ascii="Times New Roman" w:hAnsi="Times New Roman"/>
                <w:color w:val="000000"/>
                <w:sz w:val="24"/>
                <w:szCs w:val="24"/>
                <w:lang w:eastAsia="en-US"/>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3BE79794" w14:textId="77777777" w:rsidR="00BA75C4" w:rsidRPr="00192E85" w:rsidRDefault="00BA75C4" w:rsidP="00B90C0A">
            <w:pPr>
              <w:spacing w:after="27" w:line="240" w:lineRule="auto"/>
              <w:ind w:left="96" w:right="36"/>
              <w:rPr>
                <w:rFonts w:ascii="Times New Roman" w:hAnsi="Times New Roman"/>
                <w:color w:val="000000"/>
                <w:sz w:val="24"/>
                <w:szCs w:val="24"/>
                <w:lang w:eastAsia="en-US"/>
              </w:rPr>
            </w:pPr>
            <w:r w:rsidRPr="00192E85">
              <w:rPr>
                <w:rFonts w:ascii="Times New Roman" w:hAnsi="Times New Roman"/>
                <w:color w:val="000000"/>
                <w:sz w:val="24"/>
                <w:szCs w:val="24"/>
                <w:lang w:eastAsia="en-US"/>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3EAED14C" w14:textId="77777777" w:rsidR="00BA75C4" w:rsidRPr="00192E85" w:rsidRDefault="00BA75C4" w:rsidP="00B90C0A">
            <w:pPr>
              <w:spacing w:after="12" w:line="240" w:lineRule="auto"/>
              <w:ind w:left="96"/>
              <w:rPr>
                <w:rFonts w:ascii="Times New Roman" w:hAnsi="Times New Roman"/>
                <w:b/>
                <w:bCs/>
                <w:color w:val="000000"/>
                <w:sz w:val="24"/>
                <w:szCs w:val="24"/>
                <w:lang w:eastAsia="en-US"/>
              </w:rPr>
            </w:pPr>
            <w:r w:rsidRPr="00192E85">
              <w:rPr>
                <w:rFonts w:ascii="Times New Roman" w:hAnsi="Times New Roman"/>
                <w:color w:val="000000"/>
                <w:sz w:val="24"/>
                <w:szCs w:val="24"/>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BA75C4" w:rsidRPr="00EF062D" w14:paraId="408561CA" w14:textId="77777777" w:rsidTr="00B90C0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418C5AD5" w14:textId="77777777" w:rsidR="00BA75C4" w:rsidRPr="00192E85" w:rsidRDefault="00BA75C4" w:rsidP="00B90C0A">
            <w:pPr>
              <w:spacing w:after="6" w:line="240" w:lineRule="auto"/>
              <w:ind w:left="96" w:right="22"/>
              <w:rPr>
                <w:rFonts w:ascii="Times New Roman" w:hAnsi="Times New Roman"/>
                <w:b/>
                <w:bCs/>
                <w:color w:val="000000"/>
                <w:sz w:val="24"/>
                <w:szCs w:val="24"/>
                <w:lang w:eastAsia="en-US"/>
              </w:rPr>
            </w:pPr>
            <w:r w:rsidRPr="00192E85">
              <w:rPr>
                <w:rFonts w:ascii="Times New Roman" w:hAnsi="Times New Roman"/>
                <w:b/>
                <w:bCs/>
                <w:color w:val="000000"/>
                <w:sz w:val="24"/>
                <w:szCs w:val="24"/>
                <w:lang w:eastAsia="en-US"/>
              </w:rPr>
              <w:t>Эстетическое воспитание</w:t>
            </w:r>
          </w:p>
        </w:tc>
      </w:tr>
      <w:tr w:rsidR="00BA75C4" w:rsidRPr="00EF062D" w14:paraId="7A49B49A" w14:textId="77777777" w:rsidTr="00B90C0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8055600" w14:textId="77777777" w:rsidR="00BA75C4" w:rsidRPr="00192E85" w:rsidRDefault="00BA75C4" w:rsidP="00B90C0A">
            <w:pPr>
              <w:spacing w:after="24" w:line="240" w:lineRule="auto"/>
              <w:ind w:left="96"/>
              <w:rPr>
                <w:rFonts w:ascii="Times New Roman" w:hAnsi="Times New Roman"/>
                <w:color w:val="000000"/>
                <w:sz w:val="24"/>
                <w:szCs w:val="24"/>
                <w:lang w:eastAsia="en-US"/>
              </w:rPr>
            </w:pPr>
            <w:r w:rsidRPr="00192E85">
              <w:rPr>
                <w:rFonts w:ascii="Times New Roman" w:hAnsi="Times New Roman"/>
                <w:color w:val="000000"/>
                <w:sz w:val="24"/>
                <w:szCs w:val="24"/>
                <w:lang w:eastAsia="en-US"/>
              </w:rPr>
              <w:t>Выражающий понимание ценности отечественного и мирового искусства, российского и мирового художественного наследия.</w:t>
            </w:r>
          </w:p>
          <w:p w14:paraId="5FC1331C" w14:textId="77777777" w:rsidR="00BA75C4" w:rsidRPr="00192E85" w:rsidRDefault="00BA75C4" w:rsidP="00B90C0A">
            <w:pPr>
              <w:spacing w:after="23" w:line="240" w:lineRule="auto"/>
              <w:ind w:left="96" w:right="43"/>
              <w:rPr>
                <w:rFonts w:ascii="Times New Roman" w:hAnsi="Times New Roman"/>
                <w:color w:val="000000"/>
                <w:sz w:val="24"/>
                <w:szCs w:val="24"/>
                <w:lang w:eastAsia="en-US"/>
              </w:rPr>
            </w:pPr>
            <w:r w:rsidRPr="00192E85">
              <w:rPr>
                <w:rFonts w:ascii="Times New Roman" w:hAnsi="Times New Roman"/>
                <w:color w:val="000000"/>
                <w:sz w:val="24"/>
                <w:szCs w:val="24"/>
                <w:lang w:eastAsia="en-US"/>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11D2B5B5" w14:textId="77777777" w:rsidR="00BA75C4" w:rsidRPr="00192E85" w:rsidRDefault="00BA75C4" w:rsidP="00B90C0A">
            <w:pPr>
              <w:spacing w:after="0" w:line="240" w:lineRule="auto"/>
              <w:ind w:left="96" w:right="43"/>
              <w:rPr>
                <w:rFonts w:ascii="Times New Roman" w:hAnsi="Times New Roman"/>
                <w:color w:val="000000"/>
                <w:sz w:val="24"/>
                <w:szCs w:val="24"/>
                <w:lang w:eastAsia="en-US"/>
              </w:rPr>
            </w:pPr>
            <w:r w:rsidRPr="00192E85">
              <w:rPr>
                <w:rFonts w:ascii="Times New Roman" w:hAnsi="Times New Roman"/>
                <w:color w:val="000000"/>
                <w:sz w:val="24"/>
                <w:szCs w:val="24"/>
                <w:lang w:eastAsia="en-US"/>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B918FE2" w14:textId="77777777" w:rsidR="00BA75C4" w:rsidRPr="00192E85" w:rsidRDefault="00BA75C4" w:rsidP="00B90C0A">
            <w:pPr>
              <w:spacing w:after="6" w:line="240" w:lineRule="auto"/>
              <w:ind w:left="96" w:right="22"/>
              <w:rPr>
                <w:rFonts w:ascii="Times New Roman" w:hAnsi="Times New Roman"/>
                <w:b/>
                <w:bCs/>
                <w:color w:val="000000"/>
                <w:sz w:val="24"/>
                <w:szCs w:val="24"/>
                <w:lang w:eastAsia="en-US"/>
              </w:rPr>
            </w:pPr>
            <w:r w:rsidRPr="00192E85">
              <w:rPr>
                <w:rFonts w:ascii="Times New Roman" w:hAnsi="Times New Roman"/>
                <w:color w:val="000000"/>
                <w:sz w:val="24"/>
                <w:szCs w:val="24"/>
                <w:lang w:eastAsia="en-US"/>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BA75C4" w:rsidRPr="00EF062D" w14:paraId="0D2A0D12" w14:textId="77777777" w:rsidTr="00B90C0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8A28089" w14:textId="77777777" w:rsidR="00BA75C4" w:rsidRPr="00192E85" w:rsidRDefault="00BA75C4" w:rsidP="00B90C0A">
            <w:pPr>
              <w:spacing w:after="24" w:line="240" w:lineRule="auto"/>
              <w:ind w:left="96"/>
              <w:rPr>
                <w:rFonts w:ascii="Times New Roman" w:hAnsi="Times New Roman"/>
                <w:b/>
                <w:bCs/>
                <w:color w:val="000000"/>
                <w:sz w:val="24"/>
                <w:szCs w:val="24"/>
                <w:lang w:eastAsia="en-US"/>
              </w:rPr>
            </w:pPr>
            <w:r w:rsidRPr="00192E85">
              <w:rPr>
                <w:rFonts w:ascii="Times New Roman" w:hAnsi="Times New Roman"/>
                <w:b/>
                <w:bCs/>
                <w:color w:val="000000"/>
                <w:sz w:val="24"/>
                <w:szCs w:val="24"/>
                <w:lang w:eastAsia="en-US"/>
              </w:rPr>
              <w:t>Физическое воспитание, формирование культуры здоровья и эмоционального благополучия</w:t>
            </w:r>
          </w:p>
        </w:tc>
      </w:tr>
      <w:tr w:rsidR="00BA75C4" w:rsidRPr="00EF062D" w14:paraId="5C819732" w14:textId="77777777" w:rsidTr="00B90C0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1442469" w14:textId="77777777" w:rsidR="00BA75C4" w:rsidRPr="00192E85" w:rsidRDefault="00BA75C4" w:rsidP="00B90C0A">
            <w:pPr>
              <w:spacing w:after="9" w:line="240" w:lineRule="auto"/>
              <w:ind w:left="96" w:right="50"/>
              <w:rPr>
                <w:rFonts w:ascii="Times New Roman" w:hAnsi="Times New Roman"/>
                <w:color w:val="000000"/>
                <w:sz w:val="24"/>
                <w:szCs w:val="24"/>
                <w:lang w:eastAsia="en-US"/>
              </w:rPr>
            </w:pPr>
            <w:r w:rsidRPr="00192E85">
              <w:rPr>
                <w:rFonts w:ascii="Times New Roman" w:hAnsi="Times New Roman"/>
                <w:color w:val="000000"/>
                <w:sz w:val="24"/>
                <w:szCs w:val="24"/>
                <w:lang w:eastAsia="en-US"/>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4E35A4D0" w14:textId="77777777" w:rsidR="00BA75C4" w:rsidRPr="00192E85" w:rsidRDefault="00BA75C4" w:rsidP="00B90C0A">
            <w:pPr>
              <w:spacing w:after="9" w:line="240" w:lineRule="auto"/>
              <w:ind w:left="96"/>
              <w:rPr>
                <w:rFonts w:ascii="Times New Roman" w:hAnsi="Times New Roman"/>
                <w:color w:val="000000"/>
                <w:sz w:val="24"/>
                <w:szCs w:val="24"/>
                <w:lang w:eastAsia="en-US"/>
              </w:rPr>
            </w:pPr>
            <w:r w:rsidRPr="00192E85">
              <w:rPr>
                <w:rFonts w:ascii="Times New Roman" w:hAnsi="Times New Roman"/>
                <w:color w:val="000000"/>
                <w:sz w:val="24"/>
                <w:szCs w:val="24"/>
                <w:lang w:eastAsia="en-US"/>
              </w:rPr>
              <w:t>Соблюдающий правила личной и общественной безопасности, в том числе безопасного поведения в информационной среде.</w:t>
            </w:r>
          </w:p>
          <w:p w14:paraId="7B00A324" w14:textId="77777777" w:rsidR="00BA75C4" w:rsidRPr="00192E85" w:rsidRDefault="00BA75C4" w:rsidP="00B90C0A">
            <w:pPr>
              <w:spacing w:after="5" w:line="240" w:lineRule="auto"/>
              <w:ind w:left="96" w:right="65"/>
              <w:rPr>
                <w:rFonts w:ascii="Times New Roman" w:hAnsi="Times New Roman"/>
                <w:color w:val="000000"/>
                <w:sz w:val="24"/>
                <w:szCs w:val="24"/>
                <w:lang w:eastAsia="en-US"/>
              </w:rPr>
            </w:pPr>
            <w:r w:rsidRPr="00192E85">
              <w:rPr>
                <w:rFonts w:ascii="Times New Roman" w:hAnsi="Times New Roman"/>
                <w:color w:val="000000"/>
                <w:sz w:val="24"/>
                <w:szCs w:val="24"/>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627F8547" w14:textId="77777777" w:rsidR="00BA75C4" w:rsidRPr="00192E85" w:rsidRDefault="00BA75C4" w:rsidP="00B90C0A">
            <w:pPr>
              <w:spacing w:after="0" w:line="240" w:lineRule="auto"/>
              <w:ind w:left="96"/>
              <w:rPr>
                <w:rFonts w:ascii="Times New Roman" w:hAnsi="Times New Roman"/>
                <w:color w:val="000000"/>
                <w:sz w:val="24"/>
                <w:szCs w:val="24"/>
                <w:lang w:eastAsia="en-US"/>
              </w:rPr>
            </w:pPr>
            <w:r w:rsidRPr="00192E85">
              <w:rPr>
                <w:rFonts w:ascii="Times New Roman" w:hAnsi="Times New Roman"/>
                <w:color w:val="000000"/>
                <w:sz w:val="24"/>
                <w:szCs w:val="24"/>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14:paraId="5128CF88" w14:textId="77777777" w:rsidR="00BA75C4" w:rsidRPr="00192E85" w:rsidRDefault="00BA75C4" w:rsidP="00B90C0A">
            <w:pPr>
              <w:spacing w:after="0" w:line="240" w:lineRule="auto"/>
              <w:ind w:left="96"/>
              <w:rPr>
                <w:rFonts w:ascii="Times New Roman" w:hAnsi="Times New Roman"/>
                <w:color w:val="000000"/>
                <w:sz w:val="24"/>
                <w:szCs w:val="24"/>
                <w:lang w:eastAsia="en-US"/>
              </w:rPr>
            </w:pPr>
            <w:r w:rsidRPr="00192E85">
              <w:rPr>
                <w:rFonts w:ascii="Times New Roman" w:hAnsi="Times New Roman"/>
                <w:color w:val="000000"/>
                <w:sz w:val="24"/>
                <w:szCs w:val="24"/>
                <w:lang w:eastAsia="en-US"/>
              </w:rPr>
              <w:t>Демонстрирующий навыки рефлексии своего состояния (физического, эмоционального, психологического), понимания состояния других людей.</w:t>
            </w:r>
          </w:p>
          <w:p w14:paraId="25AE6CF9" w14:textId="77777777" w:rsidR="00BA75C4" w:rsidRPr="00192E85" w:rsidRDefault="00BA75C4" w:rsidP="00B90C0A">
            <w:pPr>
              <w:spacing w:after="15" w:line="240" w:lineRule="auto"/>
              <w:ind w:left="96"/>
              <w:rPr>
                <w:rFonts w:ascii="Times New Roman" w:hAnsi="Times New Roman"/>
                <w:color w:val="000000"/>
                <w:sz w:val="24"/>
                <w:szCs w:val="24"/>
                <w:lang w:eastAsia="en-US"/>
              </w:rPr>
            </w:pPr>
            <w:r w:rsidRPr="00192E85">
              <w:rPr>
                <w:rFonts w:ascii="Times New Roman" w:hAnsi="Times New Roman"/>
                <w:color w:val="000000"/>
                <w:sz w:val="24"/>
                <w:szCs w:val="24"/>
                <w:lang w:eastAsia="en-US"/>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2F975AC2" w14:textId="77777777" w:rsidR="00BA75C4" w:rsidRPr="00192E85" w:rsidRDefault="00BA75C4" w:rsidP="00B90C0A">
            <w:pPr>
              <w:spacing w:after="24" w:line="240" w:lineRule="auto"/>
              <w:ind w:left="96"/>
              <w:rPr>
                <w:rFonts w:ascii="Times New Roman" w:hAnsi="Times New Roman"/>
                <w:b/>
                <w:bCs/>
                <w:color w:val="000000"/>
                <w:sz w:val="24"/>
                <w:szCs w:val="24"/>
                <w:lang w:eastAsia="en-US"/>
              </w:rPr>
            </w:pPr>
            <w:r w:rsidRPr="00192E85">
              <w:rPr>
                <w:rFonts w:ascii="Times New Roman" w:hAnsi="Times New Roman"/>
                <w:color w:val="000000"/>
                <w:sz w:val="24"/>
                <w:szCs w:val="24"/>
                <w:lang w:eastAsia="en-US"/>
              </w:rPr>
              <w:lastRenderedPageBreak/>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BA75C4" w:rsidRPr="00EF062D" w14:paraId="70C95BDB" w14:textId="77777777" w:rsidTr="00B90C0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2924761" w14:textId="77777777" w:rsidR="00BA75C4" w:rsidRPr="00192E85" w:rsidRDefault="00BA75C4" w:rsidP="00B90C0A">
            <w:pPr>
              <w:spacing w:after="9" w:line="240" w:lineRule="auto"/>
              <w:ind w:left="96" w:right="50"/>
              <w:rPr>
                <w:rFonts w:ascii="Times New Roman" w:hAnsi="Times New Roman"/>
                <w:b/>
                <w:bCs/>
                <w:color w:val="000000"/>
                <w:sz w:val="24"/>
                <w:szCs w:val="24"/>
                <w:lang w:eastAsia="en-US"/>
              </w:rPr>
            </w:pPr>
            <w:r w:rsidRPr="00192E85">
              <w:rPr>
                <w:rFonts w:ascii="Times New Roman" w:hAnsi="Times New Roman"/>
                <w:b/>
                <w:bCs/>
                <w:color w:val="000000"/>
                <w:sz w:val="24"/>
                <w:szCs w:val="24"/>
                <w:lang w:eastAsia="en-US"/>
              </w:rPr>
              <w:lastRenderedPageBreak/>
              <w:t>Профессионально-трудовое воспитание</w:t>
            </w:r>
          </w:p>
        </w:tc>
      </w:tr>
      <w:tr w:rsidR="00BA75C4" w:rsidRPr="00EF062D" w14:paraId="594373A5" w14:textId="77777777" w:rsidTr="00B90C0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7D5D811" w14:textId="77777777" w:rsidR="00BA75C4" w:rsidRPr="00192E85" w:rsidRDefault="00BA75C4" w:rsidP="00B90C0A">
            <w:pPr>
              <w:spacing w:after="28" w:line="240" w:lineRule="auto"/>
              <w:ind w:left="96" w:right="7"/>
              <w:rPr>
                <w:rFonts w:ascii="Times New Roman" w:hAnsi="Times New Roman"/>
                <w:color w:val="000000"/>
                <w:sz w:val="24"/>
                <w:szCs w:val="24"/>
                <w:lang w:eastAsia="en-US"/>
              </w:rPr>
            </w:pPr>
            <w:r w:rsidRPr="00192E85">
              <w:rPr>
                <w:rFonts w:ascii="Times New Roman" w:hAnsi="Times New Roman"/>
                <w:color w:val="000000"/>
                <w:sz w:val="24"/>
                <w:szCs w:val="24"/>
                <w:lang w:eastAsia="en-US"/>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61CEF996" w14:textId="77777777" w:rsidR="00BA75C4" w:rsidRPr="00192E85" w:rsidRDefault="00BA75C4" w:rsidP="00B90C0A">
            <w:pPr>
              <w:spacing w:after="0" w:line="240" w:lineRule="auto"/>
              <w:ind w:left="96" w:right="7"/>
              <w:rPr>
                <w:rFonts w:ascii="Times New Roman" w:hAnsi="Times New Roman"/>
                <w:color w:val="000000"/>
                <w:sz w:val="24"/>
                <w:szCs w:val="24"/>
                <w:lang w:eastAsia="en-US"/>
              </w:rPr>
            </w:pPr>
            <w:r w:rsidRPr="00192E85">
              <w:rPr>
                <w:rFonts w:ascii="Times New Roman" w:hAnsi="Times New Roman"/>
                <w:color w:val="000000"/>
                <w:sz w:val="24"/>
                <w:szCs w:val="24"/>
                <w:lang w:eastAsia="en-US"/>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5C49E19B" w14:textId="77777777" w:rsidR="00BA75C4" w:rsidRPr="00192E85" w:rsidRDefault="00BA75C4" w:rsidP="00B90C0A">
            <w:pPr>
              <w:spacing w:after="8" w:line="240" w:lineRule="auto"/>
              <w:ind w:left="96"/>
              <w:rPr>
                <w:rFonts w:ascii="Times New Roman" w:hAnsi="Times New Roman"/>
                <w:color w:val="000000"/>
                <w:sz w:val="24"/>
                <w:szCs w:val="24"/>
                <w:lang w:eastAsia="en-US"/>
              </w:rPr>
            </w:pPr>
            <w:r w:rsidRPr="00192E85">
              <w:rPr>
                <w:rFonts w:ascii="Times New Roman" w:hAnsi="Times New Roman"/>
                <w:color w:val="000000"/>
                <w:sz w:val="24"/>
                <w:szCs w:val="24"/>
                <w:lang w:eastAsia="en-US"/>
              </w:rPr>
              <w:t>Выражающий осознанную готовность к непрерывному образованию и самообразованию в выбранной сфере профессиональной деятельности.</w:t>
            </w:r>
          </w:p>
          <w:p w14:paraId="1960E9A7" w14:textId="77777777" w:rsidR="00BA75C4" w:rsidRPr="00192E85" w:rsidRDefault="00BA75C4" w:rsidP="00B90C0A">
            <w:pPr>
              <w:spacing w:after="16" w:line="240" w:lineRule="auto"/>
              <w:ind w:left="96" w:right="14"/>
              <w:rPr>
                <w:rFonts w:ascii="Times New Roman" w:hAnsi="Times New Roman"/>
                <w:color w:val="000000"/>
                <w:sz w:val="24"/>
                <w:szCs w:val="24"/>
                <w:lang w:eastAsia="en-US"/>
              </w:rPr>
            </w:pPr>
            <w:r w:rsidRPr="00192E85">
              <w:rPr>
                <w:rFonts w:ascii="Times New Roman" w:hAnsi="Times New Roman"/>
                <w:color w:val="000000"/>
                <w:sz w:val="24"/>
                <w:szCs w:val="24"/>
                <w:lang w:eastAsia="en-US"/>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35F06630" w14:textId="77777777" w:rsidR="00BA75C4" w:rsidRPr="00192E85" w:rsidRDefault="00BA75C4" w:rsidP="00B90C0A">
            <w:pPr>
              <w:spacing w:after="0" w:line="240" w:lineRule="auto"/>
              <w:ind w:left="96" w:right="14"/>
              <w:rPr>
                <w:rFonts w:ascii="Times New Roman" w:hAnsi="Times New Roman"/>
                <w:color w:val="000000"/>
                <w:sz w:val="24"/>
                <w:szCs w:val="24"/>
                <w:lang w:eastAsia="en-US"/>
              </w:rPr>
            </w:pPr>
            <w:r w:rsidRPr="00192E85">
              <w:rPr>
                <w:rFonts w:ascii="Times New Roman" w:hAnsi="Times New Roman"/>
                <w:color w:val="000000"/>
                <w:sz w:val="24"/>
                <w:szCs w:val="24"/>
                <w:lang w:eastAsia="en-US"/>
              </w:rPr>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628D13F4" w14:textId="77777777" w:rsidR="00BA75C4" w:rsidRPr="00192E85" w:rsidRDefault="00BA75C4" w:rsidP="00B90C0A">
            <w:pPr>
              <w:spacing w:after="9" w:line="240" w:lineRule="auto"/>
              <w:ind w:left="96" w:right="50"/>
              <w:rPr>
                <w:rFonts w:ascii="Times New Roman" w:hAnsi="Times New Roman"/>
                <w:b/>
                <w:bCs/>
                <w:color w:val="000000"/>
                <w:sz w:val="24"/>
                <w:szCs w:val="24"/>
                <w:lang w:eastAsia="en-US"/>
              </w:rPr>
            </w:pPr>
            <w:r w:rsidRPr="00192E85">
              <w:rPr>
                <w:rFonts w:ascii="Times New Roman" w:hAnsi="Times New Roman"/>
                <w:color w:val="000000"/>
                <w:sz w:val="24"/>
                <w:szCs w:val="24"/>
                <w:lang w:eastAsia="en-US"/>
              </w:rPr>
              <w:t xml:space="preserve">Обладающий сформированными представлениями о значении и ценности выбранной </w:t>
            </w:r>
            <w:r>
              <w:rPr>
                <w:rFonts w:ascii="Times New Roman" w:hAnsi="Times New Roman"/>
                <w:color w:val="000000"/>
                <w:sz w:val="24"/>
                <w:lang w:eastAsia="en-US"/>
              </w:rPr>
              <w:t>специальности</w:t>
            </w:r>
            <w:r w:rsidRPr="00192E85">
              <w:rPr>
                <w:rFonts w:ascii="Times New Roman" w:hAnsi="Times New Roman"/>
                <w:color w:val="000000"/>
                <w:sz w:val="24"/>
                <w:szCs w:val="24"/>
                <w:lang w:eastAsia="en-US"/>
              </w:rPr>
              <w:t xml:space="preserve">, проявляющий уважение к своей </w:t>
            </w:r>
            <w:r>
              <w:rPr>
                <w:rFonts w:ascii="Times New Roman" w:hAnsi="Times New Roman"/>
                <w:color w:val="000000"/>
                <w:sz w:val="24"/>
                <w:lang w:eastAsia="en-US"/>
              </w:rPr>
              <w:t>специальности</w:t>
            </w:r>
            <w:r w:rsidRPr="00192E85">
              <w:rPr>
                <w:rFonts w:ascii="Times New Roman" w:hAnsi="Times New Roman"/>
                <w:color w:val="000000"/>
                <w:sz w:val="24"/>
                <w:szCs w:val="24"/>
                <w:lang w:eastAsia="en-US"/>
              </w:rPr>
              <w:t xml:space="preserve"> и своему профессиональному сообществу, поддерживающий позитивный образ и престиж своей </w:t>
            </w:r>
            <w:r>
              <w:rPr>
                <w:rFonts w:ascii="Times New Roman" w:hAnsi="Times New Roman"/>
                <w:color w:val="000000"/>
                <w:sz w:val="24"/>
                <w:lang w:eastAsia="en-US"/>
              </w:rPr>
              <w:t>специальности</w:t>
            </w:r>
            <w:r w:rsidRPr="00192E85">
              <w:rPr>
                <w:rFonts w:ascii="Times New Roman" w:hAnsi="Times New Roman"/>
                <w:color w:val="000000"/>
                <w:sz w:val="24"/>
                <w:szCs w:val="24"/>
                <w:lang w:eastAsia="en-US"/>
              </w:rPr>
              <w:t xml:space="preserve"> в обществе.</w:t>
            </w:r>
          </w:p>
        </w:tc>
      </w:tr>
      <w:tr w:rsidR="00BA75C4" w:rsidRPr="00EF062D" w14:paraId="3E08F397" w14:textId="77777777" w:rsidTr="00B90C0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0BB87263" w14:textId="77777777" w:rsidR="00BA75C4" w:rsidRPr="00192E85" w:rsidRDefault="00BA75C4" w:rsidP="00B90C0A">
            <w:pPr>
              <w:spacing w:after="28" w:line="240" w:lineRule="auto"/>
              <w:ind w:left="96" w:right="7"/>
              <w:rPr>
                <w:rFonts w:ascii="Times New Roman" w:hAnsi="Times New Roman"/>
                <w:b/>
                <w:bCs/>
                <w:color w:val="000000"/>
                <w:sz w:val="24"/>
                <w:szCs w:val="24"/>
                <w:lang w:eastAsia="en-US"/>
              </w:rPr>
            </w:pPr>
            <w:r w:rsidRPr="00192E85">
              <w:rPr>
                <w:rFonts w:ascii="Times New Roman" w:hAnsi="Times New Roman"/>
                <w:b/>
                <w:bCs/>
                <w:color w:val="000000"/>
                <w:sz w:val="24"/>
                <w:szCs w:val="24"/>
                <w:lang w:eastAsia="en-US"/>
              </w:rPr>
              <w:t>Экологическое воспитание</w:t>
            </w:r>
          </w:p>
        </w:tc>
      </w:tr>
      <w:tr w:rsidR="00BA75C4" w:rsidRPr="00EF062D" w14:paraId="054D4054" w14:textId="77777777" w:rsidTr="00B90C0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875C776" w14:textId="77777777" w:rsidR="00BA75C4" w:rsidRPr="00192E85" w:rsidRDefault="00BA75C4" w:rsidP="00B90C0A">
            <w:pPr>
              <w:spacing w:after="4" w:line="240" w:lineRule="auto"/>
              <w:ind w:left="96" w:right="14"/>
              <w:rPr>
                <w:rFonts w:ascii="Times New Roman" w:hAnsi="Times New Roman"/>
                <w:color w:val="000000"/>
                <w:sz w:val="24"/>
                <w:szCs w:val="24"/>
                <w:lang w:eastAsia="en-US"/>
              </w:rPr>
            </w:pPr>
            <w:r w:rsidRPr="00192E85">
              <w:rPr>
                <w:rFonts w:ascii="Times New Roman" w:hAnsi="Times New Roman"/>
                <w:color w:val="000000"/>
                <w:sz w:val="24"/>
                <w:szCs w:val="24"/>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5971F160" w14:textId="77777777" w:rsidR="00BA75C4" w:rsidRPr="00192E85" w:rsidRDefault="00BA75C4" w:rsidP="00B90C0A">
            <w:pPr>
              <w:spacing w:after="1" w:line="240" w:lineRule="auto"/>
              <w:ind w:left="96"/>
              <w:rPr>
                <w:rFonts w:ascii="Times New Roman" w:hAnsi="Times New Roman"/>
                <w:color w:val="000000"/>
                <w:sz w:val="24"/>
                <w:szCs w:val="24"/>
                <w:lang w:eastAsia="en-US"/>
              </w:rPr>
            </w:pPr>
            <w:r w:rsidRPr="00192E85">
              <w:rPr>
                <w:rFonts w:ascii="Times New Roman" w:hAnsi="Times New Roman"/>
                <w:color w:val="000000"/>
                <w:sz w:val="24"/>
                <w:szCs w:val="24"/>
                <w:lang w:eastAsia="en-US"/>
              </w:rPr>
              <w:t>Выражающий деятельное неприятие действий, приносящих вред природе, содействующий сохранению и защите окружающей среды.</w:t>
            </w:r>
          </w:p>
          <w:p w14:paraId="0345E54B" w14:textId="77777777" w:rsidR="00BA75C4" w:rsidRPr="00192E85" w:rsidRDefault="00BA75C4" w:rsidP="00B90C0A">
            <w:pPr>
              <w:spacing w:after="4" w:line="240" w:lineRule="auto"/>
              <w:ind w:left="96" w:right="29"/>
              <w:rPr>
                <w:rFonts w:ascii="Times New Roman" w:hAnsi="Times New Roman"/>
                <w:color w:val="000000"/>
                <w:sz w:val="24"/>
                <w:szCs w:val="24"/>
                <w:lang w:eastAsia="en-US"/>
              </w:rPr>
            </w:pPr>
            <w:r w:rsidRPr="00192E85">
              <w:rPr>
                <w:rFonts w:ascii="Times New Roman" w:hAnsi="Times New Roman"/>
                <w:color w:val="000000"/>
                <w:sz w:val="24"/>
                <w:szCs w:val="24"/>
                <w:lang w:eastAsia="en-US"/>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2B7A1390" w14:textId="77777777" w:rsidR="00BA75C4" w:rsidRPr="00192E85" w:rsidRDefault="00BA75C4" w:rsidP="00B90C0A">
            <w:pPr>
              <w:spacing w:after="28" w:line="240" w:lineRule="auto"/>
              <w:ind w:left="96" w:right="7"/>
              <w:rPr>
                <w:rFonts w:ascii="Times New Roman" w:hAnsi="Times New Roman"/>
                <w:b/>
                <w:bCs/>
                <w:color w:val="000000"/>
                <w:sz w:val="24"/>
                <w:szCs w:val="24"/>
                <w:lang w:eastAsia="en-US"/>
              </w:rPr>
            </w:pPr>
            <w:r w:rsidRPr="00192E85">
              <w:rPr>
                <w:rFonts w:ascii="Times New Roman" w:hAnsi="Times New Roman"/>
                <w:color w:val="000000"/>
                <w:sz w:val="24"/>
                <w:szCs w:val="24"/>
                <w:lang w:eastAsia="en-US"/>
              </w:rPr>
              <w:t xml:space="preserve">Имеющий и развивающий опыт экологически направленной, природоохранной, ресурсосберегающей деятельности, в том числе в рамках выбранной </w:t>
            </w:r>
            <w:r>
              <w:rPr>
                <w:rFonts w:ascii="Times New Roman" w:hAnsi="Times New Roman"/>
                <w:color w:val="000000"/>
                <w:sz w:val="24"/>
                <w:lang w:eastAsia="en-US"/>
              </w:rPr>
              <w:t>специальности</w:t>
            </w:r>
            <w:r w:rsidRPr="00192E85">
              <w:rPr>
                <w:rFonts w:ascii="Times New Roman" w:hAnsi="Times New Roman"/>
                <w:color w:val="000000"/>
                <w:sz w:val="24"/>
                <w:szCs w:val="24"/>
                <w:lang w:eastAsia="en-US"/>
              </w:rPr>
              <w:t>, способствующий его приобретению д людьми.</w:t>
            </w:r>
          </w:p>
        </w:tc>
      </w:tr>
      <w:tr w:rsidR="00BA75C4" w:rsidRPr="00EF062D" w14:paraId="257EAE31" w14:textId="77777777" w:rsidTr="00B90C0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FA985CB" w14:textId="77777777" w:rsidR="00BA75C4" w:rsidRPr="00192E85" w:rsidRDefault="00BA75C4" w:rsidP="00B90C0A">
            <w:pPr>
              <w:spacing w:after="4" w:line="240" w:lineRule="auto"/>
              <w:ind w:left="96" w:right="14"/>
              <w:rPr>
                <w:rFonts w:ascii="Times New Roman" w:hAnsi="Times New Roman"/>
                <w:b/>
                <w:bCs/>
                <w:color w:val="000000"/>
                <w:sz w:val="24"/>
                <w:szCs w:val="24"/>
                <w:lang w:eastAsia="en-US"/>
              </w:rPr>
            </w:pPr>
            <w:r w:rsidRPr="00192E85">
              <w:rPr>
                <w:rFonts w:ascii="Times New Roman" w:hAnsi="Times New Roman"/>
                <w:b/>
                <w:bCs/>
                <w:color w:val="000000"/>
                <w:sz w:val="24"/>
                <w:szCs w:val="24"/>
                <w:lang w:eastAsia="en-US"/>
              </w:rPr>
              <w:t>Ценности научного познания</w:t>
            </w:r>
          </w:p>
        </w:tc>
      </w:tr>
      <w:tr w:rsidR="00BA75C4" w:rsidRPr="00EF062D" w14:paraId="213E18CD" w14:textId="77777777" w:rsidTr="00B90C0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07ED4194" w14:textId="77777777" w:rsidR="00BA75C4" w:rsidRPr="00192E85" w:rsidRDefault="00BA75C4" w:rsidP="00B90C0A">
            <w:pPr>
              <w:spacing w:after="16" w:line="240" w:lineRule="auto"/>
              <w:ind w:left="96"/>
              <w:rPr>
                <w:rFonts w:ascii="Times New Roman" w:hAnsi="Times New Roman"/>
                <w:color w:val="000000"/>
                <w:sz w:val="24"/>
                <w:szCs w:val="24"/>
                <w:lang w:eastAsia="en-US"/>
              </w:rPr>
            </w:pPr>
            <w:r w:rsidRPr="00192E85">
              <w:rPr>
                <w:rFonts w:ascii="Times New Roman" w:hAnsi="Times New Roman"/>
                <w:color w:val="000000"/>
                <w:sz w:val="24"/>
                <w:szCs w:val="24"/>
                <w:lang w:eastAsia="en-US"/>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33F991F3" w14:textId="77777777" w:rsidR="00BA75C4" w:rsidRPr="00192E85" w:rsidRDefault="00BA75C4" w:rsidP="00B90C0A">
            <w:pPr>
              <w:spacing w:after="7" w:line="240" w:lineRule="auto"/>
              <w:ind w:left="96"/>
              <w:rPr>
                <w:rFonts w:ascii="Times New Roman" w:hAnsi="Times New Roman"/>
                <w:color w:val="000000"/>
                <w:sz w:val="24"/>
                <w:szCs w:val="24"/>
                <w:lang w:eastAsia="en-US"/>
              </w:rPr>
            </w:pPr>
            <w:r w:rsidRPr="00192E85">
              <w:rPr>
                <w:rFonts w:ascii="Times New Roman" w:hAnsi="Times New Roman"/>
                <w:color w:val="000000"/>
                <w:sz w:val="24"/>
                <w:szCs w:val="24"/>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0860E030" w14:textId="77777777" w:rsidR="00BA75C4" w:rsidRPr="00192E85" w:rsidRDefault="00BA75C4" w:rsidP="00B90C0A">
            <w:pPr>
              <w:spacing w:after="1" w:line="240" w:lineRule="auto"/>
              <w:ind w:left="96"/>
              <w:rPr>
                <w:rFonts w:ascii="Times New Roman" w:hAnsi="Times New Roman"/>
                <w:color w:val="000000"/>
                <w:sz w:val="24"/>
                <w:szCs w:val="24"/>
                <w:lang w:eastAsia="en-US"/>
              </w:rPr>
            </w:pPr>
            <w:r w:rsidRPr="00192E85">
              <w:rPr>
                <w:rFonts w:ascii="Times New Roman" w:hAnsi="Times New Roman"/>
                <w:color w:val="000000"/>
                <w:sz w:val="24"/>
                <w:szCs w:val="24"/>
                <w:lang w:eastAsia="en-US"/>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07853ACD" w14:textId="77777777" w:rsidR="00BA75C4" w:rsidRPr="00192E85" w:rsidRDefault="00BA75C4" w:rsidP="00B90C0A">
            <w:pPr>
              <w:spacing w:after="15" w:line="240" w:lineRule="auto"/>
              <w:ind w:left="96"/>
              <w:rPr>
                <w:rFonts w:ascii="Times New Roman" w:hAnsi="Times New Roman"/>
                <w:color w:val="000000"/>
                <w:sz w:val="24"/>
                <w:szCs w:val="24"/>
                <w:lang w:eastAsia="en-US"/>
              </w:rPr>
            </w:pPr>
            <w:r w:rsidRPr="00192E85">
              <w:rPr>
                <w:rFonts w:ascii="Times New Roman" w:hAnsi="Times New Roman"/>
                <w:color w:val="000000"/>
                <w:sz w:val="24"/>
                <w:szCs w:val="24"/>
                <w:lang w:eastAsia="en-US"/>
              </w:rPr>
              <w:t>Умеющий выбирать способы решения задач профессиональной деятельности применительно к различным контекстам.</w:t>
            </w:r>
          </w:p>
          <w:p w14:paraId="1D2D8824" w14:textId="77777777" w:rsidR="00BA75C4" w:rsidRPr="00192E85" w:rsidRDefault="00BA75C4" w:rsidP="00B90C0A">
            <w:pPr>
              <w:spacing w:after="24" w:line="240" w:lineRule="auto"/>
              <w:ind w:left="96" w:right="14"/>
              <w:rPr>
                <w:rFonts w:ascii="Times New Roman" w:hAnsi="Times New Roman"/>
                <w:color w:val="000000"/>
                <w:sz w:val="24"/>
                <w:szCs w:val="24"/>
                <w:lang w:eastAsia="en-US"/>
              </w:rPr>
            </w:pPr>
            <w:r w:rsidRPr="00192E85">
              <w:rPr>
                <w:rFonts w:ascii="Times New Roman" w:hAnsi="Times New Roman"/>
                <w:color w:val="000000"/>
                <w:sz w:val="24"/>
                <w:szCs w:val="24"/>
                <w:lang w:eastAsia="en-US"/>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76CC935C" w14:textId="77777777" w:rsidR="00BA75C4" w:rsidRPr="00192E85" w:rsidRDefault="00BA75C4" w:rsidP="00B90C0A">
            <w:pPr>
              <w:spacing w:after="4" w:line="240" w:lineRule="auto"/>
              <w:ind w:left="96" w:right="14"/>
              <w:rPr>
                <w:rFonts w:ascii="Times New Roman" w:hAnsi="Times New Roman"/>
                <w:b/>
                <w:bCs/>
                <w:color w:val="000000"/>
                <w:sz w:val="24"/>
                <w:szCs w:val="24"/>
                <w:lang w:eastAsia="en-US"/>
              </w:rPr>
            </w:pPr>
            <w:r w:rsidRPr="00192E85">
              <w:rPr>
                <w:rFonts w:ascii="Times New Roman" w:hAnsi="Times New Roman"/>
                <w:color w:val="000000"/>
                <w:sz w:val="24"/>
                <w:szCs w:val="24"/>
                <w:lang w:eastAsia="en-US"/>
              </w:rPr>
              <w:lastRenderedPageBreak/>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664A24FF" w14:textId="77777777" w:rsidR="00BA75C4" w:rsidRPr="00EF062D" w:rsidRDefault="00BA75C4" w:rsidP="00BA75C4">
      <w:pPr>
        <w:spacing w:after="0" w:line="259" w:lineRule="auto"/>
        <w:ind w:left="-1231" w:right="139"/>
        <w:rPr>
          <w:rFonts w:ascii="Times New Roman" w:hAnsi="Times New Roman"/>
          <w:color w:val="000000"/>
          <w:sz w:val="24"/>
          <w:szCs w:val="24"/>
          <w:lang w:eastAsia="en-US"/>
        </w:rPr>
      </w:pPr>
    </w:p>
    <w:p w14:paraId="457A3123" w14:textId="77777777" w:rsidR="00BA75C4" w:rsidRPr="00EF062D" w:rsidRDefault="00BA75C4" w:rsidP="00BA75C4">
      <w:pPr>
        <w:spacing w:after="0"/>
        <w:ind w:right="139" w:firstLine="709"/>
        <w:contextualSpacing/>
        <w:rPr>
          <w:rFonts w:ascii="Times New Roman" w:hAnsi="Times New Roman"/>
          <w:b/>
          <w:bCs/>
          <w:color w:val="000000"/>
          <w:sz w:val="24"/>
          <w:szCs w:val="24"/>
          <w:lang w:eastAsia="en-US"/>
        </w:rPr>
      </w:pPr>
    </w:p>
    <w:p w14:paraId="7BBBF822" w14:textId="77777777" w:rsidR="00BA75C4" w:rsidRPr="00EF062D" w:rsidRDefault="00BA75C4" w:rsidP="00BA75C4">
      <w:pPr>
        <w:spacing w:after="0"/>
        <w:ind w:firstLine="709"/>
        <w:contextualSpacing/>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1.3.2. Вариативные целевые ориентиры</w:t>
      </w:r>
    </w:p>
    <w:p w14:paraId="752B2A2F" w14:textId="77777777" w:rsidR="00BA75C4" w:rsidRPr="00EF062D" w:rsidRDefault="00BA75C4" w:rsidP="00BA75C4">
      <w:pPr>
        <w:spacing w:after="0"/>
        <w:ind w:firstLine="709"/>
        <w:contextualSpacing/>
        <w:jc w:val="both"/>
        <w:rPr>
          <w:rFonts w:ascii="Times New Roman" w:hAnsi="Times New Roman"/>
          <w:i/>
          <w:iCs/>
          <w:color w:val="000000"/>
          <w:sz w:val="24"/>
          <w:szCs w:val="24"/>
          <w:lang w:eastAsia="en-US"/>
        </w:rPr>
      </w:pPr>
      <w:r w:rsidRPr="00EF062D">
        <w:rPr>
          <w:rFonts w:ascii="Times New Roman" w:hAnsi="Times New Roman"/>
          <w:i/>
          <w:iCs/>
          <w:color w:val="000000"/>
          <w:sz w:val="24"/>
          <w:szCs w:val="24"/>
          <w:lang w:eastAsia="en-US"/>
        </w:rPr>
        <w:t>Содержание пункта 1.3.2 — вариативное.</w:t>
      </w:r>
    </w:p>
    <w:p w14:paraId="13FE3467" w14:textId="77777777" w:rsidR="00BA75C4" w:rsidRPr="00EF062D" w:rsidRDefault="00BA75C4" w:rsidP="00BA75C4">
      <w:pPr>
        <w:spacing w:after="0"/>
        <w:ind w:right="28" w:firstLine="709"/>
        <w:contextualSpacing/>
        <w:jc w:val="both"/>
        <w:rPr>
          <w:rFonts w:ascii="Times New Roman" w:hAnsi="Times New Roman"/>
          <w:i/>
          <w:iCs/>
          <w:color w:val="000000"/>
          <w:sz w:val="24"/>
          <w:szCs w:val="24"/>
          <w:lang w:eastAsia="en-US"/>
        </w:rPr>
      </w:pPr>
      <w:r w:rsidRPr="00EF062D">
        <w:rPr>
          <w:rFonts w:ascii="Times New Roman" w:hAnsi="Times New Roman"/>
          <w:i/>
          <w:iCs/>
          <w:color w:val="000000"/>
          <w:sz w:val="24"/>
          <w:szCs w:val="24"/>
          <w:lang w:eastAsia="en-US"/>
        </w:rPr>
        <w:t xml:space="preserve">Вариативные целевые ориентиры воспитания формулируются разработчиками рабочей программы самостоятельно с учётом этнокультурных и региональных особенностей, состава и направленности реализуемых образовательных программ СПС), </w:t>
      </w:r>
      <w:r w:rsidRPr="00192E85">
        <w:rPr>
          <w:rFonts w:ascii="Times New Roman" w:hAnsi="Times New Roman"/>
          <w:i/>
          <w:noProof/>
          <w:color w:val="000000"/>
          <w:sz w:val="24"/>
          <w:szCs w:val="24"/>
        </w:rPr>
        <w:drawing>
          <wp:inline distT="0" distB="0" distL="0" distR="0" wp14:anchorId="00D52DFD" wp14:editId="0D51F33E">
            <wp:extent cx="9525" cy="95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i/>
          <w:iCs/>
          <w:color w:val="000000"/>
          <w:sz w:val="24"/>
          <w:szCs w:val="24"/>
          <w:lang w:eastAsia="en-US"/>
        </w:rPr>
        <w:t>особенностей конкретной образовательной организации, условий образовательной Деятельности с учётом организационно-правовой формы, учредителя, режима работы. Вариативные целевые ориентиры не должны противоречить инвариантным целевым ориентирам.</w:t>
      </w:r>
    </w:p>
    <w:p w14:paraId="1A2D197B" w14:textId="77777777" w:rsidR="00BA75C4" w:rsidRPr="00EF062D" w:rsidRDefault="00BA75C4" w:rsidP="00BA75C4">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Вариативные целевые ориентиры воспитания</w:t>
      </w:r>
    </w:p>
    <w:tbl>
      <w:tblPr>
        <w:tblW w:w="9626" w:type="dxa"/>
        <w:tblInd w:w="55" w:type="dxa"/>
        <w:tblCellMar>
          <w:top w:w="53" w:type="dxa"/>
          <w:left w:w="96" w:type="dxa"/>
          <w:right w:w="105" w:type="dxa"/>
        </w:tblCellMar>
        <w:tblLook w:val="04A0" w:firstRow="1" w:lastRow="0" w:firstColumn="1" w:lastColumn="0" w:noHBand="0" w:noVBand="1"/>
      </w:tblPr>
      <w:tblGrid>
        <w:gridCol w:w="9626"/>
      </w:tblGrid>
      <w:tr w:rsidR="00BA75C4" w:rsidRPr="00EF062D" w14:paraId="13579C90" w14:textId="77777777" w:rsidTr="00B90C0A">
        <w:trPr>
          <w:trHeight w:val="564"/>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4F3730CA" w14:textId="77777777" w:rsidR="00BA75C4" w:rsidRPr="00EF062D" w:rsidRDefault="00BA75C4" w:rsidP="00B90C0A">
            <w:pPr>
              <w:spacing w:after="0" w:line="240" w:lineRule="atLeast"/>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Вариативные целевые ориентиры воспитания обучающихся, отражающие специфику образовательной организации, реализующей программы СПО</w:t>
            </w:r>
          </w:p>
        </w:tc>
      </w:tr>
      <w:tr w:rsidR="00BA75C4" w:rsidRPr="00EF062D" w14:paraId="4FCDB62A" w14:textId="77777777" w:rsidTr="00B90C0A">
        <w:trPr>
          <w:trHeight w:val="198"/>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231DF85C" w14:textId="77777777" w:rsidR="00BA75C4" w:rsidRPr="00EF062D" w:rsidRDefault="00BA75C4" w:rsidP="00B90C0A">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Гражданское воспитание</w:t>
            </w:r>
          </w:p>
        </w:tc>
      </w:tr>
      <w:tr w:rsidR="00BA75C4" w:rsidRPr="00EF062D" w14:paraId="1CE5EAEB" w14:textId="77777777" w:rsidTr="00B90C0A">
        <w:trPr>
          <w:trHeight w:val="112"/>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21D253CF" w14:textId="77777777" w:rsidR="00BA75C4" w:rsidRPr="00EF062D" w:rsidRDefault="00BA75C4" w:rsidP="00B90C0A">
            <w:pPr>
              <w:spacing w:after="0" w:line="240" w:lineRule="atLeast"/>
              <w:rPr>
                <w:rFonts w:ascii="Times New Roman" w:hAnsi="Times New Roman"/>
                <w:color w:val="000000"/>
                <w:sz w:val="24"/>
                <w:szCs w:val="24"/>
                <w:lang w:eastAsia="en-US"/>
              </w:rPr>
            </w:pPr>
          </w:p>
        </w:tc>
      </w:tr>
      <w:tr w:rsidR="00BA75C4" w:rsidRPr="00EF062D" w14:paraId="1CC8F04F" w14:textId="77777777" w:rsidTr="00B90C0A">
        <w:trPr>
          <w:trHeight w:val="29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3B71EE1F" w14:textId="77777777" w:rsidR="00BA75C4" w:rsidRPr="00EF062D" w:rsidRDefault="00BA75C4" w:rsidP="00B90C0A">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Патриотическое воспитание</w:t>
            </w:r>
          </w:p>
        </w:tc>
      </w:tr>
      <w:tr w:rsidR="00BA75C4" w:rsidRPr="00EF062D" w14:paraId="1B5CB74A" w14:textId="77777777" w:rsidTr="00B90C0A">
        <w:trPr>
          <w:trHeight w:val="80"/>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63B7C064" w14:textId="77777777" w:rsidR="00BA75C4" w:rsidRPr="00EF062D" w:rsidRDefault="00BA75C4" w:rsidP="00B90C0A">
            <w:pPr>
              <w:spacing w:after="0" w:line="240" w:lineRule="atLeast"/>
              <w:rPr>
                <w:rFonts w:ascii="Times New Roman" w:hAnsi="Times New Roman"/>
                <w:color w:val="000000"/>
                <w:sz w:val="24"/>
                <w:szCs w:val="24"/>
                <w:lang w:eastAsia="en-US"/>
              </w:rPr>
            </w:pPr>
          </w:p>
        </w:tc>
      </w:tr>
      <w:tr w:rsidR="00BA75C4" w:rsidRPr="00EF062D" w14:paraId="730C074E" w14:textId="77777777" w:rsidTr="00B90C0A">
        <w:trPr>
          <w:trHeight w:val="288"/>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4EF04821" w14:textId="77777777" w:rsidR="00BA75C4" w:rsidRPr="00EF062D" w:rsidRDefault="00BA75C4" w:rsidP="00B90C0A">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Духовно-нравственное воспитание</w:t>
            </w:r>
          </w:p>
        </w:tc>
      </w:tr>
      <w:tr w:rsidR="00BA75C4" w:rsidRPr="00EF062D" w14:paraId="0BEA0E0D" w14:textId="77777777" w:rsidTr="00B90C0A">
        <w:trPr>
          <w:trHeight w:val="103"/>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2F813C10" w14:textId="77777777" w:rsidR="00BA75C4" w:rsidRPr="00EF062D" w:rsidRDefault="00BA75C4" w:rsidP="00B90C0A">
            <w:pPr>
              <w:spacing w:after="0" w:line="240" w:lineRule="atLeast"/>
              <w:rPr>
                <w:rFonts w:ascii="Times New Roman" w:hAnsi="Times New Roman"/>
                <w:color w:val="000000"/>
                <w:sz w:val="24"/>
                <w:szCs w:val="24"/>
                <w:lang w:eastAsia="en-US"/>
              </w:rPr>
            </w:pPr>
          </w:p>
        </w:tc>
      </w:tr>
      <w:tr w:rsidR="00BA75C4" w:rsidRPr="00EF062D" w14:paraId="38983A7F" w14:textId="77777777" w:rsidTr="00B90C0A">
        <w:trPr>
          <w:trHeight w:val="288"/>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2D29D334" w14:textId="77777777" w:rsidR="00BA75C4" w:rsidRPr="00EF062D" w:rsidRDefault="00BA75C4" w:rsidP="00B90C0A">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Эстетическое воспитание</w:t>
            </w:r>
          </w:p>
        </w:tc>
      </w:tr>
      <w:tr w:rsidR="00BA75C4" w:rsidRPr="00EF062D" w14:paraId="4992EED8" w14:textId="77777777" w:rsidTr="00B90C0A">
        <w:trPr>
          <w:trHeight w:val="28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4308F45A" w14:textId="77777777" w:rsidR="00BA75C4" w:rsidRPr="00EF062D" w:rsidRDefault="00BA75C4" w:rsidP="00B90C0A">
            <w:pPr>
              <w:spacing w:after="0" w:line="240" w:lineRule="atLeast"/>
              <w:rPr>
                <w:rFonts w:ascii="Times New Roman" w:hAnsi="Times New Roman"/>
                <w:color w:val="000000"/>
                <w:sz w:val="24"/>
                <w:szCs w:val="24"/>
                <w:lang w:eastAsia="en-US"/>
              </w:rPr>
            </w:pPr>
          </w:p>
        </w:tc>
      </w:tr>
      <w:tr w:rsidR="00BA75C4" w:rsidRPr="00EF062D" w14:paraId="0380E080" w14:textId="77777777" w:rsidTr="00B90C0A">
        <w:trPr>
          <w:trHeight w:val="372"/>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24E1BF9E" w14:textId="77777777" w:rsidR="00BA75C4" w:rsidRPr="00EF062D" w:rsidRDefault="00BA75C4" w:rsidP="00B90C0A">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Физическое воспитание, формирование культуры здоровья и эмоционального благополучия</w:t>
            </w:r>
          </w:p>
        </w:tc>
      </w:tr>
      <w:tr w:rsidR="00BA75C4" w:rsidRPr="00EF062D" w14:paraId="37BCB9FC" w14:textId="77777777" w:rsidTr="00B90C0A">
        <w:trPr>
          <w:trHeight w:val="283"/>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023148A6" w14:textId="77777777" w:rsidR="00BA75C4" w:rsidRPr="00EF062D" w:rsidRDefault="00BA75C4" w:rsidP="00B90C0A">
            <w:pPr>
              <w:spacing w:after="0" w:line="240" w:lineRule="atLeast"/>
              <w:rPr>
                <w:rFonts w:ascii="Times New Roman" w:hAnsi="Times New Roman"/>
                <w:color w:val="000000"/>
                <w:sz w:val="24"/>
                <w:szCs w:val="24"/>
                <w:lang w:eastAsia="en-US"/>
              </w:rPr>
            </w:pPr>
          </w:p>
        </w:tc>
      </w:tr>
      <w:tr w:rsidR="00BA75C4" w:rsidRPr="00EF062D" w14:paraId="1B44CE89" w14:textId="77777777" w:rsidTr="00B90C0A">
        <w:trPr>
          <w:trHeight w:val="285"/>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5E37BC6F" w14:textId="77777777" w:rsidR="00BA75C4" w:rsidRPr="00EF062D" w:rsidRDefault="00BA75C4" w:rsidP="00B90C0A">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Профессионально-трудовое воспитание</w:t>
            </w:r>
          </w:p>
        </w:tc>
      </w:tr>
      <w:tr w:rsidR="00BA75C4" w:rsidRPr="00EF062D" w14:paraId="4D53E08E" w14:textId="77777777" w:rsidTr="00B90C0A">
        <w:trPr>
          <w:trHeight w:val="284"/>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39B419F0" w14:textId="77777777" w:rsidR="00BA75C4" w:rsidRPr="00EF062D" w:rsidRDefault="00BA75C4" w:rsidP="00B90C0A">
            <w:pPr>
              <w:spacing w:after="0" w:line="240" w:lineRule="atLeast"/>
              <w:rPr>
                <w:rFonts w:ascii="Times New Roman" w:hAnsi="Times New Roman"/>
                <w:color w:val="000000"/>
                <w:sz w:val="24"/>
                <w:szCs w:val="24"/>
                <w:lang w:eastAsia="en-US"/>
              </w:rPr>
            </w:pPr>
          </w:p>
        </w:tc>
      </w:tr>
      <w:tr w:rsidR="00BA75C4" w:rsidRPr="00EF062D" w14:paraId="4DAC215A" w14:textId="77777777" w:rsidTr="00B90C0A">
        <w:trPr>
          <w:trHeight w:val="285"/>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25DA95A8" w14:textId="77777777" w:rsidR="00BA75C4" w:rsidRPr="00EF062D" w:rsidRDefault="00BA75C4" w:rsidP="00B90C0A">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Экологическое воспитание</w:t>
            </w:r>
          </w:p>
        </w:tc>
      </w:tr>
      <w:tr w:rsidR="00BA75C4" w:rsidRPr="00EF062D" w14:paraId="0BE2817B" w14:textId="77777777" w:rsidTr="00B90C0A">
        <w:trPr>
          <w:trHeight w:val="28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5F8852EF" w14:textId="77777777" w:rsidR="00BA75C4" w:rsidRPr="00EF062D" w:rsidRDefault="00BA75C4" w:rsidP="00B90C0A">
            <w:pPr>
              <w:spacing w:after="0" w:line="240" w:lineRule="atLeast"/>
              <w:rPr>
                <w:rFonts w:ascii="Times New Roman" w:hAnsi="Times New Roman"/>
                <w:color w:val="000000"/>
                <w:sz w:val="24"/>
                <w:szCs w:val="24"/>
                <w:lang w:eastAsia="en-US"/>
              </w:rPr>
            </w:pPr>
          </w:p>
        </w:tc>
      </w:tr>
      <w:tr w:rsidR="00BA75C4" w:rsidRPr="00EF062D" w14:paraId="60A263A7" w14:textId="77777777" w:rsidTr="00B90C0A">
        <w:trPr>
          <w:trHeight w:val="28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0B8DF952" w14:textId="77777777" w:rsidR="00BA75C4" w:rsidRPr="00EF062D" w:rsidRDefault="00BA75C4" w:rsidP="00B90C0A">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Ценности научного познания</w:t>
            </w:r>
          </w:p>
        </w:tc>
      </w:tr>
      <w:tr w:rsidR="00BA75C4" w:rsidRPr="00EF062D" w14:paraId="38D5CF96" w14:textId="77777777" w:rsidTr="00B90C0A">
        <w:trPr>
          <w:trHeight w:val="279"/>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50D5E598" w14:textId="77777777" w:rsidR="00BA75C4" w:rsidRPr="00EF062D" w:rsidRDefault="00BA75C4" w:rsidP="00B90C0A">
            <w:pPr>
              <w:spacing w:after="0" w:line="240" w:lineRule="atLeast"/>
              <w:rPr>
                <w:rFonts w:ascii="Times New Roman" w:hAnsi="Times New Roman"/>
                <w:color w:val="000000"/>
                <w:sz w:val="24"/>
                <w:szCs w:val="24"/>
                <w:lang w:eastAsia="en-US"/>
              </w:rPr>
            </w:pPr>
          </w:p>
        </w:tc>
      </w:tr>
    </w:tbl>
    <w:p w14:paraId="7D897F63" w14:textId="741C6485" w:rsidR="00BA75C4" w:rsidRDefault="00BA75C4" w:rsidP="00BA75C4">
      <w:pPr>
        <w:spacing w:after="360" w:line="264" w:lineRule="auto"/>
        <w:ind w:left="79" w:firstLine="4"/>
        <w:jc w:val="both"/>
        <w:rPr>
          <w:rFonts w:ascii="Times New Roman" w:hAnsi="Times New Roman"/>
          <w:color w:val="000000"/>
          <w:sz w:val="24"/>
          <w:szCs w:val="24"/>
          <w:lang w:val="en-US" w:eastAsia="en-US"/>
        </w:rPr>
      </w:pPr>
    </w:p>
    <w:p w14:paraId="1EE8E743" w14:textId="65661054" w:rsidR="00BA75C4" w:rsidRPr="00192E85" w:rsidRDefault="00BA75C4" w:rsidP="00BA75C4">
      <w:pPr>
        <w:tabs>
          <w:tab w:val="left" w:pos="1134"/>
        </w:tabs>
        <w:spacing w:after="0"/>
        <w:ind w:left="79" w:firstLine="771"/>
        <w:contextualSpacing/>
        <w:jc w:val="both"/>
        <w:rPr>
          <w:rFonts w:ascii="Times New Roman" w:hAnsi="Times New Roman"/>
          <w:b/>
          <w:bCs/>
          <w:color w:val="000000"/>
          <w:sz w:val="24"/>
          <w:szCs w:val="24"/>
          <w:lang w:val="en-US" w:eastAsia="en-US"/>
        </w:rPr>
      </w:pPr>
      <w:r w:rsidRPr="00192E85">
        <w:rPr>
          <w:rFonts w:ascii="Times New Roman" w:hAnsi="Times New Roman"/>
          <w:b/>
          <w:bCs/>
          <w:color w:val="000000"/>
          <w:sz w:val="24"/>
          <w:szCs w:val="24"/>
          <w:lang w:val="en-US" w:eastAsia="en-US"/>
        </w:rPr>
        <w:t>РАЗДЕЛ 2. СОДЕРЖАТЕЛЬНЫЙ</w:t>
      </w:r>
    </w:p>
    <w:p w14:paraId="67FCB733" w14:textId="77777777" w:rsidR="00BA75C4" w:rsidRPr="00192E85" w:rsidRDefault="00BA75C4" w:rsidP="00BA75C4">
      <w:pPr>
        <w:tabs>
          <w:tab w:val="left" w:pos="1134"/>
        </w:tabs>
        <w:spacing w:after="0"/>
        <w:ind w:left="79" w:right="28" w:firstLine="771"/>
        <w:contextualSpacing/>
        <w:jc w:val="both"/>
        <w:rPr>
          <w:rFonts w:ascii="Times New Roman" w:hAnsi="Times New Roman"/>
          <w:color w:val="000000"/>
          <w:sz w:val="24"/>
          <w:szCs w:val="24"/>
          <w:lang w:eastAsia="en-US"/>
        </w:rPr>
      </w:pPr>
      <w:r w:rsidRPr="00192E85">
        <w:rPr>
          <w:rFonts w:ascii="Times New Roman" w:hAnsi="Times New Roman"/>
          <w:i/>
          <w:iCs/>
          <w:color w:val="000000"/>
          <w:sz w:val="24"/>
          <w:szCs w:val="24"/>
          <w:lang w:eastAsia="en-US"/>
        </w:rPr>
        <w:t>Структура раздела является инвариантной. Содержание раздела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r w:rsidRPr="00192E85">
        <w:rPr>
          <w:rFonts w:ascii="Times New Roman" w:hAnsi="Times New Roman"/>
          <w:color w:val="000000"/>
          <w:sz w:val="24"/>
          <w:szCs w:val="24"/>
          <w:lang w:eastAsia="en-US"/>
        </w:rPr>
        <w:t>.</w:t>
      </w:r>
    </w:p>
    <w:p w14:paraId="650D12C4" w14:textId="77777777" w:rsidR="00BA75C4" w:rsidRPr="00192E85" w:rsidRDefault="00BA75C4" w:rsidP="00BA75C4">
      <w:pPr>
        <w:tabs>
          <w:tab w:val="left" w:pos="1134"/>
        </w:tabs>
        <w:spacing w:after="0"/>
        <w:ind w:left="79" w:firstLine="771"/>
        <w:contextualSpacing/>
        <w:jc w:val="both"/>
        <w:rPr>
          <w:rFonts w:ascii="Times New Roman" w:hAnsi="Times New Roman"/>
          <w:b/>
          <w:bCs/>
          <w:color w:val="000000"/>
          <w:sz w:val="24"/>
          <w:szCs w:val="24"/>
          <w:lang w:eastAsia="en-US"/>
        </w:rPr>
      </w:pPr>
      <w:r w:rsidRPr="00192E85">
        <w:rPr>
          <w:rFonts w:ascii="Times New Roman" w:hAnsi="Times New Roman"/>
          <w:b/>
          <w:bCs/>
          <w:color w:val="000000"/>
          <w:sz w:val="24"/>
          <w:szCs w:val="24"/>
          <w:lang w:eastAsia="en-US"/>
        </w:rPr>
        <w:t>2.1 Уклад образовательной организации, реализующей программы СПО</w:t>
      </w:r>
    </w:p>
    <w:p w14:paraId="4195D0FB" w14:textId="77777777" w:rsidR="00BA75C4" w:rsidRPr="00192E85" w:rsidRDefault="00BA75C4" w:rsidP="00BA75C4">
      <w:pPr>
        <w:tabs>
          <w:tab w:val="left" w:pos="1134"/>
        </w:tabs>
        <w:spacing w:after="0"/>
        <w:ind w:left="79" w:right="28" w:firstLine="771"/>
        <w:contextualSpacing/>
        <w:jc w:val="both"/>
        <w:rPr>
          <w:rFonts w:ascii="Times New Roman" w:hAnsi="Times New Roman"/>
          <w:i/>
          <w:iCs/>
          <w:color w:val="000000"/>
          <w:sz w:val="24"/>
          <w:szCs w:val="24"/>
          <w:lang w:eastAsia="en-US"/>
        </w:rPr>
      </w:pPr>
      <w:r w:rsidRPr="00192E85">
        <w:rPr>
          <w:rFonts w:ascii="Times New Roman" w:hAnsi="Times New Roman"/>
          <w:i/>
          <w:iCs/>
          <w:color w:val="000000"/>
          <w:sz w:val="24"/>
          <w:szCs w:val="24"/>
          <w:lang w:eastAsia="en-US"/>
        </w:rPr>
        <w:t>Содержание подраздела 2.1. — вариативное.</w:t>
      </w:r>
    </w:p>
    <w:p w14:paraId="2B7EF69D" w14:textId="77777777" w:rsidR="00BA75C4" w:rsidRPr="00192E85" w:rsidRDefault="00BA75C4" w:rsidP="00BA75C4">
      <w:pPr>
        <w:tabs>
          <w:tab w:val="left" w:pos="1134"/>
        </w:tabs>
        <w:spacing w:after="0"/>
        <w:ind w:left="79" w:right="28" w:firstLine="771"/>
        <w:contextualSpacing/>
        <w:jc w:val="both"/>
        <w:rPr>
          <w:rFonts w:ascii="Times New Roman" w:hAnsi="Times New Roman"/>
          <w:i/>
          <w:iCs/>
          <w:color w:val="000000"/>
          <w:sz w:val="24"/>
          <w:szCs w:val="24"/>
          <w:lang w:eastAsia="en-US"/>
        </w:rPr>
      </w:pPr>
      <w:r w:rsidRPr="00192E85">
        <w:rPr>
          <w:rFonts w:ascii="Times New Roman" w:hAnsi="Times New Roman"/>
          <w:i/>
          <w:iCs/>
          <w:color w:val="000000"/>
          <w:sz w:val="24"/>
          <w:szCs w:val="24"/>
          <w:lang w:eastAsia="en-US"/>
        </w:rPr>
        <w:lastRenderedPageBreak/>
        <w:t>В данном разделе раскрываются основные особенности уклада образовательной организации, реализующей программы СПО).</w:t>
      </w:r>
    </w:p>
    <w:p w14:paraId="40C7BF2D" w14:textId="77777777" w:rsidR="00BA75C4" w:rsidRPr="00192E85" w:rsidRDefault="00BA75C4" w:rsidP="00BA75C4">
      <w:pPr>
        <w:tabs>
          <w:tab w:val="left" w:pos="1134"/>
        </w:tabs>
        <w:spacing w:after="0"/>
        <w:ind w:left="79" w:right="28" w:firstLine="771"/>
        <w:contextualSpacing/>
        <w:jc w:val="both"/>
        <w:rPr>
          <w:rFonts w:ascii="Times New Roman" w:hAnsi="Times New Roman"/>
          <w:i/>
          <w:iCs/>
          <w:color w:val="000000"/>
          <w:sz w:val="24"/>
          <w:szCs w:val="24"/>
          <w:lang w:eastAsia="en-US"/>
        </w:rPr>
      </w:pPr>
      <w:r w:rsidRPr="00192E85">
        <w:rPr>
          <w:rFonts w:ascii="Times New Roman" w:hAnsi="Times New Roman"/>
          <w:i/>
          <w:iCs/>
          <w:color w:val="000000"/>
          <w:sz w:val="24"/>
          <w:szCs w:val="24"/>
          <w:lang w:eastAsia="en-US"/>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удерживает ценности, принципы,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образовательном пространстве и социуме.</w:t>
      </w:r>
    </w:p>
    <w:p w14:paraId="49FDE887" w14:textId="77777777" w:rsidR="00BA75C4" w:rsidRPr="00192E85" w:rsidRDefault="00BA75C4" w:rsidP="00BA75C4">
      <w:pPr>
        <w:tabs>
          <w:tab w:val="left" w:pos="1134"/>
        </w:tabs>
        <w:spacing w:after="0"/>
        <w:ind w:left="79" w:right="28" w:firstLine="771"/>
        <w:contextualSpacing/>
        <w:jc w:val="both"/>
        <w:rPr>
          <w:rFonts w:ascii="Times New Roman" w:hAnsi="Times New Roman"/>
          <w:i/>
          <w:iCs/>
          <w:color w:val="000000"/>
          <w:sz w:val="24"/>
          <w:szCs w:val="24"/>
          <w:lang w:eastAsia="en-US"/>
        </w:rPr>
      </w:pPr>
      <w:r w:rsidRPr="00192E85">
        <w:rPr>
          <w:rFonts w:ascii="Times New Roman" w:hAnsi="Times New Roman"/>
          <w:i/>
          <w:iCs/>
          <w:color w:val="000000"/>
          <w:sz w:val="24"/>
          <w:szCs w:val="24"/>
          <w:lang w:eastAsia="en-US"/>
        </w:rPr>
        <w:t>Ниже приведён примерный перечень основных и дополнительных характеристик, значимых для описания уклада образовательной организации, реализующей программы СПО), которые целесообразно учитывать в описании (выбираются и конкретизируются позиции, имеющиеся или запланированные):</w:t>
      </w:r>
    </w:p>
    <w:p w14:paraId="2CCE7250" w14:textId="77777777" w:rsidR="00BA75C4" w:rsidRPr="00192E85" w:rsidRDefault="00BA75C4" w:rsidP="00BA75C4">
      <w:pPr>
        <w:tabs>
          <w:tab w:val="left" w:pos="1134"/>
        </w:tabs>
        <w:spacing w:after="0"/>
        <w:ind w:left="79" w:firstLine="771"/>
        <w:contextualSpacing/>
        <w:jc w:val="both"/>
        <w:rPr>
          <w:rFonts w:ascii="Times New Roman" w:hAnsi="Times New Roman"/>
          <w:i/>
          <w:iCs/>
          <w:color w:val="000000"/>
          <w:sz w:val="24"/>
          <w:szCs w:val="24"/>
          <w:lang w:val="en-US" w:eastAsia="en-US"/>
        </w:rPr>
      </w:pPr>
      <w:r w:rsidRPr="00192E85">
        <w:rPr>
          <w:rFonts w:ascii="Times New Roman" w:hAnsi="Times New Roman"/>
          <w:i/>
          <w:iCs/>
          <w:color w:val="000000"/>
          <w:sz w:val="24"/>
          <w:szCs w:val="24"/>
          <w:lang w:val="en-US" w:eastAsia="en-US"/>
        </w:rPr>
        <w:t>Основные характеристики:</w:t>
      </w:r>
    </w:p>
    <w:p w14:paraId="070436CA" w14:textId="77777777" w:rsidR="00BA75C4" w:rsidRPr="00192E85" w:rsidRDefault="00BA75C4" w:rsidP="00397BDB">
      <w:pPr>
        <w:numPr>
          <w:ilvl w:val="0"/>
          <w:numId w:val="167"/>
        </w:numPr>
        <w:tabs>
          <w:tab w:val="left" w:pos="1134"/>
        </w:tabs>
        <w:spacing w:after="0"/>
        <w:ind w:left="79" w:right="23" w:firstLine="771"/>
        <w:contextualSpacing/>
        <w:jc w:val="both"/>
        <w:rPr>
          <w:rFonts w:ascii="Times New Roman" w:hAnsi="Times New Roman"/>
          <w:color w:val="000000"/>
          <w:sz w:val="24"/>
          <w:szCs w:val="24"/>
          <w:lang w:eastAsia="en-US"/>
        </w:rPr>
      </w:pPr>
      <w:r w:rsidRPr="00192E85">
        <w:rPr>
          <w:rFonts w:ascii="Times New Roman" w:hAnsi="Times New Roman"/>
          <w:color w:val="000000"/>
          <w:sz w:val="24"/>
          <w:szCs w:val="24"/>
          <w:lang w:eastAsia="en-US"/>
        </w:rPr>
        <w:t xml:space="preserve">«миссия» образовательной организации (стратегическая цель, перспективы развития); </w:t>
      </w:r>
    </w:p>
    <w:p w14:paraId="47B6A10C" w14:textId="77777777" w:rsidR="00BA75C4" w:rsidRPr="00192E85" w:rsidRDefault="00BA75C4" w:rsidP="00397BDB">
      <w:pPr>
        <w:numPr>
          <w:ilvl w:val="0"/>
          <w:numId w:val="167"/>
        </w:numPr>
        <w:tabs>
          <w:tab w:val="left" w:pos="1134"/>
        </w:tabs>
        <w:spacing w:after="0"/>
        <w:ind w:left="79" w:right="23" w:firstLine="771"/>
        <w:contextualSpacing/>
        <w:jc w:val="both"/>
        <w:rPr>
          <w:rFonts w:ascii="Times New Roman" w:hAnsi="Times New Roman"/>
          <w:color w:val="000000"/>
          <w:sz w:val="24"/>
          <w:szCs w:val="24"/>
          <w:lang w:eastAsia="en-US"/>
        </w:rPr>
      </w:pPr>
      <w:r w:rsidRPr="00192E85">
        <w:rPr>
          <w:rFonts w:ascii="Times New Roman" w:hAnsi="Times New Roman"/>
          <w:color w:val="000000"/>
          <w:sz w:val="24"/>
          <w:szCs w:val="24"/>
          <w:lang w:eastAsia="en-US"/>
        </w:rPr>
        <w:t>наиболее значимые традиционные мероприятия, события, составляющие основу воспитательной системы;</w:t>
      </w:r>
    </w:p>
    <w:p w14:paraId="444D3601" w14:textId="77777777" w:rsidR="00BA75C4" w:rsidRPr="00192E85" w:rsidRDefault="00BA75C4" w:rsidP="00397BDB">
      <w:pPr>
        <w:numPr>
          <w:ilvl w:val="0"/>
          <w:numId w:val="167"/>
        </w:numPr>
        <w:tabs>
          <w:tab w:val="left" w:pos="1134"/>
        </w:tabs>
        <w:spacing w:after="0"/>
        <w:ind w:left="79" w:right="23" w:firstLine="771"/>
        <w:contextualSpacing/>
        <w:jc w:val="both"/>
        <w:rPr>
          <w:rFonts w:ascii="Times New Roman" w:hAnsi="Times New Roman"/>
          <w:color w:val="000000"/>
          <w:sz w:val="24"/>
          <w:szCs w:val="24"/>
          <w:lang w:eastAsia="en-US"/>
        </w:rPr>
      </w:pPr>
      <w:r w:rsidRPr="00192E85">
        <w:rPr>
          <w:rFonts w:ascii="Times New Roman" w:hAnsi="Times New Roman"/>
          <w:color w:val="000000"/>
          <w:sz w:val="24"/>
          <w:szCs w:val="24"/>
          <w:lang w:eastAsia="en-US"/>
        </w:rPr>
        <w:t>традиции и ритуалы, символика, особые правила этикета, отражающие специфику образовательной организации;</w:t>
      </w:r>
    </w:p>
    <w:p w14:paraId="611DACBD" w14:textId="77777777" w:rsidR="00BA75C4" w:rsidRPr="00192E85" w:rsidRDefault="00BA75C4" w:rsidP="00397BDB">
      <w:pPr>
        <w:numPr>
          <w:ilvl w:val="0"/>
          <w:numId w:val="167"/>
        </w:numPr>
        <w:tabs>
          <w:tab w:val="left" w:pos="1134"/>
        </w:tabs>
        <w:spacing w:after="0"/>
        <w:ind w:left="79" w:right="23" w:firstLine="771"/>
        <w:contextualSpacing/>
        <w:jc w:val="both"/>
        <w:rPr>
          <w:rFonts w:ascii="Times New Roman" w:hAnsi="Times New Roman"/>
          <w:color w:val="000000"/>
          <w:sz w:val="24"/>
          <w:szCs w:val="24"/>
          <w:lang w:eastAsia="en-US"/>
        </w:rPr>
      </w:pPr>
      <w:r w:rsidRPr="00192E85">
        <w:rPr>
          <w:rFonts w:ascii="Times New Roman" w:hAnsi="Times New Roman"/>
          <w:color w:val="000000"/>
          <w:sz w:val="24"/>
          <w:szCs w:val="24"/>
          <w:lang w:eastAsia="en-US"/>
        </w:rPr>
        <w:t>наличие социальных партнёров образовательной организации, их роль в воспитательной системе;</w:t>
      </w:r>
    </w:p>
    <w:p w14:paraId="4A78A979" w14:textId="77777777" w:rsidR="00BA75C4" w:rsidRPr="00192E85" w:rsidRDefault="00BA75C4" w:rsidP="00397BDB">
      <w:pPr>
        <w:numPr>
          <w:ilvl w:val="0"/>
          <w:numId w:val="167"/>
        </w:numPr>
        <w:tabs>
          <w:tab w:val="left" w:pos="1134"/>
        </w:tabs>
        <w:spacing w:after="0"/>
        <w:ind w:left="79" w:right="23" w:firstLine="771"/>
        <w:contextualSpacing/>
        <w:jc w:val="both"/>
        <w:rPr>
          <w:rFonts w:ascii="Times New Roman" w:hAnsi="Times New Roman"/>
          <w:color w:val="000000"/>
          <w:sz w:val="24"/>
          <w:szCs w:val="24"/>
          <w:lang w:eastAsia="en-US"/>
        </w:rPr>
      </w:pPr>
      <w:r w:rsidRPr="00192E85">
        <w:rPr>
          <w:rFonts w:ascii="Times New Roman" w:hAnsi="Times New Roman"/>
          <w:color w:val="000000"/>
          <w:sz w:val="24"/>
          <w:szCs w:val="24"/>
          <w:lang w:eastAsia="en-US"/>
        </w:rPr>
        <w:t xml:space="preserve">значимые для воспитания проекты и программы, в которых образовательная организация участвует или планирует участвовать (международные, федеральные, региональные, муниципальные, сетевые и др.); </w:t>
      </w:r>
    </w:p>
    <w:p w14:paraId="120A667E" w14:textId="77777777" w:rsidR="00BA75C4" w:rsidRPr="00192E85" w:rsidRDefault="00BA75C4" w:rsidP="00397BDB">
      <w:pPr>
        <w:numPr>
          <w:ilvl w:val="0"/>
          <w:numId w:val="167"/>
        </w:numPr>
        <w:tabs>
          <w:tab w:val="left" w:pos="1134"/>
        </w:tabs>
        <w:spacing w:after="0"/>
        <w:ind w:left="79" w:right="23" w:firstLine="771"/>
        <w:contextualSpacing/>
        <w:jc w:val="both"/>
        <w:rPr>
          <w:rFonts w:ascii="Times New Roman" w:hAnsi="Times New Roman"/>
          <w:color w:val="000000"/>
          <w:sz w:val="24"/>
          <w:szCs w:val="24"/>
          <w:lang w:eastAsia="en-US"/>
        </w:rPr>
      </w:pPr>
      <w:r w:rsidRPr="00192E85">
        <w:rPr>
          <w:rFonts w:ascii="Times New Roman" w:hAnsi="Times New Roman"/>
          <w:color w:val="000000"/>
          <w:sz w:val="24"/>
          <w:szCs w:val="24"/>
          <w:lang w:eastAsia="en-US"/>
        </w:rPr>
        <w:t xml:space="preserve">наличие в учебных планах по </w:t>
      </w:r>
      <w:r>
        <w:rPr>
          <w:rFonts w:ascii="Times New Roman" w:hAnsi="Times New Roman"/>
          <w:color w:val="000000"/>
          <w:sz w:val="24"/>
          <w:szCs w:val="24"/>
          <w:lang w:eastAsia="en-US"/>
        </w:rPr>
        <w:t>специальностям</w:t>
      </w:r>
      <w:r w:rsidRPr="00192E85">
        <w:rPr>
          <w:rFonts w:ascii="Times New Roman" w:hAnsi="Times New Roman"/>
          <w:color w:val="000000"/>
          <w:sz w:val="24"/>
          <w:szCs w:val="24"/>
          <w:lang w:eastAsia="en-US"/>
        </w:rPr>
        <w:t xml:space="preserve"> дисциплин, междисциплинарных курсов и профессиональных модулей вариативной части воспитательной направленности (гражданской, духовно-нравственной, социокультурной, профессионально-трудовой, экологической и т. д.), элективных курсов, самостоятельно разработанных и реализуемых педагогами образовательной организации. </w:t>
      </w:r>
    </w:p>
    <w:p w14:paraId="340AB9F4" w14:textId="77777777" w:rsidR="00BA75C4" w:rsidRPr="00192E85" w:rsidRDefault="00BA75C4" w:rsidP="00BA75C4">
      <w:pPr>
        <w:tabs>
          <w:tab w:val="left" w:pos="1134"/>
        </w:tabs>
        <w:spacing w:after="0"/>
        <w:ind w:left="79" w:right="21" w:firstLine="771"/>
        <w:contextualSpacing/>
        <w:rPr>
          <w:rFonts w:ascii="Times New Roman" w:hAnsi="Times New Roman"/>
          <w:i/>
          <w:iCs/>
          <w:color w:val="000000"/>
          <w:sz w:val="24"/>
          <w:szCs w:val="24"/>
          <w:lang w:val="en-US" w:eastAsia="en-US"/>
        </w:rPr>
      </w:pPr>
      <w:r w:rsidRPr="00192E85">
        <w:rPr>
          <w:rFonts w:ascii="Times New Roman" w:hAnsi="Times New Roman"/>
          <w:i/>
          <w:iCs/>
          <w:color w:val="000000"/>
          <w:sz w:val="24"/>
          <w:szCs w:val="24"/>
          <w:lang w:val="en-US" w:eastAsia="en-US"/>
        </w:rPr>
        <w:t>Дополнительные характеристики:</w:t>
      </w:r>
    </w:p>
    <w:p w14:paraId="1A8C98BD" w14:textId="77777777" w:rsidR="00BA75C4" w:rsidRPr="00192E85" w:rsidRDefault="00BA75C4" w:rsidP="00397BDB">
      <w:pPr>
        <w:numPr>
          <w:ilvl w:val="0"/>
          <w:numId w:val="168"/>
        </w:numPr>
        <w:tabs>
          <w:tab w:val="left" w:pos="1134"/>
        </w:tabs>
        <w:spacing w:after="0"/>
        <w:ind w:left="79" w:right="23" w:firstLine="771"/>
        <w:contextualSpacing/>
        <w:jc w:val="both"/>
        <w:rPr>
          <w:rFonts w:ascii="Times New Roman" w:hAnsi="Times New Roman"/>
          <w:color w:val="000000"/>
          <w:sz w:val="24"/>
          <w:szCs w:val="24"/>
          <w:lang w:eastAsia="en-US"/>
        </w:rPr>
      </w:pPr>
      <w:r w:rsidRPr="00192E85">
        <w:rPr>
          <w:rFonts w:ascii="Times New Roman" w:hAnsi="Times New Roman"/>
          <w:color w:val="000000"/>
          <w:sz w:val="24"/>
          <w:szCs w:val="24"/>
          <w:lang w:eastAsia="en-US"/>
        </w:rPr>
        <w:t>особенности местоположения и социокультурного окружения образовательной организации, включённость в историко-культурный контекст территории;</w:t>
      </w:r>
    </w:p>
    <w:p w14:paraId="1ECC4EFF" w14:textId="77777777" w:rsidR="00BA75C4" w:rsidRPr="00192E85" w:rsidRDefault="00BA75C4" w:rsidP="00397BDB">
      <w:pPr>
        <w:numPr>
          <w:ilvl w:val="0"/>
          <w:numId w:val="168"/>
        </w:numPr>
        <w:tabs>
          <w:tab w:val="left" w:pos="1134"/>
        </w:tabs>
        <w:spacing w:after="0"/>
        <w:ind w:left="79" w:right="23" w:firstLine="771"/>
        <w:contextualSpacing/>
        <w:jc w:val="both"/>
        <w:rPr>
          <w:rFonts w:ascii="Times New Roman" w:hAnsi="Times New Roman"/>
          <w:color w:val="000000"/>
          <w:sz w:val="24"/>
          <w:szCs w:val="24"/>
          <w:lang w:eastAsia="en-US"/>
        </w:rPr>
      </w:pPr>
      <w:r w:rsidRPr="00192E85">
        <w:rPr>
          <w:rFonts w:ascii="Times New Roman" w:hAnsi="Times New Roman"/>
          <w:color w:val="000000"/>
          <w:sz w:val="24"/>
          <w:szCs w:val="24"/>
          <w:lang w:eastAsia="en-US"/>
        </w:rPr>
        <w:t>контингент обучающихся, социальный портрет семей (социально-культурные, этнокультурные и иные особенности), наличие и состав обучающихся с ОВЗ, находящихся в трудной жизненной ситуации, наличие особых образовательных потребностей у обучающихся, их семей;</w:t>
      </w:r>
    </w:p>
    <w:p w14:paraId="1EFF594A" w14:textId="77777777" w:rsidR="00BA75C4" w:rsidRPr="00192E85" w:rsidRDefault="00BA75C4" w:rsidP="00397BDB">
      <w:pPr>
        <w:numPr>
          <w:ilvl w:val="0"/>
          <w:numId w:val="168"/>
        </w:numPr>
        <w:tabs>
          <w:tab w:val="left" w:pos="1134"/>
        </w:tabs>
        <w:spacing w:after="0"/>
        <w:ind w:left="79" w:right="23" w:firstLine="771"/>
        <w:contextualSpacing/>
        <w:jc w:val="both"/>
        <w:rPr>
          <w:rFonts w:ascii="Times New Roman" w:hAnsi="Times New Roman"/>
          <w:color w:val="000000"/>
          <w:sz w:val="24"/>
          <w:szCs w:val="24"/>
          <w:lang w:eastAsia="en-US"/>
        </w:rPr>
      </w:pPr>
      <w:r w:rsidRPr="00192E85">
        <w:rPr>
          <w:rFonts w:ascii="Times New Roman" w:hAnsi="Times New Roman"/>
          <w:color w:val="000000"/>
          <w:sz w:val="24"/>
          <w:szCs w:val="24"/>
          <w:lang w:eastAsia="en-US"/>
        </w:rPr>
        <w:t xml:space="preserve">организационно-правовая форма образовательной организации, реализующей программы СПО, направленность реализуемых ФГОС СПО по </w:t>
      </w:r>
      <w:r>
        <w:rPr>
          <w:rFonts w:ascii="Times New Roman" w:hAnsi="Times New Roman"/>
          <w:color w:val="000000"/>
          <w:sz w:val="24"/>
          <w:szCs w:val="24"/>
          <w:lang w:eastAsia="en-US"/>
        </w:rPr>
        <w:t>специальностям</w:t>
      </w:r>
      <w:r w:rsidRPr="00192E85">
        <w:rPr>
          <w:rFonts w:ascii="Times New Roman" w:hAnsi="Times New Roman"/>
          <w:color w:val="000000"/>
          <w:sz w:val="24"/>
          <w:szCs w:val="24"/>
          <w:lang w:eastAsia="en-US"/>
        </w:rPr>
        <w:t>.</w:t>
      </w:r>
    </w:p>
    <w:p w14:paraId="45113EC1" w14:textId="77777777" w:rsidR="00BA75C4" w:rsidRPr="00EF062D" w:rsidRDefault="00BA75C4" w:rsidP="00BA75C4">
      <w:pPr>
        <w:tabs>
          <w:tab w:val="left" w:pos="1134"/>
        </w:tabs>
        <w:spacing w:after="0"/>
        <w:ind w:left="79" w:right="28" w:firstLine="771"/>
        <w:contextualSpacing/>
        <w:jc w:val="both"/>
        <w:rPr>
          <w:rFonts w:ascii="Times New Roman" w:hAnsi="Times New Roman"/>
          <w:color w:val="000000"/>
          <w:sz w:val="24"/>
          <w:lang w:eastAsia="en-US"/>
        </w:rPr>
      </w:pPr>
      <w:r w:rsidRPr="00192E85">
        <w:rPr>
          <w:rFonts w:ascii="Times New Roman" w:hAnsi="Times New Roman"/>
          <w:color w:val="000000"/>
          <w:sz w:val="24"/>
          <w:szCs w:val="24"/>
          <w:lang w:eastAsia="en-US"/>
        </w:rPr>
        <w:t>Дополнительное содержание, определяемое профессиональной</w:t>
      </w:r>
      <w:r w:rsidRPr="00EF062D">
        <w:rPr>
          <w:rFonts w:ascii="Times New Roman" w:hAnsi="Times New Roman"/>
          <w:color w:val="000000"/>
          <w:sz w:val="24"/>
          <w:lang w:eastAsia="en-US"/>
        </w:rPr>
        <w:t xml:space="preserve"> образовательной организацией самостоятельно:</w:t>
      </w:r>
    </w:p>
    <w:p w14:paraId="41A147E8" w14:textId="77777777" w:rsidR="00BA75C4" w:rsidRPr="00EF062D" w:rsidRDefault="00BA75C4" w:rsidP="00BA75C4">
      <w:pPr>
        <w:spacing w:after="363" w:line="259" w:lineRule="auto"/>
        <w:ind w:left="-86"/>
        <w:rPr>
          <w:rFonts w:ascii="Times New Roman" w:hAnsi="Times New Roman"/>
          <w:color w:val="000000"/>
          <w:sz w:val="24"/>
          <w:lang w:val="en-US" w:eastAsia="en-US"/>
        </w:rPr>
      </w:pPr>
      <w:r w:rsidRPr="00192E85">
        <w:rPr>
          <w:rFonts w:ascii="Times New Roman" w:hAnsi="Times New Roman"/>
          <w:noProof/>
          <w:color w:val="000000"/>
          <w:sz w:val="24"/>
        </w:rPr>
        <w:drawing>
          <wp:inline distT="0" distB="0" distL="0" distR="0" wp14:anchorId="1BED5692" wp14:editId="7B1EDD59">
            <wp:extent cx="6124575" cy="4667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4575" cy="466725"/>
                    </a:xfrm>
                    <a:prstGeom prst="rect">
                      <a:avLst/>
                    </a:prstGeom>
                    <a:noFill/>
                    <a:ln>
                      <a:noFill/>
                    </a:ln>
                  </pic:spPr>
                </pic:pic>
              </a:graphicData>
            </a:graphic>
          </wp:inline>
        </w:drawing>
      </w:r>
    </w:p>
    <w:p w14:paraId="6350684B" w14:textId="77777777" w:rsidR="00BA75C4" w:rsidRPr="00EF062D" w:rsidRDefault="00BA75C4" w:rsidP="00BA75C4">
      <w:pPr>
        <w:spacing w:after="0"/>
        <w:ind w:left="34" w:firstLine="675"/>
        <w:contextualSpacing/>
        <w:jc w:val="both"/>
        <w:rPr>
          <w:rFonts w:ascii="Times New Roman" w:hAnsi="Times New Roman"/>
          <w:b/>
          <w:bCs/>
          <w:color w:val="000000"/>
          <w:sz w:val="24"/>
          <w:szCs w:val="24"/>
          <w:lang w:eastAsia="en-US"/>
        </w:rPr>
      </w:pPr>
      <w:r w:rsidRPr="00EF062D">
        <w:rPr>
          <w:rFonts w:ascii="Times New Roman" w:hAnsi="Times New Roman"/>
          <w:b/>
          <w:bCs/>
          <w:color w:val="000000"/>
          <w:sz w:val="26"/>
          <w:lang w:eastAsia="en-US"/>
        </w:rPr>
        <w:lastRenderedPageBreak/>
        <w:t xml:space="preserve">2.2. </w:t>
      </w:r>
      <w:r w:rsidRPr="00EF062D">
        <w:rPr>
          <w:rFonts w:ascii="Times New Roman" w:hAnsi="Times New Roman"/>
          <w:b/>
          <w:bCs/>
          <w:color w:val="000000"/>
          <w:sz w:val="24"/>
          <w:szCs w:val="24"/>
          <w:lang w:eastAsia="en-US"/>
        </w:rPr>
        <w:t>Воспитательные модули: виды, формы, содержание воспитательной деятельности.</w:t>
      </w:r>
    </w:p>
    <w:p w14:paraId="1EBDFD5C" w14:textId="77777777" w:rsidR="00BA75C4" w:rsidRPr="00EF062D" w:rsidRDefault="00BA75C4" w:rsidP="00BA75C4">
      <w:pPr>
        <w:spacing w:after="0"/>
        <w:ind w:left="34" w:right="28" w:firstLine="675"/>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подраздела 2.2 — вариативное.</w:t>
      </w:r>
    </w:p>
    <w:p w14:paraId="79AD6C6A" w14:textId="77777777" w:rsidR="00BA75C4" w:rsidRPr="00B4032C" w:rsidRDefault="00BA75C4" w:rsidP="00BA75C4">
      <w:pPr>
        <w:spacing w:after="0"/>
        <w:ind w:left="34" w:firstLine="675"/>
        <w:contextualSpacing/>
        <w:jc w:val="both"/>
        <w:rPr>
          <w:rFonts w:ascii="Times New Roman" w:hAnsi="Times New Roman"/>
          <w:i/>
          <w:iCs/>
          <w:color w:val="000000"/>
          <w:szCs w:val="20"/>
          <w:lang w:eastAsia="en-US"/>
        </w:rPr>
      </w:pPr>
      <w:r w:rsidRPr="00B4032C">
        <w:rPr>
          <w:rFonts w:ascii="Times New Roman" w:hAnsi="Times New Roman"/>
          <w:i/>
          <w:iCs/>
          <w:color w:val="000000"/>
          <w:sz w:val="24"/>
          <w:szCs w:val="20"/>
          <w:lang w:eastAsia="en-US"/>
        </w:rPr>
        <w:t>Воспитательный модуль — это структурный элемент, включающий виды, формы и содержание воспитательной работы в рамках заданных направлений воспитания.</w:t>
      </w:r>
    </w:p>
    <w:p w14:paraId="0D250EFB" w14:textId="77777777" w:rsidR="00BA75C4" w:rsidRPr="00EF062D" w:rsidRDefault="00BA75C4" w:rsidP="00BA75C4">
      <w:pPr>
        <w:spacing w:after="0"/>
        <w:ind w:left="34" w:right="28" w:firstLine="675"/>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Основными модулями являются «Образовательная Деятельность», «Кураторство», «Наставничество», «Основные воспитательные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партнёрство и участие работодателей», «Профессиональное развитие, адаптация и трудоустройство».</w:t>
      </w:r>
    </w:p>
    <w:p w14:paraId="61BC5905" w14:textId="77777777" w:rsidR="00BA75C4" w:rsidRPr="00EF062D" w:rsidRDefault="00BA75C4" w:rsidP="00BA75C4">
      <w:pPr>
        <w:spacing w:after="0"/>
        <w:ind w:left="34" w:right="28" w:firstLine="675"/>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Дополнительные модули могут содержать описание форм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еятельности, реализация которых отражает своеобразие воспитательного процесса в конкретной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(студенческие общественные объединения, студенческие медиа, музей,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обровольческая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еятельность, студенческие спортивные клубы, студенческий театр и др.).</w:t>
      </w:r>
    </w:p>
    <w:p w14:paraId="11B00A9B" w14:textId="77777777" w:rsidR="00BA75C4" w:rsidRPr="00EF062D" w:rsidRDefault="00BA75C4" w:rsidP="00BA75C4">
      <w:pPr>
        <w:spacing w:after="0"/>
        <w:ind w:left="34" w:right="28" w:firstLine="675"/>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Содержание основных 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ополнительных модулей определяется образовательной организацией,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самостоятельно с ориентацией на содержание Программы, представленное ниже.</w:t>
      </w:r>
    </w:p>
    <w:p w14:paraId="2993A477" w14:textId="77777777" w:rsidR="00BA75C4" w:rsidRPr="00EF062D" w:rsidRDefault="00BA75C4" w:rsidP="00BA75C4">
      <w:pPr>
        <w:spacing w:after="0"/>
        <w:ind w:left="34" w:right="28" w:firstLine="675"/>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Последовательность модулей является примерной, в рабочей программе воспитания их можно расположить в последовательности, соответствующей значимости для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еятельности образовательной организации, реализующей программы </w:t>
      </w:r>
      <w:r w:rsidRPr="00192E85">
        <w:rPr>
          <w:rFonts w:ascii="Times New Roman" w:hAnsi="Times New Roman"/>
          <w:i/>
          <w:noProof/>
          <w:color w:val="000000"/>
          <w:sz w:val="24"/>
        </w:rPr>
        <w:drawing>
          <wp:inline distT="0" distB="0" distL="0" distR="0" wp14:anchorId="6A1E9CE9" wp14:editId="337680F8">
            <wp:extent cx="9525" cy="95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i/>
          <w:iCs/>
          <w:color w:val="000000"/>
          <w:sz w:val="24"/>
          <w:lang w:eastAsia="en-US"/>
        </w:rPr>
        <w:t>СПО, по результатам самооценки.</w:t>
      </w:r>
    </w:p>
    <w:p w14:paraId="20194000" w14:textId="77777777" w:rsidR="00BA75C4" w:rsidRPr="00EF062D" w:rsidRDefault="00BA75C4" w:rsidP="00BA75C4">
      <w:pPr>
        <w:spacing w:after="0"/>
        <w:ind w:left="34" w:right="28" w:firstLine="675"/>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Основные модули.</w:t>
      </w:r>
    </w:p>
    <w:p w14:paraId="03B90084" w14:textId="77777777" w:rsidR="00BA75C4" w:rsidRPr="00EF062D" w:rsidRDefault="00BA75C4" w:rsidP="00BA75C4">
      <w:pPr>
        <w:spacing w:after="0"/>
        <w:ind w:left="34" w:firstLine="675"/>
        <w:contextualSpacing/>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«Образовательная деятельность»</w:t>
      </w:r>
    </w:p>
    <w:p w14:paraId="6B558A7D" w14:textId="77777777" w:rsidR="00BA75C4" w:rsidRPr="00EF062D" w:rsidRDefault="00BA75C4" w:rsidP="00BA75C4">
      <w:pPr>
        <w:spacing w:after="0"/>
        <w:ind w:left="34" w:right="28" w:firstLine="675"/>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образовательной деятельности предусматривает </w:t>
      </w:r>
      <w:r w:rsidRPr="00EF062D">
        <w:rPr>
          <w:rFonts w:ascii="Times New Roman" w:hAnsi="Times New Roman"/>
          <w:i/>
          <w:iCs/>
          <w:color w:val="000000"/>
          <w:sz w:val="24"/>
          <w:lang w:eastAsia="en-US"/>
        </w:rPr>
        <w:t xml:space="preserve">(выбираются и конкретизируются позиции, имеющиеся </w:t>
      </w:r>
      <w:r>
        <w:rPr>
          <w:rFonts w:ascii="Times New Roman" w:hAnsi="Times New Roman"/>
          <w:i/>
          <w:iCs/>
          <w:color w:val="000000"/>
          <w:sz w:val="24"/>
          <w:lang w:eastAsia="en-US"/>
        </w:rPr>
        <w:t>или</w:t>
      </w:r>
      <w:r w:rsidRPr="00EF062D">
        <w:rPr>
          <w:rFonts w:ascii="Times New Roman" w:hAnsi="Times New Roman"/>
          <w:i/>
          <w:iCs/>
          <w:color w:val="000000"/>
          <w:sz w:val="24"/>
          <w:lang w:eastAsia="en-US"/>
        </w:rPr>
        <w:t xml:space="preserve"> запланированные)</w:t>
      </w:r>
      <w:r w:rsidRPr="00192E85">
        <w:rPr>
          <w:rFonts w:ascii="Times New Roman" w:hAnsi="Times New Roman"/>
          <w:i/>
          <w:noProof/>
          <w:color w:val="000000"/>
          <w:sz w:val="24"/>
        </w:rPr>
        <w:drawing>
          <wp:inline distT="0" distB="0" distL="0" distR="0" wp14:anchorId="643E7A44" wp14:editId="4BE56A2E">
            <wp:extent cx="28575" cy="762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5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575" cy="76200"/>
                    </a:xfrm>
                    <a:prstGeom prst="rect">
                      <a:avLst/>
                    </a:prstGeom>
                    <a:noFill/>
                    <a:ln>
                      <a:noFill/>
                    </a:ln>
                  </pic:spPr>
                </pic:pic>
              </a:graphicData>
            </a:graphic>
          </wp:inline>
        </w:drawing>
      </w:r>
    </w:p>
    <w:p w14:paraId="4BAEC2A3" w14:textId="77777777" w:rsidR="00BA75C4" w:rsidRPr="00EF062D" w:rsidRDefault="00BA75C4" w:rsidP="00BA75C4">
      <w:pPr>
        <w:spacing w:after="0"/>
        <w:ind w:left="34" w:right="28" w:firstLine="675"/>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0A6DD058" w14:textId="77777777" w:rsidR="00BA75C4" w:rsidRPr="00EF062D" w:rsidRDefault="00BA75C4" w:rsidP="00BA75C4">
      <w:pPr>
        <w:spacing w:after="0"/>
        <w:ind w:left="34" w:right="28" w:firstLine="675"/>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p w14:paraId="31DE6D60" w14:textId="77777777" w:rsidR="00BA75C4" w:rsidRPr="00EF062D" w:rsidRDefault="00BA75C4" w:rsidP="00BA75C4">
      <w:pPr>
        <w:spacing w:after="0"/>
        <w:ind w:left="34" w:right="28" w:firstLine="675"/>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использование учебных материалов (образовательного контента, художественных фильмов, литературных произведений и проч.), способствующих повышению статуса и престижа рабочих </w:t>
      </w:r>
      <w:r>
        <w:rPr>
          <w:rFonts w:ascii="Times New Roman" w:hAnsi="Times New Roman"/>
          <w:color w:val="000000"/>
          <w:sz w:val="24"/>
          <w:lang w:eastAsia="en-US"/>
        </w:rPr>
        <w:t>специальностей</w:t>
      </w:r>
      <w:r w:rsidRPr="00EF062D">
        <w:rPr>
          <w:rFonts w:ascii="Times New Roman" w:hAnsi="Times New Roman"/>
          <w:color w:val="000000"/>
          <w:sz w:val="24"/>
          <w:lang w:eastAsia="en-US"/>
        </w:rPr>
        <w:t>, прославляющих трудовые достижения, повествующих о семейных трудовых династиях;</w:t>
      </w:r>
    </w:p>
    <w:p w14:paraId="3D16D890" w14:textId="77777777" w:rsidR="00BA75C4" w:rsidRPr="00EF062D" w:rsidRDefault="00BA75C4" w:rsidP="00BA75C4">
      <w:pPr>
        <w:spacing w:after="0"/>
        <w:ind w:left="34" w:right="28" w:firstLine="675"/>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работ воспитательной направленности;</w:t>
      </w:r>
      <w:r w:rsidRPr="00192E85">
        <w:rPr>
          <w:rFonts w:ascii="Times New Roman" w:hAnsi="Times New Roman"/>
          <w:noProof/>
          <w:color w:val="000000"/>
          <w:sz w:val="24"/>
        </w:rPr>
        <w:drawing>
          <wp:inline distT="0" distB="0" distL="0" distR="0" wp14:anchorId="3B273AA2" wp14:editId="6B011D1C">
            <wp:extent cx="9525" cy="38100"/>
            <wp:effectExtent l="0" t="0" r="285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p>
    <w:p w14:paraId="307EDA3D" w14:textId="77777777" w:rsidR="00BA75C4" w:rsidRPr="00EF062D" w:rsidRDefault="00BA75C4" w:rsidP="00BA75C4">
      <w:pPr>
        <w:spacing w:after="0"/>
        <w:ind w:left="34" w:right="28" w:firstLine="675"/>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 реализация курсов, дополнительных факультативных занятий исторического просвещения, патриотической, гражданской, экологической, научно-познавательной, краеведческой, историко-культурной, туристско-краеведческой, спортивно-оздоровительной, художественно-эстетической, духовно-нравственной направленности, а также курсов, направленных на формирование готовности обучающихся к вступлению в брак и осознанному родительству;</w:t>
      </w:r>
    </w:p>
    <w:p w14:paraId="0D872C68" w14:textId="77777777" w:rsidR="00BA75C4" w:rsidRPr="00EF062D" w:rsidRDefault="00BA75C4" w:rsidP="00BA75C4">
      <w:pPr>
        <w:spacing w:after="0"/>
        <w:ind w:left="34" w:right="28" w:firstLine="675"/>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организация и проведение экскурсий (в музеи, картинные галереи, технопарки, на предприятия и др.), экспедиций, походов.</w:t>
      </w:r>
    </w:p>
    <w:p w14:paraId="15BF47E2" w14:textId="77777777" w:rsidR="00BA75C4" w:rsidRPr="00EF062D" w:rsidRDefault="00BA75C4" w:rsidP="00BA75C4">
      <w:pPr>
        <w:spacing w:after="0"/>
        <w:ind w:left="34" w:right="28" w:firstLine="675"/>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6635621F" w14:textId="77777777" w:rsidR="00BA75C4" w:rsidRPr="00EF062D" w:rsidRDefault="00BA75C4" w:rsidP="00BA75C4">
      <w:pPr>
        <w:spacing w:after="370" w:line="259" w:lineRule="auto"/>
        <w:ind w:left="-29"/>
        <w:rPr>
          <w:rFonts w:ascii="Times New Roman" w:hAnsi="Times New Roman"/>
          <w:color w:val="000000"/>
          <w:sz w:val="24"/>
          <w:lang w:val="en-US" w:eastAsia="en-US"/>
        </w:rPr>
      </w:pPr>
      <w:r w:rsidRPr="00192E85">
        <w:rPr>
          <w:rFonts w:ascii="Times New Roman" w:hAnsi="Times New Roman"/>
          <w:noProof/>
          <w:color w:val="000000"/>
          <w:sz w:val="24"/>
        </w:rPr>
        <w:drawing>
          <wp:inline distT="0" distB="0" distL="0" distR="0" wp14:anchorId="24C6A738" wp14:editId="7409E67C">
            <wp:extent cx="6124575" cy="4762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24575" cy="476250"/>
                    </a:xfrm>
                    <a:prstGeom prst="rect">
                      <a:avLst/>
                    </a:prstGeom>
                    <a:noFill/>
                    <a:ln>
                      <a:noFill/>
                    </a:ln>
                  </pic:spPr>
                </pic:pic>
              </a:graphicData>
            </a:graphic>
          </wp:inline>
        </w:drawing>
      </w:r>
    </w:p>
    <w:p w14:paraId="290221DE" w14:textId="77777777" w:rsidR="00BA75C4" w:rsidRPr="00EF062D" w:rsidRDefault="00BA75C4" w:rsidP="00BA75C4">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«Кураторство»</w:t>
      </w:r>
    </w:p>
    <w:p w14:paraId="51DA1CFC" w14:textId="77777777" w:rsidR="00BA75C4" w:rsidRPr="00EF062D" w:rsidRDefault="00BA75C4" w:rsidP="00BA75C4">
      <w:pPr>
        <w:spacing w:after="0"/>
        <w:ind w:left="62"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кураторства как особого вида </w:t>
      </w:r>
      <w:r w:rsidRPr="00192E85">
        <w:rPr>
          <w:rFonts w:ascii="Times New Roman" w:hAnsi="Times New Roman"/>
          <w:noProof/>
          <w:color w:val="000000"/>
          <w:sz w:val="24"/>
        </w:rPr>
        <w:drawing>
          <wp:inline distT="0" distB="0" distL="0" distR="0" wp14:anchorId="3ADC0667" wp14:editId="25EE71DD">
            <wp:extent cx="9525" cy="95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92E85">
        <w:rPr>
          <w:rFonts w:ascii="Times New Roman" w:hAnsi="Times New Roman"/>
          <w:noProof/>
          <w:color w:val="000000"/>
          <w:sz w:val="24"/>
        </w:rPr>
        <w:drawing>
          <wp:inline distT="0" distB="0" distL="0" distR="0" wp14:anchorId="4792F9F6" wp14:editId="6C8C2190">
            <wp:extent cx="9525" cy="76200"/>
            <wp:effectExtent l="0" t="0" r="285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r w:rsidRPr="00EF062D">
        <w:rPr>
          <w:rFonts w:ascii="Times New Roman" w:hAnsi="Times New Roman"/>
          <w:color w:val="000000"/>
          <w:sz w:val="24"/>
          <w:lang w:eastAsia="en-US"/>
        </w:rPr>
        <w:t xml:space="preserve">педагогической деятельности, направленной в первую очередь на решение задач воспитания </w:t>
      </w:r>
      <w:r w:rsidRPr="00192E85">
        <w:rPr>
          <w:rFonts w:ascii="Times New Roman" w:hAnsi="Times New Roman"/>
          <w:noProof/>
          <w:color w:val="000000"/>
          <w:sz w:val="24"/>
        </w:rPr>
        <w:drawing>
          <wp:inline distT="0" distB="0" distL="0" distR="0" wp14:anchorId="56F0914A" wp14:editId="6602A703">
            <wp:extent cx="9525" cy="95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color w:val="000000"/>
          <w:sz w:val="24"/>
          <w:lang w:eastAsia="en-US"/>
        </w:rPr>
        <w:t>и социализации обучающихся, предусматривает (выбираются и конкретизируются позиции, имеющиеся или запланированные):</w:t>
      </w:r>
    </w:p>
    <w:p w14:paraId="3796D97F" w14:textId="77777777" w:rsidR="00BA75C4" w:rsidRPr="00EF062D" w:rsidRDefault="00BA75C4" w:rsidP="00BA75C4">
      <w:pPr>
        <w:spacing w:after="0"/>
        <w:ind w:left="62" w:right="28" w:firstLine="709"/>
        <w:contextualSpacing/>
        <w:jc w:val="both"/>
        <w:rPr>
          <w:rFonts w:ascii="Times New Roman" w:hAnsi="Times New Roman"/>
          <w:color w:val="000000"/>
          <w:sz w:val="24"/>
          <w:lang w:eastAsia="en-US"/>
        </w:rPr>
      </w:pPr>
      <w:r w:rsidRPr="00192E85">
        <w:rPr>
          <w:rFonts w:ascii="Times New Roman" w:hAnsi="Times New Roman"/>
          <w:noProof/>
          <w:color w:val="000000"/>
          <w:sz w:val="24"/>
        </w:rPr>
        <w:drawing>
          <wp:inline distT="0" distB="0" distL="0" distR="0" wp14:anchorId="0ECE03D9" wp14:editId="10764293">
            <wp:extent cx="9525" cy="95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color w:val="000000"/>
          <w:sz w:val="24"/>
          <w:lang w:eastAsia="en-US"/>
        </w:rPr>
        <w:t xml:space="preserve">— организацию социально-значимых совместных проектов, отвечающих потребностям обучающихся, дающих возможности для их самореализации, установления и укрепления </w:t>
      </w:r>
      <w:r w:rsidRPr="00192E85">
        <w:rPr>
          <w:rFonts w:ascii="Times New Roman" w:hAnsi="Times New Roman"/>
          <w:noProof/>
          <w:color w:val="000000"/>
          <w:sz w:val="24"/>
        </w:rPr>
        <w:drawing>
          <wp:inline distT="0" distB="0" distL="0" distR="0" wp14:anchorId="23E4B15C" wp14:editId="1774D37E">
            <wp:extent cx="9525" cy="95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color w:val="000000"/>
          <w:sz w:val="24"/>
          <w:lang w:eastAsia="en-US"/>
        </w:rPr>
        <w:t>доверительных отношений внутри учебной группы и между группой и куратором;</w:t>
      </w:r>
    </w:p>
    <w:p w14:paraId="3122B0D5" w14:textId="77777777" w:rsidR="00BA75C4" w:rsidRPr="00EF062D" w:rsidRDefault="00BA75C4" w:rsidP="00BA75C4">
      <w:pPr>
        <w:spacing w:after="0"/>
        <w:ind w:left="62"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сплочение коллектива группы через игры и тренинги на командообразование, </w:t>
      </w:r>
      <w:r w:rsidRPr="00192E85">
        <w:rPr>
          <w:rFonts w:ascii="Times New Roman" w:hAnsi="Times New Roman"/>
          <w:noProof/>
          <w:color w:val="000000"/>
          <w:sz w:val="24"/>
        </w:rPr>
        <w:drawing>
          <wp:inline distT="0" distB="0" distL="0" distR="0" wp14:anchorId="77E23DAB" wp14:editId="3D64D277">
            <wp:extent cx="9525" cy="95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92E85">
        <w:rPr>
          <w:rFonts w:ascii="Times New Roman" w:hAnsi="Times New Roman"/>
          <w:noProof/>
          <w:color w:val="000000"/>
          <w:sz w:val="24"/>
        </w:rPr>
        <w:drawing>
          <wp:inline distT="0" distB="0" distL="0" distR="0" wp14:anchorId="5FEAF71F" wp14:editId="54173C93">
            <wp:extent cx="9525" cy="19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EF062D">
        <w:rPr>
          <w:rFonts w:ascii="Times New Roman" w:hAnsi="Times New Roman"/>
          <w:color w:val="000000"/>
          <w:sz w:val="24"/>
          <w:lang w:eastAsia="en-US"/>
        </w:rPr>
        <w:t>походы, экскурсии, празднования дней рождения, тематические вечера и т. п.;</w:t>
      </w:r>
    </w:p>
    <w:p w14:paraId="1AE6B119" w14:textId="77777777" w:rsidR="00BA75C4" w:rsidRPr="00EF062D" w:rsidRDefault="00BA75C4" w:rsidP="00BA75C4">
      <w:pPr>
        <w:spacing w:after="0"/>
        <w:ind w:left="62"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организацию и проведение регулярных родительских собраний, информирование родителей об академических успехах и проблемах обучающихся, их положении в студенческой группе, о жизни группы в целом; помощь родителям и иным членам семьи во взаимодействии с педагогическим коллективом и администрацией;</w:t>
      </w:r>
      <w:r w:rsidRPr="00192E85">
        <w:rPr>
          <w:rFonts w:ascii="Times New Roman" w:hAnsi="Times New Roman"/>
          <w:noProof/>
          <w:color w:val="000000"/>
          <w:sz w:val="24"/>
        </w:rPr>
        <w:drawing>
          <wp:inline distT="0" distB="0" distL="0" distR="0" wp14:anchorId="1A7BA4DA" wp14:editId="147003AF">
            <wp:extent cx="9525" cy="95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F24DE21" w14:textId="77777777" w:rsidR="00BA75C4" w:rsidRPr="00EF062D" w:rsidRDefault="00BA75C4" w:rsidP="00BA75C4">
      <w:pPr>
        <w:spacing w:after="0"/>
        <w:ind w:left="62"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работа со студентами, вступившими в ранние семейные отношения, проведение консультаций по вопросам этики и психологии семейной жизни, семейного права;</w:t>
      </w:r>
    </w:p>
    <w:p w14:paraId="646A6DDB" w14:textId="77777777" w:rsidR="00BA75C4" w:rsidRPr="00EF062D" w:rsidRDefault="00BA75C4" w:rsidP="00BA75C4">
      <w:pPr>
        <w:spacing w:after="0"/>
        <w:ind w:left="62"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планирование, подготовку и проведение праздников, фестивалей, конкурсов, соревнований и т. д. с обучающимися.</w:t>
      </w:r>
    </w:p>
    <w:p w14:paraId="62054A8A" w14:textId="77777777" w:rsidR="00BA75C4" w:rsidRPr="00EF062D" w:rsidRDefault="00BA75C4" w:rsidP="00BA75C4">
      <w:pPr>
        <w:spacing w:after="0"/>
        <w:ind w:left="62" w:right="28" w:firstLine="709"/>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00098420" w14:textId="77777777" w:rsidR="00BA75C4" w:rsidRPr="00EF062D" w:rsidRDefault="00BA75C4" w:rsidP="00BA75C4">
      <w:pPr>
        <w:spacing w:after="353" w:line="259" w:lineRule="auto"/>
        <w:ind w:left="-36"/>
        <w:rPr>
          <w:rFonts w:ascii="Times New Roman" w:hAnsi="Times New Roman"/>
          <w:color w:val="000000"/>
          <w:sz w:val="24"/>
          <w:lang w:val="en-US" w:eastAsia="en-US"/>
        </w:rPr>
      </w:pPr>
      <w:r w:rsidRPr="00192E85">
        <w:rPr>
          <w:rFonts w:ascii="Times New Roman" w:hAnsi="Times New Roman"/>
          <w:noProof/>
          <w:color w:val="000000"/>
          <w:sz w:val="24"/>
        </w:rPr>
        <w:drawing>
          <wp:inline distT="0" distB="0" distL="0" distR="0" wp14:anchorId="284A04CD" wp14:editId="3AA6F71A">
            <wp:extent cx="6143625" cy="4476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43625" cy="447675"/>
                    </a:xfrm>
                    <a:prstGeom prst="rect">
                      <a:avLst/>
                    </a:prstGeom>
                    <a:noFill/>
                    <a:ln>
                      <a:noFill/>
                    </a:ln>
                  </pic:spPr>
                </pic:pic>
              </a:graphicData>
            </a:graphic>
          </wp:inline>
        </w:drawing>
      </w:r>
    </w:p>
    <w:p w14:paraId="081E79FF" w14:textId="77777777" w:rsidR="00BA75C4" w:rsidRPr="00EF062D" w:rsidRDefault="00BA75C4" w:rsidP="00BA75C4">
      <w:pPr>
        <w:tabs>
          <w:tab w:val="left" w:pos="993"/>
        </w:tabs>
        <w:spacing w:after="0"/>
        <w:ind w:firstLine="709"/>
        <w:contextualSpacing/>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«Наставничество»</w:t>
      </w:r>
    </w:p>
    <w:p w14:paraId="143AF239" w14:textId="77777777" w:rsidR="00BA75C4" w:rsidRPr="00EF062D" w:rsidRDefault="00BA75C4" w:rsidP="00BA75C4">
      <w:pPr>
        <w:tabs>
          <w:tab w:val="left" w:pos="993"/>
        </w:tabs>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наставничества как универсальной технологии передачи опыта и знаний предусматривает (выбираются и конкретизируются позиции, имеющиеся или запланированные):</w:t>
      </w:r>
    </w:p>
    <w:p w14:paraId="346B39E3" w14:textId="77777777" w:rsidR="00BA75C4" w:rsidRPr="00EF062D" w:rsidRDefault="00BA75C4" w:rsidP="00397BDB">
      <w:pPr>
        <w:numPr>
          <w:ilvl w:val="0"/>
          <w:numId w:val="162"/>
        </w:numPr>
        <w:tabs>
          <w:tab w:val="left" w:pos="993"/>
        </w:tabs>
        <w:spacing w:after="0"/>
        <w:ind w:left="0" w:right="28" w:hanging="360"/>
        <w:contextualSpacing/>
        <w:jc w:val="both"/>
        <w:rPr>
          <w:rFonts w:ascii="Times New Roman" w:hAnsi="Times New Roman"/>
          <w:color w:val="000000"/>
          <w:sz w:val="24"/>
          <w:lang w:val="en-US" w:eastAsia="en-US"/>
        </w:rPr>
      </w:pPr>
      <w:r w:rsidRPr="00EF062D">
        <w:rPr>
          <w:rFonts w:ascii="Times New Roman" w:hAnsi="Times New Roman"/>
          <w:color w:val="000000"/>
          <w:sz w:val="24"/>
          <w:lang w:val="en-US" w:eastAsia="en-US"/>
        </w:rPr>
        <w:t>разработку программы наставничества;</w:t>
      </w:r>
    </w:p>
    <w:p w14:paraId="10987E32" w14:textId="77777777" w:rsidR="00BA75C4" w:rsidRPr="00EF062D" w:rsidRDefault="00BA75C4" w:rsidP="00397BDB">
      <w:pPr>
        <w:numPr>
          <w:ilvl w:val="0"/>
          <w:numId w:val="162"/>
        </w:numPr>
        <w:tabs>
          <w:tab w:val="left" w:pos="993"/>
        </w:tabs>
        <w:spacing w:after="0"/>
        <w:ind w:left="0" w:right="28" w:hanging="360"/>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содействие осознанному выбору оптимальной образовательной траектории, в том числе для обучающихся с особыми потребностями (детей с О</w:t>
      </w:r>
      <w:r>
        <w:rPr>
          <w:rFonts w:ascii="Times New Roman" w:hAnsi="Times New Roman"/>
          <w:color w:val="000000"/>
          <w:sz w:val="24"/>
          <w:lang w:eastAsia="en-US"/>
        </w:rPr>
        <w:t>ВЗ</w:t>
      </w:r>
      <w:r w:rsidRPr="00EF062D">
        <w:rPr>
          <w:rFonts w:ascii="Times New Roman" w:hAnsi="Times New Roman"/>
          <w:color w:val="000000"/>
          <w:sz w:val="24"/>
          <w:lang w:eastAsia="en-US"/>
        </w:rPr>
        <w:t>, одаренных, обучающихся, находящихся в трудной жизненной ситуации);</w:t>
      </w:r>
    </w:p>
    <w:p w14:paraId="452E056D" w14:textId="77777777" w:rsidR="00BA75C4" w:rsidRPr="00EF062D" w:rsidRDefault="00BA75C4" w:rsidP="00397BDB">
      <w:pPr>
        <w:numPr>
          <w:ilvl w:val="0"/>
          <w:numId w:val="162"/>
        </w:numPr>
        <w:tabs>
          <w:tab w:val="left" w:pos="993"/>
        </w:tabs>
        <w:spacing w:after="0"/>
        <w:ind w:left="0" w:right="28" w:hanging="360"/>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оказание психологической и профессиональной поддержки наставляемому в реализации им индивидуального маршрута и в жизненном самоопределении;</w:t>
      </w:r>
    </w:p>
    <w:p w14:paraId="11930875" w14:textId="77777777" w:rsidR="00BA75C4" w:rsidRPr="00EF062D" w:rsidRDefault="00BA75C4" w:rsidP="00397BDB">
      <w:pPr>
        <w:numPr>
          <w:ilvl w:val="0"/>
          <w:numId w:val="162"/>
        </w:numPr>
        <w:tabs>
          <w:tab w:val="left" w:pos="993"/>
        </w:tabs>
        <w:spacing w:after="0"/>
        <w:ind w:left="0" w:right="28" w:hanging="360"/>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определение инструментов оценки эффективности мероприятий по адаптации и стажировке наставляемого;</w:t>
      </w:r>
    </w:p>
    <w:p w14:paraId="50B82C85" w14:textId="77777777" w:rsidR="00BA75C4" w:rsidRPr="00EF062D" w:rsidRDefault="00BA75C4" w:rsidP="00397BDB">
      <w:pPr>
        <w:numPr>
          <w:ilvl w:val="0"/>
          <w:numId w:val="162"/>
        </w:numPr>
        <w:tabs>
          <w:tab w:val="left" w:pos="993"/>
        </w:tabs>
        <w:spacing w:after="0"/>
        <w:ind w:left="0" w:right="28" w:hanging="360"/>
        <w:contextualSpacing/>
        <w:jc w:val="both"/>
        <w:rPr>
          <w:rFonts w:ascii="Times New Roman" w:hAnsi="Times New Roman"/>
          <w:color w:val="000000"/>
          <w:sz w:val="24"/>
          <w:lang w:eastAsia="en-US"/>
        </w:rPr>
      </w:pPr>
      <w:r>
        <w:rPr>
          <w:noProof/>
        </w:rPr>
        <w:drawing>
          <wp:anchor distT="0" distB="0" distL="114300" distR="114300" simplePos="0" relativeHeight="251659264" behindDoc="0" locked="0" layoutInCell="1" allowOverlap="0" wp14:anchorId="326276FD" wp14:editId="067B99E3">
            <wp:simplePos x="0" y="0"/>
            <wp:positionH relativeFrom="page">
              <wp:posOffset>7283450</wp:posOffset>
            </wp:positionH>
            <wp:positionV relativeFrom="page">
              <wp:posOffset>8335010</wp:posOffset>
            </wp:positionV>
            <wp:extent cx="13970" cy="18415"/>
            <wp:effectExtent l="0" t="0" r="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0" wp14:anchorId="4ECB4200" wp14:editId="66AFDE1A">
            <wp:simplePos x="0" y="0"/>
            <wp:positionH relativeFrom="page">
              <wp:posOffset>7296785</wp:posOffset>
            </wp:positionH>
            <wp:positionV relativeFrom="page">
              <wp:posOffset>1485900</wp:posOffset>
            </wp:positionV>
            <wp:extent cx="4445" cy="4445"/>
            <wp:effectExtent l="0" t="0" r="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0" wp14:anchorId="03E87F10" wp14:editId="095F46B5">
            <wp:simplePos x="0" y="0"/>
            <wp:positionH relativeFrom="page">
              <wp:posOffset>7306310</wp:posOffset>
            </wp:positionH>
            <wp:positionV relativeFrom="page">
              <wp:posOffset>1490345</wp:posOffset>
            </wp:positionV>
            <wp:extent cx="8890" cy="36830"/>
            <wp:effectExtent l="0" t="0" r="29210" b="127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890" cy="36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0" wp14:anchorId="27284295" wp14:editId="4E8F03C7">
            <wp:simplePos x="0" y="0"/>
            <wp:positionH relativeFrom="page">
              <wp:posOffset>7319645</wp:posOffset>
            </wp:positionH>
            <wp:positionV relativeFrom="page">
              <wp:posOffset>1499870</wp:posOffset>
            </wp:positionV>
            <wp:extent cx="4445" cy="4445"/>
            <wp:effectExtent l="0" t="0" r="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0" wp14:anchorId="5F90C53A" wp14:editId="4FEB3D67">
            <wp:simplePos x="0" y="0"/>
            <wp:positionH relativeFrom="page">
              <wp:posOffset>7287895</wp:posOffset>
            </wp:positionH>
            <wp:positionV relativeFrom="page">
              <wp:posOffset>4919345</wp:posOffset>
            </wp:positionV>
            <wp:extent cx="13970" cy="18415"/>
            <wp:effectExtent l="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0" wp14:anchorId="0E9F7183" wp14:editId="15D260F2">
            <wp:simplePos x="0" y="0"/>
            <wp:positionH relativeFrom="page">
              <wp:posOffset>7306310</wp:posOffset>
            </wp:positionH>
            <wp:positionV relativeFrom="page">
              <wp:posOffset>4933315</wp:posOffset>
            </wp:positionV>
            <wp:extent cx="4445" cy="4445"/>
            <wp:effectExtent l="0" t="0" r="0"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62D">
        <w:rPr>
          <w:rFonts w:ascii="Times New Roman" w:hAnsi="Times New Roman"/>
          <w:color w:val="000000"/>
          <w:sz w:val="24"/>
          <w:lang w:eastAsia="en-US"/>
        </w:rPr>
        <w:t>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организаций-партнеров).</w:t>
      </w:r>
    </w:p>
    <w:p w14:paraId="4490D71D" w14:textId="77777777" w:rsidR="00BA75C4" w:rsidRPr="00EF062D" w:rsidRDefault="00BA75C4" w:rsidP="00BA75C4">
      <w:pPr>
        <w:tabs>
          <w:tab w:val="left" w:pos="993"/>
        </w:tabs>
        <w:spacing w:after="0"/>
        <w:ind w:right="28" w:firstLine="709"/>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0399437D" w14:textId="77777777" w:rsidR="00BA75C4" w:rsidRPr="00EF062D" w:rsidRDefault="00BA75C4" w:rsidP="00BA75C4">
      <w:pPr>
        <w:spacing w:after="360" w:line="259" w:lineRule="auto"/>
        <w:ind w:left="-58"/>
        <w:rPr>
          <w:rFonts w:ascii="Times New Roman" w:hAnsi="Times New Roman"/>
          <w:b/>
          <w:bCs/>
          <w:color w:val="000000"/>
          <w:sz w:val="24"/>
          <w:lang w:val="en-US" w:eastAsia="en-US"/>
        </w:rPr>
      </w:pPr>
      <w:r w:rsidRPr="00192E85">
        <w:rPr>
          <w:rFonts w:ascii="Times New Roman" w:hAnsi="Times New Roman"/>
          <w:b/>
          <w:noProof/>
          <w:color w:val="000000"/>
          <w:sz w:val="24"/>
        </w:rPr>
        <w:drawing>
          <wp:inline distT="0" distB="0" distL="0" distR="0" wp14:anchorId="42DDD9CA" wp14:editId="53F8E4DC">
            <wp:extent cx="6124575" cy="4286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24575" cy="428625"/>
                    </a:xfrm>
                    <a:prstGeom prst="rect">
                      <a:avLst/>
                    </a:prstGeom>
                    <a:noFill/>
                    <a:ln>
                      <a:noFill/>
                    </a:ln>
                  </pic:spPr>
                </pic:pic>
              </a:graphicData>
            </a:graphic>
          </wp:inline>
        </w:drawing>
      </w:r>
    </w:p>
    <w:p w14:paraId="29BEBE9F" w14:textId="77777777" w:rsidR="00BA75C4" w:rsidRPr="00EF062D" w:rsidRDefault="00BA75C4" w:rsidP="00BA75C4">
      <w:pPr>
        <w:spacing w:after="0"/>
        <w:ind w:firstLine="709"/>
        <w:contextualSpacing/>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«Основные воспитательные мероприятия»</w:t>
      </w:r>
    </w:p>
    <w:p w14:paraId="15A393AF" w14:textId="77777777" w:rsidR="00BA75C4" w:rsidRPr="00EF062D" w:rsidRDefault="00BA75C4" w:rsidP="00BA75C4">
      <w:pPr>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основных воспитательных мероприятий предусматривает (выбираются конкретные позиции, имеющиеся или запланированные):</w:t>
      </w:r>
    </w:p>
    <w:p w14:paraId="3F6563B6" w14:textId="77777777" w:rsidR="00BA75C4" w:rsidRPr="00EF062D" w:rsidRDefault="00BA75C4" w:rsidP="00BA75C4">
      <w:pPr>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проведение общих для всей образовательной организации праздников, ежегодных творческих (театрализованных, музыкальных, литературных и т. п.) мероприятий, связанных с общероссийскими, региональными, местными праздниками, памятными датами;</w:t>
      </w:r>
    </w:p>
    <w:p w14:paraId="2FAF0D5E" w14:textId="77777777" w:rsidR="00BA75C4" w:rsidRPr="00EF062D" w:rsidRDefault="00BA75C4" w:rsidP="00BA75C4">
      <w:pPr>
        <w:spacing w:after="0"/>
        <w:ind w:right="21"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проведение торжественных мероприятий, связанных с завершением образования, </w:t>
      </w:r>
      <w:r w:rsidRPr="00192E85">
        <w:rPr>
          <w:rFonts w:ascii="Times New Roman" w:hAnsi="Times New Roman"/>
          <w:noProof/>
          <w:color w:val="000000"/>
          <w:sz w:val="24"/>
        </w:rPr>
        <w:drawing>
          <wp:inline distT="0" distB="0" distL="0" distR="0" wp14:anchorId="0E70BAE5" wp14:editId="15BE970B">
            <wp:extent cx="9525" cy="9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color w:val="000000"/>
          <w:sz w:val="24"/>
          <w:lang w:eastAsia="en-US"/>
        </w:rPr>
        <w:t>переходом на следующий курс, а также совместных мероприятий с организациями партнерами, направленных на знакомство и приобщение к корпоративной культуре предприятия, организации;</w:t>
      </w:r>
    </w:p>
    <w:p w14:paraId="69A0973A" w14:textId="77777777" w:rsidR="00BA75C4" w:rsidRPr="00EF062D" w:rsidRDefault="00BA75C4" w:rsidP="00BA75C4">
      <w:pPr>
        <w:spacing w:after="0"/>
        <w:ind w:right="21"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разработку и реализацию обучающимися социальных, социально-профессиональных проектов, в том числе с участием социальных партнёров образовательной организации;</w:t>
      </w:r>
    </w:p>
    <w:p w14:paraId="50D6823B" w14:textId="77777777" w:rsidR="00BA75C4" w:rsidRPr="00EF062D" w:rsidRDefault="00BA75C4" w:rsidP="00BA75C4">
      <w:pPr>
        <w:spacing w:after="0"/>
        <w:ind w:right="21"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организацию тематических мероприятий, нацеленных на формирование уважительного отношения к противоположному полу, понимания любви как основы таких отношений и готовности к вступлению в брак (День матери, День семьи, любви и верности и т. д.)</w:t>
      </w:r>
    </w:p>
    <w:p w14:paraId="504EFC6E" w14:textId="77777777" w:rsidR="00BA75C4" w:rsidRPr="00EF062D" w:rsidRDefault="00BA75C4" w:rsidP="00BA75C4">
      <w:pPr>
        <w:spacing w:after="0"/>
        <w:ind w:right="21" w:firstLine="709"/>
        <w:contextualSpacing/>
        <w:jc w:val="both"/>
        <w:rPr>
          <w:rFonts w:ascii="Times New Roman" w:hAnsi="Times New Roman"/>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0136F07D" w14:textId="77777777" w:rsidR="00BA75C4" w:rsidRPr="00EF062D" w:rsidRDefault="00BA75C4" w:rsidP="00BA75C4">
      <w:pPr>
        <w:spacing w:after="360" w:line="259" w:lineRule="auto"/>
        <w:ind w:left="-36"/>
        <w:rPr>
          <w:rFonts w:ascii="Times New Roman" w:hAnsi="Times New Roman"/>
          <w:color w:val="000000"/>
          <w:sz w:val="24"/>
          <w:lang w:val="en-US" w:eastAsia="en-US"/>
        </w:rPr>
      </w:pPr>
      <w:r w:rsidRPr="00192E85">
        <w:rPr>
          <w:rFonts w:ascii="Times New Roman" w:hAnsi="Times New Roman"/>
          <w:noProof/>
          <w:color w:val="000000"/>
          <w:sz w:val="24"/>
        </w:rPr>
        <w:drawing>
          <wp:inline distT="0" distB="0" distL="0" distR="0" wp14:anchorId="4BB54F25" wp14:editId="05AA2998">
            <wp:extent cx="6124575" cy="4667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24575" cy="466725"/>
                    </a:xfrm>
                    <a:prstGeom prst="rect">
                      <a:avLst/>
                    </a:prstGeom>
                    <a:noFill/>
                    <a:ln>
                      <a:noFill/>
                    </a:ln>
                  </pic:spPr>
                </pic:pic>
              </a:graphicData>
            </a:graphic>
          </wp:inline>
        </w:drawing>
      </w:r>
    </w:p>
    <w:p w14:paraId="33B4ADCC" w14:textId="77777777" w:rsidR="00BA75C4" w:rsidRPr="00EF062D" w:rsidRDefault="00BA75C4" w:rsidP="00BA75C4">
      <w:pPr>
        <w:spacing w:after="0"/>
        <w:ind w:firstLine="709"/>
        <w:contextualSpacing/>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«Организация предметно-пространственной среды»</w:t>
      </w:r>
    </w:p>
    <w:p w14:paraId="357C4267" w14:textId="77777777" w:rsidR="00BA75C4" w:rsidRPr="00EF062D" w:rsidRDefault="00BA75C4" w:rsidP="00BA75C4">
      <w:pPr>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воспитании (выбираются и конкретизируются позиции, имеющиеся или запланированные):</w:t>
      </w:r>
    </w:p>
    <w:p w14:paraId="7B0C3FD8" w14:textId="77777777" w:rsidR="00BA75C4" w:rsidRPr="00EF062D" w:rsidRDefault="00BA75C4" w:rsidP="00BA75C4">
      <w:pPr>
        <w:spacing w:after="0"/>
        <w:ind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 организация в доступных для обучающихся и посетителей местах музейно-выставочного пространства, содержащего экспозиции об истории и развитии образовательной организации с использованием исторических символов государства, региона, местности в разные периоды, о значимых исторических, культурных, природных, производственных объектах России, региона, местности;</w:t>
      </w:r>
    </w:p>
    <w:p w14:paraId="1FFA427F" w14:textId="77777777" w:rsidR="00BA75C4" w:rsidRPr="00EF062D" w:rsidRDefault="00BA75C4" w:rsidP="00BA75C4">
      <w:pPr>
        <w:spacing w:after="0"/>
        <w:ind w:firstLine="709"/>
        <w:contextualSpacing/>
        <w:jc w:val="both"/>
        <w:rPr>
          <w:rFonts w:ascii="Times New Roman" w:hAnsi="Times New Roman"/>
          <w:noProof/>
          <w:color w:val="000000"/>
          <w:sz w:val="24"/>
          <w:lang w:eastAsia="en-US"/>
        </w:rPr>
      </w:pPr>
      <w:r w:rsidRPr="00EF062D">
        <w:rPr>
          <w:rFonts w:ascii="Times New Roman" w:hAnsi="Times New Roman"/>
          <w:color w:val="000000"/>
          <w:sz w:val="24"/>
          <w:lang w:eastAsia="en-US"/>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своей местности, региона, России; портретов выдающихся государственных деятелей России, деятелей культуры, науки, производства, искусства, военных деятелей, героев и защитников Отечества; </w:t>
      </w:r>
    </w:p>
    <w:p w14:paraId="5ED5D3E2" w14:textId="77777777" w:rsidR="00BA75C4" w:rsidRPr="00EF062D" w:rsidRDefault="00BA75C4" w:rsidP="00BA75C4">
      <w:pPr>
        <w:spacing w:after="0"/>
        <w:ind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размещение, обновление художественных изображений (символических, живописных, фотографических, интерактивных) объектов природного и культурного наследия региона, местности, предметов традиционной культуры и быта;</w:t>
      </w:r>
    </w:p>
    <w:p w14:paraId="4C2E6575" w14:textId="77777777" w:rsidR="00BA75C4" w:rsidRPr="00EF062D" w:rsidRDefault="00BA75C4" w:rsidP="00BA75C4">
      <w:pPr>
        <w:spacing w:after="0"/>
        <w:ind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организацию и поддержание в образовательной организации звукового пространства</w:t>
      </w:r>
      <w:r w:rsidRPr="00EF062D">
        <w:rPr>
          <w:rFonts w:ascii="Times New Roman" w:hAnsi="Times New Roman"/>
          <w:color w:val="000000"/>
          <w:sz w:val="24"/>
          <w:lang w:eastAsia="en-US"/>
        </w:rPr>
        <w:tab/>
        <w:t>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(в начале учебной недели);</w:t>
      </w:r>
    </w:p>
    <w:p w14:paraId="2AF729F9" w14:textId="77777777" w:rsidR="00BA75C4" w:rsidRPr="00EF062D" w:rsidRDefault="00BA75C4" w:rsidP="00BA75C4">
      <w:pPr>
        <w:spacing w:after="0"/>
        <w:ind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оформление и обновление «мест новостей», стендов в помещениях общего пользования (холл первого этажа, рекреации и др.), содержащих в доступной, привлекательной форме новостную информацию позитивного профессионального, гражданско-патриотического, духовно-нравственного содержания;</w:t>
      </w:r>
    </w:p>
    <w:p w14:paraId="67120195" w14:textId="77777777" w:rsidR="00BA75C4" w:rsidRPr="00EF062D" w:rsidRDefault="00BA75C4" w:rsidP="00BA75C4">
      <w:pPr>
        <w:spacing w:after="0"/>
        <w:ind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размещение материалов, отражающих ценность труда как важнейшей нравственной категории, представляющих трудовые достижения в профессиональной области, прославляющих героев и ветеранов труда, выдающихся деятелей производственной сферы, имеющей отношение к образовательной организации, предметов-символов профессиональной сферы;</w:t>
      </w:r>
    </w:p>
    <w:p w14:paraId="38D39FF3" w14:textId="77777777" w:rsidR="00BA75C4" w:rsidRPr="00EF062D" w:rsidRDefault="00BA75C4" w:rsidP="00BA75C4">
      <w:pPr>
        <w:spacing w:after="0"/>
        <w:ind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размещение информационных справочных материалов о предприятиях профессиональной сферы, имеющих отношение к профилю образовательной организации;</w:t>
      </w:r>
    </w:p>
    <w:p w14:paraId="29ABF98E" w14:textId="77777777" w:rsidR="00BA75C4" w:rsidRPr="00EF062D" w:rsidRDefault="00BA75C4" w:rsidP="00BA75C4">
      <w:pPr>
        <w:spacing w:after="0"/>
        <w:ind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размещение, поддержание, обновление на территории образовательной организации выставочных объектов, ассоциирующихся с профессиональными направлениями обучения;</w:t>
      </w:r>
    </w:p>
    <w:p w14:paraId="459192FA" w14:textId="77777777" w:rsidR="00BA75C4" w:rsidRDefault="00BA75C4" w:rsidP="00BA75C4">
      <w:pPr>
        <w:spacing w:after="0"/>
        <w:ind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создание и обновление книжных выставок профессиональной литературы, пространства свободного книгообмена; </w:t>
      </w:r>
    </w:p>
    <w:p w14:paraId="7CC06B37" w14:textId="77777777" w:rsidR="00BA75C4" w:rsidRDefault="00BA75C4" w:rsidP="00BA75C4">
      <w:pPr>
        <w:spacing w:after="0"/>
        <w:ind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оборудование, оформление, поддержание и использование спортивных и игровых пространств, площадок, зон активного и спокойного отдыха;</w:t>
      </w:r>
    </w:p>
    <w:p w14:paraId="7CDE1A7B" w14:textId="77777777" w:rsidR="00BA75C4" w:rsidRPr="00EF062D" w:rsidRDefault="00BA75C4" w:rsidP="00BA75C4">
      <w:pPr>
        <w:spacing w:after="0"/>
        <w:ind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совместная с обучающимися разработка, создание и популяризация символики образовательной организации (флаг, гимн, эмблема, логотип и т. п.), используемой как повседневно, так и в торжественных ситуациях;</w:t>
      </w:r>
    </w:p>
    <w:p w14:paraId="6FAAEA79" w14:textId="77777777" w:rsidR="00BA75C4" w:rsidRPr="00EF062D" w:rsidRDefault="00BA75C4" w:rsidP="00BA75C4">
      <w:pPr>
        <w:spacing w:after="0"/>
        <w:ind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разработка и обновление материалов (стендов, плакатов, инсталляций и др.), акцентирующих внимание обучающихся на важных для воспитания правилах, традициях, укладе образовательной организации, актуальных вопросах профилактики и безопасности.</w:t>
      </w:r>
    </w:p>
    <w:p w14:paraId="0AF225A9" w14:textId="77777777" w:rsidR="00BA75C4" w:rsidRPr="00EF062D" w:rsidRDefault="00BA75C4" w:rsidP="00BA75C4">
      <w:pPr>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Предметно-пространственная среда строится как максимально доступная для обучающихся с особыми образовательными потребностями.</w:t>
      </w:r>
    </w:p>
    <w:p w14:paraId="069B880F" w14:textId="77777777" w:rsidR="00BA75C4" w:rsidRPr="002206C9" w:rsidRDefault="00BA75C4" w:rsidP="00BA75C4">
      <w:pPr>
        <w:spacing w:after="0"/>
        <w:ind w:right="28" w:firstLine="709"/>
        <w:contextualSpacing/>
        <w:jc w:val="both"/>
        <w:rPr>
          <w:rFonts w:ascii="Times New Roman" w:hAnsi="Times New Roman"/>
          <w:i/>
          <w:iCs/>
          <w:color w:val="000000"/>
          <w:sz w:val="24"/>
          <w:lang w:eastAsia="en-US"/>
        </w:rPr>
      </w:pPr>
      <w:r w:rsidRPr="002206C9">
        <w:rPr>
          <w:rFonts w:ascii="Times New Roman" w:hAnsi="Times New Roman"/>
          <w:i/>
          <w:iCs/>
          <w:color w:val="000000"/>
          <w:sz w:val="24"/>
          <w:lang w:eastAsia="en-US"/>
        </w:rPr>
        <w:lastRenderedPageBreak/>
        <w:t>Дополнительное содержание, определяемое образовательной организацией, реализующей программы СПО, самостоятельно:</w:t>
      </w:r>
    </w:p>
    <w:p w14:paraId="17BF5BC1" w14:textId="77777777" w:rsidR="00BA75C4" w:rsidRPr="00EF062D" w:rsidRDefault="00BA75C4" w:rsidP="00BA75C4">
      <w:pPr>
        <w:spacing w:after="356" w:line="259" w:lineRule="auto"/>
        <w:ind w:left="-43"/>
        <w:rPr>
          <w:rFonts w:ascii="Times New Roman" w:hAnsi="Times New Roman"/>
          <w:color w:val="000000"/>
          <w:sz w:val="24"/>
          <w:lang w:val="en-US" w:eastAsia="en-US"/>
        </w:rPr>
      </w:pPr>
      <w:r w:rsidRPr="00192E85">
        <w:rPr>
          <w:rFonts w:ascii="Times New Roman" w:hAnsi="Times New Roman"/>
          <w:noProof/>
          <w:color w:val="000000"/>
          <w:sz w:val="24"/>
        </w:rPr>
        <w:drawing>
          <wp:inline distT="0" distB="0" distL="0" distR="0" wp14:anchorId="6C0A55F4" wp14:editId="63905225">
            <wp:extent cx="6124575" cy="4572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24575" cy="457200"/>
                    </a:xfrm>
                    <a:prstGeom prst="rect">
                      <a:avLst/>
                    </a:prstGeom>
                    <a:noFill/>
                    <a:ln>
                      <a:noFill/>
                    </a:ln>
                  </pic:spPr>
                </pic:pic>
              </a:graphicData>
            </a:graphic>
          </wp:inline>
        </w:drawing>
      </w:r>
    </w:p>
    <w:p w14:paraId="232FA659" w14:textId="77777777" w:rsidR="00BA75C4" w:rsidRPr="00EF062D" w:rsidRDefault="00BA75C4" w:rsidP="00BA75C4">
      <w:pPr>
        <w:tabs>
          <w:tab w:val="left" w:pos="993"/>
        </w:tabs>
        <w:spacing w:after="0"/>
        <w:ind w:firstLine="709"/>
        <w:contextualSpacing/>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«Взаимодействие с родителями (законными представителями)»</w:t>
      </w:r>
    </w:p>
    <w:p w14:paraId="760D76C0" w14:textId="77777777" w:rsidR="00BA75C4" w:rsidRPr="00EF062D" w:rsidRDefault="00BA75C4" w:rsidP="00BA75C4">
      <w:pPr>
        <w:tabs>
          <w:tab w:val="left" w:pos="993"/>
        </w:tabs>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взаимодействия с родителями (законными представителями) обучающихся предусматривает </w:t>
      </w:r>
      <w:r w:rsidRPr="00EF062D">
        <w:rPr>
          <w:rFonts w:ascii="Times New Roman" w:hAnsi="Times New Roman"/>
          <w:i/>
          <w:iCs/>
          <w:color w:val="000000"/>
          <w:sz w:val="24"/>
          <w:lang w:eastAsia="en-US"/>
        </w:rPr>
        <w:t>(выбираются и конкретизируются позиции, имеющиеся или запланированные):</w:t>
      </w:r>
    </w:p>
    <w:p w14:paraId="7D919C75" w14:textId="77777777" w:rsidR="00BA75C4" w:rsidRPr="00EF062D" w:rsidRDefault="00BA75C4" w:rsidP="00397BDB">
      <w:pPr>
        <w:numPr>
          <w:ilvl w:val="0"/>
          <w:numId w:val="163"/>
        </w:numPr>
        <w:tabs>
          <w:tab w:val="left" w:pos="993"/>
        </w:tabs>
        <w:spacing w:after="0"/>
        <w:ind w:left="0" w:right="28" w:hanging="425"/>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организацию взаимодействия между родителями обучающихся и преподавателями, администрацией в области воспитания и профессиональной реализации студентов; </w:t>
      </w:r>
      <w:r w:rsidRPr="00192E85">
        <w:rPr>
          <w:rFonts w:ascii="Times New Roman" w:hAnsi="Times New Roman"/>
          <w:noProof/>
          <w:color w:val="000000"/>
          <w:sz w:val="24"/>
        </w:rPr>
        <w:drawing>
          <wp:inline distT="0" distB="0" distL="0" distR="0" wp14:anchorId="32AC53D9" wp14:editId="18196FB8">
            <wp:extent cx="47625" cy="190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625" cy="19050"/>
                    </a:xfrm>
                    <a:prstGeom prst="rect">
                      <a:avLst/>
                    </a:prstGeom>
                    <a:noFill/>
                    <a:ln>
                      <a:noFill/>
                    </a:ln>
                  </pic:spPr>
                </pic:pic>
              </a:graphicData>
            </a:graphic>
          </wp:inline>
        </w:drawing>
      </w:r>
      <w:r w:rsidRPr="00EF062D">
        <w:rPr>
          <w:rFonts w:ascii="Times New Roman" w:hAnsi="Times New Roman"/>
          <w:color w:val="000000"/>
          <w:sz w:val="24"/>
          <w:lang w:eastAsia="en-US"/>
        </w:rPr>
        <w:t xml:space="preserve"> проведение родительских собраний по вопросам воспитания, взаимоотношений обучающихся и педагогов, условий обучения и воспитания;</w:t>
      </w:r>
    </w:p>
    <w:p w14:paraId="562C2652" w14:textId="77777777" w:rsidR="00BA75C4" w:rsidRPr="00EF062D" w:rsidRDefault="00BA75C4" w:rsidP="00397BDB">
      <w:pPr>
        <w:numPr>
          <w:ilvl w:val="0"/>
          <w:numId w:val="163"/>
        </w:numPr>
        <w:tabs>
          <w:tab w:val="left" w:pos="993"/>
        </w:tabs>
        <w:spacing w:after="0"/>
        <w:ind w:left="0" w:right="28" w:hanging="425"/>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привлечение родителей к подготовке и проведению мероприятий воспитательной направленности.</w:t>
      </w:r>
    </w:p>
    <w:p w14:paraId="76C6EE54" w14:textId="77777777" w:rsidR="00BA75C4" w:rsidRPr="00EF062D" w:rsidRDefault="00BA75C4" w:rsidP="00BA75C4">
      <w:pPr>
        <w:tabs>
          <w:tab w:val="left" w:pos="993"/>
        </w:tabs>
        <w:spacing w:after="0"/>
        <w:ind w:right="28" w:firstLine="709"/>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самостоятельно:</w:t>
      </w:r>
    </w:p>
    <w:p w14:paraId="48B204DA" w14:textId="77777777" w:rsidR="00BA75C4" w:rsidRPr="00EF062D" w:rsidRDefault="00BA75C4" w:rsidP="00BA75C4">
      <w:pPr>
        <w:spacing w:after="367" w:line="259" w:lineRule="auto"/>
        <w:ind w:left="-50"/>
        <w:rPr>
          <w:rFonts w:ascii="Times New Roman" w:hAnsi="Times New Roman"/>
          <w:color w:val="000000"/>
          <w:sz w:val="24"/>
          <w:lang w:val="en-US" w:eastAsia="en-US"/>
        </w:rPr>
      </w:pPr>
      <w:r w:rsidRPr="00192E85">
        <w:rPr>
          <w:rFonts w:ascii="Times New Roman" w:hAnsi="Times New Roman"/>
          <w:noProof/>
          <w:color w:val="000000"/>
          <w:sz w:val="24"/>
        </w:rPr>
        <w:drawing>
          <wp:inline distT="0" distB="0" distL="0" distR="0" wp14:anchorId="22DFAF0D" wp14:editId="7A4B4AF4">
            <wp:extent cx="6124575" cy="4572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24575" cy="457200"/>
                    </a:xfrm>
                    <a:prstGeom prst="rect">
                      <a:avLst/>
                    </a:prstGeom>
                    <a:noFill/>
                    <a:ln>
                      <a:noFill/>
                    </a:ln>
                  </pic:spPr>
                </pic:pic>
              </a:graphicData>
            </a:graphic>
          </wp:inline>
        </w:drawing>
      </w:r>
    </w:p>
    <w:p w14:paraId="3770B291" w14:textId="77777777" w:rsidR="00BA75C4" w:rsidRPr="00EF062D" w:rsidRDefault="00BA75C4" w:rsidP="00BA75C4">
      <w:pPr>
        <w:tabs>
          <w:tab w:val="left" w:pos="993"/>
        </w:tabs>
        <w:spacing w:after="0"/>
        <w:ind w:firstLine="709"/>
        <w:contextualSpacing/>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«Самоуправление»</w:t>
      </w:r>
    </w:p>
    <w:p w14:paraId="797F29D5" w14:textId="77777777" w:rsidR="00BA75C4" w:rsidRPr="00EF062D" w:rsidRDefault="00BA75C4" w:rsidP="00BA75C4">
      <w:pPr>
        <w:tabs>
          <w:tab w:val="left" w:pos="993"/>
        </w:tabs>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самоуправления обучающихся в </w:t>
      </w:r>
      <w:r w:rsidRPr="00EF062D">
        <w:rPr>
          <w:rFonts w:ascii="Times New Roman" w:hAnsi="Times New Roman"/>
          <w:i/>
          <w:iCs/>
          <w:color w:val="000000"/>
          <w:sz w:val="24"/>
          <w:lang w:eastAsia="en-US"/>
        </w:rPr>
        <w:t>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предусматривает (выбираются и конкретизируются позиции, имеющиеся или запланированные):</w:t>
      </w:r>
    </w:p>
    <w:p w14:paraId="1E74C352" w14:textId="77777777" w:rsidR="00BA75C4" w:rsidRPr="002206C9" w:rsidRDefault="00BA75C4" w:rsidP="00397BDB">
      <w:pPr>
        <w:numPr>
          <w:ilvl w:val="0"/>
          <w:numId w:val="163"/>
        </w:numPr>
        <w:tabs>
          <w:tab w:val="left" w:pos="993"/>
        </w:tabs>
        <w:spacing w:after="0"/>
        <w:ind w:left="0" w:right="28" w:hanging="425"/>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организацию и деятельность в образовательной организации органов самоуправления обучающихся (совет обучающихся или др.); </w:t>
      </w:r>
      <w:r w:rsidRPr="00192E85">
        <w:rPr>
          <w:rFonts w:ascii="Times New Roman" w:hAnsi="Times New Roman"/>
          <w:noProof/>
          <w:color w:val="000000"/>
          <w:sz w:val="24"/>
        </w:rPr>
        <w:drawing>
          <wp:inline distT="0" distB="0" distL="0" distR="0" wp14:anchorId="35876C8D" wp14:editId="275C2515">
            <wp:extent cx="9525" cy="95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075ECD8" w14:textId="77777777" w:rsidR="00BA75C4" w:rsidRPr="00EF062D" w:rsidRDefault="00BA75C4" w:rsidP="00397BDB">
      <w:pPr>
        <w:numPr>
          <w:ilvl w:val="0"/>
          <w:numId w:val="163"/>
        </w:numPr>
        <w:tabs>
          <w:tab w:val="left" w:pos="993"/>
        </w:tabs>
        <w:spacing w:after="0"/>
        <w:ind w:left="0" w:right="28" w:hanging="425"/>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представление органами самоуправления интересов обучающихся в процессе управления образовательной организацией, защита законных интересов, прав обучающихся;</w:t>
      </w:r>
    </w:p>
    <w:p w14:paraId="470BDBF5" w14:textId="77777777" w:rsidR="00BA75C4" w:rsidRPr="00EF062D" w:rsidRDefault="00BA75C4" w:rsidP="00397BDB">
      <w:pPr>
        <w:numPr>
          <w:ilvl w:val="0"/>
          <w:numId w:val="163"/>
        </w:numPr>
        <w:tabs>
          <w:tab w:val="left" w:pos="993"/>
        </w:tabs>
        <w:spacing w:after="0"/>
        <w:ind w:left="0" w:right="28" w:hanging="425"/>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участие представителей органов самоуправления обучающихся в разработке, обсуждении и реализации рабочей программы воспитания, в анализе воспитательной деятельности;</w:t>
      </w:r>
    </w:p>
    <w:p w14:paraId="2D021668" w14:textId="77777777" w:rsidR="00BA75C4" w:rsidRPr="00EF062D" w:rsidRDefault="00BA75C4" w:rsidP="00397BDB">
      <w:pPr>
        <w:numPr>
          <w:ilvl w:val="0"/>
          <w:numId w:val="163"/>
        </w:numPr>
        <w:tabs>
          <w:tab w:val="left" w:pos="993"/>
        </w:tabs>
        <w:spacing w:after="0"/>
        <w:ind w:left="0" w:right="28" w:hanging="425"/>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привлечение к деятельности студенческого самоуправления выпускников, </w:t>
      </w:r>
      <w:r w:rsidRPr="00192E85">
        <w:rPr>
          <w:rFonts w:ascii="Times New Roman" w:hAnsi="Times New Roman"/>
          <w:noProof/>
          <w:color w:val="000000"/>
          <w:sz w:val="24"/>
        </w:rPr>
        <w:drawing>
          <wp:inline distT="0" distB="0" distL="0" distR="0" wp14:anchorId="15075187" wp14:editId="54CF52AD">
            <wp:extent cx="9525" cy="95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color w:val="000000"/>
          <w:sz w:val="24"/>
          <w:lang w:eastAsia="en-US"/>
        </w:rPr>
        <w:t>работающих по профессии, добившихся успехов в профессиональной деятельности и личной жизни.</w:t>
      </w:r>
    </w:p>
    <w:p w14:paraId="44224EE6" w14:textId="77777777" w:rsidR="00BA75C4" w:rsidRPr="00EF062D" w:rsidRDefault="00BA75C4" w:rsidP="00BA75C4">
      <w:pPr>
        <w:tabs>
          <w:tab w:val="left" w:pos="993"/>
        </w:tabs>
        <w:spacing w:after="0"/>
        <w:ind w:right="28" w:firstLine="709"/>
        <w:contextualSpacing/>
        <w:jc w:val="both"/>
        <w:rPr>
          <w:rFonts w:ascii="Times New Roman" w:hAnsi="Times New Roman"/>
          <w:color w:val="000000"/>
          <w:sz w:val="24"/>
          <w:lang w:eastAsia="en-US"/>
        </w:rPr>
      </w:pPr>
    </w:p>
    <w:p w14:paraId="7339B374" w14:textId="77777777" w:rsidR="00BA75C4" w:rsidRPr="00EF062D" w:rsidRDefault="00BA75C4" w:rsidP="00BA75C4">
      <w:pPr>
        <w:tabs>
          <w:tab w:val="left" w:pos="993"/>
        </w:tabs>
        <w:spacing w:after="0"/>
        <w:ind w:right="28" w:firstLine="709"/>
        <w:contextualSpacing/>
        <w:jc w:val="both"/>
        <w:rPr>
          <w:rFonts w:ascii="Times New Roman" w:hAnsi="Times New Roman"/>
          <w:color w:val="000000"/>
          <w:sz w:val="24"/>
          <w:lang w:eastAsia="en-US"/>
        </w:rPr>
      </w:pPr>
      <w:r w:rsidRPr="00192E85">
        <w:rPr>
          <w:rFonts w:ascii="Times New Roman" w:hAnsi="Times New Roman"/>
          <w:noProof/>
          <w:color w:val="000000"/>
          <w:sz w:val="24"/>
        </w:rPr>
        <w:drawing>
          <wp:inline distT="0" distB="0" distL="0" distR="0" wp14:anchorId="30A39E40" wp14:editId="0FFACA34">
            <wp:extent cx="9525" cy="95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07A66A8C" w14:textId="77777777" w:rsidR="00BA75C4" w:rsidRPr="00EF062D" w:rsidRDefault="00BA75C4" w:rsidP="00BA75C4">
      <w:pPr>
        <w:spacing w:after="372" w:line="259" w:lineRule="auto"/>
        <w:ind w:left="-50"/>
        <w:rPr>
          <w:rFonts w:ascii="Times New Roman" w:hAnsi="Times New Roman"/>
          <w:color w:val="000000"/>
          <w:sz w:val="24"/>
          <w:szCs w:val="24"/>
          <w:lang w:val="en-US" w:eastAsia="en-US"/>
        </w:rPr>
      </w:pPr>
      <w:r w:rsidRPr="00192E85">
        <w:rPr>
          <w:rFonts w:ascii="Times New Roman" w:hAnsi="Times New Roman"/>
          <w:noProof/>
          <w:color w:val="000000"/>
          <w:sz w:val="24"/>
          <w:szCs w:val="24"/>
        </w:rPr>
        <w:drawing>
          <wp:inline distT="0" distB="0" distL="0" distR="0" wp14:anchorId="232BF546" wp14:editId="686D43BC">
            <wp:extent cx="6115050" cy="4667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15050" cy="466725"/>
                    </a:xfrm>
                    <a:prstGeom prst="rect">
                      <a:avLst/>
                    </a:prstGeom>
                    <a:noFill/>
                    <a:ln>
                      <a:noFill/>
                    </a:ln>
                  </pic:spPr>
                </pic:pic>
              </a:graphicData>
            </a:graphic>
          </wp:inline>
        </w:drawing>
      </w:r>
    </w:p>
    <w:p w14:paraId="165224A6" w14:textId="77777777" w:rsidR="00BA75C4" w:rsidRPr="00EF062D" w:rsidRDefault="00BA75C4" w:rsidP="00BA75C4">
      <w:pPr>
        <w:spacing w:after="0"/>
        <w:ind w:firstLine="709"/>
        <w:contextualSpacing/>
        <w:jc w:val="both"/>
        <w:rPr>
          <w:rFonts w:ascii="Times New Roman" w:hAnsi="Times New Roman"/>
          <w:b/>
          <w:bCs/>
          <w:color w:val="000000"/>
          <w:sz w:val="24"/>
          <w:lang w:eastAsia="en-US"/>
        </w:rPr>
      </w:pPr>
      <w:r w:rsidRPr="00EF062D">
        <w:rPr>
          <w:rFonts w:ascii="Times New Roman" w:hAnsi="Times New Roman"/>
          <w:b/>
          <w:bCs/>
          <w:color w:val="000000"/>
          <w:sz w:val="24"/>
          <w:szCs w:val="24"/>
          <w:lang w:eastAsia="en-US"/>
        </w:rPr>
        <w:t>Модуль</w:t>
      </w:r>
      <w:r w:rsidRPr="00EF062D">
        <w:rPr>
          <w:rFonts w:ascii="Times New Roman" w:hAnsi="Times New Roman"/>
          <w:b/>
          <w:bCs/>
          <w:color w:val="000000"/>
          <w:sz w:val="26"/>
          <w:lang w:eastAsia="en-US"/>
        </w:rPr>
        <w:t xml:space="preserve"> «Профилактика и безопасность»</w:t>
      </w:r>
      <w:r w:rsidRPr="00192E85">
        <w:rPr>
          <w:rFonts w:ascii="Times New Roman" w:hAnsi="Times New Roman"/>
          <w:b/>
          <w:noProof/>
          <w:color w:val="000000"/>
          <w:sz w:val="24"/>
        </w:rPr>
        <w:drawing>
          <wp:inline distT="0" distB="0" distL="0" distR="0" wp14:anchorId="42CC842C" wp14:editId="3AF77602">
            <wp:extent cx="9525" cy="95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854B916" w14:textId="77777777" w:rsidR="00BA75C4" w:rsidRPr="00EF062D" w:rsidRDefault="00BA75C4" w:rsidP="00BA75C4">
      <w:pPr>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профилактической деятельности в целях формирования и поддержки безопасной и комфортной среды предусматривает (</w:t>
      </w:r>
      <w:r w:rsidRPr="00EF062D">
        <w:rPr>
          <w:rFonts w:ascii="Times New Roman" w:hAnsi="Times New Roman"/>
          <w:i/>
          <w:iCs/>
          <w:color w:val="000000"/>
          <w:sz w:val="24"/>
          <w:lang w:eastAsia="en-US"/>
        </w:rPr>
        <w:t>выбираются конкретные позиции, имеющиеся или запланированные</w:t>
      </w:r>
      <w:r w:rsidRPr="00EF062D">
        <w:rPr>
          <w:rFonts w:ascii="Times New Roman" w:hAnsi="Times New Roman"/>
          <w:color w:val="000000"/>
          <w:sz w:val="24"/>
          <w:lang w:eastAsia="en-US"/>
        </w:rPr>
        <w:t>):</w:t>
      </w:r>
    </w:p>
    <w:p w14:paraId="154D7775" w14:textId="77777777" w:rsidR="00BA75C4" w:rsidRPr="00EF062D" w:rsidRDefault="00BA75C4" w:rsidP="00BA75C4">
      <w:pPr>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 организацию деятельности педагогического коллектива по созданию в образовательной организации безопасной среды как условия успешной воспитательной деятельности;</w:t>
      </w:r>
    </w:p>
    <w:p w14:paraId="57EC7DA6" w14:textId="77777777" w:rsidR="00BA75C4" w:rsidRPr="00EF062D" w:rsidRDefault="00BA75C4" w:rsidP="00BA75C4">
      <w:pPr>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вовлечение обучающихся в проекты, программы профилактической направленности, реализуемые в образовательной организации и в социокультурном окружении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r w:rsidRPr="00192E85">
        <w:rPr>
          <w:rFonts w:ascii="Times New Roman" w:hAnsi="Times New Roman"/>
          <w:noProof/>
          <w:color w:val="000000"/>
          <w:sz w:val="24"/>
        </w:rPr>
        <w:drawing>
          <wp:inline distT="0" distB="0" distL="0" distR="0" wp14:anchorId="42770564" wp14:editId="6B169EEC">
            <wp:extent cx="9525" cy="19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14:paraId="269D2159" w14:textId="77777777" w:rsidR="00BA75C4" w:rsidRPr="00EF062D" w:rsidRDefault="00BA75C4" w:rsidP="00BA75C4">
      <w:pPr>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сбор информации и регулярный мониторинг семей обучающихся, находящихся в сложной жизненной ситуации, профилактическая работа с неблагополучными семьями; </w:t>
      </w:r>
      <w:r w:rsidRPr="00192E85">
        <w:rPr>
          <w:rFonts w:ascii="Times New Roman" w:hAnsi="Times New Roman"/>
          <w:noProof/>
          <w:color w:val="000000"/>
          <w:sz w:val="24"/>
        </w:rPr>
        <w:drawing>
          <wp:inline distT="0" distB="0" distL="0" distR="0" wp14:anchorId="5DDBBC84" wp14:editId="51DC0CA9">
            <wp:extent cx="9525" cy="104775"/>
            <wp:effectExtent l="0" t="0" r="2857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525" cy="104775"/>
                    </a:xfrm>
                    <a:prstGeom prst="rect">
                      <a:avLst/>
                    </a:prstGeom>
                    <a:noFill/>
                    <a:ln>
                      <a:noFill/>
                    </a:ln>
                  </pic:spPr>
                </pic:pic>
              </a:graphicData>
            </a:graphic>
          </wp:inline>
        </w:drawing>
      </w:r>
      <w:r w:rsidRPr="00192E85">
        <w:rPr>
          <w:rFonts w:ascii="Times New Roman" w:hAnsi="Times New Roman"/>
          <w:noProof/>
          <w:color w:val="000000"/>
          <w:sz w:val="24"/>
        </w:rPr>
        <w:drawing>
          <wp:inline distT="0" distB="0" distL="0" distR="0" wp14:anchorId="01DEA124" wp14:editId="54D88B36">
            <wp:extent cx="66675" cy="19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675" cy="19050"/>
                    </a:xfrm>
                    <a:prstGeom prst="rect">
                      <a:avLst/>
                    </a:prstGeom>
                    <a:noFill/>
                    <a:ln>
                      <a:noFill/>
                    </a:ln>
                  </pic:spPr>
                </pic:pic>
              </a:graphicData>
            </a:graphic>
          </wp:inline>
        </w:drawing>
      </w:r>
      <w:r w:rsidRPr="00EF062D">
        <w:rPr>
          <w:rFonts w:ascii="Times New Roman" w:hAnsi="Times New Roman"/>
          <w:color w:val="000000"/>
          <w:sz w:val="24"/>
          <w:lang w:eastAsia="en-US"/>
        </w:rPr>
        <w:t>организация психолого-педагогической поддержки обучающихся групп риска;</w:t>
      </w:r>
      <w:r w:rsidRPr="00192E85">
        <w:rPr>
          <w:rFonts w:ascii="Times New Roman" w:hAnsi="Times New Roman"/>
          <w:noProof/>
          <w:color w:val="000000"/>
          <w:sz w:val="24"/>
        </w:rPr>
        <w:drawing>
          <wp:inline distT="0" distB="0" distL="0" distR="0" wp14:anchorId="12618C1C" wp14:editId="4348D175">
            <wp:extent cx="9525" cy="95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5151737" w14:textId="77777777" w:rsidR="00BA75C4" w:rsidRPr="00EF062D" w:rsidRDefault="00BA75C4" w:rsidP="00BA75C4">
      <w:pPr>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организацию работы по развитию у обучающихся навыков саморефлексии, самоконтроля, устойчивости к негативному воздействию, групповому давлению;</w:t>
      </w:r>
    </w:p>
    <w:p w14:paraId="4528888C" w14:textId="77777777" w:rsidR="00BA75C4" w:rsidRPr="00EF062D" w:rsidRDefault="00BA75C4" w:rsidP="00BA75C4">
      <w:pPr>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поддержку инициатив обучающихся, педагогов в сфере укрепления безопасности</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жизнедеятельности.</w:t>
      </w:r>
    </w:p>
    <w:p w14:paraId="3F0B4E88" w14:textId="77777777" w:rsidR="00BA75C4" w:rsidRPr="00EF062D" w:rsidRDefault="00BA75C4" w:rsidP="00BA75C4">
      <w:pPr>
        <w:spacing w:after="0"/>
        <w:ind w:right="28" w:firstLine="709"/>
        <w:contextualSpacing/>
        <w:jc w:val="both"/>
        <w:rPr>
          <w:rFonts w:ascii="Times New Roman" w:hAnsi="Times New Roman"/>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2FD091EC" w14:textId="77777777" w:rsidR="00BA75C4" w:rsidRPr="00EF062D" w:rsidRDefault="00BA75C4" w:rsidP="00BA75C4">
      <w:pPr>
        <w:tabs>
          <w:tab w:val="center" w:pos="2448"/>
          <w:tab w:val="right" w:pos="9756"/>
        </w:tabs>
        <w:spacing w:after="3" w:line="259" w:lineRule="auto"/>
        <w:rPr>
          <w:rFonts w:ascii="Times New Roman" w:hAnsi="Times New Roman"/>
          <w:color w:val="000000"/>
          <w:sz w:val="24"/>
          <w:lang w:eastAsia="en-US"/>
        </w:rPr>
      </w:pPr>
      <w:r w:rsidRPr="00192E85">
        <w:rPr>
          <w:rFonts w:ascii="Times New Roman" w:hAnsi="Times New Roman"/>
          <w:noProof/>
          <w:color w:val="000000"/>
          <w:sz w:val="24"/>
        </w:rPr>
        <w:drawing>
          <wp:inline distT="0" distB="0" distL="0" distR="0" wp14:anchorId="5B9853B0" wp14:editId="7DCF6D23">
            <wp:extent cx="6115050" cy="4667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15050" cy="466725"/>
                    </a:xfrm>
                    <a:prstGeom prst="rect">
                      <a:avLst/>
                    </a:prstGeom>
                    <a:noFill/>
                    <a:ln>
                      <a:noFill/>
                    </a:ln>
                  </pic:spPr>
                </pic:pic>
              </a:graphicData>
            </a:graphic>
          </wp:inline>
        </w:drawing>
      </w:r>
    </w:p>
    <w:p w14:paraId="6F7ACE64" w14:textId="77777777" w:rsidR="00BA75C4" w:rsidRPr="00EF062D" w:rsidRDefault="00BA75C4" w:rsidP="00BA75C4">
      <w:pPr>
        <w:spacing w:after="35" w:line="264" w:lineRule="auto"/>
        <w:ind w:left="828" w:firstLine="4"/>
        <w:jc w:val="both"/>
        <w:rPr>
          <w:rFonts w:ascii="Times New Roman" w:hAnsi="Times New Roman"/>
          <w:b/>
          <w:bCs/>
          <w:color w:val="000000"/>
          <w:sz w:val="26"/>
          <w:lang w:eastAsia="en-US"/>
        </w:rPr>
      </w:pPr>
    </w:p>
    <w:p w14:paraId="554CD35B" w14:textId="77777777" w:rsidR="00BA75C4" w:rsidRPr="00EF062D" w:rsidRDefault="00BA75C4" w:rsidP="00BA75C4">
      <w:pPr>
        <w:tabs>
          <w:tab w:val="left" w:pos="993"/>
        </w:tabs>
        <w:spacing w:after="0"/>
        <w:ind w:firstLine="709"/>
        <w:contextualSpacing/>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«Социальное партнёрство и участие работодателей»</w:t>
      </w:r>
    </w:p>
    <w:p w14:paraId="7F551BCD" w14:textId="77777777" w:rsidR="00BA75C4" w:rsidRPr="00EF062D" w:rsidRDefault="00BA75C4" w:rsidP="00BA75C4">
      <w:pPr>
        <w:tabs>
          <w:tab w:val="left" w:pos="993"/>
        </w:tabs>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социального партнёрства образовательной организацией, реализующей программы СПО, в том числе во взаимодействии с </w:t>
      </w:r>
      <w:r w:rsidRPr="00192E85">
        <w:rPr>
          <w:rFonts w:ascii="Times New Roman" w:hAnsi="Times New Roman"/>
          <w:noProof/>
          <w:color w:val="000000"/>
          <w:sz w:val="24"/>
        </w:rPr>
        <w:drawing>
          <wp:inline distT="0" distB="0" distL="0" distR="0" wp14:anchorId="199ACEA1" wp14:editId="62F5B427">
            <wp:extent cx="9525" cy="28575"/>
            <wp:effectExtent l="0" t="0" r="2857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r w:rsidRPr="00EF062D">
        <w:rPr>
          <w:rFonts w:ascii="Times New Roman" w:hAnsi="Times New Roman"/>
          <w:color w:val="000000"/>
          <w:sz w:val="24"/>
          <w:lang w:eastAsia="en-US"/>
        </w:rPr>
        <w:t>предприятиями рынка труда, предусматривает (</w:t>
      </w:r>
      <w:r w:rsidRPr="00EF062D">
        <w:rPr>
          <w:rFonts w:ascii="Times New Roman" w:hAnsi="Times New Roman"/>
          <w:i/>
          <w:iCs/>
          <w:color w:val="000000"/>
          <w:sz w:val="24"/>
          <w:lang w:eastAsia="en-US"/>
        </w:rPr>
        <w:t>выбираются и конкретизируются позиции, имеющиеся и</w:t>
      </w:r>
      <w:r>
        <w:rPr>
          <w:rFonts w:ascii="Times New Roman" w:hAnsi="Times New Roman"/>
          <w:i/>
          <w:iCs/>
          <w:color w:val="000000"/>
          <w:sz w:val="24"/>
          <w:lang w:eastAsia="en-US"/>
        </w:rPr>
        <w:t>л</w:t>
      </w:r>
      <w:r w:rsidRPr="00EF062D">
        <w:rPr>
          <w:rFonts w:ascii="Times New Roman" w:hAnsi="Times New Roman"/>
          <w:i/>
          <w:iCs/>
          <w:color w:val="000000"/>
          <w:sz w:val="24"/>
          <w:lang w:eastAsia="en-US"/>
        </w:rPr>
        <w:t>и запланированные</w:t>
      </w:r>
      <w:r w:rsidRPr="00EF062D">
        <w:rPr>
          <w:rFonts w:ascii="Times New Roman" w:hAnsi="Times New Roman"/>
          <w:color w:val="000000"/>
          <w:sz w:val="24"/>
          <w:lang w:eastAsia="en-US"/>
        </w:rPr>
        <w:t>):</w:t>
      </w:r>
    </w:p>
    <w:p w14:paraId="7F188E31" w14:textId="77777777" w:rsidR="00BA75C4" w:rsidRPr="00EF062D" w:rsidRDefault="00BA75C4" w:rsidP="00397BDB">
      <w:pPr>
        <w:numPr>
          <w:ilvl w:val="0"/>
          <w:numId w:val="164"/>
        </w:numPr>
        <w:tabs>
          <w:tab w:val="left" w:pos="993"/>
        </w:tabs>
        <w:spacing w:after="0"/>
        <w:ind w:left="0" w:right="28" w:hanging="360"/>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участие представителей организаций-партнёров, предприятий (организаций) и работодателей, в том числе в соответствии с договорами о сотрудничестве, в проведении отдельных производственных практик и мероприятий в рамках рабочей программы воспитания и календарного плана воспитательной работы (дни открытых дверей, ярмарки вакансий, государственные, региональные праздники, торжественные мероприятия и т. п.);</w:t>
      </w:r>
    </w:p>
    <w:p w14:paraId="6C13DE6A" w14:textId="77777777" w:rsidR="00BA75C4" w:rsidRPr="00EF062D" w:rsidRDefault="00BA75C4" w:rsidP="00397BDB">
      <w:pPr>
        <w:numPr>
          <w:ilvl w:val="0"/>
          <w:numId w:val="164"/>
        </w:numPr>
        <w:tabs>
          <w:tab w:val="left" w:pos="993"/>
        </w:tabs>
        <w:spacing w:after="0"/>
        <w:ind w:left="0" w:right="28" w:hanging="360"/>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участие представителей организаций-партнёров в проведении мастер-классов, аудиторных и внеаудиторных занятий, мероприятий профессиональной направленности;</w:t>
      </w:r>
    </w:p>
    <w:p w14:paraId="51488902" w14:textId="77777777" w:rsidR="00BA75C4" w:rsidRPr="00EF062D" w:rsidRDefault="00BA75C4" w:rsidP="00397BDB">
      <w:pPr>
        <w:numPr>
          <w:ilvl w:val="0"/>
          <w:numId w:val="164"/>
        </w:numPr>
        <w:tabs>
          <w:tab w:val="left" w:pos="993"/>
        </w:tabs>
        <w:spacing w:after="0"/>
        <w:ind w:left="0" w:right="28" w:hanging="360"/>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проведение на базе организаций-партнёров отдельных аудиторных и внеаудиторных занятий, презентаций, лекций, акций воспитательной направленности;</w:t>
      </w:r>
    </w:p>
    <w:p w14:paraId="66BCFF58" w14:textId="77777777" w:rsidR="00BA75C4" w:rsidRPr="00EF062D" w:rsidRDefault="00BA75C4" w:rsidP="00397BDB">
      <w:pPr>
        <w:numPr>
          <w:ilvl w:val="0"/>
          <w:numId w:val="164"/>
        </w:numPr>
        <w:tabs>
          <w:tab w:val="left" w:pos="993"/>
        </w:tabs>
        <w:spacing w:after="0"/>
        <w:ind w:left="0" w:right="28" w:hanging="360"/>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проведение открытых дискуссионных площадок (студенческих, педагогических, родительских, совместных), куда приглашаются представители организаций-партнёров, на которых обсуждаются актуальные проблемы, касающиеся профессиональной сферы и рынка труда, жизни образовательной организации, реализующей программы СПО, муниципального образования, региона, страны;</w:t>
      </w:r>
    </w:p>
    <w:p w14:paraId="7B9CC934" w14:textId="77777777" w:rsidR="00BA75C4" w:rsidRPr="00EF062D" w:rsidRDefault="00BA75C4" w:rsidP="00397BDB">
      <w:pPr>
        <w:numPr>
          <w:ilvl w:val="0"/>
          <w:numId w:val="164"/>
        </w:numPr>
        <w:tabs>
          <w:tab w:val="left" w:pos="993"/>
        </w:tabs>
        <w:spacing w:after="0"/>
        <w:ind w:left="0" w:right="28" w:hanging="360"/>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реализация социальных проектов, разрабатываемых и реализуемых обучающимися и педагогами совместно с организациями-партнёрами (профессионально-трудовой, благотворительной, экологической, патриотической, духовно-нравственной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8DFC1DB" w14:textId="77777777" w:rsidR="00BA75C4" w:rsidRPr="00EF062D" w:rsidRDefault="00BA75C4" w:rsidP="00BA75C4">
      <w:pPr>
        <w:tabs>
          <w:tab w:val="left" w:pos="993"/>
        </w:tabs>
        <w:spacing w:after="0"/>
        <w:ind w:right="28" w:firstLine="709"/>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4B1CD309" w14:textId="77777777" w:rsidR="00BA75C4" w:rsidRPr="00EF062D" w:rsidRDefault="00BA75C4" w:rsidP="00BA75C4">
      <w:pPr>
        <w:spacing w:after="372" w:line="259" w:lineRule="auto"/>
        <w:ind w:left="-50"/>
        <w:rPr>
          <w:rFonts w:ascii="Times New Roman" w:hAnsi="Times New Roman"/>
          <w:color w:val="000000"/>
          <w:sz w:val="24"/>
          <w:lang w:val="en-US" w:eastAsia="en-US"/>
        </w:rPr>
      </w:pPr>
      <w:r w:rsidRPr="00192E85">
        <w:rPr>
          <w:rFonts w:ascii="Times New Roman" w:hAnsi="Times New Roman"/>
          <w:noProof/>
          <w:color w:val="000000"/>
          <w:sz w:val="24"/>
        </w:rPr>
        <w:drawing>
          <wp:inline distT="0" distB="0" distL="0" distR="0" wp14:anchorId="070D28D1" wp14:editId="1EE39BF1">
            <wp:extent cx="6124575" cy="4572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24575" cy="457200"/>
                    </a:xfrm>
                    <a:prstGeom prst="rect">
                      <a:avLst/>
                    </a:prstGeom>
                    <a:noFill/>
                    <a:ln>
                      <a:noFill/>
                    </a:ln>
                  </pic:spPr>
                </pic:pic>
              </a:graphicData>
            </a:graphic>
          </wp:inline>
        </w:drawing>
      </w:r>
    </w:p>
    <w:p w14:paraId="2BD8F05D" w14:textId="77777777" w:rsidR="00BA75C4" w:rsidRPr="00EF062D" w:rsidRDefault="00BA75C4" w:rsidP="00BA75C4">
      <w:pPr>
        <w:spacing w:after="0"/>
        <w:ind w:firstLine="709"/>
        <w:contextualSpacing/>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«Профессиональное развитие, адаптация и трудоустройство»</w:t>
      </w:r>
    </w:p>
    <w:p w14:paraId="3C89EF6F" w14:textId="77777777" w:rsidR="00BA75C4" w:rsidRPr="00EF062D" w:rsidRDefault="00BA75C4" w:rsidP="00BA75C4">
      <w:pPr>
        <w:tabs>
          <w:tab w:val="left" w:pos="993"/>
        </w:tabs>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работы по профессиональному развитию, адаптации и трудоустройству в образовательной организации, реализующей программы СПС), предусматривает (</w:t>
      </w:r>
      <w:r w:rsidRPr="00EF062D">
        <w:rPr>
          <w:rFonts w:ascii="Times New Roman" w:hAnsi="Times New Roman"/>
          <w:i/>
          <w:iCs/>
          <w:color w:val="000000"/>
          <w:sz w:val="24"/>
          <w:lang w:eastAsia="en-US"/>
        </w:rPr>
        <w:t>выбираются конкретные позиции, имеющиеся или запланированные</w:t>
      </w:r>
      <w:r w:rsidRPr="00EF062D">
        <w:rPr>
          <w:rFonts w:ascii="Times New Roman" w:hAnsi="Times New Roman"/>
          <w:color w:val="000000"/>
          <w:sz w:val="24"/>
          <w:lang w:eastAsia="en-US"/>
        </w:rPr>
        <w:t>):</w:t>
      </w:r>
    </w:p>
    <w:p w14:paraId="12B35263" w14:textId="77777777" w:rsidR="00BA75C4" w:rsidRPr="00EF062D" w:rsidRDefault="00BA75C4" w:rsidP="00397BDB">
      <w:pPr>
        <w:numPr>
          <w:ilvl w:val="0"/>
          <w:numId w:val="164"/>
        </w:numPr>
        <w:tabs>
          <w:tab w:val="left" w:pos="993"/>
        </w:tabs>
        <w:spacing w:after="0"/>
        <w:ind w:left="0" w:right="28" w:hanging="360"/>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участие в конкурсах, фестивалях, олимпиадах профессионального мастерства (в т. ч. международных), работе над профессиональными проектами различного уровня (регионального, всероссийского, международного) и др.;</w:t>
      </w:r>
    </w:p>
    <w:p w14:paraId="046C6A5F" w14:textId="77777777" w:rsidR="00BA75C4" w:rsidRPr="00EF062D" w:rsidRDefault="00BA75C4" w:rsidP="00397BDB">
      <w:pPr>
        <w:numPr>
          <w:ilvl w:val="0"/>
          <w:numId w:val="164"/>
        </w:numPr>
        <w:tabs>
          <w:tab w:val="left" w:pos="993"/>
        </w:tabs>
        <w:spacing w:after="0"/>
        <w:ind w:left="0" w:right="28" w:hanging="360"/>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циклы мероприятий, направленных на подготовку обучающихся к осознанному планированию своей карьеры, профессионального будущего (посещения центра содействия профессиональному трудоустройству выпускников, профессиональных выставок, ярма</w:t>
      </w:r>
      <w:r>
        <w:rPr>
          <w:rFonts w:ascii="Times New Roman" w:hAnsi="Times New Roman"/>
          <w:color w:val="000000"/>
          <w:sz w:val="24"/>
          <w:lang w:eastAsia="en-US"/>
        </w:rPr>
        <w:t>р</w:t>
      </w:r>
      <w:r w:rsidRPr="00EF062D">
        <w:rPr>
          <w:rFonts w:ascii="Times New Roman" w:hAnsi="Times New Roman"/>
          <w:color w:val="000000"/>
          <w:sz w:val="24"/>
          <w:lang w:eastAsia="en-US"/>
        </w:rPr>
        <w:t>ок вакансий, дней открытых дверей на предприятиях, в организациях высшего образования и др.);</w:t>
      </w:r>
    </w:p>
    <w:p w14:paraId="4E398026" w14:textId="77777777" w:rsidR="00BA75C4" w:rsidRPr="00EF062D" w:rsidRDefault="00BA75C4" w:rsidP="00397BDB">
      <w:pPr>
        <w:numPr>
          <w:ilvl w:val="0"/>
          <w:numId w:val="164"/>
        </w:numPr>
        <w:tabs>
          <w:tab w:val="left" w:pos="993"/>
        </w:tabs>
        <w:spacing w:after="0"/>
        <w:ind w:left="0" w:right="28" w:hanging="360"/>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экскурсии (на предприятия, в организации), дающие углублённые представления о выбранной </w:t>
      </w:r>
      <w:r>
        <w:rPr>
          <w:rFonts w:ascii="Times New Roman" w:hAnsi="Times New Roman"/>
          <w:color w:val="000000"/>
          <w:sz w:val="24"/>
          <w:szCs w:val="24"/>
          <w:lang w:eastAsia="en-US"/>
        </w:rPr>
        <w:t>профессии</w:t>
      </w:r>
      <w:r w:rsidRPr="00EF062D">
        <w:rPr>
          <w:rFonts w:ascii="Times New Roman" w:hAnsi="Times New Roman"/>
          <w:color w:val="000000"/>
          <w:sz w:val="24"/>
          <w:lang w:eastAsia="en-US"/>
        </w:rPr>
        <w:t xml:space="preserve"> и условиях работы;</w:t>
      </w:r>
    </w:p>
    <w:p w14:paraId="0EF61025" w14:textId="77777777" w:rsidR="00BA75C4" w:rsidRPr="00EF062D" w:rsidRDefault="00BA75C4" w:rsidP="00397BDB">
      <w:pPr>
        <w:numPr>
          <w:ilvl w:val="0"/>
          <w:numId w:val="164"/>
        </w:numPr>
        <w:tabs>
          <w:tab w:val="left" w:pos="993"/>
        </w:tabs>
        <w:spacing w:after="0"/>
        <w:ind w:left="0" w:right="28" w:hanging="360"/>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организацию мероприятий, посвященных истории организаций/предприятий партнёров; встреч с представителями коллективов, с сотрудниками-стажистами, представителями трудовых династий, авторитетными специалистами, героями и ветеранами </w:t>
      </w:r>
      <w:r w:rsidRPr="00192E85">
        <w:rPr>
          <w:rFonts w:ascii="Times New Roman" w:hAnsi="Times New Roman"/>
          <w:noProof/>
          <w:color w:val="000000"/>
          <w:sz w:val="24"/>
        </w:rPr>
        <w:drawing>
          <wp:inline distT="0" distB="0" distL="0" distR="0" wp14:anchorId="1CE22101" wp14:editId="2A18DC89">
            <wp:extent cx="9525" cy="95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color w:val="000000"/>
          <w:sz w:val="24"/>
          <w:lang w:eastAsia="en-US"/>
        </w:rPr>
        <w:t>труда, представителями профессиональных династий;</w:t>
      </w:r>
    </w:p>
    <w:p w14:paraId="10D602DB" w14:textId="77777777" w:rsidR="00BA75C4" w:rsidRPr="00EF062D" w:rsidRDefault="00BA75C4" w:rsidP="00397BDB">
      <w:pPr>
        <w:numPr>
          <w:ilvl w:val="0"/>
          <w:numId w:val="164"/>
        </w:numPr>
        <w:tabs>
          <w:tab w:val="left" w:pos="993"/>
        </w:tabs>
        <w:spacing w:after="0"/>
        <w:ind w:left="0" w:right="28" w:hanging="360"/>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использование обучающимися интернет-ресурсов, способствующих более глубокому изучению отраслевых технологий, способов и приёмов профессиональной деятельности, профессионального инструментария, актуального состояния профессиональной области</w:t>
      </w:r>
      <w:r w:rsidRPr="005C5931">
        <w:rPr>
          <w:rFonts w:ascii="Times New Roman" w:hAnsi="Times New Roman"/>
          <w:color w:val="000000"/>
          <w:sz w:val="24"/>
          <w:lang w:eastAsia="en-US"/>
        </w:rPr>
        <w:t>,</w:t>
      </w:r>
      <w:r w:rsidRPr="00EF062D">
        <w:rPr>
          <w:rFonts w:ascii="Times New Roman" w:hAnsi="Times New Roman"/>
          <w:color w:val="000000"/>
          <w:sz w:val="24"/>
          <w:lang w:eastAsia="en-US"/>
        </w:rPr>
        <w:t xml:space="preserve"> онлайн курсов по интересующим темам и направлениям профессионального образования;</w:t>
      </w:r>
    </w:p>
    <w:p w14:paraId="7D3853DC" w14:textId="77777777" w:rsidR="00BA75C4" w:rsidRPr="00EF062D" w:rsidRDefault="00BA75C4" w:rsidP="00397BDB">
      <w:pPr>
        <w:numPr>
          <w:ilvl w:val="0"/>
          <w:numId w:val="164"/>
        </w:numPr>
        <w:tabs>
          <w:tab w:val="left" w:pos="993"/>
        </w:tabs>
        <w:spacing w:after="0"/>
        <w:ind w:left="0" w:right="28" w:hanging="360"/>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 </w:t>
      </w:r>
      <w:r w:rsidRPr="00192E85">
        <w:rPr>
          <w:rFonts w:ascii="Times New Roman" w:hAnsi="Times New Roman"/>
          <w:noProof/>
          <w:color w:val="000000"/>
          <w:sz w:val="24"/>
        </w:rPr>
        <w:drawing>
          <wp:inline distT="0" distB="0" distL="0" distR="0" wp14:anchorId="16D13DF4" wp14:editId="7442665F">
            <wp:extent cx="9525" cy="9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92E85">
        <w:rPr>
          <w:rFonts w:ascii="Times New Roman" w:hAnsi="Times New Roman"/>
          <w:noProof/>
          <w:color w:val="000000"/>
          <w:sz w:val="24"/>
        </w:rPr>
        <w:drawing>
          <wp:inline distT="0" distB="0" distL="0" distR="0" wp14:anchorId="325E3536" wp14:editId="632C2544">
            <wp:extent cx="47625" cy="19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625" cy="19050"/>
                    </a:xfrm>
                    <a:prstGeom prst="rect">
                      <a:avLst/>
                    </a:prstGeom>
                    <a:noFill/>
                    <a:ln>
                      <a:noFill/>
                    </a:ln>
                  </pic:spPr>
                </pic:pic>
              </a:graphicData>
            </a:graphic>
          </wp:inline>
        </w:drawing>
      </w:r>
      <w:r w:rsidRPr="00EF062D">
        <w:rPr>
          <w:rFonts w:ascii="Times New Roman" w:hAnsi="Times New Roman"/>
          <w:color w:val="000000"/>
          <w:sz w:val="24"/>
          <w:lang w:eastAsia="en-US"/>
        </w:rPr>
        <w:t xml:space="preserve"> проведение тренингов, нацеленных на формирование рефлексивной культуры, совершенствование умений в области анализа и оценки результатов деятельности.</w:t>
      </w:r>
    </w:p>
    <w:p w14:paraId="74F629FC" w14:textId="77777777" w:rsidR="00BA75C4" w:rsidRPr="00EF062D" w:rsidRDefault="00BA75C4" w:rsidP="00BA75C4">
      <w:pPr>
        <w:spacing w:after="0"/>
        <w:ind w:right="28" w:firstLine="709"/>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22B5AD8C" w14:textId="77777777" w:rsidR="00BA75C4" w:rsidRPr="00EF062D" w:rsidRDefault="00BA75C4" w:rsidP="00BA75C4">
      <w:pPr>
        <w:spacing w:after="331" w:line="259" w:lineRule="auto"/>
        <w:ind w:left="-43"/>
        <w:rPr>
          <w:rFonts w:ascii="Times New Roman" w:hAnsi="Times New Roman"/>
          <w:color w:val="000000"/>
          <w:sz w:val="24"/>
          <w:lang w:val="en-US" w:eastAsia="en-US"/>
        </w:rPr>
      </w:pPr>
      <w:r w:rsidRPr="00192E85">
        <w:rPr>
          <w:rFonts w:ascii="Times New Roman" w:hAnsi="Times New Roman"/>
          <w:noProof/>
          <w:color w:val="000000"/>
          <w:sz w:val="24"/>
        </w:rPr>
        <w:drawing>
          <wp:inline distT="0" distB="0" distL="0" distR="0" wp14:anchorId="2F9E9AF0" wp14:editId="72AABEFA">
            <wp:extent cx="6124575" cy="4381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24575" cy="438150"/>
                    </a:xfrm>
                    <a:prstGeom prst="rect">
                      <a:avLst/>
                    </a:prstGeom>
                    <a:noFill/>
                    <a:ln>
                      <a:noFill/>
                    </a:ln>
                  </pic:spPr>
                </pic:pic>
              </a:graphicData>
            </a:graphic>
          </wp:inline>
        </w:drawing>
      </w:r>
    </w:p>
    <w:p w14:paraId="2ECF9739" w14:textId="77777777" w:rsidR="00BA75C4" w:rsidRPr="00EF062D" w:rsidRDefault="00BA75C4" w:rsidP="00BA75C4">
      <w:pPr>
        <w:spacing w:after="0"/>
        <w:ind w:firstLine="709"/>
        <w:contextualSpacing/>
        <w:jc w:val="both"/>
        <w:rPr>
          <w:rFonts w:ascii="Times New Roman" w:hAnsi="Times New Roman"/>
          <w:b/>
          <w:bCs/>
          <w:color w:val="000000"/>
          <w:sz w:val="24"/>
          <w:lang w:eastAsia="en-US"/>
        </w:rPr>
      </w:pPr>
      <w:r w:rsidRPr="00EF062D">
        <w:rPr>
          <w:rFonts w:ascii="Times New Roman" w:hAnsi="Times New Roman"/>
          <w:b/>
          <w:bCs/>
          <w:color w:val="000000"/>
          <w:sz w:val="26"/>
          <w:lang w:eastAsia="en-US"/>
        </w:rPr>
        <w:lastRenderedPageBreak/>
        <w:t>Дополнительные модули</w:t>
      </w:r>
    </w:p>
    <w:p w14:paraId="6CE9247F" w14:textId="77777777" w:rsidR="00BA75C4" w:rsidRPr="00EF062D" w:rsidRDefault="00BA75C4" w:rsidP="00BA75C4">
      <w:pPr>
        <w:spacing w:after="0"/>
        <w:ind w:right="28" w:firstLine="709"/>
        <w:contextualSpacing/>
        <w:jc w:val="both"/>
        <w:rPr>
          <w:rFonts w:ascii="Times New Roman" w:hAnsi="Times New Roman"/>
          <w:b/>
          <w:bCs/>
          <w:color w:val="000000"/>
          <w:sz w:val="24"/>
          <w:lang w:eastAsia="en-US"/>
        </w:rPr>
      </w:pPr>
      <w:r w:rsidRPr="00EF062D">
        <w:rPr>
          <w:rFonts w:ascii="Times New Roman" w:hAnsi="Times New Roman"/>
          <w:color w:val="000000"/>
          <w:sz w:val="24"/>
          <w:lang w:eastAsia="en-US"/>
        </w:rPr>
        <w:t>(определяемые образовательной организацией, реализующей программы СПО, самостоятельно)</w:t>
      </w:r>
    </w:p>
    <w:p w14:paraId="4729FE38" w14:textId="77777777" w:rsidR="00BA75C4" w:rsidRPr="00EF062D" w:rsidRDefault="00BA75C4" w:rsidP="00BA75C4">
      <w:pPr>
        <w:spacing w:after="0"/>
        <w:ind w:firstLine="709"/>
        <w:contextualSpacing/>
        <w:jc w:val="both"/>
        <w:rPr>
          <w:rFonts w:ascii="Times New Roman" w:hAnsi="Times New Roman"/>
          <w:b/>
          <w:bCs/>
          <w:color w:val="000000"/>
          <w:sz w:val="24"/>
          <w:lang w:eastAsia="en-US"/>
        </w:rPr>
      </w:pPr>
      <w:r w:rsidRPr="00EF062D">
        <w:rPr>
          <w:rFonts w:ascii="Times New Roman" w:hAnsi="Times New Roman"/>
          <w:b/>
          <w:bCs/>
          <w:color w:val="000000"/>
          <w:sz w:val="26"/>
          <w:lang w:eastAsia="en-US"/>
        </w:rPr>
        <w:t>РАЗДЕЛ З. ОРГАНИЗАЦИОННЫЙ</w:t>
      </w:r>
    </w:p>
    <w:p w14:paraId="310A7B58" w14:textId="77777777" w:rsidR="00BA75C4" w:rsidRPr="00EF062D" w:rsidRDefault="00BA75C4" w:rsidP="00BA75C4">
      <w:pPr>
        <w:spacing w:after="0"/>
        <w:ind w:right="28" w:firstLine="709"/>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Структура раздела является инвариантной. Содержание подразделов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анного раздела является вариативным. Разработка подразделов осуществляется в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самостоятельно в </w:t>
      </w:r>
      <w:r w:rsidRPr="00192E85">
        <w:rPr>
          <w:rFonts w:ascii="Times New Roman" w:hAnsi="Times New Roman"/>
          <w:i/>
          <w:noProof/>
          <w:color w:val="000000"/>
          <w:sz w:val="24"/>
        </w:rPr>
        <w:drawing>
          <wp:inline distT="0" distB="0" distL="0" distR="0" wp14:anchorId="1B6D7C33" wp14:editId="52428246">
            <wp:extent cx="9525" cy="9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i/>
          <w:iCs/>
          <w:color w:val="000000"/>
          <w:sz w:val="24"/>
          <w:lang w:eastAsia="en-US"/>
        </w:rPr>
        <w:t>соответствии с особенностями реализуемого учебно-воспитательного процесса.</w:t>
      </w:r>
    </w:p>
    <w:p w14:paraId="7A2AA001" w14:textId="77777777" w:rsidR="00BA75C4" w:rsidRPr="00EF062D" w:rsidRDefault="00BA75C4" w:rsidP="00BA75C4">
      <w:pPr>
        <w:spacing w:after="0"/>
        <w:ind w:firstLine="709"/>
        <w:contextualSpacing/>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3.1 Кадровое обеспечение</w:t>
      </w:r>
    </w:p>
    <w:p w14:paraId="504939AD" w14:textId="77777777" w:rsidR="00BA75C4" w:rsidRPr="00EF062D" w:rsidRDefault="00BA75C4" w:rsidP="00BA75C4">
      <w:pPr>
        <w:spacing w:after="0"/>
        <w:ind w:firstLine="709"/>
        <w:contextualSpacing/>
        <w:rPr>
          <w:rFonts w:ascii="Times New Roman" w:hAnsi="Times New Roman"/>
          <w:i/>
          <w:iCs/>
          <w:color w:val="000000"/>
          <w:sz w:val="24"/>
          <w:lang w:eastAsia="en-US"/>
        </w:rPr>
      </w:pPr>
      <w:r w:rsidRPr="005C5931">
        <w:rPr>
          <w:rFonts w:ascii="Times New Roman" w:hAnsi="Times New Roman"/>
          <w:i/>
          <w:iCs/>
          <w:color w:val="000000"/>
          <w:sz w:val="24"/>
          <w:szCs w:val="24"/>
          <w:lang w:eastAsia="en-US"/>
        </w:rPr>
        <w:t>Содержание подраздела З. — вариативное</w:t>
      </w:r>
      <w:r w:rsidRPr="00EF062D">
        <w:rPr>
          <w:rFonts w:ascii="Times New Roman" w:hAnsi="Times New Roman"/>
          <w:i/>
          <w:iCs/>
          <w:color w:val="000000"/>
          <w:lang w:eastAsia="en-US"/>
        </w:rPr>
        <w:t>.</w:t>
      </w:r>
    </w:p>
    <w:p w14:paraId="243690AB" w14:textId="77777777" w:rsidR="00BA75C4" w:rsidRPr="00EF062D" w:rsidRDefault="00BA75C4" w:rsidP="00BA75C4">
      <w:pPr>
        <w:spacing w:after="0"/>
        <w:ind w:right="28" w:firstLine="709"/>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В данном подразделе представляются решения на уровне образовательной организации, реализующей программы СПО,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w:t>
      </w:r>
      <w:r>
        <w:rPr>
          <w:rFonts w:ascii="Times New Roman" w:hAnsi="Times New Roman"/>
          <w:i/>
          <w:iCs/>
          <w:color w:val="000000"/>
          <w:sz w:val="24"/>
          <w:lang w:eastAsia="en-US"/>
        </w:rPr>
        <w:t>в</w:t>
      </w:r>
      <w:r w:rsidRPr="00EF062D">
        <w:rPr>
          <w:rFonts w:ascii="Times New Roman" w:hAnsi="Times New Roman"/>
          <w:i/>
          <w:iCs/>
          <w:color w:val="000000"/>
          <w:sz w:val="24"/>
          <w:lang w:eastAsia="en-US"/>
        </w:rPr>
        <w:t xml:space="preserve"> том числе с ОВЗ и</w:t>
      </w:r>
      <w:r>
        <w:rPr>
          <w:rFonts w:ascii="Times New Roman" w:hAnsi="Times New Roman"/>
          <w:i/>
          <w:iCs/>
          <w:color w:val="000000"/>
          <w:sz w:val="24"/>
          <w:lang w:eastAsia="en-US"/>
        </w:rPr>
        <w:t xml:space="preserve"> д</w:t>
      </w:r>
      <w:r w:rsidRPr="00EF062D">
        <w:rPr>
          <w:rFonts w:ascii="Times New Roman" w:hAnsi="Times New Roman"/>
          <w:i/>
          <w:iCs/>
          <w:color w:val="000000"/>
          <w:sz w:val="24"/>
          <w:lang w:eastAsia="en-US"/>
        </w:rPr>
        <w:t xml:space="preserve">ругих категорий; по привлечению специалистов других организаций, социальных партнёров (образовательных, социальных, правоохранительных и др. </w:t>
      </w:r>
      <w:r>
        <w:rPr>
          <w:rFonts w:ascii="Times New Roman" w:hAnsi="Times New Roman"/>
          <w:i/>
          <w:iCs/>
          <w:color w:val="000000"/>
          <w:sz w:val="24"/>
          <w:lang w:eastAsia="en-US"/>
        </w:rPr>
        <w:t>о</w:t>
      </w:r>
      <w:r w:rsidRPr="00EF062D">
        <w:rPr>
          <w:rFonts w:ascii="Times New Roman" w:hAnsi="Times New Roman"/>
          <w:i/>
          <w:iCs/>
          <w:color w:val="000000"/>
          <w:sz w:val="24"/>
          <w:lang w:eastAsia="en-US"/>
        </w:rPr>
        <w:t>рганизаций).</w:t>
      </w:r>
    </w:p>
    <w:p w14:paraId="5C58BC66" w14:textId="77777777" w:rsidR="00BA75C4" w:rsidRPr="00EF062D" w:rsidRDefault="00BA75C4" w:rsidP="00BA75C4">
      <w:pPr>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Кадровое обеспечение воспитательной деятельности осуществляется следующим образом:</w:t>
      </w:r>
    </w:p>
    <w:p w14:paraId="53406B72" w14:textId="77777777" w:rsidR="00BA75C4" w:rsidRPr="00EF062D" w:rsidRDefault="00BA75C4" w:rsidP="00BA75C4">
      <w:pPr>
        <w:spacing w:after="0"/>
        <w:ind w:right="28" w:firstLine="709"/>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организации, реализующей программы СПО, самостоятельно:</w:t>
      </w:r>
    </w:p>
    <w:p w14:paraId="6966DECF" w14:textId="77777777" w:rsidR="00BA75C4" w:rsidRPr="00EF062D" w:rsidRDefault="00BA75C4" w:rsidP="00BA75C4">
      <w:pPr>
        <w:spacing w:after="0" w:line="259" w:lineRule="auto"/>
        <w:ind w:left="-79"/>
        <w:rPr>
          <w:rFonts w:ascii="Times New Roman" w:hAnsi="Times New Roman"/>
          <w:color w:val="000000"/>
          <w:sz w:val="24"/>
          <w:lang w:val="en-US" w:eastAsia="en-US"/>
        </w:rPr>
      </w:pPr>
      <w:r w:rsidRPr="00192E85">
        <w:rPr>
          <w:rFonts w:ascii="Times New Roman" w:hAnsi="Times New Roman"/>
          <w:noProof/>
          <w:color w:val="000000"/>
          <w:sz w:val="24"/>
        </w:rPr>
        <w:drawing>
          <wp:inline distT="0" distB="0" distL="0" distR="0" wp14:anchorId="5C8C97C9" wp14:editId="18A7EA7D">
            <wp:extent cx="6124575" cy="4476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24575" cy="447675"/>
                    </a:xfrm>
                    <a:prstGeom prst="rect">
                      <a:avLst/>
                    </a:prstGeom>
                    <a:noFill/>
                    <a:ln>
                      <a:noFill/>
                    </a:ln>
                  </pic:spPr>
                </pic:pic>
              </a:graphicData>
            </a:graphic>
          </wp:inline>
        </w:drawing>
      </w:r>
    </w:p>
    <w:p w14:paraId="2A7EA8B5" w14:textId="77777777" w:rsidR="00BA75C4" w:rsidRPr="00EF062D" w:rsidRDefault="00BA75C4" w:rsidP="00BA75C4">
      <w:pPr>
        <w:spacing w:after="0"/>
        <w:ind w:firstLine="709"/>
        <w:contextualSpacing/>
        <w:jc w:val="both"/>
        <w:rPr>
          <w:rFonts w:ascii="Times New Roman" w:hAnsi="Times New Roman"/>
          <w:color w:val="000000"/>
          <w:sz w:val="26"/>
          <w:lang w:eastAsia="en-US"/>
        </w:rPr>
      </w:pPr>
    </w:p>
    <w:p w14:paraId="581AE4BF" w14:textId="77777777" w:rsidR="00BA75C4" w:rsidRPr="00EF062D" w:rsidRDefault="00BA75C4" w:rsidP="00BA75C4">
      <w:pPr>
        <w:spacing w:after="0"/>
        <w:ind w:firstLine="709"/>
        <w:contextualSpacing/>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3.2 Нормативно-методическое обеспечение</w:t>
      </w:r>
    </w:p>
    <w:p w14:paraId="1AC647AF" w14:textId="77777777" w:rsidR="00BA75C4" w:rsidRPr="00EF062D" w:rsidRDefault="00BA75C4" w:rsidP="00BA75C4">
      <w:pPr>
        <w:spacing w:after="0"/>
        <w:ind w:right="28" w:firstLine="709"/>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3.2 — вариативное.</w:t>
      </w:r>
      <w:r w:rsidRPr="00192E85">
        <w:rPr>
          <w:rFonts w:ascii="Times New Roman" w:hAnsi="Times New Roman"/>
          <w:i/>
          <w:noProof/>
          <w:color w:val="000000"/>
          <w:sz w:val="24"/>
        </w:rPr>
        <w:drawing>
          <wp:inline distT="0" distB="0" distL="0" distR="0" wp14:anchorId="7CDB8989" wp14:editId="0D383B98">
            <wp:extent cx="9525" cy="9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3B8C550" w14:textId="77777777" w:rsidR="00BA75C4" w:rsidRPr="00EF062D" w:rsidRDefault="00BA75C4" w:rsidP="00BA75C4">
      <w:pPr>
        <w:spacing w:after="0"/>
        <w:ind w:right="28" w:firstLine="709"/>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В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анном подразделе представляются решения на уровне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по утверждению и внесению изменений в локальные нормативные акты, касающиеся рабочей программы воспитания организации; принятию, внесению изменений в методическое обеспечение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олжностные инструкции педагогических работников по вопросам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еятельности; ведению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оговорных отношений, сетевой форме организации образовательного процесса, сотрудничеству с </w:t>
      </w:r>
      <w:r>
        <w:rPr>
          <w:rFonts w:ascii="Times New Roman" w:hAnsi="Times New Roman"/>
          <w:i/>
          <w:iCs/>
          <w:color w:val="000000"/>
          <w:sz w:val="24"/>
          <w:lang w:eastAsia="en-US"/>
        </w:rPr>
        <w:t>социальными</w:t>
      </w:r>
      <w:r w:rsidRPr="00EF062D">
        <w:rPr>
          <w:rFonts w:ascii="Times New Roman" w:hAnsi="Times New Roman"/>
          <w:i/>
          <w:iCs/>
          <w:color w:val="000000"/>
          <w:sz w:val="24"/>
          <w:lang w:eastAsia="en-US"/>
        </w:rPr>
        <w:t xml:space="preserve"> партнёрами.</w:t>
      </w:r>
    </w:p>
    <w:p w14:paraId="22766582" w14:textId="77777777" w:rsidR="00BA75C4" w:rsidRPr="00EF062D" w:rsidRDefault="00BA75C4" w:rsidP="00BA75C4">
      <w:pPr>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Нормативно-методическое обеспечение воспитательной деятельности осуществляется следующим образом:</w:t>
      </w:r>
    </w:p>
    <w:p w14:paraId="3320DEBB" w14:textId="77777777" w:rsidR="00BA75C4" w:rsidRPr="00EF062D" w:rsidRDefault="00BA75C4" w:rsidP="00BA75C4">
      <w:pPr>
        <w:spacing w:after="0"/>
        <w:ind w:right="28" w:firstLine="709"/>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организации, реализующей программы СПО, самостоятельно:</w:t>
      </w:r>
    </w:p>
    <w:p w14:paraId="0F0D6FBF" w14:textId="77777777" w:rsidR="00BA75C4" w:rsidRPr="00EF062D" w:rsidRDefault="00BA75C4" w:rsidP="00BA75C4">
      <w:pPr>
        <w:spacing w:after="361" w:line="259" w:lineRule="auto"/>
        <w:ind w:left="-58"/>
        <w:rPr>
          <w:rFonts w:ascii="Times New Roman" w:hAnsi="Times New Roman"/>
          <w:color w:val="000000"/>
          <w:sz w:val="24"/>
          <w:lang w:val="en-US" w:eastAsia="en-US"/>
        </w:rPr>
      </w:pPr>
      <w:r w:rsidRPr="00192E85">
        <w:rPr>
          <w:rFonts w:ascii="Times New Roman" w:hAnsi="Times New Roman"/>
          <w:noProof/>
          <w:color w:val="000000"/>
          <w:sz w:val="24"/>
        </w:rPr>
        <w:drawing>
          <wp:inline distT="0" distB="0" distL="0" distR="0" wp14:anchorId="4152DC35" wp14:editId="22D6BA9E">
            <wp:extent cx="6124575" cy="4476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24575" cy="447675"/>
                    </a:xfrm>
                    <a:prstGeom prst="rect">
                      <a:avLst/>
                    </a:prstGeom>
                    <a:noFill/>
                    <a:ln>
                      <a:noFill/>
                    </a:ln>
                  </pic:spPr>
                </pic:pic>
              </a:graphicData>
            </a:graphic>
          </wp:inline>
        </w:drawing>
      </w:r>
    </w:p>
    <w:p w14:paraId="1184B4A0" w14:textId="77777777" w:rsidR="00BA75C4" w:rsidRPr="00EF062D" w:rsidRDefault="00BA75C4" w:rsidP="00BA75C4">
      <w:pPr>
        <w:spacing w:after="0"/>
        <w:ind w:firstLine="709"/>
        <w:contextualSpacing/>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3.3 Требования к условиям работы с обучающимися с особыми образовательными потребностями</w:t>
      </w:r>
    </w:p>
    <w:p w14:paraId="2B12277B" w14:textId="77777777" w:rsidR="00BA75C4" w:rsidRPr="00EF062D" w:rsidRDefault="00BA75C4" w:rsidP="00BA75C4">
      <w:pPr>
        <w:spacing w:after="0"/>
        <w:ind w:right="28" w:firstLine="709"/>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3.3. - вариативное.</w:t>
      </w:r>
    </w:p>
    <w:p w14:paraId="72816CDA" w14:textId="77777777" w:rsidR="00BA75C4" w:rsidRPr="00EF062D" w:rsidRDefault="00BA75C4" w:rsidP="00BA75C4">
      <w:pPr>
        <w:spacing w:after="0"/>
        <w:ind w:right="28" w:firstLine="709"/>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lastRenderedPageBreak/>
        <w:t>Данный подраздел наполняется конкретным содержанием с учётом ситуации в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в отношении обучающихся с особыми образовательными потребностями. Требования к организации среды для обучающихся с О</w:t>
      </w:r>
      <w:r>
        <w:rPr>
          <w:rFonts w:ascii="Times New Roman" w:hAnsi="Times New Roman"/>
          <w:i/>
          <w:iCs/>
          <w:color w:val="000000"/>
          <w:sz w:val="24"/>
          <w:lang w:eastAsia="en-US"/>
        </w:rPr>
        <w:t>ВЗ</w:t>
      </w:r>
      <w:r w:rsidRPr="00EF062D">
        <w:rPr>
          <w:rFonts w:ascii="Times New Roman" w:hAnsi="Times New Roman"/>
          <w:i/>
          <w:iCs/>
          <w:color w:val="000000"/>
          <w:sz w:val="24"/>
          <w:lang w:eastAsia="en-US"/>
        </w:rPr>
        <w:t xml:space="preserve"> отражаются в примерных адаптированных образовательных программах СПО для обучающихся каждой нозологической группы.</w:t>
      </w:r>
    </w:p>
    <w:p w14:paraId="6A39D8DC" w14:textId="77777777" w:rsidR="00BA75C4" w:rsidRPr="00EF062D" w:rsidRDefault="00BA75C4" w:rsidP="00BA75C4">
      <w:pPr>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В воспитательной работе с категориями обучающихся, имеющих особые образовательные потребности, обучающиеся с инвалидностью, с ОВЗ, из социально уязвимых групп (воспитанники детских домов, обучающиеся из семей мигрантов, билингвы и др.), одарённые, с отклоняющимся поведением — создаются особые условия:</w:t>
      </w:r>
    </w:p>
    <w:p w14:paraId="48415EE4" w14:textId="77777777" w:rsidR="00BA75C4" w:rsidRPr="00EF062D" w:rsidRDefault="00BA75C4" w:rsidP="00BA75C4">
      <w:pPr>
        <w:spacing w:after="0"/>
        <w:ind w:right="28" w:firstLine="709"/>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организацией,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самостоятельно:</w:t>
      </w:r>
    </w:p>
    <w:p w14:paraId="0EE22B0C" w14:textId="77777777" w:rsidR="00BA75C4" w:rsidRPr="00EF062D" w:rsidRDefault="00BA75C4" w:rsidP="00BA75C4">
      <w:pPr>
        <w:spacing w:after="0" w:line="259" w:lineRule="auto"/>
        <w:ind w:left="-86"/>
        <w:rPr>
          <w:rFonts w:ascii="Times New Roman" w:hAnsi="Times New Roman"/>
          <w:color w:val="000000"/>
          <w:sz w:val="24"/>
          <w:lang w:val="en-US" w:eastAsia="en-US"/>
        </w:rPr>
      </w:pPr>
      <w:r w:rsidRPr="00192E85">
        <w:rPr>
          <w:rFonts w:ascii="Times New Roman" w:hAnsi="Times New Roman"/>
          <w:noProof/>
          <w:color w:val="000000"/>
          <w:sz w:val="24"/>
        </w:rPr>
        <w:drawing>
          <wp:inline distT="0" distB="0" distL="0" distR="0" wp14:anchorId="22C1FF50" wp14:editId="076C7795">
            <wp:extent cx="6134100" cy="4476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34100" cy="447675"/>
                    </a:xfrm>
                    <a:prstGeom prst="rect">
                      <a:avLst/>
                    </a:prstGeom>
                    <a:noFill/>
                    <a:ln>
                      <a:noFill/>
                    </a:ln>
                  </pic:spPr>
                </pic:pic>
              </a:graphicData>
            </a:graphic>
          </wp:inline>
        </w:drawing>
      </w:r>
    </w:p>
    <w:p w14:paraId="159A1326" w14:textId="77777777" w:rsidR="00BA75C4" w:rsidRPr="00EF062D" w:rsidRDefault="00BA75C4" w:rsidP="00BA75C4">
      <w:pPr>
        <w:spacing w:after="0"/>
        <w:ind w:left="51" w:firstLine="658"/>
        <w:contextualSpacing/>
        <w:jc w:val="both"/>
        <w:rPr>
          <w:rFonts w:ascii="Times New Roman" w:hAnsi="Times New Roman"/>
          <w:b/>
          <w:bCs/>
          <w:color w:val="000000"/>
          <w:sz w:val="26"/>
          <w:lang w:eastAsia="en-US"/>
        </w:rPr>
      </w:pPr>
    </w:p>
    <w:p w14:paraId="52DD5D97" w14:textId="77777777" w:rsidR="00BA75C4" w:rsidRPr="00EF062D" w:rsidRDefault="00BA75C4" w:rsidP="00BA75C4">
      <w:pPr>
        <w:spacing w:after="0"/>
        <w:ind w:left="51" w:firstLine="658"/>
        <w:contextualSpacing/>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3.4 Система поощрения профессиональной успешности и проявлений активной жизненной позиции обучающихся</w:t>
      </w:r>
    </w:p>
    <w:p w14:paraId="115C39F5" w14:textId="77777777" w:rsidR="00BA75C4" w:rsidRPr="00EF062D" w:rsidRDefault="00BA75C4" w:rsidP="00BA75C4">
      <w:pPr>
        <w:spacing w:after="0"/>
        <w:ind w:left="51" w:right="28" w:firstLine="658"/>
        <w:contextualSpacing/>
        <w:jc w:val="both"/>
        <w:rPr>
          <w:rFonts w:ascii="Times New Roman" w:hAnsi="Times New Roman"/>
          <w:color w:val="000000"/>
          <w:sz w:val="24"/>
          <w:lang w:eastAsia="en-US"/>
        </w:rPr>
      </w:pPr>
      <w:r w:rsidRPr="00EF062D">
        <w:rPr>
          <w:rFonts w:ascii="Times New Roman" w:hAnsi="Times New Roman"/>
          <w:i/>
          <w:iCs/>
          <w:color w:val="000000"/>
          <w:sz w:val="24"/>
          <w:lang w:eastAsia="en-US"/>
        </w:rPr>
        <w:t>Содержание подраздела 3.4 — вариативное</w:t>
      </w:r>
      <w:r w:rsidRPr="00EF062D">
        <w:rPr>
          <w:rFonts w:ascii="Times New Roman" w:hAnsi="Times New Roman"/>
          <w:color w:val="000000"/>
          <w:sz w:val="24"/>
          <w:lang w:eastAsia="en-US"/>
        </w:rPr>
        <w:t>.</w:t>
      </w:r>
    </w:p>
    <w:p w14:paraId="1A282627" w14:textId="77777777" w:rsidR="00BA75C4" w:rsidRPr="00EF062D" w:rsidRDefault="00BA75C4" w:rsidP="00BA75C4">
      <w:pPr>
        <w:spacing w:after="0"/>
        <w:ind w:left="51" w:right="28" w:firstLine="658"/>
        <w:contextualSpacing/>
        <w:jc w:val="both"/>
        <w:rPr>
          <w:rFonts w:ascii="Times New Roman" w:hAnsi="Times New Roman"/>
          <w:i/>
          <w:iCs/>
          <w:color w:val="000000"/>
          <w:sz w:val="24"/>
          <w:lang w:eastAsia="en-US"/>
        </w:rPr>
      </w:pPr>
      <w:r>
        <w:rPr>
          <w:noProof/>
        </w:rPr>
        <w:drawing>
          <wp:anchor distT="0" distB="0" distL="114300" distR="114300" simplePos="0" relativeHeight="251665408" behindDoc="0" locked="0" layoutInCell="1" allowOverlap="0" wp14:anchorId="67344899" wp14:editId="5BD1FBA2">
            <wp:simplePos x="0" y="0"/>
            <wp:positionH relativeFrom="column">
              <wp:posOffset>13970</wp:posOffset>
            </wp:positionH>
            <wp:positionV relativeFrom="paragraph">
              <wp:posOffset>360045</wp:posOffset>
            </wp:positionV>
            <wp:extent cx="4445" cy="4445"/>
            <wp:effectExtent l="0" t="0" r="0"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62D">
        <w:rPr>
          <w:rFonts w:ascii="Times New Roman" w:hAnsi="Times New Roman"/>
          <w:i/>
          <w:iCs/>
          <w:color w:val="000000"/>
          <w:sz w:val="24"/>
          <w:lang w:eastAsia="en-US"/>
        </w:rPr>
        <w:t>В данном подразделе представляются решения на уровне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по механизмам поощрения профессиональной успешности и проявлений активной жизненной позиции обучающихся. Основанием для </w:t>
      </w:r>
      <w:r w:rsidRPr="00192E85">
        <w:rPr>
          <w:rFonts w:ascii="Times New Roman" w:hAnsi="Times New Roman"/>
          <w:i/>
          <w:noProof/>
          <w:color w:val="000000"/>
          <w:sz w:val="24"/>
        </w:rPr>
        <w:drawing>
          <wp:inline distT="0" distB="0" distL="0" distR="0" wp14:anchorId="21AF5ED4" wp14:editId="5FD5B0D9">
            <wp:extent cx="9525" cy="9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i/>
          <w:iCs/>
          <w:color w:val="000000"/>
          <w:sz w:val="24"/>
          <w:lang w:eastAsia="en-US"/>
        </w:rPr>
        <w:t xml:space="preserve">поощрения профессиональной успешности и проявлений активной жизненной позиции обучающихся могут быть рейтинги, портфолио и пр. Формы поощрения: объявление </w:t>
      </w:r>
      <w:r w:rsidRPr="00192E85">
        <w:rPr>
          <w:rFonts w:ascii="Times New Roman" w:hAnsi="Times New Roman"/>
          <w:i/>
          <w:noProof/>
          <w:color w:val="000000"/>
          <w:sz w:val="24"/>
        </w:rPr>
        <w:drawing>
          <wp:inline distT="0" distB="0" distL="0" distR="0" wp14:anchorId="23EE59C3" wp14:editId="09F65B05">
            <wp:extent cx="9525" cy="19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EF062D">
        <w:rPr>
          <w:rFonts w:ascii="Times New Roman" w:hAnsi="Times New Roman"/>
          <w:i/>
          <w:iCs/>
          <w:color w:val="000000"/>
          <w:sz w:val="24"/>
          <w:lang w:eastAsia="en-US"/>
        </w:rPr>
        <w:t xml:space="preserve">благодарности, награждение грамотой, памятным подарком, материальное </w:t>
      </w:r>
      <w:r w:rsidRPr="00192E85">
        <w:rPr>
          <w:rFonts w:ascii="Times New Roman" w:hAnsi="Times New Roman"/>
          <w:i/>
          <w:noProof/>
          <w:color w:val="000000"/>
          <w:sz w:val="24"/>
        </w:rPr>
        <w:drawing>
          <wp:inline distT="0" distB="0" distL="0" distR="0" wp14:anchorId="4B0E85BD" wp14:editId="072D82F9">
            <wp:extent cx="9525" cy="9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i/>
          <w:iCs/>
          <w:color w:val="000000"/>
          <w:sz w:val="24"/>
          <w:lang w:eastAsia="en-US"/>
        </w:rPr>
        <w:t>стимулирование и пр.</w:t>
      </w:r>
    </w:p>
    <w:p w14:paraId="114C57D9" w14:textId="77777777" w:rsidR="00BA75C4" w:rsidRPr="00EF062D" w:rsidRDefault="00BA75C4" w:rsidP="00BA75C4">
      <w:pPr>
        <w:spacing w:after="0"/>
        <w:ind w:left="51" w:right="28" w:firstLine="658"/>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Образовательная организация, реализующая программы СПО, самостоятельно определяет основания и формы поощрения. Использование рейтингов, их форма, </w:t>
      </w:r>
      <w:r w:rsidRPr="00192E85">
        <w:rPr>
          <w:rFonts w:ascii="Times New Roman" w:hAnsi="Times New Roman"/>
          <w:i/>
          <w:noProof/>
          <w:color w:val="000000"/>
          <w:sz w:val="24"/>
        </w:rPr>
        <w:drawing>
          <wp:inline distT="0" distB="0" distL="0" distR="0" wp14:anchorId="78063FBA" wp14:editId="22C7C865">
            <wp:extent cx="9525" cy="9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i/>
          <w:iCs/>
          <w:color w:val="000000"/>
          <w:sz w:val="24"/>
          <w:lang w:eastAsia="en-US"/>
        </w:rPr>
        <w:t xml:space="preserve">публичность и др., привлечение благотворителей (в том числе из родительского сообщества, социальных партнёров), их статус, акции,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еятельность должны соответствовать укладу образовательной организации, реализующей программы СПО, </w:t>
      </w:r>
      <w:r w:rsidRPr="00192E85">
        <w:rPr>
          <w:rFonts w:ascii="Times New Roman" w:hAnsi="Times New Roman"/>
          <w:i/>
          <w:noProof/>
          <w:color w:val="000000"/>
          <w:sz w:val="24"/>
        </w:rPr>
        <w:drawing>
          <wp:inline distT="0" distB="0" distL="0" distR="0" wp14:anchorId="655F8E0D" wp14:editId="1DD96DE1">
            <wp:extent cx="9525" cy="9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i/>
          <w:iCs/>
          <w:color w:val="000000"/>
          <w:sz w:val="24"/>
          <w:lang w:eastAsia="en-US"/>
        </w:rPr>
        <w:t>цели, задачам, традициям воспитания, согласовываться с представителями педагогического и родительского сообщества, органом студенческого самоуправления.</w:t>
      </w:r>
    </w:p>
    <w:p w14:paraId="38D2E3B8" w14:textId="77777777" w:rsidR="00BA75C4" w:rsidRPr="00EF062D" w:rsidRDefault="00BA75C4" w:rsidP="00BA75C4">
      <w:pPr>
        <w:spacing w:after="0"/>
        <w:ind w:left="51" w:right="28" w:firstLine="658"/>
        <w:contextualSpacing/>
        <w:jc w:val="both"/>
        <w:rPr>
          <w:rFonts w:ascii="Times New Roman" w:hAnsi="Times New Roman"/>
          <w:color w:val="000000"/>
          <w:sz w:val="24"/>
          <w:lang w:eastAsia="en-US"/>
        </w:rPr>
      </w:pPr>
      <w:r>
        <w:rPr>
          <w:noProof/>
        </w:rPr>
        <w:drawing>
          <wp:anchor distT="0" distB="0" distL="114300" distR="114300" simplePos="0" relativeHeight="251666432" behindDoc="0" locked="0" layoutInCell="1" allowOverlap="0" wp14:anchorId="39590C75" wp14:editId="283FB56E">
            <wp:simplePos x="0" y="0"/>
            <wp:positionH relativeFrom="page">
              <wp:posOffset>3945890</wp:posOffset>
            </wp:positionH>
            <wp:positionV relativeFrom="page">
              <wp:posOffset>9971405</wp:posOffset>
            </wp:positionV>
            <wp:extent cx="4445" cy="4445"/>
            <wp:effectExtent l="0" t="0" r="0" b="0"/>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0" wp14:anchorId="2F1FF708" wp14:editId="7854BEFA">
            <wp:simplePos x="0" y="0"/>
            <wp:positionH relativeFrom="page">
              <wp:posOffset>7287895</wp:posOffset>
            </wp:positionH>
            <wp:positionV relativeFrom="page">
              <wp:posOffset>4942205</wp:posOffset>
            </wp:positionV>
            <wp:extent cx="13970" cy="18415"/>
            <wp:effectExtent l="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0" wp14:anchorId="662F6B30" wp14:editId="442FFFB5">
            <wp:simplePos x="0" y="0"/>
            <wp:positionH relativeFrom="page">
              <wp:posOffset>7310755</wp:posOffset>
            </wp:positionH>
            <wp:positionV relativeFrom="page">
              <wp:posOffset>4946650</wp:posOffset>
            </wp:positionV>
            <wp:extent cx="4445" cy="4445"/>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0" wp14:anchorId="0071927B" wp14:editId="200D365A">
            <wp:simplePos x="0" y="0"/>
            <wp:positionH relativeFrom="page">
              <wp:posOffset>7283450</wp:posOffset>
            </wp:positionH>
            <wp:positionV relativeFrom="page">
              <wp:posOffset>4965065</wp:posOffset>
            </wp:positionV>
            <wp:extent cx="4445" cy="4445"/>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0" wp14:anchorId="35EAE0FB" wp14:editId="0EC5CAB3">
            <wp:simplePos x="0" y="0"/>
            <wp:positionH relativeFrom="page">
              <wp:posOffset>7306310</wp:posOffset>
            </wp:positionH>
            <wp:positionV relativeFrom="page">
              <wp:posOffset>8357870</wp:posOffset>
            </wp:positionV>
            <wp:extent cx="18415" cy="18415"/>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0" wp14:anchorId="54FDF82A" wp14:editId="2E263382">
            <wp:simplePos x="0" y="0"/>
            <wp:positionH relativeFrom="page">
              <wp:posOffset>7296785</wp:posOffset>
            </wp:positionH>
            <wp:positionV relativeFrom="page">
              <wp:posOffset>8371205</wp:posOffset>
            </wp:positionV>
            <wp:extent cx="4445" cy="4445"/>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62D">
        <w:rPr>
          <w:rFonts w:ascii="Times New Roman" w:hAnsi="Times New Roman"/>
          <w:color w:val="000000"/>
          <w:sz w:val="24"/>
          <w:lang w:eastAsia="en-US"/>
        </w:rPr>
        <w:t>Поощрение профессиональной успешности и проявлений активной жизненной позиции обучающихся осуществляется следующим образом:</w:t>
      </w:r>
    </w:p>
    <w:p w14:paraId="0D76D30D" w14:textId="77777777" w:rsidR="00BA75C4" w:rsidRPr="00EF062D" w:rsidRDefault="00BA75C4" w:rsidP="00BA75C4">
      <w:pPr>
        <w:spacing w:after="0"/>
        <w:ind w:left="51" w:right="28" w:firstLine="658"/>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определяемое образовательной организации, реализующей программы СПО, самостоятельно:</w:t>
      </w:r>
    </w:p>
    <w:p w14:paraId="228B5EF5" w14:textId="77777777" w:rsidR="00BA75C4" w:rsidRPr="00EF062D" w:rsidRDefault="00BA75C4" w:rsidP="00BA75C4">
      <w:pPr>
        <w:spacing w:after="327" w:line="259" w:lineRule="auto"/>
        <w:ind w:left="-43"/>
        <w:rPr>
          <w:rFonts w:ascii="Times New Roman" w:hAnsi="Times New Roman"/>
          <w:color w:val="000000"/>
          <w:sz w:val="24"/>
          <w:lang w:val="en-US" w:eastAsia="en-US"/>
        </w:rPr>
      </w:pPr>
      <w:r w:rsidRPr="00192E85">
        <w:rPr>
          <w:rFonts w:ascii="Times New Roman" w:hAnsi="Times New Roman"/>
          <w:noProof/>
          <w:color w:val="000000"/>
          <w:sz w:val="24"/>
        </w:rPr>
        <w:drawing>
          <wp:inline distT="0" distB="0" distL="0" distR="0" wp14:anchorId="0A92CA50" wp14:editId="3C680880">
            <wp:extent cx="6124575" cy="5048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24575" cy="504825"/>
                    </a:xfrm>
                    <a:prstGeom prst="rect">
                      <a:avLst/>
                    </a:prstGeom>
                    <a:noFill/>
                    <a:ln>
                      <a:noFill/>
                    </a:ln>
                  </pic:spPr>
                </pic:pic>
              </a:graphicData>
            </a:graphic>
          </wp:inline>
        </w:drawing>
      </w:r>
    </w:p>
    <w:p w14:paraId="57C6B08C" w14:textId="77777777" w:rsidR="00BA75C4" w:rsidRPr="00EF062D" w:rsidRDefault="00BA75C4" w:rsidP="00BA75C4">
      <w:pPr>
        <w:spacing w:after="0"/>
        <w:ind w:firstLine="709"/>
        <w:contextualSpacing/>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3.5 Анализ воспитательного процесса</w:t>
      </w:r>
    </w:p>
    <w:p w14:paraId="7C6FD900" w14:textId="77777777" w:rsidR="00BA75C4" w:rsidRPr="00EF062D" w:rsidRDefault="00BA75C4" w:rsidP="00BA75C4">
      <w:pPr>
        <w:spacing w:after="0"/>
        <w:ind w:firstLine="709"/>
        <w:contextualSpacing/>
        <w:jc w:val="both"/>
        <w:rPr>
          <w:rFonts w:ascii="Times New Roman" w:hAnsi="Times New Roman"/>
          <w:i/>
          <w:iCs/>
          <w:color w:val="000000"/>
          <w:sz w:val="24"/>
          <w:szCs w:val="24"/>
          <w:lang w:eastAsia="en-US"/>
        </w:rPr>
      </w:pPr>
      <w:r w:rsidRPr="00EF062D">
        <w:rPr>
          <w:rFonts w:ascii="Times New Roman" w:hAnsi="Times New Roman"/>
          <w:i/>
          <w:iCs/>
          <w:color w:val="000000"/>
          <w:sz w:val="24"/>
          <w:szCs w:val="24"/>
          <w:lang w:eastAsia="en-US"/>
        </w:rPr>
        <w:t>Содержание подраздела 3.5 — вариативное.</w:t>
      </w:r>
    </w:p>
    <w:p w14:paraId="69E4D5A6" w14:textId="77777777" w:rsidR="00BA75C4" w:rsidRPr="00EF062D" w:rsidRDefault="00BA75C4" w:rsidP="00BA75C4">
      <w:pPr>
        <w:spacing w:after="0"/>
        <w:ind w:right="28" w:firstLine="709"/>
        <w:contextualSpacing/>
        <w:jc w:val="both"/>
        <w:rPr>
          <w:rFonts w:ascii="Times New Roman" w:hAnsi="Times New Roman"/>
          <w:i/>
          <w:iCs/>
          <w:color w:val="000000"/>
          <w:sz w:val="24"/>
          <w:lang w:eastAsia="en-US"/>
        </w:rPr>
      </w:pPr>
      <w:r w:rsidRPr="00192E85">
        <w:rPr>
          <w:rFonts w:ascii="Times New Roman" w:hAnsi="Times New Roman"/>
          <w:i/>
          <w:noProof/>
          <w:color w:val="000000"/>
          <w:sz w:val="24"/>
          <w:szCs w:val="24"/>
        </w:rPr>
        <w:drawing>
          <wp:inline distT="0" distB="0" distL="0" distR="0" wp14:anchorId="7E1ADB21" wp14:editId="67558FE0">
            <wp:extent cx="9525" cy="9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i/>
          <w:iCs/>
          <w:color w:val="000000"/>
          <w:sz w:val="24"/>
          <w:lang w:eastAsia="en-US"/>
        </w:rPr>
        <w:t xml:space="preserve">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воспитывающей среды, традиций воспитания, ресурсов </w:t>
      </w:r>
      <w:r w:rsidRPr="00EF062D">
        <w:rPr>
          <w:rFonts w:ascii="Times New Roman" w:hAnsi="Times New Roman"/>
          <w:i/>
          <w:iCs/>
          <w:color w:val="000000"/>
          <w:sz w:val="24"/>
          <w:lang w:eastAsia="en-US"/>
        </w:rPr>
        <w:lastRenderedPageBreak/>
        <w:t>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контингента обучающихся и др.):</w:t>
      </w:r>
    </w:p>
    <w:p w14:paraId="0AE53CDD" w14:textId="77777777" w:rsidR="00BA75C4" w:rsidRPr="00EF062D" w:rsidRDefault="00BA75C4" w:rsidP="00BA75C4">
      <w:pPr>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1. Анализ условий воспитательной деятельности проводится по следующим позициям:</w:t>
      </w:r>
    </w:p>
    <w:p w14:paraId="175CB1EB" w14:textId="77777777" w:rsidR="00BA75C4" w:rsidRPr="00EF062D" w:rsidRDefault="00BA75C4" w:rsidP="00BA75C4">
      <w:pPr>
        <w:spacing w:after="0"/>
        <w:ind w:right="21" w:firstLine="709"/>
        <w:contextualSpacing/>
        <w:rPr>
          <w:rFonts w:ascii="Times New Roman" w:hAnsi="Times New Roman"/>
          <w:color w:val="000000"/>
          <w:sz w:val="24"/>
          <w:lang w:eastAsia="en-US"/>
        </w:rPr>
      </w:pPr>
      <w:r w:rsidRPr="00EF062D">
        <w:rPr>
          <w:rFonts w:ascii="Times New Roman" w:hAnsi="Times New Roman"/>
          <w:color w:val="000000"/>
          <w:sz w:val="24"/>
          <w:lang w:eastAsia="en-US"/>
        </w:rPr>
        <w:t>- описание кадрового обеспечения воспитательной деятельности (наличие специалистов, прохождение курсов повышения квалификации);</w:t>
      </w:r>
    </w:p>
    <w:p w14:paraId="5A2250B9" w14:textId="77777777" w:rsidR="00BA75C4" w:rsidRPr="00EF062D" w:rsidRDefault="00BA75C4" w:rsidP="00BA75C4">
      <w:pPr>
        <w:tabs>
          <w:tab w:val="left" w:pos="993"/>
        </w:tabs>
        <w:spacing w:after="0"/>
        <w:ind w:right="21" w:firstLine="709"/>
        <w:contextualSpacing/>
        <w:rPr>
          <w:rFonts w:ascii="Times New Roman" w:hAnsi="Times New Roman"/>
          <w:color w:val="000000"/>
          <w:sz w:val="24"/>
          <w:lang w:eastAsia="en-US"/>
        </w:rPr>
      </w:pPr>
      <w:r w:rsidRPr="00EF062D">
        <w:rPr>
          <w:rFonts w:ascii="Times New Roman" w:hAnsi="Times New Roman"/>
          <w:color w:val="000000"/>
          <w:sz w:val="24"/>
          <w:lang w:eastAsia="en-US"/>
        </w:rPr>
        <w:t>- наличие студенческих объединений, кружков и секций, которые могут посещать обучающиеся;</w:t>
      </w:r>
    </w:p>
    <w:p w14:paraId="717FA691" w14:textId="77777777" w:rsidR="00BA75C4" w:rsidRPr="00EF062D" w:rsidRDefault="00BA75C4" w:rsidP="00BA75C4">
      <w:pPr>
        <w:tabs>
          <w:tab w:val="left" w:pos="993"/>
        </w:tabs>
        <w:spacing w:after="0"/>
        <w:ind w:right="21" w:firstLine="709"/>
        <w:contextualSpacing/>
        <w:rPr>
          <w:rFonts w:ascii="Times New Roman" w:hAnsi="Times New Roman"/>
          <w:color w:val="000000"/>
          <w:sz w:val="24"/>
          <w:lang w:eastAsia="en-US"/>
        </w:rPr>
      </w:pPr>
      <w:r w:rsidRPr="00EF062D">
        <w:rPr>
          <w:rFonts w:ascii="Times New Roman" w:hAnsi="Times New Roman"/>
          <w:color w:val="000000"/>
          <w:sz w:val="24"/>
          <w:lang w:eastAsia="en-US"/>
        </w:rPr>
        <w:t>-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4925EEF4" w14:textId="77777777" w:rsidR="00BA75C4" w:rsidRPr="00EF062D" w:rsidRDefault="00BA75C4" w:rsidP="00BA75C4">
      <w:pPr>
        <w:tabs>
          <w:tab w:val="left" w:pos="993"/>
        </w:tabs>
        <w:spacing w:after="0"/>
        <w:ind w:firstLine="709"/>
        <w:contextualSpacing/>
        <w:jc w:val="center"/>
        <w:rPr>
          <w:rFonts w:ascii="Times New Roman" w:hAnsi="Times New Roman"/>
          <w:color w:val="000000"/>
          <w:sz w:val="24"/>
          <w:lang w:eastAsia="en-US"/>
        </w:rPr>
      </w:pPr>
      <w:r w:rsidRPr="00EF062D">
        <w:rPr>
          <w:rFonts w:ascii="Times New Roman" w:hAnsi="Times New Roman"/>
          <w:color w:val="000000"/>
          <w:sz w:val="24"/>
          <w:lang w:eastAsia="en-US"/>
        </w:rPr>
        <w:t>- оформление предметно-пространственной среды образовательной организации.</w:t>
      </w:r>
    </w:p>
    <w:p w14:paraId="4F4CDE3B" w14:textId="77777777" w:rsidR="00BA75C4" w:rsidRPr="00EF062D" w:rsidRDefault="00BA75C4" w:rsidP="00BA75C4">
      <w:pPr>
        <w:tabs>
          <w:tab w:val="left" w:pos="993"/>
        </w:tabs>
        <w:spacing w:after="0"/>
        <w:ind w:firstLine="709"/>
        <w:contextualSpacing/>
        <w:jc w:val="both"/>
        <w:rPr>
          <w:rFonts w:ascii="Times New Roman" w:hAnsi="Times New Roman"/>
          <w:color w:val="000000"/>
          <w:sz w:val="24"/>
          <w:szCs w:val="24"/>
          <w:lang w:eastAsia="en-US"/>
        </w:rPr>
      </w:pPr>
      <w:r w:rsidRPr="00EF062D">
        <w:rPr>
          <w:rFonts w:ascii="Times New Roman" w:hAnsi="Times New Roman"/>
          <w:color w:val="000000"/>
          <w:sz w:val="26"/>
          <w:lang w:eastAsia="en-US"/>
        </w:rPr>
        <w:t xml:space="preserve">2. </w:t>
      </w:r>
      <w:r w:rsidRPr="00EF062D">
        <w:rPr>
          <w:rFonts w:ascii="Times New Roman" w:hAnsi="Times New Roman"/>
          <w:color w:val="000000"/>
          <w:sz w:val="24"/>
          <w:szCs w:val="24"/>
          <w:lang w:eastAsia="en-US"/>
        </w:rPr>
        <w:t>Анализ состояния воспитательной деятельности проводится по следующим позициям:</w:t>
      </w:r>
    </w:p>
    <w:p w14:paraId="52F6643C" w14:textId="77777777" w:rsidR="00BA75C4" w:rsidRPr="00EF062D" w:rsidRDefault="00BA75C4" w:rsidP="00397BDB">
      <w:pPr>
        <w:numPr>
          <w:ilvl w:val="0"/>
          <w:numId w:val="165"/>
        </w:numPr>
        <w:tabs>
          <w:tab w:val="left" w:pos="993"/>
        </w:tabs>
        <w:spacing w:after="0"/>
        <w:ind w:left="0" w:right="28" w:hanging="432"/>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проводимые в образовательной организации мероприятия и реализованные проекты; </w:t>
      </w:r>
      <w:r w:rsidRPr="00192E85">
        <w:rPr>
          <w:rFonts w:ascii="Times New Roman" w:hAnsi="Times New Roman"/>
          <w:noProof/>
          <w:color w:val="000000"/>
          <w:sz w:val="24"/>
        </w:rPr>
        <w:drawing>
          <wp:inline distT="0" distB="0" distL="0" distR="0" wp14:anchorId="587D6D33" wp14:editId="5ED31BC9">
            <wp:extent cx="47625" cy="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r w:rsidRPr="00EF062D">
        <w:rPr>
          <w:rFonts w:ascii="Times New Roman" w:hAnsi="Times New Roman"/>
          <w:color w:val="000000"/>
          <w:sz w:val="24"/>
          <w:lang w:eastAsia="en-US"/>
        </w:rPr>
        <w:t xml:space="preserve"> степень вовлечённости обучающихся в проекты и мероприятия на муниципальном, региональном и федеральном уровнях;</w:t>
      </w:r>
    </w:p>
    <w:p w14:paraId="517033BA" w14:textId="77777777" w:rsidR="00BA75C4" w:rsidRPr="00EF062D" w:rsidRDefault="00BA75C4" w:rsidP="00397BDB">
      <w:pPr>
        <w:numPr>
          <w:ilvl w:val="0"/>
          <w:numId w:val="165"/>
        </w:numPr>
        <w:tabs>
          <w:tab w:val="left" w:pos="993"/>
        </w:tabs>
        <w:spacing w:after="0"/>
        <w:ind w:left="0" w:right="28" w:hanging="432"/>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включённость обучающихся и преподавателей в деятельность различных объединений;</w:t>
      </w:r>
    </w:p>
    <w:p w14:paraId="587D4FEB" w14:textId="77777777" w:rsidR="00BA75C4" w:rsidRPr="00EF062D" w:rsidRDefault="00BA75C4" w:rsidP="00397BDB">
      <w:pPr>
        <w:numPr>
          <w:ilvl w:val="0"/>
          <w:numId w:val="165"/>
        </w:numPr>
        <w:tabs>
          <w:tab w:val="left" w:pos="993"/>
        </w:tabs>
        <w:spacing w:after="0"/>
        <w:ind w:left="0" w:right="28" w:hanging="432"/>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участие обучающихся в конкурсах (в том числе в конкурсах профессионального мастерства);</w:t>
      </w:r>
    </w:p>
    <w:p w14:paraId="5A6FD30B" w14:textId="77777777" w:rsidR="00BA75C4" w:rsidRPr="00EF062D" w:rsidRDefault="00BA75C4" w:rsidP="00397BDB">
      <w:pPr>
        <w:numPr>
          <w:ilvl w:val="0"/>
          <w:numId w:val="165"/>
        </w:numPr>
        <w:tabs>
          <w:tab w:val="left" w:pos="993"/>
        </w:tabs>
        <w:spacing w:after="0"/>
        <w:ind w:left="0" w:right="28" w:hanging="432"/>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0F0043B0" w14:textId="77777777" w:rsidR="00BA75C4" w:rsidRPr="00EF062D" w:rsidRDefault="00BA75C4" w:rsidP="00BA75C4">
      <w:pPr>
        <w:tabs>
          <w:tab w:val="left" w:pos="993"/>
        </w:tabs>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Основными способами получения информации являются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совета обучающихся по таким вопросам, как: какие проблемы, затруднения в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и пр..</w:t>
      </w:r>
    </w:p>
    <w:p w14:paraId="18315FA0" w14:textId="77777777" w:rsidR="00BA75C4" w:rsidRPr="00EF062D" w:rsidRDefault="00BA75C4" w:rsidP="00BA75C4">
      <w:pPr>
        <w:tabs>
          <w:tab w:val="left" w:pos="993"/>
        </w:tabs>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Анализ проводится заместителем директора по воспитательной работе, советником директора по воспитанию и другими специалистами в области воспитания.</w:t>
      </w:r>
    </w:p>
    <w:p w14:paraId="392E48CE" w14:textId="77777777" w:rsidR="00BA75C4" w:rsidRPr="00EF062D" w:rsidRDefault="00BA75C4" w:rsidP="00BA75C4">
      <w:pPr>
        <w:tabs>
          <w:tab w:val="left" w:pos="993"/>
        </w:tabs>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Итогом самоанализа является перечень выявленных проблем, над решением которых предстоит работать педагогическому коллективу.</w:t>
      </w:r>
    </w:p>
    <w:p w14:paraId="3FABCBD8" w14:textId="77777777" w:rsidR="00BA75C4" w:rsidRPr="00EF062D" w:rsidRDefault="00BA75C4" w:rsidP="00BA75C4">
      <w:pPr>
        <w:tabs>
          <w:tab w:val="left" w:pos="993"/>
        </w:tabs>
        <w:spacing w:after="0"/>
        <w:ind w:right="28" w:firstLine="709"/>
        <w:contextualSpacing/>
        <w:jc w:val="both"/>
        <w:rPr>
          <w:rFonts w:ascii="Times New Roman" w:hAnsi="Times New Roman"/>
          <w:color w:val="000000"/>
          <w:sz w:val="24"/>
          <w:lang w:eastAsia="en-US"/>
        </w:rPr>
      </w:pPr>
      <w:r w:rsidRPr="00EF062D">
        <w:rPr>
          <w:rFonts w:ascii="Times New Roman" w:hAnsi="Times New Roman"/>
          <w:color w:val="000000"/>
          <w:sz w:val="24"/>
          <w:lang w:eastAsia="en-US"/>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 реализующей программы СПО.</w:t>
      </w:r>
    </w:p>
    <w:p w14:paraId="3CB80279" w14:textId="77777777" w:rsidR="00BA75C4" w:rsidRPr="00EF062D" w:rsidRDefault="00BA75C4" w:rsidP="00BA75C4">
      <w:pPr>
        <w:spacing w:after="0"/>
        <w:ind w:right="28" w:firstLine="709"/>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организации, реализующей программы СПО самостоятельно:</w:t>
      </w:r>
    </w:p>
    <w:p w14:paraId="7A43B019" w14:textId="77777777" w:rsidR="00BA75C4" w:rsidRPr="00EF062D" w:rsidRDefault="00BA75C4" w:rsidP="00BA75C4">
      <w:pPr>
        <w:spacing w:after="0" w:line="259" w:lineRule="auto"/>
        <w:ind w:left="-65"/>
        <w:rPr>
          <w:rFonts w:ascii="Times New Roman" w:hAnsi="Times New Roman"/>
          <w:color w:val="000000"/>
          <w:sz w:val="24"/>
          <w:lang w:val="en-US" w:eastAsia="en-US"/>
        </w:rPr>
      </w:pPr>
      <w:r w:rsidRPr="00192E85">
        <w:rPr>
          <w:rFonts w:ascii="Times New Roman" w:hAnsi="Times New Roman"/>
          <w:noProof/>
          <w:color w:val="000000"/>
          <w:sz w:val="24"/>
        </w:rPr>
        <w:drawing>
          <wp:inline distT="0" distB="0" distL="0" distR="0" wp14:anchorId="63DDDB30" wp14:editId="512EB33A">
            <wp:extent cx="6124575" cy="457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24575" cy="457200"/>
                    </a:xfrm>
                    <a:prstGeom prst="rect">
                      <a:avLst/>
                    </a:prstGeom>
                    <a:noFill/>
                    <a:ln>
                      <a:noFill/>
                    </a:ln>
                  </pic:spPr>
                </pic:pic>
              </a:graphicData>
            </a:graphic>
          </wp:inline>
        </w:drawing>
      </w:r>
    </w:p>
    <w:p w14:paraId="11C7AE9D" w14:textId="77777777" w:rsidR="00BA75C4" w:rsidRPr="00EF062D" w:rsidRDefault="00BA75C4" w:rsidP="00BA75C4">
      <w:pPr>
        <w:tabs>
          <w:tab w:val="left" w:pos="1134"/>
        </w:tabs>
        <w:spacing w:after="0"/>
        <w:ind w:left="11" w:right="21" w:firstLine="697"/>
        <w:contextualSpacing/>
        <w:jc w:val="right"/>
        <w:rPr>
          <w:rFonts w:ascii="Times New Roman" w:hAnsi="Times New Roman"/>
          <w:color w:val="000000"/>
          <w:sz w:val="26"/>
          <w:lang w:eastAsia="en-US"/>
        </w:rPr>
      </w:pPr>
      <w:r w:rsidRPr="00EF062D">
        <w:rPr>
          <w:rFonts w:ascii="Times New Roman" w:hAnsi="Times New Roman"/>
          <w:color w:val="000000"/>
          <w:sz w:val="26"/>
          <w:lang w:eastAsia="en-US"/>
        </w:rPr>
        <w:br w:type="page"/>
      </w:r>
      <w:r w:rsidRPr="00EF062D">
        <w:rPr>
          <w:rFonts w:ascii="Times New Roman" w:hAnsi="Times New Roman"/>
          <w:color w:val="000000"/>
          <w:sz w:val="26"/>
          <w:lang w:eastAsia="en-US"/>
        </w:rPr>
        <w:lastRenderedPageBreak/>
        <w:t xml:space="preserve">Приложение 1 </w:t>
      </w:r>
    </w:p>
    <w:p w14:paraId="34827682" w14:textId="77777777" w:rsidR="00BA75C4" w:rsidRPr="00EF062D" w:rsidRDefault="00BA75C4" w:rsidP="00BA75C4">
      <w:pPr>
        <w:tabs>
          <w:tab w:val="left" w:pos="1134"/>
        </w:tabs>
        <w:spacing w:after="0"/>
        <w:ind w:left="11" w:right="21" w:firstLine="697"/>
        <w:contextualSpacing/>
        <w:jc w:val="center"/>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Примерный календарный план воспитательной работы</w:t>
      </w:r>
    </w:p>
    <w:p w14:paraId="0C0918EB" w14:textId="77777777" w:rsidR="00BA75C4" w:rsidRPr="00EF062D" w:rsidRDefault="00BA75C4" w:rsidP="00BA75C4">
      <w:pPr>
        <w:tabs>
          <w:tab w:val="left" w:pos="1134"/>
        </w:tabs>
        <w:spacing w:after="0"/>
        <w:ind w:left="11" w:right="28" w:firstLine="698"/>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Календарный план воспитательной работы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алее </w:t>
      </w:r>
      <w:r>
        <w:rPr>
          <w:rFonts w:ascii="Times New Roman" w:hAnsi="Times New Roman"/>
          <w:i/>
          <w:iCs/>
          <w:color w:val="000000"/>
          <w:sz w:val="24"/>
          <w:lang w:eastAsia="en-US"/>
        </w:rPr>
        <w:t>П</w:t>
      </w:r>
      <w:r w:rsidRPr="00EF062D">
        <w:rPr>
          <w:rFonts w:ascii="Times New Roman" w:hAnsi="Times New Roman"/>
          <w:i/>
          <w:iCs/>
          <w:color w:val="000000"/>
          <w:sz w:val="24"/>
          <w:lang w:eastAsia="en-US"/>
        </w:rPr>
        <w:t xml:space="preserve">лан) разрабатывается в свободной форме с указанием: содержания, форм и видов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еятельности (по модулям); участников; сроков (</w:t>
      </w:r>
      <w:r>
        <w:rPr>
          <w:rFonts w:ascii="Times New Roman" w:hAnsi="Times New Roman"/>
          <w:i/>
          <w:iCs/>
          <w:color w:val="000000"/>
          <w:sz w:val="24"/>
          <w:lang w:eastAsia="en-US"/>
        </w:rPr>
        <w:t>в</w:t>
      </w:r>
      <w:r w:rsidRPr="00EF062D">
        <w:rPr>
          <w:rFonts w:ascii="Times New Roman" w:hAnsi="Times New Roman"/>
          <w:i/>
          <w:iCs/>
          <w:color w:val="000000"/>
          <w:sz w:val="24"/>
          <w:lang w:eastAsia="en-US"/>
        </w:rPr>
        <w:t xml:space="preserve"> том числе сроков подготовки); ответственных лиц. План обновляется ежегодно к началу очередного учебного года. При разработке </w:t>
      </w:r>
      <w:r>
        <w:rPr>
          <w:rFonts w:ascii="Times New Roman" w:hAnsi="Times New Roman"/>
          <w:i/>
          <w:iCs/>
          <w:color w:val="000000"/>
          <w:sz w:val="24"/>
          <w:lang w:eastAsia="en-US"/>
        </w:rPr>
        <w:t>П</w:t>
      </w:r>
      <w:r w:rsidRPr="00EF062D">
        <w:rPr>
          <w:rFonts w:ascii="Times New Roman" w:hAnsi="Times New Roman"/>
          <w:i/>
          <w:iCs/>
          <w:color w:val="000000"/>
          <w:sz w:val="24"/>
          <w:lang w:eastAsia="en-US"/>
        </w:rPr>
        <w:t>лана учитываются:</w:t>
      </w:r>
    </w:p>
    <w:p w14:paraId="540DB1FB" w14:textId="77777777" w:rsidR="00BA75C4" w:rsidRPr="00EF062D" w:rsidRDefault="00BA75C4" w:rsidP="00397BDB">
      <w:pPr>
        <w:numPr>
          <w:ilvl w:val="0"/>
          <w:numId w:val="166"/>
        </w:numPr>
        <w:tabs>
          <w:tab w:val="left" w:pos="1134"/>
        </w:tabs>
        <w:spacing w:after="0"/>
        <w:ind w:left="11" w:right="28" w:hanging="360"/>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Перечень рекомендуемых воспитательных событий Министерства просвещения Российской федерации (Примерный календарный план воспитательной работы на текущий учебный год), утвержденный Министерством просвещения Российской </w:t>
      </w:r>
      <w:r>
        <w:rPr>
          <w:rFonts w:ascii="Times New Roman" w:hAnsi="Times New Roman"/>
          <w:i/>
          <w:iCs/>
          <w:color w:val="000000"/>
          <w:sz w:val="24"/>
          <w:lang w:eastAsia="en-US"/>
        </w:rPr>
        <w:t>Ф</w:t>
      </w:r>
      <w:r w:rsidRPr="00EF062D">
        <w:rPr>
          <w:rFonts w:ascii="Times New Roman" w:hAnsi="Times New Roman"/>
          <w:i/>
          <w:iCs/>
          <w:color w:val="000000"/>
          <w:sz w:val="24"/>
          <w:lang w:eastAsia="en-US"/>
        </w:rPr>
        <w:t>едерации;</w:t>
      </w:r>
    </w:p>
    <w:p w14:paraId="2C71D662" w14:textId="77777777" w:rsidR="00BA75C4" w:rsidRDefault="00BA75C4" w:rsidP="00397BDB">
      <w:pPr>
        <w:numPr>
          <w:ilvl w:val="0"/>
          <w:numId w:val="166"/>
        </w:numPr>
        <w:tabs>
          <w:tab w:val="left" w:pos="1134"/>
        </w:tabs>
        <w:spacing w:after="0"/>
        <w:ind w:left="11" w:right="28" w:hanging="360"/>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Методические рекомендации исполнительных органов власти в сфере образования субъектов </w:t>
      </w:r>
      <w:r>
        <w:rPr>
          <w:rFonts w:ascii="Times New Roman" w:hAnsi="Times New Roman"/>
          <w:i/>
          <w:iCs/>
          <w:color w:val="000000"/>
          <w:sz w:val="24"/>
          <w:lang w:eastAsia="en-US"/>
        </w:rPr>
        <w:t>Р</w:t>
      </w:r>
      <w:r w:rsidRPr="00EF062D">
        <w:rPr>
          <w:rFonts w:ascii="Times New Roman" w:hAnsi="Times New Roman"/>
          <w:i/>
          <w:iCs/>
          <w:color w:val="000000"/>
          <w:sz w:val="24"/>
          <w:lang w:eastAsia="en-US"/>
        </w:rPr>
        <w:t>оссийской Федерации, муниципальных образований;</w:t>
      </w:r>
    </w:p>
    <w:p w14:paraId="263A2C2B" w14:textId="77777777" w:rsidR="00BA75C4" w:rsidRPr="00EF062D" w:rsidRDefault="00BA75C4" w:rsidP="00397BDB">
      <w:pPr>
        <w:numPr>
          <w:ilvl w:val="0"/>
          <w:numId w:val="166"/>
        </w:numPr>
        <w:tabs>
          <w:tab w:val="left" w:pos="1134"/>
        </w:tabs>
        <w:spacing w:after="0"/>
        <w:ind w:left="11" w:right="28" w:hanging="360"/>
        <w:contextualSpacing/>
        <w:jc w:val="both"/>
        <w:rPr>
          <w:rFonts w:ascii="Times New Roman" w:hAnsi="Times New Roman"/>
          <w:i/>
          <w:iCs/>
          <w:color w:val="000000"/>
          <w:sz w:val="24"/>
          <w:lang w:eastAsia="en-US"/>
        </w:rPr>
      </w:pPr>
      <w:r>
        <w:rPr>
          <w:rFonts w:ascii="Times New Roman" w:hAnsi="Times New Roman"/>
          <w:i/>
          <w:iCs/>
          <w:color w:val="000000"/>
          <w:sz w:val="24"/>
          <w:lang w:eastAsia="en-US"/>
        </w:rPr>
        <w:t>И</w:t>
      </w:r>
      <w:r w:rsidRPr="00EF062D">
        <w:rPr>
          <w:rFonts w:ascii="Times New Roman" w:hAnsi="Times New Roman"/>
          <w:i/>
          <w:iCs/>
          <w:color w:val="000000"/>
          <w:sz w:val="24"/>
          <w:lang w:eastAsia="en-US"/>
        </w:rPr>
        <w:t xml:space="preserve">ндивидуальные планы преподавателей, кураторов (наставников), советника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иректора по воспитанию и взаимодействию с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етскими общественными объединениями (при его наличии);</w:t>
      </w:r>
    </w:p>
    <w:p w14:paraId="20BD3ACD" w14:textId="77777777" w:rsidR="00BA75C4" w:rsidRPr="00EF062D" w:rsidRDefault="00BA75C4" w:rsidP="00397BDB">
      <w:pPr>
        <w:numPr>
          <w:ilvl w:val="0"/>
          <w:numId w:val="166"/>
        </w:numPr>
        <w:tabs>
          <w:tab w:val="left" w:pos="1134"/>
        </w:tabs>
        <w:spacing w:after="0"/>
        <w:ind w:left="11" w:right="28" w:hanging="360"/>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Планы органов самоуправления, студенческого совета;</w:t>
      </w:r>
    </w:p>
    <w:p w14:paraId="16858166" w14:textId="77777777" w:rsidR="00BA75C4" w:rsidRPr="00EF062D" w:rsidRDefault="00BA75C4" w:rsidP="00397BDB">
      <w:pPr>
        <w:numPr>
          <w:ilvl w:val="0"/>
          <w:numId w:val="166"/>
        </w:numPr>
        <w:tabs>
          <w:tab w:val="left" w:pos="1134"/>
        </w:tabs>
        <w:spacing w:after="0"/>
        <w:ind w:left="11" w:right="28" w:hanging="360"/>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Планы взаимодействия с социальными партнёрами согласно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оговорам, соглашениям с ними;</w:t>
      </w:r>
    </w:p>
    <w:p w14:paraId="1AC1DF01" w14:textId="77777777" w:rsidR="00BA75C4" w:rsidRDefault="00BA75C4" w:rsidP="00397BDB">
      <w:pPr>
        <w:numPr>
          <w:ilvl w:val="0"/>
          <w:numId w:val="166"/>
        </w:numPr>
        <w:tabs>
          <w:tab w:val="left" w:pos="1134"/>
        </w:tabs>
        <w:spacing w:after="0"/>
        <w:ind w:left="11" w:right="28" w:hanging="360"/>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Рабочие программы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исциплин, факультативов; </w:t>
      </w:r>
    </w:p>
    <w:p w14:paraId="1A94DEA4" w14:textId="77777777" w:rsidR="00BA75C4" w:rsidRPr="00EF062D" w:rsidRDefault="00BA75C4" w:rsidP="00397BDB">
      <w:pPr>
        <w:numPr>
          <w:ilvl w:val="0"/>
          <w:numId w:val="166"/>
        </w:numPr>
        <w:tabs>
          <w:tab w:val="left" w:pos="1134"/>
        </w:tabs>
        <w:spacing w:after="0"/>
        <w:ind w:left="11" w:right="28" w:hanging="360"/>
        <w:contextualSpacing/>
        <w:jc w:val="both"/>
        <w:rPr>
          <w:rFonts w:ascii="Times New Roman" w:hAnsi="Times New Roman"/>
          <w:i/>
          <w:iCs/>
          <w:color w:val="000000"/>
          <w:sz w:val="24"/>
          <w:lang w:eastAsia="en-US"/>
        </w:rPr>
      </w:pPr>
      <w:r>
        <w:rPr>
          <w:rFonts w:ascii="Times New Roman" w:hAnsi="Times New Roman"/>
          <w:i/>
          <w:iCs/>
          <w:color w:val="000000"/>
          <w:sz w:val="24"/>
          <w:lang w:eastAsia="en-US"/>
        </w:rPr>
        <w:t>П</w:t>
      </w:r>
      <w:r w:rsidRPr="00EF062D">
        <w:rPr>
          <w:rFonts w:ascii="Times New Roman" w:hAnsi="Times New Roman"/>
          <w:i/>
          <w:iCs/>
          <w:color w:val="000000"/>
          <w:sz w:val="24"/>
          <w:lang w:eastAsia="en-US"/>
        </w:rPr>
        <w:t xml:space="preserve">ланы работы психологической службы или психолог“ социальных педагогов 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ругая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окументация, которая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олжна соответствовать содержанию плана.</w:t>
      </w:r>
    </w:p>
    <w:p w14:paraId="5C2DF2AC" w14:textId="77777777" w:rsidR="00BA75C4" w:rsidRPr="00EF062D" w:rsidRDefault="00BA75C4" w:rsidP="00BA75C4">
      <w:pPr>
        <w:tabs>
          <w:tab w:val="left" w:pos="1134"/>
        </w:tabs>
        <w:spacing w:after="0"/>
        <w:ind w:left="11" w:right="28" w:firstLine="698"/>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Планирование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еятельности в учебных группах может осуществляться по</w:t>
      </w:r>
      <w:r>
        <w:rPr>
          <w:rFonts w:ascii="Times New Roman" w:hAnsi="Times New Roman"/>
          <w:i/>
          <w:iCs/>
          <w:color w:val="000000"/>
          <w:sz w:val="24"/>
          <w:lang w:eastAsia="en-US"/>
        </w:rPr>
        <w:t xml:space="preserve"> </w:t>
      </w:r>
      <w:r w:rsidRPr="00EF062D">
        <w:rPr>
          <w:rFonts w:ascii="Times New Roman" w:hAnsi="Times New Roman"/>
          <w:i/>
          <w:iCs/>
          <w:color w:val="000000"/>
          <w:sz w:val="24"/>
          <w:lang w:eastAsia="en-US"/>
        </w:rPr>
        <w:t>индивидуальным планам кураторов; по индивидуальным планам преподавателей с учётом рабочих программ по общеобразовательным и профессиональным дисциплинам, курсам, модулям.</w:t>
      </w:r>
    </w:p>
    <w:p w14:paraId="69C39A0E" w14:textId="77777777" w:rsidR="00BA75C4" w:rsidRPr="00EF062D" w:rsidRDefault="00BA75C4" w:rsidP="00BA75C4">
      <w:pPr>
        <w:tabs>
          <w:tab w:val="left" w:pos="1134"/>
        </w:tabs>
        <w:spacing w:after="0"/>
        <w:ind w:left="11" w:right="28" w:firstLine="697"/>
        <w:contextualSpacing/>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Приведена примерная структура плана. Возможно построение плана по календарным периодам — месяцам, семестрам, или в иной форме.</w:t>
      </w:r>
    </w:p>
    <w:tbl>
      <w:tblPr>
        <w:tblW w:w="9619" w:type="dxa"/>
        <w:tblInd w:w="-46" w:type="dxa"/>
        <w:tblCellMar>
          <w:top w:w="32" w:type="dxa"/>
          <w:left w:w="101" w:type="dxa"/>
          <w:right w:w="127" w:type="dxa"/>
        </w:tblCellMar>
        <w:tblLook w:val="04A0" w:firstRow="1" w:lastRow="0" w:firstColumn="1" w:lastColumn="0" w:noHBand="0" w:noVBand="1"/>
      </w:tblPr>
      <w:tblGrid>
        <w:gridCol w:w="428"/>
        <w:gridCol w:w="4661"/>
        <w:gridCol w:w="1277"/>
        <w:gridCol w:w="1272"/>
        <w:gridCol w:w="1981"/>
      </w:tblGrid>
      <w:tr w:rsidR="00BA75C4" w:rsidRPr="005C5931" w14:paraId="062B4C16" w14:textId="77777777" w:rsidTr="00B90C0A">
        <w:trPr>
          <w:trHeight w:val="667"/>
        </w:trPr>
        <w:tc>
          <w:tcPr>
            <w:tcW w:w="9619" w:type="dxa"/>
            <w:gridSpan w:val="5"/>
            <w:tcBorders>
              <w:top w:val="single" w:sz="2" w:space="0" w:color="000000"/>
              <w:left w:val="single" w:sz="2" w:space="0" w:color="000000"/>
              <w:bottom w:val="single" w:sz="2" w:space="0" w:color="000000"/>
              <w:right w:val="single" w:sz="2" w:space="0" w:color="000000"/>
            </w:tcBorders>
            <w:shd w:val="clear" w:color="auto" w:fill="auto"/>
          </w:tcPr>
          <w:p w14:paraId="0FFA08AB" w14:textId="77777777" w:rsidR="00BA75C4" w:rsidRPr="005C5931" w:rsidRDefault="00BA75C4" w:rsidP="00B90C0A">
            <w:pPr>
              <w:spacing w:after="0" w:line="259" w:lineRule="auto"/>
              <w:ind w:left="3228" w:right="547" w:hanging="2390"/>
              <w:jc w:val="both"/>
              <w:rPr>
                <w:rFonts w:ascii="Times New Roman" w:hAnsi="Times New Roman"/>
                <w:color w:val="000000"/>
                <w:sz w:val="24"/>
                <w:szCs w:val="24"/>
                <w:lang w:eastAsia="en-US"/>
              </w:rPr>
            </w:pPr>
            <w:r w:rsidRPr="005C5931">
              <w:rPr>
                <w:rFonts w:ascii="Times New Roman" w:hAnsi="Times New Roman"/>
                <w:color w:val="000000"/>
                <w:sz w:val="24"/>
                <w:szCs w:val="24"/>
                <w:lang w:eastAsia="en-US"/>
              </w:rPr>
              <w:t>КАЛЕНДАРНЫИ ПЛАН ВОСПИТАТЕЛЬНОИ РАБОТЫ ОРГАНИЗАЦИИ на 20 — 20_ учебный год</w:t>
            </w:r>
          </w:p>
        </w:tc>
      </w:tr>
      <w:tr w:rsidR="00BA75C4" w:rsidRPr="005C5931" w14:paraId="0ECA4C2C" w14:textId="77777777" w:rsidTr="00B90C0A">
        <w:trPr>
          <w:trHeight w:val="67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461291CD" w14:textId="77777777" w:rsidR="00BA75C4" w:rsidRPr="005C5931" w:rsidRDefault="00BA75C4" w:rsidP="00B90C0A">
            <w:pPr>
              <w:spacing w:after="160" w:line="259" w:lineRule="auto"/>
              <w:rPr>
                <w:rFonts w:ascii="Times New Roman" w:hAnsi="Times New Roman"/>
                <w:color w:val="000000"/>
                <w:sz w:val="24"/>
                <w:szCs w:val="24"/>
                <w:lang w:eastAsia="en-US"/>
              </w:rPr>
            </w:pP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51704CF3" w14:textId="77777777" w:rsidR="00BA75C4" w:rsidRPr="005C5931" w:rsidRDefault="00BA75C4" w:rsidP="00B90C0A">
            <w:pPr>
              <w:spacing w:after="0" w:line="259" w:lineRule="auto"/>
              <w:ind w:left="3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Модуль</w:t>
            </w: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5C44DA32" w14:textId="77777777" w:rsidR="00BA75C4" w:rsidRPr="005C5931" w:rsidRDefault="00BA75C4" w:rsidP="00B90C0A">
            <w:pPr>
              <w:spacing w:after="0" w:line="259" w:lineRule="auto"/>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Курсы, группы</w:t>
            </w: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58739AC9" w14:textId="77777777" w:rsidR="00BA75C4" w:rsidRPr="005C5931" w:rsidRDefault="00BA75C4" w:rsidP="00B90C0A">
            <w:pPr>
              <w:spacing w:after="0" w:line="259" w:lineRule="auto"/>
              <w:ind w:left="52"/>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Сроки </w:t>
            </w: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6605FD10" w14:textId="77777777" w:rsidR="00BA75C4" w:rsidRPr="005C5931" w:rsidRDefault="00BA75C4" w:rsidP="00B90C0A">
            <w:pPr>
              <w:spacing w:after="0" w:line="259" w:lineRule="auto"/>
              <w:ind w:left="61"/>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Ответственные</w:t>
            </w:r>
          </w:p>
        </w:tc>
      </w:tr>
      <w:tr w:rsidR="00BA75C4" w:rsidRPr="005C5931" w14:paraId="00D3FEFB" w14:textId="77777777" w:rsidTr="00B90C0A">
        <w:trPr>
          <w:trHeight w:val="346"/>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01D8E30B"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788AD32B" w14:textId="77777777" w:rsidR="00BA75C4" w:rsidRPr="005C5931" w:rsidRDefault="00BA75C4" w:rsidP="00B90C0A">
            <w:pPr>
              <w:spacing w:after="0" w:line="259" w:lineRule="auto"/>
              <w:ind w:left="29"/>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 Образовательная деятельность</w:t>
            </w:r>
          </w:p>
        </w:tc>
      </w:tr>
      <w:tr w:rsidR="00BA75C4" w:rsidRPr="005C5931" w14:paraId="53015DEB" w14:textId="77777777" w:rsidTr="00B90C0A">
        <w:trPr>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5FE98C05" w14:textId="77777777" w:rsidR="00BA75C4" w:rsidRPr="005C5931" w:rsidRDefault="00BA75C4" w:rsidP="00B90C0A">
            <w:pPr>
              <w:spacing w:after="0" w:line="259" w:lineRule="auto"/>
              <w:ind w:left="36"/>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1DAD756F"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227EEB8F"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7A1F8451"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2624208C"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r>
      <w:tr w:rsidR="00BA75C4" w:rsidRPr="005C5931" w14:paraId="414A1D88" w14:textId="77777777" w:rsidTr="00B90C0A">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767CF003"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321095A8" w14:textId="77777777" w:rsidR="00BA75C4" w:rsidRPr="005C5931" w:rsidRDefault="00BA75C4" w:rsidP="00B90C0A">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2. Кураторство</w:t>
            </w:r>
          </w:p>
        </w:tc>
      </w:tr>
      <w:tr w:rsidR="00BA75C4" w:rsidRPr="005C5931" w14:paraId="5FDAC3DB" w14:textId="77777777" w:rsidTr="00B90C0A">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535BB988" w14:textId="77777777" w:rsidR="00BA75C4" w:rsidRPr="005C5931" w:rsidRDefault="00BA75C4" w:rsidP="00B90C0A">
            <w:pPr>
              <w:spacing w:after="0" w:line="259" w:lineRule="auto"/>
              <w:ind w:left="29"/>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00E9690E"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156FFEFA"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04957BD7"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75BC9CDD"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r>
      <w:tr w:rsidR="00BA75C4" w:rsidRPr="005C5931" w14:paraId="2633BCEF" w14:textId="77777777" w:rsidTr="00B90C0A">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66988AA3"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050B8681" w14:textId="77777777" w:rsidR="00BA75C4" w:rsidRPr="005C5931" w:rsidRDefault="00BA75C4" w:rsidP="00B90C0A">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eastAsia="en-US"/>
              </w:rPr>
              <w:t>3.</w:t>
            </w:r>
            <w:r w:rsidRPr="005C5931">
              <w:rPr>
                <w:rFonts w:ascii="Times New Roman" w:hAnsi="Times New Roman"/>
                <w:color w:val="000000"/>
                <w:sz w:val="24"/>
                <w:szCs w:val="24"/>
                <w:lang w:val="en-US" w:eastAsia="en-US"/>
              </w:rPr>
              <w:t xml:space="preserve"> Наставничество</w:t>
            </w:r>
          </w:p>
        </w:tc>
      </w:tr>
      <w:tr w:rsidR="00BA75C4" w:rsidRPr="005C5931" w14:paraId="495E7434" w14:textId="77777777" w:rsidTr="00B90C0A">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29E3EDE6" w14:textId="77777777" w:rsidR="00BA75C4" w:rsidRPr="005C5931" w:rsidRDefault="00BA75C4" w:rsidP="00B90C0A">
            <w:pPr>
              <w:spacing w:after="0" w:line="259" w:lineRule="auto"/>
              <w:ind w:lef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282A5890"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7B945524"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04933533"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1E6CA764"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r>
      <w:tr w:rsidR="00BA75C4" w:rsidRPr="005C5931" w14:paraId="59CE265C" w14:textId="77777777" w:rsidTr="00B90C0A">
        <w:trPr>
          <w:trHeight w:val="662"/>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479CD6AB"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66E4278C" w14:textId="77777777" w:rsidR="00BA75C4" w:rsidRPr="005C5931" w:rsidRDefault="00BA75C4" w:rsidP="00B90C0A">
            <w:pPr>
              <w:spacing w:after="0" w:line="259" w:lineRule="auto"/>
              <w:ind w:firstLine="7"/>
              <w:rPr>
                <w:rFonts w:ascii="Times New Roman" w:hAnsi="Times New Roman"/>
                <w:color w:val="000000"/>
                <w:sz w:val="24"/>
                <w:szCs w:val="24"/>
                <w:lang w:eastAsia="en-US"/>
              </w:rPr>
            </w:pPr>
            <w:r w:rsidRPr="005C5931">
              <w:rPr>
                <w:rFonts w:ascii="Times New Roman" w:hAnsi="Times New Roman"/>
                <w:color w:val="000000"/>
                <w:sz w:val="24"/>
                <w:szCs w:val="24"/>
                <w:lang w:eastAsia="en-US"/>
              </w:rPr>
              <w:t>4. Основные воспитательные мероприятия в образовательной организации, реализующей программы СПО</w:t>
            </w:r>
          </w:p>
        </w:tc>
      </w:tr>
      <w:tr w:rsidR="00BA75C4" w:rsidRPr="005C5931" w14:paraId="6284C06D" w14:textId="77777777" w:rsidTr="00B90C0A">
        <w:trPr>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54A284F7" w14:textId="77777777" w:rsidR="00BA75C4" w:rsidRPr="005C5931" w:rsidRDefault="00BA75C4" w:rsidP="00B90C0A">
            <w:pPr>
              <w:spacing w:after="0" w:line="259" w:lineRule="auto"/>
              <w:ind w:lef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lastRenderedPageBreak/>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79D3E6FF"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5151BAB9"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47752F3C"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75A1FD71"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r>
      <w:tr w:rsidR="00BA75C4" w:rsidRPr="005C5931" w14:paraId="2AC60648" w14:textId="77777777" w:rsidTr="00B90C0A">
        <w:trPr>
          <w:trHeight w:val="34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19D6F07D"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65D4AB8C" w14:textId="77777777" w:rsidR="00BA75C4" w:rsidRPr="005C5931" w:rsidRDefault="00BA75C4" w:rsidP="00B90C0A">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5. Организация предметно-пространственной среды</w:t>
            </w:r>
          </w:p>
        </w:tc>
      </w:tr>
    </w:tbl>
    <w:p w14:paraId="09EBCBA1" w14:textId="77777777" w:rsidR="00BA75C4" w:rsidRPr="00EF062D" w:rsidRDefault="00BA75C4" w:rsidP="00BA75C4">
      <w:pPr>
        <w:spacing w:after="0" w:line="259" w:lineRule="auto"/>
        <w:ind w:left="-1188" w:right="183"/>
        <w:rPr>
          <w:rFonts w:ascii="Times New Roman" w:hAnsi="Times New Roman"/>
          <w:color w:val="000000"/>
          <w:sz w:val="24"/>
          <w:lang w:val="en-US" w:eastAsia="en-US"/>
        </w:rPr>
      </w:pPr>
    </w:p>
    <w:tbl>
      <w:tblPr>
        <w:tblW w:w="9631" w:type="dxa"/>
        <w:tblInd w:w="-58" w:type="dxa"/>
        <w:tblCellMar>
          <w:top w:w="39" w:type="dxa"/>
          <w:right w:w="115" w:type="dxa"/>
        </w:tblCellMar>
        <w:tblLook w:val="04A0" w:firstRow="1" w:lastRow="0" w:firstColumn="1" w:lastColumn="0" w:noHBand="0" w:noVBand="1"/>
      </w:tblPr>
      <w:tblGrid>
        <w:gridCol w:w="439"/>
        <w:gridCol w:w="4663"/>
        <w:gridCol w:w="1281"/>
        <w:gridCol w:w="1267"/>
        <w:gridCol w:w="1981"/>
      </w:tblGrid>
      <w:tr w:rsidR="00BA75C4" w:rsidRPr="005C5931" w14:paraId="2E10ED05" w14:textId="77777777" w:rsidTr="00B90C0A">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35EFA04D" w14:textId="77777777" w:rsidR="00BA75C4" w:rsidRPr="005C5931" w:rsidRDefault="00BA75C4" w:rsidP="00B90C0A">
            <w:pPr>
              <w:spacing w:after="0" w:line="259" w:lineRule="auto"/>
              <w:ind w:righ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44E58862"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34ADEC59"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0F50D685"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2B426B08"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r>
      <w:tr w:rsidR="00BA75C4" w:rsidRPr="005C5931" w14:paraId="6F2D61C6" w14:textId="77777777" w:rsidTr="00B90C0A">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5A61ADDC"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7057B0FA" w14:textId="77777777" w:rsidR="00BA75C4" w:rsidRPr="005C5931" w:rsidRDefault="00BA75C4" w:rsidP="00B90C0A">
            <w:pPr>
              <w:spacing w:after="0" w:line="259" w:lineRule="auto"/>
              <w:rPr>
                <w:rFonts w:ascii="Times New Roman" w:hAnsi="Times New Roman"/>
                <w:color w:val="000000"/>
                <w:sz w:val="24"/>
                <w:szCs w:val="24"/>
                <w:lang w:eastAsia="en-US"/>
              </w:rPr>
            </w:pPr>
            <w:r w:rsidRPr="005C5931">
              <w:rPr>
                <w:rFonts w:ascii="Times New Roman" w:hAnsi="Times New Roman"/>
                <w:color w:val="000000"/>
                <w:sz w:val="24"/>
                <w:szCs w:val="24"/>
                <w:lang w:eastAsia="en-US"/>
              </w:rPr>
              <w:t>6. Взаимодействие с родителями (законными представителями)</w:t>
            </w:r>
          </w:p>
        </w:tc>
      </w:tr>
      <w:tr w:rsidR="00BA75C4" w:rsidRPr="005C5931" w14:paraId="606F874B" w14:textId="77777777" w:rsidTr="00B90C0A">
        <w:trPr>
          <w:trHeight w:val="343"/>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3B0CEBFB" w14:textId="77777777" w:rsidR="00BA75C4" w:rsidRPr="005C5931" w:rsidRDefault="00BA75C4" w:rsidP="00B90C0A">
            <w:pPr>
              <w:spacing w:after="0" w:line="259" w:lineRule="auto"/>
              <w:ind w:right="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79C5CA2E"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33EA4A49"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3E30AADC"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6C1799AE"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r>
      <w:tr w:rsidR="00BA75C4" w:rsidRPr="005C5931" w14:paraId="77D045EF" w14:textId="77777777" w:rsidTr="00B90C0A">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31A6356B"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505C164C" w14:textId="77777777" w:rsidR="00BA75C4" w:rsidRPr="005C5931" w:rsidRDefault="00BA75C4" w:rsidP="00B90C0A">
            <w:pPr>
              <w:spacing w:after="0" w:line="259" w:lineRule="auto"/>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7. Самоуправление</w:t>
            </w:r>
          </w:p>
        </w:tc>
      </w:tr>
      <w:tr w:rsidR="00BA75C4" w:rsidRPr="005C5931" w14:paraId="72D00AD6" w14:textId="77777777" w:rsidTr="00B90C0A">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0C17EA59" w14:textId="77777777" w:rsidR="00BA75C4" w:rsidRPr="005C5931" w:rsidRDefault="00BA75C4" w:rsidP="00B90C0A">
            <w:pPr>
              <w:spacing w:after="0" w:line="259" w:lineRule="auto"/>
              <w:ind w:right="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0C860A03"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0D3AD8FA"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25A2B807"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6E7AA9C6"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r>
      <w:tr w:rsidR="00BA75C4" w:rsidRPr="005C5931" w14:paraId="31E519FF" w14:textId="77777777" w:rsidTr="00B90C0A">
        <w:trPr>
          <w:trHeight w:val="350"/>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323CA1F6"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5B1E3BB3" w14:textId="77777777" w:rsidR="00BA75C4" w:rsidRPr="005C5931" w:rsidRDefault="00BA75C4" w:rsidP="00B90C0A">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8. Профилактика и безопасность</w:t>
            </w:r>
          </w:p>
        </w:tc>
      </w:tr>
      <w:tr w:rsidR="00BA75C4" w:rsidRPr="005C5931" w14:paraId="0F265D11" w14:textId="77777777" w:rsidTr="00B90C0A">
        <w:trPr>
          <w:trHeight w:val="34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3D23088E" w14:textId="77777777" w:rsidR="00BA75C4" w:rsidRPr="005C5931" w:rsidRDefault="00BA75C4" w:rsidP="00B90C0A">
            <w:pPr>
              <w:spacing w:after="0" w:line="259" w:lineRule="auto"/>
              <w:ind w:left="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040BFCEA"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5AF261DE"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1FA158B8"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0BD540DF"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r>
      <w:tr w:rsidR="00BA75C4" w:rsidRPr="005C5931" w14:paraId="1A1BC831" w14:textId="77777777" w:rsidTr="00B90C0A">
        <w:trPr>
          <w:trHeight w:val="350"/>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DCD158A"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4FC02A18" w14:textId="77777777" w:rsidR="00BA75C4" w:rsidRPr="005C5931" w:rsidRDefault="00BA75C4" w:rsidP="00B90C0A">
            <w:pPr>
              <w:spacing w:after="0" w:line="259" w:lineRule="auto"/>
              <w:ind w:left="7"/>
              <w:rPr>
                <w:rFonts w:ascii="Times New Roman" w:hAnsi="Times New Roman"/>
                <w:color w:val="000000"/>
                <w:sz w:val="24"/>
                <w:szCs w:val="24"/>
                <w:lang w:eastAsia="en-US"/>
              </w:rPr>
            </w:pPr>
            <w:r w:rsidRPr="005C5931">
              <w:rPr>
                <w:rFonts w:ascii="Times New Roman" w:hAnsi="Times New Roman"/>
                <w:color w:val="000000"/>
                <w:sz w:val="24"/>
                <w:szCs w:val="24"/>
                <w:lang w:eastAsia="en-US"/>
              </w:rPr>
              <w:t>9. Социальное партнёрство и участие работодателей</w:t>
            </w:r>
          </w:p>
        </w:tc>
      </w:tr>
      <w:tr w:rsidR="00BA75C4" w:rsidRPr="005C5931" w14:paraId="74C382AD" w14:textId="77777777" w:rsidTr="00B90C0A">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36DBC1BD" w14:textId="77777777" w:rsidR="00BA75C4" w:rsidRPr="005C5931" w:rsidRDefault="00BA75C4" w:rsidP="00B90C0A">
            <w:pPr>
              <w:spacing w:after="0" w:line="259" w:lineRule="auto"/>
              <w:ind w:lef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27A44382"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63BE8F84"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2094AB1F"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02759AE2"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r>
      <w:tr w:rsidR="00BA75C4" w:rsidRPr="005C5931" w14:paraId="1BA8033A" w14:textId="77777777" w:rsidTr="00B90C0A">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0B7917FF"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3F9A4078" w14:textId="77777777" w:rsidR="00BA75C4" w:rsidRPr="005C5931" w:rsidRDefault="00BA75C4" w:rsidP="00B90C0A">
            <w:pPr>
              <w:spacing w:after="0" w:line="259" w:lineRule="auto"/>
              <w:ind w:left="29"/>
              <w:rPr>
                <w:rFonts w:ascii="Times New Roman" w:hAnsi="Times New Roman"/>
                <w:color w:val="000000"/>
                <w:sz w:val="24"/>
                <w:szCs w:val="24"/>
                <w:lang w:eastAsia="en-US"/>
              </w:rPr>
            </w:pPr>
            <w:r w:rsidRPr="005C5931">
              <w:rPr>
                <w:rFonts w:ascii="Times New Roman" w:hAnsi="Times New Roman"/>
                <w:color w:val="000000"/>
                <w:sz w:val="24"/>
                <w:szCs w:val="24"/>
                <w:lang w:eastAsia="en-US"/>
              </w:rPr>
              <w:t>10. Профессиональное развитие, адаптация и трудоустройство</w:t>
            </w:r>
          </w:p>
        </w:tc>
      </w:tr>
      <w:tr w:rsidR="00BA75C4" w:rsidRPr="005C5931" w14:paraId="329FEA8E" w14:textId="77777777" w:rsidTr="00B90C0A">
        <w:trPr>
          <w:trHeight w:val="353"/>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1790946D" w14:textId="77777777" w:rsidR="00BA75C4" w:rsidRPr="005C5931" w:rsidRDefault="00BA75C4" w:rsidP="00B90C0A">
            <w:pPr>
              <w:spacing w:after="0" w:line="259" w:lineRule="auto"/>
              <w:ind w:left="22"/>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209AD099"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6E413D7E"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57E108A7"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6F15CE80"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r>
      <w:tr w:rsidR="00BA75C4" w:rsidRPr="005C5931" w14:paraId="04D97023" w14:textId="77777777" w:rsidTr="00B90C0A">
        <w:trPr>
          <w:trHeight w:val="334"/>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3BF60C59"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6944861A" w14:textId="77777777" w:rsidR="00BA75C4" w:rsidRPr="005C5931" w:rsidRDefault="00BA75C4" w:rsidP="00B90C0A">
            <w:pPr>
              <w:spacing w:after="0" w:line="259" w:lineRule="auto"/>
              <w:ind w:left="29"/>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11. </w:t>
            </w:r>
            <w:r w:rsidRPr="005C5931">
              <w:rPr>
                <w:rFonts w:ascii="Times New Roman" w:hAnsi="Times New Roman"/>
                <w:i/>
                <w:iCs/>
                <w:color w:val="000000"/>
                <w:sz w:val="24"/>
                <w:szCs w:val="24"/>
                <w:lang w:val="en-US" w:eastAsia="en-US"/>
              </w:rPr>
              <w:t>Дополнительный модуль «Студенческие медиа»</w:t>
            </w:r>
          </w:p>
        </w:tc>
      </w:tr>
      <w:tr w:rsidR="00BA75C4" w:rsidRPr="005C5931" w14:paraId="62685E06" w14:textId="77777777" w:rsidTr="00B90C0A">
        <w:trPr>
          <w:trHeight w:val="33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4AF9647" w14:textId="77777777" w:rsidR="00BA75C4" w:rsidRPr="005C5931" w:rsidRDefault="00BA75C4" w:rsidP="00B90C0A">
            <w:pPr>
              <w:spacing w:after="0" w:line="259" w:lineRule="auto"/>
              <w:ind w:left="22"/>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7F24F808"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484C4DBB"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324EDE78"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16B96BC7"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r>
      <w:tr w:rsidR="00BA75C4" w:rsidRPr="005C5931" w14:paraId="727BE932" w14:textId="77777777" w:rsidTr="00B90C0A">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58EBF6E0"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6F6AE263" w14:textId="77777777" w:rsidR="00BA75C4" w:rsidRPr="005C5931" w:rsidRDefault="00BA75C4" w:rsidP="00B90C0A">
            <w:pPr>
              <w:spacing w:after="0" w:line="259" w:lineRule="auto"/>
              <w:ind w:left="29"/>
              <w:rPr>
                <w:rFonts w:ascii="Times New Roman" w:hAnsi="Times New Roman"/>
                <w:color w:val="000000"/>
                <w:sz w:val="24"/>
                <w:szCs w:val="24"/>
                <w:lang w:eastAsia="en-US"/>
              </w:rPr>
            </w:pPr>
            <w:r w:rsidRPr="005C5931">
              <w:rPr>
                <w:rFonts w:ascii="Times New Roman" w:hAnsi="Times New Roman"/>
                <w:color w:val="000000"/>
                <w:sz w:val="24"/>
                <w:szCs w:val="24"/>
                <w:lang w:eastAsia="en-US"/>
              </w:rPr>
              <w:t xml:space="preserve">12. </w:t>
            </w:r>
            <w:r w:rsidRPr="005C5931">
              <w:rPr>
                <w:rFonts w:ascii="Times New Roman" w:hAnsi="Times New Roman"/>
                <w:i/>
                <w:iCs/>
                <w:color w:val="000000"/>
                <w:sz w:val="24"/>
                <w:szCs w:val="24"/>
                <w:lang w:eastAsia="en-US"/>
              </w:rPr>
              <w:t>Дополнительный модуль «Волонтерская и добровольческая деятельность</w:t>
            </w:r>
            <w:r w:rsidRPr="005C5931">
              <w:rPr>
                <w:rFonts w:ascii="Times New Roman" w:hAnsi="Times New Roman"/>
                <w:color w:val="000000"/>
                <w:sz w:val="24"/>
                <w:szCs w:val="24"/>
                <w:lang w:eastAsia="en-US"/>
              </w:rPr>
              <w:t>»</w:t>
            </w:r>
          </w:p>
        </w:tc>
      </w:tr>
      <w:tr w:rsidR="00BA75C4" w:rsidRPr="005C5931" w14:paraId="784AFB42" w14:textId="77777777" w:rsidTr="00B90C0A">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16AE1F79" w14:textId="77777777" w:rsidR="00BA75C4" w:rsidRPr="005C5931" w:rsidRDefault="00BA75C4" w:rsidP="00B90C0A">
            <w:pPr>
              <w:spacing w:after="0" w:line="259" w:lineRule="auto"/>
              <w:ind w:left="36"/>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30FA259F"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0782153D"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24757BC9"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4A1A9174"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r>
      <w:tr w:rsidR="00BA75C4" w:rsidRPr="005C5931" w14:paraId="254B11CC" w14:textId="77777777" w:rsidTr="00B90C0A">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F96174C"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6C08B66B" w14:textId="77777777" w:rsidR="00BA75C4" w:rsidRPr="005C5931" w:rsidRDefault="00BA75C4" w:rsidP="00B90C0A">
            <w:pPr>
              <w:spacing w:after="0" w:line="259" w:lineRule="auto"/>
              <w:ind w:left="36"/>
              <w:rPr>
                <w:rFonts w:ascii="Times New Roman" w:hAnsi="Times New Roman"/>
                <w:color w:val="000000"/>
                <w:sz w:val="24"/>
                <w:szCs w:val="24"/>
                <w:lang w:eastAsia="en-US"/>
              </w:rPr>
            </w:pPr>
            <w:r w:rsidRPr="005C5931">
              <w:rPr>
                <w:rFonts w:ascii="Times New Roman" w:hAnsi="Times New Roman"/>
                <w:color w:val="000000"/>
                <w:sz w:val="24"/>
                <w:szCs w:val="24"/>
                <w:lang w:eastAsia="en-US"/>
              </w:rPr>
              <w:t xml:space="preserve">13. </w:t>
            </w:r>
            <w:r w:rsidRPr="005C5931">
              <w:rPr>
                <w:rFonts w:ascii="Times New Roman" w:hAnsi="Times New Roman"/>
                <w:i/>
                <w:iCs/>
                <w:color w:val="000000"/>
                <w:sz w:val="24"/>
                <w:szCs w:val="24"/>
                <w:lang w:eastAsia="en-US"/>
              </w:rPr>
              <w:t>Дополнительный модуль «Студенческие спортивные клубы»</w:t>
            </w:r>
          </w:p>
        </w:tc>
      </w:tr>
      <w:tr w:rsidR="00BA75C4" w:rsidRPr="005C5931" w14:paraId="0E296025" w14:textId="77777777" w:rsidTr="00B90C0A">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BF67A61" w14:textId="77777777" w:rsidR="00BA75C4" w:rsidRPr="005C5931" w:rsidRDefault="00BA75C4" w:rsidP="00B90C0A">
            <w:pPr>
              <w:spacing w:after="0" w:line="259" w:lineRule="auto"/>
              <w:ind w:left="36"/>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49C1A8B7"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25724747"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2C253D9E"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2BB9B389" w14:textId="77777777" w:rsidR="00BA75C4" w:rsidRPr="005C5931" w:rsidRDefault="00BA75C4" w:rsidP="00B90C0A">
            <w:pPr>
              <w:spacing w:after="160" w:line="259" w:lineRule="auto"/>
              <w:rPr>
                <w:rFonts w:ascii="Times New Roman" w:hAnsi="Times New Roman"/>
                <w:color w:val="000000"/>
                <w:sz w:val="24"/>
                <w:szCs w:val="24"/>
                <w:lang w:val="en-US" w:eastAsia="en-US"/>
              </w:rPr>
            </w:pPr>
          </w:p>
        </w:tc>
      </w:tr>
    </w:tbl>
    <w:p w14:paraId="645A28F5" w14:textId="77777777" w:rsidR="00BA75C4" w:rsidRDefault="00BA75C4" w:rsidP="00BA75C4">
      <w:pPr>
        <w:spacing w:after="0"/>
        <w:ind w:firstLine="709"/>
        <w:contextualSpacing/>
        <w:jc w:val="right"/>
        <w:rPr>
          <w:rFonts w:ascii="Times New Roman" w:hAnsi="Times New Roman"/>
          <w:b/>
          <w:sz w:val="24"/>
          <w:szCs w:val="24"/>
        </w:rPr>
      </w:pPr>
      <w:r w:rsidRPr="001848AD">
        <w:rPr>
          <w:rFonts w:ascii="Times New Roman" w:hAnsi="Times New Roman"/>
          <w:color w:val="000000"/>
          <w:sz w:val="24"/>
          <w:lang w:eastAsia="en-US"/>
        </w:rPr>
        <w:br w:type="page"/>
      </w:r>
      <w:r w:rsidRPr="004F3587">
        <w:rPr>
          <w:rFonts w:ascii="Times New Roman" w:hAnsi="Times New Roman"/>
          <w:b/>
          <w:sz w:val="24"/>
          <w:szCs w:val="24"/>
        </w:rPr>
        <w:lastRenderedPageBreak/>
        <w:t xml:space="preserve">Приложение </w:t>
      </w:r>
      <w:r>
        <w:rPr>
          <w:rFonts w:ascii="Times New Roman" w:hAnsi="Times New Roman"/>
          <w:b/>
          <w:sz w:val="24"/>
          <w:szCs w:val="24"/>
        </w:rPr>
        <w:t>2</w:t>
      </w:r>
    </w:p>
    <w:p w14:paraId="71E21DB6" w14:textId="77777777" w:rsidR="00BA75C4" w:rsidRPr="00733D44" w:rsidRDefault="00BA75C4" w:rsidP="00BA75C4">
      <w:pPr>
        <w:spacing w:after="0"/>
        <w:ind w:firstLine="709"/>
        <w:contextualSpacing/>
        <w:rPr>
          <w:rFonts w:ascii="Times New Roman" w:hAnsi="Times New Roman"/>
          <w:b/>
          <w:i/>
          <w:sz w:val="24"/>
          <w:szCs w:val="24"/>
        </w:rPr>
      </w:pPr>
    </w:p>
    <w:p w14:paraId="0A9ABFBD" w14:textId="77777777" w:rsidR="00BA75C4" w:rsidRPr="00733D44" w:rsidRDefault="00BA75C4" w:rsidP="00BA75C4">
      <w:pPr>
        <w:spacing w:after="0"/>
        <w:ind w:firstLine="709"/>
        <w:contextualSpacing/>
        <w:jc w:val="center"/>
        <w:rPr>
          <w:rFonts w:ascii="Times New Roman" w:hAnsi="Times New Roman"/>
          <w:b/>
          <w:sz w:val="24"/>
          <w:szCs w:val="24"/>
        </w:rPr>
      </w:pPr>
      <w:r w:rsidRPr="00733D44">
        <w:rPr>
          <w:rFonts w:ascii="Times New Roman" w:hAnsi="Times New Roman"/>
          <w:b/>
          <w:sz w:val="24"/>
          <w:szCs w:val="24"/>
        </w:rPr>
        <w:t xml:space="preserve"> ПРИМЕРНАЯ РАБОЧАЯ ПРОГРАММА ВОСПИТАНИЯ ПО </w:t>
      </w:r>
    </w:p>
    <w:p w14:paraId="6DBA696F" w14:textId="77777777" w:rsidR="00BA75C4" w:rsidRPr="00733D44" w:rsidRDefault="00BA75C4" w:rsidP="00BA75C4">
      <w:pPr>
        <w:spacing w:after="0"/>
        <w:ind w:firstLine="709"/>
        <w:contextualSpacing/>
        <w:jc w:val="center"/>
        <w:rPr>
          <w:rFonts w:ascii="Times New Roman" w:hAnsi="Times New Roman"/>
          <w:b/>
          <w:sz w:val="24"/>
          <w:szCs w:val="24"/>
        </w:rPr>
      </w:pPr>
      <w:r>
        <w:rPr>
          <w:rFonts w:ascii="Times New Roman" w:hAnsi="Times New Roman"/>
          <w:b/>
          <w:sz w:val="24"/>
          <w:szCs w:val="24"/>
        </w:rPr>
        <w:t>СПЕЦИАЛЬНОСТИ</w:t>
      </w:r>
      <w:r w:rsidRPr="00733D44">
        <w:rPr>
          <w:rFonts w:ascii="Times New Roman" w:hAnsi="Times New Roman"/>
          <w:b/>
          <w:sz w:val="24"/>
          <w:szCs w:val="24"/>
        </w:rPr>
        <w:t xml:space="preserve"> УГПС</w:t>
      </w:r>
      <w:bookmarkStart w:id="90" w:name="_Hlk139539152"/>
      <w:r w:rsidRPr="00733D44">
        <w:rPr>
          <w:rFonts w:ascii="Times New Roman" w:hAnsi="Times New Roman"/>
          <w:b/>
          <w:sz w:val="24"/>
          <w:szCs w:val="24"/>
        </w:rPr>
        <w:t xml:space="preserve"> </w:t>
      </w:r>
    </w:p>
    <w:p w14:paraId="236BB4DF" w14:textId="77777777" w:rsidR="00BA75C4" w:rsidRPr="00733D44" w:rsidRDefault="00BA75C4" w:rsidP="00BA75C4">
      <w:pPr>
        <w:spacing w:after="0"/>
        <w:ind w:firstLine="709"/>
        <w:contextualSpacing/>
        <w:jc w:val="center"/>
        <w:rPr>
          <w:rFonts w:ascii="Times New Roman" w:hAnsi="Times New Roman"/>
          <w:b/>
          <w:sz w:val="24"/>
          <w:szCs w:val="24"/>
        </w:rPr>
      </w:pPr>
      <w:r w:rsidRPr="00733D44">
        <w:rPr>
          <w:rFonts w:ascii="Times New Roman" w:hAnsi="Times New Roman"/>
          <w:b/>
          <w:sz w:val="24"/>
          <w:szCs w:val="24"/>
        </w:rPr>
        <w:t>36.00.00 ВЕТЕРИНАРИЯ И ЗООТЕХНИЯ</w:t>
      </w:r>
    </w:p>
    <w:p w14:paraId="76069810" w14:textId="77777777" w:rsidR="00BA75C4" w:rsidRPr="00733D44" w:rsidRDefault="00BA75C4" w:rsidP="00BA75C4">
      <w:pPr>
        <w:spacing w:after="0"/>
        <w:ind w:firstLine="709"/>
        <w:contextualSpacing/>
        <w:jc w:val="center"/>
        <w:rPr>
          <w:rFonts w:ascii="Times New Roman" w:hAnsi="Times New Roman"/>
          <w:b/>
          <w:i/>
          <w:iCs/>
          <w:sz w:val="24"/>
          <w:szCs w:val="24"/>
        </w:rPr>
      </w:pPr>
    </w:p>
    <w:p w14:paraId="7604A1D5" w14:textId="77777777" w:rsidR="00BA75C4" w:rsidRPr="00881AE3" w:rsidRDefault="00BA75C4" w:rsidP="00BA75C4">
      <w:pPr>
        <w:keepNext/>
        <w:keepLines/>
        <w:spacing w:after="0"/>
        <w:ind w:firstLine="709"/>
        <w:contextualSpacing/>
        <w:jc w:val="both"/>
        <w:outlineLvl w:val="0"/>
        <w:rPr>
          <w:rFonts w:ascii="Times New Roman" w:hAnsi="Times New Roman"/>
          <w:bCs/>
          <w:i/>
          <w:iCs/>
          <w:sz w:val="24"/>
          <w:szCs w:val="24"/>
        </w:rPr>
      </w:pPr>
      <w:bookmarkStart w:id="91" w:name="_Toc153170516"/>
      <w:bookmarkStart w:id="92" w:name="_Hlk142397302"/>
      <w:bookmarkEnd w:id="90"/>
      <w:r w:rsidRPr="00881AE3">
        <w:rPr>
          <w:rFonts w:ascii="Times New Roman" w:hAnsi="Times New Roman"/>
          <w:bCs/>
          <w:i/>
          <w:iCs/>
          <w:sz w:val="24"/>
          <w:szCs w:val="24"/>
        </w:rPr>
        <w:t xml:space="preserve">Примерная рабочая программа воспитания по </w:t>
      </w:r>
      <w:r w:rsidRPr="00664422">
        <w:rPr>
          <w:rFonts w:ascii="Times New Roman" w:hAnsi="Times New Roman"/>
          <w:i/>
          <w:iCs/>
          <w:color w:val="000000"/>
          <w:sz w:val="24"/>
          <w:lang w:eastAsia="en-US"/>
        </w:rPr>
        <w:t>специальности</w:t>
      </w:r>
      <w:r w:rsidRPr="00881AE3">
        <w:rPr>
          <w:rFonts w:ascii="Times New Roman" w:hAnsi="Times New Roman"/>
          <w:bCs/>
          <w:i/>
          <w:iCs/>
          <w:sz w:val="24"/>
          <w:szCs w:val="24"/>
        </w:rPr>
        <w:t xml:space="preserve"> является приложением 2 к примерной рабочей программе воспитания образовательной организации, реализующей программы СПО. Примерная рабочая программа воспитания по специальности содержит вариативные компоненты целевого, содержательного, организационного разделов и примерный календарный план воспитательной работы, отражающие специфику воспитательной деятельности по конкретной специальности.</w:t>
      </w:r>
      <w:bookmarkEnd w:id="91"/>
    </w:p>
    <w:p w14:paraId="2AC16AAE" w14:textId="77777777" w:rsidR="00BA75C4" w:rsidRPr="00733D44" w:rsidRDefault="00BA75C4" w:rsidP="00BA75C4">
      <w:pPr>
        <w:keepNext/>
        <w:keepLines/>
        <w:spacing w:after="0"/>
        <w:ind w:firstLine="709"/>
        <w:contextualSpacing/>
        <w:jc w:val="both"/>
        <w:outlineLvl w:val="0"/>
        <w:rPr>
          <w:rFonts w:ascii="Times New Roman" w:hAnsi="Times New Roman"/>
          <w:b/>
          <w:sz w:val="24"/>
          <w:szCs w:val="24"/>
        </w:rPr>
      </w:pPr>
      <w:bookmarkStart w:id="93" w:name="_Toc153170517"/>
      <w:bookmarkEnd w:id="92"/>
      <w:r w:rsidRPr="00733D44">
        <w:rPr>
          <w:rFonts w:ascii="Times New Roman" w:hAnsi="Times New Roman"/>
          <w:b/>
          <w:sz w:val="24"/>
          <w:szCs w:val="24"/>
        </w:rPr>
        <w:t>РАЗДЕЛ 1. ЦЕЛЕВОЙ</w:t>
      </w:r>
      <w:bookmarkEnd w:id="93"/>
    </w:p>
    <w:p w14:paraId="59266A41" w14:textId="77777777" w:rsidR="00BA75C4" w:rsidRPr="00733D44" w:rsidRDefault="00BA75C4" w:rsidP="00BA75C4">
      <w:pPr>
        <w:spacing w:after="0"/>
        <w:ind w:firstLine="709"/>
        <w:contextualSpacing/>
        <w:jc w:val="both"/>
        <w:outlineLvl w:val="0"/>
        <w:rPr>
          <w:rFonts w:ascii="Times New Roman" w:hAnsi="Times New Roman"/>
          <w:b/>
          <w:sz w:val="24"/>
          <w:szCs w:val="24"/>
        </w:rPr>
      </w:pPr>
      <w:bookmarkStart w:id="94" w:name="_Toc153170518"/>
      <w:r w:rsidRPr="00733D44">
        <w:rPr>
          <w:rFonts w:ascii="Times New Roman" w:hAnsi="Times New Roman"/>
          <w:b/>
          <w:sz w:val="24"/>
          <w:szCs w:val="24"/>
        </w:rPr>
        <w:t>1.3. Целевые ориентиры воспитания</w:t>
      </w:r>
      <w:bookmarkEnd w:id="94"/>
      <w:r w:rsidRPr="00733D44">
        <w:rPr>
          <w:rFonts w:ascii="Times New Roman" w:hAnsi="Times New Roman"/>
          <w:b/>
          <w:sz w:val="24"/>
          <w:szCs w:val="24"/>
        </w:rPr>
        <w:t xml:space="preserve"> </w:t>
      </w:r>
    </w:p>
    <w:p w14:paraId="31C71FAC" w14:textId="77777777" w:rsidR="00BA75C4" w:rsidRPr="00733D44" w:rsidRDefault="00BA75C4" w:rsidP="00BA75C4">
      <w:pPr>
        <w:spacing w:after="0"/>
        <w:ind w:firstLine="709"/>
        <w:contextualSpacing/>
        <w:jc w:val="both"/>
        <w:outlineLvl w:val="0"/>
        <w:rPr>
          <w:rFonts w:ascii="Times New Roman" w:hAnsi="Times New Roman"/>
          <w:bCs/>
          <w:i/>
          <w:iCs/>
          <w:sz w:val="24"/>
          <w:szCs w:val="24"/>
        </w:rPr>
      </w:pPr>
      <w:bookmarkStart w:id="95" w:name="_Toc153170519"/>
      <w:r w:rsidRPr="00733D44">
        <w:rPr>
          <w:rFonts w:ascii="Times New Roman" w:hAnsi="Times New Roman"/>
          <w:bCs/>
          <w:i/>
          <w:iCs/>
          <w:sz w:val="24"/>
          <w:szCs w:val="24"/>
        </w:rPr>
        <w:t xml:space="preserve">Вариативные целевые ориентиры результатов воспитания формируются разработчиками самостоятельно с учетом ФГОС СПО по </w:t>
      </w:r>
      <w:r>
        <w:rPr>
          <w:rFonts w:ascii="Times New Roman" w:hAnsi="Times New Roman"/>
          <w:bCs/>
          <w:i/>
          <w:iCs/>
          <w:sz w:val="24"/>
          <w:szCs w:val="24"/>
        </w:rPr>
        <w:t>специальности</w:t>
      </w:r>
      <w:r w:rsidRPr="00733D44">
        <w:rPr>
          <w:rFonts w:ascii="Times New Roman" w:hAnsi="Times New Roman"/>
          <w:bCs/>
          <w:i/>
          <w:iCs/>
          <w:sz w:val="24"/>
          <w:szCs w:val="24"/>
        </w:rPr>
        <w:t>.</w:t>
      </w:r>
      <w:bookmarkEnd w:id="95"/>
      <w:r w:rsidRPr="00733D44">
        <w:rPr>
          <w:rFonts w:ascii="Times New Roman" w:hAnsi="Times New Roman"/>
          <w:bCs/>
          <w:i/>
          <w:iCs/>
          <w:sz w:val="24"/>
          <w:szCs w:val="24"/>
        </w:rPr>
        <w:t xml:space="preserve"> </w:t>
      </w:r>
    </w:p>
    <w:p w14:paraId="3F16DE14" w14:textId="77777777" w:rsidR="00BA75C4" w:rsidRPr="00733D44" w:rsidRDefault="00BA75C4" w:rsidP="00BA75C4">
      <w:pPr>
        <w:spacing w:after="0"/>
        <w:ind w:firstLine="709"/>
        <w:contextualSpacing/>
        <w:jc w:val="both"/>
        <w:outlineLvl w:val="0"/>
        <w:rPr>
          <w:rFonts w:ascii="Times New Roman" w:hAnsi="Times New Roman"/>
          <w:bCs/>
          <w:i/>
          <w:iCs/>
          <w:sz w:val="24"/>
          <w:szCs w:val="24"/>
        </w:rPr>
      </w:pPr>
      <w:bookmarkStart w:id="96" w:name="_Toc153170520"/>
      <w:r w:rsidRPr="00733D44">
        <w:rPr>
          <w:rFonts w:ascii="Times New Roman" w:hAnsi="Times New Roman"/>
          <w:bCs/>
          <w:i/>
          <w:iCs/>
          <w:sz w:val="24"/>
          <w:szCs w:val="24"/>
        </w:rPr>
        <w:t>Вариативные целевые ориентиры не должны противоречить инвариантным целевым ориентирам.</w:t>
      </w:r>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BA75C4" w:rsidRPr="00733D44" w14:paraId="574D5BB2" w14:textId="77777777" w:rsidTr="00B90C0A">
        <w:tc>
          <w:tcPr>
            <w:tcW w:w="5000" w:type="pct"/>
            <w:tcBorders>
              <w:top w:val="single" w:sz="4" w:space="0" w:color="000000"/>
              <w:left w:val="single" w:sz="4" w:space="0" w:color="000000"/>
              <w:bottom w:val="single" w:sz="4" w:space="0" w:color="000000"/>
              <w:right w:val="single" w:sz="4" w:space="0" w:color="000000"/>
            </w:tcBorders>
            <w:shd w:val="clear" w:color="auto" w:fill="auto"/>
            <w:hideMark/>
          </w:tcPr>
          <w:p w14:paraId="6B5281E0" w14:textId="77777777" w:rsidR="00BA75C4" w:rsidRPr="00733D44" w:rsidRDefault="00BA75C4" w:rsidP="00B90C0A">
            <w:pPr>
              <w:spacing w:before="200" w:after="0" w:line="288" w:lineRule="auto"/>
              <w:outlineLvl w:val="0"/>
              <w:rPr>
                <w:rFonts w:ascii="Times New Roman" w:hAnsi="Times New Roman"/>
                <w:b/>
                <w:sz w:val="24"/>
                <w:szCs w:val="24"/>
              </w:rPr>
            </w:pPr>
            <w:bookmarkStart w:id="97" w:name="_Toc153170521"/>
            <w:r w:rsidRPr="00733D44">
              <w:rPr>
                <w:rFonts w:ascii="Times New Roman" w:hAnsi="Times New Roman"/>
                <w:b/>
                <w:sz w:val="24"/>
                <w:szCs w:val="24"/>
              </w:rPr>
              <w:t xml:space="preserve">Вариативные целевые ориентиры результатов воспитания, отражающие специфику </w:t>
            </w:r>
            <w:r w:rsidRPr="00664422">
              <w:rPr>
                <w:rFonts w:ascii="Times New Roman" w:hAnsi="Times New Roman"/>
                <w:b/>
                <w:bCs/>
                <w:color w:val="000000"/>
                <w:sz w:val="24"/>
                <w:lang w:eastAsia="en-US"/>
              </w:rPr>
              <w:t>специальности</w:t>
            </w:r>
            <w:bookmarkEnd w:id="97"/>
            <w:r w:rsidRPr="00664422">
              <w:rPr>
                <w:rFonts w:ascii="Times New Roman" w:hAnsi="Times New Roman"/>
                <w:b/>
                <w:bCs/>
                <w:sz w:val="24"/>
                <w:szCs w:val="24"/>
              </w:rPr>
              <w:t xml:space="preserve"> </w:t>
            </w:r>
          </w:p>
        </w:tc>
      </w:tr>
      <w:tr w:rsidR="00BA75C4" w:rsidRPr="00733D44" w14:paraId="63624680" w14:textId="77777777" w:rsidTr="00B90C0A">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DC3961A" w14:textId="77777777" w:rsidR="00BA75C4" w:rsidRPr="00733D44" w:rsidRDefault="00BA75C4" w:rsidP="00B90C0A">
            <w:pPr>
              <w:spacing w:before="200" w:after="0" w:line="288" w:lineRule="auto"/>
              <w:outlineLvl w:val="0"/>
              <w:rPr>
                <w:rFonts w:ascii="Times New Roman" w:hAnsi="Times New Roman"/>
                <w:b/>
                <w:sz w:val="24"/>
                <w:szCs w:val="24"/>
              </w:rPr>
            </w:pPr>
            <w:bookmarkStart w:id="98" w:name="_Toc153170522"/>
            <w:r w:rsidRPr="00733D44">
              <w:rPr>
                <w:rFonts w:ascii="Times New Roman" w:hAnsi="Times New Roman"/>
                <w:b/>
                <w:sz w:val="24"/>
                <w:szCs w:val="24"/>
              </w:rPr>
              <w:t>Гражданское воспитание</w:t>
            </w:r>
            <w:bookmarkEnd w:id="98"/>
          </w:p>
        </w:tc>
      </w:tr>
      <w:tr w:rsidR="00BA75C4" w:rsidRPr="00733D44" w14:paraId="078170BF" w14:textId="77777777" w:rsidTr="00B90C0A">
        <w:trPr>
          <w:trHeight w:val="683"/>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C377B49"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sz w:val="24"/>
                <w:szCs w:val="24"/>
                <w:shd w:val="clear" w:color="auto" w:fill="FFFFFF"/>
              </w:rPr>
            </w:pPr>
            <w:bookmarkStart w:id="99" w:name="_Toc153170523"/>
            <w:r w:rsidRPr="00733D44">
              <w:rPr>
                <w:rFonts w:ascii="Times New Roman" w:hAnsi="Times New Roman"/>
                <w:bCs/>
                <w:sz w:val="24"/>
                <w:szCs w:val="24"/>
                <w:lang w:eastAsia="en-US"/>
              </w:rPr>
              <w:t xml:space="preserve">понимающий профессиональное значение отрасли, </w:t>
            </w:r>
            <w:r>
              <w:rPr>
                <w:rFonts w:ascii="Times New Roman" w:hAnsi="Times New Roman"/>
                <w:color w:val="000000"/>
                <w:sz w:val="24"/>
                <w:lang w:eastAsia="en-US"/>
              </w:rPr>
              <w:t>специальности</w:t>
            </w:r>
            <w:r w:rsidRPr="00733D44">
              <w:rPr>
                <w:rFonts w:ascii="Times New Roman" w:hAnsi="Times New Roman"/>
                <w:bCs/>
                <w:sz w:val="24"/>
                <w:szCs w:val="24"/>
                <w:lang w:eastAsia="en-US"/>
              </w:rPr>
              <w:t xml:space="preserve"> для социально-экономического и научно-технологического развития страны;</w:t>
            </w:r>
            <w:bookmarkEnd w:id="99"/>
            <w:r w:rsidRPr="00733D44">
              <w:rPr>
                <w:rFonts w:ascii="Times New Roman" w:hAnsi="Times New Roman"/>
                <w:bCs/>
                <w:sz w:val="24"/>
                <w:szCs w:val="24"/>
                <w:lang w:eastAsia="en-US"/>
              </w:rPr>
              <w:t xml:space="preserve"> </w:t>
            </w:r>
          </w:p>
        </w:tc>
      </w:tr>
      <w:tr w:rsidR="00BA75C4" w:rsidRPr="00733D44" w14:paraId="1F1830AF" w14:textId="77777777" w:rsidTr="00B90C0A">
        <w:trPr>
          <w:trHeight w:val="682"/>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BCEFEF8"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00" w:name="_Toc153170524"/>
            <w:r w:rsidRPr="00733D44">
              <w:rPr>
                <w:rFonts w:ascii="Times New Roman" w:hAnsi="Times New Roman"/>
                <w:bCs/>
                <w:sz w:val="24"/>
                <w:szCs w:val="24"/>
                <w:lang w:eastAsia="en-US"/>
              </w:rPr>
              <w:t xml:space="preserve">осознанно проявляющий гражданскую активность в социальной и экономической жизни </w:t>
            </w:r>
            <w:r w:rsidRPr="00733D44">
              <w:rPr>
                <w:rFonts w:ascii="Times New Roman" w:hAnsi="Times New Roman"/>
                <w:bCs/>
                <w:i/>
                <w:iCs/>
                <w:sz w:val="24"/>
                <w:szCs w:val="24"/>
                <w:lang w:eastAsia="en-US"/>
              </w:rPr>
              <w:t>(местоположение ПОО, субъект РФ);</w:t>
            </w:r>
            <w:bookmarkEnd w:id="100"/>
          </w:p>
        </w:tc>
      </w:tr>
      <w:tr w:rsidR="00BA75C4" w:rsidRPr="00733D44" w14:paraId="581BA75F" w14:textId="77777777" w:rsidTr="00B90C0A">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E107313" w14:textId="77777777" w:rsidR="00BA75C4" w:rsidRPr="00733D44" w:rsidRDefault="00BA75C4" w:rsidP="00B90C0A">
            <w:pPr>
              <w:spacing w:before="200" w:after="0" w:line="288" w:lineRule="auto"/>
              <w:outlineLvl w:val="0"/>
              <w:rPr>
                <w:rFonts w:ascii="Times New Roman" w:hAnsi="Times New Roman"/>
                <w:b/>
                <w:bCs/>
                <w:sz w:val="24"/>
                <w:szCs w:val="24"/>
              </w:rPr>
            </w:pPr>
            <w:bookmarkStart w:id="101" w:name="_Toc153170525"/>
            <w:r w:rsidRPr="00733D44">
              <w:rPr>
                <w:rFonts w:ascii="Times New Roman" w:hAnsi="Times New Roman"/>
                <w:b/>
                <w:sz w:val="24"/>
                <w:szCs w:val="24"/>
              </w:rPr>
              <w:t>Патриотическое воспитание</w:t>
            </w:r>
            <w:bookmarkEnd w:id="101"/>
          </w:p>
        </w:tc>
      </w:tr>
      <w:tr w:rsidR="00BA75C4" w:rsidRPr="00733D44" w14:paraId="2C8C5078" w14:textId="77777777" w:rsidTr="00B90C0A">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7F0D0F0"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sz w:val="24"/>
                <w:szCs w:val="24"/>
                <w:shd w:val="clear" w:color="auto" w:fill="FCFCFC"/>
              </w:rPr>
            </w:pPr>
            <w:bookmarkStart w:id="102" w:name="_Toc153170526"/>
            <w:r w:rsidRPr="00733D44">
              <w:rPr>
                <w:rFonts w:ascii="Times New Roman" w:hAnsi="Times New Roman"/>
                <w:bCs/>
                <w:sz w:val="24"/>
                <w:szCs w:val="24"/>
                <w:lang w:eastAsia="en-US"/>
              </w:rPr>
              <w:t xml:space="preserve">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w:t>
            </w:r>
            <w:r>
              <w:rPr>
                <w:rFonts w:ascii="Times New Roman" w:hAnsi="Times New Roman"/>
                <w:bCs/>
                <w:sz w:val="24"/>
                <w:szCs w:val="24"/>
                <w:lang w:eastAsia="en-US"/>
              </w:rPr>
              <w:t>специальность</w:t>
            </w:r>
            <w:r w:rsidRPr="00733D44">
              <w:rPr>
                <w:rFonts w:ascii="Times New Roman" w:hAnsi="Times New Roman"/>
                <w:bCs/>
                <w:sz w:val="24"/>
                <w:szCs w:val="24"/>
                <w:lang w:eastAsia="en-US"/>
              </w:rPr>
              <w:t>;</w:t>
            </w:r>
            <w:bookmarkEnd w:id="102"/>
          </w:p>
        </w:tc>
      </w:tr>
      <w:tr w:rsidR="00BA75C4" w:rsidRPr="00733D44" w14:paraId="481E7C88" w14:textId="77777777" w:rsidTr="00B90C0A">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DF7D7CC" w14:textId="77777777" w:rsidR="00BA75C4" w:rsidRPr="00733D44" w:rsidRDefault="00BA75C4" w:rsidP="00B90C0A">
            <w:pPr>
              <w:spacing w:before="200" w:after="0" w:line="288" w:lineRule="auto"/>
              <w:outlineLvl w:val="0"/>
              <w:rPr>
                <w:rFonts w:ascii="Times New Roman" w:hAnsi="Times New Roman"/>
                <w:b/>
                <w:sz w:val="24"/>
                <w:szCs w:val="24"/>
                <w:lang w:eastAsia="en-US"/>
              </w:rPr>
            </w:pPr>
            <w:bookmarkStart w:id="103" w:name="_Toc153170527"/>
            <w:r w:rsidRPr="00733D44">
              <w:rPr>
                <w:rFonts w:ascii="Times New Roman" w:hAnsi="Times New Roman"/>
                <w:b/>
                <w:sz w:val="24"/>
                <w:szCs w:val="24"/>
              </w:rPr>
              <w:t>Духовно-нравственное воспитание</w:t>
            </w:r>
            <w:bookmarkEnd w:id="103"/>
          </w:p>
        </w:tc>
      </w:tr>
      <w:tr w:rsidR="00BA75C4" w:rsidRPr="00733D44" w14:paraId="0D7F69DE" w14:textId="77777777" w:rsidTr="00B90C0A">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49C5BED"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sz w:val="24"/>
                <w:szCs w:val="24"/>
              </w:rPr>
            </w:pPr>
            <w:bookmarkStart w:id="104" w:name="_Toc153170528"/>
            <w:r w:rsidRPr="00733D44">
              <w:rPr>
                <w:rFonts w:ascii="Times New Roman" w:hAnsi="Times New Roman"/>
                <w:bCs/>
                <w:sz w:val="24"/>
                <w:szCs w:val="24"/>
                <w:lang w:eastAsia="en-US"/>
              </w:rPr>
              <w:t xml:space="preserve">обладающий сформированными представлениями о значении и ценности </w:t>
            </w:r>
            <w:r>
              <w:rPr>
                <w:rFonts w:ascii="Times New Roman" w:hAnsi="Times New Roman"/>
                <w:color w:val="000000"/>
                <w:sz w:val="24"/>
                <w:lang w:eastAsia="en-US"/>
              </w:rPr>
              <w:t>специальности</w:t>
            </w:r>
            <w:r w:rsidRPr="00733D44">
              <w:rPr>
                <w:rFonts w:ascii="Times New Roman" w:hAnsi="Times New Roman"/>
                <w:bCs/>
                <w:sz w:val="24"/>
                <w:szCs w:val="24"/>
                <w:lang w:eastAsia="en-US"/>
              </w:rPr>
              <w:t>, знающий и соблюдающий правила и нормы профессиональной этики</w:t>
            </w:r>
            <w:r w:rsidRPr="00733D44">
              <w:rPr>
                <w:rFonts w:ascii="Times New Roman" w:hAnsi="Times New Roman"/>
                <w:bCs/>
                <w:i/>
                <w:iCs/>
                <w:sz w:val="24"/>
                <w:szCs w:val="24"/>
                <w:lang w:eastAsia="en-US"/>
              </w:rPr>
              <w:t>;</w:t>
            </w:r>
            <w:bookmarkEnd w:id="104"/>
          </w:p>
        </w:tc>
      </w:tr>
      <w:tr w:rsidR="00BA75C4" w:rsidRPr="00733D44" w14:paraId="50174FCB" w14:textId="77777777" w:rsidTr="00B90C0A">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6C0D2A29" w14:textId="77777777" w:rsidR="00BA75C4" w:rsidRPr="00733D44" w:rsidRDefault="00BA75C4" w:rsidP="00B90C0A">
            <w:pPr>
              <w:spacing w:before="200" w:after="0" w:line="288" w:lineRule="auto"/>
              <w:outlineLvl w:val="0"/>
              <w:rPr>
                <w:rFonts w:ascii="Times New Roman" w:hAnsi="Times New Roman"/>
                <w:b/>
                <w:sz w:val="24"/>
                <w:szCs w:val="24"/>
              </w:rPr>
            </w:pPr>
            <w:bookmarkStart w:id="105" w:name="_Toc153170529"/>
            <w:r w:rsidRPr="00733D44">
              <w:rPr>
                <w:rFonts w:ascii="Times New Roman" w:hAnsi="Times New Roman"/>
                <w:b/>
                <w:sz w:val="24"/>
                <w:szCs w:val="24"/>
              </w:rPr>
              <w:t>Эстетическое воспитание</w:t>
            </w:r>
            <w:bookmarkEnd w:id="105"/>
          </w:p>
        </w:tc>
      </w:tr>
      <w:tr w:rsidR="00BA75C4" w:rsidRPr="00733D44" w14:paraId="706E5081" w14:textId="77777777" w:rsidTr="00B90C0A">
        <w:trPr>
          <w:trHeight w:val="758"/>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295D03FA"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sz w:val="24"/>
                <w:szCs w:val="24"/>
                <w:shd w:val="clear" w:color="auto" w:fill="FFFFFF"/>
              </w:rPr>
            </w:pPr>
            <w:bookmarkStart w:id="106" w:name="_Toc153170530"/>
            <w:r w:rsidRPr="00733D44">
              <w:rPr>
                <w:rFonts w:ascii="Times New Roman" w:hAnsi="Times New Roman"/>
                <w:bCs/>
                <w:sz w:val="24"/>
                <w:szCs w:val="24"/>
                <w:lang w:eastAsia="en-US"/>
              </w:rPr>
              <w:t>демонстрирующий знания эстетически</w:t>
            </w:r>
            <w:r>
              <w:rPr>
                <w:rFonts w:ascii="Times New Roman" w:hAnsi="Times New Roman"/>
                <w:bCs/>
                <w:sz w:val="24"/>
                <w:szCs w:val="24"/>
                <w:lang w:eastAsia="en-US"/>
              </w:rPr>
              <w:t>х</w:t>
            </w:r>
            <w:r w:rsidRPr="00733D44">
              <w:rPr>
                <w:rFonts w:ascii="Times New Roman" w:hAnsi="Times New Roman"/>
                <w:bCs/>
                <w:sz w:val="24"/>
                <w:szCs w:val="24"/>
                <w:lang w:eastAsia="en-US"/>
              </w:rPr>
              <w:t xml:space="preserve"> правил и норм в профессиональной культуре </w:t>
            </w:r>
            <w:r>
              <w:rPr>
                <w:rFonts w:ascii="Times New Roman" w:hAnsi="Times New Roman"/>
                <w:color w:val="000000"/>
                <w:sz w:val="24"/>
                <w:lang w:eastAsia="en-US"/>
              </w:rPr>
              <w:t>специальности</w:t>
            </w:r>
            <w:r w:rsidRPr="00733D44">
              <w:rPr>
                <w:rFonts w:ascii="Times New Roman" w:hAnsi="Times New Roman"/>
                <w:bCs/>
                <w:sz w:val="24"/>
                <w:szCs w:val="24"/>
                <w:lang w:eastAsia="en-US"/>
              </w:rPr>
              <w:t>;</w:t>
            </w:r>
            <w:bookmarkEnd w:id="106"/>
          </w:p>
        </w:tc>
      </w:tr>
      <w:tr w:rsidR="00BA75C4" w:rsidRPr="00733D44" w14:paraId="2824E56D" w14:textId="77777777" w:rsidTr="00B90C0A">
        <w:trPr>
          <w:trHeight w:val="757"/>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3135807"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07" w:name="_Toc153170531"/>
            <w:r w:rsidRPr="00733D44">
              <w:rPr>
                <w:rFonts w:ascii="Times New Roman" w:hAnsi="Times New Roman"/>
                <w:bCs/>
                <w:sz w:val="24"/>
                <w:szCs w:val="24"/>
                <w:lang w:eastAsia="en-US"/>
              </w:rPr>
              <w:t>использующий возможности художественной и творческой деятельности в целях саморазвития и реализации творческих способностей, в том числе в профессиональной деятельности</w:t>
            </w:r>
            <w:r w:rsidRPr="00733D44">
              <w:rPr>
                <w:rFonts w:ascii="Times New Roman" w:hAnsi="Times New Roman"/>
                <w:bCs/>
                <w:i/>
                <w:iCs/>
                <w:sz w:val="24"/>
                <w:szCs w:val="24"/>
                <w:lang w:eastAsia="en-US"/>
              </w:rPr>
              <w:t>;</w:t>
            </w:r>
            <w:bookmarkEnd w:id="107"/>
          </w:p>
        </w:tc>
      </w:tr>
      <w:tr w:rsidR="00BA75C4" w:rsidRPr="00733D44" w14:paraId="65EE638A" w14:textId="77777777" w:rsidTr="00B90C0A">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2A825B1E" w14:textId="77777777" w:rsidR="00BA75C4" w:rsidRPr="00733D44" w:rsidRDefault="00BA75C4" w:rsidP="00B90C0A">
            <w:pPr>
              <w:spacing w:before="200" w:after="0" w:line="288" w:lineRule="auto"/>
              <w:outlineLvl w:val="0"/>
              <w:rPr>
                <w:rFonts w:ascii="Times New Roman" w:hAnsi="Times New Roman"/>
                <w:b/>
                <w:sz w:val="24"/>
                <w:szCs w:val="24"/>
              </w:rPr>
            </w:pPr>
            <w:bookmarkStart w:id="108" w:name="_Toc153170532"/>
            <w:r w:rsidRPr="00733D44">
              <w:rPr>
                <w:rFonts w:ascii="Times New Roman" w:hAnsi="Times New Roman"/>
                <w:b/>
                <w:sz w:val="24"/>
                <w:szCs w:val="24"/>
              </w:rPr>
              <w:lastRenderedPageBreak/>
              <w:t>Физическое воспитание, формирование культуры здоровья и эмоционального благополучия</w:t>
            </w:r>
            <w:bookmarkEnd w:id="108"/>
          </w:p>
        </w:tc>
      </w:tr>
      <w:tr w:rsidR="00BA75C4" w:rsidRPr="00733D44" w14:paraId="58365F64" w14:textId="77777777" w:rsidTr="00B90C0A">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56D9694"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09" w:name="_Toc153170533"/>
            <w:r w:rsidRPr="00733D44">
              <w:rPr>
                <w:rFonts w:ascii="Times New Roman" w:hAnsi="Times New Roman"/>
                <w:bCs/>
                <w:sz w:val="24"/>
                <w:szCs w:val="24"/>
                <w:lang w:eastAsia="en-US"/>
              </w:rPr>
              <w:t xml:space="preserve">демонстрирующий физическую подготовленность и физическое развитие в соответствии с требованиями будущей профессиональной деятельности </w:t>
            </w:r>
            <w:r>
              <w:rPr>
                <w:rFonts w:ascii="Times New Roman" w:hAnsi="Times New Roman"/>
                <w:color w:val="000000"/>
                <w:sz w:val="24"/>
                <w:lang w:eastAsia="en-US"/>
              </w:rPr>
              <w:t>специальности</w:t>
            </w:r>
            <w:r w:rsidRPr="00733D44">
              <w:rPr>
                <w:rFonts w:ascii="Times New Roman" w:hAnsi="Times New Roman"/>
                <w:bCs/>
                <w:i/>
                <w:iCs/>
                <w:sz w:val="24"/>
                <w:szCs w:val="24"/>
                <w:lang w:eastAsia="en-US"/>
              </w:rPr>
              <w:t>;</w:t>
            </w:r>
            <w:bookmarkEnd w:id="109"/>
          </w:p>
        </w:tc>
      </w:tr>
      <w:tr w:rsidR="00BA75C4" w:rsidRPr="00733D44" w14:paraId="5EA4EE55" w14:textId="77777777" w:rsidTr="00B90C0A">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8F65EF0" w14:textId="77777777" w:rsidR="00BA75C4" w:rsidRPr="00733D44" w:rsidRDefault="00BA75C4" w:rsidP="00B90C0A">
            <w:pPr>
              <w:spacing w:before="200" w:after="0" w:line="288" w:lineRule="auto"/>
              <w:outlineLvl w:val="0"/>
              <w:rPr>
                <w:rFonts w:ascii="Times New Roman" w:hAnsi="Times New Roman"/>
                <w:b/>
                <w:sz w:val="24"/>
                <w:szCs w:val="24"/>
                <w:lang w:eastAsia="en-US"/>
              </w:rPr>
            </w:pPr>
            <w:bookmarkStart w:id="110" w:name="_Toc153170534"/>
            <w:r w:rsidRPr="00733D44">
              <w:rPr>
                <w:rFonts w:ascii="Times New Roman" w:hAnsi="Times New Roman"/>
                <w:b/>
                <w:sz w:val="24"/>
                <w:szCs w:val="24"/>
              </w:rPr>
              <w:t>Профессионально-трудовое воспитание</w:t>
            </w:r>
            <w:bookmarkEnd w:id="110"/>
          </w:p>
        </w:tc>
      </w:tr>
      <w:tr w:rsidR="00BA75C4" w:rsidRPr="00733D44" w14:paraId="690BB10D" w14:textId="77777777" w:rsidTr="00B90C0A">
        <w:trPr>
          <w:trHeight w:val="975"/>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8582837"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11" w:name="_Toc153170535"/>
            <w:r w:rsidRPr="00733D44">
              <w:rPr>
                <w:rFonts w:ascii="Times New Roman" w:hAnsi="Times New Roman"/>
                <w:bCs/>
                <w:sz w:val="24"/>
                <w:szCs w:val="24"/>
                <w:lang w:eastAsia="en-US"/>
              </w:rPr>
              <w:t xml:space="preserve">применяющий знания о нормах выбранной </w:t>
            </w:r>
            <w:r>
              <w:rPr>
                <w:rFonts w:ascii="Times New Roman" w:hAnsi="Times New Roman"/>
                <w:color w:val="000000"/>
                <w:sz w:val="24"/>
                <w:lang w:eastAsia="en-US"/>
              </w:rPr>
              <w:t>специальности</w:t>
            </w:r>
            <w:r w:rsidRPr="00733D44">
              <w:rPr>
                <w:rFonts w:ascii="Times New Roman" w:hAnsi="Times New Roman"/>
                <w:bCs/>
                <w:sz w:val="24"/>
                <w:szCs w:val="24"/>
                <w:lang w:eastAsia="en-US"/>
              </w:rPr>
              <w:t>, всех ее требований и выражающий готовность реально участвовать в профессиональной деятельности в соответствии с нормативно-ценностной системой;</w:t>
            </w:r>
            <w:bookmarkEnd w:id="111"/>
          </w:p>
        </w:tc>
      </w:tr>
      <w:tr w:rsidR="00BA75C4" w:rsidRPr="00733D44" w14:paraId="4FE7157B" w14:textId="77777777" w:rsidTr="00B90C0A">
        <w:trPr>
          <w:trHeight w:val="317"/>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0942F4C"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12" w:name="_Toc153170536"/>
            <w:r w:rsidRPr="00733D44">
              <w:rPr>
                <w:rFonts w:ascii="Times New Roman" w:hAnsi="Times New Roman"/>
                <w:bCs/>
                <w:sz w:val="24"/>
                <w:szCs w:val="24"/>
                <w:lang w:eastAsia="en-US"/>
              </w:rPr>
              <w:t>готовый к освоению новых компетенций в профессиональной отрасли;</w:t>
            </w:r>
            <w:bookmarkEnd w:id="112"/>
          </w:p>
        </w:tc>
      </w:tr>
      <w:tr w:rsidR="00BA75C4" w:rsidRPr="00733D44" w14:paraId="1B2D21AE" w14:textId="77777777" w:rsidTr="00B90C0A">
        <w:trPr>
          <w:trHeight w:val="975"/>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6F2FE33A"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sz w:val="24"/>
                <w:szCs w:val="24"/>
              </w:rPr>
            </w:pPr>
            <w:bookmarkStart w:id="113" w:name="_Toc153170537"/>
            <w:r w:rsidRPr="00733D44">
              <w:rPr>
                <w:rFonts w:ascii="Times New Roman" w:hAnsi="Times New Roman"/>
                <w:sz w:val="24"/>
                <w:szCs w:val="24"/>
              </w:rPr>
              <w:t>обладающий опытом использования в профессиональной деятельности современных информационных технологий и производственных программ с целью осуществления различного рода операций в сфере ветеринарии и зоотехнии;</w:t>
            </w:r>
            <w:bookmarkEnd w:id="113"/>
          </w:p>
        </w:tc>
      </w:tr>
      <w:tr w:rsidR="00BA75C4" w:rsidRPr="00733D44" w14:paraId="050D5355" w14:textId="77777777" w:rsidTr="00B90C0A">
        <w:trPr>
          <w:trHeight w:val="615"/>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2D71E28F"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sz w:val="24"/>
                <w:szCs w:val="24"/>
              </w:rPr>
            </w:pPr>
            <w:bookmarkStart w:id="114" w:name="_Toc153170538"/>
            <w:r w:rsidRPr="00733D44">
              <w:rPr>
                <w:rFonts w:ascii="Times New Roman" w:hAnsi="Times New Roman"/>
                <w:sz w:val="24"/>
                <w:szCs w:val="24"/>
              </w:rPr>
              <w:t>обладающий опытом и навыками работы использования специализированного оборудования и инвентаря,</w:t>
            </w:r>
            <w:r w:rsidRPr="00733D44">
              <w:rPr>
                <w:rFonts w:ascii="Times New Roman" w:hAnsi="Times New Roman"/>
                <w:color w:val="000000"/>
                <w:sz w:val="24"/>
                <w:szCs w:val="24"/>
              </w:rPr>
              <w:t xml:space="preserve"> у</w:t>
            </w:r>
            <w:r w:rsidRPr="00733D44">
              <w:rPr>
                <w:rFonts w:ascii="Times New Roman" w:hAnsi="Times New Roman"/>
                <w:sz w:val="24"/>
                <w:szCs w:val="24"/>
              </w:rPr>
              <w:t>странять возможные аварийные ситуации при эксплуатации аппаратов и установок, контролировать работу машин и оборудования механизированных ферм и комплексов, диагностировать неисправность машин и оборудования механизированных ферм и комплексов;</w:t>
            </w:r>
            <w:bookmarkEnd w:id="114"/>
          </w:p>
        </w:tc>
      </w:tr>
      <w:tr w:rsidR="00BA75C4" w:rsidRPr="00733D44" w14:paraId="78CB7D69" w14:textId="77777777" w:rsidTr="00B90C0A">
        <w:trPr>
          <w:trHeight w:val="615"/>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6B428D03" w14:textId="77777777" w:rsidR="00BA75C4" w:rsidRDefault="00BA75C4" w:rsidP="00397BDB">
            <w:pPr>
              <w:numPr>
                <w:ilvl w:val="0"/>
                <w:numId w:val="158"/>
              </w:numPr>
              <w:spacing w:after="0" w:line="288" w:lineRule="auto"/>
              <w:ind w:left="426" w:hanging="426"/>
              <w:jc w:val="both"/>
              <w:outlineLvl w:val="0"/>
              <w:rPr>
                <w:rFonts w:ascii="Times New Roman" w:hAnsi="Times New Roman"/>
                <w:sz w:val="24"/>
                <w:szCs w:val="24"/>
              </w:rPr>
            </w:pPr>
            <w:bookmarkStart w:id="115" w:name="_Toc153170539"/>
            <w:r w:rsidRPr="00733D44">
              <w:rPr>
                <w:rFonts w:ascii="Times New Roman" w:hAnsi="Times New Roman"/>
                <w:sz w:val="24"/>
                <w:szCs w:val="24"/>
              </w:rPr>
              <w:t>обладающий навыками подготавливать к работе оборудование, контролировать р</w:t>
            </w:r>
            <w:bookmarkEnd w:id="115"/>
          </w:p>
          <w:p w14:paraId="7328A193" w14:textId="77777777" w:rsidR="00BA75C4" w:rsidRPr="00733D44" w:rsidRDefault="00BA75C4" w:rsidP="00B90C0A">
            <w:pPr>
              <w:spacing w:after="0" w:line="288" w:lineRule="auto"/>
              <w:jc w:val="both"/>
              <w:outlineLvl w:val="0"/>
              <w:rPr>
                <w:rFonts w:ascii="Times New Roman" w:hAnsi="Times New Roman"/>
                <w:sz w:val="24"/>
                <w:szCs w:val="24"/>
              </w:rPr>
            </w:pPr>
            <w:bookmarkStart w:id="116" w:name="_Toc153170540"/>
            <w:r w:rsidRPr="00733D44">
              <w:rPr>
                <w:rFonts w:ascii="Times New Roman" w:hAnsi="Times New Roman"/>
                <w:sz w:val="24"/>
                <w:szCs w:val="24"/>
              </w:rPr>
              <w:t>жим работы и диагностировать неисправности оборудования механизированных ферм и комплексов; принимать решения по устранению возможных аварийных ситуаций;</w:t>
            </w:r>
            <w:bookmarkEnd w:id="116"/>
          </w:p>
        </w:tc>
      </w:tr>
      <w:tr w:rsidR="00BA75C4" w:rsidRPr="00733D44" w14:paraId="732C20EC" w14:textId="77777777" w:rsidTr="00B90C0A">
        <w:trPr>
          <w:trHeight w:val="615"/>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1970C79" w14:textId="77777777" w:rsidR="00BA75C4" w:rsidRDefault="00BA75C4" w:rsidP="00397BDB">
            <w:pPr>
              <w:numPr>
                <w:ilvl w:val="0"/>
                <w:numId w:val="158"/>
              </w:numPr>
              <w:spacing w:after="0" w:line="288" w:lineRule="auto"/>
              <w:ind w:left="426" w:hanging="426"/>
              <w:jc w:val="both"/>
              <w:outlineLvl w:val="0"/>
              <w:rPr>
                <w:rFonts w:ascii="Times New Roman" w:hAnsi="Times New Roman"/>
                <w:sz w:val="24"/>
                <w:szCs w:val="24"/>
              </w:rPr>
            </w:pPr>
            <w:bookmarkStart w:id="117" w:name="_Toc153170541"/>
            <w:r w:rsidRPr="00733D44">
              <w:rPr>
                <w:rFonts w:ascii="Times New Roman" w:hAnsi="Times New Roman"/>
                <w:sz w:val="24"/>
                <w:szCs w:val="24"/>
              </w:rPr>
              <w:t>выполнять технологические операции производства продукции на механизирова</w:t>
            </w:r>
            <w:r>
              <w:rPr>
                <w:rFonts w:ascii="Times New Roman" w:hAnsi="Times New Roman"/>
                <w:sz w:val="24"/>
                <w:szCs w:val="24"/>
              </w:rPr>
              <w:t>н-</w:t>
            </w:r>
            <w:bookmarkEnd w:id="117"/>
          </w:p>
          <w:p w14:paraId="0AC64405" w14:textId="77777777" w:rsidR="00BA75C4" w:rsidRPr="00733D44" w:rsidRDefault="00BA75C4" w:rsidP="00B90C0A">
            <w:pPr>
              <w:spacing w:after="0" w:line="288" w:lineRule="auto"/>
              <w:jc w:val="both"/>
              <w:outlineLvl w:val="0"/>
              <w:rPr>
                <w:rFonts w:ascii="Times New Roman" w:hAnsi="Times New Roman"/>
                <w:sz w:val="24"/>
                <w:szCs w:val="24"/>
              </w:rPr>
            </w:pPr>
            <w:bookmarkStart w:id="118" w:name="_Toc153170542"/>
            <w:r w:rsidRPr="00733D44">
              <w:rPr>
                <w:rFonts w:ascii="Times New Roman" w:hAnsi="Times New Roman"/>
                <w:sz w:val="24"/>
                <w:szCs w:val="24"/>
              </w:rPr>
              <w:t>ных фермах и комплексах;</w:t>
            </w:r>
            <w:bookmarkEnd w:id="118"/>
          </w:p>
        </w:tc>
      </w:tr>
      <w:tr w:rsidR="00BA75C4" w:rsidRPr="00733D44" w14:paraId="07159D22" w14:textId="77777777" w:rsidTr="00B90C0A">
        <w:trPr>
          <w:trHeight w:val="975"/>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EF7E4E8"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19" w:name="_Toc153170543"/>
            <w:r w:rsidRPr="00733D44">
              <w:rPr>
                <w:rFonts w:ascii="Times New Roman" w:hAnsi="Times New Roman"/>
                <w:sz w:val="24"/>
                <w:szCs w:val="24"/>
              </w:rPr>
              <w:t xml:space="preserve">обладающий опытом учета, контроля и хранения различного рода сопроводительной документации и иные виды деятельности связанные с обеспечением эффективности работы в соответствии с требованиями будущей профессиональной деятельности </w:t>
            </w:r>
            <w:r>
              <w:rPr>
                <w:rFonts w:ascii="Times New Roman" w:hAnsi="Times New Roman"/>
                <w:color w:val="000000"/>
                <w:sz w:val="24"/>
                <w:lang w:eastAsia="en-US"/>
              </w:rPr>
              <w:t>специальности</w:t>
            </w:r>
            <w:r w:rsidRPr="00733D44">
              <w:rPr>
                <w:rFonts w:ascii="Times New Roman" w:hAnsi="Times New Roman"/>
                <w:bCs/>
                <w:i/>
                <w:iCs/>
                <w:sz w:val="24"/>
                <w:szCs w:val="24"/>
                <w:lang w:eastAsia="en-US"/>
              </w:rPr>
              <w:t>;</w:t>
            </w:r>
            <w:bookmarkEnd w:id="119"/>
          </w:p>
        </w:tc>
      </w:tr>
      <w:tr w:rsidR="00BA75C4" w:rsidRPr="00733D44" w14:paraId="3CF15753" w14:textId="77777777" w:rsidTr="00B90C0A">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6339D6C6" w14:textId="77777777" w:rsidR="00BA75C4" w:rsidRPr="00733D44" w:rsidRDefault="00BA75C4" w:rsidP="00B90C0A">
            <w:pPr>
              <w:spacing w:before="200" w:after="0" w:line="288" w:lineRule="auto"/>
              <w:outlineLvl w:val="0"/>
              <w:rPr>
                <w:rFonts w:ascii="Times New Roman" w:hAnsi="Times New Roman"/>
                <w:bCs/>
                <w:sz w:val="24"/>
                <w:szCs w:val="24"/>
                <w:lang w:eastAsia="en-US"/>
              </w:rPr>
            </w:pPr>
            <w:bookmarkStart w:id="120" w:name="_Toc153170544"/>
            <w:r w:rsidRPr="00733D44">
              <w:rPr>
                <w:rFonts w:ascii="Times New Roman" w:hAnsi="Times New Roman"/>
                <w:b/>
                <w:sz w:val="24"/>
                <w:szCs w:val="24"/>
              </w:rPr>
              <w:t>Экологическое воспитание</w:t>
            </w:r>
            <w:bookmarkEnd w:id="120"/>
          </w:p>
        </w:tc>
      </w:tr>
      <w:tr w:rsidR="00BA75C4" w:rsidRPr="00733D44" w14:paraId="25102904" w14:textId="77777777" w:rsidTr="00B90C0A">
        <w:trPr>
          <w:trHeight w:val="756"/>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1AFEC7D"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21" w:name="_Toc153170545"/>
            <w:r w:rsidRPr="00733D44">
              <w:rPr>
                <w:rFonts w:ascii="Times New Roman" w:hAnsi="Times New Roman"/>
                <w:bCs/>
                <w:sz w:val="24"/>
                <w:szCs w:val="24"/>
                <w:lang w:eastAsia="en-US"/>
              </w:rPr>
              <w:t>ответственно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bookmarkEnd w:id="121"/>
          </w:p>
        </w:tc>
      </w:tr>
      <w:tr w:rsidR="00BA75C4" w:rsidRPr="00733D44" w14:paraId="08AC78D7" w14:textId="77777777" w:rsidTr="00B90C0A">
        <w:trPr>
          <w:trHeight w:val="847"/>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8023B5E"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22" w:name="_Toc153170546"/>
            <w:r w:rsidRPr="00733D44">
              <w:rPr>
                <w:rFonts w:ascii="Times New Roman" w:hAnsi="Times New Roman"/>
                <w:bCs/>
                <w:sz w:val="24"/>
                <w:szCs w:val="24"/>
                <w:lang w:eastAsia="en-US"/>
              </w:rPr>
              <w:t>понимающий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r w:rsidRPr="00733D44">
              <w:rPr>
                <w:rFonts w:ascii="Times New Roman" w:hAnsi="Times New Roman"/>
                <w:bCs/>
                <w:i/>
                <w:iCs/>
                <w:sz w:val="24"/>
                <w:szCs w:val="24"/>
                <w:lang w:eastAsia="en-US"/>
              </w:rPr>
              <w:t>;</w:t>
            </w:r>
            <w:bookmarkEnd w:id="122"/>
          </w:p>
        </w:tc>
      </w:tr>
      <w:tr w:rsidR="00BA75C4" w:rsidRPr="00733D44" w14:paraId="53F39ECC" w14:textId="77777777" w:rsidTr="00B90C0A">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BA494F7" w14:textId="77777777" w:rsidR="00BA75C4" w:rsidRPr="00733D44" w:rsidRDefault="00BA75C4" w:rsidP="00B90C0A">
            <w:pPr>
              <w:spacing w:before="200" w:after="0" w:line="288" w:lineRule="auto"/>
              <w:outlineLvl w:val="0"/>
              <w:rPr>
                <w:rFonts w:ascii="Times New Roman" w:hAnsi="Times New Roman"/>
                <w:bCs/>
                <w:sz w:val="24"/>
                <w:szCs w:val="24"/>
                <w:lang w:eastAsia="en-US"/>
              </w:rPr>
            </w:pPr>
            <w:bookmarkStart w:id="123" w:name="_Toc153170547"/>
            <w:r w:rsidRPr="00733D44">
              <w:rPr>
                <w:rFonts w:ascii="Times New Roman" w:hAnsi="Times New Roman"/>
                <w:b/>
                <w:sz w:val="24"/>
                <w:szCs w:val="24"/>
              </w:rPr>
              <w:t>Ценности научного познания</w:t>
            </w:r>
            <w:bookmarkEnd w:id="123"/>
          </w:p>
        </w:tc>
      </w:tr>
      <w:tr w:rsidR="00BA75C4" w:rsidRPr="00733D44" w14:paraId="1427E48E" w14:textId="77777777" w:rsidTr="00B90C0A">
        <w:trPr>
          <w:trHeight w:val="955"/>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41FD47F" w14:textId="77777777" w:rsidR="00BA75C4" w:rsidRPr="00733D44" w:rsidRDefault="00BA75C4" w:rsidP="00397BDB">
            <w:pPr>
              <w:numPr>
                <w:ilvl w:val="0"/>
                <w:numId w:val="158"/>
              </w:numPr>
              <w:spacing w:after="0" w:line="288" w:lineRule="auto"/>
              <w:ind w:left="0" w:firstLine="0"/>
              <w:jc w:val="both"/>
              <w:outlineLvl w:val="0"/>
            </w:pPr>
            <w:bookmarkStart w:id="124" w:name="_Toc153170548"/>
            <w:r w:rsidRPr="00733D44">
              <w:rPr>
                <w:rFonts w:ascii="Times New Roman" w:hAnsi="Times New Roman"/>
                <w:bCs/>
                <w:sz w:val="24"/>
                <w:szCs w:val="24"/>
                <w:lang w:eastAsia="en-US"/>
              </w:rPr>
              <w:t xml:space="preserve">обладающий опытом участия в научных, научно-исследовательских проектах, мероприятиях, конкурсах в рамках профессиональной направленности </w:t>
            </w:r>
            <w:r>
              <w:rPr>
                <w:rFonts w:ascii="Times New Roman" w:hAnsi="Times New Roman"/>
                <w:color w:val="000000"/>
                <w:sz w:val="24"/>
                <w:lang w:eastAsia="en-US"/>
              </w:rPr>
              <w:t>специальности</w:t>
            </w:r>
            <w:r w:rsidRPr="00733D44">
              <w:rPr>
                <w:rFonts w:ascii="Times New Roman" w:hAnsi="Times New Roman"/>
                <w:bCs/>
                <w:i/>
                <w:iCs/>
                <w:sz w:val="24"/>
                <w:szCs w:val="24"/>
                <w:lang w:eastAsia="en-US"/>
              </w:rPr>
              <w:t>;</w:t>
            </w:r>
            <w:bookmarkEnd w:id="124"/>
          </w:p>
        </w:tc>
      </w:tr>
      <w:tr w:rsidR="00BA75C4" w:rsidRPr="00733D44" w14:paraId="6D0415A1" w14:textId="77777777" w:rsidTr="00B90C0A">
        <w:trPr>
          <w:trHeight w:val="698"/>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977DBF3" w14:textId="77777777" w:rsidR="00BA75C4" w:rsidRDefault="00BA75C4" w:rsidP="00397BDB">
            <w:pPr>
              <w:numPr>
                <w:ilvl w:val="0"/>
                <w:numId w:val="158"/>
              </w:numPr>
              <w:spacing w:after="0" w:line="288" w:lineRule="auto"/>
              <w:ind w:left="426"/>
              <w:jc w:val="both"/>
              <w:outlineLvl w:val="0"/>
              <w:rPr>
                <w:rFonts w:ascii="Times New Roman" w:hAnsi="Times New Roman"/>
                <w:bCs/>
                <w:sz w:val="24"/>
                <w:szCs w:val="24"/>
                <w:lang w:eastAsia="en-US"/>
              </w:rPr>
            </w:pPr>
            <w:bookmarkStart w:id="125" w:name="_Toc153170549"/>
            <w:r w:rsidRPr="00733D44">
              <w:rPr>
                <w:rFonts w:ascii="Times New Roman" w:hAnsi="Times New Roman"/>
                <w:bCs/>
                <w:sz w:val="24"/>
                <w:szCs w:val="24"/>
                <w:lang w:eastAsia="en-US"/>
              </w:rPr>
              <w:t xml:space="preserve">обладающий знаниями в области </w:t>
            </w:r>
            <w:r w:rsidRPr="00733D44">
              <w:rPr>
                <w:rFonts w:ascii="Times New Roman" w:hAnsi="Times New Roman"/>
                <w:sz w:val="24"/>
                <w:szCs w:val="24"/>
              </w:rPr>
              <w:t>ветеринарии и зоотехнии</w:t>
            </w:r>
            <w:r w:rsidRPr="00733D44">
              <w:rPr>
                <w:rFonts w:ascii="Times New Roman" w:hAnsi="Times New Roman"/>
                <w:bCs/>
                <w:sz w:val="24"/>
                <w:szCs w:val="24"/>
                <w:lang w:eastAsia="en-US"/>
              </w:rPr>
              <w:t>, биологических и хозяй</w:t>
            </w:r>
            <w:r>
              <w:rPr>
                <w:rFonts w:ascii="Times New Roman" w:hAnsi="Times New Roman"/>
                <w:bCs/>
                <w:sz w:val="24"/>
                <w:szCs w:val="24"/>
                <w:lang w:eastAsia="en-US"/>
              </w:rPr>
              <w:t>-</w:t>
            </w:r>
            <w:bookmarkEnd w:id="125"/>
          </w:p>
          <w:p w14:paraId="663DD43D" w14:textId="77777777" w:rsidR="00BA75C4" w:rsidRPr="00733D44" w:rsidRDefault="00BA75C4" w:rsidP="00B90C0A">
            <w:pPr>
              <w:spacing w:after="0" w:line="288" w:lineRule="auto"/>
              <w:ind w:left="66"/>
              <w:jc w:val="both"/>
              <w:outlineLvl w:val="0"/>
              <w:rPr>
                <w:rFonts w:ascii="Times New Roman" w:hAnsi="Times New Roman"/>
                <w:bCs/>
                <w:sz w:val="24"/>
                <w:szCs w:val="24"/>
                <w:lang w:eastAsia="en-US"/>
              </w:rPr>
            </w:pPr>
            <w:bookmarkStart w:id="126" w:name="_Toc153170550"/>
            <w:r w:rsidRPr="00733D44">
              <w:rPr>
                <w:rFonts w:ascii="Times New Roman" w:hAnsi="Times New Roman"/>
                <w:bCs/>
                <w:sz w:val="24"/>
                <w:szCs w:val="24"/>
                <w:lang w:eastAsia="en-US"/>
              </w:rPr>
              <w:lastRenderedPageBreak/>
              <w:t>ственных особенностях животноводства;</w:t>
            </w:r>
            <w:r>
              <w:rPr>
                <w:rFonts w:ascii="Times New Roman" w:hAnsi="Times New Roman"/>
                <w:bCs/>
                <w:sz w:val="24"/>
                <w:szCs w:val="24"/>
                <w:lang w:eastAsia="en-US"/>
              </w:rPr>
              <w:t xml:space="preserve"> </w:t>
            </w:r>
            <w:r w:rsidRPr="00733D44">
              <w:rPr>
                <w:rFonts w:ascii="Times New Roman" w:hAnsi="Times New Roman"/>
                <w:bCs/>
                <w:sz w:val="24"/>
                <w:szCs w:val="24"/>
                <w:lang w:eastAsia="en-US"/>
              </w:rPr>
              <w:t>обладающий знаниями технологических процессов содержания скота и производства продукции животноводства на механизированных фермах и комплексах;</w:t>
            </w:r>
            <w:bookmarkEnd w:id="126"/>
          </w:p>
        </w:tc>
      </w:tr>
      <w:tr w:rsidR="00BA75C4" w:rsidRPr="00733D44" w14:paraId="1EEB5ABA" w14:textId="77777777" w:rsidTr="00B90C0A">
        <w:trPr>
          <w:trHeight w:val="698"/>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0BEA9CA" w14:textId="77777777" w:rsidR="00BA75C4" w:rsidRDefault="00BA75C4" w:rsidP="00397BDB">
            <w:pPr>
              <w:numPr>
                <w:ilvl w:val="0"/>
                <w:numId w:val="158"/>
              </w:numPr>
              <w:spacing w:after="0" w:line="288" w:lineRule="auto"/>
              <w:ind w:left="426"/>
              <w:jc w:val="both"/>
              <w:outlineLvl w:val="0"/>
              <w:rPr>
                <w:rFonts w:ascii="Times New Roman" w:hAnsi="Times New Roman"/>
                <w:bCs/>
                <w:sz w:val="24"/>
                <w:szCs w:val="24"/>
                <w:lang w:eastAsia="en-US"/>
              </w:rPr>
            </w:pPr>
            <w:bookmarkStart w:id="127" w:name="_Toc153170551"/>
            <w:r w:rsidRPr="00733D44">
              <w:rPr>
                <w:rFonts w:ascii="Times New Roman" w:hAnsi="Times New Roman"/>
                <w:bCs/>
                <w:sz w:val="24"/>
                <w:szCs w:val="24"/>
                <w:lang w:eastAsia="en-US"/>
              </w:rPr>
              <w:lastRenderedPageBreak/>
              <w:t>умением поиска, анализа и обработки информации и документации, в том числе с</w:t>
            </w:r>
            <w:bookmarkEnd w:id="127"/>
          </w:p>
          <w:p w14:paraId="3D847E3A" w14:textId="77777777" w:rsidR="00BA75C4" w:rsidRPr="00733D44" w:rsidRDefault="00BA75C4" w:rsidP="00B90C0A">
            <w:pPr>
              <w:spacing w:after="0" w:line="288" w:lineRule="auto"/>
              <w:ind w:left="66"/>
              <w:jc w:val="both"/>
              <w:outlineLvl w:val="0"/>
              <w:rPr>
                <w:rFonts w:ascii="Times New Roman" w:hAnsi="Times New Roman"/>
                <w:bCs/>
                <w:sz w:val="24"/>
                <w:szCs w:val="24"/>
                <w:lang w:eastAsia="en-US"/>
              </w:rPr>
            </w:pPr>
            <w:bookmarkStart w:id="128" w:name="_Toc153170552"/>
            <w:r w:rsidRPr="00733D44">
              <w:rPr>
                <w:rFonts w:ascii="Times New Roman" w:hAnsi="Times New Roman"/>
                <w:bCs/>
                <w:sz w:val="24"/>
                <w:szCs w:val="24"/>
                <w:lang w:eastAsia="en-US"/>
              </w:rPr>
              <w:t>помощью информационных технологий, навыками работы со специальным оборудованием,</w:t>
            </w:r>
            <w:bookmarkEnd w:id="128"/>
          </w:p>
        </w:tc>
      </w:tr>
      <w:tr w:rsidR="00BA75C4" w:rsidRPr="00733D44" w14:paraId="3032487E" w14:textId="77777777" w:rsidTr="00B90C0A">
        <w:trPr>
          <w:trHeight w:val="799"/>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6045B60" w14:textId="77777777" w:rsidR="00BA75C4" w:rsidRPr="00733D44" w:rsidRDefault="00BA75C4" w:rsidP="00397BDB">
            <w:pPr>
              <w:numPr>
                <w:ilvl w:val="0"/>
                <w:numId w:val="158"/>
              </w:numPr>
              <w:spacing w:after="0" w:line="288" w:lineRule="auto"/>
              <w:ind w:left="0" w:firstLine="0"/>
              <w:jc w:val="both"/>
              <w:outlineLvl w:val="0"/>
            </w:pPr>
            <w:bookmarkStart w:id="129" w:name="_Toc153170553"/>
            <w:r w:rsidRPr="00733D44">
              <w:rPr>
                <w:rFonts w:ascii="Times New Roman" w:hAnsi="Times New Roman"/>
                <w:bCs/>
                <w:sz w:val="24"/>
                <w:szCs w:val="24"/>
                <w:lang w:eastAsia="en-US"/>
              </w:rPr>
              <w:t>проявляющий сознательное отношение к непрерывному образованию как условию успешной профессиональной и общественной деятельности</w:t>
            </w:r>
            <w:r w:rsidRPr="00733D44">
              <w:rPr>
                <w:rFonts w:ascii="Times New Roman" w:hAnsi="Times New Roman"/>
                <w:bCs/>
                <w:i/>
                <w:iCs/>
                <w:sz w:val="24"/>
                <w:szCs w:val="24"/>
                <w:lang w:eastAsia="en-US"/>
              </w:rPr>
              <w:t>;</w:t>
            </w:r>
            <w:bookmarkEnd w:id="129"/>
          </w:p>
        </w:tc>
      </w:tr>
    </w:tbl>
    <w:p w14:paraId="1413E2B7" w14:textId="77777777" w:rsidR="00BA75C4" w:rsidRPr="00733D44" w:rsidRDefault="00BA75C4" w:rsidP="00BA75C4">
      <w:pPr>
        <w:keepNext/>
        <w:keepLines/>
        <w:pageBreakBefore/>
        <w:spacing w:after="0"/>
        <w:outlineLvl w:val="0"/>
        <w:rPr>
          <w:rFonts w:ascii="Times New Roman" w:hAnsi="Times New Roman"/>
          <w:b/>
          <w:sz w:val="24"/>
          <w:szCs w:val="24"/>
        </w:rPr>
      </w:pPr>
      <w:bookmarkStart w:id="130" w:name="_Toc153170554"/>
      <w:r w:rsidRPr="00733D44">
        <w:rPr>
          <w:rFonts w:ascii="Times New Roman" w:hAnsi="Times New Roman"/>
          <w:b/>
          <w:sz w:val="24"/>
          <w:szCs w:val="24"/>
        </w:rPr>
        <w:lastRenderedPageBreak/>
        <w:t>РАЗДЕЛ 2. СОДЕРЖАТЕЛЬНЫЙ</w:t>
      </w:r>
      <w:bookmarkEnd w:id="130"/>
    </w:p>
    <w:p w14:paraId="59ED5142" w14:textId="77777777" w:rsidR="00BA75C4" w:rsidRPr="00733D44" w:rsidRDefault="00BA75C4" w:rsidP="00BA75C4">
      <w:pPr>
        <w:keepNext/>
        <w:keepLines/>
        <w:spacing w:after="0"/>
        <w:outlineLvl w:val="0"/>
        <w:rPr>
          <w:rFonts w:ascii="Times New Roman" w:hAnsi="Times New Roman"/>
          <w:b/>
          <w:color w:val="FFFFFF"/>
          <w:sz w:val="24"/>
          <w:szCs w:val="24"/>
          <w:vertAlign w:val="superscript"/>
        </w:rPr>
      </w:pPr>
      <w:bookmarkStart w:id="131" w:name="_Toc153170555"/>
      <w:r w:rsidRPr="00733D44">
        <w:rPr>
          <w:rFonts w:ascii="Times New Roman" w:hAnsi="Times New Roman"/>
          <w:b/>
          <w:sz w:val="24"/>
          <w:szCs w:val="24"/>
        </w:rPr>
        <w:t xml:space="preserve">2.1 Воспитательные модули: виды, формы, содержание воспитательной деятельности по </w:t>
      </w:r>
      <w:r>
        <w:rPr>
          <w:rFonts w:ascii="Times New Roman" w:hAnsi="Times New Roman"/>
          <w:b/>
          <w:sz w:val="24"/>
          <w:szCs w:val="24"/>
        </w:rPr>
        <w:t>специальности</w:t>
      </w:r>
      <w:r w:rsidRPr="00733D44">
        <w:rPr>
          <w:rFonts w:ascii="Times New Roman" w:hAnsi="Times New Roman"/>
          <w:b/>
          <w:color w:val="FFFFFF"/>
          <w:sz w:val="24"/>
          <w:szCs w:val="24"/>
          <w:vertAlign w:val="superscript"/>
        </w:rPr>
        <w:t xml:space="preserve"> *</w:t>
      </w:r>
      <w:bookmarkEnd w:id="131"/>
    </w:p>
    <w:p w14:paraId="00533576" w14:textId="77777777" w:rsidR="00BA75C4" w:rsidRPr="00733D44" w:rsidRDefault="00BA75C4" w:rsidP="00BA75C4">
      <w:pPr>
        <w:tabs>
          <w:tab w:val="left" w:pos="851"/>
        </w:tabs>
        <w:spacing w:after="0"/>
        <w:rPr>
          <w:rFonts w:ascii="Times New Roman" w:hAnsi="Times New Roman"/>
          <w:b/>
          <w:sz w:val="24"/>
          <w:szCs w:val="24"/>
        </w:rPr>
      </w:pPr>
      <w:r w:rsidRPr="00733D44">
        <w:rPr>
          <w:rFonts w:ascii="Times New Roman" w:hAnsi="Times New Roman"/>
          <w:b/>
          <w:sz w:val="24"/>
          <w:szCs w:val="24"/>
        </w:rPr>
        <w:t xml:space="preserve">Модуль «Образовательная деятельность»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A75C4" w:rsidRPr="00733D44" w14:paraId="2FBB3473" w14:textId="77777777" w:rsidTr="00B90C0A">
        <w:trPr>
          <w:trHeight w:val="65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1336933D"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32" w:name="_Toc153170556"/>
            <w:r w:rsidRPr="00733D44">
              <w:rPr>
                <w:rFonts w:ascii="Times New Roman" w:hAnsi="Times New Roman"/>
                <w:bCs/>
                <w:sz w:val="24"/>
                <w:szCs w:val="24"/>
                <w:lang w:eastAsia="en-US"/>
              </w:rPr>
              <w:t xml:space="preserve">внедрение методик преподавания общеобразовательных дисциплин с учетом профессиональной направленности отрасли, </w:t>
            </w:r>
            <w:r>
              <w:rPr>
                <w:rFonts w:ascii="Times New Roman" w:hAnsi="Times New Roman"/>
                <w:color w:val="000000"/>
                <w:sz w:val="24"/>
                <w:lang w:eastAsia="en-US"/>
              </w:rPr>
              <w:t>специальности</w:t>
            </w:r>
            <w:r w:rsidRPr="00733D44">
              <w:rPr>
                <w:rFonts w:ascii="Times New Roman" w:hAnsi="Times New Roman"/>
                <w:bCs/>
                <w:sz w:val="24"/>
                <w:szCs w:val="24"/>
                <w:lang w:eastAsia="en-US"/>
              </w:rPr>
              <w:t>;</w:t>
            </w:r>
            <w:bookmarkEnd w:id="132"/>
          </w:p>
        </w:tc>
      </w:tr>
      <w:tr w:rsidR="00BA75C4" w:rsidRPr="00733D44" w14:paraId="6472FFF1" w14:textId="77777777" w:rsidTr="00B90C0A">
        <w:trPr>
          <w:trHeight w:val="922"/>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3BD7E4D8"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33" w:name="_Toc153170557"/>
            <w:r w:rsidRPr="00733D44">
              <w:rPr>
                <w:rFonts w:ascii="Times New Roman" w:hAnsi="Times New Roman"/>
                <w:bCs/>
                <w:sz w:val="24"/>
                <w:szCs w:val="24"/>
                <w:lang w:eastAsia="en-US"/>
              </w:rPr>
              <w:t xml:space="preserve">включение в воспитательные взаимодействия методов, методик и технологий, которые связаны с изучением дисциплин и модулей образовательной программы, направленных на развитие личности обучающихся на основе воспитательных идеалов выбранной </w:t>
            </w:r>
            <w:r>
              <w:rPr>
                <w:rFonts w:ascii="Times New Roman" w:hAnsi="Times New Roman"/>
                <w:color w:val="000000"/>
                <w:sz w:val="24"/>
                <w:lang w:eastAsia="en-US"/>
              </w:rPr>
              <w:t>специальности</w:t>
            </w:r>
            <w:r w:rsidRPr="00733D44">
              <w:rPr>
                <w:rFonts w:ascii="Times New Roman" w:hAnsi="Times New Roman"/>
                <w:bCs/>
                <w:sz w:val="24"/>
                <w:szCs w:val="24"/>
                <w:lang w:eastAsia="en-US"/>
              </w:rPr>
              <w:t>;</w:t>
            </w:r>
            <w:bookmarkEnd w:id="133"/>
          </w:p>
        </w:tc>
      </w:tr>
      <w:tr w:rsidR="00BA75C4" w:rsidRPr="00733D44" w14:paraId="4ACE49F1" w14:textId="77777777" w:rsidTr="00B90C0A">
        <w:trPr>
          <w:trHeight w:val="660"/>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AD1B9B6"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34" w:name="_Toc153170558"/>
            <w:r w:rsidRPr="00733D44">
              <w:rPr>
                <w:rFonts w:ascii="Times New Roman" w:hAnsi="Times New Roman"/>
                <w:bCs/>
                <w:sz w:val="24"/>
                <w:szCs w:val="24"/>
                <w:lang w:eastAsia="en-US"/>
              </w:rPr>
              <w:t xml:space="preserve">организация практических занятий, направленных на приобретение опыта работы по </w:t>
            </w:r>
            <w:r>
              <w:rPr>
                <w:rFonts w:ascii="Times New Roman" w:hAnsi="Times New Roman"/>
                <w:color w:val="000000"/>
                <w:sz w:val="24"/>
                <w:lang w:eastAsia="en-US"/>
              </w:rPr>
              <w:t>специальности</w:t>
            </w:r>
            <w:r w:rsidRPr="00733D44">
              <w:rPr>
                <w:rFonts w:ascii="Times New Roman" w:hAnsi="Times New Roman"/>
                <w:bCs/>
                <w:sz w:val="24"/>
                <w:szCs w:val="24"/>
                <w:lang w:eastAsia="en-US"/>
              </w:rPr>
              <w:t>;</w:t>
            </w:r>
            <w:bookmarkEnd w:id="134"/>
          </w:p>
        </w:tc>
      </w:tr>
      <w:tr w:rsidR="00BA75C4" w:rsidRPr="00733D44" w14:paraId="3FEA544F" w14:textId="77777777" w:rsidTr="00B90C0A">
        <w:trPr>
          <w:trHeight w:val="922"/>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66F77FAF"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sz w:val="24"/>
                <w:szCs w:val="24"/>
              </w:rPr>
            </w:pPr>
            <w:bookmarkStart w:id="135" w:name="_Toc153170559"/>
            <w:r w:rsidRPr="00733D44">
              <w:rPr>
                <w:rFonts w:ascii="Times New Roman" w:hAnsi="Times New Roman"/>
                <w:bCs/>
                <w:sz w:val="24"/>
                <w:szCs w:val="24"/>
                <w:lang w:eastAsia="en-US"/>
              </w:rPr>
              <w:t xml:space="preserve">организация практических занятий по работе с современными оборудованием и технологиями в области </w:t>
            </w:r>
            <w:r w:rsidRPr="00733D44">
              <w:rPr>
                <w:rFonts w:ascii="Times New Roman" w:hAnsi="Times New Roman"/>
                <w:sz w:val="24"/>
                <w:szCs w:val="24"/>
              </w:rPr>
              <w:t>ветеринарии и зоотехнии</w:t>
            </w:r>
            <w:r w:rsidRPr="00733D44">
              <w:rPr>
                <w:rFonts w:ascii="Times New Roman" w:hAnsi="Times New Roman"/>
                <w:bCs/>
                <w:i/>
                <w:iCs/>
                <w:sz w:val="24"/>
                <w:szCs w:val="24"/>
                <w:lang w:eastAsia="en-US"/>
              </w:rPr>
              <w:t xml:space="preserve"> специальности</w:t>
            </w:r>
            <w:r w:rsidRPr="00733D44">
              <w:rPr>
                <w:rFonts w:ascii="Times New Roman" w:hAnsi="Times New Roman"/>
                <w:bCs/>
                <w:sz w:val="24"/>
                <w:szCs w:val="24"/>
                <w:lang w:eastAsia="en-US"/>
              </w:rPr>
              <w:t>, в том числе с применением программных продуктов</w:t>
            </w:r>
            <w:r w:rsidRPr="00733D44">
              <w:rPr>
                <w:rFonts w:ascii="Times New Roman" w:hAnsi="Times New Roman"/>
                <w:bCs/>
                <w:i/>
                <w:iCs/>
                <w:sz w:val="24"/>
                <w:szCs w:val="24"/>
                <w:lang w:eastAsia="en-US"/>
              </w:rPr>
              <w:t>;</w:t>
            </w:r>
            <w:bookmarkEnd w:id="135"/>
          </w:p>
        </w:tc>
      </w:tr>
    </w:tbl>
    <w:p w14:paraId="1BB13E95" w14:textId="77777777" w:rsidR="00BA75C4" w:rsidRPr="00733D44" w:rsidRDefault="00BA75C4" w:rsidP="00BA75C4">
      <w:pPr>
        <w:tabs>
          <w:tab w:val="left" w:pos="851"/>
        </w:tabs>
        <w:spacing w:after="0" w:line="360" w:lineRule="auto"/>
        <w:rPr>
          <w:rFonts w:ascii="Times New Roman" w:hAnsi="Times New Roman"/>
          <w:b/>
          <w:sz w:val="24"/>
          <w:szCs w:val="24"/>
        </w:rPr>
      </w:pPr>
      <w:r w:rsidRPr="00733D44">
        <w:rPr>
          <w:rFonts w:ascii="Times New Roman" w:hAnsi="Times New Roman"/>
          <w:b/>
          <w:sz w:val="24"/>
          <w:szCs w:val="24"/>
        </w:rPr>
        <w:t xml:space="preserve"> Модуль «Кураторство»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A75C4" w:rsidRPr="00733D44" w14:paraId="05921C94" w14:textId="77777777" w:rsidTr="00B90C0A">
        <w:trPr>
          <w:trHeight w:val="784"/>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79BA9279"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36" w:name="_Toc153170560"/>
            <w:r w:rsidRPr="00733D44">
              <w:rPr>
                <w:rFonts w:ascii="Times New Roman" w:hAnsi="Times New Roman"/>
                <w:bCs/>
                <w:sz w:val="24"/>
                <w:szCs w:val="24"/>
                <w:lang w:eastAsia="en-US"/>
              </w:rPr>
              <w:t>инициирование и поддержка участия обучающихся в мероприятиях, конкурсах и проектах профессиональной направленности;</w:t>
            </w:r>
            <w:bookmarkEnd w:id="136"/>
          </w:p>
        </w:tc>
      </w:tr>
      <w:tr w:rsidR="00BA75C4" w:rsidRPr="00733D44" w14:paraId="469754AE" w14:textId="77777777" w:rsidTr="00B90C0A">
        <w:trPr>
          <w:trHeight w:val="84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515F0D8A"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37" w:name="_Toc153170561"/>
            <w:r w:rsidRPr="00733D44">
              <w:rPr>
                <w:rFonts w:ascii="Times New Roman" w:hAnsi="Times New Roman"/>
                <w:bCs/>
                <w:sz w:val="24"/>
                <w:szCs w:val="24"/>
                <w:lang w:eastAsia="en-US"/>
              </w:rPr>
              <w:t xml:space="preserve">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w:t>
            </w:r>
            <w:r>
              <w:rPr>
                <w:rFonts w:ascii="Times New Roman" w:hAnsi="Times New Roman"/>
                <w:color w:val="000000"/>
                <w:sz w:val="24"/>
                <w:lang w:eastAsia="en-US"/>
              </w:rPr>
              <w:t>специальности</w:t>
            </w:r>
            <w:r w:rsidRPr="00733D44">
              <w:rPr>
                <w:rFonts w:ascii="Times New Roman" w:hAnsi="Times New Roman"/>
                <w:bCs/>
                <w:i/>
                <w:iCs/>
                <w:sz w:val="24"/>
                <w:szCs w:val="24"/>
                <w:lang w:eastAsia="en-US"/>
              </w:rPr>
              <w:t>;</w:t>
            </w:r>
            <w:bookmarkEnd w:id="137"/>
          </w:p>
        </w:tc>
      </w:tr>
    </w:tbl>
    <w:p w14:paraId="3698601E" w14:textId="77777777" w:rsidR="00BA75C4" w:rsidRPr="00733D44" w:rsidRDefault="00BA75C4" w:rsidP="00BA75C4">
      <w:pPr>
        <w:tabs>
          <w:tab w:val="left" w:pos="851"/>
        </w:tabs>
        <w:spacing w:after="0" w:line="360" w:lineRule="auto"/>
        <w:rPr>
          <w:rFonts w:ascii="Times New Roman" w:hAnsi="Times New Roman"/>
          <w:b/>
          <w:sz w:val="24"/>
          <w:szCs w:val="24"/>
        </w:rPr>
      </w:pPr>
      <w:r w:rsidRPr="00733D44">
        <w:rPr>
          <w:rFonts w:ascii="Times New Roman" w:hAnsi="Times New Roman"/>
          <w:b/>
          <w:sz w:val="24"/>
          <w:szCs w:val="24"/>
        </w:rPr>
        <w:t>Модуль «Наставничество»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A75C4" w:rsidRPr="00733D44" w14:paraId="7E856DCA" w14:textId="77777777" w:rsidTr="00B90C0A">
        <w:trPr>
          <w:trHeight w:val="923"/>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0EAC2EA0"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38" w:name="_Toc153170562"/>
            <w:r w:rsidRPr="00733D44">
              <w:rPr>
                <w:rFonts w:ascii="Times New Roman" w:hAnsi="Times New Roman"/>
                <w:bCs/>
                <w:sz w:val="24"/>
                <w:szCs w:val="24"/>
                <w:lang w:eastAsia="en-US"/>
              </w:rPr>
              <w:t xml:space="preserve">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w:t>
            </w:r>
            <w:r>
              <w:rPr>
                <w:rFonts w:ascii="Times New Roman" w:hAnsi="Times New Roman"/>
                <w:color w:val="000000"/>
                <w:sz w:val="24"/>
                <w:lang w:eastAsia="en-US"/>
              </w:rPr>
              <w:t>специальности</w:t>
            </w:r>
            <w:r w:rsidRPr="00733D44">
              <w:rPr>
                <w:rFonts w:ascii="Times New Roman" w:hAnsi="Times New Roman"/>
                <w:bCs/>
                <w:sz w:val="24"/>
                <w:szCs w:val="24"/>
                <w:lang w:eastAsia="en-US"/>
              </w:rPr>
              <w:t>;</w:t>
            </w:r>
            <w:bookmarkEnd w:id="138"/>
          </w:p>
        </w:tc>
      </w:tr>
      <w:tr w:rsidR="00BA75C4" w:rsidRPr="00733D44" w14:paraId="0E66B412" w14:textId="77777777" w:rsidTr="00B90C0A">
        <w:trPr>
          <w:trHeight w:val="77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5FD1CB07"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39" w:name="_Toc153170563"/>
            <w:r w:rsidRPr="00733D44">
              <w:rPr>
                <w:rFonts w:ascii="Times New Roman" w:hAnsi="Times New Roman"/>
                <w:bCs/>
                <w:sz w:val="24"/>
                <w:szCs w:val="24"/>
                <w:lang w:eastAsia="en-US"/>
              </w:rPr>
              <w:t xml:space="preserve">организация под руководством наставника социально-значимых проектов по </w:t>
            </w:r>
            <w:r>
              <w:rPr>
                <w:rFonts w:ascii="Times New Roman" w:hAnsi="Times New Roman"/>
                <w:color w:val="000000"/>
                <w:sz w:val="24"/>
                <w:lang w:eastAsia="en-US"/>
              </w:rPr>
              <w:t>специальности</w:t>
            </w:r>
            <w:r w:rsidRPr="00733D44">
              <w:rPr>
                <w:rFonts w:ascii="Times New Roman" w:hAnsi="Times New Roman"/>
                <w:bCs/>
                <w:i/>
                <w:iCs/>
                <w:sz w:val="24"/>
                <w:szCs w:val="24"/>
                <w:lang w:eastAsia="en-US"/>
              </w:rPr>
              <w:t>;</w:t>
            </w:r>
            <w:bookmarkEnd w:id="139"/>
          </w:p>
        </w:tc>
      </w:tr>
    </w:tbl>
    <w:p w14:paraId="1516D8EE" w14:textId="77777777" w:rsidR="00BA75C4" w:rsidRPr="00733D44" w:rsidRDefault="00BA75C4" w:rsidP="00BA75C4">
      <w:pPr>
        <w:tabs>
          <w:tab w:val="left" w:pos="851"/>
        </w:tabs>
        <w:spacing w:after="0" w:line="360" w:lineRule="auto"/>
        <w:rPr>
          <w:rFonts w:ascii="Times New Roman" w:hAnsi="Times New Roman"/>
          <w:b/>
          <w:sz w:val="24"/>
          <w:szCs w:val="24"/>
        </w:rPr>
      </w:pPr>
      <w:r w:rsidRPr="00733D44">
        <w:rPr>
          <w:rFonts w:ascii="Times New Roman" w:hAnsi="Times New Roman"/>
          <w:b/>
          <w:sz w:val="24"/>
          <w:szCs w:val="24"/>
        </w:rPr>
        <w:t>Модуль «Основные воспитательные мероприятия по специальности»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A75C4" w:rsidRPr="00733D44" w14:paraId="3D966E42" w14:textId="77777777" w:rsidTr="00B90C0A">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88CD364"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r w:rsidRPr="00733D44">
              <w:rPr>
                <w:rFonts w:ascii="Times New Roman" w:hAnsi="Times New Roman"/>
                <w:bCs/>
                <w:sz w:val="24"/>
                <w:szCs w:val="24"/>
                <w:lang w:eastAsia="en-US"/>
              </w:rPr>
              <w:t xml:space="preserve"> </w:t>
            </w:r>
            <w:bookmarkStart w:id="140" w:name="_Toc153170564"/>
            <w:r w:rsidRPr="00733D44">
              <w:rPr>
                <w:rFonts w:ascii="Times New Roman" w:hAnsi="Times New Roman"/>
                <w:bCs/>
                <w:sz w:val="24"/>
                <w:szCs w:val="24"/>
                <w:lang w:eastAsia="en-US"/>
              </w:rPr>
              <w:t>мастер классы, проведение конкурсов профессионального мастерства, показы, выставки, открытые лекции и демонстрации, экскурсии, дни открытых дверей, квесты;</w:t>
            </w:r>
            <w:bookmarkEnd w:id="140"/>
            <w:r w:rsidRPr="00733D44">
              <w:rPr>
                <w:rFonts w:ascii="Times New Roman" w:hAnsi="Times New Roman"/>
                <w:bCs/>
                <w:sz w:val="24"/>
                <w:szCs w:val="24"/>
                <w:lang w:eastAsia="en-US"/>
              </w:rPr>
              <w:t xml:space="preserve"> </w:t>
            </w:r>
          </w:p>
        </w:tc>
      </w:tr>
      <w:tr w:rsidR="00BA75C4" w:rsidRPr="00733D44" w14:paraId="4CBE4265" w14:textId="77777777" w:rsidTr="00B90C0A">
        <w:trPr>
          <w:trHeight w:val="461"/>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4F10A607"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41" w:name="_Toc153170565"/>
            <w:r w:rsidRPr="00733D44">
              <w:rPr>
                <w:rFonts w:ascii="Times New Roman" w:hAnsi="Times New Roman"/>
                <w:bCs/>
                <w:sz w:val="24"/>
                <w:szCs w:val="24"/>
                <w:lang w:eastAsia="en-US"/>
              </w:rPr>
              <w:t xml:space="preserve">встречи с известными представителями </w:t>
            </w:r>
            <w:r>
              <w:rPr>
                <w:rFonts w:ascii="Times New Roman" w:hAnsi="Times New Roman"/>
                <w:color w:val="000000"/>
                <w:sz w:val="24"/>
                <w:lang w:eastAsia="en-US"/>
              </w:rPr>
              <w:t>специальности</w:t>
            </w:r>
            <w:r w:rsidRPr="00733D44">
              <w:rPr>
                <w:rFonts w:ascii="Times New Roman" w:hAnsi="Times New Roman"/>
                <w:bCs/>
                <w:i/>
                <w:iCs/>
                <w:sz w:val="24"/>
                <w:szCs w:val="24"/>
                <w:lang w:eastAsia="en-US"/>
              </w:rPr>
              <w:t>;</w:t>
            </w:r>
            <w:bookmarkEnd w:id="141"/>
          </w:p>
        </w:tc>
      </w:tr>
      <w:tr w:rsidR="00BA75C4" w:rsidRPr="00733D44" w14:paraId="10656160" w14:textId="77777777" w:rsidTr="00B90C0A">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3A05ED17"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42" w:name="_Toc153170566"/>
            <w:r w:rsidRPr="00733D44">
              <w:rPr>
                <w:rFonts w:ascii="Times New Roman" w:hAnsi="Times New Roman"/>
                <w:bCs/>
                <w:sz w:val="24"/>
                <w:szCs w:val="24"/>
                <w:lang w:eastAsia="en-US"/>
              </w:rPr>
              <w:t xml:space="preserve">круглые столы, просветительские мероприятия с участием амбассадоров </w:t>
            </w:r>
            <w:r w:rsidRPr="00733D44">
              <w:rPr>
                <w:rFonts w:ascii="Times New Roman" w:hAnsi="Times New Roman"/>
                <w:bCs/>
                <w:i/>
                <w:iCs/>
                <w:sz w:val="24"/>
                <w:szCs w:val="24"/>
                <w:lang w:eastAsia="en-US"/>
              </w:rPr>
              <w:t>специальности;</w:t>
            </w:r>
            <w:bookmarkEnd w:id="142"/>
          </w:p>
        </w:tc>
      </w:tr>
    </w:tbl>
    <w:p w14:paraId="1C55676F" w14:textId="77777777" w:rsidR="00BA75C4" w:rsidRPr="00733D44" w:rsidRDefault="00BA75C4" w:rsidP="00BA75C4">
      <w:pPr>
        <w:tabs>
          <w:tab w:val="left" w:pos="851"/>
          <w:tab w:val="left" w:pos="2977"/>
        </w:tabs>
        <w:spacing w:after="0" w:line="288" w:lineRule="auto"/>
        <w:rPr>
          <w:rFonts w:ascii="Times New Roman" w:hAnsi="Times New Roman"/>
          <w:b/>
          <w:sz w:val="24"/>
          <w:szCs w:val="24"/>
        </w:rPr>
      </w:pPr>
    </w:p>
    <w:p w14:paraId="136DD2B6" w14:textId="77777777" w:rsidR="00BA75C4" w:rsidRPr="00733D44" w:rsidRDefault="00BA75C4" w:rsidP="00BA75C4">
      <w:pPr>
        <w:tabs>
          <w:tab w:val="left" w:pos="851"/>
          <w:tab w:val="left" w:pos="2977"/>
        </w:tabs>
        <w:spacing w:after="0" w:line="288" w:lineRule="auto"/>
        <w:rPr>
          <w:rFonts w:ascii="Times New Roman" w:hAnsi="Times New Roman"/>
          <w:sz w:val="24"/>
          <w:szCs w:val="24"/>
        </w:rPr>
      </w:pPr>
      <w:r w:rsidRPr="00733D44">
        <w:rPr>
          <w:rFonts w:ascii="Times New Roman" w:hAnsi="Times New Roman"/>
          <w:b/>
          <w:sz w:val="24"/>
          <w:szCs w:val="24"/>
        </w:rPr>
        <w:t xml:space="preserve">Модуль «Организация предметно-пространственной среды»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A75C4" w:rsidRPr="00733D44" w14:paraId="6C0822B2" w14:textId="77777777" w:rsidTr="00B90C0A">
        <w:trPr>
          <w:trHeight w:val="1500"/>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77394B3C"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43" w:name="_Toc153170567"/>
            <w:r w:rsidRPr="00733D44">
              <w:rPr>
                <w:rFonts w:ascii="Times New Roman" w:hAnsi="Times New Roman"/>
                <w:bCs/>
                <w:sz w:val="24"/>
                <w:szCs w:val="24"/>
                <w:lang w:eastAsia="en-US"/>
              </w:rPr>
              <w:t xml:space="preserve">организация музейно-выставочного пространства, содержащего экспозиции об истории и развитии </w:t>
            </w:r>
            <w:r>
              <w:rPr>
                <w:rFonts w:ascii="Times New Roman" w:hAnsi="Times New Roman"/>
                <w:color w:val="000000"/>
                <w:sz w:val="24"/>
                <w:lang w:eastAsia="en-US"/>
              </w:rPr>
              <w:t>специальности</w:t>
            </w:r>
            <w:r w:rsidRPr="00733D44">
              <w:rPr>
                <w:rFonts w:ascii="Times New Roman" w:hAnsi="Times New Roman"/>
                <w:bCs/>
                <w:sz w:val="24"/>
                <w:szCs w:val="24"/>
                <w:lang w:eastAsia="en-US"/>
              </w:rPr>
              <w:t xml:space="preserve">, выдающихся деятелей производственной сферы, имеющей отношение к </w:t>
            </w:r>
            <w:r>
              <w:rPr>
                <w:rFonts w:ascii="Times New Roman" w:hAnsi="Times New Roman"/>
                <w:color w:val="000000"/>
                <w:sz w:val="24"/>
                <w:lang w:eastAsia="en-US"/>
              </w:rPr>
              <w:t>специальности,</w:t>
            </w:r>
            <w:r w:rsidRPr="00733D44">
              <w:rPr>
                <w:rFonts w:ascii="Times New Roman" w:hAnsi="Times New Roman"/>
                <w:bCs/>
                <w:sz w:val="24"/>
                <w:szCs w:val="24"/>
                <w:lang w:eastAsia="en-US"/>
              </w:rPr>
              <w:t xml:space="preserve"> соответствующих предметов-символов профессиональной сферы, информационных справочных материалов о предприятиях </w:t>
            </w:r>
            <w:r w:rsidRPr="00733D44">
              <w:rPr>
                <w:rFonts w:ascii="Times New Roman" w:hAnsi="Times New Roman"/>
                <w:bCs/>
                <w:sz w:val="24"/>
                <w:szCs w:val="24"/>
                <w:lang w:eastAsia="en-US"/>
              </w:rPr>
              <w:lastRenderedPageBreak/>
              <w:t xml:space="preserve">профессиональной сферы, являющихся предметом гордости отечественной науки и технологий, имеющих отношение к </w:t>
            </w:r>
            <w:r>
              <w:rPr>
                <w:rFonts w:ascii="Times New Roman" w:hAnsi="Times New Roman"/>
                <w:color w:val="000000"/>
                <w:sz w:val="24"/>
                <w:lang w:eastAsia="en-US"/>
              </w:rPr>
              <w:t>специальности</w:t>
            </w:r>
            <w:r w:rsidRPr="00733D44">
              <w:rPr>
                <w:rFonts w:ascii="Times New Roman" w:hAnsi="Times New Roman"/>
                <w:bCs/>
                <w:i/>
                <w:iCs/>
                <w:sz w:val="24"/>
                <w:szCs w:val="24"/>
                <w:lang w:eastAsia="en-US"/>
              </w:rPr>
              <w:t>;</w:t>
            </w:r>
            <w:bookmarkEnd w:id="143"/>
          </w:p>
        </w:tc>
      </w:tr>
      <w:tr w:rsidR="00BA75C4" w:rsidRPr="00733D44" w14:paraId="0DCA4254" w14:textId="77777777" w:rsidTr="00B90C0A">
        <w:trPr>
          <w:trHeight w:val="7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0F280812" w14:textId="77777777" w:rsidR="00BA75C4" w:rsidRPr="00733D44" w:rsidRDefault="00BA75C4" w:rsidP="00397BDB">
            <w:pPr>
              <w:numPr>
                <w:ilvl w:val="0"/>
                <w:numId w:val="158"/>
              </w:numPr>
              <w:spacing w:after="0" w:line="288" w:lineRule="auto"/>
              <w:ind w:left="0" w:firstLine="0"/>
              <w:jc w:val="both"/>
              <w:outlineLvl w:val="0"/>
              <w:rPr>
                <w:sz w:val="24"/>
                <w:szCs w:val="24"/>
              </w:rPr>
            </w:pPr>
            <w:bookmarkStart w:id="144" w:name="_Toc153170568"/>
            <w:r w:rsidRPr="00733D44">
              <w:rPr>
                <w:rFonts w:ascii="Times New Roman" w:hAnsi="Times New Roman"/>
                <w:bCs/>
                <w:sz w:val="24"/>
                <w:szCs w:val="24"/>
                <w:lang w:eastAsia="en-US"/>
              </w:rPr>
              <w:lastRenderedPageBreak/>
              <w:t xml:space="preserve">размещение, поддержание, обновление на территории ПОО выставочных объектов, ассоциирующихся </w:t>
            </w:r>
            <w:r>
              <w:rPr>
                <w:rFonts w:ascii="Times New Roman" w:hAnsi="Times New Roman"/>
                <w:bCs/>
                <w:i/>
                <w:iCs/>
                <w:sz w:val="24"/>
                <w:szCs w:val="24"/>
                <w:lang w:eastAsia="en-US"/>
              </w:rPr>
              <w:t>со специальностью</w:t>
            </w:r>
            <w:r w:rsidRPr="00733D44">
              <w:rPr>
                <w:rFonts w:ascii="Times New Roman" w:hAnsi="Times New Roman"/>
                <w:bCs/>
                <w:i/>
                <w:iCs/>
                <w:sz w:val="24"/>
                <w:szCs w:val="24"/>
                <w:lang w:eastAsia="en-US"/>
              </w:rPr>
              <w:t>;</w:t>
            </w:r>
            <w:bookmarkEnd w:id="144"/>
          </w:p>
        </w:tc>
      </w:tr>
    </w:tbl>
    <w:p w14:paraId="235F554D" w14:textId="77777777" w:rsidR="00BA75C4" w:rsidRPr="00733D44" w:rsidRDefault="00BA75C4" w:rsidP="00BA75C4">
      <w:pPr>
        <w:tabs>
          <w:tab w:val="left" w:pos="851"/>
        </w:tabs>
        <w:spacing w:after="0" w:line="360" w:lineRule="auto"/>
        <w:rPr>
          <w:rFonts w:ascii="Times New Roman" w:hAnsi="Times New Roman"/>
          <w:b/>
          <w:sz w:val="24"/>
          <w:szCs w:val="24"/>
        </w:rPr>
      </w:pPr>
      <w:r w:rsidRPr="00733D44">
        <w:rPr>
          <w:rFonts w:ascii="Times New Roman" w:hAnsi="Times New Roman"/>
          <w:b/>
          <w:sz w:val="24"/>
          <w:szCs w:val="24"/>
        </w:rPr>
        <w:t xml:space="preserve">Модуль «Взаимодействие с родителями (законными представителями)»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A75C4" w:rsidRPr="00733D44" w14:paraId="22DF020C" w14:textId="77777777" w:rsidTr="00B90C0A">
        <w:trPr>
          <w:trHeight w:val="668"/>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1B583B13"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sz w:val="24"/>
                <w:szCs w:val="24"/>
              </w:rPr>
            </w:pPr>
            <w:bookmarkStart w:id="145" w:name="_Toc153170569"/>
            <w:r w:rsidRPr="00733D44">
              <w:rPr>
                <w:rFonts w:ascii="Times New Roman" w:hAnsi="Times New Roman"/>
                <w:bCs/>
                <w:sz w:val="24"/>
                <w:szCs w:val="24"/>
                <w:lang w:eastAsia="en-US"/>
              </w:rPr>
              <w:t>профессиональн</w:t>
            </w:r>
            <w:r>
              <w:rPr>
                <w:rFonts w:ascii="Times New Roman" w:hAnsi="Times New Roman"/>
                <w:bCs/>
                <w:sz w:val="24"/>
                <w:szCs w:val="24"/>
                <w:lang w:eastAsia="en-US"/>
              </w:rPr>
              <w:t xml:space="preserve">ые встречи, диалоги </w:t>
            </w:r>
            <w:r w:rsidRPr="00733D44">
              <w:rPr>
                <w:rFonts w:ascii="Times New Roman" w:hAnsi="Times New Roman"/>
                <w:bCs/>
                <w:sz w:val="24"/>
                <w:szCs w:val="24"/>
                <w:lang w:eastAsia="en-US"/>
              </w:rPr>
              <w:t xml:space="preserve">с приглашением родителей (законных представителей), работающих по профессии /специальности, </w:t>
            </w:r>
            <w:r>
              <w:rPr>
                <w:rFonts w:ascii="Times New Roman" w:hAnsi="Times New Roman"/>
                <w:bCs/>
                <w:sz w:val="24"/>
                <w:szCs w:val="24"/>
                <w:lang w:eastAsia="en-US"/>
              </w:rPr>
              <w:t>чествование</w:t>
            </w:r>
            <w:r w:rsidRPr="00733D44">
              <w:rPr>
                <w:rFonts w:ascii="Times New Roman" w:hAnsi="Times New Roman"/>
                <w:bCs/>
                <w:sz w:val="24"/>
                <w:szCs w:val="24"/>
                <w:lang w:eastAsia="en-US"/>
              </w:rPr>
              <w:t xml:space="preserve"> трудовых династий </w:t>
            </w:r>
            <w:r>
              <w:rPr>
                <w:rFonts w:ascii="Times New Roman" w:hAnsi="Times New Roman"/>
                <w:color w:val="000000"/>
                <w:sz w:val="24"/>
                <w:lang w:eastAsia="en-US"/>
              </w:rPr>
              <w:t>специальности</w:t>
            </w:r>
            <w:r w:rsidRPr="00733D44">
              <w:rPr>
                <w:rFonts w:ascii="Times New Roman" w:hAnsi="Times New Roman"/>
                <w:bCs/>
                <w:sz w:val="24"/>
                <w:szCs w:val="24"/>
                <w:lang w:eastAsia="en-US"/>
              </w:rPr>
              <w:t>;</w:t>
            </w:r>
            <w:bookmarkEnd w:id="145"/>
            <w:r w:rsidRPr="00733D44">
              <w:rPr>
                <w:rFonts w:ascii="Times New Roman" w:hAnsi="Times New Roman"/>
                <w:bCs/>
                <w:sz w:val="24"/>
                <w:szCs w:val="24"/>
                <w:lang w:eastAsia="en-US"/>
              </w:rPr>
              <w:t xml:space="preserve"> </w:t>
            </w:r>
          </w:p>
        </w:tc>
      </w:tr>
      <w:tr w:rsidR="00BA75C4" w:rsidRPr="00733D44" w14:paraId="1F58594E" w14:textId="77777777" w:rsidTr="00B90C0A">
        <w:trPr>
          <w:trHeight w:val="394"/>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605E5E66"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46" w:name="_Toc153170570"/>
            <w:r w:rsidRPr="00733D44">
              <w:rPr>
                <w:rFonts w:ascii="Times New Roman" w:hAnsi="Times New Roman"/>
                <w:bCs/>
                <w:sz w:val="24"/>
                <w:szCs w:val="24"/>
                <w:lang w:eastAsia="en-US"/>
              </w:rPr>
              <w:t xml:space="preserve">совместные мероприятия, посвященные Дню </w:t>
            </w:r>
            <w:r>
              <w:rPr>
                <w:rFonts w:ascii="Times New Roman" w:hAnsi="Times New Roman"/>
                <w:color w:val="000000"/>
                <w:sz w:val="24"/>
                <w:lang w:eastAsia="en-US"/>
              </w:rPr>
              <w:t>специальности</w:t>
            </w:r>
            <w:r w:rsidRPr="00733D44">
              <w:rPr>
                <w:rFonts w:ascii="Times New Roman" w:hAnsi="Times New Roman"/>
                <w:bCs/>
                <w:i/>
                <w:iCs/>
                <w:sz w:val="24"/>
                <w:szCs w:val="24"/>
                <w:lang w:eastAsia="en-US"/>
              </w:rPr>
              <w:t>;</w:t>
            </w:r>
            <w:bookmarkEnd w:id="146"/>
          </w:p>
        </w:tc>
      </w:tr>
    </w:tbl>
    <w:p w14:paraId="1B66CE8B" w14:textId="77777777" w:rsidR="00BA75C4" w:rsidRPr="00733D44" w:rsidRDefault="00BA75C4" w:rsidP="00BA75C4">
      <w:pPr>
        <w:tabs>
          <w:tab w:val="left" w:pos="851"/>
        </w:tabs>
        <w:spacing w:after="0" w:line="360" w:lineRule="auto"/>
        <w:rPr>
          <w:rFonts w:ascii="Times New Roman" w:hAnsi="Times New Roman"/>
          <w:b/>
          <w:sz w:val="24"/>
          <w:szCs w:val="24"/>
        </w:rPr>
      </w:pPr>
      <w:r w:rsidRPr="00733D44">
        <w:rPr>
          <w:rFonts w:ascii="Times New Roman" w:hAnsi="Times New Roman"/>
          <w:b/>
          <w:sz w:val="24"/>
          <w:szCs w:val="24"/>
        </w:rPr>
        <w:t>Модуль «Профилактика и безопасность»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A75C4" w:rsidRPr="00733D44" w14:paraId="0EE12C7B" w14:textId="77777777" w:rsidTr="00B90C0A">
        <w:trPr>
          <w:trHeight w:val="750"/>
        </w:trPr>
        <w:tc>
          <w:tcPr>
            <w:tcW w:w="9747" w:type="dxa"/>
            <w:tcBorders>
              <w:top w:val="single" w:sz="4" w:space="0" w:color="000000"/>
              <w:left w:val="single" w:sz="4" w:space="0" w:color="000000"/>
              <w:bottom w:val="single" w:sz="4" w:space="0" w:color="000000"/>
              <w:right w:val="single" w:sz="4" w:space="0" w:color="000000"/>
            </w:tcBorders>
            <w:hideMark/>
          </w:tcPr>
          <w:p w14:paraId="520E6FBB"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47" w:name="_Toc153170571"/>
            <w:r w:rsidRPr="00733D44">
              <w:rPr>
                <w:rFonts w:ascii="Times New Roman" w:hAnsi="Times New Roman"/>
                <w:bCs/>
                <w:sz w:val="24"/>
                <w:szCs w:val="24"/>
                <w:lang w:eastAsia="en-US"/>
              </w:rPr>
              <w:t xml:space="preserve">реализация элементов, программы профилактической направленности, реализуемые в ПОО и в социокультурном окружении в рамках просветительской деятельности по </w:t>
            </w:r>
            <w:r>
              <w:rPr>
                <w:rFonts w:ascii="Times New Roman" w:hAnsi="Times New Roman"/>
                <w:color w:val="000000"/>
                <w:sz w:val="24"/>
                <w:lang w:eastAsia="en-US"/>
              </w:rPr>
              <w:t>специальности</w:t>
            </w:r>
            <w:r w:rsidRPr="00733D44">
              <w:rPr>
                <w:rFonts w:ascii="Times New Roman" w:hAnsi="Times New Roman"/>
                <w:bCs/>
                <w:i/>
                <w:iCs/>
                <w:sz w:val="24"/>
                <w:szCs w:val="24"/>
                <w:lang w:eastAsia="en-US"/>
              </w:rPr>
              <w:t>;</w:t>
            </w:r>
            <w:bookmarkEnd w:id="147"/>
          </w:p>
        </w:tc>
      </w:tr>
      <w:tr w:rsidR="00BA75C4" w:rsidRPr="00733D44" w14:paraId="57C0D985" w14:textId="77777777" w:rsidTr="00B90C0A">
        <w:trPr>
          <w:trHeight w:val="750"/>
        </w:trPr>
        <w:tc>
          <w:tcPr>
            <w:tcW w:w="9747" w:type="dxa"/>
            <w:tcBorders>
              <w:top w:val="single" w:sz="4" w:space="0" w:color="000000"/>
              <w:left w:val="single" w:sz="4" w:space="0" w:color="000000"/>
              <w:bottom w:val="single" w:sz="4" w:space="0" w:color="000000"/>
              <w:right w:val="single" w:sz="4" w:space="0" w:color="000000"/>
            </w:tcBorders>
          </w:tcPr>
          <w:p w14:paraId="6F743276"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48" w:name="_Toc153170572"/>
            <w:r w:rsidRPr="00733D44">
              <w:rPr>
                <w:rFonts w:ascii="Times New Roman" w:hAnsi="Times New Roman"/>
                <w:bCs/>
                <w:sz w:val="24"/>
                <w:szCs w:val="24"/>
                <w:lang w:eastAsia="en-US"/>
              </w:rPr>
              <w:t xml:space="preserve">организация мероприятий по безопасности в цифровой среде, связанных с </w:t>
            </w:r>
            <w:r>
              <w:rPr>
                <w:rFonts w:ascii="Times New Roman" w:hAnsi="Times New Roman"/>
                <w:bCs/>
                <w:i/>
                <w:iCs/>
                <w:sz w:val="24"/>
                <w:szCs w:val="24"/>
                <w:lang w:eastAsia="en-US"/>
              </w:rPr>
              <w:t>специальностью</w:t>
            </w:r>
            <w:r w:rsidRPr="00733D44">
              <w:rPr>
                <w:rFonts w:ascii="Times New Roman" w:hAnsi="Times New Roman"/>
                <w:bCs/>
                <w:i/>
                <w:iCs/>
                <w:sz w:val="24"/>
                <w:szCs w:val="24"/>
                <w:lang w:eastAsia="en-US"/>
              </w:rPr>
              <w:t>;</w:t>
            </w:r>
            <w:bookmarkEnd w:id="148"/>
            <w:r w:rsidRPr="00733D44">
              <w:rPr>
                <w:rFonts w:ascii="Times New Roman" w:hAnsi="Times New Roman"/>
                <w:bCs/>
                <w:sz w:val="24"/>
                <w:szCs w:val="24"/>
                <w:lang w:eastAsia="en-US"/>
              </w:rPr>
              <w:t xml:space="preserve"> </w:t>
            </w:r>
          </w:p>
        </w:tc>
      </w:tr>
      <w:tr w:rsidR="00BA75C4" w:rsidRPr="00733D44" w14:paraId="0098A13A" w14:textId="77777777" w:rsidTr="00B90C0A">
        <w:trPr>
          <w:trHeight w:val="750"/>
        </w:trPr>
        <w:tc>
          <w:tcPr>
            <w:tcW w:w="9747" w:type="dxa"/>
            <w:tcBorders>
              <w:top w:val="single" w:sz="4" w:space="0" w:color="000000"/>
              <w:left w:val="single" w:sz="4" w:space="0" w:color="000000"/>
              <w:bottom w:val="single" w:sz="4" w:space="0" w:color="auto"/>
              <w:right w:val="single" w:sz="4" w:space="0" w:color="000000"/>
            </w:tcBorders>
          </w:tcPr>
          <w:p w14:paraId="1C659883"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49" w:name="_Toc153170573"/>
            <w:r w:rsidRPr="00733D44">
              <w:rPr>
                <w:rFonts w:ascii="Times New Roman" w:hAnsi="Times New Roman"/>
                <w:bCs/>
                <w:sz w:val="24"/>
                <w:szCs w:val="24"/>
                <w:lang w:eastAsia="en-US"/>
              </w:rPr>
              <w:t xml:space="preserve">поддержка инициатив обучающихся в сфере укрепления безопасности жизнедеятельности в ПОО, в том числе в рамках освоения образовательных программ </w:t>
            </w:r>
            <w:r>
              <w:rPr>
                <w:rFonts w:ascii="Times New Roman" w:hAnsi="Times New Roman"/>
                <w:color w:val="000000"/>
                <w:sz w:val="24"/>
                <w:lang w:eastAsia="en-US"/>
              </w:rPr>
              <w:t>специальности</w:t>
            </w:r>
            <w:r w:rsidRPr="00733D44">
              <w:rPr>
                <w:rFonts w:ascii="Times New Roman" w:hAnsi="Times New Roman"/>
                <w:bCs/>
                <w:i/>
                <w:iCs/>
                <w:sz w:val="24"/>
                <w:szCs w:val="24"/>
                <w:lang w:eastAsia="en-US"/>
              </w:rPr>
              <w:t>;</w:t>
            </w:r>
            <w:bookmarkEnd w:id="149"/>
          </w:p>
        </w:tc>
      </w:tr>
    </w:tbl>
    <w:p w14:paraId="7A6DD40E" w14:textId="77777777" w:rsidR="00BA75C4" w:rsidRPr="00733D44" w:rsidRDefault="00BA75C4" w:rsidP="00BA75C4">
      <w:pPr>
        <w:tabs>
          <w:tab w:val="left" w:pos="851"/>
        </w:tabs>
        <w:spacing w:after="0" w:line="360" w:lineRule="auto"/>
        <w:rPr>
          <w:rFonts w:ascii="Times New Roman" w:hAnsi="Times New Roman"/>
          <w:b/>
          <w:sz w:val="24"/>
          <w:szCs w:val="24"/>
        </w:rPr>
      </w:pPr>
      <w:r w:rsidRPr="00733D44">
        <w:rPr>
          <w:rFonts w:ascii="Times New Roman" w:hAnsi="Times New Roman"/>
          <w:b/>
          <w:sz w:val="24"/>
          <w:szCs w:val="24"/>
        </w:rPr>
        <w:t>Модуль «Социальное партнёрство и участие работодателей»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A75C4" w:rsidRPr="00733D44" w14:paraId="0F909705" w14:textId="77777777" w:rsidTr="00B90C0A">
        <w:trPr>
          <w:trHeight w:val="645"/>
        </w:trPr>
        <w:tc>
          <w:tcPr>
            <w:tcW w:w="9747" w:type="dxa"/>
            <w:tcBorders>
              <w:top w:val="single" w:sz="4" w:space="0" w:color="000000"/>
              <w:left w:val="single" w:sz="4" w:space="0" w:color="000000"/>
              <w:bottom w:val="single" w:sz="4" w:space="0" w:color="000000"/>
              <w:right w:val="single" w:sz="4" w:space="0" w:color="000000"/>
            </w:tcBorders>
            <w:hideMark/>
          </w:tcPr>
          <w:p w14:paraId="626D20CF"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50" w:name="_Toc153170574"/>
            <w:r w:rsidRPr="00733D44">
              <w:rPr>
                <w:rFonts w:ascii="Times New Roman" w:hAnsi="Times New Roman"/>
                <w:bCs/>
                <w:sz w:val="24"/>
                <w:szCs w:val="24"/>
                <w:lang w:eastAsia="en-US"/>
              </w:rPr>
              <w:t xml:space="preserve">организация взаимодействия с представителями сферы деятельности, ознакомительных и познавательных экскурсий с целью погружения в </w:t>
            </w:r>
            <w:r>
              <w:rPr>
                <w:rFonts w:ascii="Times New Roman" w:hAnsi="Times New Roman"/>
                <w:bCs/>
                <w:i/>
                <w:iCs/>
                <w:sz w:val="24"/>
                <w:szCs w:val="24"/>
                <w:lang w:eastAsia="en-US"/>
              </w:rPr>
              <w:t>специальность</w:t>
            </w:r>
            <w:r w:rsidRPr="00733D44">
              <w:rPr>
                <w:rFonts w:ascii="Times New Roman" w:hAnsi="Times New Roman"/>
                <w:bCs/>
                <w:i/>
                <w:iCs/>
                <w:sz w:val="24"/>
                <w:szCs w:val="24"/>
                <w:lang w:eastAsia="en-US"/>
              </w:rPr>
              <w:t>;</w:t>
            </w:r>
            <w:bookmarkEnd w:id="150"/>
          </w:p>
        </w:tc>
      </w:tr>
      <w:tr w:rsidR="00BA75C4" w:rsidRPr="00733D44" w14:paraId="0E8D0ABE" w14:textId="77777777" w:rsidTr="00B90C0A">
        <w:trPr>
          <w:trHeight w:val="645"/>
        </w:trPr>
        <w:tc>
          <w:tcPr>
            <w:tcW w:w="9747" w:type="dxa"/>
            <w:tcBorders>
              <w:top w:val="single" w:sz="4" w:space="0" w:color="000000"/>
              <w:left w:val="single" w:sz="4" w:space="0" w:color="000000"/>
              <w:bottom w:val="single" w:sz="4" w:space="0" w:color="000000"/>
              <w:right w:val="single" w:sz="4" w:space="0" w:color="000000"/>
            </w:tcBorders>
          </w:tcPr>
          <w:p w14:paraId="38FE4AEC"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51" w:name="_Toc153170575"/>
            <w:r w:rsidRPr="00733D44">
              <w:rPr>
                <w:rFonts w:ascii="Times New Roman" w:hAnsi="Times New Roman"/>
                <w:bCs/>
                <w:sz w:val="24"/>
                <w:szCs w:val="24"/>
                <w:lang w:eastAsia="en-US"/>
              </w:rPr>
              <w:t xml:space="preserve">организация и проведение на базе организаций-партнёров мероприятий, посвященных </w:t>
            </w:r>
            <w:r>
              <w:rPr>
                <w:rFonts w:ascii="Times New Roman" w:hAnsi="Times New Roman"/>
                <w:color w:val="000000"/>
                <w:sz w:val="24"/>
                <w:lang w:eastAsia="en-US"/>
              </w:rPr>
              <w:t>специальности</w:t>
            </w:r>
            <w:r w:rsidRPr="00733D44">
              <w:rPr>
                <w:rFonts w:ascii="Times New Roman" w:hAnsi="Times New Roman"/>
                <w:bCs/>
                <w:sz w:val="24"/>
                <w:szCs w:val="24"/>
                <w:lang w:eastAsia="en-US"/>
              </w:rPr>
              <w:t>: презентации, лекции, акции;</w:t>
            </w:r>
            <w:bookmarkEnd w:id="151"/>
          </w:p>
        </w:tc>
      </w:tr>
      <w:tr w:rsidR="00BA75C4" w:rsidRPr="00733D44" w14:paraId="17B641F1" w14:textId="77777777" w:rsidTr="00B90C0A">
        <w:trPr>
          <w:trHeight w:val="645"/>
        </w:trPr>
        <w:tc>
          <w:tcPr>
            <w:tcW w:w="9747" w:type="dxa"/>
            <w:tcBorders>
              <w:top w:val="single" w:sz="4" w:space="0" w:color="000000"/>
              <w:left w:val="single" w:sz="4" w:space="0" w:color="000000"/>
              <w:bottom w:val="single" w:sz="4" w:space="0" w:color="000000"/>
              <w:right w:val="single" w:sz="4" w:space="0" w:color="000000"/>
            </w:tcBorders>
          </w:tcPr>
          <w:p w14:paraId="53E1C7AE"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52" w:name="_Toc153170576"/>
            <w:r w:rsidRPr="00733D44">
              <w:rPr>
                <w:rFonts w:ascii="Times New Roman" w:hAnsi="Times New Roman"/>
                <w:bCs/>
                <w:sz w:val="24"/>
                <w:szCs w:val="24"/>
                <w:lang w:eastAsia="en-US"/>
              </w:rPr>
              <w:t xml:space="preserve">реализация социальных проектов по </w:t>
            </w:r>
            <w:r>
              <w:rPr>
                <w:rFonts w:ascii="Times New Roman" w:hAnsi="Times New Roman"/>
                <w:color w:val="000000"/>
                <w:sz w:val="24"/>
                <w:lang w:eastAsia="en-US"/>
              </w:rPr>
              <w:t>специальности</w:t>
            </w:r>
            <w:r w:rsidRPr="00733D44">
              <w:rPr>
                <w:rFonts w:ascii="Times New Roman" w:hAnsi="Times New Roman"/>
                <w:bCs/>
                <w:sz w:val="24"/>
                <w:szCs w:val="24"/>
                <w:lang w:eastAsia="en-US"/>
              </w:rPr>
              <w:t>, разрабатываемых и реализуемых совместно обучающимися, педагогами с организациями-партнёрами</w:t>
            </w:r>
            <w:r w:rsidRPr="00733D44">
              <w:rPr>
                <w:rFonts w:ascii="Times New Roman" w:hAnsi="Times New Roman"/>
                <w:bCs/>
                <w:i/>
                <w:iCs/>
                <w:sz w:val="24"/>
                <w:szCs w:val="24"/>
                <w:lang w:eastAsia="en-US"/>
              </w:rPr>
              <w:t>;</w:t>
            </w:r>
            <w:bookmarkEnd w:id="152"/>
          </w:p>
        </w:tc>
      </w:tr>
    </w:tbl>
    <w:p w14:paraId="460C8B53" w14:textId="77777777" w:rsidR="00BA75C4" w:rsidRPr="00733D44" w:rsidRDefault="00BA75C4" w:rsidP="00BA75C4">
      <w:pPr>
        <w:tabs>
          <w:tab w:val="left" w:pos="851"/>
        </w:tabs>
        <w:spacing w:after="0" w:line="288" w:lineRule="auto"/>
        <w:rPr>
          <w:rFonts w:ascii="Times New Roman" w:hAnsi="Times New Roman"/>
          <w:b/>
          <w:sz w:val="24"/>
          <w:szCs w:val="24"/>
        </w:rPr>
      </w:pPr>
      <w:r w:rsidRPr="00733D44">
        <w:rPr>
          <w:rFonts w:ascii="Times New Roman" w:hAnsi="Times New Roman"/>
          <w:b/>
          <w:sz w:val="24"/>
          <w:szCs w:val="24"/>
        </w:rPr>
        <w:t xml:space="preserve">Модуль «Профессиональное развитие, адаптация и трудоустройство»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A75C4" w:rsidRPr="00733D44" w14:paraId="2A96D69F" w14:textId="77777777" w:rsidTr="00B90C0A">
        <w:trPr>
          <w:trHeight w:val="1289"/>
        </w:trPr>
        <w:tc>
          <w:tcPr>
            <w:tcW w:w="9747" w:type="dxa"/>
            <w:tcBorders>
              <w:top w:val="single" w:sz="4" w:space="0" w:color="000000"/>
              <w:left w:val="single" w:sz="4" w:space="0" w:color="000000"/>
              <w:bottom w:val="single" w:sz="4" w:space="0" w:color="000000"/>
              <w:right w:val="single" w:sz="4" w:space="0" w:color="000000"/>
            </w:tcBorders>
          </w:tcPr>
          <w:p w14:paraId="6A49C1A5"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53" w:name="_Toc153170577"/>
            <w:r w:rsidRPr="00733D44">
              <w:rPr>
                <w:rFonts w:ascii="Times New Roman" w:hAnsi="Times New Roman"/>
                <w:bCs/>
                <w:sz w:val="24"/>
                <w:szCs w:val="24"/>
                <w:lang w:eastAsia="en-US"/>
              </w:rPr>
              <w:t xml:space="preserve">организация конкурса профессионального мастерства, приуроченного к Дню </w:t>
            </w:r>
            <w:r>
              <w:rPr>
                <w:rFonts w:ascii="Times New Roman" w:hAnsi="Times New Roman"/>
                <w:color w:val="000000"/>
                <w:sz w:val="24"/>
                <w:lang w:eastAsia="en-US"/>
              </w:rPr>
              <w:t>специальности</w:t>
            </w:r>
            <w:r w:rsidRPr="00733D44">
              <w:rPr>
                <w:rFonts w:ascii="Times New Roman" w:hAnsi="Times New Roman"/>
                <w:bCs/>
                <w:sz w:val="24"/>
                <w:szCs w:val="24"/>
                <w:lang w:eastAsia="en-US"/>
              </w:rPr>
              <w:t xml:space="preserve"> </w:t>
            </w:r>
            <w:r w:rsidRPr="00733D44">
              <w:rPr>
                <w:rFonts w:ascii="Times New Roman" w:hAnsi="Times New Roman"/>
                <w:bCs/>
                <w:i/>
                <w:iCs/>
                <w:sz w:val="24"/>
                <w:szCs w:val="24"/>
                <w:lang w:eastAsia="en-US"/>
              </w:rPr>
              <w:t>(</w:t>
            </w:r>
            <w:r w:rsidRPr="00733D44">
              <w:rPr>
                <w:rFonts w:ascii="Times New Roman" w:hAnsi="Times New Roman"/>
                <w:i/>
                <w:iCs/>
                <w:color w:val="000000"/>
                <w:sz w:val="24"/>
                <w:szCs w:val="24"/>
              </w:rPr>
              <w:t xml:space="preserve">Международный день ветеринарного врача, День зоотехника, День ветеринарного работника, День работников сельского хозяйства и перерабатывающей промышленности, </w:t>
            </w:r>
            <w:r w:rsidRPr="00733D44">
              <w:rPr>
                <w:rFonts w:ascii="Times New Roman" w:hAnsi="Times New Roman"/>
                <w:i/>
                <w:iCs/>
                <w:sz w:val="24"/>
                <w:szCs w:val="24"/>
              </w:rPr>
              <w:t xml:space="preserve">возможно установить день </w:t>
            </w:r>
            <w:r>
              <w:rPr>
                <w:rFonts w:ascii="Times New Roman" w:hAnsi="Times New Roman"/>
                <w:i/>
                <w:iCs/>
                <w:sz w:val="24"/>
                <w:szCs w:val="24"/>
              </w:rPr>
              <w:t>специальности</w:t>
            </w:r>
            <w:r w:rsidRPr="00733D44">
              <w:rPr>
                <w:rFonts w:ascii="Times New Roman" w:hAnsi="Times New Roman"/>
                <w:i/>
                <w:iCs/>
                <w:sz w:val="24"/>
                <w:szCs w:val="24"/>
              </w:rPr>
              <w:t xml:space="preserve"> в образовательной организации, если такого нет в календаре дат и событий)</w:t>
            </w:r>
            <w:r w:rsidRPr="00733D44">
              <w:rPr>
                <w:rFonts w:ascii="Times New Roman" w:hAnsi="Times New Roman"/>
                <w:bCs/>
                <w:i/>
                <w:iCs/>
                <w:sz w:val="24"/>
                <w:szCs w:val="24"/>
                <w:lang w:eastAsia="en-US"/>
              </w:rPr>
              <w:t>;</w:t>
            </w:r>
            <w:bookmarkEnd w:id="153"/>
          </w:p>
        </w:tc>
      </w:tr>
      <w:tr w:rsidR="00BA75C4" w:rsidRPr="00733D44" w14:paraId="5CC7E4B0" w14:textId="77777777" w:rsidTr="00B90C0A">
        <w:trPr>
          <w:trHeight w:val="683"/>
        </w:trPr>
        <w:tc>
          <w:tcPr>
            <w:tcW w:w="9747" w:type="dxa"/>
            <w:tcBorders>
              <w:top w:val="single" w:sz="4" w:space="0" w:color="000000"/>
              <w:left w:val="single" w:sz="4" w:space="0" w:color="000000"/>
              <w:bottom w:val="single" w:sz="4" w:space="0" w:color="000000"/>
              <w:right w:val="single" w:sz="4" w:space="0" w:color="000000"/>
            </w:tcBorders>
          </w:tcPr>
          <w:p w14:paraId="77B45904"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sz w:val="24"/>
                <w:szCs w:val="24"/>
              </w:rPr>
            </w:pPr>
            <w:bookmarkStart w:id="154" w:name="_Toc153170578"/>
            <w:r w:rsidRPr="00733D44">
              <w:rPr>
                <w:rFonts w:ascii="Times New Roman" w:hAnsi="Times New Roman"/>
                <w:bCs/>
                <w:sz w:val="24"/>
                <w:szCs w:val="24"/>
                <w:lang w:eastAsia="en-US"/>
              </w:rPr>
              <w:t xml:space="preserve">участие в региональных, всероссийских и международных профессиональных проектах по </w:t>
            </w:r>
            <w:r>
              <w:rPr>
                <w:rFonts w:ascii="Times New Roman" w:hAnsi="Times New Roman"/>
                <w:color w:val="000000"/>
                <w:sz w:val="24"/>
                <w:lang w:eastAsia="en-US"/>
              </w:rPr>
              <w:t>специальности</w:t>
            </w:r>
            <w:r w:rsidRPr="00733D44">
              <w:rPr>
                <w:rFonts w:ascii="Times New Roman" w:hAnsi="Times New Roman"/>
                <w:bCs/>
                <w:sz w:val="24"/>
                <w:szCs w:val="24"/>
                <w:lang w:eastAsia="en-US"/>
              </w:rPr>
              <w:t>;</w:t>
            </w:r>
            <w:bookmarkEnd w:id="154"/>
          </w:p>
        </w:tc>
      </w:tr>
      <w:tr w:rsidR="00BA75C4" w:rsidRPr="00733D44" w14:paraId="56C9B310" w14:textId="77777777" w:rsidTr="00B90C0A">
        <w:trPr>
          <w:trHeight w:val="693"/>
        </w:trPr>
        <w:tc>
          <w:tcPr>
            <w:tcW w:w="9747" w:type="dxa"/>
            <w:tcBorders>
              <w:top w:val="single" w:sz="4" w:space="0" w:color="000000"/>
              <w:left w:val="single" w:sz="4" w:space="0" w:color="000000"/>
              <w:bottom w:val="single" w:sz="4" w:space="0" w:color="000000"/>
              <w:right w:val="single" w:sz="4" w:space="0" w:color="000000"/>
            </w:tcBorders>
          </w:tcPr>
          <w:p w14:paraId="7B9D260D"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sz w:val="24"/>
                <w:szCs w:val="24"/>
              </w:rPr>
            </w:pPr>
            <w:bookmarkStart w:id="155" w:name="_Toc153170579"/>
            <w:r w:rsidRPr="00733D44">
              <w:rPr>
                <w:rFonts w:ascii="Times New Roman" w:hAnsi="Times New Roman"/>
                <w:bCs/>
                <w:sz w:val="24"/>
                <w:szCs w:val="24"/>
                <w:lang w:eastAsia="en-US"/>
              </w:rPr>
              <w:t>проведение конкурса «Профессиональный студент» или «Профессиональная команда» по итогам профессиональных практик;</w:t>
            </w:r>
            <w:bookmarkEnd w:id="155"/>
          </w:p>
        </w:tc>
      </w:tr>
      <w:tr w:rsidR="00BA75C4" w:rsidRPr="00733D44" w14:paraId="4EA239ED" w14:textId="77777777" w:rsidTr="00B90C0A">
        <w:trPr>
          <w:trHeight w:val="717"/>
        </w:trPr>
        <w:tc>
          <w:tcPr>
            <w:tcW w:w="9747" w:type="dxa"/>
            <w:tcBorders>
              <w:top w:val="single" w:sz="4" w:space="0" w:color="000000"/>
              <w:left w:val="single" w:sz="4" w:space="0" w:color="000000"/>
              <w:bottom w:val="single" w:sz="4" w:space="0" w:color="000000"/>
              <w:right w:val="single" w:sz="4" w:space="0" w:color="000000"/>
            </w:tcBorders>
          </w:tcPr>
          <w:p w14:paraId="12E74DD9"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56" w:name="_Toc153170580"/>
            <w:r w:rsidRPr="00733D44">
              <w:rPr>
                <w:rFonts w:ascii="Times New Roman" w:hAnsi="Times New Roman"/>
                <w:bCs/>
                <w:sz w:val="24"/>
                <w:szCs w:val="24"/>
                <w:lang w:eastAsia="en-US"/>
              </w:rPr>
              <w:t xml:space="preserve">организация участия волонтеров в мероприятиях социальных и производственных партнеров по </w:t>
            </w:r>
            <w:r>
              <w:rPr>
                <w:rFonts w:ascii="Times New Roman" w:hAnsi="Times New Roman"/>
                <w:color w:val="000000"/>
                <w:sz w:val="24"/>
                <w:lang w:eastAsia="en-US"/>
              </w:rPr>
              <w:t>специальности</w:t>
            </w:r>
            <w:r w:rsidRPr="00733D44">
              <w:rPr>
                <w:rFonts w:ascii="Times New Roman" w:hAnsi="Times New Roman"/>
                <w:bCs/>
                <w:sz w:val="24"/>
                <w:szCs w:val="24"/>
                <w:lang w:eastAsia="en-US"/>
              </w:rPr>
              <w:t>;</w:t>
            </w:r>
            <w:bookmarkEnd w:id="156"/>
            <w:r w:rsidRPr="00733D44">
              <w:rPr>
                <w:rFonts w:ascii="Times New Roman" w:hAnsi="Times New Roman"/>
                <w:bCs/>
                <w:sz w:val="24"/>
                <w:szCs w:val="24"/>
                <w:lang w:eastAsia="en-US"/>
              </w:rPr>
              <w:t xml:space="preserve">  </w:t>
            </w:r>
          </w:p>
        </w:tc>
      </w:tr>
      <w:tr w:rsidR="00BA75C4" w:rsidRPr="00733D44" w14:paraId="30272854" w14:textId="77777777" w:rsidTr="00B90C0A">
        <w:trPr>
          <w:trHeight w:val="701"/>
        </w:trPr>
        <w:tc>
          <w:tcPr>
            <w:tcW w:w="9747" w:type="dxa"/>
            <w:tcBorders>
              <w:top w:val="single" w:sz="4" w:space="0" w:color="000000"/>
              <w:left w:val="single" w:sz="4" w:space="0" w:color="000000"/>
              <w:bottom w:val="single" w:sz="4" w:space="0" w:color="000000"/>
              <w:right w:val="single" w:sz="4" w:space="0" w:color="000000"/>
            </w:tcBorders>
          </w:tcPr>
          <w:p w14:paraId="40950680"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57" w:name="_Toc153170581"/>
            <w:r w:rsidRPr="00733D44">
              <w:rPr>
                <w:rFonts w:ascii="Times New Roman" w:hAnsi="Times New Roman"/>
                <w:bCs/>
                <w:sz w:val="24"/>
                <w:szCs w:val="24"/>
                <w:lang w:eastAsia="en-US"/>
              </w:rPr>
              <w:lastRenderedPageBreak/>
              <w:t xml:space="preserve">организация клубов профессиональной направленности «Амбассадоры </w:t>
            </w:r>
            <w:r>
              <w:rPr>
                <w:rFonts w:ascii="Times New Roman" w:hAnsi="Times New Roman"/>
                <w:color w:val="000000"/>
                <w:sz w:val="24"/>
                <w:lang w:eastAsia="en-US"/>
              </w:rPr>
              <w:t>специальности</w:t>
            </w:r>
            <w:r w:rsidRPr="00733D44">
              <w:rPr>
                <w:rFonts w:ascii="Times New Roman" w:hAnsi="Times New Roman"/>
                <w:bCs/>
                <w:i/>
                <w:iCs/>
                <w:sz w:val="24"/>
                <w:szCs w:val="24"/>
                <w:lang w:eastAsia="en-US"/>
              </w:rPr>
              <w:t>»</w:t>
            </w:r>
            <w:r w:rsidRPr="00733D44">
              <w:rPr>
                <w:rFonts w:ascii="Times New Roman" w:hAnsi="Times New Roman"/>
                <w:bCs/>
                <w:sz w:val="24"/>
                <w:szCs w:val="24"/>
                <w:lang w:eastAsia="en-US"/>
              </w:rPr>
              <w:t>;</w:t>
            </w:r>
            <w:bookmarkEnd w:id="157"/>
          </w:p>
        </w:tc>
      </w:tr>
      <w:tr w:rsidR="00BA75C4" w:rsidRPr="005157F5" w14:paraId="483618A1" w14:textId="77777777" w:rsidTr="00B90C0A">
        <w:trPr>
          <w:trHeight w:val="1289"/>
        </w:trPr>
        <w:tc>
          <w:tcPr>
            <w:tcW w:w="9747" w:type="dxa"/>
            <w:tcBorders>
              <w:top w:val="single" w:sz="4" w:space="0" w:color="000000"/>
              <w:left w:val="single" w:sz="4" w:space="0" w:color="000000"/>
              <w:bottom w:val="single" w:sz="4" w:space="0" w:color="000000"/>
              <w:right w:val="single" w:sz="4" w:space="0" w:color="000000"/>
            </w:tcBorders>
          </w:tcPr>
          <w:p w14:paraId="6942F176"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sz w:val="24"/>
                <w:szCs w:val="24"/>
              </w:rPr>
            </w:pPr>
            <w:bookmarkStart w:id="158" w:name="_Toc153170582"/>
            <w:r w:rsidRPr="00733D44">
              <w:rPr>
                <w:rFonts w:ascii="Times New Roman" w:hAnsi="Times New Roman"/>
                <w:bCs/>
                <w:sz w:val="24"/>
                <w:szCs w:val="24"/>
                <w:lang w:eastAsia="en-US"/>
              </w:rPr>
              <w:t>проведение практико-ориентированных мероприятий, направленных на соблюдения правил работы; дающих знания об устройстве и принципах работы оборудования механизированных ферм и комплексов; направленных на соблюдение правил работы со специальными установками, оборудованием, инвентарем и снаряжением; направленных на соблюдение санитарно-эпидемиологических правил в том числе с учетом правил безопасности и оказанием первой медицинской помощи;</w:t>
            </w:r>
            <w:bookmarkEnd w:id="158"/>
            <w:r w:rsidRPr="00733D44">
              <w:rPr>
                <w:rFonts w:ascii="Times New Roman" w:hAnsi="Times New Roman"/>
                <w:bCs/>
                <w:sz w:val="24"/>
                <w:szCs w:val="24"/>
                <w:lang w:eastAsia="en-US"/>
              </w:rPr>
              <w:t xml:space="preserve"> </w:t>
            </w:r>
          </w:p>
        </w:tc>
      </w:tr>
    </w:tbl>
    <w:p w14:paraId="5E5BAD61" w14:textId="77777777" w:rsidR="00BA75C4" w:rsidRDefault="00BA75C4" w:rsidP="00BA75C4">
      <w:pPr>
        <w:pageBreakBefore/>
        <w:spacing w:after="0"/>
        <w:ind w:firstLine="709"/>
        <w:outlineLvl w:val="0"/>
        <w:rPr>
          <w:rFonts w:ascii="Times New Roman" w:hAnsi="Times New Roman"/>
          <w:b/>
          <w:sz w:val="24"/>
          <w:szCs w:val="24"/>
        </w:rPr>
      </w:pPr>
      <w:bookmarkStart w:id="159" w:name="_Toc153170583"/>
      <w:r>
        <w:rPr>
          <w:rFonts w:ascii="Times New Roman" w:hAnsi="Times New Roman"/>
          <w:b/>
          <w:sz w:val="24"/>
          <w:szCs w:val="24"/>
        </w:rPr>
        <w:lastRenderedPageBreak/>
        <w:t>РАЗДЕЛ 3. ОРГАНИЗАЦИОННЫЙ</w:t>
      </w:r>
      <w:bookmarkEnd w:id="159"/>
    </w:p>
    <w:p w14:paraId="7E175AB8" w14:textId="77777777" w:rsidR="00BA75C4" w:rsidRDefault="00BA75C4" w:rsidP="00BA75C4">
      <w:pPr>
        <w:keepNext/>
        <w:keepLines/>
        <w:spacing w:after="0"/>
        <w:ind w:firstLine="709"/>
        <w:outlineLvl w:val="0"/>
        <w:rPr>
          <w:rFonts w:ascii="Times New Roman" w:hAnsi="Times New Roman"/>
          <w:b/>
          <w:sz w:val="24"/>
          <w:szCs w:val="24"/>
        </w:rPr>
      </w:pPr>
      <w:bookmarkStart w:id="160" w:name="_Toc153170584"/>
      <w:r>
        <w:rPr>
          <w:rFonts w:ascii="Times New Roman" w:hAnsi="Times New Roman"/>
          <w:b/>
          <w:sz w:val="24"/>
          <w:szCs w:val="24"/>
        </w:rPr>
        <w:t>3.1 Кадровое обеспечение</w:t>
      </w:r>
      <w:bookmarkEnd w:id="160"/>
      <w:r>
        <w:rPr>
          <w:rFonts w:ascii="Times New Roman" w:hAnsi="Times New Roman"/>
          <w:b/>
          <w:sz w:val="24"/>
          <w:szCs w:val="24"/>
        </w:rPr>
        <w:t xml:space="preserve"> </w:t>
      </w:r>
    </w:p>
    <w:p w14:paraId="6100480B" w14:textId="77777777" w:rsidR="00BA75C4" w:rsidRPr="00E355BC" w:rsidRDefault="00BA75C4" w:rsidP="00BA75C4">
      <w:pPr>
        <w:spacing w:after="0"/>
        <w:ind w:firstLine="709"/>
        <w:jc w:val="both"/>
        <w:outlineLvl w:val="0"/>
        <w:rPr>
          <w:rFonts w:ascii="Times New Roman" w:hAnsi="Times New Roman"/>
          <w:bCs/>
          <w:i/>
          <w:iCs/>
          <w:sz w:val="24"/>
          <w:szCs w:val="24"/>
        </w:rPr>
      </w:pPr>
      <w:bookmarkStart w:id="161" w:name="_Toc153170585"/>
      <w:r w:rsidRPr="00E355BC">
        <w:rPr>
          <w:rFonts w:ascii="Times New Roman" w:hAnsi="Times New Roman"/>
          <w:bCs/>
          <w:i/>
          <w:iCs/>
          <w:sz w:val="24"/>
          <w:szCs w:val="24"/>
        </w:rPr>
        <w:t>Разделение функционала, связанного с планированием, организацией, обеспечением, реализацией воспитательной деятельности (привлечение профильных специалистов образовательной организации)</w:t>
      </w:r>
      <w:bookmarkEnd w:id="161"/>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BA75C4" w:rsidRPr="008C2CB1" w14:paraId="41427875" w14:textId="77777777" w:rsidTr="00B90C0A">
        <w:tc>
          <w:tcPr>
            <w:tcW w:w="9889" w:type="dxa"/>
            <w:tcBorders>
              <w:top w:val="single" w:sz="4" w:space="0" w:color="000000"/>
              <w:left w:val="single" w:sz="4" w:space="0" w:color="000000"/>
              <w:bottom w:val="single" w:sz="4" w:space="0" w:color="000000"/>
              <w:right w:val="single" w:sz="4" w:space="0" w:color="000000"/>
            </w:tcBorders>
            <w:hideMark/>
          </w:tcPr>
          <w:p w14:paraId="62D8A9EE" w14:textId="77777777" w:rsidR="00BA75C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62" w:name="_Toc153170586"/>
            <w:r w:rsidRPr="008C2CB1">
              <w:rPr>
                <w:rFonts w:ascii="Times New Roman" w:hAnsi="Times New Roman"/>
                <w:bCs/>
                <w:sz w:val="24"/>
                <w:szCs w:val="24"/>
                <w:lang w:eastAsia="en-US"/>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Pr>
                <w:rFonts w:ascii="Times New Roman" w:hAnsi="Times New Roman"/>
                <w:bCs/>
                <w:sz w:val="24"/>
                <w:szCs w:val="24"/>
                <w:lang w:eastAsia="en-US"/>
              </w:rPr>
              <w:t>;</w:t>
            </w:r>
            <w:bookmarkEnd w:id="162"/>
          </w:p>
          <w:p w14:paraId="2CFC0ACB" w14:textId="77777777" w:rsidR="00BA75C4" w:rsidRPr="008C2CB1"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63" w:name="_Toc153170587"/>
            <w:r>
              <w:rPr>
                <w:rFonts w:ascii="Times New Roman" w:hAnsi="Times New Roman"/>
                <w:bCs/>
                <w:sz w:val="24"/>
                <w:szCs w:val="24"/>
                <w:lang w:eastAsia="en-US"/>
              </w:rPr>
              <w:t>р</w:t>
            </w:r>
            <w:r w:rsidRPr="008C2CB1">
              <w:rPr>
                <w:rFonts w:ascii="Times New Roman" w:hAnsi="Times New Roman"/>
                <w:bCs/>
                <w:sz w:val="24"/>
                <w:szCs w:val="24"/>
                <w:lang w:eastAsia="en-US"/>
              </w:rPr>
              <w:t>азделение функционала, связанного с планированием, организацией, обеспечением, реализацией воспитательной деятельности осуществляется на основании локальных нормативно-правовых документов образовательной организации</w:t>
            </w:r>
            <w:r w:rsidRPr="008C2CB1">
              <w:rPr>
                <w:rFonts w:ascii="Times New Roman" w:hAnsi="Times New Roman"/>
                <w:bCs/>
                <w:i/>
                <w:iCs/>
                <w:sz w:val="24"/>
                <w:szCs w:val="24"/>
                <w:lang w:eastAsia="en-US"/>
              </w:rPr>
              <w:t>;</w:t>
            </w:r>
            <w:bookmarkEnd w:id="163"/>
          </w:p>
          <w:p w14:paraId="5C36E6D6" w14:textId="77777777" w:rsidR="00BA75C4" w:rsidRPr="008C2CB1" w:rsidRDefault="00BA75C4" w:rsidP="00B90C0A">
            <w:pPr>
              <w:widowControl w:val="0"/>
              <w:tabs>
                <w:tab w:val="left" w:pos="1134"/>
              </w:tabs>
              <w:spacing w:after="0" w:line="240" w:lineRule="auto"/>
              <w:ind w:firstLine="709"/>
              <w:jc w:val="both"/>
              <w:outlineLvl w:val="0"/>
              <w:rPr>
                <w:rFonts w:ascii="Times New Roman" w:hAnsi="Times New Roman"/>
                <w:b/>
                <w:sz w:val="24"/>
                <w:szCs w:val="24"/>
                <w:lang w:eastAsia="en-US"/>
              </w:rPr>
            </w:pPr>
          </w:p>
        </w:tc>
      </w:tr>
    </w:tbl>
    <w:p w14:paraId="2E13FCBE" w14:textId="77777777" w:rsidR="00BA75C4" w:rsidRPr="008C2CB1" w:rsidRDefault="00BA75C4" w:rsidP="00BA75C4">
      <w:pPr>
        <w:spacing w:after="0" w:line="288" w:lineRule="auto"/>
        <w:jc w:val="both"/>
        <w:outlineLvl w:val="0"/>
        <w:rPr>
          <w:rFonts w:ascii="Times New Roman" w:hAnsi="Times New Roman"/>
          <w:bCs/>
          <w:i/>
          <w:iCs/>
          <w:sz w:val="24"/>
          <w:szCs w:val="24"/>
        </w:rPr>
      </w:pPr>
      <w:r w:rsidRPr="008C2CB1">
        <w:rPr>
          <w:rFonts w:ascii="Times New Roman" w:hAnsi="Times New Roman"/>
          <w:sz w:val="24"/>
          <w:szCs w:val="24"/>
        </w:rPr>
        <w:tab/>
      </w:r>
      <w:bookmarkStart w:id="164" w:name="_Toc153170588"/>
      <w:r w:rsidRPr="008C2CB1">
        <w:rPr>
          <w:rFonts w:ascii="Times New Roman" w:hAnsi="Times New Roman"/>
          <w:bCs/>
          <w:i/>
          <w:iCs/>
          <w:sz w:val="24"/>
          <w:szCs w:val="24"/>
        </w:rPr>
        <w:t>Привлечение специалистов других организаций, социальных партнеров (образовательных, социальных и др.) (при наличии)</w:t>
      </w:r>
      <w:bookmarkEnd w:id="164"/>
      <w:r w:rsidRPr="008C2CB1">
        <w:rPr>
          <w:rFonts w:ascii="Times New Roman" w:hAnsi="Times New Roman"/>
          <w:bCs/>
          <w:i/>
          <w:iCs/>
          <w:sz w:val="24"/>
          <w:szCs w:val="24"/>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BA75C4" w14:paraId="0BCC5079" w14:textId="77777777" w:rsidTr="00B90C0A">
        <w:tc>
          <w:tcPr>
            <w:tcW w:w="9889" w:type="dxa"/>
            <w:tcBorders>
              <w:top w:val="single" w:sz="4" w:space="0" w:color="000000"/>
              <w:left w:val="single" w:sz="4" w:space="0" w:color="000000"/>
              <w:bottom w:val="single" w:sz="4" w:space="0" w:color="000000"/>
              <w:right w:val="single" w:sz="4" w:space="0" w:color="000000"/>
            </w:tcBorders>
            <w:hideMark/>
          </w:tcPr>
          <w:p w14:paraId="4FD3CF80" w14:textId="77777777" w:rsidR="00BA75C4" w:rsidRPr="008C2CB1" w:rsidRDefault="00BA75C4" w:rsidP="00397BDB">
            <w:pPr>
              <w:numPr>
                <w:ilvl w:val="0"/>
                <w:numId w:val="158"/>
              </w:numPr>
              <w:spacing w:after="0" w:line="288" w:lineRule="auto"/>
              <w:ind w:left="0" w:firstLine="0"/>
              <w:jc w:val="both"/>
              <w:outlineLvl w:val="0"/>
              <w:rPr>
                <w:rFonts w:ascii="Times New Roman" w:hAnsi="Times New Roman"/>
                <w:b/>
                <w:sz w:val="24"/>
                <w:szCs w:val="24"/>
                <w:lang w:eastAsia="en-US"/>
              </w:rPr>
            </w:pPr>
            <w:bookmarkStart w:id="165" w:name="_Toc153170589"/>
            <w:r w:rsidRPr="008C2CB1">
              <w:rPr>
                <w:rFonts w:ascii="Times New Roman" w:hAnsi="Times New Roman"/>
                <w:bCs/>
                <w:sz w:val="24"/>
                <w:szCs w:val="24"/>
                <w:lang w:eastAsia="en-US"/>
              </w:rPr>
              <w:t xml:space="preserve">привлечение организаций профессиональной направленности с целью реализации воспитательной деятельности в рамках освоения образовательной программы по </w:t>
            </w:r>
            <w:r>
              <w:rPr>
                <w:rFonts w:ascii="Times New Roman" w:hAnsi="Times New Roman"/>
                <w:color w:val="000000"/>
                <w:sz w:val="24"/>
                <w:lang w:eastAsia="en-US"/>
              </w:rPr>
              <w:t>специальности</w:t>
            </w:r>
            <w:r w:rsidRPr="008C2CB1">
              <w:rPr>
                <w:rFonts w:ascii="Times New Roman" w:hAnsi="Times New Roman"/>
                <w:bCs/>
                <w:sz w:val="24"/>
                <w:szCs w:val="24"/>
                <w:lang w:eastAsia="en-US"/>
              </w:rPr>
              <w:t>;</w:t>
            </w:r>
            <w:bookmarkEnd w:id="165"/>
          </w:p>
        </w:tc>
      </w:tr>
    </w:tbl>
    <w:p w14:paraId="3837E5CF" w14:textId="77777777" w:rsidR="00BA75C4" w:rsidRPr="00B164AE" w:rsidRDefault="00BA75C4" w:rsidP="00BA75C4">
      <w:pPr>
        <w:keepNext/>
        <w:keepLines/>
        <w:spacing w:after="0" w:line="360" w:lineRule="auto"/>
        <w:outlineLvl w:val="0"/>
        <w:rPr>
          <w:rFonts w:ascii="Times New Roman" w:hAnsi="Times New Roman"/>
          <w:b/>
          <w:sz w:val="10"/>
          <w:szCs w:val="10"/>
        </w:rPr>
      </w:pPr>
    </w:p>
    <w:p w14:paraId="53780459" w14:textId="77777777" w:rsidR="00BA75C4" w:rsidRDefault="00BA75C4" w:rsidP="00BA75C4">
      <w:pPr>
        <w:keepNext/>
        <w:keepLines/>
        <w:spacing w:after="0" w:line="360" w:lineRule="auto"/>
        <w:outlineLvl w:val="0"/>
        <w:rPr>
          <w:rFonts w:ascii="Times New Roman" w:hAnsi="Times New Roman"/>
          <w:b/>
          <w:color w:val="FF0000"/>
          <w:sz w:val="24"/>
          <w:szCs w:val="24"/>
        </w:rPr>
      </w:pPr>
      <w:bookmarkStart w:id="166" w:name="_Toc153170590"/>
      <w:r>
        <w:rPr>
          <w:rFonts w:ascii="Times New Roman" w:hAnsi="Times New Roman"/>
          <w:b/>
          <w:sz w:val="24"/>
          <w:szCs w:val="24"/>
        </w:rPr>
        <w:t>3.2 Нормативно-методическое обеспечение</w:t>
      </w:r>
      <w:bookmarkEnd w:id="166"/>
    </w:p>
    <w:p w14:paraId="3E4BB57B" w14:textId="77777777" w:rsidR="00BA75C4" w:rsidRPr="00E355BC" w:rsidRDefault="00BA75C4" w:rsidP="00BA75C4">
      <w:pPr>
        <w:spacing w:after="0" w:line="288" w:lineRule="auto"/>
        <w:jc w:val="both"/>
        <w:outlineLvl w:val="0"/>
        <w:rPr>
          <w:rFonts w:ascii="Times New Roman" w:hAnsi="Times New Roman"/>
          <w:bCs/>
          <w:i/>
          <w:iCs/>
          <w:sz w:val="24"/>
          <w:szCs w:val="24"/>
        </w:rPr>
      </w:pPr>
      <w:r>
        <w:rPr>
          <w:rFonts w:ascii="Times New Roman" w:hAnsi="Times New Roman"/>
          <w:b/>
          <w:color w:val="000000"/>
          <w:sz w:val="24"/>
          <w:szCs w:val="24"/>
        </w:rPr>
        <w:tab/>
      </w:r>
      <w:bookmarkStart w:id="167" w:name="_Toc153170591"/>
      <w:r w:rsidRPr="00E355BC">
        <w:rPr>
          <w:rFonts w:ascii="Times New Roman" w:hAnsi="Times New Roman"/>
          <w:bCs/>
          <w:i/>
          <w:iCs/>
          <w:sz w:val="24"/>
          <w:szCs w:val="24"/>
        </w:rPr>
        <w:t>Утверждение и внесение изменений в должностные инструкции педагогических работников по вопросам воспитательной деятельности (при наличии)</w:t>
      </w:r>
      <w:bookmarkEnd w:id="16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BA75C4" w14:paraId="71CA7C29" w14:textId="77777777" w:rsidTr="00B90C0A">
        <w:trPr>
          <w:trHeight w:val="355"/>
        </w:trPr>
        <w:tc>
          <w:tcPr>
            <w:tcW w:w="9889" w:type="dxa"/>
            <w:tcBorders>
              <w:top w:val="single" w:sz="4" w:space="0" w:color="000000"/>
              <w:left w:val="single" w:sz="4" w:space="0" w:color="000000"/>
              <w:bottom w:val="single" w:sz="4" w:space="0" w:color="000000"/>
              <w:right w:val="single" w:sz="4" w:space="0" w:color="000000"/>
            </w:tcBorders>
          </w:tcPr>
          <w:p w14:paraId="797DFFC7" w14:textId="77777777" w:rsidR="00BA75C4" w:rsidRPr="008C2CB1"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68" w:name="_Toc153170592"/>
            <w:r w:rsidRPr="008C2CB1">
              <w:rPr>
                <w:rFonts w:ascii="Times New Roman" w:hAnsi="Times New Roman"/>
                <w:bCs/>
                <w:sz w:val="24"/>
                <w:szCs w:val="24"/>
                <w:lang w:eastAsia="en-US"/>
              </w:rPr>
              <w:t>приказ о проведении родительского собрания;</w:t>
            </w:r>
            <w:bookmarkEnd w:id="168"/>
          </w:p>
        </w:tc>
      </w:tr>
      <w:tr w:rsidR="00BA75C4" w14:paraId="21C560EF" w14:textId="77777777" w:rsidTr="00B90C0A">
        <w:trPr>
          <w:trHeight w:val="289"/>
        </w:trPr>
        <w:tc>
          <w:tcPr>
            <w:tcW w:w="9889" w:type="dxa"/>
            <w:tcBorders>
              <w:top w:val="single" w:sz="4" w:space="0" w:color="000000"/>
              <w:left w:val="single" w:sz="4" w:space="0" w:color="000000"/>
              <w:bottom w:val="single" w:sz="4" w:space="0" w:color="000000"/>
              <w:right w:val="single" w:sz="4" w:space="0" w:color="000000"/>
            </w:tcBorders>
          </w:tcPr>
          <w:p w14:paraId="000A2F4E" w14:textId="77777777" w:rsidR="00BA75C4" w:rsidRPr="008C2CB1"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69" w:name="_Toc153170593"/>
            <w:r w:rsidRPr="008C2CB1">
              <w:rPr>
                <w:rFonts w:ascii="Times New Roman" w:hAnsi="Times New Roman"/>
                <w:bCs/>
                <w:sz w:val="24"/>
                <w:szCs w:val="24"/>
                <w:lang w:eastAsia="en-US"/>
              </w:rPr>
              <w:t>положение о кураторе</w:t>
            </w:r>
            <w:r w:rsidRPr="008C2CB1">
              <w:rPr>
                <w:rFonts w:ascii="Times New Roman" w:hAnsi="Times New Roman"/>
                <w:bCs/>
                <w:sz w:val="24"/>
                <w:szCs w:val="24"/>
                <w:lang w:val="en-US" w:eastAsia="en-US"/>
              </w:rPr>
              <w:t>;</w:t>
            </w:r>
            <w:bookmarkEnd w:id="169"/>
          </w:p>
        </w:tc>
      </w:tr>
      <w:tr w:rsidR="00BA75C4" w14:paraId="0F75ABC1" w14:textId="77777777" w:rsidTr="00B90C0A">
        <w:trPr>
          <w:trHeight w:val="380"/>
        </w:trPr>
        <w:tc>
          <w:tcPr>
            <w:tcW w:w="9889" w:type="dxa"/>
            <w:tcBorders>
              <w:top w:val="single" w:sz="4" w:space="0" w:color="000000"/>
              <w:left w:val="single" w:sz="4" w:space="0" w:color="000000"/>
              <w:bottom w:val="single" w:sz="4" w:space="0" w:color="000000"/>
              <w:right w:val="single" w:sz="4" w:space="0" w:color="000000"/>
            </w:tcBorders>
          </w:tcPr>
          <w:p w14:paraId="2C248100" w14:textId="77777777" w:rsidR="00BA75C4" w:rsidRPr="008C2CB1"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70" w:name="_Toc153170594"/>
            <w:r w:rsidRPr="008C2CB1">
              <w:rPr>
                <w:rFonts w:ascii="Times New Roman" w:hAnsi="Times New Roman"/>
                <w:bCs/>
                <w:sz w:val="24"/>
                <w:szCs w:val="24"/>
                <w:lang w:eastAsia="en-US"/>
              </w:rPr>
              <w:t>программа «Психологическое сопровождение адаптации первокурсников»;</w:t>
            </w:r>
            <w:bookmarkEnd w:id="170"/>
          </w:p>
        </w:tc>
      </w:tr>
      <w:tr w:rsidR="00BA75C4" w14:paraId="3DF19EDD" w14:textId="77777777" w:rsidTr="00B90C0A">
        <w:trPr>
          <w:trHeight w:val="648"/>
        </w:trPr>
        <w:tc>
          <w:tcPr>
            <w:tcW w:w="9889" w:type="dxa"/>
            <w:tcBorders>
              <w:top w:val="single" w:sz="4" w:space="0" w:color="000000"/>
              <w:left w:val="single" w:sz="4" w:space="0" w:color="000000"/>
              <w:bottom w:val="single" w:sz="4" w:space="0" w:color="000000"/>
              <w:right w:val="single" w:sz="4" w:space="0" w:color="000000"/>
            </w:tcBorders>
          </w:tcPr>
          <w:p w14:paraId="304ABAEB" w14:textId="77777777" w:rsidR="00BA75C4" w:rsidRPr="008C2CB1"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71" w:name="_Toc153170595"/>
            <w:r w:rsidRPr="008C2CB1">
              <w:rPr>
                <w:rFonts w:ascii="Times New Roman" w:hAnsi="Times New Roman"/>
                <w:bCs/>
                <w:sz w:val="24"/>
                <w:szCs w:val="24"/>
                <w:lang w:eastAsia="en-US"/>
              </w:rPr>
              <w:t>программа «Психологическое сопровождения личностного и профессионального становления студента» (1–4 курс);</w:t>
            </w:r>
            <w:bookmarkEnd w:id="171"/>
          </w:p>
        </w:tc>
      </w:tr>
      <w:tr w:rsidR="00BA75C4" w14:paraId="3562929D" w14:textId="77777777" w:rsidTr="00B90C0A">
        <w:trPr>
          <w:trHeight w:val="648"/>
        </w:trPr>
        <w:tc>
          <w:tcPr>
            <w:tcW w:w="9889" w:type="dxa"/>
            <w:tcBorders>
              <w:top w:val="single" w:sz="4" w:space="0" w:color="000000"/>
              <w:left w:val="single" w:sz="4" w:space="0" w:color="000000"/>
              <w:bottom w:val="single" w:sz="4" w:space="0" w:color="000000"/>
              <w:right w:val="single" w:sz="4" w:space="0" w:color="000000"/>
            </w:tcBorders>
          </w:tcPr>
          <w:p w14:paraId="796867C9" w14:textId="77777777" w:rsidR="00BA75C4" w:rsidRPr="008C2CB1"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72" w:name="_Toc153170596"/>
            <w:r w:rsidRPr="008C2CB1">
              <w:rPr>
                <w:rFonts w:ascii="Times New Roman" w:hAnsi="Times New Roman"/>
                <w:bCs/>
                <w:sz w:val="24"/>
                <w:szCs w:val="24"/>
                <w:lang w:eastAsia="en-US"/>
              </w:rPr>
              <w:t>приказы руководителя: об утверждении программы и положения о наставничестве, о назначении ответственного за организацию наставнической деятельности и контроль в ПОО, об утверждении наставников и наставляемых, об утверждении плана мероприятий наставнической деятельности и дорожной карты внедрения программы наставничества;</w:t>
            </w:r>
            <w:bookmarkEnd w:id="172"/>
          </w:p>
        </w:tc>
      </w:tr>
    </w:tbl>
    <w:p w14:paraId="219F6FF9" w14:textId="77777777" w:rsidR="00BA75C4" w:rsidRPr="001D46C2" w:rsidRDefault="00BA75C4" w:rsidP="00BA75C4">
      <w:pPr>
        <w:spacing w:after="0" w:line="288" w:lineRule="auto"/>
        <w:jc w:val="both"/>
        <w:outlineLvl w:val="0"/>
        <w:rPr>
          <w:rFonts w:ascii="Times New Roman" w:hAnsi="Times New Roman"/>
          <w:bCs/>
          <w:i/>
          <w:iCs/>
          <w:sz w:val="24"/>
          <w:szCs w:val="24"/>
        </w:rPr>
      </w:pPr>
      <w:r>
        <w:rPr>
          <w:rFonts w:ascii="Times New Roman" w:hAnsi="Times New Roman"/>
          <w:bCs/>
          <w:i/>
          <w:iCs/>
          <w:sz w:val="24"/>
          <w:szCs w:val="24"/>
        </w:rPr>
        <w:t xml:space="preserve">              </w:t>
      </w:r>
      <w:bookmarkStart w:id="173" w:name="_Toc153170597"/>
      <w:r w:rsidRPr="00E355BC">
        <w:rPr>
          <w:rFonts w:ascii="Times New Roman" w:hAnsi="Times New Roman"/>
          <w:bCs/>
          <w:i/>
          <w:iCs/>
          <w:sz w:val="24"/>
          <w:szCs w:val="24"/>
        </w:rPr>
        <w:t>Ведение договорных отношений, сетевая форма организации образовательного процесса, сотрудн</w:t>
      </w:r>
      <w:r w:rsidRPr="001D46C2">
        <w:rPr>
          <w:rFonts w:ascii="Times New Roman" w:hAnsi="Times New Roman"/>
          <w:bCs/>
          <w:i/>
          <w:iCs/>
          <w:sz w:val="24"/>
          <w:szCs w:val="24"/>
        </w:rPr>
        <w:t>ичество с социальными партнерами (при наличии)</w:t>
      </w:r>
      <w:bookmarkEnd w:id="17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BA75C4" w14:paraId="55BAF750" w14:textId="77777777" w:rsidTr="00B90C0A">
        <w:trPr>
          <w:trHeight w:val="415"/>
        </w:trPr>
        <w:tc>
          <w:tcPr>
            <w:tcW w:w="9889" w:type="dxa"/>
            <w:tcBorders>
              <w:top w:val="single" w:sz="4" w:space="0" w:color="000000"/>
              <w:left w:val="single" w:sz="4" w:space="0" w:color="000000"/>
              <w:bottom w:val="single" w:sz="4" w:space="0" w:color="000000"/>
              <w:right w:val="single" w:sz="4" w:space="0" w:color="000000"/>
            </w:tcBorders>
            <w:hideMark/>
          </w:tcPr>
          <w:p w14:paraId="7C975C40" w14:textId="77777777" w:rsidR="00BA75C4" w:rsidRPr="001D46C2"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74" w:name="_Toc153170598"/>
            <w:r w:rsidRPr="001D46C2">
              <w:rPr>
                <w:rFonts w:ascii="Times New Roman" w:hAnsi="Times New Roman"/>
                <w:bCs/>
                <w:sz w:val="24"/>
                <w:szCs w:val="24"/>
                <w:lang w:eastAsia="en-US"/>
              </w:rPr>
              <w:t>договоры о сотрудничестве с социальными партнерами и работодателями</w:t>
            </w:r>
            <w:r w:rsidRPr="001D46C2">
              <w:rPr>
                <w:rFonts w:ascii="Times New Roman" w:hAnsi="Times New Roman"/>
                <w:bCs/>
                <w:i/>
                <w:iCs/>
                <w:sz w:val="24"/>
                <w:szCs w:val="24"/>
                <w:lang w:eastAsia="en-US"/>
              </w:rPr>
              <w:t>;</w:t>
            </w:r>
            <w:bookmarkEnd w:id="174"/>
          </w:p>
        </w:tc>
      </w:tr>
      <w:tr w:rsidR="00BA75C4" w14:paraId="4636C489" w14:textId="77777777" w:rsidTr="00B90C0A">
        <w:trPr>
          <w:trHeight w:val="415"/>
        </w:trPr>
        <w:tc>
          <w:tcPr>
            <w:tcW w:w="9889" w:type="dxa"/>
            <w:tcBorders>
              <w:top w:val="single" w:sz="4" w:space="0" w:color="000000"/>
              <w:left w:val="single" w:sz="4" w:space="0" w:color="000000"/>
              <w:bottom w:val="single" w:sz="4" w:space="0" w:color="000000"/>
              <w:right w:val="single" w:sz="4" w:space="0" w:color="000000"/>
            </w:tcBorders>
          </w:tcPr>
          <w:p w14:paraId="00AE9FD8"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i/>
                <w:iCs/>
                <w:sz w:val="24"/>
                <w:szCs w:val="24"/>
                <w:lang w:eastAsia="en-US"/>
              </w:rPr>
            </w:pPr>
            <w:bookmarkStart w:id="175" w:name="_Toc153170599"/>
            <w:r w:rsidRPr="00733D44">
              <w:rPr>
                <w:rFonts w:ascii="Times New Roman" w:hAnsi="Times New Roman"/>
                <w:bCs/>
                <w:sz w:val="24"/>
                <w:szCs w:val="24"/>
                <w:lang w:eastAsia="en-US"/>
              </w:rPr>
              <w:t xml:space="preserve">сетевая форма организации образовательного процесса (при наличии) и активное взаимодействие с профильными предприятиями, организациями и институтами, с целью обеспечения полного и практически-ориентированного образования: </w:t>
            </w:r>
            <w:r w:rsidRPr="00733D44">
              <w:rPr>
                <w:rFonts w:ascii="Times New Roman" w:hAnsi="Times New Roman"/>
                <w:bCs/>
                <w:i/>
                <w:iCs/>
                <w:sz w:val="24"/>
                <w:szCs w:val="24"/>
                <w:lang w:eastAsia="en-US"/>
              </w:rPr>
              <w:t>стационарными и выездными клиниками, в кабинетах животноводства и на предприятиях, сотрудничество с потенциальными работодателями и иными предприятиями;</w:t>
            </w:r>
            <w:bookmarkEnd w:id="175"/>
          </w:p>
        </w:tc>
      </w:tr>
      <w:tr w:rsidR="00BA75C4" w14:paraId="3669DE4B" w14:textId="77777777" w:rsidTr="00B90C0A">
        <w:trPr>
          <w:trHeight w:val="415"/>
        </w:trPr>
        <w:tc>
          <w:tcPr>
            <w:tcW w:w="9889" w:type="dxa"/>
            <w:tcBorders>
              <w:top w:val="single" w:sz="4" w:space="0" w:color="000000"/>
              <w:left w:val="single" w:sz="4" w:space="0" w:color="000000"/>
              <w:bottom w:val="single" w:sz="4" w:space="0" w:color="000000"/>
              <w:right w:val="single" w:sz="4" w:space="0" w:color="000000"/>
            </w:tcBorders>
          </w:tcPr>
          <w:p w14:paraId="3E1E95E9" w14:textId="77777777" w:rsidR="00BA75C4" w:rsidRPr="00733D44"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76" w:name="_Toc153170600"/>
            <w:r w:rsidRPr="00733D44">
              <w:rPr>
                <w:rFonts w:ascii="Times New Roman" w:hAnsi="Times New Roman"/>
                <w:bCs/>
                <w:i/>
                <w:iCs/>
                <w:sz w:val="24"/>
                <w:szCs w:val="24"/>
                <w:lang w:eastAsia="en-US"/>
              </w:rPr>
              <w:t>для лиц с ограниченными возможностями здоровья выбор мест прохождения практик должен учитывать состояние здоровья и требования по доступности</w:t>
            </w:r>
            <w:bookmarkEnd w:id="176"/>
          </w:p>
        </w:tc>
      </w:tr>
    </w:tbl>
    <w:p w14:paraId="1681A423" w14:textId="77777777" w:rsidR="00BA75C4" w:rsidRDefault="00BA75C4" w:rsidP="00BA75C4">
      <w:pPr>
        <w:keepNext/>
        <w:keepLines/>
        <w:spacing w:after="0"/>
        <w:ind w:firstLine="709"/>
        <w:outlineLvl w:val="0"/>
        <w:rPr>
          <w:rFonts w:ascii="Times New Roman" w:hAnsi="Times New Roman"/>
          <w:b/>
          <w:sz w:val="24"/>
          <w:szCs w:val="24"/>
        </w:rPr>
      </w:pPr>
      <w:bookmarkStart w:id="177" w:name="_Toc153170601"/>
      <w:r>
        <w:rPr>
          <w:rFonts w:ascii="Times New Roman" w:hAnsi="Times New Roman"/>
          <w:b/>
          <w:sz w:val="24"/>
          <w:szCs w:val="24"/>
        </w:rPr>
        <w:lastRenderedPageBreak/>
        <w:t>3.3 Система поощрения профессиональной успешности и проявлений активной жизненной позиции обучающихся</w:t>
      </w:r>
      <w:bookmarkEnd w:id="177"/>
    </w:p>
    <w:p w14:paraId="068291BC" w14:textId="77777777" w:rsidR="00BA75C4" w:rsidRPr="00C563AD" w:rsidRDefault="00BA75C4" w:rsidP="00BA75C4">
      <w:pPr>
        <w:spacing w:after="0"/>
        <w:ind w:firstLine="709"/>
        <w:rPr>
          <w:rFonts w:ascii="Times New Roman" w:hAnsi="Times New Roman"/>
          <w:bCs/>
          <w:i/>
          <w:iCs/>
          <w:sz w:val="24"/>
          <w:szCs w:val="24"/>
        </w:rPr>
      </w:pPr>
      <w:r w:rsidRPr="00E355BC">
        <w:rPr>
          <w:rFonts w:ascii="Times New Roman" w:hAnsi="Times New Roman"/>
          <w:bCs/>
          <w:i/>
          <w:iCs/>
          <w:sz w:val="24"/>
          <w:szCs w:val="24"/>
        </w:rPr>
        <w:t xml:space="preserve">Основания для поощрения профессиональной успешности и проявлений активной жизненной позиции обучающихся по </w:t>
      </w:r>
      <w:r>
        <w:rPr>
          <w:rFonts w:ascii="Times New Roman" w:hAnsi="Times New Roman"/>
          <w:bCs/>
          <w:i/>
          <w:iCs/>
          <w:sz w:val="24"/>
          <w:szCs w:val="24"/>
        </w:rPr>
        <w:t xml:space="preserve">специальности </w:t>
      </w:r>
      <w:r w:rsidRPr="00E355BC">
        <w:rPr>
          <w:rFonts w:ascii="Times New Roman" w:hAnsi="Times New Roman"/>
          <w:bCs/>
          <w:i/>
          <w:iCs/>
          <w:sz w:val="24"/>
          <w:szCs w:val="24"/>
        </w:rPr>
        <w:t>– рейтинги, портфолио и пр. (при наличии)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A75C4" w14:paraId="394CC982" w14:textId="77777777" w:rsidTr="00B90C0A">
        <w:trPr>
          <w:trHeight w:val="552"/>
        </w:trPr>
        <w:tc>
          <w:tcPr>
            <w:tcW w:w="9747" w:type="dxa"/>
            <w:tcBorders>
              <w:top w:val="single" w:sz="4" w:space="0" w:color="000000"/>
              <w:left w:val="single" w:sz="4" w:space="0" w:color="000000"/>
              <w:bottom w:val="single" w:sz="4" w:space="0" w:color="000000"/>
              <w:right w:val="single" w:sz="4" w:space="0" w:color="000000"/>
            </w:tcBorders>
            <w:hideMark/>
          </w:tcPr>
          <w:p w14:paraId="5A1D838E" w14:textId="77777777" w:rsidR="00BA75C4" w:rsidRPr="008C2CB1"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78" w:name="_Toc153170602"/>
            <w:r w:rsidRPr="008C2CB1">
              <w:rPr>
                <w:rFonts w:ascii="Times New Roman" w:hAnsi="Times New Roman"/>
                <w:bCs/>
                <w:sz w:val="24"/>
                <w:szCs w:val="24"/>
                <w:lang w:eastAsia="en-US"/>
              </w:rPr>
              <w:t>наличие профессионального портфолио - способ документирования достижений, профессионального роста и активной жизненной позиции обучающегося;</w:t>
            </w:r>
            <w:bookmarkEnd w:id="178"/>
            <w:r w:rsidRPr="008C2CB1">
              <w:rPr>
                <w:rFonts w:ascii="Times New Roman" w:hAnsi="Times New Roman"/>
                <w:bCs/>
                <w:sz w:val="24"/>
                <w:szCs w:val="24"/>
                <w:lang w:eastAsia="en-US"/>
              </w:rPr>
              <w:t xml:space="preserve"> </w:t>
            </w:r>
          </w:p>
        </w:tc>
      </w:tr>
      <w:tr w:rsidR="00BA75C4" w14:paraId="68432286" w14:textId="77777777" w:rsidTr="00B90C0A">
        <w:trPr>
          <w:trHeight w:val="552"/>
        </w:trPr>
        <w:tc>
          <w:tcPr>
            <w:tcW w:w="9747" w:type="dxa"/>
            <w:tcBorders>
              <w:top w:val="single" w:sz="4" w:space="0" w:color="000000"/>
              <w:left w:val="single" w:sz="4" w:space="0" w:color="000000"/>
              <w:bottom w:val="single" w:sz="4" w:space="0" w:color="000000"/>
              <w:right w:val="single" w:sz="4" w:space="0" w:color="000000"/>
            </w:tcBorders>
          </w:tcPr>
          <w:p w14:paraId="51DB61C8" w14:textId="77777777" w:rsidR="00BA75C4" w:rsidRPr="008C2CB1"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79" w:name="_Toc153170603"/>
            <w:r w:rsidRPr="008C2CB1">
              <w:rPr>
                <w:rFonts w:ascii="Times New Roman" w:hAnsi="Times New Roman"/>
                <w:bCs/>
                <w:sz w:val="24"/>
                <w:szCs w:val="24"/>
                <w:lang w:eastAsia="en-US"/>
              </w:rPr>
              <w:t xml:space="preserve">участие и результативность в конкурсах и мероприятиях профессиональной направленности, связанных </w:t>
            </w:r>
            <w:r>
              <w:rPr>
                <w:rFonts w:ascii="Times New Roman" w:hAnsi="Times New Roman"/>
                <w:bCs/>
                <w:sz w:val="24"/>
                <w:szCs w:val="24"/>
                <w:lang w:eastAsia="en-US"/>
              </w:rPr>
              <w:t>со специальностью</w:t>
            </w:r>
            <w:r w:rsidRPr="008C2CB1">
              <w:rPr>
                <w:rFonts w:ascii="Times New Roman" w:hAnsi="Times New Roman"/>
                <w:bCs/>
                <w:sz w:val="24"/>
                <w:szCs w:val="24"/>
                <w:lang w:eastAsia="en-US"/>
              </w:rPr>
              <w:t>;</w:t>
            </w:r>
            <w:bookmarkEnd w:id="179"/>
          </w:p>
        </w:tc>
      </w:tr>
      <w:tr w:rsidR="00BA75C4" w14:paraId="298A8AD2" w14:textId="77777777" w:rsidTr="00B90C0A">
        <w:trPr>
          <w:trHeight w:val="552"/>
        </w:trPr>
        <w:tc>
          <w:tcPr>
            <w:tcW w:w="9747" w:type="dxa"/>
            <w:tcBorders>
              <w:top w:val="single" w:sz="4" w:space="0" w:color="000000"/>
              <w:left w:val="single" w:sz="4" w:space="0" w:color="000000"/>
              <w:bottom w:val="single" w:sz="4" w:space="0" w:color="000000"/>
              <w:right w:val="single" w:sz="4" w:space="0" w:color="000000"/>
            </w:tcBorders>
          </w:tcPr>
          <w:p w14:paraId="72906BF5" w14:textId="77777777" w:rsidR="00BA75C4" w:rsidRPr="008C2CB1"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80" w:name="_Toc153170604"/>
            <w:r w:rsidRPr="008C2CB1">
              <w:rPr>
                <w:rFonts w:ascii="Times New Roman" w:hAnsi="Times New Roman"/>
                <w:bCs/>
                <w:sz w:val="24"/>
                <w:szCs w:val="24"/>
                <w:lang w:eastAsia="en-US"/>
              </w:rPr>
              <w:t>рекомендации к поощрению от наставника, социальных и производственных партнеров;</w:t>
            </w:r>
            <w:bookmarkEnd w:id="180"/>
          </w:p>
        </w:tc>
      </w:tr>
      <w:tr w:rsidR="00BA75C4" w14:paraId="65489DFA" w14:textId="77777777" w:rsidTr="00B90C0A">
        <w:trPr>
          <w:trHeight w:val="552"/>
        </w:trPr>
        <w:tc>
          <w:tcPr>
            <w:tcW w:w="9747" w:type="dxa"/>
            <w:tcBorders>
              <w:top w:val="single" w:sz="4" w:space="0" w:color="000000"/>
              <w:left w:val="single" w:sz="4" w:space="0" w:color="000000"/>
              <w:bottom w:val="single" w:sz="4" w:space="0" w:color="000000"/>
              <w:right w:val="single" w:sz="4" w:space="0" w:color="000000"/>
            </w:tcBorders>
          </w:tcPr>
          <w:p w14:paraId="42FC54A9" w14:textId="77777777" w:rsidR="00BA75C4" w:rsidRPr="008C2CB1"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81" w:name="_Toc153170605"/>
            <w:r w:rsidRPr="008C2CB1">
              <w:rPr>
                <w:rFonts w:ascii="Times New Roman" w:hAnsi="Times New Roman"/>
                <w:bCs/>
                <w:sz w:val="24"/>
                <w:szCs w:val="24"/>
                <w:lang w:eastAsia="en-US"/>
              </w:rPr>
              <w:t xml:space="preserve">реализация просветительской деятельности в рамках освоения образовательных программ по </w:t>
            </w:r>
            <w:r>
              <w:rPr>
                <w:rFonts w:ascii="Times New Roman" w:hAnsi="Times New Roman"/>
                <w:color w:val="000000"/>
                <w:sz w:val="24"/>
                <w:lang w:eastAsia="en-US"/>
              </w:rPr>
              <w:t>специальности</w:t>
            </w:r>
            <w:r w:rsidRPr="008C2CB1">
              <w:rPr>
                <w:rFonts w:ascii="Times New Roman" w:hAnsi="Times New Roman"/>
                <w:bCs/>
                <w:sz w:val="24"/>
                <w:szCs w:val="24"/>
                <w:lang w:eastAsia="en-US"/>
              </w:rPr>
              <w:t>;</w:t>
            </w:r>
            <w:bookmarkEnd w:id="181"/>
          </w:p>
        </w:tc>
      </w:tr>
      <w:tr w:rsidR="00BA75C4" w14:paraId="39D4B315" w14:textId="77777777" w:rsidTr="00B90C0A">
        <w:trPr>
          <w:trHeight w:val="552"/>
        </w:trPr>
        <w:tc>
          <w:tcPr>
            <w:tcW w:w="9747" w:type="dxa"/>
            <w:tcBorders>
              <w:top w:val="single" w:sz="4" w:space="0" w:color="000000"/>
              <w:left w:val="single" w:sz="4" w:space="0" w:color="000000"/>
              <w:bottom w:val="single" w:sz="4" w:space="0" w:color="000000"/>
              <w:right w:val="single" w:sz="4" w:space="0" w:color="000000"/>
            </w:tcBorders>
          </w:tcPr>
          <w:p w14:paraId="2DE15DB5" w14:textId="77777777" w:rsidR="00BA75C4" w:rsidRPr="008C2CB1" w:rsidRDefault="00BA75C4" w:rsidP="00397BDB">
            <w:pPr>
              <w:numPr>
                <w:ilvl w:val="0"/>
                <w:numId w:val="158"/>
              </w:numPr>
              <w:spacing w:after="0" w:line="288" w:lineRule="auto"/>
              <w:ind w:left="0" w:firstLine="0"/>
              <w:jc w:val="both"/>
              <w:outlineLvl w:val="0"/>
              <w:rPr>
                <w:rFonts w:ascii="Times New Roman" w:hAnsi="Times New Roman"/>
                <w:bCs/>
                <w:sz w:val="24"/>
                <w:szCs w:val="24"/>
                <w:lang w:eastAsia="en-US"/>
              </w:rPr>
            </w:pPr>
            <w:bookmarkStart w:id="182" w:name="_Toc153170606"/>
            <w:r w:rsidRPr="008C2CB1">
              <w:rPr>
                <w:rFonts w:ascii="Times New Roman" w:hAnsi="Times New Roman"/>
                <w:bCs/>
                <w:sz w:val="24"/>
                <w:szCs w:val="24"/>
                <w:lang w:eastAsia="en-US"/>
              </w:rPr>
              <w:t xml:space="preserve">успешное освоение образовательных программ по </w:t>
            </w:r>
            <w:r>
              <w:rPr>
                <w:rFonts w:ascii="Times New Roman" w:hAnsi="Times New Roman"/>
                <w:color w:val="000000"/>
                <w:sz w:val="24"/>
                <w:lang w:eastAsia="en-US"/>
              </w:rPr>
              <w:t>специальности</w:t>
            </w:r>
            <w:r w:rsidRPr="008C2CB1">
              <w:rPr>
                <w:rFonts w:ascii="Times New Roman" w:hAnsi="Times New Roman"/>
                <w:bCs/>
                <w:i/>
                <w:iCs/>
                <w:sz w:val="24"/>
                <w:szCs w:val="24"/>
                <w:lang w:eastAsia="en-US"/>
              </w:rPr>
              <w:t>;</w:t>
            </w:r>
            <w:bookmarkEnd w:id="182"/>
          </w:p>
        </w:tc>
      </w:tr>
    </w:tbl>
    <w:p w14:paraId="2FE70DAA" w14:textId="77777777" w:rsidR="00BA75C4" w:rsidRDefault="00BA75C4" w:rsidP="00BA75C4">
      <w:pPr>
        <w:spacing w:after="0" w:line="240" w:lineRule="auto"/>
        <w:ind w:firstLine="709"/>
        <w:rPr>
          <w:rFonts w:ascii="Times New Roman" w:hAnsi="Times New Roman"/>
          <w:i/>
          <w:iCs/>
          <w:sz w:val="24"/>
          <w:szCs w:val="24"/>
        </w:rPr>
      </w:pPr>
      <w:r>
        <w:rPr>
          <w:rFonts w:ascii="Times New Roman" w:hAnsi="Times New Roman"/>
          <w:i/>
          <w:iCs/>
          <w:sz w:val="24"/>
          <w:szCs w:val="24"/>
        </w:rPr>
        <w:t>Формы поощрения: объявления благодарности, помещение на доску почета, награждение грамотой, памятным подарком, материальное стимулирование (при наличии)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A75C4" w14:paraId="07EEEE9A" w14:textId="77777777" w:rsidTr="00B90C0A">
        <w:tc>
          <w:tcPr>
            <w:tcW w:w="9747" w:type="dxa"/>
            <w:tcBorders>
              <w:top w:val="single" w:sz="4" w:space="0" w:color="000000"/>
              <w:left w:val="single" w:sz="4" w:space="0" w:color="000000"/>
              <w:bottom w:val="single" w:sz="4" w:space="0" w:color="000000"/>
              <w:right w:val="single" w:sz="4" w:space="0" w:color="000000"/>
            </w:tcBorders>
          </w:tcPr>
          <w:p w14:paraId="4E03EEDA" w14:textId="77777777" w:rsidR="00BA75C4" w:rsidRPr="00176B8E" w:rsidRDefault="00BA75C4" w:rsidP="00397BDB">
            <w:pPr>
              <w:numPr>
                <w:ilvl w:val="0"/>
                <w:numId w:val="158"/>
              </w:numPr>
              <w:spacing w:after="0" w:line="288" w:lineRule="auto"/>
              <w:ind w:left="0" w:firstLine="0"/>
              <w:jc w:val="both"/>
              <w:outlineLvl w:val="0"/>
              <w:rPr>
                <w:rFonts w:ascii="Times New Roman" w:hAnsi="Times New Roman"/>
                <w:kern w:val="32"/>
                <w:sz w:val="24"/>
                <w:szCs w:val="24"/>
                <w:lang w:val="x-none" w:eastAsia="x-none"/>
              </w:rPr>
            </w:pPr>
            <w:bookmarkStart w:id="183" w:name="_Toc153170607"/>
            <w:r>
              <w:rPr>
                <w:rFonts w:ascii="Times New Roman" w:hAnsi="Times New Roman"/>
                <w:bCs/>
                <w:sz w:val="24"/>
                <w:szCs w:val="24"/>
                <w:lang w:eastAsia="en-US"/>
              </w:rPr>
              <w:t>с</w:t>
            </w:r>
            <w:r w:rsidRPr="001D46C2">
              <w:rPr>
                <w:rFonts w:ascii="Times New Roman" w:hAnsi="Times New Roman"/>
                <w:bCs/>
                <w:sz w:val="24"/>
                <w:szCs w:val="24"/>
                <w:lang w:eastAsia="en-US"/>
              </w:rPr>
              <w:t>ертификаты, дипломы, грамоты, стипендии или призы, поощрительные письма, фотовыставки изделий, работ, публичное признание заслуг, публикации в СМИ, интервью, персональная выставка работ</w:t>
            </w:r>
            <w:r w:rsidRPr="008C2CB1">
              <w:rPr>
                <w:rFonts w:ascii="Times New Roman" w:hAnsi="Times New Roman"/>
                <w:bCs/>
                <w:sz w:val="24"/>
                <w:szCs w:val="24"/>
                <w:lang w:eastAsia="en-US"/>
              </w:rPr>
              <w:t>, направление на дополнительные образовательные программы, стажировки и др.</w:t>
            </w:r>
            <w:r w:rsidRPr="008C2CB1">
              <w:rPr>
                <w:rFonts w:ascii="Times New Roman" w:hAnsi="Times New Roman"/>
                <w:bCs/>
                <w:i/>
                <w:iCs/>
                <w:sz w:val="24"/>
                <w:szCs w:val="24"/>
                <w:lang w:eastAsia="en-US"/>
              </w:rPr>
              <w:t>;</w:t>
            </w:r>
            <w:bookmarkEnd w:id="183"/>
          </w:p>
        </w:tc>
      </w:tr>
    </w:tbl>
    <w:p w14:paraId="74442F68" w14:textId="77777777" w:rsidR="00BA75C4" w:rsidRPr="00DB7781" w:rsidRDefault="00BA75C4" w:rsidP="00BA75C4">
      <w:pPr>
        <w:keepNext/>
        <w:keepLines/>
        <w:spacing w:after="0"/>
        <w:ind w:firstLine="709"/>
        <w:outlineLvl w:val="0"/>
        <w:rPr>
          <w:rFonts w:ascii="Times New Roman" w:hAnsi="Times New Roman"/>
          <w:b/>
          <w:i/>
          <w:sz w:val="24"/>
          <w:szCs w:val="24"/>
        </w:rPr>
      </w:pPr>
      <w:r>
        <w:rPr>
          <w:rFonts w:ascii="Times New Roman" w:hAnsi="Times New Roman"/>
          <w:b/>
          <w:sz w:val="24"/>
          <w:szCs w:val="24"/>
        </w:rPr>
        <w:t xml:space="preserve"> </w:t>
      </w:r>
    </w:p>
    <w:p w14:paraId="76DBA216" w14:textId="77777777" w:rsidR="00BA75C4" w:rsidRPr="00DB7781" w:rsidRDefault="00BA75C4" w:rsidP="00BA75C4">
      <w:pPr>
        <w:keepNext/>
        <w:keepLines/>
        <w:spacing w:after="0"/>
        <w:ind w:firstLine="709"/>
        <w:outlineLvl w:val="0"/>
        <w:rPr>
          <w:rFonts w:ascii="Times New Roman" w:hAnsi="Times New Roman"/>
          <w:b/>
          <w:sz w:val="24"/>
          <w:szCs w:val="24"/>
        </w:rPr>
      </w:pPr>
      <w:bookmarkStart w:id="184" w:name="_Toc153170608"/>
      <w:r w:rsidRPr="00DB7781">
        <w:rPr>
          <w:rFonts w:ascii="Times New Roman" w:hAnsi="Times New Roman"/>
          <w:b/>
          <w:sz w:val="24"/>
          <w:szCs w:val="24"/>
        </w:rPr>
        <w:t>3.4 Анализ воспитательного процесса</w:t>
      </w:r>
      <w:bookmarkEnd w:id="184"/>
    </w:p>
    <w:p w14:paraId="62E62931" w14:textId="77777777" w:rsidR="00BA75C4" w:rsidRPr="00E355BC" w:rsidRDefault="00BA75C4" w:rsidP="00BA75C4">
      <w:pPr>
        <w:spacing w:after="0"/>
        <w:ind w:firstLine="709"/>
        <w:rPr>
          <w:rFonts w:ascii="Times New Roman" w:hAnsi="Times New Roman"/>
          <w:i/>
          <w:iCs/>
          <w:sz w:val="24"/>
          <w:szCs w:val="24"/>
        </w:rPr>
      </w:pPr>
      <w:r w:rsidRPr="00E355BC">
        <w:rPr>
          <w:rFonts w:ascii="Times New Roman" w:hAnsi="Times New Roman"/>
          <w:i/>
          <w:iCs/>
          <w:sz w:val="24"/>
          <w:szCs w:val="24"/>
        </w:rPr>
        <w:t xml:space="preserve">Анализ воспитательного процесса по </w:t>
      </w:r>
      <w:r>
        <w:rPr>
          <w:rFonts w:ascii="Times New Roman" w:hAnsi="Times New Roman"/>
          <w:i/>
          <w:iCs/>
          <w:sz w:val="24"/>
          <w:szCs w:val="24"/>
        </w:rPr>
        <w:t>специальности</w:t>
      </w:r>
      <w:r w:rsidRPr="00E355BC">
        <w:rPr>
          <w:rFonts w:ascii="Times New Roman" w:hAnsi="Times New Roman"/>
          <w:i/>
          <w:iCs/>
          <w:sz w:val="24"/>
          <w:szCs w:val="24"/>
        </w:rPr>
        <w:t xml:space="preserve"> может осуществляться в рамках единого мониторинга в профессиональной образовательной организации.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A75C4" w14:paraId="1B0CDFA2" w14:textId="77777777" w:rsidTr="00B90C0A">
        <w:trPr>
          <w:trHeight w:val="1206"/>
        </w:trPr>
        <w:tc>
          <w:tcPr>
            <w:tcW w:w="9747" w:type="dxa"/>
            <w:tcBorders>
              <w:top w:val="single" w:sz="4" w:space="0" w:color="000000"/>
              <w:left w:val="single" w:sz="4" w:space="0" w:color="000000"/>
              <w:bottom w:val="single" w:sz="4" w:space="0" w:color="000000"/>
              <w:right w:val="single" w:sz="4" w:space="0" w:color="000000"/>
            </w:tcBorders>
          </w:tcPr>
          <w:p w14:paraId="32C718BD" w14:textId="77777777" w:rsidR="00BA75C4" w:rsidRDefault="00BA75C4" w:rsidP="00397BDB">
            <w:pPr>
              <w:numPr>
                <w:ilvl w:val="0"/>
                <w:numId w:val="158"/>
              </w:numPr>
              <w:spacing w:after="0" w:line="288" w:lineRule="auto"/>
              <w:ind w:left="0" w:firstLine="0"/>
              <w:jc w:val="both"/>
              <w:outlineLvl w:val="0"/>
              <w:rPr>
                <w:rFonts w:ascii="Times New Roman" w:hAnsi="Times New Roman"/>
                <w:b/>
                <w:sz w:val="24"/>
                <w:szCs w:val="24"/>
                <w:lang w:val="x-none" w:eastAsia="en-US"/>
              </w:rPr>
            </w:pPr>
            <w:bookmarkStart w:id="185" w:name="_Toc153170609"/>
            <w:bookmarkStart w:id="186" w:name="_Hlk139545530"/>
            <w:r>
              <w:rPr>
                <w:rFonts w:ascii="Times New Roman" w:hAnsi="Times New Roman"/>
                <w:bCs/>
                <w:sz w:val="24"/>
                <w:szCs w:val="24"/>
                <w:lang w:eastAsia="en-US"/>
              </w:rPr>
              <w:t>а</w:t>
            </w:r>
            <w:r w:rsidRPr="001D46C2">
              <w:rPr>
                <w:rFonts w:ascii="Times New Roman" w:hAnsi="Times New Roman"/>
                <w:bCs/>
                <w:sz w:val="24"/>
                <w:szCs w:val="24"/>
                <w:lang w:eastAsia="en-US"/>
              </w:rPr>
              <w:t xml:space="preserve">нализ профессионально-трудового воспитания, ориентированного на практическую подготовку обучающегося и условий развивающей образовательной среды, способствующей профессиональному и личностному росту обучающихся в рамках освоения образовательной программы по </w:t>
            </w:r>
            <w:r>
              <w:rPr>
                <w:rFonts w:ascii="Times New Roman" w:hAnsi="Times New Roman"/>
                <w:color w:val="000000"/>
                <w:sz w:val="24"/>
                <w:lang w:eastAsia="en-US"/>
              </w:rPr>
              <w:t>специальности</w:t>
            </w:r>
            <w:r w:rsidRPr="008C2CB1">
              <w:rPr>
                <w:rFonts w:ascii="Times New Roman" w:hAnsi="Times New Roman"/>
                <w:bCs/>
                <w:i/>
                <w:iCs/>
                <w:sz w:val="24"/>
                <w:szCs w:val="24"/>
                <w:lang w:eastAsia="en-US"/>
              </w:rPr>
              <w:t>;</w:t>
            </w:r>
            <w:bookmarkEnd w:id="185"/>
          </w:p>
        </w:tc>
      </w:tr>
      <w:bookmarkEnd w:id="186"/>
    </w:tbl>
    <w:p w14:paraId="57EBFC94" w14:textId="77777777" w:rsidR="00BA75C4" w:rsidRDefault="00BA75C4" w:rsidP="00BA75C4">
      <w:pPr>
        <w:keepNext/>
        <w:keepLines/>
        <w:spacing w:after="0" w:line="288" w:lineRule="auto"/>
        <w:jc w:val="center"/>
        <w:outlineLvl w:val="0"/>
        <w:rPr>
          <w:rFonts w:ascii="Times New Roman" w:hAnsi="Times New Roman"/>
          <w:b/>
          <w:sz w:val="24"/>
          <w:szCs w:val="24"/>
        </w:rPr>
      </w:pPr>
    </w:p>
    <w:p w14:paraId="1345927C" w14:textId="77777777" w:rsidR="00BA75C4" w:rsidRPr="00A263B7" w:rsidRDefault="00BA75C4" w:rsidP="00BA75C4">
      <w:pPr>
        <w:pStyle w:val="affffff4"/>
        <w:spacing w:line="276" w:lineRule="auto"/>
        <w:jc w:val="center"/>
        <w:rPr>
          <w:rFonts w:ascii="Times New Roman" w:hAnsi="Times New Roman"/>
          <w:b/>
          <w:sz w:val="24"/>
          <w:szCs w:val="24"/>
        </w:rPr>
      </w:pPr>
      <w:r>
        <w:rPr>
          <w:rFonts w:ascii="Times New Roman" w:hAnsi="Times New Roman"/>
          <w:b/>
          <w:sz w:val="24"/>
          <w:szCs w:val="24"/>
        </w:rPr>
        <w:br w:type="page"/>
      </w:r>
      <w:r w:rsidRPr="00A263B7">
        <w:rPr>
          <w:rFonts w:ascii="Times New Roman" w:hAnsi="Times New Roman"/>
          <w:b/>
          <w:sz w:val="24"/>
          <w:szCs w:val="24"/>
        </w:rPr>
        <w:lastRenderedPageBreak/>
        <w:t>Примерный календарный план воспитательной работы по</w:t>
      </w:r>
    </w:p>
    <w:p w14:paraId="6F1154EB" w14:textId="77777777" w:rsidR="00BA75C4" w:rsidRDefault="00BA75C4" w:rsidP="00BA75C4">
      <w:pPr>
        <w:pStyle w:val="affffff4"/>
        <w:spacing w:line="276" w:lineRule="auto"/>
        <w:jc w:val="center"/>
        <w:rPr>
          <w:rFonts w:ascii="Times New Roman" w:hAnsi="Times New Roman"/>
          <w:b/>
          <w:sz w:val="24"/>
          <w:szCs w:val="24"/>
        </w:rPr>
      </w:pPr>
      <w:r>
        <w:rPr>
          <w:rFonts w:ascii="Times New Roman" w:hAnsi="Times New Roman"/>
          <w:b/>
          <w:sz w:val="24"/>
          <w:szCs w:val="24"/>
        </w:rPr>
        <w:t>специальности</w:t>
      </w:r>
    </w:p>
    <w:p w14:paraId="06F3AC38" w14:textId="77777777" w:rsidR="00BA75C4" w:rsidRPr="00A263B7" w:rsidRDefault="00BA75C4" w:rsidP="00BA75C4">
      <w:pPr>
        <w:pStyle w:val="affffff4"/>
        <w:spacing w:line="276" w:lineRule="auto"/>
        <w:jc w:val="center"/>
        <w:rPr>
          <w:rFonts w:ascii="Times New Roman" w:hAnsi="Times New Roman"/>
          <w:b/>
          <w:sz w:val="24"/>
          <w:szCs w:val="24"/>
        </w:rPr>
      </w:pPr>
    </w:p>
    <w:p w14:paraId="4D2282BC" w14:textId="77777777" w:rsidR="00BA75C4" w:rsidRPr="00B164AE" w:rsidRDefault="00BA75C4" w:rsidP="00BA75C4">
      <w:pPr>
        <w:spacing w:after="0"/>
        <w:ind w:firstLine="709"/>
        <w:jc w:val="both"/>
        <w:rPr>
          <w:rFonts w:ascii="Times New Roman" w:hAnsi="Times New Roman"/>
          <w:bCs/>
          <w:sz w:val="24"/>
          <w:szCs w:val="24"/>
        </w:rPr>
      </w:pPr>
      <w:r w:rsidRPr="00B164AE">
        <w:rPr>
          <w:rFonts w:ascii="Times New Roman" w:hAnsi="Times New Roman"/>
          <w:bCs/>
          <w:sz w:val="24"/>
          <w:szCs w:val="24"/>
        </w:rPr>
        <w:t xml:space="preserve">Календарный план воспитательной работы по профессии разрабатывается в свободной форме, с указанием содержания, форм и видов воспитательной деятельности (по модулям) с учетом особенностей конкретной </w:t>
      </w:r>
      <w:r>
        <w:rPr>
          <w:rFonts w:ascii="Times New Roman" w:hAnsi="Times New Roman"/>
          <w:color w:val="000000"/>
          <w:sz w:val="24"/>
          <w:lang w:eastAsia="en-US"/>
        </w:rPr>
        <w:t>специальности</w:t>
      </w:r>
      <w:r>
        <w:rPr>
          <w:rFonts w:ascii="Times New Roman" w:hAnsi="Times New Roman"/>
          <w:bCs/>
          <w:sz w:val="24"/>
          <w:szCs w:val="24"/>
        </w:rPr>
        <w:t>.</w:t>
      </w:r>
    </w:p>
    <w:tbl>
      <w:tblPr>
        <w:tblW w:w="9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
        <w:gridCol w:w="4269"/>
        <w:gridCol w:w="1184"/>
        <w:gridCol w:w="1511"/>
        <w:gridCol w:w="2012"/>
      </w:tblGrid>
      <w:tr w:rsidR="00BA75C4" w:rsidRPr="00BC07C4" w14:paraId="2F08AB03" w14:textId="77777777" w:rsidTr="00B90C0A">
        <w:tc>
          <w:tcPr>
            <w:tcW w:w="9525" w:type="dxa"/>
            <w:gridSpan w:val="5"/>
            <w:tcBorders>
              <w:top w:val="single" w:sz="4" w:space="0" w:color="000000"/>
              <w:left w:val="single" w:sz="4" w:space="0" w:color="000000"/>
              <w:bottom w:val="single" w:sz="4" w:space="0" w:color="000000"/>
              <w:right w:val="single" w:sz="4" w:space="0" w:color="000000"/>
            </w:tcBorders>
            <w:hideMark/>
          </w:tcPr>
          <w:p w14:paraId="3FFE4E73" w14:textId="77777777" w:rsidR="00BA75C4" w:rsidRPr="00BC07C4" w:rsidRDefault="00BA75C4" w:rsidP="00B90C0A">
            <w:pPr>
              <w:tabs>
                <w:tab w:val="left" w:pos="851"/>
              </w:tabs>
              <w:spacing w:after="0" w:line="240" w:lineRule="auto"/>
              <w:jc w:val="center"/>
              <w:rPr>
                <w:rFonts w:ascii="Times New Roman" w:hAnsi="Times New Roman"/>
                <w:sz w:val="24"/>
                <w:szCs w:val="24"/>
              </w:rPr>
            </w:pPr>
            <w:r w:rsidRPr="00BC07C4">
              <w:rPr>
                <w:rFonts w:ascii="Times New Roman" w:hAnsi="Times New Roman"/>
                <w:sz w:val="24"/>
                <w:szCs w:val="24"/>
              </w:rPr>
              <w:t xml:space="preserve">КАЛЕНДАРНЫЙ ПЛАН ВОСПИТАТЕЛЬНОЙ РАБОТЫ </w:t>
            </w:r>
          </w:p>
          <w:p w14:paraId="1A1457B0" w14:textId="77777777" w:rsidR="00BA75C4" w:rsidRPr="00BC07C4" w:rsidRDefault="00BA75C4" w:rsidP="00B90C0A">
            <w:pPr>
              <w:tabs>
                <w:tab w:val="left" w:pos="851"/>
              </w:tabs>
              <w:spacing w:after="0" w:line="240" w:lineRule="auto"/>
              <w:jc w:val="center"/>
              <w:rPr>
                <w:rFonts w:ascii="Times New Roman" w:hAnsi="Times New Roman"/>
                <w:sz w:val="24"/>
                <w:szCs w:val="24"/>
              </w:rPr>
            </w:pPr>
            <w:r w:rsidRPr="00BC07C4">
              <w:rPr>
                <w:rFonts w:ascii="Times New Roman" w:hAnsi="Times New Roman"/>
                <w:sz w:val="24"/>
                <w:szCs w:val="24"/>
              </w:rPr>
              <w:t xml:space="preserve">ПО </w:t>
            </w:r>
            <w:r>
              <w:rPr>
                <w:rFonts w:ascii="Times New Roman" w:hAnsi="Times New Roman"/>
                <w:sz w:val="24"/>
                <w:szCs w:val="24"/>
              </w:rPr>
              <w:t>СПЕЦИАЛЬНОСТИ</w:t>
            </w:r>
          </w:p>
          <w:p w14:paraId="1974C079" w14:textId="77777777" w:rsidR="00BA75C4" w:rsidRPr="00BC07C4" w:rsidRDefault="00BA75C4" w:rsidP="00B90C0A">
            <w:pPr>
              <w:tabs>
                <w:tab w:val="left" w:pos="851"/>
              </w:tabs>
              <w:spacing w:after="0" w:line="240" w:lineRule="auto"/>
              <w:jc w:val="center"/>
              <w:rPr>
                <w:rFonts w:ascii="Times New Roman" w:hAnsi="Times New Roman"/>
                <w:sz w:val="24"/>
                <w:szCs w:val="24"/>
              </w:rPr>
            </w:pPr>
            <w:r w:rsidRPr="00BC07C4">
              <w:rPr>
                <w:rFonts w:ascii="Times New Roman" w:hAnsi="Times New Roman"/>
                <w:sz w:val="24"/>
                <w:szCs w:val="24"/>
              </w:rPr>
              <w:t>на 20__ — 20__ учебный год</w:t>
            </w:r>
          </w:p>
        </w:tc>
      </w:tr>
      <w:tr w:rsidR="00BA75C4" w:rsidRPr="00BC07C4" w14:paraId="4E634CC5" w14:textId="77777777" w:rsidTr="00B90C0A">
        <w:tc>
          <w:tcPr>
            <w:tcW w:w="549" w:type="dxa"/>
            <w:tcBorders>
              <w:top w:val="single" w:sz="4" w:space="0" w:color="000000"/>
              <w:left w:val="single" w:sz="4" w:space="0" w:color="000000"/>
              <w:bottom w:val="single" w:sz="4" w:space="0" w:color="000000"/>
              <w:right w:val="single" w:sz="4" w:space="0" w:color="000000"/>
            </w:tcBorders>
            <w:hideMark/>
          </w:tcPr>
          <w:p w14:paraId="7A956FBF" w14:textId="77777777" w:rsidR="00BA75C4" w:rsidRPr="00BC07C4" w:rsidRDefault="00BA75C4" w:rsidP="00B90C0A">
            <w:pPr>
              <w:tabs>
                <w:tab w:val="left" w:pos="851"/>
              </w:tabs>
              <w:spacing w:after="0" w:line="288" w:lineRule="auto"/>
              <w:jc w:val="center"/>
              <w:rPr>
                <w:rFonts w:ascii="Times New Roman" w:hAnsi="Times New Roman"/>
                <w:color w:val="000000"/>
                <w:sz w:val="24"/>
                <w:szCs w:val="24"/>
              </w:rPr>
            </w:pPr>
            <w:r w:rsidRPr="00BC07C4">
              <w:rPr>
                <w:rFonts w:ascii="Times New Roman" w:hAnsi="Times New Roman"/>
                <w:color w:val="000000"/>
                <w:sz w:val="24"/>
                <w:szCs w:val="24"/>
              </w:rPr>
              <w:t>№</w:t>
            </w:r>
          </w:p>
        </w:tc>
        <w:tc>
          <w:tcPr>
            <w:tcW w:w="4269" w:type="dxa"/>
            <w:tcBorders>
              <w:top w:val="single" w:sz="4" w:space="0" w:color="000000"/>
              <w:left w:val="single" w:sz="4" w:space="0" w:color="000000"/>
              <w:bottom w:val="single" w:sz="4" w:space="0" w:color="000000"/>
              <w:right w:val="single" w:sz="4" w:space="0" w:color="000000"/>
            </w:tcBorders>
            <w:hideMark/>
          </w:tcPr>
          <w:p w14:paraId="51ECF489" w14:textId="77777777" w:rsidR="00BA75C4" w:rsidRPr="00BC07C4" w:rsidRDefault="00BA75C4" w:rsidP="00B90C0A">
            <w:pPr>
              <w:tabs>
                <w:tab w:val="left" w:pos="851"/>
              </w:tabs>
              <w:spacing w:after="0" w:line="288" w:lineRule="auto"/>
              <w:jc w:val="center"/>
              <w:rPr>
                <w:rFonts w:ascii="Times New Roman" w:hAnsi="Times New Roman"/>
                <w:color w:val="000000"/>
                <w:sz w:val="24"/>
                <w:szCs w:val="24"/>
              </w:rPr>
            </w:pPr>
            <w:r w:rsidRPr="00BC07C4">
              <w:rPr>
                <w:rFonts w:ascii="Times New Roman" w:hAnsi="Times New Roman"/>
                <w:color w:val="000000"/>
                <w:sz w:val="24"/>
                <w:szCs w:val="24"/>
              </w:rPr>
              <w:t>Формы, виды и содержание деятельности</w:t>
            </w:r>
          </w:p>
        </w:tc>
        <w:tc>
          <w:tcPr>
            <w:tcW w:w="1184" w:type="dxa"/>
            <w:tcBorders>
              <w:top w:val="single" w:sz="4" w:space="0" w:color="000000"/>
              <w:left w:val="single" w:sz="4" w:space="0" w:color="000000"/>
              <w:bottom w:val="single" w:sz="4" w:space="0" w:color="000000"/>
              <w:right w:val="single" w:sz="4" w:space="0" w:color="000000"/>
            </w:tcBorders>
            <w:hideMark/>
          </w:tcPr>
          <w:p w14:paraId="0A6E193E" w14:textId="77777777" w:rsidR="00BA75C4" w:rsidRPr="00BC07C4" w:rsidRDefault="00BA75C4" w:rsidP="00B90C0A">
            <w:pPr>
              <w:tabs>
                <w:tab w:val="left" w:pos="851"/>
              </w:tabs>
              <w:spacing w:after="0" w:line="288" w:lineRule="auto"/>
              <w:jc w:val="center"/>
              <w:rPr>
                <w:rFonts w:ascii="Times New Roman" w:hAnsi="Times New Roman"/>
                <w:color w:val="000000"/>
                <w:sz w:val="24"/>
                <w:szCs w:val="24"/>
              </w:rPr>
            </w:pPr>
            <w:r w:rsidRPr="00BC07C4">
              <w:rPr>
                <w:rFonts w:ascii="Times New Roman" w:hAnsi="Times New Roman"/>
                <w:color w:val="000000"/>
                <w:sz w:val="24"/>
                <w:szCs w:val="24"/>
              </w:rPr>
              <w:t>Курсы, группы</w:t>
            </w:r>
          </w:p>
        </w:tc>
        <w:tc>
          <w:tcPr>
            <w:tcW w:w="1511" w:type="dxa"/>
            <w:tcBorders>
              <w:top w:val="single" w:sz="4" w:space="0" w:color="000000"/>
              <w:left w:val="single" w:sz="4" w:space="0" w:color="000000"/>
              <w:bottom w:val="single" w:sz="4" w:space="0" w:color="000000"/>
              <w:right w:val="single" w:sz="4" w:space="0" w:color="000000"/>
            </w:tcBorders>
            <w:hideMark/>
          </w:tcPr>
          <w:p w14:paraId="3CCB2176" w14:textId="77777777" w:rsidR="00BA75C4" w:rsidRPr="00BC07C4" w:rsidRDefault="00BA75C4" w:rsidP="00B90C0A">
            <w:pPr>
              <w:tabs>
                <w:tab w:val="left" w:pos="851"/>
              </w:tabs>
              <w:spacing w:after="0" w:line="288" w:lineRule="auto"/>
              <w:jc w:val="center"/>
              <w:rPr>
                <w:rFonts w:ascii="Times New Roman" w:hAnsi="Times New Roman"/>
                <w:color w:val="000000"/>
                <w:sz w:val="24"/>
                <w:szCs w:val="24"/>
              </w:rPr>
            </w:pPr>
            <w:r w:rsidRPr="00BC07C4">
              <w:rPr>
                <w:rFonts w:ascii="Times New Roman" w:hAnsi="Times New Roman"/>
                <w:color w:val="000000"/>
                <w:sz w:val="24"/>
                <w:szCs w:val="24"/>
              </w:rPr>
              <w:t>Сроки</w:t>
            </w:r>
          </w:p>
        </w:tc>
        <w:tc>
          <w:tcPr>
            <w:tcW w:w="2012" w:type="dxa"/>
            <w:tcBorders>
              <w:top w:val="single" w:sz="4" w:space="0" w:color="000000"/>
              <w:left w:val="single" w:sz="4" w:space="0" w:color="000000"/>
              <w:bottom w:val="single" w:sz="4" w:space="0" w:color="000000"/>
              <w:right w:val="single" w:sz="4" w:space="0" w:color="000000"/>
            </w:tcBorders>
            <w:hideMark/>
          </w:tcPr>
          <w:p w14:paraId="57CF7FB6" w14:textId="77777777" w:rsidR="00BA75C4" w:rsidRPr="00BC07C4" w:rsidRDefault="00BA75C4" w:rsidP="00B90C0A">
            <w:pPr>
              <w:tabs>
                <w:tab w:val="left" w:pos="851"/>
              </w:tabs>
              <w:spacing w:after="0" w:line="288" w:lineRule="auto"/>
              <w:jc w:val="center"/>
              <w:rPr>
                <w:rFonts w:ascii="Times New Roman" w:hAnsi="Times New Roman"/>
                <w:color w:val="000000"/>
                <w:sz w:val="24"/>
                <w:szCs w:val="24"/>
              </w:rPr>
            </w:pPr>
            <w:r w:rsidRPr="00BC07C4">
              <w:rPr>
                <w:rFonts w:ascii="Times New Roman" w:hAnsi="Times New Roman"/>
                <w:color w:val="000000"/>
                <w:sz w:val="24"/>
                <w:szCs w:val="24"/>
              </w:rPr>
              <w:t>Ответственные</w:t>
            </w:r>
          </w:p>
        </w:tc>
      </w:tr>
      <w:tr w:rsidR="00BA75C4" w:rsidRPr="00BC07C4" w14:paraId="4668FCF3" w14:textId="77777777" w:rsidTr="00B90C0A">
        <w:trPr>
          <w:trHeight w:val="85"/>
        </w:trPr>
        <w:tc>
          <w:tcPr>
            <w:tcW w:w="549" w:type="dxa"/>
            <w:tcBorders>
              <w:top w:val="single" w:sz="4" w:space="0" w:color="000000"/>
              <w:left w:val="single" w:sz="4" w:space="0" w:color="000000"/>
              <w:bottom w:val="single" w:sz="4" w:space="0" w:color="000000"/>
              <w:right w:val="single" w:sz="4" w:space="0" w:color="000000"/>
            </w:tcBorders>
          </w:tcPr>
          <w:p w14:paraId="528511BC"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56062FEA" w14:textId="77777777" w:rsidR="00BA75C4" w:rsidRPr="00D424CD" w:rsidRDefault="00BA75C4" w:rsidP="00B90C0A">
            <w:pPr>
              <w:tabs>
                <w:tab w:val="left" w:pos="851"/>
              </w:tabs>
              <w:spacing w:after="0" w:line="288" w:lineRule="auto"/>
              <w:rPr>
                <w:rFonts w:ascii="Times New Roman" w:hAnsi="Times New Roman"/>
                <w:b/>
                <w:bCs/>
                <w:color w:val="000000"/>
                <w:sz w:val="24"/>
                <w:szCs w:val="24"/>
              </w:rPr>
            </w:pPr>
            <w:r w:rsidRPr="00D424CD">
              <w:rPr>
                <w:rFonts w:ascii="Times New Roman" w:hAnsi="Times New Roman"/>
                <w:b/>
                <w:bCs/>
                <w:color w:val="000000"/>
                <w:sz w:val="24"/>
                <w:szCs w:val="24"/>
              </w:rPr>
              <w:t xml:space="preserve">1. Образовательная деятельность  </w:t>
            </w:r>
          </w:p>
        </w:tc>
      </w:tr>
      <w:tr w:rsidR="00BA75C4" w:rsidRPr="00BC07C4" w14:paraId="631B0074" w14:textId="77777777" w:rsidTr="00B90C0A">
        <w:tc>
          <w:tcPr>
            <w:tcW w:w="549" w:type="dxa"/>
            <w:tcBorders>
              <w:top w:val="single" w:sz="4" w:space="0" w:color="000000"/>
              <w:left w:val="single" w:sz="4" w:space="0" w:color="000000"/>
              <w:bottom w:val="single" w:sz="4" w:space="0" w:color="000000"/>
              <w:right w:val="single" w:sz="4" w:space="0" w:color="000000"/>
            </w:tcBorders>
            <w:hideMark/>
          </w:tcPr>
          <w:p w14:paraId="44BCC10E" w14:textId="77777777" w:rsidR="00BA75C4" w:rsidRPr="00BC07C4" w:rsidRDefault="00BA75C4" w:rsidP="00B90C0A">
            <w:pPr>
              <w:tabs>
                <w:tab w:val="left" w:pos="851"/>
              </w:tabs>
              <w:spacing w:after="0" w:line="288" w:lineRule="auto"/>
              <w:rPr>
                <w:rFonts w:ascii="Times New Roman" w:hAnsi="Times New Roman"/>
                <w:color w:val="000000"/>
                <w:sz w:val="24"/>
                <w:szCs w:val="24"/>
              </w:rPr>
            </w:pPr>
            <w:r w:rsidRPr="00BC07C4">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18471A91" w14:textId="77777777" w:rsidR="00BA75C4" w:rsidRPr="00BC07C4" w:rsidRDefault="00BA75C4" w:rsidP="00B90C0A">
            <w:pPr>
              <w:tabs>
                <w:tab w:val="left" w:pos="851"/>
              </w:tabs>
              <w:spacing w:after="0" w:line="288" w:lineRule="auto"/>
              <w:rPr>
                <w:rFonts w:ascii="Times New Roman" w:hAnsi="Times New Roman"/>
                <w:color w:val="000000"/>
                <w:sz w:val="24"/>
                <w:szCs w:val="24"/>
              </w:rPr>
            </w:pPr>
            <w:r w:rsidRPr="00BC07C4">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7AD2F667"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0A43C36F"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64AD3018"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r>
      <w:tr w:rsidR="00BA75C4" w:rsidRPr="00BC07C4" w14:paraId="5A81614C" w14:textId="77777777" w:rsidTr="00B90C0A">
        <w:tc>
          <w:tcPr>
            <w:tcW w:w="549" w:type="dxa"/>
            <w:tcBorders>
              <w:top w:val="single" w:sz="4" w:space="0" w:color="000000"/>
              <w:left w:val="single" w:sz="4" w:space="0" w:color="000000"/>
              <w:bottom w:val="single" w:sz="4" w:space="0" w:color="000000"/>
              <w:right w:val="single" w:sz="4" w:space="0" w:color="000000"/>
            </w:tcBorders>
          </w:tcPr>
          <w:p w14:paraId="1DED4606"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32A40C87" w14:textId="77777777" w:rsidR="00BA75C4" w:rsidRPr="00D424CD" w:rsidRDefault="00BA75C4" w:rsidP="00B90C0A">
            <w:pPr>
              <w:tabs>
                <w:tab w:val="left" w:pos="851"/>
              </w:tabs>
              <w:spacing w:after="0" w:line="288" w:lineRule="auto"/>
              <w:rPr>
                <w:rFonts w:ascii="Times New Roman" w:hAnsi="Times New Roman"/>
                <w:b/>
                <w:bCs/>
                <w:color w:val="000000"/>
                <w:sz w:val="24"/>
                <w:szCs w:val="24"/>
              </w:rPr>
            </w:pPr>
            <w:r w:rsidRPr="00D424CD">
              <w:rPr>
                <w:rFonts w:ascii="Times New Roman" w:hAnsi="Times New Roman"/>
                <w:b/>
                <w:bCs/>
                <w:color w:val="000000"/>
                <w:sz w:val="24"/>
                <w:szCs w:val="24"/>
              </w:rPr>
              <w:t xml:space="preserve">2. Кураторство </w:t>
            </w:r>
          </w:p>
        </w:tc>
      </w:tr>
      <w:tr w:rsidR="00BA75C4" w:rsidRPr="00BC07C4" w14:paraId="6ABC8E56" w14:textId="77777777" w:rsidTr="00B90C0A">
        <w:tc>
          <w:tcPr>
            <w:tcW w:w="549" w:type="dxa"/>
            <w:tcBorders>
              <w:top w:val="single" w:sz="4" w:space="0" w:color="000000"/>
              <w:left w:val="single" w:sz="4" w:space="0" w:color="000000"/>
              <w:bottom w:val="single" w:sz="4" w:space="0" w:color="000000"/>
              <w:right w:val="single" w:sz="4" w:space="0" w:color="000000"/>
            </w:tcBorders>
            <w:hideMark/>
          </w:tcPr>
          <w:p w14:paraId="307E7AAD" w14:textId="77777777" w:rsidR="00BA75C4" w:rsidRPr="00BC07C4" w:rsidRDefault="00BA75C4" w:rsidP="00B90C0A">
            <w:pPr>
              <w:tabs>
                <w:tab w:val="left" w:pos="851"/>
              </w:tabs>
              <w:spacing w:after="0" w:line="288" w:lineRule="auto"/>
              <w:rPr>
                <w:rFonts w:ascii="Times New Roman" w:hAnsi="Times New Roman"/>
                <w:color w:val="000000"/>
                <w:sz w:val="24"/>
                <w:szCs w:val="24"/>
              </w:rPr>
            </w:pPr>
            <w:r w:rsidRPr="00BC07C4">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7F34FF0F" w14:textId="77777777" w:rsidR="00BA75C4" w:rsidRPr="00BC07C4" w:rsidRDefault="00BA75C4" w:rsidP="00B90C0A">
            <w:pPr>
              <w:tabs>
                <w:tab w:val="left" w:pos="851"/>
              </w:tabs>
              <w:spacing w:after="0" w:line="288" w:lineRule="auto"/>
              <w:rPr>
                <w:rFonts w:ascii="Times New Roman" w:hAnsi="Times New Roman"/>
                <w:color w:val="000000"/>
                <w:sz w:val="24"/>
                <w:szCs w:val="24"/>
              </w:rPr>
            </w:pPr>
            <w:r w:rsidRPr="00BC07C4">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2F29D5D7"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2FD6874"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7E9D11B0"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r>
      <w:tr w:rsidR="00BA75C4" w:rsidRPr="00BC07C4" w14:paraId="48505624" w14:textId="77777777" w:rsidTr="00B90C0A">
        <w:tc>
          <w:tcPr>
            <w:tcW w:w="549" w:type="dxa"/>
            <w:tcBorders>
              <w:top w:val="single" w:sz="4" w:space="0" w:color="000000"/>
              <w:left w:val="single" w:sz="4" w:space="0" w:color="000000"/>
              <w:bottom w:val="single" w:sz="4" w:space="0" w:color="000000"/>
              <w:right w:val="single" w:sz="4" w:space="0" w:color="000000"/>
            </w:tcBorders>
          </w:tcPr>
          <w:p w14:paraId="5EAD6DC1"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hideMark/>
          </w:tcPr>
          <w:p w14:paraId="3E587043" w14:textId="77777777" w:rsidR="00BA75C4" w:rsidRPr="00D424CD" w:rsidRDefault="00BA75C4" w:rsidP="00B90C0A">
            <w:pPr>
              <w:tabs>
                <w:tab w:val="left" w:pos="851"/>
              </w:tabs>
              <w:spacing w:after="0" w:line="288" w:lineRule="auto"/>
              <w:rPr>
                <w:rFonts w:ascii="Times New Roman" w:hAnsi="Times New Roman"/>
                <w:b/>
                <w:bCs/>
                <w:color w:val="000000"/>
                <w:sz w:val="24"/>
                <w:szCs w:val="24"/>
              </w:rPr>
            </w:pPr>
            <w:r w:rsidRPr="00D424CD">
              <w:rPr>
                <w:rFonts w:ascii="Times New Roman" w:hAnsi="Times New Roman"/>
                <w:b/>
                <w:bCs/>
                <w:color w:val="000000"/>
                <w:sz w:val="24"/>
                <w:szCs w:val="24"/>
              </w:rPr>
              <w:t>3. Наставничество</w:t>
            </w:r>
          </w:p>
        </w:tc>
        <w:tc>
          <w:tcPr>
            <w:tcW w:w="1184" w:type="dxa"/>
            <w:tcBorders>
              <w:top w:val="single" w:sz="4" w:space="0" w:color="000000"/>
              <w:left w:val="single" w:sz="4" w:space="0" w:color="000000"/>
              <w:bottom w:val="single" w:sz="4" w:space="0" w:color="000000"/>
              <w:right w:val="single" w:sz="4" w:space="0" w:color="000000"/>
            </w:tcBorders>
          </w:tcPr>
          <w:p w14:paraId="61D78A70"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24E6CB32"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450E1534"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r>
      <w:tr w:rsidR="00BA75C4" w:rsidRPr="00BC07C4" w14:paraId="7D392954" w14:textId="77777777" w:rsidTr="00B90C0A">
        <w:tc>
          <w:tcPr>
            <w:tcW w:w="549" w:type="dxa"/>
            <w:tcBorders>
              <w:top w:val="single" w:sz="4" w:space="0" w:color="000000"/>
              <w:left w:val="single" w:sz="4" w:space="0" w:color="000000"/>
              <w:bottom w:val="single" w:sz="4" w:space="0" w:color="000000"/>
              <w:right w:val="single" w:sz="4" w:space="0" w:color="000000"/>
            </w:tcBorders>
            <w:hideMark/>
          </w:tcPr>
          <w:p w14:paraId="4D056C48" w14:textId="77777777" w:rsidR="00BA75C4" w:rsidRPr="00BC07C4" w:rsidRDefault="00BA75C4" w:rsidP="00B90C0A">
            <w:pPr>
              <w:tabs>
                <w:tab w:val="left" w:pos="851"/>
              </w:tabs>
              <w:spacing w:after="0" w:line="288" w:lineRule="auto"/>
              <w:rPr>
                <w:rFonts w:ascii="Times New Roman" w:hAnsi="Times New Roman"/>
                <w:color w:val="000000"/>
                <w:sz w:val="24"/>
                <w:szCs w:val="24"/>
              </w:rPr>
            </w:pPr>
            <w:r w:rsidRPr="00BC07C4">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tcPr>
          <w:p w14:paraId="6417F1C0" w14:textId="77777777" w:rsidR="00BA75C4" w:rsidRPr="00BC07C4" w:rsidRDefault="00BA75C4" w:rsidP="00B90C0A">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 xml:space="preserve">День наставника </w:t>
            </w:r>
            <w:r>
              <w:rPr>
                <w:rFonts w:ascii="Times New Roman" w:hAnsi="Times New Roman"/>
                <w:color w:val="000000"/>
                <w:sz w:val="24"/>
                <w:lang w:eastAsia="en-US"/>
              </w:rPr>
              <w:t>специальности</w:t>
            </w:r>
            <w:r>
              <w:rPr>
                <w:rFonts w:ascii="Times New Roman" w:hAnsi="Times New Roman"/>
                <w:color w:val="000000"/>
                <w:sz w:val="24"/>
                <w:szCs w:val="24"/>
              </w:rPr>
              <w:t xml:space="preserve"> «Мастерская наставника» </w:t>
            </w:r>
          </w:p>
        </w:tc>
        <w:tc>
          <w:tcPr>
            <w:tcW w:w="1184" w:type="dxa"/>
            <w:tcBorders>
              <w:top w:val="single" w:sz="4" w:space="0" w:color="000000"/>
              <w:left w:val="single" w:sz="4" w:space="0" w:color="000000"/>
              <w:bottom w:val="single" w:sz="4" w:space="0" w:color="000000"/>
              <w:right w:val="single" w:sz="4" w:space="0" w:color="000000"/>
            </w:tcBorders>
          </w:tcPr>
          <w:p w14:paraId="05A24CAA"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3E63B72D"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127713A4"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r>
      <w:tr w:rsidR="00BA75C4" w:rsidRPr="00BC07C4" w14:paraId="420B34F8" w14:textId="77777777" w:rsidTr="00B90C0A">
        <w:tc>
          <w:tcPr>
            <w:tcW w:w="549" w:type="dxa"/>
            <w:tcBorders>
              <w:top w:val="single" w:sz="4" w:space="0" w:color="000000"/>
              <w:left w:val="single" w:sz="4" w:space="0" w:color="000000"/>
              <w:bottom w:val="single" w:sz="4" w:space="0" w:color="000000"/>
              <w:right w:val="single" w:sz="4" w:space="0" w:color="000000"/>
            </w:tcBorders>
          </w:tcPr>
          <w:p w14:paraId="14F388E9"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5DD7FCD4" w14:textId="77777777" w:rsidR="00BA75C4" w:rsidRPr="00D424CD" w:rsidRDefault="00BA75C4" w:rsidP="00B90C0A">
            <w:pPr>
              <w:tabs>
                <w:tab w:val="left" w:pos="851"/>
              </w:tabs>
              <w:spacing w:after="0" w:line="288" w:lineRule="auto"/>
              <w:rPr>
                <w:rFonts w:ascii="Times New Roman" w:hAnsi="Times New Roman"/>
                <w:b/>
                <w:bCs/>
                <w:color w:val="000000"/>
                <w:sz w:val="24"/>
                <w:szCs w:val="24"/>
              </w:rPr>
            </w:pPr>
            <w:r w:rsidRPr="00D424CD">
              <w:rPr>
                <w:rFonts w:ascii="Times New Roman" w:hAnsi="Times New Roman"/>
                <w:b/>
                <w:bCs/>
                <w:color w:val="000000"/>
                <w:sz w:val="24"/>
                <w:szCs w:val="24"/>
              </w:rPr>
              <w:t>4.</w:t>
            </w:r>
            <w:r>
              <w:rPr>
                <w:rFonts w:ascii="Times New Roman" w:hAnsi="Times New Roman"/>
                <w:b/>
                <w:bCs/>
                <w:color w:val="000000"/>
                <w:sz w:val="24"/>
                <w:szCs w:val="24"/>
              </w:rPr>
              <w:t xml:space="preserve"> </w:t>
            </w:r>
            <w:r w:rsidRPr="00D424CD">
              <w:rPr>
                <w:rFonts w:ascii="Times New Roman" w:hAnsi="Times New Roman"/>
                <w:b/>
                <w:bCs/>
                <w:color w:val="000000"/>
                <w:sz w:val="24"/>
                <w:szCs w:val="24"/>
              </w:rPr>
              <w:t>Основные воспитательные мероприятия</w:t>
            </w:r>
          </w:p>
        </w:tc>
      </w:tr>
      <w:tr w:rsidR="00BA75C4" w:rsidRPr="00BC07C4" w14:paraId="61747C7B" w14:textId="77777777" w:rsidTr="00B90C0A">
        <w:tc>
          <w:tcPr>
            <w:tcW w:w="549" w:type="dxa"/>
            <w:tcBorders>
              <w:top w:val="single" w:sz="4" w:space="0" w:color="000000"/>
              <w:left w:val="single" w:sz="4" w:space="0" w:color="000000"/>
              <w:bottom w:val="single" w:sz="4" w:space="0" w:color="000000"/>
              <w:right w:val="single" w:sz="4" w:space="0" w:color="000000"/>
            </w:tcBorders>
          </w:tcPr>
          <w:p w14:paraId="42FBF3C6" w14:textId="77777777" w:rsidR="00BA75C4" w:rsidRDefault="00BA75C4" w:rsidP="00B90C0A">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tcPr>
          <w:p w14:paraId="56C3B910" w14:textId="77777777" w:rsidR="00BA75C4" w:rsidRPr="00733D44" w:rsidRDefault="00BA75C4" w:rsidP="00B90C0A">
            <w:pPr>
              <w:autoSpaceDE w:val="0"/>
              <w:autoSpaceDN w:val="0"/>
              <w:adjustRightInd w:val="0"/>
              <w:spacing w:after="0" w:line="240" w:lineRule="auto"/>
              <w:rPr>
                <w:rFonts w:ascii="Times New Roman" w:hAnsi="Times New Roman"/>
                <w:color w:val="000000"/>
                <w:sz w:val="24"/>
                <w:szCs w:val="24"/>
              </w:rPr>
            </w:pPr>
            <w:r w:rsidRPr="00733D44">
              <w:rPr>
                <w:rFonts w:ascii="Times New Roman" w:hAnsi="Times New Roman"/>
                <w:color w:val="000000"/>
                <w:sz w:val="24"/>
                <w:szCs w:val="24"/>
              </w:rPr>
              <w:t>Международный день ветеринарного врача</w:t>
            </w:r>
          </w:p>
        </w:tc>
        <w:tc>
          <w:tcPr>
            <w:tcW w:w="1184" w:type="dxa"/>
            <w:tcBorders>
              <w:top w:val="single" w:sz="4" w:space="0" w:color="000000"/>
              <w:left w:val="single" w:sz="4" w:space="0" w:color="000000"/>
              <w:bottom w:val="single" w:sz="4" w:space="0" w:color="000000"/>
              <w:right w:val="single" w:sz="4" w:space="0" w:color="000000"/>
            </w:tcBorders>
          </w:tcPr>
          <w:p w14:paraId="2D9F7541" w14:textId="77777777" w:rsidR="00BA75C4" w:rsidRPr="00733D44" w:rsidRDefault="00BA75C4" w:rsidP="00B90C0A">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5961FB4E" w14:textId="77777777" w:rsidR="00BA75C4" w:rsidRPr="00733D44" w:rsidRDefault="00BA75C4" w:rsidP="00B90C0A">
            <w:pPr>
              <w:tabs>
                <w:tab w:val="left" w:pos="851"/>
              </w:tabs>
              <w:spacing w:after="0" w:line="288" w:lineRule="auto"/>
              <w:rPr>
                <w:rFonts w:ascii="Times New Roman" w:hAnsi="Times New Roman"/>
                <w:color w:val="000000"/>
                <w:sz w:val="24"/>
                <w:szCs w:val="24"/>
              </w:rPr>
            </w:pPr>
            <w:r w:rsidRPr="00733D44">
              <w:rPr>
                <w:rFonts w:ascii="Times New Roman" w:hAnsi="Times New Roman"/>
                <w:color w:val="000000"/>
                <w:sz w:val="24"/>
                <w:szCs w:val="24"/>
              </w:rPr>
              <w:t>27 апреля (последняя суббота апреля)</w:t>
            </w:r>
          </w:p>
        </w:tc>
        <w:tc>
          <w:tcPr>
            <w:tcW w:w="2012" w:type="dxa"/>
            <w:tcBorders>
              <w:top w:val="single" w:sz="4" w:space="0" w:color="000000"/>
              <w:left w:val="single" w:sz="4" w:space="0" w:color="000000"/>
              <w:bottom w:val="single" w:sz="4" w:space="0" w:color="000000"/>
              <w:right w:val="single" w:sz="4" w:space="0" w:color="000000"/>
            </w:tcBorders>
          </w:tcPr>
          <w:p w14:paraId="1EF2BE1F"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r>
      <w:tr w:rsidR="00BA75C4" w:rsidRPr="00BC07C4" w14:paraId="7088D605" w14:textId="77777777" w:rsidTr="00B90C0A">
        <w:tc>
          <w:tcPr>
            <w:tcW w:w="549" w:type="dxa"/>
            <w:tcBorders>
              <w:top w:val="single" w:sz="4" w:space="0" w:color="000000"/>
              <w:left w:val="single" w:sz="4" w:space="0" w:color="000000"/>
              <w:bottom w:val="single" w:sz="4" w:space="0" w:color="000000"/>
              <w:right w:val="single" w:sz="4" w:space="0" w:color="000000"/>
            </w:tcBorders>
          </w:tcPr>
          <w:p w14:paraId="4CD876FD" w14:textId="77777777" w:rsidR="00BA75C4" w:rsidRDefault="00BA75C4" w:rsidP="00B90C0A">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tcPr>
          <w:p w14:paraId="2759AEDD" w14:textId="77777777" w:rsidR="00BA75C4" w:rsidRPr="00733D44" w:rsidRDefault="00BA75C4" w:rsidP="00B90C0A">
            <w:pPr>
              <w:autoSpaceDE w:val="0"/>
              <w:autoSpaceDN w:val="0"/>
              <w:adjustRightInd w:val="0"/>
              <w:spacing w:after="0" w:line="240" w:lineRule="auto"/>
              <w:rPr>
                <w:rFonts w:ascii="Times New Roman" w:hAnsi="Times New Roman"/>
                <w:color w:val="000000"/>
                <w:sz w:val="24"/>
                <w:szCs w:val="24"/>
              </w:rPr>
            </w:pPr>
            <w:r w:rsidRPr="00733D44">
              <w:rPr>
                <w:rFonts w:ascii="Times New Roman" w:hAnsi="Times New Roman"/>
                <w:color w:val="000000"/>
                <w:sz w:val="24"/>
                <w:szCs w:val="24"/>
              </w:rPr>
              <w:t>День зоотехника</w:t>
            </w:r>
          </w:p>
        </w:tc>
        <w:tc>
          <w:tcPr>
            <w:tcW w:w="1184" w:type="dxa"/>
            <w:tcBorders>
              <w:top w:val="single" w:sz="4" w:space="0" w:color="000000"/>
              <w:left w:val="single" w:sz="4" w:space="0" w:color="000000"/>
              <w:bottom w:val="single" w:sz="4" w:space="0" w:color="000000"/>
              <w:right w:val="single" w:sz="4" w:space="0" w:color="000000"/>
            </w:tcBorders>
          </w:tcPr>
          <w:p w14:paraId="36961DCA" w14:textId="77777777" w:rsidR="00BA75C4" w:rsidRPr="00733D44" w:rsidRDefault="00BA75C4" w:rsidP="00B90C0A">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3801AF7E" w14:textId="77777777" w:rsidR="00BA75C4" w:rsidRPr="00733D44" w:rsidRDefault="00BA75C4" w:rsidP="00B90C0A">
            <w:pPr>
              <w:tabs>
                <w:tab w:val="left" w:pos="851"/>
              </w:tabs>
              <w:spacing w:after="0" w:line="288" w:lineRule="auto"/>
              <w:rPr>
                <w:rFonts w:ascii="Times New Roman" w:hAnsi="Times New Roman"/>
                <w:color w:val="000000"/>
                <w:sz w:val="24"/>
                <w:szCs w:val="24"/>
              </w:rPr>
            </w:pPr>
            <w:r w:rsidRPr="00733D44">
              <w:rPr>
                <w:rFonts w:ascii="Times New Roman" w:hAnsi="Times New Roman"/>
                <w:color w:val="000000"/>
                <w:sz w:val="24"/>
                <w:szCs w:val="24"/>
              </w:rPr>
              <w:t xml:space="preserve">19 июля </w:t>
            </w:r>
          </w:p>
        </w:tc>
        <w:tc>
          <w:tcPr>
            <w:tcW w:w="2012" w:type="dxa"/>
            <w:tcBorders>
              <w:top w:val="single" w:sz="4" w:space="0" w:color="000000"/>
              <w:left w:val="single" w:sz="4" w:space="0" w:color="000000"/>
              <w:bottom w:val="single" w:sz="4" w:space="0" w:color="000000"/>
              <w:right w:val="single" w:sz="4" w:space="0" w:color="000000"/>
            </w:tcBorders>
          </w:tcPr>
          <w:p w14:paraId="33B637D6"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r>
      <w:tr w:rsidR="00BA75C4" w:rsidRPr="00BC07C4" w14:paraId="351D0A54" w14:textId="77777777" w:rsidTr="00B90C0A">
        <w:tc>
          <w:tcPr>
            <w:tcW w:w="549" w:type="dxa"/>
            <w:tcBorders>
              <w:top w:val="single" w:sz="4" w:space="0" w:color="000000"/>
              <w:left w:val="single" w:sz="4" w:space="0" w:color="000000"/>
              <w:bottom w:val="single" w:sz="4" w:space="0" w:color="000000"/>
              <w:right w:val="single" w:sz="4" w:space="0" w:color="000000"/>
            </w:tcBorders>
          </w:tcPr>
          <w:p w14:paraId="4C877062" w14:textId="77777777" w:rsidR="00BA75C4" w:rsidRDefault="00BA75C4" w:rsidP="00B90C0A">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3</w:t>
            </w:r>
          </w:p>
        </w:tc>
        <w:tc>
          <w:tcPr>
            <w:tcW w:w="4269" w:type="dxa"/>
            <w:tcBorders>
              <w:top w:val="single" w:sz="4" w:space="0" w:color="000000"/>
              <w:left w:val="single" w:sz="4" w:space="0" w:color="000000"/>
              <w:bottom w:val="single" w:sz="4" w:space="0" w:color="000000"/>
              <w:right w:val="single" w:sz="4" w:space="0" w:color="000000"/>
            </w:tcBorders>
          </w:tcPr>
          <w:p w14:paraId="02EF2F1B" w14:textId="77777777" w:rsidR="00BA75C4" w:rsidRPr="00733D44" w:rsidRDefault="00BA75C4" w:rsidP="00B90C0A">
            <w:pPr>
              <w:autoSpaceDE w:val="0"/>
              <w:autoSpaceDN w:val="0"/>
              <w:adjustRightInd w:val="0"/>
              <w:spacing w:after="0" w:line="240" w:lineRule="auto"/>
              <w:rPr>
                <w:rFonts w:ascii="Times New Roman" w:hAnsi="Times New Roman"/>
                <w:color w:val="000000"/>
                <w:sz w:val="24"/>
                <w:szCs w:val="24"/>
              </w:rPr>
            </w:pPr>
            <w:r w:rsidRPr="00733D44">
              <w:rPr>
                <w:rFonts w:ascii="Times New Roman" w:hAnsi="Times New Roman"/>
                <w:color w:val="000000"/>
                <w:sz w:val="24"/>
                <w:szCs w:val="24"/>
              </w:rPr>
              <w:t>День ветеринарного работника</w:t>
            </w:r>
          </w:p>
        </w:tc>
        <w:tc>
          <w:tcPr>
            <w:tcW w:w="1184" w:type="dxa"/>
            <w:tcBorders>
              <w:top w:val="single" w:sz="4" w:space="0" w:color="000000"/>
              <w:left w:val="single" w:sz="4" w:space="0" w:color="000000"/>
              <w:bottom w:val="single" w:sz="4" w:space="0" w:color="000000"/>
              <w:right w:val="single" w:sz="4" w:space="0" w:color="000000"/>
            </w:tcBorders>
          </w:tcPr>
          <w:p w14:paraId="2CEEC792" w14:textId="77777777" w:rsidR="00BA75C4" w:rsidRPr="00733D44" w:rsidRDefault="00BA75C4" w:rsidP="00B90C0A">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5F6AFEB0" w14:textId="77777777" w:rsidR="00BA75C4" w:rsidRPr="00733D44" w:rsidRDefault="00BA75C4" w:rsidP="00B90C0A">
            <w:pPr>
              <w:tabs>
                <w:tab w:val="left" w:pos="851"/>
              </w:tabs>
              <w:spacing w:after="0" w:line="288" w:lineRule="auto"/>
              <w:rPr>
                <w:rFonts w:ascii="Times New Roman" w:hAnsi="Times New Roman"/>
                <w:color w:val="000000"/>
                <w:sz w:val="24"/>
                <w:szCs w:val="24"/>
              </w:rPr>
            </w:pPr>
            <w:r w:rsidRPr="00733D44">
              <w:rPr>
                <w:rFonts w:ascii="Times New Roman" w:hAnsi="Times New Roman"/>
                <w:color w:val="000000"/>
                <w:sz w:val="24"/>
                <w:szCs w:val="24"/>
              </w:rPr>
              <w:t>31 августа</w:t>
            </w:r>
          </w:p>
        </w:tc>
        <w:tc>
          <w:tcPr>
            <w:tcW w:w="2012" w:type="dxa"/>
            <w:tcBorders>
              <w:top w:val="single" w:sz="4" w:space="0" w:color="000000"/>
              <w:left w:val="single" w:sz="4" w:space="0" w:color="000000"/>
              <w:bottom w:val="single" w:sz="4" w:space="0" w:color="000000"/>
              <w:right w:val="single" w:sz="4" w:space="0" w:color="000000"/>
            </w:tcBorders>
          </w:tcPr>
          <w:p w14:paraId="26B97DD5"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r>
      <w:tr w:rsidR="00BA75C4" w:rsidRPr="00BC07C4" w14:paraId="687E81CD" w14:textId="77777777" w:rsidTr="00B90C0A">
        <w:tc>
          <w:tcPr>
            <w:tcW w:w="549" w:type="dxa"/>
            <w:tcBorders>
              <w:top w:val="single" w:sz="4" w:space="0" w:color="000000"/>
              <w:left w:val="single" w:sz="4" w:space="0" w:color="000000"/>
              <w:bottom w:val="single" w:sz="4" w:space="0" w:color="000000"/>
              <w:right w:val="single" w:sz="4" w:space="0" w:color="000000"/>
            </w:tcBorders>
          </w:tcPr>
          <w:p w14:paraId="362209F7" w14:textId="77777777" w:rsidR="00BA75C4" w:rsidRPr="00D55082" w:rsidRDefault="00BA75C4" w:rsidP="00B90C0A">
            <w:pPr>
              <w:tabs>
                <w:tab w:val="left" w:pos="851"/>
              </w:tabs>
              <w:spacing w:after="0" w:line="288" w:lineRule="auto"/>
              <w:rPr>
                <w:rFonts w:ascii="Times New Roman" w:hAnsi="Times New Roman"/>
                <w:color w:val="000000"/>
                <w:sz w:val="24"/>
                <w:szCs w:val="24"/>
              </w:rPr>
            </w:pPr>
            <w:r w:rsidRPr="00D55082">
              <w:rPr>
                <w:rFonts w:ascii="Times New Roman" w:hAnsi="Times New Roman"/>
                <w:color w:val="000000"/>
                <w:sz w:val="24"/>
                <w:szCs w:val="24"/>
              </w:rPr>
              <w:t>4</w:t>
            </w:r>
          </w:p>
        </w:tc>
        <w:tc>
          <w:tcPr>
            <w:tcW w:w="4269" w:type="dxa"/>
            <w:tcBorders>
              <w:top w:val="single" w:sz="4" w:space="0" w:color="000000"/>
              <w:left w:val="single" w:sz="4" w:space="0" w:color="000000"/>
              <w:bottom w:val="single" w:sz="4" w:space="0" w:color="000000"/>
              <w:right w:val="single" w:sz="4" w:space="0" w:color="000000"/>
            </w:tcBorders>
          </w:tcPr>
          <w:p w14:paraId="52E50D37" w14:textId="77777777" w:rsidR="00BA75C4" w:rsidRPr="00733D44" w:rsidRDefault="00BA75C4" w:rsidP="00B90C0A">
            <w:pPr>
              <w:tabs>
                <w:tab w:val="left" w:pos="851"/>
              </w:tabs>
              <w:spacing w:after="0" w:line="288" w:lineRule="auto"/>
              <w:rPr>
                <w:rFonts w:ascii="Times New Roman" w:hAnsi="Times New Roman"/>
                <w:color w:val="000000"/>
                <w:sz w:val="24"/>
                <w:szCs w:val="24"/>
              </w:rPr>
            </w:pPr>
            <w:r w:rsidRPr="00733D44">
              <w:rPr>
                <w:rFonts w:ascii="Times New Roman" w:hAnsi="Times New Roman"/>
                <w:color w:val="000000"/>
                <w:sz w:val="24"/>
                <w:szCs w:val="24"/>
              </w:rPr>
              <w:t>День работников сельского хозяйства и перерабатывающей промышленности.</w:t>
            </w:r>
          </w:p>
        </w:tc>
        <w:tc>
          <w:tcPr>
            <w:tcW w:w="1184" w:type="dxa"/>
            <w:tcBorders>
              <w:top w:val="single" w:sz="4" w:space="0" w:color="000000"/>
              <w:left w:val="single" w:sz="4" w:space="0" w:color="000000"/>
              <w:bottom w:val="single" w:sz="4" w:space="0" w:color="000000"/>
              <w:right w:val="single" w:sz="4" w:space="0" w:color="000000"/>
            </w:tcBorders>
          </w:tcPr>
          <w:p w14:paraId="3838D192" w14:textId="77777777" w:rsidR="00BA75C4" w:rsidRPr="00733D44" w:rsidRDefault="00BA75C4" w:rsidP="00B90C0A">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6CC98AA" w14:textId="77777777" w:rsidR="00BA75C4" w:rsidRPr="00733D44" w:rsidRDefault="00BA75C4" w:rsidP="00B90C0A">
            <w:pPr>
              <w:tabs>
                <w:tab w:val="left" w:pos="851"/>
              </w:tabs>
              <w:spacing w:after="0" w:line="288" w:lineRule="auto"/>
              <w:rPr>
                <w:rFonts w:ascii="Times New Roman" w:hAnsi="Times New Roman"/>
                <w:color w:val="000000"/>
                <w:sz w:val="24"/>
                <w:szCs w:val="24"/>
              </w:rPr>
            </w:pPr>
            <w:r w:rsidRPr="00733D44">
              <w:rPr>
                <w:rFonts w:ascii="Times New Roman" w:hAnsi="Times New Roman"/>
                <w:color w:val="000000"/>
                <w:sz w:val="24"/>
                <w:szCs w:val="24"/>
              </w:rPr>
              <w:t xml:space="preserve">Второе воскресенье октября </w:t>
            </w:r>
          </w:p>
        </w:tc>
        <w:tc>
          <w:tcPr>
            <w:tcW w:w="2012" w:type="dxa"/>
            <w:tcBorders>
              <w:top w:val="single" w:sz="4" w:space="0" w:color="000000"/>
              <w:left w:val="single" w:sz="4" w:space="0" w:color="000000"/>
              <w:bottom w:val="single" w:sz="4" w:space="0" w:color="000000"/>
              <w:right w:val="single" w:sz="4" w:space="0" w:color="000000"/>
            </w:tcBorders>
          </w:tcPr>
          <w:p w14:paraId="2209AEAA"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r>
      <w:tr w:rsidR="00BA75C4" w:rsidRPr="00BC07C4" w14:paraId="180C9812" w14:textId="77777777" w:rsidTr="00B90C0A">
        <w:tc>
          <w:tcPr>
            <w:tcW w:w="549" w:type="dxa"/>
            <w:tcBorders>
              <w:top w:val="single" w:sz="4" w:space="0" w:color="000000"/>
              <w:left w:val="single" w:sz="4" w:space="0" w:color="000000"/>
              <w:bottom w:val="single" w:sz="4" w:space="0" w:color="000000"/>
              <w:right w:val="single" w:sz="4" w:space="0" w:color="000000"/>
            </w:tcBorders>
          </w:tcPr>
          <w:p w14:paraId="584691B4" w14:textId="77777777" w:rsidR="00BA75C4" w:rsidRPr="00D55082" w:rsidRDefault="00BA75C4" w:rsidP="00B90C0A">
            <w:pPr>
              <w:tabs>
                <w:tab w:val="left" w:pos="851"/>
              </w:tabs>
              <w:spacing w:after="0" w:line="288" w:lineRule="auto"/>
              <w:rPr>
                <w:rFonts w:ascii="Times New Roman" w:hAnsi="Times New Roman"/>
                <w:color w:val="000000"/>
                <w:sz w:val="24"/>
                <w:szCs w:val="24"/>
              </w:rPr>
            </w:pPr>
            <w:r w:rsidRPr="00D55082">
              <w:rPr>
                <w:rFonts w:ascii="Times New Roman" w:hAnsi="Times New Roman"/>
                <w:color w:val="000000"/>
                <w:sz w:val="24"/>
                <w:szCs w:val="24"/>
              </w:rPr>
              <w:t>5</w:t>
            </w:r>
          </w:p>
        </w:tc>
        <w:tc>
          <w:tcPr>
            <w:tcW w:w="4269" w:type="dxa"/>
            <w:tcBorders>
              <w:top w:val="single" w:sz="4" w:space="0" w:color="000000"/>
              <w:left w:val="single" w:sz="4" w:space="0" w:color="000000"/>
              <w:bottom w:val="single" w:sz="4" w:space="0" w:color="000000"/>
              <w:right w:val="single" w:sz="4" w:space="0" w:color="000000"/>
            </w:tcBorders>
          </w:tcPr>
          <w:p w14:paraId="26508660" w14:textId="77777777" w:rsidR="00BA75C4" w:rsidRDefault="00BA75C4" w:rsidP="00B90C0A">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День защиты животных</w:t>
            </w:r>
          </w:p>
        </w:tc>
        <w:tc>
          <w:tcPr>
            <w:tcW w:w="1184" w:type="dxa"/>
            <w:tcBorders>
              <w:top w:val="single" w:sz="4" w:space="0" w:color="000000"/>
              <w:left w:val="single" w:sz="4" w:space="0" w:color="000000"/>
              <w:bottom w:val="single" w:sz="4" w:space="0" w:color="000000"/>
              <w:right w:val="single" w:sz="4" w:space="0" w:color="000000"/>
            </w:tcBorders>
          </w:tcPr>
          <w:p w14:paraId="7A3FDE7F" w14:textId="77777777" w:rsidR="00BA75C4" w:rsidRDefault="00BA75C4" w:rsidP="00B90C0A">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F47B53B" w14:textId="77777777" w:rsidR="00BA75C4" w:rsidRDefault="00BA75C4" w:rsidP="00B90C0A">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4 октября</w:t>
            </w:r>
          </w:p>
        </w:tc>
        <w:tc>
          <w:tcPr>
            <w:tcW w:w="2012" w:type="dxa"/>
            <w:tcBorders>
              <w:top w:val="single" w:sz="4" w:space="0" w:color="000000"/>
              <w:left w:val="single" w:sz="4" w:space="0" w:color="000000"/>
              <w:bottom w:val="single" w:sz="4" w:space="0" w:color="000000"/>
              <w:right w:val="single" w:sz="4" w:space="0" w:color="000000"/>
            </w:tcBorders>
          </w:tcPr>
          <w:p w14:paraId="7D008573"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r>
      <w:tr w:rsidR="00BA75C4" w:rsidRPr="00BC07C4" w14:paraId="4C75376E" w14:textId="77777777" w:rsidTr="00B90C0A">
        <w:tc>
          <w:tcPr>
            <w:tcW w:w="549" w:type="dxa"/>
            <w:tcBorders>
              <w:top w:val="single" w:sz="4" w:space="0" w:color="000000"/>
              <w:left w:val="single" w:sz="4" w:space="0" w:color="000000"/>
              <w:bottom w:val="single" w:sz="4" w:space="0" w:color="000000"/>
              <w:right w:val="single" w:sz="4" w:space="0" w:color="000000"/>
            </w:tcBorders>
          </w:tcPr>
          <w:p w14:paraId="3632B7CB"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52C1A4A3" w14:textId="77777777" w:rsidR="00BA75C4" w:rsidRPr="002C24C8" w:rsidRDefault="00BA75C4" w:rsidP="00B90C0A">
            <w:pPr>
              <w:tabs>
                <w:tab w:val="left" w:pos="851"/>
              </w:tabs>
              <w:spacing w:after="0" w:line="288" w:lineRule="auto"/>
              <w:rPr>
                <w:rFonts w:ascii="Times New Roman" w:hAnsi="Times New Roman"/>
                <w:color w:val="000000"/>
                <w:sz w:val="24"/>
                <w:szCs w:val="24"/>
                <w:highlight w:val="yellow"/>
              </w:rPr>
            </w:pPr>
            <w:r w:rsidRPr="00B164AE">
              <w:rPr>
                <w:rFonts w:ascii="Times New Roman" w:hAnsi="Times New Roman"/>
                <w:b/>
                <w:bCs/>
                <w:color w:val="000000"/>
                <w:sz w:val="24"/>
                <w:szCs w:val="24"/>
              </w:rPr>
              <w:t>5.</w:t>
            </w:r>
            <w:r w:rsidRPr="00BC07C4">
              <w:rPr>
                <w:rFonts w:ascii="Times New Roman" w:hAnsi="Times New Roman"/>
                <w:color w:val="000000"/>
                <w:sz w:val="24"/>
                <w:szCs w:val="24"/>
              </w:rPr>
              <w:t xml:space="preserve"> </w:t>
            </w:r>
            <w:r w:rsidRPr="00D424CD">
              <w:rPr>
                <w:rFonts w:ascii="Times New Roman" w:hAnsi="Times New Roman"/>
                <w:b/>
                <w:bCs/>
                <w:color w:val="000000"/>
                <w:sz w:val="24"/>
                <w:szCs w:val="24"/>
              </w:rPr>
              <w:t>Организация предметно-пространственной среды</w:t>
            </w:r>
          </w:p>
          <w:p w14:paraId="69D5DC66"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r>
      <w:tr w:rsidR="00BA75C4" w:rsidRPr="00BC07C4" w14:paraId="132EA040" w14:textId="77777777" w:rsidTr="00B90C0A">
        <w:tc>
          <w:tcPr>
            <w:tcW w:w="549" w:type="dxa"/>
            <w:tcBorders>
              <w:top w:val="single" w:sz="4" w:space="0" w:color="000000"/>
              <w:left w:val="single" w:sz="4" w:space="0" w:color="000000"/>
              <w:bottom w:val="single" w:sz="4" w:space="0" w:color="000000"/>
              <w:right w:val="single" w:sz="4" w:space="0" w:color="000000"/>
            </w:tcBorders>
            <w:hideMark/>
          </w:tcPr>
          <w:p w14:paraId="47DC52E6" w14:textId="77777777" w:rsidR="00BA75C4" w:rsidRPr="00BC07C4" w:rsidRDefault="00BA75C4" w:rsidP="00B90C0A">
            <w:pPr>
              <w:tabs>
                <w:tab w:val="left" w:pos="851"/>
              </w:tabs>
              <w:spacing w:after="0" w:line="288" w:lineRule="auto"/>
              <w:rPr>
                <w:rFonts w:ascii="Times New Roman" w:hAnsi="Times New Roman"/>
                <w:color w:val="000000"/>
                <w:sz w:val="24"/>
                <w:szCs w:val="24"/>
              </w:rPr>
            </w:pPr>
            <w:r w:rsidRPr="00BC07C4">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6A651685" w14:textId="77777777" w:rsidR="00BA75C4" w:rsidRPr="00BC07C4" w:rsidRDefault="00BA75C4" w:rsidP="00B90C0A">
            <w:pPr>
              <w:tabs>
                <w:tab w:val="left" w:pos="851"/>
              </w:tabs>
              <w:spacing w:after="0" w:line="288" w:lineRule="auto"/>
              <w:rPr>
                <w:rFonts w:ascii="Times New Roman" w:hAnsi="Times New Roman"/>
                <w:color w:val="000000"/>
                <w:sz w:val="24"/>
                <w:szCs w:val="24"/>
              </w:rPr>
            </w:pPr>
            <w:r w:rsidRPr="00BC07C4">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431DEBC5"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DEABD47"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616C4F64"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r>
      <w:tr w:rsidR="00BA75C4" w:rsidRPr="00BC07C4" w14:paraId="1B80FFF8" w14:textId="77777777" w:rsidTr="00B90C0A">
        <w:tc>
          <w:tcPr>
            <w:tcW w:w="549" w:type="dxa"/>
            <w:tcBorders>
              <w:top w:val="single" w:sz="4" w:space="0" w:color="000000"/>
              <w:left w:val="single" w:sz="4" w:space="0" w:color="000000"/>
              <w:bottom w:val="single" w:sz="4" w:space="0" w:color="000000"/>
              <w:right w:val="single" w:sz="4" w:space="0" w:color="000000"/>
            </w:tcBorders>
          </w:tcPr>
          <w:p w14:paraId="7EC66075"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1B6F64F6" w14:textId="77777777" w:rsidR="00BA75C4" w:rsidRPr="002C38CB" w:rsidRDefault="00BA75C4" w:rsidP="00B90C0A">
            <w:pPr>
              <w:tabs>
                <w:tab w:val="left" w:pos="851"/>
              </w:tabs>
              <w:spacing w:after="0" w:line="288" w:lineRule="auto"/>
              <w:rPr>
                <w:rFonts w:ascii="Times New Roman" w:hAnsi="Times New Roman"/>
                <w:b/>
                <w:bCs/>
                <w:color w:val="000000"/>
                <w:sz w:val="24"/>
                <w:szCs w:val="24"/>
              </w:rPr>
            </w:pPr>
            <w:r w:rsidRPr="002C38CB">
              <w:rPr>
                <w:rFonts w:ascii="Times New Roman" w:hAnsi="Times New Roman"/>
                <w:b/>
                <w:bCs/>
                <w:color w:val="000000"/>
                <w:sz w:val="24"/>
                <w:szCs w:val="24"/>
              </w:rPr>
              <w:t>6. Взаимодействие с родителями (законными представителями)</w:t>
            </w:r>
          </w:p>
        </w:tc>
      </w:tr>
      <w:tr w:rsidR="00BA75C4" w:rsidRPr="00BC07C4" w14:paraId="01784CE9" w14:textId="77777777" w:rsidTr="00B90C0A">
        <w:tc>
          <w:tcPr>
            <w:tcW w:w="549" w:type="dxa"/>
            <w:tcBorders>
              <w:top w:val="single" w:sz="4" w:space="0" w:color="000000"/>
              <w:left w:val="single" w:sz="4" w:space="0" w:color="000000"/>
              <w:bottom w:val="single" w:sz="4" w:space="0" w:color="000000"/>
              <w:right w:val="single" w:sz="4" w:space="0" w:color="000000"/>
            </w:tcBorders>
            <w:hideMark/>
          </w:tcPr>
          <w:p w14:paraId="3EE89553" w14:textId="77777777" w:rsidR="00BA75C4" w:rsidRPr="00BC07C4" w:rsidRDefault="00BA75C4" w:rsidP="00B90C0A">
            <w:pPr>
              <w:tabs>
                <w:tab w:val="left" w:pos="851"/>
              </w:tabs>
              <w:spacing w:after="0" w:line="288" w:lineRule="auto"/>
              <w:rPr>
                <w:rFonts w:ascii="Times New Roman" w:hAnsi="Times New Roman"/>
                <w:color w:val="000000"/>
                <w:sz w:val="24"/>
                <w:szCs w:val="24"/>
              </w:rPr>
            </w:pPr>
            <w:r w:rsidRPr="00BC07C4">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7BB56EE2" w14:textId="77777777" w:rsidR="00BA75C4" w:rsidRPr="00BC07C4" w:rsidRDefault="00BA75C4" w:rsidP="00B90C0A">
            <w:pPr>
              <w:tabs>
                <w:tab w:val="left" w:pos="851"/>
              </w:tabs>
              <w:spacing w:after="0" w:line="288" w:lineRule="auto"/>
              <w:rPr>
                <w:rFonts w:ascii="Times New Roman" w:hAnsi="Times New Roman"/>
                <w:color w:val="000000"/>
                <w:sz w:val="24"/>
                <w:szCs w:val="24"/>
              </w:rPr>
            </w:pPr>
            <w:r>
              <w:rPr>
                <w:rFonts w:ascii="Times New Roman" w:hAnsi="Times New Roman"/>
                <w:bCs/>
                <w:color w:val="000000"/>
                <w:sz w:val="24"/>
                <w:szCs w:val="24"/>
              </w:rPr>
              <w:t>Церемония чествования семейных т</w:t>
            </w:r>
            <w:r w:rsidRPr="002C38CB">
              <w:rPr>
                <w:rFonts w:ascii="Times New Roman" w:hAnsi="Times New Roman"/>
                <w:bCs/>
                <w:color w:val="000000"/>
                <w:sz w:val="24"/>
                <w:szCs w:val="24"/>
              </w:rPr>
              <w:t>рудовых династий</w:t>
            </w:r>
            <w:r>
              <w:rPr>
                <w:rFonts w:ascii="Times New Roman" w:hAnsi="Times New Roman"/>
                <w:bCs/>
                <w:color w:val="000000"/>
                <w:sz w:val="24"/>
                <w:szCs w:val="24"/>
              </w:rPr>
              <w:t xml:space="preserve"> </w:t>
            </w:r>
            <w:r>
              <w:rPr>
                <w:rFonts w:ascii="Times New Roman" w:hAnsi="Times New Roman"/>
                <w:color w:val="000000"/>
                <w:sz w:val="24"/>
                <w:lang w:eastAsia="en-US"/>
              </w:rPr>
              <w:t>специальности</w:t>
            </w:r>
          </w:p>
        </w:tc>
        <w:tc>
          <w:tcPr>
            <w:tcW w:w="1184" w:type="dxa"/>
            <w:tcBorders>
              <w:top w:val="single" w:sz="4" w:space="0" w:color="000000"/>
              <w:left w:val="single" w:sz="4" w:space="0" w:color="000000"/>
              <w:bottom w:val="single" w:sz="4" w:space="0" w:color="000000"/>
              <w:right w:val="single" w:sz="4" w:space="0" w:color="000000"/>
            </w:tcBorders>
          </w:tcPr>
          <w:p w14:paraId="7A6BDD38"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171296C5"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3F2ECCEC"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r>
      <w:tr w:rsidR="00BA75C4" w:rsidRPr="00BC07C4" w14:paraId="558B1328" w14:textId="77777777" w:rsidTr="00B90C0A">
        <w:tc>
          <w:tcPr>
            <w:tcW w:w="549" w:type="dxa"/>
            <w:tcBorders>
              <w:top w:val="single" w:sz="4" w:space="0" w:color="000000"/>
              <w:left w:val="single" w:sz="4" w:space="0" w:color="000000"/>
              <w:bottom w:val="single" w:sz="4" w:space="0" w:color="000000"/>
              <w:right w:val="single" w:sz="4" w:space="0" w:color="000000"/>
            </w:tcBorders>
          </w:tcPr>
          <w:p w14:paraId="7F2B2B95"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3633E206" w14:textId="77777777" w:rsidR="00BA75C4" w:rsidRPr="00BC07C4" w:rsidRDefault="00BA75C4" w:rsidP="00B90C0A">
            <w:pPr>
              <w:tabs>
                <w:tab w:val="left" w:pos="851"/>
              </w:tabs>
              <w:spacing w:after="0" w:line="288" w:lineRule="auto"/>
              <w:rPr>
                <w:rFonts w:ascii="Times New Roman" w:hAnsi="Times New Roman"/>
                <w:color w:val="000000"/>
                <w:sz w:val="24"/>
                <w:szCs w:val="24"/>
              </w:rPr>
            </w:pPr>
            <w:r w:rsidRPr="00D424CD">
              <w:rPr>
                <w:rFonts w:ascii="Times New Roman" w:hAnsi="Times New Roman"/>
                <w:b/>
                <w:bCs/>
                <w:color w:val="000000"/>
                <w:sz w:val="24"/>
                <w:szCs w:val="24"/>
              </w:rPr>
              <w:t>7. Самоуправление</w:t>
            </w:r>
          </w:p>
        </w:tc>
        <w:tc>
          <w:tcPr>
            <w:tcW w:w="1184" w:type="dxa"/>
            <w:tcBorders>
              <w:top w:val="single" w:sz="4" w:space="0" w:color="000000"/>
              <w:left w:val="single" w:sz="4" w:space="0" w:color="000000"/>
              <w:bottom w:val="single" w:sz="4" w:space="0" w:color="000000"/>
              <w:right w:val="single" w:sz="4" w:space="0" w:color="000000"/>
            </w:tcBorders>
          </w:tcPr>
          <w:p w14:paraId="7F72DEF6"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4E07AF3"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62D9B895"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r>
      <w:tr w:rsidR="00BA75C4" w:rsidRPr="00BC07C4" w14:paraId="535F1898" w14:textId="77777777" w:rsidTr="00B90C0A">
        <w:tc>
          <w:tcPr>
            <w:tcW w:w="549" w:type="dxa"/>
            <w:tcBorders>
              <w:top w:val="single" w:sz="4" w:space="0" w:color="000000"/>
              <w:left w:val="single" w:sz="4" w:space="0" w:color="000000"/>
              <w:bottom w:val="single" w:sz="4" w:space="0" w:color="000000"/>
              <w:right w:val="single" w:sz="4" w:space="0" w:color="000000"/>
            </w:tcBorders>
          </w:tcPr>
          <w:p w14:paraId="536AB601"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3FD5215A" w14:textId="77777777" w:rsidR="00BA75C4" w:rsidRPr="00BC07C4" w:rsidRDefault="00BA75C4" w:rsidP="00B90C0A">
            <w:pPr>
              <w:tabs>
                <w:tab w:val="left" w:pos="851"/>
              </w:tabs>
              <w:spacing w:after="0" w:line="288" w:lineRule="auto"/>
              <w:jc w:val="both"/>
              <w:rPr>
                <w:rFonts w:ascii="Times New Roman" w:hAnsi="Times New Roman"/>
                <w:color w:val="000000"/>
                <w:sz w:val="24"/>
                <w:szCs w:val="24"/>
              </w:rPr>
            </w:pPr>
            <w:r>
              <w:rPr>
                <w:rFonts w:ascii="Times New Roman" w:hAnsi="Times New Roman"/>
                <w:color w:val="000000"/>
                <w:sz w:val="24"/>
                <w:szCs w:val="24"/>
              </w:rPr>
              <w:t xml:space="preserve">Презентация деятельности клубов «Амбассадоры </w:t>
            </w:r>
            <w:r>
              <w:rPr>
                <w:rFonts w:ascii="Times New Roman" w:hAnsi="Times New Roman"/>
                <w:color w:val="000000"/>
                <w:sz w:val="24"/>
                <w:lang w:eastAsia="en-US"/>
              </w:rPr>
              <w:t>специальности</w:t>
            </w:r>
            <w:r>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6E6D3D21"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FCF071B" w14:textId="77777777" w:rsidR="00BA75C4" w:rsidRPr="00BC07C4" w:rsidRDefault="00BA75C4" w:rsidP="00B90C0A">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апрель</w:t>
            </w:r>
          </w:p>
        </w:tc>
        <w:tc>
          <w:tcPr>
            <w:tcW w:w="2012" w:type="dxa"/>
            <w:tcBorders>
              <w:top w:val="single" w:sz="4" w:space="0" w:color="000000"/>
              <w:left w:val="single" w:sz="4" w:space="0" w:color="000000"/>
              <w:bottom w:val="single" w:sz="4" w:space="0" w:color="000000"/>
              <w:right w:val="single" w:sz="4" w:space="0" w:color="000000"/>
            </w:tcBorders>
          </w:tcPr>
          <w:p w14:paraId="74509B34"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r>
      <w:tr w:rsidR="00BA75C4" w:rsidRPr="00BC07C4" w14:paraId="1183A3E9" w14:textId="77777777" w:rsidTr="00B90C0A">
        <w:tc>
          <w:tcPr>
            <w:tcW w:w="549" w:type="dxa"/>
            <w:tcBorders>
              <w:top w:val="single" w:sz="4" w:space="0" w:color="000000"/>
              <w:left w:val="single" w:sz="4" w:space="0" w:color="000000"/>
              <w:bottom w:val="single" w:sz="4" w:space="0" w:color="000000"/>
              <w:right w:val="single" w:sz="4" w:space="0" w:color="000000"/>
            </w:tcBorders>
          </w:tcPr>
          <w:p w14:paraId="023F5F0E"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542E5BC6" w14:textId="77777777" w:rsidR="00BA75C4" w:rsidRPr="00D424CD" w:rsidRDefault="00BA75C4" w:rsidP="00B90C0A">
            <w:pPr>
              <w:tabs>
                <w:tab w:val="left" w:pos="851"/>
              </w:tabs>
              <w:spacing w:after="0" w:line="288" w:lineRule="auto"/>
              <w:rPr>
                <w:rFonts w:ascii="Times New Roman" w:hAnsi="Times New Roman"/>
                <w:b/>
                <w:bCs/>
                <w:color w:val="000000"/>
                <w:sz w:val="24"/>
                <w:szCs w:val="24"/>
              </w:rPr>
            </w:pPr>
            <w:r w:rsidRPr="00D424CD">
              <w:rPr>
                <w:rFonts w:ascii="Times New Roman" w:hAnsi="Times New Roman"/>
                <w:b/>
                <w:bCs/>
                <w:color w:val="000000"/>
                <w:sz w:val="24"/>
                <w:szCs w:val="24"/>
              </w:rPr>
              <w:t>8. Профилактика и безопасность</w:t>
            </w:r>
          </w:p>
        </w:tc>
      </w:tr>
      <w:tr w:rsidR="00BA75C4" w:rsidRPr="00BC07C4" w14:paraId="40587766" w14:textId="77777777" w:rsidTr="00B90C0A">
        <w:tc>
          <w:tcPr>
            <w:tcW w:w="549" w:type="dxa"/>
            <w:tcBorders>
              <w:top w:val="single" w:sz="4" w:space="0" w:color="000000"/>
              <w:left w:val="single" w:sz="4" w:space="0" w:color="000000"/>
              <w:bottom w:val="single" w:sz="4" w:space="0" w:color="000000"/>
              <w:right w:val="single" w:sz="4" w:space="0" w:color="000000"/>
            </w:tcBorders>
            <w:hideMark/>
          </w:tcPr>
          <w:p w14:paraId="0233D81F" w14:textId="77777777" w:rsidR="00BA75C4" w:rsidRPr="00BC07C4" w:rsidRDefault="00BA75C4" w:rsidP="00B90C0A">
            <w:pPr>
              <w:tabs>
                <w:tab w:val="left" w:pos="851"/>
              </w:tabs>
              <w:spacing w:after="0" w:line="288" w:lineRule="auto"/>
              <w:rPr>
                <w:rFonts w:ascii="Times New Roman" w:hAnsi="Times New Roman"/>
                <w:color w:val="000000"/>
                <w:sz w:val="24"/>
                <w:szCs w:val="24"/>
              </w:rPr>
            </w:pPr>
            <w:r w:rsidRPr="00BC07C4">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19F6D2C3" w14:textId="77777777" w:rsidR="00BA75C4" w:rsidRPr="00BC07C4" w:rsidRDefault="00BA75C4" w:rsidP="00B90C0A">
            <w:pPr>
              <w:tabs>
                <w:tab w:val="left" w:pos="851"/>
              </w:tabs>
              <w:spacing w:after="0" w:line="288" w:lineRule="auto"/>
              <w:jc w:val="both"/>
              <w:rPr>
                <w:rFonts w:ascii="Times New Roman" w:hAnsi="Times New Roman"/>
                <w:color w:val="000000"/>
                <w:sz w:val="24"/>
                <w:szCs w:val="24"/>
              </w:rPr>
            </w:pPr>
            <w:r w:rsidRPr="00BC07C4">
              <w:rPr>
                <w:rFonts w:ascii="Times New Roman" w:hAnsi="Times New Roman"/>
                <w:color w:val="000000"/>
                <w:sz w:val="24"/>
                <w:szCs w:val="24"/>
              </w:rPr>
              <w:t xml:space="preserve">Международный молодежный конкурс социальной антикоррупционной рекламы «Вместе против коррупции!» </w:t>
            </w:r>
            <w:r w:rsidRPr="00BC07C4">
              <w:rPr>
                <w:rFonts w:ascii="Times New Roman" w:hAnsi="Times New Roman"/>
                <w:color w:val="000000"/>
                <w:sz w:val="24"/>
                <w:szCs w:val="24"/>
              </w:rPr>
              <w:lastRenderedPageBreak/>
              <w:t>по двум номинациям: «Лучший плакат» и «Лучший видеоролик»</w:t>
            </w:r>
          </w:p>
        </w:tc>
        <w:tc>
          <w:tcPr>
            <w:tcW w:w="1184" w:type="dxa"/>
            <w:tcBorders>
              <w:top w:val="single" w:sz="4" w:space="0" w:color="000000"/>
              <w:left w:val="single" w:sz="4" w:space="0" w:color="000000"/>
              <w:bottom w:val="single" w:sz="4" w:space="0" w:color="000000"/>
              <w:right w:val="single" w:sz="4" w:space="0" w:color="000000"/>
            </w:tcBorders>
          </w:tcPr>
          <w:p w14:paraId="2D0050D8"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002A3C53" w14:textId="77777777" w:rsidR="00BA75C4" w:rsidRPr="00BC07C4" w:rsidRDefault="00BA75C4" w:rsidP="00B90C0A">
            <w:pPr>
              <w:tabs>
                <w:tab w:val="left" w:pos="851"/>
              </w:tabs>
              <w:spacing w:after="0" w:line="288" w:lineRule="auto"/>
              <w:rPr>
                <w:rFonts w:ascii="Times New Roman" w:hAnsi="Times New Roman"/>
                <w:color w:val="000000"/>
                <w:sz w:val="24"/>
                <w:szCs w:val="24"/>
              </w:rPr>
            </w:pPr>
            <w:r w:rsidRPr="00BC07C4">
              <w:rPr>
                <w:rFonts w:ascii="Times New Roman" w:hAnsi="Times New Roman"/>
                <w:color w:val="000000"/>
                <w:sz w:val="24"/>
                <w:szCs w:val="24"/>
              </w:rPr>
              <w:t xml:space="preserve">Май - 1 октябрь </w:t>
            </w:r>
          </w:p>
        </w:tc>
        <w:tc>
          <w:tcPr>
            <w:tcW w:w="2012" w:type="dxa"/>
            <w:tcBorders>
              <w:top w:val="single" w:sz="4" w:space="0" w:color="000000"/>
              <w:left w:val="single" w:sz="4" w:space="0" w:color="000000"/>
              <w:bottom w:val="single" w:sz="4" w:space="0" w:color="000000"/>
              <w:right w:val="single" w:sz="4" w:space="0" w:color="000000"/>
            </w:tcBorders>
          </w:tcPr>
          <w:p w14:paraId="6F58E510"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r>
      <w:tr w:rsidR="00BA75C4" w:rsidRPr="00BC07C4" w14:paraId="2978EE03" w14:textId="77777777" w:rsidTr="00B90C0A">
        <w:tc>
          <w:tcPr>
            <w:tcW w:w="549" w:type="dxa"/>
            <w:tcBorders>
              <w:top w:val="single" w:sz="4" w:space="0" w:color="000000"/>
              <w:left w:val="single" w:sz="4" w:space="0" w:color="000000"/>
              <w:bottom w:val="single" w:sz="4" w:space="0" w:color="000000"/>
              <w:right w:val="single" w:sz="4" w:space="0" w:color="000000"/>
            </w:tcBorders>
          </w:tcPr>
          <w:p w14:paraId="1CE94B2A"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3CF54C32" w14:textId="77777777" w:rsidR="00BA75C4" w:rsidRPr="00D424CD" w:rsidRDefault="00BA75C4" w:rsidP="00B90C0A">
            <w:pPr>
              <w:tabs>
                <w:tab w:val="left" w:pos="851"/>
              </w:tabs>
              <w:spacing w:after="0" w:line="288" w:lineRule="auto"/>
              <w:rPr>
                <w:rFonts w:ascii="Times New Roman" w:hAnsi="Times New Roman"/>
                <w:b/>
                <w:bCs/>
                <w:color w:val="000000"/>
                <w:sz w:val="24"/>
                <w:szCs w:val="24"/>
              </w:rPr>
            </w:pPr>
            <w:r w:rsidRPr="00D424CD">
              <w:rPr>
                <w:rFonts w:ascii="Times New Roman" w:hAnsi="Times New Roman"/>
                <w:b/>
                <w:bCs/>
                <w:color w:val="000000"/>
                <w:sz w:val="24"/>
                <w:szCs w:val="24"/>
              </w:rPr>
              <w:t>9. Социальное партнёрство и участие работодателей</w:t>
            </w:r>
          </w:p>
        </w:tc>
      </w:tr>
      <w:tr w:rsidR="00BA75C4" w:rsidRPr="00BC07C4" w14:paraId="18EC9FFD" w14:textId="77777777" w:rsidTr="00B90C0A">
        <w:tc>
          <w:tcPr>
            <w:tcW w:w="549" w:type="dxa"/>
            <w:tcBorders>
              <w:top w:val="single" w:sz="4" w:space="0" w:color="000000"/>
              <w:left w:val="single" w:sz="4" w:space="0" w:color="000000"/>
              <w:bottom w:val="single" w:sz="4" w:space="0" w:color="000000"/>
              <w:right w:val="single" w:sz="4" w:space="0" w:color="000000"/>
            </w:tcBorders>
            <w:hideMark/>
          </w:tcPr>
          <w:p w14:paraId="1F4FA662" w14:textId="77777777" w:rsidR="00BA75C4" w:rsidRPr="00BC07C4" w:rsidRDefault="00BA75C4" w:rsidP="00B90C0A">
            <w:pPr>
              <w:tabs>
                <w:tab w:val="left" w:pos="851"/>
              </w:tabs>
              <w:spacing w:after="0" w:line="288" w:lineRule="auto"/>
              <w:rPr>
                <w:rFonts w:ascii="Times New Roman" w:hAnsi="Times New Roman"/>
                <w:color w:val="000000"/>
                <w:sz w:val="24"/>
                <w:szCs w:val="24"/>
              </w:rPr>
            </w:pPr>
            <w:r w:rsidRPr="00BC07C4">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4DAEC768" w14:textId="77777777" w:rsidR="00BA75C4" w:rsidRPr="00BC07C4" w:rsidRDefault="00BA75C4" w:rsidP="00B90C0A">
            <w:pPr>
              <w:tabs>
                <w:tab w:val="left" w:pos="851"/>
              </w:tabs>
              <w:spacing w:after="0" w:line="288" w:lineRule="auto"/>
              <w:rPr>
                <w:rFonts w:ascii="Times New Roman" w:hAnsi="Times New Roman"/>
                <w:color w:val="000000"/>
                <w:sz w:val="24"/>
                <w:szCs w:val="24"/>
              </w:rPr>
            </w:pPr>
            <w:r w:rsidRPr="00BC07C4">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4524B766"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2C9C9CFF"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0F3FAD6B"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r>
      <w:tr w:rsidR="00BA75C4" w:rsidRPr="00BC07C4" w14:paraId="40292B22" w14:textId="77777777" w:rsidTr="00B90C0A">
        <w:tc>
          <w:tcPr>
            <w:tcW w:w="549" w:type="dxa"/>
            <w:tcBorders>
              <w:top w:val="single" w:sz="4" w:space="0" w:color="000000"/>
              <w:left w:val="single" w:sz="4" w:space="0" w:color="000000"/>
              <w:bottom w:val="single" w:sz="4" w:space="0" w:color="000000"/>
              <w:right w:val="single" w:sz="4" w:space="0" w:color="000000"/>
            </w:tcBorders>
          </w:tcPr>
          <w:p w14:paraId="48C276A4"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674E413A" w14:textId="77777777" w:rsidR="00BA75C4" w:rsidRPr="00D424CD" w:rsidRDefault="00BA75C4" w:rsidP="00B90C0A">
            <w:pPr>
              <w:tabs>
                <w:tab w:val="left" w:pos="851"/>
              </w:tabs>
              <w:spacing w:after="0" w:line="288" w:lineRule="auto"/>
              <w:rPr>
                <w:rFonts w:ascii="Times New Roman" w:hAnsi="Times New Roman"/>
                <w:b/>
                <w:bCs/>
                <w:strike/>
                <w:sz w:val="24"/>
                <w:szCs w:val="24"/>
              </w:rPr>
            </w:pPr>
            <w:r w:rsidRPr="00D424CD">
              <w:rPr>
                <w:rFonts w:ascii="Times New Roman" w:hAnsi="Times New Roman"/>
                <w:b/>
                <w:bCs/>
                <w:sz w:val="24"/>
                <w:szCs w:val="24"/>
              </w:rPr>
              <w:t>10. Профессиональное развитие, адаптация и трудоустройство</w:t>
            </w:r>
          </w:p>
        </w:tc>
      </w:tr>
      <w:tr w:rsidR="00BA75C4" w:rsidRPr="00BC07C4" w14:paraId="6314EEAE" w14:textId="77777777" w:rsidTr="00B90C0A">
        <w:tc>
          <w:tcPr>
            <w:tcW w:w="549" w:type="dxa"/>
            <w:tcBorders>
              <w:top w:val="single" w:sz="4" w:space="0" w:color="000000"/>
              <w:left w:val="single" w:sz="4" w:space="0" w:color="000000"/>
              <w:bottom w:val="single" w:sz="4" w:space="0" w:color="000000"/>
              <w:right w:val="single" w:sz="4" w:space="0" w:color="000000"/>
            </w:tcBorders>
            <w:hideMark/>
          </w:tcPr>
          <w:p w14:paraId="066881C2" w14:textId="77777777" w:rsidR="00BA75C4" w:rsidRPr="00BC07C4" w:rsidRDefault="00BA75C4" w:rsidP="00B90C0A">
            <w:pPr>
              <w:tabs>
                <w:tab w:val="left" w:pos="851"/>
              </w:tabs>
              <w:spacing w:after="0" w:line="288" w:lineRule="auto"/>
              <w:rPr>
                <w:rFonts w:ascii="Times New Roman" w:hAnsi="Times New Roman"/>
                <w:color w:val="000000"/>
                <w:sz w:val="24"/>
                <w:szCs w:val="24"/>
              </w:rPr>
            </w:pPr>
            <w:r w:rsidRPr="00BC07C4">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7246B11C" w14:textId="77777777" w:rsidR="00BA75C4" w:rsidRPr="00BC07C4" w:rsidRDefault="00BA75C4" w:rsidP="00B90C0A">
            <w:pPr>
              <w:tabs>
                <w:tab w:val="left" w:pos="851"/>
              </w:tabs>
              <w:spacing w:after="0" w:line="288" w:lineRule="auto"/>
              <w:jc w:val="both"/>
              <w:rPr>
                <w:rFonts w:ascii="Times New Roman" w:hAnsi="Times New Roman"/>
                <w:color w:val="000000"/>
                <w:sz w:val="24"/>
                <w:szCs w:val="24"/>
              </w:rPr>
            </w:pPr>
            <w:r w:rsidRPr="00BC07C4">
              <w:rPr>
                <w:rFonts w:ascii="Times New Roman" w:hAnsi="Times New Roman"/>
                <w:color w:val="000000"/>
                <w:sz w:val="24"/>
                <w:szCs w:val="24"/>
              </w:rPr>
              <w:t xml:space="preserve">Всероссийский конкурс проектов «История </w:t>
            </w:r>
            <w:r>
              <w:rPr>
                <w:rFonts w:ascii="Times New Roman" w:hAnsi="Times New Roman"/>
                <w:color w:val="000000"/>
                <w:sz w:val="24"/>
                <w:lang w:eastAsia="en-US"/>
              </w:rPr>
              <w:t>специальности</w:t>
            </w:r>
            <w:r w:rsidRPr="00BC07C4">
              <w:rPr>
                <w:rFonts w:ascii="Times New Roman" w:hAnsi="Times New Roman"/>
                <w:color w:val="000000"/>
                <w:sz w:val="24"/>
                <w:szCs w:val="24"/>
              </w:rPr>
              <w:t xml:space="preserve"> моей семьи: суперпрофессиональная семья»</w:t>
            </w:r>
          </w:p>
        </w:tc>
        <w:tc>
          <w:tcPr>
            <w:tcW w:w="1184" w:type="dxa"/>
            <w:tcBorders>
              <w:top w:val="single" w:sz="4" w:space="0" w:color="000000"/>
              <w:left w:val="single" w:sz="4" w:space="0" w:color="000000"/>
              <w:bottom w:val="single" w:sz="4" w:space="0" w:color="000000"/>
              <w:right w:val="single" w:sz="4" w:space="0" w:color="000000"/>
            </w:tcBorders>
          </w:tcPr>
          <w:p w14:paraId="1D0583DF"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7A0CFDC" w14:textId="77777777" w:rsidR="00BA75C4" w:rsidRPr="00BC07C4" w:rsidRDefault="00BA75C4" w:rsidP="00B90C0A">
            <w:pPr>
              <w:tabs>
                <w:tab w:val="left" w:pos="851"/>
              </w:tabs>
              <w:spacing w:after="0" w:line="288" w:lineRule="auto"/>
              <w:rPr>
                <w:rFonts w:ascii="Times New Roman" w:hAnsi="Times New Roman"/>
                <w:color w:val="000000"/>
                <w:sz w:val="24"/>
                <w:szCs w:val="24"/>
              </w:rPr>
            </w:pPr>
            <w:r w:rsidRPr="00BC07C4">
              <w:rPr>
                <w:rFonts w:ascii="Times New Roman" w:hAnsi="Times New Roman"/>
                <w:color w:val="000000"/>
                <w:sz w:val="24"/>
                <w:szCs w:val="24"/>
              </w:rPr>
              <w:t>Июнь-сентябрь-</w:t>
            </w:r>
          </w:p>
        </w:tc>
        <w:tc>
          <w:tcPr>
            <w:tcW w:w="2012" w:type="dxa"/>
            <w:tcBorders>
              <w:top w:val="single" w:sz="4" w:space="0" w:color="000000"/>
              <w:left w:val="single" w:sz="4" w:space="0" w:color="000000"/>
              <w:bottom w:val="single" w:sz="4" w:space="0" w:color="000000"/>
              <w:right w:val="single" w:sz="4" w:space="0" w:color="000000"/>
            </w:tcBorders>
          </w:tcPr>
          <w:p w14:paraId="6F53208F"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r>
      <w:tr w:rsidR="00BA75C4" w:rsidRPr="00BC07C4" w14:paraId="3CFF1C17" w14:textId="77777777" w:rsidTr="00B90C0A">
        <w:tc>
          <w:tcPr>
            <w:tcW w:w="549" w:type="dxa"/>
            <w:tcBorders>
              <w:top w:val="single" w:sz="4" w:space="0" w:color="000000"/>
              <w:left w:val="single" w:sz="4" w:space="0" w:color="000000"/>
              <w:bottom w:val="single" w:sz="4" w:space="0" w:color="000000"/>
              <w:right w:val="single" w:sz="4" w:space="0" w:color="000000"/>
            </w:tcBorders>
          </w:tcPr>
          <w:p w14:paraId="3515763C" w14:textId="77777777" w:rsidR="00BA75C4" w:rsidRPr="00BC07C4" w:rsidRDefault="00BA75C4" w:rsidP="00B90C0A">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tcPr>
          <w:p w14:paraId="13659A4A" w14:textId="77777777" w:rsidR="00BA75C4" w:rsidRPr="00BC07C4" w:rsidRDefault="00BA75C4" w:rsidP="00B90C0A">
            <w:pPr>
              <w:tabs>
                <w:tab w:val="left" w:pos="851"/>
              </w:tabs>
              <w:spacing w:after="0" w:line="288" w:lineRule="auto"/>
              <w:jc w:val="both"/>
              <w:rPr>
                <w:rFonts w:ascii="Times New Roman" w:hAnsi="Times New Roman"/>
                <w:color w:val="000000"/>
                <w:sz w:val="24"/>
                <w:szCs w:val="24"/>
              </w:rPr>
            </w:pPr>
            <w:r>
              <w:rPr>
                <w:rFonts w:ascii="Times New Roman" w:hAnsi="Times New Roman"/>
                <w:color w:val="000000"/>
                <w:sz w:val="24"/>
                <w:szCs w:val="24"/>
              </w:rPr>
              <w:t>Организация и проведение конкурса по итогам производственной практики «Профессиональный студент» и «Профессиональная команда»</w:t>
            </w:r>
          </w:p>
        </w:tc>
        <w:tc>
          <w:tcPr>
            <w:tcW w:w="1184" w:type="dxa"/>
            <w:tcBorders>
              <w:top w:val="single" w:sz="4" w:space="0" w:color="000000"/>
              <w:left w:val="single" w:sz="4" w:space="0" w:color="000000"/>
              <w:bottom w:val="single" w:sz="4" w:space="0" w:color="000000"/>
              <w:right w:val="single" w:sz="4" w:space="0" w:color="000000"/>
            </w:tcBorders>
          </w:tcPr>
          <w:p w14:paraId="3BDCCF17"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210186C4"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529BC5C6" w14:textId="77777777" w:rsidR="00BA75C4" w:rsidRPr="00BC07C4" w:rsidRDefault="00BA75C4" w:rsidP="00B90C0A">
            <w:pPr>
              <w:tabs>
                <w:tab w:val="left" w:pos="851"/>
              </w:tabs>
              <w:spacing w:after="0" w:line="288" w:lineRule="auto"/>
              <w:rPr>
                <w:rFonts w:ascii="Times New Roman" w:hAnsi="Times New Roman"/>
                <w:color w:val="000000"/>
                <w:sz w:val="24"/>
                <w:szCs w:val="24"/>
              </w:rPr>
            </w:pPr>
          </w:p>
        </w:tc>
      </w:tr>
    </w:tbl>
    <w:p w14:paraId="21E56C0F" w14:textId="77777777" w:rsidR="00BA75C4" w:rsidRDefault="00BA75C4" w:rsidP="00BA75C4">
      <w:pPr>
        <w:spacing w:after="0"/>
        <w:ind w:firstLine="709"/>
        <w:rPr>
          <w:rFonts w:ascii="Times New Roman" w:hAnsi="Times New Roman"/>
          <w:sz w:val="20"/>
          <w:szCs w:val="48"/>
        </w:rPr>
      </w:pPr>
    </w:p>
    <w:p w14:paraId="796F3CC9" w14:textId="77777777" w:rsidR="00BA75C4" w:rsidRPr="00B164AE" w:rsidRDefault="00BA75C4" w:rsidP="00BA75C4">
      <w:pPr>
        <w:spacing w:after="0"/>
        <w:ind w:firstLine="709"/>
        <w:jc w:val="both"/>
        <w:rPr>
          <w:rFonts w:ascii="Times New Roman" w:hAnsi="Times New Roman"/>
          <w:bCs/>
          <w:sz w:val="24"/>
          <w:szCs w:val="24"/>
        </w:rPr>
      </w:pPr>
      <w:r w:rsidRPr="000C531B">
        <w:rPr>
          <w:rFonts w:ascii="Times New Roman" w:hAnsi="Times New Roman"/>
          <w:bCs/>
          <w:sz w:val="24"/>
          <w:szCs w:val="24"/>
        </w:rPr>
        <w:t xml:space="preserve">В ходе планирования воспитательной деятельности рекомендуется учитывать воспитательный потенциал участия </w:t>
      </w:r>
      <w:r>
        <w:rPr>
          <w:rFonts w:ascii="Times New Roman" w:hAnsi="Times New Roman"/>
          <w:bCs/>
          <w:sz w:val="24"/>
          <w:szCs w:val="24"/>
        </w:rPr>
        <w:t>обучающихся</w:t>
      </w:r>
      <w:r w:rsidRPr="000C531B">
        <w:rPr>
          <w:rFonts w:ascii="Times New Roman" w:hAnsi="Times New Roman"/>
          <w:bCs/>
          <w:sz w:val="24"/>
          <w:szCs w:val="24"/>
        </w:rPr>
        <w:t xml:space="preserve"> в мероприятиях, проектах, конкурсах, акциях, проводимых на уровне Российской Федерации, в том числе, с</w:t>
      </w:r>
      <w:r w:rsidRPr="00B164AE">
        <w:rPr>
          <w:rFonts w:ascii="Times New Roman" w:hAnsi="Times New Roman"/>
          <w:bCs/>
          <w:sz w:val="24"/>
          <w:szCs w:val="24"/>
        </w:rPr>
        <w:t xml:space="preserve"> </w:t>
      </w:r>
      <w:r w:rsidRPr="000C531B">
        <w:rPr>
          <w:rFonts w:ascii="Times New Roman" w:hAnsi="Times New Roman"/>
          <w:bCs/>
          <w:sz w:val="24"/>
          <w:szCs w:val="24"/>
        </w:rPr>
        <w:t>учетом</w:t>
      </w:r>
      <w:r w:rsidRPr="00B164AE">
        <w:rPr>
          <w:rFonts w:ascii="Times New Roman" w:hAnsi="Times New Roman"/>
          <w:bCs/>
          <w:sz w:val="24"/>
          <w:szCs w:val="24"/>
        </w:rPr>
        <w:t xml:space="preserve"> </w:t>
      </w:r>
      <w:r>
        <w:rPr>
          <w:rFonts w:ascii="Times New Roman" w:hAnsi="Times New Roman"/>
          <w:color w:val="000000"/>
          <w:sz w:val="24"/>
          <w:lang w:eastAsia="en-US"/>
        </w:rPr>
        <w:t>специальности</w:t>
      </w:r>
      <w:r w:rsidRPr="00B164AE">
        <w:rPr>
          <w:rFonts w:ascii="Times New Roman" w:hAnsi="Times New Roman"/>
          <w:bCs/>
          <w:sz w:val="24"/>
          <w:szCs w:val="24"/>
        </w:rPr>
        <w:t>:</w:t>
      </w:r>
    </w:p>
    <w:p w14:paraId="3B7BD3D8" w14:textId="77777777" w:rsidR="00BA75C4" w:rsidRPr="000C531B" w:rsidRDefault="00BA75C4" w:rsidP="00BA75C4">
      <w:pPr>
        <w:spacing w:after="0"/>
        <w:ind w:firstLine="709"/>
        <w:rPr>
          <w:rFonts w:ascii="Times New Roman" w:hAnsi="Times New Roman"/>
          <w:bCs/>
          <w:sz w:val="24"/>
          <w:szCs w:val="24"/>
        </w:rPr>
      </w:pPr>
      <w:r w:rsidRPr="000C531B">
        <w:rPr>
          <w:rFonts w:ascii="Times New Roman" w:hAnsi="Times New Roman"/>
          <w:bCs/>
          <w:sz w:val="24"/>
          <w:szCs w:val="24"/>
        </w:rPr>
        <w:t xml:space="preserve">Россия – страна возможностей </w:t>
      </w:r>
      <w:hyperlink r:id="rId161" w:history="1">
        <w:r w:rsidRPr="000C531B">
          <w:rPr>
            <w:rStyle w:val="ad"/>
            <w:rFonts w:ascii="Times New Roman" w:hAnsi="Times New Roman"/>
            <w:bCs/>
            <w:sz w:val="24"/>
            <w:szCs w:val="24"/>
          </w:rPr>
          <w:t>https://rsv.ru/</w:t>
        </w:r>
      </w:hyperlink>
      <w:r w:rsidRPr="000C531B">
        <w:rPr>
          <w:rFonts w:ascii="Times New Roman" w:hAnsi="Times New Roman"/>
          <w:bCs/>
          <w:sz w:val="24"/>
          <w:szCs w:val="24"/>
        </w:rPr>
        <w:t xml:space="preserve">; </w:t>
      </w:r>
    </w:p>
    <w:p w14:paraId="187AE3CE" w14:textId="77777777" w:rsidR="00BA75C4" w:rsidRPr="000C531B" w:rsidRDefault="00BA75C4" w:rsidP="00BA75C4">
      <w:pPr>
        <w:spacing w:after="0"/>
        <w:ind w:firstLine="709"/>
        <w:rPr>
          <w:rFonts w:ascii="Times New Roman" w:hAnsi="Times New Roman"/>
          <w:bCs/>
          <w:sz w:val="24"/>
          <w:szCs w:val="24"/>
        </w:rPr>
      </w:pPr>
      <w:r w:rsidRPr="000C531B">
        <w:rPr>
          <w:rFonts w:ascii="Times New Roman" w:hAnsi="Times New Roman"/>
          <w:bCs/>
          <w:sz w:val="24"/>
          <w:szCs w:val="24"/>
        </w:rPr>
        <w:t xml:space="preserve">Российское общество «Знание» </w:t>
      </w:r>
      <w:hyperlink r:id="rId162" w:history="1">
        <w:r w:rsidRPr="000C531B">
          <w:rPr>
            <w:rStyle w:val="ad"/>
            <w:rFonts w:ascii="Times New Roman" w:hAnsi="Times New Roman"/>
            <w:bCs/>
            <w:sz w:val="24"/>
            <w:szCs w:val="24"/>
          </w:rPr>
          <w:t>https://znanierussia.ru/</w:t>
        </w:r>
      </w:hyperlink>
      <w:r w:rsidRPr="000C531B">
        <w:rPr>
          <w:rFonts w:ascii="Times New Roman" w:hAnsi="Times New Roman"/>
          <w:bCs/>
          <w:sz w:val="24"/>
          <w:szCs w:val="24"/>
        </w:rPr>
        <w:t>;</w:t>
      </w:r>
    </w:p>
    <w:p w14:paraId="3D82239D" w14:textId="77777777" w:rsidR="00BA75C4" w:rsidRPr="000C531B" w:rsidRDefault="00BA75C4" w:rsidP="00BA75C4">
      <w:pPr>
        <w:spacing w:after="0"/>
        <w:ind w:firstLine="709"/>
        <w:rPr>
          <w:rFonts w:ascii="Times New Roman" w:hAnsi="Times New Roman"/>
          <w:bCs/>
          <w:sz w:val="24"/>
          <w:szCs w:val="24"/>
        </w:rPr>
      </w:pPr>
      <w:r w:rsidRPr="000C531B">
        <w:rPr>
          <w:rFonts w:ascii="Times New Roman" w:hAnsi="Times New Roman"/>
          <w:bCs/>
          <w:sz w:val="24"/>
          <w:szCs w:val="24"/>
        </w:rPr>
        <w:t xml:space="preserve">Российский Союз Молодежи </w:t>
      </w:r>
      <w:hyperlink r:id="rId163" w:history="1">
        <w:r w:rsidRPr="000C531B">
          <w:rPr>
            <w:rStyle w:val="ad"/>
            <w:rFonts w:ascii="Times New Roman" w:hAnsi="Times New Roman"/>
            <w:bCs/>
            <w:sz w:val="24"/>
            <w:szCs w:val="24"/>
            <w:lang w:val="en-US"/>
          </w:rPr>
          <w:t>https</w:t>
        </w:r>
        <w:r w:rsidRPr="000C531B">
          <w:rPr>
            <w:rStyle w:val="ad"/>
            <w:rFonts w:ascii="Times New Roman" w:hAnsi="Times New Roman"/>
            <w:bCs/>
            <w:sz w:val="24"/>
            <w:szCs w:val="24"/>
          </w:rPr>
          <w:t>://</w:t>
        </w:r>
        <w:r w:rsidRPr="000C531B">
          <w:rPr>
            <w:rStyle w:val="ad"/>
            <w:rFonts w:ascii="Times New Roman" w:hAnsi="Times New Roman"/>
            <w:bCs/>
            <w:sz w:val="24"/>
            <w:szCs w:val="24"/>
            <w:lang w:val="en-US"/>
          </w:rPr>
          <w:t>www</w:t>
        </w:r>
        <w:r w:rsidRPr="000C531B">
          <w:rPr>
            <w:rStyle w:val="ad"/>
            <w:rFonts w:ascii="Times New Roman" w:hAnsi="Times New Roman"/>
            <w:bCs/>
            <w:sz w:val="24"/>
            <w:szCs w:val="24"/>
          </w:rPr>
          <w:t>.</w:t>
        </w:r>
        <w:r w:rsidRPr="000C531B">
          <w:rPr>
            <w:rStyle w:val="ad"/>
            <w:rFonts w:ascii="Times New Roman" w:hAnsi="Times New Roman"/>
            <w:bCs/>
            <w:sz w:val="24"/>
            <w:szCs w:val="24"/>
            <w:lang w:val="en-US"/>
          </w:rPr>
          <w:t>ruy</w:t>
        </w:r>
        <w:r w:rsidRPr="000C531B">
          <w:rPr>
            <w:rStyle w:val="ad"/>
            <w:rFonts w:ascii="Times New Roman" w:hAnsi="Times New Roman"/>
            <w:bCs/>
            <w:sz w:val="24"/>
            <w:szCs w:val="24"/>
          </w:rPr>
          <w:t>.</w:t>
        </w:r>
        <w:r w:rsidRPr="000C531B">
          <w:rPr>
            <w:rStyle w:val="ad"/>
            <w:rFonts w:ascii="Times New Roman" w:hAnsi="Times New Roman"/>
            <w:bCs/>
            <w:sz w:val="24"/>
            <w:szCs w:val="24"/>
            <w:lang w:val="en-US"/>
          </w:rPr>
          <w:t>ru</w:t>
        </w:r>
        <w:r w:rsidRPr="000C531B">
          <w:rPr>
            <w:rStyle w:val="ad"/>
            <w:rFonts w:ascii="Times New Roman" w:hAnsi="Times New Roman"/>
            <w:bCs/>
            <w:sz w:val="24"/>
            <w:szCs w:val="24"/>
          </w:rPr>
          <w:t>/</w:t>
        </w:r>
      </w:hyperlink>
      <w:r w:rsidRPr="000C531B">
        <w:rPr>
          <w:rFonts w:ascii="Times New Roman" w:hAnsi="Times New Roman"/>
          <w:bCs/>
          <w:sz w:val="24"/>
          <w:szCs w:val="24"/>
        </w:rPr>
        <w:t>;</w:t>
      </w:r>
    </w:p>
    <w:p w14:paraId="449D0657" w14:textId="77777777" w:rsidR="00BA75C4" w:rsidRPr="000C531B" w:rsidRDefault="00BA75C4" w:rsidP="00BA75C4">
      <w:pPr>
        <w:spacing w:after="0"/>
        <w:ind w:firstLine="709"/>
        <w:rPr>
          <w:rFonts w:ascii="Times New Roman" w:hAnsi="Times New Roman"/>
          <w:bCs/>
          <w:sz w:val="24"/>
          <w:szCs w:val="24"/>
        </w:rPr>
      </w:pPr>
      <w:r w:rsidRPr="000C531B">
        <w:rPr>
          <w:rFonts w:ascii="Times New Roman" w:hAnsi="Times New Roman"/>
          <w:bCs/>
          <w:sz w:val="24"/>
          <w:szCs w:val="24"/>
        </w:rPr>
        <w:t xml:space="preserve">Российское Содружество Колледжей </w:t>
      </w:r>
      <w:hyperlink r:id="rId164" w:history="1">
        <w:r w:rsidRPr="000C531B">
          <w:rPr>
            <w:rStyle w:val="ad"/>
            <w:rFonts w:ascii="Times New Roman" w:hAnsi="Times New Roman"/>
            <w:bCs/>
            <w:sz w:val="24"/>
            <w:szCs w:val="24"/>
          </w:rPr>
          <w:t>https://rosdk.ru/</w:t>
        </w:r>
      </w:hyperlink>
      <w:r w:rsidRPr="000C531B">
        <w:rPr>
          <w:rFonts w:ascii="Times New Roman" w:hAnsi="Times New Roman"/>
          <w:bCs/>
          <w:sz w:val="24"/>
          <w:szCs w:val="24"/>
        </w:rPr>
        <w:t>;</w:t>
      </w:r>
    </w:p>
    <w:p w14:paraId="57091C4F" w14:textId="77777777" w:rsidR="00BA75C4" w:rsidRPr="000C531B" w:rsidRDefault="00BA75C4" w:rsidP="00BA75C4">
      <w:pPr>
        <w:spacing w:after="0"/>
        <w:ind w:firstLine="709"/>
        <w:rPr>
          <w:rFonts w:ascii="Times New Roman" w:hAnsi="Times New Roman"/>
          <w:bCs/>
          <w:sz w:val="24"/>
          <w:szCs w:val="24"/>
        </w:rPr>
      </w:pPr>
      <w:r w:rsidRPr="000C531B">
        <w:rPr>
          <w:rFonts w:ascii="Times New Roman" w:hAnsi="Times New Roman"/>
          <w:bCs/>
          <w:sz w:val="24"/>
          <w:szCs w:val="24"/>
        </w:rPr>
        <w:t xml:space="preserve">Ассоциация Волонтерских Центров </w:t>
      </w:r>
      <w:hyperlink r:id="rId165" w:history="1">
        <w:r w:rsidRPr="000C531B">
          <w:rPr>
            <w:rStyle w:val="ad"/>
            <w:rFonts w:ascii="Times New Roman" w:hAnsi="Times New Roman"/>
            <w:bCs/>
            <w:sz w:val="24"/>
            <w:szCs w:val="24"/>
          </w:rPr>
          <w:t>https://авц.рф</w:t>
        </w:r>
      </w:hyperlink>
      <w:r w:rsidRPr="000C531B">
        <w:rPr>
          <w:rFonts w:ascii="Times New Roman" w:hAnsi="Times New Roman"/>
          <w:bCs/>
          <w:sz w:val="24"/>
          <w:szCs w:val="24"/>
        </w:rPr>
        <w:t>;</w:t>
      </w:r>
    </w:p>
    <w:p w14:paraId="138FE156" w14:textId="77777777" w:rsidR="00BA75C4" w:rsidRPr="000C531B" w:rsidRDefault="00BA75C4" w:rsidP="00BA75C4">
      <w:pPr>
        <w:spacing w:after="0"/>
        <w:ind w:firstLine="709"/>
        <w:rPr>
          <w:rFonts w:ascii="Times New Roman" w:hAnsi="Times New Roman"/>
          <w:bCs/>
          <w:sz w:val="24"/>
          <w:szCs w:val="24"/>
        </w:rPr>
      </w:pPr>
      <w:r w:rsidRPr="000C531B">
        <w:rPr>
          <w:rFonts w:ascii="Times New Roman" w:hAnsi="Times New Roman"/>
          <w:bCs/>
          <w:sz w:val="24"/>
          <w:szCs w:val="24"/>
        </w:rPr>
        <w:t xml:space="preserve">Всероссийский студенческий союз </w:t>
      </w:r>
      <w:hyperlink r:id="rId166" w:history="1">
        <w:r w:rsidRPr="000C531B">
          <w:rPr>
            <w:rStyle w:val="ad"/>
            <w:rFonts w:ascii="Times New Roman" w:hAnsi="Times New Roman"/>
            <w:bCs/>
            <w:sz w:val="24"/>
            <w:szCs w:val="24"/>
          </w:rPr>
          <w:t>https://rosstudent.ru/</w:t>
        </w:r>
      </w:hyperlink>
      <w:r w:rsidRPr="000C531B">
        <w:rPr>
          <w:rFonts w:ascii="Times New Roman" w:hAnsi="Times New Roman"/>
          <w:bCs/>
          <w:sz w:val="24"/>
          <w:szCs w:val="24"/>
        </w:rPr>
        <w:t>;</w:t>
      </w:r>
    </w:p>
    <w:p w14:paraId="11C46388" w14:textId="77777777" w:rsidR="00BA75C4" w:rsidRPr="000C531B" w:rsidRDefault="00BA75C4" w:rsidP="00BA75C4">
      <w:pPr>
        <w:spacing w:after="0"/>
        <w:ind w:firstLine="709"/>
        <w:rPr>
          <w:rFonts w:ascii="Times New Roman" w:hAnsi="Times New Roman"/>
          <w:bCs/>
          <w:sz w:val="24"/>
          <w:szCs w:val="24"/>
        </w:rPr>
      </w:pPr>
      <w:r w:rsidRPr="000C531B">
        <w:rPr>
          <w:rFonts w:ascii="Times New Roman" w:hAnsi="Times New Roman"/>
          <w:bCs/>
          <w:sz w:val="24"/>
          <w:szCs w:val="24"/>
        </w:rPr>
        <w:t xml:space="preserve">Институт развития профессионального образования </w:t>
      </w:r>
      <w:hyperlink r:id="rId167" w:history="1">
        <w:r w:rsidRPr="000C531B">
          <w:rPr>
            <w:rStyle w:val="ad"/>
            <w:rFonts w:ascii="Times New Roman" w:hAnsi="Times New Roman"/>
            <w:bCs/>
            <w:sz w:val="24"/>
            <w:szCs w:val="24"/>
          </w:rPr>
          <w:t>https://firpo.ru/</w:t>
        </w:r>
      </w:hyperlink>
    </w:p>
    <w:p w14:paraId="362B103B" w14:textId="77777777" w:rsidR="00BA75C4" w:rsidRPr="000C531B" w:rsidRDefault="00BA75C4" w:rsidP="00BA75C4">
      <w:pPr>
        <w:spacing w:after="0"/>
        <w:ind w:firstLine="709"/>
        <w:rPr>
          <w:rFonts w:ascii="Times New Roman" w:hAnsi="Times New Roman"/>
          <w:bCs/>
          <w:sz w:val="24"/>
          <w:szCs w:val="24"/>
        </w:rPr>
      </w:pPr>
      <w:r w:rsidRPr="000C531B">
        <w:rPr>
          <w:rFonts w:ascii="Times New Roman" w:hAnsi="Times New Roman"/>
          <w:bCs/>
          <w:sz w:val="24"/>
          <w:szCs w:val="24"/>
        </w:rPr>
        <w:t xml:space="preserve">«Большая перемена» </w:t>
      </w:r>
      <w:hyperlink r:id="rId168" w:history="1">
        <w:r w:rsidRPr="000C531B">
          <w:rPr>
            <w:rStyle w:val="ad"/>
            <w:rFonts w:ascii="Times New Roman" w:hAnsi="Times New Roman"/>
            <w:bCs/>
            <w:sz w:val="24"/>
            <w:szCs w:val="24"/>
          </w:rPr>
          <w:t>https://bolshayaperemena.online/</w:t>
        </w:r>
      </w:hyperlink>
      <w:r w:rsidRPr="000C531B">
        <w:rPr>
          <w:rFonts w:ascii="Times New Roman" w:hAnsi="Times New Roman"/>
          <w:bCs/>
          <w:sz w:val="24"/>
          <w:szCs w:val="24"/>
        </w:rPr>
        <w:t xml:space="preserve">; </w:t>
      </w:r>
    </w:p>
    <w:p w14:paraId="2D1A6746" w14:textId="77777777" w:rsidR="00BA75C4" w:rsidRPr="000C531B" w:rsidRDefault="00BA75C4" w:rsidP="00BA75C4">
      <w:pPr>
        <w:spacing w:after="0"/>
        <w:ind w:firstLine="709"/>
        <w:rPr>
          <w:rFonts w:ascii="Times New Roman" w:hAnsi="Times New Roman"/>
          <w:bCs/>
          <w:sz w:val="24"/>
          <w:szCs w:val="24"/>
        </w:rPr>
      </w:pPr>
      <w:r w:rsidRPr="000C531B">
        <w:rPr>
          <w:rFonts w:ascii="Times New Roman" w:hAnsi="Times New Roman"/>
          <w:bCs/>
          <w:sz w:val="24"/>
          <w:szCs w:val="24"/>
        </w:rPr>
        <w:t xml:space="preserve">«Лидеры России» </w:t>
      </w:r>
      <w:hyperlink r:id="rId169" w:history="1">
        <w:r w:rsidRPr="000C531B">
          <w:rPr>
            <w:rStyle w:val="ad"/>
            <w:rFonts w:ascii="Times New Roman" w:hAnsi="Times New Roman"/>
            <w:bCs/>
            <w:sz w:val="24"/>
            <w:szCs w:val="24"/>
          </w:rPr>
          <w:t>https://лидерыроссии.рф/</w:t>
        </w:r>
      </w:hyperlink>
      <w:r w:rsidRPr="000C531B">
        <w:rPr>
          <w:rFonts w:ascii="Times New Roman" w:hAnsi="Times New Roman"/>
          <w:bCs/>
          <w:sz w:val="24"/>
          <w:szCs w:val="24"/>
        </w:rPr>
        <w:t>;</w:t>
      </w:r>
    </w:p>
    <w:p w14:paraId="68F8B8FA" w14:textId="77777777" w:rsidR="00BA75C4" w:rsidRPr="000C531B" w:rsidRDefault="00BA75C4" w:rsidP="00BA75C4">
      <w:pPr>
        <w:spacing w:after="0"/>
        <w:ind w:firstLine="709"/>
        <w:rPr>
          <w:rFonts w:ascii="Times New Roman" w:hAnsi="Times New Roman"/>
          <w:bCs/>
          <w:sz w:val="24"/>
          <w:szCs w:val="24"/>
        </w:rPr>
      </w:pPr>
      <w:r w:rsidRPr="000C531B">
        <w:rPr>
          <w:rFonts w:ascii="Times New Roman" w:hAnsi="Times New Roman"/>
          <w:bCs/>
          <w:sz w:val="24"/>
          <w:szCs w:val="24"/>
        </w:rPr>
        <w:t xml:space="preserve">«Мы Вместе» (волонтерство) </w:t>
      </w:r>
      <w:hyperlink r:id="rId170" w:history="1">
        <w:r w:rsidRPr="000C531B">
          <w:rPr>
            <w:rStyle w:val="ad"/>
            <w:rFonts w:ascii="Times New Roman" w:hAnsi="Times New Roman"/>
            <w:bCs/>
            <w:sz w:val="24"/>
            <w:szCs w:val="24"/>
            <w:lang w:val="en-US"/>
          </w:rPr>
          <w:t>https</w:t>
        </w:r>
        <w:r w:rsidRPr="000C531B">
          <w:rPr>
            <w:rStyle w:val="ad"/>
            <w:rFonts w:ascii="Times New Roman" w:hAnsi="Times New Roman"/>
            <w:bCs/>
            <w:sz w:val="24"/>
            <w:szCs w:val="24"/>
          </w:rPr>
          <w:t>://</w:t>
        </w:r>
        <w:r w:rsidRPr="000C531B">
          <w:rPr>
            <w:rStyle w:val="ad"/>
            <w:rFonts w:ascii="Times New Roman" w:hAnsi="Times New Roman"/>
            <w:bCs/>
            <w:sz w:val="24"/>
            <w:szCs w:val="24"/>
            <w:lang w:val="en-US"/>
          </w:rPr>
          <w:t>onf</w:t>
        </w:r>
        <w:r w:rsidRPr="000C531B">
          <w:rPr>
            <w:rStyle w:val="ad"/>
            <w:rFonts w:ascii="Times New Roman" w:hAnsi="Times New Roman"/>
            <w:bCs/>
            <w:sz w:val="24"/>
            <w:szCs w:val="24"/>
          </w:rPr>
          <w:t>.</w:t>
        </w:r>
        <w:r w:rsidRPr="000C531B">
          <w:rPr>
            <w:rStyle w:val="ad"/>
            <w:rFonts w:ascii="Times New Roman" w:hAnsi="Times New Roman"/>
            <w:bCs/>
            <w:sz w:val="24"/>
            <w:szCs w:val="24"/>
            <w:lang w:val="en-US"/>
          </w:rPr>
          <w:t>ru</w:t>
        </w:r>
      </w:hyperlink>
      <w:r w:rsidRPr="000C531B">
        <w:rPr>
          <w:rFonts w:ascii="Times New Roman" w:hAnsi="Times New Roman"/>
          <w:bCs/>
          <w:sz w:val="24"/>
          <w:szCs w:val="24"/>
        </w:rPr>
        <w:t xml:space="preserve">; </w:t>
      </w:r>
    </w:p>
    <w:p w14:paraId="28DD32C7" w14:textId="77777777" w:rsidR="00BA75C4" w:rsidRDefault="00BA75C4" w:rsidP="00BA75C4"/>
    <w:p w14:paraId="01015A75" w14:textId="77777777" w:rsidR="00BA75C4" w:rsidRDefault="00BA75C4">
      <w:pPr>
        <w:spacing w:after="0" w:line="240" w:lineRule="auto"/>
        <w:rPr>
          <w:rFonts w:ascii="Times New Roman" w:hAnsi="Times New Roman"/>
          <w:b/>
          <w:bCs/>
          <w:kern w:val="32"/>
          <w:sz w:val="24"/>
          <w:szCs w:val="24"/>
        </w:rPr>
      </w:pPr>
      <w:r>
        <w:rPr>
          <w:rFonts w:ascii="Times New Roman" w:hAnsi="Times New Roman"/>
          <w:sz w:val="24"/>
          <w:szCs w:val="24"/>
        </w:rPr>
        <w:br w:type="page"/>
      </w:r>
    </w:p>
    <w:p w14:paraId="418774B0" w14:textId="441F54B4" w:rsidR="00791A02" w:rsidRPr="00BA75C4" w:rsidRDefault="00791A02" w:rsidP="00BA75C4">
      <w:pPr>
        <w:pStyle w:val="1"/>
        <w:spacing w:before="0" w:after="0" w:line="276" w:lineRule="auto"/>
        <w:contextualSpacing/>
        <w:jc w:val="right"/>
        <w:rPr>
          <w:rFonts w:ascii="Times New Roman" w:hAnsi="Times New Roman"/>
          <w:sz w:val="24"/>
          <w:szCs w:val="24"/>
        </w:rPr>
      </w:pPr>
      <w:r w:rsidRPr="00BA75C4">
        <w:rPr>
          <w:rFonts w:ascii="Times New Roman" w:hAnsi="Times New Roman"/>
          <w:sz w:val="24"/>
          <w:szCs w:val="24"/>
        </w:rPr>
        <w:lastRenderedPageBreak/>
        <w:t>Приложение 4</w:t>
      </w:r>
    </w:p>
    <w:p w14:paraId="04946BF1" w14:textId="28C638AE" w:rsidR="00791A02" w:rsidRPr="00BA75C4" w:rsidRDefault="00791A02" w:rsidP="00BA75C4">
      <w:pPr>
        <w:spacing w:after="0"/>
        <w:contextualSpacing/>
        <w:jc w:val="right"/>
        <w:rPr>
          <w:rFonts w:ascii="Times New Roman" w:hAnsi="Times New Roman"/>
          <w:b/>
          <w:bCs/>
          <w:sz w:val="24"/>
          <w:szCs w:val="24"/>
        </w:rPr>
      </w:pPr>
      <w:r w:rsidRPr="00BA75C4">
        <w:rPr>
          <w:rFonts w:ascii="Times New Roman" w:hAnsi="Times New Roman"/>
          <w:b/>
          <w:bCs/>
          <w:sz w:val="24"/>
          <w:szCs w:val="24"/>
        </w:rPr>
        <w:t>к ПОП по специальности</w:t>
      </w:r>
    </w:p>
    <w:p w14:paraId="4CFDB486" w14:textId="615F9F74" w:rsidR="00791A02" w:rsidRPr="00BA75C4" w:rsidRDefault="00791A02" w:rsidP="00BA75C4">
      <w:pPr>
        <w:spacing w:after="0"/>
        <w:contextualSpacing/>
        <w:jc w:val="right"/>
        <w:rPr>
          <w:rFonts w:ascii="Times New Roman" w:hAnsi="Times New Roman"/>
          <w:b/>
          <w:bCs/>
          <w:sz w:val="24"/>
          <w:szCs w:val="24"/>
        </w:rPr>
      </w:pPr>
      <w:r w:rsidRPr="00BA75C4">
        <w:rPr>
          <w:rFonts w:ascii="Times New Roman" w:hAnsi="Times New Roman"/>
          <w:b/>
          <w:bCs/>
          <w:sz w:val="24"/>
          <w:szCs w:val="24"/>
        </w:rPr>
        <w:t>36.02.</w:t>
      </w:r>
      <w:r w:rsidR="00BA75C4">
        <w:rPr>
          <w:rFonts w:ascii="Times New Roman" w:hAnsi="Times New Roman"/>
          <w:b/>
          <w:bCs/>
          <w:sz w:val="24"/>
          <w:szCs w:val="24"/>
        </w:rPr>
        <w:t>03</w:t>
      </w:r>
      <w:r w:rsidRPr="00BA75C4">
        <w:rPr>
          <w:rFonts w:ascii="Times New Roman" w:hAnsi="Times New Roman"/>
          <w:b/>
          <w:bCs/>
          <w:sz w:val="24"/>
          <w:szCs w:val="24"/>
        </w:rPr>
        <w:t xml:space="preserve"> Зоотехния</w:t>
      </w:r>
    </w:p>
    <w:p w14:paraId="3C034675" w14:textId="77777777" w:rsidR="00791A02" w:rsidRPr="00BA75C4" w:rsidRDefault="00791A02" w:rsidP="00BA75C4">
      <w:pPr>
        <w:tabs>
          <w:tab w:val="right" w:leader="underscore" w:pos="9639"/>
        </w:tabs>
        <w:spacing w:after="0"/>
        <w:contextualSpacing/>
        <w:jc w:val="center"/>
        <w:rPr>
          <w:rFonts w:ascii="Times New Roman" w:hAnsi="Times New Roman"/>
          <w:b/>
          <w:bCs/>
          <w:sz w:val="28"/>
          <w:szCs w:val="28"/>
          <w:vertAlign w:val="superscript"/>
        </w:rPr>
      </w:pPr>
    </w:p>
    <w:p w14:paraId="64B2BECF" w14:textId="77777777" w:rsidR="00791A02" w:rsidRPr="00BA75C4" w:rsidRDefault="00791A02" w:rsidP="00BA75C4">
      <w:pPr>
        <w:spacing w:after="0"/>
        <w:contextualSpacing/>
        <w:jc w:val="center"/>
        <w:rPr>
          <w:rFonts w:ascii="Times New Roman" w:hAnsi="Times New Roman"/>
          <w:b/>
          <w:bCs/>
          <w:sz w:val="28"/>
          <w:szCs w:val="28"/>
          <w:vertAlign w:val="superscript"/>
        </w:rPr>
      </w:pPr>
    </w:p>
    <w:p w14:paraId="384EEFE7" w14:textId="77777777" w:rsidR="00791A02" w:rsidRPr="00BA75C4" w:rsidRDefault="00791A02" w:rsidP="00BA75C4">
      <w:pPr>
        <w:spacing w:after="0"/>
        <w:contextualSpacing/>
        <w:jc w:val="center"/>
        <w:rPr>
          <w:rFonts w:ascii="Times New Roman" w:hAnsi="Times New Roman"/>
          <w:b/>
          <w:bCs/>
          <w:sz w:val="24"/>
          <w:szCs w:val="24"/>
        </w:rPr>
      </w:pPr>
    </w:p>
    <w:p w14:paraId="47564F8D" w14:textId="77777777" w:rsidR="00791A02" w:rsidRPr="00BA75C4" w:rsidRDefault="00791A02" w:rsidP="00BA75C4">
      <w:pPr>
        <w:spacing w:after="0"/>
        <w:contextualSpacing/>
        <w:jc w:val="center"/>
        <w:rPr>
          <w:rFonts w:ascii="Times New Roman" w:hAnsi="Times New Roman"/>
          <w:b/>
          <w:bCs/>
          <w:sz w:val="24"/>
          <w:szCs w:val="24"/>
        </w:rPr>
      </w:pPr>
    </w:p>
    <w:p w14:paraId="5536BDDF" w14:textId="77777777" w:rsidR="00791A02" w:rsidRPr="00BA75C4" w:rsidRDefault="00791A02" w:rsidP="00BA75C4">
      <w:pPr>
        <w:spacing w:after="0"/>
        <w:contextualSpacing/>
        <w:jc w:val="center"/>
        <w:rPr>
          <w:rFonts w:ascii="Times New Roman" w:hAnsi="Times New Roman"/>
          <w:b/>
          <w:bCs/>
          <w:sz w:val="24"/>
          <w:szCs w:val="24"/>
        </w:rPr>
      </w:pPr>
    </w:p>
    <w:p w14:paraId="301EF233" w14:textId="448E4217" w:rsidR="00791A02" w:rsidRDefault="00791A02" w:rsidP="00BA75C4">
      <w:pPr>
        <w:shd w:val="clear" w:color="auto" w:fill="FFFFFF"/>
        <w:spacing w:after="0"/>
        <w:contextualSpacing/>
        <w:jc w:val="center"/>
        <w:rPr>
          <w:rFonts w:ascii="Times New Roman" w:hAnsi="Times New Roman"/>
          <w:b/>
          <w:bCs/>
          <w:sz w:val="24"/>
          <w:szCs w:val="24"/>
        </w:rPr>
      </w:pPr>
    </w:p>
    <w:p w14:paraId="208A5362" w14:textId="75ADA712" w:rsidR="00BA75C4" w:rsidRDefault="00BA75C4" w:rsidP="00BA75C4">
      <w:pPr>
        <w:shd w:val="clear" w:color="auto" w:fill="FFFFFF"/>
        <w:spacing w:after="0"/>
        <w:contextualSpacing/>
        <w:jc w:val="center"/>
        <w:rPr>
          <w:rFonts w:ascii="Times New Roman" w:hAnsi="Times New Roman"/>
          <w:b/>
          <w:bCs/>
          <w:sz w:val="24"/>
          <w:szCs w:val="24"/>
        </w:rPr>
      </w:pPr>
    </w:p>
    <w:p w14:paraId="21EF60E4" w14:textId="77777777" w:rsidR="00BA75C4" w:rsidRPr="00BA75C4" w:rsidRDefault="00BA75C4" w:rsidP="00BA75C4">
      <w:pPr>
        <w:shd w:val="clear" w:color="auto" w:fill="FFFFFF"/>
        <w:spacing w:after="0"/>
        <w:contextualSpacing/>
        <w:jc w:val="center"/>
        <w:rPr>
          <w:rFonts w:ascii="Times New Roman" w:hAnsi="Times New Roman"/>
          <w:b/>
          <w:bCs/>
          <w:sz w:val="24"/>
          <w:szCs w:val="24"/>
        </w:rPr>
      </w:pPr>
    </w:p>
    <w:p w14:paraId="2E3E4E5E" w14:textId="77777777" w:rsidR="00791A02" w:rsidRPr="00BA75C4" w:rsidRDefault="00791A02" w:rsidP="00BA75C4">
      <w:pPr>
        <w:pStyle w:val="1"/>
        <w:shd w:val="clear" w:color="auto" w:fill="FFFFFF"/>
        <w:spacing w:before="0" w:after="0" w:line="276" w:lineRule="auto"/>
        <w:contextualSpacing/>
        <w:jc w:val="center"/>
        <w:rPr>
          <w:rFonts w:ascii="Times New Roman" w:hAnsi="Times New Roman"/>
          <w:sz w:val="24"/>
          <w:szCs w:val="24"/>
        </w:rPr>
      </w:pPr>
      <w:r w:rsidRPr="00BA75C4">
        <w:rPr>
          <w:rFonts w:ascii="Times New Roman" w:hAnsi="Times New Roman"/>
          <w:sz w:val="24"/>
          <w:szCs w:val="24"/>
        </w:rPr>
        <w:t>ПРИМЕРНЫЕ ОЦЕНОЧНЫЕ МАТЕРИАЛЫ ДЛЯ ГИА</w:t>
      </w:r>
    </w:p>
    <w:p w14:paraId="27513CB3" w14:textId="77777777" w:rsidR="00791A02" w:rsidRPr="00BA75C4" w:rsidRDefault="00791A02" w:rsidP="00BA75C4">
      <w:pPr>
        <w:pStyle w:val="1"/>
        <w:spacing w:before="0" w:after="0" w:line="276" w:lineRule="auto"/>
        <w:contextualSpacing/>
        <w:jc w:val="center"/>
        <w:rPr>
          <w:rFonts w:ascii="Times New Roman" w:hAnsi="Times New Roman"/>
          <w:sz w:val="24"/>
          <w:szCs w:val="24"/>
        </w:rPr>
      </w:pPr>
      <w:r w:rsidRPr="00BA75C4">
        <w:rPr>
          <w:rFonts w:ascii="Times New Roman" w:hAnsi="Times New Roman"/>
          <w:sz w:val="24"/>
          <w:szCs w:val="24"/>
        </w:rPr>
        <w:t>ПО СПЕЦИАЛЬНОСТИ</w:t>
      </w:r>
    </w:p>
    <w:p w14:paraId="72925C9E" w14:textId="413D915B" w:rsidR="00791A02" w:rsidRPr="00BA75C4" w:rsidRDefault="00791A02" w:rsidP="00BA75C4">
      <w:pPr>
        <w:spacing w:after="0"/>
        <w:contextualSpacing/>
        <w:jc w:val="center"/>
        <w:rPr>
          <w:rFonts w:ascii="Times New Roman" w:hAnsi="Times New Roman"/>
          <w:b/>
          <w:bCs/>
          <w:sz w:val="40"/>
          <w:szCs w:val="40"/>
          <w:vertAlign w:val="superscript"/>
        </w:rPr>
      </w:pPr>
      <w:r w:rsidRPr="00BA75C4">
        <w:rPr>
          <w:rFonts w:ascii="Times New Roman" w:hAnsi="Times New Roman"/>
          <w:b/>
          <w:bCs/>
          <w:sz w:val="40"/>
          <w:szCs w:val="40"/>
          <w:vertAlign w:val="superscript"/>
        </w:rPr>
        <w:t>36.02.</w:t>
      </w:r>
      <w:r w:rsidR="00BA75C4">
        <w:rPr>
          <w:rFonts w:ascii="Times New Roman" w:hAnsi="Times New Roman"/>
          <w:b/>
          <w:bCs/>
          <w:sz w:val="40"/>
          <w:szCs w:val="40"/>
          <w:vertAlign w:val="superscript"/>
        </w:rPr>
        <w:t>03</w:t>
      </w:r>
      <w:r w:rsidRPr="00BA75C4">
        <w:rPr>
          <w:rFonts w:ascii="Times New Roman" w:hAnsi="Times New Roman"/>
          <w:b/>
          <w:bCs/>
          <w:sz w:val="40"/>
          <w:szCs w:val="40"/>
          <w:vertAlign w:val="superscript"/>
        </w:rPr>
        <w:t xml:space="preserve"> Зоотехния</w:t>
      </w:r>
    </w:p>
    <w:p w14:paraId="73F7FF13" w14:textId="77777777" w:rsidR="00791A02" w:rsidRPr="00BA75C4" w:rsidRDefault="00791A02" w:rsidP="00BA75C4">
      <w:pPr>
        <w:spacing w:after="0"/>
        <w:contextualSpacing/>
        <w:jc w:val="center"/>
        <w:rPr>
          <w:rFonts w:ascii="Times New Roman" w:hAnsi="Times New Roman"/>
          <w:b/>
          <w:bCs/>
        </w:rPr>
      </w:pPr>
    </w:p>
    <w:p w14:paraId="0C01687A" w14:textId="77777777" w:rsidR="00791A02" w:rsidRPr="00BA75C4" w:rsidRDefault="00791A02" w:rsidP="00BA75C4">
      <w:pPr>
        <w:spacing w:after="0"/>
        <w:contextualSpacing/>
        <w:jc w:val="center"/>
        <w:rPr>
          <w:rFonts w:ascii="Times New Roman" w:hAnsi="Times New Roman"/>
          <w:b/>
          <w:bCs/>
        </w:rPr>
      </w:pPr>
    </w:p>
    <w:p w14:paraId="2D11CB71" w14:textId="77777777" w:rsidR="00791A02" w:rsidRPr="00BA75C4" w:rsidRDefault="00791A02" w:rsidP="00BA75C4">
      <w:pPr>
        <w:spacing w:after="0"/>
        <w:contextualSpacing/>
        <w:jc w:val="center"/>
        <w:rPr>
          <w:rFonts w:ascii="Times New Roman" w:hAnsi="Times New Roman"/>
          <w:b/>
          <w:bCs/>
        </w:rPr>
      </w:pPr>
    </w:p>
    <w:p w14:paraId="1EB66D98" w14:textId="77777777" w:rsidR="00791A02" w:rsidRPr="00BA75C4" w:rsidRDefault="00791A02" w:rsidP="00BA75C4">
      <w:pPr>
        <w:spacing w:after="0"/>
        <w:contextualSpacing/>
        <w:jc w:val="center"/>
        <w:rPr>
          <w:rFonts w:ascii="Times New Roman" w:hAnsi="Times New Roman"/>
          <w:b/>
          <w:bCs/>
        </w:rPr>
      </w:pPr>
    </w:p>
    <w:p w14:paraId="579714E4" w14:textId="77777777" w:rsidR="00791A02" w:rsidRPr="00BA75C4" w:rsidRDefault="00791A02" w:rsidP="00BA75C4">
      <w:pPr>
        <w:spacing w:after="0"/>
        <w:contextualSpacing/>
        <w:jc w:val="center"/>
        <w:rPr>
          <w:rFonts w:ascii="Times New Roman" w:hAnsi="Times New Roman"/>
          <w:b/>
          <w:bCs/>
        </w:rPr>
      </w:pPr>
    </w:p>
    <w:p w14:paraId="5A096344" w14:textId="77777777" w:rsidR="00791A02" w:rsidRPr="00BA75C4" w:rsidRDefault="00791A02" w:rsidP="00BA75C4">
      <w:pPr>
        <w:spacing w:after="0"/>
        <w:contextualSpacing/>
        <w:jc w:val="center"/>
        <w:rPr>
          <w:rFonts w:ascii="Times New Roman" w:hAnsi="Times New Roman"/>
          <w:b/>
          <w:bCs/>
        </w:rPr>
      </w:pPr>
    </w:p>
    <w:p w14:paraId="35320BE2" w14:textId="77777777" w:rsidR="00791A02" w:rsidRPr="00BA75C4" w:rsidRDefault="00791A02" w:rsidP="00BA75C4">
      <w:pPr>
        <w:spacing w:after="0"/>
        <w:contextualSpacing/>
        <w:jc w:val="center"/>
        <w:rPr>
          <w:rFonts w:ascii="Times New Roman" w:hAnsi="Times New Roman"/>
          <w:b/>
          <w:bCs/>
        </w:rPr>
      </w:pPr>
    </w:p>
    <w:p w14:paraId="5BFEB152" w14:textId="77777777" w:rsidR="00791A02" w:rsidRPr="00BA75C4" w:rsidRDefault="00791A02" w:rsidP="00BA75C4">
      <w:pPr>
        <w:spacing w:after="0"/>
        <w:contextualSpacing/>
        <w:jc w:val="center"/>
        <w:rPr>
          <w:rFonts w:ascii="Times New Roman" w:hAnsi="Times New Roman"/>
          <w:b/>
          <w:bCs/>
        </w:rPr>
      </w:pPr>
    </w:p>
    <w:p w14:paraId="54E576EC" w14:textId="77777777" w:rsidR="00791A02" w:rsidRPr="00BA75C4" w:rsidRDefault="00791A02" w:rsidP="00BA75C4">
      <w:pPr>
        <w:spacing w:after="0"/>
        <w:contextualSpacing/>
        <w:jc w:val="center"/>
        <w:rPr>
          <w:rFonts w:ascii="Times New Roman" w:hAnsi="Times New Roman"/>
          <w:b/>
          <w:bCs/>
        </w:rPr>
      </w:pPr>
    </w:p>
    <w:p w14:paraId="0210174D" w14:textId="77777777" w:rsidR="00791A02" w:rsidRPr="00BA75C4" w:rsidRDefault="00791A02" w:rsidP="00BA75C4">
      <w:pPr>
        <w:spacing w:after="0"/>
        <w:contextualSpacing/>
        <w:jc w:val="center"/>
        <w:rPr>
          <w:rFonts w:ascii="Times New Roman" w:hAnsi="Times New Roman"/>
          <w:b/>
          <w:bCs/>
        </w:rPr>
      </w:pPr>
    </w:p>
    <w:p w14:paraId="3E5A971A" w14:textId="6D5BF736" w:rsidR="00791A02" w:rsidRDefault="00791A02" w:rsidP="00BA75C4">
      <w:pPr>
        <w:spacing w:after="0"/>
        <w:contextualSpacing/>
        <w:jc w:val="center"/>
        <w:rPr>
          <w:rFonts w:ascii="Times New Roman" w:hAnsi="Times New Roman"/>
          <w:b/>
          <w:bCs/>
        </w:rPr>
      </w:pPr>
    </w:p>
    <w:p w14:paraId="7C27C315" w14:textId="4FD29EA3" w:rsidR="00BA75C4" w:rsidRDefault="00BA75C4" w:rsidP="00BA75C4">
      <w:pPr>
        <w:spacing w:after="0"/>
        <w:contextualSpacing/>
        <w:jc w:val="center"/>
        <w:rPr>
          <w:rFonts w:ascii="Times New Roman" w:hAnsi="Times New Roman"/>
          <w:b/>
          <w:bCs/>
        </w:rPr>
      </w:pPr>
    </w:p>
    <w:p w14:paraId="5E1CB8BE" w14:textId="0EE82F96" w:rsidR="00BA75C4" w:rsidRDefault="00BA75C4" w:rsidP="00BA75C4">
      <w:pPr>
        <w:spacing w:after="0"/>
        <w:contextualSpacing/>
        <w:jc w:val="center"/>
        <w:rPr>
          <w:rFonts w:ascii="Times New Roman" w:hAnsi="Times New Roman"/>
          <w:b/>
          <w:bCs/>
        </w:rPr>
      </w:pPr>
    </w:p>
    <w:p w14:paraId="7C7649CE" w14:textId="6E3F288F" w:rsidR="00BA75C4" w:rsidRDefault="00BA75C4" w:rsidP="00BA75C4">
      <w:pPr>
        <w:spacing w:after="0"/>
        <w:contextualSpacing/>
        <w:jc w:val="center"/>
        <w:rPr>
          <w:rFonts w:ascii="Times New Roman" w:hAnsi="Times New Roman"/>
          <w:b/>
          <w:bCs/>
        </w:rPr>
      </w:pPr>
    </w:p>
    <w:p w14:paraId="0803EAFE" w14:textId="195ABB43" w:rsidR="00BA75C4" w:rsidRDefault="00BA75C4" w:rsidP="00BA75C4">
      <w:pPr>
        <w:spacing w:after="0"/>
        <w:contextualSpacing/>
        <w:jc w:val="center"/>
        <w:rPr>
          <w:rFonts w:ascii="Times New Roman" w:hAnsi="Times New Roman"/>
          <w:b/>
          <w:bCs/>
        </w:rPr>
      </w:pPr>
    </w:p>
    <w:p w14:paraId="48CEBA87" w14:textId="3DD6A7EE" w:rsidR="00BA75C4" w:rsidRDefault="00BA75C4" w:rsidP="00BA75C4">
      <w:pPr>
        <w:spacing w:after="0"/>
        <w:contextualSpacing/>
        <w:jc w:val="center"/>
        <w:rPr>
          <w:rFonts w:ascii="Times New Roman" w:hAnsi="Times New Roman"/>
          <w:b/>
          <w:bCs/>
        </w:rPr>
      </w:pPr>
    </w:p>
    <w:p w14:paraId="6EF53BF6" w14:textId="510A38CA" w:rsidR="00BA75C4" w:rsidRDefault="00BA75C4" w:rsidP="00BA75C4">
      <w:pPr>
        <w:spacing w:after="0"/>
        <w:contextualSpacing/>
        <w:jc w:val="center"/>
        <w:rPr>
          <w:rFonts w:ascii="Times New Roman" w:hAnsi="Times New Roman"/>
          <w:b/>
          <w:bCs/>
        </w:rPr>
      </w:pPr>
    </w:p>
    <w:p w14:paraId="103170EE" w14:textId="6EE53CA1" w:rsidR="00BA75C4" w:rsidRDefault="00BA75C4" w:rsidP="00BA75C4">
      <w:pPr>
        <w:spacing w:after="0"/>
        <w:contextualSpacing/>
        <w:jc w:val="center"/>
        <w:rPr>
          <w:rFonts w:ascii="Times New Roman" w:hAnsi="Times New Roman"/>
          <w:b/>
          <w:bCs/>
        </w:rPr>
      </w:pPr>
    </w:p>
    <w:p w14:paraId="6B53EFFC" w14:textId="0E2A8E5C" w:rsidR="00BA75C4" w:rsidRDefault="00BA75C4" w:rsidP="00BA75C4">
      <w:pPr>
        <w:spacing w:after="0"/>
        <w:contextualSpacing/>
        <w:jc w:val="center"/>
        <w:rPr>
          <w:rFonts w:ascii="Times New Roman" w:hAnsi="Times New Roman"/>
          <w:b/>
          <w:bCs/>
        </w:rPr>
      </w:pPr>
    </w:p>
    <w:p w14:paraId="11A423FC" w14:textId="6989F29A" w:rsidR="00BA75C4" w:rsidRDefault="00BA75C4" w:rsidP="00BA75C4">
      <w:pPr>
        <w:spacing w:after="0"/>
        <w:contextualSpacing/>
        <w:jc w:val="center"/>
        <w:rPr>
          <w:rFonts w:ascii="Times New Roman" w:hAnsi="Times New Roman"/>
          <w:b/>
          <w:bCs/>
        </w:rPr>
      </w:pPr>
    </w:p>
    <w:p w14:paraId="6C2CE3EC" w14:textId="1130B6BE" w:rsidR="00BA75C4" w:rsidRDefault="00BA75C4" w:rsidP="00BA75C4">
      <w:pPr>
        <w:spacing w:after="0"/>
        <w:contextualSpacing/>
        <w:jc w:val="center"/>
        <w:rPr>
          <w:rFonts w:ascii="Times New Roman" w:hAnsi="Times New Roman"/>
          <w:b/>
          <w:bCs/>
        </w:rPr>
      </w:pPr>
    </w:p>
    <w:p w14:paraId="14DF60FB" w14:textId="58983B5F" w:rsidR="00BA75C4" w:rsidRDefault="00BA75C4" w:rsidP="00BA75C4">
      <w:pPr>
        <w:spacing w:after="0"/>
        <w:contextualSpacing/>
        <w:jc w:val="center"/>
        <w:rPr>
          <w:rFonts w:ascii="Times New Roman" w:hAnsi="Times New Roman"/>
          <w:b/>
          <w:bCs/>
        </w:rPr>
      </w:pPr>
    </w:p>
    <w:p w14:paraId="632AA292" w14:textId="75ABACED" w:rsidR="00BA75C4" w:rsidRDefault="00BA75C4" w:rsidP="00BA75C4">
      <w:pPr>
        <w:spacing w:after="0"/>
        <w:contextualSpacing/>
        <w:jc w:val="center"/>
        <w:rPr>
          <w:rFonts w:ascii="Times New Roman" w:hAnsi="Times New Roman"/>
          <w:b/>
          <w:bCs/>
        </w:rPr>
      </w:pPr>
    </w:p>
    <w:p w14:paraId="561603E5" w14:textId="13162B2C" w:rsidR="00BA75C4" w:rsidRDefault="00BA75C4" w:rsidP="00BA75C4">
      <w:pPr>
        <w:spacing w:after="0"/>
        <w:contextualSpacing/>
        <w:jc w:val="center"/>
        <w:rPr>
          <w:rFonts w:ascii="Times New Roman" w:hAnsi="Times New Roman"/>
          <w:b/>
          <w:bCs/>
        </w:rPr>
      </w:pPr>
    </w:p>
    <w:p w14:paraId="5482EA29" w14:textId="3D5E030F" w:rsidR="00BA75C4" w:rsidRDefault="00BA75C4" w:rsidP="00BA75C4">
      <w:pPr>
        <w:spacing w:after="0"/>
        <w:contextualSpacing/>
        <w:jc w:val="center"/>
        <w:rPr>
          <w:rFonts w:ascii="Times New Roman" w:hAnsi="Times New Roman"/>
          <w:b/>
          <w:bCs/>
        </w:rPr>
      </w:pPr>
    </w:p>
    <w:p w14:paraId="5AA819F5" w14:textId="7DF8BF17" w:rsidR="00BA75C4" w:rsidRDefault="00BA75C4" w:rsidP="00BA75C4">
      <w:pPr>
        <w:spacing w:after="0"/>
        <w:contextualSpacing/>
        <w:jc w:val="center"/>
        <w:rPr>
          <w:rFonts w:ascii="Times New Roman" w:hAnsi="Times New Roman"/>
          <w:b/>
          <w:bCs/>
        </w:rPr>
      </w:pPr>
    </w:p>
    <w:p w14:paraId="4AC7D58F" w14:textId="3291598B" w:rsidR="00BA75C4" w:rsidRDefault="00BA75C4" w:rsidP="00BA75C4">
      <w:pPr>
        <w:spacing w:after="0"/>
        <w:contextualSpacing/>
        <w:jc w:val="center"/>
        <w:rPr>
          <w:rFonts w:ascii="Times New Roman" w:hAnsi="Times New Roman"/>
          <w:b/>
          <w:bCs/>
        </w:rPr>
      </w:pPr>
    </w:p>
    <w:p w14:paraId="0D24F69A" w14:textId="3DA48545" w:rsidR="00BA75C4" w:rsidRDefault="00BA75C4" w:rsidP="00BA75C4">
      <w:pPr>
        <w:spacing w:after="0"/>
        <w:contextualSpacing/>
        <w:jc w:val="center"/>
        <w:rPr>
          <w:rFonts w:ascii="Times New Roman" w:hAnsi="Times New Roman"/>
          <w:b/>
          <w:bCs/>
        </w:rPr>
      </w:pPr>
    </w:p>
    <w:p w14:paraId="6B997551" w14:textId="5B52BACC" w:rsidR="00BA75C4" w:rsidRDefault="00BA75C4" w:rsidP="00BA75C4">
      <w:pPr>
        <w:spacing w:after="0"/>
        <w:contextualSpacing/>
        <w:jc w:val="center"/>
        <w:rPr>
          <w:rFonts w:ascii="Times New Roman" w:hAnsi="Times New Roman"/>
          <w:b/>
          <w:bCs/>
        </w:rPr>
      </w:pPr>
    </w:p>
    <w:p w14:paraId="0FD51CE6" w14:textId="77777777" w:rsidR="00BA75C4" w:rsidRPr="00BA75C4" w:rsidRDefault="00BA75C4" w:rsidP="00BA75C4">
      <w:pPr>
        <w:spacing w:after="0"/>
        <w:contextualSpacing/>
        <w:jc w:val="center"/>
        <w:rPr>
          <w:rFonts w:ascii="Times New Roman" w:hAnsi="Times New Roman"/>
          <w:b/>
          <w:bCs/>
        </w:rPr>
      </w:pPr>
    </w:p>
    <w:p w14:paraId="346387C8" w14:textId="77777777" w:rsidR="00791A02" w:rsidRPr="00BA75C4" w:rsidRDefault="00791A02" w:rsidP="00BA75C4">
      <w:pPr>
        <w:spacing w:after="0"/>
        <w:contextualSpacing/>
        <w:jc w:val="center"/>
        <w:rPr>
          <w:rFonts w:ascii="Times New Roman" w:hAnsi="Times New Roman"/>
          <w:b/>
          <w:bCs/>
        </w:rPr>
      </w:pPr>
    </w:p>
    <w:p w14:paraId="695CCB23" w14:textId="7C8E91D2" w:rsidR="00791A02" w:rsidRPr="00BA75C4" w:rsidRDefault="00791A02" w:rsidP="00BA75C4">
      <w:pPr>
        <w:spacing w:after="0"/>
        <w:contextualSpacing/>
        <w:jc w:val="center"/>
        <w:rPr>
          <w:rFonts w:ascii="Times New Roman" w:hAnsi="Times New Roman"/>
          <w:b/>
          <w:bCs/>
          <w:sz w:val="24"/>
          <w:szCs w:val="24"/>
        </w:rPr>
      </w:pPr>
      <w:r w:rsidRPr="00BA75C4">
        <w:rPr>
          <w:rFonts w:ascii="Times New Roman" w:hAnsi="Times New Roman"/>
          <w:b/>
          <w:bCs/>
          <w:sz w:val="24"/>
          <w:szCs w:val="24"/>
        </w:rPr>
        <w:t>202</w:t>
      </w:r>
      <w:r w:rsidR="00BA75C4">
        <w:rPr>
          <w:rFonts w:ascii="Times New Roman" w:hAnsi="Times New Roman"/>
          <w:b/>
          <w:bCs/>
          <w:sz w:val="24"/>
          <w:szCs w:val="24"/>
        </w:rPr>
        <w:t>4</w:t>
      </w:r>
      <w:r w:rsidRPr="00BA75C4">
        <w:rPr>
          <w:rFonts w:ascii="Times New Roman" w:hAnsi="Times New Roman"/>
          <w:b/>
          <w:bCs/>
          <w:sz w:val="24"/>
          <w:szCs w:val="24"/>
        </w:rPr>
        <w:t xml:space="preserve"> г.</w:t>
      </w:r>
    </w:p>
    <w:p w14:paraId="27E9E27F" w14:textId="77777777" w:rsidR="00791A02" w:rsidRDefault="00791A02" w:rsidP="00791A02">
      <w:pPr>
        <w:spacing w:after="0"/>
        <w:rPr>
          <w:rFonts w:ascii="Times New Roman" w:hAnsi="Times New Roman"/>
          <w:b/>
          <w:iCs/>
          <w:sz w:val="24"/>
          <w:szCs w:val="24"/>
        </w:rPr>
        <w:sectPr w:rsidR="00791A02">
          <w:footerReference w:type="default" r:id="rId171"/>
          <w:pgSz w:w="11906" w:h="16838"/>
          <w:pgMar w:top="1134" w:right="851" w:bottom="992" w:left="1418" w:header="0" w:footer="709" w:gutter="0"/>
          <w:cols w:space="720"/>
          <w:formProt w:val="0"/>
        </w:sectPr>
      </w:pPr>
    </w:p>
    <w:p w14:paraId="52A2E160" w14:textId="77777777" w:rsidR="00791A02" w:rsidRDefault="00791A02" w:rsidP="00791A02">
      <w:pPr>
        <w:jc w:val="center"/>
        <w:rPr>
          <w:rFonts w:ascii="Times New Roman" w:hAnsi="Times New Roman"/>
          <w:b/>
          <w:i/>
          <w:sz w:val="24"/>
          <w:szCs w:val="24"/>
        </w:rPr>
      </w:pPr>
      <w:r>
        <w:rPr>
          <w:rFonts w:ascii="Times New Roman" w:hAnsi="Times New Roman"/>
          <w:b/>
          <w:i/>
          <w:sz w:val="24"/>
          <w:szCs w:val="24"/>
        </w:rPr>
        <w:lastRenderedPageBreak/>
        <w:t>СОДЕРЖАНИЕ</w:t>
      </w:r>
    </w:p>
    <w:p w14:paraId="4DAD0567" w14:textId="77777777" w:rsidR="00791A02" w:rsidRDefault="00791A02" w:rsidP="00791A02">
      <w:pPr>
        <w:jc w:val="center"/>
        <w:rPr>
          <w:rFonts w:ascii="Times New Roman" w:hAnsi="Times New Roman"/>
          <w:b/>
          <w:i/>
          <w:sz w:val="24"/>
          <w:szCs w:val="24"/>
        </w:rPr>
      </w:pPr>
    </w:p>
    <w:p w14:paraId="01B51EFB" w14:textId="77777777" w:rsidR="00791A02" w:rsidRDefault="00791A02" w:rsidP="00397BDB">
      <w:pPr>
        <w:pStyle w:val="ae"/>
        <w:numPr>
          <w:ilvl w:val="0"/>
          <w:numId w:val="27"/>
        </w:numPr>
        <w:suppressAutoHyphens/>
        <w:spacing w:before="0" w:after="200" w:line="480" w:lineRule="auto"/>
        <w:contextualSpacing/>
      </w:pPr>
      <w:r>
        <w:rPr>
          <w:b/>
        </w:rPr>
        <w:t>ПАСПОРТ ОЦЕНОЧНЫХ МАТЕРИАЛОВ ДЛЯ ГИА</w:t>
      </w:r>
    </w:p>
    <w:p w14:paraId="1C723F81" w14:textId="77777777" w:rsidR="00791A02" w:rsidRDefault="00791A02" w:rsidP="00397BDB">
      <w:pPr>
        <w:pStyle w:val="ae"/>
        <w:numPr>
          <w:ilvl w:val="0"/>
          <w:numId w:val="27"/>
        </w:numPr>
        <w:suppressAutoHyphens/>
        <w:spacing w:before="0" w:after="200" w:line="480" w:lineRule="auto"/>
        <w:contextualSpacing/>
        <w:rPr>
          <w:b/>
        </w:rPr>
      </w:pPr>
      <w:r>
        <w:rPr>
          <w:b/>
        </w:rPr>
        <w:t>СТРУКТУРА ПРОЦЕДУР ГИА  И ПОРЯДОК ПРОВЕДЕНИЯДЕМОНСТРАЦИОННОГО ЭКЗАМЕНА</w:t>
      </w:r>
    </w:p>
    <w:p w14:paraId="65FAF3CE" w14:textId="77777777" w:rsidR="00791A02" w:rsidRDefault="00791A02" w:rsidP="00397BDB">
      <w:pPr>
        <w:pStyle w:val="ae"/>
        <w:numPr>
          <w:ilvl w:val="0"/>
          <w:numId w:val="27"/>
        </w:numPr>
        <w:suppressAutoHyphens/>
        <w:spacing w:before="0" w:after="200" w:line="480" w:lineRule="auto"/>
        <w:contextualSpacing/>
        <w:rPr>
          <w:b/>
        </w:rPr>
      </w:pPr>
      <w:r>
        <w:rPr>
          <w:b/>
        </w:rPr>
        <w:t xml:space="preserve"> ТИПОВОЕ ЗАДАНИЕ ДЛЯ ДЕМОНСТРАЦИОННОГО ЭКЗАМЕНА</w:t>
      </w:r>
    </w:p>
    <w:p w14:paraId="676822AA" w14:textId="77777777" w:rsidR="00791A02" w:rsidRDefault="00791A02" w:rsidP="00397BDB">
      <w:pPr>
        <w:pStyle w:val="ae"/>
        <w:numPr>
          <w:ilvl w:val="0"/>
          <w:numId w:val="27"/>
        </w:numPr>
        <w:suppressAutoHyphens/>
        <w:spacing w:before="0"/>
        <w:contextualSpacing/>
        <w:rPr>
          <w:b/>
        </w:rPr>
      </w:pPr>
      <w:r>
        <w:rPr>
          <w:b/>
        </w:rPr>
        <w:t xml:space="preserve">ПОРЯДОК ОРГАНИЗАЦИИ </w:t>
      </w:r>
      <w:r w:rsidRPr="00E32A45">
        <w:rPr>
          <w:b/>
        </w:rPr>
        <w:t>И ПРОВЕДЕНИЯ ЗАЩИТЫ ДИПЛОМНОГО ПРОЕКТА (РАБОТЫ)</w:t>
      </w:r>
      <w:r w:rsidRPr="00E32A45">
        <w:rPr>
          <w:rStyle w:val="FootnoteAnchor"/>
        </w:rPr>
        <w:footnoteReference w:id="97"/>
      </w:r>
    </w:p>
    <w:p w14:paraId="2106C520" w14:textId="77777777" w:rsidR="00791A02" w:rsidRDefault="00791A02" w:rsidP="00791A02">
      <w:pPr>
        <w:pStyle w:val="ae"/>
        <w:suppressAutoHyphens/>
        <w:spacing w:before="0"/>
        <w:ind w:left="1080"/>
        <w:contextualSpacing/>
        <w:rPr>
          <w:b/>
        </w:rPr>
      </w:pPr>
    </w:p>
    <w:p w14:paraId="1BC52FA6" w14:textId="77777777" w:rsidR="00791A02" w:rsidRDefault="00791A02" w:rsidP="00791A02">
      <w:pPr>
        <w:spacing w:after="0" w:line="480" w:lineRule="auto"/>
        <w:rPr>
          <w:rFonts w:ascii="Times New Roman" w:hAnsi="Times New Roman"/>
          <w:b/>
          <w:sz w:val="24"/>
          <w:szCs w:val="24"/>
        </w:rPr>
        <w:sectPr w:rsidR="00791A02">
          <w:pgSz w:w="11906" w:h="16838"/>
          <w:pgMar w:top="1134" w:right="851" w:bottom="1134" w:left="1701" w:header="0" w:footer="709" w:gutter="0"/>
          <w:cols w:space="720"/>
          <w:formProt w:val="0"/>
        </w:sectPr>
      </w:pPr>
    </w:p>
    <w:p w14:paraId="76C1B0AB" w14:textId="77777777" w:rsidR="00791A02" w:rsidRDefault="00791A02" w:rsidP="00397BDB">
      <w:pPr>
        <w:pStyle w:val="ae"/>
        <w:numPr>
          <w:ilvl w:val="0"/>
          <w:numId w:val="28"/>
        </w:numPr>
        <w:suppressAutoHyphens/>
        <w:spacing w:before="0" w:after="200" w:line="276" w:lineRule="auto"/>
        <w:ind w:left="0" w:firstLine="0"/>
        <w:contextualSpacing/>
        <w:jc w:val="center"/>
      </w:pPr>
      <w:r w:rsidRPr="001E6596">
        <w:rPr>
          <w:b/>
        </w:rPr>
        <w:lastRenderedPageBreak/>
        <w:t>ПАСПОРТ ПРИМЕРНЫХ</w:t>
      </w:r>
      <w:r>
        <w:rPr>
          <w:b/>
        </w:rPr>
        <w:t xml:space="preserve"> ОЦЕНОЧНЫХ МАТЕРИАЛОВ ДЛЯ ГИА</w:t>
      </w:r>
    </w:p>
    <w:p w14:paraId="7FA38741" w14:textId="77777777" w:rsidR="00791A02" w:rsidRDefault="00791A02" w:rsidP="00791A02">
      <w:pPr>
        <w:pStyle w:val="ae"/>
        <w:spacing w:before="0" w:after="200" w:line="276" w:lineRule="auto"/>
        <w:ind w:left="0"/>
        <w:contextualSpacing/>
        <w:rPr>
          <w:b/>
        </w:rPr>
      </w:pPr>
    </w:p>
    <w:p w14:paraId="3F88C19F" w14:textId="77777777" w:rsidR="00791A02" w:rsidRDefault="00791A02" w:rsidP="00397BDB">
      <w:pPr>
        <w:pStyle w:val="ae"/>
        <w:numPr>
          <w:ilvl w:val="1"/>
          <w:numId w:val="29"/>
        </w:numPr>
        <w:tabs>
          <w:tab w:val="clear" w:pos="0"/>
          <w:tab w:val="num" w:pos="-425"/>
        </w:tabs>
        <w:suppressAutoHyphens/>
        <w:spacing w:before="0" w:after="0" w:line="276" w:lineRule="auto"/>
        <w:ind w:left="567" w:firstLine="709"/>
        <w:contextualSpacing/>
        <w:jc w:val="both"/>
        <w:rPr>
          <w:b/>
          <w:bCs/>
          <w:color w:val="000000"/>
          <w:shd w:val="clear" w:color="auto" w:fill="FFFFFF"/>
        </w:rPr>
      </w:pPr>
      <w:r>
        <w:rPr>
          <w:b/>
          <w:bCs/>
          <w:color w:val="000000"/>
          <w:shd w:val="clear" w:color="auto" w:fill="FFFFFF"/>
        </w:rPr>
        <w:t>Особенности образовательной программы</w:t>
      </w:r>
    </w:p>
    <w:p w14:paraId="7C78D816" w14:textId="248823D9" w:rsidR="00791A02" w:rsidRDefault="00791A02" w:rsidP="00056747">
      <w:pPr>
        <w:pStyle w:val="ae"/>
        <w:tabs>
          <w:tab w:val="num" w:pos="142"/>
        </w:tabs>
        <w:spacing w:before="0" w:after="0" w:line="276" w:lineRule="auto"/>
        <w:ind w:left="567" w:firstLine="709"/>
        <w:jc w:val="both"/>
      </w:pPr>
      <w:r>
        <w:rPr>
          <w:shd w:val="clear" w:color="auto" w:fill="FFFFFF"/>
        </w:rPr>
        <w:t xml:space="preserve">Примерные оценочные </w:t>
      </w:r>
      <w:r>
        <w:rPr>
          <w:bCs/>
          <w:shd w:val="clear" w:color="auto" w:fill="FFFFFF"/>
        </w:rPr>
        <w:t xml:space="preserve">материалы </w:t>
      </w:r>
      <w:r>
        <w:rPr>
          <w:shd w:val="clear" w:color="auto" w:fill="FFFFFF"/>
        </w:rPr>
        <w:t xml:space="preserve">разработаны для </w:t>
      </w:r>
      <w:r w:rsidRPr="001E6596">
        <w:rPr>
          <w:iCs/>
          <w:shd w:val="clear" w:color="auto" w:fill="FFFFFF"/>
        </w:rPr>
        <w:t>специальности</w:t>
      </w:r>
      <w:r>
        <w:rPr>
          <w:shd w:val="clear" w:color="auto" w:fill="FFFFFF"/>
        </w:rPr>
        <w:t xml:space="preserve"> 36.02.</w:t>
      </w:r>
      <w:r w:rsidR="00BA75C4">
        <w:rPr>
          <w:shd w:val="clear" w:color="auto" w:fill="FFFFFF"/>
        </w:rPr>
        <w:t>03</w:t>
      </w:r>
      <w:r>
        <w:rPr>
          <w:shd w:val="clear" w:color="auto" w:fill="FFFFFF"/>
        </w:rPr>
        <w:t xml:space="preserve"> Зоотехния</w:t>
      </w:r>
      <w:r>
        <w:rPr>
          <w:i/>
          <w:iCs/>
          <w:shd w:val="clear" w:color="auto" w:fill="FFFFFF"/>
        </w:rPr>
        <w:t>.</w:t>
      </w:r>
    </w:p>
    <w:p w14:paraId="4306B057" w14:textId="77777777" w:rsidR="00791A02" w:rsidRDefault="00791A02" w:rsidP="00056747">
      <w:pPr>
        <w:pStyle w:val="ae"/>
        <w:tabs>
          <w:tab w:val="num" w:pos="142"/>
        </w:tabs>
        <w:spacing w:before="0" w:after="0" w:line="276" w:lineRule="auto"/>
        <w:ind w:left="567" w:firstLine="709"/>
        <w:jc w:val="both"/>
      </w:pPr>
      <w:r>
        <w:rPr>
          <w:shd w:val="clear" w:color="auto" w:fill="FFFFFF"/>
        </w:rPr>
        <w:t xml:space="preserve">В рамках </w:t>
      </w:r>
      <w:r w:rsidRPr="008D198F">
        <w:rPr>
          <w:iCs/>
          <w:shd w:val="clear" w:color="auto" w:fill="FFFFFF"/>
        </w:rPr>
        <w:t>специальности</w:t>
      </w:r>
      <w:r w:rsidR="003721B4">
        <w:rPr>
          <w:iCs/>
          <w:shd w:val="clear" w:color="auto" w:fill="FFFFFF"/>
        </w:rPr>
        <w:t xml:space="preserve"> </w:t>
      </w:r>
      <w:r>
        <w:rPr>
          <w:shd w:val="clear" w:color="auto" w:fill="FFFFFF"/>
        </w:rPr>
        <w:t xml:space="preserve">СПО предусмотрено освоение квалификации: </w:t>
      </w:r>
      <w:r w:rsidRPr="007E6DF1">
        <w:rPr>
          <w:sz w:val="28"/>
          <w:szCs w:val="28"/>
        </w:rPr>
        <w:t>«</w:t>
      </w:r>
      <w:r w:rsidRPr="001E6596">
        <w:rPr>
          <w:szCs w:val="28"/>
        </w:rPr>
        <w:t>зоотехник»</w:t>
      </w:r>
      <w:r>
        <w:rPr>
          <w:bCs/>
          <w:sz w:val="28"/>
          <w:szCs w:val="28"/>
          <w:vertAlign w:val="superscript"/>
        </w:rPr>
        <w:t>1</w:t>
      </w:r>
      <w:r w:rsidRPr="007E6DF1">
        <w:rPr>
          <w:bCs/>
          <w:sz w:val="28"/>
          <w:szCs w:val="28"/>
        </w:rPr>
        <w:t>.</w:t>
      </w:r>
    </w:p>
    <w:p w14:paraId="72A7C641" w14:textId="77777777" w:rsidR="00791A02" w:rsidRDefault="00791A02" w:rsidP="00056747">
      <w:pPr>
        <w:pStyle w:val="ae"/>
        <w:tabs>
          <w:tab w:val="num" w:pos="142"/>
        </w:tabs>
        <w:spacing w:before="0" w:after="0" w:line="276" w:lineRule="auto"/>
        <w:ind w:left="567" w:firstLine="709"/>
        <w:jc w:val="both"/>
        <w:rPr>
          <w:strike/>
          <w:color w:val="FF0000"/>
          <w:shd w:val="clear" w:color="auto" w:fill="FFFFFF"/>
        </w:rPr>
      </w:pPr>
      <w:r>
        <w:rPr>
          <w:shd w:val="clear" w:color="auto" w:fill="FFFFFF"/>
        </w:rPr>
        <w:t xml:space="preserve">Выпускник, освоивший образовательную программу, должен быть готов к выполнению видов деятельности, перечисленных в таблице №1. </w:t>
      </w:r>
    </w:p>
    <w:p w14:paraId="296DA4D9" w14:textId="77777777" w:rsidR="00791A02" w:rsidRDefault="00791A02" w:rsidP="00BA75C4">
      <w:pPr>
        <w:pStyle w:val="ae"/>
        <w:tabs>
          <w:tab w:val="num" w:pos="142"/>
        </w:tabs>
        <w:spacing w:before="0" w:after="0"/>
        <w:ind w:left="567" w:firstLine="709"/>
        <w:jc w:val="both"/>
        <w:rPr>
          <w:i/>
          <w:iCs/>
          <w:shd w:val="clear" w:color="auto" w:fill="FFFFFF"/>
        </w:rPr>
      </w:pPr>
    </w:p>
    <w:p w14:paraId="6E59EEC6" w14:textId="77777777" w:rsidR="00791A02" w:rsidRDefault="00791A02" w:rsidP="00791A02">
      <w:pPr>
        <w:pStyle w:val="ae"/>
        <w:spacing w:before="0" w:after="0"/>
        <w:ind w:left="0" w:firstLine="709"/>
        <w:jc w:val="right"/>
        <w:rPr>
          <w:b/>
          <w:iCs/>
          <w:shd w:val="clear" w:color="auto" w:fill="FFFFFF"/>
        </w:rPr>
      </w:pPr>
      <w:r>
        <w:rPr>
          <w:b/>
          <w:iCs/>
          <w:shd w:val="clear" w:color="auto" w:fill="FFFFFF"/>
        </w:rPr>
        <w:t xml:space="preserve">Таблица №1. </w:t>
      </w:r>
    </w:p>
    <w:p w14:paraId="0B2A08E2" w14:textId="77777777" w:rsidR="00791A02" w:rsidRDefault="00791A02" w:rsidP="00791A02">
      <w:pPr>
        <w:pStyle w:val="ae"/>
        <w:spacing w:before="0" w:after="0"/>
        <w:ind w:left="0" w:firstLine="709"/>
        <w:jc w:val="center"/>
        <w:rPr>
          <w:b/>
        </w:rPr>
      </w:pPr>
      <w:r>
        <w:rPr>
          <w:b/>
        </w:rPr>
        <w:t>Виды деятельности</w:t>
      </w:r>
    </w:p>
    <w:tbl>
      <w:tblPr>
        <w:tblW w:w="9639" w:type="dxa"/>
        <w:tblInd w:w="562" w:type="dxa"/>
        <w:tblLayout w:type="fixed"/>
        <w:tblCellMar>
          <w:left w:w="5" w:type="dxa"/>
          <w:right w:w="5" w:type="dxa"/>
        </w:tblCellMar>
        <w:tblLook w:val="04A0" w:firstRow="1" w:lastRow="0" w:firstColumn="1" w:lastColumn="0" w:noHBand="0" w:noVBand="1"/>
      </w:tblPr>
      <w:tblGrid>
        <w:gridCol w:w="4930"/>
        <w:gridCol w:w="4709"/>
      </w:tblGrid>
      <w:tr w:rsidR="00791A02" w:rsidRPr="00B40E8D" w14:paraId="5CD18F53" w14:textId="77777777" w:rsidTr="00056747">
        <w:trPr>
          <w:trHeight w:val="441"/>
        </w:trPr>
        <w:tc>
          <w:tcPr>
            <w:tcW w:w="4930" w:type="dxa"/>
            <w:tcBorders>
              <w:top w:val="single" w:sz="4" w:space="0" w:color="000000"/>
              <w:left w:val="single" w:sz="4" w:space="0" w:color="000000"/>
              <w:bottom w:val="single" w:sz="4" w:space="0" w:color="000000"/>
              <w:right w:val="single" w:sz="4" w:space="0" w:color="000000"/>
            </w:tcBorders>
            <w:hideMark/>
          </w:tcPr>
          <w:p w14:paraId="66A38FC1" w14:textId="77777777" w:rsidR="00791A02" w:rsidRPr="00B40E8D" w:rsidRDefault="00791A02" w:rsidP="00791A02">
            <w:pPr>
              <w:spacing w:after="0" w:line="240" w:lineRule="auto"/>
              <w:jc w:val="center"/>
              <w:rPr>
                <w:rFonts w:ascii="Times New Roman" w:hAnsi="Times New Roman"/>
                <w:b/>
                <w:color w:val="000000"/>
                <w:sz w:val="24"/>
                <w:szCs w:val="28"/>
              </w:rPr>
            </w:pPr>
            <w:r w:rsidRPr="00B40E8D">
              <w:rPr>
                <w:rFonts w:ascii="Times New Roman" w:hAnsi="Times New Roman"/>
                <w:b/>
                <w:color w:val="000000"/>
                <w:sz w:val="24"/>
                <w:szCs w:val="28"/>
              </w:rPr>
              <w:t xml:space="preserve">Код и наименование </w:t>
            </w:r>
          </w:p>
          <w:p w14:paraId="2BCECE29" w14:textId="77777777" w:rsidR="00791A02" w:rsidRPr="00B40E8D" w:rsidRDefault="00791A02" w:rsidP="00791A02">
            <w:pPr>
              <w:spacing w:after="0" w:line="240" w:lineRule="auto"/>
              <w:jc w:val="center"/>
              <w:rPr>
                <w:rFonts w:ascii="Times New Roman" w:hAnsi="Times New Roman"/>
                <w:color w:val="000000"/>
                <w:sz w:val="24"/>
                <w:szCs w:val="28"/>
              </w:rPr>
            </w:pPr>
            <w:r w:rsidRPr="00B40E8D">
              <w:rPr>
                <w:rFonts w:ascii="Times New Roman" w:hAnsi="Times New Roman"/>
                <w:b/>
                <w:color w:val="000000"/>
                <w:sz w:val="24"/>
                <w:szCs w:val="28"/>
              </w:rPr>
              <w:t>вида деятельности (ВД)</w:t>
            </w:r>
          </w:p>
        </w:tc>
        <w:tc>
          <w:tcPr>
            <w:tcW w:w="4709" w:type="dxa"/>
            <w:tcBorders>
              <w:top w:val="single" w:sz="4" w:space="0" w:color="000000"/>
              <w:left w:val="single" w:sz="4" w:space="0" w:color="000000"/>
              <w:bottom w:val="single" w:sz="4" w:space="0" w:color="000000"/>
              <w:right w:val="single" w:sz="4" w:space="0" w:color="000000"/>
            </w:tcBorders>
            <w:hideMark/>
          </w:tcPr>
          <w:p w14:paraId="37C7B5B7" w14:textId="77777777" w:rsidR="00791A02" w:rsidRPr="00B40E8D" w:rsidRDefault="00791A02" w:rsidP="00791A02">
            <w:pPr>
              <w:spacing w:after="0" w:line="240" w:lineRule="auto"/>
              <w:jc w:val="center"/>
              <w:rPr>
                <w:rFonts w:ascii="Times New Roman" w:hAnsi="Times New Roman"/>
                <w:b/>
                <w:bCs/>
                <w:color w:val="000000"/>
                <w:sz w:val="24"/>
                <w:szCs w:val="28"/>
              </w:rPr>
            </w:pPr>
            <w:r w:rsidRPr="00B40E8D">
              <w:rPr>
                <w:rFonts w:ascii="Times New Roman" w:hAnsi="Times New Roman"/>
                <w:b/>
                <w:bCs/>
                <w:color w:val="000000"/>
                <w:sz w:val="24"/>
                <w:szCs w:val="28"/>
              </w:rPr>
              <w:t xml:space="preserve">Код и наименование </w:t>
            </w:r>
          </w:p>
          <w:p w14:paraId="0392F783" w14:textId="77777777" w:rsidR="00791A02" w:rsidRPr="00B40E8D" w:rsidRDefault="00791A02" w:rsidP="00791A02">
            <w:pPr>
              <w:spacing w:after="0" w:line="240" w:lineRule="auto"/>
              <w:jc w:val="center"/>
              <w:rPr>
                <w:rFonts w:ascii="Times New Roman" w:hAnsi="Times New Roman"/>
                <w:b/>
                <w:bCs/>
                <w:color w:val="000000"/>
                <w:sz w:val="24"/>
                <w:szCs w:val="28"/>
              </w:rPr>
            </w:pPr>
            <w:r w:rsidRPr="00B40E8D">
              <w:rPr>
                <w:rFonts w:ascii="Times New Roman" w:hAnsi="Times New Roman"/>
                <w:b/>
                <w:bCs/>
                <w:color w:val="000000"/>
                <w:sz w:val="24"/>
                <w:szCs w:val="28"/>
              </w:rPr>
              <w:t xml:space="preserve">профессионального модуля (ПМ), </w:t>
            </w:r>
          </w:p>
          <w:p w14:paraId="382E21C0" w14:textId="77777777" w:rsidR="00791A02" w:rsidRPr="00B40E8D" w:rsidRDefault="00791A02" w:rsidP="00791A02">
            <w:pPr>
              <w:spacing w:after="0" w:line="240" w:lineRule="auto"/>
              <w:jc w:val="center"/>
              <w:rPr>
                <w:rFonts w:ascii="Times New Roman" w:hAnsi="Times New Roman"/>
                <w:b/>
                <w:bCs/>
                <w:color w:val="000000"/>
                <w:sz w:val="24"/>
                <w:szCs w:val="28"/>
              </w:rPr>
            </w:pPr>
            <w:r w:rsidRPr="00B40E8D">
              <w:rPr>
                <w:rFonts w:ascii="Times New Roman" w:hAnsi="Times New Roman"/>
                <w:b/>
                <w:bCs/>
                <w:color w:val="000000"/>
                <w:sz w:val="24"/>
                <w:szCs w:val="28"/>
              </w:rPr>
              <w:t>в рамках которого осваивается ВД</w:t>
            </w:r>
          </w:p>
        </w:tc>
      </w:tr>
      <w:tr w:rsidR="00791A02" w:rsidRPr="00B40E8D" w14:paraId="454CCEA9" w14:textId="77777777" w:rsidTr="00056747">
        <w:trPr>
          <w:trHeight w:val="221"/>
        </w:trPr>
        <w:tc>
          <w:tcPr>
            <w:tcW w:w="4930" w:type="dxa"/>
            <w:tcBorders>
              <w:top w:val="single" w:sz="4" w:space="0" w:color="000000"/>
              <w:left w:val="single" w:sz="4" w:space="0" w:color="000000"/>
              <w:bottom w:val="single" w:sz="4" w:space="0" w:color="000000"/>
              <w:right w:val="single" w:sz="4" w:space="0" w:color="000000"/>
            </w:tcBorders>
            <w:hideMark/>
          </w:tcPr>
          <w:p w14:paraId="6E74556A" w14:textId="77777777" w:rsidR="00791A02" w:rsidRPr="00B40E8D" w:rsidRDefault="00791A02" w:rsidP="00791A02">
            <w:pPr>
              <w:spacing w:after="0" w:line="240" w:lineRule="auto"/>
              <w:jc w:val="center"/>
              <w:rPr>
                <w:rFonts w:ascii="Times New Roman" w:hAnsi="Times New Roman"/>
                <w:color w:val="000000"/>
                <w:sz w:val="24"/>
                <w:szCs w:val="28"/>
              </w:rPr>
            </w:pPr>
            <w:r w:rsidRPr="00B40E8D">
              <w:rPr>
                <w:rFonts w:ascii="Times New Roman" w:hAnsi="Times New Roman"/>
                <w:color w:val="000000"/>
                <w:sz w:val="24"/>
                <w:szCs w:val="28"/>
              </w:rPr>
              <w:t>1</w:t>
            </w:r>
          </w:p>
        </w:tc>
        <w:tc>
          <w:tcPr>
            <w:tcW w:w="4709" w:type="dxa"/>
            <w:tcBorders>
              <w:top w:val="single" w:sz="4" w:space="0" w:color="000000"/>
              <w:left w:val="single" w:sz="4" w:space="0" w:color="000000"/>
              <w:bottom w:val="single" w:sz="4" w:space="0" w:color="000000"/>
              <w:right w:val="single" w:sz="4" w:space="0" w:color="000000"/>
            </w:tcBorders>
            <w:hideMark/>
          </w:tcPr>
          <w:p w14:paraId="7FFDC3C8" w14:textId="77777777" w:rsidR="00791A02" w:rsidRPr="00B40E8D" w:rsidRDefault="00791A02" w:rsidP="00791A02">
            <w:pPr>
              <w:spacing w:after="0" w:line="240" w:lineRule="auto"/>
              <w:jc w:val="center"/>
              <w:rPr>
                <w:rFonts w:ascii="Times New Roman" w:hAnsi="Times New Roman"/>
                <w:color w:val="000000"/>
                <w:sz w:val="24"/>
                <w:szCs w:val="28"/>
              </w:rPr>
            </w:pPr>
            <w:r w:rsidRPr="00B40E8D">
              <w:rPr>
                <w:rFonts w:ascii="Times New Roman" w:hAnsi="Times New Roman"/>
                <w:color w:val="000000"/>
                <w:sz w:val="24"/>
                <w:szCs w:val="28"/>
              </w:rPr>
              <w:t>2</w:t>
            </w:r>
          </w:p>
        </w:tc>
      </w:tr>
      <w:tr w:rsidR="00791A02" w:rsidRPr="00B40E8D" w14:paraId="71596E3A" w14:textId="77777777" w:rsidTr="00056747">
        <w:trPr>
          <w:trHeight w:val="363"/>
        </w:trPr>
        <w:tc>
          <w:tcPr>
            <w:tcW w:w="9639" w:type="dxa"/>
            <w:gridSpan w:val="2"/>
            <w:tcBorders>
              <w:top w:val="single" w:sz="4" w:space="0" w:color="000000"/>
              <w:left w:val="single" w:sz="4" w:space="0" w:color="000000"/>
              <w:bottom w:val="single" w:sz="4" w:space="0" w:color="000000"/>
              <w:right w:val="single" w:sz="4" w:space="0" w:color="000000"/>
            </w:tcBorders>
            <w:vAlign w:val="center"/>
            <w:hideMark/>
          </w:tcPr>
          <w:p w14:paraId="2EA0FEBD" w14:textId="77777777" w:rsidR="00791A02" w:rsidRPr="00B40E8D" w:rsidRDefault="00791A02" w:rsidP="00791A02">
            <w:pPr>
              <w:spacing w:after="0" w:line="240" w:lineRule="auto"/>
              <w:jc w:val="center"/>
              <w:rPr>
                <w:rFonts w:ascii="Times New Roman" w:hAnsi="Times New Roman"/>
                <w:b/>
                <w:color w:val="000000"/>
                <w:sz w:val="24"/>
                <w:szCs w:val="28"/>
              </w:rPr>
            </w:pPr>
            <w:r w:rsidRPr="00B40E8D">
              <w:rPr>
                <w:rFonts w:ascii="Times New Roman" w:hAnsi="Times New Roman"/>
                <w:b/>
                <w:color w:val="000000"/>
                <w:sz w:val="24"/>
                <w:szCs w:val="28"/>
              </w:rPr>
              <w:t>В соответствии с ФГОС</w:t>
            </w:r>
          </w:p>
        </w:tc>
      </w:tr>
      <w:tr w:rsidR="00791A02" w:rsidRPr="00B40E8D" w14:paraId="11E57C6B" w14:textId="77777777" w:rsidTr="00056747">
        <w:trPr>
          <w:trHeight w:val="221"/>
        </w:trPr>
        <w:tc>
          <w:tcPr>
            <w:tcW w:w="4930" w:type="dxa"/>
            <w:tcBorders>
              <w:top w:val="single" w:sz="4" w:space="0" w:color="000000"/>
              <w:left w:val="single" w:sz="4" w:space="0" w:color="000000"/>
              <w:bottom w:val="single" w:sz="4" w:space="0" w:color="000000"/>
              <w:right w:val="single" w:sz="4" w:space="0" w:color="000000"/>
            </w:tcBorders>
            <w:hideMark/>
          </w:tcPr>
          <w:p w14:paraId="0EE6918C" w14:textId="77777777" w:rsidR="00791A02" w:rsidRPr="00B40E8D" w:rsidRDefault="00791A02" w:rsidP="00056747">
            <w:pPr>
              <w:spacing w:after="0"/>
              <w:ind w:left="49" w:right="51"/>
              <w:rPr>
                <w:rFonts w:ascii="Times New Roman" w:hAnsi="Times New Roman"/>
                <w:iCs/>
                <w:color w:val="000000"/>
                <w:sz w:val="24"/>
                <w:szCs w:val="28"/>
              </w:rPr>
            </w:pPr>
            <w:r w:rsidRPr="00B40E8D">
              <w:rPr>
                <w:rFonts w:ascii="Times New Roman" w:hAnsi="Times New Roman"/>
                <w:color w:val="000000"/>
                <w:sz w:val="24"/>
                <w:szCs w:val="28"/>
              </w:rPr>
              <w:t>ВД 01</w:t>
            </w:r>
            <w:r w:rsidRPr="00B40E8D">
              <w:rPr>
                <w:rFonts w:ascii="Times New Roman" w:hAnsi="Times New Roman"/>
                <w:iCs/>
                <w:sz w:val="24"/>
                <w:szCs w:val="28"/>
              </w:rPr>
              <w:t xml:space="preserve"> Организация работ </w:t>
            </w:r>
            <w:r w:rsidRPr="00B40E8D">
              <w:rPr>
                <w:rFonts w:ascii="Times New Roman" w:hAnsi="Times New Roman"/>
                <w:iCs/>
                <w:sz w:val="24"/>
                <w:szCs w:val="28"/>
              </w:rPr>
              <w:br/>
              <w:t>по производству продукции животноводства</w:t>
            </w:r>
            <w:r w:rsidRPr="00B40E8D">
              <w:rPr>
                <w:rFonts w:ascii="Times New Roman" w:hAnsi="Times New Roman"/>
                <w:iCs/>
                <w:sz w:val="24"/>
                <w:szCs w:val="28"/>
              </w:rPr>
              <w:br/>
              <w:t>(по выбору)</w:t>
            </w:r>
          </w:p>
        </w:tc>
        <w:tc>
          <w:tcPr>
            <w:tcW w:w="4709" w:type="dxa"/>
            <w:tcBorders>
              <w:top w:val="single" w:sz="4" w:space="0" w:color="000000"/>
              <w:left w:val="single" w:sz="4" w:space="0" w:color="000000"/>
              <w:bottom w:val="single" w:sz="4" w:space="0" w:color="000000"/>
              <w:right w:val="single" w:sz="4" w:space="0" w:color="000000"/>
            </w:tcBorders>
            <w:hideMark/>
          </w:tcPr>
          <w:p w14:paraId="3E6A5FAE" w14:textId="77777777" w:rsidR="00791A02" w:rsidRPr="00B40E8D" w:rsidRDefault="00791A02" w:rsidP="00056747">
            <w:pPr>
              <w:spacing w:after="0"/>
              <w:ind w:left="77" w:right="137"/>
              <w:rPr>
                <w:rFonts w:ascii="Times New Roman" w:hAnsi="Times New Roman"/>
                <w:color w:val="000000"/>
                <w:sz w:val="24"/>
                <w:szCs w:val="28"/>
              </w:rPr>
            </w:pPr>
            <w:r w:rsidRPr="00B40E8D">
              <w:rPr>
                <w:rFonts w:ascii="Times New Roman" w:hAnsi="Times New Roman"/>
                <w:color w:val="000000"/>
                <w:sz w:val="24"/>
                <w:szCs w:val="28"/>
              </w:rPr>
              <w:t>ПМ</w:t>
            </w:r>
            <w:r>
              <w:rPr>
                <w:rFonts w:ascii="Times New Roman" w:hAnsi="Times New Roman"/>
                <w:color w:val="000000"/>
                <w:sz w:val="24"/>
                <w:szCs w:val="28"/>
              </w:rPr>
              <w:t>н.</w:t>
            </w:r>
            <w:r w:rsidRPr="00B40E8D">
              <w:rPr>
                <w:rFonts w:ascii="Times New Roman" w:hAnsi="Times New Roman"/>
                <w:color w:val="000000"/>
                <w:sz w:val="24"/>
                <w:szCs w:val="28"/>
              </w:rPr>
              <w:t xml:space="preserve"> 01. </w:t>
            </w:r>
            <w:r>
              <w:rPr>
                <w:rFonts w:ascii="Times New Roman" w:hAnsi="Times New Roman"/>
                <w:color w:val="000000"/>
                <w:sz w:val="24"/>
                <w:szCs w:val="28"/>
              </w:rPr>
              <w:t xml:space="preserve">Организация работ по </w:t>
            </w:r>
            <w:r>
              <w:rPr>
                <w:rFonts w:ascii="Times New Roman" w:hAnsi="Times New Roman"/>
                <w:iCs/>
                <w:color w:val="000000"/>
                <w:sz w:val="24"/>
                <w:szCs w:val="28"/>
              </w:rPr>
              <w:t xml:space="preserve">производству </w:t>
            </w:r>
            <w:r w:rsidRPr="00B40E8D">
              <w:rPr>
                <w:rFonts w:ascii="Times New Roman" w:hAnsi="Times New Roman"/>
                <w:iCs/>
                <w:color w:val="000000"/>
                <w:sz w:val="24"/>
                <w:szCs w:val="28"/>
              </w:rPr>
              <w:t>продукции животново</w:t>
            </w:r>
            <w:r>
              <w:rPr>
                <w:rFonts w:ascii="Times New Roman" w:hAnsi="Times New Roman"/>
                <w:iCs/>
                <w:color w:val="000000"/>
                <w:sz w:val="24"/>
                <w:szCs w:val="28"/>
              </w:rPr>
              <w:t>дства</w:t>
            </w:r>
          </w:p>
        </w:tc>
      </w:tr>
      <w:tr w:rsidR="00791A02" w:rsidRPr="00B40E8D" w14:paraId="06194550" w14:textId="77777777" w:rsidTr="00056747">
        <w:trPr>
          <w:trHeight w:val="221"/>
        </w:trPr>
        <w:tc>
          <w:tcPr>
            <w:tcW w:w="4930" w:type="dxa"/>
            <w:tcBorders>
              <w:top w:val="single" w:sz="4" w:space="0" w:color="000000"/>
              <w:left w:val="single" w:sz="4" w:space="0" w:color="000000"/>
              <w:bottom w:val="single" w:sz="4" w:space="0" w:color="000000"/>
              <w:right w:val="single" w:sz="4" w:space="0" w:color="000000"/>
            </w:tcBorders>
            <w:hideMark/>
          </w:tcPr>
          <w:p w14:paraId="2BE2BF0F" w14:textId="77777777" w:rsidR="00791A02" w:rsidRPr="00791A02" w:rsidRDefault="00791A02" w:rsidP="00056747">
            <w:pPr>
              <w:widowControl w:val="0"/>
              <w:autoSpaceDE w:val="0"/>
              <w:autoSpaceDN w:val="0"/>
              <w:adjustRightInd w:val="0"/>
              <w:rPr>
                <w:rFonts w:ascii="Times New Roman" w:hAnsi="Times New Roman"/>
                <w:sz w:val="24"/>
                <w:szCs w:val="28"/>
              </w:rPr>
            </w:pPr>
            <w:r w:rsidRPr="00B40E8D">
              <w:rPr>
                <w:rFonts w:ascii="Times New Roman" w:hAnsi="Times New Roman"/>
                <w:sz w:val="24"/>
                <w:szCs w:val="28"/>
              </w:rPr>
              <w:t xml:space="preserve">ВД </w:t>
            </w:r>
            <w:r>
              <w:rPr>
                <w:rFonts w:ascii="Times New Roman" w:hAnsi="Times New Roman"/>
                <w:sz w:val="24"/>
                <w:szCs w:val="28"/>
              </w:rPr>
              <w:t>0</w:t>
            </w:r>
            <w:r w:rsidRPr="00B40E8D">
              <w:rPr>
                <w:rFonts w:ascii="Times New Roman" w:hAnsi="Times New Roman"/>
                <w:sz w:val="24"/>
                <w:szCs w:val="28"/>
              </w:rPr>
              <w:t>1 Организация работ по производству продукции пчеловодства</w:t>
            </w:r>
          </w:p>
        </w:tc>
        <w:tc>
          <w:tcPr>
            <w:tcW w:w="4709" w:type="dxa"/>
            <w:tcBorders>
              <w:top w:val="single" w:sz="4" w:space="0" w:color="000000"/>
              <w:left w:val="single" w:sz="4" w:space="0" w:color="000000"/>
              <w:bottom w:val="single" w:sz="4" w:space="0" w:color="000000"/>
              <w:right w:val="single" w:sz="4" w:space="0" w:color="000000"/>
            </w:tcBorders>
            <w:hideMark/>
          </w:tcPr>
          <w:p w14:paraId="34C8600B" w14:textId="77777777" w:rsidR="00791A02" w:rsidRPr="00B40E8D" w:rsidRDefault="00791A02" w:rsidP="00056747">
            <w:pPr>
              <w:spacing w:after="0"/>
              <w:ind w:left="77" w:right="137"/>
              <w:rPr>
                <w:rFonts w:ascii="Times New Roman" w:hAnsi="Times New Roman"/>
                <w:color w:val="000000"/>
                <w:sz w:val="24"/>
                <w:szCs w:val="28"/>
              </w:rPr>
            </w:pPr>
            <w:r w:rsidRPr="00B40E8D">
              <w:rPr>
                <w:rFonts w:ascii="Times New Roman" w:hAnsi="Times New Roman"/>
                <w:color w:val="000000"/>
                <w:sz w:val="24"/>
                <w:szCs w:val="28"/>
              </w:rPr>
              <w:t>ПМ</w:t>
            </w:r>
            <w:r>
              <w:rPr>
                <w:rFonts w:ascii="Times New Roman" w:hAnsi="Times New Roman"/>
                <w:color w:val="000000"/>
                <w:sz w:val="24"/>
                <w:szCs w:val="28"/>
              </w:rPr>
              <w:t>н.</w:t>
            </w:r>
            <w:r w:rsidRPr="00B40E8D">
              <w:rPr>
                <w:rFonts w:ascii="Times New Roman" w:hAnsi="Times New Roman"/>
                <w:color w:val="000000"/>
                <w:sz w:val="24"/>
                <w:szCs w:val="28"/>
              </w:rPr>
              <w:t xml:space="preserve"> 01. </w:t>
            </w:r>
            <w:r>
              <w:rPr>
                <w:rFonts w:ascii="Times New Roman" w:hAnsi="Times New Roman"/>
                <w:color w:val="000000"/>
                <w:sz w:val="24"/>
                <w:szCs w:val="28"/>
              </w:rPr>
              <w:t xml:space="preserve">Организация работ по производству </w:t>
            </w:r>
            <w:r w:rsidRPr="00B40E8D">
              <w:rPr>
                <w:rFonts w:ascii="Times New Roman" w:hAnsi="Times New Roman"/>
                <w:color w:val="000000"/>
                <w:sz w:val="24"/>
                <w:szCs w:val="28"/>
              </w:rPr>
              <w:t>продукции пчеловодства</w:t>
            </w:r>
          </w:p>
        </w:tc>
      </w:tr>
      <w:tr w:rsidR="00791A02" w:rsidRPr="00B40E8D" w14:paraId="3D666300" w14:textId="77777777" w:rsidTr="00056747">
        <w:trPr>
          <w:trHeight w:val="221"/>
        </w:trPr>
        <w:tc>
          <w:tcPr>
            <w:tcW w:w="4930" w:type="dxa"/>
            <w:tcBorders>
              <w:top w:val="single" w:sz="4" w:space="0" w:color="000000"/>
              <w:left w:val="single" w:sz="4" w:space="0" w:color="000000"/>
              <w:bottom w:val="single" w:sz="4" w:space="0" w:color="000000"/>
              <w:right w:val="single" w:sz="4" w:space="0" w:color="000000"/>
            </w:tcBorders>
          </w:tcPr>
          <w:p w14:paraId="1284D433" w14:textId="77777777" w:rsidR="00791A02" w:rsidRPr="00B40E8D" w:rsidRDefault="00791A02" w:rsidP="00056747">
            <w:pPr>
              <w:rPr>
                <w:rFonts w:ascii="Times New Roman" w:hAnsi="Times New Roman"/>
                <w:color w:val="000000"/>
                <w:sz w:val="24"/>
                <w:szCs w:val="28"/>
              </w:rPr>
            </w:pPr>
            <w:r w:rsidRPr="00B40E8D">
              <w:rPr>
                <w:rFonts w:ascii="Times New Roman" w:eastAsia="Calibri" w:hAnsi="Times New Roman"/>
                <w:sz w:val="24"/>
                <w:szCs w:val="28"/>
                <w:lang w:eastAsia="en-US"/>
              </w:rPr>
              <w:t>Общий Вид деятельности 2 Организация работы структурного подразделения предприятия отрасли</w:t>
            </w:r>
          </w:p>
        </w:tc>
        <w:tc>
          <w:tcPr>
            <w:tcW w:w="4709" w:type="dxa"/>
            <w:tcBorders>
              <w:top w:val="single" w:sz="4" w:space="0" w:color="000000"/>
              <w:left w:val="single" w:sz="4" w:space="0" w:color="000000"/>
              <w:bottom w:val="single" w:sz="4" w:space="0" w:color="000000"/>
              <w:right w:val="single" w:sz="4" w:space="0" w:color="000000"/>
            </w:tcBorders>
          </w:tcPr>
          <w:p w14:paraId="0CCD5C9B" w14:textId="77777777" w:rsidR="00791A02" w:rsidRPr="00B40E8D" w:rsidRDefault="00791A02" w:rsidP="00056747">
            <w:pPr>
              <w:snapToGrid w:val="0"/>
              <w:spacing w:after="0"/>
              <w:ind w:left="77" w:right="137"/>
              <w:rPr>
                <w:rFonts w:ascii="Times New Roman" w:hAnsi="Times New Roman"/>
                <w:color w:val="000000"/>
                <w:sz w:val="24"/>
                <w:szCs w:val="28"/>
              </w:rPr>
            </w:pPr>
            <w:r>
              <w:rPr>
                <w:rFonts w:ascii="Times New Roman" w:hAnsi="Times New Roman"/>
                <w:color w:val="000000"/>
                <w:sz w:val="24"/>
                <w:szCs w:val="28"/>
              </w:rPr>
              <w:t>ПМ 02. Организация работы</w:t>
            </w:r>
            <w:r w:rsidRPr="00B40E8D">
              <w:rPr>
                <w:rFonts w:ascii="Times New Roman" w:hAnsi="Times New Roman"/>
                <w:color w:val="000000"/>
                <w:sz w:val="24"/>
                <w:szCs w:val="28"/>
              </w:rPr>
              <w:t xml:space="preserve"> структурного подразделения предприятия отрасли</w:t>
            </w:r>
          </w:p>
        </w:tc>
      </w:tr>
    </w:tbl>
    <w:p w14:paraId="1BF0D5C9" w14:textId="77777777" w:rsidR="00791A02" w:rsidRDefault="00791A02" w:rsidP="00791A02">
      <w:pPr>
        <w:pStyle w:val="ae"/>
        <w:spacing w:before="0" w:after="0"/>
        <w:ind w:left="0" w:firstLine="709"/>
        <w:jc w:val="both"/>
        <w:rPr>
          <w:i/>
          <w:iCs/>
          <w:shd w:val="clear" w:color="auto" w:fill="FFFFFF"/>
        </w:rPr>
      </w:pPr>
    </w:p>
    <w:p w14:paraId="0146513F" w14:textId="77777777" w:rsidR="00791A02" w:rsidRDefault="00791A02" w:rsidP="00397BDB">
      <w:pPr>
        <w:pStyle w:val="ae"/>
        <w:numPr>
          <w:ilvl w:val="1"/>
          <w:numId w:val="29"/>
        </w:numPr>
        <w:suppressAutoHyphens/>
        <w:spacing w:before="0" w:after="0" w:line="276" w:lineRule="auto"/>
        <w:ind w:left="0" w:firstLine="709"/>
        <w:contextualSpacing/>
        <w:jc w:val="both"/>
        <w:rPr>
          <w:b/>
          <w:bCs/>
          <w:shd w:val="clear" w:color="auto" w:fill="FFFFFF"/>
        </w:rPr>
      </w:pPr>
      <w:r>
        <w:rPr>
          <w:b/>
          <w:bCs/>
          <w:shd w:val="clear" w:color="auto" w:fill="FFFFFF"/>
        </w:rPr>
        <w:t>Требования к проверке результатов освоения образовательной программы</w:t>
      </w:r>
    </w:p>
    <w:p w14:paraId="01A78D78" w14:textId="77777777" w:rsidR="00791A02" w:rsidRDefault="00791A02" w:rsidP="00056747">
      <w:pPr>
        <w:pStyle w:val="ae"/>
        <w:spacing w:before="0" w:after="0" w:line="276" w:lineRule="auto"/>
        <w:ind w:left="0" w:firstLine="709"/>
        <w:jc w:val="both"/>
        <w:rPr>
          <w:i/>
          <w:iCs/>
          <w:color w:val="FF0000"/>
          <w:shd w:val="clear" w:color="auto" w:fill="FFFFFF"/>
        </w:rPr>
      </w:pPr>
      <w:r>
        <w:rPr>
          <w:shd w:val="clear" w:color="auto" w:fill="FFFFFF"/>
        </w:rPr>
        <w:t>Результаты освоения основной профессиональной образовательной программы, демонстрируемые при проведении ГИА представлены в таблице №2.</w:t>
      </w:r>
    </w:p>
    <w:p w14:paraId="13EAF530" w14:textId="77777777" w:rsidR="00791A02" w:rsidRDefault="00791A02" w:rsidP="00056747">
      <w:pPr>
        <w:pStyle w:val="ae"/>
        <w:spacing w:before="0" w:after="0" w:line="276" w:lineRule="auto"/>
        <w:ind w:left="0" w:firstLine="709"/>
        <w:jc w:val="both"/>
        <w:rPr>
          <w:shd w:val="clear" w:color="auto" w:fill="FFFFFF"/>
        </w:rPr>
      </w:pPr>
      <w:r>
        <w:rPr>
          <w:shd w:val="clear" w:color="auto" w:fill="FFFFFF"/>
        </w:rPr>
        <w:t xml:space="preserve">Для проведения демонстрационного экзамена (далее – ДЭ) применяется комплект оценочной документации </w:t>
      </w:r>
      <w:r>
        <w:rPr>
          <w:rFonts w:eastAsia="Calibri"/>
          <w:szCs w:val="22"/>
          <w:lang w:eastAsia="en-US"/>
        </w:rPr>
        <w:t>(далее - КОД)</w:t>
      </w:r>
      <w:r>
        <w:rPr>
          <w:shd w:val="clear" w:color="auto" w:fill="FFFFFF"/>
        </w:rPr>
        <w:t xml:space="preserve">, разрабатываемый оператором согласно </w:t>
      </w:r>
      <w:r>
        <w:rPr>
          <w:shd w:val="clear" w:color="auto" w:fill="FFFFFF"/>
        </w:rPr>
        <w:br/>
        <w:t>п. 21 Порядка проведения государственной итоговой аттестации по образовательным программам среднего профессионального образования (утв. Министерством просвещения Российской Федерации 8 ноября 2021 г. № 800) с указанием уровня проведения (базовый/профильный).</w:t>
      </w:r>
    </w:p>
    <w:p w14:paraId="37CCE114" w14:textId="77777777" w:rsidR="00791A02" w:rsidRDefault="00791A02" w:rsidP="00791A02">
      <w:pPr>
        <w:pStyle w:val="ae"/>
        <w:spacing w:after="0"/>
        <w:ind w:left="0" w:firstLine="709"/>
        <w:jc w:val="right"/>
        <w:rPr>
          <w:b/>
          <w:shd w:val="clear" w:color="auto" w:fill="FFFFFF"/>
        </w:rPr>
      </w:pPr>
    </w:p>
    <w:p w14:paraId="657AC5CC" w14:textId="77777777" w:rsidR="00791A02" w:rsidRDefault="00791A02" w:rsidP="00791A02">
      <w:pPr>
        <w:pStyle w:val="ae"/>
        <w:spacing w:after="0"/>
        <w:ind w:left="0" w:firstLine="709"/>
        <w:jc w:val="right"/>
        <w:rPr>
          <w:b/>
          <w:shd w:val="clear" w:color="auto" w:fill="FFFFFF"/>
        </w:rPr>
      </w:pPr>
      <w:r>
        <w:rPr>
          <w:b/>
          <w:shd w:val="clear" w:color="auto" w:fill="FFFFFF"/>
        </w:rPr>
        <w:t>Таблица № 2</w:t>
      </w:r>
    </w:p>
    <w:p w14:paraId="320305DE" w14:textId="77777777" w:rsidR="00791A02" w:rsidRDefault="00791A02" w:rsidP="00791A02">
      <w:pPr>
        <w:pStyle w:val="ae"/>
        <w:spacing w:after="0"/>
        <w:ind w:left="0" w:firstLine="709"/>
        <w:jc w:val="center"/>
        <w:rPr>
          <w:b/>
        </w:rPr>
      </w:pPr>
      <w:r>
        <w:rPr>
          <w:b/>
          <w:shd w:val="clear" w:color="auto" w:fill="FFFFFF"/>
        </w:rPr>
        <w:t>Перечень проверяемых требований к результатам освоения основной профессиональной образовательной прогр</w:t>
      </w:r>
      <w:r>
        <w:rPr>
          <w:b/>
        </w:rPr>
        <w:t>аммы</w:t>
      </w:r>
    </w:p>
    <w:tbl>
      <w:tblPr>
        <w:tblW w:w="10254" w:type="dxa"/>
        <w:tblInd w:w="89" w:type="dxa"/>
        <w:tblCellMar>
          <w:left w:w="5" w:type="dxa"/>
          <w:right w:w="5" w:type="dxa"/>
        </w:tblCellMar>
        <w:tblLook w:val="0420" w:firstRow="1" w:lastRow="0" w:firstColumn="0" w:lastColumn="0" w:noHBand="0" w:noVBand="1"/>
      </w:tblPr>
      <w:tblGrid>
        <w:gridCol w:w="2609"/>
        <w:gridCol w:w="2322"/>
        <w:gridCol w:w="5323"/>
      </w:tblGrid>
      <w:tr w:rsidR="00791A02" w:rsidRPr="00E32A45" w14:paraId="1D2EB2FF" w14:textId="77777777" w:rsidTr="00056747">
        <w:trPr>
          <w:trHeight w:val="775"/>
        </w:trPr>
        <w:tc>
          <w:tcPr>
            <w:tcW w:w="10254" w:type="dxa"/>
            <w:gridSpan w:val="3"/>
            <w:tcBorders>
              <w:top w:val="single" w:sz="4" w:space="0" w:color="000000"/>
              <w:left w:val="single" w:sz="4" w:space="0" w:color="000000"/>
              <w:bottom w:val="single" w:sz="4" w:space="0" w:color="000000"/>
              <w:right w:val="single" w:sz="4" w:space="0" w:color="000000"/>
            </w:tcBorders>
            <w:hideMark/>
          </w:tcPr>
          <w:p w14:paraId="3904D88F" w14:textId="670D7ED3" w:rsidR="00791A02" w:rsidRPr="00E32A45" w:rsidRDefault="00791A02" w:rsidP="00791A02">
            <w:pPr>
              <w:spacing w:after="0"/>
              <w:jc w:val="center"/>
              <w:rPr>
                <w:rFonts w:ascii="Times New Roman" w:eastAsia="Calibri" w:hAnsi="Times New Roman"/>
                <w:sz w:val="24"/>
                <w:szCs w:val="24"/>
              </w:rPr>
            </w:pPr>
            <w:r w:rsidRPr="00E32A45">
              <w:rPr>
                <w:rFonts w:ascii="Times New Roman" w:hAnsi="Times New Roman"/>
                <w:color w:val="000000"/>
                <w:sz w:val="24"/>
                <w:szCs w:val="24"/>
              </w:rPr>
              <w:t xml:space="preserve">ФГОС </w:t>
            </w:r>
            <w:r>
              <w:rPr>
                <w:rFonts w:ascii="Times New Roman" w:hAnsi="Times New Roman"/>
                <w:color w:val="000000"/>
                <w:sz w:val="24"/>
                <w:szCs w:val="24"/>
              </w:rPr>
              <w:t xml:space="preserve">36.02. </w:t>
            </w:r>
            <w:r w:rsidR="00056747">
              <w:rPr>
                <w:rFonts w:ascii="Times New Roman" w:hAnsi="Times New Roman"/>
                <w:color w:val="000000"/>
                <w:sz w:val="24"/>
                <w:szCs w:val="24"/>
              </w:rPr>
              <w:t>03</w:t>
            </w:r>
            <w:r w:rsidRPr="00E32A45">
              <w:rPr>
                <w:rFonts w:ascii="Times New Roman" w:hAnsi="Times New Roman"/>
                <w:color w:val="000000"/>
                <w:sz w:val="24"/>
                <w:szCs w:val="24"/>
              </w:rPr>
              <w:t xml:space="preserve"> Зоотехния</w:t>
            </w:r>
          </w:p>
          <w:p w14:paraId="09F4C7A9" w14:textId="77777777" w:rsidR="00791A02" w:rsidRPr="00E32A45" w:rsidRDefault="00791A02" w:rsidP="00791A02">
            <w:pPr>
              <w:spacing w:after="0"/>
              <w:jc w:val="center"/>
              <w:rPr>
                <w:rFonts w:ascii="Times New Roman" w:hAnsi="Times New Roman"/>
                <w:color w:val="000000"/>
                <w:sz w:val="24"/>
                <w:szCs w:val="24"/>
              </w:rPr>
            </w:pPr>
            <w:r w:rsidRPr="00E32A45">
              <w:rPr>
                <w:rFonts w:ascii="Times New Roman" w:hAnsi="Times New Roman"/>
                <w:color w:val="000000"/>
                <w:sz w:val="24"/>
                <w:szCs w:val="24"/>
              </w:rPr>
              <w:t xml:space="preserve">Перечень проверяемых требований к результатам освоения </w:t>
            </w:r>
          </w:p>
          <w:p w14:paraId="0E9C4C7B" w14:textId="77777777" w:rsidR="00791A02" w:rsidRPr="00E32A45" w:rsidRDefault="00791A02" w:rsidP="00791A02">
            <w:pPr>
              <w:spacing w:after="0"/>
              <w:jc w:val="center"/>
              <w:rPr>
                <w:rFonts w:ascii="Times New Roman" w:eastAsia="Calibri" w:hAnsi="Times New Roman"/>
                <w:sz w:val="24"/>
                <w:szCs w:val="24"/>
              </w:rPr>
            </w:pPr>
            <w:r w:rsidRPr="00E32A45">
              <w:rPr>
                <w:rFonts w:ascii="Times New Roman" w:hAnsi="Times New Roman"/>
                <w:color w:val="000000"/>
                <w:sz w:val="24"/>
                <w:szCs w:val="24"/>
              </w:rPr>
              <w:t>основной профессиональной образовательной программы</w:t>
            </w:r>
            <w:r w:rsidRPr="00E32A45">
              <w:rPr>
                <w:rFonts w:ascii="Times New Roman" w:hAnsi="Times New Roman"/>
                <w:color w:val="000000"/>
                <w:sz w:val="24"/>
                <w:szCs w:val="24"/>
                <w:vertAlign w:val="superscript"/>
              </w:rPr>
              <w:footnoteReference w:id="98"/>
            </w:r>
          </w:p>
        </w:tc>
      </w:tr>
      <w:tr w:rsidR="00791A02" w:rsidRPr="00E32A45" w14:paraId="1802B331" w14:textId="77777777" w:rsidTr="00056747">
        <w:trPr>
          <w:trHeight w:val="800"/>
        </w:trPr>
        <w:tc>
          <w:tcPr>
            <w:tcW w:w="2609" w:type="dxa"/>
            <w:tcBorders>
              <w:top w:val="nil"/>
              <w:left w:val="single" w:sz="4" w:space="0" w:color="000000"/>
              <w:bottom w:val="single" w:sz="4" w:space="0" w:color="000000"/>
              <w:right w:val="single" w:sz="4" w:space="0" w:color="000000"/>
            </w:tcBorders>
            <w:hideMark/>
          </w:tcPr>
          <w:p w14:paraId="2395AFD7" w14:textId="77777777" w:rsidR="00791A02" w:rsidRPr="00E32A45" w:rsidRDefault="00791A02" w:rsidP="00791A02">
            <w:pPr>
              <w:spacing w:after="0"/>
              <w:jc w:val="center"/>
              <w:rPr>
                <w:rFonts w:ascii="Times New Roman" w:hAnsi="Times New Roman"/>
                <w:color w:val="000000"/>
                <w:sz w:val="24"/>
                <w:szCs w:val="24"/>
              </w:rPr>
            </w:pPr>
            <w:r w:rsidRPr="00E32A45">
              <w:rPr>
                <w:rFonts w:ascii="Times New Roman" w:hAnsi="Times New Roman"/>
                <w:b/>
                <w:color w:val="000000"/>
                <w:sz w:val="24"/>
                <w:szCs w:val="24"/>
              </w:rPr>
              <w:lastRenderedPageBreak/>
              <w:t>Трудовая деятельность (основной вид деятельности)</w:t>
            </w:r>
          </w:p>
        </w:tc>
        <w:tc>
          <w:tcPr>
            <w:tcW w:w="2322" w:type="dxa"/>
            <w:tcBorders>
              <w:top w:val="nil"/>
              <w:left w:val="single" w:sz="4" w:space="0" w:color="000000"/>
              <w:bottom w:val="single" w:sz="4" w:space="0" w:color="000000"/>
              <w:right w:val="single" w:sz="4" w:space="0" w:color="000000"/>
            </w:tcBorders>
            <w:hideMark/>
          </w:tcPr>
          <w:p w14:paraId="40877E5B" w14:textId="77777777" w:rsidR="00791A02" w:rsidRPr="00E32A45" w:rsidRDefault="00791A02" w:rsidP="00791A02">
            <w:pPr>
              <w:spacing w:after="0"/>
              <w:jc w:val="center"/>
              <w:rPr>
                <w:rFonts w:ascii="Times New Roman" w:hAnsi="Times New Roman"/>
                <w:color w:val="000000"/>
                <w:sz w:val="24"/>
                <w:szCs w:val="24"/>
              </w:rPr>
            </w:pPr>
            <w:r w:rsidRPr="00E32A45">
              <w:rPr>
                <w:rFonts w:ascii="Times New Roman" w:hAnsi="Times New Roman"/>
                <w:b/>
                <w:color w:val="000000"/>
                <w:sz w:val="24"/>
                <w:szCs w:val="24"/>
              </w:rPr>
              <w:t>Код проверяемого требования</w:t>
            </w:r>
          </w:p>
        </w:tc>
        <w:tc>
          <w:tcPr>
            <w:tcW w:w="5323" w:type="dxa"/>
            <w:tcBorders>
              <w:top w:val="nil"/>
              <w:left w:val="single" w:sz="4" w:space="0" w:color="000000"/>
              <w:bottom w:val="single" w:sz="4" w:space="0" w:color="000000"/>
              <w:right w:val="single" w:sz="4" w:space="0" w:color="000000"/>
            </w:tcBorders>
            <w:hideMark/>
          </w:tcPr>
          <w:p w14:paraId="29074C31" w14:textId="77777777" w:rsidR="00791A02" w:rsidRPr="00E32A45" w:rsidRDefault="00791A02" w:rsidP="00791A02">
            <w:pPr>
              <w:spacing w:after="0"/>
              <w:jc w:val="center"/>
              <w:rPr>
                <w:rFonts w:ascii="Times New Roman" w:hAnsi="Times New Roman"/>
                <w:color w:val="000000"/>
                <w:sz w:val="24"/>
                <w:szCs w:val="24"/>
              </w:rPr>
            </w:pPr>
            <w:r w:rsidRPr="00E32A45">
              <w:rPr>
                <w:rFonts w:ascii="Times New Roman" w:hAnsi="Times New Roman"/>
                <w:b/>
                <w:color w:val="000000"/>
                <w:sz w:val="24"/>
                <w:szCs w:val="24"/>
              </w:rPr>
              <w:t>Наименование проверяемого требования к результатам</w:t>
            </w:r>
          </w:p>
        </w:tc>
      </w:tr>
      <w:tr w:rsidR="00791A02" w:rsidRPr="00E32A45" w14:paraId="1E123456" w14:textId="77777777" w:rsidTr="00056747">
        <w:trPr>
          <w:trHeight w:val="118"/>
        </w:trPr>
        <w:tc>
          <w:tcPr>
            <w:tcW w:w="2609" w:type="dxa"/>
            <w:tcBorders>
              <w:top w:val="nil"/>
              <w:left w:val="single" w:sz="4" w:space="0" w:color="000000"/>
              <w:bottom w:val="single" w:sz="4" w:space="0" w:color="000000"/>
              <w:right w:val="single" w:sz="4" w:space="0" w:color="000000"/>
            </w:tcBorders>
            <w:hideMark/>
          </w:tcPr>
          <w:p w14:paraId="3AA12BE7" w14:textId="77777777" w:rsidR="00791A02" w:rsidRPr="00E32A45" w:rsidRDefault="00791A02" w:rsidP="00791A02">
            <w:pPr>
              <w:spacing w:after="0"/>
              <w:jc w:val="center"/>
              <w:rPr>
                <w:rFonts w:ascii="Times New Roman" w:hAnsi="Times New Roman"/>
                <w:color w:val="000000"/>
                <w:sz w:val="24"/>
                <w:szCs w:val="24"/>
              </w:rPr>
            </w:pPr>
            <w:r w:rsidRPr="00E32A45">
              <w:rPr>
                <w:rFonts w:ascii="Times New Roman" w:hAnsi="Times New Roman"/>
                <w:color w:val="000000"/>
                <w:sz w:val="24"/>
                <w:szCs w:val="24"/>
              </w:rPr>
              <w:t>1</w:t>
            </w:r>
          </w:p>
        </w:tc>
        <w:tc>
          <w:tcPr>
            <w:tcW w:w="2322" w:type="dxa"/>
            <w:tcBorders>
              <w:top w:val="nil"/>
              <w:left w:val="single" w:sz="4" w:space="0" w:color="000000"/>
              <w:bottom w:val="single" w:sz="4" w:space="0" w:color="000000"/>
              <w:right w:val="single" w:sz="4" w:space="0" w:color="000000"/>
            </w:tcBorders>
            <w:hideMark/>
          </w:tcPr>
          <w:p w14:paraId="541E133C" w14:textId="77777777" w:rsidR="00791A02" w:rsidRPr="00E32A45" w:rsidRDefault="00791A02" w:rsidP="00791A02">
            <w:pPr>
              <w:spacing w:after="0"/>
              <w:jc w:val="center"/>
              <w:rPr>
                <w:rFonts w:ascii="Times New Roman" w:hAnsi="Times New Roman"/>
                <w:color w:val="000000"/>
                <w:sz w:val="24"/>
                <w:szCs w:val="24"/>
              </w:rPr>
            </w:pPr>
            <w:r w:rsidRPr="00E32A45">
              <w:rPr>
                <w:rFonts w:ascii="Times New Roman" w:hAnsi="Times New Roman"/>
                <w:color w:val="000000"/>
                <w:sz w:val="24"/>
                <w:szCs w:val="24"/>
              </w:rPr>
              <w:t>2</w:t>
            </w:r>
          </w:p>
        </w:tc>
        <w:tc>
          <w:tcPr>
            <w:tcW w:w="5323" w:type="dxa"/>
            <w:tcBorders>
              <w:top w:val="nil"/>
              <w:left w:val="single" w:sz="4" w:space="0" w:color="000000"/>
              <w:bottom w:val="single" w:sz="4" w:space="0" w:color="000000"/>
              <w:right w:val="single" w:sz="4" w:space="0" w:color="000000"/>
            </w:tcBorders>
            <w:hideMark/>
          </w:tcPr>
          <w:p w14:paraId="20D4C83B" w14:textId="77777777" w:rsidR="00791A02" w:rsidRPr="00E32A45" w:rsidRDefault="00791A02" w:rsidP="00791A02">
            <w:pPr>
              <w:spacing w:after="0"/>
              <w:jc w:val="center"/>
              <w:rPr>
                <w:rFonts w:ascii="Times New Roman" w:hAnsi="Times New Roman"/>
                <w:color w:val="000000"/>
                <w:sz w:val="24"/>
                <w:szCs w:val="24"/>
              </w:rPr>
            </w:pPr>
            <w:r w:rsidRPr="00E32A45">
              <w:rPr>
                <w:rFonts w:ascii="Times New Roman" w:hAnsi="Times New Roman"/>
                <w:color w:val="000000"/>
                <w:sz w:val="24"/>
                <w:szCs w:val="24"/>
              </w:rPr>
              <w:t>3</w:t>
            </w:r>
          </w:p>
        </w:tc>
      </w:tr>
      <w:tr w:rsidR="00791A02" w:rsidRPr="00E32A45" w14:paraId="45033601" w14:textId="77777777" w:rsidTr="00056747">
        <w:tc>
          <w:tcPr>
            <w:tcW w:w="2609" w:type="dxa"/>
            <w:vMerge w:val="restart"/>
            <w:tcBorders>
              <w:top w:val="single" w:sz="4" w:space="0" w:color="000000"/>
              <w:left w:val="single" w:sz="4" w:space="0" w:color="000000"/>
              <w:bottom w:val="single" w:sz="4" w:space="0" w:color="000000"/>
              <w:right w:val="single" w:sz="4" w:space="0" w:color="000000"/>
            </w:tcBorders>
            <w:hideMark/>
          </w:tcPr>
          <w:p w14:paraId="3B6E83DC" w14:textId="77777777" w:rsidR="00791A02" w:rsidRPr="00E32A45" w:rsidRDefault="00791A02" w:rsidP="00791A02">
            <w:pPr>
              <w:spacing w:after="0"/>
              <w:jc w:val="center"/>
              <w:rPr>
                <w:rFonts w:ascii="Times New Roman" w:eastAsia="Calibri" w:hAnsi="Times New Roman"/>
                <w:sz w:val="24"/>
                <w:szCs w:val="24"/>
              </w:rPr>
            </w:pPr>
            <w:r w:rsidRPr="00E32A45">
              <w:rPr>
                <w:rFonts w:ascii="Times New Roman" w:hAnsi="Times New Roman"/>
                <w:color w:val="000000"/>
                <w:sz w:val="24"/>
                <w:szCs w:val="24"/>
              </w:rPr>
              <w:t>ВД 01</w:t>
            </w:r>
          </w:p>
        </w:tc>
        <w:tc>
          <w:tcPr>
            <w:tcW w:w="7645" w:type="dxa"/>
            <w:gridSpan w:val="2"/>
            <w:tcBorders>
              <w:top w:val="single" w:sz="4" w:space="0" w:color="000000"/>
              <w:left w:val="single" w:sz="4" w:space="0" w:color="000000"/>
              <w:bottom w:val="single" w:sz="4" w:space="0" w:color="000000"/>
              <w:right w:val="single" w:sz="4" w:space="0" w:color="000000"/>
            </w:tcBorders>
            <w:hideMark/>
          </w:tcPr>
          <w:p w14:paraId="19C566BE" w14:textId="77777777" w:rsidR="00791A02" w:rsidRPr="00E32A45" w:rsidRDefault="00791A02" w:rsidP="00791A02">
            <w:pPr>
              <w:spacing w:after="0"/>
              <w:rPr>
                <w:rFonts w:ascii="Times New Roman" w:eastAsia="Calibri" w:hAnsi="Times New Roman"/>
                <w:sz w:val="24"/>
                <w:szCs w:val="24"/>
              </w:rPr>
            </w:pPr>
            <w:r w:rsidRPr="00E32A45">
              <w:rPr>
                <w:rFonts w:ascii="Times New Roman" w:eastAsia="Calibri" w:hAnsi="Times New Roman"/>
                <w:b/>
                <w:color w:val="000000"/>
                <w:spacing w:val="2"/>
                <w:sz w:val="24"/>
                <w:szCs w:val="24"/>
                <w:shd w:val="clear" w:color="auto" w:fill="FFFFFF"/>
              </w:rPr>
              <w:t>Вид деятельности 1</w:t>
            </w:r>
            <w:r w:rsidRPr="00E32A45">
              <w:rPr>
                <w:rFonts w:ascii="Times New Roman" w:hAnsi="Times New Roman"/>
                <w:color w:val="000000"/>
                <w:sz w:val="24"/>
                <w:szCs w:val="24"/>
              </w:rPr>
              <w:t>.</w:t>
            </w:r>
            <w:r w:rsidRPr="00E32A45">
              <w:rPr>
                <w:rFonts w:ascii="Times New Roman" w:hAnsi="Times New Roman"/>
                <w:iCs/>
                <w:sz w:val="24"/>
                <w:szCs w:val="24"/>
              </w:rPr>
              <w:t xml:space="preserve"> Организация работ</w:t>
            </w:r>
            <w:r w:rsidR="003721B4">
              <w:rPr>
                <w:rFonts w:ascii="Times New Roman" w:hAnsi="Times New Roman"/>
                <w:iCs/>
                <w:sz w:val="24"/>
                <w:szCs w:val="24"/>
              </w:rPr>
              <w:t xml:space="preserve"> </w:t>
            </w:r>
            <w:r w:rsidRPr="00E32A45">
              <w:rPr>
                <w:rFonts w:ascii="Times New Roman" w:hAnsi="Times New Roman"/>
                <w:iCs/>
                <w:sz w:val="24"/>
                <w:szCs w:val="24"/>
              </w:rPr>
              <w:t>по производству продукции животноводства</w:t>
            </w:r>
            <w:r w:rsidR="0053454B">
              <w:rPr>
                <w:rFonts w:ascii="Times New Roman" w:hAnsi="Times New Roman"/>
                <w:iCs/>
                <w:sz w:val="24"/>
                <w:szCs w:val="24"/>
              </w:rPr>
              <w:t xml:space="preserve"> </w:t>
            </w:r>
            <w:r w:rsidRPr="00E32A45">
              <w:rPr>
                <w:rFonts w:ascii="Times New Roman" w:hAnsi="Times New Roman"/>
                <w:iCs/>
                <w:sz w:val="24"/>
                <w:szCs w:val="24"/>
              </w:rPr>
              <w:t>(по выбору)</w:t>
            </w:r>
          </w:p>
        </w:tc>
      </w:tr>
      <w:tr w:rsidR="00791A02" w:rsidRPr="00E32A45" w14:paraId="46CE170F" w14:textId="77777777" w:rsidTr="0005674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3B99EF" w14:textId="77777777" w:rsidR="00791A02" w:rsidRPr="00E32A45" w:rsidRDefault="00791A02" w:rsidP="00791A02">
            <w:pPr>
              <w:spacing w:after="0"/>
              <w:rPr>
                <w:rFonts w:ascii="Times New Roman" w:eastAsia="Calibri"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hideMark/>
          </w:tcPr>
          <w:p w14:paraId="348D29EF" w14:textId="77777777" w:rsidR="00791A02" w:rsidRPr="00E32A45" w:rsidRDefault="00791A02" w:rsidP="00791A02">
            <w:pPr>
              <w:spacing w:after="0"/>
              <w:jc w:val="center"/>
              <w:rPr>
                <w:rFonts w:ascii="Times New Roman" w:hAnsi="Times New Roman"/>
                <w:color w:val="000000"/>
                <w:sz w:val="24"/>
                <w:szCs w:val="24"/>
              </w:rPr>
            </w:pPr>
            <w:r w:rsidRPr="00E32A45">
              <w:rPr>
                <w:rFonts w:ascii="Times New Roman" w:hAnsi="Times New Roman"/>
                <w:color w:val="000000"/>
                <w:sz w:val="24"/>
                <w:szCs w:val="24"/>
              </w:rPr>
              <w:t>ПК 1.1</w:t>
            </w:r>
          </w:p>
        </w:tc>
        <w:tc>
          <w:tcPr>
            <w:tcW w:w="5323" w:type="dxa"/>
            <w:tcBorders>
              <w:top w:val="single" w:sz="4" w:space="0" w:color="000000"/>
              <w:left w:val="single" w:sz="4" w:space="0" w:color="000000"/>
              <w:bottom w:val="single" w:sz="4" w:space="0" w:color="000000"/>
              <w:right w:val="single" w:sz="4" w:space="0" w:color="000000"/>
            </w:tcBorders>
            <w:hideMark/>
          </w:tcPr>
          <w:p w14:paraId="268E93F0" w14:textId="6C85526F" w:rsidR="00791A02" w:rsidRPr="00E32A45" w:rsidRDefault="00791A02" w:rsidP="00056747">
            <w:pPr>
              <w:ind w:left="78"/>
              <w:rPr>
                <w:rFonts w:ascii="Times New Roman" w:hAnsi="Times New Roman"/>
                <w:i/>
                <w:iCs/>
                <w:color w:val="000000"/>
                <w:sz w:val="24"/>
                <w:szCs w:val="24"/>
              </w:rPr>
            </w:pPr>
            <w:r w:rsidRPr="00E32A45">
              <w:rPr>
                <w:rFonts w:ascii="Times New Roman" w:hAnsi="Times New Roman"/>
                <w:sz w:val="24"/>
                <w:szCs w:val="24"/>
              </w:rPr>
              <w:t>Разрабатывать планы-графики и задания для выполнения технологических операций по содержанию и разведению сельскохозяйственных животных, заготовке, хранению и использованию кормов, получению, первичной переработке и хранению продукции животноводства, в том числе, с применением цифровых технологий</w:t>
            </w:r>
          </w:p>
        </w:tc>
      </w:tr>
      <w:tr w:rsidR="00791A02" w:rsidRPr="00E32A45" w14:paraId="2F2B92ED" w14:textId="77777777" w:rsidTr="0005674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576F1E" w14:textId="77777777" w:rsidR="00791A02" w:rsidRPr="00E32A45" w:rsidRDefault="00791A02" w:rsidP="00791A02">
            <w:pPr>
              <w:spacing w:after="0"/>
              <w:rPr>
                <w:rFonts w:ascii="Times New Roman" w:eastAsia="Calibri"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hideMark/>
          </w:tcPr>
          <w:p w14:paraId="144EB57B" w14:textId="77777777" w:rsidR="00791A02" w:rsidRPr="00E32A45" w:rsidRDefault="00791A02" w:rsidP="00791A02">
            <w:pPr>
              <w:spacing w:after="0"/>
              <w:jc w:val="center"/>
              <w:rPr>
                <w:rFonts w:ascii="Times New Roman" w:hAnsi="Times New Roman"/>
                <w:color w:val="000000"/>
                <w:sz w:val="24"/>
                <w:szCs w:val="24"/>
              </w:rPr>
            </w:pPr>
            <w:r w:rsidRPr="00E32A45">
              <w:rPr>
                <w:rFonts w:ascii="Times New Roman" w:hAnsi="Times New Roman"/>
                <w:color w:val="000000"/>
                <w:sz w:val="24"/>
                <w:szCs w:val="24"/>
              </w:rPr>
              <w:t>ПК 1.2</w:t>
            </w:r>
          </w:p>
        </w:tc>
        <w:tc>
          <w:tcPr>
            <w:tcW w:w="5323" w:type="dxa"/>
            <w:tcBorders>
              <w:top w:val="single" w:sz="4" w:space="0" w:color="000000"/>
              <w:left w:val="single" w:sz="4" w:space="0" w:color="000000"/>
              <w:bottom w:val="single" w:sz="4" w:space="0" w:color="000000"/>
              <w:right w:val="single" w:sz="4" w:space="0" w:color="000000"/>
            </w:tcBorders>
            <w:hideMark/>
          </w:tcPr>
          <w:p w14:paraId="2A94F299" w14:textId="77777777" w:rsidR="00791A02" w:rsidRPr="00E32A45" w:rsidRDefault="00791A02" w:rsidP="00056747">
            <w:pPr>
              <w:ind w:left="78"/>
              <w:rPr>
                <w:rFonts w:ascii="Times New Roman" w:hAnsi="Times New Roman"/>
                <w:i/>
                <w:iCs/>
                <w:color w:val="000000"/>
                <w:sz w:val="24"/>
                <w:szCs w:val="24"/>
              </w:rPr>
            </w:pPr>
            <w:r w:rsidRPr="00E32A45">
              <w:rPr>
                <w:rFonts w:ascii="Times New Roman" w:eastAsia="Calibri" w:hAnsi="Times New Roman"/>
                <w:sz w:val="24"/>
                <w:szCs w:val="24"/>
                <w:lang w:eastAsia="en-US"/>
              </w:rPr>
              <w:t>Определять потребности в средствах производства и рабочей силе для выполнения работ по содержанию и разведению сельскохозяйственных животных, по заготовке, хранению и использованию кормов, получению и первичной переработке, хранению продукции животноводства, в том числе, с учетом концепции бережливого производства</w:t>
            </w:r>
          </w:p>
        </w:tc>
      </w:tr>
      <w:tr w:rsidR="00791A02" w:rsidRPr="00E32A45" w14:paraId="312C34B1" w14:textId="77777777" w:rsidTr="0005674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B0628B" w14:textId="77777777" w:rsidR="00791A02" w:rsidRPr="00E32A45" w:rsidRDefault="00791A02" w:rsidP="00791A02">
            <w:pPr>
              <w:spacing w:after="0"/>
              <w:rPr>
                <w:rFonts w:ascii="Times New Roman" w:eastAsia="Calibri"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hideMark/>
          </w:tcPr>
          <w:p w14:paraId="4AC13D2C" w14:textId="77777777" w:rsidR="00791A02" w:rsidRPr="00E32A45" w:rsidRDefault="00791A02" w:rsidP="00791A02">
            <w:pPr>
              <w:spacing w:after="0"/>
              <w:jc w:val="center"/>
              <w:rPr>
                <w:rFonts w:ascii="Times New Roman" w:hAnsi="Times New Roman"/>
                <w:color w:val="000000"/>
                <w:sz w:val="24"/>
                <w:szCs w:val="24"/>
              </w:rPr>
            </w:pPr>
            <w:r w:rsidRPr="00E32A45">
              <w:rPr>
                <w:rFonts w:ascii="Times New Roman" w:eastAsia="Calibri" w:hAnsi="Times New Roman"/>
                <w:sz w:val="24"/>
                <w:szCs w:val="24"/>
                <w:lang w:eastAsia="en-US"/>
              </w:rPr>
              <w:t>ПК.1.3.</w:t>
            </w:r>
          </w:p>
        </w:tc>
        <w:tc>
          <w:tcPr>
            <w:tcW w:w="5323" w:type="dxa"/>
            <w:tcBorders>
              <w:top w:val="single" w:sz="4" w:space="0" w:color="000000"/>
              <w:left w:val="single" w:sz="4" w:space="0" w:color="000000"/>
              <w:bottom w:val="single" w:sz="4" w:space="0" w:color="000000"/>
              <w:right w:val="single" w:sz="4" w:space="0" w:color="000000"/>
            </w:tcBorders>
            <w:hideMark/>
          </w:tcPr>
          <w:p w14:paraId="7254902E" w14:textId="77777777" w:rsidR="00791A02" w:rsidRPr="00E32A45" w:rsidRDefault="00791A02" w:rsidP="00056747">
            <w:pPr>
              <w:ind w:left="78"/>
              <w:rPr>
                <w:rFonts w:ascii="Times New Roman" w:hAnsi="Times New Roman"/>
                <w:i/>
                <w:iCs/>
                <w:color w:val="000000"/>
                <w:sz w:val="24"/>
                <w:szCs w:val="24"/>
              </w:rPr>
            </w:pPr>
            <w:r w:rsidRPr="00E32A45">
              <w:rPr>
                <w:rFonts w:ascii="Times New Roman" w:hAnsi="Times New Roman"/>
                <w:iCs/>
                <w:sz w:val="24"/>
                <w:szCs w:val="24"/>
              </w:rPr>
              <w:t>Оценивать  физиологическое состояние сельскохозяйственных животных и соответствия микроклимата животноводческих помещений для различных половозрастных групп сельскохозяйственных животных, показатели качества и безопасности кормов, классов (подклассов, категорий) продукции животноводства технологическим требованиям, в том числе с использованием автоматизированных систем контроля.</w:t>
            </w:r>
          </w:p>
        </w:tc>
      </w:tr>
      <w:tr w:rsidR="00791A02" w:rsidRPr="00E32A45" w14:paraId="7D1321A0" w14:textId="77777777" w:rsidTr="00056747">
        <w:trPr>
          <w:trHeight w:val="3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EE2712" w14:textId="77777777" w:rsidR="00791A02" w:rsidRPr="00E32A45" w:rsidRDefault="00791A02" w:rsidP="00791A02">
            <w:pPr>
              <w:spacing w:after="0"/>
              <w:rPr>
                <w:rFonts w:ascii="Times New Roman" w:eastAsia="Calibri"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hideMark/>
          </w:tcPr>
          <w:p w14:paraId="565D9CED" w14:textId="77777777" w:rsidR="00791A02" w:rsidRPr="00E32A45" w:rsidRDefault="00791A02" w:rsidP="00791A02">
            <w:pPr>
              <w:spacing w:after="0"/>
              <w:jc w:val="center"/>
              <w:rPr>
                <w:rFonts w:ascii="Times New Roman" w:hAnsi="Times New Roman"/>
                <w:color w:val="000000"/>
                <w:sz w:val="24"/>
                <w:szCs w:val="24"/>
              </w:rPr>
            </w:pPr>
            <w:r w:rsidRPr="00E32A45">
              <w:rPr>
                <w:rFonts w:ascii="Times New Roman" w:eastAsia="Calibri" w:hAnsi="Times New Roman"/>
                <w:sz w:val="24"/>
                <w:szCs w:val="24"/>
                <w:lang w:eastAsia="en-US"/>
              </w:rPr>
              <w:t>ПК.1.4.</w:t>
            </w:r>
          </w:p>
        </w:tc>
        <w:tc>
          <w:tcPr>
            <w:tcW w:w="5323" w:type="dxa"/>
            <w:tcBorders>
              <w:top w:val="single" w:sz="4" w:space="0" w:color="000000"/>
              <w:left w:val="single" w:sz="4" w:space="0" w:color="000000"/>
              <w:bottom w:val="single" w:sz="4" w:space="0" w:color="000000"/>
              <w:right w:val="single" w:sz="4" w:space="0" w:color="000000"/>
            </w:tcBorders>
            <w:hideMark/>
          </w:tcPr>
          <w:p w14:paraId="605A238F" w14:textId="77777777" w:rsidR="00791A02" w:rsidRPr="00E32A45" w:rsidRDefault="00791A02" w:rsidP="00056747">
            <w:pPr>
              <w:ind w:left="78"/>
              <w:rPr>
                <w:rFonts w:ascii="Times New Roman" w:hAnsi="Times New Roman"/>
                <w:i/>
                <w:iCs/>
                <w:color w:val="000000"/>
                <w:spacing w:val="2"/>
                <w:sz w:val="24"/>
                <w:szCs w:val="24"/>
              </w:rPr>
            </w:pPr>
            <w:r w:rsidRPr="00E32A45">
              <w:rPr>
                <w:rFonts w:ascii="Times New Roman" w:hAnsi="Times New Roman"/>
                <w:iCs/>
                <w:sz w:val="24"/>
                <w:szCs w:val="24"/>
              </w:rPr>
              <w:t>Осуществлять оперативный контроль качества и своевременности выполнения технологических операций и разработку предложений по совершенствованию  технологии в области содержания и разведения сельскохозяйственных животных, заготовки, хранения, подготовки к использованию кормов, получения, первичной переработки и хранения продукции, в том числе, с использованием концепции бережливого производства.</w:t>
            </w:r>
          </w:p>
        </w:tc>
      </w:tr>
      <w:tr w:rsidR="00791A02" w:rsidRPr="00E32A45" w14:paraId="08073417" w14:textId="77777777" w:rsidTr="00056747">
        <w:trPr>
          <w:trHeight w:val="3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FE00EB" w14:textId="77777777" w:rsidR="00791A02" w:rsidRPr="00E32A45" w:rsidRDefault="00791A02" w:rsidP="00791A02">
            <w:pPr>
              <w:spacing w:after="0"/>
              <w:rPr>
                <w:rFonts w:ascii="Times New Roman" w:eastAsia="Calibri"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hideMark/>
          </w:tcPr>
          <w:p w14:paraId="687612B5" w14:textId="77777777" w:rsidR="00791A02" w:rsidRPr="00E32A45" w:rsidRDefault="00791A02" w:rsidP="00791A02">
            <w:pPr>
              <w:spacing w:after="0"/>
              <w:jc w:val="center"/>
              <w:rPr>
                <w:rFonts w:ascii="Times New Roman" w:hAnsi="Times New Roman"/>
                <w:color w:val="000000"/>
                <w:sz w:val="24"/>
                <w:szCs w:val="24"/>
              </w:rPr>
            </w:pPr>
            <w:r w:rsidRPr="00E32A45">
              <w:rPr>
                <w:rFonts w:ascii="Times New Roman" w:eastAsia="Calibri" w:hAnsi="Times New Roman"/>
                <w:sz w:val="24"/>
                <w:szCs w:val="24"/>
                <w:lang w:eastAsia="en-US"/>
              </w:rPr>
              <w:t>ПК 1.5.</w:t>
            </w:r>
          </w:p>
        </w:tc>
        <w:tc>
          <w:tcPr>
            <w:tcW w:w="5323" w:type="dxa"/>
            <w:tcBorders>
              <w:top w:val="single" w:sz="4" w:space="0" w:color="000000"/>
              <w:left w:val="single" w:sz="4" w:space="0" w:color="000000"/>
              <w:bottom w:val="single" w:sz="4" w:space="0" w:color="000000"/>
              <w:right w:val="single" w:sz="4" w:space="0" w:color="000000"/>
            </w:tcBorders>
            <w:hideMark/>
          </w:tcPr>
          <w:p w14:paraId="14B893B5" w14:textId="77777777" w:rsidR="00791A02" w:rsidRPr="00E32A45" w:rsidRDefault="00791A02" w:rsidP="00791A02">
            <w:pPr>
              <w:shd w:val="clear" w:color="auto" w:fill="FFFFFF"/>
              <w:spacing w:after="0"/>
              <w:rPr>
                <w:rFonts w:ascii="Times New Roman" w:hAnsi="Times New Roman"/>
                <w:i/>
                <w:iCs/>
                <w:color w:val="000000"/>
                <w:spacing w:val="2"/>
                <w:sz w:val="24"/>
                <w:szCs w:val="24"/>
              </w:rPr>
            </w:pPr>
            <w:r w:rsidRPr="00E32A45">
              <w:rPr>
                <w:rFonts w:ascii="Times New Roman" w:eastAsia="Calibri" w:hAnsi="Times New Roman"/>
                <w:sz w:val="24"/>
                <w:szCs w:val="24"/>
                <w:lang w:eastAsia="en-US"/>
              </w:rPr>
              <w:t>Вести первичную документацию по результатам выполнения работ в области содержания и разведения сельскохозяйственных животных, учета кормов, продукции животноводства, в том числе, в электронном виде</w:t>
            </w:r>
            <w:r>
              <w:rPr>
                <w:rFonts w:ascii="Times New Roman" w:eastAsia="Calibri" w:hAnsi="Times New Roman"/>
                <w:sz w:val="24"/>
                <w:szCs w:val="24"/>
                <w:lang w:eastAsia="en-US"/>
              </w:rPr>
              <w:t>.</w:t>
            </w:r>
          </w:p>
        </w:tc>
      </w:tr>
      <w:tr w:rsidR="00791A02" w:rsidRPr="00E32A45" w14:paraId="6403999B" w14:textId="77777777" w:rsidTr="00056747">
        <w:trPr>
          <w:trHeight w:val="3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6605B7" w14:textId="77777777" w:rsidR="00791A02" w:rsidRPr="00E32A45" w:rsidRDefault="00791A02" w:rsidP="00791A02">
            <w:pPr>
              <w:spacing w:after="0"/>
              <w:rPr>
                <w:rFonts w:ascii="Times New Roman" w:eastAsia="Calibri"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hideMark/>
          </w:tcPr>
          <w:p w14:paraId="3FF5E92A" w14:textId="77777777" w:rsidR="00791A02" w:rsidRPr="00E32A45" w:rsidRDefault="00791A02" w:rsidP="00791A02">
            <w:pPr>
              <w:spacing w:after="0"/>
              <w:jc w:val="center"/>
              <w:rPr>
                <w:rFonts w:ascii="Times New Roman" w:hAnsi="Times New Roman"/>
                <w:color w:val="000000"/>
                <w:sz w:val="24"/>
                <w:szCs w:val="24"/>
              </w:rPr>
            </w:pPr>
            <w:r w:rsidRPr="00E32A45">
              <w:rPr>
                <w:rFonts w:ascii="Times New Roman" w:eastAsia="Calibri" w:hAnsi="Times New Roman"/>
                <w:sz w:val="24"/>
                <w:szCs w:val="24"/>
                <w:lang w:eastAsia="en-US"/>
              </w:rPr>
              <w:t>ПК 1.6.</w:t>
            </w:r>
          </w:p>
        </w:tc>
        <w:tc>
          <w:tcPr>
            <w:tcW w:w="5323" w:type="dxa"/>
            <w:tcBorders>
              <w:top w:val="single" w:sz="4" w:space="0" w:color="000000"/>
              <w:left w:val="single" w:sz="4" w:space="0" w:color="000000"/>
              <w:bottom w:val="single" w:sz="4" w:space="0" w:color="000000"/>
              <w:right w:val="single" w:sz="4" w:space="0" w:color="000000"/>
            </w:tcBorders>
            <w:hideMark/>
          </w:tcPr>
          <w:p w14:paraId="57FEC620" w14:textId="77777777" w:rsidR="00791A02" w:rsidRPr="00E32A45" w:rsidRDefault="00791A02" w:rsidP="00791A02">
            <w:pPr>
              <w:rPr>
                <w:rFonts w:ascii="Times New Roman" w:hAnsi="Times New Roman"/>
                <w:i/>
                <w:iCs/>
                <w:color w:val="000000"/>
                <w:spacing w:val="2"/>
                <w:sz w:val="24"/>
                <w:szCs w:val="24"/>
              </w:rPr>
            </w:pPr>
            <w:r w:rsidRPr="00E32A45">
              <w:rPr>
                <w:rFonts w:ascii="Times New Roman" w:eastAsia="Calibri" w:hAnsi="Times New Roman"/>
                <w:sz w:val="24"/>
                <w:szCs w:val="24"/>
                <w:lang w:eastAsia="en-US"/>
              </w:rPr>
              <w:t>Организовывать  санитарно-профилактические работы по предупреждению основных незаразных, инфекционных и инвазионных заболеваний сельскохозяйственных животных.</w:t>
            </w:r>
          </w:p>
        </w:tc>
      </w:tr>
      <w:tr w:rsidR="00056747" w:rsidRPr="00E32A45" w14:paraId="42FAC5A0" w14:textId="77777777" w:rsidTr="00012A5D">
        <w:tc>
          <w:tcPr>
            <w:tcW w:w="2609" w:type="dxa"/>
            <w:vMerge w:val="restart"/>
            <w:tcBorders>
              <w:top w:val="single" w:sz="4" w:space="0" w:color="000000"/>
              <w:left w:val="single" w:sz="4" w:space="0" w:color="000000"/>
              <w:right w:val="single" w:sz="4" w:space="0" w:color="000000"/>
            </w:tcBorders>
            <w:hideMark/>
          </w:tcPr>
          <w:p w14:paraId="7928C34B" w14:textId="77777777" w:rsidR="00056747" w:rsidRPr="00E32A45" w:rsidRDefault="00056747" w:rsidP="00791A02">
            <w:pPr>
              <w:widowControl w:val="0"/>
              <w:spacing w:after="0"/>
              <w:jc w:val="center"/>
              <w:rPr>
                <w:rFonts w:ascii="Times New Roman" w:hAnsi="Times New Roman"/>
                <w:color w:val="000000"/>
                <w:sz w:val="24"/>
                <w:szCs w:val="24"/>
              </w:rPr>
            </w:pPr>
            <w:r w:rsidRPr="00E32A45">
              <w:rPr>
                <w:rFonts w:ascii="Times New Roman" w:hAnsi="Times New Roman"/>
                <w:color w:val="000000"/>
                <w:sz w:val="24"/>
                <w:szCs w:val="24"/>
              </w:rPr>
              <w:t>ВД 01</w:t>
            </w:r>
          </w:p>
        </w:tc>
        <w:tc>
          <w:tcPr>
            <w:tcW w:w="7645" w:type="dxa"/>
            <w:gridSpan w:val="2"/>
            <w:tcBorders>
              <w:top w:val="single" w:sz="4" w:space="0" w:color="000000"/>
              <w:left w:val="single" w:sz="4" w:space="0" w:color="000000"/>
              <w:bottom w:val="single" w:sz="4" w:space="0" w:color="000000"/>
              <w:right w:val="single" w:sz="4" w:space="0" w:color="000000"/>
            </w:tcBorders>
            <w:hideMark/>
          </w:tcPr>
          <w:p w14:paraId="2BD91B58" w14:textId="77777777" w:rsidR="00056747" w:rsidRPr="00E32A45" w:rsidRDefault="00056747" w:rsidP="00791A02">
            <w:pPr>
              <w:widowControl w:val="0"/>
              <w:autoSpaceDE w:val="0"/>
              <w:autoSpaceDN w:val="0"/>
              <w:adjustRightInd w:val="0"/>
              <w:rPr>
                <w:rFonts w:ascii="Times New Roman" w:eastAsia="Calibri" w:hAnsi="Times New Roman"/>
                <w:sz w:val="24"/>
                <w:szCs w:val="24"/>
              </w:rPr>
            </w:pPr>
            <w:r w:rsidRPr="00E32A45">
              <w:rPr>
                <w:rFonts w:ascii="Times New Roman" w:eastAsia="Calibri" w:hAnsi="Times New Roman"/>
                <w:b/>
                <w:color w:val="000000"/>
                <w:spacing w:val="2"/>
                <w:sz w:val="24"/>
                <w:szCs w:val="24"/>
                <w:shd w:val="clear" w:color="auto" w:fill="FFFFFF"/>
              </w:rPr>
              <w:t xml:space="preserve">Вид деятельности 1 </w:t>
            </w:r>
            <w:r w:rsidRPr="00E32A45">
              <w:rPr>
                <w:rFonts w:ascii="Times New Roman" w:hAnsi="Times New Roman"/>
                <w:sz w:val="24"/>
                <w:szCs w:val="24"/>
              </w:rPr>
              <w:t>Организация работ по производству продукции пчеловодства</w:t>
            </w:r>
          </w:p>
        </w:tc>
      </w:tr>
      <w:tr w:rsidR="00056747" w:rsidRPr="00E32A45" w14:paraId="04E33A3C" w14:textId="77777777" w:rsidTr="00012A5D">
        <w:trPr>
          <w:trHeight w:val="1243"/>
        </w:trPr>
        <w:tc>
          <w:tcPr>
            <w:tcW w:w="0" w:type="auto"/>
            <w:vMerge/>
            <w:tcBorders>
              <w:left w:val="single" w:sz="4" w:space="0" w:color="000000"/>
              <w:right w:val="single" w:sz="4" w:space="0" w:color="000000"/>
            </w:tcBorders>
            <w:vAlign w:val="center"/>
            <w:hideMark/>
          </w:tcPr>
          <w:p w14:paraId="297C6FFB" w14:textId="77777777" w:rsidR="00056747" w:rsidRPr="00E32A45" w:rsidRDefault="00056747" w:rsidP="00791A02">
            <w:pPr>
              <w:spacing w:after="0"/>
              <w:rPr>
                <w:rFonts w:ascii="Times New Roman" w:hAnsi="Times New Roman"/>
                <w:color w:val="000000"/>
                <w:sz w:val="24"/>
                <w:szCs w:val="24"/>
              </w:rPr>
            </w:pPr>
          </w:p>
        </w:tc>
        <w:tc>
          <w:tcPr>
            <w:tcW w:w="2322" w:type="dxa"/>
            <w:tcBorders>
              <w:top w:val="single" w:sz="4" w:space="0" w:color="000000"/>
              <w:left w:val="single" w:sz="4" w:space="0" w:color="000000"/>
              <w:bottom w:val="single" w:sz="4" w:space="0" w:color="000000"/>
              <w:right w:val="single" w:sz="4" w:space="0" w:color="000000"/>
            </w:tcBorders>
            <w:hideMark/>
          </w:tcPr>
          <w:p w14:paraId="25E0B665" w14:textId="77777777" w:rsidR="00056747" w:rsidRPr="00E32A45" w:rsidRDefault="00056747" w:rsidP="00791A02">
            <w:pPr>
              <w:spacing w:after="0"/>
              <w:jc w:val="center"/>
              <w:rPr>
                <w:rFonts w:ascii="Times New Roman" w:hAnsi="Times New Roman"/>
                <w:color w:val="000000"/>
                <w:sz w:val="24"/>
                <w:szCs w:val="24"/>
              </w:rPr>
            </w:pPr>
            <w:r w:rsidRPr="00E32A45">
              <w:rPr>
                <w:rFonts w:ascii="Times New Roman" w:hAnsi="Times New Roman"/>
                <w:color w:val="000000"/>
                <w:sz w:val="24"/>
                <w:szCs w:val="24"/>
              </w:rPr>
              <w:t>ПК 1.1</w:t>
            </w:r>
          </w:p>
        </w:tc>
        <w:tc>
          <w:tcPr>
            <w:tcW w:w="5323" w:type="dxa"/>
            <w:tcBorders>
              <w:top w:val="single" w:sz="4" w:space="0" w:color="000000"/>
              <w:left w:val="single" w:sz="4" w:space="0" w:color="000000"/>
              <w:bottom w:val="single" w:sz="4" w:space="0" w:color="000000"/>
              <w:right w:val="single" w:sz="4" w:space="0" w:color="000000"/>
            </w:tcBorders>
            <w:hideMark/>
          </w:tcPr>
          <w:p w14:paraId="38C1FBBC" w14:textId="16EB3FA3" w:rsidR="00056747" w:rsidRPr="00E32A45" w:rsidRDefault="00056747" w:rsidP="00056747">
            <w:pPr>
              <w:ind w:left="78"/>
              <w:rPr>
                <w:rFonts w:ascii="Times New Roman" w:hAnsi="Times New Roman"/>
                <w:i/>
                <w:iCs/>
                <w:color w:val="000000"/>
                <w:sz w:val="24"/>
                <w:szCs w:val="24"/>
              </w:rPr>
            </w:pPr>
            <w:r w:rsidRPr="00E32A45">
              <w:rPr>
                <w:rFonts w:ascii="Times New Roman" w:eastAsia="Calibri" w:hAnsi="Times New Roman"/>
                <w:sz w:val="24"/>
                <w:szCs w:val="24"/>
                <w:lang w:eastAsia="en-US"/>
              </w:rPr>
              <w:t>Разрабатывать планы-графики для выполнения технологических операций по обеспечению круглогодичной продуктивной жизнедеятельности  пчел</w:t>
            </w:r>
          </w:p>
        </w:tc>
      </w:tr>
      <w:tr w:rsidR="00056747" w:rsidRPr="00E32A45" w14:paraId="48CCFA5D" w14:textId="77777777" w:rsidTr="00012A5D">
        <w:tc>
          <w:tcPr>
            <w:tcW w:w="0" w:type="auto"/>
            <w:vMerge/>
            <w:tcBorders>
              <w:left w:val="single" w:sz="4" w:space="0" w:color="000000"/>
              <w:right w:val="single" w:sz="4" w:space="0" w:color="000000"/>
            </w:tcBorders>
            <w:vAlign w:val="center"/>
            <w:hideMark/>
          </w:tcPr>
          <w:p w14:paraId="1C3DC898" w14:textId="77777777" w:rsidR="00056747" w:rsidRPr="00E32A45" w:rsidRDefault="00056747" w:rsidP="00791A02">
            <w:pPr>
              <w:spacing w:after="0"/>
              <w:rPr>
                <w:rFonts w:ascii="Times New Roman" w:hAnsi="Times New Roman"/>
                <w:color w:val="000000"/>
                <w:sz w:val="24"/>
                <w:szCs w:val="24"/>
              </w:rPr>
            </w:pPr>
          </w:p>
        </w:tc>
        <w:tc>
          <w:tcPr>
            <w:tcW w:w="2322" w:type="dxa"/>
            <w:tcBorders>
              <w:top w:val="single" w:sz="4" w:space="0" w:color="000000"/>
              <w:left w:val="single" w:sz="4" w:space="0" w:color="000000"/>
              <w:bottom w:val="single" w:sz="4" w:space="0" w:color="000000"/>
              <w:right w:val="single" w:sz="4" w:space="0" w:color="000000"/>
            </w:tcBorders>
            <w:hideMark/>
          </w:tcPr>
          <w:p w14:paraId="09453CEC" w14:textId="77777777" w:rsidR="00056747" w:rsidRPr="00E32A45" w:rsidRDefault="00056747" w:rsidP="00791A02">
            <w:pPr>
              <w:spacing w:after="0"/>
              <w:jc w:val="center"/>
              <w:rPr>
                <w:rFonts w:ascii="Times New Roman" w:hAnsi="Times New Roman"/>
                <w:color w:val="000000"/>
                <w:sz w:val="24"/>
                <w:szCs w:val="24"/>
                <w:lang w:val="en-US"/>
              </w:rPr>
            </w:pPr>
            <w:r w:rsidRPr="00E32A45">
              <w:rPr>
                <w:rFonts w:ascii="Times New Roman" w:hAnsi="Times New Roman"/>
                <w:color w:val="000000"/>
                <w:sz w:val="24"/>
                <w:szCs w:val="24"/>
              </w:rPr>
              <w:t>ПК 1.</w:t>
            </w:r>
            <w:r w:rsidRPr="00E32A45">
              <w:rPr>
                <w:rFonts w:ascii="Times New Roman" w:hAnsi="Times New Roman"/>
                <w:color w:val="000000"/>
                <w:sz w:val="24"/>
                <w:szCs w:val="24"/>
                <w:lang w:val="en-US"/>
              </w:rPr>
              <w:t>2</w:t>
            </w:r>
          </w:p>
        </w:tc>
        <w:tc>
          <w:tcPr>
            <w:tcW w:w="5323" w:type="dxa"/>
            <w:tcBorders>
              <w:top w:val="single" w:sz="4" w:space="0" w:color="000000"/>
              <w:left w:val="single" w:sz="4" w:space="0" w:color="000000"/>
              <w:bottom w:val="single" w:sz="4" w:space="0" w:color="000000"/>
              <w:right w:val="single" w:sz="4" w:space="0" w:color="000000"/>
            </w:tcBorders>
            <w:hideMark/>
          </w:tcPr>
          <w:p w14:paraId="403EEB12" w14:textId="3CA2610D" w:rsidR="00056747" w:rsidRPr="00E32A45" w:rsidRDefault="00056747" w:rsidP="00056747">
            <w:pPr>
              <w:ind w:left="78"/>
              <w:rPr>
                <w:rFonts w:ascii="Times New Roman" w:hAnsi="Times New Roman"/>
                <w:i/>
                <w:iCs/>
                <w:color w:val="000000"/>
                <w:sz w:val="24"/>
                <w:szCs w:val="24"/>
              </w:rPr>
            </w:pPr>
            <w:r w:rsidRPr="00E32A45">
              <w:rPr>
                <w:rFonts w:ascii="Times New Roman" w:eastAsia="Calibri" w:hAnsi="Times New Roman"/>
                <w:sz w:val="24"/>
                <w:szCs w:val="24"/>
                <w:lang w:eastAsia="en-US"/>
              </w:rPr>
              <w:t>Определять потребности в средствах производства и рабочей силе для обеспечения непрерывного технологического процесса получения продукции пчеловодства</w:t>
            </w:r>
            <w:r>
              <w:rPr>
                <w:rFonts w:ascii="Times New Roman" w:eastAsia="Calibri" w:hAnsi="Times New Roman"/>
                <w:sz w:val="24"/>
                <w:szCs w:val="24"/>
                <w:lang w:eastAsia="en-US"/>
              </w:rPr>
              <w:t>.</w:t>
            </w:r>
          </w:p>
        </w:tc>
      </w:tr>
      <w:tr w:rsidR="00056747" w:rsidRPr="00E32A45" w14:paraId="649FA1A2" w14:textId="77777777" w:rsidTr="00012A5D">
        <w:tc>
          <w:tcPr>
            <w:tcW w:w="0" w:type="auto"/>
            <w:vMerge/>
            <w:tcBorders>
              <w:left w:val="single" w:sz="4" w:space="0" w:color="000000"/>
              <w:right w:val="single" w:sz="4" w:space="0" w:color="000000"/>
            </w:tcBorders>
            <w:vAlign w:val="center"/>
            <w:hideMark/>
          </w:tcPr>
          <w:p w14:paraId="7AADA00B" w14:textId="77777777" w:rsidR="00056747" w:rsidRPr="00E32A45" w:rsidRDefault="00056747" w:rsidP="00791A02">
            <w:pPr>
              <w:spacing w:after="0"/>
              <w:rPr>
                <w:rFonts w:ascii="Times New Roman" w:hAnsi="Times New Roman"/>
                <w:color w:val="000000"/>
                <w:sz w:val="24"/>
                <w:szCs w:val="24"/>
              </w:rPr>
            </w:pPr>
          </w:p>
        </w:tc>
        <w:tc>
          <w:tcPr>
            <w:tcW w:w="2322" w:type="dxa"/>
            <w:tcBorders>
              <w:top w:val="single" w:sz="4" w:space="0" w:color="000000"/>
              <w:left w:val="single" w:sz="4" w:space="0" w:color="000000"/>
              <w:bottom w:val="single" w:sz="4" w:space="0" w:color="000000"/>
              <w:right w:val="single" w:sz="4" w:space="0" w:color="000000"/>
            </w:tcBorders>
            <w:hideMark/>
          </w:tcPr>
          <w:p w14:paraId="71E1B32A" w14:textId="77777777" w:rsidR="00056747" w:rsidRPr="00E32A45" w:rsidRDefault="00056747" w:rsidP="00791A02">
            <w:pPr>
              <w:spacing w:after="0"/>
              <w:jc w:val="center"/>
              <w:rPr>
                <w:rFonts w:ascii="Times New Roman" w:hAnsi="Times New Roman"/>
                <w:color w:val="000000"/>
                <w:sz w:val="24"/>
                <w:szCs w:val="24"/>
              </w:rPr>
            </w:pPr>
            <w:r w:rsidRPr="00E32A45">
              <w:rPr>
                <w:rFonts w:ascii="Times New Roman" w:eastAsia="Calibri" w:hAnsi="Times New Roman"/>
                <w:sz w:val="24"/>
                <w:szCs w:val="24"/>
                <w:lang w:eastAsia="en-US"/>
              </w:rPr>
              <w:t>ПК 1.3.</w:t>
            </w:r>
          </w:p>
        </w:tc>
        <w:tc>
          <w:tcPr>
            <w:tcW w:w="5323" w:type="dxa"/>
            <w:tcBorders>
              <w:top w:val="single" w:sz="4" w:space="0" w:color="000000"/>
              <w:left w:val="single" w:sz="4" w:space="0" w:color="000000"/>
              <w:bottom w:val="single" w:sz="4" w:space="0" w:color="000000"/>
              <w:right w:val="single" w:sz="4" w:space="0" w:color="000000"/>
            </w:tcBorders>
            <w:hideMark/>
          </w:tcPr>
          <w:p w14:paraId="7AA3451F" w14:textId="77777777" w:rsidR="00056747" w:rsidRPr="00E32A45" w:rsidRDefault="00056747" w:rsidP="00056747">
            <w:pPr>
              <w:shd w:val="clear" w:color="auto" w:fill="FFFFFF"/>
              <w:spacing w:after="0"/>
              <w:ind w:left="78"/>
              <w:rPr>
                <w:rFonts w:ascii="Times New Roman" w:hAnsi="Times New Roman"/>
                <w:i/>
                <w:iCs/>
                <w:color w:val="000000"/>
                <w:sz w:val="24"/>
                <w:szCs w:val="24"/>
              </w:rPr>
            </w:pPr>
            <w:r w:rsidRPr="00E32A45">
              <w:rPr>
                <w:rFonts w:ascii="Times New Roman" w:eastAsia="Calibri" w:hAnsi="Times New Roman"/>
                <w:sz w:val="24"/>
                <w:szCs w:val="24"/>
                <w:lang w:eastAsia="en-US"/>
              </w:rPr>
              <w:t>Организовывать  селекционно-племенную работу с пчелиными семьями, используя современные методы  разведения, в том числе,  с применением компьютерных технологий</w:t>
            </w:r>
            <w:r>
              <w:rPr>
                <w:rFonts w:ascii="Times New Roman" w:eastAsia="Calibri" w:hAnsi="Times New Roman"/>
                <w:sz w:val="24"/>
                <w:szCs w:val="24"/>
                <w:lang w:eastAsia="en-US"/>
              </w:rPr>
              <w:t>.</w:t>
            </w:r>
          </w:p>
        </w:tc>
      </w:tr>
      <w:tr w:rsidR="00056747" w:rsidRPr="00E32A45" w14:paraId="72B0546B" w14:textId="77777777" w:rsidTr="00012A5D">
        <w:tc>
          <w:tcPr>
            <w:tcW w:w="0" w:type="auto"/>
            <w:vMerge/>
            <w:tcBorders>
              <w:left w:val="single" w:sz="4" w:space="0" w:color="000000"/>
              <w:right w:val="single" w:sz="4" w:space="0" w:color="000000"/>
            </w:tcBorders>
            <w:vAlign w:val="center"/>
            <w:hideMark/>
          </w:tcPr>
          <w:p w14:paraId="5B08A8EE" w14:textId="77777777" w:rsidR="00056747" w:rsidRPr="00E32A45" w:rsidRDefault="00056747" w:rsidP="00791A02">
            <w:pPr>
              <w:spacing w:after="0"/>
              <w:rPr>
                <w:rFonts w:ascii="Times New Roman" w:hAnsi="Times New Roman"/>
                <w:color w:val="000000"/>
                <w:sz w:val="24"/>
                <w:szCs w:val="24"/>
              </w:rPr>
            </w:pPr>
          </w:p>
        </w:tc>
        <w:tc>
          <w:tcPr>
            <w:tcW w:w="2322" w:type="dxa"/>
            <w:tcBorders>
              <w:top w:val="single" w:sz="4" w:space="0" w:color="000000"/>
              <w:left w:val="single" w:sz="4" w:space="0" w:color="000000"/>
              <w:bottom w:val="single" w:sz="4" w:space="0" w:color="000000"/>
              <w:right w:val="single" w:sz="4" w:space="0" w:color="000000"/>
            </w:tcBorders>
            <w:hideMark/>
          </w:tcPr>
          <w:p w14:paraId="76458D92" w14:textId="77777777" w:rsidR="00056747" w:rsidRPr="00E32A45" w:rsidRDefault="00056747" w:rsidP="00791A02">
            <w:pPr>
              <w:spacing w:after="0"/>
              <w:jc w:val="center"/>
              <w:rPr>
                <w:rFonts w:ascii="Times New Roman" w:hAnsi="Times New Roman"/>
                <w:color w:val="000000"/>
                <w:sz w:val="24"/>
                <w:szCs w:val="24"/>
              </w:rPr>
            </w:pPr>
            <w:r w:rsidRPr="00E32A45">
              <w:rPr>
                <w:rFonts w:ascii="Times New Roman" w:eastAsia="Calibri" w:hAnsi="Times New Roman"/>
                <w:sz w:val="24"/>
                <w:szCs w:val="24"/>
                <w:lang w:eastAsia="en-US"/>
              </w:rPr>
              <w:t>ПК.1.4.</w:t>
            </w:r>
          </w:p>
        </w:tc>
        <w:tc>
          <w:tcPr>
            <w:tcW w:w="5323" w:type="dxa"/>
            <w:tcBorders>
              <w:top w:val="single" w:sz="4" w:space="0" w:color="000000"/>
              <w:left w:val="single" w:sz="4" w:space="0" w:color="000000"/>
              <w:bottom w:val="single" w:sz="4" w:space="0" w:color="000000"/>
              <w:right w:val="single" w:sz="4" w:space="0" w:color="000000"/>
            </w:tcBorders>
            <w:hideMark/>
          </w:tcPr>
          <w:p w14:paraId="65551572" w14:textId="77777777" w:rsidR="00056747" w:rsidRPr="009447DA" w:rsidRDefault="00056747" w:rsidP="00056747">
            <w:pPr>
              <w:pStyle w:val="ConsPlusNormal"/>
              <w:spacing w:line="288" w:lineRule="auto"/>
              <w:ind w:left="78"/>
              <w:rPr>
                <w:rFonts w:ascii="Times New Roman" w:hAnsi="Times New Roman" w:cs="Times New Roman"/>
                <w:iCs/>
                <w:sz w:val="24"/>
                <w:szCs w:val="28"/>
              </w:rPr>
            </w:pPr>
            <w:r w:rsidRPr="009447DA">
              <w:rPr>
                <w:rFonts w:ascii="Times New Roman" w:hAnsi="Times New Roman" w:cs="Times New Roman"/>
                <w:iCs/>
                <w:sz w:val="24"/>
                <w:szCs w:val="28"/>
              </w:rPr>
              <w:t xml:space="preserve">Организовывать производство меда, воска </w:t>
            </w:r>
          </w:p>
          <w:p w14:paraId="0C24968D" w14:textId="77777777" w:rsidR="00056747" w:rsidRPr="00E32A45" w:rsidRDefault="00056747" w:rsidP="00056747">
            <w:pPr>
              <w:pStyle w:val="ConsPlusNormal"/>
              <w:spacing w:line="288" w:lineRule="auto"/>
              <w:ind w:left="78"/>
              <w:rPr>
                <w:rFonts w:ascii="Times New Roman" w:hAnsi="Times New Roman" w:cs="Times New Roman"/>
                <w:i/>
                <w:iCs/>
                <w:color w:val="000000"/>
                <w:sz w:val="24"/>
                <w:szCs w:val="24"/>
              </w:rPr>
            </w:pPr>
            <w:r w:rsidRPr="009447DA">
              <w:rPr>
                <w:rFonts w:ascii="Times New Roman" w:hAnsi="Times New Roman" w:cs="Times New Roman"/>
                <w:iCs/>
                <w:sz w:val="24"/>
                <w:szCs w:val="28"/>
              </w:rPr>
              <w:t>и другой продукции пчеловодства, их сохранность, в том числе, с учетом концепции бережливого производства.</w:t>
            </w:r>
          </w:p>
        </w:tc>
      </w:tr>
      <w:tr w:rsidR="00056747" w:rsidRPr="00E32A45" w14:paraId="322A7B15" w14:textId="77777777" w:rsidTr="00056747">
        <w:trPr>
          <w:trHeight w:val="1194"/>
        </w:trPr>
        <w:tc>
          <w:tcPr>
            <w:tcW w:w="0" w:type="auto"/>
            <w:vMerge/>
            <w:tcBorders>
              <w:left w:val="single" w:sz="4" w:space="0" w:color="000000"/>
              <w:right w:val="single" w:sz="4" w:space="0" w:color="000000"/>
            </w:tcBorders>
            <w:vAlign w:val="center"/>
            <w:hideMark/>
          </w:tcPr>
          <w:p w14:paraId="71A38BB9" w14:textId="77777777" w:rsidR="00056747" w:rsidRPr="00E32A45" w:rsidRDefault="00056747" w:rsidP="00791A02">
            <w:pPr>
              <w:spacing w:after="0"/>
              <w:rPr>
                <w:rFonts w:ascii="Times New Roman" w:hAnsi="Times New Roman"/>
                <w:color w:val="000000"/>
                <w:sz w:val="24"/>
                <w:szCs w:val="24"/>
              </w:rPr>
            </w:pPr>
          </w:p>
        </w:tc>
        <w:tc>
          <w:tcPr>
            <w:tcW w:w="2322" w:type="dxa"/>
            <w:tcBorders>
              <w:top w:val="single" w:sz="4" w:space="0" w:color="000000"/>
              <w:left w:val="single" w:sz="4" w:space="0" w:color="000000"/>
              <w:right w:val="single" w:sz="4" w:space="0" w:color="000000"/>
            </w:tcBorders>
            <w:hideMark/>
          </w:tcPr>
          <w:p w14:paraId="2A3425FB" w14:textId="77777777" w:rsidR="00056747" w:rsidRPr="00E32A45" w:rsidRDefault="00056747" w:rsidP="00791A02">
            <w:pPr>
              <w:spacing w:after="0"/>
              <w:jc w:val="center"/>
              <w:rPr>
                <w:rFonts w:ascii="Times New Roman" w:hAnsi="Times New Roman"/>
                <w:color w:val="000000"/>
                <w:sz w:val="24"/>
                <w:szCs w:val="24"/>
              </w:rPr>
            </w:pPr>
            <w:r w:rsidRPr="00E32A45">
              <w:rPr>
                <w:rFonts w:ascii="Times New Roman" w:eastAsia="Calibri" w:hAnsi="Times New Roman"/>
                <w:sz w:val="24"/>
                <w:szCs w:val="24"/>
                <w:lang w:eastAsia="en-US"/>
              </w:rPr>
              <w:t>ПК 1.5.</w:t>
            </w:r>
          </w:p>
        </w:tc>
        <w:tc>
          <w:tcPr>
            <w:tcW w:w="5323" w:type="dxa"/>
            <w:tcBorders>
              <w:top w:val="single" w:sz="4" w:space="0" w:color="000000"/>
              <w:left w:val="single" w:sz="4" w:space="0" w:color="000000"/>
              <w:right w:val="single" w:sz="4" w:space="0" w:color="000000"/>
            </w:tcBorders>
            <w:hideMark/>
          </w:tcPr>
          <w:p w14:paraId="2DA1C5B5" w14:textId="77777777" w:rsidR="00056747" w:rsidRPr="00E32A45" w:rsidRDefault="00056747" w:rsidP="00056747">
            <w:pPr>
              <w:ind w:left="78"/>
              <w:rPr>
                <w:rFonts w:ascii="Times New Roman" w:hAnsi="Times New Roman"/>
                <w:i/>
                <w:iCs/>
                <w:color w:val="000000"/>
                <w:spacing w:val="2"/>
                <w:sz w:val="24"/>
                <w:szCs w:val="24"/>
              </w:rPr>
            </w:pPr>
            <w:r w:rsidRPr="009447DA">
              <w:rPr>
                <w:rFonts w:ascii="Times New Roman" w:hAnsi="Times New Roman"/>
                <w:iCs/>
                <w:sz w:val="24"/>
                <w:szCs w:val="28"/>
              </w:rPr>
              <w:t>Организовывать круглогодичную жизнедеятельность пчелиных семей в тепличных хозяйствах с учетом технологии возделывания культур защищенного грунта.</w:t>
            </w:r>
          </w:p>
        </w:tc>
      </w:tr>
      <w:tr w:rsidR="00056747" w:rsidRPr="00E32A45" w14:paraId="35C47769" w14:textId="77777777" w:rsidTr="00056747">
        <w:tc>
          <w:tcPr>
            <w:tcW w:w="0" w:type="auto"/>
            <w:vMerge/>
            <w:tcBorders>
              <w:left w:val="single" w:sz="4" w:space="0" w:color="000000"/>
              <w:right w:val="single" w:sz="4" w:space="0" w:color="000000"/>
            </w:tcBorders>
            <w:vAlign w:val="center"/>
            <w:hideMark/>
          </w:tcPr>
          <w:p w14:paraId="22C0B5AA" w14:textId="77777777" w:rsidR="00056747" w:rsidRPr="00E32A45" w:rsidRDefault="00056747" w:rsidP="00791A02">
            <w:pPr>
              <w:spacing w:after="0"/>
              <w:rPr>
                <w:rFonts w:ascii="Times New Roman" w:hAnsi="Times New Roman"/>
                <w:color w:val="000000"/>
                <w:sz w:val="24"/>
                <w:szCs w:val="24"/>
              </w:rPr>
            </w:pPr>
          </w:p>
        </w:tc>
        <w:tc>
          <w:tcPr>
            <w:tcW w:w="2322" w:type="dxa"/>
            <w:tcBorders>
              <w:top w:val="single" w:sz="4" w:space="0" w:color="000000"/>
              <w:left w:val="single" w:sz="4" w:space="0" w:color="000000"/>
              <w:bottom w:val="single" w:sz="4" w:space="0" w:color="000000"/>
              <w:right w:val="single" w:sz="4" w:space="0" w:color="000000"/>
            </w:tcBorders>
            <w:hideMark/>
          </w:tcPr>
          <w:p w14:paraId="5605F6D9" w14:textId="77777777" w:rsidR="00056747" w:rsidRPr="00E32A45" w:rsidRDefault="00056747" w:rsidP="00791A02">
            <w:pPr>
              <w:spacing w:after="0"/>
              <w:jc w:val="center"/>
              <w:rPr>
                <w:rFonts w:ascii="Times New Roman" w:hAnsi="Times New Roman"/>
                <w:color w:val="000000"/>
                <w:sz w:val="24"/>
                <w:szCs w:val="24"/>
              </w:rPr>
            </w:pPr>
            <w:r w:rsidRPr="00E32A45">
              <w:rPr>
                <w:rFonts w:ascii="Times New Roman" w:eastAsia="Calibri" w:hAnsi="Times New Roman"/>
                <w:sz w:val="24"/>
                <w:szCs w:val="24"/>
                <w:lang w:eastAsia="en-US"/>
              </w:rPr>
              <w:t>ПК 1.6.</w:t>
            </w:r>
          </w:p>
        </w:tc>
        <w:tc>
          <w:tcPr>
            <w:tcW w:w="5323" w:type="dxa"/>
            <w:tcBorders>
              <w:top w:val="single" w:sz="4" w:space="0" w:color="000000"/>
              <w:left w:val="single" w:sz="4" w:space="0" w:color="000000"/>
              <w:bottom w:val="single" w:sz="4" w:space="0" w:color="000000"/>
              <w:right w:val="single" w:sz="4" w:space="0" w:color="000000"/>
            </w:tcBorders>
            <w:hideMark/>
          </w:tcPr>
          <w:p w14:paraId="3DDBD699" w14:textId="77777777" w:rsidR="00056747" w:rsidRPr="009447DA" w:rsidRDefault="00056747" w:rsidP="00056747">
            <w:pPr>
              <w:shd w:val="clear" w:color="auto" w:fill="FFFFFF"/>
              <w:spacing w:after="0"/>
              <w:ind w:left="78"/>
              <w:rPr>
                <w:rFonts w:ascii="Times New Roman" w:hAnsi="Times New Roman"/>
                <w:i/>
                <w:iCs/>
                <w:color w:val="000000"/>
                <w:spacing w:val="2"/>
                <w:sz w:val="24"/>
                <w:szCs w:val="24"/>
              </w:rPr>
            </w:pPr>
            <w:r w:rsidRPr="009447DA">
              <w:rPr>
                <w:rFonts w:ascii="Times New Roman" w:hAnsi="Times New Roman"/>
                <w:iCs/>
                <w:sz w:val="24"/>
                <w:szCs w:val="24"/>
              </w:rPr>
              <w:t>Обеспечивать оптимальные условия для продуктивной жизнедеятельности пчел, их сохранность в зимний период.</w:t>
            </w:r>
          </w:p>
        </w:tc>
      </w:tr>
      <w:tr w:rsidR="00056747" w:rsidRPr="00E32A45" w14:paraId="43765DDE" w14:textId="77777777" w:rsidTr="00056747">
        <w:tc>
          <w:tcPr>
            <w:tcW w:w="0" w:type="auto"/>
            <w:vMerge/>
            <w:tcBorders>
              <w:left w:val="single" w:sz="4" w:space="0" w:color="000000"/>
              <w:bottom w:val="single" w:sz="4" w:space="0" w:color="000000"/>
              <w:right w:val="single" w:sz="4" w:space="0" w:color="000000"/>
            </w:tcBorders>
            <w:vAlign w:val="center"/>
            <w:hideMark/>
          </w:tcPr>
          <w:p w14:paraId="4D25CA17" w14:textId="77777777" w:rsidR="00056747" w:rsidRPr="00E32A45" w:rsidRDefault="00056747" w:rsidP="00791A02">
            <w:pPr>
              <w:spacing w:after="0"/>
              <w:rPr>
                <w:rFonts w:ascii="Times New Roman" w:hAnsi="Times New Roman"/>
                <w:color w:val="000000"/>
                <w:sz w:val="24"/>
                <w:szCs w:val="24"/>
              </w:rPr>
            </w:pPr>
          </w:p>
        </w:tc>
        <w:tc>
          <w:tcPr>
            <w:tcW w:w="2322" w:type="dxa"/>
            <w:tcBorders>
              <w:top w:val="single" w:sz="4" w:space="0" w:color="000000"/>
              <w:left w:val="single" w:sz="4" w:space="0" w:color="000000"/>
              <w:bottom w:val="single" w:sz="4" w:space="0" w:color="000000"/>
              <w:right w:val="single" w:sz="4" w:space="0" w:color="000000"/>
            </w:tcBorders>
            <w:hideMark/>
          </w:tcPr>
          <w:p w14:paraId="3DC6B11E" w14:textId="77777777" w:rsidR="00056747" w:rsidRPr="00E32A45" w:rsidRDefault="00056747" w:rsidP="00791A02">
            <w:pPr>
              <w:spacing w:after="0"/>
              <w:jc w:val="center"/>
              <w:rPr>
                <w:rFonts w:ascii="Times New Roman" w:eastAsia="Calibri" w:hAnsi="Times New Roman"/>
                <w:sz w:val="24"/>
                <w:szCs w:val="24"/>
                <w:lang w:eastAsia="en-US"/>
              </w:rPr>
            </w:pPr>
            <w:r w:rsidRPr="00E32A45">
              <w:rPr>
                <w:rFonts w:ascii="Times New Roman" w:eastAsia="Calibri" w:hAnsi="Times New Roman"/>
                <w:sz w:val="24"/>
                <w:szCs w:val="24"/>
                <w:lang w:eastAsia="en-US"/>
              </w:rPr>
              <w:t>ПК 1.7.</w:t>
            </w:r>
          </w:p>
        </w:tc>
        <w:tc>
          <w:tcPr>
            <w:tcW w:w="5323" w:type="dxa"/>
            <w:tcBorders>
              <w:top w:val="single" w:sz="4" w:space="0" w:color="000000"/>
              <w:left w:val="single" w:sz="4" w:space="0" w:color="000000"/>
              <w:bottom w:val="single" w:sz="4" w:space="0" w:color="000000"/>
              <w:right w:val="single" w:sz="4" w:space="0" w:color="000000"/>
            </w:tcBorders>
            <w:hideMark/>
          </w:tcPr>
          <w:p w14:paraId="0A85A0CC" w14:textId="77777777" w:rsidR="00056747" w:rsidRPr="00E32A45" w:rsidRDefault="00056747" w:rsidP="00056747">
            <w:pPr>
              <w:ind w:left="78"/>
              <w:rPr>
                <w:rFonts w:ascii="Times New Roman" w:eastAsia="Calibri" w:hAnsi="Times New Roman"/>
                <w:sz w:val="24"/>
                <w:szCs w:val="24"/>
                <w:lang w:eastAsia="en-US"/>
              </w:rPr>
            </w:pPr>
            <w:r w:rsidRPr="00E32A45">
              <w:rPr>
                <w:rFonts w:ascii="Times New Roman" w:hAnsi="Times New Roman"/>
                <w:iCs/>
                <w:sz w:val="24"/>
                <w:szCs w:val="24"/>
              </w:rPr>
              <w:t xml:space="preserve">Выполнять ветеринарные назначения </w:t>
            </w:r>
            <w:r w:rsidRPr="00E32A45">
              <w:rPr>
                <w:rFonts w:ascii="Times New Roman" w:hAnsi="Times New Roman"/>
                <w:iCs/>
                <w:sz w:val="24"/>
                <w:szCs w:val="24"/>
              </w:rPr>
              <w:br/>
              <w:t>по профилактике и лечению болезней пчел.</w:t>
            </w:r>
          </w:p>
        </w:tc>
      </w:tr>
      <w:tr w:rsidR="00791A02" w:rsidRPr="00E32A45" w14:paraId="39E5F127" w14:textId="77777777" w:rsidTr="00056747">
        <w:trPr>
          <w:trHeight w:val="510"/>
        </w:trPr>
        <w:tc>
          <w:tcPr>
            <w:tcW w:w="2609" w:type="dxa"/>
            <w:vMerge w:val="restart"/>
            <w:tcBorders>
              <w:top w:val="single" w:sz="4" w:space="0" w:color="000000"/>
              <w:left w:val="single" w:sz="4" w:space="0" w:color="000000"/>
              <w:bottom w:val="single" w:sz="4" w:space="0" w:color="000000"/>
              <w:right w:val="single" w:sz="4" w:space="0" w:color="000000"/>
            </w:tcBorders>
          </w:tcPr>
          <w:p w14:paraId="2EFBEA7C" w14:textId="77777777" w:rsidR="00791A02" w:rsidRPr="00E32A45" w:rsidRDefault="00791A02" w:rsidP="00791A02">
            <w:pPr>
              <w:widowControl w:val="0"/>
              <w:spacing w:after="0"/>
              <w:jc w:val="center"/>
              <w:rPr>
                <w:rFonts w:ascii="Times New Roman" w:hAnsi="Times New Roman"/>
                <w:sz w:val="24"/>
                <w:szCs w:val="24"/>
              </w:rPr>
            </w:pPr>
            <w:r w:rsidRPr="00E32A45">
              <w:rPr>
                <w:rFonts w:ascii="Times New Roman" w:hAnsi="Times New Roman"/>
                <w:color w:val="000000"/>
                <w:sz w:val="24"/>
                <w:szCs w:val="24"/>
              </w:rPr>
              <w:t>ВД 2</w:t>
            </w:r>
          </w:p>
          <w:p w14:paraId="115F72EA" w14:textId="77777777" w:rsidR="00791A02" w:rsidRPr="00E32A45" w:rsidRDefault="00791A02" w:rsidP="00791A02">
            <w:pPr>
              <w:widowControl w:val="0"/>
              <w:spacing w:after="0"/>
              <w:jc w:val="both"/>
              <w:rPr>
                <w:rFonts w:ascii="Times New Roman" w:hAnsi="Times New Roman"/>
                <w:sz w:val="24"/>
                <w:szCs w:val="24"/>
              </w:rPr>
            </w:pPr>
          </w:p>
        </w:tc>
        <w:tc>
          <w:tcPr>
            <w:tcW w:w="7645" w:type="dxa"/>
            <w:gridSpan w:val="2"/>
            <w:tcBorders>
              <w:top w:val="single" w:sz="4" w:space="0" w:color="000000"/>
              <w:left w:val="single" w:sz="4" w:space="0" w:color="000000"/>
              <w:bottom w:val="single" w:sz="4" w:space="0" w:color="000000"/>
              <w:right w:val="single" w:sz="4" w:space="0" w:color="000000"/>
            </w:tcBorders>
            <w:hideMark/>
          </w:tcPr>
          <w:p w14:paraId="15C822A6" w14:textId="77777777" w:rsidR="00791A02" w:rsidRPr="00E32A45" w:rsidRDefault="00791A02" w:rsidP="00791A02">
            <w:pPr>
              <w:rPr>
                <w:rFonts w:ascii="Times New Roman" w:hAnsi="Times New Roman"/>
                <w:color w:val="000000"/>
                <w:spacing w:val="2"/>
                <w:sz w:val="24"/>
                <w:szCs w:val="24"/>
              </w:rPr>
            </w:pPr>
            <w:r w:rsidRPr="00E32A45">
              <w:rPr>
                <w:rFonts w:ascii="Times New Roman" w:hAnsi="Times New Roman"/>
                <w:b/>
                <w:color w:val="000000"/>
                <w:sz w:val="24"/>
                <w:szCs w:val="24"/>
              </w:rPr>
              <w:t xml:space="preserve">Вид деятельности </w:t>
            </w:r>
            <w:r w:rsidRPr="00E32A45">
              <w:rPr>
                <w:rFonts w:ascii="Times New Roman" w:eastAsia="Calibri" w:hAnsi="Times New Roman"/>
                <w:sz w:val="24"/>
                <w:szCs w:val="24"/>
                <w:lang w:eastAsia="en-US"/>
              </w:rPr>
              <w:t>2</w:t>
            </w:r>
            <w:r w:rsidR="0053454B">
              <w:rPr>
                <w:rFonts w:ascii="Times New Roman" w:eastAsia="Calibri" w:hAnsi="Times New Roman"/>
                <w:sz w:val="24"/>
                <w:szCs w:val="24"/>
                <w:lang w:eastAsia="en-US"/>
              </w:rPr>
              <w:t xml:space="preserve"> </w:t>
            </w:r>
            <w:r w:rsidRPr="00E32A45">
              <w:rPr>
                <w:rFonts w:ascii="Times New Roman" w:eastAsia="Calibri" w:hAnsi="Times New Roman"/>
                <w:sz w:val="24"/>
                <w:szCs w:val="24"/>
                <w:lang w:eastAsia="en-US"/>
              </w:rPr>
              <w:t>Организация работы структурного подразделения предприятия отрасли</w:t>
            </w:r>
          </w:p>
        </w:tc>
      </w:tr>
      <w:tr w:rsidR="00791A02" w:rsidRPr="00E32A45" w14:paraId="6EFCC295" w14:textId="77777777" w:rsidTr="0005674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613D82" w14:textId="77777777" w:rsidR="00791A02" w:rsidRPr="00E32A45" w:rsidRDefault="00791A02" w:rsidP="00791A02">
            <w:pPr>
              <w:spacing w:after="0"/>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hideMark/>
          </w:tcPr>
          <w:p w14:paraId="3E8183FC" w14:textId="77777777" w:rsidR="00791A02" w:rsidRPr="00E32A45" w:rsidRDefault="00791A02" w:rsidP="00791A02">
            <w:pPr>
              <w:spacing w:after="0"/>
              <w:jc w:val="center"/>
              <w:rPr>
                <w:rFonts w:ascii="Times New Roman" w:hAnsi="Times New Roman"/>
                <w:color w:val="000000"/>
                <w:sz w:val="24"/>
                <w:szCs w:val="24"/>
              </w:rPr>
            </w:pPr>
            <w:r w:rsidRPr="00E32A45">
              <w:rPr>
                <w:rFonts w:ascii="Times New Roman" w:hAnsi="Times New Roman"/>
                <w:color w:val="000000"/>
                <w:sz w:val="24"/>
                <w:szCs w:val="24"/>
              </w:rPr>
              <w:t>ПК 2.1</w:t>
            </w:r>
          </w:p>
        </w:tc>
        <w:tc>
          <w:tcPr>
            <w:tcW w:w="5323" w:type="dxa"/>
            <w:tcBorders>
              <w:top w:val="single" w:sz="4" w:space="0" w:color="000000"/>
              <w:left w:val="single" w:sz="4" w:space="0" w:color="000000"/>
              <w:bottom w:val="single" w:sz="4" w:space="0" w:color="000000"/>
              <w:right w:val="single" w:sz="4" w:space="0" w:color="000000"/>
            </w:tcBorders>
            <w:hideMark/>
          </w:tcPr>
          <w:p w14:paraId="09B139A2" w14:textId="1B95867A" w:rsidR="00791A02" w:rsidRPr="00E32A45" w:rsidRDefault="00791A02" w:rsidP="00056747">
            <w:pPr>
              <w:shd w:val="clear" w:color="auto" w:fill="FFFFFF"/>
              <w:spacing w:after="0"/>
              <w:ind w:left="78"/>
              <w:rPr>
                <w:rFonts w:ascii="Times New Roman" w:hAnsi="Times New Roman"/>
                <w:i/>
                <w:iCs/>
                <w:color w:val="000000"/>
                <w:sz w:val="24"/>
                <w:szCs w:val="24"/>
              </w:rPr>
            </w:pPr>
            <w:r w:rsidRPr="00E32A45">
              <w:rPr>
                <w:rFonts w:ascii="Times New Roman" w:hAnsi="Times New Roman"/>
                <w:iCs/>
                <w:sz w:val="24"/>
                <w:szCs w:val="24"/>
              </w:rPr>
              <w:t>Разрабатывать производственные задания и технологические графики, в том числе, с применением цифровых технологий</w:t>
            </w:r>
          </w:p>
        </w:tc>
      </w:tr>
      <w:tr w:rsidR="00791A02" w:rsidRPr="00E32A45" w14:paraId="716BBDDE" w14:textId="77777777" w:rsidTr="0005674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C1B9F3" w14:textId="77777777" w:rsidR="00791A02" w:rsidRPr="00E32A45" w:rsidRDefault="00791A02" w:rsidP="00791A02">
            <w:pPr>
              <w:spacing w:after="0"/>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hideMark/>
          </w:tcPr>
          <w:p w14:paraId="300787CE" w14:textId="77777777" w:rsidR="00791A02" w:rsidRPr="00E32A45" w:rsidRDefault="00791A02" w:rsidP="00791A02">
            <w:pPr>
              <w:spacing w:after="0"/>
              <w:jc w:val="center"/>
              <w:rPr>
                <w:rFonts w:ascii="Times New Roman" w:hAnsi="Times New Roman"/>
                <w:color w:val="000000"/>
                <w:sz w:val="24"/>
                <w:szCs w:val="24"/>
              </w:rPr>
            </w:pPr>
            <w:r w:rsidRPr="00E32A45">
              <w:rPr>
                <w:rFonts w:ascii="Times New Roman" w:hAnsi="Times New Roman"/>
                <w:color w:val="000000"/>
                <w:sz w:val="24"/>
                <w:szCs w:val="24"/>
              </w:rPr>
              <w:t>ПК 2.2</w:t>
            </w:r>
          </w:p>
        </w:tc>
        <w:tc>
          <w:tcPr>
            <w:tcW w:w="5323" w:type="dxa"/>
            <w:tcBorders>
              <w:top w:val="single" w:sz="4" w:space="0" w:color="000000"/>
              <w:left w:val="single" w:sz="4" w:space="0" w:color="000000"/>
              <w:bottom w:val="single" w:sz="4" w:space="0" w:color="000000"/>
              <w:right w:val="single" w:sz="4" w:space="0" w:color="000000"/>
            </w:tcBorders>
            <w:hideMark/>
          </w:tcPr>
          <w:p w14:paraId="2BF1AC4D" w14:textId="1EB3DAC4" w:rsidR="00791A02" w:rsidRPr="00E32A45" w:rsidRDefault="00791A02" w:rsidP="00056747">
            <w:pPr>
              <w:pStyle w:val="ConsPlusNormal"/>
              <w:spacing w:line="276" w:lineRule="auto"/>
              <w:ind w:left="78"/>
              <w:rPr>
                <w:rFonts w:ascii="Times New Roman" w:hAnsi="Times New Roman" w:cs="Times New Roman"/>
                <w:i/>
                <w:iCs/>
                <w:color w:val="000000"/>
                <w:sz w:val="24"/>
                <w:szCs w:val="24"/>
              </w:rPr>
            </w:pPr>
            <w:r w:rsidRPr="00E32A45">
              <w:rPr>
                <w:rFonts w:ascii="Times New Roman" w:hAnsi="Times New Roman" w:cs="Times New Roman"/>
                <w:iCs/>
                <w:sz w:val="24"/>
                <w:szCs w:val="24"/>
              </w:rPr>
              <w:t>Организовывать технологические процессы и работы по получению, первичной переработке и хранению продукции животноводства в соответствии с требованиями охраны труда.</w:t>
            </w:r>
          </w:p>
        </w:tc>
      </w:tr>
      <w:tr w:rsidR="00791A02" w:rsidRPr="00E32A45" w14:paraId="361C073F" w14:textId="77777777" w:rsidTr="0005674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5FDAD2" w14:textId="77777777" w:rsidR="00791A02" w:rsidRPr="00E32A45" w:rsidRDefault="00791A02" w:rsidP="00791A02">
            <w:pPr>
              <w:spacing w:after="0"/>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hideMark/>
          </w:tcPr>
          <w:p w14:paraId="715A76CA" w14:textId="77777777" w:rsidR="00791A02" w:rsidRPr="00E32A45" w:rsidRDefault="00791A02" w:rsidP="00791A02">
            <w:pPr>
              <w:spacing w:after="0"/>
              <w:jc w:val="center"/>
              <w:rPr>
                <w:rFonts w:ascii="Times New Roman" w:hAnsi="Times New Roman"/>
                <w:color w:val="000000"/>
                <w:sz w:val="24"/>
                <w:szCs w:val="24"/>
              </w:rPr>
            </w:pPr>
            <w:r w:rsidRPr="00E32A45">
              <w:rPr>
                <w:rFonts w:ascii="Times New Roman" w:hAnsi="Times New Roman"/>
                <w:iCs/>
                <w:sz w:val="24"/>
                <w:szCs w:val="24"/>
              </w:rPr>
              <w:t>ПК 2.3.</w:t>
            </w:r>
          </w:p>
        </w:tc>
        <w:tc>
          <w:tcPr>
            <w:tcW w:w="5323" w:type="dxa"/>
            <w:tcBorders>
              <w:top w:val="single" w:sz="4" w:space="0" w:color="000000"/>
              <w:left w:val="single" w:sz="4" w:space="0" w:color="000000"/>
              <w:bottom w:val="single" w:sz="4" w:space="0" w:color="000000"/>
              <w:right w:val="single" w:sz="4" w:space="0" w:color="000000"/>
            </w:tcBorders>
            <w:hideMark/>
          </w:tcPr>
          <w:p w14:paraId="368C0EAE" w14:textId="77777777" w:rsidR="00791A02" w:rsidRPr="00E32A45" w:rsidRDefault="00791A02" w:rsidP="00056747">
            <w:pPr>
              <w:shd w:val="clear" w:color="auto" w:fill="FFFFFF"/>
              <w:spacing w:after="0"/>
              <w:ind w:left="78"/>
              <w:rPr>
                <w:rFonts w:ascii="Times New Roman" w:hAnsi="Times New Roman"/>
                <w:i/>
                <w:iCs/>
                <w:color w:val="000000"/>
                <w:spacing w:val="2"/>
                <w:sz w:val="24"/>
                <w:szCs w:val="24"/>
              </w:rPr>
            </w:pPr>
            <w:r w:rsidRPr="00E32A45">
              <w:rPr>
                <w:rFonts w:ascii="Times New Roman" w:hAnsi="Times New Roman"/>
                <w:iCs/>
                <w:sz w:val="24"/>
                <w:szCs w:val="24"/>
              </w:rPr>
              <w:t xml:space="preserve">Осуществлять контроль своевременности </w:t>
            </w:r>
            <w:r w:rsidRPr="00E32A45">
              <w:rPr>
                <w:rFonts w:ascii="Times New Roman" w:hAnsi="Times New Roman"/>
                <w:iCs/>
                <w:sz w:val="24"/>
                <w:szCs w:val="24"/>
              </w:rPr>
              <w:br/>
              <w:t xml:space="preserve">и оценку хода выполнения </w:t>
            </w:r>
            <w:r>
              <w:rPr>
                <w:rFonts w:ascii="Times New Roman" w:hAnsi="Times New Roman"/>
                <w:iCs/>
                <w:sz w:val="24"/>
                <w:szCs w:val="24"/>
              </w:rPr>
              <w:t>т</w:t>
            </w:r>
            <w:r w:rsidRPr="00E32A45">
              <w:rPr>
                <w:rFonts w:ascii="Times New Roman" w:hAnsi="Times New Roman"/>
                <w:iCs/>
                <w:sz w:val="24"/>
                <w:szCs w:val="24"/>
              </w:rPr>
              <w:t>ехнологических операций и заданий по производству продукции, ее первичной переработке и хранению исполнителями</w:t>
            </w:r>
            <w:r>
              <w:rPr>
                <w:rFonts w:ascii="Times New Roman" w:hAnsi="Times New Roman"/>
                <w:iCs/>
                <w:sz w:val="24"/>
                <w:szCs w:val="24"/>
              </w:rPr>
              <w:t>.</w:t>
            </w:r>
          </w:p>
        </w:tc>
      </w:tr>
      <w:tr w:rsidR="00791A02" w:rsidRPr="00E32A45" w14:paraId="25BF03D9" w14:textId="77777777" w:rsidTr="0005674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4ED426" w14:textId="77777777" w:rsidR="00791A02" w:rsidRPr="00E32A45" w:rsidRDefault="00791A02" w:rsidP="00791A02">
            <w:pPr>
              <w:spacing w:after="0"/>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hideMark/>
          </w:tcPr>
          <w:p w14:paraId="272DB4F6" w14:textId="77777777" w:rsidR="00791A02" w:rsidRPr="00E32A45" w:rsidRDefault="00791A02" w:rsidP="00791A02">
            <w:pPr>
              <w:spacing w:after="0"/>
              <w:jc w:val="center"/>
              <w:rPr>
                <w:rFonts w:ascii="Times New Roman" w:hAnsi="Times New Roman"/>
                <w:color w:val="000000"/>
                <w:sz w:val="24"/>
                <w:szCs w:val="24"/>
                <w:lang w:val="en-US"/>
              </w:rPr>
            </w:pPr>
            <w:r w:rsidRPr="00E32A45">
              <w:rPr>
                <w:rFonts w:ascii="Times New Roman" w:hAnsi="Times New Roman"/>
                <w:iCs/>
                <w:sz w:val="24"/>
                <w:szCs w:val="24"/>
              </w:rPr>
              <w:t>ПК 2.4.</w:t>
            </w:r>
          </w:p>
        </w:tc>
        <w:tc>
          <w:tcPr>
            <w:tcW w:w="5323" w:type="dxa"/>
            <w:tcBorders>
              <w:top w:val="single" w:sz="4" w:space="0" w:color="000000"/>
              <w:left w:val="single" w:sz="4" w:space="0" w:color="000000"/>
              <w:bottom w:val="single" w:sz="4" w:space="0" w:color="000000"/>
              <w:right w:val="single" w:sz="4" w:space="0" w:color="000000"/>
            </w:tcBorders>
            <w:hideMark/>
          </w:tcPr>
          <w:p w14:paraId="1F83FE49" w14:textId="77777777" w:rsidR="00791A02" w:rsidRPr="00E32A45" w:rsidRDefault="00791A02" w:rsidP="00056747">
            <w:pPr>
              <w:shd w:val="clear" w:color="auto" w:fill="FFFFFF"/>
              <w:spacing w:after="0"/>
              <w:ind w:left="78"/>
              <w:rPr>
                <w:rFonts w:ascii="Times New Roman" w:hAnsi="Times New Roman"/>
                <w:i/>
                <w:iCs/>
                <w:color w:val="000000"/>
                <w:sz w:val="24"/>
                <w:szCs w:val="24"/>
              </w:rPr>
            </w:pPr>
            <w:r w:rsidRPr="00E32A45">
              <w:rPr>
                <w:rFonts w:ascii="Times New Roman" w:hAnsi="Times New Roman"/>
                <w:iCs/>
                <w:sz w:val="24"/>
                <w:szCs w:val="24"/>
              </w:rPr>
              <w:t xml:space="preserve">Вести учетно-отчетную документацию, </w:t>
            </w:r>
            <w:r w:rsidRPr="00E32A45">
              <w:rPr>
                <w:rFonts w:ascii="Times New Roman" w:hAnsi="Times New Roman"/>
                <w:iCs/>
                <w:sz w:val="24"/>
                <w:szCs w:val="24"/>
              </w:rPr>
              <w:br/>
              <w:t>в том числе в электронном виде.</w:t>
            </w:r>
          </w:p>
        </w:tc>
      </w:tr>
    </w:tbl>
    <w:p w14:paraId="2C0360B1" w14:textId="77777777" w:rsidR="00791A02" w:rsidRDefault="00791A02" w:rsidP="00056747">
      <w:pPr>
        <w:pStyle w:val="ae"/>
        <w:spacing w:after="0" w:line="276" w:lineRule="auto"/>
        <w:ind w:left="567" w:firstLine="709"/>
        <w:jc w:val="both"/>
      </w:pPr>
    </w:p>
    <w:p w14:paraId="18A13D5F" w14:textId="77777777" w:rsidR="00791A02" w:rsidRDefault="00791A02" w:rsidP="00056747">
      <w:pPr>
        <w:pStyle w:val="ae"/>
        <w:spacing w:before="0" w:after="0" w:line="276" w:lineRule="auto"/>
        <w:ind w:left="567" w:firstLine="709"/>
        <w:jc w:val="both"/>
        <w:rPr>
          <w:iCs/>
        </w:rPr>
      </w:pPr>
      <w:r>
        <w:rPr>
          <w:iCs/>
        </w:rPr>
        <w:t>Для выпускников из числа лиц с ограниченными возможностями здоровья</w:t>
      </w:r>
      <w:r>
        <w:rPr>
          <w:iCs/>
        </w:rPr>
        <w:br/>
        <w:t>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7CBC1B88" w14:textId="77777777" w:rsidR="00791A02" w:rsidRDefault="00791A02" w:rsidP="00056747">
      <w:pPr>
        <w:pStyle w:val="ae"/>
        <w:spacing w:before="0" w:after="0" w:line="276" w:lineRule="auto"/>
        <w:ind w:left="567" w:firstLine="709"/>
        <w:jc w:val="both"/>
      </w:pPr>
      <w:r>
        <w:rPr>
          <w:iCs/>
        </w:rPr>
        <w:t xml:space="preserve">Общие и дополнительные требования, обеспечиваемые при проведении ГИА для выпускников из числа лиц с ограниченными возможностями здоровья, детей-инвалидов и инвалидов приводятся в комплекте оценочных материалов с учетом особенностей разработанного задания и используемых ресурсов. </w:t>
      </w:r>
    </w:p>
    <w:p w14:paraId="57792F2F" w14:textId="3F1E56A6" w:rsidR="00791A02" w:rsidRDefault="00791A02" w:rsidP="00056747">
      <w:pPr>
        <w:pStyle w:val="ae"/>
        <w:spacing w:before="0" w:after="0" w:line="276" w:lineRule="auto"/>
        <w:ind w:left="567" w:firstLine="709"/>
        <w:jc w:val="both"/>
        <w:rPr>
          <w:b/>
          <w:color w:val="000000"/>
          <w:shd w:val="clear" w:color="auto" w:fill="FFFFFF"/>
        </w:rPr>
      </w:pPr>
      <w:r>
        <w:rPr>
          <w:iCs/>
        </w:rPr>
        <w:t xml:space="preserve">Длительность проведения государственной итоговой аттестации по основной профессиональной образовательной программе по </w:t>
      </w:r>
      <w:r w:rsidRPr="00FF513A">
        <w:rPr>
          <w:iCs/>
        </w:rPr>
        <w:t>специальности</w:t>
      </w:r>
      <w:r>
        <w:rPr>
          <w:iCs/>
        </w:rPr>
        <w:t xml:space="preserve"> 36.02.</w:t>
      </w:r>
      <w:r w:rsidR="00056747">
        <w:rPr>
          <w:iCs/>
        </w:rPr>
        <w:t>03</w:t>
      </w:r>
      <w:r>
        <w:rPr>
          <w:iCs/>
        </w:rPr>
        <w:t xml:space="preserve"> Зоотехния определяется ФГОС СПО. Часы учебного плана (календарного учебного графика), отводимые на ГИА, определяются применительно к нагрузке обучающегося. В структуре времени, отводимого ФГОС СПО по основной профессиональной образовательной программе по </w:t>
      </w:r>
      <w:r w:rsidRPr="00FF513A">
        <w:rPr>
          <w:iCs/>
        </w:rPr>
        <w:t>специальности</w:t>
      </w:r>
      <w:r>
        <w:rPr>
          <w:iCs/>
        </w:rPr>
        <w:t xml:space="preserve"> 36.02.</w:t>
      </w:r>
      <w:r w:rsidR="00056747">
        <w:rPr>
          <w:iCs/>
        </w:rPr>
        <w:t>03</w:t>
      </w:r>
      <w:r>
        <w:rPr>
          <w:iCs/>
        </w:rPr>
        <w:t xml:space="preserve"> Зоотехния</w:t>
      </w:r>
      <w:r w:rsidR="0053454B">
        <w:rPr>
          <w:iCs/>
        </w:rPr>
        <w:t xml:space="preserve"> </w:t>
      </w:r>
      <w:r>
        <w:rPr>
          <w:iCs/>
        </w:rPr>
        <w:t>на государственную итоговую аттестацию, образовательная организация самостоятельно определяет график проведения демонстрационного экзамена.</w:t>
      </w:r>
    </w:p>
    <w:p w14:paraId="5F1404CD" w14:textId="77777777" w:rsidR="00791A02" w:rsidRDefault="00791A02" w:rsidP="00056747">
      <w:pPr>
        <w:spacing w:after="0"/>
        <w:ind w:left="567" w:firstLine="709"/>
        <w:rPr>
          <w:rFonts w:ascii="Times New Roman" w:hAnsi="Times New Roman"/>
          <w:b/>
          <w:color w:val="000000"/>
          <w:sz w:val="24"/>
          <w:szCs w:val="24"/>
          <w:shd w:val="clear" w:color="auto" w:fill="FFFFFF"/>
        </w:rPr>
      </w:pPr>
      <w:r>
        <w:rPr>
          <w:rFonts w:ascii="Times New Roman" w:hAnsi="Times New Roman"/>
          <w:b/>
          <w:color w:val="000000"/>
          <w:shd w:val="clear" w:color="auto" w:fill="FFFFFF"/>
        </w:rPr>
        <w:br w:type="page"/>
      </w:r>
    </w:p>
    <w:p w14:paraId="1E090770" w14:textId="77777777" w:rsidR="00791A02" w:rsidRDefault="00791A02" w:rsidP="00056747">
      <w:pPr>
        <w:pStyle w:val="ae"/>
        <w:tabs>
          <w:tab w:val="left" w:pos="681"/>
        </w:tabs>
        <w:spacing w:before="0" w:after="0" w:line="276" w:lineRule="auto"/>
        <w:ind w:left="567" w:firstLine="709"/>
        <w:jc w:val="center"/>
      </w:pPr>
      <w:r>
        <w:rPr>
          <w:b/>
          <w:color w:val="000000"/>
          <w:shd w:val="clear" w:color="auto" w:fill="FFFFFF"/>
        </w:rPr>
        <w:lastRenderedPageBreak/>
        <w:t xml:space="preserve">2. СТРУКТУРА ПРОЦЕДУР ДЕМОНСТРАЦИОННОГО ЭКЗАМЕНА </w:t>
      </w:r>
      <w:r>
        <w:rPr>
          <w:b/>
          <w:color w:val="000000"/>
          <w:shd w:val="clear" w:color="auto" w:fill="FFFFFF"/>
        </w:rPr>
        <w:br/>
        <w:t>И ПОРЯДОК ПРОВЕДЕНИЯ</w:t>
      </w:r>
    </w:p>
    <w:p w14:paraId="5B6F1ACB" w14:textId="77777777" w:rsidR="00791A02" w:rsidRDefault="00791A02" w:rsidP="00056747">
      <w:pPr>
        <w:pStyle w:val="ae"/>
        <w:spacing w:before="0" w:after="0" w:line="276" w:lineRule="auto"/>
        <w:ind w:left="567" w:firstLine="709"/>
        <w:jc w:val="both"/>
        <w:rPr>
          <w:b/>
          <w:color w:val="000000"/>
          <w:shd w:val="clear" w:color="auto" w:fill="FFFFFF"/>
        </w:rPr>
      </w:pPr>
    </w:p>
    <w:p w14:paraId="5063C60C" w14:textId="77777777" w:rsidR="00791A02" w:rsidRDefault="00791A02" w:rsidP="00056747">
      <w:pPr>
        <w:pStyle w:val="ae"/>
        <w:spacing w:before="0" w:after="0" w:line="276" w:lineRule="auto"/>
        <w:ind w:left="567" w:firstLine="709"/>
        <w:jc w:val="both"/>
        <w:rPr>
          <w:b/>
          <w:color w:val="000000"/>
          <w:shd w:val="clear" w:color="auto" w:fill="FFFFFF"/>
        </w:rPr>
      </w:pPr>
      <w:r>
        <w:rPr>
          <w:b/>
          <w:color w:val="000000"/>
          <w:shd w:val="clear" w:color="auto" w:fill="FFFFFF"/>
        </w:rPr>
        <w:t>2.1. Описание структуры задания для процедуры ГИА в форме ДЭ</w:t>
      </w:r>
    </w:p>
    <w:p w14:paraId="1EB18E35" w14:textId="77777777" w:rsidR="00791A02" w:rsidRDefault="00791A02" w:rsidP="00056747">
      <w:pPr>
        <w:pStyle w:val="ae"/>
        <w:spacing w:before="0" w:after="0" w:line="276" w:lineRule="auto"/>
        <w:ind w:left="567" w:firstLine="709"/>
        <w:jc w:val="both"/>
      </w:pPr>
    </w:p>
    <w:p w14:paraId="1CA9448C" w14:textId="73A6DD95" w:rsidR="00791A02" w:rsidRPr="00D21BC8" w:rsidRDefault="00791A02" w:rsidP="00056747">
      <w:pPr>
        <w:spacing w:after="0"/>
        <w:ind w:left="567" w:firstLine="709"/>
        <w:contextualSpacing/>
        <w:jc w:val="both"/>
        <w:rPr>
          <w:rFonts w:ascii="Times New Roman" w:hAnsi="Times New Roman"/>
          <w:color w:val="000000"/>
          <w:sz w:val="24"/>
          <w:szCs w:val="24"/>
        </w:rPr>
      </w:pPr>
      <w:r w:rsidRPr="00D21BC8">
        <w:rPr>
          <w:rFonts w:ascii="Times New Roman" w:hAnsi="Times New Roman"/>
          <w:bCs/>
          <w:sz w:val="24"/>
          <w:szCs w:val="24"/>
          <w:shd w:val="clear" w:color="auto" w:fill="FFFFFF"/>
        </w:rPr>
        <w:t>Государственная итоговая аттестация выпускников по образовательной программе среднего профессионального об</w:t>
      </w:r>
      <w:r w:rsidR="00434606">
        <w:rPr>
          <w:rFonts w:ascii="Times New Roman" w:hAnsi="Times New Roman"/>
          <w:bCs/>
          <w:sz w:val="24"/>
          <w:szCs w:val="24"/>
          <w:shd w:val="clear" w:color="auto" w:fill="FFFFFF"/>
        </w:rPr>
        <w:t>разования специальности 36.02.</w:t>
      </w:r>
      <w:r w:rsidR="00056747">
        <w:rPr>
          <w:rFonts w:ascii="Times New Roman" w:hAnsi="Times New Roman"/>
          <w:bCs/>
          <w:sz w:val="24"/>
          <w:szCs w:val="24"/>
          <w:shd w:val="clear" w:color="auto" w:fill="FFFFFF"/>
        </w:rPr>
        <w:t>03</w:t>
      </w:r>
      <w:r w:rsidRPr="00D21BC8">
        <w:rPr>
          <w:rFonts w:ascii="Times New Roman" w:hAnsi="Times New Roman"/>
          <w:bCs/>
          <w:sz w:val="24"/>
          <w:szCs w:val="24"/>
          <w:shd w:val="clear" w:color="auto" w:fill="FFFFFF"/>
        </w:rPr>
        <w:t xml:space="preserve"> Зоотехния проводится в  форме </w:t>
      </w:r>
      <w:r w:rsidRPr="00D21BC8">
        <w:rPr>
          <w:rFonts w:ascii="Times New Roman" w:hAnsi="Times New Roman"/>
          <w:color w:val="000000"/>
          <w:sz w:val="24"/>
          <w:szCs w:val="24"/>
        </w:rPr>
        <w:t>защиты выпускной квалификационной работы, которая выполняется в виде дипломного проекта и демонстрационного экзамена.</w:t>
      </w:r>
    </w:p>
    <w:p w14:paraId="24B778AA" w14:textId="77777777" w:rsidR="00791A02" w:rsidRPr="00D21BC8" w:rsidRDefault="00791A02" w:rsidP="00056747">
      <w:pPr>
        <w:spacing w:after="0"/>
        <w:ind w:left="567" w:firstLine="709"/>
        <w:contextualSpacing/>
        <w:jc w:val="both"/>
        <w:rPr>
          <w:rFonts w:ascii="Times New Roman" w:hAnsi="Times New Roman"/>
        </w:rPr>
      </w:pPr>
      <w:r w:rsidRPr="00D21BC8">
        <w:rPr>
          <w:rFonts w:ascii="Times New Roman" w:hAnsi="Times New Roman"/>
          <w:sz w:val="24"/>
          <w:szCs w:val="24"/>
          <w:shd w:val="clear" w:color="auto" w:fill="FFFFFF"/>
        </w:rPr>
        <w:t xml:space="preserve">Для выпускников, осваивающих ППКРС государственная итоговая аттестация </w:t>
      </w:r>
      <w:r w:rsidRPr="00D21BC8">
        <w:rPr>
          <w:rFonts w:ascii="Times New Roman" w:hAnsi="Times New Roman"/>
          <w:sz w:val="24"/>
          <w:szCs w:val="24"/>
          <w:shd w:val="clear" w:color="auto" w:fill="FFFFFF"/>
        </w:rPr>
        <w:br/>
        <w:t xml:space="preserve">в соответствии с ФГОС СПО проводится в форме демонстрационного экзамена, </w:t>
      </w:r>
      <w:r w:rsidRPr="00D21BC8">
        <w:rPr>
          <w:rFonts w:ascii="Times New Roman" w:hAnsi="Times New Roman"/>
          <w:sz w:val="24"/>
          <w:szCs w:val="24"/>
          <w:shd w:val="clear" w:color="auto" w:fill="FFFFFF"/>
        </w:rPr>
        <w:br/>
        <w:t xml:space="preserve">а осваивающих ППССЗ – в форме демонстрационного экзамена и защиты дипломного проекта (работы). </w:t>
      </w:r>
    </w:p>
    <w:p w14:paraId="2D9CE860" w14:textId="2017A542" w:rsidR="00791A02" w:rsidRPr="00D21BC8" w:rsidRDefault="00791A02" w:rsidP="00056747">
      <w:pPr>
        <w:spacing w:after="0"/>
        <w:ind w:left="567" w:firstLine="709"/>
        <w:contextualSpacing/>
        <w:jc w:val="both"/>
        <w:rPr>
          <w:rFonts w:ascii="Times New Roman" w:hAnsi="Times New Roman"/>
          <w:bCs/>
          <w:sz w:val="24"/>
          <w:szCs w:val="24"/>
          <w:shd w:val="clear" w:color="auto" w:fill="FFFFFF"/>
        </w:rPr>
      </w:pPr>
      <w:r w:rsidRPr="00D21BC8">
        <w:rPr>
          <w:rFonts w:ascii="Times New Roman" w:hAnsi="Times New Roman"/>
          <w:bCs/>
          <w:sz w:val="24"/>
          <w:szCs w:val="24"/>
          <w:shd w:val="clear" w:color="auto" w:fill="FFFFFF"/>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основной профессиональной образовательной программе по специальности 36.02</w:t>
      </w:r>
      <w:r>
        <w:rPr>
          <w:rFonts w:ascii="Times New Roman" w:hAnsi="Times New Roman"/>
          <w:bCs/>
          <w:sz w:val="24"/>
          <w:szCs w:val="24"/>
          <w:shd w:val="clear" w:color="auto" w:fill="FFFFFF"/>
        </w:rPr>
        <w:t>.</w:t>
      </w:r>
      <w:r w:rsidR="00056747">
        <w:rPr>
          <w:rFonts w:ascii="Times New Roman" w:hAnsi="Times New Roman"/>
          <w:bCs/>
          <w:sz w:val="24"/>
          <w:szCs w:val="24"/>
          <w:shd w:val="clear" w:color="auto" w:fill="FFFFFF"/>
        </w:rPr>
        <w:t>03</w:t>
      </w:r>
      <w:r w:rsidRPr="00D21BC8">
        <w:rPr>
          <w:rFonts w:ascii="Times New Roman" w:hAnsi="Times New Roman"/>
          <w:bCs/>
          <w:sz w:val="24"/>
          <w:szCs w:val="24"/>
          <w:shd w:val="clear" w:color="auto" w:fill="FFFFFF"/>
        </w:rPr>
        <w:t xml:space="preserve"> Зоотехния</w:t>
      </w:r>
    </w:p>
    <w:p w14:paraId="778B83D0" w14:textId="77777777" w:rsidR="00791A02" w:rsidRDefault="00791A02" w:rsidP="00056747">
      <w:pPr>
        <w:spacing w:after="0"/>
        <w:ind w:left="567" w:firstLine="709"/>
        <w:jc w:val="both"/>
        <w:rPr>
          <w:rFonts w:ascii="Times New Roman" w:hAnsi="Times New Roman"/>
        </w:rPr>
      </w:pPr>
      <w:r>
        <w:rPr>
          <w:rFonts w:ascii="Times New Roman" w:hAnsi="Times New Roman"/>
          <w:sz w:val="24"/>
          <w:szCs w:val="24"/>
        </w:rPr>
        <w:t>Задания, выносимые на демонстрационный экзамен, разрабатываются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w:t>
      </w:r>
      <w:r>
        <w:rPr>
          <w:rFonts w:ascii="Times New Roman" w:hAnsi="Times New Roman"/>
          <w:color w:val="FF0000"/>
          <w:sz w:val="24"/>
          <w:szCs w:val="24"/>
        </w:rPr>
        <w:t xml:space="preserve">, </w:t>
      </w:r>
      <w:r>
        <w:rPr>
          <w:rFonts w:ascii="Times New Roman" w:hAnsi="Times New Roman"/>
          <w:sz w:val="24"/>
          <w:szCs w:val="24"/>
        </w:rPr>
        <w:t>а также квалификационных требований, заявленных организациями, работодателями, заинтересованными в подготовке кадров соответствующей квалификации.</w:t>
      </w:r>
    </w:p>
    <w:p w14:paraId="3E4CB3B4" w14:textId="77777777" w:rsidR="00791A02" w:rsidRDefault="00791A02" w:rsidP="00056747">
      <w:pPr>
        <w:pStyle w:val="ae"/>
        <w:spacing w:before="0" w:after="0" w:line="276" w:lineRule="auto"/>
        <w:ind w:left="567" w:firstLine="709"/>
        <w:jc w:val="both"/>
        <w:rPr>
          <w:iCs/>
          <w:color w:val="000000"/>
          <w:shd w:val="clear" w:color="auto" w:fill="FFFFFF"/>
        </w:rPr>
      </w:pPr>
      <w:r>
        <w:t>Для выпускников, освоивших образовательные программы среднего профессионального образования проводится демонстрационный экзамен с</w:t>
      </w:r>
      <w:r>
        <w:rPr>
          <w:iCs/>
          <w:color w:val="000000"/>
          <w:shd w:val="clear" w:color="auto" w:fill="FFFFFF"/>
        </w:rPr>
        <w:t xml:space="preserve"> использованием </w:t>
      </w:r>
      <w:r>
        <w:t>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w:t>
      </w:r>
      <w:r>
        <w:rPr>
          <w:iCs/>
          <w:color w:val="000000"/>
          <w:shd w:val="clear" w:color="auto" w:fill="FFFFFF"/>
        </w:rPr>
        <w:t>.</w:t>
      </w:r>
    </w:p>
    <w:p w14:paraId="1F96E506" w14:textId="77777777" w:rsidR="00791A02" w:rsidRDefault="00791A02" w:rsidP="00056747">
      <w:pPr>
        <w:pStyle w:val="ae"/>
        <w:spacing w:before="0" w:after="0" w:line="276" w:lineRule="auto"/>
        <w:ind w:left="567" w:firstLine="709"/>
        <w:jc w:val="both"/>
        <w:rPr>
          <w:szCs w:val="20"/>
        </w:rPr>
      </w:pPr>
      <w:r>
        <w:rPr>
          <w:szCs w:val="20"/>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p>
    <w:p w14:paraId="7ADCC87B" w14:textId="77777777" w:rsidR="00791A02" w:rsidRDefault="00791A02" w:rsidP="00056747">
      <w:pPr>
        <w:pStyle w:val="ae"/>
        <w:spacing w:before="0" w:after="0" w:line="276" w:lineRule="auto"/>
        <w:ind w:left="567" w:firstLine="709"/>
        <w:jc w:val="both"/>
        <w:rPr>
          <w:rFonts w:eastAsia="Calibri"/>
          <w:szCs w:val="22"/>
          <w:lang w:eastAsia="en-US"/>
        </w:rPr>
      </w:pPr>
      <w:r>
        <w:rPr>
          <w:rFonts w:eastAsia="Calibri"/>
          <w:szCs w:val="22"/>
          <w:lang w:eastAsia="en-US"/>
        </w:rPr>
        <w:t xml:space="preserve">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Образцы заданий в составе комплекта оценочной документации размещаются на сайте </w:t>
      </w:r>
      <w:r>
        <w:t xml:space="preserve">оператора до 1 октября года, предшествующего проведению демонстрационного экзамена (далее – ДЭ). </w:t>
      </w:r>
      <w:r>
        <w:rPr>
          <w:rFonts w:eastAsia="Calibri"/>
          <w:szCs w:val="22"/>
          <w:lang w:eastAsia="en-US"/>
        </w:rPr>
        <w:t>Конкретный вариант задания доступен главному эксперту за день до даты ДЭ.</w:t>
      </w:r>
    </w:p>
    <w:p w14:paraId="03040475" w14:textId="77777777" w:rsidR="00791A02" w:rsidRPr="00FF513A" w:rsidRDefault="00791A02" w:rsidP="00056747">
      <w:pPr>
        <w:spacing w:after="0"/>
        <w:ind w:left="567" w:firstLine="709"/>
        <w:contextualSpacing/>
        <w:jc w:val="both"/>
        <w:rPr>
          <w:rFonts w:ascii="Times New Roman" w:hAnsi="Times New Roman"/>
          <w:bCs/>
          <w:sz w:val="24"/>
          <w:szCs w:val="24"/>
          <w:shd w:val="clear" w:color="auto" w:fill="FFFFFF"/>
        </w:rPr>
      </w:pPr>
      <w:r w:rsidRPr="00FF513A">
        <w:rPr>
          <w:rFonts w:ascii="Times New Roman" w:hAnsi="Times New Roman"/>
          <w:bCs/>
          <w:sz w:val="24"/>
          <w:szCs w:val="24"/>
          <w:shd w:val="clear" w:color="auto" w:fill="FFFFFF"/>
        </w:rPr>
        <w:t>Выпускнику предоставляется право выбора темы выпускной квалификационной работы из предложенного перечня тем. Выпускник имеет право предложить на согласование собственную тему выпускной квалификационной работы с необходимым обоснованием целесообразности ее разработки (в том числе предварительно согласованную с работодателем). При этом 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14:paraId="4C2BB406" w14:textId="77777777" w:rsidR="00791A02" w:rsidRPr="00FF513A" w:rsidRDefault="00791A02" w:rsidP="00056747">
      <w:pPr>
        <w:spacing w:after="0"/>
        <w:ind w:left="567" w:firstLine="709"/>
        <w:contextualSpacing/>
        <w:jc w:val="both"/>
        <w:rPr>
          <w:rFonts w:ascii="Times New Roman" w:hAnsi="Times New Roman"/>
          <w:bCs/>
          <w:sz w:val="24"/>
          <w:szCs w:val="24"/>
          <w:shd w:val="clear" w:color="auto" w:fill="FFFFFF"/>
        </w:rPr>
      </w:pPr>
      <w:r w:rsidRPr="00FF513A">
        <w:rPr>
          <w:rFonts w:ascii="Times New Roman" w:hAnsi="Times New Roman"/>
          <w:bCs/>
          <w:sz w:val="24"/>
          <w:szCs w:val="24"/>
          <w:shd w:val="clear" w:color="auto" w:fill="FFFFFF"/>
        </w:rPr>
        <w:lastRenderedPageBreak/>
        <w:t xml:space="preserve">Для подготовки выпускной квалификационной работы студенту назначается руководитель и, при необходимости, консультанты. Выпускные квалификационные работы подлежат обязательному рецензированию. Рецензентами могут быть руководящие и педагогические работники профессиональных образовательных организаций и образовательных организаций высшего образования, а также представители предприятий, организаций – социальных партнеров. </w:t>
      </w:r>
    </w:p>
    <w:p w14:paraId="43A63AE0" w14:textId="77777777" w:rsidR="00791A02" w:rsidRPr="00FF513A" w:rsidRDefault="00791A02" w:rsidP="00056747">
      <w:pPr>
        <w:spacing w:after="0"/>
        <w:ind w:left="567" w:firstLine="709"/>
        <w:contextualSpacing/>
        <w:jc w:val="both"/>
        <w:rPr>
          <w:rFonts w:ascii="Times New Roman" w:hAnsi="Times New Roman"/>
          <w:bCs/>
          <w:sz w:val="24"/>
          <w:szCs w:val="24"/>
          <w:shd w:val="clear" w:color="auto" w:fill="FFFFFF"/>
        </w:rPr>
      </w:pPr>
      <w:r w:rsidRPr="00FF513A">
        <w:rPr>
          <w:rFonts w:ascii="Times New Roman" w:hAnsi="Times New Roman"/>
          <w:bCs/>
          <w:sz w:val="24"/>
          <w:szCs w:val="24"/>
          <w:shd w:val="clear" w:color="auto" w:fill="FFFFFF"/>
        </w:rPr>
        <w:t xml:space="preserve">Закрепление тем выпускных квалификационных работ, руководителей, консультантов за студентами оформляется приказом директора образовательной организации. </w:t>
      </w:r>
    </w:p>
    <w:p w14:paraId="5B2D750C" w14:textId="77777777" w:rsidR="00791A02" w:rsidRPr="00FF513A" w:rsidRDefault="00791A02" w:rsidP="00056747">
      <w:pPr>
        <w:spacing w:after="0"/>
        <w:ind w:left="567" w:firstLine="709"/>
        <w:contextualSpacing/>
        <w:jc w:val="both"/>
        <w:rPr>
          <w:rFonts w:ascii="Times New Roman" w:hAnsi="Times New Roman"/>
          <w:bCs/>
          <w:sz w:val="24"/>
          <w:szCs w:val="24"/>
          <w:shd w:val="clear" w:color="auto" w:fill="FFFFFF"/>
        </w:rPr>
      </w:pPr>
      <w:r w:rsidRPr="00FF513A">
        <w:rPr>
          <w:rFonts w:ascii="Times New Roman" w:hAnsi="Times New Roman"/>
          <w:bCs/>
          <w:sz w:val="24"/>
          <w:szCs w:val="24"/>
          <w:shd w:val="clear" w:color="auto" w:fill="FFFFFF"/>
        </w:rPr>
        <w:t xml:space="preserve">По утвержденным темам руководители выпускных квалификационных работ разрабатывают индивидуальные задания для каждого студента и план-график выполнения выпускной квалификационной работы. </w:t>
      </w:r>
    </w:p>
    <w:p w14:paraId="79F026BF" w14:textId="77777777" w:rsidR="00791A02" w:rsidRDefault="00791A02" w:rsidP="00056747">
      <w:pPr>
        <w:pStyle w:val="ae"/>
        <w:spacing w:before="0" w:after="0" w:line="276" w:lineRule="auto"/>
        <w:ind w:left="567" w:firstLine="709"/>
        <w:jc w:val="both"/>
        <w:rPr>
          <w:iCs/>
          <w:color w:val="000000"/>
          <w:shd w:val="clear" w:color="auto" w:fill="FFFFFF"/>
        </w:rPr>
      </w:pPr>
    </w:p>
    <w:p w14:paraId="0D0B61FB" w14:textId="77777777" w:rsidR="00791A02" w:rsidRDefault="00791A02" w:rsidP="00056747">
      <w:pPr>
        <w:pStyle w:val="ae"/>
        <w:spacing w:before="0" w:after="0" w:line="276" w:lineRule="auto"/>
        <w:ind w:left="567" w:firstLine="709"/>
        <w:rPr>
          <w:b/>
        </w:rPr>
      </w:pPr>
      <w:r>
        <w:rPr>
          <w:b/>
        </w:rPr>
        <w:t>2.2. Порядок проведения процедуры ГИА в форме ДЭ</w:t>
      </w:r>
    </w:p>
    <w:p w14:paraId="08BA7F94" w14:textId="77777777" w:rsidR="00791A02" w:rsidRDefault="00791A02" w:rsidP="00056747">
      <w:pPr>
        <w:pStyle w:val="ae"/>
        <w:spacing w:before="0" w:after="0" w:line="276" w:lineRule="auto"/>
        <w:ind w:left="567" w:firstLine="709"/>
        <w:rPr>
          <w:b/>
        </w:rPr>
      </w:pPr>
    </w:p>
    <w:p w14:paraId="6D44C81E" w14:textId="77777777" w:rsidR="00791A02" w:rsidRDefault="00791A02" w:rsidP="00056747">
      <w:pPr>
        <w:pStyle w:val="ae"/>
        <w:spacing w:before="0" w:after="0" w:line="276" w:lineRule="auto"/>
        <w:ind w:left="567" w:firstLine="709"/>
        <w:jc w:val="both"/>
        <w:rPr>
          <w:iCs/>
        </w:rPr>
      </w:pPr>
      <w:r>
        <w:rPr>
          <w:iCs/>
        </w:rPr>
        <w:t xml:space="preserve">Порядок проведения процедуры государственной итоговой аттестации по образовательным программам среднего профессионального образования (далее соответственно - Порядок, ГИА) устанавливает правила организации и проведения организациями, осуществляющими образовательную деятельность по образовательным программам среднего профессионального образования (далее - образовательные организации),  завершающей освоение имеющих государственную аккредитацию основных профессиональных образовательных программ среднего профессионального образования (программ подготовки квалифицированных рабочих, служащих и программ подготовки специалистов среднего звена) (далее - образовательные программы среднего профессионального образования), включая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 </w:t>
      </w:r>
    </w:p>
    <w:p w14:paraId="02BE21DC" w14:textId="77777777" w:rsidR="00791A02" w:rsidRDefault="00791A02" w:rsidP="00056747">
      <w:pPr>
        <w:spacing w:after="160"/>
        <w:ind w:left="567"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 Демонстрационный экзамен проводится в центре проведения демонстрационного экзамена (далее – ЦПДЭ), представляющем собой площадку, оборудованную и оснащенную в соответствии с КОД. Федеральный оператор имеет право обследовать ЦПДЭ на предмет соответствия условиям, установленным КОД, в том числе </w:t>
      </w:r>
      <w:r>
        <w:rPr>
          <w:rFonts w:ascii="Times New Roman" w:eastAsia="Calibri" w:hAnsi="Times New Roman"/>
          <w:sz w:val="24"/>
          <w:szCs w:val="24"/>
          <w:lang w:eastAsia="en-US"/>
        </w:rPr>
        <w:br/>
        <w:t>в части наличия расходных материалов.</w:t>
      </w:r>
    </w:p>
    <w:p w14:paraId="5325AB3E" w14:textId="77777777" w:rsidR="00791A02" w:rsidRDefault="00791A02" w:rsidP="00056747">
      <w:pPr>
        <w:spacing w:after="160"/>
        <w:ind w:left="567"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ЦПДЭ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ЦПДЭ.</w:t>
      </w:r>
    </w:p>
    <w:p w14:paraId="67275DD0" w14:textId="362FE5A6" w:rsidR="00791A02" w:rsidRDefault="00791A02" w:rsidP="00056747">
      <w:pPr>
        <w:spacing w:after="160"/>
        <w:ind w:left="567"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Выпускники проходят демонстрационный экзамен в ЦПДЭ в составе экзаменационных групп. Образовательная организация знакомит с планом проведения демонстрационного экзамена выпускников, сдающих демонстрационный экзамен, и лиц, обеспечивающих проведение демонстрационного экзамена, в срок не позднее</w:t>
      </w:r>
      <w:r w:rsidR="00434606">
        <w:rPr>
          <w:rFonts w:ascii="Times New Roman" w:eastAsia="Calibri" w:hAnsi="Times New Roman"/>
          <w:sz w:val="24"/>
          <w:szCs w:val="24"/>
          <w:lang w:eastAsia="en-US"/>
        </w:rPr>
        <w:t>,</w:t>
      </w:r>
      <w:r>
        <w:rPr>
          <w:rFonts w:ascii="Times New Roman" w:eastAsia="Calibri" w:hAnsi="Times New Roman"/>
          <w:sz w:val="24"/>
          <w:szCs w:val="24"/>
          <w:lang w:eastAsia="en-US"/>
        </w:rPr>
        <w:t xml:space="preserve"> чем за 5 рабочих дней до даты проведения экзамена. Количество, общая площадь и состояние помещений, предоставляемых </w:t>
      </w:r>
      <w:r>
        <w:rPr>
          <w:rFonts w:ascii="Times New Roman" w:eastAsia="Calibri" w:hAnsi="Times New Roman"/>
          <w:sz w:val="24"/>
          <w:szCs w:val="24"/>
          <w:lang w:eastAsia="en-US"/>
        </w:rPr>
        <w:lastRenderedPageBreak/>
        <w:t>для проведения демонстрационного экзамена, должны обеспечивать проведение демонстрационного экзамена в соответствии с КОД.</w:t>
      </w:r>
    </w:p>
    <w:p w14:paraId="6C46E1CE" w14:textId="77777777" w:rsidR="00791A02" w:rsidRDefault="00791A02" w:rsidP="00056747">
      <w:pPr>
        <w:spacing w:after="160"/>
        <w:ind w:left="567"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Не позднее</w:t>
      </w:r>
      <w:r w:rsidR="00434606">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 чем за один рабочий день до даты проведения демонстрационного экзамена главным экспертом проводится проверка готовности ЦПДЭ в присутствии членов экспертной группы, выпускников,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p>
    <w:p w14:paraId="76519597" w14:textId="77777777" w:rsidR="00791A02" w:rsidRDefault="00791A02" w:rsidP="00056747">
      <w:pPr>
        <w:spacing w:after="160"/>
        <w:ind w:left="567"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14:paraId="32E4C881" w14:textId="77777777" w:rsidR="00791A02" w:rsidRDefault="00791A02" w:rsidP="00056747">
      <w:pPr>
        <w:spacing w:after="160"/>
        <w:ind w:left="567"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Допуск выпускников в ЦПДЭ осуществляется главным экспертом на основании документов, удостоверяющих личность.</w:t>
      </w:r>
    </w:p>
    <w:p w14:paraId="0DECC014" w14:textId="77777777" w:rsidR="00791A02" w:rsidRDefault="00791A02" w:rsidP="00056747">
      <w:pPr>
        <w:spacing w:after="160"/>
        <w:ind w:left="567"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Образовательная организация обязана не позднее</w:t>
      </w:r>
      <w:r w:rsidR="00434606">
        <w:rPr>
          <w:rFonts w:ascii="Times New Roman" w:eastAsia="Calibri" w:hAnsi="Times New Roman"/>
          <w:sz w:val="24"/>
          <w:szCs w:val="24"/>
          <w:lang w:eastAsia="en-US"/>
        </w:rPr>
        <w:t>,</w:t>
      </w:r>
      <w:r>
        <w:rPr>
          <w:rFonts w:ascii="Times New Roman" w:eastAsia="Calibri" w:hAnsi="Times New Roman"/>
          <w:sz w:val="24"/>
          <w:szCs w:val="24"/>
          <w:lang w:eastAsia="en-US"/>
        </w:rPr>
        <w:t xml:space="preserve"> чем за один рабочий день до дня проведения демонстрационного экзамена уведомить главного эксперта об участии </w:t>
      </w:r>
      <w:r>
        <w:rPr>
          <w:rFonts w:ascii="Times New Roman" w:eastAsia="Calibri" w:hAnsi="Times New Roman"/>
          <w:sz w:val="24"/>
          <w:szCs w:val="24"/>
          <w:lang w:eastAsia="en-US"/>
        </w:rPr>
        <w:br/>
        <w:t>в проведении демонстрационного экзамена тьютора (ассистента).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098"/>
      </w:tblGrid>
      <w:tr w:rsidR="00056747" w:rsidRPr="00CF590A" w14:paraId="09C2D02B" w14:textId="77777777" w:rsidTr="00056747">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C68C47F" w14:textId="77777777" w:rsidR="00056747" w:rsidRPr="00CF590A" w:rsidRDefault="00056747" w:rsidP="00056747">
            <w:pPr>
              <w:spacing w:after="0"/>
              <w:rPr>
                <w:rFonts w:ascii="Times New Roman" w:eastAsia="Calibri" w:hAnsi="Times New Roman"/>
                <w:sz w:val="24"/>
                <w:szCs w:val="24"/>
              </w:rPr>
            </w:pPr>
            <w:r w:rsidRPr="00CF590A">
              <w:rPr>
                <w:rFonts w:ascii="Times New Roman" w:eastAsia="Calibri" w:hAnsi="Times New Roman"/>
                <w:sz w:val="24"/>
                <w:szCs w:val="24"/>
              </w:rPr>
              <w:t>Продолжительность демонстрационного экзамена (не более)</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0D943506" w14:textId="66B98A6C" w:rsidR="00056747" w:rsidRPr="00CF590A" w:rsidRDefault="00056747" w:rsidP="00056747">
            <w:pPr>
              <w:spacing w:after="0"/>
              <w:jc w:val="center"/>
              <w:rPr>
                <w:rFonts w:ascii="Times New Roman" w:eastAsia="Calibri" w:hAnsi="Times New Roman"/>
                <w:sz w:val="24"/>
                <w:szCs w:val="24"/>
              </w:rPr>
            </w:pPr>
            <w:r w:rsidRPr="00CF590A">
              <w:rPr>
                <w:rFonts w:ascii="Times New Roman" w:eastAsia="Calibri" w:hAnsi="Times New Roman"/>
                <w:b/>
                <w:color w:val="000000"/>
                <w:sz w:val="24"/>
                <w:szCs w:val="24"/>
              </w:rPr>
              <w:t>0</w:t>
            </w:r>
            <w:r>
              <w:rPr>
                <w:rFonts w:ascii="Times New Roman" w:eastAsia="Calibri" w:hAnsi="Times New Roman"/>
                <w:b/>
                <w:color w:val="000000"/>
                <w:sz w:val="24"/>
                <w:szCs w:val="24"/>
              </w:rPr>
              <w:t>6</w:t>
            </w:r>
            <w:r w:rsidRPr="00CF590A">
              <w:rPr>
                <w:rFonts w:ascii="Times New Roman" w:eastAsia="Calibri" w:hAnsi="Times New Roman"/>
                <w:b/>
                <w:color w:val="000000"/>
                <w:sz w:val="24"/>
                <w:szCs w:val="24"/>
              </w:rPr>
              <w:t>:00:00</w:t>
            </w:r>
          </w:p>
        </w:tc>
      </w:tr>
    </w:tbl>
    <w:p w14:paraId="4E91701E" w14:textId="77777777" w:rsidR="00791A02" w:rsidRDefault="00791A02" w:rsidP="00056747">
      <w:pPr>
        <w:spacing w:after="160"/>
        <w:ind w:left="567" w:firstLine="709"/>
        <w:rPr>
          <w:rFonts w:ascii="Times New Roman" w:eastAsia="Calibri" w:hAnsi="Times New Roman"/>
          <w:b/>
          <w:color w:val="000000"/>
          <w:spacing w:val="2"/>
          <w:sz w:val="24"/>
          <w:szCs w:val="24"/>
          <w:shd w:val="clear" w:color="auto" w:fill="FFFFFF"/>
        </w:rPr>
      </w:pPr>
    </w:p>
    <w:p w14:paraId="51348400" w14:textId="77777777" w:rsidR="006F7F08" w:rsidRPr="00056747" w:rsidRDefault="006F7F08" w:rsidP="00056747">
      <w:pPr>
        <w:tabs>
          <w:tab w:val="left" w:pos="709"/>
        </w:tabs>
        <w:spacing w:after="0"/>
        <w:ind w:left="567" w:firstLine="709"/>
        <w:jc w:val="center"/>
        <w:rPr>
          <w:rFonts w:ascii="Times New Roman" w:hAnsi="Times New Roman"/>
          <w:b/>
          <w:sz w:val="24"/>
          <w:szCs w:val="24"/>
        </w:rPr>
      </w:pPr>
      <w:r w:rsidRPr="006F7F08">
        <w:rPr>
          <w:rFonts w:ascii="Times New Roman" w:hAnsi="Times New Roman"/>
          <w:b/>
          <w:sz w:val="24"/>
          <w:szCs w:val="24"/>
        </w:rPr>
        <w:t xml:space="preserve">3. ПОРЯДОК </w:t>
      </w:r>
      <w:r w:rsidRPr="00056747">
        <w:rPr>
          <w:rFonts w:ascii="Times New Roman" w:hAnsi="Times New Roman"/>
          <w:b/>
          <w:sz w:val="24"/>
          <w:szCs w:val="24"/>
        </w:rPr>
        <w:t>ОРГАНИЗАЦИИ И ПРОВЕДЕНИЯ ЗАЩИТЫ ДИПЛОМНОГО ПРОЕКТА (РАБОТЫ)</w:t>
      </w:r>
      <w:r w:rsidRPr="00056747">
        <w:rPr>
          <w:rStyle w:val="FootnoteAnchor"/>
          <w:rFonts w:ascii="Times New Roman" w:hAnsi="Times New Roman"/>
          <w:sz w:val="24"/>
          <w:szCs w:val="24"/>
        </w:rPr>
        <w:footnoteReference w:id="99"/>
      </w:r>
    </w:p>
    <w:p w14:paraId="59C08E28" w14:textId="77777777" w:rsidR="006F7F08" w:rsidRPr="00056747" w:rsidRDefault="006F7F08" w:rsidP="00056747">
      <w:pPr>
        <w:pStyle w:val="ae"/>
        <w:tabs>
          <w:tab w:val="left" w:pos="709"/>
        </w:tabs>
        <w:spacing w:before="0" w:after="0" w:line="276" w:lineRule="auto"/>
        <w:ind w:left="567" w:firstLine="709"/>
        <w:contextualSpacing/>
        <w:jc w:val="both"/>
      </w:pPr>
    </w:p>
    <w:p w14:paraId="4B1A7F4E" w14:textId="77777777" w:rsidR="006F7F08" w:rsidRPr="00056747" w:rsidRDefault="006F7F08" w:rsidP="00056747">
      <w:pPr>
        <w:pStyle w:val="ae"/>
        <w:tabs>
          <w:tab w:val="left" w:pos="709"/>
        </w:tabs>
        <w:spacing w:before="0" w:after="0" w:line="276" w:lineRule="auto"/>
        <w:ind w:left="567" w:firstLine="709"/>
        <w:contextualSpacing/>
        <w:jc w:val="both"/>
        <w:rPr>
          <w:i/>
        </w:rPr>
      </w:pPr>
      <w:r w:rsidRPr="00056747">
        <w:t>Программа организации проведения защиты дипломного проекта (работы) как часть программы ГИА должна включать:</w:t>
      </w:r>
    </w:p>
    <w:p w14:paraId="5292A6F5" w14:textId="77777777" w:rsidR="006F7F08" w:rsidRPr="00056747" w:rsidRDefault="006F7F08" w:rsidP="00056747">
      <w:pPr>
        <w:pStyle w:val="ae"/>
        <w:tabs>
          <w:tab w:val="left" w:pos="709"/>
        </w:tabs>
        <w:spacing w:before="0" w:after="0" w:line="276" w:lineRule="auto"/>
        <w:ind w:left="567" w:firstLine="709"/>
        <w:contextualSpacing/>
        <w:jc w:val="both"/>
        <w:rPr>
          <w:i/>
        </w:rPr>
      </w:pPr>
      <w:r w:rsidRPr="00056747">
        <w:t>3.1 Общие положения (включают описание порядка подготовки и защиты дипломного проекта (работы), основные тре</w:t>
      </w:r>
      <w:r w:rsidR="009E55E5" w:rsidRPr="00056747">
        <w:t>бования к организации процедур).</w:t>
      </w:r>
    </w:p>
    <w:p w14:paraId="5F1BD3C1" w14:textId="77777777" w:rsidR="006F7F08" w:rsidRPr="00056747" w:rsidRDefault="006F7F08" w:rsidP="00056747">
      <w:pPr>
        <w:pStyle w:val="ae"/>
        <w:tabs>
          <w:tab w:val="left" w:pos="709"/>
        </w:tabs>
        <w:spacing w:after="0" w:line="276" w:lineRule="auto"/>
        <w:ind w:left="567" w:firstLine="709"/>
        <w:contextualSpacing/>
        <w:jc w:val="both"/>
      </w:pPr>
      <w:r w:rsidRPr="00056747">
        <w:rPr>
          <w:iCs/>
        </w:rPr>
        <w:t xml:space="preserve">Дипломный проект (работа) направлен на систематизацию и закрепление знаний выпускника по специальности, а также определение уровня готовности выпускника </w:t>
      </w:r>
      <w:r w:rsidR="00582A53" w:rsidRPr="00056747">
        <w:rPr>
          <w:iCs/>
        </w:rPr>
        <w:br/>
      </w:r>
      <w:r w:rsidRPr="00056747">
        <w:rPr>
          <w:iCs/>
        </w:rPr>
        <w:t>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14:paraId="49976948" w14:textId="77777777" w:rsidR="006F7F08" w:rsidRPr="00056747" w:rsidRDefault="006F7F08" w:rsidP="00056747">
      <w:pPr>
        <w:pStyle w:val="ae"/>
        <w:tabs>
          <w:tab w:val="left" w:pos="709"/>
        </w:tabs>
        <w:spacing w:before="0" w:after="0" w:line="276" w:lineRule="auto"/>
        <w:ind w:left="567" w:firstLine="709"/>
        <w:contextualSpacing/>
        <w:jc w:val="both"/>
        <w:rPr>
          <w:iCs/>
        </w:rPr>
      </w:pPr>
      <w:r w:rsidRPr="00056747">
        <w:rPr>
          <w:iCs/>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w:t>
      </w:r>
      <w:r w:rsidR="00582A53" w:rsidRPr="00056747">
        <w:rPr>
          <w:iCs/>
        </w:rPr>
        <w:br/>
      </w:r>
      <w:r w:rsidRPr="00056747">
        <w:rPr>
          <w:iCs/>
        </w:rPr>
        <w:t>в образовательную программу среднего профессионального образования.</w:t>
      </w:r>
    </w:p>
    <w:p w14:paraId="50AEC4A6" w14:textId="77777777" w:rsidR="006F7F08" w:rsidRPr="00056747" w:rsidRDefault="006F7F08" w:rsidP="00056747">
      <w:pPr>
        <w:pStyle w:val="ae"/>
        <w:tabs>
          <w:tab w:val="left" w:pos="709"/>
          <w:tab w:val="left" w:pos="9354"/>
        </w:tabs>
        <w:spacing w:line="276" w:lineRule="auto"/>
        <w:ind w:left="567" w:firstLine="709"/>
        <w:contextualSpacing/>
        <w:jc w:val="both"/>
        <w:rPr>
          <w:iCs/>
        </w:rPr>
      </w:pPr>
      <w:r w:rsidRPr="00056747">
        <w:rPr>
          <w:iCs/>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14:paraId="5BBAF7CF" w14:textId="77777777" w:rsidR="006F7F08" w:rsidRPr="00056747" w:rsidRDefault="006F7F08" w:rsidP="00056747">
      <w:pPr>
        <w:pStyle w:val="ae"/>
        <w:tabs>
          <w:tab w:val="left" w:pos="709"/>
          <w:tab w:val="left" w:pos="9354"/>
        </w:tabs>
        <w:spacing w:line="276" w:lineRule="auto"/>
        <w:ind w:left="567" w:firstLine="709"/>
        <w:contextualSpacing/>
        <w:jc w:val="both"/>
        <w:rPr>
          <w:iCs/>
        </w:rPr>
      </w:pPr>
      <w:r w:rsidRPr="00056747">
        <w:rPr>
          <w:iCs/>
        </w:rPr>
        <w:lastRenderedPageBreak/>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14:paraId="21DD7A51" w14:textId="77777777" w:rsidR="00056747" w:rsidRDefault="00056747" w:rsidP="00056747">
      <w:pPr>
        <w:pStyle w:val="ae"/>
        <w:tabs>
          <w:tab w:val="left" w:pos="709"/>
        </w:tabs>
        <w:spacing w:before="0" w:after="0" w:line="276" w:lineRule="auto"/>
        <w:ind w:left="567" w:firstLine="709"/>
        <w:contextualSpacing/>
        <w:jc w:val="both"/>
      </w:pPr>
    </w:p>
    <w:p w14:paraId="2EC1A26E" w14:textId="7F2B9C85" w:rsidR="006F7F08" w:rsidRPr="00056747" w:rsidRDefault="006F7F08" w:rsidP="00056747">
      <w:pPr>
        <w:pStyle w:val="ae"/>
        <w:tabs>
          <w:tab w:val="left" w:pos="709"/>
        </w:tabs>
        <w:spacing w:before="0" w:after="0" w:line="276" w:lineRule="auto"/>
        <w:ind w:left="567" w:firstLine="709"/>
        <w:contextualSpacing/>
        <w:jc w:val="both"/>
      </w:pPr>
      <w:r w:rsidRPr="00056747">
        <w:t>3.2 Примерная тематика дипломных про</w:t>
      </w:r>
      <w:r w:rsidR="00654D78" w:rsidRPr="00056747">
        <w:t>ектов (работы) по направленности Зоотехния</w:t>
      </w:r>
      <w:r w:rsidR="00056747">
        <w:t xml:space="preserve"> сельскохозяйственных животных:</w:t>
      </w:r>
    </w:p>
    <w:p w14:paraId="558134D2" w14:textId="77777777" w:rsidR="00E455AB" w:rsidRPr="00056747" w:rsidRDefault="00AB59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1.</w:t>
      </w:r>
      <w:r w:rsidR="00E455AB" w:rsidRPr="00056747">
        <w:rPr>
          <w:rFonts w:ascii="Times New Roman" w:hAnsi="Times New Roman"/>
          <w:sz w:val="24"/>
          <w:szCs w:val="24"/>
        </w:rPr>
        <w:t>Эффективность использования заменителей цельного молока при выращивании молодняка сельскохозяйственных животных.</w:t>
      </w:r>
    </w:p>
    <w:p w14:paraId="58D4347A" w14:textId="77777777" w:rsidR="00E455AB" w:rsidRPr="00056747" w:rsidRDefault="00AB59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2.</w:t>
      </w:r>
      <w:r w:rsidR="00E455AB" w:rsidRPr="00056747">
        <w:rPr>
          <w:rFonts w:ascii="Times New Roman" w:hAnsi="Times New Roman"/>
          <w:sz w:val="24"/>
          <w:szCs w:val="24"/>
        </w:rPr>
        <w:t>Эффективность откорма крупного рогатого скота на кормах собственного производства.</w:t>
      </w:r>
    </w:p>
    <w:p w14:paraId="5FEE2481" w14:textId="77777777" w:rsidR="00E455AB" w:rsidRPr="00056747" w:rsidRDefault="00AB59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3.</w:t>
      </w:r>
      <w:r w:rsidR="00E455AB" w:rsidRPr="00056747">
        <w:rPr>
          <w:rFonts w:ascii="Times New Roman" w:hAnsi="Times New Roman"/>
          <w:sz w:val="24"/>
          <w:szCs w:val="24"/>
        </w:rPr>
        <w:t>Анализ и пути повышения полноценности кормления сельскохозяйственных животных.</w:t>
      </w:r>
    </w:p>
    <w:p w14:paraId="4DFB5030" w14:textId="77777777" w:rsidR="00E455AB" w:rsidRPr="00056747" w:rsidRDefault="00AB59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4.</w:t>
      </w:r>
      <w:r w:rsidR="007C0AC0" w:rsidRPr="00056747">
        <w:rPr>
          <w:rFonts w:ascii="Times New Roman" w:hAnsi="Times New Roman"/>
          <w:sz w:val="24"/>
          <w:szCs w:val="24"/>
        </w:rPr>
        <w:t xml:space="preserve">Использование биологически </w:t>
      </w:r>
      <w:r w:rsidR="00E455AB" w:rsidRPr="00056747">
        <w:rPr>
          <w:rFonts w:ascii="Times New Roman" w:hAnsi="Times New Roman"/>
          <w:sz w:val="24"/>
          <w:szCs w:val="24"/>
        </w:rPr>
        <w:t xml:space="preserve">активных веществ в рационах сельскохозяйственных животных и </w:t>
      </w:r>
      <w:r w:rsidR="007C0AC0" w:rsidRPr="00056747">
        <w:rPr>
          <w:rFonts w:ascii="Times New Roman" w:hAnsi="Times New Roman"/>
          <w:sz w:val="24"/>
          <w:szCs w:val="24"/>
        </w:rPr>
        <w:t>птиц</w:t>
      </w:r>
      <w:r w:rsidR="00E455AB" w:rsidRPr="00056747">
        <w:rPr>
          <w:rFonts w:ascii="Times New Roman" w:hAnsi="Times New Roman"/>
          <w:sz w:val="24"/>
          <w:szCs w:val="24"/>
        </w:rPr>
        <w:t>.</w:t>
      </w:r>
    </w:p>
    <w:p w14:paraId="3D402DC9" w14:textId="77777777" w:rsidR="00E455AB" w:rsidRPr="00056747" w:rsidRDefault="00AB59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5.</w:t>
      </w:r>
      <w:r w:rsidR="00E455AB" w:rsidRPr="00056747">
        <w:rPr>
          <w:rFonts w:ascii="Times New Roman" w:hAnsi="Times New Roman"/>
          <w:sz w:val="24"/>
          <w:szCs w:val="24"/>
        </w:rPr>
        <w:t>Эффективность использования минеральных подкормок в рационах сельскохозяйственных животных</w:t>
      </w:r>
      <w:r w:rsidR="007C0AC0" w:rsidRPr="00056747">
        <w:rPr>
          <w:rFonts w:ascii="Times New Roman" w:hAnsi="Times New Roman"/>
          <w:sz w:val="24"/>
          <w:szCs w:val="24"/>
        </w:rPr>
        <w:t xml:space="preserve"> и птиц</w:t>
      </w:r>
      <w:r w:rsidR="00E455AB" w:rsidRPr="00056747">
        <w:rPr>
          <w:rFonts w:ascii="Times New Roman" w:hAnsi="Times New Roman"/>
          <w:sz w:val="24"/>
          <w:szCs w:val="24"/>
        </w:rPr>
        <w:t>.</w:t>
      </w:r>
    </w:p>
    <w:p w14:paraId="62294485" w14:textId="77777777" w:rsidR="00E455AB" w:rsidRPr="00056747" w:rsidRDefault="00AB59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6.</w:t>
      </w:r>
      <w:r w:rsidR="00E455AB" w:rsidRPr="00056747">
        <w:rPr>
          <w:rFonts w:ascii="Times New Roman" w:hAnsi="Times New Roman"/>
          <w:sz w:val="24"/>
          <w:szCs w:val="24"/>
        </w:rPr>
        <w:t>Особенности кормления высокопродуктивных коров в хозяйстве.</w:t>
      </w:r>
    </w:p>
    <w:p w14:paraId="64368D9D" w14:textId="77777777" w:rsidR="00E455AB" w:rsidRPr="00056747" w:rsidRDefault="00AB59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7.</w:t>
      </w:r>
      <w:r w:rsidR="00E455AB" w:rsidRPr="00056747">
        <w:rPr>
          <w:rFonts w:ascii="Times New Roman" w:hAnsi="Times New Roman"/>
          <w:sz w:val="24"/>
          <w:szCs w:val="24"/>
        </w:rPr>
        <w:t>Качество и питательность основных кормов хозяйства.</w:t>
      </w:r>
    </w:p>
    <w:p w14:paraId="1BE39E13" w14:textId="77777777" w:rsidR="00E455AB" w:rsidRPr="00056747" w:rsidRDefault="00AB59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8.</w:t>
      </w:r>
      <w:r w:rsidR="00E455AB" w:rsidRPr="00056747">
        <w:rPr>
          <w:rFonts w:ascii="Times New Roman" w:hAnsi="Times New Roman"/>
          <w:sz w:val="24"/>
          <w:szCs w:val="24"/>
        </w:rPr>
        <w:t>Влияние кормления на воспроизводительные функции сельскохозяйственных животных.</w:t>
      </w:r>
    </w:p>
    <w:p w14:paraId="0633F0CF" w14:textId="77777777" w:rsidR="00E455AB" w:rsidRPr="00056747" w:rsidRDefault="00AB59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9.</w:t>
      </w:r>
      <w:r w:rsidR="00E455AB" w:rsidRPr="00056747">
        <w:rPr>
          <w:rFonts w:ascii="Times New Roman" w:hAnsi="Times New Roman"/>
          <w:sz w:val="24"/>
          <w:szCs w:val="24"/>
        </w:rPr>
        <w:t>Эффективность различных способов подготовки кормов к скармливанию.</w:t>
      </w:r>
    </w:p>
    <w:p w14:paraId="11A9E7A1" w14:textId="77777777" w:rsidR="00E455AB" w:rsidRPr="00056747" w:rsidRDefault="00AB59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10.</w:t>
      </w:r>
      <w:r w:rsidR="00E455AB" w:rsidRPr="00056747">
        <w:rPr>
          <w:rFonts w:ascii="Times New Roman" w:hAnsi="Times New Roman"/>
          <w:sz w:val="24"/>
          <w:szCs w:val="24"/>
        </w:rPr>
        <w:t>Эффективность использования отходов переработки сельскохозяйственной продукции в рациона</w:t>
      </w:r>
      <w:r w:rsidR="007C0AC0" w:rsidRPr="00056747">
        <w:rPr>
          <w:rFonts w:ascii="Times New Roman" w:hAnsi="Times New Roman"/>
          <w:sz w:val="24"/>
          <w:szCs w:val="24"/>
        </w:rPr>
        <w:t>х сельскохозяйственных животных.</w:t>
      </w:r>
    </w:p>
    <w:p w14:paraId="3E27C855" w14:textId="77777777" w:rsidR="00E455AB" w:rsidRPr="00056747" w:rsidRDefault="00AB59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11.</w:t>
      </w:r>
      <w:r w:rsidR="00E455AB" w:rsidRPr="00056747">
        <w:rPr>
          <w:rFonts w:ascii="Times New Roman" w:hAnsi="Times New Roman"/>
          <w:sz w:val="24"/>
          <w:szCs w:val="24"/>
        </w:rPr>
        <w:t>Влияние кормовых факторов на качество молока, мяса и продуктов их переработки.</w:t>
      </w:r>
    </w:p>
    <w:p w14:paraId="173D2B3D" w14:textId="77777777" w:rsidR="00E455AB" w:rsidRPr="00056747" w:rsidRDefault="00AB59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12.</w:t>
      </w:r>
      <w:r w:rsidR="00E455AB" w:rsidRPr="00056747">
        <w:rPr>
          <w:rFonts w:ascii="Times New Roman" w:hAnsi="Times New Roman"/>
          <w:sz w:val="24"/>
          <w:szCs w:val="24"/>
        </w:rPr>
        <w:t>Особенности получения продуктов пчеловодства в хозяйствах разного типа.</w:t>
      </w:r>
    </w:p>
    <w:p w14:paraId="20B08C24" w14:textId="77777777" w:rsidR="00E455AB" w:rsidRPr="00056747" w:rsidRDefault="00AB59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13.</w:t>
      </w:r>
      <w:r w:rsidR="00E455AB" w:rsidRPr="00056747">
        <w:rPr>
          <w:rFonts w:ascii="Times New Roman" w:hAnsi="Times New Roman"/>
          <w:sz w:val="24"/>
          <w:szCs w:val="24"/>
        </w:rPr>
        <w:t xml:space="preserve">Анализ состояния и перспектива развития </w:t>
      </w:r>
      <w:r w:rsidRPr="00056747">
        <w:rPr>
          <w:rFonts w:ascii="Times New Roman" w:hAnsi="Times New Roman"/>
          <w:sz w:val="24"/>
          <w:szCs w:val="24"/>
        </w:rPr>
        <w:t xml:space="preserve">кормовой базы хозяйства </w:t>
      </w:r>
      <w:r w:rsidR="00E455AB" w:rsidRPr="00056747">
        <w:rPr>
          <w:rFonts w:ascii="Times New Roman" w:hAnsi="Times New Roman"/>
          <w:sz w:val="24"/>
          <w:szCs w:val="24"/>
        </w:rPr>
        <w:t>.</w:t>
      </w:r>
    </w:p>
    <w:p w14:paraId="2FFD17C5" w14:textId="77777777" w:rsidR="00E455AB" w:rsidRPr="00056747" w:rsidRDefault="00AB59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14.</w:t>
      </w:r>
      <w:r w:rsidR="00E455AB" w:rsidRPr="00056747">
        <w:rPr>
          <w:rFonts w:ascii="Times New Roman" w:hAnsi="Times New Roman"/>
          <w:sz w:val="24"/>
          <w:szCs w:val="24"/>
        </w:rPr>
        <w:t>Эффективность создания и рационального использования культурных растений в хозяйстве при интенсивном производстве молока и говядины.</w:t>
      </w:r>
    </w:p>
    <w:p w14:paraId="1B85C07A" w14:textId="77777777" w:rsidR="00E455AB" w:rsidRPr="00056747" w:rsidRDefault="00AB59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15.</w:t>
      </w:r>
      <w:r w:rsidR="00E455AB" w:rsidRPr="00056747">
        <w:rPr>
          <w:rFonts w:ascii="Times New Roman" w:hAnsi="Times New Roman"/>
          <w:sz w:val="24"/>
          <w:szCs w:val="24"/>
        </w:rPr>
        <w:t>Эффективность использования зеленых кормов в животноводстве.</w:t>
      </w:r>
    </w:p>
    <w:p w14:paraId="7535CEFA" w14:textId="77777777" w:rsidR="00E455AB" w:rsidRPr="00056747" w:rsidRDefault="00AB59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16.</w:t>
      </w:r>
      <w:r w:rsidR="00E455AB" w:rsidRPr="00056747">
        <w:rPr>
          <w:rFonts w:ascii="Times New Roman" w:hAnsi="Times New Roman"/>
          <w:sz w:val="24"/>
          <w:szCs w:val="24"/>
        </w:rPr>
        <w:t>Современные с</w:t>
      </w:r>
      <w:r w:rsidR="007C0AC0" w:rsidRPr="00056747">
        <w:rPr>
          <w:rFonts w:ascii="Times New Roman" w:hAnsi="Times New Roman"/>
          <w:sz w:val="24"/>
          <w:szCs w:val="24"/>
        </w:rPr>
        <w:t xml:space="preserve">пособы заготовки </w:t>
      </w:r>
      <w:r w:rsidR="00E455AB" w:rsidRPr="00056747">
        <w:rPr>
          <w:rFonts w:ascii="Times New Roman" w:hAnsi="Times New Roman"/>
          <w:sz w:val="24"/>
          <w:szCs w:val="24"/>
        </w:rPr>
        <w:t xml:space="preserve"> растительных кормов </w:t>
      </w:r>
      <w:r w:rsidR="007C0AC0" w:rsidRPr="00056747">
        <w:rPr>
          <w:rFonts w:ascii="Times New Roman" w:hAnsi="Times New Roman"/>
          <w:sz w:val="24"/>
          <w:szCs w:val="24"/>
        </w:rPr>
        <w:t xml:space="preserve">и </w:t>
      </w:r>
      <w:r w:rsidR="00E455AB" w:rsidRPr="00056747">
        <w:rPr>
          <w:rFonts w:ascii="Times New Roman" w:hAnsi="Times New Roman"/>
          <w:sz w:val="24"/>
          <w:szCs w:val="24"/>
        </w:rPr>
        <w:t xml:space="preserve"> эффективность </w:t>
      </w:r>
      <w:r w:rsidR="007C0AC0" w:rsidRPr="00056747">
        <w:rPr>
          <w:rFonts w:ascii="Times New Roman" w:hAnsi="Times New Roman"/>
          <w:sz w:val="24"/>
          <w:szCs w:val="24"/>
        </w:rPr>
        <w:t xml:space="preserve">их </w:t>
      </w:r>
      <w:r w:rsidR="00E455AB" w:rsidRPr="00056747">
        <w:rPr>
          <w:rFonts w:ascii="Times New Roman" w:hAnsi="Times New Roman"/>
          <w:sz w:val="24"/>
          <w:szCs w:val="24"/>
        </w:rPr>
        <w:t>использования в кормлении с.-х. животных.</w:t>
      </w:r>
    </w:p>
    <w:p w14:paraId="2C5231AD" w14:textId="77777777" w:rsidR="00E455AB" w:rsidRPr="00056747" w:rsidRDefault="00C66D2B"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17.</w:t>
      </w:r>
      <w:r w:rsidR="00E455AB" w:rsidRPr="00056747">
        <w:rPr>
          <w:rFonts w:ascii="Times New Roman" w:hAnsi="Times New Roman"/>
          <w:sz w:val="24"/>
          <w:szCs w:val="24"/>
        </w:rPr>
        <w:t>Эффективность использования кормовых угодий в хозяйстве при разных способах содержания крупного рогатого скота в летний пастбищный период.</w:t>
      </w:r>
    </w:p>
    <w:p w14:paraId="68488034" w14:textId="77777777" w:rsidR="00E455AB" w:rsidRPr="00056747" w:rsidRDefault="000E02A7"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18.</w:t>
      </w:r>
      <w:r w:rsidR="00E455AB" w:rsidRPr="00056747">
        <w:rPr>
          <w:rFonts w:ascii="Times New Roman" w:hAnsi="Times New Roman"/>
          <w:sz w:val="24"/>
          <w:szCs w:val="24"/>
        </w:rPr>
        <w:t>Режимы выращивания ремонтного молодняка яичных пород кур в хозяйстве (вид птицы может изменяться</w:t>
      </w:r>
      <w:r w:rsidRPr="00056747">
        <w:rPr>
          <w:rFonts w:ascii="Times New Roman" w:hAnsi="Times New Roman"/>
          <w:sz w:val="24"/>
          <w:szCs w:val="24"/>
        </w:rPr>
        <w:t>)</w:t>
      </w:r>
      <w:r w:rsidR="00E455AB" w:rsidRPr="00056747">
        <w:rPr>
          <w:rFonts w:ascii="Times New Roman" w:hAnsi="Times New Roman"/>
          <w:sz w:val="24"/>
          <w:szCs w:val="24"/>
        </w:rPr>
        <w:t>.</w:t>
      </w:r>
    </w:p>
    <w:p w14:paraId="406B3A3C" w14:textId="77777777" w:rsidR="00E455AB" w:rsidRPr="00056747" w:rsidRDefault="000E02A7"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19.</w:t>
      </w:r>
      <w:r w:rsidR="00E455AB" w:rsidRPr="00056747">
        <w:rPr>
          <w:rFonts w:ascii="Times New Roman" w:hAnsi="Times New Roman"/>
          <w:sz w:val="24"/>
          <w:szCs w:val="24"/>
        </w:rPr>
        <w:t>Эффективность использования клеточных батарей при выращивании молодняка на мясо (разных видов сельскохозяйственных птиц).</w:t>
      </w:r>
    </w:p>
    <w:p w14:paraId="6CA5E67D" w14:textId="77777777" w:rsidR="00E455AB" w:rsidRPr="00056747" w:rsidRDefault="000E02A7"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20.</w:t>
      </w:r>
      <w:r w:rsidR="00E455AB" w:rsidRPr="00056747">
        <w:rPr>
          <w:rFonts w:ascii="Times New Roman" w:hAnsi="Times New Roman"/>
          <w:sz w:val="24"/>
          <w:szCs w:val="24"/>
        </w:rPr>
        <w:t>Влияние различных кормовых добавок на яйценоскость сельскохозяйственной птицы (разных видов).</w:t>
      </w:r>
    </w:p>
    <w:p w14:paraId="33882952" w14:textId="77777777" w:rsidR="00E455AB" w:rsidRPr="00056747" w:rsidRDefault="000E02A7"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21.</w:t>
      </w:r>
      <w:r w:rsidR="00E455AB" w:rsidRPr="00056747">
        <w:rPr>
          <w:rFonts w:ascii="Times New Roman" w:hAnsi="Times New Roman"/>
          <w:sz w:val="24"/>
          <w:szCs w:val="24"/>
        </w:rPr>
        <w:t>Влияние различных приёмов и способов обработки инкубационных яиц перед закладкой на выводимость молодняка и его сохранность при выращивании.</w:t>
      </w:r>
    </w:p>
    <w:p w14:paraId="09A5F573" w14:textId="77777777" w:rsidR="00E455AB" w:rsidRPr="00056747" w:rsidRDefault="000E02A7"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22.</w:t>
      </w:r>
      <w:r w:rsidR="00E455AB" w:rsidRPr="00056747">
        <w:rPr>
          <w:rFonts w:ascii="Times New Roman" w:hAnsi="Times New Roman"/>
          <w:sz w:val="24"/>
          <w:szCs w:val="24"/>
        </w:rPr>
        <w:t>Техн</w:t>
      </w:r>
      <w:r w:rsidR="007C0AC0" w:rsidRPr="00056747">
        <w:rPr>
          <w:rFonts w:ascii="Times New Roman" w:hAnsi="Times New Roman"/>
          <w:sz w:val="24"/>
          <w:szCs w:val="24"/>
        </w:rPr>
        <w:t xml:space="preserve">ология производства мяса </w:t>
      </w:r>
      <w:r w:rsidR="00E455AB" w:rsidRPr="00056747">
        <w:rPr>
          <w:rFonts w:ascii="Times New Roman" w:hAnsi="Times New Roman"/>
          <w:sz w:val="24"/>
          <w:szCs w:val="24"/>
        </w:rPr>
        <w:t>бройлеров в клеточных батареях.</w:t>
      </w:r>
    </w:p>
    <w:p w14:paraId="3EC5FB45" w14:textId="77777777" w:rsidR="00E455AB" w:rsidRPr="00056747" w:rsidRDefault="000E02A7"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23.</w:t>
      </w:r>
      <w:r w:rsidR="00E455AB" w:rsidRPr="00056747">
        <w:rPr>
          <w:rFonts w:ascii="Times New Roman" w:hAnsi="Times New Roman"/>
          <w:sz w:val="24"/>
          <w:szCs w:val="24"/>
        </w:rPr>
        <w:t>Яйценоскость кур-несушек в зависимости от времени года.</w:t>
      </w:r>
    </w:p>
    <w:p w14:paraId="4C454C46" w14:textId="77777777" w:rsidR="00E455AB" w:rsidRPr="00056747" w:rsidRDefault="000E02A7"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lastRenderedPageBreak/>
        <w:t>24.</w:t>
      </w:r>
      <w:r w:rsidR="00E455AB" w:rsidRPr="00056747">
        <w:rPr>
          <w:rFonts w:ascii="Times New Roman" w:hAnsi="Times New Roman"/>
          <w:sz w:val="24"/>
          <w:szCs w:val="24"/>
        </w:rPr>
        <w:t>Анализ качества инкубационных яиц мясных пород кур и меры, способствующие их повышению (вид с.-х. птицы может изменяться).</w:t>
      </w:r>
    </w:p>
    <w:p w14:paraId="198BFAD7" w14:textId="77777777" w:rsidR="00E455AB" w:rsidRPr="00056747" w:rsidRDefault="000E02A7"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25.</w:t>
      </w:r>
      <w:r w:rsidR="00E455AB" w:rsidRPr="00056747">
        <w:rPr>
          <w:rFonts w:ascii="Times New Roman" w:hAnsi="Times New Roman"/>
          <w:sz w:val="24"/>
          <w:szCs w:val="24"/>
        </w:rPr>
        <w:t>Сравнительная характеристика выращивания мясного молодняка птицы разных кроссов.</w:t>
      </w:r>
    </w:p>
    <w:p w14:paraId="2A22C2AE" w14:textId="77777777" w:rsidR="00E455AB" w:rsidRPr="00056747" w:rsidRDefault="000E02A7"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26.</w:t>
      </w:r>
      <w:r w:rsidR="00E455AB" w:rsidRPr="00056747">
        <w:rPr>
          <w:rFonts w:ascii="Times New Roman" w:hAnsi="Times New Roman"/>
          <w:sz w:val="24"/>
          <w:szCs w:val="24"/>
        </w:rPr>
        <w:t>Организация и технология производства колбасных изделий на примере конкретного предприятия.</w:t>
      </w:r>
    </w:p>
    <w:p w14:paraId="12934602" w14:textId="77777777" w:rsidR="00E455AB" w:rsidRPr="00056747" w:rsidRDefault="00AA60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27.</w:t>
      </w:r>
      <w:r w:rsidR="00E455AB" w:rsidRPr="00056747">
        <w:rPr>
          <w:rFonts w:ascii="Times New Roman" w:hAnsi="Times New Roman"/>
          <w:sz w:val="24"/>
          <w:szCs w:val="24"/>
        </w:rPr>
        <w:t>Организация и технология производства мясных полуфабрикатов на примере конкретного предприятия.</w:t>
      </w:r>
    </w:p>
    <w:p w14:paraId="36F1886E" w14:textId="77777777" w:rsidR="00E455AB" w:rsidRPr="00056747" w:rsidRDefault="00AA60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28.</w:t>
      </w:r>
      <w:r w:rsidR="00E455AB" w:rsidRPr="00056747">
        <w:rPr>
          <w:rFonts w:ascii="Times New Roman" w:hAnsi="Times New Roman"/>
          <w:sz w:val="24"/>
          <w:szCs w:val="24"/>
        </w:rPr>
        <w:t>Повышение эффективности производства колбасных изделий на примере конкретного предприятия.</w:t>
      </w:r>
    </w:p>
    <w:p w14:paraId="6B0BA54C" w14:textId="77777777" w:rsidR="00AA6054" w:rsidRPr="00056747" w:rsidRDefault="00AA60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29.</w:t>
      </w:r>
      <w:r w:rsidR="00E455AB" w:rsidRPr="00056747">
        <w:rPr>
          <w:rFonts w:ascii="Times New Roman" w:hAnsi="Times New Roman"/>
          <w:sz w:val="24"/>
          <w:szCs w:val="24"/>
        </w:rPr>
        <w:t>Технология разведения и выращивания карпа в хозяйстве.</w:t>
      </w:r>
    </w:p>
    <w:p w14:paraId="38D13D6F" w14:textId="77777777" w:rsidR="00E455AB" w:rsidRPr="00056747" w:rsidRDefault="00AA60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30.</w:t>
      </w:r>
      <w:r w:rsidR="00E455AB" w:rsidRPr="00056747">
        <w:rPr>
          <w:rFonts w:ascii="Times New Roman" w:hAnsi="Times New Roman"/>
          <w:sz w:val="24"/>
          <w:szCs w:val="24"/>
        </w:rPr>
        <w:t>Технология выращивания товарной столовой рыбы и её переработка.</w:t>
      </w:r>
    </w:p>
    <w:p w14:paraId="4E2EA9A9" w14:textId="77777777" w:rsidR="00E455AB" w:rsidRPr="00056747" w:rsidRDefault="00AA60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31.</w:t>
      </w:r>
      <w:r w:rsidR="00E455AB" w:rsidRPr="00056747">
        <w:rPr>
          <w:rFonts w:ascii="Times New Roman" w:hAnsi="Times New Roman"/>
          <w:sz w:val="24"/>
          <w:szCs w:val="24"/>
        </w:rPr>
        <w:t>Качество молока и молочных продуктов при различных типах кормления коров.</w:t>
      </w:r>
    </w:p>
    <w:p w14:paraId="6F2F862B" w14:textId="77777777" w:rsidR="00E455AB" w:rsidRPr="00056747" w:rsidRDefault="00AA60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32.</w:t>
      </w:r>
      <w:r w:rsidR="00E455AB" w:rsidRPr="00056747">
        <w:rPr>
          <w:rFonts w:ascii="Times New Roman" w:hAnsi="Times New Roman"/>
          <w:sz w:val="24"/>
          <w:szCs w:val="24"/>
        </w:rPr>
        <w:t>Качество молока и молочных продуктов в зависимости от возраста коров.</w:t>
      </w:r>
    </w:p>
    <w:p w14:paraId="0D3B0E4B" w14:textId="77777777" w:rsidR="00E455AB" w:rsidRPr="00056747" w:rsidRDefault="00AA60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33.Влияние различных спосо</w:t>
      </w:r>
      <w:r w:rsidR="00E455AB" w:rsidRPr="00056747">
        <w:rPr>
          <w:rFonts w:ascii="Times New Roman" w:hAnsi="Times New Roman"/>
          <w:sz w:val="24"/>
          <w:szCs w:val="24"/>
        </w:rPr>
        <w:t>бов содержания на качество мяса и мясопродуктов.</w:t>
      </w:r>
    </w:p>
    <w:p w14:paraId="2DA011AA" w14:textId="77777777" w:rsidR="00E455AB" w:rsidRPr="00056747" w:rsidRDefault="00AA60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34.</w:t>
      </w:r>
      <w:r w:rsidR="00E455AB" w:rsidRPr="00056747">
        <w:rPr>
          <w:rFonts w:ascii="Times New Roman" w:hAnsi="Times New Roman"/>
          <w:sz w:val="24"/>
          <w:szCs w:val="24"/>
        </w:rPr>
        <w:t>Качество мяса и мясопродуктов в связи с возрастом и полом животных.</w:t>
      </w:r>
    </w:p>
    <w:p w14:paraId="70D265FF" w14:textId="77777777" w:rsidR="00E455AB" w:rsidRPr="00056747" w:rsidRDefault="00AA6054"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35.</w:t>
      </w:r>
      <w:r w:rsidR="00E455AB" w:rsidRPr="00056747">
        <w:rPr>
          <w:rFonts w:ascii="Times New Roman" w:hAnsi="Times New Roman"/>
          <w:sz w:val="24"/>
          <w:szCs w:val="24"/>
        </w:rPr>
        <w:t>Влияние способов обработки туш на показатели качества мяса и мясопродуктов.</w:t>
      </w:r>
    </w:p>
    <w:p w14:paraId="529FCD2A" w14:textId="77777777" w:rsidR="00E455AB" w:rsidRPr="00056747" w:rsidRDefault="007D266E"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36.</w:t>
      </w:r>
      <w:r w:rsidR="00E455AB" w:rsidRPr="00056747">
        <w:rPr>
          <w:rFonts w:ascii="Times New Roman" w:hAnsi="Times New Roman"/>
          <w:sz w:val="24"/>
          <w:szCs w:val="24"/>
        </w:rPr>
        <w:t>Влияние предубойного состояния животных на качество мяса.</w:t>
      </w:r>
    </w:p>
    <w:p w14:paraId="578EA2E4" w14:textId="77777777" w:rsidR="00E455AB" w:rsidRPr="00056747" w:rsidRDefault="007D266E"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37.</w:t>
      </w:r>
      <w:r w:rsidR="00E455AB" w:rsidRPr="00056747">
        <w:rPr>
          <w:rFonts w:ascii="Times New Roman" w:hAnsi="Times New Roman"/>
          <w:sz w:val="24"/>
          <w:szCs w:val="24"/>
        </w:rPr>
        <w:t>Влияние различных технологических факторов на качество мясопродуктов.</w:t>
      </w:r>
    </w:p>
    <w:p w14:paraId="160BEE7B" w14:textId="77777777" w:rsidR="00E455AB" w:rsidRPr="00056747" w:rsidRDefault="007D266E"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38.</w:t>
      </w:r>
      <w:r w:rsidR="00E455AB" w:rsidRPr="00056747">
        <w:rPr>
          <w:rFonts w:ascii="Times New Roman" w:hAnsi="Times New Roman"/>
          <w:sz w:val="24"/>
          <w:szCs w:val="24"/>
        </w:rPr>
        <w:t>Качество молока (чистота, кислотность, плотность, содержание жира, белка и т.д.) и мероприятия по его повышению.</w:t>
      </w:r>
    </w:p>
    <w:p w14:paraId="62C89C81" w14:textId="77777777" w:rsidR="00E455AB" w:rsidRPr="00056747" w:rsidRDefault="007D266E"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39.</w:t>
      </w:r>
      <w:r w:rsidR="00E455AB" w:rsidRPr="00056747">
        <w:rPr>
          <w:rFonts w:ascii="Times New Roman" w:hAnsi="Times New Roman"/>
          <w:sz w:val="24"/>
          <w:szCs w:val="24"/>
        </w:rPr>
        <w:t>Оценка и использование маточных семейств</w:t>
      </w:r>
    </w:p>
    <w:p w14:paraId="4528E711" w14:textId="77777777" w:rsidR="00E455AB" w:rsidRPr="00056747" w:rsidRDefault="007D266E"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40.</w:t>
      </w:r>
      <w:r w:rsidR="00E455AB" w:rsidRPr="00056747">
        <w:rPr>
          <w:rFonts w:ascii="Times New Roman" w:hAnsi="Times New Roman"/>
          <w:sz w:val="24"/>
          <w:szCs w:val="24"/>
        </w:rPr>
        <w:t>Ремонт стада крупн</w:t>
      </w:r>
      <w:r w:rsidR="00B07774" w:rsidRPr="00056747">
        <w:rPr>
          <w:rFonts w:ascii="Times New Roman" w:hAnsi="Times New Roman"/>
          <w:sz w:val="24"/>
          <w:szCs w:val="24"/>
        </w:rPr>
        <w:t>ого рогатого скота …. породы в конкретном хозяйстве.</w:t>
      </w:r>
    </w:p>
    <w:p w14:paraId="4D3547B9" w14:textId="77777777" w:rsidR="00E455AB" w:rsidRPr="00056747" w:rsidRDefault="007D266E"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41.</w:t>
      </w:r>
      <w:r w:rsidR="00E455AB" w:rsidRPr="00056747">
        <w:rPr>
          <w:rFonts w:ascii="Times New Roman" w:hAnsi="Times New Roman"/>
          <w:sz w:val="24"/>
          <w:szCs w:val="24"/>
        </w:rPr>
        <w:t>Выр</w:t>
      </w:r>
      <w:r w:rsidR="00B07774" w:rsidRPr="00056747">
        <w:rPr>
          <w:rFonts w:ascii="Times New Roman" w:hAnsi="Times New Roman"/>
          <w:sz w:val="24"/>
          <w:szCs w:val="24"/>
        </w:rPr>
        <w:t>ащивание и отбор первотелок в конкретном хозяйстве.</w:t>
      </w:r>
    </w:p>
    <w:p w14:paraId="100D682A" w14:textId="77777777" w:rsidR="00E455AB" w:rsidRPr="00056747" w:rsidRDefault="007D266E"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42.</w:t>
      </w:r>
      <w:r w:rsidR="00E455AB" w:rsidRPr="00056747">
        <w:rPr>
          <w:rFonts w:ascii="Times New Roman" w:hAnsi="Times New Roman"/>
          <w:sz w:val="24"/>
          <w:szCs w:val="24"/>
        </w:rPr>
        <w:t>Результаты применени</w:t>
      </w:r>
      <w:r w:rsidR="00B07774" w:rsidRPr="00056747">
        <w:rPr>
          <w:rFonts w:ascii="Times New Roman" w:hAnsi="Times New Roman"/>
          <w:sz w:val="24"/>
          <w:szCs w:val="24"/>
        </w:rPr>
        <w:t>я инбридинга в молочном стаде конкретного хозяйства.</w:t>
      </w:r>
    </w:p>
    <w:p w14:paraId="6D61D292" w14:textId="77777777" w:rsidR="00E455AB" w:rsidRPr="00056747" w:rsidRDefault="007D266E"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43.</w:t>
      </w:r>
      <w:r w:rsidR="00E455AB" w:rsidRPr="00056747">
        <w:rPr>
          <w:rFonts w:ascii="Times New Roman" w:hAnsi="Times New Roman"/>
          <w:sz w:val="24"/>
          <w:szCs w:val="24"/>
        </w:rPr>
        <w:t>Молочная продуктивность коров и факторы на неё влияющие.</w:t>
      </w:r>
    </w:p>
    <w:p w14:paraId="5CD81789" w14:textId="77777777" w:rsidR="00E455AB" w:rsidRPr="00056747" w:rsidRDefault="007D266E"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44.</w:t>
      </w:r>
      <w:r w:rsidR="00E455AB" w:rsidRPr="00056747">
        <w:rPr>
          <w:rFonts w:ascii="Times New Roman" w:hAnsi="Times New Roman"/>
          <w:sz w:val="24"/>
          <w:szCs w:val="24"/>
        </w:rPr>
        <w:t xml:space="preserve">Сравнительная характеристика </w:t>
      </w:r>
      <w:r w:rsidR="00B07774" w:rsidRPr="00056747">
        <w:rPr>
          <w:rFonts w:ascii="Times New Roman" w:hAnsi="Times New Roman"/>
          <w:sz w:val="24"/>
          <w:szCs w:val="24"/>
        </w:rPr>
        <w:t>коров …. и … пород в условиях конкретного хозяйства.</w:t>
      </w:r>
    </w:p>
    <w:p w14:paraId="690BBD35" w14:textId="77777777" w:rsidR="00E455AB" w:rsidRPr="00056747" w:rsidRDefault="007D266E"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45.</w:t>
      </w:r>
      <w:r w:rsidR="00E455AB" w:rsidRPr="00056747">
        <w:rPr>
          <w:rFonts w:ascii="Times New Roman" w:hAnsi="Times New Roman"/>
          <w:sz w:val="24"/>
          <w:szCs w:val="24"/>
        </w:rPr>
        <w:t>Анализ и зоогигиеническая оценка условий содержания коров на примере хозяйства.</w:t>
      </w:r>
    </w:p>
    <w:p w14:paraId="02667D50" w14:textId="77777777" w:rsidR="00E455AB" w:rsidRPr="00056747" w:rsidRDefault="007D266E"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46.</w:t>
      </w:r>
      <w:r w:rsidR="00E455AB" w:rsidRPr="00056747">
        <w:rPr>
          <w:rFonts w:ascii="Times New Roman" w:hAnsi="Times New Roman"/>
          <w:sz w:val="24"/>
          <w:szCs w:val="24"/>
        </w:rPr>
        <w:t>Зоогигиеническая оценка технологии откорма молодняка крупного рогатого скота на примере хозяйства.</w:t>
      </w:r>
    </w:p>
    <w:p w14:paraId="30E21E7C" w14:textId="77777777" w:rsidR="00E455AB" w:rsidRPr="00056747" w:rsidRDefault="007D266E"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47.</w:t>
      </w:r>
      <w:r w:rsidR="00E455AB" w:rsidRPr="00056747">
        <w:rPr>
          <w:rFonts w:ascii="Times New Roman" w:hAnsi="Times New Roman"/>
          <w:sz w:val="24"/>
          <w:szCs w:val="24"/>
        </w:rPr>
        <w:t>Зоогигиеническая оценка систем обес</w:t>
      </w:r>
      <w:r w:rsidR="00B07774" w:rsidRPr="00056747">
        <w:rPr>
          <w:rFonts w:ascii="Times New Roman" w:hAnsi="Times New Roman"/>
          <w:sz w:val="24"/>
          <w:szCs w:val="24"/>
        </w:rPr>
        <w:t xml:space="preserve">печения микроклимата на примере </w:t>
      </w:r>
      <w:r w:rsidR="00E455AB" w:rsidRPr="00056747">
        <w:rPr>
          <w:rFonts w:ascii="Times New Roman" w:hAnsi="Times New Roman"/>
          <w:sz w:val="24"/>
          <w:szCs w:val="24"/>
        </w:rPr>
        <w:t>специализированного комплекса.</w:t>
      </w:r>
    </w:p>
    <w:p w14:paraId="6DB84C45" w14:textId="77777777" w:rsidR="00E455AB" w:rsidRPr="00056747" w:rsidRDefault="007D266E"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48.</w:t>
      </w:r>
      <w:r w:rsidR="00E455AB" w:rsidRPr="00056747">
        <w:rPr>
          <w:rFonts w:ascii="Times New Roman" w:hAnsi="Times New Roman"/>
          <w:sz w:val="24"/>
          <w:szCs w:val="24"/>
        </w:rPr>
        <w:t>Анализ и зоогигиеническая оценка технологии откорма свиней на примере свиноводческого комплекса.</w:t>
      </w:r>
    </w:p>
    <w:p w14:paraId="5252E003" w14:textId="77777777" w:rsidR="00E455AB" w:rsidRPr="00056747" w:rsidRDefault="007D266E"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49.</w:t>
      </w:r>
      <w:r w:rsidR="00E455AB" w:rsidRPr="00056747">
        <w:rPr>
          <w:rFonts w:ascii="Times New Roman" w:hAnsi="Times New Roman"/>
          <w:sz w:val="24"/>
          <w:szCs w:val="24"/>
        </w:rPr>
        <w:t>Зоогигиеническая оценка условий выращивания поросят на примере хозяйства.</w:t>
      </w:r>
    </w:p>
    <w:p w14:paraId="5068B120" w14:textId="77777777" w:rsidR="00E455AB" w:rsidRPr="00056747" w:rsidRDefault="007D266E"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50.</w:t>
      </w:r>
      <w:r w:rsidR="00E455AB" w:rsidRPr="00056747">
        <w:rPr>
          <w:rFonts w:ascii="Times New Roman" w:hAnsi="Times New Roman"/>
          <w:sz w:val="24"/>
          <w:szCs w:val="24"/>
        </w:rPr>
        <w:t>Зоогигиеническая оценка систем обеспечения оптимального микроклимата в специализированном хозяйстве.</w:t>
      </w:r>
    </w:p>
    <w:p w14:paraId="5B5FF0E4" w14:textId="77777777" w:rsidR="00E455AB" w:rsidRPr="00056747" w:rsidRDefault="007D266E"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51.</w:t>
      </w:r>
      <w:r w:rsidR="00E455AB" w:rsidRPr="00056747">
        <w:rPr>
          <w:rFonts w:ascii="Times New Roman" w:hAnsi="Times New Roman"/>
          <w:sz w:val="24"/>
          <w:szCs w:val="24"/>
        </w:rPr>
        <w:t>Анализ и зоогигиеническая оценка получения, выращивания и откорма молодняка свиней на примере конкретного хозяйства.</w:t>
      </w:r>
    </w:p>
    <w:p w14:paraId="0AA9339F" w14:textId="77777777" w:rsidR="00596031" w:rsidRPr="00056747" w:rsidRDefault="007D266E" w:rsidP="00056747">
      <w:pPr>
        <w:pStyle w:val="affffff4"/>
        <w:tabs>
          <w:tab w:val="left" w:pos="709"/>
        </w:tabs>
        <w:spacing w:line="276" w:lineRule="auto"/>
        <w:ind w:left="567" w:firstLine="709"/>
        <w:jc w:val="both"/>
        <w:rPr>
          <w:rFonts w:ascii="Times New Roman" w:hAnsi="Times New Roman"/>
          <w:sz w:val="24"/>
          <w:szCs w:val="24"/>
        </w:rPr>
      </w:pPr>
      <w:r w:rsidRPr="00056747">
        <w:rPr>
          <w:rFonts w:ascii="Times New Roman" w:hAnsi="Times New Roman"/>
          <w:sz w:val="24"/>
          <w:szCs w:val="24"/>
        </w:rPr>
        <w:t>52.</w:t>
      </w:r>
      <w:r w:rsidR="00E455AB" w:rsidRPr="00056747">
        <w:rPr>
          <w:rFonts w:ascii="Times New Roman" w:hAnsi="Times New Roman"/>
          <w:sz w:val="24"/>
          <w:szCs w:val="24"/>
        </w:rPr>
        <w:t>Гигиена сельскохозяйственной птицы в условиях промышленной технологии производства.</w:t>
      </w:r>
    </w:p>
    <w:p w14:paraId="182E179B" w14:textId="77777777" w:rsidR="004E2AFF" w:rsidRPr="00056747" w:rsidRDefault="004E2AFF" w:rsidP="00056747">
      <w:pPr>
        <w:pStyle w:val="affffff4"/>
        <w:tabs>
          <w:tab w:val="left" w:pos="709"/>
        </w:tabs>
        <w:spacing w:line="276" w:lineRule="auto"/>
        <w:ind w:left="567" w:firstLine="709"/>
        <w:jc w:val="both"/>
        <w:rPr>
          <w:rFonts w:ascii="Times New Roman" w:hAnsi="Times New Roman"/>
          <w:iCs/>
          <w:sz w:val="24"/>
          <w:szCs w:val="24"/>
        </w:rPr>
      </w:pPr>
      <w:r w:rsidRPr="00056747">
        <w:rPr>
          <w:rFonts w:ascii="Times New Roman" w:hAnsi="Times New Roman"/>
          <w:iCs/>
          <w:sz w:val="24"/>
          <w:szCs w:val="24"/>
        </w:rPr>
        <w:t>53.Сравнительная характеристика пород овец, разводимых в хозяйстве.</w:t>
      </w:r>
    </w:p>
    <w:p w14:paraId="3B4C5BAB" w14:textId="77777777" w:rsidR="00596031" w:rsidRPr="00056747" w:rsidRDefault="00596031" w:rsidP="00056747">
      <w:pPr>
        <w:pStyle w:val="affffff4"/>
        <w:tabs>
          <w:tab w:val="left" w:pos="709"/>
        </w:tabs>
        <w:spacing w:line="276" w:lineRule="auto"/>
        <w:ind w:left="567" w:firstLine="709"/>
        <w:jc w:val="both"/>
        <w:rPr>
          <w:rFonts w:ascii="Times New Roman" w:hAnsi="Times New Roman"/>
          <w:iCs/>
          <w:sz w:val="24"/>
          <w:szCs w:val="24"/>
        </w:rPr>
      </w:pPr>
      <w:r w:rsidRPr="00056747">
        <w:rPr>
          <w:rFonts w:ascii="Times New Roman" w:hAnsi="Times New Roman"/>
          <w:iCs/>
          <w:sz w:val="24"/>
          <w:szCs w:val="24"/>
        </w:rPr>
        <w:t>54.Сравнительная характеристика пород кроликов, разводимых в хозяйстве.</w:t>
      </w:r>
    </w:p>
    <w:p w14:paraId="7B657819" w14:textId="77777777" w:rsidR="00654D78" w:rsidRPr="00056747" w:rsidRDefault="00654D78" w:rsidP="00056747">
      <w:pPr>
        <w:pStyle w:val="affffff4"/>
        <w:tabs>
          <w:tab w:val="left" w:pos="709"/>
        </w:tabs>
        <w:spacing w:line="276" w:lineRule="auto"/>
        <w:ind w:left="567" w:firstLine="709"/>
        <w:jc w:val="both"/>
        <w:rPr>
          <w:rFonts w:ascii="Times New Roman" w:hAnsi="Times New Roman"/>
          <w:iCs/>
          <w:sz w:val="24"/>
          <w:szCs w:val="24"/>
        </w:rPr>
      </w:pPr>
    </w:p>
    <w:p w14:paraId="7EBD5422" w14:textId="3386D686" w:rsidR="00654D78" w:rsidRPr="00056747" w:rsidRDefault="00654D78" w:rsidP="00056747">
      <w:pPr>
        <w:tabs>
          <w:tab w:val="left" w:pos="709"/>
        </w:tabs>
        <w:spacing w:after="0"/>
        <w:ind w:left="567" w:firstLine="709"/>
        <w:jc w:val="both"/>
        <w:rPr>
          <w:rStyle w:val="fontstyle01"/>
          <w:b/>
          <w:sz w:val="24"/>
          <w:szCs w:val="24"/>
        </w:rPr>
      </w:pPr>
      <w:r w:rsidRPr="00056747">
        <w:rPr>
          <w:rStyle w:val="fontstyle01"/>
          <w:sz w:val="24"/>
          <w:szCs w:val="24"/>
        </w:rPr>
        <w:t>3.2.1.</w:t>
      </w:r>
      <w:r w:rsidR="006C6A5D" w:rsidRPr="00056747">
        <w:rPr>
          <w:rFonts w:ascii="Times New Roman" w:hAnsi="Times New Roman"/>
          <w:sz w:val="24"/>
          <w:szCs w:val="24"/>
        </w:rPr>
        <w:t xml:space="preserve"> Примерная тематика дипломных проектов (работы)</w:t>
      </w:r>
      <w:r w:rsidRPr="00056747">
        <w:rPr>
          <w:rStyle w:val="fontstyle01"/>
          <w:sz w:val="24"/>
          <w:szCs w:val="24"/>
        </w:rPr>
        <w:t xml:space="preserve"> по направленности Пчеловодство.</w:t>
      </w:r>
    </w:p>
    <w:p w14:paraId="5C17558F"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1. Технология производства ______</w:t>
      </w:r>
      <w:r w:rsidR="00190E14">
        <w:rPr>
          <w:rStyle w:val="fontstyle01"/>
          <w:sz w:val="24"/>
          <w:szCs w:val="24"/>
        </w:rPr>
        <w:t xml:space="preserve"> </w:t>
      </w:r>
      <w:r w:rsidRPr="00056747">
        <w:rPr>
          <w:rStyle w:val="fontstyle01"/>
          <w:sz w:val="24"/>
          <w:szCs w:val="24"/>
        </w:rPr>
        <w:t>(далее указывается объект исследования работы).</w:t>
      </w:r>
    </w:p>
    <w:p w14:paraId="5DEB8E5C"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2. Ассортимент и качество продуктов пчеловодства в _________</w:t>
      </w:r>
      <w:r w:rsidR="00190E14">
        <w:rPr>
          <w:rStyle w:val="fontstyle01"/>
          <w:sz w:val="24"/>
          <w:szCs w:val="24"/>
        </w:rPr>
        <w:t xml:space="preserve"> </w:t>
      </w:r>
      <w:r w:rsidRPr="00056747">
        <w:rPr>
          <w:rStyle w:val="fontstyle01"/>
          <w:sz w:val="24"/>
          <w:szCs w:val="24"/>
        </w:rPr>
        <w:t>районе в условиях (указывается организация).</w:t>
      </w:r>
    </w:p>
    <w:p w14:paraId="659ADF3B"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3. Сравнительная характеристика потребительских свойств (далее указывается объект исследования работы) в _________ районе в</w:t>
      </w:r>
      <w:r w:rsidRPr="00056747">
        <w:rPr>
          <w:rFonts w:ascii="Times New Roman" w:hAnsi="Times New Roman"/>
          <w:color w:val="000000"/>
          <w:sz w:val="24"/>
          <w:szCs w:val="24"/>
        </w:rPr>
        <w:t xml:space="preserve"> </w:t>
      </w:r>
      <w:r w:rsidRPr="00056747">
        <w:rPr>
          <w:rStyle w:val="fontstyle01"/>
          <w:sz w:val="24"/>
          <w:szCs w:val="24"/>
        </w:rPr>
        <w:t>условиях (указывается организация).</w:t>
      </w:r>
    </w:p>
    <w:p w14:paraId="6A2F861D"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4. Экспертиза качества продуктов пчеловодства в _________районе в условиях (указывается организация).</w:t>
      </w:r>
    </w:p>
    <w:p w14:paraId="1E1D80CC"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5. Изучение влияния естественного роения у пчел на продуктивность и силу семьи.</w:t>
      </w:r>
    </w:p>
    <w:p w14:paraId="76C10EB5"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6. Изучение жизни пчелиной семьи в период зимовки.</w:t>
      </w:r>
    </w:p>
    <w:p w14:paraId="7E6A8172"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7. Изучение влияния условий на восковую продуктивность воска</w:t>
      </w:r>
      <w:r w:rsidRPr="00056747">
        <w:rPr>
          <w:rFonts w:ascii="Times New Roman" w:hAnsi="Times New Roman"/>
          <w:color w:val="000000"/>
          <w:sz w:val="24"/>
          <w:szCs w:val="24"/>
        </w:rPr>
        <w:t xml:space="preserve"> </w:t>
      </w:r>
      <w:r w:rsidRPr="00056747">
        <w:rPr>
          <w:rStyle w:val="fontstyle01"/>
          <w:sz w:val="24"/>
          <w:szCs w:val="24"/>
        </w:rPr>
        <w:t>и строительство сотов.</w:t>
      </w:r>
    </w:p>
    <w:p w14:paraId="16B6388A"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8. Сравнительная эффективность разных способов исправления</w:t>
      </w:r>
      <w:r w:rsidRPr="00056747">
        <w:rPr>
          <w:rFonts w:ascii="Times New Roman" w:hAnsi="Times New Roman"/>
          <w:color w:val="000000"/>
          <w:sz w:val="24"/>
          <w:szCs w:val="24"/>
        </w:rPr>
        <w:t xml:space="preserve"> </w:t>
      </w:r>
      <w:r w:rsidRPr="00056747">
        <w:rPr>
          <w:rStyle w:val="fontstyle01"/>
          <w:sz w:val="24"/>
          <w:szCs w:val="24"/>
        </w:rPr>
        <w:t>отрутневевших семей.</w:t>
      </w:r>
    </w:p>
    <w:p w14:paraId="723AC95F"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9. Изучение влияния различных условий на наращивание силы</w:t>
      </w:r>
      <w:r w:rsidRPr="00056747">
        <w:rPr>
          <w:rFonts w:ascii="Times New Roman" w:hAnsi="Times New Roman"/>
          <w:color w:val="000000"/>
          <w:sz w:val="24"/>
          <w:szCs w:val="24"/>
        </w:rPr>
        <w:t xml:space="preserve"> </w:t>
      </w:r>
      <w:r w:rsidRPr="00056747">
        <w:rPr>
          <w:rStyle w:val="fontstyle01"/>
          <w:sz w:val="24"/>
          <w:szCs w:val="24"/>
        </w:rPr>
        <w:t>семьи перед главным медосбором.</w:t>
      </w:r>
    </w:p>
    <w:p w14:paraId="4051A2B3" w14:textId="50EEBFA4" w:rsidR="00654D78" w:rsidRPr="00056747" w:rsidRDefault="00654D78" w:rsidP="00056747">
      <w:pPr>
        <w:tabs>
          <w:tab w:val="left" w:pos="709"/>
        </w:tabs>
        <w:spacing w:after="0"/>
        <w:ind w:left="567" w:firstLine="709"/>
        <w:jc w:val="both"/>
        <w:rPr>
          <w:rFonts w:ascii="Times New Roman" w:hAnsi="Times New Roman"/>
          <w:color w:val="000000"/>
          <w:sz w:val="24"/>
          <w:szCs w:val="24"/>
        </w:rPr>
      </w:pPr>
      <w:r w:rsidRPr="00056747">
        <w:rPr>
          <w:rStyle w:val="fontstyle01"/>
          <w:sz w:val="24"/>
          <w:szCs w:val="24"/>
        </w:rPr>
        <w:t>10. Изучение влияния объема улья для наращивания силы семьи и</w:t>
      </w:r>
      <w:r w:rsidRPr="00056747">
        <w:rPr>
          <w:rFonts w:ascii="Times New Roman" w:hAnsi="Times New Roman"/>
          <w:color w:val="000000"/>
          <w:sz w:val="24"/>
          <w:szCs w:val="24"/>
        </w:rPr>
        <w:t xml:space="preserve"> </w:t>
      </w:r>
      <w:r w:rsidRPr="00056747">
        <w:rPr>
          <w:rStyle w:val="fontstyle01"/>
          <w:sz w:val="24"/>
          <w:szCs w:val="24"/>
        </w:rPr>
        <w:t>получения высоких сборов меда.</w:t>
      </w:r>
    </w:p>
    <w:p w14:paraId="2C0F7866"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11. Эффективность использования ульев большого объема.</w:t>
      </w:r>
    </w:p>
    <w:p w14:paraId="51637EDE"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12. Сравнительная эффективность основных способов увеличения</w:t>
      </w:r>
      <w:r w:rsidRPr="00056747">
        <w:rPr>
          <w:rFonts w:ascii="Times New Roman" w:hAnsi="Times New Roman"/>
          <w:color w:val="000000"/>
          <w:sz w:val="24"/>
          <w:szCs w:val="24"/>
        </w:rPr>
        <w:t xml:space="preserve"> </w:t>
      </w:r>
      <w:r w:rsidRPr="00056747">
        <w:rPr>
          <w:rStyle w:val="fontstyle01"/>
          <w:sz w:val="24"/>
          <w:szCs w:val="24"/>
        </w:rPr>
        <w:t>числа семей на пасеке.</w:t>
      </w:r>
    </w:p>
    <w:p w14:paraId="7355FDF2"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13. Сравнительная эффективность основных способов искусственного вывода пчелиных маток.</w:t>
      </w:r>
    </w:p>
    <w:p w14:paraId="46C260A0"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14. Влияние индивидуального отбора в пчеловодстве с проверкой</w:t>
      </w:r>
      <w:r w:rsidRPr="00056747">
        <w:rPr>
          <w:rFonts w:ascii="Times New Roman" w:hAnsi="Times New Roman"/>
          <w:color w:val="000000"/>
          <w:sz w:val="24"/>
          <w:szCs w:val="24"/>
        </w:rPr>
        <w:t xml:space="preserve"> </w:t>
      </w:r>
      <w:r w:rsidRPr="00056747">
        <w:rPr>
          <w:rStyle w:val="fontstyle01"/>
          <w:sz w:val="24"/>
          <w:szCs w:val="24"/>
        </w:rPr>
        <w:t>качества потомства.</w:t>
      </w:r>
    </w:p>
    <w:p w14:paraId="073238BC"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15. Сравнительная характеристика основных пород пчел, разводимых в России.</w:t>
      </w:r>
    </w:p>
    <w:p w14:paraId="7376270F"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16. Экономическая эффективность перевозок пчел на медосбор и</w:t>
      </w:r>
      <w:r w:rsidRPr="00056747">
        <w:rPr>
          <w:rFonts w:ascii="Times New Roman" w:hAnsi="Times New Roman"/>
          <w:color w:val="000000"/>
          <w:sz w:val="24"/>
          <w:szCs w:val="24"/>
        </w:rPr>
        <w:t xml:space="preserve"> </w:t>
      </w:r>
      <w:r w:rsidRPr="00056747">
        <w:rPr>
          <w:rStyle w:val="fontstyle01"/>
          <w:sz w:val="24"/>
          <w:szCs w:val="24"/>
        </w:rPr>
        <w:t>опыление с.-х. растений.</w:t>
      </w:r>
    </w:p>
    <w:p w14:paraId="016FC0A1"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17. Изучение эффективности подкормки пчел.</w:t>
      </w:r>
    </w:p>
    <w:p w14:paraId="41EC793A"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18. Изучение эффективности разных способов зимовки пчелиных</w:t>
      </w:r>
      <w:r w:rsidRPr="00056747">
        <w:rPr>
          <w:rFonts w:ascii="Times New Roman" w:hAnsi="Times New Roman"/>
          <w:color w:val="000000"/>
          <w:sz w:val="24"/>
          <w:szCs w:val="24"/>
        </w:rPr>
        <w:t xml:space="preserve"> </w:t>
      </w:r>
      <w:r w:rsidRPr="00056747">
        <w:rPr>
          <w:rStyle w:val="fontstyle01"/>
          <w:sz w:val="24"/>
          <w:szCs w:val="24"/>
        </w:rPr>
        <w:t>семей.</w:t>
      </w:r>
    </w:p>
    <w:p w14:paraId="532A574C"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19. Сравнительная характеристика разных методов замены пчелиной матки в семье.</w:t>
      </w:r>
    </w:p>
    <w:p w14:paraId="349A308A"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20. Сравнительная характеристика разных методов профилактики</w:t>
      </w:r>
      <w:r w:rsidRPr="00056747">
        <w:rPr>
          <w:rFonts w:ascii="Times New Roman" w:hAnsi="Times New Roman"/>
          <w:color w:val="000000"/>
          <w:sz w:val="24"/>
          <w:szCs w:val="24"/>
        </w:rPr>
        <w:t xml:space="preserve"> </w:t>
      </w:r>
      <w:r w:rsidRPr="00056747">
        <w:rPr>
          <w:rStyle w:val="fontstyle01"/>
          <w:sz w:val="24"/>
          <w:szCs w:val="24"/>
        </w:rPr>
        <w:t>и мер борьбы с «воровством» у пчел.</w:t>
      </w:r>
    </w:p>
    <w:p w14:paraId="0C6DD1A5"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21. Изучение влияния возраста сотов в гнезде на качество и жизнеспособность расплода.</w:t>
      </w:r>
    </w:p>
    <w:p w14:paraId="7AE4E0D2"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22. Изучение влияния силы семьи на ее продуктивность и зимостойкость.</w:t>
      </w:r>
    </w:p>
    <w:p w14:paraId="1425A610"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23. Изучение эффективности разных способов зимовки пчел вне</w:t>
      </w:r>
      <w:r w:rsidRPr="00056747">
        <w:rPr>
          <w:rFonts w:ascii="Times New Roman" w:hAnsi="Times New Roman"/>
          <w:color w:val="000000"/>
          <w:sz w:val="24"/>
          <w:szCs w:val="24"/>
        </w:rPr>
        <w:t xml:space="preserve"> </w:t>
      </w:r>
      <w:r w:rsidRPr="00056747">
        <w:rPr>
          <w:rStyle w:val="fontstyle01"/>
          <w:sz w:val="24"/>
          <w:szCs w:val="24"/>
        </w:rPr>
        <w:t>помещений.</w:t>
      </w:r>
    </w:p>
    <w:p w14:paraId="0DBF9733"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24. Изучение эффективности разных методов борьбы с варроатозом пчел.</w:t>
      </w:r>
    </w:p>
    <w:p w14:paraId="58D1E995"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25. Сравнительная характеристика основных мероприятий по ликвидации периодов без медосбора.</w:t>
      </w:r>
    </w:p>
    <w:p w14:paraId="66B7E843"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26. Изучение эффективности дрессировки пчел.</w:t>
      </w:r>
    </w:p>
    <w:p w14:paraId="49806856"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27. Эффективность улучшения кормовой базы путем посева медоносов.</w:t>
      </w:r>
    </w:p>
    <w:p w14:paraId="3AAFF15E"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28.Изучение эффективности производства меда.</w:t>
      </w:r>
    </w:p>
    <w:p w14:paraId="4D361D94"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29. Изучение эффективности производства воска.</w:t>
      </w:r>
    </w:p>
    <w:p w14:paraId="5140FBCE"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lastRenderedPageBreak/>
        <w:t>30. Сравнительная характеристика основных способов улучшения</w:t>
      </w:r>
      <w:r w:rsidRPr="00056747">
        <w:rPr>
          <w:rFonts w:ascii="Times New Roman" w:hAnsi="Times New Roman"/>
          <w:color w:val="000000"/>
          <w:sz w:val="24"/>
          <w:szCs w:val="24"/>
        </w:rPr>
        <w:t xml:space="preserve"> </w:t>
      </w:r>
      <w:r w:rsidRPr="00056747">
        <w:rPr>
          <w:rStyle w:val="fontstyle01"/>
          <w:sz w:val="24"/>
          <w:szCs w:val="24"/>
        </w:rPr>
        <w:t>кормовой базы в конце пчеловодного сезона.</w:t>
      </w:r>
    </w:p>
    <w:p w14:paraId="38EA5307"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31. Сравнительная характеристика основных способов наращивания молодых пчел перед зимовкой.</w:t>
      </w:r>
    </w:p>
    <w:p w14:paraId="293B73EE"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32. Изучение влияния качества искусственной вощины на жизнедеятельности пчелиной семьи.</w:t>
      </w:r>
    </w:p>
    <w:p w14:paraId="6BC21934"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33. Изучение эффективности производства перги и пыльцы.</w:t>
      </w:r>
    </w:p>
    <w:p w14:paraId="10CD029B"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34. Изучение эффективности производства прополиса.</w:t>
      </w:r>
    </w:p>
    <w:p w14:paraId="31009190" w14:textId="77777777" w:rsidR="00190E14" w:rsidRDefault="00654D78" w:rsidP="00056747">
      <w:pPr>
        <w:tabs>
          <w:tab w:val="left" w:pos="709"/>
        </w:tabs>
        <w:spacing w:after="0"/>
        <w:ind w:left="567" w:firstLine="709"/>
        <w:jc w:val="both"/>
        <w:rPr>
          <w:rStyle w:val="fontstyle01"/>
          <w:sz w:val="24"/>
          <w:szCs w:val="24"/>
        </w:rPr>
      </w:pPr>
      <w:r w:rsidRPr="00056747">
        <w:rPr>
          <w:rStyle w:val="fontstyle01"/>
          <w:sz w:val="24"/>
          <w:szCs w:val="24"/>
        </w:rPr>
        <w:t>35. Изучение эффективности производства пчелиного яда.</w:t>
      </w:r>
    </w:p>
    <w:p w14:paraId="16DB7ABB" w14:textId="34FA2A0C" w:rsidR="00654D78" w:rsidRPr="00056747" w:rsidRDefault="00654D78" w:rsidP="00056747">
      <w:pPr>
        <w:tabs>
          <w:tab w:val="left" w:pos="709"/>
        </w:tabs>
        <w:spacing w:after="0"/>
        <w:ind w:left="567" w:firstLine="709"/>
        <w:jc w:val="both"/>
        <w:rPr>
          <w:rFonts w:ascii="Times New Roman" w:hAnsi="Times New Roman"/>
          <w:sz w:val="24"/>
          <w:szCs w:val="24"/>
        </w:rPr>
      </w:pPr>
      <w:r w:rsidRPr="00056747">
        <w:rPr>
          <w:rStyle w:val="fontstyle01"/>
          <w:sz w:val="24"/>
          <w:szCs w:val="24"/>
        </w:rPr>
        <w:t>36. Изучение эффективности производства маточного молочка.</w:t>
      </w:r>
    </w:p>
    <w:p w14:paraId="07D654E5" w14:textId="77777777" w:rsidR="006F7F08" w:rsidRPr="00056747" w:rsidRDefault="006F7F08" w:rsidP="00056747">
      <w:pPr>
        <w:pStyle w:val="ae"/>
        <w:tabs>
          <w:tab w:val="left" w:pos="709"/>
        </w:tabs>
        <w:spacing w:before="0" w:after="0" w:line="276" w:lineRule="auto"/>
        <w:ind w:left="567" w:firstLine="709"/>
        <w:contextualSpacing/>
        <w:jc w:val="both"/>
      </w:pPr>
      <w:r w:rsidRPr="00056747">
        <w:t>3.3 Структура и содержа</w:t>
      </w:r>
      <w:r w:rsidR="00651E49" w:rsidRPr="00056747">
        <w:t>ние дипломного проекта (работы).</w:t>
      </w:r>
    </w:p>
    <w:p w14:paraId="44838D2A"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 xml:space="preserve">Требования к содержанию, объему и структуре ВКР определяется программой ГИА по специальности. </w:t>
      </w:r>
    </w:p>
    <w:p w14:paraId="05CB520A" w14:textId="6A3884B5" w:rsidR="00FA53FB" w:rsidRPr="00056747" w:rsidRDefault="00426676"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Дипломный проект (работа)</w:t>
      </w:r>
      <w:r w:rsidR="00FA53FB" w:rsidRPr="00056747">
        <w:rPr>
          <w:rFonts w:cs="Times New Roman"/>
          <w:shd w:val="clear" w:color="auto" w:fill="FFFFFF"/>
        </w:rPr>
        <w:t xml:space="preserve"> каждого студента имеет свои отличительные особенности, определяемые своеобразием проблемы исследования, объекта и предмета исследования, наличием и полнотой источников информации, глубиной знаний обучающегося (его умением отражать теоретические и практические вопросы). </w:t>
      </w:r>
    </w:p>
    <w:p w14:paraId="6416EB93" w14:textId="6F83E13C" w:rsidR="00FA53FB" w:rsidRPr="00056747" w:rsidRDefault="00426676"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 xml:space="preserve">Дипломный проект (работа) должен </w:t>
      </w:r>
      <w:r w:rsidR="00FA53FB" w:rsidRPr="00056747">
        <w:rPr>
          <w:rFonts w:cs="Times New Roman"/>
          <w:shd w:val="clear" w:color="auto" w:fill="FFFFFF"/>
        </w:rPr>
        <w:t>иметь актуальность и</w:t>
      </w:r>
      <w:r w:rsidRPr="00056747">
        <w:rPr>
          <w:rFonts w:cs="Times New Roman"/>
          <w:shd w:val="clear" w:color="auto" w:fill="FFFFFF"/>
        </w:rPr>
        <w:t xml:space="preserve"> практическую значимость. Каждый проект (работа) должны быть построены</w:t>
      </w:r>
      <w:r w:rsidR="00FA53FB" w:rsidRPr="00056747">
        <w:rPr>
          <w:rFonts w:cs="Times New Roman"/>
          <w:shd w:val="clear" w:color="auto" w:fill="FFFFFF"/>
        </w:rPr>
        <w:t xml:space="preserve"> по общей схеме на основе единых методических рекомендаций, отражающих современный уровень требований к выполнению учебно-исследовательской работы. </w:t>
      </w:r>
    </w:p>
    <w:p w14:paraId="5E584B1B"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Примерная структура п</w:t>
      </w:r>
      <w:r w:rsidR="00426676" w:rsidRPr="00056747">
        <w:rPr>
          <w:rFonts w:cs="Times New Roman"/>
          <w:shd w:val="clear" w:color="auto" w:fill="FFFFFF"/>
        </w:rPr>
        <w:t>ояснительной записки к дипломному проекту (работе)</w:t>
      </w:r>
      <w:r w:rsidRPr="00056747">
        <w:rPr>
          <w:rFonts w:cs="Times New Roman"/>
          <w:shd w:val="clear" w:color="auto" w:fill="FFFFFF"/>
        </w:rPr>
        <w:t>:</w:t>
      </w:r>
    </w:p>
    <w:p w14:paraId="7C462971"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Титульный лист</w:t>
      </w:r>
    </w:p>
    <w:p w14:paraId="2AB0BDB4"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Задание на выпускную квалифицированную работу</w:t>
      </w:r>
    </w:p>
    <w:p w14:paraId="596A5A5C"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Содержание</w:t>
      </w:r>
    </w:p>
    <w:p w14:paraId="60196F8F"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Введение</w:t>
      </w:r>
    </w:p>
    <w:p w14:paraId="4AD9AF9E" w14:textId="2F533E10"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 xml:space="preserve">Глава </w:t>
      </w:r>
      <w:r w:rsidRPr="00056747">
        <w:rPr>
          <w:rFonts w:cs="Times New Roman"/>
          <w:shd w:val="clear" w:color="auto" w:fill="FFFFFF"/>
          <w:lang w:val="en-US"/>
        </w:rPr>
        <w:t>I</w:t>
      </w:r>
      <w:r w:rsidR="00190E14">
        <w:rPr>
          <w:rFonts w:cs="Times New Roman"/>
          <w:shd w:val="clear" w:color="auto" w:fill="FFFFFF"/>
        </w:rPr>
        <w:t xml:space="preserve"> </w:t>
      </w:r>
      <w:r w:rsidRPr="00056747">
        <w:rPr>
          <w:rFonts w:cs="Times New Roman"/>
          <w:shd w:val="clear" w:color="auto" w:fill="FFFFFF"/>
        </w:rPr>
        <w:t>&lt;Наименование главы&gt;</w:t>
      </w:r>
    </w:p>
    <w:p w14:paraId="1C33251B"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Глава ІІ &lt;Наименование главы&gt;</w:t>
      </w:r>
    </w:p>
    <w:p w14:paraId="71233514"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Заключение</w:t>
      </w:r>
    </w:p>
    <w:p w14:paraId="6EB829E9"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Список используемых источников информации</w:t>
      </w:r>
    </w:p>
    <w:p w14:paraId="2A2CD458"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Приложения (при необходимости)</w:t>
      </w:r>
    </w:p>
    <w:p w14:paraId="14DB01D2"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Объем работы – 40 – 50 страниц печатного текста без учета приложений.</w:t>
      </w:r>
    </w:p>
    <w:p w14:paraId="30E1A490"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Титульный лист является первой страницей. На титульном листе приводятся следующие данные:</w:t>
      </w:r>
    </w:p>
    <w:p w14:paraId="5B7308E5"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 учредитель;</w:t>
      </w:r>
    </w:p>
    <w:p w14:paraId="67291833"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 наименование учреждения;</w:t>
      </w:r>
    </w:p>
    <w:p w14:paraId="2E9242A8"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 допуск к ГИА;</w:t>
      </w:r>
    </w:p>
    <w:p w14:paraId="3C13F09D"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 название работы;</w:t>
      </w:r>
    </w:p>
    <w:p w14:paraId="640278BF"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 шифр выпускной квалификационной работы;</w:t>
      </w:r>
    </w:p>
    <w:p w14:paraId="4DDF1CB0"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 сведения о руководителе;</w:t>
      </w:r>
    </w:p>
    <w:p w14:paraId="035C7BF6"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 сведения об авторе</w:t>
      </w:r>
      <w:r w:rsidR="00B07774" w:rsidRPr="00056747">
        <w:rPr>
          <w:rFonts w:cs="Times New Roman"/>
          <w:shd w:val="clear" w:color="auto" w:fill="FFFFFF"/>
        </w:rPr>
        <w:t>.</w:t>
      </w:r>
    </w:p>
    <w:p w14:paraId="0E0C2EB0"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Введение к работе может включать в себя следующие структурные элементы:</w:t>
      </w:r>
    </w:p>
    <w:p w14:paraId="0467D0C3" w14:textId="77777777" w:rsidR="00FA53FB" w:rsidRPr="00056747" w:rsidRDefault="009E55E5"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 xml:space="preserve">- </w:t>
      </w:r>
      <w:r w:rsidR="00FA53FB" w:rsidRPr="00056747">
        <w:rPr>
          <w:rFonts w:cs="Times New Roman"/>
          <w:shd w:val="clear" w:color="auto" w:fill="FFFFFF"/>
        </w:rPr>
        <w:t>обоснование актуальности и значимости выбранной проблемы исследования, степень новизны;</w:t>
      </w:r>
    </w:p>
    <w:p w14:paraId="1DC06C82" w14:textId="77777777" w:rsidR="00FA53FB" w:rsidRPr="00056747" w:rsidRDefault="009E55E5"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lastRenderedPageBreak/>
        <w:t xml:space="preserve">- </w:t>
      </w:r>
      <w:r w:rsidR="00FA53FB" w:rsidRPr="00056747">
        <w:rPr>
          <w:rFonts w:cs="Times New Roman"/>
          <w:shd w:val="clear" w:color="auto" w:fill="FFFFFF"/>
        </w:rPr>
        <w:t>формулировку проблемы исследования;</w:t>
      </w:r>
    </w:p>
    <w:p w14:paraId="7A0F7C62" w14:textId="77777777" w:rsidR="00FA53FB" w:rsidRPr="00056747" w:rsidRDefault="009E55E5"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 xml:space="preserve">- </w:t>
      </w:r>
      <w:r w:rsidR="00FA53FB" w:rsidRPr="00056747">
        <w:rPr>
          <w:rFonts w:cs="Times New Roman"/>
          <w:shd w:val="clear" w:color="auto" w:fill="FFFFFF"/>
        </w:rPr>
        <w:t>объект исследования;</w:t>
      </w:r>
    </w:p>
    <w:p w14:paraId="3F23AE8B" w14:textId="77777777" w:rsidR="00FA53FB" w:rsidRPr="00056747" w:rsidRDefault="009E55E5"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 xml:space="preserve">- </w:t>
      </w:r>
      <w:r w:rsidR="00FA53FB" w:rsidRPr="00056747">
        <w:rPr>
          <w:rFonts w:cs="Times New Roman"/>
          <w:shd w:val="clear" w:color="auto" w:fill="FFFFFF"/>
        </w:rPr>
        <w:t>предмет исследования;</w:t>
      </w:r>
    </w:p>
    <w:p w14:paraId="56EBD68C" w14:textId="77777777" w:rsidR="00FA53FB" w:rsidRPr="00056747" w:rsidRDefault="009E55E5"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 xml:space="preserve">- </w:t>
      </w:r>
      <w:r w:rsidR="00FA53FB" w:rsidRPr="00056747">
        <w:rPr>
          <w:rFonts w:cs="Times New Roman"/>
          <w:shd w:val="clear" w:color="auto" w:fill="FFFFFF"/>
        </w:rPr>
        <w:t>цель исследования;</w:t>
      </w:r>
    </w:p>
    <w:p w14:paraId="3092A0B6" w14:textId="77777777" w:rsidR="00FA53FB" w:rsidRPr="00056747" w:rsidRDefault="009E55E5"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 xml:space="preserve">- </w:t>
      </w:r>
      <w:r w:rsidR="00FA53FB" w:rsidRPr="00056747">
        <w:rPr>
          <w:rFonts w:cs="Times New Roman"/>
          <w:shd w:val="clear" w:color="auto" w:fill="FFFFFF"/>
        </w:rPr>
        <w:t>задачи исследования;</w:t>
      </w:r>
    </w:p>
    <w:p w14:paraId="042C3685" w14:textId="77777777" w:rsidR="00FA53FB" w:rsidRPr="00056747" w:rsidRDefault="009E55E5"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 xml:space="preserve">- </w:t>
      </w:r>
      <w:r w:rsidR="00FA53FB" w:rsidRPr="00056747">
        <w:rPr>
          <w:rFonts w:cs="Times New Roman"/>
          <w:shd w:val="clear" w:color="auto" w:fill="FFFFFF"/>
        </w:rPr>
        <w:t>структура работы;</w:t>
      </w:r>
    </w:p>
    <w:p w14:paraId="2F343BF9" w14:textId="77777777" w:rsidR="00FA53FB" w:rsidRPr="00056747" w:rsidRDefault="00B07774"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 xml:space="preserve">- </w:t>
      </w:r>
      <w:r w:rsidR="00FA53FB" w:rsidRPr="00056747">
        <w:rPr>
          <w:rFonts w:cs="Times New Roman"/>
          <w:shd w:val="clear" w:color="auto" w:fill="FFFFFF"/>
        </w:rPr>
        <w:t>объем работы.</w:t>
      </w:r>
    </w:p>
    <w:p w14:paraId="01ED8705"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Глава</w:t>
      </w:r>
      <w:r w:rsidR="00F72DA3" w:rsidRPr="00056747">
        <w:rPr>
          <w:rFonts w:cs="Times New Roman"/>
          <w:shd w:val="clear" w:color="auto" w:fill="FFFFFF"/>
        </w:rPr>
        <w:t xml:space="preserve"> І</w:t>
      </w:r>
      <w:r w:rsidRPr="00056747">
        <w:rPr>
          <w:rFonts w:cs="Times New Roman"/>
          <w:shd w:val="clear" w:color="auto" w:fill="FFFFFF"/>
        </w:rPr>
        <w:t xml:space="preserve"> носит теоретический характер, и посвящена объекту исследования. Представляет собой краткий обзор ранее проведенных исследований</w:t>
      </w:r>
      <w:r w:rsidR="00F72DA3" w:rsidRPr="00056747">
        <w:rPr>
          <w:rFonts w:cs="Times New Roman"/>
          <w:shd w:val="clear" w:color="auto" w:fill="FFFFFF"/>
        </w:rPr>
        <w:t xml:space="preserve"> и наблюдений по теме</w:t>
      </w:r>
      <w:r w:rsidRPr="00056747">
        <w:rPr>
          <w:rFonts w:cs="Times New Roman"/>
          <w:shd w:val="clear" w:color="auto" w:fill="FFFFFF"/>
        </w:rPr>
        <w:t>.</w:t>
      </w:r>
    </w:p>
    <w:p w14:paraId="106169D7"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Глава</w:t>
      </w:r>
      <w:r w:rsidR="00F72DA3" w:rsidRPr="00056747">
        <w:rPr>
          <w:rFonts w:cs="Times New Roman"/>
          <w:shd w:val="clear" w:color="auto" w:fill="FFFFFF"/>
        </w:rPr>
        <w:t xml:space="preserve"> ІI</w:t>
      </w:r>
      <w:r w:rsidRPr="00056747">
        <w:rPr>
          <w:rFonts w:cs="Times New Roman"/>
          <w:shd w:val="clear" w:color="auto" w:fill="FFFFFF"/>
        </w:rPr>
        <w:t xml:space="preserve"> содержит описательную часть практической самостоятельной учебно-исследовательской работы студента. </w:t>
      </w:r>
    </w:p>
    <w:p w14:paraId="0426183B" w14:textId="77777777" w:rsidR="00FA53FB" w:rsidRPr="00056747" w:rsidRDefault="00D96237"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Заключение</w:t>
      </w:r>
      <w:r w:rsidR="00FA53FB" w:rsidRPr="00056747">
        <w:rPr>
          <w:rFonts w:cs="Times New Roman"/>
          <w:shd w:val="clear" w:color="auto" w:fill="FFFFFF"/>
        </w:rPr>
        <w:t xml:space="preserve"> – это завершающая часть работы, в которой должн</w:t>
      </w:r>
      <w:r w:rsidR="008A07EB" w:rsidRPr="00056747">
        <w:rPr>
          <w:rFonts w:cs="Times New Roman"/>
          <w:shd w:val="clear" w:color="auto" w:fill="FFFFFF"/>
        </w:rPr>
        <w:t>о</w:t>
      </w:r>
      <w:r w:rsidR="00FA53FB" w:rsidRPr="00056747">
        <w:rPr>
          <w:rFonts w:cs="Times New Roman"/>
          <w:shd w:val="clear" w:color="auto" w:fill="FFFFFF"/>
        </w:rPr>
        <w:t xml:space="preserve"> быть </w:t>
      </w:r>
      <w:r w:rsidR="008A07EB" w:rsidRPr="00056747">
        <w:rPr>
          <w:rFonts w:cs="Times New Roman"/>
          <w:shd w:val="clear" w:color="auto" w:fill="FFFFFF"/>
        </w:rPr>
        <w:t>представлено</w:t>
      </w:r>
      <w:r w:rsidR="0082662D" w:rsidRPr="00056747">
        <w:rPr>
          <w:rFonts w:cs="Times New Roman"/>
          <w:shd w:val="clear" w:color="auto" w:fill="FFFFFF"/>
        </w:rPr>
        <w:t xml:space="preserve"> </w:t>
      </w:r>
      <w:r w:rsidRPr="00056747">
        <w:rPr>
          <w:rFonts w:cs="Times New Roman"/>
          <w:shd w:val="clear" w:color="auto" w:fill="FFFFFF"/>
        </w:rPr>
        <w:t>описание результатов</w:t>
      </w:r>
      <w:r w:rsidR="00FA53FB" w:rsidRPr="00056747">
        <w:rPr>
          <w:rFonts w:cs="Times New Roman"/>
          <w:shd w:val="clear" w:color="auto" w:fill="FFFFFF"/>
        </w:rPr>
        <w:t xml:space="preserve"> работы и ее практическая значимость.</w:t>
      </w:r>
    </w:p>
    <w:p w14:paraId="447C3F9D" w14:textId="77777777" w:rsidR="00FA53FB" w:rsidRPr="00056747" w:rsidRDefault="008A07E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 xml:space="preserve">Список </w:t>
      </w:r>
      <w:r w:rsidR="00FA53FB" w:rsidRPr="00056747">
        <w:rPr>
          <w:rFonts w:cs="Times New Roman"/>
          <w:shd w:val="clear" w:color="auto" w:fill="FFFFFF"/>
        </w:rPr>
        <w:t>источников информации содержит библиографическое описание испо</w:t>
      </w:r>
      <w:r w:rsidR="00F72DA3" w:rsidRPr="00056747">
        <w:rPr>
          <w:rFonts w:cs="Times New Roman"/>
          <w:shd w:val="clear" w:color="auto" w:fill="FFFFFF"/>
        </w:rPr>
        <w:t>льзованных источников</w:t>
      </w:r>
      <w:r w:rsidR="00FA53FB" w:rsidRPr="00056747">
        <w:rPr>
          <w:rFonts w:cs="Times New Roman"/>
          <w:shd w:val="clear" w:color="auto" w:fill="FFFFFF"/>
        </w:rPr>
        <w:t>.</w:t>
      </w:r>
    </w:p>
    <w:p w14:paraId="6DA13C01" w14:textId="77777777" w:rsidR="00FA53FB" w:rsidRPr="00056747" w:rsidRDefault="00FA53FB" w:rsidP="00056747">
      <w:pPr>
        <w:pStyle w:val="210"/>
        <w:widowControl w:val="0"/>
        <w:tabs>
          <w:tab w:val="left" w:pos="540"/>
          <w:tab w:val="left" w:pos="709"/>
        </w:tabs>
        <w:spacing w:line="276" w:lineRule="auto"/>
        <w:ind w:left="567"/>
        <w:contextualSpacing/>
        <w:rPr>
          <w:rFonts w:cs="Times New Roman"/>
          <w:shd w:val="clear" w:color="auto" w:fill="FFFFFF"/>
        </w:rPr>
      </w:pPr>
      <w:r w:rsidRPr="00056747">
        <w:rPr>
          <w:rFonts w:cs="Times New Roman"/>
          <w:shd w:val="clear" w:color="auto" w:fill="FFFFFF"/>
        </w:rPr>
        <w:t>Выпускная квалификационная работа в виде дипломного проекта выполняется в соответствии с утвержденной темой и с индивидуальным заданием на выполнение выпускной квалификационной работы.</w:t>
      </w:r>
    </w:p>
    <w:p w14:paraId="5D87E7A0" w14:textId="77777777" w:rsidR="006F7F08" w:rsidRPr="00056747" w:rsidRDefault="006F7F08" w:rsidP="00056747">
      <w:pPr>
        <w:pStyle w:val="ae"/>
        <w:tabs>
          <w:tab w:val="left" w:pos="709"/>
        </w:tabs>
        <w:spacing w:before="0" w:after="0" w:line="276" w:lineRule="auto"/>
        <w:ind w:left="567" w:firstLine="709"/>
        <w:contextualSpacing/>
        <w:jc w:val="both"/>
        <w:rPr>
          <w:i/>
          <w:iCs/>
        </w:rPr>
      </w:pPr>
    </w:p>
    <w:p w14:paraId="41CDC94E" w14:textId="77777777" w:rsidR="006F7F08" w:rsidRPr="00056747" w:rsidRDefault="006F7F08" w:rsidP="00056747">
      <w:pPr>
        <w:pStyle w:val="ae"/>
        <w:tabs>
          <w:tab w:val="left" w:pos="709"/>
        </w:tabs>
        <w:spacing w:before="0" w:after="0" w:line="276" w:lineRule="auto"/>
        <w:ind w:left="567" w:firstLine="709"/>
        <w:contextualSpacing/>
        <w:jc w:val="both"/>
      </w:pPr>
      <w:r w:rsidRPr="00056747">
        <w:t>3.4. Порядок оценки результатов дипломного проекта (работы).</w:t>
      </w:r>
    </w:p>
    <w:p w14:paraId="0EB0898F" w14:textId="77777777" w:rsidR="00D96237" w:rsidRPr="00056747" w:rsidRDefault="00D96237" w:rsidP="00056747">
      <w:pPr>
        <w:tabs>
          <w:tab w:val="left" w:pos="709"/>
        </w:tabs>
        <w:spacing w:after="0"/>
        <w:ind w:left="567" w:firstLine="709"/>
        <w:contextualSpacing/>
        <w:jc w:val="both"/>
        <w:rPr>
          <w:rFonts w:ascii="Times New Roman" w:hAnsi="Times New Roman"/>
          <w:sz w:val="24"/>
          <w:szCs w:val="24"/>
        </w:rPr>
      </w:pPr>
      <w:r w:rsidRPr="00056747">
        <w:rPr>
          <w:rFonts w:ascii="Times New Roman" w:hAnsi="Times New Roman"/>
          <w:sz w:val="24"/>
          <w:szCs w:val="24"/>
        </w:rPr>
        <w:t>По завершению студентом выпускной квалификационной работы руководитель пишет отзыв.</w:t>
      </w:r>
    </w:p>
    <w:p w14:paraId="2599ECB9" w14:textId="77777777" w:rsidR="00D96237" w:rsidRPr="00056747" w:rsidRDefault="00D96237" w:rsidP="00056747">
      <w:pPr>
        <w:tabs>
          <w:tab w:val="left" w:pos="709"/>
        </w:tabs>
        <w:spacing w:after="0"/>
        <w:ind w:left="567" w:firstLine="709"/>
        <w:contextualSpacing/>
        <w:jc w:val="both"/>
        <w:rPr>
          <w:rFonts w:ascii="Times New Roman" w:hAnsi="Times New Roman"/>
          <w:sz w:val="24"/>
          <w:szCs w:val="24"/>
        </w:rPr>
      </w:pPr>
      <w:r w:rsidRPr="00056747">
        <w:rPr>
          <w:rFonts w:ascii="Times New Roman" w:hAnsi="Times New Roman"/>
          <w:sz w:val="24"/>
          <w:szCs w:val="24"/>
        </w:rPr>
        <w:t>Законченная выпускная квалификационная работы с подписями руководителя, всех консультантов и исполнителя (студента) рецензируется специалистами, хорошо владеющими вопросами, связанным</w:t>
      </w:r>
      <w:r w:rsidR="00F72DA3" w:rsidRPr="00056747">
        <w:rPr>
          <w:rFonts w:ascii="Times New Roman" w:hAnsi="Times New Roman"/>
          <w:sz w:val="24"/>
          <w:szCs w:val="24"/>
        </w:rPr>
        <w:t>и с тематикой дипломного проекта (работы)</w:t>
      </w:r>
      <w:r w:rsidRPr="00056747">
        <w:rPr>
          <w:rFonts w:ascii="Times New Roman" w:hAnsi="Times New Roman"/>
          <w:sz w:val="24"/>
          <w:szCs w:val="24"/>
        </w:rPr>
        <w:t xml:space="preserve">. </w:t>
      </w:r>
    </w:p>
    <w:p w14:paraId="1D1B2A69" w14:textId="77777777" w:rsidR="00D96237" w:rsidRPr="00056747" w:rsidRDefault="00D96237" w:rsidP="00056747">
      <w:pPr>
        <w:tabs>
          <w:tab w:val="left" w:pos="709"/>
        </w:tabs>
        <w:spacing w:after="0"/>
        <w:ind w:left="567" w:firstLine="709"/>
        <w:contextualSpacing/>
        <w:jc w:val="both"/>
        <w:rPr>
          <w:rFonts w:ascii="Times New Roman" w:hAnsi="Times New Roman"/>
          <w:sz w:val="24"/>
          <w:szCs w:val="24"/>
        </w:rPr>
      </w:pPr>
      <w:r w:rsidRPr="00056747">
        <w:rPr>
          <w:rFonts w:ascii="Times New Roman" w:hAnsi="Times New Roman"/>
          <w:sz w:val="24"/>
          <w:szCs w:val="24"/>
        </w:rPr>
        <w:t>Рецензия должна включать:</w:t>
      </w:r>
    </w:p>
    <w:p w14:paraId="3636B046" w14:textId="77777777" w:rsidR="00D96237" w:rsidRPr="00056747" w:rsidRDefault="00D96237" w:rsidP="00056747">
      <w:pPr>
        <w:tabs>
          <w:tab w:val="left" w:pos="709"/>
        </w:tabs>
        <w:spacing w:after="0"/>
        <w:ind w:left="567" w:firstLine="709"/>
        <w:contextualSpacing/>
        <w:jc w:val="both"/>
        <w:rPr>
          <w:rFonts w:ascii="Times New Roman" w:hAnsi="Times New Roman"/>
          <w:sz w:val="24"/>
          <w:szCs w:val="24"/>
        </w:rPr>
      </w:pPr>
      <w:r w:rsidRPr="00056747">
        <w:rPr>
          <w:rFonts w:ascii="Times New Roman" w:hAnsi="Times New Roman"/>
          <w:sz w:val="24"/>
          <w:szCs w:val="24"/>
        </w:rPr>
        <w:t xml:space="preserve">-заключение о </w:t>
      </w:r>
      <w:r w:rsidR="00F72DA3" w:rsidRPr="00056747">
        <w:rPr>
          <w:rFonts w:ascii="Times New Roman" w:hAnsi="Times New Roman"/>
          <w:sz w:val="24"/>
          <w:szCs w:val="24"/>
        </w:rPr>
        <w:t xml:space="preserve">соответствии дипломного проекта (работы) </w:t>
      </w:r>
      <w:r w:rsidRPr="00056747">
        <w:rPr>
          <w:rFonts w:ascii="Times New Roman" w:hAnsi="Times New Roman"/>
          <w:sz w:val="24"/>
          <w:szCs w:val="24"/>
        </w:rPr>
        <w:t>заданию;</w:t>
      </w:r>
    </w:p>
    <w:p w14:paraId="6B1534C2" w14:textId="77777777" w:rsidR="00D96237" w:rsidRPr="00056747" w:rsidRDefault="00D96237" w:rsidP="00056747">
      <w:pPr>
        <w:tabs>
          <w:tab w:val="left" w:pos="709"/>
        </w:tabs>
        <w:spacing w:after="0"/>
        <w:ind w:left="567" w:firstLine="709"/>
        <w:contextualSpacing/>
        <w:jc w:val="both"/>
        <w:rPr>
          <w:rFonts w:ascii="Times New Roman" w:hAnsi="Times New Roman"/>
          <w:sz w:val="24"/>
          <w:szCs w:val="24"/>
        </w:rPr>
      </w:pPr>
      <w:r w:rsidRPr="00056747">
        <w:rPr>
          <w:rFonts w:ascii="Times New Roman" w:hAnsi="Times New Roman"/>
          <w:sz w:val="24"/>
          <w:szCs w:val="24"/>
        </w:rPr>
        <w:t>-оценку качества выполнения каждого раздела дипломного проекта</w:t>
      </w:r>
      <w:r w:rsidR="00F72DA3" w:rsidRPr="00056747">
        <w:rPr>
          <w:rFonts w:ascii="Times New Roman" w:hAnsi="Times New Roman"/>
          <w:sz w:val="24"/>
          <w:szCs w:val="24"/>
        </w:rPr>
        <w:t xml:space="preserve"> (работы)</w:t>
      </w:r>
      <w:r w:rsidRPr="00056747">
        <w:rPr>
          <w:rFonts w:ascii="Times New Roman" w:hAnsi="Times New Roman"/>
          <w:sz w:val="24"/>
          <w:szCs w:val="24"/>
        </w:rPr>
        <w:t>;</w:t>
      </w:r>
    </w:p>
    <w:p w14:paraId="2795F3AF" w14:textId="77777777" w:rsidR="00D96237" w:rsidRPr="00056747" w:rsidRDefault="00D96237" w:rsidP="00056747">
      <w:pPr>
        <w:tabs>
          <w:tab w:val="left" w:pos="709"/>
        </w:tabs>
        <w:spacing w:after="0"/>
        <w:ind w:left="567" w:firstLine="709"/>
        <w:contextualSpacing/>
        <w:jc w:val="both"/>
        <w:rPr>
          <w:rFonts w:ascii="Times New Roman" w:hAnsi="Times New Roman"/>
          <w:sz w:val="24"/>
          <w:szCs w:val="24"/>
        </w:rPr>
      </w:pPr>
      <w:r w:rsidRPr="00056747">
        <w:rPr>
          <w:rFonts w:ascii="Times New Roman" w:hAnsi="Times New Roman"/>
          <w:sz w:val="24"/>
          <w:szCs w:val="24"/>
        </w:rPr>
        <w:t>-оценку степени проработки, новизны и оригинальности решений, принятых в проекте</w:t>
      </w:r>
      <w:r w:rsidR="00F72DA3" w:rsidRPr="00056747">
        <w:rPr>
          <w:rFonts w:ascii="Times New Roman" w:hAnsi="Times New Roman"/>
          <w:sz w:val="24"/>
          <w:szCs w:val="24"/>
        </w:rPr>
        <w:t xml:space="preserve"> (работе)</w:t>
      </w:r>
      <w:r w:rsidRPr="00056747">
        <w:rPr>
          <w:rFonts w:ascii="Times New Roman" w:hAnsi="Times New Roman"/>
          <w:sz w:val="24"/>
          <w:szCs w:val="24"/>
        </w:rPr>
        <w:t>, использо</w:t>
      </w:r>
      <w:r w:rsidR="00F72DA3" w:rsidRPr="00056747">
        <w:rPr>
          <w:rFonts w:ascii="Times New Roman" w:hAnsi="Times New Roman"/>
          <w:sz w:val="24"/>
          <w:szCs w:val="24"/>
        </w:rPr>
        <w:t>вания современных научных достижений</w:t>
      </w:r>
      <w:r w:rsidRPr="00056747">
        <w:rPr>
          <w:rFonts w:ascii="Times New Roman" w:hAnsi="Times New Roman"/>
          <w:sz w:val="24"/>
          <w:szCs w:val="24"/>
        </w:rPr>
        <w:t>, материалов, методов расчета, технологических и организационных решений, экономических обоснований;</w:t>
      </w:r>
    </w:p>
    <w:p w14:paraId="3EB24822" w14:textId="77777777" w:rsidR="00D96237" w:rsidRPr="00056747" w:rsidRDefault="00D96237" w:rsidP="00056747">
      <w:pPr>
        <w:tabs>
          <w:tab w:val="left" w:pos="709"/>
        </w:tabs>
        <w:spacing w:after="0"/>
        <w:ind w:left="567" w:firstLine="709"/>
        <w:contextualSpacing/>
        <w:jc w:val="both"/>
        <w:rPr>
          <w:rFonts w:ascii="Times New Roman" w:hAnsi="Times New Roman"/>
          <w:sz w:val="24"/>
          <w:szCs w:val="24"/>
        </w:rPr>
      </w:pPr>
      <w:r w:rsidRPr="00056747">
        <w:rPr>
          <w:rFonts w:ascii="Times New Roman" w:hAnsi="Times New Roman"/>
          <w:sz w:val="24"/>
          <w:szCs w:val="24"/>
        </w:rPr>
        <w:t>-перечень положительных качеств проекта</w:t>
      </w:r>
      <w:r w:rsidR="00F72DA3" w:rsidRPr="00056747">
        <w:rPr>
          <w:rFonts w:ascii="Times New Roman" w:hAnsi="Times New Roman"/>
          <w:sz w:val="24"/>
          <w:szCs w:val="24"/>
        </w:rPr>
        <w:t xml:space="preserve"> (работы)</w:t>
      </w:r>
      <w:r w:rsidRPr="00056747">
        <w:rPr>
          <w:rFonts w:ascii="Times New Roman" w:hAnsi="Times New Roman"/>
          <w:sz w:val="24"/>
          <w:szCs w:val="24"/>
        </w:rPr>
        <w:t xml:space="preserve"> и его недостатков;</w:t>
      </w:r>
    </w:p>
    <w:p w14:paraId="588605BC" w14:textId="77777777" w:rsidR="00D96237" w:rsidRPr="00056747" w:rsidRDefault="00D96237" w:rsidP="00056747">
      <w:pPr>
        <w:tabs>
          <w:tab w:val="left" w:pos="709"/>
        </w:tabs>
        <w:spacing w:after="0"/>
        <w:ind w:left="567" w:firstLine="709"/>
        <w:contextualSpacing/>
        <w:jc w:val="both"/>
        <w:rPr>
          <w:rFonts w:ascii="Times New Roman" w:hAnsi="Times New Roman"/>
          <w:sz w:val="24"/>
          <w:szCs w:val="24"/>
        </w:rPr>
      </w:pPr>
      <w:r w:rsidRPr="00056747">
        <w:rPr>
          <w:rFonts w:ascii="Times New Roman" w:hAnsi="Times New Roman"/>
          <w:sz w:val="24"/>
          <w:szCs w:val="24"/>
        </w:rPr>
        <w:t>-оценку дипломного проекта</w:t>
      </w:r>
      <w:r w:rsidR="00F72DA3" w:rsidRPr="00056747">
        <w:rPr>
          <w:rFonts w:ascii="Times New Roman" w:hAnsi="Times New Roman"/>
          <w:sz w:val="24"/>
          <w:szCs w:val="24"/>
        </w:rPr>
        <w:t xml:space="preserve"> (работы)</w:t>
      </w:r>
      <w:r w:rsidRPr="00056747">
        <w:rPr>
          <w:rFonts w:ascii="Times New Roman" w:hAnsi="Times New Roman"/>
          <w:sz w:val="24"/>
          <w:szCs w:val="24"/>
        </w:rPr>
        <w:t xml:space="preserve"> в целом.</w:t>
      </w:r>
    </w:p>
    <w:p w14:paraId="2896DEC8" w14:textId="77777777" w:rsidR="00D96237" w:rsidRPr="00056747" w:rsidRDefault="00D96237" w:rsidP="00056747">
      <w:pPr>
        <w:tabs>
          <w:tab w:val="left" w:pos="709"/>
        </w:tabs>
        <w:spacing w:after="0"/>
        <w:ind w:left="567" w:firstLine="709"/>
        <w:contextualSpacing/>
        <w:jc w:val="both"/>
        <w:rPr>
          <w:rFonts w:ascii="Times New Roman" w:hAnsi="Times New Roman"/>
          <w:sz w:val="24"/>
          <w:szCs w:val="24"/>
        </w:rPr>
      </w:pPr>
      <w:r w:rsidRPr="00056747">
        <w:rPr>
          <w:rFonts w:ascii="Times New Roman" w:hAnsi="Times New Roman"/>
          <w:sz w:val="24"/>
          <w:szCs w:val="24"/>
        </w:rPr>
        <w:t>Содержание рецензии доводится до сведения студента не позднее, чем за день до защиты дипломного проекта</w:t>
      </w:r>
      <w:r w:rsidR="00F72DA3" w:rsidRPr="00056747">
        <w:rPr>
          <w:rFonts w:ascii="Times New Roman" w:hAnsi="Times New Roman"/>
          <w:sz w:val="24"/>
          <w:szCs w:val="24"/>
        </w:rPr>
        <w:t xml:space="preserve"> (работы)</w:t>
      </w:r>
      <w:r w:rsidRPr="00056747">
        <w:rPr>
          <w:rFonts w:ascii="Times New Roman" w:hAnsi="Times New Roman"/>
          <w:sz w:val="24"/>
          <w:szCs w:val="24"/>
        </w:rPr>
        <w:t>.</w:t>
      </w:r>
    </w:p>
    <w:p w14:paraId="3EED5E32" w14:textId="77777777" w:rsidR="00D96237" w:rsidRPr="00056747" w:rsidRDefault="00D96237" w:rsidP="00056747">
      <w:pPr>
        <w:tabs>
          <w:tab w:val="left" w:pos="709"/>
        </w:tabs>
        <w:spacing w:after="0"/>
        <w:ind w:left="567" w:firstLine="709"/>
        <w:contextualSpacing/>
        <w:jc w:val="both"/>
        <w:rPr>
          <w:rFonts w:ascii="Times New Roman" w:hAnsi="Times New Roman"/>
          <w:sz w:val="24"/>
          <w:szCs w:val="24"/>
        </w:rPr>
      </w:pPr>
    </w:p>
    <w:p w14:paraId="33437F34" w14:textId="77777777" w:rsidR="006F7F08" w:rsidRPr="00056747" w:rsidRDefault="006F7F08" w:rsidP="00056747">
      <w:pPr>
        <w:pStyle w:val="ae"/>
        <w:tabs>
          <w:tab w:val="left" w:pos="709"/>
        </w:tabs>
        <w:spacing w:before="0" w:after="0" w:line="276" w:lineRule="auto"/>
        <w:ind w:left="567" w:firstLine="709"/>
        <w:contextualSpacing/>
        <w:jc w:val="both"/>
      </w:pPr>
      <w:r w:rsidRPr="00056747">
        <w:t>3.5 Порядок оценки защиты дипломного проекта (работы).</w:t>
      </w:r>
    </w:p>
    <w:p w14:paraId="3F73BBF7" w14:textId="77777777" w:rsidR="00D96237" w:rsidRPr="00056747" w:rsidRDefault="00D96237" w:rsidP="00056747">
      <w:pPr>
        <w:shd w:val="clear" w:color="auto" w:fill="FFFFFF"/>
        <w:tabs>
          <w:tab w:val="left" w:pos="709"/>
        </w:tabs>
        <w:spacing w:after="0"/>
        <w:ind w:left="567" w:right="10"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Защита выпускных квалификационных работ проводится в специально подготовленных аудиториях на открытых заседаниях государственной экзаменационной комиссии с участием не менее двух третей ее состава.</w:t>
      </w:r>
    </w:p>
    <w:p w14:paraId="55FED6E9" w14:textId="77777777" w:rsidR="00D96237" w:rsidRPr="00056747" w:rsidRDefault="00D96237" w:rsidP="00056747">
      <w:pPr>
        <w:shd w:val="clear" w:color="auto" w:fill="FFFFFF"/>
        <w:tabs>
          <w:tab w:val="left" w:pos="709"/>
        </w:tabs>
        <w:spacing w:after="0"/>
        <w:ind w:left="567" w:right="10"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Выпускникам и лицам, привлекаемым к государственной итоговой аттестации, во время ее проведения запрещается иметь при себе и использовать средства связи.</w:t>
      </w:r>
    </w:p>
    <w:p w14:paraId="2C877CDE" w14:textId="77777777"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 xml:space="preserve">Защита выпускной квалификационной работы (продолжительность защиты до 45 минут) включает доклад студента (не более 15-20 минут) с демонстрацией презентации, разбор </w:t>
      </w:r>
      <w:r w:rsidRPr="00056747">
        <w:rPr>
          <w:rFonts w:ascii="Times New Roman" w:eastAsia="Calibri" w:hAnsi="Times New Roman"/>
          <w:sz w:val="24"/>
          <w:szCs w:val="24"/>
          <w:lang w:eastAsia="en-US"/>
        </w:rPr>
        <w:lastRenderedPageBreak/>
        <w:t>отзыва руководителя и рецензии, вопросы членов комиссии, ответы студента. Может быть предусмотрено выступление руководителя выпускной работы, а также рецензента.</w:t>
      </w:r>
    </w:p>
    <w:p w14:paraId="64CE0A6B" w14:textId="0FB25E9D"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highlight w:val="yellow"/>
          <w:lang w:eastAsia="en-US"/>
        </w:rPr>
      </w:pPr>
      <w:r w:rsidRPr="00056747">
        <w:rPr>
          <w:rFonts w:ascii="Times New Roman" w:eastAsia="Calibri" w:hAnsi="Times New Roman"/>
          <w:sz w:val="24"/>
          <w:szCs w:val="24"/>
          <w:lang w:eastAsia="en-US"/>
        </w:rPr>
        <w:t xml:space="preserve">Результаты государственной итоговой аттестации определяются оценками </w:t>
      </w:r>
      <w:r w:rsidR="00190E14">
        <w:rPr>
          <w:rFonts w:ascii="Times New Roman" w:eastAsia="Calibri" w:hAnsi="Times New Roman"/>
          <w:sz w:val="24"/>
          <w:szCs w:val="24"/>
          <w:lang w:eastAsia="en-US"/>
        </w:rPr>
        <w:t>«</w:t>
      </w:r>
      <w:r w:rsidRPr="00056747">
        <w:rPr>
          <w:rFonts w:ascii="Times New Roman" w:eastAsia="Calibri" w:hAnsi="Times New Roman"/>
          <w:sz w:val="24"/>
          <w:szCs w:val="24"/>
          <w:lang w:eastAsia="en-US"/>
        </w:rPr>
        <w:t>отлично</w:t>
      </w:r>
      <w:r w:rsidR="00190E14">
        <w:rPr>
          <w:rFonts w:ascii="Times New Roman" w:eastAsia="Calibri" w:hAnsi="Times New Roman"/>
          <w:sz w:val="24"/>
          <w:szCs w:val="24"/>
          <w:lang w:eastAsia="en-US"/>
        </w:rPr>
        <w:t>»</w:t>
      </w:r>
      <w:r w:rsidRPr="00056747">
        <w:rPr>
          <w:rFonts w:ascii="Times New Roman" w:eastAsia="Calibri" w:hAnsi="Times New Roman"/>
          <w:sz w:val="24"/>
          <w:szCs w:val="24"/>
          <w:lang w:eastAsia="en-US"/>
        </w:rPr>
        <w:t xml:space="preserve">, </w:t>
      </w:r>
      <w:r w:rsidR="00190E14">
        <w:rPr>
          <w:rFonts w:ascii="Times New Roman" w:eastAsia="Calibri" w:hAnsi="Times New Roman"/>
          <w:sz w:val="24"/>
          <w:szCs w:val="24"/>
          <w:lang w:eastAsia="en-US"/>
        </w:rPr>
        <w:t>«</w:t>
      </w:r>
      <w:r w:rsidRPr="00056747">
        <w:rPr>
          <w:rFonts w:ascii="Times New Roman" w:eastAsia="Calibri" w:hAnsi="Times New Roman"/>
          <w:sz w:val="24"/>
          <w:szCs w:val="24"/>
          <w:lang w:eastAsia="en-US"/>
        </w:rPr>
        <w:t>хорошо</w:t>
      </w:r>
      <w:r w:rsidR="00190E14">
        <w:rPr>
          <w:rFonts w:ascii="Times New Roman" w:eastAsia="Calibri" w:hAnsi="Times New Roman"/>
          <w:sz w:val="24"/>
          <w:szCs w:val="24"/>
          <w:lang w:eastAsia="en-US"/>
        </w:rPr>
        <w:t>»</w:t>
      </w:r>
      <w:r w:rsidRPr="00056747">
        <w:rPr>
          <w:rFonts w:ascii="Times New Roman" w:eastAsia="Calibri" w:hAnsi="Times New Roman"/>
          <w:sz w:val="24"/>
          <w:szCs w:val="24"/>
          <w:lang w:eastAsia="en-US"/>
        </w:rPr>
        <w:t xml:space="preserve">, </w:t>
      </w:r>
      <w:r w:rsidR="00190E14">
        <w:rPr>
          <w:rFonts w:ascii="Times New Roman" w:eastAsia="Calibri" w:hAnsi="Times New Roman"/>
          <w:sz w:val="24"/>
          <w:szCs w:val="24"/>
          <w:lang w:eastAsia="en-US"/>
        </w:rPr>
        <w:t>«</w:t>
      </w:r>
      <w:r w:rsidRPr="00056747">
        <w:rPr>
          <w:rFonts w:ascii="Times New Roman" w:eastAsia="Calibri" w:hAnsi="Times New Roman"/>
          <w:sz w:val="24"/>
          <w:szCs w:val="24"/>
          <w:lang w:eastAsia="en-US"/>
        </w:rPr>
        <w:t>удовлетворительно</w:t>
      </w:r>
      <w:r w:rsidR="00190E14">
        <w:rPr>
          <w:rFonts w:ascii="Times New Roman" w:eastAsia="Calibri" w:hAnsi="Times New Roman"/>
          <w:sz w:val="24"/>
          <w:szCs w:val="24"/>
          <w:lang w:eastAsia="en-US"/>
        </w:rPr>
        <w:t>»</w:t>
      </w:r>
      <w:r w:rsidRPr="00056747">
        <w:rPr>
          <w:rFonts w:ascii="Times New Roman" w:eastAsia="Calibri" w:hAnsi="Times New Roman"/>
          <w:sz w:val="24"/>
          <w:szCs w:val="24"/>
          <w:lang w:eastAsia="en-US"/>
        </w:rPr>
        <w:t xml:space="preserve">, </w:t>
      </w:r>
      <w:r w:rsidR="00190E14">
        <w:rPr>
          <w:rFonts w:ascii="Times New Roman" w:eastAsia="Calibri" w:hAnsi="Times New Roman"/>
          <w:sz w:val="24"/>
          <w:szCs w:val="24"/>
          <w:lang w:eastAsia="en-US"/>
        </w:rPr>
        <w:t>«</w:t>
      </w:r>
      <w:r w:rsidRPr="00056747">
        <w:rPr>
          <w:rFonts w:ascii="Times New Roman" w:eastAsia="Calibri" w:hAnsi="Times New Roman"/>
          <w:sz w:val="24"/>
          <w:szCs w:val="24"/>
          <w:lang w:eastAsia="en-US"/>
        </w:rPr>
        <w:t>неудовлетворительно</w:t>
      </w:r>
      <w:r w:rsidR="00190E14">
        <w:rPr>
          <w:rFonts w:ascii="Times New Roman" w:eastAsia="Calibri" w:hAnsi="Times New Roman"/>
          <w:sz w:val="24"/>
          <w:szCs w:val="24"/>
          <w:lang w:eastAsia="en-US"/>
        </w:rPr>
        <w:t>»</w:t>
      </w:r>
      <w:r w:rsidRPr="00056747">
        <w:rPr>
          <w:rFonts w:ascii="Times New Roman" w:eastAsia="Calibri" w:hAnsi="Times New Roman"/>
          <w:sz w:val="24"/>
          <w:szCs w:val="24"/>
          <w:lang w:eastAsia="en-US"/>
        </w:rPr>
        <w:t xml:space="preserve"> и объявляются в тот же день после оформления в установленном порядке протоколов заседаний государственной экзаменационной комиссии. При неявке на защиту до окончания работы государственной экзаменационной комиссии проставляется отметка «не явился»</w:t>
      </w:r>
      <w:r w:rsidR="00190E14">
        <w:rPr>
          <w:rFonts w:ascii="Times New Roman" w:eastAsia="Calibri" w:hAnsi="Times New Roman"/>
          <w:sz w:val="24"/>
          <w:szCs w:val="24"/>
          <w:lang w:eastAsia="en-US"/>
        </w:rPr>
        <w:t>,</w:t>
      </w:r>
      <w:r w:rsidRPr="00056747">
        <w:rPr>
          <w:rFonts w:ascii="Times New Roman" w:eastAsia="Calibri" w:hAnsi="Times New Roman"/>
          <w:sz w:val="24"/>
          <w:szCs w:val="24"/>
          <w:lang w:eastAsia="en-US"/>
        </w:rPr>
        <w:t xml:space="preserve"> и секретарь доводит информацию до учебной части.</w:t>
      </w:r>
    </w:p>
    <w:p w14:paraId="4F72866F" w14:textId="62A8AF02"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Оценка «5» - «отлично» ставится, если тема работы раскрыта полностью и соответствует теме задания. Глубоко проработаны все разделы работы. Материал изложен логически связно, последовательно, аргументировано, лаконично, ясно, грамотно. Прин</w:t>
      </w:r>
      <w:r w:rsidR="00592E98" w:rsidRPr="00056747">
        <w:rPr>
          <w:rFonts w:ascii="Times New Roman" w:eastAsia="Calibri" w:hAnsi="Times New Roman"/>
          <w:sz w:val="24"/>
          <w:szCs w:val="24"/>
          <w:lang w:eastAsia="en-US"/>
        </w:rPr>
        <w:t>ятые в работе решения</w:t>
      </w:r>
      <w:r w:rsidRPr="00056747">
        <w:rPr>
          <w:rFonts w:ascii="Times New Roman" w:eastAsia="Calibri" w:hAnsi="Times New Roman"/>
          <w:sz w:val="24"/>
          <w:szCs w:val="24"/>
          <w:lang w:eastAsia="en-US"/>
        </w:rPr>
        <w:t xml:space="preserve"> грамотны, всесторонн</w:t>
      </w:r>
      <w:r w:rsidR="00592E98" w:rsidRPr="00056747">
        <w:rPr>
          <w:rFonts w:ascii="Times New Roman" w:eastAsia="Calibri" w:hAnsi="Times New Roman"/>
          <w:sz w:val="24"/>
          <w:szCs w:val="24"/>
          <w:lang w:eastAsia="en-US"/>
        </w:rPr>
        <w:t>е обоснованы с научной</w:t>
      </w:r>
      <w:r w:rsidRPr="00056747">
        <w:rPr>
          <w:rFonts w:ascii="Times New Roman" w:eastAsia="Calibri" w:hAnsi="Times New Roman"/>
          <w:sz w:val="24"/>
          <w:szCs w:val="24"/>
          <w:lang w:eastAsia="en-US"/>
        </w:rPr>
        <w:t xml:space="preserve"> и экономической точки зрения, отражают современные нап</w:t>
      </w:r>
      <w:r w:rsidR="00592E98" w:rsidRPr="00056747">
        <w:rPr>
          <w:rFonts w:ascii="Times New Roman" w:eastAsia="Calibri" w:hAnsi="Times New Roman"/>
          <w:sz w:val="24"/>
          <w:szCs w:val="24"/>
          <w:lang w:eastAsia="en-US"/>
        </w:rPr>
        <w:t xml:space="preserve">равления в развитии </w:t>
      </w:r>
      <w:r w:rsidRPr="00056747">
        <w:rPr>
          <w:rFonts w:ascii="Times New Roman" w:eastAsia="Calibri" w:hAnsi="Times New Roman"/>
          <w:sz w:val="24"/>
          <w:szCs w:val="24"/>
          <w:lang w:eastAsia="en-US"/>
        </w:rPr>
        <w:t xml:space="preserve">науки, техники и технологии производства. Пояснительная записка оформлена аккуратно, в полном соответствии с требованиями стандарта. </w:t>
      </w:r>
    </w:p>
    <w:p w14:paraId="779C28D0" w14:textId="77777777"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Оценка «4» - «хорошо» ставится, если все разделы работы выполнены в полном объеме и в соответствии с заданием. Тема раскрыта полностью. Материал изложен логически связно, последовательно, аргументировано, лаконично, грамотно. Принятые в работе решения обоснованы с</w:t>
      </w:r>
      <w:r w:rsidR="00592E98" w:rsidRPr="00056747">
        <w:rPr>
          <w:rFonts w:ascii="Times New Roman" w:eastAsia="Calibri" w:hAnsi="Times New Roman"/>
          <w:sz w:val="24"/>
          <w:szCs w:val="24"/>
          <w:lang w:eastAsia="en-US"/>
        </w:rPr>
        <w:t xml:space="preserve"> научной</w:t>
      </w:r>
      <w:r w:rsidRPr="00056747">
        <w:rPr>
          <w:rFonts w:ascii="Times New Roman" w:eastAsia="Calibri" w:hAnsi="Times New Roman"/>
          <w:sz w:val="24"/>
          <w:szCs w:val="24"/>
          <w:lang w:eastAsia="en-US"/>
        </w:rPr>
        <w:t xml:space="preserve"> и экономической точки зрения и, в основном, отвечают сов</w:t>
      </w:r>
      <w:r w:rsidR="007535C7" w:rsidRPr="00056747">
        <w:rPr>
          <w:rFonts w:ascii="Times New Roman" w:eastAsia="Calibri" w:hAnsi="Times New Roman"/>
          <w:sz w:val="24"/>
          <w:szCs w:val="24"/>
          <w:lang w:eastAsia="en-US"/>
        </w:rPr>
        <w:t>ременному состоянию зоотехнической науки,</w:t>
      </w:r>
      <w:r w:rsidRPr="00056747">
        <w:rPr>
          <w:rFonts w:ascii="Times New Roman" w:eastAsia="Calibri" w:hAnsi="Times New Roman"/>
          <w:sz w:val="24"/>
          <w:szCs w:val="24"/>
          <w:lang w:eastAsia="en-US"/>
        </w:rPr>
        <w:t xml:space="preserve"> и технологии производства. Отдельные решения обоснованы недостаточно полно, или имеются единичные, несущественные ошибки, исправления.  При оформлении пояснительной записки допускается наличие небольшого количества грамматических и стилистических ошибок, несущественных отклонений от требований стандарта, которые не отражаются на качестве дипломной работы в целом. </w:t>
      </w:r>
    </w:p>
    <w:p w14:paraId="3CD6A142" w14:textId="77777777"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Оценка «3» - «удовлетворительно» ставится, если все разделы работы выполнены в полном объеме в соответствии с заданием. Тема в основном раскрыта. Имеют место небольшие нарушения в логике и последовательности изложения материала. Принятые в работе решения при разработке технологии допустимы</w:t>
      </w:r>
      <w:r w:rsidR="007535C7" w:rsidRPr="00056747">
        <w:rPr>
          <w:rFonts w:ascii="Times New Roman" w:eastAsia="Calibri" w:hAnsi="Times New Roman"/>
          <w:sz w:val="24"/>
          <w:szCs w:val="24"/>
          <w:lang w:eastAsia="en-US"/>
        </w:rPr>
        <w:t>, но не обоснованы с научной</w:t>
      </w:r>
      <w:r w:rsidRPr="00056747">
        <w:rPr>
          <w:rFonts w:ascii="Times New Roman" w:eastAsia="Calibri" w:hAnsi="Times New Roman"/>
          <w:sz w:val="24"/>
          <w:szCs w:val="24"/>
          <w:lang w:eastAsia="en-US"/>
        </w:rPr>
        <w:t xml:space="preserve"> и экономической точки зрения; или устаревшие, не в должной мере соответствуют совре</w:t>
      </w:r>
      <w:r w:rsidR="007535C7" w:rsidRPr="00056747">
        <w:rPr>
          <w:rFonts w:ascii="Times New Roman" w:eastAsia="Calibri" w:hAnsi="Times New Roman"/>
          <w:sz w:val="24"/>
          <w:szCs w:val="24"/>
          <w:lang w:eastAsia="en-US"/>
        </w:rPr>
        <w:t xml:space="preserve">менному состоянию отрасли, науки </w:t>
      </w:r>
      <w:r w:rsidRPr="00056747">
        <w:rPr>
          <w:rFonts w:ascii="Times New Roman" w:eastAsia="Calibri" w:hAnsi="Times New Roman"/>
          <w:sz w:val="24"/>
          <w:szCs w:val="24"/>
          <w:lang w:eastAsia="en-US"/>
        </w:rPr>
        <w:t xml:space="preserve">и технологии производства. Допущены отдельные несущественные технологические, математические ошибки. Имеет место несоответствие решений, принятых в пояснительной записке. Пояснительная записка выполнена неаккуратно, нарушены требования стандарта, допущены грамматические и стилистические ошибки. </w:t>
      </w:r>
    </w:p>
    <w:p w14:paraId="10F537D2" w14:textId="77777777"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Оценка «2» - неудовлетворительно ставится, если работа выполнена в неполном объеме или не соответствует заданию. Тема не раскрыта или раскрыта частично. Много нарушений в логике и последовательности изложения материала, малая степень самостоятельности, многочисленные отс</w:t>
      </w:r>
      <w:r w:rsidR="007535C7" w:rsidRPr="00056747">
        <w:rPr>
          <w:rFonts w:ascii="Times New Roman" w:eastAsia="Calibri" w:hAnsi="Times New Roman"/>
          <w:sz w:val="24"/>
          <w:szCs w:val="24"/>
          <w:lang w:eastAsia="en-US"/>
        </w:rPr>
        <w:t>тупления от специальной</w:t>
      </w:r>
      <w:r w:rsidRPr="00056747">
        <w:rPr>
          <w:rFonts w:ascii="Times New Roman" w:eastAsia="Calibri" w:hAnsi="Times New Roman"/>
          <w:sz w:val="24"/>
          <w:szCs w:val="24"/>
          <w:lang w:eastAsia="en-US"/>
        </w:rPr>
        <w:t xml:space="preserve"> терминологии. Принятые в работе решения неграмотны или раскрыты не</w:t>
      </w:r>
      <w:r w:rsidR="007535C7" w:rsidRPr="00056747">
        <w:rPr>
          <w:rFonts w:ascii="Times New Roman" w:eastAsia="Calibri" w:hAnsi="Times New Roman"/>
          <w:sz w:val="24"/>
          <w:szCs w:val="24"/>
          <w:lang w:eastAsia="en-US"/>
        </w:rPr>
        <w:t xml:space="preserve"> полностью.</w:t>
      </w:r>
      <w:r w:rsidRPr="00056747">
        <w:rPr>
          <w:rFonts w:ascii="Times New Roman" w:eastAsia="Calibri" w:hAnsi="Times New Roman"/>
          <w:sz w:val="24"/>
          <w:szCs w:val="24"/>
          <w:lang w:eastAsia="en-US"/>
        </w:rPr>
        <w:t xml:space="preserve"> Допущено множество технологических, математических ошибок. Пояснительная записка оформлена неаккуратно, небрежно, с множеством грамматических и стилистических ошибок, без соблюдения требований стандарта. Студент не способен обосновать принятие решения, или не владеет материалом, изложенным в работе. </w:t>
      </w:r>
    </w:p>
    <w:p w14:paraId="2A6B3AC6" w14:textId="77777777"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Оценка результатов членами ГАК проводится по следующим основным показателям оценки результата (ОПОР):</w:t>
      </w:r>
    </w:p>
    <w:p w14:paraId="6EBA7C58" w14:textId="77777777"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lastRenderedPageBreak/>
        <w:t>1. Актуальность и обоснование выбора темы</w:t>
      </w:r>
    </w:p>
    <w:p w14:paraId="03412193" w14:textId="77777777"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2. Степень завершенности работы</w:t>
      </w:r>
    </w:p>
    <w:p w14:paraId="74B1C390" w14:textId="77777777"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3. Объем и глубина знаний по теме</w:t>
      </w:r>
    </w:p>
    <w:p w14:paraId="62A8703C" w14:textId="77777777"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4. Достоверность и обоснованность полученных результатов и выводов</w:t>
      </w:r>
    </w:p>
    <w:p w14:paraId="72E6A78D" w14:textId="77777777"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5. Наличие материала, подготовленного к практическому использованию</w:t>
      </w:r>
    </w:p>
    <w:p w14:paraId="15B6D2CC" w14:textId="77777777"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6. Применение новых технологий</w:t>
      </w:r>
    </w:p>
    <w:p w14:paraId="21C19847" w14:textId="77777777"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7. Качество доклада (композиция, полнота представления работы, убежденность автора)</w:t>
      </w:r>
    </w:p>
    <w:p w14:paraId="1AFBB02A" w14:textId="77777777"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8. Качество оформления дипломной работы и демонстрационных материалов</w:t>
      </w:r>
    </w:p>
    <w:p w14:paraId="44A202F7" w14:textId="77777777" w:rsidR="00D96237" w:rsidRPr="00056747" w:rsidRDefault="007535C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 xml:space="preserve">9. </w:t>
      </w:r>
      <w:r w:rsidR="00D96237" w:rsidRPr="00056747">
        <w:rPr>
          <w:rFonts w:ascii="Times New Roman" w:eastAsia="Calibri" w:hAnsi="Times New Roman"/>
          <w:sz w:val="24"/>
          <w:szCs w:val="24"/>
          <w:lang w:eastAsia="en-US"/>
        </w:rPr>
        <w:t>Культура речи, манера общения, умение использовать наглядные пособия, способность заинтересовать аудиторию</w:t>
      </w:r>
    </w:p>
    <w:p w14:paraId="1658910E" w14:textId="77777777"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10. Ответы на вопросы: полнота, аргументированность, убежденность, умение использовать ответы на вопросы для более полного раскрытия содержания проведенной работы.</w:t>
      </w:r>
    </w:p>
    <w:p w14:paraId="5EC178F6" w14:textId="77777777"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При определении окончательной оценки по защите выпускной квалификационной работы учитываются:</w:t>
      </w:r>
    </w:p>
    <w:p w14:paraId="3F4A5C05" w14:textId="77777777"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 доклад выпускника;</w:t>
      </w:r>
    </w:p>
    <w:p w14:paraId="22B8FFD0" w14:textId="77777777"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 ответы на вопросы;</w:t>
      </w:r>
    </w:p>
    <w:p w14:paraId="2E3A99CB" w14:textId="77777777"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 оценка рецензента;</w:t>
      </w:r>
    </w:p>
    <w:p w14:paraId="192AC250" w14:textId="77777777"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 отзыв руководителя.</w:t>
      </w:r>
    </w:p>
    <w:p w14:paraId="186D2811" w14:textId="77777777"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 xml:space="preserve">Решения государственной экзаменационной комиссии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председателя государственной экзаменационной комиссии является решающим. </w:t>
      </w:r>
    </w:p>
    <w:p w14:paraId="2EA6E613" w14:textId="77777777" w:rsidR="00D96237" w:rsidRPr="00056747" w:rsidRDefault="00D96237" w:rsidP="00056747">
      <w:pPr>
        <w:tabs>
          <w:tab w:val="left" w:pos="709"/>
        </w:tabs>
        <w:spacing w:after="0"/>
        <w:ind w:left="567" w:firstLine="709"/>
        <w:contextualSpacing/>
        <w:jc w:val="both"/>
        <w:rPr>
          <w:rFonts w:ascii="Times New Roman" w:eastAsia="Calibri" w:hAnsi="Times New Roman"/>
          <w:sz w:val="24"/>
          <w:szCs w:val="24"/>
          <w:lang w:eastAsia="en-US"/>
        </w:rPr>
      </w:pPr>
      <w:r w:rsidRPr="00056747">
        <w:rPr>
          <w:rFonts w:ascii="Times New Roman" w:eastAsia="Calibri" w:hAnsi="Times New Roman"/>
          <w:sz w:val="24"/>
          <w:szCs w:val="24"/>
          <w:lang w:eastAsia="en-US"/>
        </w:rPr>
        <w:t>Все решения государственной экзаменационной комиссии оформляются протоколами.</w:t>
      </w:r>
    </w:p>
    <w:p w14:paraId="2915CC30" w14:textId="77777777" w:rsidR="004874F0" w:rsidRPr="006E1BBF" w:rsidRDefault="004874F0" w:rsidP="00CD1553">
      <w:pPr>
        <w:jc w:val="right"/>
        <w:rPr>
          <w:rFonts w:ascii="Times New Roman" w:hAnsi="Times New Roman"/>
          <w:b/>
          <w:sz w:val="20"/>
          <w:szCs w:val="48"/>
        </w:rPr>
      </w:pPr>
    </w:p>
    <w:sectPr w:rsidR="004874F0" w:rsidRPr="006E1BBF" w:rsidSect="00BA75C4">
      <w:footerReference w:type="even" r:id="rId172"/>
      <w:footerReference w:type="default" r:id="rId173"/>
      <w:pgSz w:w="11906" w:h="16838"/>
      <w:pgMar w:top="992" w:right="849" w:bottom="1134" w:left="851"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061AEC" w14:textId="77777777" w:rsidR="0020651D" w:rsidRDefault="0020651D" w:rsidP="0018331B">
      <w:pPr>
        <w:spacing w:after="0" w:line="240" w:lineRule="auto"/>
      </w:pPr>
      <w:r>
        <w:separator/>
      </w:r>
    </w:p>
  </w:endnote>
  <w:endnote w:type="continuationSeparator" w:id="0">
    <w:p w14:paraId="74AA3D18" w14:textId="77777777" w:rsidR="0020651D" w:rsidRDefault="0020651D" w:rsidP="0018331B">
      <w:pPr>
        <w:spacing w:after="0" w:line="240" w:lineRule="auto"/>
      </w:pPr>
      <w:r>
        <w:continuationSeparator/>
      </w:r>
    </w:p>
  </w:endnote>
  <w:endnote w:id="1">
    <w:p w14:paraId="0B657FCE" w14:textId="77777777" w:rsidR="00E0693D" w:rsidRPr="00CC4ECC" w:rsidRDefault="00E0693D" w:rsidP="004D46EE">
      <w:pPr>
        <w:spacing w:after="0"/>
        <w:jc w:val="both"/>
        <w:rPr>
          <w:rFonts w:ascii="Times New Roman" w:hAnsi="Times New Roman"/>
          <w:b/>
          <w:i/>
          <w:sz w:val="20"/>
          <w:szCs w:val="20"/>
        </w:rPr>
      </w:pPr>
      <w:r>
        <w:rPr>
          <w:rStyle w:val="afffff9"/>
        </w:rPr>
        <w:endnoteRef/>
      </w:r>
      <w:r>
        <w:t xml:space="preserve"> </w:t>
      </w:r>
      <w:r w:rsidRPr="00CC4ECC">
        <w:rPr>
          <w:rStyle w:val="ac"/>
          <w:i/>
        </w:rPr>
        <w:endnoteRef/>
      </w:r>
      <w:r w:rsidRPr="00CC4ECC">
        <w:rPr>
          <w:rFonts w:ascii="Times New Roman" w:hAnsi="Times New Roman"/>
          <w:i/>
          <w:sz w:val="20"/>
          <w:szCs w:val="20"/>
        </w:rPr>
        <w:t xml:space="preserve"> В ходе оценивания могут быть учтены личностные результаты.</w:t>
      </w:r>
    </w:p>
    <w:p w14:paraId="4FE4A859" w14:textId="77777777" w:rsidR="00E0693D" w:rsidRPr="00C818DE" w:rsidRDefault="00E0693D" w:rsidP="004D46EE">
      <w:pPr>
        <w:pStyle w:val="afffff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charset w:val="CC"/>
    <w:family w:val="roman"/>
    <w:pitch w:val="variable"/>
    <w:sig w:usb0="00000003" w:usb1="00000000" w:usb2="00000000" w:usb3="00000000" w:csb0="00000001" w:csb1="00000000"/>
  </w:font>
  <w:font w:name="Lohit Hindi">
    <w:altName w:val="MS Gothic"/>
    <w:panose1 w:val="00000000000000000000"/>
    <w:charset w:val="00"/>
    <w:family w:val="roman"/>
    <w:notTrueType/>
    <w:pitch w:val="default"/>
    <w:sig w:usb0="00000003" w:usb1="00000000" w:usb2="00000000" w:usb3="00000000" w:csb0="00000001" w:csb1="00000000"/>
  </w:font>
  <w:font w:name="теме Роман">
    <w:altName w:val="Times New Roman"/>
    <w:panose1 w:val="00000000000000000000"/>
    <w:charset w:val="00"/>
    <w:family w:val="roman"/>
    <w:notTrueType/>
    <w:pitch w:val="default"/>
  </w:font>
  <w:font w:name="YS Text">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6326288"/>
      <w:docPartObj>
        <w:docPartGallery w:val="Page Numbers (Bottom of Page)"/>
        <w:docPartUnique/>
      </w:docPartObj>
    </w:sdtPr>
    <w:sdtEndPr/>
    <w:sdtContent>
      <w:p w14:paraId="63C59F1E" w14:textId="527C17AC" w:rsidR="006B331E" w:rsidRDefault="006B331E">
        <w:pPr>
          <w:pStyle w:val="a5"/>
          <w:jc w:val="center"/>
        </w:pPr>
        <w:r>
          <w:fldChar w:fldCharType="begin"/>
        </w:r>
        <w:r>
          <w:instrText>PAGE   \* MERGEFORMAT</w:instrText>
        </w:r>
        <w:r>
          <w:fldChar w:fldCharType="separate"/>
        </w:r>
        <w:r w:rsidR="00E061FE">
          <w:rPr>
            <w:noProof/>
          </w:rPr>
          <w:t>5</w:t>
        </w:r>
        <w:r>
          <w:fldChar w:fldCharType="end"/>
        </w:r>
      </w:p>
    </w:sdtContent>
  </w:sdt>
  <w:p w14:paraId="09AA0785" w14:textId="77777777" w:rsidR="00E0693D" w:rsidRDefault="00E0693D">
    <w:pPr>
      <w:pStyle w:val="a5"/>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380048"/>
      <w:docPartObj>
        <w:docPartGallery w:val="Page Numbers (Bottom of Page)"/>
        <w:docPartUnique/>
      </w:docPartObj>
    </w:sdtPr>
    <w:sdtEndPr/>
    <w:sdtContent>
      <w:p w14:paraId="539004E6" w14:textId="2C373753" w:rsidR="00452BF1" w:rsidRDefault="00452BF1">
        <w:pPr>
          <w:pStyle w:val="a5"/>
          <w:jc w:val="center"/>
        </w:pPr>
        <w:r>
          <w:fldChar w:fldCharType="begin"/>
        </w:r>
        <w:r>
          <w:instrText>PAGE   \* MERGEFORMAT</w:instrText>
        </w:r>
        <w:r>
          <w:fldChar w:fldCharType="separate"/>
        </w:r>
        <w:r w:rsidR="00E061FE">
          <w:rPr>
            <w:noProof/>
          </w:rPr>
          <w:t>112</w:t>
        </w:r>
        <w:r>
          <w:fldChar w:fldCharType="end"/>
        </w:r>
      </w:p>
    </w:sdtContent>
  </w:sdt>
  <w:p w14:paraId="072EAB28" w14:textId="77777777" w:rsidR="00E0693D" w:rsidRDefault="00E0693D" w:rsidP="00F24FC5">
    <w:pPr>
      <w:pStyle w:val="a5"/>
      <w:ind w:right="36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269C6" w14:textId="77777777" w:rsidR="00E0693D" w:rsidRDefault="00E0693D"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870AD04" w14:textId="77777777" w:rsidR="00E0693D" w:rsidRDefault="00E0693D" w:rsidP="00733AEF">
    <w:pPr>
      <w:pStyle w:val="a5"/>
      <w:ind w:right="36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684586"/>
      <w:docPartObj>
        <w:docPartGallery w:val="Page Numbers (Bottom of Page)"/>
        <w:docPartUnique/>
      </w:docPartObj>
    </w:sdtPr>
    <w:sdtEndPr/>
    <w:sdtContent>
      <w:p w14:paraId="33CCA531" w14:textId="1DC36749" w:rsidR="00452BF1" w:rsidRDefault="00452BF1">
        <w:pPr>
          <w:pStyle w:val="a5"/>
          <w:jc w:val="center"/>
        </w:pPr>
        <w:r>
          <w:fldChar w:fldCharType="begin"/>
        </w:r>
        <w:r>
          <w:instrText>PAGE   \* MERGEFORMAT</w:instrText>
        </w:r>
        <w:r>
          <w:fldChar w:fldCharType="separate"/>
        </w:r>
        <w:r w:rsidR="00E061FE">
          <w:rPr>
            <w:noProof/>
          </w:rPr>
          <w:t>115</w:t>
        </w:r>
        <w:r>
          <w:fldChar w:fldCharType="end"/>
        </w:r>
      </w:p>
    </w:sdtContent>
  </w:sdt>
  <w:p w14:paraId="12997B46" w14:textId="09B082A1" w:rsidR="00E0693D" w:rsidRDefault="00E0693D" w:rsidP="0069064E">
    <w:pPr>
      <w:pStyle w:val="a5"/>
      <w:jc w:val="righ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E399A" w14:textId="77777777" w:rsidR="00E0693D" w:rsidRDefault="00397BDB">
    <w:pPr>
      <w:pStyle w:val="a5"/>
    </w:pPr>
    <w:r>
      <w:fldChar w:fldCharType="begin"/>
    </w:r>
    <w:r>
      <w:instrText xml:space="preserve"> PAGE </w:instrText>
    </w:r>
    <w:r>
      <w:fldChar w:fldCharType="separate"/>
    </w:r>
    <w:r w:rsidR="00E0693D">
      <w:rPr>
        <w:noProof/>
      </w:rPr>
      <w:t>2</w:t>
    </w:r>
    <w:r>
      <w:rPr>
        <w:noProof/>
      </w:rPr>
      <w:fldChar w:fldCharType="end"/>
    </w:r>
  </w:p>
  <w:p w14:paraId="3DF49094" w14:textId="77777777" w:rsidR="00E0693D" w:rsidRDefault="00E0693D">
    <w:pPr>
      <w:pStyle w:val="a5"/>
      <w:ind w:right="360"/>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3748248"/>
      <w:docPartObj>
        <w:docPartGallery w:val="Page Numbers (Bottom of Page)"/>
        <w:docPartUnique/>
      </w:docPartObj>
    </w:sdtPr>
    <w:sdtEndPr/>
    <w:sdtContent>
      <w:p w14:paraId="3BA38622" w14:textId="56752083" w:rsidR="00452BF1" w:rsidRDefault="00452BF1">
        <w:pPr>
          <w:pStyle w:val="a5"/>
          <w:jc w:val="center"/>
        </w:pPr>
        <w:r>
          <w:fldChar w:fldCharType="begin"/>
        </w:r>
        <w:r>
          <w:instrText>PAGE   \* MERGEFORMAT</w:instrText>
        </w:r>
        <w:r>
          <w:fldChar w:fldCharType="separate"/>
        </w:r>
        <w:r w:rsidR="00E061FE">
          <w:rPr>
            <w:noProof/>
          </w:rPr>
          <w:t>119</w:t>
        </w:r>
        <w:r>
          <w:fldChar w:fldCharType="end"/>
        </w:r>
      </w:p>
    </w:sdtContent>
  </w:sdt>
  <w:p w14:paraId="215C5042" w14:textId="77777777" w:rsidR="00E0693D" w:rsidRDefault="00E0693D">
    <w:pPr>
      <w:pStyle w:val="a5"/>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F4A73" w14:textId="77777777" w:rsidR="00E0693D" w:rsidRDefault="00397BDB">
    <w:pPr>
      <w:pStyle w:val="a5"/>
    </w:pPr>
    <w:r>
      <w:fldChar w:fldCharType="begin"/>
    </w:r>
    <w:r>
      <w:instrText xml:space="preserve"> PAGE </w:instrText>
    </w:r>
    <w:r>
      <w:fldChar w:fldCharType="separate"/>
    </w:r>
    <w:r w:rsidR="00E0693D">
      <w:rPr>
        <w:noProof/>
      </w:rPr>
      <w:t>6</w:t>
    </w:r>
    <w:r>
      <w:rPr>
        <w:noProof/>
      </w:rPr>
      <w:fldChar w:fldCharType="end"/>
    </w:r>
  </w:p>
  <w:p w14:paraId="0B3805DB" w14:textId="77777777" w:rsidR="00E0693D" w:rsidRDefault="00E0693D">
    <w:pPr>
      <w:pStyle w:val="a5"/>
      <w:ind w:right="360"/>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7692257"/>
      <w:docPartObj>
        <w:docPartGallery w:val="Page Numbers (Bottom of Page)"/>
        <w:docPartUnique/>
      </w:docPartObj>
    </w:sdtPr>
    <w:sdtEndPr/>
    <w:sdtContent>
      <w:p w14:paraId="4DDC55B6" w14:textId="51D2E642" w:rsidR="00452BF1" w:rsidRDefault="00452BF1">
        <w:pPr>
          <w:pStyle w:val="a5"/>
          <w:jc w:val="center"/>
        </w:pPr>
        <w:r>
          <w:fldChar w:fldCharType="begin"/>
        </w:r>
        <w:r>
          <w:instrText>PAGE   \* MERGEFORMAT</w:instrText>
        </w:r>
        <w:r>
          <w:fldChar w:fldCharType="separate"/>
        </w:r>
        <w:r w:rsidR="00E061FE">
          <w:rPr>
            <w:noProof/>
          </w:rPr>
          <w:t>131</w:t>
        </w:r>
        <w:r>
          <w:fldChar w:fldCharType="end"/>
        </w:r>
      </w:p>
    </w:sdtContent>
  </w:sdt>
  <w:p w14:paraId="3996084A" w14:textId="77777777" w:rsidR="00E0693D" w:rsidRDefault="00E0693D">
    <w:pPr>
      <w:pStyle w:val="a5"/>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7412988"/>
      <w:docPartObj>
        <w:docPartGallery w:val="Page Numbers (Bottom of Page)"/>
        <w:docPartUnique/>
      </w:docPartObj>
    </w:sdtPr>
    <w:sdtEndPr/>
    <w:sdtContent>
      <w:p w14:paraId="3BBBEE72" w14:textId="3C9CCE68" w:rsidR="00452BF1" w:rsidRDefault="00452BF1">
        <w:pPr>
          <w:pStyle w:val="a5"/>
          <w:jc w:val="center"/>
        </w:pPr>
        <w:r>
          <w:fldChar w:fldCharType="begin"/>
        </w:r>
        <w:r>
          <w:instrText>PAGE   \* MERGEFORMAT</w:instrText>
        </w:r>
        <w:r>
          <w:fldChar w:fldCharType="separate"/>
        </w:r>
        <w:r w:rsidR="00E061FE">
          <w:rPr>
            <w:noProof/>
          </w:rPr>
          <w:t>140</w:t>
        </w:r>
        <w:r>
          <w:fldChar w:fldCharType="end"/>
        </w:r>
      </w:p>
    </w:sdtContent>
  </w:sdt>
  <w:p w14:paraId="2743843A" w14:textId="77777777" w:rsidR="00E0693D" w:rsidRDefault="00E0693D">
    <w:pPr>
      <w:pStyle w:val="a5"/>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19F49" w14:textId="77777777" w:rsidR="00E0693D" w:rsidRDefault="00E0693D"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03F88F50" w14:textId="77777777" w:rsidR="00E0693D" w:rsidRDefault="00E0693D" w:rsidP="00733AEF">
    <w:pPr>
      <w:pStyle w:val="a5"/>
      <w:ind w:right="360"/>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1573796"/>
      <w:docPartObj>
        <w:docPartGallery w:val="Page Numbers (Bottom of Page)"/>
        <w:docPartUnique/>
      </w:docPartObj>
    </w:sdtPr>
    <w:sdtEndPr/>
    <w:sdtContent>
      <w:p w14:paraId="1F70D264" w14:textId="735456A8" w:rsidR="00452BF1" w:rsidRDefault="00452BF1">
        <w:pPr>
          <w:pStyle w:val="a5"/>
          <w:jc w:val="center"/>
        </w:pPr>
        <w:r>
          <w:fldChar w:fldCharType="begin"/>
        </w:r>
        <w:r>
          <w:instrText>PAGE   \* MERGEFORMAT</w:instrText>
        </w:r>
        <w:r>
          <w:fldChar w:fldCharType="separate"/>
        </w:r>
        <w:r w:rsidR="00E061FE">
          <w:rPr>
            <w:noProof/>
          </w:rPr>
          <w:t>157</w:t>
        </w:r>
        <w:r>
          <w:fldChar w:fldCharType="end"/>
        </w:r>
      </w:p>
    </w:sdtContent>
  </w:sdt>
  <w:p w14:paraId="6B233743" w14:textId="49E98A70" w:rsidR="00E0693D" w:rsidRDefault="00E0693D" w:rsidP="0069064E">
    <w:pPr>
      <w:pStyle w:val="a5"/>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0701263"/>
      <w:docPartObj>
        <w:docPartGallery w:val="Page Numbers (Bottom of Page)"/>
        <w:docPartUnique/>
      </w:docPartObj>
    </w:sdtPr>
    <w:sdtEndPr/>
    <w:sdtContent>
      <w:p w14:paraId="58FAC9AF" w14:textId="3A1E0A6D" w:rsidR="00452BF1" w:rsidRDefault="00452BF1" w:rsidP="00452BF1">
        <w:pPr>
          <w:pStyle w:val="a5"/>
          <w:jc w:val="center"/>
        </w:pPr>
        <w:r>
          <w:fldChar w:fldCharType="begin"/>
        </w:r>
        <w:r>
          <w:instrText>PAGE   \* MERGEFORMAT</w:instrText>
        </w:r>
        <w:r>
          <w:fldChar w:fldCharType="separate"/>
        </w:r>
        <w:r w:rsidR="00E061FE">
          <w:rPr>
            <w:noProof/>
          </w:rPr>
          <w:t>1</w:t>
        </w:r>
        <w: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9791849"/>
      <w:docPartObj>
        <w:docPartGallery w:val="Page Numbers (Bottom of Page)"/>
        <w:docPartUnique/>
      </w:docPartObj>
    </w:sdtPr>
    <w:sdtEndPr/>
    <w:sdtContent>
      <w:p w14:paraId="25B16B02" w14:textId="6FE3C291" w:rsidR="00452BF1" w:rsidRDefault="00452BF1">
        <w:pPr>
          <w:pStyle w:val="a5"/>
          <w:jc w:val="center"/>
        </w:pPr>
        <w:r>
          <w:fldChar w:fldCharType="begin"/>
        </w:r>
        <w:r>
          <w:instrText>PAGE   \* MERGEFORMAT</w:instrText>
        </w:r>
        <w:r>
          <w:fldChar w:fldCharType="separate"/>
        </w:r>
        <w:r w:rsidR="00E061FE">
          <w:rPr>
            <w:noProof/>
          </w:rPr>
          <w:t>173</w:t>
        </w:r>
        <w:r>
          <w:fldChar w:fldCharType="end"/>
        </w:r>
      </w:p>
    </w:sdtContent>
  </w:sdt>
  <w:p w14:paraId="4B7A7881" w14:textId="77777777" w:rsidR="00E0693D" w:rsidRDefault="00E0693D">
    <w:pPr>
      <w:pStyle w:val="a5"/>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7E186" w14:textId="77777777" w:rsidR="00E0693D" w:rsidRDefault="00E0693D"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3613BC4E" w14:textId="77777777" w:rsidR="00E0693D" w:rsidRDefault="00E0693D" w:rsidP="00733AEF">
    <w:pPr>
      <w:pStyle w:val="a5"/>
      <w:ind w:right="360"/>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527384"/>
      <w:docPartObj>
        <w:docPartGallery w:val="Page Numbers (Bottom of Page)"/>
        <w:docPartUnique/>
      </w:docPartObj>
    </w:sdtPr>
    <w:sdtEndPr/>
    <w:sdtContent>
      <w:p w14:paraId="0A4FABDE" w14:textId="378DE4DB" w:rsidR="007C2F2C" w:rsidRDefault="007C2F2C">
        <w:pPr>
          <w:pStyle w:val="a5"/>
          <w:jc w:val="center"/>
        </w:pPr>
        <w:r>
          <w:fldChar w:fldCharType="begin"/>
        </w:r>
        <w:r>
          <w:instrText>PAGE   \* MERGEFORMAT</w:instrText>
        </w:r>
        <w:r>
          <w:fldChar w:fldCharType="separate"/>
        </w:r>
        <w:r w:rsidR="00E061FE">
          <w:rPr>
            <w:noProof/>
          </w:rPr>
          <w:t>180</w:t>
        </w:r>
        <w:r>
          <w:fldChar w:fldCharType="end"/>
        </w:r>
      </w:p>
    </w:sdtContent>
  </w:sdt>
  <w:p w14:paraId="5FC1F0AD" w14:textId="47545BB9" w:rsidR="00E0693D" w:rsidRDefault="00E0693D" w:rsidP="0069064E">
    <w:pPr>
      <w:pStyle w:val="a5"/>
      <w:jc w:val="righ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552715"/>
      <w:docPartObj>
        <w:docPartGallery w:val="Page Numbers (Bottom of Page)"/>
        <w:docPartUnique/>
      </w:docPartObj>
    </w:sdtPr>
    <w:sdtEndPr/>
    <w:sdtContent>
      <w:p w14:paraId="2BCDD192" w14:textId="4E6ECE77" w:rsidR="007C2F2C" w:rsidRDefault="007C2F2C">
        <w:pPr>
          <w:pStyle w:val="a5"/>
          <w:jc w:val="center"/>
        </w:pPr>
        <w:r>
          <w:fldChar w:fldCharType="begin"/>
        </w:r>
        <w:r>
          <w:instrText>PAGE   \* MERGEFORMAT</w:instrText>
        </w:r>
        <w:r>
          <w:fldChar w:fldCharType="separate"/>
        </w:r>
        <w:r w:rsidR="00E061FE">
          <w:rPr>
            <w:noProof/>
          </w:rPr>
          <w:t>182</w:t>
        </w:r>
        <w:r>
          <w:fldChar w:fldCharType="end"/>
        </w:r>
      </w:p>
    </w:sdtContent>
  </w:sdt>
  <w:p w14:paraId="2B8E9C24" w14:textId="77777777" w:rsidR="00E0693D" w:rsidRDefault="00E0693D">
    <w:pPr>
      <w:pStyle w:val="a5"/>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23DBE" w14:textId="77777777" w:rsidR="00E0693D" w:rsidRDefault="00E0693D"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13C75940" w14:textId="77777777" w:rsidR="00E0693D" w:rsidRDefault="00E0693D" w:rsidP="00733AEF">
    <w:pPr>
      <w:pStyle w:val="a5"/>
      <w:ind w:right="360"/>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6F3E9" w14:textId="75B5A77B" w:rsidR="00E0693D" w:rsidRDefault="00397BDB" w:rsidP="007C2F2C">
    <w:pPr>
      <w:pStyle w:val="a5"/>
      <w:jc w:val="center"/>
    </w:pPr>
    <w:r>
      <w:fldChar w:fldCharType="begin"/>
    </w:r>
    <w:r>
      <w:instrText>PAGE   \* MERGEFORMAT</w:instrText>
    </w:r>
    <w:r>
      <w:fldChar w:fldCharType="separate"/>
    </w:r>
    <w:r w:rsidR="00E061FE">
      <w:rPr>
        <w:noProof/>
      </w:rPr>
      <w:t>194</w:t>
    </w:r>
    <w:r>
      <w:rPr>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2A914" w14:textId="77777777" w:rsidR="00E0693D" w:rsidRDefault="00E0693D"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52D5C13" w14:textId="77777777" w:rsidR="00E0693D" w:rsidRDefault="00E0693D" w:rsidP="00733AEF">
    <w:pPr>
      <w:pStyle w:val="a5"/>
      <w:ind w:right="360"/>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5424634"/>
      <w:docPartObj>
        <w:docPartGallery w:val="Page Numbers (Bottom of Page)"/>
        <w:docPartUnique/>
      </w:docPartObj>
    </w:sdtPr>
    <w:sdtEndPr/>
    <w:sdtContent>
      <w:p w14:paraId="1B10444D" w14:textId="09425087" w:rsidR="007C2F2C" w:rsidRDefault="007C2F2C">
        <w:pPr>
          <w:pStyle w:val="a5"/>
          <w:jc w:val="center"/>
        </w:pPr>
        <w:r>
          <w:fldChar w:fldCharType="begin"/>
        </w:r>
        <w:r>
          <w:instrText>PAGE   \* MERGEFORMAT</w:instrText>
        </w:r>
        <w:r>
          <w:fldChar w:fldCharType="separate"/>
        </w:r>
        <w:r w:rsidR="00E061FE">
          <w:rPr>
            <w:noProof/>
          </w:rPr>
          <w:t>210</w:t>
        </w:r>
        <w:r>
          <w:fldChar w:fldCharType="end"/>
        </w:r>
      </w:p>
    </w:sdtContent>
  </w:sdt>
  <w:p w14:paraId="38619336" w14:textId="6D0CB1DC" w:rsidR="00E0693D" w:rsidRDefault="00E0693D" w:rsidP="0069064E">
    <w:pPr>
      <w:pStyle w:val="a5"/>
      <w:jc w:val="right"/>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37349" w14:textId="77777777" w:rsidR="00E0693D" w:rsidRDefault="00E0693D"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362A7DBA" w14:textId="77777777" w:rsidR="00E0693D" w:rsidRDefault="00E0693D" w:rsidP="00733AEF">
    <w:pPr>
      <w:pStyle w:val="a5"/>
      <w:ind w:right="360"/>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8697621"/>
      <w:docPartObj>
        <w:docPartGallery w:val="Page Numbers (Bottom of Page)"/>
        <w:docPartUnique/>
      </w:docPartObj>
    </w:sdtPr>
    <w:sdtEndPr/>
    <w:sdtContent>
      <w:p w14:paraId="5DCF59EE" w14:textId="799C071C" w:rsidR="007C2F2C" w:rsidRDefault="007C2F2C">
        <w:pPr>
          <w:pStyle w:val="a5"/>
          <w:jc w:val="center"/>
        </w:pPr>
        <w:r>
          <w:fldChar w:fldCharType="begin"/>
        </w:r>
        <w:r>
          <w:instrText>PAGE   \* MERGEFORMAT</w:instrText>
        </w:r>
        <w:r>
          <w:fldChar w:fldCharType="separate"/>
        </w:r>
        <w:r w:rsidR="00E061FE">
          <w:rPr>
            <w:noProof/>
          </w:rPr>
          <w:t>229</w:t>
        </w:r>
        <w:r>
          <w:fldChar w:fldCharType="end"/>
        </w:r>
      </w:p>
    </w:sdtContent>
  </w:sdt>
  <w:p w14:paraId="2E253AC2" w14:textId="10B07D9B" w:rsidR="00E0693D" w:rsidRDefault="00E0693D" w:rsidP="0069064E">
    <w:pPr>
      <w:pStyle w:val="a5"/>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D2DFC" w14:textId="77777777" w:rsidR="00E0693D" w:rsidRDefault="00E0693D"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3469D2A5" w14:textId="77777777" w:rsidR="00E0693D" w:rsidRDefault="00E0693D" w:rsidP="00764A68">
    <w:pPr>
      <w:pStyle w:val="a5"/>
      <w:ind w:right="360"/>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49422" w14:textId="77777777" w:rsidR="00E0693D" w:rsidRDefault="00E0693D"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55639DB0" w14:textId="77777777" w:rsidR="00E0693D" w:rsidRDefault="00E0693D" w:rsidP="00733AEF">
    <w:pPr>
      <w:pStyle w:val="a5"/>
      <w:ind w:right="360"/>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7752607"/>
      <w:docPartObj>
        <w:docPartGallery w:val="Page Numbers (Bottom of Page)"/>
        <w:docPartUnique/>
      </w:docPartObj>
    </w:sdtPr>
    <w:sdtEndPr/>
    <w:sdtContent>
      <w:p w14:paraId="55D6FE7F" w14:textId="3A394161" w:rsidR="007C2F2C" w:rsidRDefault="007C2F2C">
        <w:pPr>
          <w:pStyle w:val="a5"/>
          <w:jc w:val="center"/>
        </w:pPr>
        <w:r>
          <w:fldChar w:fldCharType="begin"/>
        </w:r>
        <w:r>
          <w:instrText>PAGE   \* MERGEFORMAT</w:instrText>
        </w:r>
        <w:r>
          <w:fldChar w:fldCharType="separate"/>
        </w:r>
        <w:r w:rsidR="00E061FE">
          <w:rPr>
            <w:noProof/>
          </w:rPr>
          <w:t>247</w:t>
        </w:r>
        <w:r>
          <w:fldChar w:fldCharType="end"/>
        </w:r>
      </w:p>
    </w:sdtContent>
  </w:sdt>
  <w:p w14:paraId="063E841A" w14:textId="4320A140" w:rsidR="00E0693D" w:rsidRDefault="00E0693D" w:rsidP="0069064E">
    <w:pPr>
      <w:pStyle w:val="a5"/>
      <w:jc w:val="right"/>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0451518"/>
      <w:docPartObj>
        <w:docPartGallery w:val="Page Numbers (Bottom of Page)"/>
        <w:docPartUnique/>
      </w:docPartObj>
    </w:sdtPr>
    <w:sdtEndPr/>
    <w:sdtContent>
      <w:p w14:paraId="29872161" w14:textId="7F5DB658" w:rsidR="007C2F2C" w:rsidRDefault="007C2F2C">
        <w:pPr>
          <w:pStyle w:val="a5"/>
          <w:jc w:val="center"/>
        </w:pPr>
        <w:r>
          <w:fldChar w:fldCharType="begin"/>
        </w:r>
        <w:r>
          <w:instrText>PAGE   \* MERGEFORMAT</w:instrText>
        </w:r>
        <w:r>
          <w:fldChar w:fldCharType="separate"/>
        </w:r>
        <w:r w:rsidR="00E061FE">
          <w:rPr>
            <w:noProof/>
          </w:rPr>
          <w:t>271</w:t>
        </w:r>
        <w:r>
          <w:fldChar w:fldCharType="end"/>
        </w:r>
      </w:p>
    </w:sdtContent>
  </w:sdt>
  <w:p w14:paraId="702625F6" w14:textId="77777777" w:rsidR="00E0693D" w:rsidRDefault="00E0693D">
    <w:pPr>
      <w:pStyle w:val="a5"/>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43C84" w14:textId="77777777" w:rsidR="00E0693D" w:rsidRDefault="00E0693D"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5922731D" w14:textId="77777777" w:rsidR="00E0693D" w:rsidRDefault="00E0693D" w:rsidP="00733AEF">
    <w:pPr>
      <w:pStyle w:val="a5"/>
      <w:ind w:right="360"/>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402112"/>
      <w:docPartObj>
        <w:docPartGallery w:val="Page Numbers (Bottom of Page)"/>
        <w:docPartUnique/>
      </w:docPartObj>
    </w:sdtPr>
    <w:sdtEndPr/>
    <w:sdtContent>
      <w:p w14:paraId="0388E99D" w14:textId="08BDA914" w:rsidR="007C2F2C" w:rsidRDefault="007C2F2C">
        <w:pPr>
          <w:pStyle w:val="a5"/>
          <w:jc w:val="center"/>
        </w:pPr>
        <w:r>
          <w:fldChar w:fldCharType="begin"/>
        </w:r>
        <w:r>
          <w:instrText>PAGE   \* MERGEFORMAT</w:instrText>
        </w:r>
        <w:r>
          <w:fldChar w:fldCharType="separate"/>
        </w:r>
        <w:r w:rsidR="00E061FE">
          <w:rPr>
            <w:noProof/>
          </w:rPr>
          <w:t>280</w:t>
        </w:r>
        <w:r>
          <w:fldChar w:fldCharType="end"/>
        </w:r>
      </w:p>
    </w:sdtContent>
  </w:sdt>
  <w:p w14:paraId="375A76CC" w14:textId="43F0AF7B" w:rsidR="00E0693D" w:rsidRDefault="00E0693D" w:rsidP="0069064E">
    <w:pPr>
      <w:pStyle w:val="a5"/>
      <w:jc w:val="right"/>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4456904"/>
      <w:docPartObj>
        <w:docPartGallery w:val="Page Numbers (Bottom of Page)"/>
        <w:docPartUnique/>
      </w:docPartObj>
    </w:sdtPr>
    <w:sdtEndPr/>
    <w:sdtContent>
      <w:p w14:paraId="3F1EF373" w14:textId="4F98F15E" w:rsidR="00A10037" w:rsidRDefault="00A10037">
        <w:pPr>
          <w:pStyle w:val="a5"/>
          <w:jc w:val="center"/>
        </w:pPr>
        <w:r>
          <w:fldChar w:fldCharType="begin"/>
        </w:r>
        <w:r>
          <w:instrText>PAGE   \* MERGEFORMAT</w:instrText>
        </w:r>
        <w:r>
          <w:fldChar w:fldCharType="separate"/>
        </w:r>
        <w:r w:rsidR="00E061FE">
          <w:rPr>
            <w:noProof/>
          </w:rPr>
          <w:t>284</w:t>
        </w:r>
        <w:r>
          <w:fldChar w:fldCharType="end"/>
        </w:r>
      </w:p>
    </w:sdtContent>
  </w:sdt>
  <w:p w14:paraId="319C87E1" w14:textId="77777777" w:rsidR="00E0693D" w:rsidRDefault="00E0693D">
    <w:pPr>
      <w:pStyle w:val="a5"/>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E9C67" w14:textId="77777777" w:rsidR="00BA75C4" w:rsidRDefault="00BA75C4">
    <w:pPr>
      <w:spacing w:after="160" w:line="259" w:lineRule="auto"/>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70A83" w14:textId="6167F279" w:rsidR="00BA75C4" w:rsidRDefault="00BA75C4">
    <w:pPr>
      <w:pStyle w:val="a5"/>
      <w:jc w:val="center"/>
    </w:pPr>
    <w:r>
      <w:fldChar w:fldCharType="begin"/>
    </w:r>
    <w:r>
      <w:instrText>PAGE   \* MERGEFORMAT</w:instrText>
    </w:r>
    <w:r>
      <w:fldChar w:fldCharType="separate"/>
    </w:r>
    <w:r w:rsidR="00E061FE">
      <w:rPr>
        <w:noProof/>
      </w:rPr>
      <w:t>289</w:t>
    </w:r>
    <w:r>
      <w:fldChar w:fldCharType="end"/>
    </w:r>
  </w:p>
  <w:p w14:paraId="5B0AF99D" w14:textId="77777777" w:rsidR="00BA75C4" w:rsidRDefault="00BA75C4">
    <w:pPr>
      <w:spacing w:after="160" w:line="259" w:lineRule="auto"/>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12681" w14:textId="77777777" w:rsidR="00BA75C4" w:rsidRDefault="00BA75C4">
    <w:pPr>
      <w:spacing w:after="160" w:line="259" w:lineRule="auto"/>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0534502"/>
      <w:docPartObj>
        <w:docPartGallery w:val="Page Numbers (Bottom of Page)"/>
        <w:docPartUnique/>
      </w:docPartObj>
    </w:sdtPr>
    <w:sdtEndPr/>
    <w:sdtContent>
      <w:p w14:paraId="0AECA322" w14:textId="28BB7A99" w:rsidR="00A10037" w:rsidRDefault="00A10037">
        <w:pPr>
          <w:pStyle w:val="a5"/>
          <w:jc w:val="center"/>
        </w:pPr>
        <w:r>
          <w:fldChar w:fldCharType="begin"/>
        </w:r>
        <w:r>
          <w:instrText>PAGE   \* MERGEFORMAT</w:instrText>
        </w:r>
        <w:r>
          <w:fldChar w:fldCharType="separate"/>
        </w:r>
        <w:r w:rsidR="00E061FE">
          <w:rPr>
            <w:noProof/>
          </w:rPr>
          <w:t>321</w:t>
        </w:r>
        <w:r>
          <w:fldChar w:fldCharType="end"/>
        </w:r>
      </w:p>
    </w:sdtContent>
  </w:sdt>
  <w:p w14:paraId="79117FF9" w14:textId="37E5EE1D" w:rsidR="00E0693D" w:rsidRDefault="00E0693D">
    <w:pPr>
      <w:pStyle w:val="a5"/>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947791"/>
      <w:docPartObj>
        <w:docPartGallery w:val="Page Numbers (Bottom of Page)"/>
        <w:docPartUnique/>
      </w:docPartObj>
    </w:sdtPr>
    <w:sdtEndPr/>
    <w:sdtContent>
      <w:p w14:paraId="66EB4D12" w14:textId="747D9423" w:rsidR="006B331E" w:rsidRDefault="006B331E">
        <w:pPr>
          <w:pStyle w:val="a5"/>
          <w:jc w:val="center"/>
        </w:pPr>
        <w:r>
          <w:fldChar w:fldCharType="begin"/>
        </w:r>
        <w:r>
          <w:instrText>PAGE   \* MERGEFORMAT</w:instrText>
        </w:r>
        <w:r>
          <w:fldChar w:fldCharType="separate"/>
        </w:r>
        <w:r w:rsidR="00E061FE">
          <w:rPr>
            <w:noProof/>
          </w:rPr>
          <w:t>55</w:t>
        </w:r>
        <w:r>
          <w:fldChar w:fldCharType="end"/>
        </w:r>
      </w:p>
    </w:sdtContent>
  </w:sdt>
  <w:p w14:paraId="0197C9C3" w14:textId="383F13E7" w:rsidR="00E0693D" w:rsidRDefault="00E0693D" w:rsidP="00347FD1">
    <w:pPr>
      <w:pStyle w:val="a5"/>
      <w:jc w:val="right"/>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437CD" w14:textId="77777777" w:rsidR="00E0693D" w:rsidRDefault="00E0693D"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5BDD7C27" w14:textId="77777777" w:rsidR="00E0693D" w:rsidRDefault="00E0693D" w:rsidP="00733AEF">
    <w:pPr>
      <w:pStyle w:val="a5"/>
      <w:ind w:right="360"/>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2775121"/>
      <w:docPartObj>
        <w:docPartGallery w:val="Page Numbers (Bottom of Page)"/>
        <w:docPartUnique/>
      </w:docPartObj>
    </w:sdtPr>
    <w:sdtEndPr/>
    <w:sdtContent>
      <w:p w14:paraId="186E068A" w14:textId="7C66EB72" w:rsidR="00A10037" w:rsidRDefault="00A10037">
        <w:pPr>
          <w:pStyle w:val="a5"/>
          <w:jc w:val="center"/>
        </w:pPr>
        <w:r>
          <w:fldChar w:fldCharType="begin"/>
        </w:r>
        <w:r>
          <w:instrText>PAGE   \* MERGEFORMAT</w:instrText>
        </w:r>
        <w:r>
          <w:fldChar w:fldCharType="separate"/>
        </w:r>
        <w:r w:rsidR="00E061FE">
          <w:rPr>
            <w:noProof/>
          </w:rPr>
          <w:t>322</w:t>
        </w:r>
        <w:r>
          <w:fldChar w:fldCharType="end"/>
        </w:r>
      </w:p>
    </w:sdtContent>
  </w:sdt>
  <w:p w14:paraId="61CFD7B9" w14:textId="27418A94" w:rsidR="00E0693D" w:rsidRDefault="00E0693D" w:rsidP="00285FE4">
    <w:pPr>
      <w:pStyle w:val="a5"/>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6FF82" w14:textId="77777777" w:rsidR="00E0693D" w:rsidRDefault="00E0693D"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682523BF" w14:textId="77777777" w:rsidR="00E0693D" w:rsidRDefault="00E0693D" w:rsidP="00764A68">
    <w:pPr>
      <w:pStyle w:val="a5"/>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684247"/>
      <w:docPartObj>
        <w:docPartGallery w:val="Page Numbers (Bottom of Page)"/>
        <w:docPartUnique/>
      </w:docPartObj>
    </w:sdtPr>
    <w:sdtEndPr/>
    <w:sdtContent>
      <w:p w14:paraId="3753400E" w14:textId="2FCD4102" w:rsidR="00452BF1" w:rsidRDefault="00452BF1">
        <w:pPr>
          <w:pStyle w:val="a5"/>
          <w:jc w:val="center"/>
        </w:pPr>
        <w:r>
          <w:fldChar w:fldCharType="begin"/>
        </w:r>
        <w:r>
          <w:instrText>PAGE   \* MERGEFORMAT</w:instrText>
        </w:r>
        <w:r>
          <w:fldChar w:fldCharType="separate"/>
        </w:r>
        <w:r w:rsidR="00E061FE">
          <w:rPr>
            <w:noProof/>
          </w:rPr>
          <w:t>56</w:t>
        </w:r>
        <w:r>
          <w:fldChar w:fldCharType="end"/>
        </w:r>
      </w:p>
    </w:sdtContent>
  </w:sdt>
  <w:p w14:paraId="720FC537" w14:textId="4E553EB3" w:rsidR="00E0693D" w:rsidRDefault="00E0693D" w:rsidP="00347FD1">
    <w:pPr>
      <w:pStyle w:val="a5"/>
      <w:jc w:val="righ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A83EC" w14:textId="77777777" w:rsidR="00E0693D" w:rsidRDefault="00E0693D"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503D997" w14:textId="77777777" w:rsidR="00E0693D" w:rsidRDefault="00E0693D" w:rsidP="00764A68">
    <w:pPr>
      <w:pStyle w:val="a5"/>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01339" w14:textId="07C1D447" w:rsidR="00E0693D" w:rsidRDefault="00397BDB" w:rsidP="00452BF1">
    <w:pPr>
      <w:pStyle w:val="a5"/>
      <w:jc w:val="center"/>
    </w:pPr>
    <w:r>
      <w:fldChar w:fldCharType="begin"/>
    </w:r>
    <w:r>
      <w:instrText>PAGE   \* MERGEFORMAT</w:instrText>
    </w:r>
    <w:r>
      <w:fldChar w:fldCharType="separate"/>
    </w:r>
    <w:r w:rsidR="00E061FE">
      <w:rPr>
        <w:noProof/>
      </w:rPr>
      <w:t>98</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8C4F4" w14:textId="77777777" w:rsidR="00E0693D" w:rsidRDefault="00E0693D" w:rsidP="00F24FC5">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3B389258" w14:textId="77777777" w:rsidR="00E0693D" w:rsidRDefault="00E0693D" w:rsidP="00F24FC5">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3B7EA" w14:textId="77777777" w:rsidR="0020651D" w:rsidRDefault="0020651D" w:rsidP="0018331B">
      <w:pPr>
        <w:spacing w:after="0" w:line="240" w:lineRule="auto"/>
      </w:pPr>
      <w:r>
        <w:separator/>
      </w:r>
    </w:p>
  </w:footnote>
  <w:footnote w:type="continuationSeparator" w:id="0">
    <w:p w14:paraId="6CB3E12A" w14:textId="77777777" w:rsidR="0020651D" w:rsidRDefault="0020651D" w:rsidP="0018331B">
      <w:pPr>
        <w:spacing w:after="0" w:line="240" w:lineRule="auto"/>
      </w:pPr>
      <w:r>
        <w:continuationSeparator/>
      </w:r>
    </w:p>
  </w:footnote>
  <w:footnote w:id="1">
    <w:p w14:paraId="3624AEA5" w14:textId="77777777" w:rsidR="00E0693D" w:rsidRPr="0072011F" w:rsidRDefault="00E0693D" w:rsidP="0072011F">
      <w:pPr>
        <w:pStyle w:val="aa"/>
        <w:rPr>
          <w:lang w:val="ru-RU"/>
        </w:rPr>
      </w:pPr>
      <w:r w:rsidRPr="0072011F">
        <w:rPr>
          <w:rStyle w:val="ac"/>
        </w:rPr>
        <w:footnoteRef/>
      </w:r>
      <w:r w:rsidRPr="0072011F">
        <w:rPr>
          <w:lang w:val="ru-RU"/>
        </w:rPr>
        <w:t xml:space="preserve"> Общий вид деятельности является обязательным к освоению при выборе любой направленности.</w:t>
      </w:r>
    </w:p>
  </w:footnote>
  <w:footnote w:id="2">
    <w:p w14:paraId="384CB16E" w14:textId="77777777" w:rsidR="00E0693D" w:rsidRDefault="00E0693D" w:rsidP="0072011F">
      <w:pPr>
        <w:pStyle w:val="aa"/>
        <w:rPr>
          <w:i/>
          <w:iCs/>
          <w:lang w:val="ru-RU"/>
        </w:rPr>
      </w:pPr>
      <w:r w:rsidRPr="0072011F">
        <w:rPr>
          <w:rStyle w:val="ac"/>
        </w:rPr>
        <w:footnoteRef/>
      </w:r>
      <w:r w:rsidRPr="0072011F">
        <w:rPr>
          <w:i/>
          <w:iCs/>
          <w:lang w:val="ru-RU"/>
        </w:rPr>
        <w:t>Перечень направленностей в ПОП указывается в полном объеме (все возможные сочетания,</w:t>
      </w:r>
      <w:r>
        <w:rPr>
          <w:i/>
          <w:iCs/>
          <w:lang w:val="ru-RU"/>
        </w:rPr>
        <w:t xml:space="preserve"> предусмотренные примерным учебным планом), а образовательная организация выбирает наименование направленности самостоятельно, в зависимости от выбранной траектории.</w:t>
      </w:r>
    </w:p>
  </w:footnote>
  <w:footnote w:id="3">
    <w:p w14:paraId="713F995B" w14:textId="77777777" w:rsidR="00E0693D" w:rsidRPr="00A056DC" w:rsidRDefault="00E0693D" w:rsidP="00C554CB">
      <w:pPr>
        <w:pStyle w:val="aa"/>
        <w:jc w:val="both"/>
        <w:rPr>
          <w:lang w:val="ru-RU"/>
        </w:rPr>
      </w:pPr>
      <w:r w:rsidRPr="00A056DC">
        <w:rPr>
          <w:rStyle w:val="ac"/>
          <w:sz w:val="22"/>
          <w:szCs w:val="22"/>
        </w:rPr>
        <w:footnoteRef/>
      </w:r>
      <w:bookmarkStart w:id="9" w:name="_Hlk74146318"/>
      <w:r w:rsidRPr="00A056DC">
        <w:rPr>
          <w:bCs/>
          <w:szCs w:val="22"/>
          <w:lang w:val="ru-RU"/>
        </w:rPr>
        <w:t>Приказ Министерства труда и социальной защиты Российской Федерации от 29 сентября 2014 г. № 667н «О реестре профессиональных стандартов (перечне видов деятельности)» (зарегистрирован Министерством юстиции Российской Федерации 19 ноября 2014 г., регистрационный № 34779).</w:t>
      </w:r>
      <w:bookmarkEnd w:id="9"/>
    </w:p>
  </w:footnote>
  <w:footnote w:id="4">
    <w:p w14:paraId="2627EF39" w14:textId="77777777" w:rsidR="00C77D2E" w:rsidRPr="00A056DC" w:rsidRDefault="00C77D2E" w:rsidP="00C77D2E">
      <w:pPr>
        <w:pStyle w:val="aa"/>
        <w:jc w:val="both"/>
        <w:rPr>
          <w:lang w:val="ru-RU"/>
        </w:rPr>
      </w:pPr>
      <w:r w:rsidRPr="00A056DC">
        <w:rPr>
          <w:rStyle w:val="ac"/>
        </w:rPr>
        <w:footnoteRef/>
      </w:r>
      <w:r w:rsidRPr="00A056DC">
        <w:rPr>
          <w:lang w:val="ru-RU"/>
        </w:rPr>
        <w:t xml:space="preserve"> </w:t>
      </w:r>
      <w:r w:rsidRPr="00A056DC">
        <w:rPr>
          <w:i/>
          <w:iCs/>
          <w:lang w:val="ru-RU"/>
        </w:rPr>
        <w:t>Компетенции формулируются как в п.3.2 ФГОС СПО.</w:t>
      </w:r>
    </w:p>
  </w:footnote>
  <w:footnote w:id="5">
    <w:p w14:paraId="65112556" w14:textId="77777777" w:rsidR="00C77D2E" w:rsidRPr="00A056DC" w:rsidRDefault="00C77D2E" w:rsidP="00C77D2E">
      <w:pPr>
        <w:pStyle w:val="aa"/>
        <w:jc w:val="both"/>
        <w:rPr>
          <w:lang w:val="ru-RU"/>
        </w:rPr>
      </w:pPr>
      <w:r w:rsidRPr="00A056DC">
        <w:rPr>
          <w:rStyle w:val="ac"/>
        </w:rPr>
        <w:footnoteRef/>
      </w:r>
      <w:r w:rsidRPr="00A056DC">
        <w:rPr>
          <w:i/>
          <w:lang w:val="ru-RU"/>
        </w:rPr>
        <w:t>Приведенные знания и умения имеют рекомендательный характер и могут быть скорректированы в зависимости от профессии (специальности).</w:t>
      </w:r>
    </w:p>
  </w:footnote>
  <w:footnote w:id="6">
    <w:p w14:paraId="64BEB2B7" w14:textId="77777777" w:rsidR="00E0693D" w:rsidRPr="00A056DC" w:rsidRDefault="00E0693D">
      <w:pPr>
        <w:pStyle w:val="aa"/>
        <w:rPr>
          <w:lang w:val="ru-RU"/>
        </w:rPr>
      </w:pPr>
      <w:r w:rsidRPr="00A056DC">
        <w:rPr>
          <w:rStyle w:val="ac"/>
        </w:rPr>
        <w:footnoteRef/>
      </w:r>
      <w:r w:rsidRPr="00A056DC">
        <w:rPr>
          <w:lang w:val="ru-RU"/>
        </w:rPr>
        <w:t xml:space="preserve"> Перечисляются профессиональные компетенции, соответствующие видам деятельности п.3.3 ФГОС и 3.2 ПОП.</w:t>
      </w:r>
    </w:p>
  </w:footnote>
  <w:footnote w:id="7">
    <w:p w14:paraId="02DB0A66" w14:textId="77777777" w:rsidR="00E0693D" w:rsidRPr="00A056DC" w:rsidRDefault="00E0693D" w:rsidP="00E440DA">
      <w:pPr>
        <w:pStyle w:val="aa"/>
        <w:suppressAutoHyphens/>
        <w:jc w:val="both"/>
        <w:rPr>
          <w:i/>
          <w:lang w:val="ru-RU"/>
        </w:rPr>
      </w:pPr>
      <w:r w:rsidRPr="00A056DC">
        <w:rPr>
          <w:rStyle w:val="ac"/>
        </w:rPr>
        <w:footnoteRef/>
      </w:r>
      <w:r w:rsidRPr="00A056DC">
        <w:rPr>
          <w:i/>
          <w:lang w:val="ru-RU"/>
        </w:rPr>
        <w:t>Практический опыт, умения и знания по каждой из компетенций указываются разработчиком ПОП с учетом требований ПС и выбранной специфики ПРИМЕРНОЙ РАБОЧЕЙ ПРОГРАММЫ.</w:t>
      </w:r>
    </w:p>
  </w:footnote>
  <w:footnote w:id="8">
    <w:p w14:paraId="282A9E75" w14:textId="23CC0708" w:rsidR="00E0693D" w:rsidRPr="00A056DC" w:rsidRDefault="00E0693D" w:rsidP="00E440DA">
      <w:pPr>
        <w:pStyle w:val="aa"/>
        <w:jc w:val="both"/>
        <w:rPr>
          <w:lang w:val="ru-RU"/>
        </w:rPr>
      </w:pPr>
      <w:r w:rsidRPr="00A056DC">
        <w:rPr>
          <w:rStyle w:val="ac"/>
        </w:rPr>
        <w:footnoteRef/>
      </w:r>
      <w:r w:rsidRPr="00A056DC">
        <w:rPr>
          <w:lang w:val="ru-RU"/>
        </w:rPr>
        <w:t xml:space="preserve"> Данный модуль формируется образовательной организацией для специалистов среднего звена </w:t>
      </w:r>
      <w:bookmarkStart w:id="15" w:name="_Hlk76479647"/>
      <w:r w:rsidRPr="00A056DC">
        <w:rPr>
          <w:lang w:val="ru-RU"/>
        </w:rPr>
        <w:t xml:space="preserve">в соответствии с принятым решением по выбору профессии(ий) рабочих, должности(ей) служащих в соответствии с приказом Министерства образования и науки Российской Федерации </w:t>
      </w:r>
      <w:r w:rsidR="00706AA4">
        <w:rPr>
          <w:lang w:val="ru-RU"/>
        </w:rPr>
        <w:t xml:space="preserve">от </w:t>
      </w:r>
      <w:r w:rsidR="00706AA4" w:rsidRPr="00706AA4">
        <w:rPr>
          <w:lang w:val="ru-RU"/>
        </w:rPr>
        <w:t>14 июля 2023 г</w:t>
      </w:r>
      <w:r w:rsidR="00706AA4">
        <w:rPr>
          <w:lang w:val="ru-RU"/>
        </w:rPr>
        <w:t xml:space="preserve"> </w:t>
      </w:r>
      <w:r w:rsidRPr="00A056DC">
        <w:rPr>
          <w:lang w:val="ru-RU"/>
        </w:rPr>
        <w:t>№5</w:t>
      </w:r>
      <w:r w:rsidR="00706AA4">
        <w:rPr>
          <w:lang w:val="ru-RU"/>
        </w:rPr>
        <w:t>34</w:t>
      </w:r>
      <w:r w:rsidRPr="00A056DC">
        <w:rPr>
          <w:lang w:val="ru-RU"/>
        </w:rPr>
        <w:t xml:space="preserve">. </w:t>
      </w:r>
      <w:bookmarkEnd w:id="15"/>
      <w:r w:rsidRPr="00A056DC">
        <w:rPr>
          <w:lang w:val="ru-RU"/>
        </w:rPr>
        <w:t>Виды деятельности образовательная организация выбирает самостоятельно в соответствии с потребностями регионального рынка труда из видов деятельности, указанных в п. 2.4 ФГОС Результаты могут быть скорректированы в случае появления профессиональных стандартов по данным позициям.</w:t>
      </w:r>
    </w:p>
  </w:footnote>
  <w:footnote w:id="9">
    <w:p w14:paraId="060DB937" w14:textId="77777777" w:rsidR="00E0693D" w:rsidRPr="0090549D" w:rsidRDefault="00E0693D" w:rsidP="009D580C">
      <w:pPr>
        <w:pStyle w:val="aa"/>
        <w:suppressAutoHyphens/>
        <w:jc w:val="both"/>
        <w:rPr>
          <w:lang w:val="ru-RU"/>
        </w:rPr>
      </w:pPr>
      <w:r>
        <w:rPr>
          <w:rStyle w:val="ac"/>
        </w:rPr>
        <w:footnoteRef/>
      </w:r>
      <w:r>
        <w:rPr>
          <w:lang w:val="ru-RU"/>
        </w:rPr>
        <w:t xml:space="preserve">Наименование учебных дисциплин, междисциплинарных курсов </w:t>
      </w:r>
      <w:r w:rsidRPr="00FA0D98">
        <w:rPr>
          <w:lang w:val="ru-RU"/>
        </w:rPr>
        <w:t>социально-гуманитарного,</w:t>
      </w:r>
      <w:r>
        <w:rPr>
          <w:lang w:val="ru-RU"/>
        </w:rPr>
        <w:t xml:space="preserve"> общепрофессионального и профессионального цикла, состав практик и объем нагрузок по ним при разработке основной образовательной программы образовательной организации могут корректироваться по требованиям работодателей, региональных органов управления образованием, в соответствии с особенностями организации учебного процесса и распределением вариативной части.</w:t>
      </w:r>
    </w:p>
  </w:footnote>
  <w:footnote w:id="10">
    <w:p w14:paraId="57871AC4" w14:textId="77777777" w:rsidR="00E0693D" w:rsidRPr="007C2A41" w:rsidRDefault="00E0693D" w:rsidP="009D580C">
      <w:pPr>
        <w:pStyle w:val="aa"/>
        <w:suppressAutoHyphens/>
        <w:jc w:val="both"/>
        <w:rPr>
          <w:lang w:val="ru-RU"/>
        </w:rPr>
      </w:pPr>
      <w:r w:rsidRPr="007C2A41">
        <w:rPr>
          <w:rStyle w:val="ac"/>
        </w:rPr>
        <w:footnoteRef/>
      </w:r>
      <w:r w:rsidRPr="007C2A41">
        <w:rPr>
          <w:lang w:val="ru-RU"/>
        </w:rPr>
        <w:t xml:space="preserve"> Объем самостоятельной работы обучающихся определяется образовательной организацией в соответствии с требованиями </w:t>
      </w:r>
      <w:r>
        <w:rPr>
          <w:lang w:val="ru-RU"/>
        </w:rPr>
        <w:t xml:space="preserve">ФГОС СПО </w:t>
      </w:r>
      <w:r w:rsidRPr="007C2A41">
        <w:rPr>
          <w:lang w:val="ru-RU"/>
        </w:rPr>
        <w:t xml:space="preserve">в пределах объема образовательной программы в количестве часов, необходимом </w:t>
      </w:r>
      <w:r w:rsidRPr="007C2A41">
        <w:rPr>
          <w:rStyle w:val="af0"/>
          <w:lang w:val="ru-RU"/>
        </w:rPr>
        <w:t>для выполнения заданий самостоятельной работы обучающихся, предусмотренных тематическим планом и содержанием учебной дисциплины</w:t>
      </w:r>
      <w:r>
        <w:rPr>
          <w:rStyle w:val="af0"/>
          <w:lang w:val="ru-RU"/>
        </w:rPr>
        <w:t>, междисциплинарного курса.</w:t>
      </w:r>
    </w:p>
  </w:footnote>
  <w:footnote w:id="11">
    <w:p w14:paraId="751ABC59" w14:textId="3B71C271" w:rsidR="00E0693D" w:rsidRPr="0090549D" w:rsidRDefault="00E0693D" w:rsidP="009D580C">
      <w:pPr>
        <w:pStyle w:val="aa"/>
        <w:suppressAutoHyphens/>
        <w:jc w:val="both"/>
        <w:rPr>
          <w:lang w:val="ru-RU"/>
        </w:rPr>
      </w:pPr>
      <w:r w:rsidRPr="0090549D">
        <w:rPr>
          <w:rStyle w:val="ac"/>
        </w:rPr>
        <w:footnoteRef/>
      </w:r>
      <w:r w:rsidRPr="0090549D">
        <w:rPr>
          <w:lang w:val="ru-RU"/>
        </w:rPr>
        <w:t xml:space="preserve">Примерные рабочие программы профессиональных модулей и учебных дисциплин обязательной части образовательной программы приведены в Приложениях </w:t>
      </w:r>
      <w:r>
        <w:rPr>
          <w:lang w:val="ru-RU"/>
        </w:rPr>
        <w:t xml:space="preserve">1, 2 </w:t>
      </w:r>
      <w:r w:rsidRPr="0090549D">
        <w:rPr>
          <w:lang w:val="ru-RU"/>
        </w:rPr>
        <w:t>к ПОП СПО</w:t>
      </w:r>
      <w:r>
        <w:rPr>
          <w:lang w:val="ru-RU"/>
        </w:rPr>
        <w:t>.</w:t>
      </w:r>
    </w:p>
  </w:footnote>
  <w:footnote w:id="12">
    <w:p w14:paraId="1DB898CC" w14:textId="77777777" w:rsidR="00E0693D" w:rsidRPr="00811723" w:rsidRDefault="00E0693D" w:rsidP="00E32650">
      <w:pPr>
        <w:pStyle w:val="aa"/>
        <w:rPr>
          <w:i/>
          <w:lang w:val="ru-RU"/>
        </w:rPr>
      </w:pPr>
      <w:r w:rsidRPr="00811723">
        <w:rPr>
          <w:rStyle w:val="ac"/>
          <w:i/>
        </w:rPr>
        <w:footnoteRef/>
      </w:r>
      <w:r w:rsidRPr="00811723">
        <w:rPr>
          <w:i/>
          <w:lang w:val="ru-RU"/>
        </w:rPr>
        <w:t>ПН – даты «промежуточной недели» на стыке двух месяцев (при наличии).</w:t>
      </w:r>
    </w:p>
  </w:footnote>
  <w:footnote w:id="13">
    <w:p w14:paraId="4DCA8454" w14:textId="77777777" w:rsidR="00E0693D" w:rsidRPr="00811723" w:rsidRDefault="00E0693D" w:rsidP="00E32650">
      <w:pPr>
        <w:pStyle w:val="aa"/>
        <w:rPr>
          <w:i/>
          <w:lang w:val="ru-RU"/>
        </w:rPr>
      </w:pPr>
      <w:r w:rsidRPr="00811723">
        <w:rPr>
          <w:rStyle w:val="ac"/>
          <w:i/>
        </w:rPr>
        <w:footnoteRef/>
      </w:r>
      <w:r w:rsidRPr="00811723">
        <w:rPr>
          <w:i/>
          <w:lang w:val="ru-RU"/>
        </w:rPr>
        <w:t>ПН – даты «промежуточной недели» на стыке двух месяцев (при наличии).</w:t>
      </w:r>
    </w:p>
  </w:footnote>
  <w:footnote w:id="14">
    <w:p w14:paraId="6D436986" w14:textId="77777777" w:rsidR="00E0693D" w:rsidRPr="00E07353" w:rsidRDefault="00E0693D" w:rsidP="00E32650">
      <w:pPr>
        <w:pStyle w:val="aa"/>
        <w:rPr>
          <w:lang w:val="ru-RU"/>
        </w:rPr>
      </w:pPr>
      <w:r w:rsidRPr="0071251D">
        <w:rPr>
          <w:rStyle w:val="ac"/>
          <w:i/>
        </w:rPr>
        <w:footnoteRef/>
      </w:r>
      <w:r w:rsidRPr="00E07353">
        <w:rPr>
          <w:i/>
          <w:lang w:val="ru-RU"/>
        </w:rPr>
        <w:t xml:space="preserve"> Строка имеется только в таблице завершающего семестра обучения.</w:t>
      </w:r>
    </w:p>
  </w:footnote>
  <w:footnote w:id="15">
    <w:p w14:paraId="4E341FCE" w14:textId="77777777" w:rsidR="00E0693D" w:rsidRPr="00A056DC" w:rsidRDefault="00E0693D" w:rsidP="005E5F5D">
      <w:pPr>
        <w:pStyle w:val="aa"/>
        <w:jc w:val="both"/>
        <w:rPr>
          <w:iCs/>
          <w:lang w:val="ru-RU"/>
        </w:rPr>
      </w:pPr>
      <w:r w:rsidRPr="00A056DC">
        <w:rPr>
          <w:rStyle w:val="ac"/>
          <w:iCs/>
        </w:rPr>
        <w:footnoteRef/>
      </w:r>
      <w:r w:rsidRPr="00A056DC">
        <w:rPr>
          <w:iCs/>
          <w:shd w:val="clear" w:color="auto" w:fill="FFFFFF"/>
          <w:lang w:val="ru-RU"/>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16">
    <w:p w14:paraId="40B511DB" w14:textId="77777777" w:rsidR="00E0693D" w:rsidRPr="00A056DC" w:rsidRDefault="00E0693D" w:rsidP="001F385D">
      <w:pPr>
        <w:pStyle w:val="aa"/>
        <w:jc w:val="both"/>
        <w:rPr>
          <w:lang w:val="ru-RU"/>
        </w:rPr>
      </w:pPr>
      <w:r w:rsidRPr="00A056DC">
        <w:rPr>
          <w:rStyle w:val="ac"/>
        </w:rPr>
        <w:footnoteRef/>
      </w:r>
      <w:r w:rsidRPr="00A056DC">
        <w:rPr>
          <w:i/>
          <w:lang w:val="ru-RU"/>
        </w:rPr>
        <w:t xml:space="preserve"> Перечисляется для каждого из кабинетов.</w:t>
      </w:r>
    </w:p>
  </w:footnote>
  <w:footnote w:id="17">
    <w:p w14:paraId="7D7AC73C" w14:textId="77777777" w:rsidR="00E0693D" w:rsidRPr="00A056DC" w:rsidRDefault="00E0693D" w:rsidP="001F385D">
      <w:pPr>
        <w:pStyle w:val="aa"/>
        <w:suppressAutoHyphens/>
        <w:jc w:val="both"/>
        <w:rPr>
          <w:lang w:val="ru-RU"/>
        </w:rPr>
      </w:pPr>
      <w:r w:rsidRPr="00A056DC">
        <w:rPr>
          <w:rStyle w:val="ac"/>
        </w:rPr>
        <w:footnoteRef/>
      </w:r>
      <w:r w:rsidRPr="00A056DC">
        <w:rPr>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18">
    <w:p w14:paraId="6A3A5057" w14:textId="77777777" w:rsidR="00E0693D" w:rsidRPr="00A056DC" w:rsidRDefault="00E0693D" w:rsidP="001F385D">
      <w:pPr>
        <w:pStyle w:val="aa"/>
        <w:jc w:val="both"/>
        <w:rPr>
          <w:lang w:val="ru-RU"/>
        </w:rPr>
      </w:pPr>
      <w:r w:rsidRPr="00A056DC">
        <w:rPr>
          <w:rStyle w:val="ac"/>
        </w:rPr>
        <w:footnoteRef/>
      </w:r>
      <w:r w:rsidRPr="00A056DC">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19">
    <w:p w14:paraId="5A290A12" w14:textId="77777777" w:rsidR="00E0693D" w:rsidRPr="00A056DC" w:rsidRDefault="00E0693D" w:rsidP="001F385D">
      <w:pPr>
        <w:pStyle w:val="aa"/>
        <w:jc w:val="both"/>
        <w:rPr>
          <w:i/>
          <w:iCs/>
          <w:lang w:val="ru-RU"/>
        </w:rPr>
      </w:pPr>
      <w:r w:rsidRPr="00A056DC">
        <w:rPr>
          <w:rStyle w:val="ac"/>
        </w:rPr>
        <w:footnoteRef/>
      </w:r>
      <w:r w:rsidRPr="00A056DC">
        <w:rPr>
          <w:i/>
          <w:iCs/>
          <w:lang w:val="ru-RU"/>
        </w:rPr>
        <w:t>При формировании ПОП информация отображается при необходимости.</w:t>
      </w:r>
    </w:p>
  </w:footnote>
  <w:footnote w:id="20">
    <w:p w14:paraId="73744707" w14:textId="77777777" w:rsidR="00E0693D" w:rsidRPr="00A056DC" w:rsidRDefault="00E0693D" w:rsidP="00E508AE">
      <w:pPr>
        <w:pStyle w:val="aa"/>
        <w:suppressAutoHyphens/>
        <w:jc w:val="both"/>
        <w:rPr>
          <w:lang w:val="ru-RU"/>
        </w:rPr>
      </w:pPr>
      <w:r w:rsidRPr="00A056DC">
        <w:rPr>
          <w:rStyle w:val="ac"/>
        </w:rPr>
        <w:footnoteRef/>
      </w:r>
      <w:r w:rsidRPr="00A056DC">
        <w:rPr>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21">
    <w:p w14:paraId="4ED5C65D" w14:textId="77777777" w:rsidR="00E0693D" w:rsidRPr="00A056DC" w:rsidRDefault="00E0693D" w:rsidP="00E508AE">
      <w:pPr>
        <w:pStyle w:val="aa"/>
        <w:jc w:val="both"/>
        <w:rPr>
          <w:lang w:val="ru-RU"/>
        </w:rPr>
      </w:pPr>
      <w:r w:rsidRPr="00A056DC">
        <w:rPr>
          <w:rStyle w:val="ac"/>
        </w:rPr>
        <w:footnoteRef/>
      </w:r>
      <w:r w:rsidRPr="00A056DC">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22">
    <w:p w14:paraId="7A27AA22" w14:textId="77777777" w:rsidR="00E0693D" w:rsidRPr="00A056DC" w:rsidRDefault="00E0693D" w:rsidP="00E508AE">
      <w:pPr>
        <w:pStyle w:val="aa"/>
        <w:jc w:val="both"/>
        <w:rPr>
          <w:i/>
          <w:iCs/>
          <w:lang w:val="ru-RU"/>
        </w:rPr>
      </w:pPr>
      <w:r w:rsidRPr="00A056DC">
        <w:rPr>
          <w:rStyle w:val="ac"/>
        </w:rPr>
        <w:footnoteRef/>
      </w:r>
      <w:r w:rsidRPr="00A056DC">
        <w:rPr>
          <w:i/>
          <w:iCs/>
          <w:lang w:val="ru-RU"/>
        </w:rPr>
        <w:t>При формировании ПОП информация отображается при необходимости.</w:t>
      </w:r>
    </w:p>
  </w:footnote>
  <w:footnote w:id="23">
    <w:p w14:paraId="5EB6DE13" w14:textId="77777777" w:rsidR="00E0693D" w:rsidRPr="00A056DC" w:rsidRDefault="00E0693D" w:rsidP="00E508AE">
      <w:pPr>
        <w:pStyle w:val="aa"/>
        <w:suppressAutoHyphens/>
        <w:jc w:val="both"/>
        <w:rPr>
          <w:lang w:val="ru-RU"/>
        </w:rPr>
      </w:pPr>
      <w:r w:rsidRPr="00A056DC">
        <w:rPr>
          <w:rStyle w:val="ac"/>
        </w:rPr>
        <w:footnoteRef/>
      </w:r>
      <w:r w:rsidRPr="00A056DC">
        <w:rPr>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24">
    <w:p w14:paraId="28726555" w14:textId="77777777" w:rsidR="00E0693D" w:rsidRPr="00A056DC" w:rsidRDefault="00E0693D" w:rsidP="00E508AE">
      <w:pPr>
        <w:pStyle w:val="aa"/>
        <w:jc w:val="both"/>
        <w:rPr>
          <w:lang w:val="ru-RU"/>
        </w:rPr>
      </w:pPr>
      <w:r w:rsidRPr="00A056DC">
        <w:rPr>
          <w:rStyle w:val="ac"/>
        </w:rPr>
        <w:footnoteRef/>
      </w:r>
      <w:r w:rsidRPr="00A056DC">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25">
    <w:p w14:paraId="47A62CF8" w14:textId="77777777" w:rsidR="00E0693D" w:rsidRPr="00A056DC" w:rsidRDefault="00E0693D" w:rsidP="00E508AE">
      <w:pPr>
        <w:pStyle w:val="aa"/>
        <w:jc w:val="both"/>
        <w:rPr>
          <w:i/>
          <w:iCs/>
          <w:lang w:val="ru-RU"/>
        </w:rPr>
      </w:pPr>
      <w:r w:rsidRPr="00A056DC">
        <w:rPr>
          <w:rStyle w:val="ac"/>
        </w:rPr>
        <w:footnoteRef/>
      </w:r>
      <w:r w:rsidRPr="00A056DC">
        <w:rPr>
          <w:i/>
          <w:iCs/>
          <w:lang w:val="ru-RU"/>
        </w:rPr>
        <w:t>При формировании ПОП информация отображается при необходимости.</w:t>
      </w:r>
    </w:p>
  </w:footnote>
  <w:footnote w:id="26">
    <w:p w14:paraId="4D17FDAF" w14:textId="77777777" w:rsidR="00E0693D" w:rsidRPr="00A056DC" w:rsidRDefault="00E0693D" w:rsidP="0004179F">
      <w:pPr>
        <w:pStyle w:val="aa"/>
        <w:suppressAutoHyphens/>
        <w:jc w:val="both"/>
        <w:rPr>
          <w:lang w:val="ru-RU"/>
        </w:rPr>
      </w:pPr>
      <w:r w:rsidRPr="00A056DC">
        <w:rPr>
          <w:rStyle w:val="ac"/>
        </w:rPr>
        <w:footnoteRef/>
      </w:r>
      <w:r w:rsidRPr="00A056DC">
        <w:rPr>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27">
    <w:p w14:paraId="2C6C0961" w14:textId="77777777" w:rsidR="00E0693D" w:rsidRPr="00A056DC" w:rsidRDefault="00E0693D" w:rsidP="0004179F">
      <w:pPr>
        <w:pStyle w:val="aa"/>
        <w:jc w:val="both"/>
        <w:rPr>
          <w:lang w:val="ru-RU"/>
        </w:rPr>
      </w:pPr>
      <w:r w:rsidRPr="00A056DC">
        <w:rPr>
          <w:rStyle w:val="ac"/>
        </w:rPr>
        <w:footnoteRef/>
      </w:r>
      <w:r w:rsidRPr="00A056DC">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28">
    <w:p w14:paraId="47B089CE" w14:textId="77777777" w:rsidR="00E0693D" w:rsidRPr="00A056DC" w:rsidRDefault="00E0693D" w:rsidP="0004179F">
      <w:pPr>
        <w:pStyle w:val="aa"/>
        <w:jc w:val="both"/>
        <w:rPr>
          <w:i/>
          <w:iCs/>
          <w:lang w:val="ru-RU"/>
        </w:rPr>
      </w:pPr>
      <w:r w:rsidRPr="00A056DC">
        <w:rPr>
          <w:rStyle w:val="ac"/>
        </w:rPr>
        <w:footnoteRef/>
      </w:r>
      <w:r w:rsidRPr="00A056DC">
        <w:rPr>
          <w:i/>
          <w:iCs/>
          <w:lang w:val="ru-RU"/>
        </w:rPr>
        <w:t>При формировании ПОП информация отображается при необходимости.</w:t>
      </w:r>
    </w:p>
  </w:footnote>
  <w:footnote w:id="29">
    <w:p w14:paraId="31D9B1F4" w14:textId="77777777" w:rsidR="00E0693D" w:rsidRPr="00A056DC" w:rsidRDefault="00E0693D" w:rsidP="001F385D">
      <w:pPr>
        <w:pStyle w:val="aa"/>
        <w:jc w:val="both"/>
        <w:rPr>
          <w:lang w:val="ru-RU"/>
        </w:rPr>
      </w:pPr>
      <w:r w:rsidRPr="00A056DC">
        <w:rPr>
          <w:rStyle w:val="ac"/>
        </w:rPr>
        <w:footnoteRef/>
      </w:r>
      <w:r w:rsidRPr="00A056DC">
        <w:rPr>
          <w:i/>
          <w:lang w:val="ru-RU"/>
        </w:rPr>
        <w:t xml:space="preserve"> Перечисляется для каждой из лабораторий.</w:t>
      </w:r>
    </w:p>
  </w:footnote>
  <w:footnote w:id="30">
    <w:p w14:paraId="078CA952" w14:textId="77777777" w:rsidR="00E0693D" w:rsidRPr="00A056DC" w:rsidRDefault="00E0693D" w:rsidP="001F385D">
      <w:pPr>
        <w:pStyle w:val="aa"/>
        <w:suppressAutoHyphens/>
        <w:jc w:val="both"/>
        <w:rPr>
          <w:lang w:val="ru-RU"/>
        </w:rPr>
      </w:pPr>
      <w:r w:rsidRPr="00A056DC">
        <w:rPr>
          <w:rStyle w:val="ac"/>
        </w:rPr>
        <w:footnoteRef/>
      </w:r>
      <w:r w:rsidRPr="00A056DC">
        <w:rPr>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31">
    <w:p w14:paraId="3A4873CC" w14:textId="77777777" w:rsidR="00E0693D" w:rsidRPr="00A056DC" w:rsidRDefault="00E0693D" w:rsidP="001F385D">
      <w:pPr>
        <w:pStyle w:val="aa"/>
        <w:jc w:val="both"/>
        <w:rPr>
          <w:lang w:val="ru-RU"/>
        </w:rPr>
      </w:pPr>
      <w:r w:rsidRPr="00A056DC">
        <w:rPr>
          <w:rStyle w:val="ac"/>
        </w:rPr>
        <w:footnoteRef/>
      </w:r>
      <w:r w:rsidRPr="00A056DC">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32">
    <w:p w14:paraId="088F3E1E" w14:textId="77777777" w:rsidR="00E0693D" w:rsidRPr="00A056DC" w:rsidRDefault="00E0693D" w:rsidP="001F385D">
      <w:pPr>
        <w:pStyle w:val="aa"/>
        <w:jc w:val="both"/>
        <w:rPr>
          <w:i/>
          <w:iCs/>
          <w:lang w:val="ru-RU"/>
        </w:rPr>
      </w:pPr>
      <w:r w:rsidRPr="00A056DC">
        <w:rPr>
          <w:rStyle w:val="ac"/>
        </w:rPr>
        <w:footnoteRef/>
      </w:r>
      <w:r w:rsidRPr="00A056DC">
        <w:rPr>
          <w:i/>
          <w:iCs/>
          <w:lang w:val="ru-RU"/>
        </w:rPr>
        <w:t>При формировании ПОП информация отображается при необходимости.</w:t>
      </w:r>
    </w:p>
  </w:footnote>
  <w:footnote w:id="33">
    <w:p w14:paraId="7A4EB2AD" w14:textId="77777777" w:rsidR="00E0693D" w:rsidRPr="00A056DC" w:rsidRDefault="00E0693D" w:rsidP="007A22B7">
      <w:pPr>
        <w:pStyle w:val="aa"/>
        <w:jc w:val="both"/>
        <w:rPr>
          <w:lang w:val="ru-RU"/>
        </w:rPr>
      </w:pPr>
      <w:r w:rsidRPr="00A056DC">
        <w:rPr>
          <w:rStyle w:val="ac"/>
        </w:rPr>
        <w:footnoteRef/>
      </w:r>
      <w:r w:rsidRPr="00A056DC">
        <w:rPr>
          <w:i/>
          <w:lang w:val="ru-RU"/>
        </w:rPr>
        <w:t xml:space="preserve"> Перечисляется для каждой из лабораторий.</w:t>
      </w:r>
    </w:p>
  </w:footnote>
  <w:footnote w:id="34">
    <w:p w14:paraId="38299660" w14:textId="77777777" w:rsidR="00E0693D" w:rsidRPr="00A056DC" w:rsidRDefault="00E0693D" w:rsidP="007A22B7">
      <w:pPr>
        <w:pStyle w:val="aa"/>
        <w:suppressAutoHyphens/>
        <w:jc w:val="both"/>
        <w:rPr>
          <w:lang w:val="ru-RU"/>
        </w:rPr>
      </w:pPr>
      <w:r w:rsidRPr="00A056DC">
        <w:rPr>
          <w:rStyle w:val="ac"/>
        </w:rPr>
        <w:footnoteRef/>
      </w:r>
      <w:r w:rsidRPr="00A056DC">
        <w:rPr>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35">
    <w:p w14:paraId="2E7AC0B6" w14:textId="77777777" w:rsidR="00E0693D" w:rsidRPr="00A056DC" w:rsidRDefault="00E0693D" w:rsidP="007A22B7">
      <w:pPr>
        <w:pStyle w:val="aa"/>
        <w:jc w:val="both"/>
        <w:rPr>
          <w:lang w:val="ru-RU"/>
        </w:rPr>
      </w:pPr>
      <w:r w:rsidRPr="00A056DC">
        <w:rPr>
          <w:rStyle w:val="ac"/>
        </w:rPr>
        <w:footnoteRef/>
      </w:r>
      <w:r w:rsidRPr="00A056DC">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36">
    <w:p w14:paraId="363FC5CF" w14:textId="77777777" w:rsidR="00E0693D" w:rsidRPr="00A056DC" w:rsidRDefault="00E0693D" w:rsidP="007A22B7">
      <w:pPr>
        <w:pStyle w:val="aa"/>
        <w:jc w:val="both"/>
        <w:rPr>
          <w:i/>
          <w:iCs/>
          <w:lang w:val="ru-RU"/>
        </w:rPr>
      </w:pPr>
      <w:r w:rsidRPr="00A056DC">
        <w:rPr>
          <w:rStyle w:val="ac"/>
        </w:rPr>
        <w:footnoteRef/>
      </w:r>
      <w:r w:rsidRPr="00A056DC">
        <w:rPr>
          <w:i/>
          <w:iCs/>
          <w:lang w:val="ru-RU"/>
        </w:rPr>
        <w:t>При формировании ПОП информация отображается при необходимости.</w:t>
      </w:r>
    </w:p>
  </w:footnote>
  <w:footnote w:id="37">
    <w:p w14:paraId="479458CF" w14:textId="77777777" w:rsidR="00E0693D" w:rsidRPr="00A056DC" w:rsidRDefault="00E0693D" w:rsidP="00EA5439">
      <w:pPr>
        <w:pStyle w:val="aa"/>
        <w:jc w:val="both"/>
        <w:rPr>
          <w:lang w:val="ru-RU"/>
        </w:rPr>
      </w:pPr>
      <w:r w:rsidRPr="00A056DC">
        <w:rPr>
          <w:rStyle w:val="ac"/>
        </w:rPr>
        <w:footnoteRef/>
      </w:r>
      <w:r w:rsidRPr="00A056DC">
        <w:rPr>
          <w:i/>
          <w:lang w:val="ru-RU"/>
        </w:rPr>
        <w:t xml:space="preserve"> Перечисляется для каждой из лабораторий.</w:t>
      </w:r>
    </w:p>
  </w:footnote>
  <w:footnote w:id="38">
    <w:p w14:paraId="211FE966" w14:textId="77777777" w:rsidR="00E0693D" w:rsidRPr="00A056DC" w:rsidRDefault="00E0693D" w:rsidP="00EA5439">
      <w:pPr>
        <w:pStyle w:val="aa"/>
        <w:suppressAutoHyphens/>
        <w:jc w:val="both"/>
        <w:rPr>
          <w:lang w:val="ru-RU"/>
        </w:rPr>
      </w:pPr>
      <w:r w:rsidRPr="00A056DC">
        <w:rPr>
          <w:rStyle w:val="ac"/>
        </w:rPr>
        <w:footnoteRef/>
      </w:r>
      <w:r w:rsidRPr="00A056DC">
        <w:rPr>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39">
    <w:p w14:paraId="6049AC9E" w14:textId="77777777" w:rsidR="00E0693D" w:rsidRPr="00A056DC" w:rsidRDefault="00E0693D" w:rsidP="00EA5439">
      <w:pPr>
        <w:pStyle w:val="aa"/>
        <w:jc w:val="both"/>
        <w:rPr>
          <w:lang w:val="ru-RU"/>
        </w:rPr>
      </w:pPr>
      <w:r w:rsidRPr="00A056DC">
        <w:rPr>
          <w:rStyle w:val="ac"/>
        </w:rPr>
        <w:footnoteRef/>
      </w:r>
      <w:r w:rsidRPr="00A056DC">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40">
    <w:p w14:paraId="05701CF1" w14:textId="77777777" w:rsidR="00E0693D" w:rsidRPr="00A056DC" w:rsidRDefault="00E0693D" w:rsidP="00EA5439">
      <w:pPr>
        <w:pStyle w:val="aa"/>
        <w:jc w:val="both"/>
        <w:rPr>
          <w:i/>
          <w:iCs/>
          <w:lang w:val="ru-RU"/>
        </w:rPr>
      </w:pPr>
      <w:r w:rsidRPr="00A056DC">
        <w:rPr>
          <w:rStyle w:val="ac"/>
        </w:rPr>
        <w:footnoteRef/>
      </w:r>
      <w:r w:rsidRPr="00A056DC">
        <w:rPr>
          <w:i/>
          <w:iCs/>
          <w:lang w:val="ru-RU"/>
        </w:rPr>
        <w:t>При формировании ПОП информация отображается при необходимости.</w:t>
      </w:r>
    </w:p>
  </w:footnote>
  <w:footnote w:id="41">
    <w:p w14:paraId="39130079" w14:textId="77777777" w:rsidR="00E0693D" w:rsidRPr="00A056DC" w:rsidRDefault="00E0693D" w:rsidP="00EA5439">
      <w:pPr>
        <w:pStyle w:val="aa"/>
        <w:jc w:val="both"/>
        <w:rPr>
          <w:lang w:val="ru-RU"/>
        </w:rPr>
      </w:pPr>
      <w:r w:rsidRPr="00A056DC">
        <w:rPr>
          <w:rStyle w:val="ac"/>
        </w:rPr>
        <w:footnoteRef/>
      </w:r>
      <w:r w:rsidRPr="00A056DC">
        <w:rPr>
          <w:i/>
          <w:lang w:val="ru-RU"/>
        </w:rPr>
        <w:t xml:space="preserve"> Перечисляется для каждой из лабораторий.</w:t>
      </w:r>
    </w:p>
  </w:footnote>
  <w:footnote w:id="42">
    <w:p w14:paraId="29060144" w14:textId="77777777" w:rsidR="00E0693D" w:rsidRPr="00A056DC" w:rsidRDefault="00E0693D" w:rsidP="00EA5439">
      <w:pPr>
        <w:pStyle w:val="aa"/>
        <w:suppressAutoHyphens/>
        <w:jc w:val="both"/>
        <w:rPr>
          <w:lang w:val="ru-RU"/>
        </w:rPr>
      </w:pPr>
      <w:r w:rsidRPr="00A056DC">
        <w:rPr>
          <w:rStyle w:val="ac"/>
        </w:rPr>
        <w:footnoteRef/>
      </w:r>
      <w:r w:rsidRPr="00A056DC">
        <w:rPr>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43">
    <w:p w14:paraId="666B6957" w14:textId="77777777" w:rsidR="00E0693D" w:rsidRPr="00A056DC" w:rsidRDefault="00E0693D" w:rsidP="00EA5439">
      <w:pPr>
        <w:pStyle w:val="aa"/>
        <w:jc w:val="both"/>
        <w:rPr>
          <w:lang w:val="ru-RU"/>
        </w:rPr>
      </w:pPr>
      <w:r w:rsidRPr="00A056DC">
        <w:rPr>
          <w:rStyle w:val="ac"/>
        </w:rPr>
        <w:footnoteRef/>
      </w:r>
      <w:r w:rsidRPr="00A056DC">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44">
    <w:p w14:paraId="41B50E10" w14:textId="77777777" w:rsidR="00E0693D" w:rsidRPr="00A056DC" w:rsidRDefault="00E0693D" w:rsidP="00EA5439">
      <w:pPr>
        <w:pStyle w:val="aa"/>
        <w:jc w:val="both"/>
        <w:rPr>
          <w:i/>
          <w:iCs/>
          <w:lang w:val="ru-RU"/>
        </w:rPr>
      </w:pPr>
      <w:r w:rsidRPr="00A056DC">
        <w:rPr>
          <w:rStyle w:val="ac"/>
        </w:rPr>
        <w:footnoteRef/>
      </w:r>
      <w:r w:rsidRPr="00A056DC">
        <w:rPr>
          <w:i/>
          <w:iCs/>
          <w:lang w:val="ru-RU"/>
        </w:rPr>
        <w:t>При формировании ПОП информация отображается при необходимости.</w:t>
      </w:r>
    </w:p>
  </w:footnote>
  <w:footnote w:id="45">
    <w:p w14:paraId="59E96563" w14:textId="77777777" w:rsidR="00E0693D" w:rsidRPr="00A056DC" w:rsidRDefault="00E0693D" w:rsidP="00AA785D">
      <w:pPr>
        <w:pStyle w:val="aa"/>
        <w:jc w:val="both"/>
        <w:rPr>
          <w:lang w:val="ru-RU"/>
        </w:rPr>
      </w:pPr>
      <w:r w:rsidRPr="00A056DC">
        <w:rPr>
          <w:rStyle w:val="ac"/>
        </w:rPr>
        <w:footnoteRef/>
      </w:r>
      <w:r w:rsidRPr="00A056DC">
        <w:rPr>
          <w:i/>
          <w:lang w:val="ru-RU"/>
        </w:rPr>
        <w:t xml:space="preserve"> Перечисляется для каждой из лабораторий.</w:t>
      </w:r>
    </w:p>
  </w:footnote>
  <w:footnote w:id="46">
    <w:p w14:paraId="69E35E2E" w14:textId="77777777" w:rsidR="00E0693D" w:rsidRPr="00A056DC" w:rsidRDefault="00E0693D" w:rsidP="00AA785D">
      <w:pPr>
        <w:pStyle w:val="aa"/>
        <w:suppressAutoHyphens/>
        <w:jc w:val="both"/>
        <w:rPr>
          <w:lang w:val="ru-RU"/>
        </w:rPr>
      </w:pPr>
      <w:r w:rsidRPr="00A056DC">
        <w:rPr>
          <w:rStyle w:val="ac"/>
        </w:rPr>
        <w:footnoteRef/>
      </w:r>
      <w:r w:rsidRPr="00A056DC">
        <w:rPr>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47">
    <w:p w14:paraId="52A0F509" w14:textId="77777777" w:rsidR="00E0693D" w:rsidRPr="00A056DC" w:rsidRDefault="00E0693D" w:rsidP="00AA785D">
      <w:pPr>
        <w:pStyle w:val="aa"/>
        <w:jc w:val="both"/>
        <w:rPr>
          <w:lang w:val="ru-RU"/>
        </w:rPr>
      </w:pPr>
      <w:r w:rsidRPr="00A056DC">
        <w:rPr>
          <w:rStyle w:val="ac"/>
        </w:rPr>
        <w:footnoteRef/>
      </w:r>
      <w:r w:rsidRPr="00A056DC">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48">
    <w:p w14:paraId="03E52A72" w14:textId="77777777" w:rsidR="00E0693D" w:rsidRPr="00A056DC" w:rsidRDefault="00E0693D" w:rsidP="00AA785D">
      <w:pPr>
        <w:pStyle w:val="aa"/>
        <w:jc w:val="both"/>
        <w:rPr>
          <w:i/>
          <w:iCs/>
          <w:lang w:val="ru-RU"/>
        </w:rPr>
      </w:pPr>
      <w:r w:rsidRPr="00A056DC">
        <w:rPr>
          <w:rStyle w:val="ac"/>
        </w:rPr>
        <w:footnoteRef/>
      </w:r>
      <w:r w:rsidRPr="00A056DC">
        <w:rPr>
          <w:i/>
          <w:iCs/>
          <w:lang w:val="ru-RU"/>
        </w:rPr>
        <w:t>При формировании ПОП информация отображается при необходимости.</w:t>
      </w:r>
    </w:p>
  </w:footnote>
  <w:footnote w:id="49">
    <w:p w14:paraId="099A1888" w14:textId="77777777" w:rsidR="00E0693D" w:rsidRPr="00A056DC" w:rsidRDefault="00E0693D" w:rsidP="00CA2A57">
      <w:pPr>
        <w:pStyle w:val="aa"/>
        <w:jc w:val="both"/>
        <w:rPr>
          <w:lang w:val="ru-RU"/>
        </w:rPr>
      </w:pPr>
      <w:r w:rsidRPr="00A056DC">
        <w:rPr>
          <w:rStyle w:val="ac"/>
        </w:rPr>
        <w:footnoteRef/>
      </w:r>
      <w:r w:rsidRPr="00A056DC">
        <w:rPr>
          <w:i/>
          <w:lang w:val="ru-RU"/>
        </w:rPr>
        <w:t xml:space="preserve"> Перечисляется для каждой из лабораторий.</w:t>
      </w:r>
    </w:p>
  </w:footnote>
  <w:footnote w:id="50">
    <w:p w14:paraId="77ABC6F6" w14:textId="77777777" w:rsidR="00E0693D" w:rsidRPr="00A056DC" w:rsidRDefault="00E0693D" w:rsidP="00CA2A57">
      <w:pPr>
        <w:pStyle w:val="aa"/>
        <w:suppressAutoHyphens/>
        <w:jc w:val="both"/>
        <w:rPr>
          <w:lang w:val="ru-RU"/>
        </w:rPr>
      </w:pPr>
      <w:r w:rsidRPr="00A056DC">
        <w:rPr>
          <w:rStyle w:val="ac"/>
        </w:rPr>
        <w:footnoteRef/>
      </w:r>
      <w:r w:rsidRPr="00A056DC">
        <w:rPr>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51">
    <w:p w14:paraId="13FCB5FE" w14:textId="77777777" w:rsidR="00E0693D" w:rsidRPr="00A056DC" w:rsidRDefault="00E0693D" w:rsidP="00CA2A57">
      <w:pPr>
        <w:pStyle w:val="aa"/>
        <w:jc w:val="both"/>
        <w:rPr>
          <w:lang w:val="ru-RU"/>
        </w:rPr>
      </w:pPr>
      <w:r w:rsidRPr="00A056DC">
        <w:rPr>
          <w:rStyle w:val="ac"/>
        </w:rPr>
        <w:footnoteRef/>
      </w:r>
      <w:r w:rsidRPr="00A056DC">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52">
    <w:p w14:paraId="60DE9708" w14:textId="77777777" w:rsidR="00E0693D" w:rsidRPr="00A056DC" w:rsidRDefault="00E0693D" w:rsidP="00CA2A57">
      <w:pPr>
        <w:pStyle w:val="aa"/>
        <w:jc w:val="both"/>
        <w:rPr>
          <w:i/>
          <w:iCs/>
          <w:lang w:val="ru-RU"/>
        </w:rPr>
      </w:pPr>
      <w:r w:rsidRPr="00A056DC">
        <w:rPr>
          <w:rStyle w:val="ac"/>
        </w:rPr>
        <w:footnoteRef/>
      </w:r>
      <w:r w:rsidRPr="00A056DC">
        <w:rPr>
          <w:i/>
          <w:iCs/>
          <w:lang w:val="ru-RU"/>
        </w:rPr>
        <w:t>При формировании ПОП информация отображается при необходимости.</w:t>
      </w:r>
    </w:p>
  </w:footnote>
  <w:footnote w:id="53">
    <w:p w14:paraId="5654EBDE" w14:textId="77777777" w:rsidR="00E0693D" w:rsidRPr="00A056DC" w:rsidRDefault="00E0693D" w:rsidP="006E1650">
      <w:pPr>
        <w:pStyle w:val="aa"/>
        <w:jc w:val="both"/>
        <w:rPr>
          <w:lang w:val="ru-RU"/>
        </w:rPr>
      </w:pPr>
      <w:r w:rsidRPr="00A056DC">
        <w:rPr>
          <w:rStyle w:val="ac"/>
        </w:rPr>
        <w:footnoteRef/>
      </w:r>
      <w:r w:rsidRPr="00A056DC">
        <w:rPr>
          <w:i/>
          <w:lang w:val="ru-RU"/>
        </w:rPr>
        <w:t xml:space="preserve"> Перечисляется для каждой из лабораторий.</w:t>
      </w:r>
    </w:p>
  </w:footnote>
  <w:footnote w:id="54">
    <w:p w14:paraId="12E974F3" w14:textId="77777777" w:rsidR="00E0693D" w:rsidRPr="00A056DC" w:rsidRDefault="00E0693D" w:rsidP="006E1650">
      <w:pPr>
        <w:pStyle w:val="aa"/>
        <w:suppressAutoHyphens/>
        <w:jc w:val="both"/>
        <w:rPr>
          <w:lang w:val="ru-RU"/>
        </w:rPr>
      </w:pPr>
      <w:r w:rsidRPr="00A056DC">
        <w:rPr>
          <w:rStyle w:val="ac"/>
        </w:rPr>
        <w:footnoteRef/>
      </w:r>
      <w:r w:rsidRPr="00A056DC">
        <w:rPr>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55">
    <w:p w14:paraId="213844D4" w14:textId="77777777" w:rsidR="00E0693D" w:rsidRPr="00A056DC" w:rsidRDefault="00E0693D" w:rsidP="006E1650">
      <w:pPr>
        <w:pStyle w:val="aa"/>
        <w:jc w:val="both"/>
        <w:rPr>
          <w:lang w:val="ru-RU"/>
        </w:rPr>
      </w:pPr>
      <w:r w:rsidRPr="00A056DC">
        <w:rPr>
          <w:rStyle w:val="ac"/>
        </w:rPr>
        <w:footnoteRef/>
      </w:r>
      <w:r w:rsidRPr="00A056DC">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56">
    <w:p w14:paraId="06B5357D" w14:textId="77777777" w:rsidR="00E0693D" w:rsidRPr="00A056DC" w:rsidRDefault="00E0693D" w:rsidP="006E1650">
      <w:pPr>
        <w:pStyle w:val="aa"/>
        <w:jc w:val="both"/>
        <w:rPr>
          <w:i/>
          <w:iCs/>
          <w:lang w:val="ru-RU"/>
        </w:rPr>
      </w:pPr>
      <w:r w:rsidRPr="00A056DC">
        <w:rPr>
          <w:rStyle w:val="ac"/>
        </w:rPr>
        <w:footnoteRef/>
      </w:r>
      <w:r w:rsidRPr="00A056DC">
        <w:rPr>
          <w:i/>
          <w:iCs/>
          <w:lang w:val="ru-RU"/>
        </w:rPr>
        <w:t>При формировании ПОП информация отображается при необходимости.</w:t>
      </w:r>
    </w:p>
  </w:footnote>
  <w:footnote w:id="57">
    <w:p w14:paraId="70D19FEC" w14:textId="77777777" w:rsidR="00E0693D" w:rsidRPr="00A056DC" w:rsidRDefault="00E0693D" w:rsidP="006E1650">
      <w:pPr>
        <w:pStyle w:val="aa"/>
        <w:jc w:val="both"/>
        <w:rPr>
          <w:lang w:val="ru-RU"/>
        </w:rPr>
      </w:pPr>
      <w:r w:rsidRPr="00A056DC">
        <w:rPr>
          <w:rStyle w:val="ac"/>
        </w:rPr>
        <w:footnoteRef/>
      </w:r>
      <w:r w:rsidRPr="00A056DC">
        <w:rPr>
          <w:i/>
          <w:lang w:val="ru-RU"/>
        </w:rPr>
        <w:t xml:space="preserve"> Перечисляется для каждой из лабораторий.</w:t>
      </w:r>
    </w:p>
  </w:footnote>
  <w:footnote w:id="58">
    <w:p w14:paraId="34F124AF" w14:textId="77777777" w:rsidR="00E0693D" w:rsidRPr="00A056DC" w:rsidRDefault="00E0693D" w:rsidP="006E1650">
      <w:pPr>
        <w:pStyle w:val="aa"/>
        <w:suppressAutoHyphens/>
        <w:jc w:val="both"/>
        <w:rPr>
          <w:lang w:val="ru-RU"/>
        </w:rPr>
      </w:pPr>
      <w:r w:rsidRPr="00A056DC">
        <w:rPr>
          <w:rStyle w:val="ac"/>
        </w:rPr>
        <w:footnoteRef/>
      </w:r>
      <w:r w:rsidRPr="00A056DC">
        <w:rPr>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59">
    <w:p w14:paraId="22192278" w14:textId="77777777" w:rsidR="00E0693D" w:rsidRPr="00A056DC" w:rsidRDefault="00E0693D" w:rsidP="006E1650">
      <w:pPr>
        <w:pStyle w:val="aa"/>
        <w:jc w:val="both"/>
        <w:rPr>
          <w:lang w:val="ru-RU"/>
        </w:rPr>
      </w:pPr>
      <w:r w:rsidRPr="00A056DC">
        <w:rPr>
          <w:rStyle w:val="ac"/>
        </w:rPr>
        <w:footnoteRef/>
      </w:r>
      <w:r w:rsidRPr="00A056DC">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60">
    <w:p w14:paraId="394C27B7" w14:textId="77777777" w:rsidR="00E0693D" w:rsidRPr="00A056DC" w:rsidRDefault="00E0693D" w:rsidP="006E1650">
      <w:pPr>
        <w:pStyle w:val="aa"/>
        <w:jc w:val="both"/>
        <w:rPr>
          <w:i/>
          <w:iCs/>
          <w:lang w:val="ru-RU"/>
        </w:rPr>
      </w:pPr>
      <w:r w:rsidRPr="00A056DC">
        <w:rPr>
          <w:rStyle w:val="ac"/>
        </w:rPr>
        <w:footnoteRef/>
      </w:r>
      <w:r w:rsidRPr="00A056DC">
        <w:rPr>
          <w:i/>
          <w:iCs/>
          <w:lang w:val="ru-RU"/>
        </w:rPr>
        <w:t>При формировании ПОП информация отображается при необходимости.</w:t>
      </w:r>
    </w:p>
  </w:footnote>
  <w:footnote w:id="61">
    <w:p w14:paraId="27067768" w14:textId="77777777" w:rsidR="00E0693D" w:rsidRPr="00A056DC" w:rsidRDefault="00E0693D">
      <w:pPr>
        <w:pStyle w:val="aa"/>
        <w:rPr>
          <w:lang w:val="ru-RU"/>
        </w:rPr>
      </w:pPr>
      <w:r w:rsidRPr="00A056DC">
        <w:rPr>
          <w:rStyle w:val="ac"/>
        </w:rPr>
        <w:footnoteRef/>
      </w:r>
      <w:r w:rsidRPr="00A056DC">
        <w:rPr>
          <w:lang w:val="ru-RU"/>
        </w:rPr>
        <w:t xml:space="preserve"> Указывается при наличии и необходимости применения программного обеспечения в соответствии с квалификацией выпускника СПО</w:t>
      </w:r>
    </w:p>
  </w:footnote>
  <w:footnote w:id="62">
    <w:p w14:paraId="3E1F8A40" w14:textId="77777777" w:rsidR="00E0693D" w:rsidRPr="00A056DC" w:rsidRDefault="00E0693D" w:rsidP="00866EA1">
      <w:pPr>
        <w:pStyle w:val="aa"/>
        <w:jc w:val="both"/>
        <w:rPr>
          <w:lang w:val="ru-RU"/>
        </w:rPr>
      </w:pPr>
      <w:r w:rsidRPr="00A056DC">
        <w:rPr>
          <w:rStyle w:val="ac"/>
        </w:rPr>
        <w:footnoteRef/>
      </w:r>
      <w:r w:rsidRPr="00A056DC">
        <w:rPr>
          <w:lang w:val="ru-RU"/>
        </w:rPr>
        <w:t xml:space="preserve"> 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63">
    <w:p w14:paraId="5B079F4D" w14:textId="77777777" w:rsidR="00E0693D" w:rsidRPr="002D2E6F" w:rsidRDefault="00E0693D" w:rsidP="0063240C">
      <w:pPr>
        <w:pStyle w:val="aa"/>
        <w:rPr>
          <w:lang w:val="ru-RU"/>
        </w:rPr>
      </w:pPr>
      <w:r>
        <w:rPr>
          <w:rStyle w:val="ac"/>
        </w:rPr>
        <w:footnoteRef/>
      </w:r>
      <w:r>
        <w:rPr>
          <w:lang w:val="ru-RU"/>
        </w:rPr>
        <w:t>В данном подразделе указываются только те компетенции</w:t>
      </w:r>
      <w:r w:rsidRPr="008E7237">
        <w:rPr>
          <w:i/>
          <w:iCs/>
          <w:lang w:val="ru-RU"/>
        </w:rPr>
        <w:t xml:space="preserve">, которые формируются в рамках данного модуля и результаты которых будут оцениваться в рамках оценочных процедур по модулю. </w:t>
      </w:r>
    </w:p>
  </w:footnote>
  <w:footnote w:id="64">
    <w:p w14:paraId="4E7735F2" w14:textId="77777777" w:rsidR="00E0693D" w:rsidRPr="00856D9D" w:rsidRDefault="00E0693D" w:rsidP="0063240C">
      <w:pPr>
        <w:pStyle w:val="aa"/>
        <w:rPr>
          <w:i/>
          <w:iCs/>
          <w:lang w:val="ru-RU"/>
        </w:rPr>
      </w:pPr>
      <w:r>
        <w:rPr>
          <w:rStyle w:val="ac"/>
        </w:rPr>
        <w:footnoteRef/>
      </w:r>
      <w:r w:rsidRPr="00856D9D">
        <w:rPr>
          <w:i/>
          <w:iCs/>
          <w:lang w:val="ru-RU"/>
        </w:rPr>
        <w:t>Берутся сведения, указанные по данному виду деятельности в п. 4.2.</w:t>
      </w:r>
    </w:p>
  </w:footnote>
  <w:footnote w:id="65">
    <w:p w14:paraId="4E5D711C" w14:textId="77777777" w:rsidR="00E0693D" w:rsidRPr="00645845" w:rsidRDefault="00E0693D" w:rsidP="0063240C">
      <w:pPr>
        <w:pStyle w:val="aa"/>
        <w:jc w:val="both"/>
        <w:rPr>
          <w:i/>
          <w:lang w:val="ru-RU"/>
        </w:rPr>
      </w:pPr>
      <w:r w:rsidRPr="00645845">
        <w:rPr>
          <w:rStyle w:val="ac"/>
          <w:i/>
        </w:rPr>
        <w:footnoteRef/>
      </w:r>
      <w:r w:rsidRPr="00645845">
        <w:rPr>
          <w:i/>
          <w:lang w:val="ru-RU"/>
        </w:rPr>
        <w:t xml:space="preserve"> Данная колонка указывается только для специальностей СПО.</w:t>
      </w:r>
    </w:p>
  </w:footnote>
  <w:footnote w:id="66">
    <w:p w14:paraId="71C92419" w14:textId="77777777" w:rsidR="00E0693D" w:rsidRPr="00F17472" w:rsidRDefault="00E0693D" w:rsidP="0063240C">
      <w:pPr>
        <w:pStyle w:val="aa"/>
        <w:jc w:val="both"/>
        <w:rPr>
          <w:lang w:val="ru-RU"/>
        </w:rPr>
      </w:pPr>
      <w:r>
        <w:rPr>
          <w:rStyle w:val="ac"/>
        </w:rPr>
        <w:footnoteRef/>
      </w:r>
      <w:r w:rsidRPr="009A3645">
        <w:rPr>
          <w:rStyle w:val="af0"/>
          <w:lang w:val="ru-RU"/>
        </w:rPr>
        <w:t xml:space="preserve">Самостоятельная работа в рамках образовательной программы планируется образовательной организацией </w:t>
      </w:r>
      <w:r>
        <w:rPr>
          <w:rStyle w:val="af0"/>
          <w:lang w:val="ru-RU"/>
        </w:rPr>
        <w:t>в</w:t>
      </w:r>
      <w:r w:rsidRPr="009A3645">
        <w:rPr>
          <w:rStyle w:val="af0"/>
          <w:lang w:val="ru-RU"/>
        </w:rPr>
        <w:t xml:space="preserve"> соответствии с требованиями </w:t>
      </w:r>
      <w:r>
        <w:rPr>
          <w:rStyle w:val="af0"/>
          <w:lang w:val="ru-RU"/>
        </w:rPr>
        <w:t xml:space="preserve">ФГОС СПО </w:t>
      </w:r>
      <w:r w:rsidRPr="009A3645">
        <w:rPr>
          <w:rStyle w:val="af0"/>
          <w:lang w:val="ru-RU"/>
        </w:rPr>
        <w:t>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67">
    <w:p w14:paraId="4C7AC69F" w14:textId="77777777" w:rsidR="00E0693D" w:rsidRDefault="00E0693D" w:rsidP="0063240C">
      <w:pPr>
        <w:pStyle w:val="aa"/>
        <w:rPr>
          <w:lang w:val="ru-RU"/>
        </w:rPr>
      </w:pPr>
      <w:r w:rsidRPr="002105F7">
        <w:rPr>
          <w:rStyle w:val="ac"/>
        </w:rPr>
        <w:footnoteRef/>
      </w:r>
      <w:r w:rsidRPr="002105F7">
        <w:rPr>
          <w:lang w:val="ru-RU"/>
        </w:rPr>
        <w:t xml:space="preserve"> В ходе оценивания могут быть учтены личностные результаты.</w:t>
      </w:r>
    </w:p>
  </w:footnote>
  <w:footnote w:id="68">
    <w:p w14:paraId="1D229F33" w14:textId="77777777" w:rsidR="00E0693D" w:rsidRDefault="00E0693D"/>
    <w:p w14:paraId="54422E69" w14:textId="77777777" w:rsidR="00E0693D" w:rsidRPr="00DD1E82" w:rsidRDefault="00E0693D" w:rsidP="00AB5E06">
      <w:pPr>
        <w:pStyle w:val="aa"/>
        <w:rPr>
          <w:lang w:val="ru-RU"/>
        </w:rPr>
      </w:pPr>
    </w:p>
  </w:footnote>
  <w:footnote w:id="69">
    <w:p w14:paraId="09FB458B" w14:textId="77777777" w:rsidR="00E0693D" w:rsidRDefault="00E0693D"/>
    <w:p w14:paraId="07A79F58" w14:textId="77777777" w:rsidR="00E0693D" w:rsidRPr="00450800" w:rsidRDefault="00E0693D" w:rsidP="00AB5E06">
      <w:pPr>
        <w:pStyle w:val="aa"/>
        <w:rPr>
          <w:i/>
          <w:iCs/>
          <w:lang w:val="ru-RU"/>
        </w:rPr>
      </w:pPr>
    </w:p>
  </w:footnote>
  <w:footnote w:id="70">
    <w:p w14:paraId="4498AF23" w14:textId="77777777" w:rsidR="00E0693D" w:rsidRPr="00645845" w:rsidRDefault="00E0693D" w:rsidP="00AB5E06">
      <w:pPr>
        <w:pStyle w:val="aa"/>
        <w:jc w:val="both"/>
        <w:rPr>
          <w:i/>
          <w:lang w:val="ru-RU"/>
        </w:rPr>
      </w:pPr>
      <w:r w:rsidRPr="00645845">
        <w:rPr>
          <w:rStyle w:val="ac"/>
          <w:i/>
        </w:rPr>
        <w:footnoteRef/>
      </w:r>
      <w:r w:rsidRPr="00645845">
        <w:rPr>
          <w:i/>
          <w:lang w:val="ru-RU"/>
        </w:rPr>
        <w:t xml:space="preserve"> Данная колонка указывается только для специальностей СПО.</w:t>
      </w:r>
    </w:p>
  </w:footnote>
  <w:footnote w:id="71">
    <w:p w14:paraId="3083A616" w14:textId="77777777" w:rsidR="00E0693D" w:rsidRPr="00F17472" w:rsidRDefault="00E0693D" w:rsidP="00AB5E06">
      <w:pPr>
        <w:pStyle w:val="aa"/>
        <w:jc w:val="both"/>
        <w:rPr>
          <w:lang w:val="ru-RU"/>
        </w:rPr>
      </w:pPr>
      <w:r>
        <w:rPr>
          <w:rStyle w:val="ac"/>
        </w:rPr>
        <w:footnoteRef/>
      </w:r>
      <w:r w:rsidRPr="009A3645">
        <w:rPr>
          <w:rStyle w:val="af0"/>
          <w:lang w:val="ru-RU"/>
        </w:rPr>
        <w:t xml:space="preserve">Самостоятельная работа в рамках образовательной программы планируется образовательной организацией </w:t>
      </w:r>
      <w:r>
        <w:rPr>
          <w:rStyle w:val="af0"/>
          <w:lang w:val="ru-RU"/>
        </w:rPr>
        <w:t>в</w:t>
      </w:r>
      <w:r w:rsidRPr="009A3645">
        <w:rPr>
          <w:rStyle w:val="af0"/>
          <w:lang w:val="ru-RU"/>
        </w:rPr>
        <w:t xml:space="preserve"> соответствии с требованиями </w:t>
      </w:r>
      <w:r>
        <w:rPr>
          <w:rStyle w:val="af0"/>
          <w:lang w:val="ru-RU"/>
        </w:rPr>
        <w:t xml:space="preserve">ФГОС СПО </w:t>
      </w:r>
      <w:r w:rsidRPr="009A3645">
        <w:rPr>
          <w:rStyle w:val="af0"/>
          <w:lang w:val="ru-RU"/>
        </w:rPr>
        <w:t>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72">
    <w:p w14:paraId="458761B3" w14:textId="77777777" w:rsidR="00E0693D" w:rsidRDefault="00E0693D" w:rsidP="00AB5E06">
      <w:pPr>
        <w:pStyle w:val="aa"/>
        <w:rPr>
          <w:lang w:val="ru-RU"/>
        </w:rPr>
      </w:pPr>
      <w:r w:rsidRPr="002105F7">
        <w:rPr>
          <w:rStyle w:val="ac"/>
        </w:rPr>
        <w:footnoteRef/>
      </w:r>
      <w:r w:rsidRPr="002105F7">
        <w:rPr>
          <w:lang w:val="ru-RU"/>
        </w:rPr>
        <w:t xml:space="preserve"> В ходе оценивания могут быть учтены личностные результаты.</w:t>
      </w:r>
    </w:p>
  </w:footnote>
  <w:footnote w:id="73">
    <w:p w14:paraId="75BBE358" w14:textId="77777777" w:rsidR="00E0693D" w:rsidRPr="0081154E" w:rsidRDefault="00E0693D" w:rsidP="0081154E">
      <w:pPr>
        <w:pStyle w:val="aa"/>
        <w:rPr>
          <w:i/>
          <w:iCs/>
          <w:lang w:val="ru-RU"/>
        </w:rPr>
      </w:pPr>
      <w:r w:rsidRPr="00A056DC">
        <w:rPr>
          <w:rStyle w:val="ac"/>
        </w:rPr>
        <w:footnoteRef/>
      </w:r>
      <w:r w:rsidRPr="0081154E">
        <w:rPr>
          <w:i/>
          <w:iCs/>
          <w:lang w:val="ru-RU"/>
        </w:rPr>
        <w:t>Берутся сведения, указанные по данному виду деятельности в п. 4.2.</w:t>
      </w:r>
    </w:p>
  </w:footnote>
  <w:footnote w:id="74">
    <w:p w14:paraId="299A9A5D" w14:textId="77777777" w:rsidR="00C068A3" w:rsidRPr="00A056DC" w:rsidRDefault="00C068A3" w:rsidP="00C068A3">
      <w:pPr>
        <w:pStyle w:val="aa"/>
        <w:jc w:val="both"/>
        <w:rPr>
          <w:i/>
          <w:lang w:val="ru-RU"/>
        </w:rPr>
      </w:pPr>
      <w:r w:rsidRPr="00A056DC">
        <w:rPr>
          <w:rStyle w:val="ac"/>
          <w:i/>
        </w:rPr>
        <w:footnoteRef/>
      </w:r>
      <w:r w:rsidRPr="00A056DC">
        <w:rPr>
          <w:i/>
          <w:lang w:val="ru-RU"/>
        </w:rPr>
        <w:t xml:space="preserve"> Данная колонка указывается только для специальностей СПО.</w:t>
      </w:r>
    </w:p>
  </w:footnote>
  <w:footnote w:id="75">
    <w:p w14:paraId="2B209F74" w14:textId="77777777" w:rsidR="00C068A3" w:rsidRPr="00A056DC" w:rsidRDefault="00C068A3" w:rsidP="00C068A3">
      <w:pPr>
        <w:pStyle w:val="aa"/>
        <w:jc w:val="both"/>
        <w:rPr>
          <w:lang w:val="ru-RU"/>
        </w:rPr>
      </w:pPr>
      <w:r w:rsidRPr="00A056DC">
        <w:rPr>
          <w:rStyle w:val="ac"/>
        </w:rPr>
        <w:footnoteRef/>
      </w:r>
      <w:r w:rsidRPr="00A056DC">
        <w:rPr>
          <w:lang w:val="ru-RU"/>
        </w:rPr>
        <w:t xml:space="preserve"> </w:t>
      </w:r>
      <w:r w:rsidRPr="00A056DC">
        <w:rPr>
          <w:rStyle w:val="af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76">
    <w:p w14:paraId="440DA692" w14:textId="77777777" w:rsidR="00E0693D" w:rsidRPr="0081154E" w:rsidRDefault="00E0693D" w:rsidP="0081154E">
      <w:pPr>
        <w:pStyle w:val="aa"/>
        <w:rPr>
          <w:lang w:val="ru-RU"/>
        </w:rPr>
      </w:pPr>
      <w:r w:rsidRPr="00A056DC">
        <w:rPr>
          <w:rStyle w:val="ac"/>
        </w:rPr>
        <w:footnoteRef/>
      </w:r>
      <w:bookmarkStart w:id="60" w:name="_Hlk75853748"/>
      <w:r w:rsidRPr="0081154E">
        <w:rPr>
          <w:lang w:val="ru-RU"/>
        </w:rPr>
        <w:t>В ходе оценивания могут быть учтены личностные результаты.</w:t>
      </w:r>
      <w:bookmarkEnd w:id="60"/>
    </w:p>
  </w:footnote>
  <w:footnote w:id="77">
    <w:p w14:paraId="5ABC15C4" w14:textId="77777777" w:rsidR="00E0693D" w:rsidRPr="0081154E" w:rsidRDefault="00E0693D" w:rsidP="0081154E">
      <w:pPr>
        <w:pStyle w:val="aa"/>
        <w:tabs>
          <w:tab w:val="left" w:pos="6059"/>
        </w:tabs>
        <w:rPr>
          <w:lang w:val="ru-RU"/>
        </w:rPr>
      </w:pPr>
    </w:p>
  </w:footnote>
  <w:footnote w:id="78">
    <w:p w14:paraId="7C9BDB2A" w14:textId="25FD0655" w:rsidR="00E0693D" w:rsidRPr="00BB113A" w:rsidRDefault="00E0693D" w:rsidP="00CE4F03">
      <w:pPr>
        <w:pStyle w:val="aa"/>
        <w:jc w:val="both"/>
        <w:rPr>
          <w:i/>
          <w:lang w:val="ru-RU"/>
        </w:rPr>
      </w:pPr>
      <w:r w:rsidRPr="00BC3366">
        <w:rPr>
          <w:rStyle w:val="ac"/>
          <w:i/>
        </w:rPr>
        <w:footnoteRef/>
      </w:r>
      <w:r w:rsidRPr="00BB113A">
        <w:rPr>
          <w:i/>
          <w:lang w:val="ru-RU"/>
        </w:rPr>
        <w:t>Приводятся только коды компетенций общих и профессиональных, необходимых для освоения данной дисциплины,также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ПОП.</w:t>
      </w:r>
    </w:p>
  </w:footnote>
  <w:footnote w:id="79">
    <w:p w14:paraId="0233C7BB" w14:textId="11DCFDA2" w:rsidR="00E0693D" w:rsidRDefault="00E0693D" w:rsidP="00C74C53">
      <w:pPr>
        <w:pStyle w:val="aa"/>
        <w:jc w:val="both"/>
        <w:rPr>
          <w:i/>
          <w:lang w:val="ru-RU"/>
        </w:rPr>
      </w:pPr>
      <w:r>
        <w:rPr>
          <w:rStyle w:val="18"/>
          <w:i/>
        </w:rPr>
        <w:footnoteRef/>
      </w:r>
      <w:r>
        <w:rPr>
          <w:i/>
          <w:lang w:val="ru-RU"/>
        </w:rPr>
        <w:t>Приводятся только коды компетенций общих и профессиональных, необходимых для освоения данной дисциплины,также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ПОП.</w:t>
      </w:r>
    </w:p>
  </w:footnote>
  <w:footnote w:id="80">
    <w:p w14:paraId="1DDFDC42" w14:textId="77777777" w:rsidR="00B3678C" w:rsidRPr="00A056DC" w:rsidRDefault="00B3678C" w:rsidP="00B3678C">
      <w:pPr>
        <w:pStyle w:val="aa"/>
        <w:suppressAutoHyphens/>
        <w:jc w:val="both"/>
        <w:rPr>
          <w:i/>
          <w:lang w:val="ru-RU"/>
        </w:rPr>
      </w:pPr>
      <w:r w:rsidRPr="00A056DC">
        <w:rPr>
          <w:rStyle w:val="ac"/>
        </w:rPr>
        <w:footnoteRef/>
      </w:r>
      <w:r w:rsidRPr="00A056DC">
        <w:rPr>
          <w:lang w:val="ru-RU"/>
        </w:rPr>
        <w:t xml:space="preserve"> </w:t>
      </w:r>
      <w:r w:rsidRPr="00A056DC">
        <w:rPr>
          <w:rStyle w:val="af0"/>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81">
    <w:p w14:paraId="70FB996F" w14:textId="46F04517" w:rsidR="00E0693D" w:rsidRPr="00BC3366" w:rsidRDefault="00E0693D" w:rsidP="00EE5437">
      <w:pPr>
        <w:pStyle w:val="aa"/>
        <w:jc w:val="both"/>
        <w:rPr>
          <w:i/>
          <w:lang w:val="ru-RU"/>
        </w:rPr>
      </w:pPr>
      <w:r w:rsidRPr="00BC3366">
        <w:rPr>
          <w:rStyle w:val="ac"/>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ПОП.</w:t>
      </w:r>
    </w:p>
  </w:footnote>
  <w:footnote w:id="82">
    <w:p w14:paraId="7F3A192D" w14:textId="5120E8BE" w:rsidR="00E0693D" w:rsidRPr="00BC3366" w:rsidRDefault="00E0693D" w:rsidP="007527AC">
      <w:pPr>
        <w:pStyle w:val="aa"/>
        <w:jc w:val="both"/>
        <w:rPr>
          <w:i/>
          <w:lang w:val="ru-RU"/>
        </w:rPr>
      </w:pPr>
      <w:r w:rsidRPr="00BC3366">
        <w:rPr>
          <w:rStyle w:val="ac"/>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ПОП.</w:t>
      </w:r>
    </w:p>
  </w:footnote>
  <w:footnote w:id="83">
    <w:p w14:paraId="72E4DC3D" w14:textId="77777777" w:rsidR="00E0693D" w:rsidRPr="006931D1" w:rsidRDefault="00E0693D" w:rsidP="007527AC">
      <w:pPr>
        <w:pStyle w:val="aa"/>
        <w:suppressAutoHyphens/>
        <w:jc w:val="both"/>
        <w:rPr>
          <w:i/>
          <w:lang w:val="ru-RU"/>
        </w:rPr>
      </w:pPr>
      <w:r>
        <w:rPr>
          <w:rStyle w:val="ac"/>
        </w:rPr>
        <w:footnoteRef/>
      </w:r>
      <w:r w:rsidRPr="007459D5">
        <w:rPr>
          <w:lang w:val="ru-RU"/>
        </w:rPr>
        <w:t xml:space="preserve"> </w:t>
      </w:r>
      <w:r w:rsidRPr="00531143">
        <w:rPr>
          <w:rStyle w:val="af0"/>
          <w:i w:val="0"/>
          <w:lang w:val="ru-RU"/>
        </w:rPr>
        <w:t xml:space="preserve">Самостоятельная работа в рамках образовательной программы планируется образовательной организацией </w:t>
      </w:r>
      <w:r>
        <w:rPr>
          <w:rStyle w:val="af0"/>
          <w:i w:val="0"/>
          <w:lang w:val="ru-RU"/>
        </w:rPr>
        <w:t>в</w:t>
      </w:r>
      <w:r w:rsidRPr="00531143">
        <w:rPr>
          <w:rStyle w:val="af0"/>
          <w:i w:val="0"/>
          <w:lang w:val="ru-RU"/>
        </w:rPr>
        <w:t xml:space="preserve"> соответствии с требованиями </w:t>
      </w:r>
      <w:r>
        <w:rPr>
          <w:rStyle w:val="af0"/>
          <w:i w:val="0"/>
          <w:lang w:val="ru-RU"/>
        </w:rPr>
        <w:t xml:space="preserve">ФГОС СПО </w:t>
      </w:r>
      <w:r w:rsidRPr="00531143">
        <w:rPr>
          <w:rStyle w:val="af0"/>
          <w:i w:val="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84">
    <w:p w14:paraId="0ACB9AD9" w14:textId="77777777" w:rsidR="00E0693D" w:rsidRDefault="00E0693D" w:rsidP="007527AC">
      <w:pPr>
        <w:pStyle w:val="aa"/>
        <w:rPr>
          <w:lang w:val="ru-RU"/>
        </w:rPr>
      </w:pPr>
      <w:r w:rsidRPr="00610A19">
        <w:rPr>
          <w:rStyle w:val="ac"/>
        </w:rPr>
        <w:footnoteRef/>
      </w:r>
      <w:r w:rsidRPr="00610A19">
        <w:rPr>
          <w:lang w:val="ru-RU"/>
        </w:rPr>
        <w:t xml:space="preserve"> В ходе оценивания могут быть учтены личностные результаты.</w:t>
      </w:r>
    </w:p>
  </w:footnote>
  <w:footnote w:id="85">
    <w:p w14:paraId="400026A3" w14:textId="7BC1FD9E" w:rsidR="00E0693D" w:rsidRPr="00BC3366" w:rsidRDefault="00E0693D" w:rsidP="00CF482E">
      <w:pPr>
        <w:pStyle w:val="aa"/>
        <w:jc w:val="both"/>
        <w:rPr>
          <w:i/>
          <w:lang w:val="ru-RU"/>
        </w:rPr>
      </w:pPr>
      <w:r w:rsidRPr="00BC3366">
        <w:rPr>
          <w:rStyle w:val="ac"/>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ПОП.</w:t>
      </w:r>
    </w:p>
  </w:footnote>
  <w:footnote w:id="86">
    <w:p w14:paraId="60D710B5" w14:textId="77777777" w:rsidR="00E0693D" w:rsidRPr="00BC3366" w:rsidRDefault="00E0693D" w:rsidP="005928C4">
      <w:pPr>
        <w:pStyle w:val="aa"/>
        <w:jc w:val="both"/>
        <w:rPr>
          <w:i/>
          <w:lang w:val="ru-RU"/>
        </w:rPr>
      </w:pPr>
    </w:p>
  </w:footnote>
  <w:footnote w:id="87">
    <w:p w14:paraId="35A8D342" w14:textId="77777777" w:rsidR="00E0693D" w:rsidRPr="006931D1" w:rsidRDefault="00E0693D" w:rsidP="005928C4">
      <w:pPr>
        <w:pStyle w:val="aa"/>
        <w:suppressAutoHyphens/>
        <w:jc w:val="both"/>
        <w:rPr>
          <w:i/>
          <w:lang w:val="ru-RU"/>
        </w:rPr>
      </w:pPr>
      <w:r>
        <w:rPr>
          <w:rStyle w:val="ac"/>
        </w:rPr>
        <w:footnoteRef/>
      </w:r>
      <w:r w:rsidRPr="007459D5">
        <w:rPr>
          <w:lang w:val="ru-RU"/>
        </w:rPr>
        <w:t xml:space="preserve"> </w:t>
      </w:r>
    </w:p>
  </w:footnote>
  <w:footnote w:id="88">
    <w:p w14:paraId="0613691E" w14:textId="77777777" w:rsidR="00E0693D" w:rsidRDefault="00E0693D" w:rsidP="005928C4">
      <w:pPr>
        <w:pStyle w:val="aa"/>
        <w:rPr>
          <w:lang w:val="ru-RU"/>
        </w:rPr>
      </w:pPr>
      <w:r w:rsidRPr="00610A19">
        <w:rPr>
          <w:rStyle w:val="ac"/>
        </w:rPr>
        <w:footnoteRef/>
      </w:r>
      <w:r w:rsidRPr="00610A19">
        <w:rPr>
          <w:lang w:val="ru-RU"/>
        </w:rPr>
        <w:t xml:space="preserve"> В ходе оценивания могут быть учтены личностные результаты.</w:t>
      </w:r>
    </w:p>
  </w:footnote>
  <w:footnote w:id="89">
    <w:p w14:paraId="31B455BA" w14:textId="0984B68F" w:rsidR="00E0693D" w:rsidRPr="00BC3366" w:rsidRDefault="00E0693D" w:rsidP="00462B2E">
      <w:pPr>
        <w:pStyle w:val="aa"/>
        <w:jc w:val="both"/>
        <w:rPr>
          <w:i/>
          <w:lang w:val="ru-RU"/>
        </w:rPr>
      </w:pPr>
      <w:r w:rsidRPr="00BC3366">
        <w:rPr>
          <w:rStyle w:val="ac"/>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ПОП.</w:t>
      </w:r>
    </w:p>
  </w:footnote>
  <w:footnote w:id="90">
    <w:p w14:paraId="6E499264" w14:textId="77777777" w:rsidR="00E0693D" w:rsidRPr="006931D1" w:rsidRDefault="00E0693D" w:rsidP="00462B2E">
      <w:pPr>
        <w:pStyle w:val="aa"/>
        <w:suppressAutoHyphens/>
        <w:jc w:val="both"/>
        <w:rPr>
          <w:i/>
          <w:lang w:val="ru-RU"/>
        </w:rPr>
      </w:pPr>
      <w:r>
        <w:rPr>
          <w:rStyle w:val="ac"/>
        </w:rPr>
        <w:footnoteRef/>
      </w:r>
      <w:r w:rsidRPr="007459D5">
        <w:rPr>
          <w:lang w:val="ru-RU"/>
        </w:rPr>
        <w:t xml:space="preserve"> </w:t>
      </w:r>
      <w:r w:rsidRPr="00531143">
        <w:rPr>
          <w:rStyle w:val="af0"/>
          <w:i w:val="0"/>
          <w:lang w:val="ru-RU"/>
        </w:rPr>
        <w:t xml:space="preserve">Самостоятельная работа в рамках образовательной программы планируется образовательной организацией </w:t>
      </w:r>
      <w:r>
        <w:rPr>
          <w:rStyle w:val="af0"/>
          <w:i w:val="0"/>
          <w:lang w:val="ru-RU"/>
        </w:rPr>
        <w:t>в</w:t>
      </w:r>
      <w:r w:rsidRPr="00531143">
        <w:rPr>
          <w:rStyle w:val="af0"/>
          <w:i w:val="0"/>
          <w:lang w:val="ru-RU"/>
        </w:rPr>
        <w:t xml:space="preserve"> соответствии с требованиями </w:t>
      </w:r>
      <w:r>
        <w:rPr>
          <w:rStyle w:val="af0"/>
          <w:i w:val="0"/>
          <w:lang w:val="ru-RU"/>
        </w:rPr>
        <w:t xml:space="preserve">ФГОС СПО </w:t>
      </w:r>
      <w:r w:rsidRPr="00531143">
        <w:rPr>
          <w:rStyle w:val="af0"/>
          <w:i w:val="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91">
    <w:p w14:paraId="6E870C16" w14:textId="77777777" w:rsidR="00E0693D" w:rsidRDefault="00E0693D" w:rsidP="00462B2E">
      <w:pPr>
        <w:pStyle w:val="aa"/>
        <w:rPr>
          <w:lang w:val="ru-RU"/>
        </w:rPr>
      </w:pPr>
      <w:r w:rsidRPr="00610A19">
        <w:rPr>
          <w:rStyle w:val="ac"/>
        </w:rPr>
        <w:footnoteRef/>
      </w:r>
      <w:r w:rsidRPr="00610A19">
        <w:rPr>
          <w:lang w:val="ru-RU"/>
        </w:rPr>
        <w:t xml:space="preserve"> В ходе оценивания могут быть учтены личностные результаты.</w:t>
      </w:r>
    </w:p>
  </w:footnote>
  <w:footnote w:id="92">
    <w:p w14:paraId="4DE7A1D3" w14:textId="05240D5E" w:rsidR="00E0693D" w:rsidRPr="00BC3366" w:rsidRDefault="00E0693D" w:rsidP="004D46EE">
      <w:pPr>
        <w:pStyle w:val="aa"/>
        <w:jc w:val="both"/>
        <w:rPr>
          <w:i/>
          <w:lang w:val="ru-RU"/>
        </w:rPr>
      </w:pPr>
      <w:r w:rsidRPr="00BC3366">
        <w:rPr>
          <w:rStyle w:val="ac"/>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ПОП.</w:t>
      </w:r>
    </w:p>
  </w:footnote>
  <w:footnote w:id="93">
    <w:p w14:paraId="4A3802FA" w14:textId="77777777" w:rsidR="00E0693D" w:rsidRPr="006931D1" w:rsidRDefault="00E0693D" w:rsidP="004D46EE">
      <w:pPr>
        <w:pStyle w:val="aa"/>
        <w:suppressAutoHyphens/>
        <w:jc w:val="both"/>
        <w:rPr>
          <w:i/>
          <w:lang w:val="ru-RU"/>
        </w:rPr>
      </w:pPr>
      <w:r>
        <w:rPr>
          <w:rStyle w:val="ac"/>
        </w:rPr>
        <w:footnoteRef/>
      </w:r>
      <w:r w:rsidRPr="007459D5">
        <w:rPr>
          <w:lang w:val="ru-RU"/>
        </w:rPr>
        <w:t xml:space="preserve"> </w:t>
      </w:r>
      <w:r w:rsidRPr="00163EAE">
        <w:rPr>
          <w:rStyle w:val="af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94">
    <w:p w14:paraId="6CFDCDCF" w14:textId="73F877B7" w:rsidR="00E0693D" w:rsidRPr="00BC3366" w:rsidRDefault="00E0693D" w:rsidP="005A35FF">
      <w:pPr>
        <w:pStyle w:val="aa"/>
        <w:jc w:val="both"/>
        <w:rPr>
          <w:i/>
          <w:lang w:val="ru-RU"/>
        </w:rPr>
      </w:pPr>
      <w:r w:rsidRPr="00BC3366">
        <w:rPr>
          <w:rStyle w:val="ac"/>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ПОП.</w:t>
      </w:r>
    </w:p>
  </w:footnote>
  <w:footnote w:id="95">
    <w:p w14:paraId="5FCD7D5A" w14:textId="77777777" w:rsidR="00E0693D" w:rsidRPr="006931D1" w:rsidRDefault="00E0693D" w:rsidP="005A35FF">
      <w:pPr>
        <w:pStyle w:val="aa"/>
        <w:suppressAutoHyphens/>
        <w:jc w:val="both"/>
        <w:rPr>
          <w:i/>
          <w:lang w:val="ru-RU"/>
        </w:rPr>
      </w:pPr>
      <w:r>
        <w:rPr>
          <w:rStyle w:val="ac"/>
        </w:rPr>
        <w:footnoteRef/>
      </w:r>
      <w:r w:rsidRPr="007459D5">
        <w:rPr>
          <w:lang w:val="ru-RU"/>
        </w:rPr>
        <w:t xml:space="preserve"> </w:t>
      </w:r>
      <w:r w:rsidRPr="00531143">
        <w:rPr>
          <w:rStyle w:val="af0"/>
          <w:i w:val="0"/>
          <w:lang w:val="ru-RU"/>
        </w:rPr>
        <w:t xml:space="preserve">Самостоятельная работа в рамках образовательной программы планируется образовательной организацией </w:t>
      </w:r>
      <w:r>
        <w:rPr>
          <w:rStyle w:val="af0"/>
          <w:i w:val="0"/>
          <w:lang w:val="ru-RU"/>
        </w:rPr>
        <w:t>в</w:t>
      </w:r>
      <w:r w:rsidRPr="00531143">
        <w:rPr>
          <w:rStyle w:val="af0"/>
          <w:i w:val="0"/>
          <w:lang w:val="ru-RU"/>
        </w:rPr>
        <w:t xml:space="preserve"> соответствии с требованиями </w:t>
      </w:r>
      <w:r>
        <w:rPr>
          <w:rStyle w:val="af0"/>
          <w:i w:val="0"/>
          <w:lang w:val="ru-RU"/>
        </w:rPr>
        <w:t xml:space="preserve">ФГОС СПО </w:t>
      </w:r>
      <w:r w:rsidRPr="00531143">
        <w:rPr>
          <w:rStyle w:val="af0"/>
          <w:i w:val="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96">
    <w:p w14:paraId="02F032AB" w14:textId="77777777" w:rsidR="00E0693D" w:rsidRDefault="00E0693D" w:rsidP="005A35FF">
      <w:pPr>
        <w:pStyle w:val="aa"/>
        <w:rPr>
          <w:lang w:val="ru-RU"/>
        </w:rPr>
      </w:pPr>
      <w:r w:rsidRPr="00610A19">
        <w:rPr>
          <w:rStyle w:val="ac"/>
        </w:rPr>
        <w:footnoteRef/>
      </w:r>
      <w:r w:rsidRPr="00610A19">
        <w:rPr>
          <w:lang w:val="ru-RU"/>
        </w:rPr>
        <w:t xml:space="preserve"> В ходе оценивания могут быть учтены личностные результаты.</w:t>
      </w:r>
    </w:p>
  </w:footnote>
  <w:footnote w:id="97">
    <w:p w14:paraId="1650E7E9" w14:textId="77777777" w:rsidR="00E0693D" w:rsidRDefault="00E0693D"/>
    <w:p w14:paraId="38DD95EF" w14:textId="77777777" w:rsidR="00E0693D" w:rsidRDefault="00E0693D" w:rsidP="00791A02">
      <w:pPr>
        <w:pStyle w:val="aa"/>
        <w:rPr>
          <w:lang w:val="ru-RU"/>
        </w:rPr>
      </w:pPr>
    </w:p>
  </w:footnote>
  <w:footnote w:id="98">
    <w:p w14:paraId="27CDC5D2" w14:textId="77777777" w:rsidR="00E0693D" w:rsidRDefault="00E0693D"/>
    <w:p w14:paraId="1C2AD485" w14:textId="77777777" w:rsidR="00E0693D" w:rsidRDefault="00E0693D" w:rsidP="00791A02">
      <w:pPr>
        <w:pStyle w:val="aa"/>
        <w:rPr>
          <w:color w:val="000000"/>
          <w:lang w:val="ru-RU"/>
        </w:rPr>
      </w:pPr>
    </w:p>
  </w:footnote>
  <w:footnote w:id="99">
    <w:p w14:paraId="382C961B" w14:textId="77777777" w:rsidR="00E0693D" w:rsidRPr="00663896" w:rsidRDefault="00E0693D" w:rsidP="006F7F08">
      <w:pPr>
        <w:pStyle w:val="aa"/>
        <w:rPr>
          <w:lang w:val="ru-RU"/>
        </w:rPr>
      </w:pPr>
      <w:r>
        <w:rPr>
          <w:rStyle w:val="FootnoteCharacters"/>
        </w:rPr>
        <w:footnoteRef/>
      </w:r>
      <w:r>
        <w:rPr>
          <w:lang w:val="ru-RU"/>
        </w:rPr>
        <w:t xml:space="preserve"> Заполняется только для специальностей среднего профессионального образования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EC2D2" w14:textId="77777777" w:rsidR="00E0693D" w:rsidRDefault="00E0693D">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ascii="Times New Roman" w:hAnsi="Times New Roman" w:cs="Times New Roman"/>
        <w:sz w:val="28"/>
        <w:szCs w:val="28"/>
        <w:lang w:val="en-U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4"/>
    <w:multiLevelType w:val="multilevel"/>
    <w:tmpl w:val="00000004"/>
    <w:name w:val="WW8Num4"/>
    <w:lvl w:ilvl="0">
      <w:start w:val="1"/>
      <w:numFmt w:val="none"/>
      <w:suff w:val="nothing"/>
      <w:lvlText w:val=""/>
      <w:lvlJc w:val="left"/>
      <w:pPr>
        <w:tabs>
          <w:tab w:val="num" w:pos="0"/>
        </w:tabs>
        <w:ind w:left="432" w:hanging="432"/>
      </w:pPr>
      <w:rPr>
        <w:rFonts w:cs="Arial"/>
        <w:b/>
        <w:bC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B"/>
    <w:multiLevelType w:val="multilevel"/>
    <w:tmpl w:val="0000000B"/>
    <w:name w:val="WW8Num14"/>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186289D"/>
    <w:multiLevelType w:val="hybridMultilevel"/>
    <w:tmpl w:val="B0843B3A"/>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C61934"/>
    <w:multiLevelType w:val="multilevel"/>
    <w:tmpl w:val="32B6DDA4"/>
    <w:styleLink w:val="WWNum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05506C49"/>
    <w:multiLevelType w:val="hybridMultilevel"/>
    <w:tmpl w:val="E1E846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94107F"/>
    <w:multiLevelType w:val="hybridMultilevel"/>
    <w:tmpl w:val="54CC9808"/>
    <w:lvl w:ilvl="0" w:tplc="0890BBE8">
      <w:start w:val="1"/>
      <w:numFmt w:val="decimal"/>
      <w:lvlText w:val="%1."/>
      <w:lvlJc w:val="left"/>
      <w:pPr>
        <w:ind w:left="720" w:hanging="360"/>
      </w:pPr>
      <w:rPr>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FD55CB"/>
    <w:multiLevelType w:val="hybridMultilevel"/>
    <w:tmpl w:val="22E4E442"/>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90F2499"/>
    <w:multiLevelType w:val="hybridMultilevel"/>
    <w:tmpl w:val="CBDA01A6"/>
    <w:lvl w:ilvl="0" w:tplc="A4AA75E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1C18E1"/>
    <w:multiLevelType w:val="hybridMultilevel"/>
    <w:tmpl w:val="D278D818"/>
    <w:lvl w:ilvl="0" w:tplc="53C8B3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9286A91"/>
    <w:multiLevelType w:val="hybridMultilevel"/>
    <w:tmpl w:val="0450AEDA"/>
    <w:lvl w:ilvl="0" w:tplc="68225CA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2E1916">
      <w:start w:val="1"/>
      <w:numFmt w:val="bullet"/>
      <w:lvlText w:val="o"/>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BEEF06">
      <w:start w:val="1"/>
      <w:numFmt w:val="bullet"/>
      <w:lvlText w:val="▪"/>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8EEFEE">
      <w:start w:val="1"/>
      <w:numFmt w:val="bullet"/>
      <w:lvlText w:val="•"/>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3660C8">
      <w:start w:val="1"/>
      <w:numFmt w:val="bullet"/>
      <w:lvlText w:val="o"/>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BA1E12">
      <w:start w:val="1"/>
      <w:numFmt w:val="bullet"/>
      <w:lvlText w:val="▪"/>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8CCA94">
      <w:start w:val="1"/>
      <w:numFmt w:val="bullet"/>
      <w:lvlText w:val="•"/>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E8B302">
      <w:start w:val="1"/>
      <w:numFmt w:val="bullet"/>
      <w:lvlText w:val="o"/>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BE4676">
      <w:start w:val="1"/>
      <w:numFmt w:val="bullet"/>
      <w:lvlText w:val="▪"/>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2" w15:restartNumberingAfterBreak="0">
    <w:nsid w:val="0ACC77B4"/>
    <w:multiLevelType w:val="multilevel"/>
    <w:tmpl w:val="266C5680"/>
    <w:styleLink w:val="WW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 w15:restartNumberingAfterBreak="0">
    <w:nsid w:val="0B01485C"/>
    <w:multiLevelType w:val="hybridMultilevel"/>
    <w:tmpl w:val="83E43D8E"/>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E8954D4"/>
    <w:multiLevelType w:val="hybridMultilevel"/>
    <w:tmpl w:val="1C147B4C"/>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EDD6613"/>
    <w:multiLevelType w:val="hybridMultilevel"/>
    <w:tmpl w:val="A8AEAC78"/>
    <w:lvl w:ilvl="0" w:tplc="9FE49DE4">
      <w:start w:val="1"/>
      <w:numFmt w:val="decimal"/>
      <w:lvlText w:val="%1."/>
      <w:lvlJc w:val="left"/>
      <w:pPr>
        <w:ind w:left="720" w:hanging="360"/>
      </w:pPr>
      <w:rPr>
        <w:rFonts w:ascii="Calibri" w:hAnsi="Calibri" w:hint="default"/>
        <w:b w:val="0"/>
        <w:color w:val="auto"/>
        <w:w w:val="105"/>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08C7889"/>
    <w:multiLevelType w:val="multilevel"/>
    <w:tmpl w:val="C3A088B4"/>
    <w:styleLink w:val="WWNum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 w15:restartNumberingAfterBreak="0">
    <w:nsid w:val="10CE6A5E"/>
    <w:multiLevelType w:val="hybridMultilevel"/>
    <w:tmpl w:val="C76CF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12E3430"/>
    <w:multiLevelType w:val="hybridMultilevel"/>
    <w:tmpl w:val="B296A9FA"/>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19D62C1"/>
    <w:multiLevelType w:val="multilevel"/>
    <w:tmpl w:val="B43857C4"/>
    <w:styleLink w:val="WWNum16"/>
    <w:lvl w:ilvl="0">
      <w:start w:val="1"/>
      <w:numFmt w:val="decimal"/>
      <w:lvlText w:val="%1."/>
      <w:lvlJc w:val="left"/>
      <w:pPr>
        <w:ind w:left="420" w:hanging="420"/>
      </w:pPr>
    </w:lvl>
    <w:lvl w:ilvl="1">
      <w:start w:val="1"/>
      <w:numFmt w:val="decimal"/>
      <w:lvlText w:val="3.%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11C9128E"/>
    <w:multiLevelType w:val="hybridMultilevel"/>
    <w:tmpl w:val="0090D9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1E1254F"/>
    <w:multiLevelType w:val="multilevel"/>
    <w:tmpl w:val="E22C6742"/>
    <w:styleLink w:val="WWNum1"/>
    <w:lvl w:ilvl="0">
      <w:start w:val="1"/>
      <w:numFmt w:val="decimal"/>
      <w:lvlText w:val="%1."/>
      <w:lvlJc w:val="left"/>
      <w:pPr>
        <w:ind w:left="644" w:hanging="360"/>
      </w:pPr>
      <w:rPr>
        <w:b/>
      </w:r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23"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4" w15:restartNumberingAfterBreak="0">
    <w:nsid w:val="11EF35A8"/>
    <w:multiLevelType w:val="hybridMultilevel"/>
    <w:tmpl w:val="46B64426"/>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2E75A70"/>
    <w:multiLevelType w:val="hybridMultilevel"/>
    <w:tmpl w:val="6AA261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35017B0"/>
    <w:multiLevelType w:val="hybridMultilevel"/>
    <w:tmpl w:val="DA80E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5631A98"/>
    <w:multiLevelType w:val="multilevel"/>
    <w:tmpl w:val="F528B0A4"/>
    <w:styleLink w:val="WWNum10"/>
    <w:lvl w:ilvl="0">
      <w:numFmt w:val="bullet"/>
      <w:lvlText w:val=""/>
      <w:lvlJc w:val="left"/>
      <w:pPr>
        <w:ind w:left="567" w:hanging="567"/>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 w15:restartNumberingAfterBreak="0">
    <w:nsid w:val="16A02D04"/>
    <w:multiLevelType w:val="hybridMultilevel"/>
    <w:tmpl w:val="834C94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16C77C40"/>
    <w:multiLevelType w:val="multilevel"/>
    <w:tmpl w:val="F684D9AC"/>
    <w:styleLink w:val="WWNum8"/>
    <w:lvl w:ilvl="0">
      <w:start w:val="1"/>
      <w:numFmt w:val="decimal"/>
      <w:lvlText w:val="%1."/>
      <w:lvlJc w:val="left"/>
      <w:pPr>
        <w:ind w:left="720" w:hanging="360"/>
      </w:pPr>
    </w:lvl>
    <w:lvl w:ilvl="1">
      <w:start w:val="2"/>
      <w:numFmt w:val="decimal"/>
      <w:lvlText w:val="%1.%2."/>
      <w:lvlJc w:val="left"/>
      <w:pPr>
        <w:ind w:left="90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0" w15:restartNumberingAfterBreak="0">
    <w:nsid w:val="17467EA1"/>
    <w:multiLevelType w:val="hybridMultilevel"/>
    <w:tmpl w:val="713A4BF6"/>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8827434"/>
    <w:multiLevelType w:val="hybridMultilevel"/>
    <w:tmpl w:val="8F089D5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15:restartNumberingAfterBreak="0">
    <w:nsid w:val="18F22586"/>
    <w:multiLevelType w:val="hybridMultilevel"/>
    <w:tmpl w:val="9C340F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9156548"/>
    <w:multiLevelType w:val="hybridMultilevel"/>
    <w:tmpl w:val="B284FC1E"/>
    <w:lvl w:ilvl="0" w:tplc="ACE2C4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B8A34CC"/>
    <w:multiLevelType w:val="multilevel"/>
    <w:tmpl w:val="523E7088"/>
    <w:styleLink w:val="WW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5" w15:restartNumberingAfterBreak="0">
    <w:nsid w:val="1BCA532B"/>
    <w:multiLevelType w:val="hybridMultilevel"/>
    <w:tmpl w:val="D84EDE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BDF7B46"/>
    <w:multiLevelType w:val="multilevel"/>
    <w:tmpl w:val="F7BC95D0"/>
    <w:styleLink w:val="WWNum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1C366740"/>
    <w:multiLevelType w:val="hybridMultilevel"/>
    <w:tmpl w:val="B59A8492"/>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C7C70EF"/>
    <w:multiLevelType w:val="hybridMultilevel"/>
    <w:tmpl w:val="C220D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D477447"/>
    <w:multiLevelType w:val="hybridMultilevel"/>
    <w:tmpl w:val="41EEC4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1D655362"/>
    <w:multiLevelType w:val="hybridMultilevel"/>
    <w:tmpl w:val="307ED52C"/>
    <w:lvl w:ilvl="0" w:tplc="80AA5884">
      <w:start w:val="1"/>
      <w:numFmt w:val="decimal"/>
      <w:lvlText w:val="%1."/>
      <w:lvlJc w:val="left"/>
      <w:pPr>
        <w:ind w:left="389" w:hanging="389"/>
      </w:pPr>
      <w:rPr>
        <w:rFonts w:ascii="Times New Roman" w:eastAsia="Times New Roman" w:hAnsi="Times New Roman" w:cs="Times New Roman"/>
        <w:w w:val="99"/>
        <w:sz w:val="24"/>
        <w:szCs w:val="24"/>
        <w:lang w:val="ru-RU" w:eastAsia="en-US" w:bidi="ar-SA"/>
      </w:rPr>
    </w:lvl>
    <w:lvl w:ilvl="1" w:tplc="1CB0130E">
      <w:numFmt w:val="bullet"/>
      <w:lvlText w:val="•"/>
      <w:lvlJc w:val="left"/>
      <w:pPr>
        <w:ind w:left="950" w:hanging="389"/>
      </w:pPr>
      <w:rPr>
        <w:rFonts w:hint="default"/>
        <w:lang w:val="ru-RU" w:eastAsia="en-US" w:bidi="ar-SA"/>
      </w:rPr>
    </w:lvl>
    <w:lvl w:ilvl="2" w:tplc="810887CE">
      <w:numFmt w:val="bullet"/>
      <w:lvlText w:val="•"/>
      <w:lvlJc w:val="left"/>
      <w:pPr>
        <w:ind w:left="3130" w:hanging="389"/>
      </w:pPr>
      <w:rPr>
        <w:rFonts w:hint="default"/>
        <w:lang w:val="ru-RU" w:eastAsia="en-US" w:bidi="ar-SA"/>
      </w:rPr>
    </w:lvl>
    <w:lvl w:ilvl="3" w:tplc="7DB89EEC">
      <w:numFmt w:val="bullet"/>
      <w:lvlText w:val="•"/>
      <w:lvlJc w:val="left"/>
      <w:pPr>
        <w:ind w:left="3945" w:hanging="389"/>
      </w:pPr>
      <w:rPr>
        <w:rFonts w:hint="default"/>
        <w:lang w:val="ru-RU" w:eastAsia="en-US" w:bidi="ar-SA"/>
      </w:rPr>
    </w:lvl>
    <w:lvl w:ilvl="4" w:tplc="5504E2A6">
      <w:numFmt w:val="bullet"/>
      <w:lvlText w:val="•"/>
      <w:lvlJc w:val="left"/>
      <w:pPr>
        <w:ind w:left="4760" w:hanging="389"/>
      </w:pPr>
      <w:rPr>
        <w:rFonts w:hint="default"/>
        <w:lang w:val="ru-RU" w:eastAsia="en-US" w:bidi="ar-SA"/>
      </w:rPr>
    </w:lvl>
    <w:lvl w:ilvl="5" w:tplc="7EA01E38">
      <w:numFmt w:val="bullet"/>
      <w:lvlText w:val="•"/>
      <w:lvlJc w:val="left"/>
      <w:pPr>
        <w:ind w:left="5575" w:hanging="389"/>
      </w:pPr>
      <w:rPr>
        <w:rFonts w:hint="default"/>
        <w:lang w:val="ru-RU" w:eastAsia="en-US" w:bidi="ar-SA"/>
      </w:rPr>
    </w:lvl>
    <w:lvl w:ilvl="6" w:tplc="A0E61B5A">
      <w:numFmt w:val="bullet"/>
      <w:lvlText w:val="•"/>
      <w:lvlJc w:val="left"/>
      <w:pPr>
        <w:ind w:left="6390" w:hanging="389"/>
      </w:pPr>
      <w:rPr>
        <w:rFonts w:hint="default"/>
        <w:lang w:val="ru-RU" w:eastAsia="en-US" w:bidi="ar-SA"/>
      </w:rPr>
    </w:lvl>
    <w:lvl w:ilvl="7" w:tplc="918E9C98">
      <w:numFmt w:val="bullet"/>
      <w:lvlText w:val="•"/>
      <w:lvlJc w:val="left"/>
      <w:pPr>
        <w:ind w:left="7205" w:hanging="389"/>
      </w:pPr>
      <w:rPr>
        <w:rFonts w:hint="default"/>
        <w:lang w:val="ru-RU" w:eastAsia="en-US" w:bidi="ar-SA"/>
      </w:rPr>
    </w:lvl>
    <w:lvl w:ilvl="8" w:tplc="2384F66E">
      <w:numFmt w:val="bullet"/>
      <w:lvlText w:val="•"/>
      <w:lvlJc w:val="left"/>
      <w:pPr>
        <w:ind w:left="8020" w:hanging="389"/>
      </w:pPr>
      <w:rPr>
        <w:rFonts w:hint="default"/>
        <w:lang w:val="ru-RU" w:eastAsia="en-US" w:bidi="ar-SA"/>
      </w:rPr>
    </w:lvl>
  </w:abstractNum>
  <w:abstractNum w:abstractNumId="41" w15:restartNumberingAfterBreak="0">
    <w:nsid w:val="1DC70186"/>
    <w:multiLevelType w:val="hybridMultilevel"/>
    <w:tmpl w:val="BE9630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1F693DC6"/>
    <w:multiLevelType w:val="multilevel"/>
    <w:tmpl w:val="0A1AE7B2"/>
    <w:styleLink w:val="WWNum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1FFC4FF4"/>
    <w:multiLevelType w:val="hybridMultilevel"/>
    <w:tmpl w:val="2E6AE64A"/>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0B7405E"/>
    <w:multiLevelType w:val="hybridMultilevel"/>
    <w:tmpl w:val="2F6A5220"/>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1382C17"/>
    <w:multiLevelType w:val="multilevel"/>
    <w:tmpl w:val="658C2314"/>
    <w:styleLink w:val="WWNum3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21481219"/>
    <w:multiLevelType w:val="hybridMultilevel"/>
    <w:tmpl w:val="EDDC98B0"/>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2D32D24"/>
    <w:multiLevelType w:val="multilevel"/>
    <w:tmpl w:val="FC0609DC"/>
    <w:lvl w:ilvl="0">
      <w:start w:val="1"/>
      <w:numFmt w:val="decimal"/>
      <w:lvlText w:val="%1."/>
      <w:lvlJc w:val="left"/>
      <w:pPr>
        <w:ind w:left="1413" w:hanging="420"/>
      </w:pPr>
      <w:rPr>
        <w:rFonts w:hint="default"/>
      </w:rPr>
    </w:lvl>
    <w:lvl w:ilvl="1">
      <w:start w:val="1"/>
      <w:numFmt w:val="decimal"/>
      <w:lvlText w:val="%1.%2."/>
      <w:lvlJc w:val="left"/>
      <w:pPr>
        <w:ind w:left="1129" w:hanging="42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15:restartNumberingAfterBreak="0">
    <w:nsid w:val="240631D2"/>
    <w:multiLevelType w:val="multilevel"/>
    <w:tmpl w:val="E2300B92"/>
    <w:styleLink w:val="WWNum6"/>
    <w:lvl w:ilvl="0">
      <w:numFmt w:val="bullet"/>
      <w:lvlText w:val=""/>
      <w:lvlJc w:val="left"/>
      <w:pPr>
        <w:ind w:left="2170" w:hanging="360"/>
      </w:pPr>
      <w:rPr>
        <w:rFonts w:ascii="Symbol" w:hAnsi="Symbol"/>
        <w:color w:val="00000A"/>
      </w:rPr>
    </w:lvl>
    <w:lvl w:ilvl="1">
      <w:numFmt w:val="bullet"/>
      <w:lvlText w:val=""/>
      <w:lvlJc w:val="left"/>
      <w:pPr>
        <w:ind w:left="360" w:hanging="360"/>
      </w:pPr>
      <w:rPr>
        <w:rFonts w:ascii="Symbol" w:hAnsi="Symbol"/>
        <w:color w:val="00000A"/>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49" w15:restartNumberingAfterBreak="0">
    <w:nsid w:val="255F696A"/>
    <w:multiLevelType w:val="hybridMultilevel"/>
    <w:tmpl w:val="93746730"/>
    <w:lvl w:ilvl="0" w:tplc="74CE8F46">
      <w:start w:val="1"/>
      <w:numFmt w:val="bullet"/>
      <w:lvlText w:val="-"/>
      <w:lvlJc w:val="left"/>
      <w:pPr>
        <w:ind w:left="143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0" w15:restartNumberingAfterBreak="0">
    <w:nsid w:val="256B2440"/>
    <w:multiLevelType w:val="multilevel"/>
    <w:tmpl w:val="DABE280A"/>
    <w:styleLink w:val="WWNum36"/>
    <w:lvl w:ilvl="0">
      <w:numFmt w:val="bullet"/>
      <w:lvlText w:val=""/>
      <w:lvlJc w:val="left"/>
      <w:pPr>
        <w:ind w:left="1353" w:hanging="360"/>
      </w:pPr>
      <w:rPr>
        <w:rFonts w:ascii="Symbol" w:hAnsi="Symbol"/>
      </w:rPr>
    </w:lvl>
    <w:lvl w:ilvl="1">
      <w:numFmt w:val="bullet"/>
      <w:lvlText w:val="o"/>
      <w:lvlJc w:val="left"/>
      <w:pPr>
        <w:ind w:left="2073" w:hanging="360"/>
      </w:pPr>
      <w:rPr>
        <w:rFonts w:ascii="Courier New" w:hAnsi="Courier New" w:cs="Courier New"/>
      </w:rPr>
    </w:lvl>
    <w:lvl w:ilvl="2">
      <w:numFmt w:val="bullet"/>
      <w:lvlText w:val=""/>
      <w:lvlJc w:val="left"/>
      <w:pPr>
        <w:ind w:left="2793" w:hanging="360"/>
      </w:pPr>
      <w:rPr>
        <w:rFonts w:ascii="Wingdings" w:hAnsi="Wingdings"/>
      </w:rPr>
    </w:lvl>
    <w:lvl w:ilvl="3">
      <w:numFmt w:val="bullet"/>
      <w:lvlText w:val=""/>
      <w:lvlJc w:val="left"/>
      <w:pPr>
        <w:ind w:left="3513" w:hanging="360"/>
      </w:pPr>
      <w:rPr>
        <w:rFonts w:ascii="Symbol" w:hAnsi="Symbol"/>
      </w:rPr>
    </w:lvl>
    <w:lvl w:ilvl="4">
      <w:numFmt w:val="bullet"/>
      <w:lvlText w:val="o"/>
      <w:lvlJc w:val="left"/>
      <w:pPr>
        <w:ind w:left="4233" w:hanging="360"/>
      </w:pPr>
      <w:rPr>
        <w:rFonts w:ascii="Courier New" w:hAnsi="Courier New" w:cs="Courier New"/>
      </w:rPr>
    </w:lvl>
    <w:lvl w:ilvl="5">
      <w:numFmt w:val="bullet"/>
      <w:lvlText w:val=""/>
      <w:lvlJc w:val="left"/>
      <w:pPr>
        <w:ind w:left="4953" w:hanging="360"/>
      </w:pPr>
      <w:rPr>
        <w:rFonts w:ascii="Wingdings" w:hAnsi="Wingdings"/>
      </w:rPr>
    </w:lvl>
    <w:lvl w:ilvl="6">
      <w:numFmt w:val="bullet"/>
      <w:lvlText w:val=""/>
      <w:lvlJc w:val="left"/>
      <w:pPr>
        <w:ind w:left="5673" w:hanging="360"/>
      </w:pPr>
      <w:rPr>
        <w:rFonts w:ascii="Symbol" w:hAnsi="Symbol"/>
      </w:rPr>
    </w:lvl>
    <w:lvl w:ilvl="7">
      <w:numFmt w:val="bullet"/>
      <w:lvlText w:val="o"/>
      <w:lvlJc w:val="left"/>
      <w:pPr>
        <w:ind w:left="6393" w:hanging="360"/>
      </w:pPr>
      <w:rPr>
        <w:rFonts w:ascii="Courier New" w:hAnsi="Courier New" w:cs="Courier New"/>
      </w:rPr>
    </w:lvl>
    <w:lvl w:ilvl="8">
      <w:numFmt w:val="bullet"/>
      <w:lvlText w:val=""/>
      <w:lvlJc w:val="left"/>
      <w:pPr>
        <w:ind w:left="7113" w:hanging="360"/>
      </w:pPr>
      <w:rPr>
        <w:rFonts w:ascii="Wingdings" w:hAnsi="Wingdings"/>
      </w:rPr>
    </w:lvl>
  </w:abstractNum>
  <w:abstractNum w:abstractNumId="51" w15:restartNumberingAfterBreak="0">
    <w:nsid w:val="25A5738E"/>
    <w:multiLevelType w:val="hybridMultilevel"/>
    <w:tmpl w:val="F24AB428"/>
    <w:lvl w:ilvl="0" w:tplc="74CE8F46">
      <w:start w:val="1"/>
      <w:numFmt w:val="bullet"/>
      <w:lvlText w:val="-"/>
      <w:lvlJc w:val="left"/>
      <w:pPr>
        <w:ind w:left="64"/>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6704C78">
      <w:start w:val="1"/>
      <w:numFmt w:val="bullet"/>
      <w:lvlText w:val="o"/>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6AA19E">
      <w:start w:val="1"/>
      <w:numFmt w:val="bullet"/>
      <w:lvlText w:val="▪"/>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909804">
      <w:start w:val="1"/>
      <w:numFmt w:val="bullet"/>
      <w:lvlText w:val="•"/>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2E0B8">
      <w:start w:val="1"/>
      <w:numFmt w:val="bullet"/>
      <w:lvlText w:val="o"/>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08E52">
      <w:start w:val="1"/>
      <w:numFmt w:val="bullet"/>
      <w:lvlText w:val="▪"/>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84BD9A">
      <w:start w:val="1"/>
      <w:numFmt w:val="bullet"/>
      <w:lvlText w:val="•"/>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423038">
      <w:start w:val="1"/>
      <w:numFmt w:val="bullet"/>
      <w:lvlText w:val="o"/>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0A824E">
      <w:start w:val="1"/>
      <w:numFmt w:val="bullet"/>
      <w:lvlText w:val="▪"/>
      <w:lvlJc w:val="left"/>
      <w:pPr>
        <w:ind w:left="6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6302FA3"/>
    <w:multiLevelType w:val="hybridMultilevel"/>
    <w:tmpl w:val="56C8ADDC"/>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6B82B5E"/>
    <w:multiLevelType w:val="hybridMultilevel"/>
    <w:tmpl w:val="DA80E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6C91FBA"/>
    <w:multiLevelType w:val="hybridMultilevel"/>
    <w:tmpl w:val="B18E2B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75403BA"/>
    <w:multiLevelType w:val="multilevel"/>
    <w:tmpl w:val="4156CFDE"/>
    <w:styleLink w:val="WWNum9"/>
    <w:lvl w:ilvl="0">
      <w:numFmt w:val="bullet"/>
      <w:lvlText w:val=""/>
      <w:lvlJc w:val="left"/>
      <w:pPr>
        <w:ind w:left="1260" w:hanging="360"/>
      </w:pPr>
      <w:rPr>
        <w:rFonts w:ascii="Symbol" w:hAnsi="Symbol"/>
      </w:rPr>
    </w:lvl>
    <w:lvl w:ilvl="1">
      <w:numFmt w:val="bullet"/>
      <w:lvlText w:val="o"/>
      <w:lvlJc w:val="left"/>
      <w:pPr>
        <w:ind w:left="1980" w:hanging="360"/>
      </w:pPr>
      <w:rPr>
        <w:rFonts w:ascii="Courier New" w:hAnsi="Courier New" w:cs="Courier New"/>
      </w:rPr>
    </w:lvl>
    <w:lvl w:ilvl="2">
      <w:numFmt w:val="bullet"/>
      <w:lvlText w:val=""/>
      <w:lvlJc w:val="left"/>
      <w:pPr>
        <w:ind w:left="2700" w:hanging="360"/>
      </w:pPr>
      <w:rPr>
        <w:rFonts w:ascii="Wingdings" w:hAnsi="Wingdings"/>
      </w:rPr>
    </w:lvl>
    <w:lvl w:ilvl="3">
      <w:numFmt w:val="bullet"/>
      <w:lvlText w:val=""/>
      <w:lvlJc w:val="left"/>
      <w:pPr>
        <w:ind w:left="3420" w:hanging="360"/>
      </w:pPr>
      <w:rPr>
        <w:rFonts w:ascii="Symbol" w:hAnsi="Symbol"/>
      </w:rPr>
    </w:lvl>
    <w:lvl w:ilvl="4">
      <w:numFmt w:val="bullet"/>
      <w:lvlText w:val="o"/>
      <w:lvlJc w:val="left"/>
      <w:pPr>
        <w:ind w:left="4140" w:hanging="360"/>
      </w:pPr>
      <w:rPr>
        <w:rFonts w:ascii="Courier New" w:hAnsi="Courier New" w:cs="Courier New"/>
      </w:rPr>
    </w:lvl>
    <w:lvl w:ilvl="5">
      <w:numFmt w:val="bullet"/>
      <w:lvlText w:val=""/>
      <w:lvlJc w:val="left"/>
      <w:pPr>
        <w:ind w:left="4860" w:hanging="360"/>
      </w:pPr>
      <w:rPr>
        <w:rFonts w:ascii="Wingdings" w:hAnsi="Wingdings"/>
      </w:rPr>
    </w:lvl>
    <w:lvl w:ilvl="6">
      <w:numFmt w:val="bullet"/>
      <w:lvlText w:val=""/>
      <w:lvlJc w:val="left"/>
      <w:pPr>
        <w:ind w:left="5580" w:hanging="360"/>
      </w:pPr>
      <w:rPr>
        <w:rFonts w:ascii="Symbol" w:hAnsi="Symbol"/>
      </w:rPr>
    </w:lvl>
    <w:lvl w:ilvl="7">
      <w:numFmt w:val="bullet"/>
      <w:lvlText w:val="o"/>
      <w:lvlJc w:val="left"/>
      <w:pPr>
        <w:ind w:left="6300" w:hanging="360"/>
      </w:pPr>
      <w:rPr>
        <w:rFonts w:ascii="Courier New" w:hAnsi="Courier New" w:cs="Courier New"/>
      </w:rPr>
    </w:lvl>
    <w:lvl w:ilvl="8">
      <w:numFmt w:val="bullet"/>
      <w:lvlText w:val=""/>
      <w:lvlJc w:val="left"/>
      <w:pPr>
        <w:ind w:left="7020" w:hanging="360"/>
      </w:pPr>
      <w:rPr>
        <w:rFonts w:ascii="Wingdings" w:hAnsi="Wingdings"/>
      </w:rPr>
    </w:lvl>
  </w:abstractNum>
  <w:abstractNum w:abstractNumId="56" w15:restartNumberingAfterBreak="0">
    <w:nsid w:val="296C3D6B"/>
    <w:multiLevelType w:val="hybridMultilevel"/>
    <w:tmpl w:val="8C08A9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2B3F3F46"/>
    <w:multiLevelType w:val="multilevel"/>
    <w:tmpl w:val="643CD476"/>
    <w:styleLink w:val="WWNum7"/>
    <w:lvl w:ilvl="0">
      <w:numFmt w:val="bullet"/>
      <w:lvlText w:val=""/>
      <w:lvlJc w:val="left"/>
      <w:pPr>
        <w:ind w:left="2170" w:hanging="360"/>
      </w:pPr>
      <w:rPr>
        <w:rFonts w:ascii="Symbol" w:hAnsi="Symbol"/>
        <w:color w:val="00000A"/>
      </w:rPr>
    </w:lvl>
    <w:lvl w:ilvl="1">
      <w:numFmt w:val="bullet"/>
      <w:lvlText w:val=""/>
      <w:lvlJc w:val="left"/>
      <w:pPr>
        <w:ind w:left="2149" w:hanging="360"/>
      </w:pPr>
      <w:rPr>
        <w:rFonts w:ascii="Symbol" w:hAnsi="Symbol"/>
        <w:color w:val="00000A"/>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58" w15:restartNumberingAfterBreak="0">
    <w:nsid w:val="2BD427A9"/>
    <w:multiLevelType w:val="hybridMultilevel"/>
    <w:tmpl w:val="8C08A9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2BF74B50"/>
    <w:multiLevelType w:val="hybridMultilevel"/>
    <w:tmpl w:val="FB1C037C"/>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C336924"/>
    <w:multiLevelType w:val="hybridMultilevel"/>
    <w:tmpl w:val="C2B08498"/>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D887B8D"/>
    <w:multiLevelType w:val="hybridMultilevel"/>
    <w:tmpl w:val="38CA2984"/>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DC65378"/>
    <w:multiLevelType w:val="hybridMultilevel"/>
    <w:tmpl w:val="BD1C8740"/>
    <w:lvl w:ilvl="0" w:tplc="ACE2C4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2E93711F"/>
    <w:multiLevelType w:val="hybridMultilevel"/>
    <w:tmpl w:val="05C6DC9C"/>
    <w:lvl w:ilvl="0" w:tplc="E4C275AE">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F88FEE">
      <w:start w:val="1"/>
      <w:numFmt w:val="bullet"/>
      <w:lvlText w:val="o"/>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643EB0">
      <w:start w:val="1"/>
      <w:numFmt w:val="bullet"/>
      <w:lvlText w:val="▪"/>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943566">
      <w:start w:val="1"/>
      <w:numFmt w:val="bullet"/>
      <w:lvlText w:val="•"/>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F6D66A">
      <w:start w:val="1"/>
      <w:numFmt w:val="bullet"/>
      <w:lvlText w:val="o"/>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08D860">
      <w:start w:val="1"/>
      <w:numFmt w:val="bullet"/>
      <w:lvlText w:val="▪"/>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46D78E">
      <w:start w:val="1"/>
      <w:numFmt w:val="bullet"/>
      <w:lvlText w:val="•"/>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B08702">
      <w:start w:val="1"/>
      <w:numFmt w:val="bullet"/>
      <w:lvlText w:val="o"/>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301D2A">
      <w:start w:val="1"/>
      <w:numFmt w:val="bullet"/>
      <w:lvlText w:val="▪"/>
      <w:lvlJc w:val="left"/>
      <w:pPr>
        <w:ind w:left="6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2FCE2B5C"/>
    <w:multiLevelType w:val="hybridMultilevel"/>
    <w:tmpl w:val="460ED666"/>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0683E2A"/>
    <w:multiLevelType w:val="hybridMultilevel"/>
    <w:tmpl w:val="35880A4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6" w15:restartNumberingAfterBreak="0">
    <w:nsid w:val="30C36810"/>
    <w:multiLevelType w:val="hybridMultilevel"/>
    <w:tmpl w:val="0CCC4AC6"/>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1304518"/>
    <w:multiLevelType w:val="hybridMultilevel"/>
    <w:tmpl w:val="C0620B8C"/>
    <w:lvl w:ilvl="0" w:tplc="0492A34A">
      <w:start w:val="1"/>
      <w:numFmt w:val="decimal"/>
      <w:lvlText w:val="%1."/>
      <w:lvlJc w:val="left"/>
      <w:pPr>
        <w:ind w:left="795" w:hanging="435"/>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1D85EEC"/>
    <w:multiLevelType w:val="multilevel"/>
    <w:tmpl w:val="792AC7F8"/>
    <w:lvl w:ilvl="0">
      <w:start w:val="3"/>
      <w:numFmt w:val="decimal"/>
      <w:lvlText w:val="%1"/>
      <w:lvlJc w:val="left"/>
      <w:pPr>
        <w:ind w:left="1481" w:hanging="425"/>
      </w:pPr>
      <w:rPr>
        <w:rFonts w:hint="default"/>
        <w:lang w:val="ru-RU" w:eastAsia="en-US" w:bidi="ar-SA"/>
      </w:rPr>
    </w:lvl>
    <w:lvl w:ilvl="1">
      <w:start w:val="1"/>
      <w:numFmt w:val="decimal"/>
      <w:lvlText w:val="%1.%2."/>
      <w:lvlJc w:val="left"/>
      <w:pPr>
        <w:ind w:left="1481" w:hanging="425"/>
      </w:pPr>
      <w:rPr>
        <w:rFonts w:hint="default"/>
        <w:w w:val="99"/>
        <w:lang w:val="ru-RU" w:eastAsia="en-US" w:bidi="ar-SA"/>
      </w:rPr>
    </w:lvl>
    <w:lvl w:ilvl="2">
      <w:start w:val="1"/>
      <w:numFmt w:val="decimal"/>
      <w:lvlText w:val="%1.%2.%3."/>
      <w:lvlJc w:val="left"/>
      <w:pPr>
        <w:ind w:left="2789" w:hanging="600"/>
      </w:pPr>
      <w:rPr>
        <w:rFonts w:ascii="Times New Roman" w:eastAsia="Times New Roman" w:hAnsi="Times New Roman" w:cs="Times New Roman" w:hint="default"/>
        <w:b/>
        <w:bCs/>
        <w:w w:val="99"/>
        <w:sz w:val="24"/>
        <w:szCs w:val="24"/>
        <w:lang w:val="ru-RU" w:eastAsia="en-US" w:bidi="ar-SA"/>
      </w:rPr>
    </w:lvl>
    <w:lvl w:ilvl="3">
      <w:numFmt w:val="bullet"/>
      <w:lvlText w:val="•"/>
      <w:lvlJc w:val="left"/>
      <w:pPr>
        <w:ind w:left="4628" w:hanging="600"/>
      </w:pPr>
      <w:rPr>
        <w:rFonts w:hint="default"/>
        <w:lang w:val="ru-RU" w:eastAsia="en-US" w:bidi="ar-SA"/>
      </w:rPr>
    </w:lvl>
    <w:lvl w:ilvl="4">
      <w:numFmt w:val="bullet"/>
      <w:lvlText w:val="•"/>
      <w:lvlJc w:val="left"/>
      <w:pPr>
        <w:ind w:left="5553" w:hanging="600"/>
      </w:pPr>
      <w:rPr>
        <w:rFonts w:hint="default"/>
        <w:lang w:val="ru-RU" w:eastAsia="en-US" w:bidi="ar-SA"/>
      </w:rPr>
    </w:lvl>
    <w:lvl w:ilvl="5">
      <w:numFmt w:val="bullet"/>
      <w:lvlText w:val="•"/>
      <w:lvlJc w:val="left"/>
      <w:pPr>
        <w:ind w:left="6477" w:hanging="600"/>
      </w:pPr>
      <w:rPr>
        <w:rFonts w:hint="default"/>
        <w:lang w:val="ru-RU" w:eastAsia="en-US" w:bidi="ar-SA"/>
      </w:rPr>
    </w:lvl>
    <w:lvl w:ilvl="6">
      <w:numFmt w:val="bullet"/>
      <w:lvlText w:val="•"/>
      <w:lvlJc w:val="left"/>
      <w:pPr>
        <w:ind w:left="7402" w:hanging="600"/>
      </w:pPr>
      <w:rPr>
        <w:rFonts w:hint="default"/>
        <w:lang w:val="ru-RU" w:eastAsia="en-US" w:bidi="ar-SA"/>
      </w:rPr>
    </w:lvl>
    <w:lvl w:ilvl="7">
      <w:numFmt w:val="bullet"/>
      <w:lvlText w:val="•"/>
      <w:lvlJc w:val="left"/>
      <w:pPr>
        <w:ind w:left="8326" w:hanging="600"/>
      </w:pPr>
      <w:rPr>
        <w:rFonts w:hint="default"/>
        <w:lang w:val="ru-RU" w:eastAsia="en-US" w:bidi="ar-SA"/>
      </w:rPr>
    </w:lvl>
    <w:lvl w:ilvl="8">
      <w:numFmt w:val="bullet"/>
      <w:lvlText w:val="•"/>
      <w:lvlJc w:val="left"/>
      <w:pPr>
        <w:ind w:left="9251" w:hanging="600"/>
      </w:pPr>
      <w:rPr>
        <w:rFonts w:hint="default"/>
        <w:lang w:val="ru-RU" w:eastAsia="en-US" w:bidi="ar-SA"/>
      </w:rPr>
    </w:lvl>
  </w:abstractNum>
  <w:abstractNum w:abstractNumId="69" w15:restartNumberingAfterBreak="0">
    <w:nsid w:val="32385E38"/>
    <w:multiLevelType w:val="multilevel"/>
    <w:tmpl w:val="856CF27C"/>
    <w:styleLink w:val="WWNum5"/>
    <w:lvl w:ilvl="0">
      <w:start w:val="1"/>
      <w:numFmt w:val="decimal"/>
      <w:lvlText w:val="%1."/>
      <w:lvlJc w:val="left"/>
      <w:pPr>
        <w:ind w:left="644" w:hanging="360"/>
      </w:pPr>
      <w:rPr>
        <w:b/>
      </w:r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70" w15:restartNumberingAfterBreak="0">
    <w:nsid w:val="32C87051"/>
    <w:multiLevelType w:val="hybridMultilevel"/>
    <w:tmpl w:val="58065568"/>
    <w:lvl w:ilvl="0" w:tplc="0694A110">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785496E8">
      <w:start w:val="1"/>
      <w:numFmt w:val="bullet"/>
      <w:lvlText w:val="o"/>
      <w:lvlJc w:val="left"/>
      <w:pPr>
        <w:ind w:left="18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BAC834C6">
      <w:start w:val="1"/>
      <w:numFmt w:val="bullet"/>
      <w:lvlText w:val="▪"/>
      <w:lvlJc w:val="left"/>
      <w:pPr>
        <w:ind w:left="25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DD46598">
      <w:start w:val="1"/>
      <w:numFmt w:val="bullet"/>
      <w:lvlText w:val="•"/>
      <w:lvlJc w:val="left"/>
      <w:pPr>
        <w:ind w:left="32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FF9EF9E8">
      <w:start w:val="1"/>
      <w:numFmt w:val="bullet"/>
      <w:lvlText w:val="o"/>
      <w:lvlJc w:val="left"/>
      <w:pPr>
        <w:ind w:left="399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D3D41B06">
      <w:start w:val="1"/>
      <w:numFmt w:val="bullet"/>
      <w:lvlText w:val="▪"/>
      <w:lvlJc w:val="left"/>
      <w:pPr>
        <w:ind w:left="471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001C996E">
      <w:start w:val="1"/>
      <w:numFmt w:val="bullet"/>
      <w:lvlText w:val="•"/>
      <w:lvlJc w:val="left"/>
      <w:pPr>
        <w:ind w:left="54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77465378">
      <w:start w:val="1"/>
      <w:numFmt w:val="bullet"/>
      <w:lvlText w:val="o"/>
      <w:lvlJc w:val="left"/>
      <w:pPr>
        <w:ind w:left="61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8AD0ED36">
      <w:start w:val="1"/>
      <w:numFmt w:val="bullet"/>
      <w:lvlText w:val="▪"/>
      <w:lvlJc w:val="left"/>
      <w:pPr>
        <w:ind w:left="68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71" w15:restartNumberingAfterBreak="0">
    <w:nsid w:val="32CC6D75"/>
    <w:multiLevelType w:val="multilevel"/>
    <w:tmpl w:val="E0829240"/>
    <w:styleLink w:val="WWNum43"/>
    <w:lvl w:ilvl="0">
      <w:start w:val="1"/>
      <w:numFmt w:val="decimal"/>
      <w:lvlText w:val="%1."/>
      <w:lvlJc w:val="left"/>
      <w:pPr>
        <w:ind w:left="786" w:hanging="360"/>
      </w:pPr>
      <w:rPr>
        <w:color w:val="00000A"/>
      </w:rPr>
    </w:lvl>
    <w:lvl w:ilvl="1">
      <w:start w:val="1"/>
      <w:numFmt w:val="lowerLetter"/>
      <w:lvlText w:val="%2."/>
      <w:lvlJc w:val="left"/>
      <w:pPr>
        <w:ind w:left="1506" w:hanging="360"/>
      </w:pPr>
    </w:lvl>
    <w:lvl w:ilvl="2">
      <w:start w:val="1"/>
      <w:numFmt w:val="lowerRoman"/>
      <w:lvlText w:val="%1.%2.%3."/>
      <w:lvlJc w:val="right"/>
      <w:pPr>
        <w:ind w:left="2226" w:hanging="180"/>
      </w:pPr>
    </w:lvl>
    <w:lvl w:ilvl="3">
      <w:start w:val="1"/>
      <w:numFmt w:val="decimal"/>
      <w:lvlText w:val="%1.%2.%3.%4."/>
      <w:lvlJc w:val="left"/>
      <w:pPr>
        <w:ind w:left="2946" w:hanging="360"/>
      </w:pPr>
    </w:lvl>
    <w:lvl w:ilvl="4">
      <w:start w:val="1"/>
      <w:numFmt w:val="lowerLetter"/>
      <w:lvlText w:val="%1.%2.%3.%4.%5."/>
      <w:lvlJc w:val="left"/>
      <w:pPr>
        <w:ind w:left="3666" w:hanging="360"/>
      </w:pPr>
    </w:lvl>
    <w:lvl w:ilvl="5">
      <w:start w:val="1"/>
      <w:numFmt w:val="lowerRoman"/>
      <w:lvlText w:val="%1.%2.%3.%4.%5.%6."/>
      <w:lvlJc w:val="right"/>
      <w:pPr>
        <w:ind w:left="4386" w:hanging="180"/>
      </w:pPr>
    </w:lvl>
    <w:lvl w:ilvl="6">
      <w:start w:val="1"/>
      <w:numFmt w:val="decimal"/>
      <w:lvlText w:val="%1.%2.%3.%4.%5.%6.%7."/>
      <w:lvlJc w:val="left"/>
      <w:pPr>
        <w:ind w:left="5106" w:hanging="360"/>
      </w:pPr>
    </w:lvl>
    <w:lvl w:ilvl="7">
      <w:start w:val="1"/>
      <w:numFmt w:val="lowerLetter"/>
      <w:lvlText w:val="%1.%2.%3.%4.%5.%6.%7.%8."/>
      <w:lvlJc w:val="left"/>
      <w:pPr>
        <w:ind w:left="5826" w:hanging="360"/>
      </w:pPr>
    </w:lvl>
    <w:lvl w:ilvl="8">
      <w:start w:val="1"/>
      <w:numFmt w:val="lowerRoman"/>
      <w:lvlText w:val="%1.%2.%3.%4.%5.%6.%7.%8.%9."/>
      <w:lvlJc w:val="right"/>
      <w:pPr>
        <w:ind w:left="6546" w:hanging="180"/>
      </w:pPr>
    </w:lvl>
  </w:abstractNum>
  <w:abstractNum w:abstractNumId="72" w15:restartNumberingAfterBreak="0">
    <w:nsid w:val="34D17575"/>
    <w:multiLevelType w:val="hybridMultilevel"/>
    <w:tmpl w:val="A6EC54C6"/>
    <w:lvl w:ilvl="0" w:tplc="A91647DA">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5303FCC"/>
    <w:multiLevelType w:val="hybridMultilevel"/>
    <w:tmpl w:val="7A4058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5537A31"/>
    <w:multiLevelType w:val="multilevel"/>
    <w:tmpl w:val="F0B29194"/>
    <w:styleLink w:val="WWNum4"/>
    <w:lvl w:ilvl="0">
      <w:numFmt w:val="bullet"/>
      <w:lvlText w:val=""/>
      <w:lvlJc w:val="left"/>
      <w:pPr>
        <w:ind w:left="360" w:hanging="360"/>
      </w:pPr>
      <w:rPr>
        <w:rFonts w:ascii="Symbol" w:hAnsi="Symbol"/>
        <w:color w:val="00000A"/>
      </w:rPr>
    </w:lvl>
    <w:lvl w:ilvl="1">
      <w:numFmt w:val="bullet"/>
      <w:lvlText w:val="o"/>
      <w:lvlJc w:val="left"/>
      <w:pPr>
        <w:ind w:left="339" w:hanging="360"/>
      </w:pPr>
      <w:rPr>
        <w:rFonts w:ascii="Courier New" w:hAnsi="Courier New" w:cs="Courier New"/>
      </w:rPr>
    </w:lvl>
    <w:lvl w:ilvl="2">
      <w:numFmt w:val="bullet"/>
      <w:lvlText w:val=""/>
      <w:lvlJc w:val="left"/>
      <w:pPr>
        <w:ind w:left="1059" w:hanging="360"/>
      </w:pPr>
      <w:rPr>
        <w:rFonts w:ascii="Wingdings" w:hAnsi="Wingdings"/>
      </w:rPr>
    </w:lvl>
    <w:lvl w:ilvl="3">
      <w:numFmt w:val="bullet"/>
      <w:lvlText w:val=""/>
      <w:lvlJc w:val="left"/>
      <w:pPr>
        <w:ind w:left="1779" w:hanging="360"/>
      </w:pPr>
      <w:rPr>
        <w:rFonts w:ascii="Symbol" w:hAnsi="Symbol"/>
      </w:rPr>
    </w:lvl>
    <w:lvl w:ilvl="4">
      <w:numFmt w:val="bullet"/>
      <w:lvlText w:val="o"/>
      <w:lvlJc w:val="left"/>
      <w:pPr>
        <w:ind w:left="2499" w:hanging="360"/>
      </w:pPr>
      <w:rPr>
        <w:rFonts w:ascii="Courier New" w:hAnsi="Courier New" w:cs="Courier New"/>
      </w:rPr>
    </w:lvl>
    <w:lvl w:ilvl="5">
      <w:numFmt w:val="bullet"/>
      <w:lvlText w:val=""/>
      <w:lvlJc w:val="left"/>
      <w:pPr>
        <w:ind w:left="3219" w:hanging="360"/>
      </w:pPr>
      <w:rPr>
        <w:rFonts w:ascii="Wingdings" w:hAnsi="Wingdings"/>
      </w:rPr>
    </w:lvl>
    <w:lvl w:ilvl="6">
      <w:numFmt w:val="bullet"/>
      <w:lvlText w:val=""/>
      <w:lvlJc w:val="left"/>
      <w:pPr>
        <w:ind w:left="3939" w:hanging="360"/>
      </w:pPr>
      <w:rPr>
        <w:rFonts w:ascii="Symbol" w:hAnsi="Symbol"/>
      </w:rPr>
    </w:lvl>
    <w:lvl w:ilvl="7">
      <w:numFmt w:val="bullet"/>
      <w:lvlText w:val="o"/>
      <w:lvlJc w:val="left"/>
      <w:pPr>
        <w:ind w:left="4659" w:hanging="360"/>
      </w:pPr>
      <w:rPr>
        <w:rFonts w:ascii="Courier New" w:hAnsi="Courier New" w:cs="Courier New"/>
      </w:rPr>
    </w:lvl>
    <w:lvl w:ilvl="8">
      <w:numFmt w:val="bullet"/>
      <w:lvlText w:val=""/>
      <w:lvlJc w:val="left"/>
      <w:pPr>
        <w:ind w:left="5379" w:hanging="360"/>
      </w:pPr>
      <w:rPr>
        <w:rFonts w:ascii="Wingdings" w:hAnsi="Wingdings"/>
      </w:rPr>
    </w:lvl>
  </w:abstractNum>
  <w:abstractNum w:abstractNumId="75" w15:restartNumberingAfterBreak="0">
    <w:nsid w:val="3583274C"/>
    <w:multiLevelType w:val="multilevel"/>
    <w:tmpl w:val="A282DD36"/>
    <w:styleLink w:val="WWNum2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6" w15:restartNumberingAfterBreak="0">
    <w:nsid w:val="36144FFC"/>
    <w:multiLevelType w:val="hybridMultilevel"/>
    <w:tmpl w:val="5F6C27CE"/>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65B0ED3"/>
    <w:multiLevelType w:val="multilevel"/>
    <w:tmpl w:val="BFB89866"/>
    <w:styleLink w:val="WWNum3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15:restartNumberingAfterBreak="0">
    <w:nsid w:val="371E3511"/>
    <w:multiLevelType w:val="multilevel"/>
    <w:tmpl w:val="295E72C6"/>
    <w:styleLink w:val="WWNum12"/>
    <w:lvl w:ilvl="0">
      <w:start w:val="3"/>
      <w:numFmt w:val="decimal"/>
      <w:lvlText w:val="%1."/>
      <w:lvlJc w:val="left"/>
      <w:pPr>
        <w:ind w:left="1080" w:hanging="360"/>
      </w:p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79" w15:restartNumberingAfterBreak="0">
    <w:nsid w:val="39900D24"/>
    <w:multiLevelType w:val="multilevel"/>
    <w:tmpl w:val="C28625FC"/>
    <w:styleLink w:val="WWNum23"/>
    <w:lvl w:ilvl="0">
      <w:start w:val="4"/>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0" w15:restartNumberingAfterBreak="0">
    <w:nsid w:val="39C87946"/>
    <w:multiLevelType w:val="hybridMultilevel"/>
    <w:tmpl w:val="6BF2A50E"/>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BB96A9A"/>
    <w:multiLevelType w:val="multilevel"/>
    <w:tmpl w:val="BCE4ED9C"/>
    <w:styleLink w:val="WWNum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2" w15:restartNumberingAfterBreak="0">
    <w:nsid w:val="3C571848"/>
    <w:multiLevelType w:val="hybridMultilevel"/>
    <w:tmpl w:val="5E229FA0"/>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CFC4C67"/>
    <w:multiLevelType w:val="hybridMultilevel"/>
    <w:tmpl w:val="A8E045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3D5E7951"/>
    <w:multiLevelType w:val="multilevel"/>
    <w:tmpl w:val="B7FA7584"/>
    <w:styleLink w:val="WWNum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5" w15:restartNumberingAfterBreak="0">
    <w:nsid w:val="3EAC206A"/>
    <w:multiLevelType w:val="hybridMultilevel"/>
    <w:tmpl w:val="915289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40966FFD"/>
    <w:multiLevelType w:val="hybridMultilevel"/>
    <w:tmpl w:val="E57413A8"/>
    <w:lvl w:ilvl="0" w:tplc="7C5EB852">
      <w:start w:val="1"/>
      <w:numFmt w:val="decimal"/>
      <w:lvlText w:val="%1."/>
      <w:lvlJc w:val="left"/>
      <w:pPr>
        <w:ind w:left="360" w:hanging="360"/>
      </w:pPr>
      <w:rPr>
        <w:rFonts w:ascii="Times New Roman" w:eastAsia="Times New Roman" w:hAnsi="Times New Roman" w:cs="Times New Roman"/>
        <w:w w:val="99"/>
        <w:sz w:val="24"/>
        <w:szCs w:val="24"/>
        <w:lang w:val="ru-RU" w:eastAsia="en-US" w:bidi="ar-SA"/>
      </w:rPr>
    </w:lvl>
    <w:lvl w:ilvl="1" w:tplc="6D26D036">
      <w:numFmt w:val="bullet"/>
      <w:lvlText w:val="•"/>
      <w:lvlJc w:val="left"/>
      <w:pPr>
        <w:ind w:left="1249" w:hanging="360"/>
      </w:pPr>
      <w:rPr>
        <w:rFonts w:hint="default"/>
        <w:lang w:val="ru-RU" w:eastAsia="en-US" w:bidi="ar-SA"/>
      </w:rPr>
    </w:lvl>
    <w:lvl w:ilvl="2" w:tplc="4C641E94">
      <w:numFmt w:val="bullet"/>
      <w:lvlText w:val="•"/>
      <w:lvlJc w:val="left"/>
      <w:pPr>
        <w:ind w:left="2139" w:hanging="360"/>
      </w:pPr>
      <w:rPr>
        <w:rFonts w:hint="default"/>
        <w:lang w:val="ru-RU" w:eastAsia="en-US" w:bidi="ar-SA"/>
      </w:rPr>
    </w:lvl>
    <w:lvl w:ilvl="3" w:tplc="6F1624D8">
      <w:numFmt w:val="bullet"/>
      <w:lvlText w:val="•"/>
      <w:lvlJc w:val="left"/>
      <w:pPr>
        <w:ind w:left="3029" w:hanging="360"/>
      </w:pPr>
      <w:rPr>
        <w:rFonts w:hint="default"/>
        <w:lang w:val="ru-RU" w:eastAsia="en-US" w:bidi="ar-SA"/>
      </w:rPr>
    </w:lvl>
    <w:lvl w:ilvl="4" w:tplc="F946B576">
      <w:numFmt w:val="bullet"/>
      <w:lvlText w:val="•"/>
      <w:lvlJc w:val="left"/>
      <w:pPr>
        <w:ind w:left="3919" w:hanging="360"/>
      </w:pPr>
      <w:rPr>
        <w:rFonts w:hint="default"/>
        <w:lang w:val="ru-RU" w:eastAsia="en-US" w:bidi="ar-SA"/>
      </w:rPr>
    </w:lvl>
    <w:lvl w:ilvl="5" w:tplc="1BCCBC42">
      <w:numFmt w:val="bullet"/>
      <w:lvlText w:val="•"/>
      <w:lvlJc w:val="left"/>
      <w:pPr>
        <w:ind w:left="4809" w:hanging="360"/>
      </w:pPr>
      <w:rPr>
        <w:rFonts w:hint="default"/>
        <w:lang w:val="ru-RU" w:eastAsia="en-US" w:bidi="ar-SA"/>
      </w:rPr>
    </w:lvl>
    <w:lvl w:ilvl="6" w:tplc="DE5E4790">
      <w:numFmt w:val="bullet"/>
      <w:lvlText w:val="•"/>
      <w:lvlJc w:val="left"/>
      <w:pPr>
        <w:ind w:left="5699" w:hanging="360"/>
      </w:pPr>
      <w:rPr>
        <w:rFonts w:hint="default"/>
        <w:lang w:val="ru-RU" w:eastAsia="en-US" w:bidi="ar-SA"/>
      </w:rPr>
    </w:lvl>
    <w:lvl w:ilvl="7" w:tplc="BF20D284">
      <w:numFmt w:val="bullet"/>
      <w:lvlText w:val="•"/>
      <w:lvlJc w:val="left"/>
      <w:pPr>
        <w:ind w:left="6589" w:hanging="360"/>
      </w:pPr>
      <w:rPr>
        <w:rFonts w:hint="default"/>
        <w:lang w:val="ru-RU" w:eastAsia="en-US" w:bidi="ar-SA"/>
      </w:rPr>
    </w:lvl>
    <w:lvl w:ilvl="8" w:tplc="BF4447EA">
      <w:numFmt w:val="bullet"/>
      <w:lvlText w:val="•"/>
      <w:lvlJc w:val="left"/>
      <w:pPr>
        <w:ind w:left="7479" w:hanging="360"/>
      </w:pPr>
      <w:rPr>
        <w:rFonts w:hint="default"/>
        <w:lang w:val="ru-RU" w:eastAsia="en-US" w:bidi="ar-SA"/>
      </w:rPr>
    </w:lvl>
  </w:abstractNum>
  <w:abstractNum w:abstractNumId="87" w15:restartNumberingAfterBreak="0">
    <w:nsid w:val="41214763"/>
    <w:multiLevelType w:val="hybridMultilevel"/>
    <w:tmpl w:val="DED06950"/>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1481B1C"/>
    <w:multiLevelType w:val="hybridMultilevel"/>
    <w:tmpl w:val="73B69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41E10542"/>
    <w:multiLevelType w:val="hybridMultilevel"/>
    <w:tmpl w:val="EBFA6370"/>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34C7561"/>
    <w:multiLevelType w:val="hybridMultilevel"/>
    <w:tmpl w:val="B64023A4"/>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41C37E1"/>
    <w:multiLevelType w:val="hybridMultilevel"/>
    <w:tmpl w:val="F4947024"/>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4390C77"/>
    <w:multiLevelType w:val="hybridMultilevel"/>
    <w:tmpl w:val="BD2CC542"/>
    <w:lvl w:ilvl="0" w:tplc="D14036F8">
      <w:start w:val="1"/>
      <w:numFmt w:val="decimal"/>
      <w:lvlText w:val="%1."/>
      <w:lvlJc w:val="left"/>
      <w:pPr>
        <w:ind w:left="1080" w:hanging="360"/>
      </w:pPr>
      <w:rPr>
        <w:rFonts w:hint="default"/>
        <w:w w:val="105"/>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4FC275C"/>
    <w:multiLevelType w:val="multilevel"/>
    <w:tmpl w:val="83189B1E"/>
    <w:styleLink w:val="WWNum1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94" w15:restartNumberingAfterBreak="0">
    <w:nsid w:val="45883392"/>
    <w:multiLevelType w:val="multilevel"/>
    <w:tmpl w:val="38D014C4"/>
    <w:lvl w:ilvl="0">
      <w:start w:val="1"/>
      <w:numFmt w:val="decimal"/>
      <w:lvlText w:val="%1."/>
      <w:lvlJc w:val="left"/>
      <w:pPr>
        <w:tabs>
          <w:tab w:val="num" w:pos="0"/>
        </w:tabs>
        <w:ind w:left="180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7AF3851"/>
    <w:multiLevelType w:val="multilevel"/>
    <w:tmpl w:val="94949286"/>
    <w:styleLink w:val="WWNum2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6" w15:restartNumberingAfterBreak="0">
    <w:nsid w:val="47CF0E70"/>
    <w:multiLevelType w:val="hybridMultilevel"/>
    <w:tmpl w:val="22E897FA"/>
    <w:lvl w:ilvl="0" w:tplc="2008179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15:restartNumberingAfterBreak="0">
    <w:nsid w:val="47EA180E"/>
    <w:multiLevelType w:val="hybridMultilevel"/>
    <w:tmpl w:val="29B681B2"/>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48337EE0"/>
    <w:multiLevelType w:val="hybridMultilevel"/>
    <w:tmpl w:val="692AF6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8EA0C52"/>
    <w:multiLevelType w:val="hybridMultilevel"/>
    <w:tmpl w:val="C00E58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0" w15:restartNumberingAfterBreak="0">
    <w:nsid w:val="493F43FB"/>
    <w:multiLevelType w:val="hybridMultilevel"/>
    <w:tmpl w:val="73867AC6"/>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9656D6C"/>
    <w:multiLevelType w:val="hybridMultilevel"/>
    <w:tmpl w:val="53D81864"/>
    <w:lvl w:ilvl="0" w:tplc="74CE8F46">
      <w:start w:val="1"/>
      <w:numFmt w:val="bullet"/>
      <w:lvlText w:val="-"/>
      <w:lvlJc w:val="left"/>
      <w:pPr>
        <w:ind w:left="418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102" w15:restartNumberingAfterBreak="0">
    <w:nsid w:val="4AE61AD9"/>
    <w:multiLevelType w:val="hybridMultilevel"/>
    <w:tmpl w:val="780CD1E6"/>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4B716470"/>
    <w:multiLevelType w:val="multilevel"/>
    <w:tmpl w:val="F4B0BE70"/>
    <w:styleLink w:val="WWNum22"/>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5" w15:restartNumberingAfterBreak="0">
    <w:nsid w:val="4B832358"/>
    <w:multiLevelType w:val="multilevel"/>
    <w:tmpl w:val="55AE6E32"/>
    <w:lvl w:ilvl="0">
      <w:start w:val="1"/>
      <w:numFmt w:val="decimal"/>
      <w:lvlText w:val="%1."/>
      <w:lvlJc w:val="left"/>
      <w:pPr>
        <w:tabs>
          <w:tab w:val="num" w:pos="0"/>
        </w:tabs>
        <w:ind w:left="720" w:hanging="360"/>
      </w:p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106" w15:restartNumberingAfterBreak="0">
    <w:nsid w:val="4C477BBC"/>
    <w:multiLevelType w:val="hybridMultilevel"/>
    <w:tmpl w:val="7DC0D58E"/>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4E5A12BE"/>
    <w:multiLevelType w:val="hybridMultilevel"/>
    <w:tmpl w:val="6D18A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FAD5EFB"/>
    <w:multiLevelType w:val="multilevel"/>
    <w:tmpl w:val="2F7E6E80"/>
    <w:styleLink w:val="WWNum1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9" w15:restartNumberingAfterBreak="0">
    <w:nsid w:val="516B31AA"/>
    <w:multiLevelType w:val="hybridMultilevel"/>
    <w:tmpl w:val="1F4CF07A"/>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52083241"/>
    <w:multiLevelType w:val="hybridMultilevel"/>
    <w:tmpl w:val="70108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536801DD"/>
    <w:multiLevelType w:val="multilevel"/>
    <w:tmpl w:val="5C743A32"/>
    <w:styleLink w:val="WWNum15"/>
    <w:lvl w:ilvl="0">
      <w:start w:val="1"/>
      <w:numFmt w:val="decimal"/>
      <w:lvlText w:val="%1."/>
      <w:lvlJc w:val="left"/>
      <w:pPr>
        <w:ind w:left="1072" w:hanging="930"/>
      </w:pPr>
    </w:lvl>
    <w:lvl w:ilvl="1">
      <w:start w:val="1"/>
      <w:numFmt w:val="lowerLetter"/>
      <w:lvlText w:val="%2."/>
      <w:lvlJc w:val="left"/>
      <w:pPr>
        <w:ind w:left="1620" w:hanging="360"/>
      </w:pPr>
    </w:lvl>
    <w:lvl w:ilvl="2">
      <w:start w:val="1"/>
      <w:numFmt w:val="lowerRoman"/>
      <w:lvlText w:val="%1.%2.%3."/>
      <w:lvlJc w:val="right"/>
      <w:pPr>
        <w:ind w:left="2340" w:hanging="180"/>
      </w:pPr>
    </w:lvl>
    <w:lvl w:ilvl="3">
      <w:start w:val="1"/>
      <w:numFmt w:val="decimal"/>
      <w:lvlText w:val="%1.%2.%3.%4."/>
      <w:lvlJc w:val="left"/>
      <w:pPr>
        <w:ind w:left="3060" w:hanging="360"/>
      </w:pPr>
    </w:lvl>
    <w:lvl w:ilvl="4">
      <w:start w:val="1"/>
      <w:numFmt w:val="lowerLetter"/>
      <w:lvlText w:val="%1.%2.%3.%4.%5."/>
      <w:lvlJc w:val="left"/>
      <w:pPr>
        <w:ind w:left="3780" w:hanging="360"/>
      </w:pPr>
    </w:lvl>
    <w:lvl w:ilvl="5">
      <w:start w:val="1"/>
      <w:numFmt w:val="lowerRoman"/>
      <w:lvlText w:val="%1.%2.%3.%4.%5.%6."/>
      <w:lvlJc w:val="right"/>
      <w:pPr>
        <w:ind w:left="4500" w:hanging="180"/>
      </w:pPr>
    </w:lvl>
    <w:lvl w:ilvl="6">
      <w:start w:val="1"/>
      <w:numFmt w:val="decimal"/>
      <w:lvlText w:val="%1.%2.%3.%4.%5.%6.%7."/>
      <w:lvlJc w:val="left"/>
      <w:pPr>
        <w:ind w:left="5220" w:hanging="360"/>
      </w:pPr>
    </w:lvl>
    <w:lvl w:ilvl="7">
      <w:start w:val="1"/>
      <w:numFmt w:val="lowerLetter"/>
      <w:lvlText w:val="%1.%2.%3.%4.%5.%6.%7.%8."/>
      <w:lvlJc w:val="left"/>
      <w:pPr>
        <w:ind w:left="5940" w:hanging="360"/>
      </w:pPr>
    </w:lvl>
    <w:lvl w:ilvl="8">
      <w:start w:val="1"/>
      <w:numFmt w:val="lowerRoman"/>
      <w:lvlText w:val="%1.%2.%3.%4.%5.%6.%7.%8.%9."/>
      <w:lvlJc w:val="right"/>
      <w:pPr>
        <w:ind w:left="6660" w:hanging="180"/>
      </w:pPr>
    </w:lvl>
  </w:abstractNum>
  <w:abstractNum w:abstractNumId="112" w15:restartNumberingAfterBreak="0">
    <w:nsid w:val="53786F1B"/>
    <w:multiLevelType w:val="multilevel"/>
    <w:tmpl w:val="523C458C"/>
    <w:styleLink w:val="WWNum2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3" w15:restartNumberingAfterBreak="0">
    <w:nsid w:val="54050FB3"/>
    <w:multiLevelType w:val="multilevel"/>
    <w:tmpl w:val="EBEEBCA6"/>
    <w:styleLink w:val="WWNum24"/>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4" w15:restartNumberingAfterBreak="0">
    <w:nsid w:val="540A3C84"/>
    <w:multiLevelType w:val="hybridMultilevel"/>
    <w:tmpl w:val="B092505A"/>
    <w:lvl w:ilvl="0" w:tplc="ACE2C4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54311198"/>
    <w:multiLevelType w:val="multilevel"/>
    <w:tmpl w:val="00366824"/>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16"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7" w15:restartNumberingAfterBreak="0">
    <w:nsid w:val="54D94FB6"/>
    <w:multiLevelType w:val="multilevel"/>
    <w:tmpl w:val="19CAAF8A"/>
    <w:lvl w:ilvl="0">
      <w:start w:val="1"/>
      <w:numFmt w:val="decimal"/>
      <w:lvlText w:val="%1."/>
      <w:lvlJc w:val="left"/>
      <w:pPr>
        <w:ind w:left="720" w:hanging="360"/>
      </w:pPr>
    </w:lvl>
    <w:lvl w:ilvl="1">
      <w:start w:val="2"/>
      <w:numFmt w:val="decimal"/>
      <w:isLgl/>
      <w:lvlText w:val="%1.%2."/>
      <w:lvlJc w:val="left"/>
      <w:pPr>
        <w:ind w:left="1134" w:hanging="600"/>
      </w:pPr>
      <w:rPr>
        <w:rFonts w:hint="default"/>
        <w:i w:val="0"/>
      </w:rPr>
    </w:lvl>
    <w:lvl w:ilvl="2">
      <w:start w:val="3"/>
      <w:numFmt w:val="decimal"/>
      <w:isLgl/>
      <w:lvlText w:val="%1.%2.%3."/>
      <w:lvlJc w:val="left"/>
      <w:pPr>
        <w:ind w:left="1428" w:hanging="720"/>
      </w:pPr>
      <w:rPr>
        <w:rFonts w:hint="default"/>
        <w:i w:val="0"/>
      </w:rPr>
    </w:lvl>
    <w:lvl w:ilvl="3">
      <w:start w:val="1"/>
      <w:numFmt w:val="decimal"/>
      <w:isLgl/>
      <w:lvlText w:val="%1.%2.%3.%4."/>
      <w:lvlJc w:val="left"/>
      <w:pPr>
        <w:ind w:left="1602" w:hanging="720"/>
      </w:pPr>
      <w:rPr>
        <w:rFonts w:hint="default"/>
        <w:i w:val="0"/>
      </w:rPr>
    </w:lvl>
    <w:lvl w:ilvl="4">
      <w:start w:val="1"/>
      <w:numFmt w:val="decimal"/>
      <w:isLgl/>
      <w:lvlText w:val="%1.%2.%3.%4.%5."/>
      <w:lvlJc w:val="left"/>
      <w:pPr>
        <w:ind w:left="2136" w:hanging="1080"/>
      </w:pPr>
      <w:rPr>
        <w:rFonts w:hint="default"/>
        <w:i w:val="0"/>
      </w:rPr>
    </w:lvl>
    <w:lvl w:ilvl="5">
      <w:start w:val="1"/>
      <w:numFmt w:val="decimal"/>
      <w:isLgl/>
      <w:lvlText w:val="%1.%2.%3.%4.%5.%6."/>
      <w:lvlJc w:val="left"/>
      <w:pPr>
        <w:ind w:left="2310" w:hanging="1080"/>
      </w:pPr>
      <w:rPr>
        <w:rFonts w:hint="default"/>
        <w:i w:val="0"/>
      </w:rPr>
    </w:lvl>
    <w:lvl w:ilvl="6">
      <w:start w:val="1"/>
      <w:numFmt w:val="decimal"/>
      <w:isLgl/>
      <w:lvlText w:val="%1.%2.%3.%4.%5.%6.%7."/>
      <w:lvlJc w:val="left"/>
      <w:pPr>
        <w:ind w:left="2844" w:hanging="1440"/>
      </w:pPr>
      <w:rPr>
        <w:rFonts w:hint="default"/>
        <w:i w:val="0"/>
      </w:rPr>
    </w:lvl>
    <w:lvl w:ilvl="7">
      <w:start w:val="1"/>
      <w:numFmt w:val="decimal"/>
      <w:isLgl/>
      <w:lvlText w:val="%1.%2.%3.%4.%5.%6.%7.%8."/>
      <w:lvlJc w:val="left"/>
      <w:pPr>
        <w:ind w:left="3018" w:hanging="1440"/>
      </w:pPr>
      <w:rPr>
        <w:rFonts w:hint="default"/>
        <w:i w:val="0"/>
      </w:rPr>
    </w:lvl>
    <w:lvl w:ilvl="8">
      <w:start w:val="1"/>
      <w:numFmt w:val="decimal"/>
      <w:isLgl/>
      <w:lvlText w:val="%1.%2.%3.%4.%5.%6.%7.%8.%9."/>
      <w:lvlJc w:val="left"/>
      <w:pPr>
        <w:ind w:left="3552" w:hanging="1800"/>
      </w:pPr>
      <w:rPr>
        <w:rFonts w:hint="default"/>
        <w:i w:val="0"/>
      </w:rPr>
    </w:lvl>
  </w:abstractNum>
  <w:abstractNum w:abstractNumId="118" w15:restartNumberingAfterBreak="0">
    <w:nsid w:val="551954E3"/>
    <w:multiLevelType w:val="hybridMultilevel"/>
    <w:tmpl w:val="A4E2FF9C"/>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558D3C11"/>
    <w:multiLevelType w:val="hybridMultilevel"/>
    <w:tmpl w:val="0B647562"/>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567801C6"/>
    <w:multiLevelType w:val="hybridMultilevel"/>
    <w:tmpl w:val="58CCE198"/>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57E65CBC"/>
    <w:multiLevelType w:val="hybridMultilevel"/>
    <w:tmpl w:val="452029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15:restartNumberingAfterBreak="0">
    <w:nsid w:val="58212FB0"/>
    <w:multiLevelType w:val="hybridMultilevel"/>
    <w:tmpl w:val="765074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15:restartNumberingAfterBreak="0">
    <w:nsid w:val="58755777"/>
    <w:multiLevelType w:val="multilevel"/>
    <w:tmpl w:val="65225FBE"/>
    <w:styleLink w:val="WWNum3"/>
    <w:lvl w:ilvl="0">
      <w:numFmt w:val="bullet"/>
      <w:lvlText w:val=""/>
      <w:lvlJc w:val="left"/>
      <w:pPr>
        <w:ind w:left="1641" w:hanging="360"/>
      </w:pPr>
      <w:rPr>
        <w:rFonts w:ascii="Symbol" w:hAnsi="Symbol"/>
        <w:color w:val="00000A"/>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124" w15:restartNumberingAfterBreak="0">
    <w:nsid w:val="590012C6"/>
    <w:multiLevelType w:val="hybridMultilevel"/>
    <w:tmpl w:val="C832E2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A013048"/>
    <w:multiLevelType w:val="hybridMultilevel"/>
    <w:tmpl w:val="FC0E6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A3437AB"/>
    <w:multiLevelType w:val="multilevel"/>
    <w:tmpl w:val="B82AAF86"/>
    <w:styleLink w:val="WWNum3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7" w15:restartNumberingAfterBreak="0">
    <w:nsid w:val="5A7A336D"/>
    <w:multiLevelType w:val="hybridMultilevel"/>
    <w:tmpl w:val="15863DDC"/>
    <w:lvl w:ilvl="0" w:tplc="3BC8C1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AF416D0"/>
    <w:multiLevelType w:val="hybridMultilevel"/>
    <w:tmpl w:val="0966D2D2"/>
    <w:lvl w:ilvl="0" w:tplc="78E0C19C">
      <w:start w:val="1"/>
      <w:numFmt w:val="decimal"/>
      <w:lvlText w:val="%1."/>
      <w:lvlJc w:val="left"/>
      <w:pPr>
        <w:ind w:left="107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BE65A73"/>
    <w:multiLevelType w:val="hybridMultilevel"/>
    <w:tmpl w:val="514E7994"/>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5CA744C1"/>
    <w:multiLevelType w:val="hybridMultilevel"/>
    <w:tmpl w:val="A08CA680"/>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5CEF7C5F"/>
    <w:multiLevelType w:val="hybridMultilevel"/>
    <w:tmpl w:val="4BAC8ABE"/>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5DBA63FA"/>
    <w:multiLevelType w:val="multilevel"/>
    <w:tmpl w:val="977637B0"/>
    <w:styleLink w:val="WWNum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4" w15:restartNumberingAfterBreak="0">
    <w:nsid w:val="5DC518CD"/>
    <w:multiLevelType w:val="hybridMultilevel"/>
    <w:tmpl w:val="6D7C8F7A"/>
    <w:lvl w:ilvl="0" w:tplc="D1F40112">
      <w:start w:val="1"/>
      <w:numFmt w:val="decimal"/>
      <w:lvlText w:val="%1."/>
      <w:lvlJc w:val="left"/>
      <w:pPr>
        <w:ind w:left="393" w:hanging="360"/>
      </w:pPr>
      <w:rPr>
        <w:rFonts w:cs="Times New Roman" w:hint="default"/>
      </w:rPr>
    </w:lvl>
    <w:lvl w:ilvl="1" w:tplc="04190019" w:tentative="1">
      <w:start w:val="1"/>
      <w:numFmt w:val="lowerLetter"/>
      <w:lvlText w:val="%2."/>
      <w:lvlJc w:val="left"/>
      <w:pPr>
        <w:ind w:left="1113" w:hanging="360"/>
      </w:pPr>
      <w:rPr>
        <w:rFonts w:cs="Times New Roman"/>
      </w:rPr>
    </w:lvl>
    <w:lvl w:ilvl="2" w:tplc="0419001B" w:tentative="1">
      <w:start w:val="1"/>
      <w:numFmt w:val="lowerRoman"/>
      <w:lvlText w:val="%3."/>
      <w:lvlJc w:val="right"/>
      <w:pPr>
        <w:ind w:left="1833" w:hanging="180"/>
      </w:pPr>
      <w:rPr>
        <w:rFonts w:cs="Times New Roman"/>
      </w:rPr>
    </w:lvl>
    <w:lvl w:ilvl="3" w:tplc="0419000F" w:tentative="1">
      <w:start w:val="1"/>
      <w:numFmt w:val="decimal"/>
      <w:lvlText w:val="%4."/>
      <w:lvlJc w:val="left"/>
      <w:pPr>
        <w:ind w:left="2553" w:hanging="360"/>
      </w:pPr>
      <w:rPr>
        <w:rFonts w:cs="Times New Roman"/>
      </w:rPr>
    </w:lvl>
    <w:lvl w:ilvl="4" w:tplc="04190019" w:tentative="1">
      <w:start w:val="1"/>
      <w:numFmt w:val="lowerLetter"/>
      <w:lvlText w:val="%5."/>
      <w:lvlJc w:val="left"/>
      <w:pPr>
        <w:ind w:left="3273" w:hanging="360"/>
      </w:pPr>
      <w:rPr>
        <w:rFonts w:cs="Times New Roman"/>
      </w:rPr>
    </w:lvl>
    <w:lvl w:ilvl="5" w:tplc="0419001B" w:tentative="1">
      <w:start w:val="1"/>
      <w:numFmt w:val="lowerRoman"/>
      <w:lvlText w:val="%6."/>
      <w:lvlJc w:val="right"/>
      <w:pPr>
        <w:ind w:left="3993" w:hanging="180"/>
      </w:pPr>
      <w:rPr>
        <w:rFonts w:cs="Times New Roman"/>
      </w:rPr>
    </w:lvl>
    <w:lvl w:ilvl="6" w:tplc="0419000F" w:tentative="1">
      <w:start w:val="1"/>
      <w:numFmt w:val="decimal"/>
      <w:lvlText w:val="%7."/>
      <w:lvlJc w:val="left"/>
      <w:pPr>
        <w:ind w:left="4713" w:hanging="360"/>
      </w:pPr>
      <w:rPr>
        <w:rFonts w:cs="Times New Roman"/>
      </w:rPr>
    </w:lvl>
    <w:lvl w:ilvl="7" w:tplc="04190019" w:tentative="1">
      <w:start w:val="1"/>
      <w:numFmt w:val="lowerLetter"/>
      <w:lvlText w:val="%8."/>
      <w:lvlJc w:val="left"/>
      <w:pPr>
        <w:ind w:left="5433" w:hanging="360"/>
      </w:pPr>
      <w:rPr>
        <w:rFonts w:cs="Times New Roman"/>
      </w:rPr>
    </w:lvl>
    <w:lvl w:ilvl="8" w:tplc="0419001B" w:tentative="1">
      <w:start w:val="1"/>
      <w:numFmt w:val="lowerRoman"/>
      <w:lvlText w:val="%9."/>
      <w:lvlJc w:val="right"/>
      <w:pPr>
        <w:ind w:left="6153" w:hanging="180"/>
      </w:pPr>
      <w:rPr>
        <w:rFonts w:cs="Times New Roman"/>
      </w:rPr>
    </w:lvl>
  </w:abstractNum>
  <w:abstractNum w:abstractNumId="135" w15:restartNumberingAfterBreak="0">
    <w:nsid w:val="5F574452"/>
    <w:multiLevelType w:val="hybridMultilevel"/>
    <w:tmpl w:val="78FAB0BA"/>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61927BB7"/>
    <w:multiLevelType w:val="hybridMultilevel"/>
    <w:tmpl w:val="B4C43B4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62E3751A"/>
    <w:multiLevelType w:val="hybridMultilevel"/>
    <w:tmpl w:val="6CC2C9D8"/>
    <w:lvl w:ilvl="0" w:tplc="F3D01E4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632D7DE7"/>
    <w:multiLevelType w:val="hybridMultilevel"/>
    <w:tmpl w:val="E36A1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65F0723C"/>
    <w:multiLevelType w:val="hybridMultilevel"/>
    <w:tmpl w:val="902E9E6E"/>
    <w:lvl w:ilvl="0" w:tplc="74CE8F46">
      <w:start w:val="1"/>
      <w:numFmt w:val="bullet"/>
      <w:lvlText w:val="-"/>
      <w:lvlJc w:val="left"/>
      <w:pPr>
        <w:ind w:left="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D44D5A">
      <w:start w:val="1"/>
      <w:numFmt w:val="bullet"/>
      <w:lvlText w:val="o"/>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809456">
      <w:start w:val="1"/>
      <w:numFmt w:val="bullet"/>
      <w:lvlText w:val="▪"/>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E299E">
      <w:start w:val="1"/>
      <w:numFmt w:val="bullet"/>
      <w:lvlText w:val="•"/>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42CAC">
      <w:start w:val="1"/>
      <w:numFmt w:val="bullet"/>
      <w:lvlText w:val="o"/>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102006">
      <w:start w:val="1"/>
      <w:numFmt w:val="bullet"/>
      <w:lvlText w:val="▪"/>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FAEDC6">
      <w:start w:val="1"/>
      <w:numFmt w:val="bullet"/>
      <w:lvlText w:val="•"/>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201646">
      <w:start w:val="1"/>
      <w:numFmt w:val="bullet"/>
      <w:lvlText w:val="o"/>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285260">
      <w:start w:val="1"/>
      <w:numFmt w:val="bullet"/>
      <w:lvlText w:val="▪"/>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0" w15:restartNumberingAfterBreak="0">
    <w:nsid w:val="6746401A"/>
    <w:multiLevelType w:val="hybridMultilevel"/>
    <w:tmpl w:val="A9E65D2A"/>
    <w:lvl w:ilvl="0" w:tplc="AA449348">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C8FE53F2">
      <w:start w:val="1"/>
      <w:numFmt w:val="bullet"/>
      <w:lvlText w:val="o"/>
      <w:lvlJc w:val="left"/>
      <w:pPr>
        <w:ind w:left="18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0108C8E8">
      <w:start w:val="1"/>
      <w:numFmt w:val="bullet"/>
      <w:lvlText w:val="▪"/>
      <w:lvlJc w:val="left"/>
      <w:pPr>
        <w:ind w:left="25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A80E4E2">
      <w:start w:val="1"/>
      <w:numFmt w:val="bullet"/>
      <w:lvlText w:val="•"/>
      <w:lvlJc w:val="left"/>
      <w:pPr>
        <w:ind w:left="32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70AE53D6">
      <w:start w:val="1"/>
      <w:numFmt w:val="bullet"/>
      <w:lvlText w:val="o"/>
      <w:lvlJc w:val="left"/>
      <w:pPr>
        <w:ind w:left="399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A1D29398">
      <w:start w:val="1"/>
      <w:numFmt w:val="bullet"/>
      <w:lvlText w:val="▪"/>
      <w:lvlJc w:val="left"/>
      <w:pPr>
        <w:ind w:left="471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9FB8C1BA">
      <w:start w:val="1"/>
      <w:numFmt w:val="bullet"/>
      <w:lvlText w:val="•"/>
      <w:lvlJc w:val="left"/>
      <w:pPr>
        <w:ind w:left="54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821E1B06">
      <w:start w:val="1"/>
      <w:numFmt w:val="bullet"/>
      <w:lvlText w:val="o"/>
      <w:lvlJc w:val="left"/>
      <w:pPr>
        <w:ind w:left="61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3FC029F6">
      <w:start w:val="1"/>
      <w:numFmt w:val="bullet"/>
      <w:lvlText w:val="▪"/>
      <w:lvlJc w:val="left"/>
      <w:pPr>
        <w:ind w:left="68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41" w15:restartNumberingAfterBreak="0">
    <w:nsid w:val="6B4463D6"/>
    <w:multiLevelType w:val="multilevel"/>
    <w:tmpl w:val="B8BC8508"/>
    <w:styleLink w:val="WWNum39"/>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142" w15:restartNumberingAfterBreak="0">
    <w:nsid w:val="6BBF53FB"/>
    <w:multiLevelType w:val="hybridMultilevel"/>
    <w:tmpl w:val="20F2392A"/>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6BC001DE"/>
    <w:multiLevelType w:val="hybridMultilevel"/>
    <w:tmpl w:val="AB8A3AF6"/>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6C1C416E"/>
    <w:multiLevelType w:val="hybridMultilevel"/>
    <w:tmpl w:val="93F24318"/>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6C4F5352"/>
    <w:multiLevelType w:val="hybridMultilevel"/>
    <w:tmpl w:val="59DE033A"/>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6DB335A9"/>
    <w:multiLevelType w:val="multilevel"/>
    <w:tmpl w:val="B95A3158"/>
    <w:styleLink w:val="WWNum42"/>
    <w:lvl w:ilvl="0">
      <w:numFmt w:val="bullet"/>
      <w:lvlText w:val=""/>
      <w:lvlJc w:val="left"/>
      <w:pPr>
        <w:ind w:left="1641" w:hanging="360"/>
      </w:pPr>
      <w:rPr>
        <w:rFonts w:ascii="Symbol" w:hAnsi="Symbol"/>
        <w:color w:val="00000A"/>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147" w15:restartNumberingAfterBreak="0">
    <w:nsid w:val="6E3B1F16"/>
    <w:multiLevelType w:val="hybridMultilevel"/>
    <w:tmpl w:val="A5AAF296"/>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6E561DDD"/>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F6B3958"/>
    <w:multiLevelType w:val="hybridMultilevel"/>
    <w:tmpl w:val="57C8F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F9B58E5"/>
    <w:multiLevelType w:val="multilevel"/>
    <w:tmpl w:val="2B582D2C"/>
    <w:styleLink w:val="WWNum35"/>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51" w15:restartNumberingAfterBreak="0">
    <w:nsid w:val="70136926"/>
    <w:multiLevelType w:val="multilevel"/>
    <w:tmpl w:val="566AB6A2"/>
    <w:styleLink w:val="WWNum28"/>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2" w15:restartNumberingAfterBreak="0">
    <w:nsid w:val="709134C1"/>
    <w:multiLevelType w:val="multilevel"/>
    <w:tmpl w:val="066EFEA4"/>
    <w:styleLink w:val="WWNum2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3" w15:restartNumberingAfterBreak="0">
    <w:nsid w:val="71424635"/>
    <w:multiLevelType w:val="hybridMultilevel"/>
    <w:tmpl w:val="30D26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71592D55"/>
    <w:multiLevelType w:val="hybridMultilevel"/>
    <w:tmpl w:val="746270D4"/>
    <w:lvl w:ilvl="0" w:tplc="0212B73E">
      <w:start w:val="4"/>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5" w15:restartNumberingAfterBreak="0">
    <w:nsid w:val="71D41CD3"/>
    <w:multiLevelType w:val="hybridMultilevel"/>
    <w:tmpl w:val="62140D4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75226602"/>
    <w:multiLevelType w:val="hybridMultilevel"/>
    <w:tmpl w:val="6C3E20A4"/>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764A3C5D"/>
    <w:multiLevelType w:val="multilevel"/>
    <w:tmpl w:val="04348DA0"/>
    <w:styleLink w:val="WWNum2"/>
    <w:lvl w:ilvl="0">
      <w:start w:val="1"/>
      <w:numFmt w:val="decimal"/>
      <w:lvlText w:val="%1."/>
      <w:lvlJc w:val="left"/>
      <w:pPr>
        <w:ind w:left="720" w:hanging="360"/>
      </w:pPr>
    </w:lvl>
    <w:lvl w:ilvl="1">
      <w:start w:val="2"/>
      <w:numFmt w:val="decimal"/>
      <w:lvlText w:val="%1.%2."/>
      <w:lvlJc w:val="left"/>
      <w:pPr>
        <w:ind w:left="1125" w:hanging="765"/>
      </w:pPr>
      <w:rPr>
        <w:b/>
      </w:rPr>
    </w:lvl>
    <w:lvl w:ilvl="2">
      <w:start w:val="1"/>
      <w:numFmt w:val="decimal"/>
      <w:lvlText w:val="%1.%2.%3."/>
      <w:lvlJc w:val="left"/>
      <w:pPr>
        <w:ind w:left="1125" w:hanging="765"/>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159" w15:restartNumberingAfterBreak="0">
    <w:nsid w:val="76AD0C52"/>
    <w:multiLevelType w:val="multilevel"/>
    <w:tmpl w:val="B3E61228"/>
    <w:styleLink w:val="WWNum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0" w15:restartNumberingAfterBreak="0">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1" w15:restartNumberingAfterBreak="0">
    <w:nsid w:val="77973577"/>
    <w:multiLevelType w:val="hybridMultilevel"/>
    <w:tmpl w:val="C4B4C582"/>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78970D14"/>
    <w:multiLevelType w:val="hybridMultilevel"/>
    <w:tmpl w:val="AC06D66A"/>
    <w:lvl w:ilvl="0" w:tplc="5BF4242E">
      <w:start w:val="1"/>
      <w:numFmt w:val="decimal"/>
      <w:lvlText w:val="%1."/>
      <w:lvlJc w:val="left"/>
      <w:pPr>
        <w:ind w:left="1080" w:hanging="360"/>
      </w:pPr>
      <w:rPr>
        <w:rFonts w:hint="default"/>
        <w:b/>
        <w:i w:val="0"/>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3" w15:restartNumberingAfterBreak="0">
    <w:nsid w:val="78C31ADE"/>
    <w:multiLevelType w:val="hybridMultilevel"/>
    <w:tmpl w:val="DD58348C"/>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797D1003"/>
    <w:multiLevelType w:val="hybridMultilevel"/>
    <w:tmpl w:val="F4C60A60"/>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7AD050E2"/>
    <w:multiLevelType w:val="hybridMultilevel"/>
    <w:tmpl w:val="819CB890"/>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7C43609F"/>
    <w:multiLevelType w:val="hybridMultilevel"/>
    <w:tmpl w:val="02560A0A"/>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7CCA1571"/>
    <w:multiLevelType w:val="hybridMultilevel"/>
    <w:tmpl w:val="6D721B80"/>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7D0278FD"/>
    <w:multiLevelType w:val="hybridMultilevel"/>
    <w:tmpl w:val="AFC24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7D9634D6"/>
    <w:multiLevelType w:val="multilevel"/>
    <w:tmpl w:val="563A7742"/>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0" w15:restartNumberingAfterBreak="0">
    <w:nsid w:val="7E316F6D"/>
    <w:multiLevelType w:val="multilevel"/>
    <w:tmpl w:val="E968D2BA"/>
    <w:styleLink w:val="WWNum41"/>
    <w:lvl w:ilvl="0">
      <w:numFmt w:val="bullet"/>
      <w:lvlText w:val=""/>
      <w:lvlJc w:val="left"/>
      <w:pPr>
        <w:ind w:left="360" w:hanging="360"/>
      </w:pPr>
      <w:rPr>
        <w:rFonts w:ascii="Symbol" w:hAnsi="Symbol"/>
        <w:color w:val="00000A"/>
      </w:rPr>
    </w:lvl>
    <w:lvl w:ilvl="1">
      <w:numFmt w:val="bullet"/>
      <w:lvlText w:val="o"/>
      <w:lvlJc w:val="left"/>
      <w:pPr>
        <w:ind w:left="339" w:hanging="360"/>
      </w:pPr>
      <w:rPr>
        <w:rFonts w:ascii="Courier New" w:hAnsi="Courier New" w:cs="Courier New"/>
      </w:rPr>
    </w:lvl>
    <w:lvl w:ilvl="2">
      <w:numFmt w:val="bullet"/>
      <w:lvlText w:val=""/>
      <w:lvlJc w:val="left"/>
      <w:pPr>
        <w:ind w:left="1059" w:hanging="360"/>
      </w:pPr>
      <w:rPr>
        <w:rFonts w:ascii="Wingdings" w:hAnsi="Wingdings"/>
      </w:rPr>
    </w:lvl>
    <w:lvl w:ilvl="3">
      <w:numFmt w:val="bullet"/>
      <w:lvlText w:val=""/>
      <w:lvlJc w:val="left"/>
      <w:pPr>
        <w:ind w:left="1779" w:hanging="360"/>
      </w:pPr>
      <w:rPr>
        <w:rFonts w:ascii="Symbol" w:hAnsi="Symbol"/>
      </w:rPr>
    </w:lvl>
    <w:lvl w:ilvl="4">
      <w:numFmt w:val="bullet"/>
      <w:lvlText w:val="o"/>
      <w:lvlJc w:val="left"/>
      <w:pPr>
        <w:ind w:left="2499" w:hanging="360"/>
      </w:pPr>
      <w:rPr>
        <w:rFonts w:ascii="Courier New" w:hAnsi="Courier New" w:cs="Courier New"/>
      </w:rPr>
    </w:lvl>
    <w:lvl w:ilvl="5">
      <w:numFmt w:val="bullet"/>
      <w:lvlText w:val=""/>
      <w:lvlJc w:val="left"/>
      <w:pPr>
        <w:ind w:left="3219" w:hanging="360"/>
      </w:pPr>
      <w:rPr>
        <w:rFonts w:ascii="Wingdings" w:hAnsi="Wingdings"/>
      </w:rPr>
    </w:lvl>
    <w:lvl w:ilvl="6">
      <w:numFmt w:val="bullet"/>
      <w:lvlText w:val=""/>
      <w:lvlJc w:val="left"/>
      <w:pPr>
        <w:ind w:left="3939" w:hanging="360"/>
      </w:pPr>
      <w:rPr>
        <w:rFonts w:ascii="Symbol" w:hAnsi="Symbol"/>
      </w:rPr>
    </w:lvl>
    <w:lvl w:ilvl="7">
      <w:numFmt w:val="bullet"/>
      <w:lvlText w:val="o"/>
      <w:lvlJc w:val="left"/>
      <w:pPr>
        <w:ind w:left="4659" w:hanging="360"/>
      </w:pPr>
      <w:rPr>
        <w:rFonts w:ascii="Courier New" w:hAnsi="Courier New" w:cs="Courier New"/>
      </w:rPr>
    </w:lvl>
    <w:lvl w:ilvl="8">
      <w:numFmt w:val="bullet"/>
      <w:lvlText w:val=""/>
      <w:lvlJc w:val="left"/>
      <w:pPr>
        <w:ind w:left="5379" w:hanging="360"/>
      </w:pPr>
      <w:rPr>
        <w:rFonts w:ascii="Wingdings" w:hAnsi="Wingdings"/>
      </w:rPr>
    </w:lvl>
  </w:abstractNum>
  <w:abstractNum w:abstractNumId="171" w15:restartNumberingAfterBreak="0">
    <w:nsid w:val="7E3A4AA1"/>
    <w:multiLevelType w:val="hybridMultilevel"/>
    <w:tmpl w:val="79183492"/>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7E7A5F2F"/>
    <w:multiLevelType w:val="hybridMultilevel"/>
    <w:tmpl w:val="0DA26A48"/>
    <w:lvl w:ilvl="0" w:tplc="ACE2C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156"/>
  </w:num>
  <w:num w:numId="3">
    <w:abstractNumId w:val="11"/>
  </w:num>
  <w:num w:numId="4">
    <w:abstractNumId w:val="148"/>
  </w:num>
  <w:num w:numId="5">
    <w:abstractNumId w:val="160"/>
  </w:num>
  <w:num w:numId="6">
    <w:abstractNumId w:val="131"/>
  </w:num>
  <w:num w:numId="7">
    <w:abstractNumId w:val="67"/>
  </w:num>
  <w:num w:numId="8">
    <w:abstractNumId w:val="134"/>
  </w:num>
  <w:num w:numId="9">
    <w:abstractNumId w:val="83"/>
  </w:num>
  <w:num w:numId="10">
    <w:abstractNumId w:val="39"/>
  </w:num>
  <w:num w:numId="11">
    <w:abstractNumId w:val="21"/>
  </w:num>
  <w:num w:numId="12">
    <w:abstractNumId w:val="41"/>
  </w:num>
  <w:num w:numId="13">
    <w:abstractNumId w:val="32"/>
  </w:num>
  <w:num w:numId="14">
    <w:abstractNumId w:val="53"/>
  </w:num>
  <w:num w:numId="15">
    <w:abstractNumId w:val="38"/>
  </w:num>
  <w:num w:numId="16">
    <w:abstractNumId w:val="26"/>
  </w:num>
  <w:num w:numId="17">
    <w:abstractNumId w:val="155"/>
  </w:num>
  <w:num w:numId="18">
    <w:abstractNumId w:val="107"/>
  </w:num>
  <w:num w:numId="19">
    <w:abstractNumId w:val="85"/>
  </w:num>
  <w:num w:numId="20">
    <w:abstractNumId w:val="153"/>
  </w:num>
  <w:num w:numId="21">
    <w:abstractNumId w:val="28"/>
  </w:num>
  <w:num w:numId="22">
    <w:abstractNumId w:val="16"/>
  </w:num>
  <w:num w:numId="23">
    <w:abstractNumId w:val="121"/>
  </w:num>
  <w:num w:numId="24">
    <w:abstractNumId w:val="92"/>
  </w:num>
  <w:num w:numId="25">
    <w:abstractNumId w:val="149"/>
  </w:num>
  <w:num w:numId="26">
    <w:abstractNumId w:val="5"/>
  </w:num>
  <w:num w:numId="27">
    <w:abstractNumId w:val="14"/>
    <w:lvlOverride w:ilvl="0">
      <w:startOverride w:val="1"/>
    </w:lvlOverride>
    <w:lvlOverride w:ilvl="1"/>
    <w:lvlOverride w:ilvl="2"/>
    <w:lvlOverride w:ilvl="3"/>
    <w:lvlOverride w:ilvl="4"/>
    <w:lvlOverride w:ilvl="5"/>
    <w:lvlOverride w:ilvl="6"/>
    <w:lvlOverride w:ilvl="7"/>
    <w:lvlOverride w:ilvl="8"/>
  </w:num>
  <w:num w:numId="28">
    <w:abstractNumId w:val="94"/>
    <w:lvlOverride w:ilvl="0">
      <w:startOverride w:val="1"/>
    </w:lvlOverride>
    <w:lvlOverride w:ilvl="1"/>
    <w:lvlOverride w:ilvl="2"/>
    <w:lvlOverride w:ilvl="3"/>
    <w:lvlOverride w:ilvl="4"/>
    <w:lvlOverride w:ilvl="5"/>
    <w:lvlOverride w:ilvl="6"/>
    <w:lvlOverride w:ilvl="7"/>
    <w:lvlOverride w:ilvl="8"/>
  </w:num>
  <w:num w:numId="2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0"/>
  </w:num>
  <w:num w:numId="31">
    <w:abstractNumId w:val="25"/>
  </w:num>
  <w:num w:numId="32">
    <w:abstractNumId w:val="18"/>
  </w:num>
  <w:num w:numId="33">
    <w:abstractNumId w:val="125"/>
  </w:num>
  <w:num w:numId="34">
    <w:abstractNumId w:val="124"/>
  </w:num>
  <w:num w:numId="35">
    <w:abstractNumId w:val="137"/>
  </w:num>
  <w:num w:numId="36">
    <w:abstractNumId w:val="54"/>
  </w:num>
  <w:num w:numId="37">
    <w:abstractNumId w:val="117"/>
  </w:num>
  <w:num w:numId="38">
    <w:abstractNumId w:val="88"/>
  </w:num>
  <w:num w:numId="39">
    <w:abstractNumId w:val="35"/>
  </w:num>
  <w:num w:numId="40">
    <w:abstractNumId w:val="8"/>
  </w:num>
  <w:num w:numId="41">
    <w:abstractNumId w:val="128"/>
  </w:num>
  <w:num w:numId="42">
    <w:abstractNumId w:val="72"/>
  </w:num>
  <w:num w:numId="43">
    <w:abstractNumId w:val="99"/>
  </w:num>
  <w:num w:numId="44">
    <w:abstractNumId w:val="22"/>
  </w:num>
  <w:num w:numId="45">
    <w:abstractNumId w:val="158"/>
  </w:num>
  <w:num w:numId="46">
    <w:abstractNumId w:val="123"/>
  </w:num>
  <w:num w:numId="47">
    <w:abstractNumId w:val="74"/>
  </w:num>
  <w:num w:numId="48">
    <w:abstractNumId w:val="69"/>
  </w:num>
  <w:num w:numId="49">
    <w:abstractNumId w:val="48"/>
  </w:num>
  <w:num w:numId="50">
    <w:abstractNumId w:val="57"/>
  </w:num>
  <w:num w:numId="51">
    <w:abstractNumId w:val="29"/>
  </w:num>
  <w:num w:numId="52">
    <w:abstractNumId w:val="55"/>
  </w:num>
  <w:num w:numId="53">
    <w:abstractNumId w:val="27"/>
  </w:num>
  <w:num w:numId="54">
    <w:abstractNumId w:val="34"/>
  </w:num>
  <w:num w:numId="55">
    <w:abstractNumId w:val="78"/>
  </w:num>
  <w:num w:numId="56">
    <w:abstractNumId w:val="108"/>
  </w:num>
  <w:num w:numId="57">
    <w:abstractNumId w:val="133"/>
  </w:num>
  <w:num w:numId="58">
    <w:abstractNumId w:val="111"/>
  </w:num>
  <w:num w:numId="59">
    <w:abstractNumId w:val="20"/>
  </w:num>
  <w:num w:numId="60">
    <w:abstractNumId w:val="93"/>
  </w:num>
  <w:num w:numId="61">
    <w:abstractNumId w:val="81"/>
  </w:num>
  <w:num w:numId="62">
    <w:abstractNumId w:val="12"/>
  </w:num>
  <w:num w:numId="63">
    <w:abstractNumId w:val="169"/>
  </w:num>
  <w:num w:numId="64">
    <w:abstractNumId w:val="95"/>
  </w:num>
  <w:num w:numId="65">
    <w:abstractNumId w:val="104"/>
  </w:num>
  <w:num w:numId="66">
    <w:abstractNumId w:val="79"/>
  </w:num>
  <w:num w:numId="67">
    <w:abstractNumId w:val="113"/>
  </w:num>
  <w:num w:numId="68">
    <w:abstractNumId w:val="152"/>
  </w:num>
  <w:num w:numId="69">
    <w:abstractNumId w:val="112"/>
  </w:num>
  <w:num w:numId="70">
    <w:abstractNumId w:val="75"/>
  </w:num>
  <w:num w:numId="71">
    <w:abstractNumId w:val="151"/>
  </w:num>
  <w:num w:numId="72">
    <w:abstractNumId w:val="4"/>
  </w:num>
  <w:num w:numId="73">
    <w:abstractNumId w:val="84"/>
  </w:num>
  <w:num w:numId="74">
    <w:abstractNumId w:val="126"/>
  </w:num>
  <w:num w:numId="75">
    <w:abstractNumId w:val="42"/>
  </w:num>
  <w:num w:numId="76">
    <w:abstractNumId w:val="45"/>
  </w:num>
  <w:num w:numId="77">
    <w:abstractNumId w:val="36"/>
  </w:num>
  <w:num w:numId="78">
    <w:abstractNumId w:val="150"/>
  </w:num>
  <w:num w:numId="79">
    <w:abstractNumId w:val="50"/>
  </w:num>
  <w:num w:numId="80">
    <w:abstractNumId w:val="77"/>
  </w:num>
  <w:num w:numId="81">
    <w:abstractNumId w:val="159"/>
  </w:num>
  <w:num w:numId="82">
    <w:abstractNumId w:val="141"/>
  </w:num>
  <w:num w:numId="83">
    <w:abstractNumId w:val="17"/>
  </w:num>
  <w:num w:numId="84">
    <w:abstractNumId w:val="170"/>
  </w:num>
  <w:num w:numId="85">
    <w:abstractNumId w:val="146"/>
  </w:num>
  <w:num w:numId="86">
    <w:abstractNumId w:val="71"/>
  </w:num>
  <w:num w:numId="87">
    <w:abstractNumId w:val="6"/>
  </w:num>
  <w:num w:numId="88">
    <w:abstractNumId w:val="31"/>
  </w:num>
  <w:num w:numId="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2"/>
  </w:num>
  <w:num w:numId="91">
    <w:abstractNumId w:val="40"/>
  </w:num>
  <w:num w:numId="92">
    <w:abstractNumId w:val="86"/>
  </w:num>
  <w:num w:numId="93">
    <w:abstractNumId w:val="68"/>
  </w:num>
  <w:num w:numId="94">
    <w:abstractNumId w:val="138"/>
  </w:num>
  <w:num w:numId="95">
    <w:abstractNumId w:val="1"/>
  </w:num>
  <w:num w:numId="96">
    <w:abstractNumId w:val="73"/>
  </w:num>
  <w:num w:numId="97">
    <w:abstractNumId w:val="98"/>
  </w:num>
  <w:num w:numId="98">
    <w:abstractNumId w:val="127"/>
  </w:num>
  <w:num w:numId="99">
    <w:abstractNumId w:val="154"/>
  </w:num>
  <w:num w:numId="100">
    <w:abstractNumId w:val="168"/>
  </w:num>
  <w:num w:numId="101">
    <w:abstractNumId w:val="47"/>
  </w:num>
  <w:num w:numId="102">
    <w:abstractNumId w:val="19"/>
  </w:num>
  <w:num w:numId="103">
    <w:abstractNumId w:val="97"/>
  </w:num>
  <w:num w:numId="104">
    <w:abstractNumId w:val="130"/>
  </w:num>
  <w:num w:numId="105">
    <w:abstractNumId w:val="43"/>
  </w:num>
  <w:num w:numId="106">
    <w:abstractNumId w:val="135"/>
  </w:num>
  <w:num w:numId="107">
    <w:abstractNumId w:val="44"/>
  </w:num>
  <w:num w:numId="108">
    <w:abstractNumId w:val="129"/>
  </w:num>
  <w:num w:numId="109">
    <w:abstractNumId w:val="76"/>
  </w:num>
  <w:num w:numId="110">
    <w:abstractNumId w:val="46"/>
  </w:num>
  <w:num w:numId="111">
    <w:abstractNumId w:val="60"/>
  </w:num>
  <w:num w:numId="112">
    <w:abstractNumId w:val="52"/>
  </w:num>
  <w:num w:numId="113">
    <w:abstractNumId w:val="171"/>
  </w:num>
  <w:num w:numId="114">
    <w:abstractNumId w:val="161"/>
  </w:num>
  <w:num w:numId="115">
    <w:abstractNumId w:val="87"/>
  </w:num>
  <w:num w:numId="116">
    <w:abstractNumId w:val="102"/>
  </w:num>
  <w:num w:numId="117">
    <w:abstractNumId w:val="144"/>
  </w:num>
  <w:num w:numId="118">
    <w:abstractNumId w:val="7"/>
  </w:num>
  <w:num w:numId="119">
    <w:abstractNumId w:val="109"/>
  </w:num>
  <w:num w:numId="120">
    <w:abstractNumId w:val="143"/>
  </w:num>
  <w:num w:numId="121">
    <w:abstractNumId w:val="61"/>
  </w:num>
  <w:num w:numId="122">
    <w:abstractNumId w:val="164"/>
  </w:num>
  <w:num w:numId="123">
    <w:abstractNumId w:val="66"/>
  </w:num>
  <w:num w:numId="124">
    <w:abstractNumId w:val="165"/>
  </w:num>
  <w:num w:numId="125">
    <w:abstractNumId w:val="90"/>
  </w:num>
  <w:num w:numId="126">
    <w:abstractNumId w:val="157"/>
  </w:num>
  <w:num w:numId="127">
    <w:abstractNumId w:val="167"/>
  </w:num>
  <w:num w:numId="128">
    <w:abstractNumId w:val="13"/>
  </w:num>
  <w:num w:numId="129">
    <w:abstractNumId w:val="91"/>
  </w:num>
  <w:num w:numId="130">
    <w:abstractNumId w:val="147"/>
  </w:num>
  <w:num w:numId="131">
    <w:abstractNumId w:val="106"/>
  </w:num>
  <w:num w:numId="132">
    <w:abstractNumId w:val="37"/>
  </w:num>
  <w:num w:numId="133">
    <w:abstractNumId w:val="30"/>
  </w:num>
  <w:num w:numId="134">
    <w:abstractNumId w:val="100"/>
  </w:num>
  <w:num w:numId="135">
    <w:abstractNumId w:val="89"/>
  </w:num>
  <w:num w:numId="136">
    <w:abstractNumId w:val="145"/>
  </w:num>
  <w:num w:numId="137">
    <w:abstractNumId w:val="3"/>
  </w:num>
  <w:num w:numId="138">
    <w:abstractNumId w:val="132"/>
  </w:num>
  <w:num w:numId="139">
    <w:abstractNumId w:val="64"/>
  </w:num>
  <w:num w:numId="140">
    <w:abstractNumId w:val="15"/>
  </w:num>
  <w:num w:numId="141">
    <w:abstractNumId w:val="142"/>
  </w:num>
  <w:num w:numId="142">
    <w:abstractNumId w:val="120"/>
  </w:num>
  <w:num w:numId="143">
    <w:abstractNumId w:val="163"/>
  </w:num>
  <w:num w:numId="144">
    <w:abstractNumId w:val="172"/>
  </w:num>
  <w:num w:numId="145">
    <w:abstractNumId w:val="80"/>
  </w:num>
  <w:num w:numId="146">
    <w:abstractNumId w:val="24"/>
  </w:num>
  <w:num w:numId="147">
    <w:abstractNumId w:val="166"/>
  </w:num>
  <w:num w:numId="148">
    <w:abstractNumId w:val="119"/>
  </w:num>
  <w:num w:numId="149">
    <w:abstractNumId w:val="82"/>
  </w:num>
  <w:num w:numId="150">
    <w:abstractNumId w:val="118"/>
  </w:num>
  <w:num w:numId="151">
    <w:abstractNumId w:val="59"/>
  </w:num>
  <w:num w:numId="152">
    <w:abstractNumId w:val="33"/>
  </w:num>
  <w:num w:numId="153">
    <w:abstractNumId w:val="62"/>
  </w:num>
  <w:num w:numId="154">
    <w:abstractNumId w:val="114"/>
  </w:num>
  <w:num w:numId="155">
    <w:abstractNumId w:val="65"/>
  </w:num>
  <w:num w:numId="156">
    <w:abstractNumId w:val="58"/>
  </w:num>
  <w:num w:numId="157">
    <w:abstractNumId w:val="56"/>
  </w:num>
  <w:num w:numId="158">
    <w:abstractNumId w:val="136"/>
  </w:num>
  <w:num w:numId="159">
    <w:abstractNumId w:val="139"/>
  </w:num>
  <w:num w:numId="160">
    <w:abstractNumId w:val="103"/>
  </w:num>
  <w:num w:numId="161">
    <w:abstractNumId w:val="116"/>
  </w:num>
  <w:num w:numId="162">
    <w:abstractNumId w:val="63"/>
  </w:num>
  <w:num w:numId="163">
    <w:abstractNumId w:val="51"/>
  </w:num>
  <w:num w:numId="164">
    <w:abstractNumId w:val="70"/>
  </w:num>
  <w:num w:numId="165">
    <w:abstractNumId w:val="140"/>
  </w:num>
  <w:num w:numId="166">
    <w:abstractNumId w:val="10"/>
  </w:num>
  <w:num w:numId="167">
    <w:abstractNumId w:val="49"/>
  </w:num>
  <w:num w:numId="168">
    <w:abstractNumId w:val="101"/>
  </w:num>
  <w:num w:numId="169">
    <w:abstractNumId w:val="115"/>
  </w:num>
  <w:num w:numId="170">
    <w:abstractNumId w:val="122"/>
  </w:num>
  <w:num w:numId="171">
    <w:abstractNumId w:val="96"/>
  </w:num>
  <w:num w:numId="172">
    <w:abstractNumId w:val="9"/>
  </w:num>
  <w:numIdMacAtCleanup w:val="17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Анастасия Панова">
    <w15:presenceInfo w15:providerId="None" w15:userId="Анастасия Панов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31B"/>
    <w:rsid w:val="00000059"/>
    <w:rsid w:val="00000A90"/>
    <w:rsid w:val="00000D49"/>
    <w:rsid w:val="00000FE5"/>
    <w:rsid w:val="00001099"/>
    <w:rsid w:val="000011D2"/>
    <w:rsid w:val="000013D8"/>
    <w:rsid w:val="000016CC"/>
    <w:rsid w:val="000033DA"/>
    <w:rsid w:val="00003F30"/>
    <w:rsid w:val="00004556"/>
    <w:rsid w:val="0000466D"/>
    <w:rsid w:val="00005336"/>
    <w:rsid w:val="00005D8B"/>
    <w:rsid w:val="000061C6"/>
    <w:rsid w:val="000068EC"/>
    <w:rsid w:val="0000731C"/>
    <w:rsid w:val="00007C04"/>
    <w:rsid w:val="00011C91"/>
    <w:rsid w:val="000126A9"/>
    <w:rsid w:val="0001279A"/>
    <w:rsid w:val="0001289A"/>
    <w:rsid w:val="00012D59"/>
    <w:rsid w:val="00012F4B"/>
    <w:rsid w:val="000154AD"/>
    <w:rsid w:val="000171E8"/>
    <w:rsid w:val="000202AC"/>
    <w:rsid w:val="00020B6A"/>
    <w:rsid w:val="00020E80"/>
    <w:rsid w:val="00022629"/>
    <w:rsid w:val="000226CC"/>
    <w:rsid w:val="00022F20"/>
    <w:rsid w:val="00024E0B"/>
    <w:rsid w:val="000277E5"/>
    <w:rsid w:val="00033ECE"/>
    <w:rsid w:val="00035FA5"/>
    <w:rsid w:val="00036E20"/>
    <w:rsid w:val="00036F00"/>
    <w:rsid w:val="00036FB4"/>
    <w:rsid w:val="00037876"/>
    <w:rsid w:val="0004080C"/>
    <w:rsid w:val="00041532"/>
    <w:rsid w:val="0004179F"/>
    <w:rsid w:val="00042346"/>
    <w:rsid w:val="00043C22"/>
    <w:rsid w:val="00043D1D"/>
    <w:rsid w:val="0004463F"/>
    <w:rsid w:val="00044BD2"/>
    <w:rsid w:val="00044DBA"/>
    <w:rsid w:val="000457F6"/>
    <w:rsid w:val="0004609E"/>
    <w:rsid w:val="0004753E"/>
    <w:rsid w:val="00047B25"/>
    <w:rsid w:val="0005029B"/>
    <w:rsid w:val="00050ACF"/>
    <w:rsid w:val="000511EE"/>
    <w:rsid w:val="00053ABD"/>
    <w:rsid w:val="00053E6F"/>
    <w:rsid w:val="00054140"/>
    <w:rsid w:val="00055D42"/>
    <w:rsid w:val="00056309"/>
    <w:rsid w:val="00056747"/>
    <w:rsid w:val="000612B5"/>
    <w:rsid w:val="00061CE4"/>
    <w:rsid w:val="00061F02"/>
    <w:rsid w:val="0006619D"/>
    <w:rsid w:val="00066E60"/>
    <w:rsid w:val="000670B7"/>
    <w:rsid w:val="000700AA"/>
    <w:rsid w:val="0007038C"/>
    <w:rsid w:val="0007067D"/>
    <w:rsid w:val="00070BA8"/>
    <w:rsid w:val="00072900"/>
    <w:rsid w:val="00072A94"/>
    <w:rsid w:val="000754D0"/>
    <w:rsid w:val="0008024D"/>
    <w:rsid w:val="00082DCD"/>
    <w:rsid w:val="00083243"/>
    <w:rsid w:val="0008335D"/>
    <w:rsid w:val="00084031"/>
    <w:rsid w:val="000875AF"/>
    <w:rsid w:val="00090383"/>
    <w:rsid w:val="00090E1C"/>
    <w:rsid w:val="00091C4A"/>
    <w:rsid w:val="00091F78"/>
    <w:rsid w:val="00093BA6"/>
    <w:rsid w:val="00094488"/>
    <w:rsid w:val="00094C99"/>
    <w:rsid w:val="000959E4"/>
    <w:rsid w:val="00095C84"/>
    <w:rsid w:val="000A028B"/>
    <w:rsid w:val="000A0C2B"/>
    <w:rsid w:val="000A188D"/>
    <w:rsid w:val="000A2A1D"/>
    <w:rsid w:val="000A347A"/>
    <w:rsid w:val="000A542D"/>
    <w:rsid w:val="000A5C3F"/>
    <w:rsid w:val="000A5CED"/>
    <w:rsid w:val="000A611B"/>
    <w:rsid w:val="000B05CD"/>
    <w:rsid w:val="000B09A5"/>
    <w:rsid w:val="000B0B7A"/>
    <w:rsid w:val="000B1B12"/>
    <w:rsid w:val="000B1BD1"/>
    <w:rsid w:val="000B3043"/>
    <w:rsid w:val="000B31AF"/>
    <w:rsid w:val="000B4F01"/>
    <w:rsid w:val="000C0103"/>
    <w:rsid w:val="000C0361"/>
    <w:rsid w:val="000C1965"/>
    <w:rsid w:val="000C1F61"/>
    <w:rsid w:val="000C2182"/>
    <w:rsid w:val="000C319F"/>
    <w:rsid w:val="000C449B"/>
    <w:rsid w:val="000C4F0E"/>
    <w:rsid w:val="000C733B"/>
    <w:rsid w:val="000D04A9"/>
    <w:rsid w:val="000D177F"/>
    <w:rsid w:val="000D28F2"/>
    <w:rsid w:val="000D39F1"/>
    <w:rsid w:val="000D511F"/>
    <w:rsid w:val="000D526F"/>
    <w:rsid w:val="000D5C88"/>
    <w:rsid w:val="000D633F"/>
    <w:rsid w:val="000D71F6"/>
    <w:rsid w:val="000D753C"/>
    <w:rsid w:val="000D7B81"/>
    <w:rsid w:val="000E02A7"/>
    <w:rsid w:val="000E1519"/>
    <w:rsid w:val="000E201C"/>
    <w:rsid w:val="000E2853"/>
    <w:rsid w:val="000E2B53"/>
    <w:rsid w:val="000E2E57"/>
    <w:rsid w:val="000E66B6"/>
    <w:rsid w:val="000E6BF1"/>
    <w:rsid w:val="000F0029"/>
    <w:rsid w:val="000F0F3D"/>
    <w:rsid w:val="000F176F"/>
    <w:rsid w:val="000F243C"/>
    <w:rsid w:val="000F51E1"/>
    <w:rsid w:val="000F590E"/>
    <w:rsid w:val="000F6C4A"/>
    <w:rsid w:val="000F6D89"/>
    <w:rsid w:val="000F6EB9"/>
    <w:rsid w:val="000F74BC"/>
    <w:rsid w:val="000F75E8"/>
    <w:rsid w:val="000F7D3B"/>
    <w:rsid w:val="001003A1"/>
    <w:rsid w:val="00100C97"/>
    <w:rsid w:val="00102688"/>
    <w:rsid w:val="00102BB6"/>
    <w:rsid w:val="00102DFD"/>
    <w:rsid w:val="00103792"/>
    <w:rsid w:val="00103FB1"/>
    <w:rsid w:val="001041F3"/>
    <w:rsid w:val="00105C34"/>
    <w:rsid w:val="00106114"/>
    <w:rsid w:val="00106493"/>
    <w:rsid w:val="00106D52"/>
    <w:rsid w:val="00106DEE"/>
    <w:rsid w:val="001125AB"/>
    <w:rsid w:val="001137ED"/>
    <w:rsid w:val="00113BCB"/>
    <w:rsid w:val="00114339"/>
    <w:rsid w:val="00114E96"/>
    <w:rsid w:val="00114EC7"/>
    <w:rsid w:val="001156F5"/>
    <w:rsid w:val="00115D94"/>
    <w:rsid w:val="0011635F"/>
    <w:rsid w:val="001201E7"/>
    <w:rsid w:val="00120FDF"/>
    <w:rsid w:val="00121851"/>
    <w:rsid w:val="00121854"/>
    <w:rsid w:val="00121FD5"/>
    <w:rsid w:val="00125145"/>
    <w:rsid w:val="001252A1"/>
    <w:rsid w:val="00125A25"/>
    <w:rsid w:val="00125D2A"/>
    <w:rsid w:val="00126129"/>
    <w:rsid w:val="001274AD"/>
    <w:rsid w:val="001278CB"/>
    <w:rsid w:val="00130CB4"/>
    <w:rsid w:val="00130D5E"/>
    <w:rsid w:val="0013136B"/>
    <w:rsid w:val="00131AA9"/>
    <w:rsid w:val="0013351E"/>
    <w:rsid w:val="001355FB"/>
    <w:rsid w:val="00135E53"/>
    <w:rsid w:val="00136218"/>
    <w:rsid w:val="00137DF5"/>
    <w:rsid w:val="00137F90"/>
    <w:rsid w:val="001400ED"/>
    <w:rsid w:val="00140983"/>
    <w:rsid w:val="00142A3D"/>
    <w:rsid w:val="00145D8D"/>
    <w:rsid w:val="00146649"/>
    <w:rsid w:val="00146FC9"/>
    <w:rsid w:val="001472DC"/>
    <w:rsid w:val="00147337"/>
    <w:rsid w:val="00147ADE"/>
    <w:rsid w:val="00147D34"/>
    <w:rsid w:val="00150D7C"/>
    <w:rsid w:val="001513DD"/>
    <w:rsid w:val="001514A5"/>
    <w:rsid w:val="00152FD2"/>
    <w:rsid w:val="00153832"/>
    <w:rsid w:val="0015462C"/>
    <w:rsid w:val="00156172"/>
    <w:rsid w:val="00160107"/>
    <w:rsid w:val="001601AB"/>
    <w:rsid w:val="00160630"/>
    <w:rsid w:val="001644B0"/>
    <w:rsid w:val="00164A5A"/>
    <w:rsid w:val="00166015"/>
    <w:rsid w:val="001663BC"/>
    <w:rsid w:val="001663C1"/>
    <w:rsid w:val="001666A6"/>
    <w:rsid w:val="001721D6"/>
    <w:rsid w:val="00172791"/>
    <w:rsid w:val="001734D9"/>
    <w:rsid w:val="001736F3"/>
    <w:rsid w:val="00174324"/>
    <w:rsid w:val="00175217"/>
    <w:rsid w:val="001753A4"/>
    <w:rsid w:val="00175B15"/>
    <w:rsid w:val="001762AF"/>
    <w:rsid w:val="001802E1"/>
    <w:rsid w:val="00180EE3"/>
    <w:rsid w:val="00181452"/>
    <w:rsid w:val="00181FF3"/>
    <w:rsid w:val="0018249B"/>
    <w:rsid w:val="0018331B"/>
    <w:rsid w:val="00184334"/>
    <w:rsid w:val="00187786"/>
    <w:rsid w:val="00190246"/>
    <w:rsid w:val="00190773"/>
    <w:rsid w:val="00190E0E"/>
    <w:rsid w:val="00190E14"/>
    <w:rsid w:val="0019231C"/>
    <w:rsid w:val="001925B9"/>
    <w:rsid w:val="00192BFC"/>
    <w:rsid w:val="00193180"/>
    <w:rsid w:val="00194041"/>
    <w:rsid w:val="00194BA2"/>
    <w:rsid w:val="00194C26"/>
    <w:rsid w:val="0019621B"/>
    <w:rsid w:val="001970E9"/>
    <w:rsid w:val="001A07DA"/>
    <w:rsid w:val="001A0F32"/>
    <w:rsid w:val="001A5114"/>
    <w:rsid w:val="001A7460"/>
    <w:rsid w:val="001B0A68"/>
    <w:rsid w:val="001B0ED3"/>
    <w:rsid w:val="001B191A"/>
    <w:rsid w:val="001B4089"/>
    <w:rsid w:val="001B4CEC"/>
    <w:rsid w:val="001B5694"/>
    <w:rsid w:val="001B5B22"/>
    <w:rsid w:val="001B693E"/>
    <w:rsid w:val="001B6E60"/>
    <w:rsid w:val="001B7D86"/>
    <w:rsid w:val="001C05C3"/>
    <w:rsid w:val="001C1804"/>
    <w:rsid w:val="001C4409"/>
    <w:rsid w:val="001C4754"/>
    <w:rsid w:val="001C4EAF"/>
    <w:rsid w:val="001C6DB0"/>
    <w:rsid w:val="001C708D"/>
    <w:rsid w:val="001D0539"/>
    <w:rsid w:val="001D0FA0"/>
    <w:rsid w:val="001D132D"/>
    <w:rsid w:val="001D168F"/>
    <w:rsid w:val="001D30A0"/>
    <w:rsid w:val="001D4AF4"/>
    <w:rsid w:val="001D5106"/>
    <w:rsid w:val="001D61BC"/>
    <w:rsid w:val="001D6293"/>
    <w:rsid w:val="001D6C0D"/>
    <w:rsid w:val="001E0FA3"/>
    <w:rsid w:val="001E1455"/>
    <w:rsid w:val="001E1BC0"/>
    <w:rsid w:val="001E21C0"/>
    <w:rsid w:val="001E2F29"/>
    <w:rsid w:val="001E4518"/>
    <w:rsid w:val="001E4C11"/>
    <w:rsid w:val="001E6132"/>
    <w:rsid w:val="001E627B"/>
    <w:rsid w:val="001E7DD9"/>
    <w:rsid w:val="001F035C"/>
    <w:rsid w:val="001F03EB"/>
    <w:rsid w:val="001F1200"/>
    <w:rsid w:val="001F13B0"/>
    <w:rsid w:val="001F2141"/>
    <w:rsid w:val="001F385D"/>
    <w:rsid w:val="001F3CAA"/>
    <w:rsid w:val="001F50B5"/>
    <w:rsid w:val="001F5A45"/>
    <w:rsid w:val="001F696E"/>
    <w:rsid w:val="001F6DC2"/>
    <w:rsid w:val="001F7C0F"/>
    <w:rsid w:val="00200C8E"/>
    <w:rsid w:val="00200F73"/>
    <w:rsid w:val="00201F22"/>
    <w:rsid w:val="00202711"/>
    <w:rsid w:val="00202758"/>
    <w:rsid w:val="0020334B"/>
    <w:rsid w:val="00204073"/>
    <w:rsid w:val="00204126"/>
    <w:rsid w:val="002045E2"/>
    <w:rsid w:val="00205878"/>
    <w:rsid w:val="002060D1"/>
    <w:rsid w:val="0020651D"/>
    <w:rsid w:val="00210035"/>
    <w:rsid w:val="0021043F"/>
    <w:rsid w:val="002105F7"/>
    <w:rsid w:val="0021062E"/>
    <w:rsid w:val="002107EF"/>
    <w:rsid w:val="0021174E"/>
    <w:rsid w:val="00211C3F"/>
    <w:rsid w:val="00212889"/>
    <w:rsid w:val="0021289D"/>
    <w:rsid w:val="002130E8"/>
    <w:rsid w:val="002133AE"/>
    <w:rsid w:val="0021341D"/>
    <w:rsid w:val="002143A6"/>
    <w:rsid w:val="00215F3D"/>
    <w:rsid w:val="00217D47"/>
    <w:rsid w:val="00217D92"/>
    <w:rsid w:val="00220D9F"/>
    <w:rsid w:val="00221C43"/>
    <w:rsid w:val="00223183"/>
    <w:rsid w:val="00223249"/>
    <w:rsid w:val="0022654F"/>
    <w:rsid w:val="00226FDA"/>
    <w:rsid w:val="002272C8"/>
    <w:rsid w:val="00230AD5"/>
    <w:rsid w:val="00234DDD"/>
    <w:rsid w:val="0023564A"/>
    <w:rsid w:val="00236428"/>
    <w:rsid w:val="00236687"/>
    <w:rsid w:val="00240133"/>
    <w:rsid w:val="00240897"/>
    <w:rsid w:val="002410A2"/>
    <w:rsid w:val="0024167F"/>
    <w:rsid w:val="00241CAF"/>
    <w:rsid w:val="002423AD"/>
    <w:rsid w:val="00243377"/>
    <w:rsid w:val="0024359E"/>
    <w:rsid w:val="00243AED"/>
    <w:rsid w:val="002443AB"/>
    <w:rsid w:val="00245AF3"/>
    <w:rsid w:val="00247F2A"/>
    <w:rsid w:val="0025039B"/>
    <w:rsid w:val="00250560"/>
    <w:rsid w:val="0025058A"/>
    <w:rsid w:val="002510F4"/>
    <w:rsid w:val="002512A8"/>
    <w:rsid w:val="00251712"/>
    <w:rsid w:val="00252A52"/>
    <w:rsid w:val="002542C0"/>
    <w:rsid w:val="00254C96"/>
    <w:rsid w:val="00256D5B"/>
    <w:rsid w:val="00260B23"/>
    <w:rsid w:val="00262EAA"/>
    <w:rsid w:val="002659FD"/>
    <w:rsid w:val="002664E1"/>
    <w:rsid w:val="00267B93"/>
    <w:rsid w:val="00267C20"/>
    <w:rsid w:val="00270D1E"/>
    <w:rsid w:val="002719B9"/>
    <w:rsid w:val="00273E00"/>
    <w:rsid w:val="00275589"/>
    <w:rsid w:val="00275B07"/>
    <w:rsid w:val="00276C84"/>
    <w:rsid w:val="0027717A"/>
    <w:rsid w:val="002771C3"/>
    <w:rsid w:val="00277407"/>
    <w:rsid w:val="0028018A"/>
    <w:rsid w:val="002819BD"/>
    <w:rsid w:val="002839C9"/>
    <w:rsid w:val="00283A04"/>
    <w:rsid w:val="00284A81"/>
    <w:rsid w:val="00285FE4"/>
    <w:rsid w:val="00286079"/>
    <w:rsid w:val="0028659C"/>
    <w:rsid w:val="00286CFB"/>
    <w:rsid w:val="002872A6"/>
    <w:rsid w:val="00290AC3"/>
    <w:rsid w:val="00291502"/>
    <w:rsid w:val="00291EC0"/>
    <w:rsid w:val="002926E8"/>
    <w:rsid w:val="00292CFB"/>
    <w:rsid w:val="002931B3"/>
    <w:rsid w:val="002931FE"/>
    <w:rsid w:val="00294E88"/>
    <w:rsid w:val="0029513F"/>
    <w:rsid w:val="00295199"/>
    <w:rsid w:val="0029628F"/>
    <w:rsid w:val="0029723A"/>
    <w:rsid w:val="00297C68"/>
    <w:rsid w:val="002A015C"/>
    <w:rsid w:val="002A0ABC"/>
    <w:rsid w:val="002A0DDA"/>
    <w:rsid w:val="002A1371"/>
    <w:rsid w:val="002A1DA1"/>
    <w:rsid w:val="002A2144"/>
    <w:rsid w:val="002A4850"/>
    <w:rsid w:val="002A4A89"/>
    <w:rsid w:val="002A4E3E"/>
    <w:rsid w:val="002A5AE9"/>
    <w:rsid w:val="002A7C61"/>
    <w:rsid w:val="002B0F64"/>
    <w:rsid w:val="002B109C"/>
    <w:rsid w:val="002B1366"/>
    <w:rsid w:val="002B5C49"/>
    <w:rsid w:val="002C0BE8"/>
    <w:rsid w:val="002C0CB9"/>
    <w:rsid w:val="002C0FB8"/>
    <w:rsid w:val="002C129D"/>
    <w:rsid w:val="002C390D"/>
    <w:rsid w:val="002C4887"/>
    <w:rsid w:val="002C4B99"/>
    <w:rsid w:val="002C4E8B"/>
    <w:rsid w:val="002C799E"/>
    <w:rsid w:val="002D0F7F"/>
    <w:rsid w:val="002D1E9D"/>
    <w:rsid w:val="002D2E6F"/>
    <w:rsid w:val="002D30D8"/>
    <w:rsid w:val="002D348A"/>
    <w:rsid w:val="002D3BE9"/>
    <w:rsid w:val="002D45E6"/>
    <w:rsid w:val="002D4A0D"/>
    <w:rsid w:val="002D5EF1"/>
    <w:rsid w:val="002E0155"/>
    <w:rsid w:val="002E0718"/>
    <w:rsid w:val="002E1C98"/>
    <w:rsid w:val="002E3B9A"/>
    <w:rsid w:val="002E3CAF"/>
    <w:rsid w:val="002E4EAA"/>
    <w:rsid w:val="002E5391"/>
    <w:rsid w:val="002E69C6"/>
    <w:rsid w:val="002F01DC"/>
    <w:rsid w:val="002F11EE"/>
    <w:rsid w:val="002F15A8"/>
    <w:rsid w:val="002F19C8"/>
    <w:rsid w:val="002F2726"/>
    <w:rsid w:val="002F308B"/>
    <w:rsid w:val="002F402E"/>
    <w:rsid w:val="002F4393"/>
    <w:rsid w:val="002F43AA"/>
    <w:rsid w:val="002F4B40"/>
    <w:rsid w:val="002F637A"/>
    <w:rsid w:val="002F658A"/>
    <w:rsid w:val="002F7ADD"/>
    <w:rsid w:val="002F7C5E"/>
    <w:rsid w:val="002F7C92"/>
    <w:rsid w:val="00301391"/>
    <w:rsid w:val="0030204D"/>
    <w:rsid w:val="00302C15"/>
    <w:rsid w:val="003031C2"/>
    <w:rsid w:val="0030383D"/>
    <w:rsid w:val="00304E37"/>
    <w:rsid w:val="00305571"/>
    <w:rsid w:val="00306143"/>
    <w:rsid w:val="003065F1"/>
    <w:rsid w:val="0030673B"/>
    <w:rsid w:val="003074EA"/>
    <w:rsid w:val="00307D79"/>
    <w:rsid w:val="0031094A"/>
    <w:rsid w:val="00311CC0"/>
    <w:rsid w:val="00311F5E"/>
    <w:rsid w:val="0031287C"/>
    <w:rsid w:val="00312D64"/>
    <w:rsid w:val="0031414D"/>
    <w:rsid w:val="0031431D"/>
    <w:rsid w:val="0031492A"/>
    <w:rsid w:val="003158CB"/>
    <w:rsid w:val="00315E65"/>
    <w:rsid w:val="00315F34"/>
    <w:rsid w:val="003177CB"/>
    <w:rsid w:val="00317E74"/>
    <w:rsid w:val="00321390"/>
    <w:rsid w:val="00321B41"/>
    <w:rsid w:val="0032225D"/>
    <w:rsid w:val="00322596"/>
    <w:rsid w:val="003228C9"/>
    <w:rsid w:val="00322AAD"/>
    <w:rsid w:val="00323FA6"/>
    <w:rsid w:val="00324ED0"/>
    <w:rsid w:val="00325507"/>
    <w:rsid w:val="00325FF4"/>
    <w:rsid w:val="00326955"/>
    <w:rsid w:val="003272DB"/>
    <w:rsid w:val="00327CF4"/>
    <w:rsid w:val="00331A73"/>
    <w:rsid w:val="0033297A"/>
    <w:rsid w:val="00333637"/>
    <w:rsid w:val="0033625F"/>
    <w:rsid w:val="00336CA0"/>
    <w:rsid w:val="00336DC0"/>
    <w:rsid w:val="00337228"/>
    <w:rsid w:val="00337C94"/>
    <w:rsid w:val="00340ACF"/>
    <w:rsid w:val="00342384"/>
    <w:rsid w:val="00342489"/>
    <w:rsid w:val="00344DA5"/>
    <w:rsid w:val="00345283"/>
    <w:rsid w:val="003454D3"/>
    <w:rsid w:val="00345B6C"/>
    <w:rsid w:val="00345F28"/>
    <w:rsid w:val="0034605C"/>
    <w:rsid w:val="00346FC4"/>
    <w:rsid w:val="003471C3"/>
    <w:rsid w:val="00347DC1"/>
    <w:rsid w:val="00347FD1"/>
    <w:rsid w:val="00350503"/>
    <w:rsid w:val="003525B6"/>
    <w:rsid w:val="00354141"/>
    <w:rsid w:val="003543C8"/>
    <w:rsid w:val="00354B1F"/>
    <w:rsid w:val="003551C6"/>
    <w:rsid w:val="00360CEA"/>
    <w:rsid w:val="003623D9"/>
    <w:rsid w:val="00363B12"/>
    <w:rsid w:val="00363E41"/>
    <w:rsid w:val="00364365"/>
    <w:rsid w:val="003643DD"/>
    <w:rsid w:val="0036557F"/>
    <w:rsid w:val="00365E13"/>
    <w:rsid w:val="00367F53"/>
    <w:rsid w:val="00370CF5"/>
    <w:rsid w:val="00370E1D"/>
    <w:rsid w:val="0037132E"/>
    <w:rsid w:val="003715FC"/>
    <w:rsid w:val="003721B4"/>
    <w:rsid w:val="00372C1D"/>
    <w:rsid w:val="0037301B"/>
    <w:rsid w:val="00373666"/>
    <w:rsid w:val="00375370"/>
    <w:rsid w:val="00375DEF"/>
    <w:rsid w:val="00376674"/>
    <w:rsid w:val="00377A1D"/>
    <w:rsid w:val="00380250"/>
    <w:rsid w:val="00380649"/>
    <w:rsid w:val="00380A21"/>
    <w:rsid w:val="00380B75"/>
    <w:rsid w:val="00380DD6"/>
    <w:rsid w:val="003818FE"/>
    <w:rsid w:val="00382607"/>
    <w:rsid w:val="00383A11"/>
    <w:rsid w:val="003850E5"/>
    <w:rsid w:val="003862BA"/>
    <w:rsid w:val="0038645C"/>
    <w:rsid w:val="003876A4"/>
    <w:rsid w:val="003877DF"/>
    <w:rsid w:val="00387B38"/>
    <w:rsid w:val="003944BB"/>
    <w:rsid w:val="00395C4A"/>
    <w:rsid w:val="003963BB"/>
    <w:rsid w:val="00397BDB"/>
    <w:rsid w:val="003A0F7D"/>
    <w:rsid w:val="003A27A4"/>
    <w:rsid w:val="003A31D2"/>
    <w:rsid w:val="003A5F40"/>
    <w:rsid w:val="003A6BD3"/>
    <w:rsid w:val="003A6FFA"/>
    <w:rsid w:val="003B2DB8"/>
    <w:rsid w:val="003B453C"/>
    <w:rsid w:val="003B4967"/>
    <w:rsid w:val="003B70C0"/>
    <w:rsid w:val="003C0284"/>
    <w:rsid w:val="003C02EE"/>
    <w:rsid w:val="003C3570"/>
    <w:rsid w:val="003C37BE"/>
    <w:rsid w:val="003C4B82"/>
    <w:rsid w:val="003C4DE9"/>
    <w:rsid w:val="003C5F44"/>
    <w:rsid w:val="003C65CF"/>
    <w:rsid w:val="003C6D82"/>
    <w:rsid w:val="003C750B"/>
    <w:rsid w:val="003D0A46"/>
    <w:rsid w:val="003D0FF0"/>
    <w:rsid w:val="003D1FD9"/>
    <w:rsid w:val="003D2742"/>
    <w:rsid w:val="003D332D"/>
    <w:rsid w:val="003D36D1"/>
    <w:rsid w:val="003D4096"/>
    <w:rsid w:val="003D4734"/>
    <w:rsid w:val="003D4874"/>
    <w:rsid w:val="003D487D"/>
    <w:rsid w:val="003D6F46"/>
    <w:rsid w:val="003E05BE"/>
    <w:rsid w:val="003E115D"/>
    <w:rsid w:val="003E1C1F"/>
    <w:rsid w:val="003E240B"/>
    <w:rsid w:val="003E26BE"/>
    <w:rsid w:val="003E2D57"/>
    <w:rsid w:val="003E2FCD"/>
    <w:rsid w:val="003E4EC4"/>
    <w:rsid w:val="003E64A9"/>
    <w:rsid w:val="003F0189"/>
    <w:rsid w:val="003F05D5"/>
    <w:rsid w:val="003F08F7"/>
    <w:rsid w:val="003F0FCD"/>
    <w:rsid w:val="003F1F83"/>
    <w:rsid w:val="003F2499"/>
    <w:rsid w:val="003F2A2D"/>
    <w:rsid w:val="003F4C74"/>
    <w:rsid w:val="003F5C78"/>
    <w:rsid w:val="003F60A9"/>
    <w:rsid w:val="00400045"/>
    <w:rsid w:val="00400133"/>
    <w:rsid w:val="00402EF7"/>
    <w:rsid w:val="004031DA"/>
    <w:rsid w:val="00403D3F"/>
    <w:rsid w:val="00404088"/>
    <w:rsid w:val="004040D6"/>
    <w:rsid w:val="00404C72"/>
    <w:rsid w:val="00406092"/>
    <w:rsid w:val="0040642D"/>
    <w:rsid w:val="00406AE1"/>
    <w:rsid w:val="00407134"/>
    <w:rsid w:val="004074B1"/>
    <w:rsid w:val="00410452"/>
    <w:rsid w:val="0041052B"/>
    <w:rsid w:val="004120FA"/>
    <w:rsid w:val="00412679"/>
    <w:rsid w:val="00413C3E"/>
    <w:rsid w:val="00414314"/>
    <w:rsid w:val="004147E6"/>
    <w:rsid w:val="00414C20"/>
    <w:rsid w:val="00414E84"/>
    <w:rsid w:val="00417170"/>
    <w:rsid w:val="004172C3"/>
    <w:rsid w:val="00420E1F"/>
    <w:rsid w:val="00421616"/>
    <w:rsid w:val="00422A56"/>
    <w:rsid w:val="0042367F"/>
    <w:rsid w:val="0042391B"/>
    <w:rsid w:val="00424E0F"/>
    <w:rsid w:val="00425793"/>
    <w:rsid w:val="00425BDD"/>
    <w:rsid w:val="00426676"/>
    <w:rsid w:val="00427529"/>
    <w:rsid w:val="0043122D"/>
    <w:rsid w:val="00431EE4"/>
    <w:rsid w:val="004320DD"/>
    <w:rsid w:val="00432D65"/>
    <w:rsid w:val="00434606"/>
    <w:rsid w:val="0043717C"/>
    <w:rsid w:val="004405C0"/>
    <w:rsid w:val="0044139C"/>
    <w:rsid w:val="00441DF6"/>
    <w:rsid w:val="0044246A"/>
    <w:rsid w:val="00442C01"/>
    <w:rsid w:val="00445D84"/>
    <w:rsid w:val="00447DEF"/>
    <w:rsid w:val="00452BF1"/>
    <w:rsid w:val="0045461F"/>
    <w:rsid w:val="0045571D"/>
    <w:rsid w:val="00457F4F"/>
    <w:rsid w:val="00460189"/>
    <w:rsid w:val="0046092B"/>
    <w:rsid w:val="00462640"/>
    <w:rsid w:val="00462B2E"/>
    <w:rsid w:val="00462C7C"/>
    <w:rsid w:val="004636B8"/>
    <w:rsid w:val="00465827"/>
    <w:rsid w:val="00465AFC"/>
    <w:rsid w:val="00470052"/>
    <w:rsid w:val="00470790"/>
    <w:rsid w:val="00470C9E"/>
    <w:rsid w:val="004711D5"/>
    <w:rsid w:val="00471AF0"/>
    <w:rsid w:val="00471C5E"/>
    <w:rsid w:val="00472307"/>
    <w:rsid w:val="0047286A"/>
    <w:rsid w:val="00472A06"/>
    <w:rsid w:val="00473AFE"/>
    <w:rsid w:val="00474012"/>
    <w:rsid w:val="004742B5"/>
    <w:rsid w:val="00474588"/>
    <w:rsid w:val="00474F19"/>
    <w:rsid w:val="00475A3C"/>
    <w:rsid w:val="004772FB"/>
    <w:rsid w:val="00477D5D"/>
    <w:rsid w:val="00477EDD"/>
    <w:rsid w:val="00477F41"/>
    <w:rsid w:val="00477F87"/>
    <w:rsid w:val="0048069C"/>
    <w:rsid w:val="00480860"/>
    <w:rsid w:val="0048088C"/>
    <w:rsid w:val="004816C3"/>
    <w:rsid w:val="00483122"/>
    <w:rsid w:val="00483C8A"/>
    <w:rsid w:val="0048415D"/>
    <w:rsid w:val="00486EA6"/>
    <w:rsid w:val="004874F0"/>
    <w:rsid w:val="004908E5"/>
    <w:rsid w:val="00490D27"/>
    <w:rsid w:val="0049274A"/>
    <w:rsid w:val="00492D0D"/>
    <w:rsid w:val="00492FD2"/>
    <w:rsid w:val="004969A8"/>
    <w:rsid w:val="0049761F"/>
    <w:rsid w:val="00497EDB"/>
    <w:rsid w:val="004A03E0"/>
    <w:rsid w:val="004A0421"/>
    <w:rsid w:val="004A0C28"/>
    <w:rsid w:val="004A303C"/>
    <w:rsid w:val="004A30A8"/>
    <w:rsid w:val="004A3722"/>
    <w:rsid w:val="004A3CBB"/>
    <w:rsid w:val="004A48EC"/>
    <w:rsid w:val="004A4C51"/>
    <w:rsid w:val="004A6339"/>
    <w:rsid w:val="004A7F0D"/>
    <w:rsid w:val="004B0422"/>
    <w:rsid w:val="004B05AF"/>
    <w:rsid w:val="004B1B69"/>
    <w:rsid w:val="004B4039"/>
    <w:rsid w:val="004B5B1B"/>
    <w:rsid w:val="004B6A07"/>
    <w:rsid w:val="004B6F11"/>
    <w:rsid w:val="004C0138"/>
    <w:rsid w:val="004C0410"/>
    <w:rsid w:val="004C0596"/>
    <w:rsid w:val="004C1489"/>
    <w:rsid w:val="004C166D"/>
    <w:rsid w:val="004C4305"/>
    <w:rsid w:val="004C5268"/>
    <w:rsid w:val="004C5A00"/>
    <w:rsid w:val="004C624F"/>
    <w:rsid w:val="004C68BE"/>
    <w:rsid w:val="004C6AB6"/>
    <w:rsid w:val="004D2032"/>
    <w:rsid w:val="004D2698"/>
    <w:rsid w:val="004D271A"/>
    <w:rsid w:val="004D2BCE"/>
    <w:rsid w:val="004D2CF0"/>
    <w:rsid w:val="004D3789"/>
    <w:rsid w:val="004D3955"/>
    <w:rsid w:val="004D3C45"/>
    <w:rsid w:val="004D46EE"/>
    <w:rsid w:val="004D49C5"/>
    <w:rsid w:val="004D5387"/>
    <w:rsid w:val="004D756C"/>
    <w:rsid w:val="004D7CB5"/>
    <w:rsid w:val="004E01AC"/>
    <w:rsid w:val="004E0A94"/>
    <w:rsid w:val="004E1C1E"/>
    <w:rsid w:val="004E1E63"/>
    <w:rsid w:val="004E2AFF"/>
    <w:rsid w:val="004E3122"/>
    <w:rsid w:val="004E381C"/>
    <w:rsid w:val="004E3A35"/>
    <w:rsid w:val="004E46D0"/>
    <w:rsid w:val="004E4BD0"/>
    <w:rsid w:val="004E69F8"/>
    <w:rsid w:val="004E7496"/>
    <w:rsid w:val="004E78F3"/>
    <w:rsid w:val="004F02A3"/>
    <w:rsid w:val="004F167E"/>
    <w:rsid w:val="004F286B"/>
    <w:rsid w:val="004F287F"/>
    <w:rsid w:val="004F2D7C"/>
    <w:rsid w:val="004F2DA3"/>
    <w:rsid w:val="004F54DA"/>
    <w:rsid w:val="004F55CF"/>
    <w:rsid w:val="004F7112"/>
    <w:rsid w:val="0050160E"/>
    <w:rsid w:val="00502385"/>
    <w:rsid w:val="00504D55"/>
    <w:rsid w:val="00505B34"/>
    <w:rsid w:val="00505C2F"/>
    <w:rsid w:val="00505CBF"/>
    <w:rsid w:val="005066EC"/>
    <w:rsid w:val="00507B72"/>
    <w:rsid w:val="00511854"/>
    <w:rsid w:val="00512024"/>
    <w:rsid w:val="00512769"/>
    <w:rsid w:val="0051357B"/>
    <w:rsid w:val="0051511C"/>
    <w:rsid w:val="0051633C"/>
    <w:rsid w:val="0051760C"/>
    <w:rsid w:val="00520026"/>
    <w:rsid w:val="00521218"/>
    <w:rsid w:val="00522425"/>
    <w:rsid w:val="00522972"/>
    <w:rsid w:val="0052518E"/>
    <w:rsid w:val="005276B0"/>
    <w:rsid w:val="00527DB6"/>
    <w:rsid w:val="00527DE0"/>
    <w:rsid w:val="00531143"/>
    <w:rsid w:val="0053172C"/>
    <w:rsid w:val="00531A7C"/>
    <w:rsid w:val="00532A08"/>
    <w:rsid w:val="005332C0"/>
    <w:rsid w:val="005335A1"/>
    <w:rsid w:val="0053454B"/>
    <w:rsid w:val="00534BAF"/>
    <w:rsid w:val="00534FFF"/>
    <w:rsid w:val="005352D6"/>
    <w:rsid w:val="00535BEC"/>
    <w:rsid w:val="00540D8B"/>
    <w:rsid w:val="00542512"/>
    <w:rsid w:val="00542642"/>
    <w:rsid w:val="00543574"/>
    <w:rsid w:val="0054368F"/>
    <w:rsid w:val="00543EE7"/>
    <w:rsid w:val="0055239F"/>
    <w:rsid w:val="00552E0D"/>
    <w:rsid w:val="005538BD"/>
    <w:rsid w:val="0055522E"/>
    <w:rsid w:val="00555C0D"/>
    <w:rsid w:val="0055642E"/>
    <w:rsid w:val="0055704C"/>
    <w:rsid w:val="00557893"/>
    <w:rsid w:val="005610D4"/>
    <w:rsid w:val="00561C1F"/>
    <w:rsid w:val="00561C27"/>
    <w:rsid w:val="005644CD"/>
    <w:rsid w:val="0056481B"/>
    <w:rsid w:val="00564A83"/>
    <w:rsid w:val="00565F90"/>
    <w:rsid w:val="00566643"/>
    <w:rsid w:val="005669E7"/>
    <w:rsid w:val="005674D1"/>
    <w:rsid w:val="005678CC"/>
    <w:rsid w:val="00567FA4"/>
    <w:rsid w:val="00570689"/>
    <w:rsid w:val="00570849"/>
    <w:rsid w:val="00573E8C"/>
    <w:rsid w:val="0057429D"/>
    <w:rsid w:val="00574806"/>
    <w:rsid w:val="00574D7E"/>
    <w:rsid w:val="005761D1"/>
    <w:rsid w:val="00576F04"/>
    <w:rsid w:val="00582A53"/>
    <w:rsid w:val="00583425"/>
    <w:rsid w:val="00583509"/>
    <w:rsid w:val="00583699"/>
    <w:rsid w:val="005836D1"/>
    <w:rsid w:val="005840C1"/>
    <w:rsid w:val="00584C30"/>
    <w:rsid w:val="00585ED0"/>
    <w:rsid w:val="0058797B"/>
    <w:rsid w:val="00590243"/>
    <w:rsid w:val="00590B03"/>
    <w:rsid w:val="00590C07"/>
    <w:rsid w:val="005911A8"/>
    <w:rsid w:val="005917C9"/>
    <w:rsid w:val="005918C5"/>
    <w:rsid w:val="005928C4"/>
    <w:rsid w:val="00592E98"/>
    <w:rsid w:val="00594361"/>
    <w:rsid w:val="00595F56"/>
    <w:rsid w:val="00596031"/>
    <w:rsid w:val="005A00E9"/>
    <w:rsid w:val="005A0ECF"/>
    <w:rsid w:val="005A1F09"/>
    <w:rsid w:val="005A1FBC"/>
    <w:rsid w:val="005A205F"/>
    <w:rsid w:val="005A2264"/>
    <w:rsid w:val="005A285D"/>
    <w:rsid w:val="005A2EBE"/>
    <w:rsid w:val="005A35FF"/>
    <w:rsid w:val="005A4C64"/>
    <w:rsid w:val="005A5445"/>
    <w:rsid w:val="005B1CAE"/>
    <w:rsid w:val="005B3B6B"/>
    <w:rsid w:val="005B400A"/>
    <w:rsid w:val="005B58FA"/>
    <w:rsid w:val="005B5C0B"/>
    <w:rsid w:val="005B6521"/>
    <w:rsid w:val="005B679D"/>
    <w:rsid w:val="005C0172"/>
    <w:rsid w:val="005C0F50"/>
    <w:rsid w:val="005C20C0"/>
    <w:rsid w:val="005C3295"/>
    <w:rsid w:val="005C3EED"/>
    <w:rsid w:val="005C59DB"/>
    <w:rsid w:val="005C5D73"/>
    <w:rsid w:val="005C640C"/>
    <w:rsid w:val="005C7CE1"/>
    <w:rsid w:val="005D03D7"/>
    <w:rsid w:val="005D07D2"/>
    <w:rsid w:val="005D092D"/>
    <w:rsid w:val="005D16B8"/>
    <w:rsid w:val="005D24C7"/>
    <w:rsid w:val="005D2912"/>
    <w:rsid w:val="005D331D"/>
    <w:rsid w:val="005D7474"/>
    <w:rsid w:val="005E1054"/>
    <w:rsid w:val="005E15C7"/>
    <w:rsid w:val="005E2018"/>
    <w:rsid w:val="005E4A26"/>
    <w:rsid w:val="005E5A59"/>
    <w:rsid w:val="005E5F5D"/>
    <w:rsid w:val="005E707F"/>
    <w:rsid w:val="005E7AD8"/>
    <w:rsid w:val="005F0279"/>
    <w:rsid w:val="005F154A"/>
    <w:rsid w:val="005F33A2"/>
    <w:rsid w:val="005F34AC"/>
    <w:rsid w:val="005F3D4B"/>
    <w:rsid w:val="005F5106"/>
    <w:rsid w:val="005F6C62"/>
    <w:rsid w:val="00600824"/>
    <w:rsid w:val="00600DE0"/>
    <w:rsid w:val="00602AF3"/>
    <w:rsid w:val="00603724"/>
    <w:rsid w:val="00604005"/>
    <w:rsid w:val="00604230"/>
    <w:rsid w:val="00605C89"/>
    <w:rsid w:val="006062C2"/>
    <w:rsid w:val="00607AEB"/>
    <w:rsid w:val="00610A19"/>
    <w:rsid w:val="00610C72"/>
    <w:rsid w:val="00610DAE"/>
    <w:rsid w:val="006115AA"/>
    <w:rsid w:val="00615CD6"/>
    <w:rsid w:val="00615DEF"/>
    <w:rsid w:val="0062011D"/>
    <w:rsid w:val="006206DF"/>
    <w:rsid w:val="0062074E"/>
    <w:rsid w:val="006210BA"/>
    <w:rsid w:val="0062159C"/>
    <w:rsid w:val="00622577"/>
    <w:rsid w:val="006229FF"/>
    <w:rsid w:val="00622A09"/>
    <w:rsid w:val="00622A13"/>
    <w:rsid w:val="00625213"/>
    <w:rsid w:val="00625458"/>
    <w:rsid w:val="00625D2C"/>
    <w:rsid w:val="00625D52"/>
    <w:rsid w:val="00627ABE"/>
    <w:rsid w:val="00627E1C"/>
    <w:rsid w:val="00627F07"/>
    <w:rsid w:val="0063096D"/>
    <w:rsid w:val="0063240C"/>
    <w:rsid w:val="006358EF"/>
    <w:rsid w:val="006358F5"/>
    <w:rsid w:val="00635926"/>
    <w:rsid w:val="006367B2"/>
    <w:rsid w:val="00637559"/>
    <w:rsid w:val="00637766"/>
    <w:rsid w:val="0063784D"/>
    <w:rsid w:val="0063790D"/>
    <w:rsid w:val="00640386"/>
    <w:rsid w:val="00640B7F"/>
    <w:rsid w:val="006415BD"/>
    <w:rsid w:val="00641C5A"/>
    <w:rsid w:val="00644E87"/>
    <w:rsid w:val="006453F1"/>
    <w:rsid w:val="00645845"/>
    <w:rsid w:val="0065119C"/>
    <w:rsid w:val="00651530"/>
    <w:rsid w:val="0065195E"/>
    <w:rsid w:val="00651E49"/>
    <w:rsid w:val="00652228"/>
    <w:rsid w:val="00654D78"/>
    <w:rsid w:val="00654F36"/>
    <w:rsid w:val="00655318"/>
    <w:rsid w:val="006556B5"/>
    <w:rsid w:val="00655CFF"/>
    <w:rsid w:val="00661783"/>
    <w:rsid w:val="00662CE0"/>
    <w:rsid w:val="00662EA7"/>
    <w:rsid w:val="006644DF"/>
    <w:rsid w:val="006656A7"/>
    <w:rsid w:val="00665BCF"/>
    <w:rsid w:val="0066645E"/>
    <w:rsid w:val="00667E8C"/>
    <w:rsid w:val="00673645"/>
    <w:rsid w:val="006736A5"/>
    <w:rsid w:val="00673A01"/>
    <w:rsid w:val="00674F10"/>
    <w:rsid w:val="006772F6"/>
    <w:rsid w:val="00677791"/>
    <w:rsid w:val="0068133F"/>
    <w:rsid w:val="00681CA3"/>
    <w:rsid w:val="006820B5"/>
    <w:rsid w:val="0068226F"/>
    <w:rsid w:val="00682ECA"/>
    <w:rsid w:val="00684193"/>
    <w:rsid w:val="00684203"/>
    <w:rsid w:val="00684228"/>
    <w:rsid w:val="00685438"/>
    <w:rsid w:val="00686CF4"/>
    <w:rsid w:val="00687E84"/>
    <w:rsid w:val="0069064E"/>
    <w:rsid w:val="00691530"/>
    <w:rsid w:val="006924AA"/>
    <w:rsid w:val="006931D1"/>
    <w:rsid w:val="006937F7"/>
    <w:rsid w:val="00693A89"/>
    <w:rsid w:val="0069472D"/>
    <w:rsid w:val="0069707B"/>
    <w:rsid w:val="006A23D8"/>
    <w:rsid w:val="006A266A"/>
    <w:rsid w:val="006A2981"/>
    <w:rsid w:val="006A41B3"/>
    <w:rsid w:val="006A42DF"/>
    <w:rsid w:val="006A5616"/>
    <w:rsid w:val="006A5D23"/>
    <w:rsid w:val="006A6BCF"/>
    <w:rsid w:val="006A76BE"/>
    <w:rsid w:val="006A7B0C"/>
    <w:rsid w:val="006B085E"/>
    <w:rsid w:val="006B331E"/>
    <w:rsid w:val="006B3350"/>
    <w:rsid w:val="006B33A4"/>
    <w:rsid w:val="006B45FF"/>
    <w:rsid w:val="006B507F"/>
    <w:rsid w:val="006B696A"/>
    <w:rsid w:val="006B7B88"/>
    <w:rsid w:val="006C0E5B"/>
    <w:rsid w:val="006C191D"/>
    <w:rsid w:val="006C2D46"/>
    <w:rsid w:val="006C47AE"/>
    <w:rsid w:val="006C508B"/>
    <w:rsid w:val="006C6A5D"/>
    <w:rsid w:val="006C7490"/>
    <w:rsid w:val="006D0FDD"/>
    <w:rsid w:val="006D16BE"/>
    <w:rsid w:val="006D2202"/>
    <w:rsid w:val="006D2849"/>
    <w:rsid w:val="006D529D"/>
    <w:rsid w:val="006D5507"/>
    <w:rsid w:val="006D5725"/>
    <w:rsid w:val="006D7371"/>
    <w:rsid w:val="006E1511"/>
    <w:rsid w:val="006E1650"/>
    <w:rsid w:val="006E1BBF"/>
    <w:rsid w:val="006E1F7E"/>
    <w:rsid w:val="006E2792"/>
    <w:rsid w:val="006E3976"/>
    <w:rsid w:val="006E3AB2"/>
    <w:rsid w:val="006E48FD"/>
    <w:rsid w:val="006E5DE4"/>
    <w:rsid w:val="006E6B6C"/>
    <w:rsid w:val="006F0AB6"/>
    <w:rsid w:val="006F2FAE"/>
    <w:rsid w:val="006F3F1E"/>
    <w:rsid w:val="006F40D5"/>
    <w:rsid w:val="006F5932"/>
    <w:rsid w:val="006F6C64"/>
    <w:rsid w:val="006F77D5"/>
    <w:rsid w:val="006F7845"/>
    <w:rsid w:val="006F78A3"/>
    <w:rsid w:val="006F7A47"/>
    <w:rsid w:val="006F7F08"/>
    <w:rsid w:val="007002DD"/>
    <w:rsid w:val="007006CF"/>
    <w:rsid w:val="0070080B"/>
    <w:rsid w:val="007012F9"/>
    <w:rsid w:val="00701995"/>
    <w:rsid w:val="00702AA1"/>
    <w:rsid w:val="007034E0"/>
    <w:rsid w:val="00704D3A"/>
    <w:rsid w:val="0070538C"/>
    <w:rsid w:val="007063D7"/>
    <w:rsid w:val="00706526"/>
    <w:rsid w:val="00706AA4"/>
    <w:rsid w:val="0071094C"/>
    <w:rsid w:val="00710BC2"/>
    <w:rsid w:val="00710E07"/>
    <w:rsid w:val="00710F99"/>
    <w:rsid w:val="00711B35"/>
    <w:rsid w:val="0071251D"/>
    <w:rsid w:val="00713272"/>
    <w:rsid w:val="0071356C"/>
    <w:rsid w:val="00713A8B"/>
    <w:rsid w:val="00713CB9"/>
    <w:rsid w:val="00714E8E"/>
    <w:rsid w:val="00717219"/>
    <w:rsid w:val="0072011F"/>
    <w:rsid w:val="007206DB"/>
    <w:rsid w:val="00721E65"/>
    <w:rsid w:val="00721F0D"/>
    <w:rsid w:val="00722FD3"/>
    <w:rsid w:val="0072476C"/>
    <w:rsid w:val="00727B13"/>
    <w:rsid w:val="0073095A"/>
    <w:rsid w:val="00730C28"/>
    <w:rsid w:val="00733AEF"/>
    <w:rsid w:val="007359A2"/>
    <w:rsid w:val="00736C85"/>
    <w:rsid w:val="0073706C"/>
    <w:rsid w:val="0073721F"/>
    <w:rsid w:val="0074004D"/>
    <w:rsid w:val="00740C89"/>
    <w:rsid w:val="007414BF"/>
    <w:rsid w:val="00741909"/>
    <w:rsid w:val="00742D12"/>
    <w:rsid w:val="00743B15"/>
    <w:rsid w:val="00744AB9"/>
    <w:rsid w:val="0074514C"/>
    <w:rsid w:val="007459D5"/>
    <w:rsid w:val="00745A4C"/>
    <w:rsid w:val="00745CF2"/>
    <w:rsid w:val="00750676"/>
    <w:rsid w:val="007509B5"/>
    <w:rsid w:val="00750B7C"/>
    <w:rsid w:val="00751316"/>
    <w:rsid w:val="007527AC"/>
    <w:rsid w:val="007535C7"/>
    <w:rsid w:val="00760462"/>
    <w:rsid w:val="0076140D"/>
    <w:rsid w:val="00762DD0"/>
    <w:rsid w:val="007644EE"/>
    <w:rsid w:val="00764A68"/>
    <w:rsid w:val="00764BFA"/>
    <w:rsid w:val="00766787"/>
    <w:rsid w:val="00767FED"/>
    <w:rsid w:val="00770839"/>
    <w:rsid w:val="00771F27"/>
    <w:rsid w:val="00772DE6"/>
    <w:rsid w:val="00773CDC"/>
    <w:rsid w:val="00774A76"/>
    <w:rsid w:val="00775A10"/>
    <w:rsid w:val="00775B6C"/>
    <w:rsid w:val="00776289"/>
    <w:rsid w:val="00776EC2"/>
    <w:rsid w:val="00777FE1"/>
    <w:rsid w:val="00781ECC"/>
    <w:rsid w:val="00783A28"/>
    <w:rsid w:val="0078467C"/>
    <w:rsid w:val="00784AA8"/>
    <w:rsid w:val="00784B42"/>
    <w:rsid w:val="00784E56"/>
    <w:rsid w:val="007855ED"/>
    <w:rsid w:val="00786068"/>
    <w:rsid w:val="00787EB8"/>
    <w:rsid w:val="00790E99"/>
    <w:rsid w:val="00790F31"/>
    <w:rsid w:val="007910A8"/>
    <w:rsid w:val="00791548"/>
    <w:rsid w:val="00791748"/>
    <w:rsid w:val="00791A02"/>
    <w:rsid w:val="0079200C"/>
    <w:rsid w:val="007924CA"/>
    <w:rsid w:val="00792614"/>
    <w:rsid w:val="00793636"/>
    <w:rsid w:val="00795E90"/>
    <w:rsid w:val="00797707"/>
    <w:rsid w:val="007A00B7"/>
    <w:rsid w:val="007A1836"/>
    <w:rsid w:val="007A22B7"/>
    <w:rsid w:val="007A340A"/>
    <w:rsid w:val="007A464B"/>
    <w:rsid w:val="007A4904"/>
    <w:rsid w:val="007A58E3"/>
    <w:rsid w:val="007A6C26"/>
    <w:rsid w:val="007A70A0"/>
    <w:rsid w:val="007A76DB"/>
    <w:rsid w:val="007A7C85"/>
    <w:rsid w:val="007B2457"/>
    <w:rsid w:val="007B317A"/>
    <w:rsid w:val="007B45C7"/>
    <w:rsid w:val="007B610A"/>
    <w:rsid w:val="007B7B0D"/>
    <w:rsid w:val="007B7CEE"/>
    <w:rsid w:val="007C0AC0"/>
    <w:rsid w:val="007C0E7D"/>
    <w:rsid w:val="007C0F94"/>
    <w:rsid w:val="007C2A41"/>
    <w:rsid w:val="007C2F2C"/>
    <w:rsid w:val="007C565B"/>
    <w:rsid w:val="007C5ED8"/>
    <w:rsid w:val="007C613D"/>
    <w:rsid w:val="007C66F3"/>
    <w:rsid w:val="007C6864"/>
    <w:rsid w:val="007C78A8"/>
    <w:rsid w:val="007D0FDD"/>
    <w:rsid w:val="007D20E6"/>
    <w:rsid w:val="007D266E"/>
    <w:rsid w:val="007D282F"/>
    <w:rsid w:val="007D3821"/>
    <w:rsid w:val="007D4BCF"/>
    <w:rsid w:val="007D588E"/>
    <w:rsid w:val="007D596C"/>
    <w:rsid w:val="007D6A1F"/>
    <w:rsid w:val="007D73AE"/>
    <w:rsid w:val="007D7D87"/>
    <w:rsid w:val="007E0DCA"/>
    <w:rsid w:val="007E0FEF"/>
    <w:rsid w:val="007E144F"/>
    <w:rsid w:val="007E25D0"/>
    <w:rsid w:val="007E3C6B"/>
    <w:rsid w:val="007E50E3"/>
    <w:rsid w:val="007E7402"/>
    <w:rsid w:val="007E74EF"/>
    <w:rsid w:val="007E76E5"/>
    <w:rsid w:val="007E7E0C"/>
    <w:rsid w:val="007F0129"/>
    <w:rsid w:val="007F0929"/>
    <w:rsid w:val="007F2482"/>
    <w:rsid w:val="007F2B14"/>
    <w:rsid w:val="007F3BDE"/>
    <w:rsid w:val="007F3F02"/>
    <w:rsid w:val="007F4E5A"/>
    <w:rsid w:val="007F52DF"/>
    <w:rsid w:val="007F58D5"/>
    <w:rsid w:val="007F6348"/>
    <w:rsid w:val="00800198"/>
    <w:rsid w:val="0080094E"/>
    <w:rsid w:val="00801224"/>
    <w:rsid w:val="008015B0"/>
    <w:rsid w:val="00801C4F"/>
    <w:rsid w:val="008031C5"/>
    <w:rsid w:val="008033BB"/>
    <w:rsid w:val="0081094E"/>
    <w:rsid w:val="0081154E"/>
    <w:rsid w:val="00811723"/>
    <w:rsid w:val="00812D99"/>
    <w:rsid w:val="00812F71"/>
    <w:rsid w:val="008130C4"/>
    <w:rsid w:val="0081605B"/>
    <w:rsid w:val="00816B56"/>
    <w:rsid w:val="00816FD4"/>
    <w:rsid w:val="00817E75"/>
    <w:rsid w:val="00817F56"/>
    <w:rsid w:val="008200DF"/>
    <w:rsid w:val="00820BDE"/>
    <w:rsid w:val="00822268"/>
    <w:rsid w:val="008223DF"/>
    <w:rsid w:val="0082253F"/>
    <w:rsid w:val="00822A74"/>
    <w:rsid w:val="00822E7C"/>
    <w:rsid w:val="00824511"/>
    <w:rsid w:val="00824629"/>
    <w:rsid w:val="008247DF"/>
    <w:rsid w:val="00824D4F"/>
    <w:rsid w:val="00824D9D"/>
    <w:rsid w:val="00826081"/>
    <w:rsid w:val="0082662D"/>
    <w:rsid w:val="00826AC8"/>
    <w:rsid w:val="00826E1F"/>
    <w:rsid w:val="008276AB"/>
    <w:rsid w:val="0083175D"/>
    <w:rsid w:val="008319EC"/>
    <w:rsid w:val="00831AE2"/>
    <w:rsid w:val="008328DB"/>
    <w:rsid w:val="0083313F"/>
    <w:rsid w:val="00833298"/>
    <w:rsid w:val="00833CEE"/>
    <w:rsid w:val="0083460D"/>
    <w:rsid w:val="00834B17"/>
    <w:rsid w:val="0083554E"/>
    <w:rsid w:val="00835825"/>
    <w:rsid w:val="00836EA0"/>
    <w:rsid w:val="00837B3C"/>
    <w:rsid w:val="0084138C"/>
    <w:rsid w:val="008424AE"/>
    <w:rsid w:val="00842D89"/>
    <w:rsid w:val="00843327"/>
    <w:rsid w:val="00843EB5"/>
    <w:rsid w:val="008447BD"/>
    <w:rsid w:val="00847936"/>
    <w:rsid w:val="00847C3C"/>
    <w:rsid w:val="008512DC"/>
    <w:rsid w:val="008517AD"/>
    <w:rsid w:val="00851CD5"/>
    <w:rsid w:val="00851F3E"/>
    <w:rsid w:val="00853ECA"/>
    <w:rsid w:val="00853FB0"/>
    <w:rsid w:val="008547EE"/>
    <w:rsid w:val="008550D2"/>
    <w:rsid w:val="00855B19"/>
    <w:rsid w:val="00856470"/>
    <w:rsid w:val="00856D9D"/>
    <w:rsid w:val="0086167C"/>
    <w:rsid w:val="00864694"/>
    <w:rsid w:val="00864C19"/>
    <w:rsid w:val="00866EA1"/>
    <w:rsid w:val="00867433"/>
    <w:rsid w:val="00867F9C"/>
    <w:rsid w:val="00867FFD"/>
    <w:rsid w:val="00870002"/>
    <w:rsid w:val="008726EB"/>
    <w:rsid w:val="008732FD"/>
    <w:rsid w:val="00874548"/>
    <w:rsid w:val="00875D97"/>
    <w:rsid w:val="00876200"/>
    <w:rsid w:val="0087693C"/>
    <w:rsid w:val="00876D41"/>
    <w:rsid w:val="008771E7"/>
    <w:rsid w:val="00877399"/>
    <w:rsid w:val="00880097"/>
    <w:rsid w:val="008802BA"/>
    <w:rsid w:val="00880674"/>
    <w:rsid w:val="0088178C"/>
    <w:rsid w:val="00883841"/>
    <w:rsid w:val="0088433F"/>
    <w:rsid w:val="00887181"/>
    <w:rsid w:val="00887F8C"/>
    <w:rsid w:val="00890A11"/>
    <w:rsid w:val="00891413"/>
    <w:rsid w:val="0089273E"/>
    <w:rsid w:val="0089296D"/>
    <w:rsid w:val="00892EBA"/>
    <w:rsid w:val="0089391B"/>
    <w:rsid w:val="00893ABC"/>
    <w:rsid w:val="00895C0D"/>
    <w:rsid w:val="00897225"/>
    <w:rsid w:val="00897ADF"/>
    <w:rsid w:val="00897BF7"/>
    <w:rsid w:val="008A00A2"/>
    <w:rsid w:val="008A0154"/>
    <w:rsid w:val="008A01BE"/>
    <w:rsid w:val="008A07EB"/>
    <w:rsid w:val="008A111B"/>
    <w:rsid w:val="008A1FC3"/>
    <w:rsid w:val="008A21CF"/>
    <w:rsid w:val="008A6E75"/>
    <w:rsid w:val="008A7145"/>
    <w:rsid w:val="008B0BDF"/>
    <w:rsid w:val="008B0FC5"/>
    <w:rsid w:val="008B1056"/>
    <w:rsid w:val="008B16D4"/>
    <w:rsid w:val="008B2040"/>
    <w:rsid w:val="008B4995"/>
    <w:rsid w:val="008B6168"/>
    <w:rsid w:val="008B7CBD"/>
    <w:rsid w:val="008C18C4"/>
    <w:rsid w:val="008C246A"/>
    <w:rsid w:val="008C2EBD"/>
    <w:rsid w:val="008C368C"/>
    <w:rsid w:val="008C5219"/>
    <w:rsid w:val="008C6815"/>
    <w:rsid w:val="008D0670"/>
    <w:rsid w:val="008D0F64"/>
    <w:rsid w:val="008D152B"/>
    <w:rsid w:val="008D17EF"/>
    <w:rsid w:val="008D3227"/>
    <w:rsid w:val="008D4E11"/>
    <w:rsid w:val="008D58DC"/>
    <w:rsid w:val="008D68EA"/>
    <w:rsid w:val="008D6CFF"/>
    <w:rsid w:val="008D7EB5"/>
    <w:rsid w:val="008D7ED3"/>
    <w:rsid w:val="008E1DAF"/>
    <w:rsid w:val="008E2F83"/>
    <w:rsid w:val="008E33FC"/>
    <w:rsid w:val="008E3985"/>
    <w:rsid w:val="008E4311"/>
    <w:rsid w:val="008E495A"/>
    <w:rsid w:val="008E4B74"/>
    <w:rsid w:val="008E532E"/>
    <w:rsid w:val="008E55E0"/>
    <w:rsid w:val="008E58ED"/>
    <w:rsid w:val="008E5EE6"/>
    <w:rsid w:val="008E7237"/>
    <w:rsid w:val="008E75D3"/>
    <w:rsid w:val="008F000A"/>
    <w:rsid w:val="008F05C0"/>
    <w:rsid w:val="008F10EF"/>
    <w:rsid w:val="008F119A"/>
    <w:rsid w:val="008F1E43"/>
    <w:rsid w:val="008F1FE6"/>
    <w:rsid w:val="008F1FFA"/>
    <w:rsid w:val="008F32D2"/>
    <w:rsid w:val="008F32F0"/>
    <w:rsid w:val="008F498A"/>
    <w:rsid w:val="008F536A"/>
    <w:rsid w:val="008F5D71"/>
    <w:rsid w:val="008F6765"/>
    <w:rsid w:val="008F6F5B"/>
    <w:rsid w:val="008F76FA"/>
    <w:rsid w:val="00900BC5"/>
    <w:rsid w:val="009012C5"/>
    <w:rsid w:val="0090157B"/>
    <w:rsid w:val="00901AE1"/>
    <w:rsid w:val="0090359E"/>
    <w:rsid w:val="009035ED"/>
    <w:rsid w:val="00903994"/>
    <w:rsid w:val="00903F3D"/>
    <w:rsid w:val="0090549D"/>
    <w:rsid w:val="0091185C"/>
    <w:rsid w:val="00913865"/>
    <w:rsid w:val="00914F37"/>
    <w:rsid w:val="00915396"/>
    <w:rsid w:val="00915674"/>
    <w:rsid w:val="009160D2"/>
    <w:rsid w:val="009161A6"/>
    <w:rsid w:val="00917EB5"/>
    <w:rsid w:val="0092005E"/>
    <w:rsid w:val="0092029E"/>
    <w:rsid w:val="00921BEF"/>
    <w:rsid w:val="0092299E"/>
    <w:rsid w:val="009229AC"/>
    <w:rsid w:val="00924CE4"/>
    <w:rsid w:val="009251C9"/>
    <w:rsid w:val="00925D82"/>
    <w:rsid w:val="00926D33"/>
    <w:rsid w:val="00926D94"/>
    <w:rsid w:val="00927970"/>
    <w:rsid w:val="0093093D"/>
    <w:rsid w:val="00930B9E"/>
    <w:rsid w:val="00931700"/>
    <w:rsid w:val="00932249"/>
    <w:rsid w:val="00932C44"/>
    <w:rsid w:val="00934084"/>
    <w:rsid w:val="0093520F"/>
    <w:rsid w:val="00936B18"/>
    <w:rsid w:val="0094052B"/>
    <w:rsid w:val="009408C9"/>
    <w:rsid w:val="0094185A"/>
    <w:rsid w:val="00941FCB"/>
    <w:rsid w:val="00943A0E"/>
    <w:rsid w:val="00944FDB"/>
    <w:rsid w:val="00945166"/>
    <w:rsid w:val="00945D7E"/>
    <w:rsid w:val="00945E64"/>
    <w:rsid w:val="009460E9"/>
    <w:rsid w:val="009463A8"/>
    <w:rsid w:val="00947E1A"/>
    <w:rsid w:val="00950137"/>
    <w:rsid w:val="00950A01"/>
    <w:rsid w:val="00952FE5"/>
    <w:rsid w:val="0095399C"/>
    <w:rsid w:val="009541FD"/>
    <w:rsid w:val="00954854"/>
    <w:rsid w:val="0095578A"/>
    <w:rsid w:val="00955854"/>
    <w:rsid w:val="00955BDF"/>
    <w:rsid w:val="00955E81"/>
    <w:rsid w:val="0095623A"/>
    <w:rsid w:val="00960819"/>
    <w:rsid w:val="00961D20"/>
    <w:rsid w:val="00962F8A"/>
    <w:rsid w:val="009633E5"/>
    <w:rsid w:val="00965980"/>
    <w:rsid w:val="00970A36"/>
    <w:rsid w:val="00972631"/>
    <w:rsid w:val="00972DE7"/>
    <w:rsid w:val="00974E2B"/>
    <w:rsid w:val="00976379"/>
    <w:rsid w:val="00976CD8"/>
    <w:rsid w:val="009779B7"/>
    <w:rsid w:val="00981D6D"/>
    <w:rsid w:val="00983511"/>
    <w:rsid w:val="00983884"/>
    <w:rsid w:val="00983EA7"/>
    <w:rsid w:val="00985130"/>
    <w:rsid w:val="00985223"/>
    <w:rsid w:val="0098728C"/>
    <w:rsid w:val="0099042C"/>
    <w:rsid w:val="009908CD"/>
    <w:rsid w:val="00993020"/>
    <w:rsid w:val="009933E9"/>
    <w:rsid w:val="0099503F"/>
    <w:rsid w:val="009A0154"/>
    <w:rsid w:val="009A0CEC"/>
    <w:rsid w:val="009A141B"/>
    <w:rsid w:val="009A14CD"/>
    <w:rsid w:val="009A1977"/>
    <w:rsid w:val="009A1B61"/>
    <w:rsid w:val="009A2309"/>
    <w:rsid w:val="009A3645"/>
    <w:rsid w:val="009A3C56"/>
    <w:rsid w:val="009A415A"/>
    <w:rsid w:val="009A53EB"/>
    <w:rsid w:val="009A5FE8"/>
    <w:rsid w:val="009A6765"/>
    <w:rsid w:val="009A7512"/>
    <w:rsid w:val="009A75B4"/>
    <w:rsid w:val="009A7E65"/>
    <w:rsid w:val="009B0E51"/>
    <w:rsid w:val="009B23BC"/>
    <w:rsid w:val="009B2D3E"/>
    <w:rsid w:val="009B4F38"/>
    <w:rsid w:val="009B5E2D"/>
    <w:rsid w:val="009B5EA0"/>
    <w:rsid w:val="009B6421"/>
    <w:rsid w:val="009B66EC"/>
    <w:rsid w:val="009C0ACC"/>
    <w:rsid w:val="009C0E48"/>
    <w:rsid w:val="009C16B6"/>
    <w:rsid w:val="009C1F16"/>
    <w:rsid w:val="009C4345"/>
    <w:rsid w:val="009C6F0C"/>
    <w:rsid w:val="009D0774"/>
    <w:rsid w:val="009D255C"/>
    <w:rsid w:val="009D3C0C"/>
    <w:rsid w:val="009D4CB2"/>
    <w:rsid w:val="009D50C9"/>
    <w:rsid w:val="009D5689"/>
    <w:rsid w:val="009D580C"/>
    <w:rsid w:val="009D6402"/>
    <w:rsid w:val="009E064A"/>
    <w:rsid w:val="009E0B19"/>
    <w:rsid w:val="009E1542"/>
    <w:rsid w:val="009E3323"/>
    <w:rsid w:val="009E3AF8"/>
    <w:rsid w:val="009E3B3F"/>
    <w:rsid w:val="009E4EC3"/>
    <w:rsid w:val="009E55E5"/>
    <w:rsid w:val="009E5922"/>
    <w:rsid w:val="009E64FA"/>
    <w:rsid w:val="009E6952"/>
    <w:rsid w:val="009F0C98"/>
    <w:rsid w:val="009F14EF"/>
    <w:rsid w:val="009F1B85"/>
    <w:rsid w:val="009F2650"/>
    <w:rsid w:val="009F75CC"/>
    <w:rsid w:val="009F768C"/>
    <w:rsid w:val="00A01C49"/>
    <w:rsid w:val="00A01E91"/>
    <w:rsid w:val="00A02676"/>
    <w:rsid w:val="00A02A22"/>
    <w:rsid w:val="00A02A35"/>
    <w:rsid w:val="00A03207"/>
    <w:rsid w:val="00A03894"/>
    <w:rsid w:val="00A0497C"/>
    <w:rsid w:val="00A04BDC"/>
    <w:rsid w:val="00A056DC"/>
    <w:rsid w:val="00A06A66"/>
    <w:rsid w:val="00A070B5"/>
    <w:rsid w:val="00A0753D"/>
    <w:rsid w:val="00A07AB8"/>
    <w:rsid w:val="00A10037"/>
    <w:rsid w:val="00A12D8B"/>
    <w:rsid w:val="00A12F50"/>
    <w:rsid w:val="00A13690"/>
    <w:rsid w:val="00A13857"/>
    <w:rsid w:val="00A14AFD"/>
    <w:rsid w:val="00A14EAA"/>
    <w:rsid w:val="00A15552"/>
    <w:rsid w:val="00A15665"/>
    <w:rsid w:val="00A166AB"/>
    <w:rsid w:val="00A17E0D"/>
    <w:rsid w:val="00A21427"/>
    <w:rsid w:val="00A22295"/>
    <w:rsid w:val="00A22822"/>
    <w:rsid w:val="00A22949"/>
    <w:rsid w:val="00A22B52"/>
    <w:rsid w:val="00A23945"/>
    <w:rsid w:val="00A240B2"/>
    <w:rsid w:val="00A243E5"/>
    <w:rsid w:val="00A244F7"/>
    <w:rsid w:val="00A2476C"/>
    <w:rsid w:val="00A253F6"/>
    <w:rsid w:val="00A30492"/>
    <w:rsid w:val="00A310EF"/>
    <w:rsid w:val="00A31F3A"/>
    <w:rsid w:val="00A33C41"/>
    <w:rsid w:val="00A34325"/>
    <w:rsid w:val="00A350C6"/>
    <w:rsid w:val="00A3576C"/>
    <w:rsid w:val="00A35E29"/>
    <w:rsid w:val="00A36B00"/>
    <w:rsid w:val="00A36B43"/>
    <w:rsid w:val="00A40432"/>
    <w:rsid w:val="00A4068D"/>
    <w:rsid w:val="00A40726"/>
    <w:rsid w:val="00A4088D"/>
    <w:rsid w:val="00A44425"/>
    <w:rsid w:val="00A463C1"/>
    <w:rsid w:val="00A46A23"/>
    <w:rsid w:val="00A478E8"/>
    <w:rsid w:val="00A50521"/>
    <w:rsid w:val="00A51A73"/>
    <w:rsid w:val="00A52513"/>
    <w:rsid w:val="00A5421B"/>
    <w:rsid w:val="00A54238"/>
    <w:rsid w:val="00A54D4D"/>
    <w:rsid w:val="00A55711"/>
    <w:rsid w:val="00A55722"/>
    <w:rsid w:val="00A57849"/>
    <w:rsid w:val="00A57ED8"/>
    <w:rsid w:val="00A6056A"/>
    <w:rsid w:val="00A61FCF"/>
    <w:rsid w:val="00A62263"/>
    <w:rsid w:val="00A6246A"/>
    <w:rsid w:val="00A62F7F"/>
    <w:rsid w:val="00A64589"/>
    <w:rsid w:val="00A65675"/>
    <w:rsid w:val="00A657E7"/>
    <w:rsid w:val="00A65822"/>
    <w:rsid w:val="00A6596F"/>
    <w:rsid w:val="00A66A55"/>
    <w:rsid w:val="00A67B6A"/>
    <w:rsid w:val="00A67C0F"/>
    <w:rsid w:val="00A72105"/>
    <w:rsid w:val="00A72D9F"/>
    <w:rsid w:val="00A735CF"/>
    <w:rsid w:val="00A74808"/>
    <w:rsid w:val="00A7710A"/>
    <w:rsid w:val="00A778B1"/>
    <w:rsid w:val="00A8064A"/>
    <w:rsid w:val="00A812E0"/>
    <w:rsid w:val="00A819E8"/>
    <w:rsid w:val="00A8376A"/>
    <w:rsid w:val="00A83E74"/>
    <w:rsid w:val="00A840FE"/>
    <w:rsid w:val="00A84775"/>
    <w:rsid w:val="00A86B0F"/>
    <w:rsid w:val="00A86B7E"/>
    <w:rsid w:val="00A8727D"/>
    <w:rsid w:val="00A877B7"/>
    <w:rsid w:val="00A87D2D"/>
    <w:rsid w:val="00A91778"/>
    <w:rsid w:val="00A91D82"/>
    <w:rsid w:val="00A92410"/>
    <w:rsid w:val="00A93BD1"/>
    <w:rsid w:val="00A93F16"/>
    <w:rsid w:val="00A9475F"/>
    <w:rsid w:val="00A95683"/>
    <w:rsid w:val="00A9669F"/>
    <w:rsid w:val="00A970B8"/>
    <w:rsid w:val="00A975C0"/>
    <w:rsid w:val="00AA13E9"/>
    <w:rsid w:val="00AA1B72"/>
    <w:rsid w:val="00AA2BF0"/>
    <w:rsid w:val="00AA5238"/>
    <w:rsid w:val="00AA6054"/>
    <w:rsid w:val="00AA6732"/>
    <w:rsid w:val="00AA6799"/>
    <w:rsid w:val="00AA6CB5"/>
    <w:rsid w:val="00AA7716"/>
    <w:rsid w:val="00AA785D"/>
    <w:rsid w:val="00AB3672"/>
    <w:rsid w:val="00AB56DB"/>
    <w:rsid w:val="00AB5954"/>
    <w:rsid w:val="00AB5E06"/>
    <w:rsid w:val="00AB6939"/>
    <w:rsid w:val="00AC0E95"/>
    <w:rsid w:val="00AC3CF6"/>
    <w:rsid w:val="00AC4DF9"/>
    <w:rsid w:val="00AC5E22"/>
    <w:rsid w:val="00AC7577"/>
    <w:rsid w:val="00AC7C73"/>
    <w:rsid w:val="00AD0A03"/>
    <w:rsid w:val="00AD0D37"/>
    <w:rsid w:val="00AD3212"/>
    <w:rsid w:val="00AD36A7"/>
    <w:rsid w:val="00AD3749"/>
    <w:rsid w:val="00AD374F"/>
    <w:rsid w:val="00AD3BDB"/>
    <w:rsid w:val="00AD4BC4"/>
    <w:rsid w:val="00AD4F3D"/>
    <w:rsid w:val="00AD5126"/>
    <w:rsid w:val="00AD5967"/>
    <w:rsid w:val="00AD5B6D"/>
    <w:rsid w:val="00AD72D6"/>
    <w:rsid w:val="00AD78F0"/>
    <w:rsid w:val="00AE0606"/>
    <w:rsid w:val="00AE092B"/>
    <w:rsid w:val="00AE297E"/>
    <w:rsid w:val="00AE3A10"/>
    <w:rsid w:val="00AE49EF"/>
    <w:rsid w:val="00AE56DA"/>
    <w:rsid w:val="00AE5DD7"/>
    <w:rsid w:val="00AE62F4"/>
    <w:rsid w:val="00AE6928"/>
    <w:rsid w:val="00AE72D7"/>
    <w:rsid w:val="00AE7FC8"/>
    <w:rsid w:val="00AF00D4"/>
    <w:rsid w:val="00AF324F"/>
    <w:rsid w:val="00AF3A56"/>
    <w:rsid w:val="00AF4156"/>
    <w:rsid w:val="00AF594D"/>
    <w:rsid w:val="00AF67ED"/>
    <w:rsid w:val="00AF75F6"/>
    <w:rsid w:val="00AF7A56"/>
    <w:rsid w:val="00B00A53"/>
    <w:rsid w:val="00B00DB1"/>
    <w:rsid w:val="00B01523"/>
    <w:rsid w:val="00B01CC0"/>
    <w:rsid w:val="00B03F47"/>
    <w:rsid w:val="00B041A6"/>
    <w:rsid w:val="00B058A4"/>
    <w:rsid w:val="00B062B5"/>
    <w:rsid w:val="00B073F1"/>
    <w:rsid w:val="00B07693"/>
    <w:rsid w:val="00B07774"/>
    <w:rsid w:val="00B07AA8"/>
    <w:rsid w:val="00B1025B"/>
    <w:rsid w:val="00B108B6"/>
    <w:rsid w:val="00B1347D"/>
    <w:rsid w:val="00B17B63"/>
    <w:rsid w:val="00B17C4B"/>
    <w:rsid w:val="00B20B0A"/>
    <w:rsid w:val="00B20F24"/>
    <w:rsid w:val="00B21C88"/>
    <w:rsid w:val="00B21D4C"/>
    <w:rsid w:val="00B24A28"/>
    <w:rsid w:val="00B26BD5"/>
    <w:rsid w:val="00B26EFD"/>
    <w:rsid w:val="00B2727C"/>
    <w:rsid w:val="00B27540"/>
    <w:rsid w:val="00B278DA"/>
    <w:rsid w:val="00B30AE9"/>
    <w:rsid w:val="00B31B76"/>
    <w:rsid w:val="00B35E30"/>
    <w:rsid w:val="00B360B8"/>
    <w:rsid w:val="00B3678C"/>
    <w:rsid w:val="00B37BF4"/>
    <w:rsid w:val="00B40482"/>
    <w:rsid w:val="00B43EA5"/>
    <w:rsid w:val="00B44F04"/>
    <w:rsid w:val="00B45A67"/>
    <w:rsid w:val="00B4767A"/>
    <w:rsid w:val="00B52B19"/>
    <w:rsid w:val="00B52B4F"/>
    <w:rsid w:val="00B53CF5"/>
    <w:rsid w:val="00B54933"/>
    <w:rsid w:val="00B55CB7"/>
    <w:rsid w:val="00B55E66"/>
    <w:rsid w:val="00B56D3A"/>
    <w:rsid w:val="00B60779"/>
    <w:rsid w:val="00B60F4B"/>
    <w:rsid w:val="00B6114F"/>
    <w:rsid w:val="00B6160B"/>
    <w:rsid w:val="00B6178B"/>
    <w:rsid w:val="00B64982"/>
    <w:rsid w:val="00B6517E"/>
    <w:rsid w:val="00B6565C"/>
    <w:rsid w:val="00B6616C"/>
    <w:rsid w:val="00B67872"/>
    <w:rsid w:val="00B7120C"/>
    <w:rsid w:val="00B732B1"/>
    <w:rsid w:val="00B751E2"/>
    <w:rsid w:val="00B756B6"/>
    <w:rsid w:val="00B8072E"/>
    <w:rsid w:val="00B81DE2"/>
    <w:rsid w:val="00B829D7"/>
    <w:rsid w:val="00B85305"/>
    <w:rsid w:val="00B85491"/>
    <w:rsid w:val="00B85B77"/>
    <w:rsid w:val="00B85F1B"/>
    <w:rsid w:val="00B86642"/>
    <w:rsid w:val="00B92300"/>
    <w:rsid w:val="00B92ED0"/>
    <w:rsid w:val="00B935E1"/>
    <w:rsid w:val="00B951FE"/>
    <w:rsid w:val="00B956B8"/>
    <w:rsid w:val="00B9623B"/>
    <w:rsid w:val="00B96B18"/>
    <w:rsid w:val="00B97192"/>
    <w:rsid w:val="00B9744D"/>
    <w:rsid w:val="00BA2171"/>
    <w:rsid w:val="00BA3987"/>
    <w:rsid w:val="00BA5080"/>
    <w:rsid w:val="00BA5DAA"/>
    <w:rsid w:val="00BA7554"/>
    <w:rsid w:val="00BA75C4"/>
    <w:rsid w:val="00BA7659"/>
    <w:rsid w:val="00BB0E19"/>
    <w:rsid w:val="00BB113A"/>
    <w:rsid w:val="00BB25F3"/>
    <w:rsid w:val="00BB33A3"/>
    <w:rsid w:val="00BB3EF7"/>
    <w:rsid w:val="00BB4FA9"/>
    <w:rsid w:val="00BB53A6"/>
    <w:rsid w:val="00BB5552"/>
    <w:rsid w:val="00BB5C76"/>
    <w:rsid w:val="00BB792E"/>
    <w:rsid w:val="00BC3366"/>
    <w:rsid w:val="00BC7D04"/>
    <w:rsid w:val="00BC7E27"/>
    <w:rsid w:val="00BD03FA"/>
    <w:rsid w:val="00BD0FF4"/>
    <w:rsid w:val="00BD62C1"/>
    <w:rsid w:val="00BD73D9"/>
    <w:rsid w:val="00BD785F"/>
    <w:rsid w:val="00BE1216"/>
    <w:rsid w:val="00BE1248"/>
    <w:rsid w:val="00BE1FA0"/>
    <w:rsid w:val="00BE3864"/>
    <w:rsid w:val="00BE5261"/>
    <w:rsid w:val="00BE75C6"/>
    <w:rsid w:val="00BF0E61"/>
    <w:rsid w:val="00BF1A57"/>
    <w:rsid w:val="00BF1DFA"/>
    <w:rsid w:val="00BF1F8C"/>
    <w:rsid w:val="00BF2736"/>
    <w:rsid w:val="00BF28CB"/>
    <w:rsid w:val="00BF39E7"/>
    <w:rsid w:val="00BF3A66"/>
    <w:rsid w:val="00BF3D93"/>
    <w:rsid w:val="00BF4F26"/>
    <w:rsid w:val="00BF6778"/>
    <w:rsid w:val="00BF6B79"/>
    <w:rsid w:val="00BF6DEF"/>
    <w:rsid w:val="00BF7F5A"/>
    <w:rsid w:val="00C003FD"/>
    <w:rsid w:val="00C00746"/>
    <w:rsid w:val="00C013F8"/>
    <w:rsid w:val="00C01BE2"/>
    <w:rsid w:val="00C035CE"/>
    <w:rsid w:val="00C0374B"/>
    <w:rsid w:val="00C03C56"/>
    <w:rsid w:val="00C04796"/>
    <w:rsid w:val="00C068A3"/>
    <w:rsid w:val="00C10067"/>
    <w:rsid w:val="00C101BC"/>
    <w:rsid w:val="00C1074D"/>
    <w:rsid w:val="00C13329"/>
    <w:rsid w:val="00C13895"/>
    <w:rsid w:val="00C16032"/>
    <w:rsid w:val="00C172F6"/>
    <w:rsid w:val="00C1786C"/>
    <w:rsid w:val="00C20583"/>
    <w:rsid w:val="00C21DA5"/>
    <w:rsid w:val="00C22821"/>
    <w:rsid w:val="00C23A99"/>
    <w:rsid w:val="00C25972"/>
    <w:rsid w:val="00C25E07"/>
    <w:rsid w:val="00C25FB9"/>
    <w:rsid w:val="00C26667"/>
    <w:rsid w:val="00C26A07"/>
    <w:rsid w:val="00C277E8"/>
    <w:rsid w:val="00C309D4"/>
    <w:rsid w:val="00C30EEC"/>
    <w:rsid w:val="00C31757"/>
    <w:rsid w:val="00C33E4E"/>
    <w:rsid w:val="00C3421B"/>
    <w:rsid w:val="00C35488"/>
    <w:rsid w:val="00C35926"/>
    <w:rsid w:val="00C402BB"/>
    <w:rsid w:val="00C4045A"/>
    <w:rsid w:val="00C41678"/>
    <w:rsid w:val="00C41B84"/>
    <w:rsid w:val="00C43250"/>
    <w:rsid w:val="00C43765"/>
    <w:rsid w:val="00C4425B"/>
    <w:rsid w:val="00C44571"/>
    <w:rsid w:val="00C46E23"/>
    <w:rsid w:val="00C47B47"/>
    <w:rsid w:val="00C47DF0"/>
    <w:rsid w:val="00C50FD3"/>
    <w:rsid w:val="00C51429"/>
    <w:rsid w:val="00C51782"/>
    <w:rsid w:val="00C52D66"/>
    <w:rsid w:val="00C554CB"/>
    <w:rsid w:val="00C57DA9"/>
    <w:rsid w:val="00C61591"/>
    <w:rsid w:val="00C61759"/>
    <w:rsid w:val="00C617CE"/>
    <w:rsid w:val="00C62751"/>
    <w:rsid w:val="00C63DB4"/>
    <w:rsid w:val="00C63E9F"/>
    <w:rsid w:val="00C65D83"/>
    <w:rsid w:val="00C66224"/>
    <w:rsid w:val="00C66D2B"/>
    <w:rsid w:val="00C66E34"/>
    <w:rsid w:val="00C66EA9"/>
    <w:rsid w:val="00C67E03"/>
    <w:rsid w:val="00C70999"/>
    <w:rsid w:val="00C70DE5"/>
    <w:rsid w:val="00C7246F"/>
    <w:rsid w:val="00C72919"/>
    <w:rsid w:val="00C7399A"/>
    <w:rsid w:val="00C73FAE"/>
    <w:rsid w:val="00C7472F"/>
    <w:rsid w:val="00C748FF"/>
    <w:rsid w:val="00C74C53"/>
    <w:rsid w:val="00C76FDA"/>
    <w:rsid w:val="00C77258"/>
    <w:rsid w:val="00C772A1"/>
    <w:rsid w:val="00C77D2E"/>
    <w:rsid w:val="00C82625"/>
    <w:rsid w:val="00C834C4"/>
    <w:rsid w:val="00C83A87"/>
    <w:rsid w:val="00C848D8"/>
    <w:rsid w:val="00C8510E"/>
    <w:rsid w:val="00C86973"/>
    <w:rsid w:val="00C875CE"/>
    <w:rsid w:val="00C911A2"/>
    <w:rsid w:val="00C91987"/>
    <w:rsid w:val="00C91A96"/>
    <w:rsid w:val="00C92E9F"/>
    <w:rsid w:val="00C94130"/>
    <w:rsid w:val="00C9432D"/>
    <w:rsid w:val="00C94E49"/>
    <w:rsid w:val="00C9623B"/>
    <w:rsid w:val="00CA0E9F"/>
    <w:rsid w:val="00CA16D0"/>
    <w:rsid w:val="00CA2A57"/>
    <w:rsid w:val="00CA39C6"/>
    <w:rsid w:val="00CA3E20"/>
    <w:rsid w:val="00CA462C"/>
    <w:rsid w:val="00CA4C45"/>
    <w:rsid w:val="00CA7F2C"/>
    <w:rsid w:val="00CB10C5"/>
    <w:rsid w:val="00CB21F2"/>
    <w:rsid w:val="00CB3DCE"/>
    <w:rsid w:val="00CB4EE0"/>
    <w:rsid w:val="00CB5AB8"/>
    <w:rsid w:val="00CB5C82"/>
    <w:rsid w:val="00CB619A"/>
    <w:rsid w:val="00CB6EF0"/>
    <w:rsid w:val="00CC000C"/>
    <w:rsid w:val="00CC1623"/>
    <w:rsid w:val="00CC1FB7"/>
    <w:rsid w:val="00CC3C48"/>
    <w:rsid w:val="00CC5672"/>
    <w:rsid w:val="00CC56B0"/>
    <w:rsid w:val="00CC586C"/>
    <w:rsid w:val="00CD1553"/>
    <w:rsid w:val="00CD1741"/>
    <w:rsid w:val="00CD1FB5"/>
    <w:rsid w:val="00CD2B0E"/>
    <w:rsid w:val="00CD317A"/>
    <w:rsid w:val="00CD383E"/>
    <w:rsid w:val="00CD3AFB"/>
    <w:rsid w:val="00CD5743"/>
    <w:rsid w:val="00CD63D9"/>
    <w:rsid w:val="00CD7571"/>
    <w:rsid w:val="00CE0B3E"/>
    <w:rsid w:val="00CE16A5"/>
    <w:rsid w:val="00CE19B4"/>
    <w:rsid w:val="00CE1CD4"/>
    <w:rsid w:val="00CE1E03"/>
    <w:rsid w:val="00CE27E6"/>
    <w:rsid w:val="00CE399D"/>
    <w:rsid w:val="00CE4125"/>
    <w:rsid w:val="00CE4F03"/>
    <w:rsid w:val="00CE4F4A"/>
    <w:rsid w:val="00CE5505"/>
    <w:rsid w:val="00CE5EE5"/>
    <w:rsid w:val="00CE61ED"/>
    <w:rsid w:val="00CE7275"/>
    <w:rsid w:val="00CE7AE1"/>
    <w:rsid w:val="00CE7C83"/>
    <w:rsid w:val="00CF022D"/>
    <w:rsid w:val="00CF031D"/>
    <w:rsid w:val="00CF1435"/>
    <w:rsid w:val="00CF2C57"/>
    <w:rsid w:val="00CF482E"/>
    <w:rsid w:val="00CF495B"/>
    <w:rsid w:val="00CF5E6D"/>
    <w:rsid w:val="00CF626C"/>
    <w:rsid w:val="00CF71C9"/>
    <w:rsid w:val="00CF75EC"/>
    <w:rsid w:val="00CF7BA1"/>
    <w:rsid w:val="00D00181"/>
    <w:rsid w:val="00D003A2"/>
    <w:rsid w:val="00D00A50"/>
    <w:rsid w:val="00D02C17"/>
    <w:rsid w:val="00D0353E"/>
    <w:rsid w:val="00D04206"/>
    <w:rsid w:val="00D072F2"/>
    <w:rsid w:val="00D10CCD"/>
    <w:rsid w:val="00D11244"/>
    <w:rsid w:val="00D12B27"/>
    <w:rsid w:val="00D12BA1"/>
    <w:rsid w:val="00D12EB4"/>
    <w:rsid w:val="00D12F67"/>
    <w:rsid w:val="00D133B0"/>
    <w:rsid w:val="00D15784"/>
    <w:rsid w:val="00D20675"/>
    <w:rsid w:val="00D20FCA"/>
    <w:rsid w:val="00D215F7"/>
    <w:rsid w:val="00D21F78"/>
    <w:rsid w:val="00D220B9"/>
    <w:rsid w:val="00D222C2"/>
    <w:rsid w:val="00D24BE1"/>
    <w:rsid w:val="00D26D7A"/>
    <w:rsid w:val="00D26F62"/>
    <w:rsid w:val="00D300DA"/>
    <w:rsid w:val="00D30D6D"/>
    <w:rsid w:val="00D33803"/>
    <w:rsid w:val="00D33F09"/>
    <w:rsid w:val="00D34115"/>
    <w:rsid w:val="00D34D46"/>
    <w:rsid w:val="00D35DD2"/>
    <w:rsid w:val="00D36137"/>
    <w:rsid w:val="00D376A4"/>
    <w:rsid w:val="00D377E4"/>
    <w:rsid w:val="00D402A3"/>
    <w:rsid w:val="00D43119"/>
    <w:rsid w:val="00D43D22"/>
    <w:rsid w:val="00D44ED3"/>
    <w:rsid w:val="00D464B7"/>
    <w:rsid w:val="00D46BF9"/>
    <w:rsid w:val="00D46D1F"/>
    <w:rsid w:val="00D50E51"/>
    <w:rsid w:val="00D50F72"/>
    <w:rsid w:val="00D52821"/>
    <w:rsid w:val="00D57A95"/>
    <w:rsid w:val="00D57CAC"/>
    <w:rsid w:val="00D60085"/>
    <w:rsid w:val="00D615AA"/>
    <w:rsid w:val="00D6209E"/>
    <w:rsid w:val="00D62561"/>
    <w:rsid w:val="00D626E1"/>
    <w:rsid w:val="00D63D88"/>
    <w:rsid w:val="00D6674D"/>
    <w:rsid w:val="00D67D8C"/>
    <w:rsid w:val="00D67F56"/>
    <w:rsid w:val="00D711D3"/>
    <w:rsid w:val="00D71C75"/>
    <w:rsid w:val="00D72532"/>
    <w:rsid w:val="00D72FBA"/>
    <w:rsid w:val="00D73496"/>
    <w:rsid w:val="00D734CE"/>
    <w:rsid w:val="00D7383D"/>
    <w:rsid w:val="00D75D9B"/>
    <w:rsid w:val="00D81EA5"/>
    <w:rsid w:val="00D82021"/>
    <w:rsid w:val="00D82959"/>
    <w:rsid w:val="00D82A27"/>
    <w:rsid w:val="00D8336E"/>
    <w:rsid w:val="00D837D5"/>
    <w:rsid w:val="00D838F8"/>
    <w:rsid w:val="00D84273"/>
    <w:rsid w:val="00D8520D"/>
    <w:rsid w:val="00D93211"/>
    <w:rsid w:val="00D941BA"/>
    <w:rsid w:val="00D95292"/>
    <w:rsid w:val="00D9579F"/>
    <w:rsid w:val="00D96237"/>
    <w:rsid w:val="00D96940"/>
    <w:rsid w:val="00D970BE"/>
    <w:rsid w:val="00D971A5"/>
    <w:rsid w:val="00DA3416"/>
    <w:rsid w:val="00DA5A1C"/>
    <w:rsid w:val="00DA708E"/>
    <w:rsid w:val="00DA7122"/>
    <w:rsid w:val="00DA7A02"/>
    <w:rsid w:val="00DB0218"/>
    <w:rsid w:val="00DB0392"/>
    <w:rsid w:val="00DB1581"/>
    <w:rsid w:val="00DB1FC5"/>
    <w:rsid w:val="00DB3506"/>
    <w:rsid w:val="00DB379A"/>
    <w:rsid w:val="00DB567E"/>
    <w:rsid w:val="00DB6227"/>
    <w:rsid w:val="00DB6DD5"/>
    <w:rsid w:val="00DB728D"/>
    <w:rsid w:val="00DC043B"/>
    <w:rsid w:val="00DC1F73"/>
    <w:rsid w:val="00DC2AE9"/>
    <w:rsid w:val="00DC4E32"/>
    <w:rsid w:val="00DC5223"/>
    <w:rsid w:val="00DC55F3"/>
    <w:rsid w:val="00DC6021"/>
    <w:rsid w:val="00DC6CBF"/>
    <w:rsid w:val="00DC7A71"/>
    <w:rsid w:val="00DD03FC"/>
    <w:rsid w:val="00DD04E2"/>
    <w:rsid w:val="00DD0829"/>
    <w:rsid w:val="00DD172E"/>
    <w:rsid w:val="00DD2A09"/>
    <w:rsid w:val="00DD35DA"/>
    <w:rsid w:val="00DD4295"/>
    <w:rsid w:val="00DD4902"/>
    <w:rsid w:val="00DE1903"/>
    <w:rsid w:val="00DE1FF1"/>
    <w:rsid w:val="00DE2FB1"/>
    <w:rsid w:val="00DE4AB8"/>
    <w:rsid w:val="00DE55EC"/>
    <w:rsid w:val="00DE5CEC"/>
    <w:rsid w:val="00DE6572"/>
    <w:rsid w:val="00DE6A66"/>
    <w:rsid w:val="00DF00A1"/>
    <w:rsid w:val="00DF1C4E"/>
    <w:rsid w:val="00DF33A9"/>
    <w:rsid w:val="00DF3AD6"/>
    <w:rsid w:val="00DF4168"/>
    <w:rsid w:val="00DF420F"/>
    <w:rsid w:val="00DF4C24"/>
    <w:rsid w:val="00DF53BE"/>
    <w:rsid w:val="00DF5D11"/>
    <w:rsid w:val="00DF5E38"/>
    <w:rsid w:val="00DF5F30"/>
    <w:rsid w:val="00DF5F63"/>
    <w:rsid w:val="00DF6032"/>
    <w:rsid w:val="00DF65DF"/>
    <w:rsid w:val="00DF7E97"/>
    <w:rsid w:val="00E03248"/>
    <w:rsid w:val="00E04585"/>
    <w:rsid w:val="00E047F6"/>
    <w:rsid w:val="00E051A4"/>
    <w:rsid w:val="00E05D6B"/>
    <w:rsid w:val="00E05E06"/>
    <w:rsid w:val="00E061FE"/>
    <w:rsid w:val="00E0693D"/>
    <w:rsid w:val="00E06E81"/>
    <w:rsid w:val="00E07353"/>
    <w:rsid w:val="00E07C4D"/>
    <w:rsid w:val="00E10054"/>
    <w:rsid w:val="00E10C31"/>
    <w:rsid w:val="00E112A7"/>
    <w:rsid w:val="00E1174A"/>
    <w:rsid w:val="00E13523"/>
    <w:rsid w:val="00E14132"/>
    <w:rsid w:val="00E16531"/>
    <w:rsid w:val="00E177A2"/>
    <w:rsid w:val="00E17B9B"/>
    <w:rsid w:val="00E17D0F"/>
    <w:rsid w:val="00E2027B"/>
    <w:rsid w:val="00E249C6"/>
    <w:rsid w:val="00E24A0B"/>
    <w:rsid w:val="00E25F9E"/>
    <w:rsid w:val="00E302BF"/>
    <w:rsid w:val="00E30E3D"/>
    <w:rsid w:val="00E312EA"/>
    <w:rsid w:val="00E319E4"/>
    <w:rsid w:val="00E31D81"/>
    <w:rsid w:val="00E32650"/>
    <w:rsid w:val="00E32AAD"/>
    <w:rsid w:val="00E35172"/>
    <w:rsid w:val="00E35513"/>
    <w:rsid w:val="00E3601D"/>
    <w:rsid w:val="00E37314"/>
    <w:rsid w:val="00E422E0"/>
    <w:rsid w:val="00E426D8"/>
    <w:rsid w:val="00E43BC9"/>
    <w:rsid w:val="00E440DA"/>
    <w:rsid w:val="00E455AB"/>
    <w:rsid w:val="00E465ED"/>
    <w:rsid w:val="00E46C64"/>
    <w:rsid w:val="00E47660"/>
    <w:rsid w:val="00E508AE"/>
    <w:rsid w:val="00E50F18"/>
    <w:rsid w:val="00E52121"/>
    <w:rsid w:val="00E522DD"/>
    <w:rsid w:val="00E52CF8"/>
    <w:rsid w:val="00E54EED"/>
    <w:rsid w:val="00E552CD"/>
    <w:rsid w:val="00E55F86"/>
    <w:rsid w:val="00E56917"/>
    <w:rsid w:val="00E56A79"/>
    <w:rsid w:val="00E56B92"/>
    <w:rsid w:val="00E56BCF"/>
    <w:rsid w:val="00E572BD"/>
    <w:rsid w:val="00E574CE"/>
    <w:rsid w:val="00E57575"/>
    <w:rsid w:val="00E601E7"/>
    <w:rsid w:val="00E61B0A"/>
    <w:rsid w:val="00E620B0"/>
    <w:rsid w:val="00E6384F"/>
    <w:rsid w:val="00E63C3A"/>
    <w:rsid w:val="00E66765"/>
    <w:rsid w:val="00E67906"/>
    <w:rsid w:val="00E67DA6"/>
    <w:rsid w:val="00E70169"/>
    <w:rsid w:val="00E709E4"/>
    <w:rsid w:val="00E717D0"/>
    <w:rsid w:val="00E72B76"/>
    <w:rsid w:val="00E73962"/>
    <w:rsid w:val="00E7454A"/>
    <w:rsid w:val="00E754D8"/>
    <w:rsid w:val="00E758AE"/>
    <w:rsid w:val="00E77EFE"/>
    <w:rsid w:val="00E82855"/>
    <w:rsid w:val="00E828BA"/>
    <w:rsid w:val="00E838AC"/>
    <w:rsid w:val="00E8443A"/>
    <w:rsid w:val="00E84708"/>
    <w:rsid w:val="00E8524E"/>
    <w:rsid w:val="00E86B18"/>
    <w:rsid w:val="00E86D29"/>
    <w:rsid w:val="00E876D7"/>
    <w:rsid w:val="00E877EC"/>
    <w:rsid w:val="00E907C9"/>
    <w:rsid w:val="00E90F68"/>
    <w:rsid w:val="00E910D5"/>
    <w:rsid w:val="00E91C1F"/>
    <w:rsid w:val="00E91F63"/>
    <w:rsid w:val="00E92364"/>
    <w:rsid w:val="00E93EDE"/>
    <w:rsid w:val="00E94ADC"/>
    <w:rsid w:val="00E952DC"/>
    <w:rsid w:val="00E96C12"/>
    <w:rsid w:val="00E97486"/>
    <w:rsid w:val="00EA0858"/>
    <w:rsid w:val="00EA2112"/>
    <w:rsid w:val="00EA445D"/>
    <w:rsid w:val="00EA4B21"/>
    <w:rsid w:val="00EA5439"/>
    <w:rsid w:val="00EA58D5"/>
    <w:rsid w:val="00EA5C5C"/>
    <w:rsid w:val="00EA6BFC"/>
    <w:rsid w:val="00EA77E3"/>
    <w:rsid w:val="00EB1457"/>
    <w:rsid w:val="00EB2426"/>
    <w:rsid w:val="00EB3135"/>
    <w:rsid w:val="00EB3602"/>
    <w:rsid w:val="00EB3786"/>
    <w:rsid w:val="00EB5903"/>
    <w:rsid w:val="00EB5D8F"/>
    <w:rsid w:val="00EB6163"/>
    <w:rsid w:val="00EB6C6D"/>
    <w:rsid w:val="00EB79DE"/>
    <w:rsid w:val="00EB7CA8"/>
    <w:rsid w:val="00EB7CAD"/>
    <w:rsid w:val="00EC1B0B"/>
    <w:rsid w:val="00EC33E7"/>
    <w:rsid w:val="00EC427C"/>
    <w:rsid w:val="00EC4581"/>
    <w:rsid w:val="00EC504A"/>
    <w:rsid w:val="00EC7504"/>
    <w:rsid w:val="00EC7787"/>
    <w:rsid w:val="00EC7FF1"/>
    <w:rsid w:val="00ED158C"/>
    <w:rsid w:val="00ED1598"/>
    <w:rsid w:val="00ED3092"/>
    <w:rsid w:val="00ED4E4F"/>
    <w:rsid w:val="00ED5014"/>
    <w:rsid w:val="00ED5C42"/>
    <w:rsid w:val="00ED6DB8"/>
    <w:rsid w:val="00ED79E6"/>
    <w:rsid w:val="00EE484B"/>
    <w:rsid w:val="00EE4BD8"/>
    <w:rsid w:val="00EE50CC"/>
    <w:rsid w:val="00EE5437"/>
    <w:rsid w:val="00EE6CFC"/>
    <w:rsid w:val="00EE7F4F"/>
    <w:rsid w:val="00EF067B"/>
    <w:rsid w:val="00EF0994"/>
    <w:rsid w:val="00EF1242"/>
    <w:rsid w:val="00EF14B7"/>
    <w:rsid w:val="00EF1E94"/>
    <w:rsid w:val="00EF4819"/>
    <w:rsid w:val="00EF56C1"/>
    <w:rsid w:val="00EF5D72"/>
    <w:rsid w:val="00EF603E"/>
    <w:rsid w:val="00EF622D"/>
    <w:rsid w:val="00F00A3C"/>
    <w:rsid w:val="00F02B44"/>
    <w:rsid w:val="00F032B8"/>
    <w:rsid w:val="00F05BC6"/>
    <w:rsid w:val="00F1194B"/>
    <w:rsid w:val="00F130DC"/>
    <w:rsid w:val="00F145A8"/>
    <w:rsid w:val="00F14701"/>
    <w:rsid w:val="00F149AB"/>
    <w:rsid w:val="00F1531D"/>
    <w:rsid w:val="00F1590A"/>
    <w:rsid w:val="00F16F17"/>
    <w:rsid w:val="00F17472"/>
    <w:rsid w:val="00F200D9"/>
    <w:rsid w:val="00F20B02"/>
    <w:rsid w:val="00F211BC"/>
    <w:rsid w:val="00F21978"/>
    <w:rsid w:val="00F21FCF"/>
    <w:rsid w:val="00F23539"/>
    <w:rsid w:val="00F2381C"/>
    <w:rsid w:val="00F2457C"/>
    <w:rsid w:val="00F24FC5"/>
    <w:rsid w:val="00F25B8C"/>
    <w:rsid w:val="00F26310"/>
    <w:rsid w:val="00F26348"/>
    <w:rsid w:val="00F27708"/>
    <w:rsid w:val="00F27B87"/>
    <w:rsid w:val="00F30AB3"/>
    <w:rsid w:val="00F326A7"/>
    <w:rsid w:val="00F3363E"/>
    <w:rsid w:val="00F350C3"/>
    <w:rsid w:val="00F356E2"/>
    <w:rsid w:val="00F35A33"/>
    <w:rsid w:val="00F36CB2"/>
    <w:rsid w:val="00F36DE6"/>
    <w:rsid w:val="00F37606"/>
    <w:rsid w:val="00F40481"/>
    <w:rsid w:val="00F447D8"/>
    <w:rsid w:val="00F44BDF"/>
    <w:rsid w:val="00F503C9"/>
    <w:rsid w:val="00F52765"/>
    <w:rsid w:val="00F55DCB"/>
    <w:rsid w:val="00F55F30"/>
    <w:rsid w:val="00F57B3C"/>
    <w:rsid w:val="00F6033D"/>
    <w:rsid w:val="00F616D0"/>
    <w:rsid w:val="00F6200D"/>
    <w:rsid w:val="00F63493"/>
    <w:rsid w:val="00F656BD"/>
    <w:rsid w:val="00F65BFC"/>
    <w:rsid w:val="00F6623D"/>
    <w:rsid w:val="00F66384"/>
    <w:rsid w:val="00F67957"/>
    <w:rsid w:val="00F67D0A"/>
    <w:rsid w:val="00F70169"/>
    <w:rsid w:val="00F70817"/>
    <w:rsid w:val="00F70FFC"/>
    <w:rsid w:val="00F715BF"/>
    <w:rsid w:val="00F71AD0"/>
    <w:rsid w:val="00F71DA7"/>
    <w:rsid w:val="00F72DA3"/>
    <w:rsid w:val="00F72DEA"/>
    <w:rsid w:val="00F74A21"/>
    <w:rsid w:val="00F7659B"/>
    <w:rsid w:val="00F76733"/>
    <w:rsid w:val="00F77BD5"/>
    <w:rsid w:val="00F805AE"/>
    <w:rsid w:val="00F80E2B"/>
    <w:rsid w:val="00F810C8"/>
    <w:rsid w:val="00F81C80"/>
    <w:rsid w:val="00F82A9B"/>
    <w:rsid w:val="00F8378F"/>
    <w:rsid w:val="00F837C1"/>
    <w:rsid w:val="00F84FAC"/>
    <w:rsid w:val="00F85258"/>
    <w:rsid w:val="00F853E5"/>
    <w:rsid w:val="00F85618"/>
    <w:rsid w:val="00F85D73"/>
    <w:rsid w:val="00F86D97"/>
    <w:rsid w:val="00F87461"/>
    <w:rsid w:val="00F91BC5"/>
    <w:rsid w:val="00F91C5D"/>
    <w:rsid w:val="00F92C5B"/>
    <w:rsid w:val="00F92ECD"/>
    <w:rsid w:val="00F93090"/>
    <w:rsid w:val="00F93919"/>
    <w:rsid w:val="00F94A3E"/>
    <w:rsid w:val="00F94A58"/>
    <w:rsid w:val="00F94F19"/>
    <w:rsid w:val="00F96827"/>
    <w:rsid w:val="00F9727A"/>
    <w:rsid w:val="00FA0D98"/>
    <w:rsid w:val="00FA2141"/>
    <w:rsid w:val="00FA32AF"/>
    <w:rsid w:val="00FA3B1B"/>
    <w:rsid w:val="00FA3EAA"/>
    <w:rsid w:val="00FA4920"/>
    <w:rsid w:val="00FA53FB"/>
    <w:rsid w:val="00FA5505"/>
    <w:rsid w:val="00FA5DF6"/>
    <w:rsid w:val="00FA6B10"/>
    <w:rsid w:val="00FB04AF"/>
    <w:rsid w:val="00FB237C"/>
    <w:rsid w:val="00FB3AB5"/>
    <w:rsid w:val="00FB43E5"/>
    <w:rsid w:val="00FB56F3"/>
    <w:rsid w:val="00FB618B"/>
    <w:rsid w:val="00FB6EEE"/>
    <w:rsid w:val="00FB7C49"/>
    <w:rsid w:val="00FC052A"/>
    <w:rsid w:val="00FC14E0"/>
    <w:rsid w:val="00FC1BC8"/>
    <w:rsid w:val="00FC37EF"/>
    <w:rsid w:val="00FC4103"/>
    <w:rsid w:val="00FC53A5"/>
    <w:rsid w:val="00FC5A2F"/>
    <w:rsid w:val="00FC5E12"/>
    <w:rsid w:val="00FD0ABC"/>
    <w:rsid w:val="00FD262C"/>
    <w:rsid w:val="00FD3415"/>
    <w:rsid w:val="00FD43D9"/>
    <w:rsid w:val="00FD45A4"/>
    <w:rsid w:val="00FD528F"/>
    <w:rsid w:val="00FD5CAC"/>
    <w:rsid w:val="00FD6867"/>
    <w:rsid w:val="00FE1016"/>
    <w:rsid w:val="00FE116E"/>
    <w:rsid w:val="00FE1BFE"/>
    <w:rsid w:val="00FE59A4"/>
    <w:rsid w:val="00FE5F9C"/>
    <w:rsid w:val="00FE730D"/>
    <w:rsid w:val="00FE748C"/>
    <w:rsid w:val="00FE78DF"/>
    <w:rsid w:val="00FE7C05"/>
    <w:rsid w:val="00FF5AC5"/>
    <w:rsid w:val="00FF5BD1"/>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A91316"/>
  <w15:docId w15:val="{78E70896-1921-43C8-8486-0C87A48FE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497C"/>
    <w:pPr>
      <w:spacing w:after="200" w:line="276" w:lineRule="auto"/>
    </w:pPr>
    <w:rPr>
      <w:sz w:val="22"/>
      <w:szCs w:val="22"/>
    </w:rPr>
  </w:style>
  <w:style w:type="paragraph" w:styleId="1">
    <w:name w:val="heading 1"/>
    <w:basedOn w:val="a"/>
    <w:next w:val="a"/>
    <w:link w:val="10"/>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Standard"/>
    <w:next w:val="Textbody"/>
    <w:link w:val="50"/>
    <w:qFormat/>
    <w:rsid w:val="001F3CAA"/>
    <w:pPr>
      <w:spacing w:before="240" w:after="60"/>
      <w:outlineLvl w:val="4"/>
    </w:pPr>
    <w:rPr>
      <w:rFonts w:ascii="Calibri" w:hAnsi="Calibri"/>
      <w:b/>
      <w:bCs/>
      <w:i/>
      <w:iCs/>
      <w:sz w:val="26"/>
      <w:szCs w:val="26"/>
    </w:rPr>
  </w:style>
  <w:style w:type="paragraph" w:styleId="6">
    <w:name w:val="heading 6"/>
    <w:basedOn w:val="Standard"/>
    <w:next w:val="Textbody"/>
    <w:link w:val="60"/>
    <w:rsid w:val="001F3CAA"/>
    <w:pPr>
      <w:spacing w:before="240" w:after="60"/>
      <w:outlineLvl w:val="5"/>
    </w:pPr>
    <w:rPr>
      <w:rFonts w:ascii="Calibri" w:hAnsi="Calibri"/>
      <w:b/>
      <w:bCs/>
      <w:sz w:val="22"/>
      <w:szCs w:val="22"/>
    </w:rPr>
  </w:style>
  <w:style w:type="paragraph" w:styleId="7">
    <w:name w:val="heading 7"/>
    <w:basedOn w:val="Standard"/>
    <w:next w:val="Textbody"/>
    <w:link w:val="70"/>
    <w:rsid w:val="001F3CAA"/>
    <w:pPr>
      <w:spacing w:before="240" w:after="60"/>
      <w:outlineLvl w:val="6"/>
    </w:pPr>
    <w:rPr>
      <w:rFonts w:ascii="Calibri" w:hAnsi="Calibri"/>
    </w:rPr>
  </w:style>
  <w:style w:type="paragraph" w:styleId="8">
    <w:name w:val="heading 8"/>
    <w:basedOn w:val="a"/>
    <w:next w:val="a"/>
    <w:link w:val="80"/>
    <w:unhideWhenUsed/>
    <w:qFormat/>
    <w:rsid w:val="001F3CA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1F3CA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4"/>
      <w:szCs w:val="24"/>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qFormat/>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uiPriority w:val="99"/>
    <w:qFormat/>
    <w:rsid w:val="0018331B"/>
    <w:pPr>
      <w:widowControl w:val="0"/>
      <w:spacing w:after="0" w:line="240" w:lineRule="auto"/>
    </w:pPr>
    <w:rPr>
      <w:rFonts w:ascii="Times New Roman" w:hAnsi="Times New Roman"/>
      <w:sz w:val="24"/>
      <w:szCs w:val="24"/>
      <w:lang w:val="en-US" w:eastAsia="nl-NL"/>
    </w:rPr>
  </w:style>
  <w:style w:type="character" w:customStyle="1" w:styleId="a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uiPriority w:val="99"/>
    <w:locked/>
    <w:rsid w:val="008E2F83"/>
    <w:rPr>
      <w:rFonts w:ascii="Times New Roman" w:hAnsi="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b"/>
    <w:uiPriority w:val="99"/>
    <w:qFormat/>
    <w:rsid w:val="0018331B"/>
    <w:pPr>
      <w:spacing w:after="0" w:line="240" w:lineRule="auto"/>
    </w:pPr>
    <w:rPr>
      <w:rFonts w:ascii="Times New Roman" w:hAnsi="Times New Roman"/>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locked/>
    <w:rsid w:val="0018331B"/>
    <w:rPr>
      <w:rFonts w:ascii="Times New Roman" w:hAnsi="Times New Roman" w:cs="Times New Roman"/>
      <w:sz w:val="20"/>
      <w:szCs w:val="20"/>
      <w:lang w:val="en-US"/>
    </w:rPr>
  </w:style>
  <w:style w:type="character" w:styleId="ac">
    <w:name w:val="footnote reference"/>
    <w:aliases w:val="Знак сноски-FN,Ciae niinee-FN,AЗнак сноски зел"/>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e">
    <w:name w:val="List Paragraph"/>
    <w:aliases w:val="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Этапы"/>
    <w:basedOn w:val="a"/>
    <w:link w:val="af"/>
    <w:uiPriority w:val="34"/>
    <w:qFormat/>
    <w:rsid w:val="0018331B"/>
    <w:pPr>
      <w:spacing w:before="120" w:after="120" w:line="240" w:lineRule="auto"/>
      <w:ind w:left="708"/>
    </w:pPr>
    <w:rPr>
      <w:rFonts w:ascii="Times New Roman" w:hAnsi="Times New Roman"/>
      <w:sz w:val="24"/>
      <w:szCs w:val="24"/>
    </w:rPr>
  </w:style>
  <w:style w:type="character" w:customStyle="1" w:styleId="af">
    <w:name w:val="Абзац списка Знак"/>
    <w:aliases w:val="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1 Абзац списка Знак"/>
    <w:link w:val="ae"/>
    <w:uiPriority w:val="34"/>
    <w:qFormat/>
    <w:locked/>
    <w:rsid w:val="00EC4581"/>
    <w:rPr>
      <w:rFonts w:ascii="Times New Roman" w:hAnsi="Times New Roman"/>
      <w:sz w:val="24"/>
      <w:szCs w:val="24"/>
    </w:rPr>
  </w:style>
  <w:style w:type="character" w:styleId="af0">
    <w:name w:val="Emphasis"/>
    <w:qFormat/>
    <w:rsid w:val="0018331B"/>
    <w:rPr>
      <w:rFonts w:cs="Times New Roman"/>
      <w:i/>
    </w:rPr>
  </w:style>
  <w:style w:type="paragraph" w:styleId="af1">
    <w:name w:val="Balloon Text"/>
    <w:basedOn w:val="a"/>
    <w:link w:val="af2"/>
    <w:uiPriority w:val="99"/>
    <w:rsid w:val="0018331B"/>
    <w:pPr>
      <w:spacing w:after="0" w:line="240" w:lineRule="auto"/>
    </w:pPr>
    <w:rPr>
      <w:rFonts w:ascii="Segoe UI" w:hAnsi="Segoe UI"/>
      <w:sz w:val="18"/>
      <w:szCs w:val="18"/>
    </w:rPr>
  </w:style>
  <w:style w:type="character" w:customStyle="1" w:styleId="af2">
    <w:name w:val="Текст выноски Знак"/>
    <w:link w:val="af1"/>
    <w:uiPriority w:val="99"/>
    <w:locked/>
    <w:rsid w:val="0018331B"/>
    <w:rPr>
      <w:rFonts w:ascii="Segoe UI" w:hAnsi="Segoe UI" w:cs="Times New Roman"/>
      <w:sz w:val="18"/>
      <w:szCs w:val="18"/>
    </w:rPr>
  </w:style>
  <w:style w:type="paragraph" w:customStyle="1" w:styleId="ConsPlusNormal">
    <w:name w:val="ConsPlusNormal"/>
    <w:qFormat/>
    <w:rsid w:val="0018331B"/>
    <w:pPr>
      <w:widowControl w:val="0"/>
      <w:autoSpaceDE w:val="0"/>
      <w:autoSpaceDN w:val="0"/>
      <w:adjustRightInd w:val="0"/>
    </w:pPr>
    <w:rPr>
      <w:rFonts w:ascii="Arial" w:hAnsi="Arial" w:cs="Arial"/>
    </w:rPr>
  </w:style>
  <w:style w:type="paragraph" w:styleId="af3">
    <w:name w:val="header"/>
    <w:basedOn w:val="a"/>
    <w:link w:val="af4"/>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4">
    <w:name w:val="Верхний колонтитул Знак"/>
    <w:link w:val="af3"/>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5">
    <w:name w:val="annotation text"/>
    <w:basedOn w:val="a"/>
    <w:link w:val="af6"/>
    <w:uiPriority w:val="99"/>
    <w:unhideWhenUsed/>
    <w:rsid w:val="0018331B"/>
    <w:pPr>
      <w:spacing w:after="0" w:line="240" w:lineRule="auto"/>
    </w:pPr>
    <w:rPr>
      <w:sz w:val="20"/>
      <w:szCs w:val="20"/>
    </w:rPr>
  </w:style>
  <w:style w:type="character" w:customStyle="1" w:styleId="af6">
    <w:name w:val="Текст примечания Знак"/>
    <w:link w:val="af5"/>
    <w:uiPriority w:val="99"/>
    <w:locked/>
    <w:rsid w:val="00C67E03"/>
    <w:rPr>
      <w:rFonts w:cs="Times New Roman"/>
      <w:sz w:val="20"/>
      <w:szCs w:val="20"/>
    </w:rPr>
  </w:style>
  <w:style w:type="character" w:customStyle="1" w:styleId="12">
    <w:name w:val="Текст примечания Знак1"/>
    <w:uiPriority w:val="99"/>
    <w:rsid w:val="00C67E03"/>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7">
    <w:name w:val="annotation subject"/>
    <w:basedOn w:val="af5"/>
    <w:next w:val="af5"/>
    <w:link w:val="af8"/>
    <w:uiPriority w:val="99"/>
    <w:unhideWhenUsed/>
    <w:rsid w:val="0018331B"/>
    <w:rPr>
      <w:rFonts w:ascii="Times New Roman" w:hAnsi="Times New Roman"/>
      <w:b/>
      <w:bCs/>
    </w:rPr>
  </w:style>
  <w:style w:type="character" w:customStyle="1" w:styleId="af8">
    <w:name w:val="Тема примечания Знак"/>
    <w:link w:val="af7"/>
    <w:uiPriority w:val="99"/>
    <w:locked/>
    <w:rsid w:val="00C67E03"/>
    <w:rPr>
      <w:rFonts w:ascii="Times New Roman" w:hAnsi="Times New Roman" w:cs="Times New Roman"/>
      <w:b/>
      <w:bCs/>
      <w:sz w:val="20"/>
      <w:szCs w:val="20"/>
    </w:rPr>
  </w:style>
  <w:style w:type="character" w:customStyle="1" w:styleId="13">
    <w:name w:val="Тема примечания Знак1"/>
    <w:uiPriority w:val="99"/>
    <w:rsid w:val="00C67E03"/>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qFormat/>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qFormat/>
    <w:rsid w:val="0018331B"/>
  </w:style>
  <w:style w:type="paragraph" w:customStyle="1" w:styleId="afe">
    <w:name w:val="Внимание: недобросовестность!"/>
    <w:basedOn w:val="afc"/>
    <w:next w:val="a"/>
    <w:uiPriority w:val="99"/>
    <w:qFormat/>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qFormat/>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qFormat/>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2"/>
    <w:next w:val="a"/>
    <w:uiPriority w:val="99"/>
    <w:qFormat/>
    <w:rsid w:val="0018331B"/>
    <w:rPr>
      <w:b/>
      <w:bCs/>
      <w:color w:val="0058A9"/>
      <w:shd w:val="clear" w:color="auto" w:fill="ECE9D8"/>
    </w:rPr>
  </w:style>
  <w:style w:type="paragraph" w:customStyle="1" w:styleId="aff3">
    <w:name w:val="Заголовок группы контролов"/>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qFormat/>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qFormat/>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qFormat/>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qFormat/>
    <w:rsid w:val="0018331B"/>
    <w:pPr>
      <w:spacing w:after="0"/>
      <w:jc w:val="left"/>
    </w:pPr>
  </w:style>
  <w:style w:type="paragraph" w:customStyle="1" w:styleId="affb">
    <w:name w:val="Интерактивный заголовок"/>
    <w:basedOn w:val="14"/>
    <w:next w:val="a"/>
    <w:uiPriority w:val="99"/>
    <w:qFormat/>
    <w:rsid w:val="0018331B"/>
    <w:rPr>
      <w:u w:val="single"/>
    </w:rPr>
  </w:style>
  <w:style w:type="paragraph" w:customStyle="1" w:styleId="affc">
    <w:name w:val="Текст информации об изменениях"/>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qFormat/>
    <w:rsid w:val="0018331B"/>
    <w:pPr>
      <w:spacing w:before="180"/>
      <w:ind w:left="360" w:right="360" w:firstLine="0"/>
    </w:pPr>
    <w:rPr>
      <w:shd w:val="clear" w:color="auto" w:fill="EAEFED"/>
    </w:rPr>
  </w:style>
  <w:style w:type="paragraph" w:customStyle="1" w:styleId="affe">
    <w:name w:val="Текст (справка)"/>
    <w:basedOn w:val="a"/>
    <w:next w:val="a"/>
    <w:uiPriority w:val="99"/>
    <w:qFormat/>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qFormat/>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qFormat/>
    <w:rsid w:val="0018331B"/>
    <w:rPr>
      <w:i/>
      <w:iCs/>
    </w:rPr>
  </w:style>
  <w:style w:type="paragraph" w:customStyle="1" w:styleId="afff1">
    <w:name w:val="Текст (лев. подпись)"/>
    <w:basedOn w:val="a"/>
    <w:next w:val="a"/>
    <w:uiPriority w:val="99"/>
    <w:qFormat/>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qFormat/>
    <w:rsid w:val="0018331B"/>
    <w:rPr>
      <w:sz w:val="14"/>
      <w:szCs w:val="14"/>
    </w:rPr>
  </w:style>
  <w:style w:type="paragraph" w:customStyle="1" w:styleId="afff3">
    <w:name w:val="Текст (прав. подпись)"/>
    <w:basedOn w:val="a"/>
    <w:next w:val="a"/>
    <w:uiPriority w:val="99"/>
    <w:qFormat/>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qFormat/>
    <w:rsid w:val="0018331B"/>
    <w:rPr>
      <w:sz w:val="14"/>
      <w:szCs w:val="14"/>
    </w:rPr>
  </w:style>
  <w:style w:type="paragraph" w:customStyle="1" w:styleId="afff5">
    <w:name w:val="Комментарий пользователя"/>
    <w:basedOn w:val="afff"/>
    <w:next w:val="a"/>
    <w:uiPriority w:val="99"/>
    <w:qFormat/>
    <w:rsid w:val="0018331B"/>
    <w:pPr>
      <w:jc w:val="left"/>
    </w:pPr>
    <w:rPr>
      <w:shd w:val="clear" w:color="auto" w:fill="FFDFE0"/>
    </w:rPr>
  </w:style>
  <w:style w:type="paragraph" w:customStyle="1" w:styleId="afff6">
    <w:name w:val="Куда обратиться?"/>
    <w:basedOn w:val="afc"/>
    <w:next w:val="a"/>
    <w:uiPriority w:val="99"/>
    <w:qFormat/>
    <w:rsid w:val="0018331B"/>
  </w:style>
  <w:style w:type="paragraph" w:customStyle="1" w:styleId="afff7">
    <w:name w:val="Моноширинный"/>
    <w:basedOn w:val="a"/>
    <w:next w:val="a"/>
    <w:uiPriority w:val="99"/>
    <w:qFormat/>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qFormat/>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qFormat/>
    <w:rsid w:val="0018331B"/>
    <w:pPr>
      <w:ind w:firstLine="118"/>
    </w:pPr>
  </w:style>
  <w:style w:type="paragraph" w:customStyle="1" w:styleId="afffc">
    <w:name w:val="Нормальный (таблица)"/>
    <w:basedOn w:val="a"/>
    <w:next w:val="a"/>
    <w:uiPriority w:val="99"/>
    <w:qFormat/>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qFormat/>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qFormat/>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qFormat/>
    <w:rsid w:val="0018331B"/>
    <w:rPr>
      <w:sz w:val="18"/>
      <w:szCs w:val="18"/>
    </w:rPr>
  </w:style>
  <w:style w:type="paragraph" w:customStyle="1" w:styleId="affff1">
    <w:name w:val="Подвал для информации об изменениях"/>
    <w:basedOn w:val="1"/>
    <w:next w:val="a"/>
    <w:uiPriority w:val="99"/>
    <w:qFormat/>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qFormat/>
    <w:rsid w:val="0018331B"/>
    <w:rPr>
      <w:b/>
      <w:bCs/>
    </w:rPr>
  </w:style>
  <w:style w:type="paragraph" w:customStyle="1" w:styleId="affff3">
    <w:name w:val="Подчёркнуный текст"/>
    <w:basedOn w:val="a"/>
    <w:next w:val="a"/>
    <w:uiPriority w:val="99"/>
    <w:qFormat/>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qFormat/>
    <w:rsid w:val="0018331B"/>
    <w:rPr>
      <w:sz w:val="20"/>
      <w:szCs w:val="20"/>
    </w:rPr>
  </w:style>
  <w:style w:type="paragraph" w:customStyle="1" w:styleId="affff5">
    <w:name w:val="Прижатый влево"/>
    <w:basedOn w:val="a"/>
    <w:next w:val="a"/>
    <w:uiPriority w:val="99"/>
    <w:qFormat/>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qFormat/>
    <w:rsid w:val="0018331B"/>
  </w:style>
  <w:style w:type="paragraph" w:customStyle="1" w:styleId="affff7">
    <w:name w:val="Примечание."/>
    <w:basedOn w:val="afc"/>
    <w:next w:val="a"/>
    <w:uiPriority w:val="99"/>
    <w:qFormat/>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qFormat/>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qFormat/>
    <w:rsid w:val="0018331B"/>
    <w:pPr>
      <w:ind w:firstLine="500"/>
    </w:pPr>
  </w:style>
  <w:style w:type="paragraph" w:customStyle="1" w:styleId="afffff0">
    <w:name w:val="Текст ЭР (см. также)"/>
    <w:basedOn w:val="a"/>
    <w:next w:val="a"/>
    <w:uiPriority w:val="99"/>
    <w:qFormat/>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qFormat/>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qFormat/>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qFormat/>
    <w:rsid w:val="0018331B"/>
    <w:pPr>
      <w:jc w:val="center"/>
    </w:pPr>
  </w:style>
  <w:style w:type="paragraph" w:customStyle="1" w:styleId="-">
    <w:name w:val="ЭР-содержание (правое окно)"/>
    <w:basedOn w:val="a"/>
    <w:next w:val="a"/>
    <w:uiPriority w:val="99"/>
    <w:qFormat/>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qFormat/>
    <w:rsid w:val="0018331B"/>
    <w:pPr>
      <w:autoSpaceDE w:val="0"/>
      <w:autoSpaceDN w:val="0"/>
      <w:adjustRightInd w:val="0"/>
    </w:pPr>
    <w:rPr>
      <w:rFonts w:ascii="Times New Roman" w:hAnsi="Times New Roman"/>
      <w:color w:val="000000"/>
      <w:sz w:val="24"/>
      <w:szCs w:val="24"/>
      <w:lang w:eastAsia="en-US"/>
    </w:rPr>
  </w:style>
  <w:style w:type="character" w:styleId="afffff5">
    <w:name w:val="annotation reference"/>
    <w:uiPriority w:val="99"/>
    <w:unhideWhenUsed/>
    <w:rsid w:val="0018331B"/>
    <w:rPr>
      <w:rFonts w:cs="Times New Roman"/>
      <w:sz w:val="16"/>
    </w:rPr>
  </w:style>
  <w:style w:type="paragraph" w:styleId="41">
    <w:name w:val="toc 4"/>
    <w:basedOn w:val="a"/>
    <w:next w:val="a"/>
    <w:autoRedefine/>
    <w:uiPriority w:val="39"/>
    <w:rsid w:val="0018331B"/>
    <w:pPr>
      <w:spacing w:after="0" w:line="240" w:lineRule="auto"/>
      <w:ind w:left="720"/>
    </w:pPr>
    <w:rPr>
      <w:rFonts w:cs="Calibri"/>
      <w:sz w:val="20"/>
      <w:szCs w:val="20"/>
    </w:rPr>
  </w:style>
  <w:style w:type="paragraph" w:styleId="51">
    <w:name w:val="toc 5"/>
    <w:basedOn w:val="a"/>
    <w:next w:val="a"/>
    <w:autoRedefine/>
    <w:uiPriority w:val="39"/>
    <w:rsid w:val="0018331B"/>
    <w:pPr>
      <w:spacing w:after="0" w:line="240" w:lineRule="auto"/>
      <w:ind w:left="960"/>
    </w:pPr>
    <w:rPr>
      <w:rFonts w:cs="Calibri"/>
      <w:sz w:val="20"/>
      <w:szCs w:val="20"/>
    </w:rPr>
  </w:style>
  <w:style w:type="paragraph" w:styleId="61">
    <w:name w:val="toc 6"/>
    <w:basedOn w:val="a"/>
    <w:next w:val="a"/>
    <w:autoRedefine/>
    <w:uiPriority w:val="39"/>
    <w:rsid w:val="0018331B"/>
    <w:pPr>
      <w:spacing w:after="0" w:line="240" w:lineRule="auto"/>
      <w:ind w:left="1200"/>
    </w:pPr>
    <w:rPr>
      <w:rFonts w:cs="Calibri"/>
      <w:sz w:val="20"/>
      <w:szCs w:val="20"/>
    </w:rPr>
  </w:style>
  <w:style w:type="paragraph" w:styleId="71">
    <w:name w:val="toc 7"/>
    <w:basedOn w:val="a"/>
    <w:next w:val="a"/>
    <w:autoRedefine/>
    <w:uiPriority w:val="39"/>
    <w:rsid w:val="0018331B"/>
    <w:pPr>
      <w:spacing w:after="0" w:line="240" w:lineRule="auto"/>
      <w:ind w:left="1440"/>
    </w:pPr>
    <w:rPr>
      <w:rFonts w:cs="Calibri"/>
      <w:sz w:val="20"/>
      <w:szCs w:val="20"/>
    </w:rPr>
  </w:style>
  <w:style w:type="paragraph" w:styleId="81">
    <w:name w:val="toc 8"/>
    <w:basedOn w:val="a"/>
    <w:next w:val="a"/>
    <w:autoRedefine/>
    <w:uiPriority w:val="39"/>
    <w:rsid w:val="0018331B"/>
    <w:pPr>
      <w:spacing w:after="0" w:line="240" w:lineRule="auto"/>
      <w:ind w:left="1680"/>
    </w:pPr>
    <w:rPr>
      <w:rFonts w:cs="Calibri"/>
      <w:sz w:val="20"/>
      <w:szCs w:val="20"/>
    </w:rPr>
  </w:style>
  <w:style w:type="paragraph" w:styleId="91">
    <w:name w:val="toc 9"/>
    <w:basedOn w:val="a"/>
    <w:next w:val="a"/>
    <w:autoRedefine/>
    <w:uiPriority w:val="39"/>
    <w:rsid w:val="0018331B"/>
    <w:pPr>
      <w:spacing w:after="0" w:line="240" w:lineRule="auto"/>
      <w:ind w:left="1920"/>
    </w:pPr>
    <w:rPr>
      <w:rFonts w:cs="Calibri"/>
      <w:sz w:val="20"/>
      <w:szCs w:val="20"/>
    </w:rPr>
  </w:style>
  <w:style w:type="paragraph" w:customStyle="1" w:styleId="s1">
    <w:name w:val="s_1"/>
    <w:basedOn w:val="a"/>
    <w:qFormat/>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1"/>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345B6C"/>
    <w:pPr>
      <w:spacing w:after="0" w:line="240" w:lineRule="auto"/>
    </w:pPr>
    <w:rPr>
      <w:sz w:val="20"/>
      <w:szCs w:val="20"/>
    </w:rPr>
  </w:style>
  <w:style w:type="character" w:customStyle="1" w:styleId="afffff8">
    <w:name w:val="Текст концевой сноски Знак"/>
    <w:link w:val="afffff7"/>
    <w:uiPriority w:val="99"/>
    <w:semiHidden/>
    <w:locked/>
    <w:rsid w:val="00345B6C"/>
    <w:rPr>
      <w:rFonts w:cs="Times New Roman"/>
      <w:sz w:val="20"/>
      <w:szCs w:val="20"/>
    </w:rPr>
  </w:style>
  <w:style w:type="character" w:styleId="afffff9">
    <w:name w:val="endnote reference"/>
    <w:uiPriority w:val="99"/>
    <w:semiHidden/>
    <w:unhideWhenUsed/>
    <w:rsid w:val="00345B6C"/>
    <w:rPr>
      <w:rFonts w:cs="Times New Roman"/>
      <w:vertAlign w:val="superscript"/>
    </w:rPr>
  </w:style>
  <w:style w:type="character" w:styleId="afffffa">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b">
    <w:name w:val="FollowedHyperlink"/>
    <w:uiPriority w:val="99"/>
    <w:unhideWhenUsed/>
    <w:rsid w:val="008E2F83"/>
    <w:rPr>
      <w:color w:val="0000FF"/>
      <w:u w:val="single"/>
    </w:rPr>
  </w:style>
  <w:style w:type="character" w:styleId="afffffc">
    <w:name w:val="Subtle Emphasis"/>
    <w:uiPriority w:val="99"/>
    <w:qFormat/>
    <w:rsid w:val="00AE5DD7"/>
    <w:rPr>
      <w:i/>
      <w:iCs/>
      <w:color w:val="404040"/>
    </w:rPr>
  </w:style>
  <w:style w:type="paragraph" w:styleId="afffffd">
    <w:name w:val="Subtitle"/>
    <w:basedOn w:val="a"/>
    <w:next w:val="a"/>
    <w:link w:val="afffffe"/>
    <w:qFormat/>
    <w:rsid w:val="00A62263"/>
    <w:pPr>
      <w:spacing w:after="60"/>
      <w:jc w:val="center"/>
      <w:outlineLvl w:val="1"/>
    </w:pPr>
    <w:rPr>
      <w:rFonts w:ascii="Calibri Light" w:hAnsi="Calibri Light"/>
      <w:sz w:val="24"/>
      <w:szCs w:val="24"/>
    </w:rPr>
  </w:style>
  <w:style w:type="character" w:customStyle="1" w:styleId="afffffe">
    <w:name w:val="Подзаголовок Знак"/>
    <w:link w:val="afffffd"/>
    <w:rsid w:val="00A62263"/>
    <w:rPr>
      <w:rFonts w:ascii="Calibri Light" w:eastAsia="Times New Roman" w:hAnsi="Calibri Light" w:cs="Times New Roman"/>
      <w:sz w:val="24"/>
      <w:szCs w:val="24"/>
    </w:rPr>
  </w:style>
  <w:style w:type="paragraph" w:styleId="affffff">
    <w:name w:val="TOC Heading"/>
    <w:basedOn w:val="1"/>
    <w:next w:val="a"/>
    <w:uiPriority w:val="39"/>
    <w:unhideWhenUsed/>
    <w:qFormat/>
    <w:rsid w:val="0029513F"/>
    <w:pPr>
      <w:keepLines/>
      <w:spacing w:after="0" w:line="259" w:lineRule="auto"/>
      <w:outlineLvl w:val="9"/>
    </w:pPr>
    <w:rPr>
      <w:rFonts w:ascii="Calibri Light" w:hAnsi="Calibri Light"/>
      <w:b w:val="0"/>
      <w:bCs w:val="0"/>
      <w:color w:val="2F5496"/>
      <w:kern w:val="0"/>
    </w:rPr>
  </w:style>
  <w:style w:type="table" w:customStyle="1" w:styleId="310">
    <w:name w:val="Таблица простая 31"/>
    <w:basedOn w:val="a1"/>
    <w:uiPriority w:val="43"/>
    <w:rsid w:val="001E4C1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5">
    <w:name w:val="Неразрешенное упоминание1"/>
    <w:uiPriority w:val="99"/>
    <w:semiHidden/>
    <w:unhideWhenUsed/>
    <w:rsid w:val="001E4C11"/>
    <w:rPr>
      <w:color w:val="605E5C"/>
      <w:shd w:val="clear" w:color="auto" w:fill="E1DFDD"/>
    </w:rPr>
  </w:style>
  <w:style w:type="paragraph" w:customStyle="1" w:styleId="120">
    <w:name w:val="таблСлева12"/>
    <w:basedOn w:val="a"/>
    <w:uiPriority w:val="3"/>
    <w:qFormat/>
    <w:rsid w:val="001F385D"/>
    <w:pPr>
      <w:snapToGrid w:val="0"/>
      <w:spacing w:after="0" w:line="240" w:lineRule="auto"/>
    </w:pPr>
    <w:rPr>
      <w:rFonts w:ascii="Times New Roman" w:hAnsi="Times New Roman"/>
      <w:iCs/>
      <w:sz w:val="24"/>
      <w:szCs w:val="28"/>
    </w:rPr>
  </w:style>
  <w:style w:type="character" w:customStyle="1" w:styleId="FootnoteCharacters">
    <w:name w:val="Footnote Characters"/>
    <w:qFormat/>
    <w:rsid w:val="00EB2426"/>
    <w:rPr>
      <w:rFonts w:cs="Times New Roman"/>
      <w:vertAlign w:val="superscript"/>
    </w:rPr>
  </w:style>
  <w:style w:type="character" w:customStyle="1" w:styleId="FootnoteAnchor">
    <w:name w:val="Footnote Anchor"/>
    <w:rsid w:val="00EB2426"/>
    <w:rPr>
      <w:vertAlign w:val="superscript"/>
    </w:rPr>
  </w:style>
  <w:style w:type="paragraph" w:styleId="affffff0">
    <w:name w:val="Revision"/>
    <w:hidden/>
    <w:uiPriority w:val="99"/>
    <w:semiHidden/>
    <w:rsid w:val="00CD1553"/>
    <w:rPr>
      <w:sz w:val="22"/>
      <w:szCs w:val="22"/>
    </w:rPr>
  </w:style>
  <w:style w:type="character" w:customStyle="1" w:styleId="affffff1">
    <w:name w:val="Символ сноски"/>
    <w:qFormat/>
    <w:rsid w:val="006F7F08"/>
  </w:style>
  <w:style w:type="paragraph" w:styleId="affffff2">
    <w:name w:val="Document Map"/>
    <w:basedOn w:val="a"/>
    <w:link w:val="affffff3"/>
    <w:rsid w:val="00D20675"/>
    <w:rPr>
      <w:rFonts w:ascii="Tahoma" w:hAnsi="Tahoma"/>
      <w:sz w:val="16"/>
      <w:szCs w:val="16"/>
    </w:rPr>
  </w:style>
  <w:style w:type="character" w:customStyle="1" w:styleId="affffff3">
    <w:name w:val="Схема документа Знак"/>
    <w:link w:val="affffff2"/>
    <w:rsid w:val="00D20675"/>
    <w:rPr>
      <w:rFonts w:ascii="Tahoma" w:hAnsi="Tahoma" w:cs="Tahoma"/>
      <w:sz w:val="16"/>
      <w:szCs w:val="16"/>
    </w:rPr>
  </w:style>
  <w:style w:type="paragraph" w:styleId="affffff4">
    <w:name w:val="No Spacing"/>
    <w:link w:val="affffff5"/>
    <w:uiPriority w:val="1"/>
    <w:qFormat/>
    <w:rsid w:val="00792614"/>
    <w:rPr>
      <w:sz w:val="22"/>
      <w:szCs w:val="22"/>
    </w:rPr>
  </w:style>
  <w:style w:type="character" w:customStyle="1" w:styleId="affffff5">
    <w:name w:val="Без интервала Знак"/>
    <w:link w:val="affffff4"/>
    <w:uiPriority w:val="1"/>
    <w:locked/>
    <w:rsid w:val="0004179F"/>
    <w:rPr>
      <w:sz w:val="22"/>
      <w:szCs w:val="22"/>
      <w:lang w:bidi="ar-SA"/>
    </w:rPr>
  </w:style>
  <w:style w:type="paragraph" w:customStyle="1" w:styleId="xl65">
    <w:name w:val="xl65"/>
    <w:basedOn w:val="a"/>
    <w:rsid w:val="00E32650"/>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66">
    <w:name w:val="xl66"/>
    <w:basedOn w:val="a"/>
    <w:rsid w:val="00E32650"/>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7">
    <w:name w:val="xl67"/>
    <w:basedOn w:val="a"/>
    <w:rsid w:val="00E32650"/>
    <w:pPr>
      <w:pBdr>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8">
    <w:name w:val="xl68"/>
    <w:basedOn w:val="a"/>
    <w:rsid w:val="00E32650"/>
    <w:pPr>
      <w:pBdr>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69">
    <w:name w:val="xl69"/>
    <w:basedOn w:val="a"/>
    <w:rsid w:val="00E32650"/>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70">
    <w:name w:val="xl70"/>
    <w:basedOn w:val="a"/>
    <w:rsid w:val="00E32650"/>
    <w:pPr>
      <w:pBdr>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71">
    <w:name w:val="xl71"/>
    <w:basedOn w:val="a"/>
    <w:rsid w:val="00E32650"/>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72">
    <w:name w:val="xl72"/>
    <w:basedOn w:val="a"/>
    <w:rsid w:val="00E32650"/>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73">
    <w:name w:val="xl73"/>
    <w:basedOn w:val="a"/>
    <w:rsid w:val="00E32650"/>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i/>
      <w:iCs/>
      <w:sz w:val="16"/>
      <w:szCs w:val="16"/>
    </w:rPr>
  </w:style>
  <w:style w:type="paragraph" w:customStyle="1" w:styleId="xl74">
    <w:name w:val="xl74"/>
    <w:basedOn w:val="a"/>
    <w:rsid w:val="00E32650"/>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75">
    <w:name w:val="xl75"/>
    <w:basedOn w:val="a"/>
    <w:rsid w:val="00E32650"/>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sz w:val="16"/>
      <w:szCs w:val="16"/>
    </w:rPr>
  </w:style>
  <w:style w:type="paragraph" w:customStyle="1" w:styleId="xl76">
    <w:name w:val="xl76"/>
    <w:basedOn w:val="a"/>
    <w:rsid w:val="00E32650"/>
    <w:pP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77">
    <w:name w:val="xl77"/>
    <w:basedOn w:val="a"/>
    <w:rsid w:val="00E32650"/>
    <w:pP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78">
    <w:name w:val="xl78"/>
    <w:basedOn w:val="a"/>
    <w:rsid w:val="00E32650"/>
    <w:pPr>
      <w:pBdr>
        <w:bottom w:val="single" w:sz="8"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79">
    <w:name w:val="xl79"/>
    <w:basedOn w:val="a"/>
    <w:rsid w:val="00E32650"/>
    <w:pPr>
      <w:pBdr>
        <w:bottom w:val="single" w:sz="8"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80">
    <w:name w:val="xl80"/>
    <w:basedOn w:val="a"/>
    <w:rsid w:val="00E326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81">
    <w:name w:val="xl81"/>
    <w:basedOn w:val="a"/>
    <w:rsid w:val="00E32650"/>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82">
    <w:name w:val="xl82"/>
    <w:basedOn w:val="a"/>
    <w:rsid w:val="00E32650"/>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top"/>
    </w:pPr>
    <w:rPr>
      <w:rFonts w:ascii="Times New Roman" w:hAnsi="Times New Roman"/>
      <w:b/>
      <w:bCs/>
      <w:color w:val="000000"/>
      <w:sz w:val="16"/>
      <w:szCs w:val="16"/>
    </w:rPr>
  </w:style>
  <w:style w:type="paragraph" w:customStyle="1" w:styleId="xl83">
    <w:name w:val="xl83"/>
    <w:basedOn w:val="a"/>
    <w:rsid w:val="00E32650"/>
    <w:pPr>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top"/>
    </w:pPr>
    <w:rPr>
      <w:rFonts w:ascii="Times New Roman" w:hAnsi="Times New Roman"/>
      <w:b/>
      <w:bCs/>
      <w:color w:val="000000"/>
      <w:sz w:val="16"/>
      <w:szCs w:val="16"/>
    </w:rPr>
  </w:style>
  <w:style w:type="paragraph" w:customStyle="1" w:styleId="xl84">
    <w:name w:val="xl84"/>
    <w:basedOn w:val="a"/>
    <w:rsid w:val="00E3265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85">
    <w:name w:val="xl85"/>
    <w:basedOn w:val="a"/>
    <w:rsid w:val="00E326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86">
    <w:name w:val="xl86"/>
    <w:basedOn w:val="a"/>
    <w:rsid w:val="00E32650"/>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
    <w:rsid w:val="00E32650"/>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88">
    <w:name w:val="xl88"/>
    <w:basedOn w:val="a"/>
    <w:rsid w:val="00E326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i/>
      <w:iCs/>
      <w:sz w:val="16"/>
      <w:szCs w:val="16"/>
    </w:rPr>
  </w:style>
  <w:style w:type="paragraph" w:customStyle="1" w:styleId="xl89">
    <w:name w:val="xl89"/>
    <w:basedOn w:val="a"/>
    <w:rsid w:val="00E32650"/>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90">
    <w:name w:val="xl90"/>
    <w:basedOn w:val="a"/>
    <w:rsid w:val="00E326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91">
    <w:name w:val="xl91"/>
    <w:basedOn w:val="a"/>
    <w:rsid w:val="00E32650"/>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92">
    <w:name w:val="xl92"/>
    <w:basedOn w:val="a"/>
    <w:rsid w:val="00E3265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93">
    <w:name w:val="xl93"/>
    <w:basedOn w:val="a"/>
    <w:rsid w:val="00E32650"/>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94">
    <w:name w:val="xl94"/>
    <w:basedOn w:val="a"/>
    <w:rsid w:val="00E32650"/>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95">
    <w:name w:val="xl95"/>
    <w:basedOn w:val="a"/>
    <w:rsid w:val="00E32650"/>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sz w:val="16"/>
      <w:szCs w:val="16"/>
    </w:rPr>
  </w:style>
  <w:style w:type="paragraph" w:customStyle="1" w:styleId="xl96">
    <w:name w:val="xl96"/>
    <w:basedOn w:val="a"/>
    <w:rsid w:val="00E32650"/>
    <w:pPr>
      <w:pBdr>
        <w:bottom w:val="single" w:sz="8" w:space="0" w:color="auto"/>
        <w:right w:val="single" w:sz="8" w:space="0" w:color="auto"/>
      </w:pBdr>
      <w:shd w:val="clear" w:color="000000" w:fill="C6E0B4"/>
      <w:spacing w:before="100" w:beforeAutospacing="1" w:after="100" w:afterAutospacing="1" w:line="240" w:lineRule="auto"/>
      <w:textAlignment w:val="center"/>
    </w:pPr>
    <w:rPr>
      <w:rFonts w:ascii="Times New Roman" w:hAnsi="Times New Roman"/>
      <w:sz w:val="24"/>
      <w:szCs w:val="24"/>
    </w:rPr>
  </w:style>
  <w:style w:type="paragraph" w:customStyle="1" w:styleId="xl97">
    <w:name w:val="xl97"/>
    <w:basedOn w:val="a"/>
    <w:rsid w:val="00E32650"/>
    <w:pPr>
      <w:pBdr>
        <w:bottom w:val="single" w:sz="8" w:space="0" w:color="auto"/>
        <w:right w:val="single" w:sz="8" w:space="0" w:color="auto"/>
      </w:pBdr>
      <w:shd w:val="clear" w:color="000000" w:fill="C6E0B4"/>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98">
    <w:name w:val="xl98"/>
    <w:basedOn w:val="a"/>
    <w:rsid w:val="00E32650"/>
    <w:pPr>
      <w:pBdr>
        <w:bottom w:val="single" w:sz="8" w:space="0" w:color="auto"/>
        <w:right w:val="single" w:sz="8" w:space="0" w:color="auto"/>
      </w:pBdr>
      <w:shd w:val="clear" w:color="000000" w:fill="C6E0B4"/>
      <w:spacing w:before="100" w:beforeAutospacing="1" w:after="100" w:afterAutospacing="1" w:line="240" w:lineRule="auto"/>
      <w:textAlignment w:val="center"/>
    </w:pPr>
    <w:rPr>
      <w:rFonts w:ascii="Times New Roman" w:hAnsi="Times New Roman"/>
      <w:sz w:val="16"/>
      <w:szCs w:val="16"/>
    </w:rPr>
  </w:style>
  <w:style w:type="paragraph" w:customStyle="1" w:styleId="xl99">
    <w:name w:val="xl99"/>
    <w:basedOn w:val="a"/>
    <w:rsid w:val="00E32650"/>
    <w:pPr>
      <w:pBdr>
        <w:bottom w:val="single" w:sz="8"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00">
    <w:name w:val="xl100"/>
    <w:basedOn w:val="a"/>
    <w:rsid w:val="00E32650"/>
    <w:pPr>
      <w:pBdr>
        <w:bottom w:val="single" w:sz="8" w:space="0" w:color="auto"/>
        <w:right w:val="single" w:sz="8" w:space="0" w:color="auto"/>
      </w:pBdr>
      <w:shd w:val="clear" w:color="000000" w:fill="C6E0B4"/>
      <w:spacing w:before="100" w:beforeAutospacing="1" w:after="100" w:afterAutospacing="1" w:line="240" w:lineRule="auto"/>
      <w:jc w:val="both"/>
      <w:textAlignment w:val="center"/>
    </w:pPr>
    <w:rPr>
      <w:rFonts w:ascii="Times New Roman" w:hAnsi="Times New Roman"/>
      <w:sz w:val="16"/>
      <w:szCs w:val="16"/>
    </w:rPr>
  </w:style>
  <w:style w:type="paragraph" w:customStyle="1" w:styleId="xl101">
    <w:name w:val="xl101"/>
    <w:basedOn w:val="a"/>
    <w:rsid w:val="00E32650"/>
    <w:pPr>
      <w:pBdr>
        <w:left w:val="single" w:sz="4" w:space="0" w:color="auto"/>
        <w:bottom w:val="single" w:sz="4" w:space="0" w:color="auto"/>
        <w:right w:val="single" w:sz="4" w:space="0" w:color="auto"/>
      </w:pBdr>
      <w:shd w:val="clear" w:color="000000" w:fill="C6E0B4"/>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02">
    <w:name w:val="xl102"/>
    <w:basedOn w:val="a"/>
    <w:rsid w:val="00E32650"/>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03">
    <w:name w:val="xl103"/>
    <w:basedOn w:val="a"/>
    <w:rsid w:val="00E32650"/>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sz w:val="24"/>
      <w:szCs w:val="24"/>
    </w:rPr>
  </w:style>
  <w:style w:type="paragraph" w:customStyle="1" w:styleId="xl104">
    <w:name w:val="xl104"/>
    <w:basedOn w:val="a"/>
    <w:rsid w:val="00E32650"/>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05">
    <w:name w:val="xl105"/>
    <w:basedOn w:val="a"/>
    <w:rsid w:val="00E32650"/>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sz w:val="16"/>
      <w:szCs w:val="16"/>
    </w:rPr>
  </w:style>
  <w:style w:type="paragraph" w:customStyle="1" w:styleId="xl106">
    <w:name w:val="xl106"/>
    <w:basedOn w:val="a"/>
    <w:rsid w:val="00E32650"/>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07">
    <w:name w:val="xl107"/>
    <w:basedOn w:val="a"/>
    <w:rsid w:val="00E32650"/>
    <w:pPr>
      <w:pBdr>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hAnsi="Times New Roman"/>
      <w:sz w:val="16"/>
      <w:szCs w:val="16"/>
    </w:rPr>
  </w:style>
  <w:style w:type="paragraph" w:customStyle="1" w:styleId="xl108">
    <w:name w:val="xl108"/>
    <w:basedOn w:val="a"/>
    <w:rsid w:val="00E3265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09">
    <w:name w:val="xl109"/>
    <w:basedOn w:val="a"/>
    <w:rsid w:val="00E326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10">
    <w:name w:val="xl110"/>
    <w:basedOn w:val="a"/>
    <w:rsid w:val="00E32650"/>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11">
    <w:name w:val="xl111"/>
    <w:basedOn w:val="a"/>
    <w:rsid w:val="00E32650"/>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12">
    <w:name w:val="xl112"/>
    <w:basedOn w:val="a"/>
    <w:rsid w:val="00E32650"/>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sz w:val="16"/>
      <w:szCs w:val="16"/>
    </w:rPr>
  </w:style>
  <w:style w:type="paragraph" w:customStyle="1" w:styleId="xl113">
    <w:name w:val="xl113"/>
    <w:basedOn w:val="a"/>
    <w:rsid w:val="00E3265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14">
    <w:name w:val="xl114"/>
    <w:basedOn w:val="a"/>
    <w:rsid w:val="00E32650"/>
    <w:pPr>
      <w:pBdr>
        <w:bottom w:val="single" w:sz="8" w:space="0" w:color="auto"/>
        <w:right w:val="single" w:sz="8" w:space="0" w:color="auto"/>
      </w:pBdr>
      <w:shd w:val="clear" w:color="000000" w:fill="D9D9D9"/>
      <w:spacing w:before="100" w:beforeAutospacing="1" w:after="100" w:afterAutospacing="1" w:line="240" w:lineRule="auto"/>
      <w:textAlignment w:val="top"/>
    </w:pPr>
    <w:rPr>
      <w:rFonts w:ascii="Times New Roman" w:hAnsi="Times New Roman"/>
      <w:b/>
      <w:bCs/>
      <w:sz w:val="16"/>
      <w:szCs w:val="16"/>
    </w:rPr>
  </w:style>
  <w:style w:type="paragraph" w:customStyle="1" w:styleId="xl115">
    <w:name w:val="xl115"/>
    <w:basedOn w:val="a"/>
    <w:rsid w:val="00E32650"/>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116">
    <w:name w:val="xl116"/>
    <w:basedOn w:val="a"/>
    <w:rsid w:val="00E3265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17">
    <w:name w:val="xl117"/>
    <w:basedOn w:val="a"/>
    <w:rsid w:val="00E32650"/>
    <w:pPr>
      <w:pBdr>
        <w:right w:val="single" w:sz="8"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18">
    <w:name w:val="xl118"/>
    <w:basedOn w:val="a"/>
    <w:rsid w:val="00E32650"/>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119">
    <w:name w:val="xl119"/>
    <w:basedOn w:val="a"/>
    <w:rsid w:val="00E32650"/>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color w:val="FF0000"/>
      <w:sz w:val="16"/>
      <w:szCs w:val="16"/>
    </w:rPr>
  </w:style>
  <w:style w:type="paragraph" w:customStyle="1" w:styleId="xl120">
    <w:name w:val="xl120"/>
    <w:basedOn w:val="a"/>
    <w:rsid w:val="00E32650"/>
    <w:pPr>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color w:val="FF0000"/>
      <w:sz w:val="16"/>
      <w:szCs w:val="16"/>
    </w:rPr>
  </w:style>
  <w:style w:type="paragraph" w:customStyle="1" w:styleId="xl121">
    <w:name w:val="xl121"/>
    <w:basedOn w:val="a"/>
    <w:rsid w:val="00E32650"/>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22">
    <w:name w:val="xl122"/>
    <w:basedOn w:val="a"/>
    <w:rsid w:val="00E32650"/>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23">
    <w:name w:val="xl123"/>
    <w:basedOn w:val="a"/>
    <w:rsid w:val="00E32650"/>
    <w:pPr>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center"/>
    </w:pPr>
    <w:rPr>
      <w:rFonts w:cs="Calibri"/>
      <w:sz w:val="24"/>
      <w:szCs w:val="24"/>
    </w:rPr>
  </w:style>
  <w:style w:type="paragraph" w:customStyle="1" w:styleId="xl124">
    <w:name w:val="xl124"/>
    <w:basedOn w:val="a"/>
    <w:rsid w:val="00E32650"/>
    <w:pPr>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color w:val="0563C1"/>
      <w:sz w:val="24"/>
      <w:szCs w:val="24"/>
      <w:u w:val="single"/>
    </w:rPr>
  </w:style>
  <w:style w:type="paragraph" w:customStyle="1" w:styleId="xl125">
    <w:name w:val="xl125"/>
    <w:basedOn w:val="a"/>
    <w:rsid w:val="00E32650"/>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16"/>
      <w:szCs w:val="16"/>
    </w:rPr>
  </w:style>
  <w:style w:type="paragraph" w:customStyle="1" w:styleId="xl126">
    <w:name w:val="xl126"/>
    <w:basedOn w:val="a"/>
    <w:rsid w:val="00E32650"/>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16"/>
      <w:szCs w:val="16"/>
    </w:rPr>
  </w:style>
  <w:style w:type="paragraph" w:customStyle="1" w:styleId="xl127">
    <w:name w:val="xl127"/>
    <w:basedOn w:val="a"/>
    <w:rsid w:val="00E32650"/>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28">
    <w:name w:val="xl128"/>
    <w:basedOn w:val="a"/>
    <w:rsid w:val="00E32650"/>
    <w:pPr>
      <w:pBdr>
        <w:top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29">
    <w:name w:val="xl129"/>
    <w:basedOn w:val="a"/>
    <w:rsid w:val="00E3265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30">
    <w:name w:val="xl130"/>
    <w:basedOn w:val="a"/>
    <w:rsid w:val="00E32650"/>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31">
    <w:name w:val="xl131"/>
    <w:basedOn w:val="a"/>
    <w:rsid w:val="00E3265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32">
    <w:name w:val="xl132"/>
    <w:basedOn w:val="a"/>
    <w:rsid w:val="00E3265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33">
    <w:name w:val="xl133"/>
    <w:basedOn w:val="a"/>
    <w:rsid w:val="00E32650"/>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34">
    <w:name w:val="xl134"/>
    <w:basedOn w:val="a"/>
    <w:rsid w:val="00E3265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35">
    <w:name w:val="xl135"/>
    <w:basedOn w:val="a"/>
    <w:rsid w:val="00E3265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6">
    <w:name w:val="xl136"/>
    <w:basedOn w:val="a"/>
    <w:rsid w:val="00E32650"/>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7">
    <w:name w:val="xl137"/>
    <w:basedOn w:val="a"/>
    <w:rsid w:val="00E3265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210">
    <w:name w:val="Основной текст 21"/>
    <w:basedOn w:val="a"/>
    <w:rsid w:val="00FA53FB"/>
    <w:pPr>
      <w:suppressAutoHyphens/>
      <w:spacing w:after="0" w:line="240" w:lineRule="auto"/>
      <w:ind w:firstLine="709"/>
      <w:jc w:val="both"/>
    </w:pPr>
    <w:rPr>
      <w:rFonts w:ascii="Times New Roman" w:hAnsi="Times New Roman" w:cs="Courier New"/>
      <w:sz w:val="24"/>
      <w:szCs w:val="24"/>
      <w:lang w:eastAsia="ar-SA"/>
    </w:rPr>
  </w:style>
  <w:style w:type="paragraph" w:customStyle="1" w:styleId="ConsNonformat">
    <w:name w:val="ConsNonformat"/>
    <w:rsid w:val="006736A5"/>
    <w:pPr>
      <w:widowControl w:val="0"/>
      <w:autoSpaceDE w:val="0"/>
      <w:autoSpaceDN w:val="0"/>
      <w:adjustRightInd w:val="0"/>
    </w:pPr>
    <w:rPr>
      <w:rFonts w:ascii="Courier New" w:hAnsi="Courier New" w:cs="Courier New"/>
    </w:rPr>
  </w:style>
  <w:style w:type="character" w:customStyle="1" w:styleId="affffff6">
    <w:name w:val="Основной текст_"/>
    <w:link w:val="42"/>
    <w:rsid w:val="0063240C"/>
    <w:rPr>
      <w:rFonts w:ascii="Times New Roman" w:hAnsi="Times New Roman"/>
      <w:sz w:val="23"/>
      <w:szCs w:val="23"/>
      <w:shd w:val="clear" w:color="auto" w:fill="FFFFFF"/>
    </w:rPr>
  </w:style>
  <w:style w:type="paragraph" w:customStyle="1" w:styleId="42">
    <w:name w:val="Основной текст4"/>
    <w:basedOn w:val="a"/>
    <w:link w:val="affffff6"/>
    <w:rsid w:val="0063240C"/>
    <w:pPr>
      <w:widowControl w:val="0"/>
      <w:shd w:val="clear" w:color="auto" w:fill="FFFFFF"/>
      <w:spacing w:after="0" w:line="277" w:lineRule="exact"/>
      <w:ind w:hanging="360"/>
      <w:jc w:val="both"/>
    </w:pPr>
    <w:rPr>
      <w:rFonts w:ascii="Times New Roman" w:hAnsi="Times New Roman"/>
      <w:sz w:val="23"/>
      <w:szCs w:val="23"/>
    </w:rPr>
  </w:style>
  <w:style w:type="table" w:customStyle="1" w:styleId="TableStyle0">
    <w:name w:val="TableStyle0"/>
    <w:rsid w:val="0063240C"/>
    <w:rPr>
      <w:rFonts w:ascii="Arial" w:hAnsi="Arial"/>
      <w:sz w:val="16"/>
      <w:szCs w:val="22"/>
    </w:rPr>
    <w:tblPr>
      <w:tblCellMar>
        <w:top w:w="0" w:type="dxa"/>
        <w:left w:w="0" w:type="dxa"/>
        <w:bottom w:w="0" w:type="dxa"/>
        <w:right w:w="0" w:type="dxa"/>
      </w:tblCellMar>
    </w:tblPr>
  </w:style>
  <w:style w:type="character" w:customStyle="1" w:styleId="80">
    <w:name w:val="Заголовок 8 Знак"/>
    <w:basedOn w:val="a0"/>
    <w:link w:val="8"/>
    <w:rsid w:val="001F3CAA"/>
    <w:rPr>
      <w:rFonts w:asciiTheme="majorHAnsi" w:eastAsiaTheme="majorEastAsia" w:hAnsiTheme="majorHAnsi" w:cstheme="majorBidi"/>
      <w:color w:val="404040" w:themeColor="text1" w:themeTint="BF"/>
    </w:rPr>
  </w:style>
  <w:style w:type="character" w:customStyle="1" w:styleId="90">
    <w:name w:val="Заголовок 9 Знак"/>
    <w:basedOn w:val="a0"/>
    <w:link w:val="9"/>
    <w:rsid w:val="001F3CAA"/>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rsid w:val="001F3CAA"/>
    <w:rPr>
      <w:b/>
      <w:bCs/>
      <w:i/>
      <w:iCs/>
      <w:color w:val="000000"/>
      <w:kern w:val="3"/>
      <w:sz w:val="26"/>
      <w:szCs w:val="26"/>
    </w:rPr>
  </w:style>
  <w:style w:type="character" w:customStyle="1" w:styleId="60">
    <w:name w:val="Заголовок 6 Знак"/>
    <w:basedOn w:val="a0"/>
    <w:link w:val="6"/>
    <w:rsid w:val="001F3CAA"/>
    <w:rPr>
      <w:b/>
      <w:bCs/>
      <w:color w:val="000000"/>
      <w:kern w:val="3"/>
      <w:sz w:val="22"/>
      <w:szCs w:val="22"/>
    </w:rPr>
  </w:style>
  <w:style w:type="character" w:customStyle="1" w:styleId="70">
    <w:name w:val="Заголовок 7 Знак"/>
    <w:basedOn w:val="a0"/>
    <w:link w:val="7"/>
    <w:rsid w:val="001F3CAA"/>
    <w:rPr>
      <w:color w:val="000000"/>
      <w:kern w:val="3"/>
      <w:sz w:val="24"/>
      <w:szCs w:val="24"/>
    </w:rPr>
  </w:style>
  <w:style w:type="paragraph" w:customStyle="1" w:styleId="Standard">
    <w:name w:val="Standard"/>
    <w:rsid w:val="001F3CAA"/>
    <w:pPr>
      <w:suppressAutoHyphens/>
      <w:autoSpaceDN w:val="0"/>
      <w:textAlignment w:val="baseline"/>
    </w:pPr>
    <w:rPr>
      <w:rFonts w:ascii="Times New Roman" w:hAnsi="Times New Roman"/>
      <w:color w:val="000000"/>
      <w:kern w:val="3"/>
      <w:sz w:val="24"/>
      <w:szCs w:val="24"/>
    </w:rPr>
  </w:style>
  <w:style w:type="paragraph" w:customStyle="1" w:styleId="Heading">
    <w:name w:val="Heading"/>
    <w:basedOn w:val="Standard"/>
    <w:next w:val="Textbody"/>
    <w:rsid w:val="001F3CAA"/>
    <w:pPr>
      <w:keepNext/>
      <w:spacing w:before="240" w:after="120"/>
    </w:pPr>
    <w:rPr>
      <w:rFonts w:ascii="Arial" w:eastAsia="Microsoft YaHei" w:hAnsi="Arial" w:cs="Arial"/>
      <w:sz w:val="28"/>
      <w:szCs w:val="28"/>
    </w:rPr>
  </w:style>
  <w:style w:type="paragraph" w:customStyle="1" w:styleId="Textbody">
    <w:name w:val="Text body"/>
    <w:basedOn w:val="Standard"/>
    <w:rsid w:val="001F3CAA"/>
    <w:pPr>
      <w:spacing w:after="120"/>
    </w:pPr>
  </w:style>
  <w:style w:type="paragraph" w:styleId="affffff7">
    <w:name w:val="List"/>
    <w:basedOn w:val="Textbody"/>
    <w:uiPriority w:val="99"/>
    <w:rsid w:val="001F3CAA"/>
    <w:rPr>
      <w:rFonts w:cs="Arial"/>
    </w:rPr>
  </w:style>
  <w:style w:type="paragraph" w:styleId="affffff8">
    <w:name w:val="caption"/>
    <w:basedOn w:val="Standard"/>
    <w:qFormat/>
    <w:rsid w:val="001F3CAA"/>
    <w:pPr>
      <w:suppressLineNumbers/>
      <w:spacing w:before="120" w:after="120"/>
    </w:pPr>
    <w:rPr>
      <w:rFonts w:cs="Arial"/>
      <w:i/>
      <w:iCs/>
    </w:rPr>
  </w:style>
  <w:style w:type="paragraph" w:customStyle="1" w:styleId="Index">
    <w:name w:val="Index"/>
    <w:basedOn w:val="Standard"/>
    <w:rsid w:val="001F3CAA"/>
    <w:pPr>
      <w:suppressLineNumbers/>
    </w:pPr>
    <w:rPr>
      <w:rFonts w:cs="Arial"/>
    </w:rPr>
  </w:style>
  <w:style w:type="paragraph" w:customStyle="1" w:styleId="affffff9">
    <w:name w:val="Знак"/>
    <w:basedOn w:val="Standard"/>
    <w:rsid w:val="001F3CAA"/>
    <w:pPr>
      <w:spacing w:after="160" w:line="240" w:lineRule="exact"/>
    </w:pPr>
    <w:rPr>
      <w:rFonts w:ascii="Verdana" w:hAnsi="Verdana"/>
      <w:sz w:val="20"/>
      <w:szCs w:val="20"/>
    </w:rPr>
  </w:style>
  <w:style w:type="paragraph" w:customStyle="1" w:styleId="27">
    <w:name w:val="Знак2"/>
    <w:basedOn w:val="Standard"/>
    <w:uiPriority w:val="99"/>
    <w:rsid w:val="001F3CAA"/>
    <w:pPr>
      <w:tabs>
        <w:tab w:val="left" w:pos="708"/>
      </w:tabs>
      <w:spacing w:after="160" w:line="240" w:lineRule="exact"/>
    </w:pPr>
    <w:rPr>
      <w:rFonts w:ascii="Verdana" w:hAnsi="Verdana" w:cs="Verdana"/>
      <w:sz w:val="20"/>
      <w:szCs w:val="20"/>
      <w:lang w:val="en-US" w:eastAsia="en-US"/>
    </w:rPr>
  </w:style>
  <w:style w:type="paragraph" w:customStyle="1" w:styleId="Textbodyindent">
    <w:name w:val="Text body indent"/>
    <w:basedOn w:val="Standard"/>
    <w:rsid w:val="001F3CAA"/>
    <w:pPr>
      <w:spacing w:after="120"/>
      <w:ind w:left="283"/>
    </w:pPr>
  </w:style>
  <w:style w:type="paragraph" w:customStyle="1" w:styleId="ConsPlusNonformat">
    <w:name w:val="ConsPlusNonformat"/>
    <w:rsid w:val="001F3CAA"/>
    <w:pPr>
      <w:widowControl w:val="0"/>
      <w:suppressAutoHyphens/>
      <w:autoSpaceDN w:val="0"/>
      <w:textAlignment w:val="baseline"/>
    </w:pPr>
    <w:rPr>
      <w:rFonts w:ascii="Courier New" w:hAnsi="Courier New" w:cs="Courier New"/>
      <w:kern w:val="3"/>
    </w:rPr>
  </w:style>
  <w:style w:type="paragraph" w:customStyle="1" w:styleId="book">
    <w:name w:val="book"/>
    <w:basedOn w:val="Standard"/>
    <w:rsid w:val="001F3CAA"/>
    <w:pPr>
      <w:ind w:firstLine="600"/>
      <w:jc w:val="both"/>
    </w:pPr>
  </w:style>
  <w:style w:type="paragraph" w:customStyle="1" w:styleId="affffffa">
    <w:name w:val="Содержимое таблицы"/>
    <w:basedOn w:val="Standard"/>
    <w:rsid w:val="001F3CAA"/>
    <w:pPr>
      <w:widowControl w:val="0"/>
      <w:suppressLineNumbers/>
    </w:pPr>
    <w:rPr>
      <w:rFonts w:eastAsia="Arial Unicode MS"/>
      <w:lang w:eastAsia="en-US"/>
    </w:rPr>
  </w:style>
  <w:style w:type="character" w:customStyle="1" w:styleId="StrongEmphasis">
    <w:name w:val="Strong Emphasis"/>
    <w:rsid w:val="001F3CAA"/>
    <w:rPr>
      <w:b/>
      <w:bCs/>
    </w:rPr>
  </w:style>
  <w:style w:type="character" w:customStyle="1" w:styleId="Internetlink">
    <w:name w:val="Internet link"/>
    <w:rsid w:val="001F3CAA"/>
    <w:rPr>
      <w:color w:val="0000FF"/>
      <w:u w:val="single"/>
    </w:rPr>
  </w:style>
  <w:style w:type="character" w:customStyle="1" w:styleId="affffffb">
    <w:name w:val="Основной текст с отступом Знак"/>
    <w:basedOn w:val="a0"/>
    <w:uiPriority w:val="99"/>
    <w:rsid w:val="001F3CAA"/>
    <w:rPr>
      <w:rFonts w:ascii="Times New Roman" w:eastAsia="Times New Roman" w:hAnsi="Times New Roman" w:cs="Times New Roman"/>
      <w:sz w:val="24"/>
      <w:szCs w:val="24"/>
      <w:lang w:eastAsia="ru-RU"/>
    </w:rPr>
  </w:style>
  <w:style w:type="character" w:customStyle="1" w:styleId="apple-style-span">
    <w:name w:val="apple-style-span"/>
    <w:basedOn w:val="a0"/>
    <w:rsid w:val="001F3CAA"/>
  </w:style>
  <w:style w:type="character" w:customStyle="1" w:styleId="ListLabel1">
    <w:name w:val="ListLabel 1"/>
    <w:rsid w:val="001F3CAA"/>
    <w:rPr>
      <w:b/>
    </w:rPr>
  </w:style>
  <w:style w:type="character" w:customStyle="1" w:styleId="ListLabel2">
    <w:name w:val="ListLabel 2"/>
    <w:rsid w:val="001F3CAA"/>
    <w:rPr>
      <w:color w:val="00000A"/>
    </w:rPr>
  </w:style>
  <w:style w:type="character" w:customStyle="1" w:styleId="ListLabel3">
    <w:name w:val="ListLabel 3"/>
    <w:rsid w:val="001F3CAA"/>
    <w:rPr>
      <w:rFonts w:cs="Courier New"/>
    </w:rPr>
  </w:style>
  <w:style w:type="character" w:customStyle="1" w:styleId="ListLabel4">
    <w:name w:val="ListLabel 4"/>
    <w:rsid w:val="001F3CAA"/>
    <w:rPr>
      <w:sz w:val="22"/>
    </w:rPr>
  </w:style>
  <w:style w:type="character" w:customStyle="1" w:styleId="16">
    <w:name w:val="Основной текст Знак1"/>
    <w:basedOn w:val="a0"/>
    <w:rsid w:val="001F3CAA"/>
  </w:style>
  <w:style w:type="paragraph" w:customStyle="1" w:styleId="pt-a-000081">
    <w:name w:val="pt-a-000081"/>
    <w:basedOn w:val="a"/>
    <w:rsid w:val="001F3CAA"/>
    <w:pPr>
      <w:autoSpaceDN w:val="0"/>
      <w:spacing w:before="100" w:after="100" w:line="240" w:lineRule="auto"/>
    </w:pPr>
    <w:rPr>
      <w:rFonts w:ascii="Times New Roman" w:hAnsi="Times New Roman"/>
      <w:sz w:val="24"/>
      <w:szCs w:val="24"/>
    </w:rPr>
  </w:style>
  <w:style w:type="paragraph" w:customStyle="1" w:styleId="pt-a-000044">
    <w:name w:val="pt-a-000044"/>
    <w:basedOn w:val="a"/>
    <w:rsid w:val="001F3CAA"/>
    <w:pPr>
      <w:autoSpaceDN w:val="0"/>
      <w:spacing w:before="100" w:after="100" w:line="240" w:lineRule="auto"/>
    </w:pPr>
    <w:rPr>
      <w:rFonts w:ascii="Times New Roman" w:hAnsi="Times New Roman"/>
      <w:sz w:val="24"/>
      <w:szCs w:val="24"/>
    </w:rPr>
  </w:style>
  <w:style w:type="paragraph" w:customStyle="1" w:styleId="pt-a-000040">
    <w:name w:val="pt-a-000040"/>
    <w:basedOn w:val="a"/>
    <w:rsid w:val="001F3CAA"/>
    <w:pPr>
      <w:autoSpaceDN w:val="0"/>
      <w:spacing w:before="100" w:after="100" w:line="240" w:lineRule="auto"/>
    </w:pPr>
    <w:rPr>
      <w:rFonts w:ascii="Times New Roman" w:hAnsi="Times New Roman"/>
      <w:sz w:val="24"/>
      <w:szCs w:val="24"/>
    </w:rPr>
  </w:style>
  <w:style w:type="character" w:customStyle="1" w:styleId="pt-a0-000082">
    <w:name w:val="pt-a0-000082"/>
    <w:basedOn w:val="a0"/>
    <w:rsid w:val="001F3CAA"/>
  </w:style>
  <w:style w:type="numbering" w:customStyle="1" w:styleId="WWNum1">
    <w:name w:val="WWNum1"/>
    <w:basedOn w:val="a2"/>
    <w:rsid w:val="001F3CAA"/>
    <w:pPr>
      <w:numPr>
        <w:numId w:val="44"/>
      </w:numPr>
    </w:pPr>
  </w:style>
  <w:style w:type="numbering" w:customStyle="1" w:styleId="WWNum2">
    <w:name w:val="WWNum2"/>
    <w:basedOn w:val="a2"/>
    <w:rsid w:val="001F3CAA"/>
    <w:pPr>
      <w:numPr>
        <w:numId w:val="45"/>
      </w:numPr>
    </w:pPr>
  </w:style>
  <w:style w:type="numbering" w:customStyle="1" w:styleId="WWNum3">
    <w:name w:val="WWNum3"/>
    <w:basedOn w:val="a2"/>
    <w:rsid w:val="001F3CAA"/>
    <w:pPr>
      <w:numPr>
        <w:numId w:val="46"/>
      </w:numPr>
    </w:pPr>
  </w:style>
  <w:style w:type="numbering" w:customStyle="1" w:styleId="WWNum4">
    <w:name w:val="WWNum4"/>
    <w:basedOn w:val="a2"/>
    <w:rsid w:val="001F3CAA"/>
    <w:pPr>
      <w:numPr>
        <w:numId w:val="47"/>
      </w:numPr>
    </w:pPr>
  </w:style>
  <w:style w:type="numbering" w:customStyle="1" w:styleId="WWNum5">
    <w:name w:val="WWNum5"/>
    <w:basedOn w:val="a2"/>
    <w:rsid w:val="001F3CAA"/>
    <w:pPr>
      <w:numPr>
        <w:numId w:val="48"/>
      </w:numPr>
    </w:pPr>
  </w:style>
  <w:style w:type="numbering" w:customStyle="1" w:styleId="WWNum6">
    <w:name w:val="WWNum6"/>
    <w:basedOn w:val="a2"/>
    <w:rsid w:val="001F3CAA"/>
    <w:pPr>
      <w:numPr>
        <w:numId w:val="49"/>
      </w:numPr>
    </w:pPr>
  </w:style>
  <w:style w:type="numbering" w:customStyle="1" w:styleId="WWNum7">
    <w:name w:val="WWNum7"/>
    <w:basedOn w:val="a2"/>
    <w:rsid w:val="001F3CAA"/>
    <w:pPr>
      <w:numPr>
        <w:numId w:val="50"/>
      </w:numPr>
    </w:pPr>
  </w:style>
  <w:style w:type="numbering" w:customStyle="1" w:styleId="WWNum8">
    <w:name w:val="WWNum8"/>
    <w:basedOn w:val="a2"/>
    <w:rsid w:val="001F3CAA"/>
    <w:pPr>
      <w:numPr>
        <w:numId w:val="51"/>
      </w:numPr>
    </w:pPr>
  </w:style>
  <w:style w:type="numbering" w:customStyle="1" w:styleId="WWNum9">
    <w:name w:val="WWNum9"/>
    <w:basedOn w:val="a2"/>
    <w:rsid w:val="001F3CAA"/>
    <w:pPr>
      <w:numPr>
        <w:numId w:val="52"/>
      </w:numPr>
    </w:pPr>
  </w:style>
  <w:style w:type="numbering" w:customStyle="1" w:styleId="WWNum10">
    <w:name w:val="WWNum10"/>
    <w:basedOn w:val="a2"/>
    <w:rsid w:val="001F3CAA"/>
    <w:pPr>
      <w:numPr>
        <w:numId w:val="53"/>
      </w:numPr>
    </w:pPr>
  </w:style>
  <w:style w:type="numbering" w:customStyle="1" w:styleId="WWNum11">
    <w:name w:val="WWNum11"/>
    <w:basedOn w:val="a2"/>
    <w:rsid w:val="001F3CAA"/>
    <w:pPr>
      <w:numPr>
        <w:numId w:val="54"/>
      </w:numPr>
    </w:pPr>
  </w:style>
  <w:style w:type="numbering" w:customStyle="1" w:styleId="WWNum12">
    <w:name w:val="WWNum12"/>
    <w:basedOn w:val="a2"/>
    <w:rsid w:val="001F3CAA"/>
    <w:pPr>
      <w:numPr>
        <w:numId w:val="55"/>
      </w:numPr>
    </w:pPr>
  </w:style>
  <w:style w:type="numbering" w:customStyle="1" w:styleId="WWNum13">
    <w:name w:val="WWNum13"/>
    <w:basedOn w:val="a2"/>
    <w:rsid w:val="001F3CAA"/>
    <w:pPr>
      <w:numPr>
        <w:numId w:val="56"/>
      </w:numPr>
    </w:pPr>
  </w:style>
  <w:style w:type="numbering" w:customStyle="1" w:styleId="WWNum14">
    <w:name w:val="WWNum14"/>
    <w:basedOn w:val="a2"/>
    <w:rsid w:val="001F3CAA"/>
    <w:pPr>
      <w:numPr>
        <w:numId w:val="57"/>
      </w:numPr>
    </w:pPr>
  </w:style>
  <w:style w:type="numbering" w:customStyle="1" w:styleId="WWNum15">
    <w:name w:val="WWNum15"/>
    <w:basedOn w:val="a2"/>
    <w:rsid w:val="001F3CAA"/>
    <w:pPr>
      <w:numPr>
        <w:numId w:val="58"/>
      </w:numPr>
    </w:pPr>
  </w:style>
  <w:style w:type="numbering" w:customStyle="1" w:styleId="WWNum16">
    <w:name w:val="WWNum16"/>
    <w:basedOn w:val="a2"/>
    <w:rsid w:val="001F3CAA"/>
    <w:pPr>
      <w:numPr>
        <w:numId w:val="59"/>
      </w:numPr>
    </w:pPr>
  </w:style>
  <w:style w:type="numbering" w:customStyle="1" w:styleId="WWNum17">
    <w:name w:val="WWNum17"/>
    <w:basedOn w:val="a2"/>
    <w:rsid w:val="001F3CAA"/>
    <w:pPr>
      <w:numPr>
        <w:numId w:val="60"/>
      </w:numPr>
    </w:pPr>
  </w:style>
  <w:style w:type="numbering" w:customStyle="1" w:styleId="WWNum18">
    <w:name w:val="WWNum18"/>
    <w:basedOn w:val="a2"/>
    <w:rsid w:val="001F3CAA"/>
    <w:pPr>
      <w:numPr>
        <w:numId w:val="61"/>
      </w:numPr>
    </w:pPr>
  </w:style>
  <w:style w:type="numbering" w:customStyle="1" w:styleId="WWNum19">
    <w:name w:val="WWNum19"/>
    <w:basedOn w:val="a2"/>
    <w:rsid w:val="001F3CAA"/>
    <w:pPr>
      <w:numPr>
        <w:numId w:val="62"/>
      </w:numPr>
    </w:pPr>
  </w:style>
  <w:style w:type="numbering" w:customStyle="1" w:styleId="WWNum20">
    <w:name w:val="WWNum20"/>
    <w:basedOn w:val="a2"/>
    <w:rsid w:val="001F3CAA"/>
    <w:pPr>
      <w:numPr>
        <w:numId w:val="63"/>
      </w:numPr>
    </w:pPr>
  </w:style>
  <w:style w:type="numbering" w:customStyle="1" w:styleId="WWNum21">
    <w:name w:val="WWNum21"/>
    <w:basedOn w:val="a2"/>
    <w:rsid w:val="001F3CAA"/>
    <w:pPr>
      <w:numPr>
        <w:numId w:val="64"/>
      </w:numPr>
    </w:pPr>
  </w:style>
  <w:style w:type="numbering" w:customStyle="1" w:styleId="WWNum22">
    <w:name w:val="WWNum22"/>
    <w:basedOn w:val="a2"/>
    <w:rsid w:val="001F3CAA"/>
    <w:pPr>
      <w:numPr>
        <w:numId w:val="65"/>
      </w:numPr>
    </w:pPr>
  </w:style>
  <w:style w:type="numbering" w:customStyle="1" w:styleId="WWNum23">
    <w:name w:val="WWNum23"/>
    <w:basedOn w:val="a2"/>
    <w:rsid w:val="001F3CAA"/>
    <w:pPr>
      <w:numPr>
        <w:numId w:val="66"/>
      </w:numPr>
    </w:pPr>
  </w:style>
  <w:style w:type="numbering" w:customStyle="1" w:styleId="WWNum24">
    <w:name w:val="WWNum24"/>
    <w:basedOn w:val="a2"/>
    <w:rsid w:val="001F3CAA"/>
    <w:pPr>
      <w:numPr>
        <w:numId w:val="67"/>
      </w:numPr>
    </w:pPr>
  </w:style>
  <w:style w:type="numbering" w:customStyle="1" w:styleId="WWNum25">
    <w:name w:val="WWNum25"/>
    <w:basedOn w:val="a2"/>
    <w:rsid w:val="001F3CAA"/>
    <w:pPr>
      <w:numPr>
        <w:numId w:val="68"/>
      </w:numPr>
    </w:pPr>
  </w:style>
  <w:style w:type="numbering" w:customStyle="1" w:styleId="WWNum26">
    <w:name w:val="WWNum26"/>
    <w:basedOn w:val="a2"/>
    <w:rsid w:val="001F3CAA"/>
    <w:pPr>
      <w:numPr>
        <w:numId w:val="69"/>
      </w:numPr>
    </w:pPr>
  </w:style>
  <w:style w:type="numbering" w:customStyle="1" w:styleId="WWNum27">
    <w:name w:val="WWNum27"/>
    <w:basedOn w:val="a2"/>
    <w:rsid w:val="001F3CAA"/>
    <w:pPr>
      <w:numPr>
        <w:numId w:val="70"/>
      </w:numPr>
    </w:pPr>
  </w:style>
  <w:style w:type="numbering" w:customStyle="1" w:styleId="WWNum28">
    <w:name w:val="WWNum28"/>
    <w:basedOn w:val="a2"/>
    <w:rsid w:val="001F3CAA"/>
    <w:pPr>
      <w:numPr>
        <w:numId w:val="71"/>
      </w:numPr>
    </w:pPr>
  </w:style>
  <w:style w:type="numbering" w:customStyle="1" w:styleId="WWNum29">
    <w:name w:val="WWNum29"/>
    <w:basedOn w:val="a2"/>
    <w:rsid w:val="001F3CAA"/>
    <w:pPr>
      <w:numPr>
        <w:numId w:val="72"/>
      </w:numPr>
    </w:pPr>
  </w:style>
  <w:style w:type="numbering" w:customStyle="1" w:styleId="WWNum30">
    <w:name w:val="WWNum30"/>
    <w:basedOn w:val="a2"/>
    <w:rsid w:val="001F3CAA"/>
    <w:pPr>
      <w:numPr>
        <w:numId w:val="73"/>
      </w:numPr>
    </w:pPr>
  </w:style>
  <w:style w:type="numbering" w:customStyle="1" w:styleId="WWNum31">
    <w:name w:val="WWNum31"/>
    <w:basedOn w:val="a2"/>
    <w:rsid w:val="001F3CAA"/>
    <w:pPr>
      <w:numPr>
        <w:numId w:val="74"/>
      </w:numPr>
    </w:pPr>
  </w:style>
  <w:style w:type="numbering" w:customStyle="1" w:styleId="WWNum32">
    <w:name w:val="WWNum32"/>
    <w:basedOn w:val="a2"/>
    <w:rsid w:val="001F3CAA"/>
    <w:pPr>
      <w:numPr>
        <w:numId w:val="75"/>
      </w:numPr>
    </w:pPr>
  </w:style>
  <w:style w:type="numbering" w:customStyle="1" w:styleId="WWNum33">
    <w:name w:val="WWNum33"/>
    <w:basedOn w:val="a2"/>
    <w:rsid w:val="001F3CAA"/>
    <w:pPr>
      <w:numPr>
        <w:numId w:val="76"/>
      </w:numPr>
    </w:pPr>
  </w:style>
  <w:style w:type="numbering" w:customStyle="1" w:styleId="WWNum34">
    <w:name w:val="WWNum34"/>
    <w:basedOn w:val="a2"/>
    <w:rsid w:val="001F3CAA"/>
    <w:pPr>
      <w:numPr>
        <w:numId w:val="77"/>
      </w:numPr>
    </w:pPr>
  </w:style>
  <w:style w:type="numbering" w:customStyle="1" w:styleId="WWNum35">
    <w:name w:val="WWNum35"/>
    <w:basedOn w:val="a2"/>
    <w:rsid w:val="001F3CAA"/>
    <w:pPr>
      <w:numPr>
        <w:numId w:val="78"/>
      </w:numPr>
    </w:pPr>
  </w:style>
  <w:style w:type="numbering" w:customStyle="1" w:styleId="WWNum36">
    <w:name w:val="WWNum36"/>
    <w:basedOn w:val="a2"/>
    <w:rsid w:val="001F3CAA"/>
    <w:pPr>
      <w:numPr>
        <w:numId w:val="79"/>
      </w:numPr>
    </w:pPr>
  </w:style>
  <w:style w:type="numbering" w:customStyle="1" w:styleId="WWNum37">
    <w:name w:val="WWNum37"/>
    <w:basedOn w:val="a2"/>
    <w:rsid w:val="001F3CAA"/>
    <w:pPr>
      <w:numPr>
        <w:numId w:val="80"/>
      </w:numPr>
    </w:pPr>
  </w:style>
  <w:style w:type="numbering" w:customStyle="1" w:styleId="WWNum38">
    <w:name w:val="WWNum38"/>
    <w:basedOn w:val="a2"/>
    <w:rsid w:val="001F3CAA"/>
    <w:pPr>
      <w:numPr>
        <w:numId w:val="81"/>
      </w:numPr>
    </w:pPr>
  </w:style>
  <w:style w:type="numbering" w:customStyle="1" w:styleId="WWNum39">
    <w:name w:val="WWNum39"/>
    <w:basedOn w:val="a2"/>
    <w:rsid w:val="001F3CAA"/>
    <w:pPr>
      <w:numPr>
        <w:numId w:val="82"/>
      </w:numPr>
    </w:pPr>
  </w:style>
  <w:style w:type="numbering" w:customStyle="1" w:styleId="WWNum40">
    <w:name w:val="WWNum40"/>
    <w:basedOn w:val="a2"/>
    <w:rsid w:val="001F3CAA"/>
    <w:pPr>
      <w:numPr>
        <w:numId w:val="83"/>
      </w:numPr>
    </w:pPr>
  </w:style>
  <w:style w:type="numbering" w:customStyle="1" w:styleId="WWNum41">
    <w:name w:val="WWNum41"/>
    <w:basedOn w:val="a2"/>
    <w:rsid w:val="001F3CAA"/>
    <w:pPr>
      <w:numPr>
        <w:numId w:val="84"/>
      </w:numPr>
    </w:pPr>
  </w:style>
  <w:style w:type="numbering" w:customStyle="1" w:styleId="WWNum42">
    <w:name w:val="WWNum42"/>
    <w:basedOn w:val="a2"/>
    <w:rsid w:val="001F3CAA"/>
    <w:pPr>
      <w:numPr>
        <w:numId w:val="85"/>
      </w:numPr>
    </w:pPr>
  </w:style>
  <w:style w:type="numbering" w:customStyle="1" w:styleId="WWNum43">
    <w:name w:val="WWNum43"/>
    <w:basedOn w:val="a2"/>
    <w:rsid w:val="001F3CAA"/>
    <w:pPr>
      <w:numPr>
        <w:numId w:val="86"/>
      </w:numPr>
    </w:pPr>
  </w:style>
  <w:style w:type="table" w:customStyle="1" w:styleId="TableGrid">
    <w:name w:val="TableGrid"/>
    <w:rsid w:val="000D28F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Style20">
    <w:name w:val="Style20"/>
    <w:basedOn w:val="a"/>
    <w:rsid w:val="00EE5437"/>
    <w:pPr>
      <w:widowControl w:val="0"/>
      <w:autoSpaceDE w:val="0"/>
      <w:autoSpaceDN w:val="0"/>
      <w:adjustRightInd w:val="0"/>
      <w:spacing w:after="0" w:line="254" w:lineRule="exact"/>
      <w:ind w:firstLine="547"/>
      <w:jc w:val="both"/>
    </w:pPr>
    <w:rPr>
      <w:rFonts w:ascii="Times New Roman" w:hAnsi="Times New Roman"/>
      <w:sz w:val="24"/>
      <w:szCs w:val="24"/>
    </w:rPr>
  </w:style>
  <w:style w:type="character" w:customStyle="1" w:styleId="FontStyle97">
    <w:name w:val="Font Style97"/>
    <w:rsid w:val="00EE5437"/>
    <w:rPr>
      <w:rFonts w:ascii="Times New Roman" w:hAnsi="Times New Roman" w:cs="Times New Roman" w:hint="default"/>
      <w:b/>
      <w:bCs/>
      <w:sz w:val="20"/>
      <w:szCs w:val="20"/>
    </w:rPr>
  </w:style>
  <w:style w:type="table" w:customStyle="1" w:styleId="32">
    <w:name w:val="Таблица простая 32"/>
    <w:basedOn w:val="a1"/>
    <w:uiPriority w:val="43"/>
    <w:rsid w:val="007527AC"/>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52">
    <w:name w:val="Основной текст (5)_"/>
    <w:link w:val="53"/>
    <w:locked/>
    <w:rsid w:val="007527AC"/>
    <w:rPr>
      <w:sz w:val="27"/>
      <w:szCs w:val="27"/>
      <w:shd w:val="clear" w:color="auto" w:fill="FFFFFF"/>
    </w:rPr>
  </w:style>
  <w:style w:type="paragraph" w:customStyle="1" w:styleId="53">
    <w:name w:val="Основной текст (5)"/>
    <w:basedOn w:val="a"/>
    <w:link w:val="52"/>
    <w:rsid w:val="007527AC"/>
    <w:pPr>
      <w:widowControl w:val="0"/>
      <w:shd w:val="clear" w:color="auto" w:fill="FFFFFF"/>
      <w:spacing w:before="1620" w:after="0" w:line="326" w:lineRule="exact"/>
      <w:jc w:val="center"/>
    </w:pPr>
    <w:rPr>
      <w:sz w:val="27"/>
      <w:szCs w:val="27"/>
    </w:rPr>
  </w:style>
  <w:style w:type="paragraph" w:customStyle="1" w:styleId="c16">
    <w:name w:val="c16"/>
    <w:basedOn w:val="a"/>
    <w:rsid w:val="007527AC"/>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7527AC"/>
  </w:style>
  <w:style w:type="paragraph" w:customStyle="1" w:styleId="c20">
    <w:name w:val="c20"/>
    <w:basedOn w:val="a"/>
    <w:rsid w:val="007527AC"/>
    <w:pPr>
      <w:spacing w:before="100" w:beforeAutospacing="1" w:after="100" w:afterAutospacing="1" w:line="240" w:lineRule="auto"/>
    </w:pPr>
    <w:rPr>
      <w:rFonts w:ascii="Times New Roman" w:hAnsi="Times New Roman"/>
      <w:sz w:val="24"/>
      <w:szCs w:val="24"/>
    </w:rPr>
  </w:style>
  <w:style w:type="character" w:customStyle="1" w:styleId="markedcontent">
    <w:name w:val="markedcontent"/>
    <w:basedOn w:val="a0"/>
    <w:rsid w:val="007527AC"/>
  </w:style>
  <w:style w:type="paragraph" w:customStyle="1" w:styleId="dt-p">
    <w:name w:val="dt-p"/>
    <w:basedOn w:val="a"/>
    <w:rsid w:val="007527AC"/>
    <w:pPr>
      <w:spacing w:before="100" w:beforeAutospacing="1" w:after="100" w:afterAutospacing="1" w:line="240" w:lineRule="auto"/>
    </w:pPr>
    <w:rPr>
      <w:rFonts w:ascii="Times New Roman" w:hAnsi="Times New Roman"/>
      <w:sz w:val="24"/>
      <w:szCs w:val="24"/>
    </w:rPr>
  </w:style>
  <w:style w:type="character" w:customStyle="1" w:styleId="affffffc">
    <w:name w:val="Колонтитул"/>
    <w:link w:val="17"/>
    <w:uiPriority w:val="99"/>
    <w:rsid w:val="00462B2E"/>
    <w:rPr>
      <w:rFonts w:ascii="Times New Roman" w:hAnsi="Times New Roman"/>
      <w:b/>
      <w:bCs/>
      <w:sz w:val="23"/>
      <w:szCs w:val="23"/>
      <w:shd w:val="clear" w:color="auto" w:fill="FFFFFF"/>
    </w:rPr>
  </w:style>
  <w:style w:type="paragraph" w:customStyle="1" w:styleId="17">
    <w:name w:val="Колонтитул1"/>
    <w:basedOn w:val="a"/>
    <w:link w:val="affffffc"/>
    <w:uiPriority w:val="99"/>
    <w:rsid w:val="00462B2E"/>
    <w:pPr>
      <w:widowControl w:val="0"/>
      <w:shd w:val="clear" w:color="auto" w:fill="FFFFFF"/>
      <w:spacing w:after="0" w:line="240" w:lineRule="atLeast"/>
    </w:pPr>
    <w:rPr>
      <w:rFonts w:ascii="Times New Roman" w:hAnsi="Times New Roman"/>
      <w:b/>
      <w:bCs/>
      <w:sz w:val="23"/>
      <w:szCs w:val="23"/>
    </w:rPr>
  </w:style>
  <w:style w:type="character" w:customStyle="1" w:styleId="43">
    <w:name w:val="Основной текст (4)_"/>
    <w:link w:val="410"/>
    <w:uiPriority w:val="99"/>
    <w:locked/>
    <w:rsid w:val="00462B2E"/>
    <w:rPr>
      <w:rFonts w:ascii="Times New Roman" w:hAnsi="Times New Roman"/>
      <w:shd w:val="clear" w:color="auto" w:fill="FFFFFF"/>
      <w:lang w:val="en-US" w:eastAsia="en-US"/>
    </w:rPr>
  </w:style>
  <w:style w:type="paragraph" w:customStyle="1" w:styleId="410">
    <w:name w:val="Основной текст (4)1"/>
    <w:basedOn w:val="a"/>
    <w:link w:val="43"/>
    <w:uiPriority w:val="99"/>
    <w:rsid w:val="00462B2E"/>
    <w:pPr>
      <w:widowControl w:val="0"/>
      <w:shd w:val="clear" w:color="auto" w:fill="FFFFFF"/>
      <w:spacing w:after="0" w:line="277" w:lineRule="exact"/>
      <w:jc w:val="both"/>
    </w:pPr>
    <w:rPr>
      <w:rFonts w:ascii="Times New Roman" w:hAnsi="Times New Roman"/>
      <w:sz w:val="20"/>
      <w:szCs w:val="20"/>
      <w:lang w:val="en-US" w:eastAsia="en-US"/>
    </w:rPr>
  </w:style>
  <w:style w:type="character" w:customStyle="1" w:styleId="18">
    <w:name w:val="Знак сноски1"/>
    <w:uiPriority w:val="99"/>
    <w:rsid w:val="00C74C53"/>
    <w:rPr>
      <w:rFonts w:cs="Times New Roman"/>
      <w:vertAlign w:val="superscript"/>
    </w:rPr>
  </w:style>
  <w:style w:type="character" w:customStyle="1" w:styleId="19">
    <w:name w:val="Гиперссылка1"/>
    <w:uiPriority w:val="99"/>
    <w:rsid w:val="00C74C53"/>
    <w:rPr>
      <w:rFonts w:cs="Times New Roman"/>
      <w:color w:val="0000FF"/>
      <w:u w:val="single"/>
    </w:rPr>
  </w:style>
  <w:style w:type="character" w:customStyle="1" w:styleId="210pt5">
    <w:name w:val="Оглавление (2) + 10 pt5"/>
    <w:aliases w:val="Не полужирный6"/>
    <w:basedOn w:val="a0"/>
    <w:rsid w:val="004D46EE"/>
    <w:rPr>
      <w:rFonts w:ascii="Times New Roman" w:hAnsi="Times New Roman" w:cs="Times New Roman"/>
      <w:b/>
      <w:bCs/>
      <w:sz w:val="20"/>
      <w:szCs w:val="20"/>
      <w:lang w:bidi="ar-SA"/>
    </w:rPr>
  </w:style>
  <w:style w:type="character" w:customStyle="1" w:styleId="210pt3">
    <w:name w:val="Оглавление (2) + 10 pt3"/>
    <w:aliases w:val="Не полужирный3"/>
    <w:basedOn w:val="a0"/>
    <w:rsid w:val="004D46EE"/>
    <w:rPr>
      <w:rFonts w:ascii="Times New Roman" w:hAnsi="Times New Roman" w:cs="Times New Roman"/>
      <w:b/>
      <w:bCs/>
      <w:sz w:val="20"/>
      <w:szCs w:val="20"/>
      <w:lang w:bidi="ar-SA"/>
    </w:rPr>
  </w:style>
  <w:style w:type="character" w:customStyle="1" w:styleId="210pt2">
    <w:name w:val="Оглавление (2) + 10 pt2"/>
    <w:aliases w:val="Не полужирный2"/>
    <w:basedOn w:val="a0"/>
    <w:rsid w:val="004D46EE"/>
    <w:rPr>
      <w:rFonts w:ascii="Times New Roman" w:hAnsi="Times New Roman" w:cs="Times New Roman"/>
      <w:b/>
      <w:bCs/>
      <w:sz w:val="20"/>
      <w:szCs w:val="20"/>
      <w:lang w:bidi="ar-SA"/>
    </w:rPr>
  </w:style>
  <w:style w:type="character" w:customStyle="1" w:styleId="210pt1">
    <w:name w:val="Оглавление (2) + 10 pt1"/>
    <w:aliases w:val="Не полужирный1"/>
    <w:basedOn w:val="a0"/>
    <w:rsid w:val="004D46EE"/>
    <w:rPr>
      <w:rFonts w:ascii="Times New Roman" w:hAnsi="Times New Roman" w:cs="Times New Roman"/>
      <w:b/>
      <w:bCs/>
      <w:sz w:val="20"/>
      <w:szCs w:val="20"/>
      <w:lang w:bidi="ar-SA"/>
    </w:rPr>
  </w:style>
  <w:style w:type="paragraph" w:customStyle="1" w:styleId="headtext">
    <w:name w:val="headtext"/>
    <w:basedOn w:val="a"/>
    <w:rsid w:val="004D46EE"/>
    <w:pPr>
      <w:spacing w:before="100" w:beforeAutospacing="1" w:after="100" w:afterAutospacing="1" w:line="240" w:lineRule="auto"/>
    </w:pPr>
    <w:rPr>
      <w:rFonts w:ascii="Times New Roman" w:hAnsi="Times New Roman"/>
      <w:sz w:val="24"/>
      <w:szCs w:val="24"/>
    </w:rPr>
  </w:style>
  <w:style w:type="character" w:customStyle="1" w:styleId="FontStyle66">
    <w:name w:val="Font Style66"/>
    <w:uiPriority w:val="99"/>
    <w:rsid w:val="004D46EE"/>
    <w:rPr>
      <w:rFonts w:ascii="Century Schoolbook" w:hAnsi="Century Schoolbook" w:cs="Century Schoolbook"/>
      <w:sz w:val="18"/>
      <w:szCs w:val="18"/>
    </w:rPr>
  </w:style>
  <w:style w:type="paragraph" w:customStyle="1" w:styleId="1a">
    <w:name w:val="Название1"/>
    <w:basedOn w:val="a"/>
    <w:rsid w:val="004D46EE"/>
    <w:pPr>
      <w:spacing w:before="30" w:after="30" w:line="240" w:lineRule="auto"/>
    </w:pPr>
    <w:rPr>
      <w:rFonts w:ascii="Times New Roman" w:hAnsi="Times New Roman"/>
      <w:sz w:val="20"/>
      <w:szCs w:val="20"/>
    </w:rPr>
  </w:style>
  <w:style w:type="character" w:customStyle="1" w:styleId="fontstyle01">
    <w:name w:val="fontstyle01"/>
    <w:basedOn w:val="a0"/>
    <w:rsid w:val="00654D78"/>
    <w:rPr>
      <w:rFonts w:ascii="Times New Roman" w:hAnsi="Times New Roman" w:cs="Times New Roman" w:hint="default"/>
      <w:b w:val="0"/>
      <w:bCs w:val="0"/>
      <w:i w:val="0"/>
      <w:iCs w:val="0"/>
      <w:color w:val="000000"/>
      <w:sz w:val="32"/>
      <w:szCs w:val="32"/>
    </w:rPr>
  </w:style>
  <w:style w:type="paragraph" w:styleId="affffffd">
    <w:name w:val="Body Text Indent"/>
    <w:basedOn w:val="a"/>
    <w:link w:val="1b"/>
    <w:uiPriority w:val="99"/>
    <w:unhideWhenUsed/>
    <w:rsid w:val="002A1DA1"/>
    <w:pPr>
      <w:spacing w:after="120"/>
      <w:ind w:left="283"/>
    </w:pPr>
  </w:style>
  <w:style w:type="character" w:customStyle="1" w:styleId="1b">
    <w:name w:val="Основной текст с отступом Знак1"/>
    <w:basedOn w:val="a0"/>
    <w:link w:val="affffffd"/>
    <w:uiPriority w:val="99"/>
    <w:semiHidden/>
    <w:rsid w:val="002A1DA1"/>
    <w:rPr>
      <w:sz w:val="22"/>
      <w:szCs w:val="22"/>
    </w:rPr>
  </w:style>
  <w:style w:type="paragraph" w:customStyle="1" w:styleId="211">
    <w:name w:val="Основной текст с отступом 21"/>
    <w:basedOn w:val="a"/>
    <w:rsid w:val="002A1DA1"/>
    <w:pPr>
      <w:suppressAutoHyphens/>
      <w:spacing w:after="120" w:line="480" w:lineRule="auto"/>
      <w:ind w:left="283"/>
    </w:pPr>
    <w:rPr>
      <w:rFonts w:ascii="Times New Roman" w:hAnsi="Times New Roman"/>
      <w:sz w:val="24"/>
      <w:szCs w:val="24"/>
      <w:lang w:eastAsia="zh-CN"/>
    </w:rPr>
  </w:style>
  <w:style w:type="table" w:customStyle="1" w:styleId="28">
    <w:name w:val="Сетка таблицы2"/>
    <w:basedOn w:val="a1"/>
    <w:next w:val="afffff6"/>
    <w:uiPriority w:val="99"/>
    <w:rsid w:val="002A1DA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next w:val="afffff6"/>
    <w:uiPriority w:val="99"/>
    <w:rsid w:val="002A1DA1"/>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6">
    <w:name w:val="s_16"/>
    <w:basedOn w:val="a"/>
    <w:rsid w:val="002F11EE"/>
    <w:pPr>
      <w:spacing w:before="100" w:beforeAutospacing="1" w:after="100" w:afterAutospacing="1" w:line="240" w:lineRule="auto"/>
    </w:pPr>
    <w:rPr>
      <w:rFonts w:ascii="Times New Roman" w:hAnsi="Times New Roman"/>
      <w:sz w:val="24"/>
      <w:szCs w:val="24"/>
    </w:rPr>
  </w:style>
  <w:style w:type="character" w:customStyle="1" w:styleId="UnresolvedMention">
    <w:name w:val="Unresolved Mention"/>
    <w:basedOn w:val="a0"/>
    <w:uiPriority w:val="99"/>
    <w:semiHidden/>
    <w:unhideWhenUsed/>
    <w:rsid w:val="00321B41"/>
    <w:rPr>
      <w:color w:val="605E5C"/>
      <w:shd w:val="clear" w:color="auto" w:fill="E1DFDD"/>
    </w:rPr>
  </w:style>
  <w:style w:type="table" w:styleId="33">
    <w:name w:val="Plain Table 3"/>
    <w:basedOn w:val="a1"/>
    <w:uiPriority w:val="43"/>
    <w:rsid w:val="00B3678C"/>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extended-textshort">
    <w:name w:val="extended-text__short"/>
    <w:basedOn w:val="a0"/>
    <w:rsid w:val="00B3678C"/>
  </w:style>
  <w:style w:type="character" w:customStyle="1" w:styleId="highlightedsearchterm">
    <w:name w:val="highlightedsearchterm"/>
    <w:basedOn w:val="a0"/>
    <w:rsid w:val="00B3678C"/>
  </w:style>
  <w:style w:type="character" w:customStyle="1" w:styleId="googqs-tidbit">
    <w:name w:val="goog_qs-tidbit"/>
    <w:basedOn w:val="a0"/>
    <w:rsid w:val="00B3678C"/>
  </w:style>
  <w:style w:type="paragraph" w:customStyle="1" w:styleId="Style36">
    <w:name w:val="Style36"/>
    <w:basedOn w:val="a"/>
    <w:uiPriority w:val="99"/>
    <w:rsid w:val="00B3678C"/>
    <w:pPr>
      <w:widowControl w:val="0"/>
      <w:autoSpaceDE w:val="0"/>
      <w:autoSpaceDN w:val="0"/>
      <w:adjustRightInd w:val="0"/>
      <w:spacing w:after="0" w:line="192" w:lineRule="exact"/>
      <w:jc w:val="both"/>
    </w:pPr>
    <w:rPr>
      <w:rFonts w:ascii="Times New Roman" w:hAnsi="Times New Roman"/>
      <w:sz w:val="24"/>
      <w:szCs w:val="24"/>
    </w:rPr>
  </w:style>
  <w:style w:type="character" w:customStyle="1" w:styleId="FontStyle44">
    <w:name w:val="Font Style44"/>
    <w:uiPriority w:val="99"/>
    <w:rsid w:val="00B3678C"/>
    <w:rPr>
      <w:rFonts w:ascii="Times New Roman" w:hAnsi="Times New Roman" w:cs="Times New Roman"/>
      <w:b/>
      <w:bCs/>
      <w:sz w:val="20"/>
      <w:szCs w:val="20"/>
    </w:rPr>
  </w:style>
  <w:style w:type="character" w:customStyle="1" w:styleId="FontStyle193">
    <w:name w:val="Font Style193"/>
    <w:uiPriority w:val="99"/>
    <w:rsid w:val="00B3678C"/>
    <w:rPr>
      <w:rFonts w:ascii="Arial" w:hAnsi="Arial"/>
      <w:b/>
      <w:sz w:val="50"/>
    </w:rPr>
  </w:style>
  <w:style w:type="character" w:customStyle="1" w:styleId="FontStyle151">
    <w:name w:val="Font Style151"/>
    <w:uiPriority w:val="99"/>
    <w:rsid w:val="00B3678C"/>
    <w:rPr>
      <w:rFonts w:ascii="Arial" w:hAnsi="Arial"/>
      <w:b/>
      <w:smallCaps/>
      <w:spacing w:val="30"/>
      <w:sz w:val="44"/>
    </w:rPr>
  </w:style>
  <w:style w:type="character" w:customStyle="1" w:styleId="FontStyle153">
    <w:name w:val="Font Style153"/>
    <w:uiPriority w:val="99"/>
    <w:rsid w:val="00B3678C"/>
    <w:rPr>
      <w:rFonts w:ascii="Bookman Old Style" w:hAnsi="Bookman Old Style"/>
      <w:spacing w:val="10"/>
      <w:sz w:val="44"/>
    </w:rPr>
  </w:style>
  <w:style w:type="paragraph" w:customStyle="1" w:styleId="311">
    <w:name w:val="Основной текст с отступом 31"/>
    <w:basedOn w:val="a"/>
    <w:uiPriority w:val="99"/>
    <w:rsid w:val="00B3678C"/>
    <w:pPr>
      <w:overflowPunct w:val="0"/>
      <w:autoSpaceDE w:val="0"/>
      <w:autoSpaceDN w:val="0"/>
      <w:adjustRightInd w:val="0"/>
      <w:spacing w:after="0" w:line="240" w:lineRule="auto"/>
      <w:ind w:firstLine="720"/>
    </w:pPr>
    <w:rPr>
      <w:rFonts w:ascii="Times New Roman" w:hAnsi="Times New Roman" w:cs="Calibri"/>
      <w:sz w:val="28"/>
      <w:szCs w:val="28"/>
    </w:rPr>
  </w:style>
  <w:style w:type="character" w:customStyle="1" w:styleId="affffffe">
    <w:name w:val="Основной текст + Не полужирный"/>
    <w:aliases w:val="Курсив"/>
    <w:uiPriority w:val="99"/>
    <w:rsid w:val="00B3678C"/>
    <w:rPr>
      <w:rFonts w:ascii="Times New Roman" w:hAnsi="Times New Roman" w:cs="Times New Roman"/>
      <w:i/>
      <w:iCs/>
      <w:sz w:val="23"/>
      <w:szCs w:val="23"/>
      <w:u w:val="none"/>
    </w:rPr>
  </w:style>
  <w:style w:type="character" w:customStyle="1" w:styleId="34">
    <w:name w:val="Основной текст (3)_"/>
    <w:link w:val="35"/>
    <w:uiPriority w:val="99"/>
    <w:rsid w:val="00B3678C"/>
    <w:rPr>
      <w:rFonts w:ascii="Times New Roman" w:hAnsi="Times New Roman"/>
      <w:i/>
      <w:iCs/>
      <w:sz w:val="23"/>
      <w:szCs w:val="23"/>
      <w:shd w:val="clear" w:color="auto" w:fill="FFFFFF"/>
    </w:rPr>
  </w:style>
  <w:style w:type="paragraph" w:customStyle="1" w:styleId="35">
    <w:name w:val="Основной текст (3)"/>
    <w:basedOn w:val="a"/>
    <w:link w:val="34"/>
    <w:uiPriority w:val="99"/>
    <w:rsid w:val="00B3678C"/>
    <w:pPr>
      <w:widowControl w:val="0"/>
      <w:shd w:val="clear" w:color="auto" w:fill="FFFFFF"/>
      <w:spacing w:after="480" w:line="312" w:lineRule="exact"/>
      <w:jc w:val="center"/>
    </w:pPr>
    <w:rPr>
      <w:rFonts w:ascii="Times New Roman" w:hAnsi="Times New Roman"/>
      <w:i/>
      <w:iCs/>
      <w:sz w:val="23"/>
      <w:szCs w:val="23"/>
    </w:rPr>
  </w:style>
  <w:style w:type="character" w:customStyle="1" w:styleId="3Exact">
    <w:name w:val="Основной текст (3) Exact"/>
    <w:uiPriority w:val="99"/>
    <w:rsid w:val="00B3678C"/>
    <w:rPr>
      <w:rFonts w:ascii="Times New Roman" w:hAnsi="Times New Roman" w:cs="Times New Roman"/>
      <w:i/>
      <w:iCs/>
      <w:spacing w:val="-2"/>
      <w:sz w:val="21"/>
      <w:szCs w:val="21"/>
      <w:u w:val="none"/>
    </w:rPr>
  </w:style>
  <w:style w:type="character" w:customStyle="1" w:styleId="afffffff">
    <w:name w:val="Основной текст + Курсив"/>
    <w:uiPriority w:val="99"/>
    <w:rsid w:val="00B3678C"/>
    <w:rPr>
      <w:rFonts w:ascii="Times New Roman" w:hAnsi="Times New Roman" w:cs="Times New Roman"/>
      <w:b/>
      <w:bCs/>
      <w:i/>
      <w:iCs/>
      <w:sz w:val="23"/>
      <w:szCs w:val="23"/>
      <w:u w:val="none"/>
      <w:shd w:val="clear" w:color="auto" w:fill="FFFFFF"/>
    </w:rPr>
  </w:style>
  <w:style w:type="paragraph" w:customStyle="1" w:styleId="afffffff0">
    <w:name w:val="Базовый"/>
    <w:rsid w:val="00B3678C"/>
    <w:pPr>
      <w:widowControl w:val="0"/>
      <w:suppressAutoHyphens/>
      <w:spacing w:after="200" w:line="276" w:lineRule="auto"/>
    </w:pPr>
    <w:rPr>
      <w:rFonts w:ascii="Liberation Serif" w:hAnsi="Liberation Serif" w:cs="Lohit Hindi"/>
      <w:sz w:val="24"/>
      <w:szCs w:val="24"/>
      <w:lang w:eastAsia="zh-CN" w:bidi="hi-IN"/>
    </w:rPr>
  </w:style>
  <w:style w:type="character" w:customStyle="1" w:styleId="1c">
    <w:name w:val="Основной текст1"/>
    <w:rsid w:val="00B3678C"/>
    <w:rPr>
      <w:rFonts w:eastAsia="Calibri" w:cs="Calibri"/>
      <w:color w:val="000000"/>
      <w:spacing w:val="2"/>
      <w:w w:val="100"/>
      <w:position w:val="0"/>
      <w:shd w:val="clear" w:color="auto" w:fill="FFFFFF"/>
      <w:lang w:val="ru-RU"/>
    </w:rPr>
  </w:style>
  <w:style w:type="paragraph" w:customStyle="1" w:styleId="Docsubtitle2">
    <w:name w:val="Doc subtitle2"/>
    <w:basedOn w:val="a"/>
    <w:link w:val="Docsubtitle2Char"/>
    <w:qFormat/>
    <w:rsid w:val="00B3678C"/>
    <w:pPr>
      <w:spacing w:after="0" w:line="240" w:lineRule="auto"/>
    </w:pPr>
    <w:rPr>
      <w:rFonts w:ascii="Arial" w:eastAsia="Calibri" w:hAnsi="Arial"/>
      <w:sz w:val="28"/>
      <w:szCs w:val="28"/>
      <w:lang w:val="en-GB" w:eastAsia="en-US"/>
    </w:rPr>
  </w:style>
  <w:style w:type="character" w:customStyle="1" w:styleId="Docsubtitle2Char">
    <w:name w:val="Doc subtitle2 Char"/>
    <w:link w:val="Docsubtitle2"/>
    <w:rsid w:val="00B3678C"/>
    <w:rPr>
      <w:rFonts w:ascii="Arial" w:eastAsia="Calibri" w:hAnsi="Arial"/>
      <w:sz w:val="28"/>
      <w:szCs w:val="28"/>
      <w:lang w:val="en-GB" w:eastAsia="en-US"/>
    </w:rPr>
  </w:style>
  <w:style w:type="paragraph" w:customStyle="1" w:styleId="Doctitle">
    <w:name w:val="Doc title"/>
    <w:basedOn w:val="a"/>
    <w:rsid w:val="00B3678C"/>
    <w:pPr>
      <w:spacing w:after="0" w:line="240" w:lineRule="auto"/>
    </w:pPr>
    <w:rPr>
      <w:rFonts w:ascii="Arial" w:hAnsi="Arial"/>
      <w:b/>
      <w:sz w:val="40"/>
      <w:szCs w:val="24"/>
      <w:lang w:val="en-GB" w:eastAsia="en-US"/>
    </w:rPr>
  </w:style>
  <w:style w:type="character" w:customStyle="1" w:styleId="colorgray">
    <w:name w:val="colorgray"/>
    <w:basedOn w:val="a0"/>
    <w:rsid w:val="00B3678C"/>
  </w:style>
  <w:style w:type="character" w:customStyle="1" w:styleId="c5">
    <w:name w:val="c5"/>
    <w:basedOn w:val="a0"/>
    <w:rsid w:val="00B3678C"/>
  </w:style>
  <w:style w:type="numbering" w:customStyle="1" w:styleId="1d">
    <w:name w:val="Нет списка1"/>
    <w:next w:val="a2"/>
    <w:uiPriority w:val="99"/>
    <w:semiHidden/>
    <w:unhideWhenUsed/>
    <w:rsid w:val="00B3678C"/>
  </w:style>
  <w:style w:type="numbering" w:customStyle="1" w:styleId="112">
    <w:name w:val="Нет списка11"/>
    <w:next w:val="a2"/>
    <w:uiPriority w:val="99"/>
    <w:semiHidden/>
    <w:unhideWhenUsed/>
    <w:rsid w:val="00B3678C"/>
  </w:style>
  <w:style w:type="table" w:customStyle="1" w:styleId="1e">
    <w:name w:val="Сетка таблицы1"/>
    <w:basedOn w:val="a1"/>
    <w:next w:val="afffff6"/>
    <w:rsid w:val="00B3678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3678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xl138">
    <w:name w:val="xl138"/>
    <w:basedOn w:val="a"/>
    <w:rsid w:val="00BA75C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39">
    <w:name w:val="xl139"/>
    <w:basedOn w:val="a"/>
    <w:rsid w:val="00BA75C4"/>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40">
    <w:name w:val="xl140"/>
    <w:basedOn w:val="a"/>
    <w:rsid w:val="00BA75C4"/>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sz w:val="20"/>
      <w:szCs w:val="20"/>
    </w:rPr>
  </w:style>
  <w:style w:type="paragraph" w:customStyle="1" w:styleId="xl141">
    <w:name w:val="xl141"/>
    <w:basedOn w:val="a"/>
    <w:rsid w:val="00BA75C4"/>
    <w:pPr>
      <w:pBdr>
        <w:bottom w:val="single" w:sz="4" w:space="0" w:color="auto"/>
        <w:right w:val="single" w:sz="4" w:space="0" w:color="auto"/>
      </w:pBdr>
      <w:shd w:val="clear" w:color="000000" w:fill="BFBFBF"/>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2">
    <w:name w:val="xl142"/>
    <w:basedOn w:val="a"/>
    <w:rsid w:val="00BA75C4"/>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3">
    <w:name w:val="xl143"/>
    <w:basedOn w:val="a"/>
    <w:rsid w:val="00BA75C4"/>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44">
    <w:name w:val="xl144"/>
    <w:basedOn w:val="a"/>
    <w:rsid w:val="00BA75C4"/>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45">
    <w:name w:val="xl145"/>
    <w:basedOn w:val="a"/>
    <w:rsid w:val="00BA75C4"/>
    <w:pPr>
      <w:pBdr>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46">
    <w:name w:val="xl146"/>
    <w:basedOn w:val="a"/>
    <w:rsid w:val="00BA75C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47">
    <w:name w:val="xl147"/>
    <w:basedOn w:val="a"/>
    <w:rsid w:val="00BA7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0"/>
      <w:szCs w:val="20"/>
    </w:rPr>
  </w:style>
  <w:style w:type="paragraph" w:customStyle="1" w:styleId="xl148">
    <w:name w:val="xl148"/>
    <w:basedOn w:val="a"/>
    <w:rsid w:val="00BA75C4"/>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49">
    <w:name w:val="xl149"/>
    <w:basedOn w:val="a"/>
    <w:rsid w:val="00BA75C4"/>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50">
    <w:name w:val="xl150"/>
    <w:basedOn w:val="a"/>
    <w:rsid w:val="00BA75C4"/>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color w:val="0563C1"/>
      <w:sz w:val="24"/>
      <w:szCs w:val="24"/>
      <w:u w:val="single"/>
    </w:rPr>
  </w:style>
  <w:style w:type="paragraph" w:customStyle="1" w:styleId="xl151">
    <w:name w:val="xl151"/>
    <w:basedOn w:val="a"/>
    <w:rsid w:val="00BA75C4"/>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color w:val="0563C1"/>
      <w:sz w:val="24"/>
      <w:szCs w:val="24"/>
      <w:u w:val="single"/>
    </w:rPr>
  </w:style>
  <w:style w:type="paragraph" w:customStyle="1" w:styleId="xl152">
    <w:name w:val="xl152"/>
    <w:basedOn w:val="a"/>
    <w:rsid w:val="00BA75C4"/>
    <w:pPr>
      <w:pBdr>
        <w:left w:val="single" w:sz="8" w:space="0" w:color="auto"/>
        <w:bottom w:val="single" w:sz="8" w:space="0" w:color="auto"/>
      </w:pBdr>
      <w:shd w:val="clear" w:color="000000" w:fill="BFBFBF"/>
      <w:spacing w:before="100" w:beforeAutospacing="1" w:after="100" w:afterAutospacing="1" w:line="240" w:lineRule="auto"/>
      <w:textAlignment w:val="center"/>
    </w:pPr>
    <w:rPr>
      <w:rFonts w:ascii="Times New Roman" w:hAnsi="Times New Roman"/>
      <w:b/>
      <w:bCs/>
      <w:i/>
      <w:iCs/>
      <w:sz w:val="16"/>
      <w:szCs w:val="16"/>
    </w:rPr>
  </w:style>
  <w:style w:type="paragraph" w:customStyle="1" w:styleId="xl153">
    <w:name w:val="xl153"/>
    <w:basedOn w:val="a"/>
    <w:rsid w:val="00BA75C4"/>
    <w:pPr>
      <w:pBdr>
        <w:bottom w:val="single" w:sz="8" w:space="0" w:color="auto"/>
      </w:pBdr>
      <w:shd w:val="clear" w:color="000000" w:fill="BFBFBF"/>
      <w:spacing w:before="100" w:beforeAutospacing="1" w:after="100" w:afterAutospacing="1" w:line="240" w:lineRule="auto"/>
      <w:textAlignment w:val="center"/>
    </w:pPr>
    <w:rPr>
      <w:rFonts w:ascii="Times New Roman" w:hAnsi="Times New Roman"/>
      <w:b/>
      <w:bCs/>
      <w:i/>
      <w:iCs/>
      <w:sz w:val="16"/>
      <w:szCs w:val="16"/>
    </w:rPr>
  </w:style>
  <w:style w:type="paragraph" w:customStyle="1" w:styleId="xl154">
    <w:name w:val="xl154"/>
    <w:basedOn w:val="a"/>
    <w:rsid w:val="00BA75C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55">
    <w:name w:val="xl155"/>
    <w:basedOn w:val="a"/>
    <w:rsid w:val="00BA75C4"/>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56">
    <w:name w:val="xl156"/>
    <w:basedOn w:val="a"/>
    <w:rsid w:val="00BA75C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57">
    <w:name w:val="xl157"/>
    <w:basedOn w:val="a"/>
    <w:rsid w:val="00BA75C4"/>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58">
    <w:name w:val="xl158"/>
    <w:basedOn w:val="a"/>
    <w:rsid w:val="00BA75C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59">
    <w:name w:val="xl159"/>
    <w:basedOn w:val="a"/>
    <w:rsid w:val="00BA75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table" w:customStyle="1" w:styleId="113">
    <w:name w:val="Сетка таблицы11"/>
    <w:basedOn w:val="a1"/>
    <w:next w:val="afffff6"/>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ffff6"/>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BA75C4"/>
  </w:style>
  <w:style w:type="character" w:customStyle="1" w:styleId="HeaderChar1">
    <w:name w:val="Header Char1"/>
    <w:uiPriority w:val="99"/>
    <w:semiHidden/>
    <w:locked/>
    <w:rsid w:val="00BA75C4"/>
    <w:rPr>
      <w:sz w:val="24"/>
    </w:rPr>
  </w:style>
  <w:style w:type="paragraph" w:customStyle="1" w:styleId="DecimalAligned">
    <w:name w:val="Decimal Aligned"/>
    <w:basedOn w:val="a"/>
    <w:uiPriority w:val="99"/>
    <w:rsid w:val="00BA75C4"/>
    <w:pPr>
      <w:tabs>
        <w:tab w:val="decimal" w:pos="360"/>
      </w:tabs>
    </w:pPr>
    <w:rPr>
      <w:lang w:eastAsia="en-US"/>
    </w:rPr>
  </w:style>
  <w:style w:type="table" w:customStyle="1" w:styleId="54">
    <w:name w:val="Сетка таблицы5"/>
    <w:basedOn w:val="a1"/>
    <w:next w:val="afffff6"/>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ffff6"/>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ffff6"/>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2"/>
    <w:uiPriority w:val="99"/>
    <w:semiHidden/>
    <w:unhideWhenUsed/>
    <w:rsid w:val="00BA75C4"/>
  </w:style>
  <w:style w:type="numbering" w:customStyle="1" w:styleId="1111">
    <w:name w:val="Нет списка1111"/>
    <w:next w:val="a2"/>
    <w:uiPriority w:val="99"/>
    <w:semiHidden/>
    <w:unhideWhenUsed/>
    <w:rsid w:val="00BA75C4"/>
  </w:style>
  <w:style w:type="character" w:customStyle="1" w:styleId="1f">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BA75C4"/>
  </w:style>
  <w:style w:type="table" w:customStyle="1" w:styleId="82">
    <w:name w:val="Сетка таблицы8"/>
    <w:basedOn w:val="a1"/>
    <w:next w:val="afffff6"/>
    <w:uiPriority w:val="39"/>
    <w:rsid w:val="00BA75C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fffff6"/>
    <w:uiPriority w:val="59"/>
    <w:rsid w:val="00BA75C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
    <w:rsid w:val="00BA75C4"/>
    <w:pPr>
      <w:spacing w:before="100" w:beforeAutospacing="1" w:after="100" w:afterAutospacing="1" w:line="240" w:lineRule="auto"/>
      <w:jc w:val="center"/>
    </w:pPr>
    <w:rPr>
      <w:rFonts w:ascii="Times New Roman" w:hAnsi="Times New Roman"/>
      <w:i/>
      <w:iCs/>
      <w:sz w:val="24"/>
      <w:szCs w:val="24"/>
    </w:rPr>
  </w:style>
  <w:style w:type="numbering" w:customStyle="1" w:styleId="37">
    <w:name w:val="Нет списка3"/>
    <w:next w:val="a2"/>
    <w:uiPriority w:val="99"/>
    <w:semiHidden/>
    <w:unhideWhenUsed/>
    <w:rsid w:val="00BA75C4"/>
  </w:style>
  <w:style w:type="table" w:customStyle="1" w:styleId="100">
    <w:name w:val="Сетка таблицы10"/>
    <w:basedOn w:val="a1"/>
    <w:next w:val="afffff6"/>
    <w:uiPriority w:val="59"/>
    <w:rsid w:val="00BA75C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BA75C4"/>
  </w:style>
  <w:style w:type="numbering" w:customStyle="1" w:styleId="45">
    <w:name w:val="Нет списка4"/>
    <w:next w:val="a2"/>
    <w:uiPriority w:val="99"/>
    <w:semiHidden/>
    <w:unhideWhenUsed/>
    <w:rsid w:val="00BA75C4"/>
  </w:style>
  <w:style w:type="table" w:customStyle="1" w:styleId="122">
    <w:name w:val="Сетка таблицы12"/>
    <w:basedOn w:val="a1"/>
    <w:next w:val="afffff6"/>
    <w:uiPriority w:val="59"/>
    <w:rsid w:val="00BA75C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BA75C4"/>
  </w:style>
  <w:style w:type="numbering" w:customStyle="1" w:styleId="55">
    <w:name w:val="Нет списка5"/>
    <w:next w:val="a2"/>
    <w:uiPriority w:val="99"/>
    <w:semiHidden/>
    <w:unhideWhenUsed/>
    <w:rsid w:val="00BA75C4"/>
  </w:style>
  <w:style w:type="table" w:customStyle="1" w:styleId="131">
    <w:name w:val="Сетка таблицы13"/>
    <w:basedOn w:val="a1"/>
    <w:next w:val="afffff6"/>
    <w:uiPriority w:val="59"/>
    <w:rsid w:val="00BA75C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BA75C4"/>
  </w:style>
  <w:style w:type="numbering" w:customStyle="1" w:styleId="63">
    <w:name w:val="Нет списка6"/>
    <w:next w:val="a2"/>
    <w:uiPriority w:val="99"/>
    <w:semiHidden/>
    <w:unhideWhenUsed/>
    <w:rsid w:val="00BA75C4"/>
  </w:style>
  <w:style w:type="table" w:customStyle="1" w:styleId="141">
    <w:name w:val="Сетка таблицы14"/>
    <w:basedOn w:val="a1"/>
    <w:next w:val="afffff6"/>
    <w:uiPriority w:val="59"/>
    <w:rsid w:val="00BA75C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A75C4"/>
  </w:style>
  <w:style w:type="numbering" w:customStyle="1" w:styleId="73">
    <w:name w:val="Нет списка7"/>
    <w:next w:val="a2"/>
    <w:uiPriority w:val="99"/>
    <w:semiHidden/>
    <w:unhideWhenUsed/>
    <w:rsid w:val="00BA75C4"/>
  </w:style>
  <w:style w:type="table" w:customStyle="1" w:styleId="151">
    <w:name w:val="Сетка таблицы15"/>
    <w:basedOn w:val="a1"/>
    <w:next w:val="afffff6"/>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2"/>
    <w:uiPriority w:val="99"/>
    <w:semiHidden/>
    <w:unhideWhenUsed/>
    <w:rsid w:val="00BA75C4"/>
  </w:style>
  <w:style w:type="numbering" w:customStyle="1" w:styleId="160">
    <w:name w:val="Нет списка16"/>
    <w:next w:val="a2"/>
    <w:uiPriority w:val="99"/>
    <w:semiHidden/>
    <w:unhideWhenUsed/>
    <w:rsid w:val="00BA75C4"/>
  </w:style>
  <w:style w:type="table" w:customStyle="1" w:styleId="161">
    <w:name w:val="Сетка таблицы16"/>
    <w:basedOn w:val="a1"/>
    <w:next w:val="afffff6"/>
    <w:uiPriority w:val="99"/>
    <w:rsid w:val="00BA75C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BA75C4"/>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table" w:customStyle="1" w:styleId="170">
    <w:name w:val="Сетка таблицы17"/>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2"/>
    <w:uiPriority w:val="99"/>
    <w:semiHidden/>
    <w:unhideWhenUsed/>
    <w:rsid w:val="00BA75C4"/>
  </w:style>
  <w:style w:type="character" w:customStyle="1" w:styleId="1f0">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uiPriority w:val="99"/>
    <w:semiHidden/>
    <w:rsid w:val="00BA75C4"/>
    <w:rPr>
      <w:rFonts w:ascii="Times New Roman" w:hAnsi="Times New Roman"/>
    </w:rPr>
  </w:style>
  <w:style w:type="character" w:customStyle="1" w:styleId="1f1">
    <w:name w:val="Верхний колонтитул Знак1"/>
    <w:uiPriority w:val="99"/>
    <w:semiHidden/>
    <w:rsid w:val="00BA75C4"/>
    <w:rPr>
      <w:rFonts w:ascii="Times New Roman" w:hAnsi="Times New Roman"/>
      <w:sz w:val="24"/>
      <w:szCs w:val="24"/>
    </w:rPr>
  </w:style>
  <w:style w:type="character" w:customStyle="1" w:styleId="213">
    <w:name w:val="Основной текст 2 Знак1"/>
    <w:semiHidden/>
    <w:rsid w:val="00BA75C4"/>
    <w:rPr>
      <w:rFonts w:ascii="Times New Roman" w:hAnsi="Times New Roman"/>
      <w:sz w:val="24"/>
      <w:szCs w:val="24"/>
    </w:rPr>
  </w:style>
  <w:style w:type="character" w:customStyle="1" w:styleId="1f2">
    <w:name w:val="Текст выноски Знак1"/>
    <w:uiPriority w:val="99"/>
    <w:semiHidden/>
    <w:rsid w:val="00BA75C4"/>
    <w:rPr>
      <w:rFonts w:ascii="Tahoma" w:hAnsi="Tahoma" w:cs="Tahoma"/>
      <w:sz w:val="16"/>
      <w:szCs w:val="16"/>
    </w:rPr>
  </w:style>
  <w:style w:type="character" w:customStyle="1" w:styleId="214">
    <w:name w:val="Основной текст с отступом 2 Знак1"/>
    <w:semiHidden/>
    <w:rsid w:val="00BA75C4"/>
    <w:rPr>
      <w:rFonts w:ascii="Times New Roman" w:hAnsi="Times New Roman"/>
      <w:sz w:val="24"/>
      <w:szCs w:val="24"/>
    </w:rPr>
  </w:style>
  <w:style w:type="character" w:customStyle="1" w:styleId="1f3">
    <w:name w:val="Текст концевой сноски Знак1"/>
    <w:uiPriority w:val="99"/>
    <w:semiHidden/>
    <w:rsid w:val="00BA75C4"/>
    <w:rPr>
      <w:rFonts w:ascii="Times New Roman" w:hAnsi="Times New Roman"/>
    </w:rPr>
  </w:style>
  <w:style w:type="table" w:customStyle="1" w:styleId="180">
    <w:name w:val="Сетка таблицы18"/>
    <w:basedOn w:val="a1"/>
    <w:next w:val="afffff6"/>
    <w:uiPriority w:val="39"/>
    <w:rsid w:val="00BA75C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BA75C4"/>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paragraph" w:customStyle="1" w:styleId="38">
    <w:name w:val="Основной текст3"/>
    <w:basedOn w:val="a"/>
    <w:rsid w:val="00BA75C4"/>
    <w:pPr>
      <w:shd w:val="clear" w:color="auto" w:fill="FFFFFF"/>
      <w:spacing w:after="600" w:line="312" w:lineRule="exact"/>
      <w:jc w:val="center"/>
    </w:pPr>
    <w:rPr>
      <w:rFonts w:ascii="Times New Roman" w:eastAsiaTheme="minorHAnsi" w:hAnsi="Times New Roman" w:cstheme="minorBidi"/>
      <w:sz w:val="25"/>
      <w:szCs w:val="25"/>
      <w:lang w:eastAsia="en-US"/>
    </w:rPr>
  </w:style>
  <w:style w:type="table" w:customStyle="1" w:styleId="190">
    <w:name w:val="Сетка таблицы19"/>
    <w:basedOn w:val="a1"/>
    <w:next w:val="afffff6"/>
    <w:uiPriority w:val="59"/>
    <w:rsid w:val="00BA75C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2"/>
    <w:uiPriority w:val="99"/>
    <w:semiHidden/>
    <w:unhideWhenUsed/>
    <w:rsid w:val="00BA75C4"/>
  </w:style>
  <w:style w:type="paragraph" w:customStyle="1" w:styleId="msonormal0">
    <w:name w:val="msonormal"/>
    <w:basedOn w:val="a"/>
    <w:rsid w:val="00BA75C4"/>
    <w:pPr>
      <w:spacing w:before="100" w:beforeAutospacing="1" w:after="100" w:afterAutospacing="1" w:line="240" w:lineRule="auto"/>
    </w:pPr>
    <w:rPr>
      <w:rFonts w:ascii="Times New Roman" w:hAnsi="Times New Roman"/>
      <w:sz w:val="24"/>
      <w:szCs w:val="24"/>
    </w:rPr>
  </w:style>
  <w:style w:type="paragraph" w:customStyle="1" w:styleId="xl160">
    <w:name w:val="xl160"/>
    <w:basedOn w:val="a"/>
    <w:rsid w:val="00BA75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61">
    <w:name w:val="xl161"/>
    <w:basedOn w:val="a"/>
    <w:rsid w:val="00BA75C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b/>
      <w:bCs/>
      <w:i/>
      <w:iCs/>
      <w:sz w:val="16"/>
      <w:szCs w:val="16"/>
    </w:rPr>
  </w:style>
  <w:style w:type="paragraph" w:customStyle="1" w:styleId="xl162">
    <w:name w:val="xl162"/>
    <w:basedOn w:val="a"/>
    <w:rsid w:val="00BA75C4"/>
    <w:pPr>
      <w:pBdr>
        <w:top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hAnsi="Times New Roman"/>
      <w:sz w:val="24"/>
      <w:szCs w:val="24"/>
    </w:rPr>
  </w:style>
  <w:style w:type="paragraph" w:customStyle="1" w:styleId="xl163">
    <w:name w:val="xl163"/>
    <w:basedOn w:val="a"/>
    <w:rsid w:val="00BA75C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64">
    <w:name w:val="xl164"/>
    <w:basedOn w:val="a"/>
    <w:rsid w:val="00BA75C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5">
    <w:name w:val="xl165"/>
    <w:basedOn w:val="a"/>
    <w:rsid w:val="00BA75C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66">
    <w:name w:val="xl166"/>
    <w:basedOn w:val="a"/>
    <w:rsid w:val="00BA75C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67">
    <w:name w:val="xl167"/>
    <w:basedOn w:val="a"/>
    <w:rsid w:val="00BA75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68">
    <w:name w:val="xl168"/>
    <w:basedOn w:val="a"/>
    <w:rsid w:val="00BA75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69">
    <w:name w:val="xl169"/>
    <w:basedOn w:val="a"/>
    <w:rsid w:val="00BA75C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70">
    <w:name w:val="xl170"/>
    <w:basedOn w:val="a"/>
    <w:rsid w:val="00BA75C4"/>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i/>
      <w:iCs/>
      <w:sz w:val="14"/>
      <w:szCs w:val="14"/>
    </w:rPr>
  </w:style>
  <w:style w:type="paragraph" w:customStyle="1" w:styleId="xl171">
    <w:name w:val="xl171"/>
    <w:basedOn w:val="a"/>
    <w:rsid w:val="00BA75C4"/>
    <w:pPr>
      <w:pBdr>
        <w:top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72">
    <w:name w:val="xl172"/>
    <w:basedOn w:val="a"/>
    <w:rsid w:val="00BA75C4"/>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73">
    <w:name w:val="xl173"/>
    <w:basedOn w:val="a"/>
    <w:rsid w:val="00BA75C4"/>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74">
    <w:name w:val="xl174"/>
    <w:basedOn w:val="a"/>
    <w:rsid w:val="00BA75C4"/>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75">
    <w:name w:val="xl175"/>
    <w:basedOn w:val="a"/>
    <w:rsid w:val="00BA75C4"/>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color w:val="0563C1"/>
      <w:sz w:val="24"/>
      <w:szCs w:val="24"/>
      <w:u w:val="single"/>
    </w:rPr>
  </w:style>
  <w:style w:type="paragraph" w:customStyle="1" w:styleId="xl176">
    <w:name w:val="xl176"/>
    <w:basedOn w:val="a"/>
    <w:rsid w:val="00BA75C4"/>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color w:val="0563C1"/>
      <w:sz w:val="24"/>
      <w:szCs w:val="24"/>
      <w:u w:val="single"/>
    </w:rPr>
  </w:style>
  <w:style w:type="paragraph" w:customStyle="1" w:styleId="xl177">
    <w:name w:val="xl177"/>
    <w:basedOn w:val="a"/>
    <w:rsid w:val="00BA75C4"/>
    <w:pPr>
      <w:pBdr>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16"/>
      <w:szCs w:val="16"/>
    </w:rPr>
  </w:style>
  <w:style w:type="paragraph" w:customStyle="1" w:styleId="xl178">
    <w:name w:val="xl178"/>
    <w:basedOn w:val="a"/>
    <w:rsid w:val="00BA75C4"/>
    <w:pPr>
      <w:pBdr>
        <w:bottom w:val="single" w:sz="8" w:space="0" w:color="auto"/>
      </w:pBdr>
      <w:spacing w:before="100" w:beforeAutospacing="1" w:after="100" w:afterAutospacing="1" w:line="240" w:lineRule="auto"/>
      <w:textAlignment w:val="center"/>
    </w:pPr>
    <w:rPr>
      <w:rFonts w:ascii="Times New Roman" w:hAnsi="Times New Roman"/>
      <w:b/>
      <w:bCs/>
      <w:i/>
      <w:iCs/>
      <w:sz w:val="16"/>
      <w:szCs w:val="16"/>
    </w:rPr>
  </w:style>
  <w:style w:type="paragraph" w:customStyle="1" w:styleId="xl179">
    <w:name w:val="xl179"/>
    <w:basedOn w:val="a"/>
    <w:rsid w:val="00BA75C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80">
    <w:name w:val="xl180"/>
    <w:basedOn w:val="a"/>
    <w:rsid w:val="00BA75C4"/>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81">
    <w:name w:val="xl181"/>
    <w:basedOn w:val="a"/>
    <w:rsid w:val="00BA75C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82">
    <w:name w:val="xl182"/>
    <w:basedOn w:val="a"/>
    <w:rsid w:val="00BA75C4"/>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83">
    <w:name w:val="xl183"/>
    <w:basedOn w:val="a"/>
    <w:rsid w:val="00BA75C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84">
    <w:name w:val="xl184"/>
    <w:basedOn w:val="a"/>
    <w:rsid w:val="00BA75C4"/>
    <w:pPr>
      <w:pBdr>
        <w:right w:val="single" w:sz="8"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85">
    <w:name w:val="xl185"/>
    <w:basedOn w:val="a"/>
    <w:rsid w:val="00BA75C4"/>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6">
    <w:name w:val="xl186"/>
    <w:basedOn w:val="a"/>
    <w:rsid w:val="00BA75C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87">
    <w:name w:val="xl187"/>
    <w:basedOn w:val="a"/>
    <w:rsid w:val="00BA75C4"/>
    <w:pPr>
      <w:pBdr>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i/>
      <w:iCs/>
      <w:sz w:val="14"/>
      <w:szCs w:val="14"/>
    </w:rPr>
  </w:style>
  <w:style w:type="paragraph" w:customStyle="1" w:styleId="xl188">
    <w:name w:val="xl188"/>
    <w:basedOn w:val="a"/>
    <w:rsid w:val="00BA75C4"/>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sz w:val="16"/>
      <w:szCs w:val="16"/>
    </w:rPr>
  </w:style>
  <w:style w:type="paragraph" w:customStyle="1" w:styleId="xl189">
    <w:name w:val="xl189"/>
    <w:basedOn w:val="a"/>
    <w:rsid w:val="00BA75C4"/>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i/>
      <w:iCs/>
      <w:sz w:val="14"/>
      <w:szCs w:val="14"/>
    </w:rPr>
  </w:style>
  <w:style w:type="paragraph" w:customStyle="1" w:styleId="xl190">
    <w:name w:val="xl190"/>
    <w:basedOn w:val="a"/>
    <w:rsid w:val="00BA75C4"/>
    <w:pPr>
      <w:pBdr>
        <w:right w:val="single" w:sz="8" w:space="0" w:color="auto"/>
      </w:pBdr>
      <w:shd w:val="clear" w:color="000000" w:fill="CFAFE7"/>
      <w:spacing w:before="100" w:beforeAutospacing="1" w:after="100" w:afterAutospacing="1" w:line="240" w:lineRule="auto"/>
      <w:textAlignment w:val="center"/>
    </w:pPr>
    <w:rPr>
      <w:rFonts w:ascii="Times New Roman" w:hAnsi="Times New Roman"/>
      <w:sz w:val="24"/>
      <w:szCs w:val="24"/>
    </w:rPr>
  </w:style>
  <w:style w:type="paragraph" w:customStyle="1" w:styleId="xl191">
    <w:name w:val="xl191"/>
    <w:basedOn w:val="a"/>
    <w:rsid w:val="00BA75C4"/>
    <w:pPr>
      <w:pBdr>
        <w:top w:val="single" w:sz="8" w:space="0" w:color="auto"/>
        <w:bottom w:val="single" w:sz="8" w:space="0" w:color="auto"/>
      </w:pBdr>
      <w:shd w:val="clear" w:color="000000" w:fill="CFAFE7"/>
      <w:spacing w:before="100" w:beforeAutospacing="1" w:after="100" w:afterAutospacing="1" w:line="240" w:lineRule="auto"/>
      <w:jc w:val="center"/>
      <w:textAlignment w:val="center"/>
    </w:pPr>
    <w:rPr>
      <w:rFonts w:ascii="Times New Roman" w:hAnsi="Times New Roman"/>
      <w:sz w:val="24"/>
      <w:szCs w:val="24"/>
    </w:rPr>
  </w:style>
  <w:style w:type="paragraph" w:customStyle="1" w:styleId="xl192">
    <w:name w:val="xl192"/>
    <w:basedOn w:val="a"/>
    <w:rsid w:val="00BA75C4"/>
    <w:pPr>
      <w:pBdr>
        <w:bottom w:val="single" w:sz="8" w:space="0" w:color="auto"/>
        <w:right w:val="single" w:sz="8" w:space="0" w:color="auto"/>
      </w:pBdr>
      <w:shd w:val="clear" w:color="000000" w:fill="CFAFE7"/>
      <w:spacing w:before="100" w:beforeAutospacing="1" w:after="100" w:afterAutospacing="1" w:line="240" w:lineRule="auto"/>
      <w:textAlignment w:val="center"/>
    </w:pPr>
    <w:rPr>
      <w:rFonts w:ascii="Times New Roman" w:hAnsi="Times New Roman"/>
      <w:sz w:val="18"/>
      <w:szCs w:val="18"/>
    </w:rPr>
  </w:style>
  <w:style w:type="paragraph" w:customStyle="1" w:styleId="xl193">
    <w:name w:val="xl193"/>
    <w:basedOn w:val="a"/>
    <w:rsid w:val="00BA75C4"/>
    <w:pPr>
      <w:pBdr>
        <w:bottom w:val="single" w:sz="8" w:space="0" w:color="auto"/>
        <w:right w:val="single" w:sz="8" w:space="0" w:color="auto"/>
      </w:pBdr>
      <w:shd w:val="clear" w:color="000000" w:fill="CFAFE7"/>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94">
    <w:name w:val="xl194"/>
    <w:basedOn w:val="a"/>
    <w:rsid w:val="00BA75C4"/>
    <w:pPr>
      <w:pBdr>
        <w:bottom w:val="single" w:sz="8" w:space="0" w:color="auto"/>
        <w:right w:val="single" w:sz="8" w:space="0" w:color="auto"/>
      </w:pBdr>
      <w:shd w:val="clear" w:color="000000" w:fill="CFAFE7"/>
      <w:spacing w:before="100" w:beforeAutospacing="1" w:after="100" w:afterAutospacing="1" w:line="240" w:lineRule="auto"/>
      <w:textAlignment w:val="center"/>
    </w:pPr>
    <w:rPr>
      <w:rFonts w:ascii="Times New Roman" w:hAnsi="Times New Roman"/>
      <w:sz w:val="16"/>
      <w:szCs w:val="16"/>
    </w:rPr>
  </w:style>
  <w:style w:type="paragraph" w:customStyle="1" w:styleId="xl195">
    <w:name w:val="xl195"/>
    <w:basedOn w:val="a"/>
    <w:rsid w:val="00BA75C4"/>
    <w:pPr>
      <w:pBdr>
        <w:bottom w:val="single" w:sz="8" w:space="0" w:color="auto"/>
        <w:right w:val="single" w:sz="8" w:space="0" w:color="auto"/>
      </w:pBdr>
      <w:shd w:val="clear" w:color="000000" w:fill="CFAFE7"/>
      <w:spacing w:before="100" w:beforeAutospacing="1" w:after="100" w:afterAutospacing="1" w:line="240" w:lineRule="auto"/>
      <w:textAlignment w:val="center"/>
    </w:pPr>
    <w:rPr>
      <w:rFonts w:ascii="Times New Roman" w:hAnsi="Times New Roman"/>
      <w:color w:val="0563C1"/>
      <w:sz w:val="24"/>
      <w:szCs w:val="24"/>
      <w:u w:val="single"/>
    </w:rPr>
  </w:style>
  <w:style w:type="paragraph" w:customStyle="1" w:styleId="xl196">
    <w:name w:val="xl196"/>
    <w:basedOn w:val="a"/>
    <w:rsid w:val="00BA75C4"/>
    <w:pPr>
      <w:pBdr>
        <w:bottom w:val="single" w:sz="8" w:space="0" w:color="auto"/>
        <w:right w:val="single" w:sz="8" w:space="0" w:color="auto"/>
      </w:pBdr>
      <w:shd w:val="clear" w:color="000000" w:fill="CFAFE7"/>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97">
    <w:name w:val="xl197"/>
    <w:basedOn w:val="a"/>
    <w:rsid w:val="00BA75C4"/>
    <w:pPr>
      <w:pBdr>
        <w:bottom w:val="single" w:sz="8" w:space="0" w:color="auto"/>
        <w:right w:val="single" w:sz="8" w:space="0" w:color="auto"/>
      </w:pBdr>
      <w:shd w:val="clear" w:color="000000" w:fill="CFAFE7"/>
      <w:spacing w:before="100" w:beforeAutospacing="1" w:after="100" w:afterAutospacing="1" w:line="240" w:lineRule="auto"/>
      <w:jc w:val="both"/>
      <w:textAlignment w:val="center"/>
    </w:pPr>
    <w:rPr>
      <w:rFonts w:ascii="Times New Roman" w:hAnsi="Times New Roman"/>
      <w:sz w:val="16"/>
      <w:szCs w:val="16"/>
    </w:rPr>
  </w:style>
  <w:style w:type="paragraph" w:customStyle="1" w:styleId="xl198">
    <w:name w:val="xl198"/>
    <w:basedOn w:val="a"/>
    <w:rsid w:val="00BA75C4"/>
    <w:pPr>
      <w:pBdr>
        <w:top w:val="single" w:sz="4" w:space="0" w:color="auto"/>
        <w:left w:val="single" w:sz="4" w:space="0" w:color="auto"/>
        <w:bottom w:val="single" w:sz="4" w:space="0" w:color="auto"/>
        <w:right w:val="single" w:sz="4" w:space="0" w:color="auto"/>
      </w:pBdr>
      <w:shd w:val="clear" w:color="000000" w:fill="CFAFE7"/>
      <w:spacing w:before="100" w:beforeAutospacing="1" w:after="100" w:afterAutospacing="1" w:line="240" w:lineRule="auto"/>
      <w:textAlignment w:val="center"/>
    </w:pPr>
    <w:rPr>
      <w:rFonts w:ascii="Times New Roman" w:hAnsi="Times New Roman"/>
      <w:sz w:val="16"/>
      <w:szCs w:val="16"/>
    </w:rPr>
  </w:style>
  <w:style w:type="paragraph" w:customStyle="1" w:styleId="xl199">
    <w:name w:val="xl199"/>
    <w:basedOn w:val="a"/>
    <w:rsid w:val="00BA75C4"/>
    <w:pPr>
      <w:pBdr>
        <w:left w:val="single" w:sz="4" w:space="0" w:color="auto"/>
        <w:bottom w:val="single" w:sz="4" w:space="0" w:color="auto"/>
        <w:right w:val="single" w:sz="4" w:space="0" w:color="auto"/>
      </w:pBdr>
      <w:shd w:val="clear" w:color="000000" w:fill="CFAFE7"/>
      <w:spacing w:before="100" w:beforeAutospacing="1" w:after="100" w:afterAutospacing="1" w:line="240" w:lineRule="auto"/>
      <w:textAlignment w:val="center"/>
    </w:pPr>
    <w:rPr>
      <w:rFonts w:ascii="Times New Roman" w:hAnsi="Times New Roman"/>
      <w:b/>
      <w:bCs/>
      <w:i/>
      <w:iCs/>
      <w:sz w:val="16"/>
      <w:szCs w:val="16"/>
    </w:rPr>
  </w:style>
  <w:style w:type="paragraph" w:customStyle="1" w:styleId="xl200">
    <w:name w:val="xl200"/>
    <w:basedOn w:val="a"/>
    <w:rsid w:val="00BA75C4"/>
    <w:pPr>
      <w:pBdr>
        <w:top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01">
    <w:name w:val="xl201"/>
    <w:basedOn w:val="a"/>
    <w:rsid w:val="00BA75C4"/>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02">
    <w:name w:val="xl202"/>
    <w:basedOn w:val="a"/>
    <w:rsid w:val="00BA75C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03">
    <w:name w:val="xl203"/>
    <w:basedOn w:val="a"/>
    <w:rsid w:val="00BA75C4"/>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04">
    <w:name w:val="xl204"/>
    <w:basedOn w:val="a"/>
    <w:rsid w:val="00BA75C4"/>
    <w:pPr>
      <w:pBdr>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16"/>
      <w:szCs w:val="16"/>
    </w:rPr>
  </w:style>
  <w:style w:type="paragraph" w:customStyle="1" w:styleId="xl205">
    <w:name w:val="xl205"/>
    <w:basedOn w:val="a"/>
    <w:rsid w:val="00BA75C4"/>
    <w:pPr>
      <w:pBdr>
        <w:bottom w:val="single" w:sz="8" w:space="0" w:color="auto"/>
      </w:pBdr>
      <w:spacing w:before="100" w:beforeAutospacing="1" w:after="100" w:afterAutospacing="1" w:line="240" w:lineRule="auto"/>
      <w:textAlignment w:val="center"/>
    </w:pPr>
    <w:rPr>
      <w:rFonts w:ascii="Times New Roman" w:hAnsi="Times New Roman"/>
      <w:b/>
      <w:bCs/>
      <w:i/>
      <w:iCs/>
      <w:sz w:val="16"/>
      <w:szCs w:val="16"/>
    </w:rPr>
  </w:style>
  <w:style w:type="paragraph" w:customStyle="1" w:styleId="xl206">
    <w:name w:val="xl206"/>
    <w:basedOn w:val="a"/>
    <w:rsid w:val="00BA75C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07">
    <w:name w:val="xl207"/>
    <w:basedOn w:val="a"/>
    <w:rsid w:val="00BA75C4"/>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08">
    <w:name w:val="xl208"/>
    <w:basedOn w:val="a"/>
    <w:rsid w:val="00BA75C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09">
    <w:name w:val="xl209"/>
    <w:basedOn w:val="a"/>
    <w:rsid w:val="00BA75C4"/>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210">
    <w:name w:val="xl210"/>
    <w:basedOn w:val="a"/>
    <w:rsid w:val="00BA75C4"/>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211">
    <w:name w:val="xl211"/>
    <w:basedOn w:val="a"/>
    <w:rsid w:val="00BA75C4"/>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212">
    <w:name w:val="xl212"/>
    <w:basedOn w:val="a"/>
    <w:rsid w:val="00BA75C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213">
    <w:name w:val="xl213"/>
    <w:basedOn w:val="a"/>
    <w:rsid w:val="00BA75C4"/>
    <w:pPr>
      <w:pBdr>
        <w:top w:val="single" w:sz="4" w:space="0" w:color="auto"/>
        <w:left w:val="single" w:sz="4" w:space="0" w:color="auto"/>
        <w:right w:val="single" w:sz="4" w:space="0" w:color="auto"/>
      </w:pBdr>
      <w:shd w:val="clear" w:color="000000" w:fill="A9D08E"/>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214">
    <w:name w:val="xl214"/>
    <w:basedOn w:val="a"/>
    <w:rsid w:val="00BA75C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215">
    <w:name w:val="xl215"/>
    <w:basedOn w:val="a"/>
    <w:rsid w:val="00BA75C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216">
    <w:name w:val="xl216"/>
    <w:basedOn w:val="a"/>
    <w:rsid w:val="00BA75C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217">
    <w:name w:val="xl217"/>
    <w:basedOn w:val="a"/>
    <w:rsid w:val="00BA75C4"/>
    <w:pPr>
      <w:pBdr>
        <w:top w:val="single" w:sz="4" w:space="0" w:color="auto"/>
        <w:left w:val="single" w:sz="4" w:space="0" w:color="auto"/>
        <w:right w:val="single" w:sz="4" w:space="0" w:color="auto"/>
      </w:pBdr>
      <w:shd w:val="clear" w:color="000000" w:fill="8EA9DB"/>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218">
    <w:name w:val="xl218"/>
    <w:basedOn w:val="a"/>
    <w:rsid w:val="00BA75C4"/>
    <w:pPr>
      <w:pBdr>
        <w:right w:val="single" w:sz="8" w:space="0" w:color="auto"/>
      </w:pBdr>
      <w:shd w:val="clear" w:color="000000" w:fill="A9D08E"/>
      <w:spacing w:before="100" w:beforeAutospacing="1" w:after="100" w:afterAutospacing="1" w:line="240" w:lineRule="auto"/>
      <w:textAlignment w:val="center"/>
    </w:pPr>
    <w:rPr>
      <w:rFonts w:ascii="Times New Roman" w:hAnsi="Times New Roman"/>
      <w:sz w:val="16"/>
      <w:szCs w:val="16"/>
    </w:rPr>
  </w:style>
  <w:style w:type="paragraph" w:customStyle="1" w:styleId="xl219">
    <w:name w:val="xl219"/>
    <w:basedOn w:val="a"/>
    <w:rsid w:val="00BA75C4"/>
    <w:pPr>
      <w:pBdr>
        <w:top w:val="single" w:sz="4" w:space="0" w:color="auto"/>
        <w:lef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220">
    <w:name w:val="xl220"/>
    <w:basedOn w:val="a"/>
    <w:rsid w:val="00BA75C4"/>
    <w:pPr>
      <w:pBdr>
        <w:top w:val="single" w:sz="4" w:space="0" w:color="auto"/>
        <w:left w:val="single" w:sz="8" w:space="0" w:color="auto"/>
        <w:right w:val="single" w:sz="4" w:space="0" w:color="auto"/>
      </w:pBdr>
      <w:shd w:val="clear" w:color="000000" w:fill="8EA9DB"/>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221">
    <w:name w:val="xl221"/>
    <w:basedOn w:val="a"/>
    <w:rsid w:val="00BA75C4"/>
    <w:pPr>
      <w:pBdr>
        <w:top w:val="single" w:sz="4" w:space="0" w:color="auto"/>
        <w:left w:val="single" w:sz="4" w:space="0" w:color="auto"/>
        <w:right w:val="single" w:sz="8" w:space="0" w:color="auto"/>
      </w:pBdr>
      <w:shd w:val="clear" w:color="000000" w:fill="8EA9DB"/>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222">
    <w:name w:val="xl222"/>
    <w:basedOn w:val="a"/>
    <w:rsid w:val="00BA75C4"/>
    <w:pPr>
      <w:pBdr>
        <w:top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223">
    <w:name w:val="xl223"/>
    <w:basedOn w:val="a"/>
    <w:rsid w:val="00BA75C4"/>
    <w:pPr>
      <w:pBdr>
        <w:top w:val="single" w:sz="4" w:space="0" w:color="auto"/>
        <w:left w:val="single" w:sz="4" w:space="0" w:color="auto"/>
        <w:right w:val="single" w:sz="4" w:space="0" w:color="auto"/>
      </w:pBdr>
      <w:shd w:val="clear" w:color="000000" w:fill="CFAFE7"/>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224">
    <w:name w:val="xl224"/>
    <w:basedOn w:val="a"/>
    <w:rsid w:val="00BA75C4"/>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225">
    <w:name w:val="xl225"/>
    <w:basedOn w:val="a"/>
    <w:rsid w:val="00BA75C4"/>
    <w:pPr>
      <w:pBdr>
        <w:top w:val="single" w:sz="4" w:space="0" w:color="auto"/>
        <w:left w:val="single" w:sz="4" w:space="0" w:color="auto"/>
      </w:pBdr>
      <w:shd w:val="clear" w:color="000000" w:fill="FF000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226">
    <w:name w:val="xl226"/>
    <w:basedOn w:val="a"/>
    <w:rsid w:val="00BA75C4"/>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sz w:val="16"/>
      <w:szCs w:val="16"/>
    </w:rPr>
  </w:style>
  <w:style w:type="paragraph" w:customStyle="1" w:styleId="xl227">
    <w:name w:val="xl227"/>
    <w:basedOn w:val="a"/>
    <w:rsid w:val="00BA75C4"/>
    <w:pPr>
      <w:pBdr>
        <w:top w:val="single" w:sz="8" w:space="0" w:color="auto"/>
        <w:bottom w:val="single" w:sz="8"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228">
    <w:name w:val="xl228"/>
    <w:basedOn w:val="a"/>
    <w:rsid w:val="00BA75C4"/>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229">
    <w:name w:val="xl229"/>
    <w:basedOn w:val="a"/>
    <w:rsid w:val="00BA75C4"/>
    <w:pPr>
      <w:pBdr>
        <w:top w:val="single" w:sz="8" w:space="0" w:color="auto"/>
        <w:left w:val="single" w:sz="4" w:space="0" w:color="auto"/>
        <w:bottom w:val="single" w:sz="8" w:space="0" w:color="auto"/>
        <w:right w:val="single" w:sz="4" w:space="0" w:color="auto"/>
      </w:pBdr>
      <w:shd w:val="clear" w:color="000000" w:fill="A9D08E"/>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230">
    <w:name w:val="xl230"/>
    <w:basedOn w:val="a"/>
    <w:rsid w:val="00BA75C4"/>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231">
    <w:name w:val="xl231"/>
    <w:basedOn w:val="a"/>
    <w:rsid w:val="00BA75C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232">
    <w:name w:val="xl232"/>
    <w:basedOn w:val="a"/>
    <w:rsid w:val="00BA75C4"/>
    <w:pPr>
      <w:pBdr>
        <w:top w:val="single" w:sz="8" w:space="0" w:color="auto"/>
        <w:left w:val="single" w:sz="4" w:space="0" w:color="auto"/>
        <w:bottom w:val="single" w:sz="8" w:space="0" w:color="auto"/>
        <w:right w:val="single" w:sz="4" w:space="0" w:color="auto"/>
      </w:pBdr>
      <w:shd w:val="clear" w:color="000000" w:fill="8EA9DB"/>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233">
    <w:name w:val="xl233"/>
    <w:basedOn w:val="a"/>
    <w:rsid w:val="00BA75C4"/>
    <w:pPr>
      <w:pBdr>
        <w:top w:val="single" w:sz="8" w:space="0" w:color="auto"/>
        <w:bottom w:val="single" w:sz="8" w:space="0" w:color="auto"/>
        <w:right w:val="single" w:sz="8" w:space="0" w:color="auto"/>
      </w:pBdr>
      <w:shd w:val="clear" w:color="000000" w:fill="A9D08E"/>
      <w:spacing w:before="100" w:beforeAutospacing="1" w:after="100" w:afterAutospacing="1" w:line="240" w:lineRule="auto"/>
      <w:textAlignment w:val="center"/>
    </w:pPr>
    <w:rPr>
      <w:rFonts w:ascii="Times New Roman" w:hAnsi="Times New Roman"/>
      <w:sz w:val="16"/>
      <w:szCs w:val="16"/>
    </w:rPr>
  </w:style>
  <w:style w:type="paragraph" w:customStyle="1" w:styleId="xl234">
    <w:name w:val="xl234"/>
    <w:basedOn w:val="a"/>
    <w:rsid w:val="00BA75C4"/>
    <w:pPr>
      <w:pBdr>
        <w:top w:val="single" w:sz="8" w:space="0" w:color="auto"/>
        <w:left w:val="single" w:sz="4" w:space="0" w:color="auto"/>
        <w:bottom w:val="single" w:sz="8" w:space="0" w:color="auto"/>
        <w:right w:val="single" w:sz="4" w:space="0" w:color="auto"/>
      </w:pBdr>
      <w:shd w:val="clear" w:color="000000" w:fill="CFAFE7"/>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235">
    <w:name w:val="xl235"/>
    <w:basedOn w:val="a"/>
    <w:rsid w:val="00BA75C4"/>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236">
    <w:name w:val="xl236"/>
    <w:basedOn w:val="a"/>
    <w:rsid w:val="00BA75C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37">
    <w:name w:val="xl237"/>
    <w:basedOn w:val="a"/>
    <w:rsid w:val="00BA75C4"/>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38">
    <w:name w:val="xl238"/>
    <w:basedOn w:val="a"/>
    <w:rsid w:val="00BA75C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39">
    <w:name w:val="xl239"/>
    <w:basedOn w:val="a"/>
    <w:rsid w:val="00BA75C4"/>
    <w:pPr>
      <w:pBdr>
        <w:bottom w:val="single" w:sz="4" w:space="0" w:color="auto"/>
      </w:pBdr>
      <w:shd w:val="clear" w:color="000000" w:fill="FF0000"/>
      <w:spacing w:before="100" w:beforeAutospacing="1" w:after="100" w:afterAutospacing="1" w:line="240" w:lineRule="auto"/>
      <w:textAlignment w:val="center"/>
    </w:pPr>
    <w:rPr>
      <w:rFonts w:ascii="Times New Roman" w:hAnsi="Times New Roman"/>
      <w:sz w:val="16"/>
      <w:szCs w:val="16"/>
    </w:rPr>
  </w:style>
  <w:style w:type="paragraph" w:customStyle="1" w:styleId="xl240">
    <w:name w:val="xl240"/>
    <w:basedOn w:val="a"/>
    <w:rsid w:val="00BA75C4"/>
    <w:pPr>
      <w:pBdr>
        <w:bottom w:val="single" w:sz="8" w:space="0" w:color="auto"/>
        <w:right w:val="single" w:sz="8" w:space="0" w:color="auto"/>
      </w:pBdr>
      <w:shd w:val="clear" w:color="000000" w:fill="A6A6A6"/>
      <w:spacing w:before="100" w:beforeAutospacing="1" w:after="100" w:afterAutospacing="1" w:line="240" w:lineRule="auto"/>
      <w:textAlignment w:val="center"/>
    </w:pPr>
    <w:rPr>
      <w:rFonts w:ascii="Times New Roman" w:hAnsi="Times New Roman"/>
      <w:sz w:val="16"/>
      <w:szCs w:val="16"/>
    </w:rPr>
  </w:style>
  <w:style w:type="paragraph" w:customStyle="1" w:styleId="xl241">
    <w:name w:val="xl241"/>
    <w:basedOn w:val="a"/>
    <w:rsid w:val="00BA75C4"/>
    <w:pPr>
      <w:shd w:val="clear" w:color="000000" w:fill="D9D9D9"/>
      <w:spacing w:before="100" w:beforeAutospacing="1" w:after="100" w:afterAutospacing="1" w:line="240" w:lineRule="auto"/>
      <w:jc w:val="both"/>
      <w:textAlignment w:val="center"/>
    </w:pPr>
    <w:rPr>
      <w:rFonts w:ascii="Times New Roman" w:hAnsi="Times New Roman"/>
      <w:b/>
      <w:bCs/>
      <w:sz w:val="16"/>
      <w:szCs w:val="16"/>
    </w:rPr>
  </w:style>
  <w:style w:type="paragraph" w:customStyle="1" w:styleId="xl242">
    <w:name w:val="xl242"/>
    <w:basedOn w:val="a"/>
    <w:rsid w:val="00BA75C4"/>
    <w:pPr>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sz w:val="16"/>
      <w:szCs w:val="16"/>
    </w:rPr>
  </w:style>
  <w:style w:type="paragraph" w:customStyle="1" w:styleId="xl243">
    <w:name w:val="xl243"/>
    <w:basedOn w:val="a"/>
    <w:rsid w:val="00BA75C4"/>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hAnsi="Times New Roman"/>
      <w:sz w:val="16"/>
      <w:szCs w:val="16"/>
    </w:rPr>
  </w:style>
  <w:style w:type="paragraph" w:customStyle="1" w:styleId="xl244">
    <w:name w:val="xl244"/>
    <w:basedOn w:val="a"/>
    <w:rsid w:val="00BA75C4"/>
    <w:pPr>
      <w:pBdr>
        <w:bottom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45">
    <w:name w:val="xl245"/>
    <w:basedOn w:val="a"/>
    <w:rsid w:val="00BA75C4"/>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246">
    <w:name w:val="xl246"/>
    <w:basedOn w:val="a"/>
    <w:rsid w:val="00BA75C4"/>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247">
    <w:name w:val="xl247"/>
    <w:basedOn w:val="a"/>
    <w:rsid w:val="00BA75C4"/>
    <w:pPr>
      <w:pBdr>
        <w:top w:val="single" w:sz="4" w:space="0" w:color="auto"/>
        <w:left w:val="single" w:sz="8"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hAnsi="Times New Roman"/>
      <w:sz w:val="16"/>
      <w:szCs w:val="16"/>
    </w:rPr>
  </w:style>
  <w:style w:type="paragraph" w:customStyle="1" w:styleId="xl248">
    <w:name w:val="xl248"/>
    <w:basedOn w:val="a"/>
    <w:rsid w:val="00BA75C4"/>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49">
    <w:name w:val="xl249"/>
    <w:basedOn w:val="a"/>
    <w:rsid w:val="00BA75C4"/>
    <w:pPr>
      <w:pBdr>
        <w:top w:val="single" w:sz="4"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hAnsi="Times New Roman"/>
      <w:sz w:val="16"/>
      <w:szCs w:val="16"/>
    </w:rPr>
  </w:style>
  <w:style w:type="numbering" w:customStyle="1" w:styleId="171">
    <w:name w:val="Нет списка17"/>
    <w:next w:val="a2"/>
    <w:uiPriority w:val="99"/>
    <w:semiHidden/>
    <w:unhideWhenUsed/>
    <w:rsid w:val="00BA75C4"/>
  </w:style>
  <w:style w:type="numbering" w:customStyle="1" w:styleId="181">
    <w:name w:val="Нет списка18"/>
    <w:next w:val="a2"/>
    <w:uiPriority w:val="99"/>
    <w:semiHidden/>
    <w:unhideWhenUsed/>
    <w:rsid w:val="00BA75C4"/>
  </w:style>
  <w:style w:type="table" w:customStyle="1" w:styleId="200">
    <w:name w:val="Сетка таблицы20"/>
    <w:basedOn w:val="a1"/>
    <w:next w:val="afffff6"/>
    <w:uiPriority w:val="39"/>
    <w:rsid w:val="00BA75C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sid w:val="00BA75C4"/>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table" w:customStyle="1" w:styleId="1100">
    <w:name w:val="Сетка таблицы110"/>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2"/>
    <w:uiPriority w:val="99"/>
    <w:semiHidden/>
    <w:unhideWhenUsed/>
    <w:rsid w:val="00BA75C4"/>
  </w:style>
  <w:style w:type="numbering" w:customStyle="1" w:styleId="1101">
    <w:name w:val="Нет списка110"/>
    <w:next w:val="a2"/>
    <w:uiPriority w:val="99"/>
    <w:semiHidden/>
    <w:unhideWhenUsed/>
    <w:rsid w:val="00BA75C4"/>
  </w:style>
  <w:style w:type="table" w:customStyle="1" w:styleId="240">
    <w:name w:val="Сетка таблицы24"/>
    <w:basedOn w:val="a1"/>
    <w:next w:val="afffff6"/>
    <w:uiPriority w:val="39"/>
    <w:rsid w:val="00BA75C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qFormat/>
    <w:rsid w:val="00BA75C4"/>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table" w:customStyle="1" w:styleId="1112">
    <w:name w:val="Сетка таблицы11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next w:val="afffff6"/>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1"/>
    <w:next w:val="afffff6"/>
    <w:uiPriority w:val="39"/>
    <w:rsid w:val="00BA75C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next w:val="afffff6"/>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0">
    <w:name w:val="Unresolved Mention"/>
    <w:uiPriority w:val="99"/>
    <w:semiHidden/>
    <w:unhideWhenUsed/>
    <w:rsid w:val="00BA75C4"/>
    <w:rPr>
      <w:color w:val="605E5C"/>
      <w:shd w:val="clear" w:color="auto" w:fill="E1DFDD"/>
    </w:rPr>
  </w:style>
  <w:style w:type="numbering" w:customStyle="1" w:styleId="203">
    <w:name w:val="Нет списка20"/>
    <w:next w:val="a2"/>
    <w:uiPriority w:val="99"/>
    <w:semiHidden/>
    <w:unhideWhenUsed/>
    <w:rsid w:val="00BA75C4"/>
  </w:style>
  <w:style w:type="numbering" w:customStyle="1" w:styleId="1120">
    <w:name w:val="Нет списка112"/>
    <w:next w:val="a2"/>
    <w:uiPriority w:val="99"/>
    <w:semiHidden/>
    <w:unhideWhenUsed/>
    <w:rsid w:val="00BA75C4"/>
  </w:style>
  <w:style w:type="table" w:customStyle="1" w:styleId="260">
    <w:name w:val="Сетка таблицы26"/>
    <w:basedOn w:val="a1"/>
    <w:next w:val="afffff6"/>
    <w:uiPriority w:val="59"/>
    <w:rsid w:val="00BA75C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BA75C4"/>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1121">
    <w:name w:val="Сетка таблицы112"/>
    <w:basedOn w:val="a1"/>
    <w:next w:val="afffff6"/>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fffff6"/>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next w:val="afffff6"/>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unhideWhenUsed/>
    <w:rsid w:val="00BA75C4"/>
  </w:style>
  <w:style w:type="table" w:customStyle="1" w:styleId="450">
    <w:name w:val="Сетка таблицы45"/>
    <w:basedOn w:val="a1"/>
    <w:next w:val="afffff6"/>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1"/>
    <w:next w:val="afffff6"/>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next w:val="afffff6"/>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fffff6"/>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2"/>
    <w:uiPriority w:val="99"/>
    <w:semiHidden/>
    <w:unhideWhenUsed/>
    <w:rsid w:val="00BA75C4"/>
  </w:style>
  <w:style w:type="numbering" w:customStyle="1" w:styleId="11120">
    <w:name w:val="Нет списка1112"/>
    <w:next w:val="a2"/>
    <w:uiPriority w:val="99"/>
    <w:semiHidden/>
    <w:unhideWhenUsed/>
    <w:rsid w:val="00BA75C4"/>
  </w:style>
  <w:style w:type="table" w:customStyle="1" w:styleId="810">
    <w:name w:val="Сетка таблицы81"/>
    <w:basedOn w:val="a1"/>
    <w:next w:val="afffff6"/>
    <w:uiPriority w:val="39"/>
    <w:rsid w:val="00BA75C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BA75C4"/>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table" w:customStyle="1" w:styleId="1131">
    <w:name w:val="Сетка таблицы113"/>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fffff6"/>
    <w:uiPriority w:val="59"/>
    <w:rsid w:val="00BA75C4"/>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2"/>
    <w:uiPriority w:val="99"/>
    <w:semiHidden/>
    <w:unhideWhenUsed/>
    <w:rsid w:val="00BA75C4"/>
  </w:style>
  <w:style w:type="table" w:customStyle="1" w:styleId="1010">
    <w:name w:val="Сетка таблицы101"/>
    <w:basedOn w:val="a1"/>
    <w:next w:val="afffff6"/>
    <w:uiPriority w:val="59"/>
    <w:rsid w:val="00BA75C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uiPriority w:val="99"/>
    <w:semiHidden/>
    <w:unhideWhenUsed/>
    <w:rsid w:val="00BA75C4"/>
  </w:style>
  <w:style w:type="numbering" w:customStyle="1" w:styleId="412">
    <w:name w:val="Нет списка41"/>
    <w:next w:val="a2"/>
    <w:uiPriority w:val="99"/>
    <w:semiHidden/>
    <w:unhideWhenUsed/>
    <w:rsid w:val="00BA75C4"/>
  </w:style>
  <w:style w:type="table" w:customStyle="1" w:styleId="1211">
    <w:name w:val="Сетка таблицы121"/>
    <w:basedOn w:val="a1"/>
    <w:next w:val="afffff6"/>
    <w:uiPriority w:val="59"/>
    <w:rsid w:val="00BA75C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2"/>
    <w:uiPriority w:val="99"/>
    <w:semiHidden/>
    <w:unhideWhenUsed/>
    <w:rsid w:val="00BA75C4"/>
  </w:style>
  <w:style w:type="numbering" w:customStyle="1" w:styleId="512">
    <w:name w:val="Нет списка51"/>
    <w:next w:val="a2"/>
    <w:uiPriority w:val="99"/>
    <w:semiHidden/>
    <w:unhideWhenUsed/>
    <w:rsid w:val="00BA75C4"/>
  </w:style>
  <w:style w:type="table" w:customStyle="1" w:styleId="1311">
    <w:name w:val="Сетка таблицы131"/>
    <w:basedOn w:val="a1"/>
    <w:next w:val="afffff6"/>
    <w:uiPriority w:val="59"/>
    <w:rsid w:val="00BA75C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2"/>
    <w:uiPriority w:val="99"/>
    <w:semiHidden/>
    <w:unhideWhenUsed/>
    <w:rsid w:val="00BA75C4"/>
  </w:style>
  <w:style w:type="numbering" w:customStyle="1" w:styleId="612">
    <w:name w:val="Нет списка61"/>
    <w:next w:val="a2"/>
    <w:uiPriority w:val="99"/>
    <w:semiHidden/>
    <w:unhideWhenUsed/>
    <w:rsid w:val="00BA75C4"/>
  </w:style>
  <w:style w:type="table" w:customStyle="1" w:styleId="1411">
    <w:name w:val="Сетка таблицы141"/>
    <w:basedOn w:val="a1"/>
    <w:next w:val="afffff6"/>
    <w:uiPriority w:val="59"/>
    <w:rsid w:val="00BA75C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BA75C4"/>
  </w:style>
  <w:style w:type="numbering" w:customStyle="1" w:styleId="712">
    <w:name w:val="Нет списка71"/>
    <w:next w:val="a2"/>
    <w:uiPriority w:val="99"/>
    <w:semiHidden/>
    <w:unhideWhenUsed/>
    <w:rsid w:val="00BA75C4"/>
  </w:style>
  <w:style w:type="table" w:customStyle="1" w:styleId="1511">
    <w:name w:val="Сетка таблицы151"/>
    <w:basedOn w:val="a1"/>
    <w:next w:val="afffff6"/>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2"/>
    <w:uiPriority w:val="99"/>
    <w:semiHidden/>
    <w:unhideWhenUsed/>
    <w:rsid w:val="00BA75C4"/>
  </w:style>
  <w:style w:type="numbering" w:customStyle="1" w:styleId="1610">
    <w:name w:val="Нет списка161"/>
    <w:next w:val="a2"/>
    <w:uiPriority w:val="99"/>
    <w:semiHidden/>
    <w:unhideWhenUsed/>
    <w:rsid w:val="00BA75C4"/>
  </w:style>
  <w:style w:type="table" w:customStyle="1" w:styleId="1611">
    <w:name w:val="Сетка таблицы161"/>
    <w:basedOn w:val="a1"/>
    <w:next w:val="afffff6"/>
    <w:uiPriority w:val="99"/>
    <w:rsid w:val="00BA75C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BA75C4"/>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table" w:customStyle="1" w:styleId="1710">
    <w:name w:val="Сетка таблицы17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2"/>
    <w:uiPriority w:val="99"/>
    <w:semiHidden/>
    <w:unhideWhenUsed/>
    <w:rsid w:val="00BA75C4"/>
  </w:style>
  <w:style w:type="table" w:customStyle="1" w:styleId="1810">
    <w:name w:val="Сетка таблицы181"/>
    <w:basedOn w:val="a1"/>
    <w:next w:val="afffff6"/>
    <w:uiPriority w:val="39"/>
    <w:rsid w:val="00BA75C4"/>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qFormat/>
    <w:rsid w:val="00BA75C4"/>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table" w:customStyle="1" w:styleId="1910">
    <w:name w:val="Сетка таблицы191"/>
    <w:basedOn w:val="a1"/>
    <w:next w:val="afffff6"/>
    <w:uiPriority w:val="59"/>
    <w:rsid w:val="00BA75C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2"/>
    <w:uiPriority w:val="99"/>
    <w:semiHidden/>
    <w:unhideWhenUsed/>
    <w:rsid w:val="00BA75C4"/>
  </w:style>
  <w:style w:type="numbering" w:customStyle="1" w:styleId="1711">
    <w:name w:val="Нет списка171"/>
    <w:next w:val="a2"/>
    <w:uiPriority w:val="99"/>
    <w:semiHidden/>
    <w:unhideWhenUsed/>
    <w:rsid w:val="00BA75C4"/>
  </w:style>
  <w:style w:type="numbering" w:customStyle="1" w:styleId="1811">
    <w:name w:val="Нет списка181"/>
    <w:next w:val="a2"/>
    <w:uiPriority w:val="99"/>
    <w:semiHidden/>
    <w:unhideWhenUsed/>
    <w:rsid w:val="00BA75C4"/>
  </w:style>
  <w:style w:type="table" w:customStyle="1" w:styleId="2030">
    <w:name w:val="Сетка таблицы203"/>
    <w:basedOn w:val="a1"/>
    <w:next w:val="afffff6"/>
    <w:uiPriority w:val="39"/>
    <w:rsid w:val="00BA75C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qFormat/>
    <w:rsid w:val="00BA75C4"/>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table" w:customStyle="1" w:styleId="11010">
    <w:name w:val="Сетка таблицы110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2"/>
    <w:uiPriority w:val="99"/>
    <w:semiHidden/>
    <w:unhideWhenUsed/>
    <w:rsid w:val="00BA75C4"/>
  </w:style>
  <w:style w:type="numbering" w:customStyle="1" w:styleId="11011">
    <w:name w:val="Нет списка1101"/>
    <w:next w:val="a2"/>
    <w:uiPriority w:val="99"/>
    <w:semiHidden/>
    <w:unhideWhenUsed/>
    <w:rsid w:val="00BA75C4"/>
  </w:style>
  <w:style w:type="table" w:customStyle="1" w:styleId="242">
    <w:name w:val="Сетка таблицы242"/>
    <w:basedOn w:val="a1"/>
    <w:next w:val="afffff6"/>
    <w:uiPriority w:val="39"/>
    <w:rsid w:val="00BA75C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qFormat/>
    <w:rsid w:val="00BA75C4"/>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table" w:customStyle="1" w:styleId="11110">
    <w:name w:val="Сетка таблицы111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1"/>
    <w:next w:val="afffff6"/>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1"/>
    <w:next w:val="afffff6"/>
    <w:uiPriority w:val="39"/>
    <w:rsid w:val="00BA75C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1"/>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1"/>
    <w:next w:val="afffff6"/>
    <w:uiPriority w:val="99"/>
    <w:rsid w:val="00BA75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fffff6"/>
    <w:uiPriority w:val="59"/>
    <w:rsid w:val="00BA75C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6090">
      <w:bodyDiv w:val="1"/>
      <w:marLeft w:val="0"/>
      <w:marRight w:val="0"/>
      <w:marTop w:val="0"/>
      <w:marBottom w:val="0"/>
      <w:divBdr>
        <w:top w:val="none" w:sz="0" w:space="0" w:color="auto"/>
        <w:left w:val="none" w:sz="0" w:space="0" w:color="auto"/>
        <w:bottom w:val="none" w:sz="0" w:space="0" w:color="auto"/>
        <w:right w:val="none" w:sz="0" w:space="0" w:color="auto"/>
      </w:divBdr>
    </w:div>
    <w:div w:id="40635201">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49115560">
      <w:bodyDiv w:val="1"/>
      <w:marLeft w:val="0"/>
      <w:marRight w:val="0"/>
      <w:marTop w:val="0"/>
      <w:marBottom w:val="0"/>
      <w:divBdr>
        <w:top w:val="none" w:sz="0" w:space="0" w:color="auto"/>
        <w:left w:val="none" w:sz="0" w:space="0" w:color="auto"/>
        <w:bottom w:val="none" w:sz="0" w:space="0" w:color="auto"/>
        <w:right w:val="none" w:sz="0" w:space="0" w:color="auto"/>
      </w:divBdr>
    </w:div>
    <w:div w:id="76829626">
      <w:bodyDiv w:val="1"/>
      <w:marLeft w:val="0"/>
      <w:marRight w:val="0"/>
      <w:marTop w:val="0"/>
      <w:marBottom w:val="0"/>
      <w:divBdr>
        <w:top w:val="none" w:sz="0" w:space="0" w:color="auto"/>
        <w:left w:val="none" w:sz="0" w:space="0" w:color="auto"/>
        <w:bottom w:val="none" w:sz="0" w:space="0" w:color="auto"/>
        <w:right w:val="none" w:sz="0" w:space="0" w:color="auto"/>
      </w:divBdr>
    </w:div>
    <w:div w:id="97023548">
      <w:bodyDiv w:val="1"/>
      <w:marLeft w:val="0"/>
      <w:marRight w:val="0"/>
      <w:marTop w:val="0"/>
      <w:marBottom w:val="0"/>
      <w:divBdr>
        <w:top w:val="none" w:sz="0" w:space="0" w:color="auto"/>
        <w:left w:val="none" w:sz="0" w:space="0" w:color="auto"/>
        <w:bottom w:val="none" w:sz="0" w:space="0" w:color="auto"/>
        <w:right w:val="none" w:sz="0" w:space="0" w:color="auto"/>
      </w:divBdr>
    </w:div>
    <w:div w:id="123232383">
      <w:bodyDiv w:val="1"/>
      <w:marLeft w:val="0"/>
      <w:marRight w:val="0"/>
      <w:marTop w:val="0"/>
      <w:marBottom w:val="0"/>
      <w:divBdr>
        <w:top w:val="none" w:sz="0" w:space="0" w:color="auto"/>
        <w:left w:val="none" w:sz="0" w:space="0" w:color="auto"/>
        <w:bottom w:val="none" w:sz="0" w:space="0" w:color="auto"/>
        <w:right w:val="none" w:sz="0" w:space="0" w:color="auto"/>
      </w:divBdr>
    </w:div>
    <w:div w:id="128019321">
      <w:bodyDiv w:val="1"/>
      <w:marLeft w:val="0"/>
      <w:marRight w:val="0"/>
      <w:marTop w:val="0"/>
      <w:marBottom w:val="0"/>
      <w:divBdr>
        <w:top w:val="none" w:sz="0" w:space="0" w:color="auto"/>
        <w:left w:val="none" w:sz="0" w:space="0" w:color="auto"/>
        <w:bottom w:val="none" w:sz="0" w:space="0" w:color="auto"/>
        <w:right w:val="none" w:sz="0" w:space="0" w:color="auto"/>
      </w:divBdr>
    </w:div>
    <w:div w:id="156119720">
      <w:bodyDiv w:val="1"/>
      <w:marLeft w:val="0"/>
      <w:marRight w:val="0"/>
      <w:marTop w:val="0"/>
      <w:marBottom w:val="0"/>
      <w:divBdr>
        <w:top w:val="none" w:sz="0" w:space="0" w:color="auto"/>
        <w:left w:val="none" w:sz="0" w:space="0" w:color="auto"/>
        <w:bottom w:val="none" w:sz="0" w:space="0" w:color="auto"/>
        <w:right w:val="none" w:sz="0" w:space="0" w:color="auto"/>
      </w:divBdr>
    </w:div>
    <w:div w:id="247425592">
      <w:bodyDiv w:val="1"/>
      <w:marLeft w:val="0"/>
      <w:marRight w:val="0"/>
      <w:marTop w:val="0"/>
      <w:marBottom w:val="0"/>
      <w:divBdr>
        <w:top w:val="none" w:sz="0" w:space="0" w:color="auto"/>
        <w:left w:val="none" w:sz="0" w:space="0" w:color="auto"/>
        <w:bottom w:val="none" w:sz="0" w:space="0" w:color="auto"/>
        <w:right w:val="none" w:sz="0" w:space="0" w:color="auto"/>
      </w:divBdr>
    </w:div>
    <w:div w:id="359431151">
      <w:bodyDiv w:val="1"/>
      <w:marLeft w:val="0"/>
      <w:marRight w:val="0"/>
      <w:marTop w:val="0"/>
      <w:marBottom w:val="0"/>
      <w:divBdr>
        <w:top w:val="none" w:sz="0" w:space="0" w:color="auto"/>
        <w:left w:val="none" w:sz="0" w:space="0" w:color="auto"/>
        <w:bottom w:val="none" w:sz="0" w:space="0" w:color="auto"/>
        <w:right w:val="none" w:sz="0" w:space="0" w:color="auto"/>
      </w:divBdr>
    </w:div>
    <w:div w:id="369845248">
      <w:bodyDiv w:val="1"/>
      <w:marLeft w:val="0"/>
      <w:marRight w:val="0"/>
      <w:marTop w:val="0"/>
      <w:marBottom w:val="0"/>
      <w:divBdr>
        <w:top w:val="none" w:sz="0" w:space="0" w:color="auto"/>
        <w:left w:val="none" w:sz="0" w:space="0" w:color="auto"/>
        <w:bottom w:val="none" w:sz="0" w:space="0" w:color="auto"/>
        <w:right w:val="none" w:sz="0" w:space="0" w:color="auto"/>
      </w:divBdr>
    </w:div>
    <w:div w:id="465315749">
      <w:bodyDiv w:val="1"/>
      <w:marLeft w:val="0"/>
      <w:marRight w:val="0"/>
      <w:marTop w:val="0"/>
      <w:marBottom w:val="0"/>
      <w:divBdr>
        <w:top w:val="none" w:sz="0" w:space="0" w:color="auto"/>
        <w:left w:val="none" w:sz="0" w:space="0" w:color="auto"/>
        <w:bottom w:val="none" w:sz="0" w:space="0" w:color="auto"/>
        <w:right w:val="none" w:sz="0" w:space="0" w:color="auto"/>
      </w:divBdr>
    </w:div>
    <w:div w:id="617839915">
      <w:bodyDiv w:val="1"/>
      <w:marLeft w:val="0"/>
      <w:marRight w:val="0"/>
      <w:marTop w:val="0"/>
      <w:marBottom w:val="0"/>
      <w:divBdr>
        <w:top w:val="none" w:sz="0" w:space="0" w:color="auto"/>
        <w:left w:val="none" w:sz="0" w:space="0" w:color="auto"/>
        <w:bottom w:val="none" w:sz="0" w:space="0" w:color="auto"/>
        <w:right w:val="none" w:sz="0" w:space="0" w:color="auto"/>
      </w:divBdr>
    </w:div>
    <w:div w:id="636377977">
      <w:bodyDiv w:val="1"/>
      <w:marLeft w:val="0"/>
      <w:marRight w:val="0"/>
      <w:marTop w:val="0"/>
      <w:marBottom w:val="0"/>
      <w:divBdr>
        <w:top w:val="none" w:sz="0" w:space="0" w:color="auto"/>
        <w:left w:val="none" w:sz="0" w:space="0" w:color="auto"/>
        <w:bottom w:val="none" w:sz="0" w:space="0" w:color="auto"/>
        <w:right w:val="none" w:sz="0" w:space="0" w:color="auto"/>
      </w:divBdr>
    </w:div>
    <w:div w:id="644550640">
      <w:bodyDiv w:val="1"/>
      <w:marLeft w:val="0"/>
      <w:marRight w:val="0"/>
      <w:marTop w:val="0"/>
      <w:marBottom w:val="0"/>
      <w:divBdr>
        <w:top w:val="none" w:sz="0" w:space="0" w:color="auto"/>
        <w:left w:val="none" w:sz="0" w:space="0" w:color="auto"/>
        <w:bottom w:val="none" w:sz="0" w:space="0" w:color="auto"/>
        <w:right w:val="none" w:sz="0" w:space="0" w:color="auto"/>
      </w:divBdr>
    </w:div>
    <w:div w:id="647588299">
      <w:bodyDiv w:val="1"/>
      <w:marLeft w:val="0"/>
      <w:marRight w:val="0"/>
      <w:marTop w:val="0"/>
      <w:marBottom w:val="0"/>
      <w:divBdr>
        <w:top w:val="none" w:sz="0" w:space="0" w:color="auto"/>
        <w:left w:val="none" w:sz="0" w:space="0" w:color="auto"/>
        <w:bottom w:val="none" w:sz="0" w:space="0" w:color="auto"/>
        <w:right w:val="none" w:sz="0" w:space="0" w:color="auto"/>
      </w:divBdr>
    </w:div>
    <w:div w:id="672759482">
      <w:bodyDiv w:val="1"/>
      <w:marLeft w:val="0"/>
      <w:marRight w:val="0"/>
      <w:marTop w:val="0"/>
      <w:marBottom w:val="0"/>
      <w:divBdr>
        <w:top w:val="none" w:sz="0" w:space="0" w:color="auto"/>
        <w:left w:val="none" w:sz="0" w:space="0" w:color="auto"/>
        <w:bottom w:val="none" w:sz="0" w:space="0" w:color="auto"/>
        <w:right w:val="none" w:sz="0" w:space="0" w:color="auto"/>
      </w:divBdr>
    </w:div>
    <w:div w:id="677539638">
      <w:bodyDiv w:val="1"/>
      <w:marLeft w:val="0"/>
      <w:marRight w:val="0"/>
      <w:marTop w:val="0"/>
      <w:marBottom w:val="0"/>
      <w:divBdr>
        <w:top w:val="none" w:sz="0" w:space="0" w:color="auto"/>
        <w:left w:val="none" w:sz="0" w:space="0" w:color="auto"/>
        <w:bottom w:val="none" w:sz="0" w:space="0" w:color="auto"/>
        <w:right w:val="none" w:sz="0" w:space="0" w:color="auto"/>
      </w:divBdr>
    </w:div>
    <w:div w:id="710880451">
      <w:bodyDiv w:val="1"/>
      <w:marLeft w:val="0"/>
      <w:marRight w:val="0"/>
      <w:marTop w:val="0"/>
      <w:marBottom w:val="0"/>
      <w:divBdr>
        <w:top w:val="none" w:sz="0" w:space="0" w:color="auto"/>
        <w:left w:val="none" w:sz="0" w:space="0" w:color="auto"/>
        <w:bottom w:val="none" w:sz="0" w:space="0" w:color="auto"/>
        <w:right w:val="none" w:sz="0" w:space="0" w:color="auto"/>
      </w:divBdr>
    </w:div>
    <w:div w:id="768893161">
      <w:bodyDiv w:val="1"/>
      <w:marLeft w:val="0"/>
      <w:marRight w:val="0"/>
      <w:marTop w:val="0"/>
      <w:marBottom w:val="0"/>
      <w:divBdr>
        <w:top w:val="none" w:sz="0" w:space="0" w:color="auto"/>
        <w:left w:val="none" w:sz="0" w:space="0" w:color="auto"/>
        <w:bottom w:val="none" w:sz="0" w:space="0" w:color="auto"/>
        <w:right w:val="none" w:sz="0" w:space="0" w:color="auto"/>
      </w:divBdr>
    </w:div>
    <w:div w:id="792945334">
      <w:bodyDiv w:val="1"/>
      <w:marLeft w:val="0"/>
      <w:marRight w:val="0"/>
      <w:marTop w:val="0"/>
      <w:marBottom w:val="0"/>
      <w:divBdr>
        <w:top w:val="none" w:sz="0" w:space="0" w:color="auto"/>
        <w:left w:val="none" w:sz="0" w:space="0" w:color="auto"/>
        <w:bottom w:val="none" w:sz="0" w:space="0" w:color="auto"/>
        <w:right w:val="none" w:sz="0" w:space="0" w:color="auto"/>
      </w:divBdr>
    </w:div>
    <w:div w:id="826476270">
      <w:bodyDiv w:val="1"/>
      <w:marLeft w:val="0"/>
      <w:marRight w:val="0"/>
      <w:marTop w:val="0"/>
      <w:marBottom w:val="0"/>
      <w:divBdr>
        <w:top w:val="none" w:sz="0" w:space="0" w:color="auto"/>
        <w:left w:val="none" w:sz="0" w:space="0" w:color="auto"/>
        <w:bottom w:val="none" w:sz="0" w:space="0" w:color="auto"/>
        <w:right w:val="none" w:sz="0" w:space="0" w:color="auto"/>
      </w:divBdr>
    </w:div>
    <w:div w:id="839346470">
      <w:bodyDiv w:val="1"/>
      <w:marLeft w:val="0"/>
      <w:marRight w:val="0"/>
      <w:marTop w:val="0"/>
      <w:marBottom w:val="0"/>
      <w:divBdr>
        <w:top w:val="none" w:sz="0" w:space="0" w:color="auto"/>
        <w:left w:val="none" w:sz="0" w:space="0" w:color="auto"/>
        <w:bottom w:val="none" w:sz="0" w:space="0" w:color="auto"/>
        <w:right w:val="none" w:sz="0" w:space="0" w:color="auto"/>
      </w:divBdr>
    </w:div>
    <w:div w:id="853112106">
      <w:bodyDiv w:val="1"/>
      <w:marLeft w:val="0"/>
      <w:marRight w:val="0"/>
      <w:marTop w:val="0"/>
      <w:marBottom w:val="0"/>
      <w:divBdr>
        <w:top w:val="none" w:sz="0" w:space="0" w:color="auto"/>
        <w:left w:val="none" w:sz="0" w:space="0" w:color="auto"/>
        <w:bottom w:val="none" w:sz="0" w:space="0" w:color="auto"/>
        <w:right w:val="none" w:sz="0" w:space="0" w:color="auto"/>
      </w:divBdr>
    </w:div>
    <w:div w:id="867840705">
      <w:bodyDiv w:val="1"/>
      <w:marLeft w:val="0"/>
      <w:marRight w:val="0"/>
      <w:marTop w:val="0"/>
      <w:marBottom w:val="0"/>
      <w:divBdr>
        <w:top w:val="none" w:sz="0" w:space="0" w:color="auto"/>
        <w:left w:val="none" w:sz="0" w:space="0" w:color="auto"/>
        <w:bottom w:val="none" w:sz="0" w:space="0" w:color="auto"/>
        <w:right w:val="none" w:sz="0" w:space="0" w:color="auto"/>
      </w:divBdr>
    </w:div>
    <w:div w:id="894048260">
      <w:bodyDiv w:val="1"/>
      <w:marLeft w:val="0"/>
      <w:marRight w:val="0"/>
      <w:marTop w:val="0"/>
      <w:marBottom w:val="0"/>
      <w:divBdr>
        <w:top w:val="none" w:sz="0" w:space="0" w:color="auto"/>
        <w:left w:val="none" w:sz="0" w:space="0" w:color="auto"/>
        <w:bottom w:val="none" w:sz="0" w:space="0" w:color="auto"/>
        <w:right w:val="none" w:sz="0" w:space="0" w:color="auto"/>
      </w:divBdr>
    </w:div>
    <w:div w:id="900990410">
      <w:bodyDiv w:val="1"/>
      <w:marLeft w:val="0"/>
      <w:marRight w:val="0"/>
      <w:marTop w:val="0"/>
      <w:marBottom w:val="0"/>
      <w:divBdr>
        <w:top w:val="none" w:sz="0" w:space="0" w:color="auto"/>
        <w:left w:val="none" w:sz="0" w:space="0" w:color="auto"/>
        <w:bottom w:val="none" w:sz="0" w:space="0" w:color="auto"/>
        <w:right w:val="none" w:sz="0" w:space="0" w:color="auto"/>
      </w:divBdr>
    </w:div>
    <w:div w:id="963198771">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36080456">
      <w:bodyDiv w:val="1"/>
      <w:marLeft w:val="0"/>
      <w:marRight w:val="0"/>
      <w:marTop w:val="0"/>
      <w:marBottom w:val="0"/>
      <w:divBdr>
        <w:top w:val="none" w:sz="0" w:space="0" w:color="auto"/>
        <w:left w:val="none" w:sz="0" w:space="0" w:color="auto"/>
        <w:bottom w:val="none" w:sz="0" w:space="0" w:color="auto"/>
        <w:right w:val="none" w:sz="0" w:space="0" w:color="auto"/>
      </w:divBdr>
    </w:div>
    <w:div w:id="1038621477">
      <w:bodyDiv w:val="1"/>
      <w:marLeft w:val="0"/>
      <w:marRight w:val="0"/>
      <w:marTop w:val="0"/>
      <w:marBottom w:val="0"/>
      <w:divBdr>
        <w:top w:val="none" w:sz="0" w:space="0" w:color="auto"/>
        <w:left w:val="none" w:sz="0" w:space="0" w:color="auto"/>
        <w:bottom w:val="none" w:sz="0" w:space="0" w:color="auto"/>
        <w:right w:val="none" w:sz="0" w:space="0" w:color="auto"/>
      </w:divBdr>
    </w:div>
    <w:div w:id="1095245096">
      <w:bodyDiv w:val="1"/>
      <w:marLeft w:val="0"/>
      <w:marRight w:val="0"/>
      <w:marTop w:val="0"/>
      <w:marBottom w:val="0"/>
      <w:divBdr>
        <w:top w:val="none" w:sz="0" w:space="0" w:color="auto"/>
        <w:left w:val="none" w:sz="0" w:space="0" w:color="auto"/>
        <w:bottom w:val="none" w:sz="0" w:space="0" w:color="auto"/>
        <w:right w:val="none" w:sz="0" w:space="0" w:color="auto"/>
      </w:divBdr>
    </w:div>
    <w:div w:id="1181511248">
      <w:bodyDiv w:val="1"/>
      <w:marLeft w:val="0"/>
      <w:marRight w:val="0"/>
      <w:marTop w:val="0"/>
      <w:marBottom w:val="0"/>
      <w:divBdr>
        <w:top w:val="none" w:sz="0" w:space="0" w:color="auto"/>
        <w:left w:val="none" w:sz="0" w:space="0" w:color="auto"/>
        <w:bottom w:val="none" w:sz="0" w:space="0" w:color="auto"/>
        <w:right w:val="none" w:sz="0" w:space="0" w:color="auto"/>
      </w:divBdr>
    </w:div>
    <w:div w:id="1193491079">
      <w:bodyDiv w:val="1"/>
      <w:marLeft w:val="0"/>
      <w:marRight w:val="0"/>
      <w:marTop w:val="0"/>
      <w:marBottom w:val="0"/>
      <w:divBdr>
        <w:top w:val="none" w:sz="0" w:space="0" w:color="auto"/>
        <w:left w:val="none" w:sz="0" w:space="0" w:color="auto"/>
        <w:bottom w:val="none" w:sz="0" w:space="0" w:color="auto"/>
        <w:right w:val="none" w:sz="0" w:space="0" w:color="auto"/>
      </w:divBdr>
    </w:div>
    <w:div w:id="1228109136">
      <w:bodyDiv w:val="1"/>
      <w:marLeft w:val="0"/>
      <w:marRight w:val="0"/>
      <w:marTop w:val="0"/>
      <w:marBottom w:val="0"/>
      <w:divBdr>
        <w:top w:val="none" w:sz="0" w:space="0" w:color="auto"/>
        <w:left w:val="none" w:sz="0" w:space="0" w:color="auto"/>
        <w:bottom w:val="none" w:sz="0" w:space="0" w:color="auto"/>
        <w:right w:val="none" w:sz="0" w:space="0" w:color="auto"/>
      </w:divBdr>
    </w:div>
    <w:div w:id="1242717045">
      <w:bodyDiv w:val="1"/>
      <w:marLeft w:val="0"/>
      <w:marRight w:val="0"/>
      <w:marTop w:val="0"/>
      <w:marBottom w:val="0"/>
      <w:divBdr>
        <w:top w:val="none" w:sz="0" w:space="0" w:color="auto"/>
        <w:left w:val="none" w:sz="0" w:space="0" w:color="auto"/>
        <w:bottom w:val="none" w:sz="0" w:space="0" w:color="auto"/>
        <w:right w:val="none" w:sz="0" w:space="0" w:color="auto"/>
      </w:divBdr>
    </w:div>
    <w:div w:id="1257904690">
      <w:bodyDiv w:val="1"/>
      <w:marLeft w:val="0"/>
      <w:marRight w:val="0"/>
      <w:marTop w:val="0"/>
      <w:marBottom w:val="0"/>
      <w:divBdr>
        <w:top w:val="none" w:sz="0" w:space="0" w:color="auto"/>
        <w:left w:val="none" w:sz="0" w:space="0" w:color="auto"/>
        <w:bottom w:val="none" w:sz="0" w:space="0" w:color="auto"/>
        <w:right w:val="none" w:sz="0" w:space="0" w:color="auto"/>
      </w:divBdr>
    </w:div>
    <w:div w:id="1291202479">
      <w:bodyDiv w:val="1"/>
      <w:marLeft w:val="0"/>
      <w:marRight w:val="0"/>
      <w:marTop w:val="0"/>
      <w:marBottom w:val="0"/>
      <w:divBdr>
        <w:top w:val="none" w:sz="0" w:space="0" w:color="auto"/>
        <w:left w:val="none" w:sz="0" w:space="0" w:color="auto"/>
        <w:bottom w:val="none" w:sz="0" w:space="0" w:color="auto"/>
        <w:right w:val="none" w:sz="0" w:space="0" w:color="auto"/>
      </w:divBdr>
    </w:div>
    <w:div w:id="1348755318">
      <w:bodyDiv w:val="1"/>
      <w:marLeft w:val="0"/>
      <w:marRight w:val="0"/>
      <w:marTop w:val="0"/>
      <w:marBottom w:val="0"/>
      <w:divBdr>
        <w:top w:val="none" w:sz="0" w:space="0" w:color="auto"/>
        <w:left w:val="none" w:sz="0" w:space="0" w:color="auto"/>
        <w:bottom w:val="none" w:sz="0" w:space="0" w:color="auto"/>
        <w:right w:val="none" w:sz="0" w:space="0" w:color="auto"/>
      </w:divBdr>
    </w:div>
    <w:div w:id="1366179649">
      <w:bodyDiv w:val="1"/>
      <w:marLeft w:val="0"/>
      <w:marRight w:val="0"/>
      <w:marTop w:val="0"/>
      <w:marBottom w:val="0"/>
      <w:divBdr>
        <w:top w:val="none" w:sz="0" w:space="0" w:color="auto"/>
        <w:left w:val="none" w:sz="0" w:space="0" w:color="auto"/>
        <w:bottom w:val="none" w:sz="0" w:space="0" w:color="auto"/>
        <w:right w:val="none" w:sz="0" w:space="0" w:color="auto"/>
      </w:divBdr>
    </w:div>
    <w:div w:id="1377125101">
      <w:bodyDiv w:val="1"/>
      <w:marLeft w:val="0"/>
      <w:marRight w:val="0"/>
      <w:marTop w:val="0"/>
      <w:marBottom w:val="0"/>
      <w:divBdr>
        <w:top w:val="none" w:sz="0" w:space="0" w:color="auto"/>
        <w:left w:val="none" w:sz="0" w:space="0" w:color="auto"/>
        <w:bottom w:val="none" w:sz="0" w:space="0" w:color="auto"/>
        <w:right w:val="none" w:sz="0" w:space="0" w:color="auto"/>
      </w:divBdr>
    </w:div>
    <w:div w:id="1382049478">
      <w:bodyDiv w:val="1"/>
      <w:marLeft w:val="0"/>
      <w:marRight w:val="0"/>
      <w:marTop w:val="0"/>
      <w:marBottom w:val="0"/>
      <w:divBdr>
        <w:top w:val="none" w:sz="0" w:space="0" w:color="auto"/>
        <w:left w:val="none" w:sz="0" w:space="0" w:color="auto"/>
        <w:bottom w:val="none" w:sz="0" w:space="0" w:color="auto"/>
        <w:right w:val="none" w:sz="0" w:space="0" w:color="auto"/>
      </w:divBdr>
    </w:div>
    <w:div w:id="1387606161">
      <w:bodyDiv w:val="1"/>
      <w:marLeft w:val="0"/>
      <w:marRight w:val="0"/>
      <w:marTop w:val="0"/>
      <w:marBottom w:val="0"/>
      <w:divBdr>
        <w:top w:val="none" w:sz="0" w:space="0" w:color="auto"/>
        <w:left w:val="none" w:sz="0" w:space="0" w:color="auto"/>
        <w:bottom w:val="none" w:sz="0" w:space="0" w:color="auto"/>
        <w:right w:val="none" w:sz="0" w:space="0" w:color="auto"/>
      </w:divBdr>
    </w:div>
    <w:div w:id="1397437587">
      <w:bodyDiv w:val="1"/>
      <w:marLeft w:val="0"/>
      <w:marRight w:val="0"/>
      <w:marTop w:val="0"/>
      <w:marBottom w:val="0"/>
      <w:divBdr>
        <w:top w:val="none" w:sz="0" w:space="0" w:color="auto"/>
        <w:left w:val="none" w:sz="0" w:space="0" w:color="auto"/>
        <w:bottom w:val="none" w:sz="0" w:space="0" w:color="auto"/>
        <w:right w:val="none" w:sz="0" w:space="0" w:color="auto"/>
      </w:divBdr>
    </w:div>
    <w:div w:id="1410805889">
      <w:bodyDiv w:val="1"/>
      <w:marLeft w:val="0"/>
      <w:marRight w:val="0"/>
      <w:marTop w:val="0"/>
      <w:marBottom w:val="0"/>
      <w:divBdr>
        <w:top w:val="none" w:sz="0" w:space="0" w:color="auto"/>
        <w:left w:val="none" w:sz="0" w:space="0" w:color="auto"/>
        <w:bottom w:val="none" w:sz="0" w:space="0" w:color="auto"/>
        <w:right w:val="none" w:sz="0" w:space="0" w:color="auto"/>
      </w:divBdr>
    </w:div>
    <w:div w:id="1606040741">
      <w:bodyDiv w:val="1"/>
      <w:marLeft w:val="0"/>
      <w:marRight w:val="0"/>
      <w:marTop w:val="0"/>
      <w:marBottom w:val="0"/>
      <w:divBdr>
        <w:top w:val="none" w:sz="0" w:space="0" w:color="auto"/>
        <w:left w:val="none" w:sz="0" w:space="0" w:color="auto"/>
        <w:bottom w:val="none" w:sz="0" w:space="0" w:color="auto"/>
        <w:right w:val="none" w:sz="0" w:space="0" w:color="auto"/>
      </w:divBdr>
    </w:div>
    <w:div w:id="1651641831">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689521551">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801148818">
      <w:bodyDiv w:val="1"/>
      <w:marLeft w:val="0"/>
      <w:marRight w:val="0"/>
      <w:marTop w:val="0"/>
      <w:marBottom w:val="0"/>
      <w:divBdr>
        <w:top w:val="none" w:sz="0" w:space="0" w:color="auto"/>
        <w:left w:val="none" w:sz="0" w:space="0" w:color="auto"/>
        <w:bottom w:val="none" w:sz="0" w:space="0" w:color="auto"/>
        <w:right w:val="none" w:sz="0" w:space="0" w:color="auto"/>
      </w:divBdr>
    </w:div>
    <w:div w:id="1811054459">
      <w:bodyDiv w:val="1"/>
      <w:marLeft w:val="0"/>
      <w:marRight w:val="0"/>
      <w:marTop w:val="0"/>
      <w:marBottom w:val="0"/>
      <w:divBdr>
        <w:top w:val="none" w:sz="0" w:space="0" w:color="auto"/>
        <w:left w:val="none" w:sz="0" w:space="0" w:color="auto"/>
        <w:bottom w:val="none" w:sz="0" w:space="0" w:color="auto"/>
        <w:right w:val="none" w:sz="0" w:space="0" w:color="auto"/>
      </w:divBdr>
    </w:div>
    <w:div w:id="1913537259">
      <w:bodyDiv w:val="1"/>
      <w:marLeft w:val="0"/>
      <w:marRight w:val="0"/>
      <w:marTop w:val="0"/>
      <w:marBottom w:val="0"/>
      <w:divBdr>
        <w:top w:val="none" w:sz="0" w:space="0" w:color="auto"/>
        <w:left w:val="none" w:sz="0" w:space="0" w:color="auto"/>
        <w:bottom w:val="none" w:sz="0" w:space="0" w:color="auto"/>
        <w:right w:val="none" w:sz="0" w:space="0" w:color="auto"/>
      </w:divBdr>
    </w:div>
    <w:div w:id="1916235233">
      <w:bodyDiv w:val="1"/>
      <w:marLeft w:val="0"/>
      <w:marRight w:val="0"/>
      <w:marTop w:val="0"/>
      <w:marBottom w:val="0"/>
      <w:divBdr>
        <w:top w:val="none" w:sz="0" w:space="0" w:color="auto"/>
        <w:left w:val="none" w:sz="0" w:space="0" w:color="auto"/>
        <w:bottom w:val="none" w:sz="0" w:space="0" w:color="auto"/>
        <w:right w:val="none" w:sz="0" w:space="0" w:color="auto"/>
      </w:divBdr>
    </w:div>
    <w:div w:id="2028481303">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66635253">
      <w:bodyDiv w:val="1"/>
      <w:marLeft w:val="0"/>
      <w:marRight w:val="0"/>
      <w:marTop w:val="0"/>
      <w:marBottom w:val="0"/>
      <w:divBdr>
        <w:top w:val="none" w:sz="0" w:space="0" w:color="auto"/>
        <w:left w:val="none" w:sz="0" w:space="0" w:color="auto"/>
        <w:bottom w:val="none" w:sz="0" w:space="0" w:color="auto"/>
        <w:right w:val="none" w:sz="0" w:space="0" w:color="auto"/>
      </w:divBdr>
    </w:div>
    <w:div w:id="2081907555">
      <w:bodyDiv w:val="1"/>
      <w:marLeft w:val="0"/>
      <w:marRight w:val="0"/>
      <w:marTop w:val="0"/>
      <w:marBottom w:val="0"/>
      <w:divBdr>
        <w:top w:val="none" w:sz="0" w:space="0" w:color="auto"/>
        <w:left w:val="none" w:sz="0" w:space="0" w:color="auto"/>
        <w:bottom w:val="none" w:sz="0" w:space="0" w:color="auto"/>
        <w:right w:val="none" w:sz="0" w:space="0" w:color="auto"/>
      </w:divBdr>
    </w:div>
    <w:div w:id="2097744658">
      <w:bodyDiv w:val="1"/>
      <w:marLeft w:val="0"/>
      <w:marRight w:val="0"/>
      <w:marTop w:val="0"/>
      <w:marBottom w:val="0"/>
      <w:divBdr>
        <w:top w:val="none" w:sz="0" w:space="0" w:color="auto"/>
        <w:left w:val="none" w:sz="0" w:space="0" w:color="auto"/>
        <w:bottom w:val="none" w:sz="0" w:space="0" w:color="auto"/>
        <w:right w:val="none" w:sz="0" w:space="0" w:color="auto"/>
      </w:divBdr>
    </w:div>
    <w:div w:id="2100828139">
      <w:bodyDiv w:val="1"/>
      <w:marLeft w:val="0"/>
      <w:marRight w:val="0"/>
      <w:marTop w:val="0"/>
      <w:marBottom w:val="0"/>
      <w:divBdr>
        <w:top w:val="none" w:sz="0" w:space="0" w:color="auto"/>
        <w:left w:val="none" w:sz="0" w:space="0" w:color="auto"/>
        <w:bottom w:val="none" w:sz="0" w:space="0" w:color="auto"/>
        <w:right w:val="none" w:sz="0" w:space="0" w:color="auto"/>
      </w:divBdr>
    </w:div>
    <w:div w:id="213378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2.jpeg"/><Relationship Id="rId21" Type="http://schemas.openxmlformats.org/officeDocument/2006/relationships/hyperlink" Target="https://e.lanbook.com/book/238721" TargetMode="External"/><Relationship Id="rId42" Type="http://schemas.openxmlformats.org/officeDocument/2006/relationships/footer" Target="footer14.xml"/><Relationship Id="rId63" Type="http://schemas.openxmlformats.org/officeDocument/2006/relationships/footer" Target="footer24.xml"/><Relationship Id="rId84" Type="http://schemas.openxmlformats.org/officeDocument/2006/relationships/hyperlink" Target="https://urait.ru/catalog/organization/19CB6E4C-944F-4E48-93A6-2808D5553D97" TargetMode="External"/><Relationship Id="rId138" Type="http://schemas.openxmlformats.org/officeDocument/2006/relationships/image" Target="media/image33.jpeg"/><Relationship Id="rId159" Type="http://schemas.openxmlformats.org/officeDocument/2006/relationships/image" Target="media/image54.jpeg"/><Relationship Id="rId170" Type="http://schemas.openxmlformats.org/officeDocument/2006/relationships/hyperlink" Target="https://onf.ru" TargetMode="External"/><Relationship Id="rId107" Type="http://schemas.openxmlformats.org/officeDocument/2006/relationships/footer" Target="footer38.xml"/><Relationship Id="rId11" Type="http://schemas.openxmlformats.org/officeDocument/2006/relationships/footer" Target="footer4.xml"/><Relationship Id="rId32" Type="http://schemas.openxmlformats.org/officeDocument/2006/relationships/footer" Target="footer9.xml"/><Relationship Id="rId53" Type="http://schemas.openxmlformats.org/officeDocument/2006/relationships/hyperlink" Target="https://academia-library.ru/catalogue/4831/?FILTER%5bONLINE_ACCESS%5d=Y" TargetMode="External"/><Relationship Id="rId74" Type="http://schemas.openxmlformats.org/officeDocument/2006/relationships/hyperlink" Target="https://e.lanbook.com/book/166363" TargetMode="External"/><Relationship Id="rId128" Type="http://schemas.openxmlformats.org/officeDocument/2006/relationships/image" Target="media/image23.jpeg"/><Relationship Id="rId149" Type="http://schemas.openxmlformats.org/officeDocument/2006/relationships/image" Target="media/image44.jpeg"/><Relationship Id="rId5" Type="http://schemas.openxmlformats.org/officeDocument/2006/relationships/webSettings" Target="webSettings.xml"/><Relationship Id="rId95" Type="http://schemas.openxmlformats.org/officeDocument/2006/relationships/footer" Target="footer34.xml"/><Relationship Id="rId160" Type="http://schemas.openxmlformats.org/officeDocument/2006/relationships/image" Target="media/image55.jpeg"/><Relationship Id="rId22" Type="http://schemas.openxmlformats.org/officeDocument/2006/relationships/hyperlink" Target="https://e.lanbook.com/book/247331" TargetMode="External"/><Relationship Id="rId43" Type="http://schemas.openxmlformats.org/officeDocument/2006/relationships/header" Target="header1.xml"/><Relationship Id="rId64" Type="http://schemas.openxmlformats.org/officeDocument/2006/relationships/footer" Target="footer25.xml"/><Relationship Id="rId118" Type="http://schemas.openxmlformats.org/officeDocument/2006/relationships/image" Target="media/image13.jpeg"/><Relationship Id="rId139" Type="http://schemas.openxmlformats.org/officeDocument/2006/relationships/image" Target="media/image34.jpeg"/><Relationship Id="rId85" Type="http://schemas.openxmlformats.org/officeDocument/2006/relationships/hyperlink" Target="https://elearning.academia-moscow.ru/personal/courses/" TargetMode="External"/><Relationship Id="rId150" Type="http://schemas.openxmlformats.org/officeDocument/2006/relationships/image" Target="media/image45.jpeg"/><Relationship Id="rId171" Type="http://schemas.openxmlformats.org/officeDocument/2006/relationships/footer" Target="footer39.xml"/><Relationship Id="rId12" Type="http://schemas.openxmlformats.org/officeDocument/2006/relationships/footer" Target="footer5.xml"/><Relationship Id="rId33" Type="http://schemas.openxmlformats.org/officeDocument/2006/relationships/footer" Target="footer10.xml"/><Relationship Id="rId108" Type="http://schemas.openxmlformats.org/officeDocument/2006/relationships/image" Target="media/image3.jpeg"/><Relationship Id="rId129" Type="http://schemas.openxmlformats.org/officeDocument/2006/relationships/image" Target="media/image24.jpeg"/><Relationship Id="rId54" Type="http://schemas.openxmlformats.org/officeDocument/2006/relationships/hyperlink" Target="http://dic.academic.ru/" TargetMode="External"/><Relationship Id="rId75" Type="http://schemas.openxmlformats.org/officeDocument/2006/relationships/footer" Target="footer28.xml"/><Relationship Id="rId96" Type="http://schemas.openxmlformats.org/officeDocument/2006/relationships/footer" Target="footer35.xml"/><Relationship Id="rId140" Type="http://schemas.openxmlformats.org/officeDocument/2006/relationships/image" Target="media/image35.jpeg"/><Relationship Id="rId161" Type="http://schemas.openxmlformats.org/officeDocument/2006/relationships/hyperlink" Target="https://rsv.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lanbook.com/book/156629" TargetMode="External"/><Relationship Id="rId28" Type="http://schemas.openxmlformats.org/officeDocument/2006/relationships/hyperlink" Target="https://e.lanbook.com/book/" TargetMode="External"/><Relationship Id="rId49" Type="http://schemas.openxmlformats.org/officeDocument/2006/relationships/hyperlink" Target="https://urait.ru/viewer/angliyskiy-yazyk-a1-v1-448454" TargetMode="External"/><Relationship Id="rId114" Type="http://schemas.openxmlformats.org/officeDocument/2006/relationships/image" Target="media/image9.jpeg"/><Relationship Id="rId119" Type="http://schemas.openxmlformats.org/officeDocument/2006/relationships/image" Target="media/image14.jpeg"/><Relationship Id="rId44" Type="http://schemas.openxmlformats.org/officeDocument/2006/relationships/footer" Target="footer15.xml"/><Relationship Id="rId60" Type="http://schemas.openxmlformats.org/officeDocument/2006/relationships/footer" Target="footer23.xml"/><Relationship Id="rId65" Type="http://schemas.openxmlformats.org/officeDocument/2006/relationships/hyperlink" Target="https://fmc.hse.ru/data/2020/07/12/1595795916/FG_Uchebnik_SPO_.pdf" TargetMode="External"/><Relationship Id="rId81" Type="http://schemas.openxmlformats.org/officeDocument/2006/relationships/hyperlink" Target="https://academia-library.ru/catalogue/4831/?FILTER%5bONLINE_ACCESS%5d=Y" TargetMode="External"/><Relationship Id="rId86" Type="http://schemas.openxmlformats.org/officeDocument/2006/relationships/hyperlink" Target="http://www.megabook.ru" TargetMode="External"/><Relationship Id="rId130" Type="http://schemas.openxmlformats.org/officeDocument/2006/relationships/image" Target="media/image25.jpeg"/><Relationship Id="rId135" Type="http://schemas.openxmlformats.org/officeDocument/2006/relationships/image" Target="media/image30.jpeg"/><Relationship Id="rId151" Type="http://schemas.openxmlformats.org/officeDocument/2006/relationships/image" Target="media/image46.jpeg"/><Relationship Id="rId156" Type="http://schemas.openxmlformats.org/officeDocument/2006/relationships/image" Target="media/image51.jpeg"/><Relationship Id="rId172" Type="http://schemas.openxmlformats.org/officeDocument/2006/relationships/footer" Target="footer40.xml"/><Relationship Id="rId13" Type="http://schemas.openxmlformats.org/officeDocument/2006/relationships/footer" Target="footer6.xml"/><Relationship Id="rId18" Type="http://schemas.openxmlformats.org/officeDocument/2006/relationships/hyperlink" Target="https://e.lanbook.com/book/237326" TargetMode="External"/><Relationship Id="rId39" Type="http://schemas.openxmlformats.org/officeDocument/2006/relationships/footer" Target="footer11.xml"/><Relationship Id="rId109" Type="http://schemas.openxmlformats.org/officeDocument/2006/relationships/image" Target="media/image4.jpeg"/><Relationship Id="rId34" Type="http://schemas.openxmlformats.org/officeDocument/2006/relationships/hyperlink" Target="https://e.lanbook.com/book/126621" TargetMode="External"/><Relationship Id="rId50" Type="http://schemas.openxmlformats.org/officeDocument/2006/relationships/hyperlink" Target="https://urait.ru" TargetMode="External"/><Relationship Id="rId55" Type="http://schemas.openxmlformats.org/officeDocument/2006/relationships/hyperlink" Target="http://studentam.net/" TargetMode="External"/><Relationship Id="rId76" Type="http://schemas.openxmlformats.org/officeDocument/2006/relationships/footer" Target="footer29.xml"/><Relationship Id="rId97" Type="http://schemas.openxmlformats.org/officeDocument/2006/relationships/hyperlink" Target="http://www.edu/run" TargetMode="External"/><Relationship Id="rId104" Type="http://schemas.openxmlformats.org/officeDocument/2006/relationships/image" Target="media/image2.jpeg"/><Relationship Id="rId120" Type="http://schemas.openxmlformats.org/officeDocument/2006/relationships/image" Target="media/image15.jpeg"/><Relationship Id="rId125" Type="http://schemas.openxmlformats.org/officeDocument/2006/relationships/image" Target="media/image20.jpeg"/><Relationship Id="rId141" Type="http://schemas.openxmlformats.org/officeDocument/2006/relationships/image" Target="media/image36.jpeg"/><Relationship Id="rId146" Type="http://schemas.openxmlformats.org/officeDocument/2006/relationships/image" Target="media/image41.jpeg"/><Relationship Id="rId167" Type="http://schemas.openxmlformats.org/officeDocument/2006/relationships/hyperlink" Target="https://firpo.ru/" TargetMode="External"/><Relationship Id="rId7" Type="http://schemas.openxmlformats.org/officeDocument/2006/relationships/endnotes" Target="endnotes.xml"/><Relationship Id="rId71" Type="http://schemas.openxmlformats.org/officeDocument/2006/relationships/footer" Target="footer27.xml"/><Relationship Id="rId92" Type="http://schemas.openxmlformats.org/officeDocument/2006/relationships/hyperlink" Target="https://e.lanbook.com/book/224681" TargetMode="External"/><Relationship Id="rId162" Type="http://schemas.openxmlformats.org/officeDocument/2006/relationships/hyperlink" Target="https://znanierussia.ru/" TargetMode="External"/><Relationship Id="rId2" Type="http://schemas.openxmlformats.org/officeDocument/2006/relationships/numbering" Target="numbering.xml"/><Relationship Id="rId29" Type="http://schemas.openxmlformats.org/officeDocument/2006/relationships/hyperlink" Target="https://e.lanbook.com/book/153637" TargetMode="External"/><Relationship Id="rId24" Type="http://schemas.openxmlformats.org/officeDocument/2006/relationships/footer" Target="footer7.xml"/><Relationship Id="rId40" Type="http://schemas.openxmlformats.org/officeDocument/2006/relationships/footer" Target="footer12.xml"/><Relationship Id="rId45" Type="http://schemas.openxmlformats.org/officeDocument/2006/relationships/footer" Target="footer16.xml"/><Relationship Id="rId66" Type="http://schemas.openxmlformats.org/officeDocument/2006/relationships/hyperlink" Target="https://fmc.hse.ru/data/2020/07/12/1595795946/FG_RT_SPO_.pdf" TargetMode="External"/><Relationship Id="rId87" Type="http://schemas.openxmlformats.org/officeDocument/2006/relationships/hyperlink" Target="http://www.freeschool.altlinux.ru" TargetMode="External"/><Relationship Id="rId110" Type="http://schemas.openxmlformats.org/officeDocument/2006/relationships/image" Target="media/image5.jpeg"/><Relationship Id="rId115" Type="http://schemas.openxmlformats.org/officeDocument/2006/relationships/image" Target="media/image10.jpeg"/><Relationship Id="rId131" Type="http://schemas.openxmlformats.org/officeDocument/2006/relationships/image" Target="media/image26.jpeg"/><Relationship Id="rId136" Type="http://schemas.openxmlformats.org/officeDocument/2006/relationships/image" Target="media/image31.jpeg"/><Relationship Id="rId157" Type="http://schemas.openxmlformats.org/officeDocument/2006/relationships/image" Target="media/image52.jpeg"/><Relationship Id="rId61" Type="http://schemas.openxmlformats.org/officeDocument/2006/relationships/hyperlink" Target="http://www.up-pro.ru/" TargetMode="External"/><Relationship Id="rId82" Type="http://schemas.openxmlformats.org/officeDocument/2006/relationships/hyperlink" Target="https://academia-library.ru/catalogue/4831/?FILTER%5bONLINE_ACCESS%5d=Y" TargetMode="External"/><Relationship Id="rId152" Type="http://schemas.openxmlformats.org/officeDocument/2006/relationships/image" Target="media/image47.jpeg"/><Relationship Id="rId173" Type="http://schemas.openxmlformats.org/officeDocument/2006/relationships/footer" Target="footer41.xml"/><Relationship Id="rId19" Type="http://schemas.openxmlformats.org/officeDocument/2006/relationships/hyperlink" Target="https://e.lanbook.com/book/238835" TargetMode="External"/><Relationship Id="rId14" Type="http://schemas.openxmlformats.org/officeDocument/2006/relationships/hyperlink" Target="https://e.lanbook.com/book/255650" TargetMode="External"/><Relationship Id="rId30" Type="http://schemas.openxmlformats.org/officeDocument/2006/relationships/hyperlink" Target="https://e.lanbook.com/book/237311" TargetMode="External"/><Relationship Id="rId35" Type="http://schemas.openxmlformats.org/officeDocument/2006/relationships/hyperlink" Target="https://academia-library.ru/catalogue/4831/?FILTER%5bONLINE_ACCESS%5d=Y" TargetMode="External"/><Relationship Id="rId56" Type="http://schemas.openxmlformats.org/officeDocument/2006/relationships/hyperlink" Target="http://window.edu.ru/" TargetMode="External"/><Relationship Id="rId77" Type="http://schemas.openxmlformats.org/officeDocument/2006/relationships/hyperlink" Target="https://reader.lanbook.com/book/162392" TargetMode="External"/><Relationship Id="rId100" Type="http://schemas.openxmlformats.org/officeDocument/2006/relationships/hyperlink" Target="https://e.lanbook.com/" TargetMode="External"/><Relationship Id="rId105" Type="http://schemas.openxmlformats.org/officeDocument/2006/relationships/footer" Target="footer36.xml"/><Relationship Id="rId126" Type="http://schemas.openxmlformats.org/officeDocument/2006/relationships/image" Target="media/image21.jpeg"/><Relationship Id="rId147" Type="http://schemas.openxmlformats.org/officeDocument/2006/relationships/image" Target="media/image42.jpeg"/><Relationship Id="rId168" Type="http://schemas.openxmlformats.org/officeDocument/2006/relationships/hyperlink" Target="https://bolshayaperemena.online/" TargetMode="External"/><Relationship Id="rId8" Type="http://schemas.openxmlformats.org/officeDocument/2006/relationships/footer" Target="footer1.xml"/><Relationship Id="rId51" Type="http://schemas.openxmlformats.org/officeDocument/2006/relationships/hyperlink" Target="https://doi.org/10.23682/100492" TargetMode="External"/><Relationship Id="rId72" Type="http://schemas.openxmlformats.org/officeDocument/2006/relationships/hyperlink" Target="https://e.lanbook.com/book/154381" TargetMode="External"/><Relationship Id="rId93" Type="http://schemas.openxmlformats.org/officeDocument/2006/relationships/hyperlink" Target="https://e.lanbook.com/book/184136" TargetMode="External"/><Relationship Id="rId98" Type="http://schemas.openxmlformats.org/officeDocument/2006/relationships/hyperlink" Target="http://www.ekoslovar.ru" TargetMode="External"/><Relationship Id="rId121" Type="http://schemas.openxmlformats.org/officeDocument/2006/relationships/image" Target="media/image16.jpeg"/><Relationship Id="rId142" Type="http://schemas.openxmlformats.org/officeDocument/2006/relationships/image" Target="media/image37.jpeg"/><Relationship Id="rId163" Type="http://schemas.openxmlformats.org/officeDocument/2006/relationships/hyperlink" Target="https://www.ruy.ru/" TargetMode="Externa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7.xml"/><Relationship Id="rId67" Type="http://schemas.openxmlformats.org/officeDocument/2006/relationships/hyperlink" Target="https://fmc.hse.ru/data/2020/07/12/1595795943/FG_Metod_uchitel_SPO_.pdf" TargetMode="External"/><Relationship Id="rId116" Type="http://schemas.openxmlformats.org/officeDocument/2006/relationships/image" Target="media/image11.jpeg"/><Relationship Id="rId137" Type="http://schemas.openxmlformats.org/officeDocument/2006/relationships/image" Target="media/image32.jpeg"/><Relationship Id="rId158" Type="http://schemas.openxmlformats.org/officeDocument/2006/relationships/image" Target="media/image53.jpeg"/><Relationship Id="rId20" Type="http://schemas.openxmlformats.org/officeDocument/2006/relationships/hyperlink" Target="https://e.lanbook.com/book/179632" TargetMode="External"/><Relationship Id="rId41" Type="http://schemas.openxmlformats.org/officeDocument/2006/relationships/footer" Target="footer13.xml"/><Relationship Id="rId62" Type="http://schemas.openxmlformats.org/officeDocument/2006/relationships/hyperlink" Target="http://www.leaninfo.ru/" TargetMode="External"/><Relationship Id="rId83" Type="http://schemas.openxmlformats.org/officeDocument/2006/relationships/hyperlink" Target="https://e.lanbook.com/" TargetMode="External"/><Relationship Id="rId88" Type="http://schemas.openxmlformats.org/officeDocument/2006/relationships/hyperlink" Target="http://www.heap.altlinux.org/issues/textbooks" TargetMode="External"/><Relationship Id="rId111" Type="http://schemas.openxmlformats.org/officeDocument/2006/relationships/image" Target="media/image6.jpeg"/><Relationship Id="rId132" Type="http://schemas.openxmlformats.org/officeDocument/2006/relationships/image" Target="media/image27.jpeg"/><Relationship Id="rId153" Type="http://schemas.openxmlformats.org/officeDocument/2006/relationships/image" Target="media/image48.jpeg"/><Relationship Id="rId174" Type="http://schemas.openxmlformats.org/officeDocument/2006/relationships/fontTable" Target="fontTable.xml"/><Relationship Id="rId15" Type="http://schemas.openxmlformats.org/officeDocument/2006/relationships/hyperlink" Target="https://e.lanbook.com/book/211784" TargetMode="External"/><Relationship Id="rId36" Type="http://schemas.openxmlformats.org/officeDocument/2006/relationships/hyperlink" Target="https://e.lanbook.com/" TargetMode="External"/><Relationship Id="rId57" Type="http://schemas.openxmlformats.org/officeDocument/2006/relationships/hyperlink" Target="http://www.prosv.ru/" TargetMode="External"/><Relationship Id="rId106" Type="http://schemas.openxmlformats.org/officeDocument/2006/relationships/footer" Target="footer37.xml"/><Relationship Id="rId127" Type="http://schemas.openxmlformats.org/officeDocument/2006/relationships/image" Target="media/image22.jpeg"/><Relationship Id="rId10" Type="http://schemas.openxmlformats.org/officeDocument/2006/relationships/footer" Target="footer3.xml"/><Relationship Id="rId31" Type="http://schemas.openxmlformats.org/officeDocument/2006/relationships/hyperlink" Target="https://e.lanbook.com/book/" TargetMode="External"/><Relationship Id="rId52" Type="http://schemas.openxmlformats.org/officeDocument/2006/relationships/footer" Target="footer20.xml"/><Relationship Id="rId73" Type="http://schemas.openxmlformats.org/officeDocument/2006/relationships/hyperlink" Target="https://e.lanbook.com/book/184115" TargetMode="External"/><Relationship Id="rId78" Type="http://schemas.openxmlformats.org/officeDocument/2006/relationships/footer" Target="footer30.xml"/><Relationship Id="rId94" Type="http://schemas.openxmlformats.org/officeDocument/2006/relationships/footer" Target="footer33.xml"/><Relationship Id="rId99" Type="http://schemas.openxmlformats.org/officeDocument/2006/relationships/hyperlink" Target="https://academia-library.ru/catalogue/4831/?FILTER%5bONLINE_ACCESS%5d=Y" TargetMode="External"/><Relationship Id="rId101" Type="http://schemas.openxmlformats.org/officeDocument/2006/relationships/hyperlink" Target="https://urait.ru/catalog/organization/19CB6E4C-944F-4E48-93A6-2808D5553D97" TargetMode="External"/><Relationship Id="rId122" Type="http://schemas.openxmlformats.org/officeDocument/2006/relationships/image" Target="media/image17.jpeg"/><Relationship Id="rId143" Type="http://schemas.openxmlformats.org/officeDocument/2006/relationships/image" Target="media/image38.jpeg"/><Relationship Id="rId148" Type="http://schemas.openxmlformats.org/officeDocument/2006/relationships/image" Target="media/image43.jpeg"/><Relationship Id="rId164" Type="http://schemas.openxmlformats.org/officeDocument/2006/relationships/hyperlink" Target="https://rosdk.ru/" TargetMode="External"/><Relationship Id="rId169" Type="http://schemas.openxmlformats.org/officeDocument/2006/relationships/hyperlink" Target="https://&#1083;&#1080;&#1076;&#1077;&#1088;&#1099;&#1088;&#1086;&#1089;&#1089;&#1080;&#1080;.&#1088;&#1092;/" TargetMode="Externa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hyperlink" Target="https://e.lanbook.com/book/239444&#8212;" TargetMode="External"/><Relationship Id="rId47" Type="http://schemas.openxmlformats.org/officeDocument/2006/relationships/footer" Target="footer18.xml"/><Relationship Id="rId68" Type="http://schemas.openxmlformats.org/officeDocument/2006/relationships/hyperlink" Target="http://&#1091;&#1095;&#1077;&#1073;&#1085;&#1080;&#1082;.&#1074;&#1072;&#1096;&#1080;&#1092;&#1080;&#1085;&#1072;&#1085;&#1089;&#1099;.&#1088;&#1092;/active_textbooks/132" TargetMode="External"/><Relationship Id="rId89" Type="http://schemas.openxmlformats.org/officeDocument/2006/relationships/hyperlink" Target="http://www.books.altlinux.ru/altlibrary/openoffice" TargetMode="External"/><Relationship Id="rId112" Type="http://schemas.openxmlformats.org/officeDocument/2006/relationships/image" Target="media/image7.jpeg"/><Relationship Id="rId133" Type="http://schemas.openxmlformats.org/officeDocument/2006/relationships/image" Target="media/image28.jpeg"/><Relationship Id="rId154" Type="http://schemas.openxmlformats.org/officeDocument/2006/relationships/image" Target="media/image49.jpeg"/><Relationship Id="rId175" Type="http://schemas.microsoft.com/office/2011/relationships/people" Target="people.xml"/><Relationship Id="rId16" Type="http://schemas.openxmlformats.org/officeDocument/2006/relationships/hyperlink" Target="https://e.lanbook.com/book/173120" TargetMode="External"/><Relationship Id="rId37" Type="http://schemas.openxmlformats.org/officeDocument/2006/relationships/hyperlink" Target="https://urait.ru/catalog/organization/19CB6E4C-944F-4E48-93A6-2808D5553D97" TargetMode="External"/><Relationship Id="rId58" Type="http://schemas.openxmlformats.org/officeDocument/2006/relationships/footer" Target="footer21.xml"/><Relationship Id="rId79" Type="http://schemas.openxmlformats.org/officeDocument/2006/relationships/footer" Target="footer31.xml"/><Relationship Id="rId102" Type="http://schemas.openxmlformats.org/officeDocument/2006/relationships/hyperlink" Target="https://elearning.academia-moscow.ru/personal/courses/" TargetMode="External"/><Relationship Id="rId123" Type="http://schemas.openxmlformats.org/officeDocument/2006/relationships/image" Target="media/image18.jpeg"/><Relationship Id="rId144" Type="http://schemas.openxmlformats.org/officeDocument/2006/relationships/image" Target="media/image39.jpeg"/><Relationship Id="rId90" Type="http://schemas.openxmlformats.org/officeDocument/2006/relationships/footer" Target="footer32.xml"/><Relationship Id="rId165" Type="http://schemas.openxmlformats.org/officeDocument/2006/relationships/hyperlink" Target="https://&#1072;&#1074;&#1094;.&#1088;&#1092;" TargetMode="External"/><Relationship Id="rId27" Type="http://schemas.openxmlformats.org/officeDocument/2006/relationships/hyperlink" Target="https://e.lanbook.com/book/208496" TargetMode="External"/><Relationship Id="rId48" Type="http://schemas.openxmlformats.org/officeDocument/2006/relationships/footer" Target="footer19.xml"/><Relationship Id="rId69" Type="http://schemas.openxmlformats.org/officeDocument/2006/relationships/hyperlink" Target="https://urait.ru/book/osnovy-finansovoy-gramotnosti-496684" TargetMode="External"/><Relationship Id="rId113" Type="http://schemas.openxmlformats.org/officeDocument/2006/relationships/image" Target="media/image8.jpeg"/><Relationship Id="rId134" Type="http://schemas.openxmlformats.org/officeDocument/2006/relationships/image" Target="media/image29.jpeg"/><Relationship Id="rId80" Type="http://schemas.openxmlformats.org/officeDocument/2006/relationships/hyperlink" Target="https://reader.lanbook.com/book/177031" TargetMode="External"/><Relationship Id="rId155" Type="http://schemas.openxmlformats.org/officeDocument/2006/relationships/image" Target="media/image50.jpeg"/><Relationship Id="rId176" Type="http://schemas.openxmlformats.org/officeDocument/2006/relationships/theme" Target="theme/theme1.xml"/><Relationship Id="rId17" Type="http://schemas.openxmlformats.org/officeDocument/2006/relationships/hyperlink" Target="https://e.lanbook.com/book/247307" TargetMode="External"/><Relationship Id="rId38" Type="http://schemas.openxmlformats.org/officeDocument/2006/relationships/hyperlink" Target="https://elearning.academia-moscow.ru/personal/courses/" TargetMode="External"/><Relationship Id="rId59" Type="http://schemas.openxmlformats.org/officeDocument/2006/relationships/footer" Target="footer22.xml"/><Relationship Id="rId103" Type="http://schemas.openxmlformats.org/officeDocument/2006/relationships/image" Target="media/image1.jpeg"/><Relationship Id="rId124" Type="http://schemas.openxmlformats.org/officeDocument/2006/relationships/image" Target="media/image19.jpeg"/><Relationship Id="rId70" Type="http://schemas.openxmlformats.org/officeDocument/2006/relationships/footer" Target="footer26.xml"/><Relationship Id="rId91" Type="http://schemas.openxmlformats.org/officeDocument/2006/relationships/hyperlink" Target="https://e.lanbook.com/book/255002" TargetMode="External"/><Relationship Id="rId145" Type="http://schemas.openxmlformats.org/officeDocument/2006/relationships/image" Target="media/image40.jpeg"/><Relationship Id="rId166" Type="http://schemas.openxmlformats.org/officeDocument/2006/relationships/hyperlink" Target="https://rosstude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2190E-9E86-42C9-B03A-492E11951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335</Pages>
  <Words>86608</Words>
  <Characters>493672</Characters>
  <Application>Microsoft Office Word</Application>
  <DocSecurity>0</DocSecurity>
  <Lines>4113</Lines>
  <Paragraphs>1158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579122</CharactersWithSpaces>
  <SharedDoc>false</SharedDoc>
  <HLinks>
    <vt:vector size="276" baseType="variant">
      <vt:variant>
        <vt:i4>2359355</vt:i4>
      </vt:variant>
      <vt:variant>
        <vt:i4>216</vt:i4>
      </vt:variant>
      <vt:variant>
        <vt:i4>0</vt:i4>
      </vt:variant>
      <vt:variant>
        <vt:i4>5</vt:i4>
      </vt:variant>
      <vt:variant>
        <vt:lpwstr>https://onf.ru/</vt:lpwstr>
      </vt:variant>
      <vt:variant>
        <vt:lpwstr/>
      </vt:variant>
      <vt:variant>
        <vt:i4>75433052</vt:i4>
      </vt:variant>
      <vt:variant>
        <vt:i4>213</vt:i4>
      </vt:variant>
      <vt:variant>
        <vt:i4>0</vt:i4>
      </vt:variant>
      <vt:variant>
        <vt:i4>5</vt:i4>
      </vt:variant>
      <vt:variant>
        <vt:lpwstr>https://лидерыроссии.рф/</vt:lpwstr>
      </vt:variant>
      <vt:variant>
        <vt:lpwstr/>
      </vt:variant>
      <vt:variant>
        <vt:i4>4915218</vt:i4>
      </vt:variant>
      <vt:variant>
        <vt:i4>210</vt:i4>
      </vt:variant>
      <vt:variant>
        <vt:i4>0</vt:i4>
      </vt:variant>
      <vt:variant>
        <vt:i4>5</vt:i4>
      </vt:variant>
      <vt:variant>
        <vt:lpwstr>https://bolshayaperemena.online/</vt:lpwstr>
      </vt:variant>
      <vt:variant>
        <vt:lpwstr/>
      </vt:variant>
      <vt:variant>
        <vt:i4>3735606</vt:i4>
      </vt:variant>
      <vt:variant>
        <vt:i4>207</vt:i4>
      </vt:variant>
      <vt:variant>
        <vt:i4>0</vt:i4>
      </vt:variant>
      <vt:variant>
        <vt:i4>5</vt:i4>
      </vt:variant>
      <vt:variant>
        <vt:lpwstr>https://rsv.ru/</vt:lpwstr>
      </vt:variant>
      <vt:variant>
        <vt:lpwstr/>
      </vt:variant>
      <vt:variant>
        <vt:i4>3735584</vt:i4>
      </vt:variant>
      <vt:variant>
        <vt:i4>204</vt:i4>
      </vt:variant>
      <vt:variant>
        <vt:i4>0</vt:i4>
      </vt:variant>
      <vt:variant>
        <vt:i4>5</vt:i4>
      </vt:variant>
      <vt:variant>
        <vt:lpwstr>https://e.lanbook.com/book/</vt:lpwstr>
      </vt:variant>
      <vt:variant>
        <vt:lpwstr/>
      </vt:variant>
      <vt:variant>
        <vt:i4>851983</vt:i4>
      </vt:variant>
      <vt:variant>
        <vt:i4>201</vt:i4>
      </vt:variant>
      <vt:variant>
        <vt:i4>0</vt:i4>
      </vt:variant>
      <vt:variant>
        <vt:i4>5</vt:i4>
      </vt:variant>
      <vt:variant>
        <vt:lpwstr>https://e.lanbook.com/book/237311</vt:lpwstr>
      </vt:variant>
      <vt:variant>
        <vt:lpwstr/>
      </vt:variant>
      <vt:variant>
        <vt:i4>524300</vt:i4>
      </vt:variant>
      <vt:variant>
        <vt:i4>198</vt:i4>
      </vt:variant>
      <vt:variant>
        <vt:i4>0</vt:i4>
      </vt:variant>
      <vt:variant>
        <vt:i4>5</vt:i4>
      </vt:variant>
      <vt:variant>
        <vt:lpwstr>https://e.lanbook.com/book/153637</vt:lpwstr>
      </vt:variant>
      <vt:variant>
        <vt:lpwstr/>
      </vt:variant>
      <vt:variant>
        <vt:i4>3735584</vt:i4>
      </vt:variant>
      <vt:variant>
        <vt:i4>195</vt:i4>
      </vt:variant>
      <vt:variant>
        <vt:i4>0</vt:i4>
      </vt:variant>
      <vt:variant>
        <vt:i4>5</vt:i4>
      </vt:variant>
      <vt:variant>
        <vt:lpwstr>https://e.lanbook.com/book/</vt:lpwstr>
      </vt:variant>
      <vt:variant>
        <vt:lpwstr/>
      </vt:variant>
      <vt:variant>
        <vt:i4>655371</vt:i4>
      </vt:variant>
      <vt:variant>
        <vt:i4>192</vt:i4>
      </vt:variant>
      <vt:variant>
        <vt:i4>0</vt:i4>
      </vt:variant>
      <vt:variant>
        <vt:i4>5</vt:i4>
      </vt:variant>
      <vt:variant>
        <vt:lpwstr>https://e.lanbook.com/book/208496</vt:lpwstr>
      </vt:variant>
      <vt:variant>
        <vt:lpwstr/>
      </vt:variant>
      <vt:variant>
        <vt:i4>538050620</vt:i4>
      </vt:variant>
      <vt:variant>
        <vt:i4>189</vt:i4>
      </vt:variant>
      <vt:variant>
        <vt:i4>0</vt:i4>
      </vt:variant>
      <vt:variant>
        <vt:i4>5</vt:i4>
      </vt:variant>
      <vt:variant>
        <vt:lpwstr>https://e.lanbook.com/book/239444—</vt:lpwstr>
      </vt:variant>
      <vt:variant>
        <vt:lpwstr/>
      </vt:variant>
      <vt:variant>
        <vt:i4>786444</vt:i4>
      </vt:variant>
      <vt:variant>
        <vt:i4>186</vt:i4>
      </vt:variant>
      <vt:variant>
        <vt:i4>0</vt:i4>
      </vt:variant>
      <vt:variant>
        <vt:i4>5</vt:i4>
      </vt:variant>
      <vt:variant>
        <vt:lpwstr>https://e.lanbook.com/book/156629</vt:lpwstr>
      </vt:variant>
      <vt:variant>
        <vt:lpwstr/>
      </vt:variant>
      <vt:variant>
        <vt:i4>983048</vt:i4>
      </vt:variant>
      <vt:variant>
        <vt:i4>183</vt:i4>
      </vt:variant>
      <vt:variant>
        <vt:i4>0</vt:i4>
      </vt:variant>
      <vt:variant>
        <vt:i4>5</vt:i4>
      </vt:variant>
      <vt:variant>
        <vt:lpwstr>https://e.lanbook.com/book/247331</vt:lpwstr>
      </vt:variant>
      <vt:variant>
        <vt:lpwstr/>
      </vt:variant>
      <vt:variant>
        <vt:i4>65547</vt:i4>
      </vt:variant>
      <vt:variant>
        <vt:i4>180</vt:i4>
      </vt:variant>
      <vt:variant>
        <vt:i4>0</vt:i4>
      </vt:variant>
      <vt:variant>
        <vt:i4>5</vt:i4>
      </vt:variant>
      <vt:variant>
        <vt:lpwstr>https://e.lanbook.com/book/238721</vt:lpwstr>
      </vt:variant>
      <vt:variant>
        <vt:lpwstr/>
      </vt:variant>
      <vt:variant>
        <vt:i4>131086</vt:i4>
      </vt:variant>
      <vt:variant>
        <vt:i4>177</vt:i4>
      </vt:variant>
      <vt:variant>
        <vt:i4>0</vt:i4>
      </vt:variant>
      <vt:variant>
        <vt:i4>5</vt:i4>
      </vt:variant>
      <vt:variant>
        <vt:lpwstr>https://e.lanbook.com/book/179632</vt:lpwstr>
      </vt:variant>
      <vt:variant>
        <vt:lpwstr/>
      </vt:variant>
      <vt:variant>
        <vt:i4>4</vt:i4>
      </vt:variant>
      <vt:variant>
        <vt:i4>174</vt:i4>
      </vt:variant>
      <vt:variant>
        <vt:i4>0</vt:i4>
      </vt:variant>
      <vt:variant>
        <vt:i4>5</vt:i4>
      </vt:variant>
      <vt:variant>
        <vt:lpwstr>https://e.lanbook.com/book/238835</vt:lpwstr>
      </vt:variant>
      <vt:variant>
        <vt:lpwstr/>
      </vt:variant>
      <vt:variant>
        <vt:i4>917519</vt:i4>
      </vt:variant>
      <vt:variant>
        <vt:i4>171</vt:i4>
      </vt:variant>
      <vt:variant>
        <vt:i4>0</vt:i4>
      </vt:variant>
      <vt:variant>
        <vt:i4>5</vt:i4>
      </vt:variant>
      <vt:variant>
        <vt:lpwstr>https://e.lanbook.com/book/237326</vt:lpwstr>
      </vt:variant>
      <vt:variant>
        <vt:lpwstr/>
      </vt:variant>
      <vt:variant>
        <vt:i4>786440</vt:i4>
      </vt:variant>
      <vt:variant>
        <vt:i4>168</vt:i4>
      </vt:variant>
      <vt:variant>
        <vt:i4>0</vt:i4>
      </vt:variant>
      <vt:variant>
        <vt:i4>5</vt:i4>
      </vt:variant>
      <vt:variant>
        <vt:lpwstr>https://e.lanbook.com/book/247307</vt:lpwstr>
      </vt:variant>
      <vt:variant>
        <vt:lpwstr/>
      </vt:variant>
      <vt:variant>
        <vt:i4>589833</vt:i4>
      </vt:variant>
      <vt:variant>
        <vt:i4>165</vt:i4>
      </vt:variant>
      <vt:variant>
        <vt:i4>0</vt:i4>
      </vt:variant>
      <vt:variant>
        <vt:i4>5</vt:i4>
      </vt:variant>
      <vt:variant>
        <vt:lpwstr>https://e.lanbook.com/book/173120</vt:lpwstr>
      </vt:variant>
      <vt:variant>
        <vt:lpwstr/>
      </vt:variant>
      <vt:variant>
        <vt:i4>131081</vt:i4>
      </vt:variant>
      <vt:variant>
        <vt:i4>162</vt:i4>
      </vt:variant>
      <vt:variant>
        <vt:i4>0</vt:i4>
      </vt:variant>
      <vt:variant>
        <vt:i4>5</vt:i4>
      </vt:variant>
      <vt:variant>
        <vt:lpwstr>https://e.lanbook.com/book/211784</vt:lpwstr>
      </vt:variant>
      <vt:variant>
        <vt:lpwstr/>
      </vt:variant>
      <vt:variant>
        <vt:i4>720908</vt:i4>
      </vt:variant>
      <vt:variant>
        <vt:i4>159</vt:i4>
      </vt:variant>
      <vt:variant>
        <vt:i4>0</vt:i4>
      </vt:variant>
      <vt:variant>
        <vt:i4>5</vt:i4>
      </vt:variant>
      <vt:variant>
        <vt:lpwstr>https://e.lanbook.com/book/255650</vt:lpwstr>
      </vt:variant>
      <vt:variant>
        <vt:lpwstr/>
      </vt:variant>
      <vt:variant>
        <vt:i4>1703987</vt:i4>
      </vt:variant>
      <vt:variant>
        <vt:i4>152</vt:i4>
      </vt:variant>
      <vt:variant>
        <vt:i4>0</vt:i4>
      </vt:variant>
      <vt:variant>
        <vt:i4>5</vt:i4>
      </vt:variant>
      <vt:variant>
        <vt:lpwstr/>
      </vt:variant>
      <vt:variant>
        <vt:lpwstr>_Toc84499262</vt:lpwstr>
      </vt:variant>
      <vt:variant>
        <vt:i4>1638451</vt:i4>
      </vt:variant>
      <vt:variant>
        <vt:i4>146</vt:i4>
      </vt:variant>
      <vt:variant>
        <vt:i4>0</vt:i4>
      </vt:variant>
      <vt:variant>
        <vt:i4>5</vt:i4>
      </vt:variant>
      <vt:variant>
        <vt:lpwstr/>
      </vt:variant>
      <vt:variant>
        <vt:lpwstr>_Toc84499261</vt:lpwstr>
      </vt:variant>
      <vt:variant>
        <vt:i4>1572915</vt:i4>
      </vt:variant>
      <vt:variant>
        <vt:i4>140</vt:i4>
      </vt:variant>
      <vt:variant>
        <vt:i4>0</vt:i4>
      </vt:variant>
      <vt:variant>
        <vt:i4>5</vt:i4>
      </vt:variant>
      <vt:variant>
        <vt:lpwstr/>
      </vt:variant>
      <vt:variant>
        <vt:lpwstr>_Toc84499260</vt:lpwstr>
      </vt:variant>
      <vt:variant>
        <vt:i4>1114160</vt:i4>
      </vt:variant>
      <vt:variant>
        <vt:i4>134</vt:i4>
      </vt:variant>
      <vt:variant>
        <vt:i4>0</vt:i4>
      </vt:variant>
      <vt:variant>
        <vt:i4>5</vt:i4>
      </vt:variant>
      <vt:variant>
        <vt:lpwstr/>
      </vt:variant>
      <vt:variant>
        <vt:lpwstr>_Toc84499259</vt:lpwstr>
      </vt:variant>
      <vt:variant>
        <vt:i4>1048624</vt:i4>
      </vt:variant>
      <vt:variant>
        <vt:i4>128</vt:i4>
      </vt:variant>
      <vt:variant>
        <vt:i4>0</vt:i4>
      </vt:variant>
      <vt:variant>
        <vt:i4>5</vt:i4>
      </vt:variant>
      <vt:variant>
        <vt:lpwstr/>
      </vt:variant>
      <vt:variant>
        <vt:lpwstr>_Toc84499258</vt:lpwstr>
      </vt:variant>
      <vt:variant>
        <vt:i4>2031664</vt:i4>
      </vt:variant>
      <vt:variant>
        <vt:i4>122</vt:i4>
      </vt:variant>
      <vt:variant>
        <vt:i4>0</vt:i4>
      </vt:variant>
      <vt:variant>
        <vt:i4>5</vt:i4>
      </vt:variant>
      <vt:variant>
        <vt:lpwstr/>
      </vt:variant>
      <vt:variant>
        <vt:lpwstr>_Toc84499257</vt:lpwstr>
      </vt:variant>
      <vt:variant>
        <vt:i4>1966128</vt:i4>
      </vt:variant>
      <vt:variant>
        <vt:i4>116</vt:i4>
      </vt:variant>
      <vt:variant>
        <vt:i4>0</vt:i4>
      </vt:variant>
      <vt:variant>
        <vt:i4>5</vt:i4>
      </vt:variant>
      <vt:variant>
        <vt:lpwstr/>
      </vt:variant>
      <vt:variant>
        <vt:lpwstr>_Toc84499256</vt:lpwstr>
      </vt:variant>
      <vt:variant>
        <vt:i4>1900592</vt:i4>
      </vt:variant>
      <vt:variant>
        <vt:i4>110</vt:i4>
      </vt:variant>
      <vt:variant>
        <vt:i4>0</vt:i4>
      </vt:variant>
      <vt:variant>
        <vt:i4>5</vt:i4>
      </vt:variant>
      <vt:variant>
        <vt:lpwstr/>
      </vt:variant>
      <vt:variant>
        <vt:lpwstr>_Toc84499255</vt:lpwstr>
      </vt:variant>
      <vt:variant>
        <vt:i4>1835056</vt:i4>
      </vt:variant>
      <vt:variant>
        <vt:i4>104</vt:i4>
      </vt:variant>
      <vt:variant>
        <vt:i4>0</vt:i4>
      </vt:variant>
      <vt:variant>
        <vt:i4>5</vt:i4>
      </vt:variant>
      <vt:variant>
        <vt:lpwstr/>
      </vt:variant>
      <vt:variant>
        <vt:lpwstr>_Toc84499254</vt:lpwstr>
      </vt:variant>
      <vt:variant>
        <vt:i4>1769520</vt:i4>
      </vt:variant>
      <vt:variant>
        <vt:i4>98</vt:i4>
      </vt:variant>
      <vt:variant>
        <vt:i4>0</vt:i4>
      </vt:variant>
      <vt:variant>
        <vt:i4>5</vt:i4>
      </vt:variant>
      <vt:variant>
        <vt:lpwstr/>
      </vt:variant>
      <vt:variant>
        <vt:lpwstr>_Toc84499253</vt:lpwstr>
      </vt:variant>
      <vt:variant>
        <vt:i4>1703984</vt:i4>
      </vt:variant>
      <vt:variant>
        <vt:i4>92</vt:i4>
      </vt:variant>
      <vt:variant>
        <vt:i4>0</vt:i4>
      </vt:variant>
      <vt:variant>
        <vt:i4>5</vt:i4>
      </vt:variant>
      <vt:variant>
        <vt:lpwstr/>
      </vt:variant>
      <vt:variant>
        <vt:lpwstr>_Toc84499252</vt:lpwstr>
      </vt:variant>
      <vt:variant>
        <vt:i4>1638448</vt:i4>
      </vt:variant>
      <vt:variant>
        <vt:i4>86</vt:i4>
      </vt:variant>
      <vt:variant>
        <vt:i4>0</vt:i4>
      </vt:variant>
      <vt:variant>
        <vt:i4>5</vt:i4>
      </vt:variant>
      <vt:variant>
        <vt:lpwstr/>
      </vt:variant>
      <vt:variant>
        <vt:lpwstr>_Toc84499251</vt:lpwstr>
      </vt:variant>
      <vt:variant>
        <vt:i4>1572912</vt:i4>
      </vt:variant>
      <vt:variant>
        <vt:i4>80</vt:i4>
      </vt:variant>
      <vt:variant>
        <vt:i4>0</vt:i4>
      </vt:variant>
      <vt:variant>
        <vt:i4>5</vt:i4>
      </vt:variant>
      <vt:variant>
        <vt:lpwstr/>
      </vt:variant>
      <vt:variant>
        <vt:lpwstr>_Toc84499250</vt:lpwstr>
      </vt:variant>
      <vt:variant>
        <vt:i4>1114161</vt:i4>
      </vt:variant>
      <vt:variant>
        <vt:i4>74</vt:i4>
      </vt:variant>
      <vt:variant>
        <vt:i4>0</vt:i4>
      </vt:variant>
      <vt:variant>
        <vt:i4>5</vt:i4>
      </vt:variant>
      <vt:variant>
        <vt:lpwstr/>
      </vt:variant>
      <vt:variant>
        <vt:lpwstr>_Toc84499249</vt:lpwstr>
      </vt:variant>
      <vt:variant>
        <vt:i4>1048625</vt:i4>
      </vt:variant>
      <vt:variant>
        <vt:i4>68</vt:i4>
      </vt:variant>
      <vt:variant>
        <vt:i4>0</vt:i4>
      </vt:variant>
      <vt:variant>
        <vt:i4>5</vt:i4>
      </vt:variant>
      <vt:variant>
        <vt:lpwstr/>
      </vt:variant>
      <vt:variant>
        <vt:lpwstr>_Toc84499248</vt:lpwstr>
      </vt:variant>
      <vt:variant>
        <vt:i4>2031665</vt:i4>
      </vt:variant>
      <vt:variant>
        <vt:i4>62</vt:i4>
      </vt:variant>
      <vt:variant>
        <vt:i4>0</vt:i4>
      </vt:variant>
      <vt:variant>
        <vt:i4>5</vt:i4>
      </vt:variant>
      <vt:variant>
        <vt:lpwstr/>
      </vt:variant>
      <vt:variant>
        <vt:lpwstr>_Toc84499247</vt:lpwstr>
      </vt:variant>
      <vt:variant>
        <vt:i4>1966129</vt:i4>
      </vt:variant>
      <vt:variant>
        <vt:i4>56</vt:i4>
      </vt:variant>
      <vt:variant>
        <vt:i4>0</vt:i4>
      </vt:variant>
      <vt:variant>
        <vt:i4>5</vt:i4>
      </vt:variant>
      <vt:variant>
        <vt:lpwstr/>
      </vt:variant>
      <vt:variant>
        <vt:lpwstr>_Toc84499246</vt:lpwstr>
      </vt:variant>
      <vt:variant>
        <vt:i4>1900593</vt:i4>
      </vt:variant>
      <vt:variant>
        <vt:i4>50</vt:i4>
      </vt:variant>
      <vt:variant>
        <vt:i4>0</vt:i4>
      </vt:variant>
      <vt:variant>
        <vt:i4>5</vt:i4>
      </vt:variant>
      <vt:variant>
        <vt:lpwstr/>
      </vt:variant>
      <vt:variant>
        <vt:lpwstr>_Toc84499245</vt:lpwstr>
      </vt:variant>
      <vt:variant>
        <vt:i4>1835057</vt:i4>
      </vt:variant>
      <vt:variant>
        <vt:i4>44</vt:i4>
      </vt:variant>
      <vt:variant>
        <vt:i4>0</vt:i4>
      </vt:variant>
      <vt:variant>
        <vt:i4>5</vt:i4>
      </vt:variant>
      <vt:variant>
        <vt:lpwstr/>
      </vt:variant>
      <vt:variant>
        <vt:lpwstr>_Toc84499244</vt:lpwstr>
      </vt:variant>
      <vt:variant>
        <vt:i4>1769521</vt:i4>
      </vt:variant>
      <vt:variant>
        <vt:i4>38</vt:i4>
      </vt:variant>
      <vt:variant>
        <vt:i4>0</vt:i4>
      </vt:variant>
      <vt:variant>
        <vt:i4>5</vt:i4>
      </vt:variant>
      <vt:variant>
        <vt:lpwstr/>
      </vt:variant>
      <vt:variant>
        <vt:lpwstr>_Toc84499243</vt:lpwstr>
      </vt:variant>
      <vt:variant>
        <vt:i4>1703985</vt:i4>
      </vt:variant>
      <vt:variant>
        <vt:i4>32</vt:i4>
      </vt:variant>
      <vt:variant>
        <vt:i4>0</vt:i4>
      </vt:variant>
      <vt:variant>
        <vt:i4>5</vt:i4>
      </vt:variant>
      <vt:variant>
        <vt:lpwstr/>
      </vt:variant>
      <vt:variant>
        <vt:lpwstr>_Toc84499242</vt:lpwstr>
      </vt:variant>
      <vt:variant>
        <vt:i4>1638449</vt:i4>
      </vt:variant>
      <vt:variant>
        <vt:i4>26</vt:i4>
      </vt:variant>
      <vt:variant>
        <vt:i4>0</vt:i4>
      </vt:variant>
      <vt:variant>
        <vt:i4>5</vt:i4>
      </vt:variant>
      <vt:variant>
        <vt:lpwstr/>
      </vt:variant>
      <vt:variant>
        <vt:lpwstr>_Toc84499241</vt:lpwstr>
      </vt:variant>
      <vt:variant>
        <vt:i4>1572913</vt:i4>
      </vt:variant>
      <vt:variant>
        <vt:i4>20</vt:i4>
      </vt:variant>
      <vt:variant>
        <vt:i4>0</vt:i4>
      </vt:variant>
      <vt:variant>
        <vt:i4>5</vt:i4>
      </vt:variant>
      <vt:variant>
        <vt:lpwstr/>
      </vt:variant>
      <vt:variant>
        <vt:lpwstr>_Toc84499240</vt:lpwstr>
      </vt:variant>
      <vt:variant>
        <vt:i4>1114166</vt:i4>
      </vt:variant>
      <vt:variant>
        <vt:i4>14</vt:i4>
      </vt:variant>
      <vt:variant>
        <vt:i4>0</vt:i4>
      </vt:variant>
      <vt:variant>
        <vt:i4>5</vt:i4>
      </vt:variant>
      <vt:variant>
        <vt:lpwstr/>
      </vt:variant>
      <vt:variant>
        <vt:lpwstr>_Toc84499239</vt:lpwstr>
      </vt:variant>
      <vt:variant>
        <vt:i4>1048630</vt:i4>
      </vt:variant>
      <vt:variant>
        <vt:i4>8</vt:i4>
      </vt:variant>
      <vt:variant>
        <vt:i4>0</vt:i4>
      </vt:variant>
      <vt:variant>
        <vt:i4>5</vt:i4>
      </vt:variant>
      <vt:variant>
        <vt:lpwstr/>
      </vt:variant>
      <vt:variant>
        <vt:lpwstr>_Toc84499238</vt:lpwstr>
      </vt:variant>
      <vt:variant>
        <vt:i4>2031670</vt:i4>
      </vt:variant>
      <vt:variant>
        <vt:i4>2</vt:i4>
      </vt:variant>
      <vt:variant>
        <vt:i4>0</vt:i4>
      </vt:variant>
      <vt:variant>
        <vt:i4>5</vt:i4>
      </vt:variant>
      <vt:variant>
        <vt:lpwstr/>
      </vt:variant>
      <vt:variant>
        <vt:lpwstr>_Toc84499237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ЦРПО Мосполитех</dc:creator>
  <cp:lastModifiedBy>user</cp:lastModifiedBy>
  <cp:revision>20</cp:revision>
  <cp:lastPrinted>2022-12-24T05:56:00Z</cp:lastPrinted>
  <dcterms:created xsi:type="dcterms:W3CDTF">2023-12-23T12:12:00Z</dcterms:created>
  <dcterms:modified xsi:type="dcterms:W3CDTF">2023-12-25T06:57:00Z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